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D810" w14:textId="77777777" w:rsidR="006B427A" w:rsidRDefault="006B427A" w:rsidP="006B427A">
      <w:pPr>
        <w:pStyle w:val="Heading1"/>
        <w:spacing w:before="90"/>
        <w:ind w:right="1247"/>
      </w:pPr>
      <w:bookmarkStart w:id="0" w:name="_Hlk145506647"/>
    </w:p>
    <w:p w14:paraId="788A8B37" w14:textId="77777777" w:rsidR="006B427A" w:rsidRPr="00EA3544" w:rsidRDefault="006B427A" w:rsidP="006B427A">
      <w:pPr>
        <w:pStyle w:val="Heading1"/>
        <w:spacing w:before="172" w:line="242" w:lineRule="auto"/>
        <w:ind w:left="1236" w:right="1247"/>
        <w:jc w:val="center"/>
        <w:rPr>
          <w:color w:val="auto"/>
        </w:rPr>
      </w:pPr>
      <w:r w:rsidRPr="00EA3544">
        <w:rPr>
          <w:color w:val="auto"/>
        </w:rPr>
        <w:t>PENGARUH</w:t>
      </w:r>
      <w:r w:rsidRPr="00EA3544">
        <w:rPr>
          <w:color w:val="auto"/>
          <w:spacing w:val="-5"/>
        </w:rPr>
        <w:t xml:space="preserve"> </w:t>
      </w:r>
      <w:r w:rsidRPr="00EA3544">
        <w:rPr>
          <w:color w:val="auto"/>
        </w:rPr>
        <w:t>KONSENTRASI</w:t>
      </w:r>
      <w:r w:rsidRPr="00EA3544">
        <w:rPr>
          <w:color w:val="auto"/>
          <w:spacing w:val="-4"/>
        </w:rPr>
        <w:t xml:space="preserve"> </w:t>
      </w:r>
      <w:r w:rsidRPr="00EA3544">
        <w:rPr>
          <w:color w:val="auto"/>
        </w:rPr>
        <w:t>ATONIK</w:t>
      </w:r>
      <w:r w:rsidRPr="00EA3544">
        <w:rPr>
          <w:color w:val="auto"/>
          <w:spacing w:val="-7"/>
        </w:rPr>
        <w:t xml:space="preserve"> </w:t>
      </w:r>
      <w:r w:rsidRPr="00EA3544">
        <w:rPr>
          <w:color w:val="auto"/>
        </w:rPr>
        <w:t>TERHADAP</w:t>
      </w:r>
      <w:r w:rsidRPr="00EA3544">
        <w:rPr>
          <w:color w:val="auto"/>
          <w:spacing w:val="-7"/>
        </w:rPr>
        <w:t xml:space="preserve"> </w:t>
      </w:r>
      <w:r w:rsidRPr="00EA3544">
        <w:rPr>
          <w:color w:val="auto"/>
        </w:rPr>
        <w:t>PERTUMBUHAN</w:t>
      </w:r>
      <w:r w:rsidRPr="00EA3544">
        <w:rPr>
          <w:color w:val="auto"/>
          <w:spacing w:val="-57"/>
        </w:rPr>
        <w:t xml:space="preserve"> </w:t>
      </w:r>
      <w:r w:rsidRPr="00EA3544">
        <w:rPr>
          <w:color w:val="auto"/>
        </w:rPr>
        <w:t>SETEK</w:t>
      </w:r>
      <w:r w:rsidRPr="00EA3544">
        <w:rPr>
          <w:color w:val="auto"/>
          <w:spacing w:val="-2"/>
        </w:rPr>
        <w:t xml:space="preserve"> </w:t>
      </w:r>
      <w:r w:rsidRPr="00EA3544">
        <w:rPr>
          <w:color w:val="auto"/>
        </w:rPr>
        <w:t>MINT</w:t>
      </w:r>
    </w:p>
    <w:p w14:paraId="760BC007" w14:textId="77777777" w:rsidR="006B427A" w:rsidRPr="000F3E8E" w:rsidRDefault="006B427A" w:rsidP="006B427A">
      <w:pPr>
        <w:pStyle w:val="Heading1"/>
        <w:tabs>
          <w:tab w:val="left" w:pos="3960"/>
          <w:tab w:val="left" w:pos="4050"/>
        </w:tabs>
        <w:spacing w:before="90"/>
        <w:ind w:left="1350" w:right="1247" w:hanging="90"/>
        <w:jc w:val="center"/>
        <w:rPr>
          <w:i/>
          <w:iCs/>
          <w:color w:val="202124"/>
        </w:rPr>
      </w:pPr>
      <w:r w:rsidRPr="000F3E8E">
        <w:rPr>
          <w:rStyle w:val="y2iqfc"/>
          <w:i/>
          <w:iCs/>
          <w:color w:val="202124"/>
          <w:lang w:val="en"/>
        </w:rPr>
        <w:t>EFFECT OF ATONIC CONCENTRATION ON GROWTH OF MINT CUTTING</w:t>
      </w:r>
    </w:p>
    <w:p w14:paraId="3BD2C0E8" w14:textId="77777777" w:rsidR="006B427A" w:rsidRPr="00835104" w:rsidRDefault="006B427A" w:rsidP="006B427A">
      <w:pPr>
        <w:pStyle w:val="BodyText"/>
        <w:spacing w:before="4"/>
        <w:rPr>
          <w:b/>
        </w:rPr>
      </w:pPr>
    </w:p>
    <w:p w14:paraId="1F3F6192" w14:textId="77777777" w:rsidR="006B427A" w:rsidRPr="00835104" w:rsidRDefault="006B427A" w:rsidP="006B427A">
      <w:pPr>
        <w:spacing w:before="1"/>
        <w:ind w:left="1580" w:right="1592"/>
        <w:jc w:val="center"/>
        <w:rPr>
          <w:b/>
          <w:sz w:val="24"/>
          <w:szCs w:val="24"/>
        </w:rPr>
      </w:pPr>
      <w:proofErr w:type="spellStart"/>
      <w:r w:rsidRPr="00835104">
        <w:rPr>
          <w:b/>
          <w:sz w:val="24"/>
          <w:szCs w:val="24"/>
        </w:rPr>
        <w:t>Yorianus</w:t>
      </w:r>
      <w:proofErr w:type="spellEnd"/>
      <w:r w:rsidRPr="00835104">
        <w:rPr>
          <w:b/>
          <w:spacing w:val="-2"/>
          <w:sz w:val="24"/>
          <w:szCs w:val="24"/>
        </w:rPr>
        <w:t xml:space="preserve"> </w:t>
      </w:r>
      <w:r w:rsidRPr="00835104">
        <w:rPr>
          <w:b/>
          <w:sz w:val="24"/>
          <w:szCs w:val="24"/>
        </w:rPr>
        <w:t>Reo</w:t>
      </w:r>
      <w:r w:rsidRPr="00835104">
        <w:rPr>
          <w:b/>
          <w:spacing w:val="-2"/>
          <w:sz w:val="24"/>
          <w:szCs w:val="24"/>
        </w:rPr>
        <w:t xml:space="preserve"> </w:t>
      </w:r>
      <w:r w:rsidRPr="00835104">
        <w:rPr>
          <w:b/>
          <w:sz w:val="24"/>
          <w:szCs w:val="24"/>
        </w:rPr>
        <w:t>Sera</w:t>
      </w:r>
    </w:p>
    <w:p w14:paraId="5D8ED6FC" w14:textId="77777777" w:rsidR="006B427A" w:rsidRPr="00835104" w:rsidRDefault="006B427A" w:rsidP="006B427A">
      <w:pPr>
        <w:pStyle w:val="BodyText"/>
        <w:spacing w:before="158"/>
        <w:ind w:left="3905" w:right="3914"/>
        <w:jc w:val="center"/>
      </w:pPr>
      <w:r w:rsidRPr="00835104">
        <w:t>18011010</w:t>
      </w:r>
    </w:p>
    <w:p w14:paraId="4BDA5D2F" w14:textId="77777777" w:rsidR="006B427A" w:rsidRPr="00835104" w:rsidRDefault="006B427A" w:rsidP="006B427A">
      <w:pPr>
        <w:pStyle w:val="BodyText"/>
        <w:spacing w:before="10"/>
      </w:pPr>
    </w:p>
    <w:p w14:paraId="1335B389" w14:textId="77777777" w:rsidR="006B427A" w:rsidRPr="00EA3544" w:rsidRDefault="006B427A" w:rsidP="006B427A">
      <w:pPr>
        <w:pStyle w:val="Heading2"/>
        <w:ind w:left="3810" w:right="3914"/>
        <w:jc w:val="center"/>
        <w:rPr>
          <w:i/>
          <w:iCs/>
          <w:color w:val="auto"/>
        </w:rPr>
      </w:pPr>
      <w:bookmarkStart w:id="1" w:name="_TOC_250015"/>
      <w:bookmarkEnd w:id="1"/>
      <w:r w:rsidRPr="00EA3544">
        <w:rPr>
          <w:i/>
          <w:iCs/>
          <w:color w:val="auto"/>
        </w:rPr>
        <w:t>ABSTRACT</w:t>
      </w:r>
    </w:p>
    <w:p w14:paraId="0E3551FC" w14:textId="77777777" w:rsidR="006B427A" w:rsidRPr="00835104" w:rsidRDefault="006B427A" w:rsidP="006B427A">
      <w:pPr>
        <w:pStyle w:val="BodyText"/>
        <w:spacing w:before="10"/>
        <w:rPr>
          <w:b/>
          <w:i/>
        </w:rPr>
      </w:pPr>
    </w:p>
    <w:p w14:paraId="2E96E167" w14:textId="77777777" w:rsidR="006B427A" w:rsidRPr="00533F07" w:rsidRDefault="006B427A" w:rsidP="006B427A">
      <w:pPr>
        <w:spacing w:line="242" w:lineRule="auto"/>
        <w:ind w:left="888" w:right="897"/>
        <w:jc w:val="both"/>
        <w:rPr>
          <w:i/>
          <w:sz w:val="24"/>
          <w:szCs w:val="24"/>
        </w:rPr>
      </w:pPr>
      <w:r w:rsidRPr="00533F07">
        <w:rPr>
          <w:i/>
          <w:sz w:val="24"/>
          <w:szCs w:val="24"/>
        </w:rPr>
        <w:t xml:space="preserve">Mint belongs to the </w:t>
      </w:r>
      <w:proofErr w:type="spellStart"/>
      <w:r w:rsidRPr="00533F07">
        <w:rPr>
          <w:i/>
          <w:sz w:val="24"/>
          <w:szCs w:val="24"/>
        </w:rPr>
        <w:t>Lamiaceae</w:t>
      </w:r>
      <w:proofErr w:type="spellEnd"/>
      <w:r w:rsidRPr="00533F07">
        <w:rPr>
          <w:i/>
          <w:sz w:val="24"/>
          <w:szCs w:val="24"/>
        </w:rPr>
        <w:t xml:space="preserve"> family, and is one of the plants for which its essential oil is widely used. This plant grows and is widespread in tropical and subtropical regions throughout the world, including in Indonesia. The essential oil of the leaves (Mentha arvensis L.) contains a mixture of monoterpenoid compounds which are widely used in the field of medicine, as a flavoring ingredient, in perfumes, toothpaste and cosmetics. One of the intensification efforts that can increase growth and production in cultivation techniques with cuttings is using growth regulators (ZPT). One of ZPT that is inseparable from the process of plant growth and development is auxin. Auxin itself is an atonic ZPT. This study used a completely randomized design (CRD) with 4 treatments namely (A) atonic 0.2 ml/l water, (B) atonic 0.4 ml/l water, (C) atonic 0.6 ml/l water and </w:t>
      </w:r>
      <w:proofErr w:type="gramStart"/>
      <w:r w:rsidRPr="00533F07">
        <w:rPr>
          <w:i/>
          <w:sz w:val="24"/>
          <w:szCs w:val="24"/>
        </w:rPr>
        <w:t>( D</w:t>
      </w:r>
      <w:proofErr w:type="gramEnd"/>
      <w:r w:rsidRPr="00533F07">
        <w:rPr>
          <w:i/>
          <w:sz w:val="24"/>
          <w:szCs w:val="24"/>
        </w:rPr>
        <w:t>) control or no atonic, with 3 replicates. Each data obtained was analyzed by means of variance, if there was a significant difference it was continued with Duncan's Multiple Range Test (DMRT) at 5% level. The results showed that the administration of atonic concentrations had a significant effect on the growth of mint plants, namely the observation variables on the number of leaves, number of shoots, shoot length, shoot diameter, root length, and root volume. Treatment of atonic concentration of 0.4 ml/l water gave the best effect compared to other atonic concentration treatments.</w:t>
      </w:r>
    </w:p>
    <w:p w14:paraId="6D51F060" w14:textId="77777777" w:rsidR="006B427A" w:rsidRDefault="006B427A" w:rsidP="006B427A">
      <w:pPr>
        <w:spacing w:line="242" w:lineRule="auto"/>
        <w:ind w:left="888" w:right="897"/>
        <w:jc w:val="both"/>
        <w:rPr>
          <w:i/>
          <w:sz w:val="24"/>
          <w:szCs w:val="24"/>
        </w:rPr>
      </w:pPr>
    </w:p>
    <w:p w14:paraId="7B7F8969" w14:textId="77777777" w:rsidR="006B427A" w:rsidRPr="00835104" w:rsidRDefault="006B427A" w:rsidP="006B427A">
      <w:pPr>
        <w:pStyle w:val="BodyText"/>
        <w:spacing w:before="1"/>
        <w:rPr>
          <w:i/>
        </w:rPr>
      </w:pPr>
    </w:p>
    <w:p w14:paraId="66C768C5" w14:textId="77777777" w:rsidR="006B427A" w:rsidRPr="00533F07" w:rsidRDefault="006B427A" w:rsidP="006B427A">
      <w:pPr>
        <w:ind w:left="888"/>
        <w:jc w:val="both"/>
        <w:rPr>
          <w:b/>
          <w:i/>
          <w:sz w:val="24"/>
          <w:szCs w:val="24"/>
        </w:rPr>
      </w:pPr>
      <w:proofErr w:type="gramStart"/>
      <w:r w:rsidRPr="00835104">
        <w:rPr>
          <w:b/>
          <w:i/>
          <w:sz w:val="24"/>
          <w:szCs w:val="24"/>
        </w:rPr>
        <w:t>Keywords</w:t>
      </w:r>
      <w:r w:rsidRPr="00835104">
        <w:rPr>
          <w:b/>
          <w:i/>
          <w:spacing w:val="-1"/>
          <w:sz w:val="24"/>
          <w:szCs w:val="24"/>
        </w:rPr>
        <w:t xml:space="preserve"> </w:t>
      </w:r>
      <w:r w:rsidRPr="00835104">
        <w:rPr>
          <w:b/>
          <w:i/>
          <w:sz w:val="24"/>
          <w:szCs w:val="24"/>
        </w:rPr>
        <w:t>:</w:t>
      </w:r>
      <w:proofErr w:type="gramEnd"/>
      <w:r w:rsidRPr="00835104">
        <w:rPr>
          <w:b/>
          <w:i/>
          <w:sz w:val="24"/>
          <w:szCs w:val="24"/>
        </w:rPr>
        <w:t xml:space="preserve"> Mint, ZPT, </w:t>
      </w:r>
      <w:proofErr w:type="spellStart"/>
      <w:r w:rsidRPr="00835104">
        <w:rPr>
          <w:b/>
          <w:i/>
          <w:sz w:val="24"/>
          <w:szCs w:val="24"/>
        </w:rPr>
        <w:t>Atoni</w:t>
      </w:r>
      <w:r>
        <w:rPr>
          <w:b/>
          <w:i/>
          <w:sz w:val="24"/>
          <w:szCs w:val="24"/>
        </w:rPr>
        <w:t>k</w:t>
      </w:r>
      <w:proofErr w:type="spellEnd"/>
    </w:p>
    <w:bookmarkEnd w:id="0"/>
    <w:p w14:paraId="0B0B2F80" w14:textId="77777777" w:rsidR="006B427A" w:rsidRDefault="006B427A" w:rsidP="006B427A">
      <w:pPr>
        <w:pStyle w:val="BodyText"/>
        <w:spacing w:line="480" w:lineRule="auto"/>
        <w:ind w:right="123" w:firstLine="566"/>
        <w:jc w:val="both"/>
        <w:rPr>
          <w:lang w:val="en-US"/>
        </w:rPr>
      </w:pPr>
    </w:p>
    <w:p w14:paraId="472A047C" w14:textId="77777777" w:rsidR="006B427A" w:rsidRDefault="006B427A" w:rsidP="006B427A">
      <w:pPr>
        <w:pStyle w:val="BodyText"/>
        <w:spacing w:line="480" w:lineRule="auto"/>
        <w:ind w:right="123" w:firstLine="566"/>
        <w:jc w:val="both"/>
        <w:rPr>
          <w:lang w:val="en-US"/>
        </w:rPr>
      </w:pPr>
    </w:p>
    <w:p w14:paraId="4E252E74" w14:textId="77777777" w:rsidR="006B427A" w:rsidRDefault="006B427A">
      <w:pPr>
        <w:sectPr w:rsidR="006B427A">
          <w:pgSz w:w="12240" w:h="15840"/>
          <w:pgMar w:top="1440" w:right="1440" w:bottom="1440" w:left="1440" w:header="720" w:footer="720" w:gutter="0"/>
          <w:cols w:space="720"/>
          <w:docGrid w:linePitch="360"/>
        </w:sectPr>
      </w:pPr>
    </w:p>
    <w:p w14:paraId="7DFE65FD" w14:textId="77777777" w:rsidR="00DF780D" w:rsidRDefault="00DF780D"/>
    <w:p w14:paraId="5CC8C888" w14:textId="77777777" w:rsidR="000616AC" w:rsidRDefault="000616AC">
      <w:pPr>
        <w:sectPr w:rsidR="000616AC" w:rsidSect="000616AC">
          <w:type w:val="continuous"/>
          <w:pgSz w:w="12240" w:h="15840"/>
          <w:pgMar w:top="1500" w:right="800" w:bottom="1180" w:left="1380" w:header="0" w:footer="981" w:gutter="0"/>
          <w:cols w:space="720"/>
        </w:sectPr>
      </w:pPr>
    </w:p>
    <w:p w14:paraId="01BE4ECC" w14:textId="77777777" w:rsidR="006B427A" w:rsidRDefault="006B427A"/>
    <w:p w14:paraId="0F01FCC7" w14:textId="77777777" w:rsidR="006B427A" w:rsidRPr="003B4AF1" w:rsidRDefault="006B427A" w:rsidP="006B427A">
      <w:pPr>
        <w:pStyle w:val="BodyText"/>
        <w:spacing w:line="480" w:lineRule="auto"/>
        <w:ind w:right="123" w:firstLine="566"/>
        <w:jc w:val="center"/>
        <w:rPr>
          <w:b/>
          <w:lang w:val="en-US"/>
        </w:rPr>
      </w:pPr>
      <w:r w:rsidRPr="003B4AF1">
        <w:rPr>
          <w:b/>
          <w:lang w:val="en-US"/>
        </w:rPr>
        <w:t>BAB I</w:t>
      </w:r>
    </w:p>
    <w:p w14:paraId="5A4B2506" w14:textId="77777777" w:rsidR="006B427A" w:rsidRPr="003B4AF1" w:rsidRDefault="006B427A" w:rsidP="006B427A">
      <w:pPr>
        <w:pStyle w:val="BodyText"/>
        <w:spacing w:line="480" w:lineRule="auto"/>
        <w:ind w:right="123" w:firstLine="566"/>
        <w:jc w:val="center"/>
        <w:rPr>
          <w:b/>
          <w:lang w:val="en-US"/>
        </w:rPr>
      </w:pPr>
      <w:r w:rsidRPr="003B4AF1">
        <w:rPr>
          <w:b/>
          <w:lang w:val="en-US"/>
        </w:rPr>
        <w:t>PENDAHULUAN</w:t>
      </w:r>
    </w:p>
    <w:p w14:paraId="0FD84301" w14:textId="77777777" w:rsidR="006B427A" w:rsidRDefault="006B427A" w:rsidP="006B427A">
      <w:pPr>
        <w:pStyle w:val="BodyText"/>
        <w:spacing w:line="480" w:lineRule="auto"/>
        <w:ind w:right="123" w:firstLine="566"/>
        <w:jc w:val="both"/>
        <w:rPr>
          <w:lang w:val="en-US"/>
        </w:rPr>
      </w:pPr>
    </w:p>
    <w:p w14:paraId="768F3F72" w14:textId="77777777" w:rsidR="006B427A" w:rsidRPr="00225290" w:rsidRDefault="006B427A" w:rsidP="006B427A">
      <w:pPr>
        <w:pStyle w:val="BodyText"/>
        <w:spacing w:line="480" w:lineRule="auto"/>
        <w:ind w:right="123" w:firstLine="566"/>
        <w:jc w:val="both"/>
      </w:pPr>
      <w:r>
        <w:rPr>
          <w:lang w:val="id-ID"/>
        </w:rPr>
        <w:t>M</w:t>
      </w:r>
      <w:proofErr w:type="spellStart"/>
      <w:r w:rsidRPr="00225290">
        <w:t>inyak</w:t>
      </w:r>
      <w:proofErr w:type="spellEnd"/>
      <w:r w:rsidRPr="00225290">
        <w:t xml:space="preserve"> mint </w:t>
      </w:r>
      <w:proofErr w:type="spellStart"/>
      <w:r w:rsidRPr="00225290">
        <w:t>mempunyai</w:t>
      </w:r>
      <w:proofErr w:type="spellEnd"/>
      <w:r w:rsidRPr="00225290">
        <w:t xml:space="preserve"> </w:t>
      </w:r>
      <w:proofErr w:type="spellStart"/>
      <w:r w:rsidRPr="00225290">
        <w:t>aktivitas</w:t>
      </w:r>
      <w:proofErr w:type="spellEnd"/>
      <w:r w:rsidRPr="00225290">
        <w:t xml:space="preserve"> </w:t>
      </w:r>
      <w:proofErr w:type="spellStart"/>
      <w:r w:rsidRPr="00225290">
        <w:t>sebagai</w:t>
      </w:r>
      <w:proofErr w:type="spellEnd"/>
      <w:r w:rsidRPr="00225290">
        <w:t xml:space="preserve"> </w:t>
      </w:r>
      <w:proofErr w:type="spellStart"/>
      <w:r w:rsidRPr="00225290">
        <w:t>insektisida</w:t>
      </w:r>
      <w:proofErr w:type="spellEnd"/>
      <w:r w:rsidRPr="00225290">
        <w:t xml:space="preserve">, anti </w:t>
      </w:r>
      <w:proofErr w:type="spellStart"/>
      <w:r w:rsidRPr="00225290">
        <w:t>jamur</w:t>
      </w:r>
      <w:proofErr w:type="spellEnd"/>
      <w:r w:rsidRPr="00225290">
        <w:t xml:space="preserve"> dan anti </w:t>
      </w:r>
      <w:proofErr w:type="spellStart"/>
      <w:r w:rsidRPr="00225290">
        <w:t>narkoba</w:t>
      </w:r>
      <w:proofErr w:type="spellEnd"/>
      <w:r w:rsidRPr="00225290">
        <w:t xml:space="preserve">. </w:t>
      </w:r>
      <w:proofErr w:type="spellStart"/>
      <w:r w:rsidRPr="00225290">
        <w:t>Tanaman</w:t>
      </w:r>
      <w:proofErr w:type="spellEnd"/>
      <w:r w:rsidRPr="00225290">
        <w:t xml:space="preserve"> mint </w:t>
      </w:r>
      <w:proofErr w:type="spellStart"/>
      <w:r w:rsidRPr="00225290">
        <w:t>mengandung</w:t>
      </w:r>
      <w:proofErr w:type="spellEnd"/>
      <w:r w:rsidRPr="00225290">
        <w:t xml:space="preserve"> </w:t>
      </w:r>
      <w:proofErr w:type="spellStart"/>
      <w:r w:rsidRPr="00225290">
        <w:t>minyak</w:t>
      </w:r>
      <w:proofErr w:type="spellEnd"/>
      <w:r w:rsidRPr="00225290">
        <w:t xml:space="preserve"> </w:t>
      </w:r>
      <w:proofErr w:type="spellStart"/>
      <w:r w:rsidRPr="00225290">
        <w:t>atsiri</w:t>
      </w:r>
      <w:proofErr w:type="spellEnd"/>
      <w:r w:rsidRPr="00225290">
        <w:t xml:space="preserve"> </w:t>
      </w:r>
      <w:proofErr w:type="spellStart"/>
      <w:r w:rsidRPr="00225290">
        <w:t>yakni</w:t>
      </w:r>
      <w:proofErr w:type="spellEnd"/>
      <w:r w:rsidRPr="00225290">
        <w:t xml:space="preserve"> </w:t>
      </w:r>
      <w:proofErr w:type="spellStart"/>
      <w:r w:rsidRPr="00225290">
        <w:t>mengandung</w:t>
      </w:r>
      <w:proofErr w:type="spellEnd"/>
      <w:r w:rsidRPr="00225290">
        <w:t xml:space="preserve"> </w:t>
      </w:r>
      <w:proofErr w:type="spellStart"/>
      <w:r w:rsidRPr="00225290">
        <w:t>sejumlah</w:t>
      </w:r>
      <w:proofErr w:type="spellEnd"/>
      <w:r w:rsidRPr="00225290">
        <w:t xml:space="preserve"> </w:t>
      </w:r>
      <w:proofErr w:type="spellStart"/>
      <w:r w:rsidRPr="00225290">
        <w:t>besar</w:t>
      </w:r>
      <w:proofErr w:type="spellEnd"/>
      <w:r w:rsidRPr="00225290">
        <w:t xml:space="preserve"> </w:t>
      </w:r>
      <w:proofErr w:type="spellStart"/>
      <w:r w:rsidRPr="00225290">
        <w:t>bahan</w:t>
      </w:r>
      <w:proofErr w:type="spellEnd"/>
      <w:r w:rsidRPr="00225290">
        <w:t xml:space="preserve"> </w:t>
      </w:r>
      <w:proofErr w:type="spellStart"/>
      <w:r w:rsidRPr="00225290">
        <w:t>kimia</w:t>
      </w:r>
      <w:proofErr w:type="spellEnd"/>
      <w:r w:rsidRPr="00225290">
        <w:t xml:space="preserve"> </w:t>
      </w:r>
      <w:proofErr w:type="spellStart"/>
      <w:r w:rsidRPr="00225290">
        <w:t>berupa</w:t>
      </w:r>
      <w:proofErr w:type="spellEnd"/>
      <w:r w:rsidRPr="00225290">
        <w:t xml:space="preserve"> aroma </w:t>
      </w:r>
      <w:proofErr w:type="spellStart"/>
      <w:r w:rsidRPr="00225290">
        <w:t>seperti</w:t>
      </w:r>
      <w:proofErr w:type="spellEnd"/>
      <w:r w:rsidRPr="00225290">
        <w:t xml:space="preserve"> </w:t>
      </w:r>
      <w:proofErr w:type="spellStart"/>
      <w:r w:rsidRPr="00225290">
        <w:t>mentol</w:t>
      </w:r>
      <w:proofErr w:type="spellEnd"/>
      <w:r w:rsidRPr="00225290">
        <w:t xml:space="preserve">, menthone, </w:t>
      </w:r>
      <w:proofErr w:type="spellStart"/>
      <w:r w:rsidRPr="00225290">
        <w:t>isomenthone</w:t>
      </w:r>
      <w:proofErr w:type="spellEnd"/>
      <w:r w:rsidRPr="00225290">
        <w:t xml:space="preserve"> dan </w:t>
      </w:r>
      <w:proofErr w:type="spellStart"/>
      <w:r w:rsidRPr="00225290">
        <w:t>menthofuran</w:t>
      </w:r>
      <w:proofErr w:type="spellEnd"/>
      <w:r w:rsidRPr="00225290">
        <w:t xml:space="preserve"> (Carmines, 2002 </w:t>
      </w:r>
      <w:proofErr w:type="spellStart"/>
      <w:r w:rsidRPr="00225290">
        <w:t>dalam</w:t>
      </w:r>
      <w:proofErr w:type="spellEnd"/>
      <w:r w:rsidRPr="00225290">
        <w:t xml:space="preserve"> Fahmi Hidayat 2013). </w:t>
      </w:r>
      <w:proofErr w:type="spellStart"/>
      <w:r w:rsidRPr="00225290">
        <w:t>Peningkatan</w:t>
      </w:r>
      <w:proofErr w:type="spellEnd"/>
      <w:r w:rsidRPr="00225290">
        <w:t xml:space="preserve"> </w:t>
      </w:r>
      <w:proofErr w:type="spellStart"/>
      <w:r w:rsidRPr="00225290">
        <w:t>produksi</w:t>
      </w:r>
      <w:proofErr w:type="spellEnd"/>
      <w:r w:rsidRPr="00225290">
        <w:t xml:space="preserve"> </w:t>
      </w:r>
      <w:proofErr w:type="spellStart"/>
      <w:r w:rsidRPr="00225290">
        <w:t>tanaman</w:t>
      </w:r>
      <w:proofErr w:type="spellEnd"/>
      <w:r w:rsidRPr="00225290">
        <w:t xml:space="preserve"> </w:t>
      </w:r>
      <w:proofErr w:type="spellStart"/>
      <w:r w:rsidRPr="00225290">
        <w:t>dapat</w:t>
      </w:r>
      <w:proofErr w:type="spellEnd"/>
      <w:r w:rsidRPr="00225290">
        <w:t xml:space="preserve"> </w:t>
      </w:r>
      <w:proofErr w:type="spellStart"/>
      <w:r w:rsidRPr="00225290">
        <w:t>dilakukan</w:t>
      </w:r>
      <w:proofErr w:type="spellEnd"/>
      <w:r w:rsidRPr="00225290">
        <w:t xml:space="preserve"> </w:t>
      </w:r>
      <w:proofErr w:type="spellStart"/>
      <w:r w:rsidRPr="00225290">
        <w:t>dengan</w:t>
      </w:r>
      <w:proofErr w:type="spellEnd"/>
      <w:r w:rsidRPr="00225290">
        <w:t xml:space="preserve"> </w:t>
      </w:r>
      <w:proofErr w:type="spellStart"/>
      <w:r w:rsidRPr="00225290">
        <w:t>teknik</w:t>
      </w:r>
      <w:proofErr w:type="spellEnd"/>
      <w:r w:rsidRPr="00225290">
        <w:t xml:space="preserve"> </w:t>
      </w:r>
      <w:proofErr w:type="spellStart"/>
      <w:r w:rsidRPr="00225290">
        <w:t>budidaya</w:t>
      </w:r>
      <w:proofErr w:type="spellEnd"/>
      <w:r w:rsidRPr="00225290">
        <w:t xml:space="preserve"> yang </w:t>
      </w:r>
      <w:proofErr w:type="spellStart"/>
      <w:r w:rsidRPr="00225290">
        <w:t>memiliki</w:t>
      </w:r>
      <w:proofErr w:type="spellEnd"/>
      <w:r w:rsidRPr="00225290">
        <w:t xml:space="preserve"> </w:t>
      </w:r>
      <w:proofErr w:type="spellStart"/>
      <w:r w:rsidRPr="00225290">
        <w:t>tingkat</w:t>
      </w:r>
      <w:proofErr w:type="spellEnd"/>
      <w:r w:rsidRPr="00225290">
        <w:t xml:space="preserve"> </w:t>
      </w:r>
      <w:proofErr w:type="spellStart"/>
      <w:r w:rsidRPr="00225290">
        <w:t>pertumbuhan</w:t>
      </w:r>
      <w:proofErr w:type="spellEnd"/>
      <w:r w:rsidRPr="00225290">
        <w:t xml:space="preserve"> dan </w:t>
      </w:r>
      <w:proofErr w:type="spellStart"/>
      <w:r w:rsidRPr="00225290">
        <w:t>produksi</w:t>
      </w:r>
      <w:proofErr w:type="spellEnd"/>
      <w:r w:rsidRPr="00225290">
        <w:t xml:space="preserve"> yang </w:t>
      </w:r>
      <w:proofErr w:type="spellStart"/>
      <w:r w:rsidRPr="00225290">
        <w:t>tinggi</w:t>
      </w:r>
      <w:proofErr w:type="spellEnd"/>
      <w:r w:rsidRPr="00225290">
        <w:t xml:space="preserve">. </w:t>
      </w:r>
      <w:proofErr w:type="spellStart"/>
      <w:r w:rsidRPr="00225290">
        <w:t>Penelitian</w:t>
      </w:r>
      <w:proofErr w:type="spellEnd"/>
      <w:r w:rsidRPr="00225290">
        <w:t xml:space="preserve"> </w:t>
      </w:r>
      <w:proofErr w:type="spellStart"/>
      <w:r w:rsidRPr="00225290">
        <w:t>mengenai</w:t>
      </w:r>
      <w:proofErr w:type="spellEnd"/>
      <w:r w:rsidRPr="00225290">
        <w:t xml:space="preserve"> </w:t>
      </w:r>
      <w:proofErr w:type="spellStart"/>
      <w:r w:rsidRPr="00225290">
        <w:t>tanaman</w:t>
      </w:r>
      <w:proofErr w:type="spellEnd"/>
      <w:r w:rsidRPr="00225290">
        <w:t xml:space="preserve"> </w:t>
      </w:r>
      <w:proofErr w:type="spellStart"/>
      <w:r w:rsidRPr="00225290">
        <w:t>ini</w:t>
      </w:r>
      <w:proofErr w:type="spellEnd"/>
      <w:r w:rsidRPr="00225290">
        <w:t xml:space="preserve"> </w:t>
      </w:r>
      <w:proofErr w:type="spellStart"/>
      <w:r w:rsidRPr="00225290">
        <w:t>belum</w:t>
      </w:r>
      <w:proofErr w:type="spellEnd"/>
      <w:r w:rsidRPr="00225290">
        <w:t xml:space="preserve"> </w:t>
      </w:r>
      <w:proofErr w:type="spellStart"/>
      <w:r w:rsidRPr="00225290">
        <w:t>banyak</w:t>
      </w:r>
      <w:proofErr w:type="spellEnd"/>
      <w:r w:rsidRPr="00225290">
        <w:t xml:space="preserve"> </w:t>
      </w:r>
      <w:proofErr w:type="spellStart"/>
      <w:r w:rsidRPr="00225290">
        <w:t>dilakukan</w:t>
      </w:r>
      <w:proofErr w:type="spellEnd"/>
      <w:r w:rsidRPr="00225290">
        <w:t xml:space="preserve"> </w:t>
      </w:r>
      <w:proofErr w:type="spellStart"/>
      <w:r w:rsidRPr="00225290">
        <w:t>sehin</w:t>
      </w:r>
      <w:r>
        <w:rPr>
          <w:lang w:val="en-US"/>
        </w:rPr>
        <w:t>g</w:t>
      </w:r>
      <w:proofErr w:type="spellEnd"/>
      <w:r w:rsidRPr="00225290">
        <w:t xml:space="preserve">ga </w:t>
      </w:r>
      <w:proofErr w:type="spellStart"/>
      <w:r w:rsidRPr="00225290">
        <w:t>diperlukan</w:t>
      </w:r>
      <w:proofErr w:type="spellEnd"/>
      <w:r w:rsidRPr="00225290">
        <w:t xml:space="preserve"> </w:t>
      </w:r>
      <w:proofErr w:type="spellStart"/>
      <w:r w:rsidRPr="00225290">
        <w:t>pengembangan</w:t>
      </w:r>
      <w:proofErr w:type="spellEnd"/>
      <w:r w:rsidRPr="00225290">
        <w:t xml:space="preserve"> </w:t>
      </w:r>
      <w:proofErr w:type="spellStart"/>
      <w:r w:rsidRPr="00225290">
        <w:t>lebih</w:t>
      </w:r>
      <w:proofErr w:type="spellEnd"/>
      <w:r w:rsidRPr="00225290">
        <w:t xml:space="preserve"> </w:t>
      </w:r>
      <w:proofErr w:type="spellStart"/>
      <w:r w:rsidRPr="00225290">
        <w:t>lanjut</w:t>
      </w:r>
      <w:proofErr w:type="spellEnd"/>
      <w:r w:rsidRPr="00225290">
        <w:t xml:space="preserve">, di </w:t>
      </w:r>
      <w:proofErr w:type="spellStart"/>
      <w:r w:rsidRPr="00225290">
        <w:t>samping</w:t>
      </w:r>
      <w:proofErr w:type="spellEnd"/>
      <w:r w:rsidRPr="00225290">
        <w:t xml:space="preserve"> </w:t>
      </w:r>
      <w:proofErr w:type="spellStart"/>
      <w:r w:rsidRPr="00225290">
        <w:t>itu</w:t>
      </w:r>
      <w:proofErr w:type="spellEnd"/>
      <w:r w:rsidRPr="00225290">
        <w:t xml:space="preserve"> juga </w:t>
      </w:r>
      <w:proofErr w:type="spellStart"/>
      <w:r w:rsidRPr="00225290">
        <w:t>untuk</w:t>
      </w:r>
      <w:proofErr w:type="spellEnd"/>
      <w:r w:rsidRPr="00225290">
        <w:t xml:space="preserve"> </w:t>
      </w:r>
      <w:proofErr w:type="spellStart"/>
      <w:r w:rsidRPr="00225290">
        <w:t>memenuhi</w:t>
      </w:r>
      <w:proofErr w:type="spellEnd"/>
      <w:r w:rsidRPr="00225290">
        <w:t xml:space="preserve"> </w:t>
      </w:r>
      <w:proofErr w:type="spellStart"/>
      <w:r w:rsidRPr="00225290">
        <w:t>kebutuhan</w:t>
      </w:r>
      <w:proofErr w:type="spellEnd"/>
      <w:r w:rsidRPr="00225290">
        <w:t xml:space="preserve"> </w:t>
      </w:r>
      <w:proofErr w:type="spellStart"/>
      <w:r w:rsidRPr="00225290">
        <w:t>dalam</w:t>
      </w:r>
      <w:proofErr w:type="spellEnd"/>
      <w:r w:rsidRPr="00225290">
        <w:t xml:space="preserve"> negeri yang </w:t>
      </w:r>
      <w:proofErr w:type="spellStart"/>
      <w:r w:rsidRPr="00225290">
        <w:t>semuanya</w:t>
      </w:r>
      <w:proofErr w:type="spellEnd"/>
      <w:r w:rsidRPr="00225290">
        <w:t xml:space="preserve"> </w:t>
      </w:r>
      <w:proofErr w:type="spellStart"/>
      <w:r w:rsidRPr="00225290">
        <w:t>masih</w:t>
      </w:r>
      <w:proofErr w:type="spellEnd"/>
      <w:r w:rsidRPr="00225290">
        <w:t xml:space="preserve"> </w:t>
      </w:r>
      <w:proofErr w:type="spellStart"/>
      <w:r w:rsidRPr="00225290">
        <w:t>impor</w:t>
      </w:r>
      <w:proofErr w:type="spellEnd"/>
      <w:r w:rsidRPr="00225290">
        <w:t xml:space="preserve">. Salah </w:t>
      </w:r>
      <w:proofErr w:type="spellStart"/>
      <w:r w:rsidRPr="00225290">
        <w:t>satu</w:t>
      </w:r>
      <w:proofErr w:type="spellEnd"/>
      <w:r w:rsidRPr="00225290">
        <w:t xml:space="preserve"> </w:t>
      </w:r>
      <w:proofErr w:type="spellStart"/>
      <w:r w:rsidRPr="00225290">
        <w:t>upaya</w:t>
      </w:r>
      <w:proofErr w:type="spellEnd"/>
      <w:r w:rsidRPr="00225290">
        <w:t xml:space="preserve"> </w:t>
      </w:r>
      <w:proofErr w:type="spellStart"/>
      <w:r w:rsidRPr="00225290">
        <w:t>intensifikasi</w:t>
      </w:r>
      <w:proofErr w:type="spellEnd"/>
      <w:r w:rsidRPr="00225290">
        <w:t xml:space="preserve"> yang pada </w:t>
      </w:r>
      <w:proofErr w:type="spellStart"/>
      <w:r w:rsidRPr="00225290">
        <w:t>akhirnya</w:t>
      </w:r>
      <w:proofErr w:type="spellEnd"/>
      <w:r w:rsidRPr="00225290">
        <w:t xml:space="preserve"> </w:t>
      </w:r>
      <w:proofErr w:type="spellStart"/>
      <w:r w:rsidRPr="00225290">
        <w:t>akan</w:t>
      </w:r>
      <w:proofErr w:type="spellEnd"/>
      <w:r w:rsidRPr="00225290">
        <w:t xml:space="preserve"> </w:t>
      </w:r>
      <w:proofErr w:type="spellStart"/>
      <w:r w:rsidRPr="00225290">
        <w:t>meningkatkan</w:t>
      </w:r>
      <w:proofErr w:type="spellEnd"/>
      <w:r w:rsidRPr="00225290">
        <w:t xml:space="preserve"> </w:t>
      </w:r>
      <w:proofErr w:type="spellStart"/>
      <w:r w:rsidRPr="00225290">
        <w:t>pertumbuhan</w:t>
      </w:r>
      <w:proofErr w:type="spellEnd"/>
      <w:r w:rsidRPr="00225290">
        <w:t xml:space="preserve"> dan </w:t>
      </w:r>
      <w:proofErr w:type="spellStart"/>
      <w:r w:rsidRPr="00225290">
        <w:t>produksi</w:t>
      </w:r>
      <w:proofErr w:type="spellEnd"/>
      <w:r w:rsidRPr="00225290">
        <w:t xml:space="preserve"> </w:t>
      </w:r>
      <w:proofErr w:type="spellStart"/>
      <w:r w:rsidRPr="00225290">
        <w:t>dalam</w:t>
      </w:r>
      <w:proofErr w:type="spellEnd"/>
      <w:r w:rsidRPr="00225290">
        <w:t xml:space="preserve"> </w:t>
      </w:r>
      <w:proofErr w:type="spellStart"/>
      <w:r w:rsidRPr="00225290">
        <w:t>teknik</w:t>
      </w:r>
      <w:proofErr w:type="spellEnd"/>
      <w:r w:rsidRPr="00225290">
        <w:t xml:space="preserve"> </w:t>
      </w:r>
      <w:proofErr w:type="spellStart"/>
      <w:r w:rsidRPr="00225290">
        <w:t>budidaya</w:t>
      </w:r>
      <w:proofErr w:type="spellEnd"/>
      <w:r w:rsidRPr="00225290">
        <w:t xml:space="preserve"> </w:t>
      </w:r>
      <w:proofErr w:type="spellStart"/>
      <w:r w:rsidRPr="00225290">
        <w:t>secara</w:t>
      </w:r>
      <w:proofErr w:type="spellEnd"/>
      <w:r w:rsidRPr="00225290">
        <w:t xml:space="preserve"> </w:t>
      </w:r>
      <w:proofErr w:type="spellStart"/>
      <w:r w:rsidRPr="00225290">
        <w:t>stek</w:t>
      </w:r>
      <w:proofErr w:type="spellEnd"/>
      <w:r w:rsidRPr="00225290">
        <w:t xml:space="preserve"> </w:t>
      </w:r>
    </w:p>
    <w:p w14:paraId="7082008E" w14:textId="77777777" w:rsidR="006B427A" w:rsidRDefault="006B427A" w:rsidP="006B427A">
      <w:pPr>
        <w:pStyle w:val="BodyText"/>
        <w:spacing w:line="480" w:lineRule="auto"/>
        <w:ind w:right="123" w:firstLine="566"/>
        <w:jc w:val="both"/>
      </w:pPr>
      <w:proofErr w:type="spellStart"/>
      <w:r w:rsidRPr="00225290">
        <w:t>Sebagai</w:t>
      </w:r>
      <w:proofErr w:type="spellEnd"/>
      <w:r w:rsidRPr="00225290">
        <w:t xml:space="preserve"> </w:t>
      </w:r>
      <w:proofErr w:type="spellStart"/>
      <w:r w:rsidRPr="00225290">
        <w:t>pemicu</w:t>
      </w:r>
      <w:proofErr w:type="spellEnd"/>
      <w:r w:rsidRPr="00225290">
        <w:t xml:space="preserve"> </w:t>
      </w:r>
      <w:proofErr w:type="spellStart"/>
      <w:r w:rsidRPr="00225290">
        <w:t>pertumbuhan</w:t>
      </w:r>
      <w:proofErr w:type="spellEnd"/>
      <w:r w:rsidRPr="00225290">
        <w:t xml:space="preserve"> </w:t>
      </w:r>
      <w:proofErr w:type="spellStart"/>
      <w:r w:rsidRPr="00225290">
        <w:t>stek</w:t>
      </w:r>
      <w:proofErr w:type="spellEnd"/>
      <w:r w:rsidRPr="00225290">
        <w:t xml:space="preserve"> </w:t>
      </w:r>
      <w:proofErr w:type="spellStart"/>
      <w:r w:rsidRPr="00225290">
        <w:t>peneliti</w:t>
      </w:r>
      <w:proofErr w:type="spellEnd"/>
      <w:r w:rsidRPr="00225290">
        <w:t xml:space="preserve"> </w:t>
      </w:r>
      <w:proofErr w:type="spellStart"/>
      <w:r w:rsidRPr="00225290">
        <w:t>mengaplikasikan</w:t>
      </w:r>
      <w:proofErr w:type="spellEnd"/>
      <w:r w:rsidRPr="00225290">
        <w:t xml:space="preserve"> </w:t>
      </w:r>
      <w:proofErr w:type="spellStart"/>
      <w:r w:rsidRPr="00225290">
        <w:t>stek</w:t>
      </w:r>
      <w:proofErr w:type="spellEnd"/>
      <w:r w:rsidRPr="00225290">
        <w:t xml:space="preserve"> </w:t>
      </w:r>
      <w:proofErr w:type="spellStart"/>
      <w:r w:rsidRPr="00225290">
        <w:t>dengan</w:t>
      </w:r>
      <w:proofErr w:type="spellEnd"/>
      <w:r w:rsidRPr="00225290">
        <w:t xml:space="preserve"> </w:t>
      </w:r>
      <w:proofErr w:type="spellStart"/>
      <w:r w:rsidRPr="00225290">
        <w:t>pemberian</w:t>
      </w:r>
      <w:proofErr w:type="spellEnd"/>
      <w:r w:rsidRPr="00225290">
        <w:t xml:space="preserve"> </w:t>
      </w:r>
      <w:proofErr w:type="spellStart"/>
      <w:r w:rsidRPr="00225290">
        <w:t>zat</w:t>
      </w:r>
      <w:proofErr w:type="spellEnd"/>
      <w:r w:rsidRPr="00225290">
        <w:t xml:space="preserve"> </w:t>
      </w:r>
      <w:proofErr w:type="spellStart"/>
      <w:r w:rsidRPr="00225290">
        <w:t>pengatur</w:t>
      </w:r>
      <w:proofErr w:type="spellEnd"/>
      <w:r w:rsidRPr="00225290">
        <w:t xml:space="preserve"> </w:t>
      </w:r>
      <w:proofErr w:type="spellStart"/>
      <w:r w:rsidRPr="00225290">
        <w:t>tumbuh</w:t>
      </w:r>
      <w:proofErr w:type="spellEnd"/>
      <w:r w:rsidRPr="00225290">
        <w:t xml:space="preserve">. </w:t>
      </w:r>
      <w:r w:rsidRPr="00225290">
        <w:rPr>
          <w:shd w:val="clear" w:color="auto" w:fill="FFFFFF"/>
        </w:rPr>
        <w:t>ZPT (</w:t>
      </w:r>
      <w:proofErr w:type="spellStart"/>
      <w:r w:rsidRPr="00225290">
        <w:rPr>
          <w:shd w:val="clear" w:color="auto" w:fill="FFFFFF"/>
        </w:rPr>
        <w:t>Zat</w:t>
      </w:r>
      <w:proofErr w:type="spellEnd"/>
      <w:r w:rsidRPr="00225290">
        <w:rPr>
          <w:shd w:val="clear" w:color="auto" w:fill="FFFFFF"/>
        </w:rPr>
        <w:t xml:space="preserve"> </w:t>
      </w:r>
      <w:proofErr w:type="spellStart"/>
      <w:r w:rsidRPr="00225290">
        <w:rPr>
          <w:shd w:val="clear" w:color="auto" w:fill="FFFFFF"/>
        </w:rPr>
        <w:t>Pengatur</w:t>
      </w:r>
      <w:proofErr w:type="spellEnd"/>
      <w:r w:rsidRPr="00225290">
        <w:rPr>
          <w:shd w:val="clear" w:color="auto" w:fill="FFFFFF"/>
        </w:rPr>
        <w:t xml:space="preserve"> </w:t>
      </w:r>
      <w:proofErr w:type="spellStart"/>
      <w:r w:rsidRPr="00225290">
        <w:rPr>
          <w:shd w:val="clear" w:color="auto" w:fill="FFFFFF"/>
        </w:rPr>
        <w:t>Tumbuh</w:t>
      </w:r>
      <w:proofErr w:type="spellEnd"/>
      <w:r w:rsidRPr="00225290">
        <w:rPr>
          <w:shd w:val="clear" w:color="auto" w:fill="FFFFFF"/>
        </w:rPr>
        <w:t xml:space="preserve">) </w:t>
      </w:r>
      <w:proofErr w:type="spellStart"/>
      <w:r w:rsidRPr="00225290">
        <w:rPr>
          <w:shd w:val="clear" w:color="auto" w:fill="FFFFFF"/>
        </w:rPr>
        <w:t>berfungsi</w:t>
      </w:r>
      <w:proofErr w:type="spellEnd"/>
      <w:r w:rsidRPr="00225290">
        <w:rPr>
          <w:shd w:val="clear" w:color="auto" w:fill="FFFFFF"/>
        </w:rPr>
        <w:t xml:space="preserve"> </w:t>
      </w:r>
      <w:proofErr w:type="spellStart"/>
      <w:r w:rsidRPr="00225290">
        <w:rPr>
          <w:shd w:val="clear" w:color="auto" w:fill="FFFFFF"/>
        </w:rPr>
        <w:t>untuk</w:t>
      </w:r>
      <w:proofErr w:type="spellEnd"/>
      <w:r w:rsidRPr="00225290">
        <w:rPr>
          <w:shd w:val="clear" w:color="auto" w:fill="FFFFFF"/>
        </w:rPr>
        <w:t xml:space="preserve"> </w:t>
      </w:r>
      <w:proofErr w:type="spellStart"/>
      <w:r w:rsidRPr="00225290">
        <w:rPr>
          <w:shd w:val="clear" w:color="auto" w:fill="FFFFFF"/>
        </w:rPr>
        <w:t>mempercepat</w:t>
      </w:r>
      <w:proofErr w:type="spellEnd"/>
      <w:r w:rsidRPr="00225290">
        <w:rPr>
          <w:shd w:val="clear" w:color="auto" w:fill="FFFFFF"/>
        </w:rPr>
        <w:t xml:space="preserve"> proses </w:t>
      </w:r>
      <w:proofErr w:type="spellStart"/>
      <w:r w:rsidRPr="00225290">
        <w:rPr>
          <w:shd w:val="clear" w:color="auto" w:fill="FFFFFF"/>
        </w:rPr>
        <w:t>tumbuh</w:t>
      </w:r>
      <w:proofErr w:type="spellEnd"/>
      <w:r w:rsidRPr="00225290">
        <w:rPr>
          <w:shd w:val="clear" w:color="auto" w:fill="FFFFFF"/>
        </w:rPr>
        <w:t xml:space="preserve"> </w:t>
      </w:r>
      <w:proofErr w:type="spellStart"/>
      <w:r w:rsidRPr="00225290">
        <w:rPr>
          <w:shd w:val="clear" w:color="auto" w:fill="FFFFFF"/>
        </w:rPr>
        <w:t>tanaman</w:t>
      </w:r>
      <w:proofErr w:type="spellEnd"/>
      <w:r w:rsidRPr="00225290">
        <w:rPr>
          <w:shd w:val="clear" w:color="auto" w:fill="FFFFFF"/>
        </w:rPr>
        <w:t xml:space="preserve"> </w:t>
      </w:r>
      <w:proofErr w:type="spellStart"/>
      <w:r w:rsidRPr="00225290">
        <w:rPr>
          <w:shd w:val="clear" w:color="auto" w:fill="FFFFFF"/>
        </w:rPr>
        <w:t>serta</w:t>
      </w:r>
      <w:proofErr w:type="spellEnd"/>
      <w:r w:rsidRPr="00225290">
        <w:rPr>
          <w:shd w:val="clear" w:color="auto" w:fill="FFFFFF"/>
        </w:rPr>
        <w:t xml:space="preserve"> </w:t>
      </w:r>
      <w:proofErr w:type="spellStart"/>
      <w:r w:rsidRPr="00225290">
        <w:rPr>
          <w:shd w:val="clear" w:color="auto" w:fill="FFFFFF"/>
        </w:rPr>
        <w:t>mendorong</w:t>
      </w:r>
      <w:proofErr w:type="spellEnd"/>
      <w:r w:rsidRPr="00225290">
        <w:rPr>
          <w:shd w:val="clear" w:color="auto" w:fill="FFFFFF"/>
        </w:rPr>
        <w:t xml:space="preserve"> </w:t>
      </w:r>
      <w:proofErr w:type="spellStart"/>
      <w:r w:rsidRPr="00225290">
        <w:rPr>
          <w:shd w:val="clear" w:color="auto" w:fill="FFFFFF"/>
        </w:rPr>
        <w:t>pertumbuhan</w:t>
      </w:r>
      <w:proofErr w:type="spellEnd"/>
      <w:r w:rsidRPr="00225290">
        <w:rPr>
          <w:shd w:val="clear" w:color="auto" w:fill="FFFFFF"/>
        </w:rPr>
        <w:t xml:space="preserve"> </w:t>
      </w:r>
      <w:proofErr w:type="spellStart"/>
      <w:r w:rsidRPr="00225290">
        <w:rPr>
          <w:shd w:val="clear" w:color="auto" w:fill="FFFFFF"/>
        </w:rPr>
        <w:t>akar</w:t>
      </w:r>
      <w:proofErr w:type="spellEnd"/>
      <w:r w:rsidRPr="00225290">
        <w:rPr>
          <w:shd w:val="clear" w:color="auto" w:fill="FFFFFF"/>
        </w:rPr>
        <w:t xml:space="preserve"> </w:t>
      </w:r>
      <w:proofErr w:type="spellStart"/>
      <w:r w:rsidRPr="00225290">
        <w:rPr>
          <w:shd w:val="clear" w:color="auto" w:fill="FFFFFF"/>
        </w:rPr>
        <w:t>sehingga</w:t>
      </w:r>
      <w:proofErr w:type="spellEnd"/>
      <w:r w:rsidRPr="00225290">
        <w:rPr>
          <w:shd w:val="clear" w:color="auto" w:fill="FFFFFF"/>
        </w:rPr>
        <w:t xml:space="preserve"> </w:t>
      </w:r>
      <w:proofErr w:type="spellStart"/>
      <w:r w:rsidRPr="00225290">
        <w:rPr>
          <w:shd w:val="clear" w:color="auto" w:fill="FFFFFF"/>
        </w:rPr>
        <w:t>penyerapan</w:t>
      </w:r>
      <w:proofErr w:type="spellEnd"/>
      <w:r w:rsidRPr="00225290">
        <w:rPr>
          <w:shd w:val="clear" w:color="auto" w:fill="FFFFFF"/>
        </w:rPr>
        <w:t xml:space="preserve"> hara </w:t>
      </w:r>
      <w:proofErr w:type="spellStart"/>
      <w:r w:rsidRPr="00225290">
        <w:rPr>
          <w:shd w:val="clear" w:color="auto" w:fill="FFFFFF"/>
        </w:rPr>
        <w:t>lebih</w:t>
      </w:r>
      <w:proofErr w:type="spellEnd"/>
      <w:r w:rsidRPr="00225290">
        <w:rPr>
          <w:shd w:val="clear" w:color="auto" w:fill="FFFFFF"/>
        </w:rPr>
        <w:t xml:space="preserve"> </w:t>
      </w:r>
      <w:proofErr w:type="spellStart"/>
      <w:r w:rsidRPr="00225290">
        <w:rPr>
          <w:shd w:val="clear" w:color="auto" w:fill="FFFFFF"/>
        </w:rPr>
        <w:t>efektif</w:t>
      </w:r>
      <w:proofErr w:type="spellEnd"/>
      <w:r w:rsidRPr="00225290">
        <w:t xml:space="preserve">. </w:t>
      </w:r>
      <w:proofErr w:type="spellStart"/>
      <w:r w:rsidRPr="00225290">
        <w:t>Menurut</w:t>
      </w:r>
      <w:proofErr w:type="spellEnd"/>
      <w:r w:rsidRPr="00225290">
        <w:t xml:space="preserve"> Oosterhuis &amp; Robertson (2000), ZPT </w:t>
      </w:r>
      <w:proofErr w:type="spellStart"/>
      <w:r w:rsidRPr="00225290">
        <w:t>merupakan</w:t>
      </w:r>
      <w:proofErr w:type="spellEnd"/>
      <w:r w:rsidRPr="00225290">
        <w:t xml:space="preserve"> </w:t>
      </w:r>
      <w:proofErr w:type="spellStart"/>
      <w:r w:rsidRPr="00225290">
        <w:t>senyawa</w:t>
      </w:r>
      <w:proofErr w:type="spellEnd"/>
      <w:r w:rsidRPr="00225290">
        <w:t xml:space="preserve"> yang </w:t>
      </w:r>
      <w:proofErr w:type="spellStart"/>
      <w:r w:rsidRPr="00225290">
        <w:t>aktif</w:t>
      </w:r>
      <w:proofErr w:type="spellEnd"/>
      <w:r w:rsidRPr="00225290">
        <w:t xml:space="preserve"> </w:t>
      </w:r>
      <w:proofErr w:type="spellStart"/>
      <w:r w:rsidRPr="00225290">
        <w:t>secara</w:t>
      </w:r>
      <w:proofErr w:type="spellEnd"/>
      <w:r w:rsidRPr="00225290">
        <w:t xml:space="preserve"> </w:t>
      </w:r>
      <w:proofErr w:type="spellStart"/>
      <w:r w:rsidRPr="00225290">
        <w:t>biologi</w:t>
      </w:r>
      <w:proofErr w:type="spellEnd"/>
      <w:r w:rsidRPr="00225290">
        <w:t xml:space="preserve"> pada </w:t>
      </w:r>
      <w:proofErr w:type="spellStart"/>
      <w:r w:rsidRPr="00225290">
        <w:t>konsentrasi</w:t>
      </w:r>
      <w:proofErr w:type="spellEnd"/>
      <w:r w:rsidRPr="00225290">
        <w:t xml:space="preserve"> yang sangat </w:t>
      </w:r>
      <w:proofErr w:type="spellStart"/>
      <w:r w:rsidRPr="00225290">
        <w:t>rendah</w:t>
      </w:r>
      <w:proofErr w:type="spellEnd"/>
      <w:r w:rsidRPr="00225290">
        <w:t xml:space="preserve"> </w:t>
      </w:r>
      <w:proofErr w:type="spellStart"/>
      <w:r w:rsidRPr="00225290">
        <w:t>namun</w:t>
      </w:r>
      <w:proofErr w:type="spellEnd"/>
      <w:r w:rsidRPr="00225290">
        <w:t xml:space="preserve"> </w:t>
      </w:r>
      <w:proofErr w:type="spellStart"/>
      <w:r w:rsidRPr="00225290">
        <w:t>berpotens</w:t>
      </w:r>
      <w:r>
        <w:t>i</w:t>
      </w:r>
      <w:proofErr w:type="spellEnd"/>
      <w:r>
        <w:t xml:space="preserve"> </w:t>
      </w:r>
      <w:proofErr w:type="spellStart"/>
      <w:r>
        <w:t>untuk</w:t>
      </w:r>
      <w:proofErr w:type="spellEnd"/>
      <w:r>
        <w:t xml:space="preserve"> </w:t>
      </w:r>
      <w:proofErr w:type="spellStart"/>
      <w:r>
        <w:t>memacu</w:t>
      </w:r>
      <w:proofErr w:type="spellEnd"/>
      <w:r>
        <w:t xml:space="preserve">, </w:t>
      </w:r>
      <w:proofErr w:type="spellStart"/>
      <w:r>
        <w:t>menghambat</w:t>
      </w:r>
      <w:proofErr w:type="spellEnd"/>
      <w:r>
        <w:t xml:space="preserve">, </w:t>
      </w:r>
      <w:proofErr w:type="spellStart"/>
      <w:r>
        <w:t>ata</w:t>
      </w:r>
      <w:r w:rsidRPr="00225290">
        <w:t>u</w:t>
      </w:r>
      <w:proofErr w:type="spellEnd"/>
      <w:r w:rsidRPr="00225290">
        <w:t xml:space="preserve"> </w:t>
      </w:r>
      <w:proofErr w:type="spellStart"/>
      <w:r w:rsidRPr="00225290">
        <w:t>sebaliknya</w:t>
      </w:r>
      <w:proofErr w:type="spellEnd"/>
      <w:r w:rsidRPr="00225290">
        <w:t xml:space="preserve"> </w:t>
      </w:r>
      <w:proofErr w:type="spellStart"/>
      <w:r w:rsidRPr="00225290">
        <w:t>mengubah</w:t>
      </w:r>
      <w:proofErr w:type="spellEnd"/>
      <w:r w:rsidRPr="00225290">
        <w:t xml:space="preserve"> proses </w:t>
      </w:r>
      <w:proofErr w:type="spellStart"/>
      <w:r w:rsidRPr="00225290">
        <w:t>flsiologi</w:t>
      </w:r>
      <w:proofErr w:type="spellEnd"/>
      <w:r w:rsidRPr="00225290">
        <w:t xml:space="preserve"> dan </w:t>
      </w:r>
      <w:proofErr w:type="spellStart"/>
      <w:r w:rsidRPr="00225290">
        <w:t>morfologi</w:t>
      </w:r>
      <w:proofErr w:type="spellEnd"/>
      <w:r w:rsidRPr="00225290">
        <w:t xml:space="preserve"> </w:t>
      </w:r>
      <w:proofErr w:type="spellStart"/>
      <w:r w:rsidRPr="00225290">
        <w:t>tumbuhan</w:t>
      </w:r>
      <w:proofErr w:type="spellEnd"/>
      <w:r w:rsidRPr="00225290">
        <w:t xml:space="preserve">. Oleh </w:t>
      </w:r>
      <w:proofErr w:type="spellStart"/>
      <w:r w:rsidRPr="00225290">
        <w:t>karena</w:t>
      </w:r>
      <w:proofErr w:type="spellEnd"/>
      <w:r w:rsidRPr="00225290">
        <w:t xml:space="preserve"> sangat </w:t>
      </w:r>
      <w:proofErr w:type="spellStart"/>
      <w:r w:rsidRPr="00225290">
        <w:t>banyak</w:t>
      </w:r>
      <w:proofErr w:type="spellEnd"/>
      <w:r w:rsidRPr="00225290">
        <w:t xml:space="preserve"> proses </w:t>
      </w:r>
      <w:proofErr w:type="spellStart"/>
      <w:r w:rsidRPr="00225290">
        <w:t>pertumbuhan</w:t>
      </w:r>
      <w:proofErr w:type="spellEnd"/>
      <w:r w:rsidRPr="00225290">
        <w:t xml:space="preserve"> dan </w:t>
      </w:r>
      <w:proofErr w:type="spellStart"/>
      <w:r w:rsidRPr="00225290">
        <w:t>perkembangan</w:t>
      </w:r>
      <w:proofErr w:type="spellEnd"/>
      <w:r w:rsidRPr="00225290">
        <w:t xml:space="preserve"> </w:t>
      </w:r>
      <w:proofErr w:type="spellStart"/>
      <w:r w:rsidRPr="00225290">
        <w:t>tumbuhan</w:t>
      </w:r>
      <w:proofErr w:type="spellEnd"/>
      <w:r w:rsidRPr="00225290">
        <w:t xml:space="preserve"> </w:t>
      </w:r>
      <w:proofErr w:type="spellStart"/>
      <w:r w:rsidRPr="00225290">
        <w:t>diatur</w:t>
      </w:r>
      <w:proofErr w:type="spellEnd"/>
      <w:r w:rsidRPr="00225290">
        <w:t xml:space="preserve"> oleh </w:t>
      </w:r>
      <w:proofErr w:type="spellStart"/>
      <w:r w:rsidRPr="00225290">
        <w:t>hormon</w:t>
      </w:r>
      <w:proofErr w:type="spellEnd"/>
      <w:r w:rsidRPr="00225290">
        <w:t xml:space="preserve"> </w:t>
      </w:r>
      <w:proofErr w:type="spellStart"/>
      <w:r w:rsidRPr="00225290">
        <w:t>tumbuhan</w:t>
      </w:r>
      <w:proofErr w:type="spellEnd"/>
      <w:r w:rsidRPr="00225290">
        <w:t xml:space="preserve">, </w:t>
      </w:r>
      <w:proofErr w:type="spellStart"/>
      <w:r w:rsidRPr="00225290">
        <w:t>maka</w:t>
      </w:r>
      <w:proofErr w:type="spellEnd"/>
      <w:r w:rsidRPr="00225290">
        <w:t xml:space="preserve"> proses </w:t>
      </w:r>
      <w:proofErr w:type="spellStart"/>
      <w:r w:rsidRPr="00225290">
        <w:t>ini</w:t>
      </w:r>
      <w:proofErr w:type="spellEnd"/>
      <w:r w:rsidRPr="00225290">
        <w:t xml:space="preserve"> </w:t>
      </w:r>
      <w:proofErr w:type="spellStart"/>
      <w:r w:rsidRPr="00225290">
        <w:t>memungkinkan</w:t>
      </w:r>
      <w:proofErr w:type="spellEnd"/>
      <w:r w:rsidRPr="00225290">
        <w:t xml:space="preserve"> </w:t>
      </w:r>
      <w:proofErr w:type="spellStart"/>
      <w:r w:rsidRPr="00225290">
        <w:t>dimanipulasi</w:t>
      </w:r>
      <w:proofErr w:type="spellEnd"/>
      <w:r w:rsidRPr="00225290">
        <w:t xml:space="preserve"> </w:t>
      </w:r>
      <w:proofErr w:type="spellStart"/>
      <w:r w:rsidRPr="00225290">
        <w:t>dengan</w:t>
      </w:r>
      <w:proofErr w:type="spellEnd"/>
      <w:r w:rsidRPr="00225290">
        <w:t xml:space="preserve"> </w:t>
      </w:r>
      <w:proofErr w:type="spellStart"/>
      <w:r w:rsidRPr="00225290">
        <w:t>mengubah</w:t>
      </w:r>
      <w:proofErr w:type="spellEnd"/>
      <w:r w:rsidRPr="00225290">
        <w:t xml:space="preserve"> </w:t>
      </w:r>
      <w:proofErr w:type="spellStart"/>
      <w:r w:rsidRPr="00225290">
        <w:t>tingkat</w:t>
      </w:r>
      <w:proofErr w:type="spellEnd"/>
      <w:r w:rsidRPr="00225290">
        <w:t xml:space="preserve"> </w:t>
      </w:r>
      <w:proofErr w:type="spellStart"/>
      <w:r w:rsidRPr="00225290">
        <w:t>hormon</w:t>
      </w:r>
      <w:proofErr w:type="spellEnd"/>
      <w:r w:rsidRPr="00225290">
        <w:t xml:space="preserve"> </w:t>
      </w:r>
      <w:proofErr w:type="spellStart"/>
      <w:r w:rsidRPr="00225290">
        <w:t>atau</w:t>
      </w:r>
      <w:proofErr w:type="spellEnd"/>
      <w:r w:rsidRPr="00225290">
        <w:t xml:space="preserve"> </w:t>
      </w:r>
      <w:proofErr w:type="spellStart"/>
      <w:r w:rsidRPr="00225290">
        <w:t>mengubah</w:t>
      </w:r>
      <w:proofErr w:type="spellEnd"/>
      <w:r w:rsidRPr="00225290">
        <w:t xml:space="preserve"> </w:t>
      </w:r>
      <w:proofErr w:type="spellStart"/>
      <w:r w:rsidRPr="00225290">
        <w:t>kapasitas</w:t>
      </w:r>
      <w:proofErr w:type="spellEnd"/>
      <w:r w:rsidRPr="00225290">
        <w:t xml:space="preserve"> </w:t>
      </w:r>
      <w:proofErr w:type="spellStart"/>
      <w:r w:rsidRPr="00225290">
        <w:t>tumbuhan</w:t>
      </w:r>
      <w:proofErr w:type="spellEnd"/>
      <w:r w:rsidRPr="00225290">
        <w:t xml:space="preserve"> </w:t>
      </w:r>
      <w:proofErr w:type="spellStart"/>
      <w:r w:rsidRPr="00225290">
        <w:t>untuk</w:t>
      </w:r>
      <w:proofErr w:type="spellEnd"/>
      <w:r w:rsidRPr="00225290">
        <w:t xml:space="preserve"> </w:t>
      </w:r>
      <w:proofErr w:type="spellStart"/>
      <w:r w:rsidRPr="00225290">
        <w:t>berespon</w:t>
      </w:r>
      <w:proofErr w:type="spellEnd"/>
      <w:r w:rsidRPr="00225290">
        <w:t xml:space="preserve"> pada </w:t>
      </w:r>
      <w:proofErr w:type="spellStart"/>
      <w:r w:rsidRPr="00225290">
        <w:t>hormon</w:t>
      </w:r>
      <w:proofErr w:type="spellEnd"/>
      <w:r w:rsidRPr="00225290">
        <w:t>.</w:t>
      </w:r>
    </w:p>
    <w:p w14:paraId="465C4970" w14:textId="77777777" w:rsidR="006B427A" w:rsidRPr="00C46E5D" w:rsidRDefault="006B427A" w:rsidP="006B427A">
      <w:pPr>
        <w:pStyle w:val="BodyText"/>
        <w:spacing w:line="480" w:lineRule="auto"/>
        <w:ind w:right="123" w:firstLine="566"/>
        <w:jc w:val="both"/>
        <w:rPr>
          <w:lang w:val="en-US"/>
        </w:rPr>
      </w:pPr>
      <w:r>
        <w:rPr>
          <w:lang w:val="en-US"/>
        </w:rPr>
        <w:t xml:space="preserve">Selain </w:t>
      </w:r>
      <w:proofErr w:type="spellStart"/>
      <w:r>
        <w:rPr>
          <w:lang w:val="en-US"/>
        </w:rPr>
        <w:t>itu</w:t>
      </w:r>
      <w:proofErr w:type="spellEnd"/>
      <w:r>
        <w:rPr>
          <w:lang w:val="en-US"/>
        </w:rPr>
        <w:t xml:space="preserve"> </w:t>
      </w:r>
      <w:proofErr w:type="spellStart"/>
      <w:r>
        <w:rPr>
          <w:lang w:val="en-US"/>
        </w:rPr>
        <w:t>produksi</w:t>
      </w:r>
      <w:proofErr w:type="spellEnd"/>
      <w:r>
        <w:rPr>
          <w:lang w:val="en-US"/>
        </w:rPr>
        <w:t xml:space="preserve"> </w:t>
      </w:r>
      <w:proofErr w:type="spellStart"/>
      <w:r>
        <w:rPr>
          <w:lang w:val="en-US"/>
        </w:rPr>
        <w:t>tanaman</w:t>
      </w:r>
      <w:proofErr w:type="spellEnd"/>
      <w:r>
        <w:rPr>
          <w:lang w:val="en-US"/>
        </w:rPr>
        <w:t xml:space="preserve"> mint di Indonesia </w:t>
      </w:r>
      <w:proofErr w:type="spellStart"/>
      <w:r>
        <w:rPr>
          <w:lang w:val="en-US"/>
        </w:rPr>
        <w:t>masih</w:t>
      </w:r>
      <w:proofErr w:type="spellEnd"/>
      <w:r>
        <w:rPr>
          <w:lang w:val="en-US"/>
        </w:rPr>
        <w:t xml:space="preserve"> </w:t>
      </w:r>
      <w:proofErr w:type="spellStart"/>
      <w:r>
        <w:rPr>
          <w:lang w:val="en-US"/>
        </w:rPr>
        <w:t>belum</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berkembang</w:t>
      </w:r>
      <w:proofErr w:type="spellEnd"/>
      <w:r>
        <w:rPr>
          <w:lang w:val="en-US"/>
        </w:rPr>
        <w:t xml:space="preserve"> </w:t>
      </w:r>
      <w:proofErr w:type="spellStart"/>
      <w:r>
        <w:rPr>
          <w:lang w:val="en-US"/>
        </w:rPr>
        <w:t>padahal</w:t>
      </w:r>
      <w:proofErr w:type="spellEnd"/>
      <w:r>
        <w:rPr>
          <w:lang w:val="en-US"/>
        </w:rPr>
        <w:t xml:space="preserve"> </w:t>
      </w:r>
      <w:proofErr w:type="spellStart"/>
      <w:r>
        <w:rPr>
          <w:lang w:val="en-US"/>
        </w:rPr>
        <w:t>tanaman</w:t>
      </w:r>
      <w:proofErr w:type="spellEnd"/>
      <w:r>
        <w:rPr>
          <w:lang w:val="en-US"/>
        </w:rPr>
        <w:t xml:space="preserve"> mint </w:t>
      </w:r>
      <w:proofErr w:type="spellStart"/>
      <w:r>
        <w:rPr>
          <w:lang w:val="en-US"/>
        </w:rPr>
        <w:t>sendiri</w:t>
      </w:r>
      <w:proofErr w:type="spellEnd"/>
      <w:r>
        <w:rPr>
          <w:lang w:val="en-US"/>
        </w:rPr>
        <w:t xml:space="preserve"> </w:t>
      </w:r>
      <w:proofErr w:type="spellStart"/>
      <w:r>
        <w:rPr>
          <w:lang w:val="en-US"/>
        </w:rPr>
        <w:t>selain</w:t>
      </w:r>
      <w:proofErr w:type="spellEnd"/>
      <w:r>
        <w:rPr>
          <w:lang w:val="en-US"/>
        </w:rPr>
        <w:t xml:space="preserve"> </w:t>
      </w:r>
      <w:proofErr w:type="spellStart"/>
      <w:r>
        <w:rPr>
          <w:lang w:val="en-US"/>
        </w:rPr>
        <w:t>dimanfaatkan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minyak</w:t>
      </w:r>
      <w:proofErr w:type="spellEnd"/>
      <w:r>
        <w:rPr>
          <w:lang w:val="en-US"/>
        </w:rPr>
        <w:t xml:space="preserve"> </w:t>
      </w:r>
      <w:proofErr w:type="spellStart"/>
      <w:r>
        <w:rPr>
          <w:lang w:val="en-US"/>
        </w:rPr>
        <w:t>atsiri</w:t>
      </w:r>
      <w:proofErr w:type="spellEnd"/>
      <w:r>
        <w:rPr>
          <w:lang w:val="en-US"/>
        </w:rPr>
        <w:t xml:space="preserve"> juga </w:t>
      </w:r>
      <w:proofErr w:type="spellStart"/>
      <w:r>
        <w:rPr>
          <w:lang w:val="en-US"/>
        </w:rPr>
        <w:t>dapat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obat-obatan</w:t>
      </w:r>
      <w:proofErr w:type="spellEnd"/>
      <w:r>
        <w:rPr>
          <w:lang w:val="en-US"/>
        </w:rPr>
        <w:t xml:space="preserve">, parfum, </w:t>
      </w:r>
      <w:proofErr w:type="spellStart"/>
      <w:r>
        <w:rPr>
          <w:lang w:val="en-US"/>
        </w:rPr>
        <w:t>kosmetik</w:t>
      </w:r>
      <w:proofErr w:type="spellEnd"/>
      <w:r>
        <w:rPr>
          <w:lang w:val="en-US"/>
        </w:rPr>
        <w:t xml:space="preserve"> dan industry </w:t>
      </w:r>
      <w:proofErr w:type="spellStart"/>
      <w:r>
        <w:rPr>
          <w:lang w:val="en-US"/>
        </w:rPr>
        <w:t>makanan</w:t>
      </w:r>
      <w:proofErr w:type="spellEnd"/>
      <w:r>
        <w:rPr>
          <w:lang w:val="en-US"/>
        </w:rPr>
        <w:t xml:space="preserve"> dan </w:t>
      </w:r>
      <w:proofErr w:type="spellStart"/>
      <w:r>
        <w:rPr>
          <w:lang w:val="en-US"/>
        </w:rPr>
        <w:t>minuman</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budidaya</w:t>
      </w:r>
      <w:proofErr w:type="spellEnd"/>
      <w:r>
        <w:rPr>
          <w:lang w:val="en-US"/>
        </w:rPr>
        <w:t xml:space="preserve"> </w:t>
      </w:r>
      <w:proofErr w:type="spellStart"/>
      <w:r>
        <w:rPr>
          <w:lang w:val="en-US"/>
        </w:rPr>
        <w:t>tanaman</w:t>
      </w:r>
      <w:proofErr w:type="spellEnd"/>
      <w:r>
        <w:rPr>
          <w:lang w:val="en-US"/>
        </w:rPr>
        <w:t xml:space="preserve"> mint </w:t>
      </w:r>
      <w:proofErr w:type="spellStart"/>
      <w:r>
        <w:rPr>
          <w:lang w:val="en-US"/>
        </w:rPr>
        <w:t>tanaman</w:t>
      </w:r>
      <w:proofErr w:type="spellEnd"/>
      <w:r>
        <w:rPr>
          <w:lang w:val="en-US"/>
        </w:rPr>
        <w:t xml:space="preserve"> mint </w:t>
      </w:r>
      <w:proofErr w:type="spellStart"/>
      <w:r>
        <w:rPr>
          <w:lang w:val="en-US"/>
        </w:rPr>
        <w:t>saat</w:t>
      </w:r>
      <w:proofErr w:type="spellEnd"/>
      <w:r>
        <w:rPr>
          <w:lang w:val="en-US"/>
        </w:rPr>
        <w:t xml:space="preserve"> </w:t>
      </w:r>
      <w:proofErr w:type="spellStart"/>
      <w:r>
        <w:rPr>
          <w:lang w:val="en-US"/>
        </w:rPr>
        <w:lastRenderedPageBreak/>
        <w:t>dibudidayakan</w:t>
      </w:r>
      <w:proofErr w:type="spellEnd"/>
      <w:r>
        <w:rPr>
          <w:lang w:val="en-US"/>
        </w:rPr>
        <w:t xml:space="preserve"> di Indonesia </w:t>
      </w:r>
      <w:proofErr w:type="spellStart"/>
      <w:r>
        <w:rPr>
          <w:lang w:val="en-US"/>
        </w:rPr>
        <w:t>tidak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berbunga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perbanyakan</w:t>
      </w:r>
      <w:proofErr w:type="spellEnd"/>
      <w:r>
        <w:rPr>
          <w:lang w:val="en-US"/>
        </w:rPr>
        <w:t xml:space="preserve"> </w:t>
      </w:r>
      <w:proofErr w:type="spellStart"/>
      <w:r>
        <w:rPr>
          <w:lang w:val="en-US"/>
        </w:rPr>
        <w:t>secara</w:t>
      </w:r>
      <w:proofErr w:type="spellEnd"/>
      <w:r>
        <w:rPr>
          <w:lang w:val="en-US"/>
        </w:rPr>
        <w:t xml:space="preserve"> generative </w:t>
      </w:r>
      <w:proofErr w:type="spellStart"/>
      <w:r>
        <w:rPr>
          <w:lang w:val="en-US"/>
        </w:rPr>
        <w:t>tidak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demikian</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cara</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perbanyakan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stek</w:t>
      </w:r>
      <w:proofErr w:type="spellEnd"/>
      <w:r>
        <w:rPr>
          <w:lang w:val="en-US"/>
        </w:rPr>
        <w:t xml:space="preserve"> </w:t>
      </w:r>
      <w:proofErr w:type="spellStart"/>
      <w:r>
        <w:rPr>
          <w:lang w:val="en-US"/>
        </w:rPr>
        <w:t>batang</w:t>
      </w:r>
      <w:proofErr w:type="spellEnd"/>
      <w:r>
        <w:rPr>
          <w:lang w:val="en-US"/>
        </w:rPr>
        <w:t xml:space="preserve"> dan </w:t>
      </w:r>
      <w:proofErr w:type="spellStart"/>
      <w:r>
        <w:rPr>
          <w:lang w:val="en-US"/>
        </w:rPr>
        <w:t>pertumbuhan</w:t>
      </w:r>
      <w:proofErr w:type="spellEnd"/>
      <w:r>
        <w:rPr>
          <w:lang w:val="en-US"/>
        </w:rPr>
        <w:t xml:space="preserve"> </w:t>
      </w:r>
      <w:proofErr w:type="spellStart"/>
      <w:r>
        <w:rPr>
          <w:lang w:val="en-US"/>
        </w:rPr>
        <w:t>stek</w:t>
      </w:r>
      <w:proofErr w:type="spellEnd"/>
      <w:r>
        <w:rPr>
          <w:lang w:val="en-US"/>
        </w:rPr>
        <w:t xml:space="preserve"> </w:t>
      </w:r>
      <w:proofErr w:type="spellStart"/>
      <w:r>
        <w:rPr>
          <w:lang w:val="en-US"/>
        </w:rPr>
        <w:t>batang</w:t>
      </w:r>
      <w:proofErr w:type="spellEnd"/>
      <w:r>
        <w:rPr>
          <w:lang w:val="en-US"/>
        </w:rPr>
        <w:t xml:space="preserve"> </w:t>
      </w:r>
      <w:proofErr w:type="spellStart"/>
      <w:r>
        <w:rPr>
          <w:lang w:val="en-US"/>
        </w:rPr>
        <w:t>akan</w:t>
      </w:r>
      <w:proofErr w:type="spellEnd"/>
      <w:r>
        <w:rPr>
          <w:lang w:val="en-US"/>
        </w:rPr>
        <w:t xml:space="preserve"> sangat </w:t>
      </w:r>
      <w:proofErr w:type="spellStart"/>
      <w:r>
        <w:rPr>
          <w:lang w:val="en-US"/>
        </w:rPr>
        <w:t>dipengaruhi</w:t>
      </w:r>
      <w:proofErr w:type="spellEnd"/>
      <w:r>
        <w:rPr>
          <w:lang w:val="en-US"/>
        </w:rPr>
        <w:t xml:space="preserve"> oleh </w:t>
      </w:r>
      <w:proofErr w:type="spellStart"/>
      <w:r>
        <w:rPr>
          <w:lang w:val="en-US"/>
        </w:rPr>
        <w:t>hormon</w:t>
      </w:r>
      <w:proofErr w:type="spellEnd"/>
      <w:r>
        <w:rPr>
          <w:lang w:val="en-US"/>
        </w:rPr>
        <w:t xml:space="preserve"> </w:t>
      </w:r>
      <w:proofErr w:type="spellStart"/>
      <w:r>
        <w:rPr>
          <w:lang w:val="en-US"/>
        </w:rPr>
        <w:t>auksin</w:t>
      </w:r>
      <w:proofErr w:type="spellEnd"/>
      <w:r>
        <w:rPr>
          <w:lang w:val="en-US"/>
        </w:rPr>
        <w:t xml:space="preserve"> </w:t>
      </w:r>
      <w:proofErr w:type="spellStart"/>
      <w:r>
        <w:rPr>
          <w:lang w:val="en-US"/>
        </w:rPr>
        <w:t>atau</w:t>
      </w:r>
      <w:proofErr w:type="spellEnd"/>
      <w:r>
        <w:rPr>
          <w:lang w:val="en-US"/>
        </w:rPr>
        <w:t xml:space="preserve"> pada ZPT </w:t>
      </w:r>
      <w:proofErr w:type="spellStart"/>
      <w:r>
        <w:rPr>
          <w:lang w:val="en-US"/>
        </w:rPr>
        <w:t>Atonik</w:t>
      </w:r>
      <w:proofErr w:type="spellEnd"/>
      <w:r>
        <w:rPr>
          <w:lang w:val="en-US"/>
        </w:rPr>
        <w:t xml:space="preserve"> (</w:t>
      </w:r>
      <w:proofErr w:type="spellStart"/>
      <w:r>
        <w:rPr>
          <w:lang w:val="en-US"/>
        </w:rPr>
        <w:t>Tinugroho</w:t>
      </w:r>
      <w:proofErr w:type="spellEnd"/>
      <w:r>
        <w:rPr>
          <w:lang w:val="en-US"/>
        </w:rPr>
        <w:t xml:space="preserve">, 2019). </w:t>
      </w:r>
    </w:p>
    <w:p w14:paraId="5D7A1F48" w14:textId="77777777" w:rsidR="006B427A" w:rsidRPr="00B83037" w:rsidRDefault="006B427A" w:rsidP="006B427A">
      <w:pPr>
        <w:pStyle w:val="BodyText"/>
        <w:spacing w:line="480" w:lineRule="auto"/>
        <w:ind w:right="123" w:firstLine="566"/>
        <w:jc w:val="both"/>
        <w:rPr>
          <w:lang w:val="id-ID"/>
        </w:rPr>
      </w:pPr>
      <w:proofErr w:type="spellStart"/>
      <w:r>
        <w:t>Auksin</w:t>
      </w:r>
      <w:proofErr w:type="spellEnd"/>
      <w:r>
        <w:t xml:space="preserve"> yang </w:t>
      </w:r>
      <w:proofErr w:type="spellStart"/>
      <w:r>
        <w:t>biasa</w:t>
      </w:r>
      <w:proofErr w:type="spellEnd"/>
      <w:r>
        <w:t xml:space="preserve"> </w:t>
      </w:r>
      <w:proofErr w:type="spellStart"/>
      <w:r>
        <w:t>dikenal</w:t>
      </w:r>
      <w:proofErr w:type="spellEnd"/>
      <w:r>
        <w:t xml:space="preserve"> </w:t>
      </w:r>
      <w:proofErr w:type="spellStart"/>
      <w:r>
        <w:t>yaitu</w:t>
      </w:r>
      <w:proofErr w:type="spellEnd"/>
      <w:r w:rsidRPr="00225290">
        <w:t xml:space="preserve"> indole3-acetic acid (IAA), </w:t>
      </w:r>
      <w:proofErr w:type="spellStart"/>
      <w:r w:rsidRPr="00225290">
        <w:t>indolebutyric</w:t>
      </w:r>
      <w:proofErr w:type="spellEnd"/>
      <w:r w:rsidRPr="00225290">
        <w:t xml:space="preserve"> acid (IBA) dan </w:t>
      </w:r>
      <w:proofErr w:type="spellStart"/>
      <w:r w:rsidRPr="00225290">
        <w:t>nepthaleneacetic</w:t>
      </w:r>
      <w:proofErr w:type="spellEnd"/>
      <w:r w:rsidRPr="00225290">
        <w:t xml:space="preserve"> </w:t>
      </w:r>
      <w:proofErr w:type="spellStart"/>
      <w:r w:rsidRPr="00225290">
        <w:t>acld</w:t>
      </w:r>
      <w:proofErr w:type="spellEnd"/>
      <w:r w:rsidRPr="00225290">
        <w:t xml:space="preserve"> (NAA).</w:t>
      </w:r>
      <w:r>
        <w:rPr>
          <w:lang w:val="en-US"/>
        </w:rPr>
        <w:t xml:space="preserve"> </w:t>
      </w:r>
      <w:r w:rsidRPr="00225290">
        <w:t xml:space="preserve">Salah </w:t>
      </w:r>
      <w:proofErr w:type="spellStart"/>
      <w:r w:rsidRPr="00225290">
        <w:t>satu</w:t>
      </w:r>
      <w:proofErr w:type="spellEnd"/>
      <w:r w:rsidRPr="00225290">
        <w:t xml:space="preserve"> ZPT yang </w:t>
      </w:r>
      <w:proofErr w:type="spellStart"/>
      <w:r w:rsidRPr="00225290">
        <w:t>tidak</w:t>
      </w:r>
      <w:proofErr w:type="spellEnd"/>
      <w:r w:rsidRPr="00225290">
        <w:t xml:space="preserve"> </w:t>
      </w:r>
      <w:proofErr w:type="spellStart"/>
      <w:r w:rsidRPr="00225290">
        <w:t>terlepas</w:t>
      </w:r>
      <w:proofErr w:type="spellEnd"/>
      <w:r w:rsidRPr="00225290">
        <w:t xml:space="preserve"> </w:t>
      </w:r>
      <w:proofErr w:type="spellStart"/>
      <w:r w:rsidRPr="00225290">
        <w:t>dari</w:t>
      </w:r>
      <w:proofErr w:type="spellEnd"/>
      <w:r w:rsidRPr="00225290">
        <w:t xml:space="preserve"> proses </w:t>
      </w:r>
      <w:proofErr w:type="spellStart"/>
      <w:r w:rsidRPr="00225290">
        <w:t>pertumbuhan</w:t>
      </w:r>
      <w:proofErr w:type="spellEnd"/>
      <w:r w:rsidRPr="00225290">
        <w:t xml:space="preserve"> dan </w:t>
      </w:r>
      <w:proofErr w:type="spellStart"/>
      <w:r w:rsidRPr="00225290">
        <w:t>perkembangan</w:t>
      </w:r>
      <w:proofErr w:type="spellEnd"/>
      <w:r w:rsidRPr="00225290">
        <w:t xml:space="preserve"> </w:t>
      </w:r>
      <w:proofErr w:type="spellStart"/>
      <w:r w:rsidRPr="00225290">
        <w:t>tanaman</w:t>
      </w:r>
      <w:proofErr w:type="spellEnd"/>
      <w:r>
        <w:t xml:space="preserve"> </w:t>
      </w:r>
      <w:proofErr w:type="spellStart"/>
      <w:r>
        <w:t>adalah</w:t>
      </w:r>
      <w:proofErr w:type="spellEnd"/>
      <w:r>
        <w:t xml:space="preserve"> </w:t>
      </w:r>
      <w:proofErr w:type="spellStart"/>
      <w:r>
        <w:t>auksin</w:t>
      </w:r>
      <w:proofErr w:type="spellEnd"/>
      <w:r>
        <w:t xml:space="preserve">. </w:t>
      </w:r>
      <w:proofErr w:type="spellStart"/>
      <w:r>
        <w:t>Menurut</w:t>
      </w:r>
      <w:proofErr w:type="spellEnd"/>
      <w:r>
        <w:t xml:space="preserve"> </w:t>
      </w:r>
      <w:proofErr w:type="spellStart"/>
      <w:r>
        <w:t>Artanti</w:t>
      </w:r>
      <w:proofErr w:type="spellEnd"/>
      <w:r w:rsidRPr="00225290">
        <w:t xml:space="preserve"> </w:t>
      </w:r>
      <w:proofErr w:type="spellStart"/>
      <w:r w:rsidRPr="00225290">
        <w:rPr>
          <w:i/>
        </w:rPr>
        <w:t>dalam</w:t>
      </w:r>
      <w:proofErr w:type="spellEnd"/>
      <w:r w:rsidRPr="00225290">
        <w:rPr>
          <w:i/>
        </w:rPr>
        <w:t xml:space="preserve"> </w:t>
      </w:r>
      <w:r w:rsidRPr="00225290">
        <w:t xml:space="preserve">Amanah (2009), </w:t>
      </w:r>
      <w:proofErr w:type="spellStart"/>
      <w:r w:rsidRPr="00225290">
        <w:t>penelitian</w:t>
      </w:r>
      <w:proofErr w:type="spellEnd"/>
      <w:r w:rsidRPr="00225290">
        <w:t xml:space="preserve"> </w:t>
      </w:r>
      <w:proofErr w:type="spellStart"/>
      <w:r w:rsidRPr="00225290">
        <w:t>tentang</w:t>
      </w:r>
      <w:proofErr w:type="spellEnd"/>
      <w:r w:rsidRPr="00225290">
        <w:t xml:space="preserve"> </w:t>
      </w:r>
      <w:proofErr w:type="spellStart"/>
      <w:r w:rsidRPr="00225290">
        <w:t>aspek</w:t>
      </w:r>
      <w:proofErr w:type="spellEnd"/>
      <w:r w:rsidRPr="00225290">
        <w:t xml:space="preserve"> </w:t>
      </w:r>
      <w:proofErr w:type="spellStart"/>
      <w:r w:rsidRPr="00225290">
        <w:t>fisiologis</w:t>
      </w:r>
      <w:proofErr w:type="spellEnd"/>
      <w:r w:rsidRPr="00225290">
        <w:t xml:space="preserve"> </w:t>
      </w:r>
      <w:proofErr w:type="spellStart"/>
      <w:r w:rsidRPr="00225290">
        <w:t>auksin</w:t>
      </w:r>
      <w:proofErr w:type="spellEnd"/>
      <w:r w:rsidRPr="00225290">
        <w:t xml:space="preserve"> </w:t>
      </w:r>
      <w:proofErr w:type="spellStart"/>
      <w:r w:rsidRPr="00225290">
        <w:t>telah</w:t>
      </w:r>
      <w:proofErr w:type="spellEnd"/>
      <w:r w:rsidRPr="00225290">
        <w:t xml:space="preserve"> </w:t>
      </w:r>
      <w:proofErr w:type="spellStart"/>
      <w:r w:rsidRPr="00225290">
        <w:t>banyak</w:t>
      </w:r>
      <w:proofErr w:type="spellEnd"/>
      <w:r w:rsidRPr="00225290">
        <w:t xml:space="preserve"> </w:t>
      </w:r>
      <w:proofErr w:type="spellStart"/>
      <w:r w:rsidRPr="00225290">
        <w:t>dilakukan</w:t>
      </w:r>
      <w:proofErr w:type="spellEnd"/>
      <w:r w:rsidRPr="00225290">
        <w:t xml:space="preserve"> </w:t>
      </w:r>
      <w:proofErr w:type="spellStart"/>
      <w:r w:rsidRPr="00225290">
        <w:t>sejak</w:t>
      </w:r>
      <w:proofErr w:type="spellEnd"/>
      <w:r w:rsidRPr="00225290">
        <w:t xml:space="preserve"> </w:t>
      </w:r>
      <w:proofErr w:type="spellStart"/>
      <w:r w:rsidRPr="00225290">
        <w:t>tahun</w:t>
      </w:r>
      <w:proofErr w:type="spellEnd"/>
      <w:r w:rsidRPr="00225290">
        <w:t xml:space="preserve"> 1930-an. Banyak </w:t>
      </w:r>
      <w:proofErr w:type="spellStart"/>
      <w:r w:rsidRPr="00225290">
        <w:t>bukti</w:t>
      </w:r>
      <w:proofErr w:type="spellEnd"/>
      <w:r w:rsidRPr="00225290">
        <w:t xml:space="preserve"> </w:t>
      </w:r>
      <w:proofErr w:type="spellStart"/>
      <w:r w:rsidRPr="00225290">
        <w:t>menyatakan</w:t>
      </w:r>
      <w:proofErr w:type="spellEnd"/>
      <w:r w:rsidRPr="00225290">
        <w:t xml:space="preserve"> </w:t>
      </w:r>
      <w:proofErr w:type="spellStart"/>
      <w:r w:rsidRPr="00225290">
        <w:t>bahwa</w:t>
      </w:r>
      <w:proofErr w:type="spellEnd"/>
      <w:r w:rsidRPr="00225290">
        <w:t xml:space="preserve"> </w:t>
      </w:r>
      <w:proofErr w:type="spellStart"/>
      <w:r w:rsidRPr="00225290">
        <w:t>auksin</w:t>
      </w:r>
      <w:proofErr w:type="spellEnd"/>
      <w:r w:rsidRPr="00225290">
        <w:t xml:space="preserve"> sangat </w:t>
      </w:r>
      <w:proofErr w:type="spellStart"/>
      <w:r w:rsidRPr="00225290">
        <w:t>berpengaruh</w:t>
      </w:r>
      <w:proofErr w:type="spellEnd"/>
      <w:r w:rsidRPr="00225290">
        <w:t xml:space="preserve"> </w:t>
      </w:r>
      <w:proofErr w:type="spellStart"/>
      <w:r w:rsidRPr="00225290">
        <w:t>terhadap</w:t>
      </w:r>
      <w:proofErr w:type="spellEnd"/>
      <w:r w:rsidRPr="00225290">
        <w:t xml:space="preserve"> </w:t>
      </w:r>
      <w:proofErr w:type="spellStart"/>
      <w:r w:rsidRPr="00225290">
        <w:t>pertumbuhan</w:t>
      </w:r>
      <w:proofErr w:type="spellEnd"/>
      <w:r w:rsidRPr="00225290">
        <w:t xml:space="preserve"> </w:t>
      </w:r>
      <w:proofErr w:type="spellStart"/>
      <w:r w:rsidRPr="00225290">
        <w:t>batang</w:t>
      </w:r>
      <w:proofErr w:type="spellEnd"/>
      <w:r w:rsidRPr="00225290">
        <w:t xml:space="preserve">, </w:t>
      </w:r>
      <w:proofErr w:type="spellStart"/>
      <w:r w:rsidRPr="00225290">
        <w:t>formasi</w:t>
      </w:r>
      <w:proofErr w:type="spellEnd"/>
      <w:r w:rsidRPr="00225290">
        <w:t xml:space="preserve"> </w:t>
      </w:r>
      <w:proofErr w:type="spellStart"/>
      <w:r w:rsidRPr="00225290">
        <w:t>akar</w:t>
      </w:r>
      <w:proofErr w:type="spellEnd"/>
      <w:r w:rsidRPr="00225290">
        <w:t xml:space="preserve">, </w:t>
      </w:r>
      <w:proofErr w:type="spellStart"/>
      <w:r w:rsidRPr="00225290">
        <w:t>menghambat</w:t>
      </w:r>
      <w:proofErr w:type="spellEnd"/>
      <w:r w:rsidRPr="00225290">
        <w:t xml:space="preserve"> </w:t>
      </w:r>
      <w:proofErr w:type="spellStart"/>
      <w:r w:rsidRPr="00225290">
        <w:t>pertumbuhan</w:t>
      </w:r>
      <w:proofErr w:type="spellEnd"/>
      <w:r w:rsidRPr="00225290">
        <w:t xml:space="preserve"> </w:t>
      </w:r>
      <w:proofErr w:type="spellStart"/>
      <w:r w:rsidRPr="00225290">
        <w:t>cabang</w:t>
      </w:r>
      <w:proofErr w:type="spellEnd"/>
      <w:r w:rsidRPr="00225290">
        <w:t xml:space="preserve"> lateral, </w:t>
      </w:r>
      <w:proofErr w:type="spellStart"/>
      <w:r w:rsidRPr="00225290">
        <w:t>serta</w:t>
      </w:r>
      <w:proofErr w:type="spellEnd"/>
      <w:r w:rsidRPr="00225290">
        <w:t xml:space="preserve"> </w:t>
      </w:r>
      <w:proofErr w:type="spellStart"/>
      <w:r w:rsidRPr="00225290">
        <w:t>mengaktifkan</w:t>
      </w:r>
      <w:proofErr w:type="spellEnd"/>
      <w:r w:rsidRPr="00225290">
        <w:t xml:space="preserve"> </w:t>
      </w:r>
      <w:proofErr w:type="spellStart"/>
      <w:r w:rsidRPr="00225290">
        <w:t>kerja</w:t>
      </w:r>
      <w:proofErr w:type="spellEnd"/>
      <w:r w:rsidRPr="00225290">
        <w:t xml:space="preserve"> </w:t>
      </w:r>
      <w:proofErr w:type="spellStart"/>
      <w:r w:rsidRPr="00225290">
        <w:t>lapisan</w:t>
      </w:r>
      <w:proofErr w:type="spellEnd"/>
      <w:r w:rsidRPr="00225290">
        <w:t xml:space="preserve"> </w:t>
      </w:r>
      <w:proofErr w:type="spellStart"/>
      <w:r w:rsidRPr="00225290">
        <w:t>kambium</w:t>
      </w:r>
      <w:proofErr w:type="spellEnd"/>
      <w:r w:rsidRPr="00225290">
        <w:t xml:space="preserve">. ZPT </w:t>
      </w:r>
      <w:proofErr w:type="spellStart"/>
      <w:r w:rsidRPr="00225290">
        <w:t>ini</w:t>
      </w:r>
      <w:proofErr w:type="spellEnd"/>
      <w:r w:rsidRPr="00225290">
        <w:t xml:space="preserve"> </w:t>
      </w:r>
      <w:proofErr w:type="spellStart"/>
      <w:r w:rsidRPr="00225290">
        <w:t>ada</w:t>
      </w:r>
      <w:proofErr w:type="spellEnd"/>
      <w:r w:rsidRPr="00225290">
        <w:t xml:space="preserve"> pada </w:t>
      </w:r>
      <w:proofErr w:type="spellStart"/>
      <w:r w:rsidRPr="00225290">
        <w:t>tanaman</w:t>
      </w:r>
      <w:proofErr w:type="spellEnd"/>
      <w:r w:rsidRPr="00225290">
        <w:t xml:space="preserve"> </w:t>
      </w:r>
      <w:proofErr w:type="spellStart"/>
      <w:r w:rsidRPr="00225290">
        <w:t>dalam</w:t>
      </w:r>
      <w:proofErr w:type="spellEnd"/>
      <w:r w:rsidRPr="00225290">
        <w:t xml:space="preserve"> </w:t>
      </w:r>
      <w:proofErr w:type="spellStart"/>
      <w:r w:rsidRPr="00225290">
        <w:t>jumlah</w:t>
      </w:r>
      <w:proofErr w:type="spellEnd"/>
      <w:r w:rsidRPr="00225290">
        <w:t xml:space="preserve"> yang </w:t>
      </w:r>
      <w:proofErr w:type="spellStart"/>
      <w:r w:rsidRPr="00225290">
        <w:t>sedikit</w:t>
      </w:r>
      <w:proofErr w:type="spellEnd"/>
      <w:r w:rsidRPr="00225290">
        <w:t xml:space="preserve">, </w:t>
      </w:r>
      <w:proofErr w:type="spellStart"/>
      <w:r w:rsidRPr="00225290">
        <w:t>maka</w:t>
      </w:r>
      <w:proofErr w:type="spellEnd"/>
      <w:r w:rsidRPr="00225290">
        <w:t xml:space="preserve"> </w:t>
      </w:r>
      <w:proofErr w:type="spellStart"/>
      <w:r w:rsidRPr="00225290">
        <w:t>perlu</w:t>
      </w:r>
      <w:proofErr w:type="spellEnd"/>
      <w:r w:rsidRPr="00225290">
        <w:t xml:space="preserve"> </w:t>
      </w:r>
      <w:proofErr w:type="spellStart"/>
      <w:r w:rsidRPr="00225290">
        <w:t>ditambah</w:t>
      </w:r>
      <w:proofErr w:type="spellEnd"/>
      <w:r w:rsidRPr="00225290">
        <w:t xml:space="preserve"> </w:t>
      </w:r>
      <w:proofErr w:type="spellStart"/>
      <w:r w:rsidRPr="00225290">
        <w:t>sehingga</w:t>
      </w:r>
      <w:proofErr w:type="spellEnd"/>
      <w:r w:rsidRPr="00225290">
        <w:t xml:space="preserve"> </w:t>
      </w:r>
      <w:proofErr w:type="spellStart"/>
      <w:r w:rsidRPr="00225290">
        <w:t>pertumbuhan</w:t>
      </w:r>
      <w:proofErr w:type="spellEnd"/>
      <w:r w:rsidRPr="00225290">
        <w:t xml:space="preserve"> </w:t>
      </w:r>
      <w:proofErr w:type="spellStart"/>
      <w:r w:rsidRPr="00225290">
        <w:t>tanaman</w:t>
      </w:r>
      <w:proofErr w:type="spellEnd"/>
      <w:r w:rsidRPr="00225290">
        <w:t xml:space="preserve"> </w:t>
      </w:r>
      <w:proofErr w:type="spellStart"/>
      <w:r w:rsidRPr="00225290">
        <w:t>me</w:t>
      </w:r>
      <w:r>
        <w:t>njadi</w:t>
      </w:r>
      <w:proofErr w:type="spellEnd"/>
      <w:r>
        <w:t xml:space="preserve"> </w:t>
      </w:r>
      <w:proofErr w:type="spellStart"/>
      <w:r>
        <w:t>lebih</w:t>
      </w:r>
      <w:proofErr w:type="spellEnd"/>
      <w:r>
        <w:t xml:space="preserve"> </w:t>
      </w:r>
      <w:proofErr w:type="spellStart"/>
      <w:r>
        <w:t>cepat</w:t>
      </w:r>
      <w:proofErr w:type="spellEnd"/>
      <w:r>
        <w:t xml:space="preserve"> (Davies, </w:t>
      </w:r>
      <w:proofErr w:type="spellStart"/>
      <w:r w:rsidRPr="00225290">
        <w:rPr>
          <w:i/>
        </w:rPr>
        <w:t>dalam</w:t>
      </w:r>
      <w:proofErr w:type="spellEnd"/>
      <w:r w:rsidRPr="00225290">
        <w:rPr>
          <w:i/>
        </w:rPr>
        <w:t xml:space="preserve"> </w:t>
      </w:r>
      <w:proofErr w:type="spellStart"/>
      <w:r w:rsidRPr="00225290">
        <w:t>Kusdiyanto</w:t>
      </w:r>
      <w:proofErr w:type="spellEnd"/>
      <w:r w:rsidRPr="00225290">
        <w:t>, 2012)</w:t>
      </w:r>
    </w:p>
    <w:p w14:paraId="310F05F1" w14:textId="77777777" w:rsidR="006B427A" w:rsidRDefault="006B427A" w:rsidP="006B427A">
      <w:pPr>
        <w:pStyle w:val="BodyText"/>
        <w:spacing w:line="480" w:lineRule="auto"/>
        <w:ind w:right="123" w:firstLine="566"/>
        <w:jc w:val="both"/>
      </w:pPr>
      <w:proofErr w:type="spellStart"/>
      <w:r>
        <w:t>Keberhasilan</w:t>
      </w:r>
      <w:proofErr w:type="spellEnd"/>
      <w:r>
        <w:t xml:space="preserve"> </w:t>
      </w:r>
      <w:proofErr w:type="spellStart"/>
      <w:r>
        <w:t>penggunaan</w:t>
      </w:r>
      <w:proofErr w:type="spellEnd"/>
      <w:r>
        <w:t xml:space="preserve"> </w:t>
      </w:r>
      <w:r w:rsidRPr="00225290">
        <w:t xml:space="preserve">ZPT pada </w:t>
      </w:r>
      <w:proofErr w:type="spellStart"/>
      <w:r w:rsidRPr="00225290">
        <w:t>perbanyakan</w:t>
      </w:r>
      <w:proofErr w:type="spellEnd"/>
      <w:r w:rsidRPr="00225290">
        <w:t xml:space="preserve"> </w:t>
      </w:r>
      <w:proofErr w:type="spellStart"/>
      <w:r w:rsidRPr="00225290">
        <w:t>stek</w:t>
      </w:r>
      <w:proofErr w:type="spellEnd"/>
      <w:r w:rsidRPr="00225290">
        <w:t xml:space="preserve"> </w:t>
      </w:r>
      <w:proofErr w:type="spellStart"/>
      <w:r w:rsidRPr="00225290">
        <w:t>dipengaruhi</w:t>
      </w:r>
      <w:proofErr w:type="spellEnd"/>
      <w:r w:rsidRPr="00225290">
        <w:t xml:space="preserve"> </w:t>
      </w:r>
      <w:proofErr w:type="spellStart"/>
      <w:r w:rsidRPr="00225290">
        <w:t>o</w:t>
      </w:r>
      <w:r>
        <w:rPr>
          <w:lang w:val="en-US"/>
        </w:rPr>
        <w:t>loh</w:t>
      </w:r>
      <w:proofErr w:type="spellEnd"/>
      <w:r>
        <w:rPr>
          <w:lang w:val="en-US"/>
        </w:rPr>
        <w:t xml:space="preserve"> </w:t>
      </w:r>
      <w:proofErr w:type="spellStart"/>
      <w:r>
        <w:rPr>
          <w:lang w:val="en-US"/>
        </w:rPr>
        <w:t>kons</w:t>
      </w:r>
      <w:r w:rsidRPr="00225290">
        <w:t>entrasi</w:t>
      </w:r>
      <w:proofErr w:type="spellEnd"/>
      <w:r w:rsidRPr="00225290">
        <w:t xml:space="preserve"> ZPT </w:t>
      </w:r>
      <w:proofErr w:type="spellStart"/>
      <w:r w:rsidRPr="00225290">
        <w:t>dalam</w:t>
      </w:r>
      <w:proofErr w:type="spellEnd"/>
      <w:r w:rsidRPr="00225290">
        <w:t xml:space="preserve"> </w:t>
      </w:r>
      <w:proofErr w:type="spellStart"/>
      <w:r w:rsidRPr="00225290">
        <w:t>larutan</w:t>
      </w:r>
      <w:proofErr w:type="spellEnd"/>
      <w:r w:rsidRPr="00225290">
        <w:t xml:space="preserve">. ZPT </w:t>
      </w:r>
      <w:proofErr w:type="spellStart"/>
      <w:r w:rsidRPr="00225290">
        <w:t>akan</w:t>
      </w:r>
      <w:proofErr w:type="spellEnd"/>
      <w:r w:rsidRPr="00225290">
        <w:t xml:space="preserve"> </w:t>
      </w:r>
      <w:proofErr w:type="spellStart"/>
      <w:r w:rsidRPr="00225290">
        <w:t>efektif</w:t>
      </w:r>
      <w:proofErr w:type="spellEnd"/>
      <w:r w:rsidRPr="00225290">
        <w:t xml:space="preserve"> pada </w:t>
      </w:r>
      <w:proofErr w:type="spellStart"/>
      <w:r w:rsidRPr="00225290">
        <w:t>konsentrasi</w:t>
      </w:r>
      <w:proofErr w:type="spellEnd"/>
      <w:r w:rsidRPr="00225290">
        <w:t xml:space="preserve"> </w:t>
      </w:r>
      <w:proofErr w:type="spellStart"/>
      <w:r w:rsidRPr="00225290">
        <w:t>tertentu</w:t>
      </w:r>
      <w:proofErr w:type="spellEnd"/>
      <w:r w:rsidRPr="00225290">
        <w:t xml:space="preserve">. Jika </w:t>
      </w:r>
      <w:proofErr w:type="spellStart"/>
      <w:r w:rsidRPr="00225290">
        <w:t>konsentrasi</w:t>
      </w:r>
      <w:proofErr w:type="spellEnd"/>
      <w:r w:rsidRPr="00225290">
        <w:t xml:space="preserve"> yang </w:t>
      </w:r>
      <w:proofErr w:type="spellStart"/>
      <w:r w:rsidRPr="00225290">
        <w:t>digunakan</w:t>
      </w:r>
      <w:proofErr w:type="spellEnd"/>
      <w:r w:rsidRPr="00225290">
        <w:t xml:space="preserve"> </w:t>
      </w:r>
      <w:proofErr w:type="spellStart"/>
      <w:r w:rsidRPr="00225290">
        <w:t>terlalu</w:t>
      </w:r>
      <w:proofErr w:type="spellEnd"/>
      <w:r w:rsidRPr="00225290">
        <w:t xml:space="preserve"> </w:t>
      </w:r>
      <w:proofErr w:type="spellStart"/>
      <w:r w:rsidRPr="00225290">
        <w:t>tinggi</w:t>
      </w:r>
      <w:proofErr w:type="spellEnd"/>
      <w:r w:rsidRPr="00225290">
        <w:t xml:space="preserve"> </w:t>
      </w:r>
      <w:proofErr w:type="spellStart"/>
      <w:r w:rsidRPr="00225290">
        <w:t>maka</w:t>
      </w:r>
      <w:proofErr w:type="spellEnd"/>
      <w:r w:rsidRPr="00225290">
        <w:t xml:space="preserve"> </w:t>
      </w:r>
      <w:proofErr w:type="spellStart"/>
      <w:r w:rsidRPr="00225290">
        <w:t>akan</w:t>
      </w:r>
      <w:proofErr w:type="spellEnd"/>
      <w:r w:rsidRPr="00225290">
        <w:t xml:space="preserve"> </w:t>
      </w:r>
      <w:proofErr w:type="spellStart"/>
      <w:r w:rsidRPr="00225290">
        <w:t>dapat</w:t>
      </w:r>
      <w:proofErr w:type="spellEnd"/>
      <w:r w:rsidRPr="00225290">
        <w:t xml:space="preserve"> </w:t>
      </w:r>
      <w:proofErr w:type="spellStart"/>
      <w:r w:rsidRPr="00225290">
        <w:t>merusak</w:t>
      </w:r>
      <w:proofErr w:type="spellEnd"/>
      <w:r w:rsidRPr="00225290">
        <w:t xml:space="preserve"> </w:t>
      </w:r>
      <w:proofErr w:type="spellStart"/>
      <w:r w:rsidRPr="00225290">
        <w:t>stek</w:t>
      </w:r>
      <w:proofErr w:type="spellEnd"/>
      <w:r w:rsidRPr="00225290">
        <w:t xml:space="preserve"> </w:t>
      </w:r>
      <w:proofErr w:type="spellStart"/>
      <w:r w:rsidRPr="00225290">
        <w:t>karena</w:t>
      </w:r>
      <w:proofErr w:type="spellEnd"/>
      <w:r w:rsidRPr="00225290">
        <w:t xml:space="preserve"> </w:t>
      </w:r>
      <w:proofErr w:type="spellStart"/>
      <w:r w:rsidRPr="00225290">
        <w:t>pembelahan</w:t>
      </w:r>
      <w:proofErr w:type="spellEnd"/>
      <w:r w:rsidRPr="00225290">
        <w:t xml:space="preserve"> </w:t>
      </w:r>
      <w:proofErr w:type="spellStart"/>
      <w:r w:rsidRPr="00225290">
        <w:t>sel</w:t>
      </w:r>
      <w:proofErr w:type="spellEnd"/>
      <w:r w:rsidRPr="00225290">
        <w:t xml:space="preserve"> dan </w:t>
      </w:r>
      <w:proofErr w:type="spellStart"/>
      <w:r w:rsidRPr="00225290">
        <w:t>kalus</w:t>
      </w:r>
      <w:proofErr w:type="spellEnd"/>
      <w:r w:rsidRPr="00225290">
        <w:t xml:space="preserve"> </w:t>
      </w:r>
      <w:proofErr w:type="spellStart"/>
      <w:r w:rsidRPr="00225290">
        <w:t>akan</w:t>
      </w:r>
      <w:proofErr w:type="spellEnd"/>
      <w:r w:rsidRPr="00225290">
        <w:t xml:space="preserve"> </w:t>
      </w:r>
      <w:proofErr w:type="spellStart"/>
      <w:r w:rsidRPr="00225290">
        <w:t>berlebihan</w:t>
      </w:r>
      <w:proofErr w:type="spellEnd"/>
      <w:r w:rsidRPr="00225290">
        <w:t xml:space="preserve"> </w:t>
      </w:r>
      <w:proofErr w:type="spellStart"/>
      <w:r w:rsidRPr="00225290">
        <w:t>sehingga</w:t>
      </w:r>
      <w:proofErr w:type="spellEnd"/>
      <w:r w:rsidRPr="00225290">
        <w:t xml:space="preserve"> </w:t>
      </w:r>
      <w:proofErr w:type="spellStart"/>
      <w:r w:rsidRPr="00225290">
        <w:t>menghambat</w:t>
      </w:r>
      <w:proofErr w:type="spellEnd"/>
      <w:r w:rsidRPr="00225290">
        <w:t xml:space="preserve"> </w:t>
      </w:r>
      <w:proofErr w:type="spellStart"/>
      <w:r w:rsidRPr="00225290">
        <w:t>tumbuhnya</w:t>
      </w:r>
      <w:proofErr w:type="spellEnd"/>
      <w:r w:rsidRPr="00225290">
        <w:t xml:space="preserve"> </w:t>
      </w:r>
      <w:proofErr w:type="spellStart"/>
      <w:r w:rsidRPr="00225290">
        <w:t>bunga</w:t>
      </w:r>
      <w:proofErr w:type="spellEnd"/>
      <w:r w:rsidRPr="00225290">
        <w:t xml:space="preserve"> </w:t>
      </w:r>
      <w:proofErr w:type="spellStart"/>
      <w:r w:rsidRPr="00225290">
        <w:t>serta</w:t>
      </w:r>
      <w:proofErr w:type="spellEnd"/>
      <w:r w:rsidRPr="00225290">
        <w:t xml:space="preserve"> </w:t>
      </w:r>
      <w:proofErr w:type="spellStart"/>
      <w:r w:rsidRPr="00225290">
        <w:t>akar</w:t>
      </w:r>
      <w:proofErr w:type="spellEnd"/>
      <w:r w:rsidRPr="00225290">
        <w:t xml:space="preserve">, </w:t>
      </w:r>
      <w:proofErr w:type="spellStart"/>
      <w:r w:rsidRPr="00225290">
        <w:t>sedangkan</w:t>
      </w:r>
      <w:proofErr w:type="spellEnd"/>
      <w:r w:rsidRPr="00225290">
        <w:t xml:space="preserve"> </w:t>
      </w:r>
      <w:proofErr w:type="spellStart"/>
      <w:r w:rsidRPr="00225290">
        <w:t>bila</w:t>
      </w:r>
      <w:proofErr w:type="spellEnd"/>
      <w:r w:rsidRPr="00225290">
        <w:t xml:space="preserve"> </w:t>
      </w:r>
      <w:proofErr w:type="spellStart"/>
      <w:r w:rsidRPr="00225290">
        <w:t>konsentrasi</w:t>
      </w:r>
      <w:proofErr w:type="spellEnd"/>
      <w:r w:rsidRPr="00225290">
        <w:t xml:space="preserve"> yang </w:t>
      </w:r>
      <w:proofErr w:type="spellStart"/>
      <w:r w:rsidRPr="00225290">
        <w:t>digunakan</w:t>
      </w:r>
      <w:proofErr w:type="spellEnd"/>
      <w:r w:rsidRPr="00225290">
        <w:t xml:space="preserve"> </w:t>
      </w:r>
      <w:proofErr w:type="spellStart"/>
      <w:r w:rsidRPr="00225290">
        <w:t>dibawah</w:t>
      </w:r>
      <w:proofErr w:type="spellEnd"/>
      <w:r w:rsidRPr="00225290">
        <w:t xml:space="preserve"> optimum </w:t>
      </w:r>
      <w:proofErr w:type="spellStart"/>
      <w:r w:rsidRPr="00225290">
        <w:t>maka</w:t>
      </w:r>
      <w:proofErr w:type="spellEnd"/>
      <w:r w:rsidRPr="00225290">
        <w:t xml:space="preserve"> ZPT </w:t>
      </w:r>
      <w:proofErr w:type="spellStart"/>
      <w:r w:rsidRPr="00225290">
        <w:t>tersebut</w:t>
      </w:r>
      <w:proofErr w:type="spellEnd"/>
      <w:r w:rsidRPr="00225290">
        <w:t xml:space="preserve"> </w:t>
      </w:r>
      <w:proofErr w:type="spellStart"/>
      <w:r w:rsidRPr="00225290">
        <w:t>tidak</w:t>
      </w:r>
      <w:proofErr w:type="spellEnd"/>
      <w:r w:rsidRPr="00225290">
        <w:t xml:space="preserve"> </w:t>
      </w:r>
      <w:proofErr w:type="spellStart"/>
      <w:r w:rsidRPr="00225290">
        <w:t>efektif</w:t>
      </w:r>
      <w:proofErr w:type="spellEnd"/>
      <w:r w:rsidRPr="00225290">
        <w:t xml:space="preserve"> (Khair </w:t>
      </w:r>
      <w:proofErr w:type="spellStart"/>
      <w:r w:rsidRPr="00225290">
        <w:t>dkk</w:t>
      </w:r>
      <w:proofErr w:type="spellEnd"/>
      <w:r w:rsidRPr="00225290">
        <w:t xml:space="preserve">., 2013). </w:t>
      </w:r>
    </w:p>
    <w:p w14:paraId="2863C0E6" w14:textId="77777777" w:rsidR="006B427A" w:rsidRPr="00225290" w:rsidRDefault="006B427A" w:rsidP="006B427A">
      <w:pPr>
        <w:pStyle w:val="BodyText"/>
        <w:spacing w:line="480" w:lineRule="auto"/>
        <w:ind w:right="123" w:firstLine="566"/>
        <w:jc w:val="both"/>
      </w:pPr>
      <w:r w:rsidRPr="00225290">
        <w:t xml:space="preserve">Hasil </w:t>
      </w:r>
      <w:proofErr w:type="spellStart"/>
      <w:r w:rsidRPr="00225290">
        <w:t>penelitian</w:t>
      </w:r>
      <w:proofErr w:type="spellEnd"/>
      <w:r w:rsidRPr="00225290">
        <w:t xml:space="preserve"> Sutrisno </w:t>
      </w:r>
      <w:proofErr w:type="spellStart"/>
      <w:r w:rsidRPr="00225290">
        <w:t>dkk</w:t>
      </w:r>
      <w:proofErr w:type="spellEnd"/>
      <w:r w:rsidRPr="00225290">
        <w:t xml:space="preserve">.(2013) </w:t>
      </w:r>
      <w:proofErr w:type="spellStart"/>
      <w:r w:rsidRPr="00225290">
        <w:t>menunjukkan</w:t>
      </w:r>
      <w:proofErr w:type="spellEnd"/>
      <w:r w:rsidRPr="00225290">
        <w:t xml:space="preserve"> </w:t>
      </w:r>
      <w:proofErr w:type="spellStart"/>
      <w:r w:rsidRPr="00225290">
        <w:t>pemberian</w:t>
      </w:r>
      <w:proofErr w:type="spellEnd"/>
      <w:r w:rsidRPr="00225290">
        <w:t xml:space="preserve"> ZPT </w:t>
      </w:r>
      <w:proofErr w:type="spellStart"/>
      <w:r w:rsidRPr="00225290">
        <w:t>Atonik</w:t>
      </w:r>
      <w:proofErr w:type="spellEnd"/>
      <w:r w:rsidRPr="00225290">
        <w:t xml:space="preserve"> pada </w:t>
      </w:r>
      <w:proofErr w:type="spellStart"/>
      <w:r w:rsidRPr="00225290">
        <w:t>konsentrasi</w:t>
      </w:r>
      <w:proofErr w:type="spellEnd"/>
      <w:r w:rsidRPr="00225290">
        <w:t xml:space="preserve"> 0,25 ml/l </w:t>
      </w:r>
      <w:proofErr w:type="spellStart"/>
      <w:r w:rsidRPr="00225290">
        <w:t>menghasilkan</w:t>
      </w:r>
      <w:proofErr w:type="spellEnd"/>
      <w:r w:rsidRPr="00225290">
        <w:t xml:space="preserve"> </w:t>
      </w:r>
      <w:proofErr w:type="spellStart"/>
      <w:r w:rsidRPr="00225290">
        <w:t>tinggi</w:t>
      </w:r>
      <w:proofErr w:type="spellEnd"/>
      <w:r w:rsidRPr="00225290">
        <w:t xml:space="preserve"> tunas </w:t>
      </w:r>
      <w:proofErr w:type="spellStart"/>
      <w:r w:rsidRPr="00225290">
        <w:t>tertinggi</w:t>
      </w:r>
      <w:proofErr w:type="spellEnd"/>
      <w:r w:rsidRPr="00225290">
        <w:t xml:space="preserve"> (8,44 cm) pada </w:t>
      </w:r>
      <w:proofErr w:type="spellStart"/>
      <w:r w:rsidRPr="00225290">
        <w:t>umur</w:t>
      </w:r>
      <w:proofErr w:type="spellEnd"/>
      <w:r w:rsidRPr="00225290">
        <w:t xml:space="preserve"> 12 </w:t>
      </w:r>
      <w:proofErr w:type="spellStart"/>
      <w:r w:rsidRPr="00225290">
        <w:t>mst</w:t>
      </w:r>
      <w:proofErr w:type="spellEnd"/>
      <w:r w:rsidRPr="00225290">
        <w:t xml:space="preserve"> </w:t>
      </w:r>
      <w:proofErr w:type="spellStart"/>
      <w:r w:rsidRPr="00225290">
        <w:t>dibandingkan</w:t>
      </w:r>
      <w:proofErr w:type="spellEnd"/>
      <w:r w:rsidRPr="00225290">
        <w:t xml:space="preserve"> </w:t>
      </w:r>
      <w:proofErr w:type="spellStart"/>
      <w:r w:rsidRPr="00225290">
        <w:t>dengan</w:t>
      </w:r>
      <w:proofErr w:type="spellEnd"/>
      <w:r w:rsidRPr="00225290">
        <w:t xml:space="preserve"> </w:t>
      </w:r>
      <w:proofErr w:type="spellStart"/>
      <w:r w:rsidRPr="00225290">
        <w:t>konsentrasi</w:t>
      </w:r>
      <w:proofErr w:type="spellEnd"/>
      <w:r w:rsidRPr="00225290">
        <w:t xml:space="preserve"> 0,15 ml/l dan 0,35 ml/l pada </w:t>
      </w:r>
      <w:proofErr w:type="spellStart"/>
      <w:r w:rsidRPr="00225290">
        <w:t>pertumbuhan</w:t>
      </w:r>
      <w:proofErr w:type="spellEnd"/>
      <w:r w:rsidRPr="00225290">
        <w:t xml:space="preserve"> </w:t>
      </w:r>
      <w:proofErr w:type="spellStart"/>
      <w:r w:rsidRPr="00225290">
        <w:t>bibit</w:t>
      </w:r>
      <w:proofErr w:type="spellEnd"/>
      <w:r>
        <w:t xml:space="preserve"> </w:t>
      </w:r>
      <w:proofErr w:type="spellStart"/>
      <w:r>
        <w:t>stek</w:t>
      </w:r>
      <w:proofErr w:type="spellEnd"/>
      <w:r>
        <w:t xml:space="preserve"> </w:t>
      </w:r>
      <w:proofErr w:type="spellStart"/>
      <w:r>
        <w:t>teh</w:t>
      </w:r>
      <w:proofErr w:type="spellEnd"/>
      <w:r>
        <w:t>(Camellia sinensis L.)</w:t>
      </w:r>
      <w:r>
        <w:rPr>
          <w:lang w:val="en-US"/>
        </w:rPr>
        <w:t xml:space="preserve"> </w:t>
      </w:r>
      <w:r w:rsidRPr="00225290">
        <w:t xml:space="preserve">Hasil </w:t>
      </w:r>
      <w:proofErr w:type="spellStart"/>
      <w:r w:rsidRPr="00225290">
        <w:t>penelitian</w:t>
      </w:r>
      <w:proofErr w:type="spellEnd"/>
      <w:r w:rsidRPr="00225290">
        <w:t xml:space="preserve"> Fenti R (2016) </w:t>
      </w:r>
      <w:proofErr w:type="spellStart"/>
      <w:r w:rsidRPr="00225290">
        <w:t>menyatakan</w:t>
      </w:r>
      <w:proofErr w:type="spellEnd"/>
      <w:r w:rsidRPr="00225290">
        <w:t xml:space="preserve"> </w:t>
      </w:r>
      <w:proofErr w:type="spellStart"/>
      <w:r w:rsidRPr="00225290">
        <w:t>bahwa</w:t>
      </w:r>
      <w:proofErr w:type="spellEnd"/>
      <w:r w:rsidRPr="00225290">
        <w:t xml:space="preserve"> </w:t>
      </w:r>
      <w:proofErr w:type="spellStart"/>
      <w:r w:rsidRPr="00225290">
        <w:t>terdapat</w:t>
      </w:r>
      <w:proofErr w:type="spellEnd"/>
      <w:r w:rsidRPr="00225290">
        <w:t xml:space="preserve"> </w:t>
      </w:r>
      <w:proofErr w:type="spellStart"/>
      <w:r w:rsidRPr="00225290">
        <w:t>interaksi</w:t>
      </w:r>
      <w:proofErr w:type="spellEnd"/>
      <w:r w:rsidRPr="00225290">
        <w:t xml:space="preserve"> </w:t>
      </w:r>
      <w:proofErr w:type="spellStart"/>
      <w:r w:rsidRPr="00225290">
        <w:t>antara</w:t>
      </w:r>
      <w:proofErr w:type="spellEnd"/>
      <w:r w:rsidRPr="00225290">
        <w:t xml:space="preserve"> </w:t>
      </w:r>
      <w:proofErr w:type="spellStart"/>
      <w:r w:rsidRPr="00225290">
        <w:t>konsentrasi</w:t>
      </w:r>
      <w:proofErr w:type="spellEnd"/>
      <w:r w:rsidRPr="00225290">
        <w:t xml:space="preserve"> ZPT </w:t>
      </w:r>
      <w:proofErr w:type="spellStart"/>
      <w:r w:rsidRPr="00225290">
        <w:t>atonik</w:t>
      </w:r>
      <w:proofErr w:type="spellEnd"/>
      <w:r w:rsidRPr="00225290">
        <w:t xml:space="preserve"> dan </w:t>
      </w:r>
      <w:proofErr w:type="spellStart"/>
      <w:r w:rsidRPr="00225290">
        <w:t>jumlah</w:t>
      </w:r>
      <w:proofErr w:type="spellEnd"/>
      <w:r w:rsidRPr="00225290">
        <w:t xml:space="preserve"> </w:t>
      </w:r>
      <w:proofErr w:type="spellStart"/>
      <w:r w:rsidRPr="00225290">
        <w:t>mata</w:t>
      </w:r>
      <w:proofErr w:type="spellEnd"/>
      <w:r w:rsidRPr="00225290">
        <w:t xml:space="preserve"> tunas, </w:t>
      </w:r>
      <w:proofErr w:type="spellStart"/>
      <w:r w:rsidRPr="00225290">
        <w:t>terhadap</w:t>
      </w:r>
      <w:proofErr w:type="spellEnd"/>
      <w:r w:rsidRPr="00225290">
        <w:t xml:space="preserve"> </w:t>
      </w:r>
      <w:proofErr w:type="spellStart"/>
      <w:r w:rsidRPr="00225290">
        <w:t>kecepatan</w:t>
      </w:r>
      <w:proofErr w:type="spellEnd"/>
      <w:r w:rsidRPr="00225290">
        <w:t xml:space="preserve"> </w:t>
      </w:r>
      <w:proofErr w:type="spellStart"/>
      <w:r w:rsidRPr="00225290">
        <w:t>tumbuh</w:t>
      </w:r>
      <w:proofErr w:type="spellEnd"/>
      <w:r w:rsidRPr="00225290">
        <w:t xml:space="preserve"> dan </w:t>
      </w:r>
      <w:proofErr w:type="spellStart"/>
      <w:r w:rsidRPr="00225290">
        <w:t>luas</w:t>
      </w:r>
      <w:proofErr w:type="spellEnd"/>
      <w:r w:rsidRPr="00225290">
        <w:t xml:space="preserve"> </w:t>
      </w:r>
      <w:proofErr w:type="spellStart"/>
      <w:r w:rsidRPr="00225290">
        <w:t>daun</w:t>
      </w:r>
      <w:proofErr w:type="spellEnd"/>
      <w:r w:rsidRPr="00225290">
        <w:t xml:space="preserve"> </w:t>
      </w:r>
      <w:proofErr w:type="spellStart"/>
      <w:r w:rsidRPr="00225290">
        <w:t>khusus</w:t>
      </w:r>
      <w:proofErr w:type="spellEnd"/>
      <w:r w:rsidRPr="00225290">
        <w:t xml:space="preserve"> </w:t>
      </w:r>
      <w:proofErr w:type="spellStart"/>
      <w:r w:rsidRPr="00225290">
        <w:t>yaitu</w:t>
      </w:r>
      <w:proofErr w:type="spellEnd"/>
      <w:r w:rsidRPr="00225290">
        <w:t xml:space="preserve"> pada </w:t>
      </w:r>
      <w:proofErr w:type="spellStart"/>
      <w:r w:rsidRPr="00225290">
        <w:t>konsentrasi</w:t>
      </w:r>
      <w:proofErr w:type="spellEnd"/>
      <w:r w:rsidRPr="00225290">
        <w:t xml:space="preserve"> ZPT </w:t>
      </w:r>
      <w:proofErr w:type="spellStart"/>
      <w:r w:rsidRPr="00225290">
        <w:t>atonik</w:t>
      </w:r>
      <w:proofErr w:type="spellEnd"/>
      <w:r w:rsidRPr="00225290">
        <w:t xml:space="preserve"> 0,4ml/l air </w:t>
      </w:r>
      <w:proofErr w:type="spellStart"/>
      <w:r w:rsidRPr="00225290">
        <w:t>aquades</w:t>
      </w:r>
      <w:proofErr w:type="spellEnd"/>
      <w:r w:rsidRPr="00225290">
        <w:t xml:space="preserve"> dan </w:t>
      </w:r>
      <w:proofErr w:type="spellStart"/>
      <w:r w:rsidRPr="00225290">
        <w:t>jumlah</w:t>
      </w:r>
      <w:proofErr w:type="spellEnd"/>
      <w:r w:rsidRPr="00225290">
        <w:t xml:space="preserve"> 4 </w:t>
      </w:r>
      <w:proofErr w:type="spellStart"/>
      <w:r w:rsidRPr="00225290">
        <w:t>mata</w:t>
      </w:r>
      <w:proofErr w:type="spellEnd"/>
      <w:r w:rsidRPr="00225290">
        <w:t xml:space="preserve"> tunas </w:t>
      </w:r>
      <w:proofErr w:type="spellStart"/>
      <w:r w:rsidRPr="00225290">
        <w:t>serta</w:t>
      </w:r>
      <w:proofErr w:type="spellEnd"/>
      <w:r w:rsidRPr="00225290">
        <w:t xml:space="preserve"> 0,2 ml/l air </w:t>
      </w:r>
      <w:proofErr w:type="spellStart"/>
      <w:r w:rsidRPr="00225290">
        <w:t>aquades</w:t>
      </w:r>
      <w:proofErr w:type="spellEnd"/>
      <w:r w:rsidRPr="00225290">
        <w:t xml:space="preserve"> dengan2 dan 3 </w:t>
      </w:r>
      <w:proofErr w:type="spellStart"/>
      <w:r w:rsidRPr="00225290">
        <w:t>mata</w:t>
      </w:r>
      <w:proofErr w:type="spellEnd"/>
      <w:r w:rsidRPr="00225290">
        <w:t xml:space="preserve"> </w:t>
      </w:r>
      <w:r w:rsidRPr="00225290">
        <w:lastRenderedPageBreak/>
        <w:t xml:space="preserve">tunas, </w:t>
      </w:r>
      <w:proofErr w:type="spellStart"/>
      <w:r w:rsidRPr="00225290">
        <w:t>terhadap</w:t>
      </w:r>
      <w:proofErr w:type="spellEnd"/>
      <w:r w:rsidRPr="00225290">
        <w:t xml:space="preserve"> </w:t>
      </w:r>
      <w:proofErr w:type="spellStart"/>
      <w:r w:rsidRPr="00225290">
        <w:t>pertumbuhan</w:t>
      </w:r>
      <w:proofErr w:type="spellEnd"/>
      <w:r w:rsidRPr="00225290">
        <w:t xml:space="preserve"> </w:t>
      </w:r>
      <w:proofErr w:type="spellStart"/>
      <w:r w:rsidRPr="00225290">
        <w:t>stek</w:t>
      </w:r>
      <w:proofErr w:type="spellEnd"/>
      <w:r w:rsidRPr="00225290">
        <w:t xml:space="preserve"> </w:t>
      </w:r>
      <w:proofErr w:type="spellStart"/>
      <w:r w:rsidRPr="00225290">
        <w:t>melati</w:t>
      </w:r>
      <w:proofErr w:type="spellEnd"/>
      <w:r w:rsidRPr="00225290">
        <w:t xml:space="preserve"> (</w:t>
      </w:r>
      <w:r w:rsidRPr="00225290">
        <w:rPr>
          <w:i/>
        </w:rPr>
        <w:t xml:space="preserve">Jasminum </w:t>
      </w:r>
      <w:proofErr w:type="spellStart"/>
      <w:r w:rsidRPr="00225290">
        <w:rPr>
          <w:i/>
        </w:rPr>
        <w:t>sambac</w:t>
      </w:r>
      <w:proofErr w:type="spellEnd"/>
      <w:r w:rsidRPr="00225290">
        <w:t>).</w:t>
      </w:r>
    </w:p>
    <w:p w14:paraId="15EC02EF" w14:textId="77777777" w:rsidR="006B427A" w:rsidRDefault="006B427A" w:rsidP="006B427A">
      <w:pPr>
        <w:pStyle w:val="BodyText"/>
        <w:spacing w:line="480" w:lineRule="auto"/>
        <w:ind w:right="123" w:firstLine="566"/>
        <w:jc w:val="both"/>
        <w:rPr>
          <w:lang w:val="en-US"/>
        </w:rPr>
      </w:pPr>
      <w:proofErr w:type="spellStart"/>
      <w:r>
        <w:t>Menurut</w:t>
      </w:r>
      <w:proofErr w:type="spellEnd"/>
      <w:r>
        <w:t xml:space="preserve"> </w:t>
      </w:r>
      <w:r w:rsidRPr="00225290">
        <w:t>(</w:t>
      </w:r>
      <w:proofErr w:type="spellStart"/>
      <w:r w:rsidRPr="00225290">
        <w:t>Rachmat</w:t>
      </w:r>
      <w:proofErr w:type="spellEnd"/>
      <w:r w:rsidRPr="00225290">
        <w:t>, E. M. 2012)</w:t>
      </w:r>
      <w:r>
        <w:t xml:space="preserve"> </w:t>
      </w:r>
      <w:proofErr w:type="spellStart"/>
      <w:r>
        <w:t>menunjukan</w:t>
      </w:r>
      <w:proofErr w:type="spellEnd"/>
      <w:r>
        <w:t xml:space="preserve"> </w:t>
      </w:r>
      <w:proofErr w:type="spellStart"/>
      <w:r>
        <w:t>bahwa</w:t>
      </w:r>
      <w:proofErr w:type="spellEnd"/>
      <w:r>
        <w:t xml:space="preserve"> </w:t>
      </w:r>
      <w:proofErr w:type="spellStart"/>
      <w:r w:rsidRPr="00225290">
        <w:t>pengaruh</w:t>
      </w:r>
      <w:proofErr w:type="spellEnd"/>
      <w:r w:rsidRPr="00225290">
        <w:t xml:space="preserve"> </w:t>
      </w:r>
      <w:proofErr w:type="spellStart"/>
      <w:r w:rsidRPr="00225290">
        <w:t>beberapa</w:t>
      </w:r>
      <w:proofErr w:type="spellEnd"/>
      <w:r w:rsidRPr="00225290">
        <w:t xml:space="preserve"> </w:t>
      </w:r>
      <w:proofErr w:type="spellStart"/>
      <w:r w:rsidRPr="00225290">
        <w:t>macam</w:t>
      </w:r>
      <w:proofErr w:type="spellEnd"/>
      <w:r w:rsidRPr="00225290">
        <w:t xml:space="preserve"> </w:t>
      </w:r>
      <w:proofErr w:type="spellStart"/>
      <w:r w:rsidRPr="00225290">
        <w:t>zat</w:t>
      </w:r>
      <w:proofErr w:type="spellEnd"/>
      <w:r w:rsidRPr="00225290">
        <w:t xml:space="preserve"> </w:t>
      </w:r>
      <w:proofErr w:type="spellStart"/>
      <w:r w:rsidRPr="00225290">
        <w:t>pengatur</w:t>
      </w:r>
      <w:proofErr w:type="spellEnd"/>
      <w:r w:rsidRPr="00225290">
        <w:t xml:space="preserve"> </w:t>
      </w:r>
      <w:proofErr w:type="spellStart"/>
      <w:r w:rsidRPr="00225290">
        <w:t>tumbuh</w:t>
      </w:r>
      <w:proofErr w:type="spellEnd"/>
      <w:r w:rsidRPr="00225290">
        <w:t xml:space="preserve"> (ZPT) </w:t>
      </w:r>
      <w:proofErr w:type="spellStart"/>
      <w:r w:rsidRPr="00225290">
        <w:t>terhadap</w:t>
      </w:r>
      <w:proofErr w:type="spellEnd"/>
      <w:r w:rsidRPr="00225290">
        <w:t xml:space="preserve"> </w:t>
      </w:r>
      <w:proofErr w:type="spellStart"/>
      <w:r w:rsidRPr="00225290">
        <w:t>daya</w:t>
      </w:r>
      <w:proofErr w:type="spellEnd"/>
      <w:r w:rsidRPr="00225290">
        <w:t xml:space="preserve"> </w:t>
      </w:r>
      <w:proofErr w:type="spellStart"/>
      <w:r w:rsidRPr="00225290">
        <w:t>tumbuh</w:t>
      </w:r>
      <w:proofErr w:type="spellEnd"/>
      <w:r w:rsidRPr="00225290">
        <w:t xml:space="preserve"> dan </w:t>
      </w:r>
      <w:proofErr w:type="spellStart"/>
      <w:r w:rsidRPr="00225290">
        <w:t>mutu</w:t>
      </w:r>
      <w:proofErr w:type="spellEnd"/>
      <w:r w:rsidRPr="00225290">
        <w:t xml:space="preserve"> </w:t>
      </w:r>
      <w:proofErr w:type="spellStart"/>
      <w:r w:rsidRPr="00225290">
        <w:t>setek</w:t>
      </w:r>
      <w:proofErr w:type="spellEnd"/>
      <w:r w:rsidRPr="00225290">
        <w:t xml:space="preserve"> </w:t>
      </w:r>
      <w:proofErr w:type="spellStart"/>
      <w:r w:rsidRPr="00225290">
        <w:t>katuk</w:t>
      </w:r>
      <w:proofErr w:type="spellEnd"/>
      <w:r w:rsidRPr="00225290">
        <w:t xml:space="preserve"> di </w:t>
      </w:r>
      <w:proofErr w:type="spellStart"/>
      <w:r w:rsidRPr="00225290">
        <w:t>pem</w:t>
      </w:r>
      <w:r>
        <w:t>bibitan</w:t>
      </w:r>
      <w:proofErr w:type="spellEnd"/>
      <w:r w:rsidRPr="00225290">
        <w:t xml:space="preserve"> ZPT yang </w:t>
      </w:r>
      <w:proofErr w:type="spellStart"/>
      <w:r w:rsidRPr="00225290">
        <w:t>diuji</w:t>
      </w:r>
      <w:proofErr w:type="spellEnd"/>
      <w:r w:rsidRPr="00225290">
        <w:t xml:space="preserve"> </w:t>
      </w:r>
      <w:proofErr w:type="spellStart"/>
      <w:r w:rsidRPr="00225290">
        <w:t>adalah</w:t>
      </w:r>
      <w:proofErr w:type="spellEnd"/>
      <w:r w:rsidRPr="00225290">
        <w:t xml:space="preserve">: </w:t>
      </w:r>
      <w:proofErr w:type="spellStart"/>
      <w:r w:rsidRPr="00225290">
        <w:t>Atonik</w:t>
      </w:r>
      <w:proofErr w:type="spellEnd"/>
      <w:r w:rsidRPr="00225290">
        <w:t xml:space="preserve">, </w:t>
      </w:r>
      <w:proofErr w:type="spellStart"/>
      <w:r w:rsidRPr="00225290">
        <w:t>Hydrasil</w:t>
      </w:r>
      <w:proofErr w:type="spellEnd"/>
      <w:r w:rsidRPr="00225290">
        <w:t xml:space="preserve">, </w:t>
      </w:r>
      <w:proofErr w:type="spellStart"/>
      <w:r w:rsidRPr="00225290">
        <w:t>Metalik</w:t>
      </w:r>
      <w:proofErr w:type="spellEnd"/>
      <w:r w:rsidRPr="00225290">
        <w:t xml:space="preserve">, </w:t>
      </w:r>
      <w:proofErr w:type="spellStart"/>
      <w:r w:rsidRPr="00225290">
        <w:t>Sitosim</w:t>
      </w:r>
      <w:proofErr w:type="spellEnd"/>
      <w:r w:rsidRPr="00225290">
        <w:t xml:space="preserve">, </w:t>
      </w:r>
      <w:proofErr w:type="spellStart"/>
      <w:r w:rsidRPr="00225290">
        <w:t>Dekamon</w:t>
      </w:r>
      <w:proofErr w:type="spellEnd"/>
      <w:r w:rsidRPr="00225290">
        <w:t xml:space="preserve">, </w:t>
      </w:r>
      <w:proofErr w:type="spellStart"/>
      <w:r w:rsidRPr="00225290">
        <w:t>Dharmasri</w:t>
      </w:r>
      <w:proofErr w:type="spellEnd"/>
      <w:r w:rsidRPr="00225290">
        <w:t xml:space="preserve">, </w:t>
      </w:r>
      <w:proofErr w:type="spellStart"/>
      <w:r w:rsidRPr="00225290">
        <w:t>Rootone</w:t>
      </w:r>
      <w:proofErr w:type="spellEnd"/>
      <w:r w:rsidRPr="00225290">
        <w:t xml:space="preserve"> F. Hasil </w:t>
      </w:r>
      <w:proofErr w:type="spellStart"/>
      <w:r w:rsidRPr="00225290">
        <w:t>penelitian</w:t>
      </w:r>
      <w:proofErr w:type="spellEnd"/>
      <w:r w:rsidRPr="00225290">
        <w:t xml:space="preserve"> </w:t>
      </w:r>
      <w:proofErr w:type="spellStart"/>
      <w:r w:rsidRPr="00225290">
        <w:t>menunjukkan</w:t>
      </w:r>
      <w:proofErr w:type="spellEnd"/>
      <w:r w:rsidRPr="00225290">
        <w:t xml:space="preserve"> </w:t>
      </w:r>
      <w:proofErr w:type="spellStart"/>
      <w:r w:rsidRPr="00225290">
        <w:t>bahwa</w:t>
      </w:r>
      <w:proofErr w:type="spellEnd"/>
      <w:r w:rsidRPr="00225290">
        <w:t xml:space="preserve"> </w:t>
      </w:r>
      <w:proofErr w:type="spellStart"/>
      <w:r w:rsidRPr="00225290">
        <w:t>perlakuan</w:t>
      </w:r>
      <w:proofErr w:type="spellEnd"/>
      <w:r w:rsidRPr="00225290">
        <w:t xml:space="preserve"> ZPT </w:t>
      </w:r>
      <w:proofErr w:type="spellStart"/>
      <w:r w:rsidRPr="00225290">
        <w:t>tidak</w:t>
      </w:r>
      <w:proofErr w:type="spellEnd"/>
      <w:r w:rsidRPr="00225290">
        <w:t xml:space="preserve"> </w:t>
      </w:r>
      <w:proofErr w:type="spellStart"/>
      <w:r w:rsidRPr="00225290">
        <w:t>berpengaruh</w:t>
      </w:r>
      <w:proofErr w:type="spellEnd"/>
      <w:r w:rsidRPr="00225290">
        <w:t xml:space="preserve"> </w:t>
      </w:r>
      <w:proofErr w:type="spellStart"/>
      <w:r w:rsidRPr="00225290">
        <w:t>nyata</w:t>
      </w:r>
      <w:proofErr w:type="spellEnd"/>
      <w:r w:rsidRPr="00225290">
        <w:t xml:space="preserve"> </w:t>
      </w:r>
      <w:proofErr w:type="spellStart"/>
      <w:r w:rsidRPr="00225290">
        <w:t>terhadap</w:t>
      </w:r>
      <w:proofErr w:type="spellEnd"/>
      <w:r w:rsidRPr="00225290">
        <w:t xml:space="preserve"> </w:t>
      </w:r>
      <w:proofErr w:type="spellStart"/>
      <w:r w:rsidRPr="00225290">
        <w:t>persentase</w:t>
      </w:r>
      <w:proofErr w:type="spellEnd"/>
      <w:r w:rsidRPr="00225290">
        <w:t xml:space="preserve"> </w:t>
      </w:r>
      <w:proofErr w:type="spellStart"/>
      <w:r w:rsidRPr="00225290">
        <w:t>setek</w:t>
      </w:r>
      <w:proofErr w:type="spellEnd"/>
      <w:r w:rsidRPr="00225290">
        <w:t xml:space="preserve"> yang </w:t>
      </w:r>
      <w:proofErr w:type="spellStart"/>
      <w:r w:rsidRPr="00225290">
        <w:t>tumbuh</w:t>
      </w:r>
      <w:proofErr w:type="spellEnd"/>
      <w:r w:rsidRPr="00225290">
        <w:t xml:space="preserve">, </w:t>
      </w:r>
      <w:proofErr w:type="spellStart"/>
      <w:r w:rsidRPr="00225290">
        <w:t>namun</w:t>
      </w:r>
      <w:proofErr w:type="spellEnd"/>
      <w:r w:rsidRPr="00225290">
        <w:t xml:space="preserve"> </w:t>
      </w:r>
      <w:proofErr w:type="spellStart"/>
      <w:r w:rsidRPr="00225290">
        <w:t>berpengaruh</w:t>
      </w:r>
      <w:proofErr w:type="spellEnd"/>
      <w:r w:rsidRPr="00225290">
        <w:t xml:space="preserve"> </w:t>
      </w:r>
      <w:proofErr w:type="spellStart"/>
      <w:r w:rsidRPr="00225290">
        <w:t>nyata</w:t>
      </w:r>
      <w:proofErr w:type="spellEnd"/>
      <w:r w:rsidRPr="00225290">
        <w:t xml:space="preserve"> </w:t>
      </w:r>
      <w:proofErr w:type="spellStart"/>
      <w:r w:rsidRPr="00225290">
        <w:t>terhadap</w:t>
      </w:r>
      <w:proofErr w:type="spellEnd"/>
      <w:r w:rsidRPr="00225290">
        <w:t xml:space="preserve"> </w:t>
      </w:r>
      <w:proofErr w:type="spellStart"/>
      <w:r w:rsidRPr="00225290">
        <w:t>jumlah</w:t>
      </w:r>
      <w:proofErr w:type="spellEnd"/>
      <w:r w:rsidRPr="00225290">
        <w:t xml:space="preserve"> tunas, </w:t>
      </w:r>
      <w:proofErr w:type="spellStart"/>
      <w:r w:rsidRPr="00225290">
        <w:t>panjang</w:t>
      </w:r>
      <w:proofErr w:type="spellEnd"/>
      <w:r w:rsidRPr="00225290">
        <w:t xml:space="preserve"> tunas, </w:t>
      </w:r>
      <w:proofErr w:type="spellStart"/>
      <w:r w:rsidRPr="00225290">
        <w:t>jumlah</w:t>
      </w:r>
      <w:proofErr w:type="spellEnd"/>
      <w:r w:rsidRPr="00225290">
        <w:t xml:space="preserve"> </w:t>
      </w:r>
      <w:proofErr w:type="spellStart"/>
      <w:r w:rsidRPr="00225290">
        <w:t>akar</w:t>
      </w:r>
      <w:proofErr w:type="spellEnd"/>
      <w:r w:rsidRPr="00225290">
        <w:t xml:space="preserve"> dan </w:t>
      </w:r>
      <w:proofErr w:type="spellStart"/>
      <w:r w:rsidRPr="00225290">
        <w:t>panjang</w:t>
      </w:r>
      <w:proofErr w:type="spellEnd"/>
      <w:r w:rsidRPr="00225290">
        <w:t xml:space="preserve"> </w:t>
      </w:r>
      <w:proofErr w:type="spellStart"/>
      <w:r w:rsidRPr="00225290">
        <w:t>akar</w:t>
      </w:r>
      <w:proofErr w:type="spellEnd"/>
      <w:r w:rsidRPr="00225290">
        <w:t xml:space="preserve"> </w:t>
      </w:r>
      <w:r>
        <w:rPr>
          <w:lang w:val="en-US"/>
        </w:rPr>
        <w:t>.</w:t>
      </w:r>
    </w:p>
    <w:p w14:paraId="1A395A53" w14:textId="77777777" w:rsidR="006B427A" w:rsidRPr="00225290" w:rsidRDefault="006B427A" w:rsidP="006B427A">
      <w:pPr>
        <w:pStyle w:val="ListParagraph"/>
        <w:numPr>
          <w:ilvl w:val="0"/>
          <w:numId w:val="1"/>
        </w:numPr>
        <w:spacing w:line="360" w:lineRule="auto"/>
        <w:ind w:left="851" w:hanging="785"/>
        <w:jc w:val="center"/>
        <w:rPr>
          <w:rFonts w:eastAsia="Times New Roman"/>
          <w:b/>
          <w:bCs/>
        </w:rPr>
      </w:pPr>
      <w:bookmarkStart w:id="2" w:name="_Toc528702749"/>
      <w:bookmarkStart w:id="3" w:name="_Toc532153380"/>
      <w:bookmarkStart w:id="4" w:name="_Toc528702748"/>
      <w:proofErr w:type="spellStart"/>
      <w:r w:rsidRPr="00225290">
        <w:rPr>
          <w:rFonts w:eastAsia="Times New Roman"/>
          <w:b/>
          <w:bCs/>
        </w:rPr>
        <w:t>Perumusan</w:t>
      </w:r>
      <w:proofErr w:type="spellEnd"/>
      <w:r w:rsidRPr="00225290">
        <w:rPr>
          <w:rFonts w:eastAsia="Times New Roman"/>
          <w:b/>
          <w:bCs/>
        </w:rPr>
        <w:t xml:space="preserve"> </w:t>
      </w:r>
      <w:proofErr w:type="spellStart"/>
      <w:r w:rsidRPr="00225290">
        <w:rPr>
          <w:rFonts w:eastAsia="Times New Roman"/>
          <w:b/>
          <w:bCs/>
        </w:rPr>
        <w:t>Masalah</w:t>
      </w:r>
      <w:bookmarkEnd w:id="2"/>
      <w:bookmarkEnd w:id="3"/>
      <w:proofErr w:type="spellEnd"/>
    </w:p>
    <w:p w14:paraId="254AF147" w14:textId="77777777" w:rsidR="006B427A" w:rsidRPr="00225290" w:rsidRDefault="006B427A" w:rsidP="006B427A">
      <w:pPr>
        <w:numPr>
          <w:ilvl w:val="0"/>
          <w:numId w:val="2"/>
        </w:numPr>
        <w:spacing w:after="0" w:line="480" w:lineRule="auto"/>
        <w:ind w:left="709" w:hanging="709"/>
      </w:pPr>
      <w:proofErr w:type="spellStart"/>
      <w:r w:rsidRPr="00225290">
        <w:t>Apakah</w:t>
      </w:r>
      <w:proofErr w:type="spellEnd"/>
      <w:r w:rsidRPr="00225290">
        <w:t xml:space="preserve"> </w:t>
      </w:r>
      <w:proofErr w:type="spellStart"/>
      <w:r w:rsidRPr="00225290">
        <w:t>penggunaan</w:t>
      </w:r>
      <w:proofErr w:type="spellEnd"/>
      <w:r w:rsidRPr="00225290">
        <w:t xml:space="preserve"> </w:t>
      </w:r>
      <w:proofErr w:type="spellStart"/>
      <w:r w:rsidRPr="00225290">
        <w:t>zat</w:t>
      </w:r>
      <w:proofErr w:type="spellEnd"/>
      <w:r w:rsidRPr="00225290">
        <w:t xml:space="preserve"> </w:t>
      </w:r>
      <w:proofErr w:type="spellStart"/>
      <w:r w:rsidRPr="00225290">
        <w:t>pengatur</w:t>
      </w:r>
      <w:proofErr w:type="spellEnd"/>
      <w:r w:rsidRPr="00225290">
        <w:t xml:space="preserve"> </w:t>
      </w:r>
      <w:proofErr w:type="spellStart"/>
      <w:r w:rsidRPr="00225290">
        <w:t>tumbuh</w:t>
      </w:r>
      <w:proofErr w:type="spellEnd"/>
      <w:r w:rsidRPr="00225290">
        <w:t xml:space="preserve"> </w:t>
      </w:r>
      <w:proofErr w:type="spellStart"/>
      <w:r>
        <w:t>atonik</w:t>
      </w:r>
      <w:proofErr w:type="spellEnd"/>
      <w:r>
        <w:t xml:space="preserve"> </w:t>
      </w:r>
      <w:proofErr w:type="spellStart"/>
      <w:r>
        <w:t>dapat</w:t>
      </w:r>
      <w:proofErr w:type="spellEnd"/>
      <w:r>
        <w:t xml:space="preserve"> </w:t>
      </w:r>
      <w:proofErr w:type="spellStart"/>
      <w:r>
        <w:t>memicu</w:t>
      </w:r>
      <w:proofErr w:type="spellEnd"/>
      <w:r>
        <w:t xml:space="preserve"> </w:t>
      </w:r>
      <w:proofErr w:type="spellStart"/>
      <w:r>
        <w:t>pertumbuhan</w:t>
      </w:r>
      <w:proofErr w:type="spellEnd"/>
      <w:r>
        <w:rPr>
          <w:lang w:val="id-ID"/>
        </w:rPr>
        <w:t xml:space="preserve"> </w:t>
      </w:r>
      <w:proofErr w:type="spellStart"/>
      <w:r w:rsidRPr="00225290">
        <w:t>stek</w:t>
      </w:r>
      <w:proofErr w:type="spellEnd"/>
      <w:r w:rsidRPr="00225290">
        <w:t xml:space="preserve"> Mint (</w:t>
      </w:r>
      <w:r>
        <w:rPr>
          <w:i/>
          <w:shd w:val="clear" w:color="auto" w:fill="FFFFFF"/>
        </w:rPr>
        <w:t xml:space="preserve">Mentha </w:t>
      </w:r>
      <w:r w:rsidRPr="0034113D">
        <w:rPr>
          <w:rStyle w:val="Emphasis"/>
          <w:shd w:val="clear" w:color="auto" w:fill="FFFFFF"/>
        </w:rPr>
        <w:t>Arvensis L</w:t>
      </w:r>
      <w:r w:rsidRPr="00225290">
        <w:rPr>
          <w:shd w:val="clear" w:color="auto" w:fill="FFFFFF"/>
        </w:rPr>
        <w:t>)</w:t>
      </w:r>
    </w:p>
    <w:p w14:paraId="47170370" w14:textId="77777777" w:rsidR="006B427A" w:rsidRPr="003310B8" w:rsidRDefault="006B427A" w:rsidP="006B427A">
      <w:pPr>
        <w:numPr>
          <w:ilvl w:val="0"/>
          <w:numId w:val="2"/>
        </w:numPr>
        <w:spacing w:after="0" w:line="480" w:lineRule="auto"/>
        <w:ind w:left="709" w:hanging="709"/>
        <w:rPr>
          <w:lang w:val="id-ID"/>
        </w:rPr>
      </w:pPr>
      <w:proofErr w:type="spellStart"/>
      <w:r w:rsidRPr="00225290">
        <w:t>Berapa</w:t>
      </w:r>
      <w:proofErr w:type="spellEnd"/>
      <w:r w:rsidRPr="00225290">
        <w:t xml:space="preserve"> </w:t>
      </w:r>
      <w:proofErr w:type="spellStart"/>
      <w:r w:rsidRPr="00225290">
        <w:t>konsentrasi</w:t>
      </w:r>
      <w:proofErr w:type="spellEnd"/>
      <w:r w:rsidRPr="00225290">
        <w:t xml:space="preserve"> </w:t>
      </w:r>
      <w:proofErr w:type="spellStart"/>
      <w:r w:rsidRPr="00225290">
        <w:t>zat</w:t>
      </w:r>
      <w:proofErr w:type="spellEnd"/>
      <w:r w:rsidRPr="00225290">
        <w:t xml:space="preserve"> </w:t>
      </w:r>
      <w:proofErr w:type="spellStart"/>
      <w:r w:rsidRPr="00225290">
        <w:t>pengatur</w:t>
      </w:r>
      <w:proofErr w:type="spellEnd"/>
      <w:r w:rsidRPr="00225290">
        <w:t xml:space="preserve"> </w:t>
      </w:r>
      <w:proofErr w:type="spellStart"/>
      <w:r w:rsidRPr="00225290">
        <w:t>tumbuh</w:t>
      </w:r>
      <w:proofErr w:type="spellEnd"/>
      <w:r w:rsidRPr="00225290">
        <w:t xml:space="preserve"> </w:t>
      </w:r>
      <w:proofErr w:type="spellStart"/>
      <w:r w:rsidRPr="00225290">
        <w:t>atonik</w:t>
      </w:r>
      <w:proofErr w:type="spellEnd"/>
      <w:r w:rsidRPr="00225290">
        <w:t xml:space="preserve"> yang </w:t>
      </w:r>
      <w:proofErr w:type="spellStart"/>
      <w:r>
        <w:t>memberikan</w:t>
      </w:r>
      <w:proofErr w:type="spellEnd"/>
      <w:r>
        <w:t xml:space="preserve"> </w:t>
      </w:r>
      <w:proofErr w:type="spellStart"/>
      <w:r>
        <w:t>pertumbuhan</w:t>
      </w:r>
      <w:proofErr w:type="spellEnd"/>
      <w:r>
        <w:t xml:space="preserve"> </w:t>
      </w:r>
      <w:proofErr w:type="spellStart"/>
      <w:r>
        <w:t>stek</w:t>
      </w:r>
      <w:proofErr w:type="spellEnd"/>
      <w:r>
        <w:t xml:space="preserve"> </w:t>
      </w:r>
      <w:proofErr w:type="spellStart"/>
      <w:r>
        <w:t>minth</w:t>
      </w:r>
      <w:proofErr w:type="spellEnd"/>
      <w:r>
        <w:t xml:space="preserve"> </w:t>
      </w:r>
      <w:bookmarkStart w:id="5" w:name="_Toc532153381"/>
      <w:r w:rsidRPr="00225290">
        <w:t>(</w:t>
      </w:r>
      <w:r>
        <w:rPr>
          <w:i/>
          <w:shd w:val="clear" w:color="auto" w:fill="FFFFFF"/>
        </w:rPr>
        <w:t xml:space="preserve">Mentha </w:t>
      </w:r>
      <w:r w:rsidRPr="0034113D">
        <w:rPr>
          <w:rStyle w:val="Emphasis"/>
          <w:shd w:val="clear" w:color="auto" w:fill="FFFFFF"/>
        </w:rPr>
        <w:t>Arvensis L</w:t>
      </w:r>
      <w:r w:rsidRPr="00225290">
        <w:rPr>
          <w:shd w:val="clear" w:color="auto" w:fill="FFFFFF"/>
        </w:rPr>
        <w:t>)</w:t>
      </w:r>
    </w:p>
    <w:p w14:paraId="58EBC6F0" w14:textId="77777777" w:rsidR="006B427A" w:rsidRPr="00225290" w:rsidRDefault="006B427A" w:rsidP="006B427A">
      <w:pPr>
        <w:spacing w:after="0" w:line="480" w:lineRule="auto"/>
        <w:ind w:left="709"/>
        <w:rPr>
          <w:lang w:val="id-ID"/>
        </w:rPr>
      </w:pPr>
    </w:p>
    <w:p w14:paraId="683BCA90" w14:textId="77777777" w:rsidR="006B427A" w:rsidRPr="00225290" w:rsidRDefault="006B427A" w:rsidP="006B427A">
      <w:pPr>
        <w:pStyle w:val="ListParagraph"/>
        <w:numPr>
          <w:ilvl w:val="0"/>
          <w:numId w:val="1"/>
        </w:numPr>
        <w:spacing w:line="360" w:lineRule="auto"/>
        <w:ind w:left="851" w:hanging="785"/>
        <w:jc w:val="center"/>
        <w:rPr>
          <w:rFonts w:eastAsia="Times New Roman"/>
          <w:b/>
          <w:bCs/>
        </w:rPr>
      </w:pPr>
      <w:r w:rsidRPr="00225290">
        <w:rPr>
          <w:rFonts w:eastAsia="Times New Roman"/>
          <w:b/>
          <w:bCs/>
        </w:rPr>
        <w:t>Tujuan</w:t>
      </w:r>
      <w:bookmarkEnd w:id="4"/>
      <w:bookmarkEnd w:id="5"/>
    </w:p>
    <w:p w14:paraId="58D6ED4C" w14:textId="77777777" w:rsidR="006B427A" w:rsidRPr="00225290" w:rsidRDefault="006B427A" w:rsidP="006B427A">
      <w:pPr>
        <w:pStyle w:val="BodyText"/>
        <w:numPr>
          <w:ilvl w:val="0"/>
          <w:numId w:val="3"/>
        </w:numPr>
        <w:spacing w:line="480" w:lineRule="auto"/>
        <w:ind w:left="709" w:right="123"/>
        <w:jc w:val="both"/>
      </w:pPr>
      <w:r>
        <w:rPr>
          <w:lang w:val="en-US"/>
        </w:rPr>
        <w:t>M</w:t>
      </w:r>
      <w:proofErr w:type="spellStart"/>
      <w:r w:rsidRPr="00225290">
        <w:t>engetahui</w:t>
      </w:r>
      <w:proofErr w:type="spellEnd"/>
      <w:r w:rsidRPr="00225290">
        <w:t xml:space="preserve"> </w:t>
      </w:r>
      <w:proofErr w:type="spellStart"/>
      <w:r w:rsidRPr="00225290">
        <w:t>pengaruh</w:t>
      </w:r>
      <w:proofErr w:type="spellEnd"/>
      <w:r w:rsidRPr="00225290">
        <w:t xml:space="preserve"> </w:t>
      </w:r>
      <w:proofErr w:type="spellStart"/>
      <w:r>
        <w:rPr>
          <w:lang w:val="en-US"/>
        </w:rPr>
        <w:t>konsenterasi</w:t>
      </w:r>
      <w:proofErr w:type="spellEnd"/>
      <w:r>
        <w:rPr>
          <w:lang w:val="en-US"/>
        </w:rPr>
        <w:t xml:space="preserve"> </w:t>
      </w:r>
      <w:proofErr w:type="spellStart"/>
      <w:r w:rsidRPr="00225290">
        <w:t>atonik</w:t>
      </w:r>
      <w:proofErr w:type="spellEnd"/>
      <w:r w:rsidRPr="00225290">
        <w:t xml:space="preserve"> pada</w:t>
      </w:r>
      <w:r>
        <w:rPr>
          <w:rStyle w:val="CommentReference"/>
          <w:rFonts w:eastAsia="Calibri"/>
          <w:lang w:val="en-US" w:eastAsia="en-US"/>
        </w:rPr>
        <w:t xml:space="preserve"> p</w:t>
      </w:r>
      <w:proofErr w:type="spellStart"/>
      <w:r w:rsidRPr="00225290">
        <w:t>ertumbuhan</w:t>
      </w:r>
      <w:proofErr w:type="spellEnd"/>
      <w:r w:rsidRPr="00225290">
        <w:t xml:space="preserve"> </w:t>
      </w:r>
      <w:proofErr w:type="spellStart"/>
      <w:r>
        <w:rPr>
          <w:lang w:val="en-US"/>
        </w:rPr>
        <w:t>setek</w:t>
      </w:r>
      <w:proofErr w:type="spellEnd"/>
      <w:r w:rsidRPr="00225290">
        <w:t xml:space="preserve"> Mint </w:t>
      </w:r>
      <w:r w:rsidRPr="00225290">
        <w:t>(</w:t>
      </w:r>
      <w:r>
        <w:rPr>
          <w:i/>
          <w:shd w:val="clear" w:color="auto" w:fill="FFFFFF"/>
        </w:rPr>
        <w:t xml:space="preserve">Mentha </w:t>
      </w:r>
      <w:r w:rsidRPr="0034113D">
        <w:rPr>
          <w:rStyle w:val="Emphasis"/>
          <w:shd w:val="clear" w:color="auto" w:fill="FFFFFF"/>
        </w:rPr>
        <w:t>Arvensis L</w:t>
      </w:r>
      <w:r w:rsidRPr="00225290">
        <w:rPr>
          <w:shd w:val="clear" w:color="auto" w:fill="FFFFFF"/>
        </w:rPr>
        <w:t>)</w:t>
      </w:r>
    </w:p>
    <w:p w14:paraId="021D5684" w14:textId="46C08734" w:rsidR="006B427A" w:rsidRPr="00437A83" w:rsidRDefault="006B427A" w:rsidP="006B427A">
      <w:pPr>
        <w:pStyle w:val="BodyText"/>
        <w:numPr>
          <w:ilvl w:val="0"/>
          <w:numId w:val="3"/>
        </w:numPr>
        <w:spacing w:line="480" w:lineRule="auto"/>
        <w:ind w:left="709" w:right="123"/>
        <w:jc w:val="both"/>
      </w:pPr>
      <w:r>
        <w:rPr>
          <w:lang w:val="en-US"/>
        </w:rPr>
        <w:t>M</w:t>
      </w:r>
      <w:proofErr w:type="spellStart"/>
      <w:r w:rsidRPr="00225290">
        <w:t>engetahui</w:t>
      </w:r>
      <w:proofErr w:type="spellEnd"/>
      <w:r w:rsidRPr="00225290">
        <w:t xml:space="preserve"> </w:t>
      </w:r>
      <w:proofErr w:type="spellStart"/>
      <w:r w:rsidRPr="00225290">
        <w:t>konsentrasi</w:t>
      </w:r>
      <w:proofErr w:type="spellEnd"/>
      <w:r w:rsidRPr="00225290">
        <w:t xml:space="preserve"> </w:t>
      </w:r>
      <w:proofErr w:type="spellStart"/>
      <w:r w:rsidRPr="00225290">
        <w:t>zat</w:t>
      </w:r>
      <w:proofErr w:type="spellEnd"/>
      <w:r w:rsidRPr="00225290">
        <w:t xml:space="preserve"> </w:t>
      </w:r>
      <w:proofErr w:type="spellStart"/>
      <w:r w:rsidRPr="00225290">
        <w:t>pengatur</w:t>
      </w:r>
      <w:proofErr w:type="spellEnd"/>
      <w:r w:rsidRPr="00225290">
        <w:t xml:space="preserve"> </w:t>
      </w:r>
      <w:proofErr w:type="spellStart"/>
      <w:r w:rsidRPr="00225290">
        <w:t>tumbuh</w:t>
      </w:r>
      <w:proofErr w:type="spellEnd"/>
      <w:r w:rsidRPr="00225290">
        <w:t xml:space="preserve"> </w:t>
      </w:r>
      <w:proofErr w:type="spellStart"/>
      <w:r w:rsidRPr="00225290">
        <w:t>ato</w:t>
      </w:r>
      <w:r>
        <w:t>nik</w:t>
      </w:r>
      <w:proofErr w:type="spellEnd"/>
      <w:r>
        <w:t xml:space="preserve"> yang </w:t>
      </w:r>
      <w:proofErr w:type="spellStart"/>
      <w:r>
        <w:t>tepat</w:t>
      </w:r>
      <w:proofErr w:type="spellEnd"/>
      <w:r>
        <w:t xml:space="preserve"> </w:t>
      </w:r>
      <w:proofErr w:type="spellStart"/>
      <w:r>
        <w:t>bagi</w:t>
      </w:r>
      <w:proofErr w:type="spellEnd"/>
      <w:r>
        <w:t xml:space="preserve"> </w:t>
      </w:r>
      <w:proofErr w:type="spellStart"/>
      <w:r>
        <w:t>pertumbuhan</w:t>
      </w:r>
      <w:proofErr w:type="spellEnd"/>
      <w:r>
        <w:rPr>
          <w:lang w:val="en-US"/>
        </w:rPr>
        <w:t xml:space="preserve"> </w:t>
      </w:r>
      <w:proofErr w:type="spellStart"/>
      <w:r>
        <w:rPr>
          <w:lang w:val="en-US"/>
        </w:rPr>
        <w:t>setek</w:t>
      </w:r>
      <w:proofErr w:type="spellEnd"/>
      <w:r>
        <w:rPr>
          <w:lang w:val="en-US"/>
        </w:rPr>
        <w:t xml:space="preserve"> m</w:t>
      </w:r>
      <w:r w:rsidRPr="00225290">
        <w:t>int (</w:t>
      </w:r>
      <w:r>
        <w:rPr>
          <w:i/>
          <w:shd w:val="clear" w:color="auto" w:fill="FFFFFF"/>
        </w:rPr>
        <w:t xml:space="preserve">Mentha </w:t>
      </w:r>
      <w:r w:rsidRPr="0034113D">
        <w:rPr>
          <w:rStyle w:val="Emphasis"/>
          <w:shd w:val="clear" w:color="auto" w:fill="FFFFFF"/>
        </w:rPr>
        <w:t>Arvensis L</w:t>
      </w:r>
      <w:r w:rsidRPr="00225290">
        <w:rPr>
          <w:shd w:val="clear" w:color="auto" w:fill="FFFFFF"/>
        </w:rPr>
        <w:t>)</w:t>
      </w:r>
    </w:p>
    <w:p w14:paraId="23FCD4B7" w14:textId="77777777" w:rsidR="006B427A" w:rsidRPr="00225290" w:rsidRDefault="006B427A" w:rsidP="006B427A">
      <w:pPr>
        <w:spacing w:line="360" w:lineRule="auto"/>
        <w:jc w:val="center"/>
        <w:rPr>
          <w:rFonts w:eastAsia="Times New Roman"/>
          <w:b/>
          <w:bCs/>
        </w:rPr>
      </w:pPr>
      <w:r w:rsidRPr="00225290">
        <w:rPr>
          <w:rFonts w:eastAsia="Times New Roman"/>
          <w:b/>
          <w:bCs/>
        </w:rPr>
        <w:t>BAB II</w:t>
      </w:r>
    </w:p>
    <w:p w14:paraId="35793FD5" w14:textId="77777777" w:rsidR="006B427A" w:rsidRPr="00225290" w:rsidRDefault="006B427A" w:rsidP="006B427A">
      <w:pPr>
        <w:spacing w:line="360" w:lineRule="auto"/>
        <w:jc w:val="center"/>
        <w:rPr>
          <w:rFonts w:eastAsia="Times New Roman"/>
          <w:b/>
          <w:bCs/>
        </w:rPr>
      </w:pPr>
      <w:r w:rsidRPr="00225290">
        <w:rPr>
          <w:rFonts w:eastAsia="Times New Roman"/>
          <w:b/>
          <w:bCs/>
        </w:rPr>
        <w:t>TINJAUAN PUSTAKA</w:t>
      </w:r>
    </w:p>
    <w:p w14:paraId="07928F92" w14:textId="77777777" w:rsidR="006B427A" w:rsidRPr="00225290" w:rsidRDefault="006B427A" w:rsidP="006B427A">
      <w:pPr>
        <w:pStyle w:val="ListParagraph"/>
        <w:numPr>
          <w:ilvl w:val="0"/>
          <w:numId w:val="5"/>
        </w:numPr>
        <w:spacing w:line="360" w:lineRule="auto"/>
        <w:ind w:left="567" w:hanging="567"/>
        <w:jc w:val="both"/>
        <w:rPr>
          <w:rFonts w:eastAsia="Times New Roman"/>
          <w:b/>
          <w:bCs/>
        </w:rPr>
      </w:pPr>
      <w:r w:rsidRPr="00225290">
        <w:rPr>
          <w:rFonts w:eastAsia="Times New Roman"/>
          <w:b/>
          <w:bCs/>
        </w:rPr>
        <w:t xml:space="preserve">Daun Mint </w:t>
      </w:r>
      <w:r w:rsidRPr="00512AA3">
        <w:rPr>
          <w:rFonts w:eastAsia="Times New Roman"/>
          <w:b/>
          <w:bCs/>
        </w:rPr>
        <w:t>(</w:t>
      </w:r>
      <w:r w:rsidRPr="00512AA3">
        <w:rPr>
          <w:rStyle w:val="Emphasis"/>
          <w:b/>
          <w:shd w:val="clear" w:color="auto" w:fill="FFFFFF"/>
        </w:rPr>
        <w:t>Mentha Arvensis</w:t>
      </w:r>
      <w:r w:rsidRPr="00225290">
        <w:rPr>
          <w:rStyle w:val="Emphasis"/>
          <w:b/>
          <w:shd w:val="clear" w:color="auto" w:fill="FFFFFF"/>
        </w:rPr>
        <w:t xml:space="preserve"> L.)</w:t>
      </w:r>
    </w:p>
    <w:p w14:paraId="1C9A8891" w14:textId="77777777" w:rsidR="006B427A" w:rsidRPr="00225290" w:rsidRDefault="006B427A" w:rsidP="006B427A">
      <w:pPr>
        <w:pStyle w:val="BodyText"/>
        <w:spacing w:line="480" w:lineRule="auto"/>
        <w:ind w:right="123" w:firstLine="709"/>
        <w:jc w:val="both"/>
        <w:rPr>
          <w:lang w:val="ms-MY"/>
        </w:rPr>
      </w:pPr>
      <w:r w:rsidRPr="00225290">
        <w:rPr>
          <w:lang w:val="ms-MY"/>
        </w:rPr>
        <w:t>Tanaman mint berasal dari benua Eropa. Tanaman ini bisa tumbuh di mana saja seperti di benua Eropa, Asia, Afrika, Australia dan Amerika Utara. Tanaman mint adalah tanaman aromatic dikenal sebagai salah satu tanaman herbal tertua di dunia (TIM FMIPA, 2012)</w:t>
      </w:r>
    </w:p>
    <w:p w14:paraId="6F75E2D0" w14:textId="77777777" w:rsidR="006B427A" w:rsidRPr="00225290" w:rsidRDefault="006B427A" w:rsidP="006B427A">
      <w:pPr>
        <w:pStyle w:val="ListParagraph"/>
        <w:widowControl w:val="0"/>
        <w:numPr>
          <w:ilvl w:val="0"/>
          <w:numId w:val="4"/>
        </w:numPr>
        <w:autoSpaceDE w:val="0"/>
        <w:autoSpaceDN w:val="0"/>
        <w:spacing w:after="0" w:line="360" w:lineRule="auto"/>
        <w:ind w:left="0" w:firstLine="0"/>
        <w:jc w:val="center"/>
        <w:rPr>
          <w:rFonts w:eastAsia="Times New Roman"/>
          <w:b/>
          <w:lang w:val="ms-MY"/>
        </w:rPr>
      </w:pPr>
      <w:r w:rsidRPr="00225290">
        <w:rPr>
          <w:b/>
          <w:lang w:val="ms-MY"/>
        </w:rPr>
        <w:t>Morfologi dan Klasifikasi Daun Mint</w:t>
      </w:r>
    </w:p>
    <w:p w14:paraId="188B31FD" w14:textId="77777777" w:rsidR="006B427A" w:rsidRPr="00225290" w:rsidRDefault="006B427A" w:rsidP="006B427A">
      <w:pPr>
        <w:pStyle w:val="ListParagraph"/>
        <w:widowControl w:val="0"/>
        <w:autoSpaceDE w:val="0"/>
        <w:autoSpaceDN w:val="0"/>
        <w:spacing w:after="0" w:line="360" w:lineRule="auto"/>
        <w:ind w:left="1440"/>
        <w:jc w:val="both"/>
        <w:rPr>
          <w:rFonts w:eastAsia="Times New Roman"/>
          <w:b/>
          <w:lang w:val="ms-MY"/>
        </w:rPr>
      </w:pPr>
    </w:p>
    <w:p w14:paraId="2F096418" w14:textId="6687496E" w:rsidR="006B427A" w:rsidRDefault="006B427A" w:rsidP="006B427A">
      <w:pPr>
        <w:pStyle w:val="BodyText"/>
        <w:spacing w:before="1" w:line="360" w:lineRule="auto"/>
        <w:ind w:right="1824"/>
        <w:jc w:val="both"/>
        <w:rPr>
          <w:spacing w:val="-13"/>
          <w:lang w:val="ms-MY"/>
        </w:rPr>
      </w:pPr>
      <w:r w:rsidRPr="00225290">
        <w:rPr>
          <w:lang w:val="ms-MY"/>
        </w:rPr>
        <w:t>Klasifikasi daun mint adalah sebagai berikut</w:t>
      </w:r>
      <w:r>
        <w:rPr>
          <w:lang w:val="id-ID"/>
        </w:rPr>
        <w:t xml:space="preserve"> </w:t>
      </w:r>
      <w:r w:rsidRPr="00225290">
        <w:rPr>
          <w:lang w:val="ms-MY"/>
        </w:rPr>
        <w:t xml:space="preserve">(USDA, 2009) </w:t>
      </w:r>
      <w:r w:rsidRPr="00225290">
        <w:rPr>
          <w:spacing w:val="-13"/>
          <w:lang w:val="ms-MY"/>
        </w:rPr>
        <w:t xml:space="preserve">: </w:t>
      </w:r>
    </w:p>
    <w:p w14:paraId="3011B4FB" w14:textId="2597C229" w:rsidR="0053583E" w:rsidRPr="0053583E" w:rsidRDefault="0053583E" w:rsidP="0053583E">
      <w:pPr>
        <w:pStyle w:val="BodyText"/>
        <w:spacing w:before="1" w:line="360" w:lineRule="auto"/>
        <w:ind w:right="1343"/>
        <w:jc w:val="both"/>
        <w:rPr>
          <w:lang w:val="ms-MY"/>
        </w:rPr>
      </w:pPr>
      <w:r w:rsidRPr="00225290">
        <w:rPr>
          <w:lang w:val="ms-MY"/>
        </w:rPr>
        <w:t>Filum</w:t>
      </w:r>
      <w:r>
        <w:rPr>
          <w:lang w:val="id-ID"/>
        </w:rPr>
        <w:t xml:space="preserve">          :</w:t>
      </w:r>
      <w:r w:rsidRPr="00225290">
        <w:rPr>
          <w:lang w:val="ms-MY"/>
        </w:rPr>
        <w:t>Spermatophytas</w:t>
      </w:r>
    </w:p>
    <w:p w14:paraId="2A2F5DE2" w14:textId="51A280FF" w:rsidR="006B427A" w:rsidRDefault="006B427A" w:rsidP="006B427A">
      <w:pPr>
        <w:pStyle w:val="BodyText"/>
        <w:tabs>
          <w:tab w:val="left" w:pos="1276"/>
        </w:tabs>
        <w:spacing w:before="1" w:line="360" w:lineRule="auto"/>
        <w:ind w:right="1824"/>
        <w:jc w:val="both"/>
        <w:rPr>
          <w:spacing w:val="-13"/>
          <w:lang w:val="id-ID"/>
        </w:rPr>
      </w:pPr>
      <w:r>
        <w:rPr>
          <w:spacing w:val="-13"/>
          <w:lang w:val="id-ID"/>
        </w:rPr>
        <w:t>Kelas</w:t>
      </w:r>
      <w:r w:rsidR="0053583E">
        <w:rPr>
          <w:spacing w:val="-13"/>
          <w:lang w:val="id-ID"/>
        </w:rPr>
        <w:t xml:space="preserve">                   </w:t>
      </w:r>
      <w:r>
        <w:rPr>
          <w:spacing w:val="-13"/>
          <w:lang w:val="id-ID"/>
        </w:rPr>
        <w:t>:</w:t>
      </w:r>
      <w:r w:rsidR="0053583E">
        <w:rPr>
          <w:spacing w:val="-13"/>
          <w:lang w:val="id-ID"/>
        </w:rPr>
        <w:t>Magnoliopsida</w:t>
      </w:r>
    </w:p>
    <w:p w14:paraId="27D54427" w14:textId="313D9C08" w:rsidR="006B427A" w:rsidRDefault="006B427A" w:rsidP="006B427A">
      <w:pPr>
        <w:pStyle w:val="BodyText"/>
        <w:tabs>
          <w:tab w:val="left" w:pos="1276"/>
        </w:tabs>
        <w:spacing w:before="1" w:line="360" w:lineRule="auto"/>
        <w:ind w:right="1824"/>
        <w:jc w:val="both"/>
        <w:rPr>
          <w:spacing w:val="-13"/>
          <w:lang w:val="id-ID"/>
        </w:rPr>
      </w:pPr>
      <w:r>
        <w:rPr>
          <w:spacing w:val="-13"/>
          <w:lang w:val="id-ID"/>
        </w:rPr>
        <w:t xml:space="preserve">Sub kelas </w:t>
      </w:r>
      <w:r w:rsidR="0053583E">
        <w:rPr>
          <w:spacing w:val="-13"/>
          <w:lang w:val="id-ID"/>
        </w:rPr>
        <w:t xml:space="preserve">      </w:t>
      </w:r>
      <w:r>
        <w:rPr>
          <w:spacing w:val="-13"/>
          <w:lang w:val="id-ID"/>
        </w:rPr>
        <w:t>:</w:t>
      </w:r>
      <w:r w:rsidR="0053583E">
        <w:rPr>
          <w:spacing w:val="-13"/>
          <w:lang w:val="id-ID"/>
        </w:rPr>
        <w:t>Asteridae</w:t>
      </w:r>
    </w:p>
    <w:p w14:paraId="75C5A1D0" w14:textId="4CDF454F" w:rsidR="006B427A" w:rsidRPr="006B427A" w:rsidRDefault="006B427A" w:rsidP="006B427A">
      <w:pPr>
        <w:pStyle w:val="BodyText"/>
        <w:tabs>
          <w:tab w:val="left" w:pos="1276"/>
        </w:tabs>
        <w:spacing w:before="1" w:line="360" w:lineRule="auto"/>
        <w:ind w:right="1824"/>
        <w:jc w:val="both"/>
        <w:rPr>
          <w:spacing w:val="-13"/>
          <w:lang w:val="id-ID"/>
        </w:rPr>
      </w:pPr>
      <w:r>
        <w:rPr>
          <w:spacing w:val="-13"/>
          <w:lang w:val="id-ID"/>
        </w:rPr>
        <w:t xml:space="preserve">Ordo </w:t>
      </w:r>
      <w:r w:rsidR="0053583E">
        <w:rPr>
          <w:spacing w:val="-13"/>
          <w:lang w:val="id-ID"/>
        </w:rPr>
        <w:t xml:space="preserve">             </w:t>
      </w:r>
      <w:r>
        <w:rPr>
          <w:spacing w:val="-13"/>
          <w:lang w:val="id-ID"/>
        </w:rPr>
        <w:t xml:space="preserve"> :</w:t>
      </w:r>
      <w:r w:rsidR="0053583E">
        <w:rPr>
          <w:spacing w:val="-13"/>
          <w:lang w:val="id-ID"/>
        </w:rPr>
        <w:t>Lamiales</w:t>
      </w:r>
    </w:p>
    <w:p w14:paraId="03F03285" w14:textId="71D681DF" w:rsidR="006B427A" w:rsidRPr="00225290" w:rsidRDefault="006B427A" w:rsidP="006B427A">
      <w:pPr>
        <w:pStyle w:val="BodyText"/>
        <w:spacing w:line="360" w:lineRule="auto"/>
        <w:jc w:val="both"/>
        <w:rPr>
          <w:lang w:val="ms-MY"/>
        </w:rPr>
      </w:pPr>
      <w:r w:rsidRPr="00225290">
        <w:rPr>
          <w:lang w:val="ms-MY"/>
        </w:rPr>
        <w:t>Famili</w:t>
      </w:r>
      <w:r>
        <w:rPr>
          <w:lang w:val="ms-MY"/>
        </w:rPr>
        <w:tab/>
      </w:r>
      <w:r w:rsidR="0053583E">
        <w:rPr>
          <w:lang w:val="id-ID"/>
        </w:rPr>
        <w:t xml:space="preserve">       </w:t>
      </w:r>
      <w:r w:rsidRPr="00225290">
        <w:rPr>
          <w:lang w:val="ms-MY"/>
        </w:rPr>
        <w:t>:</w:t>
      </w:r>
      <w:r w:rsidRPr="00225290">
        <w:rPr>
          <w:spacing w:val="1"/>
          <w:lang w:val="ms-MY"/>
        </w:rPr>
        <w:t xml:space="preserve"> </w:t>
      </w:r>
      <w:r>
        <w:rPr>
          <w:lang w:val="ms-MY"/>
        </w:rPr>
        <w:t>Lamiaceae</w:t>
      </w:r>
    </w:p>
    <w:p w14:paraId="30CECEF1" w14:textId="4DF0952A" w:rsidR="006B427A" w:rsidRPr="00225290" w:rsidRDefault="006B427A" w:rsidP="006B427A">
      <w:pPr>
        <w:pStyle w:val="BodyText"/>
        <w:spacing w:line="360" w:lineRule="auto"/>
        <w:jc w:val="both"/>
        <w:rPr>
          <w:lang w:val="ms-MY"/>
        </w:rPr>
      </w:pPr>
      <w:r>
        <w:rPr>
          <w:lang w:val="ms-MY"/>
        </w:rPr>
        <w:t>Genus</w:t>
      </w:r>
      <w:r>
        <w:rPr>
          <w:lang w:val="ms-MY"/>
        </w:rPr>
        <w:tab/>
      </w:r>
      <w:r w:rsidR="0053583E">
        <w:rPr>
          <w:lang w:val="id-ID"/>
        </w:rPr>
        <w:t xml:space="preserve">       </w:t>
      </w:r>
      <w:r>
        <w:rPr>
          <w:lang w:val="ms-MY"/>
        </w:rPr>
        <w:t>: Mentha</w:t>
      </w:r>
    </w:p>
    <w:p w14:paraId="08E5B6FD" w14:textId="77777777" w:rsidR="006B427A" w:rsidRPr="00225290" w:rsidRDefault="006B427A" w:rsidP="006B427A">
      <w:pPr>
        <w:spacing w:line="360" w:lineRule="auto"/>
        <w:jc w:val="both"/>
        <w:rPr>
          <w:i/>
          <w:lang w:val="ms-MY"/>
        </w:rPr>
      </w:pPr>
      <w:r w:rsidRPr="00225290">
        <w:rPr>
          <w:lang w:val="ms-MY"/>
        </w:rPr>
        <w:t>Spesies</w:t>
      </w:r>
      <w:r w:rsidRPr="00225290">
        <w:rPr>
          <w:lang w:val="ms-MY"/>
        </w:rPr>
        <w:tab/>
        <w:t xml:space="preserve">: </w:t>
      </w:r>
      <w:r w:rsidRPr="00225290">
        <w:rPr>
          <w:i/>
          <w:lang w:val="ms-MY"/>
        </w:rPr>
        <w:t>Mentha</w:t>
      </w:r>
      <w:r w:rsidRPr="00B05DDF">
        <w:rPr>
          <w:rStyle w:val="Emphasis"/>
          <w:shd w:val="clear" w:color="auto" w:fill="FFFFFF"/>
        </w:rPr>
        <w:t xml:space="preserve"> </w:t>
      </w:r>
      <w:r w:rsidRPr="0034113D">
        <w:rPr>
          <w:rStyle w:val="Emphasis"/>
          <w:shd w:val="clear" w:color="auto" w:fill="FFFFFF"/>
        </w:rPr>
        <w:t>Arvensis L</w:t>
      </w:r>
    </w:p>
    <w:p w14:paraId="6FA9CDAA" w14:textId="77777777" w:rsidR="006B427A" w:rsidRPr="00EB552A" w:rsidRDefault="006B427A" w:rsidP="006B427A">
      <w:pPr>
        <w:pStyle w:val="BodyText"/>
        <w:spacing w:line="480" w:lineRule="auto"/>
        <w:ind w:right="123" w:firstLine="566"/>
        <w:jc w:val="both"/>
        <w:rPr>
          <w:lang w:val="id-ID"/>
        </w:rPr>
      </w:pPr>
      <w:r w:rsidRPr="00225290">
        <w:rPr>
          <w:lang w:val="ms-MY"/>
        </w:rPr>
        <w:lastRenderedPageBreak/>
        <w:t>Daun mint merupakan herbal berakar rizoma serta berbatang halus yang tumbuh mencapai tinggi antara 30-90 cm. Daunnya memiliki panjang antara 4-9 cm dan lebar antara 1,5-4 cm, berwarna hijau gelap dengan pembuluh daun kemerah-merahan, ujungnya tajam dan tepi kasar seperti gigi. Daun dan batangnya teraba bulu yang kecil-kecil. Bunga daun mint bewarna ungu dengan panjang 6-8 mm, bermahkota empat lobus berdiameter sekitar 5 mm. Di sekitar batang terdapat duri tebal tapi tumpul tersusun melingkar. Bunga muncul pada pertengahan akhir musim panas (USDA,</w:t>
      </w:r>
      <w:r w:rsidRPr="00225290">
        <w:rPr>
          <w:spacing w:val="-3"/>
          <w:lang w:val="ms-MY"/>
        </w:rPr>
        <w:t xml:space="preserve"> </w:t>
      </w:r>
      <w:r w:rsidRPr="00225290">
        <w:rPr>
          <w:lang w:val="ms-MY"/>
        </w:rPr>
        <w:t>2009).</w:t>
      </w:r>
    </w:p>
    <w:p w14:paraId="6043F714" w14:textId="77777777" w:rsidR="006B427A" w:rsidRPr="00D761CD" w:rsidRDefault="006B427A" w:rsidP="006B427A">
      <w:pPr>
        <w:pStyle w:val="BodyText"/>
        <w:spacing w:line="480" w:lineRule="auto"/>
        <w:ind w:right="123" w:firstLine="566"/>
        <w:jc w:val="both"/>
        <w:rPr>
          <w:bCs/>
          <w:lang w:val="ms-MY"/>
        </w:rPr>
      </w:pPr>
      <w:r>
        <w:rPr>
          <w:lang w:val="ms-MY"/>
        </w:rPr>
        <w:t>Hadipoentyanti, (2012)</w:t>
      </w:r>
      <w:r w:rsidRPr="00225290">
        <w:rPr>
          <w:lang w:val="ms-MY"/>
        </w:rPr>
        <w:t xml:space="preserve"> </w:t>
      </w:r>
      <w:r>
        <w:rPr>
          <w:lang w:val="ms-MY"/>
        </w:rPr>
        <w:t xml:space="preserve">Menyatakan bahwa </w:t>
      </w:r>
      <w:r>
        <w:rPr>
          <w:bCs/>
          <w:lang w:val="ms-MY"/>
        </w:rPr>
        <w:t>t</w:t>
      </w:r>
      <w:r w:rsidRPr="00225290">
        <w:rPr>
          <w:bCs/>
          <w:lang w:val="ms-MY"/>
        </w:rPr>
        <w:t xml:space="preserve">anaman mint mempunyai beberapa persyaratan untuk dapat tumbuh dengan baik. Kondisi lingkungan dan kesuburan lahan mempengaruhi pertumbuhan tanaman, kadar minyak, dan menthol. Tanaman ini menghendaki tanah yang subur, gembur dan berdianase baik (air tidak tergenang) pengairan yang teratur sangat di perlukan untuk menjaga kelembaban tanah sehingga tanaman tidak </w:t>
      </w:r>
      <w:r w:rsidRPr="00225290">
        <w:rPr>
          <w:bCs/>
          <w:lang w:val="ms-MY"/>
        </w:rPr>
        <w:t>kekeringan yang dapat mengangu pertumbuhan dan peroduksi tanaman. Tamnaman ini dapat tumbuh dengan baik pada tanah jenis latosol dan andosol pada tanah berpasir dengan tekstur lempung, debu berpasir, subur dan kaya bahan organik berdianase baik dengan pH tanah 5,5-7,0. Budidaya tanaman mint harus di lakukan di tempat yang memenuhi persaratan agroklimat bagi pertumbuhan mint sehinga tanaman mint dapat tumbuh dengan baik dan mempunyai produksi tinggi.</w:t>
      </w:r>
      <w:r>
        <w:rPr>
          <w:bCs/>
          <w:lang w:val="ms-MY"/>
        </w:rPr>
        <w:t xml:space="preserve"> </w:t>
      </w:r>
      <w:r w:rsidRPr="00225290">
        <w:rPr>
          <w:bCs/>
          <w:lang w:val="ms-MY"/>
        </w:rPr>
        <w:t xml:space="preserve">Stek yang berasal dari pucuk, batang dan stolon di semaikan terlebih dahulu di dalam polybeg lebih efisien serta pemeliharaannya  lebih mudah karena tanaman mint sangat mudah layu dengan perubahan lingkungan. Bahan tanaman berupa stek pucuk sepanjang 5-10 cm (3-5 ruas atau 3-4 buku ), minimal 2 pasang daun muda bahan tanam dapat juga berupa stek batang dan juga stek stolon. Untuk stek batang caranya sama dengan stek pucuk sedangkan stek stolon biasanya langsung di tanam di lapangan dengan cara membenamkan 2-3 stolon kedalam tanah. Kelemahan stek stolon lambat tumbuhnya </w:t>
      </w:r>
      <w:r w:rsidRPr="00225290">
        <w:rPr>
          <w:bCs/>
          <w:lang w:val="ms-MY"/>
        </w:rPr>
        <w:lastRenderedPageBreak/>
        <w:t xml:space="preserve">dibandingkan stek pucuk dan stek batang. </w:t>
      </w:r>
    </w:p>
    <w:p w14:paraId="2A6AB214" w14:textId="77777777" w:rsidR="006B427A" w:rsidRPr="00D124E4" w:rsidRDefault="006B427A" w:rsidP="006B427A">
      <w:pPr>
        <w:pStyle w:val="ListParagraph"/>
        <w:widowControl w:val="0"/>
        <w:numPr>
          <w:ilvl w:val="0"/>
          <w:numId w:val="4"/>
        </w:numPr>
        <w:autoSpaceDE w:val="0"/>
        <w:autoSpaceDN w:val="0"/>
        <w:spacing w:after="0" w:line="360" w:lineRule="auto"/>
        <w:ind w:left="0" w:firstLine="0"/>
        <w:jc w:val="center"/>
        <w:rPr>
          <w:rFonts w:eastAsia="Times New Roman"/>
          <w:b/>
          <w:bCs/>
          <w:lang w:val="ms-MY"/>
        </w:rPr>
      </w:pPr>
      <w:r w:rsidRPr="00225290">
        <w:rPr>
          <w:b/>
          <w:bCs/>
          <w:lang w:val="ms-MY"/>
        </w:rPr>
        <w:t>Kandungan Daun</w:t>
      </w:r>
      <w:r w:rsidRPr="00225290">
        <w:rPr>
          <w:b/>
          <w:bCs/>
          <w:spacing w:val="-1"/>
          <w:lang w:val="ms-MY"/>
        </w:rPr>
        <w:t xml:space="preserve"> </w:t>
      </w:r>
      <w:r w:rsidRPr="00225290">
        <w:rPr>
          <w:b/>
          <w:bCs/>
          <w:lang w:val="ms-MY"/>
        </w:rPr>
        <w:t>mint</w:t>
      </w:r>
    </w:p>
    <w:p w14:paraId="5A3E6DC0" w14:textId="77777777" w:rsidR="006B427A" w:rsidRPr="00D124E4" w:rsidRDefault="006B427A" w:rsidP="006B427A">
      <w:pPr>
        <w:pStyle w:val="BodyText"/>
        <w:spacing w:line="480" w:lineRule="auto"/>
        <w:ind w:right="123" w:firstLine="566"/>
        <w:jc w:val="both"/>
        <w:rPr>
          <w:bCs/>
          <w:lang w:val="ms-MY"/>
        </w:rPr>
      </w:pPr>
      <w:r w:rsidRPr="00EB552A">
        <w:rPr>
          <w:lang w:val="ms-MY"/>
        </w:rPr>
        <w:t>Mint</w:t>
      </w:r>
      <w:r w:rsidRPr="00D124E4">
        <w:rPr>
          <w:bCs/>
          <w:lang w:val="ms-MY"/>
        </w:rPr>
        <w:t xml:space="preserve"> merupakan salah satu tanaman  penghasil minyak atsiri. Tiga jenis mint penghasil minyak atsiri yang paling popular yaitu </w:t>
      </w:r>
      <w:r w:rsidRPr="00512AA3">
        <w:rPr>
          <w:bCs/>
          <w:i/>
          <w:lang w:val="ms-MY"/>
        </w:rPr>
        <w:t>Mentha arvensis</w:t>
      </w:r>
      <w:r w:rsidRPr="00D124E4">
        <w:rPr>
          <w:bCs/>
          <w:lang w:val="ms-MY"/>
        </w:rPr>
        <w:t xml:space="preserve"> L, Mentha piperita L, dan </w:t>
      </w:r>
      <w:r w:rsidRPr="00512AA3">
        <w:rPr>
          <w:bCs/>
          <w:i/>
          <w:lang w:val="ms-MY"/>
        </w:rPr>
        <w:t>Mentha spicata</w:t>
      </w:r>
      <w:r w:rsidRPr="00D124E4">
        <w:rPr>
          <w:bCs/>
          <w:lang w:val="ms-MY"/>
        </w:rPr>
        <w:t xml:space="preserve"> L. Minyak yang dihasilkan dari Mentha piperita adalah minyak pepermint sedangkan minyak dari </w:t>
      </w:r>
      <w:r w:rsidRPr="00512AA3">
        <w:rPr>
          <w:bCs/>
          <w:i/>
          <w:lang w:val="ms-MY"/>
        </w:rPr>
        <w:t>Mentha spicata</w:t>
      </w:r>
      <w:r w:rsidRPr="00D124E4">
        <w:rPr>
          <w:bCs/>
          <w:lang w:val="ms-MY"/>
        </w:rPr>
        <w:t xml:space="preserve"> L adalah minyak Spearmint. Minyak atsiri </w:t>
      </w:r>
      <w:r w:rsidRPr="00512AA3">
        <w:rPr>
          <w:bCs/>
          <w:i/>
          <w:lang w:val="ms-MY"/>
        </w:rPr>
        <w:t>Mentha</w:t>
      </w:r>
      <w:r w:rsidRPr="00D124E4">
        <w:rPr>
          <w:bCs/>
          <w:lang w:val="ms-MY"/>
        </w:rPr>
        <w:t xml:space="preserve"> banyak digunakan sebagai bahan baku dalam industri makanan, minuman dan sediaan farmasi dengan </w:t>
      </w:r>
      <w:r>
        <w:rPr>
          <w:bCs/>
          <w:lang w:val="ms-MY"/>
        </w:rPr>
        <w:t xml:space="preserve">rasa yang khas yaitu sejuk dan </w:t>
      </w:r>
      <w:r w:rsidRPr="00D124E4">
        <w:rPr>
          <w:bCs/>
          <w:lang w:val="ms-MY"/>
        </w:rPr>
        <w:t xml:space="preserve">menyegarkan. Tanaman </w:t>
      </w:r>
      <w:r w:rsidRPr="00512AA3">
        <w:rPr>
          <w:bCs/>
          <w:i/>
          <w:lang w:val="ms-MY"/>
        </w:rPr>
        <w:t>Mentha spicata</w:t>
      </w:r>
      <w:r w:rsidRPr="00D124E4">
        <w:rPr>
          <w:bCs/>
          <w:lang w:val="ms-MY"/>
        </w:rPr>
        <w:t xml:space="preserve"> L dan </w:t>
      </w:r>
      <w:r w:rsidRPr="00512AA3">
        <w:rPr>
          <w:bCs/>
          <w:i/>
          <w:lang w:val="ms-MY"/>
        </w:rPr>
        <w:t>Mentha piperita</w:t>
      </w:r>
      <w:r w:rsidRPr="00D124E4">
        <w:rPr>
          <w:bCs/>
          <w:lang w:val="ms-MY"/>
        </w:rPr>
        <w:t xml:space="preserve"> var crispa berpotensi untuk dikembangkan di Indonesia, hal tersebut dapat dilihat dari banyaknya masyarakat yang membudidayakan tanaman mint. Selain mudah dibudidaya, tanaman mint tidak memerlukan iklim dan tempat tumbuh yang khusus, terbukti mint dapat tumbuh pada dataran rendah maupun dataran tinggi (Sastrohamidjojo, 2004).</w:t>
      </w:r>
    </w:p>
    <w:p w14:paraId="28053957" w14:textId="77777777" w:rsidR="006B427A" w:rsidRPr="00645F73" w:rsidRDefault="006B427A" w:rsidP="006B427A">
      <w:pPr>
        <w:pStyle w:val="ListParagraph"/>
        <w:widowControl w:val="0"/>
        <w:numPr>
          <w:ilvl w:val="0"/>
          <w:numId w:val="4"/>
        </w:numPr>
        <w:autoSpaceDE w:val="0"/>
        <w:autoSpaceDN w:val="0"/>
        <w:spacing w:after="0" w:line="360" w:lineRule="auto"/>
        <w:ind w:left="0" w:firstLine="0"/>
        <w:jc w:val="center"/>
        <w:rPr>
          <w:rFonts w:eastAsia="Times New Roman"/>
          <w:b/>
          <w:bCs/>
          <w:lang w:val="ms-MY"/>
        </w:rPr>
      </w:pPr>
      <w:r w:rsidRPr="00225290">
        <w:rPr>
          <w:b/>
          <w:bCs/>
          <w:lang w:val="ms-MY"/>
        </w:rPr>
        <w:t>Manfaat Daun</w:t>
      </w:r>
      <w:r w:rsidRPr="00225290">
        <w:rPr>
          <w:b/>
          <w:bCs/>
          <w:spacing w:val="-1"/>
          <w:lang w:val="ms-MY"/>
        </w:rPr>
        <w:t xml:space="preserve"> </w:t>
      </w:r>
      <w:r w:rsidRPr="00225290">
        <w:rPr>
          <w:b/>
          <w:bCs/>
          <w:lang w:val="ms-MY"/>
        </w:rPr>
        <w:t>mint</w:t>
      </w:r>
    </w:p>
    <w:p w14:paraId="6B75893B" w14:textId="77777777" w:rsidR="006B427A" w:rsidRDefault="006B427A" w:rsidP="006B427A">
      <w:pPr>
        <w:pStyle w:val="BodyText"/>
        <w:spacing w:line="480" w:lineRule="auto"/>
        <w:ind w:right="123" w:firstLine="566"/>
        <w:jc w:val="both"/>
        <w:rPr>
          <w:bCs/>
          <w:lang w:val="ms-MY"/>
        </w:rPr>
      </w:pPr>
      <w:r w:rsidRPr="00645F73">
        <w:rPr>
          <w:bCs/>
          <w:lang w:val="ms-MY"/>
        </w:rPr>
        <w:t>Daun m</w:t>
      </w:r>
      <w:r>
        <w:rPr>
          <w:bCs/>
          <w:lang w:val="ms-MY"/>
        </w:rPr>
        <w:t xml:space="preserve">int mengandung senyawa mentol, </w:t>
      </w:r>
      <w:r w:rsidRPr="00645F73">
        <w:rPr>
          <w:bCs/>
          <w:lang w:val="ms-MY"/>
        </w:rPr>
        <w:t>menton, isomenton</w:t>
      </w:r>
      <w:r>
        <w:rPr>
          <w:bCs/>
          <w:lang w:val="ms-MY"/>
        </w:rPr>
        <w:t xml:space="preserve">, piperiton dan mentil asetat, </w:t>
      </w:r>
      <w:r w:rsidRPr="00645F73">
        <w:rPr>
          <w:bCs/>
          <w:lang w:val="ms-MY"/>
        </w:rPr>
        <w:t>dimana kandunga</w:t>
      </w:r>
      <w:r>
        <w:rPr>
          <w:bCs/>
          <w:lang w:val="ms-MY"/>
        </w:rPr>
        <w:t xml:space="preserve">n mentol merupakan yang paling </w:t>
      </w:r>
      <w:r w:rsidRPr="00645F73">
        <w:rPr>
          <w:bCs/>
          <w:lang w:val="ms-MY"/>
        </w:rPr>
        <w:t>dominan (Sast</w:t>
      </w:r>
      <w:r>
        <w:rPr>
          <w:bCs/>
          <w:lang w:val="ms-MY"/>
        </w:rPr>
        <w:t xml:space="preserve">rohamidjojo, 2018) yang dengan </w:t>
      </w:r>
      <w:r w:rsidRPr="00645F73">
        <w:rPr>
          <w:bCs/>
          <w:lang w:val="ms-MY"/>
        </w:rPr>
        <w:t>sengaja ditambahkan dalam c</w:t>
      </w:r>
      <w:r>
        <w:rPr>
          <w:bCs/>
          <w:lang w:val="ms-MY"/>
        </w:rPr>
        <w:t xml:space="preserve">ampuran minuman </w:t>
      </w:r>
      <w:r w:rsidRPr="00645F73">
        <w:rPr>
          <w:bCs/>
          <w:lang w:val="ms-MY"/>
        </w:rPr>
        <w:t>sebagai pe</w:t>
      </w:r>
      <w:r>
        <w:rPr>
          <w:bCs/>
          <w:lang w:val="ms-MY"/>
        </w:rPr>
        <w:t xml:space="preserve">nguat aroma dan rasa (McKay dan </w:t>
      </w:r>
      <w:r w:rsidRPr="00645F73">
        <w:rPr>
          <w:bCs/>
          <w:lang w:val="ms-MY"/>
        </w:rPr>
        <w:t>Blumberg, 2006).</w:t>
      </w:r>
      <w:r>
        <w:rPr>
          <w:bCs/>
          <w:lang w:val="ms-MY"/>
        </w:rPr>
        <w:t xml:space="preserve"> Dalam penelitian Anggraini et </w:t>
      </w:r>
      <w:r w:rsidRPr="00645F73">
        <w:rPr>
          <w:bCs/>
          <w:lang w:val="ms-MY"/>
        </w:rPr>
        <w:t>al. (201</w:t>
      </w:r>
      <w:r>
        <w:rPr>
          <w:bCs/>
          <w:lang w:val="ms-MY"/>
        </w:rPr>
        <w:t xml:space="preserve">4), menunjukkan semakin tinggi </w:t>
      </w:r>
      <w:r w:rsidRPr="00645F73">
        <w:rPr>
          <w:bCs/>
          <w:lang w:val="ms-MY"/>
        </w:rPr>
        <w:t>penambaha</w:t>
      </w:r>
      <w:r>
        <w:rPr>
          <w:bCs/>
          <w:lang w:val="ms-MY"/>
        </w:rPr>
        <w:t xml:space="preserve">n daun mint, dapat memperbaiki </w:t>
      </w:r>
      <w:r w:rsidRPr="00645F73">
        <w:rPr>
          <w:bCs/>
          <w:lang w:val="ms-MY"/>
        </w:rPr>
        <w:t>warna, ra</w:t>
      </w:r>
      <w:r>
        <w:rPr>
          <w:bCs/>
          <w:lang w:val="ms-MY"/>
        </w:rPr>
        <w:t xml:space="preserve">sa, dan aroma dari seduhan dan </w:t>
      </w:r>
      <w:r w:rsidRPr="00645F73">
        <w:rPr>
          <w:bCs/>
          <w:lang w:val="ms-MY"/>
        </w:rPr>
        <w:t>kandungan total fenol dan a</w:t>
      </w:r>
      <w:r>
        <w:rPr>
          <w:bCs/>
          <w:lang w:val="ms-MY"/>
        </w:rPr>
        <w:t xml:space="preserve">ktivitas antioksidan </w:t>
      </w:r>
      <w:r w:rsidRPr="00645F73">
        <w:rPr>
          <w:bCs/>
          <w:lang w:val="ms-MY"/>
        </w:rPr>
        <w:t>minuman herbal daun pegagan.</w:t>
      </w:r>
    </w:p>
    <w:p w14:paraId="171E9958" w14:textId="77777777" w:rsidR="006B427A" w:rsidRPr="00645F73" w:rsidRDefault="006B427A" w:rsidP="006B427A">
      <w:pPr>
        <w:pStyle w:val="ListParagraph"/>
        <w:widowControl w:val="0"/>
        <w:tabs>
          <w:tab w:val="left" w:pos="1722"/>
        </w:tabs>
        <w:autoSpaceDE w:val="0"/>
        <w:autoSpaceDN w:val="0"/>
        <w:spacing w:after="0" w:line="360" w:lineRule="auto"/>
        <w:ind w:left="1440"/>
        <w:jc w:val="both"/>
        <w:rPr>
          <w:rFonts w:eastAsia="Times New Roman"/>
          <w:bCs/>
          <w:lang w:val="ms-MY"/>
        </w:rPr>
      </w:pPr>
    </w:p>
    <w:p w14:paraId="0BED70A8" w14:textId="77777777" w:rsidR="006B427A" w:rsidRPr="00BE6B7A" w:rsidRDefault="006B427A" w:rsidP="006B427A">
      <w:pPr>
        <w:pStyle w:val="ListParagraph"/>
        <w:widowControl w:val="0"/>
        <w:numPr>
          <w:ilvl w:val="0"/>
          <w:numId w:val="4"/>
        </w:numPr>
        <w:autoSpaceDE w:val="0"/>
        <w:autoSpaceDN w:val="0"/>
        <w:spacing w:after="0" w:line="480" w:lineRule="auto"/>
        <w:ind w:left="0" w:firstLine="0"/>
        <w:jc w:val="center"/>
        <w:rPr>
          <w:rFonts w:eastAsia="Times New Roman"/>
          <w:b/>
          <w:lang w:val="ms-MY"/>
        </w:rPr>
      </w:pPr>
      <w:bookmarkStart w:id="6" w:name="_Toc528702752"/>
      <w:bookmarkStart w:id="7" w:name="_Toc532153384"/>
      <w:r w:rsidRPr="00BE6B7A">
        <w:rPr>
          <w:rFonts w:eastAsia="Times New Roman"/>
          <w:b/>
          <w:lang w:val="id-ID"/>
        </w:rPr>
        <w:t>Budidaya Tanaman Mint</w:t>
      </w:r>
    </w:p>
    <w:p w14:paraId="2F078C8A" w14:textId="77777777" w:rsidR="006B427A" w:rsidRPr="00BE6B7A" w:rsidRDefault="006B427A" w:rsidP="006B427A">
      <w:pPr>
        <w:pStyle w:val="ListParagraph"/>
        <w:widowControl w:val="0"/>
        <w:autoSpaceDE w:val="0"/>
        <w:autoSpaceDN w:val="0"/>
        <w:spacing w:after="0" w:line="480" w:lineRule="auto"/>
        <w:ind w:left="0"/>
        <w:rPr>
          <w:rFonts w:eastAsia="Times New Roman"/>
          <w:lang w:val="id-ID"/>
        </w:rPr>
      </w:pPr>
      <w:r w:rsidRPr="00BE6B7A">
        <w:rPr>
          <w:rFonts w:eastAsia="Times New Roman"/>
          <w:lang w:val="id-ID"/>
        </w:rPr>
        <w:t>Dalam budidaya tanaman mint menurut Kementan (2015) adalah sebagai berikut :</w:t>
      </w:r>
    </w:p>
    <w:p w14:paraId="4FA743C1" w14:textId="77777777" w:rsidR="006B427A" w:rsidRPr="00BE6B7A" w:rsidRDefault="006B427A" w:rsidP="006B427A">
      <w:pPr>
        <w:pStyle w:val="ListParagraph"/>
        <w:widowControl w:val="0"/>
        <w:numPr>
          <w:ilvl w:val="0"/>
          <w:numId w:val="7"/>
        </w:numPr>
        <w:autoSpaceDE w:val="0"/>
        <w:autoSpaceDN w:val="0"/>
        <w:spacing w:after="0" w:line="480" w:lineRule="auto"/>
        <w:ind w:left="426"/>
        <w:rPr>
          <w:rFonts w:eastAsia="Times New Roman"/>
          <w:lang w:val="ms-MY"/>
        </w:rPr>
      </w:pPr>
      <w:r w:rsidRPr="00BE6B7A">
        <w:rPr>
          <w:rFonts w:eastAsia="Times New Roman"/>
          <w:lang w:val="id-ID"/>
        </w:rPr>
        <w:t>Tanah dan Iklim</w:t>
      </w:r>
    </w:p>
    <w:p w14:paraId="5EDF10BD" w14:textId="77777777" w:rsidR="006B427A" w:rsidRPr="00BE6B7A" w:rsidRDefault="006B427A" w:rsidP="006B427A">
      <w:pPr>
        <w:pStyle w:val="ListParagraph"/>
        <w:widowControl w:val="0"/>
        <w:autoSpaceDE w:val="0"/>
        <w:autoSpaceDN w:val="0"/>
        <w:spacing w:after="0" w:line="480" w:lineRule="auto"/>
        <w:ind w:left="709" w:firstLine="567"/>
        <w:jc w:val="both"/>
        <w:rPr>
          <w:rFonts w:eastAsia="Times New Roman"/>
          <w:lang w:val="ms-MY"/>
        </w:rPr>
      </w:pPr>
      <w:r w:rsidRPr="00BE6B7A">
        <w:rPr>
          <w:rFonts w:eastAsia="Times New Roman"/>
          <w:lang w:val="id-ID"/>
        </w:rPr>
        <w:t xml:space="preserve">Tanah perlu memiliki drainasi yang baik, pH tanah berkisar 5,5 – 7,0, dapat tumbuh diketinggian 100 – 400 m dpl sampai medium (400- 700 m dpl). Untuk iklim curah hujan yang baik 2000 – 4000 mm/tahun, kelembaban 70 – 80%, dan </w:t>
      </w:r>
      <w:r w:rsidRPr="00BE6B7A">
        <w:rPr>
          <w:rFonts w:eastAsia="Times New Roman"/>
          <w:lang w:val="id-ID"/>
        </w:rPr>
        <w:lastRenderedPageBreak/>
        <w:t xml:space="preserve">intensitas cahaya penuh pada temperatur 20 – 30 </w:t>
      </w:r>
      <w:r w:rsidRPr="00BE6B7A">
        <w:rPr>
          <w:rFonts w:eastAsia="Times New Roman"/>
          <w:vertAlign w:val="superscript"/>
          <w:lang w:val="id-ID"/>
        </w:rPr>
        <w:t>o</w:t>
      </w:r>
      <w:r w:rsidRPr="00BE6B7A">
        <w:rPr>
          <w:rFonts w:eastAsia="Times New Roman"/>
          <w:lang w:val="id-ID"/>
        </w:rPr>
        <w:t>C.</w:t>
      </w:r>
    </w:p>
    <w:p w14:paraId="2E920365" w14:textId="77777777" w:rsidR="006B427A" w:rsidRPr="00BE6B7A" w:rsidRDefault="006B427A" w:rsidP="006B427A">
      <w:pPr>
        <w:pStyle w:val="ListParagraph"/>
        <w:widowControl w:val="0"/>
        <w:numPr>
          <w:ilvl w:val="0"/>
          <w:numId w:val="7"/>
        </w:numPr>
        <w:autoSpaceDE w:val="0"/>
        <w:autoSpaceDN w:val="0"/>
        <w:spacing w:after="0" w:line="480" w:lineRule="auto"/>
        <w:ind w:left="426"/>
        <w:rPr>
          <w:rFonts w:eastAsia="Times New Roman"/>
          <w:lang w:val="ms-MY"/>
        </w:rPr>
      </w:pPr>
      <w:r w:rsidRPr="00BE6B7A">
        <w:rPr>
          <w:rFonts w:eastAsia="Times New Roman"/>
          <w:lang w:val="id-ID"/>
        </w:rPr>
        <w:t>Bahan Tanam</w:t>
      </w:r>
    </w:p>
    <w:p w14:paraId="32990046" w14:textId="77777777" w:rsidR="006B427A" w:rsidRPr="00BE6B7A" w:rsidRDefault="006B427A" w:rsidP="006B427A">
      <w:pPr>
        <w:pStyle w:val="ListParagraph"/>
        <w:widowControl w:val="0"/>
        <w:autoSpaceDE w:val="0"/>
        <w:autoSpaceDN w:val="0"/>
        <w:spacing w:after="0" w:line="480" w:lineRule="auto"/>
        <w:ind w:left="709" w:firstLine="567"/>
        <w:jc w:val="both"/>
        <w:rPr>
          <w:rFonts w:eastAsia="Times New Roman"/>
          <w:lang w:val="ms-MY"/>
        </w:rPr>
      </w:pPr>
      <w:r w:rsidRPr="00BE6B7A">
        <w:rPr>
          <w:rFonts w:eastAsia="Times New Roman"/>
          <w:lang w:val="id-ID"/>
        </w:rPr>
        <w:t>Tanaman mint diperbanyak secara vegetatif melalui stek, yaitu stek pucuk, stek batang dan stek stolon. Perbanyakan yang dianjurkan menggunakan stek pucuk karena pertumbuhannya lebih cepat dan lebih baik.</w:t>
      </w:r>
    </w:p>
    <w:p w14:paraId="32AC5B51" w14:textId="77777777" w:rsidR="006B427A" w:rsidRPr="00BE6B7A" w:rsidRDefault="006B427A" w:rsidP="006B427A">
      <w:pPr>
        <w:pStyle w:val="ListParagraph"/>
        <w:widowControl w:val="0"/>
        <w:numPr>
          <w:ilvl w:val="0"/>
          <w:numId w:val="7"/>
        </w:numPr>
        <w:autoSpaceDE w:val="0"/>
        <w:autoSpaceDN w:val="0"/>
        <w:spacing w:after="0" w:line="480" w:lineRule="auto"/>
        <w:ind w:left="426"/>
        <w:rPr>
          <w:rFonts w:eastAsia="Times New Roman"/>
          <w:lang w:val="ms-MY"/>
        </w:rPr>
      </w:pPr>
      <w:r w:rsidRPr="00BE6B7A">
        <w:rPr>
          <w:rFonts w:eastAsia="Times New Roman"/>
          <w:lang w:val="id-ID"/>
        </w:rPr>
        <w:t>Persiapan Lahan</w:t>
      </w:r>
    </w:p>
    <w:p w14:paraId="1937FCC2" w14:textId="77777777" w:rsidR="006B427A" w:rsidRPr="00BE6B7A" w:rsidRDefault="006B427A" w:rsidP="006B427A">
      <w:pPr>
        <w:pStyle w:val="ListParagraph"/>
        <w:widowControl w:val="0"/>
        <w:numPr>
          <w:ilvl w:val="0"/>
          <w:numId w:val="8"/>
        </w:numPr>
        <w:autoSpaceDE w:val="0"/>
        <w:autoSpaceDN w:val="0"/>
        <w:spacing w:after="0" w:line="480" w:lineRule="auto"/>
        <w:ind w:left="1418" w:hanging="567"/>
        <w:rPr>
          <w:rFonts w:eastAsia="Times New Roman"/>
          <w:lang w:val="ms-MY"/>
        </w:rPr>
      </w:pPr>
      <w:r w:rsidRPr="00BE6B7A">
        <w:rPr>
          <w:rFonts w:eastAsia="Times New Roman"/>
          <w:lang w:val="id-ID"/>
        </w:rPr>
        <w:t>Tanah dibersihkan dan dicangkul sedalam kurang lebih 30 cm</w:t>
      </w:r>
    </w:p>
    <w:p w14:paraId="13E85926" w14:textId="77777777" w:rsidR="006B427A" w:rsidRPr="00BE6B7A" w:rsidRDefault="006B427A" w:rsidP="006B427A">
      <w:pPr>
        <w:pStyle w:val="ListParagraph"/>
        <w:widowControl w:val="0"/>
        <w:numPr>
          <w:ilvl w:val="0"/>
          <w:numId w:val="8"/>
        </w:numPr>
        <w:autoSpaceDE w:val="0"/>
        <w:autoSpaceDN w:val="0"/>
        <w:spacing w:after="0" w:line="480" w:lineRule="auto"/>
        <w:ind w:left="1418" w:hanging="567"/>
        <w:rPr>
          <w:rFonts w:eastAsia="Times New Roman"/>
          <w:lang w:val="ms-MY"/>
        </w:rPr>
      </w:pPr>
      <w:r w:rsidRPr="00BE6B7A">
        <w:rPr>
          <w:rFonts w:eastAsia="Times New Roman"/>
          <w:lang w:val="id-ID"/>
        </w:rPr>
        <w:t>Tanah dibuat bedengan / gundukan dengan tinggi 20 – 30 cm, lebar 1 – 15 m. Jarak antara bedengan selebar 40 – 50 cm.</w:t>
      </w:r>
    </w:p>
    <w:p w14:paraId="53B0C2E5" w14:textId="77777777" w:rsidR="006B427A" w:rsidRPr="00BE6B7A" w:rsidRDefault="006B427A" w:rsidP="006B427A">
      <w:pPr>
        <w:pStyle w:val="ListParagraph"/>
        <w:widowControl w:val="0"/>
        <w:numPr>
          <w:ilvl w:val="0"/>
          <w:numId w:val="8"/>
        </w:numPr>
        <w:autoSpaceDE w:val="0"/>
        <w:autoSpaceDN w:val="0"/>
        <w:spacing w:after="0" w:line="480" w:lineRule="auto"/>
        <w:ind w:left="1418" w:hanging="567"/>
        <w:rPr>
          <w:rFonts w:eastAsia="Times New Roman"/>
          <w:lang w:val="ms-MY"/>
        </w:rPr>
      </w:pPr>
      <w:r w:rsidRPr="00BE6B7A">
        <w:rPr>
          <w:rFonts w:eastAsia="Times New Roman"/>
          <w:lang w:val="id-ID"/>
        </w:rPr>
        <w:t>Buat lubang tanam 1 minggu sebelum waktu tanam dengan ukuran 30 x 30 x 30 cm dengan jarak tanam 60 x 40 cm dan diberi pupuk kandang dengan dosis 30 ton/ha</w:t>
      </w:r>
    </w:p>
    <w:p w14:paraId="3F31BEF5" w14:textId="77777777" w:rsidR="006B427A" w:rsidRPr="00BE6B7A" w:rsidRDefault="006B427A" w:rsidP="006B427A">
      <w:pPr>
        <w:pStyle w:val="ListParagraph"/>
        <w:widowControl w:val="0"/>
        <w:numPr>
          <w:ilvl w:val="0"/>
          <w:numId w:val="7"/>
        </w:numPr>
        <w:autoSpaceDE w:val="0"/>
        <w:autoSpaceDN w:val="0"/>
        <w:spacing w:after="0" w:line="480" w:lineRule="auto"/>
        <w:ind w:left="426"/>
        <w:rPr>
          <w:rFonts w:eastAsia="Times New Roman"/>
          <w:lang w:val="ms-MY"/>
        </w:rPr>
      </w:pPr>
      <w:r w:rsidRPr="00BE6B7A">
        <w:rPr>
          <w:rFonts w:eastAsia="Times New Roman"/>
          <w:lang w:val="id-ID"/>
        </w:rPr>
        <w:t>Penanaman</w:t>
      </w:r>
    </w:p>
    <w:p w14:paraId="727788D4" w14:textId="77777777" w:rsidR="006B427A" w:rsidRPr="00BE6B7A" w:rsidRDefault="006B427A" w:rsidP="006B427A">
      <w:pPr>
        <w:pStyle w:val="ListParagraph"/>
        <w:widowControl w:val="0"/>
        <w:numPr>
          <w:ilvl w:val="0"/>
          <w:numId w:val="8"/>
        </w:numPr>
        <w:autoSpaceDE w:val="0"/>
        <w:autoSpaceDN w:val="0"/>
        <w:spacing w:after="0" w:line="480" w:lineRule="auto"/>
        <w:ind w:left="1418" w:hanging="567"/>
        <w:rPr>
          <w:rFonts w:eastAsia="Times New Roman"/>
          <w:lang w:val="ms-MY"/>
        </w:rPr>
      </w:pPr>
      <w:r w:rsidRPr="00BE6B7A">
        <w:rPr>
          <w:rFonts w:eastAsia="Times New Roman"/>
          <w:lang w:val="id-ID"/>
        </w:rPr>
        <w:t xml:space="preserve">Penanaman dilakukan pada pagi </w:t>
      </w:r>
      <w:r w:rsidRPr="00BE6B7A">
        <w:rPr>
          <w:rFonts w:eastAsia="Times New Roman"/>
          <w:lang w:val="id-ID"/>
        </w:rPr>
        <w:t>hari kemudian disiram</w:t>
      </w:r>
    </w:p>
    <w:p w14:paraId="6EC92652" w14:textId="77777777" w:rsidR="006B427A" w:rsidRPr="00BE6B7A" w:rsidRDefault="006B427A" w:rsidP="006B427A">
      <w:pPr>
        <w:pStyle w:val="ListParagraph"/>
        <w:widowControl w:val="0"/>
        <w:numPr>
          <w:ilvl w:val="0"/>
          <w:numId w:val="8"/>
        </w:numPr>
        <w:autoSpaceDE w:val="0"/>
        <w:autoSpaceDN w:val="0"/>
        <w:spacing w:after="0" w:line="480" w:lineRule="auto"/>
        <w:ind w:left="1418" w:hanging="567"/>
        <w:rPr>
          <w:rFonts w:eastAsia="Times New Roman"/>
          <w:lang w:val="ms-MY"/>
        </w:rPr>
      </w:pPr>
      <w:r w:rsidRPr="00BE6B7A">
        <w:rPr>
          <w:rFonts w:eastAsia="Times New Roman"/>
          <w:lang w:val="id-ID"/>
        </w:rPr>
        <w:t>Benih berumur 1 bulan siap ditanam ke dalam lubang tanam</w:t>
      </w:r>
    </w:p>
    <w:p w14:paraId="35D01AFD" w14:textId="77777777" w:rsidR="006B427A" w:rsidRPr="00BE6B7A" w:rsidRDefault="006B427A" w:rsidP="006B427A">
      <w:pPr>
        <w:pStyle w:val="ListParagraph"/>
        <w:widowControl w:val="0"/>
        <w:numPr>
          <w:ilvl w:val="0"/>
          <w:numId w:val="8"/>
        </w:numPr>
        <w:autoSpaceDE w:val="0"/>
        <w:autoSpaceDN w:val="0"/>
        <w:spacing w:after="0" w:line="480" w:lineRule="auto"/>
        <w:ind w:left="1418" w:hanging="567"/>
        <w:rPr>
          <w:rFonts w:eastAsia="Times New Roman"/>
          <w:lang w:val="ms-MY"/>
        </w:rPr>
      </w:pPr>
      <w:r w:rsidRPr="00BE6B7A">
        <w:rPr>
          <w:rFonts w:eastAsia="Times New Roman"/>
          <w:lang w:val="id-ID"/>
        </w:rPr>
        <w:t>Setelah penanaman gundugan disiram sampai betul-betul basah</w:t>
      </w:r>
    </w:p>
    <w:p w14:paraId="0BA837DA" w14:textId="77777777" w:rsidR="006B427A" w:rsidRPr="00BE6B7A" w:rsidRDefault="006B427A" w:rsidP="006B427A">
      <w:pPr>
        <w:pStyle w:val="ListParagraph"/>
        <w:widowControl w:val="0"/>
        <w:numPr>
          <w:ilvl w:val="0"/>
          <w:numId w:val="7"/>
        </w:numPr>
        <w:autoSpaceDE w:val="0"/>
        <w:autoSpaceDN w:val="0"/>
        <w:spacing w:after="0" w:line="480" w:lineRule="auto"/>
        <w:ind w:left="426"/>
        <w:rPr>
          <w:rFonts w:eastAsia="Times New Roman"/>
          <w:lang w:val="ms-MY"/>
        </w:rPr>
      </w:pPr>
      <w:r w:rsidRPr="00BE6B7A">
        <w:rPr>
          <w:rFonts w:eastAsia="Times New Roman"/>
          <w:lang w:val="id-ID"/>
        </w:rPr>
        <w:t>Pemupukan</w:t>
      </w:r>
    </w:p>
    <w:p w14:paraId="4F7354CD" w14:textId="77777777" w:rsidR="006B427A" w:rsidRPr="00BE6B7A" w:rsidRDefault="006B427A" w:rsidP="006B427A">
      <w:pPr>
        <w:pStyle w:val="ListParagraph"/>
        <w:widowControl w:val="0"/>
        <w:numPr>
          <w:ilvl w:val="0"/>
          <w:numId w:val="8"/>
        </w:numPr>
        <w:autoSpaceDE w:val="0"/>
        <w:autoSpaceDN w:val="0"/>
        <w:spacing w:after="0" w:line="480" w:lineRule="auto"/>
        <w:ind w:left="1418" w:hanging="567"/>
        <w:rPr>
          <w:rFonts w:eastAsia="Times New Roman"/>
          <w:lang w:val="ms-MY"/>
        </w:rPr>
      </w:pPr>
      <w:r w:rsidRPr="00BE6B7A">
        <w:rPr>
          <w:rFonts w:eastAsia="Times New Roman"/>
          <w:lang w:val="id-ID"/>
        </w:rPr>
        <w:t>Pupuk organik / pupuk kandang diberikan dengan dosis 30 ton/ha</w:t>
      </w:r>
    </w:p>
    <w:p w14:paraId="16891591" w14:textId="77777777" w:rsidR="006B427A" w:rsidRPr="00BE6B7A" w:rsidRDefault="006B427A" w:rsidP="006B427A">
      <w:pPr>
        <w:pStyle w:val="ListParagraph"/>
        <w:widowControl w:val="0"/>
        <w:numPr>
          <w:ilvl w:val="0"/>
          <w:numId w:val="8"/>
        </w:numPr>
        <w:autoSpaceDE w:val="0"/>
        <w:autoSpaceDN w:val="0"/>
        <w:spacing w:after="0" w:line="480" w:lineRule="auto"/>
        <w:ind w:left="1418" w:hanging="567"/>
        <w:rPr>
          <w:rFonts w:eastAsia="Times New Roman"/>
          <w:lang w:val="ms-MY"/>
        </w:rPr>
      </w:pPr>
      <w:r w:rsidRPr="00BE6B7A">
        <w:rPr>
          <w:rFonts w:eastAsia="Times New Roman"/>
          <w:lang w:val="id-ID"/>
        </w:rPr>
        <w:t>Pupuk anorganik (urea, SP-36, dan KCL) dosis masing-masing 150 kg/ha dan diulang kembali setelaj panen dengan dosis tersebut.</w:t>
      </w:r>
    </w:p>
    <w:p w14:paraId="240D0E08" w14:textId="77777777" w:rsidR="006B427A" w:rsidRPr="00BE6B7A" w:rsidRDefault="006B427A" w:rsidP="006B427A">
      <w:pPr>
        <w:pStyle w:val="ListParagraph"/>
        <w:widowControl w:val="0"/>
        <w:numPr>
          <w:ilvl w:val="0"/>
          <w:numId w:val="7"/>
        </w:numPr>
        <w:autoSpaceDE w:val="0"/>
        <w:autoSpaceDN w:val="0"/>
        <w:spacing w:after="0" w:line="480" w:lineRule="auto"/>
        <w:ind w:left="426"/>
        <w:rPr>
          <w:rFonts w:eastAsia="Times New Roman"/>
          <w:lang w:val="ms-MY"/>
        </w:rPr>
      </w:pPr>
      <w:r w:rsidRPr="00BE6B7A">
        <w:rPr>
          <w:rFonts w:eastAsia="Times New Roman"/>
          <w:lang w:val="id-ID"/>
        </w:rPr>
        <w:t>Penyiangan</w:t>
      </w:r>
    </w:p>
    <w:p w14:paraId="23DFFEC8" w14:textId="77777777" w:rsidR="006B427A" w:rsidRPr="00BE6B7A" w:rsidRDefault="006B427A" w:rsidP="006B427A">
      <w:pPr>
        <w:pStyle w:val="ListParagraph"/>
        <w:widowControl w:val="0"/>
        <w:autoSpaceDE w:val="0"/>
        <w:autoSpaceDN w:val="0"/>
        <w:spacing w:after="0" w:line="480" w:lineRule="auto"/>
        <w:ind w:left="709" w:firstLine="567"/>
        <w:jc w:val="both"/>
        <w:rPr>
          <w:rFonts w:eastAsia="Times New Roman"/>
          <w:lang w:val="ms-MY"/>
        </w:rPr>
      </w:pPr>
      <w:r w:rsidRPr="00BE6B7A">
        <w:rPr>
          <w:rFonts w:eastAsia="Times New Roman"/>
          <w:lang w:val="id-ID"/>
        </w:rPr>
        <w:t>Penyiangan dilakukan 1 minggu sekali atau kalau gulma sudah tumbuh menganggu</w:t>
      </w:r>
    </w:p>
    <w:p w14:paraId="633E0922" w14:textId="77777777" w:rsidR="006B427A" w:rsidRPr="00BE6B7A" w:rsidRDefault="006B427A" w:rsidP="006B427A">
      <w:pPr>
        <w:pStyle w:val="ListParagraph"/>
        <w:widowControl w:val="0"/>
        <w:numPr>
          <w:ilvl w:val="0"/>
          <w:numId w:val="7"/>
        </w:numPr>
        <w:autoSpaceDE w:val="0"/>
        <w:autoSpaceDN w:val="0"/>
        <w:spacing w:after="0" w:line="480" w:lineRule="auto"/>
        <w:ind w:left="426"/>
        <w:rPr>
          <w:rFonts w:eastAsia="Times New Roman"/>
          <w:lang w:val="ms-MY"/>
        </w:rPr>
      </w:pPr>
      <w:r w:rsidRPr="00BE6B7A">
        <w:rPr>
          <w:rFonts w:eastAsia="Times New Roman"/>
          <w:lang w:val="id-ID"/>
        </w:rPr>
        <w:t xml:space="preserve">Pengairan </w:t>
      </w:r>
    </w:p>
    <w:p w14:paraId="5DF14C52" w14:textId="77777777" w:rsidR="006B427A" w:rsidRPr="00BE6B7A" w:rsidRDefault="006B427A" w:rsidP="006B427A">
      <w:pPr>
        <w:pStyle w:val="ListParagraph"/>
        <w:widowControl w:val="0"/>
        <w:autoSpaceDE w:val="0"/>
        <w:autoSpaceDN w:val="0"/>
        <w:spacing w:after="0" w:line="480" w:lineRule="auto"/>
        <w:ind w:left="709" w:firstLine="567"/>
        <w:jc w:val="both"/>
        <w:rPr>
          <w:rFonts w:eastAsia="Times New Roman"/>
          <w:lang w:val="ms-MY"/>
        </w:rPr>
      </w:pPr>
      <w:r w:rsidRPr="00BE6B7A">
        <w:rPr>
          <w:rFonts w:eastAsia="Times New Roman"/>
          <w:lang w:val="id-ID"/>
        </w:rPr>
        <w:t>Pengairan / penyiraman dilakukan setiap hari apabila tidak turun hujan dan disesuaikan dengan kondisi lapangan</w:t>
      </w:r>
    </w:p>
    <w:p w14:paraId="0D09C002" w14:textId="77777777" w:rsidR="006B427A" w:rsidRPr="00BE6B7A" w:rsidRDefault="006B427A" w:rsidP="006B427A">
      <w:pPr>
        <w:pStyle w:val="ListParagraph"/>
        <w:widowControl w:val="0"/>
        <w:autoSpaceDE w:val="0"/>
        <w:autoSpaceDN w:val="0"/>
        <w:spacing w:after="0" w:line="480" w:lineRule="auto"/>
        <w:ind w:left="426"/>
        <w:rPr>
          <w:rFonts w:eastAsia="Times New Roman"/>
          <w:lang w:val="ms-MY"/>
        </w:rPr>
      </w:pPr>
    </w:p>
    <w:p w14:paraId="4A17B483" w14:textId="77777777" w:rsidR="006B427A" w:rsidRPr="00225290" w:rsidRDefault="006B427A" w:rsidP="006B427A">
      <w:pPr>
        <w:pStyle w:val="ListParagraph"/>
        <w:widowControl w:val="0"/>
        <w:numPr>
          <w:ilvl w:val="0"/>
          <w:numId w:val="4"/>
        </w:numPr>
        <w:autoSpaceDE w:val="0"/>
        <w:autoSpaceDN w:val="0"/>
        <w:spacing w:after="0" w:line="480" w:lineRule="auto"/>
        <w:ind w:left="0" w:firstLine="0"/>
        <w:jc w:val="center"/>
        <w:rPr>
          <w:rFonts w:eastAsia="Times New Roman"/>
          <w:b/>
          <w:lang w:val="ms-MY"/>
        </w:rPr>
      </w:pPr>
      <w:proofErr w:type="spellStart"/>
      <w:r w:rsidRPr="00225290">
        <w:rPr>
          <w:rFonts w:eastAsia="Times New Roman"/>
          <w:b/>
          <w:bCs/>
        </w:rPr>
        <w:t>Perbanyakan</w:t>
      </w:r>
      <w:proofErr w:type="spellEnd"/>
      <w:r w:rsidRPr="00225290">
        <w:rPr>
          <w:rFonts w:eastAsia="Times New Roman"/>
          <w:b/>
          <w:bCs/>
        </w:rPr>
        <w:t xml:space="preserve"> </w:t>
      </w:r>
      <w:proofErr w:type="spellStart"/>
      <w:r w:rsidRPr="00225290">
        <w:rPr>
          <w:rFonts w:eastAsia="Times New Roman"/>
          <w:b/>
          <w:bCs/>
        </w:rPr>
        <w:t>Tanaman</w:t>
      </w:r>
      <w:proofErr w:type="spellEnd"/>
      <w:r w:rsidRPr="00225290">
        <w:rPr>
          <w:rFonts w:eastAsia="Times New Roman"/>
          <w:b/>
          <w:bCs/>
        </w:rPr>
        <w:t xml:space="preserve"> </w:t>
      </w:r>
      <w:proofErr w:type="spellStart"/>
      <w:r w:rsidRPr="00225290">
        <w:rPr>
          <w:rFonts w:eastAsia="Times New Roman"/>
          <w:b/>
          <w:bCs/>
        </w:rPr>
        <w:t>Secara</w:t>
      </w:r>
      <w:proofErr w:type="spellEnd"/>
      <w:r w:rsidRPr="00225290">
        <w:rPr>
          <w:rFonts w:eastAsia="Times New Roman"/>
          <w:b/>
          <w:bCs/>
        </w:rPr>
        <w:t xml:space="preserve"> </w:t>
      </w:r>
      <w:proofErr w:type="spellStart"/>
      <w:r w:rsidRPr="00225290">
        <w:rPr>
          <w:rFonts w:eastAsia="Times New Roman"/>
          <w:b/>
          <w:bCs/>
        </w:rPr>
        <w:t>Vegetatif</w:t>
      </w:r>
      <w:proofErr w:type="spellEnd"/>
      <w:r w:rsidRPr="00225290">
        <w:rPr>
          <w:rFonts w:eastAsia="Times New Roman"/>
          <w:b/>
          <w:bCs/>
        </w:rPr>
        <w:t xml:space="preserve"> </w:t>
      </w:r>
      <w:proofErr w:type="spellStart"/>
      <w:r w:rsidRPr="00225290">
        <w:rPr>
          <w:rFonts w:eastAsia="Times New Roman"/>
          <w:b/>
          <w:bCs/>
        </w:rPr>
        <w:t>dengan</w:t>
      </w:r>
      <w:proofErr w:type="spellEnd"/>
      <w:r w:rsidRPr="00225290">
        <w:rPr>
          <w:rFonts w:eastAsia="Times New Roman"/>
          <w:b/>
          <w:bCs/>
        </w:rPr>
        <w:t xml:space="preserve"> Stek</w:t>
      </w:r>
      <w:bookmarkEnd w:id="6"/>
      <w:bookmarkEnd w:id="7"/>
    </w:p>
    <w:p w14:paraId="0A74F0BE" w14:textId="77777777" w:rsidR="006B427A" w:rsidRDefault="006B427A" w:rsidP="006B427A">
      <w:pPr>
        <w:pStyle w:val="BodyText"/>
        <w:spacing w:line="480" w:lineRule="auto"/>
        <w:ind w:right="123" w:firstLine="566"/>
        <w:jc w:val="both"/>
        <w:rPr>
          <w:color w:val="0000FF"/>
          <w:lang w:val="id-ID"/>
        </w:rPr>
      </w:pPr>
      <w:r w:rsidRPr="00225290">
        <w:lastRenderedPageBreak/>
        <w:t xml:space="preserve">Stek </w:t>
      </w:r>
      <w:proofErr w:type="spellStart"/>
      <w:r w:rsidRPr="00225290">
        <w:t>merupakan</w:t>
      </w:r>
      <w:proofErr w:type="spellEnd"/>
      <w:r w:rsidRPr="00225290">
        <w:t xml:space="preserve"> </w:t>
      </w:r>
      <w:proofErr w:type="spellStart"/>
      <w:r w:rsidRPr="00225290">
        <w:t>cara</w:t>
      </w:r>
      <w:proofErr w:type="spellEnd"/>
      <w:r w:rsidRPr="00225290">
        <w:t xml:space="preserve"> </w:t>
      </w:r>
      <w:proofErr w:type="spellStart"/>
      <w:r w:rsidRPr="00225290">
        <w:t>perbanyakan</w:t>
      </w:r>
      <w:proofErr w:type="spellEnd"/>
      <w:r w:rsidRPr="00225290">
        <w:t xml:space="preserve"> </w:t>
      </w:r>
      <w:proofErr w:type="spellStart"/>
      <w:r w:rsidRPr="00225290">
        <w:t>tanaman</w:t>
      </w:r>
      <w:proofErr w:type="spellEnd"/>
      <w:r w:rsidRPr="00225290">
        <w:t xml:space="preserve"> </w:t>
      </w:r>
      <w:proofErr w:type="spellStart"/>
      <w:r w:rsidRPr="00225290">
        <w:t>dengan</w:t>
      </w:r>
      <w:proofErr w:type="spellEnd"/>
      <w:r w:rsidRPr="00225290">
        <w:t xml:space="preserve"> </w:t>
      </w:r>
      <w:proofErr w:type="spellStart"/>
      <w:r w:rsidRPr="00225290">
        <w:t>cara</w:t>
      </w:r>
      <w:proofErr w:type="spellEnd"/>
      <w:r w:rsidRPr="00225290">
        <w:t xml:space="preserve"> </w:t>
      </w:r>
      <w:proofErr w:type="spellStart"/>
      <w:r w:rsidRPr="00225290">
        <w:t>pemisahan</w:t>
      </w:r>
      <w:proofErr w:type="spellEnd"/>
      <w:r w:rsidRPr="00225290">
        <w:t xml:space="preserve">, </w:t>
      </w:r>
      <w:proofErr w:type="spellStart"/>
      <w:r w:rsidRPr="00225290">
        <w:t>pemotongan</w:t>
      </w:r>
      <w:proofErr w:type="spellEnd"/>
      <w:r w:rsidRPr="00225290">
        <w:t xml:space="preserve"> </w:t>
      </w:r>
      <w:proofErr w:type="spellStart"/>
      <w:r w:rsidRPr="00225290">
        <w:t>beberapa</w:t>
      </w:r>
      <w:proofErr w:type="spellEnd"/>
      <w:r w:rsidRPr="00225290">
        <w:t xml:space="preserve"> </w:t>
      </w:r>
      <w:proofErr w:type="spellStart"/>
      <w:r w:rsidRPr="00225290">
        <w:t>bagian</w:t>
      </w:r>
      <w:proofErr w:type="spellEnd"/>
      <w:r w:rsidRPr="00225290">
        <w:t xml:space="preserve"> </w:t>
      </w:r>
      <w:proofErr w:type="spellStart"/>
      <w:r w:rsidRPr="00225290">
        <w:t>dari</w:t>
      </w:r>
      <w:proofErr w:type="spellEnd"/>
      <w:r w:rsidRPr="00225290">
        <w:t xml:space="preserve"> </w:t>
      </w:r>
      <w:proofErr w:type="spellStart"/>
      <w:r w:rsidRPr="00225290">
        <w:t>tanaman</w:t>
      </w:r>
      <w:proofErr w:type="spellEnd"/>
      <w:r w:rsidRPr="00225290">
        <w:t xml:space="preserve"> </w:t>
      </w:r>
      <w:proofErr w:type="spellStart"/>
      <w:r w:rsidRPr="00225290">
        <w:t>seperti</w:t>
      </w:r>
      <w:proofErr w:type="spellEnd"/>
      <w:r w:rsidRPr="00225290">
        <w:t xml:space="preserve"> </w:t>
      </w:r>
      <w:proofErr w:type="spellStart"/>
      <w:r w:rsidRPr="00225290">
        <w:t>akar</w:t>
      </w:r>
      <w:proofErr w:type="spellEnd"/>
      <w:r w:rsidRPr="00225290">
        <w:t xml:space="preserve">, tunas, </w:t>
      </w:r>
      <w:proofErr w:type="spellStart"/>
      <w:r w:rsidRPr="00225290">
        <w:t>batang</w:t>
      </w:r>
      <w:proofErr w:type="spellEnd"/>
      <w:r w:rsidRPr="00225290">
        <w:t xml:space="preserve">, dan </w:t>
      </w:r>
      <w:proofErr w:type="spellStart"/>
      <w:r w:rsidRPr="00225290">
        <w:t>daun</w:t>
      </w:r>
      <w:proofErr w:type="spellEnd"/>
      <w:r w:rsidRPr="00225290">
        <w:t xml:space="preserve"> </w:t>
      </w:r>
      <w:r w:rsidRPr="00EB552A">
        <w:rPr>
          <w:bCs/>
          <w:lang w:val="ms-MY"/>
        </w:rPr>
        <w:t>dengan</w:t>
      </w:r>
      <w:r w:rsidRPr="00225290">
        <w:t xml:space="preserve"> </w:t>
      </w:r>
      <w:proofErr w:type="spellStart"/>
      <w:r w:rsidRPr="00225290">
        <w:t>tujuan</w:t>
      </w:r>
      <w:proofErr w:type="spellEnd"/>
      <w:r w:rsidRPr="00225290">
        <w:t xml:space="preserve"> </w:t>
      </w:r>
      <w:proofErr w:type="spellStart"/>
      <w:r w:rsidRPr="00225290">
        <w:t>bagian</w:t>
      </w:r>
      <w:proofErr w:type="spellEnd"/>
      <w:r w:rsidRPr="00225290">
        <w:t xml:space="preserve"> </w:t>
      </w:r>
      <w:proofErr w:type="spellStart"/>
      <w:r w:rsidRPr="00225290">
        <w:t>tersebut</w:t>
      </w:r>
      <w:proofErr w:type="spellEnd"/>
      <w:r w:rsidRPr="00225290">
        <w:t xml:space="preserve"> </w:t>
      </w:r>
      <w:proofErr w:type="spellStart"/>
      <w:r w:rsidRPr="00225290">
        <w:t>akan</w:t>
      </w:r>
      <w:proofErr w:type="spellEnd"/>
      <w:r w:rsidRPr="00225290">
        <w:t xml:space="preserve"> </w:t>
      </w:r>
      <w:proofErr w:type="spellStart"/>
      <w:r w:rsidRPr="00225290">
        <w:t>membentuk</w:t>
      </w:r>
      <w:proofErr w:type="spellEnd"/>
      <w:r w:rsidRPr="00225290">
        <w:t xml:space="preserve"> </w:t>
      </w:r>
      <w:proofErr w:type="spellStart"/>
      <w:r w:rsidRPr="00225290">
        <w:t>akar</w:t>
      </w:r>
      <w:proofErr w:type="spellEnd"/>
      <w:r w:rsidRPr="00225290">
        <w:t xml:space="preserve">. </w:t>
      </w:r>
      <w:proofErr w:type="spellStart"/>
      <w:r w:rsidRPr="00225290">
        <w:t>Perbanyakan</w:t>
      </w:r>
      <w:proofErr w:type="spellEnd"/>
      <w:r w:rsidRPr="00225290">
        <w:t xml:space="preserve"> </w:t>
      </w:r>
      <w:proofErr w:type="spellStart"/>
      <w:r w:rsidRPr="00225290">
        <w:t>tanaman</w:t>
      </w:r>
      <w:proofErr w:type="spellEnd"/>
      <w:r w:rsidRPr="00225290">
        <w:t xml:space="preserve"> </w:t>
      </w:r>
      <w:proofErr w:type="spellStart"/>
      <w:r w:rsidRPr="00225290">
        <w:t>dengan</w:t>
      </w:r>
      <w:proofErr w:type="spellEnd"/>
      <w:r w:rsidRPr="00225290">
        <w:t xml:space="preserve"> </w:t>
      </w:r>
      <w:proofErr w:type="spellStart"/>
      <w:r w:rsidRPr="00225290">
        <w:t>cara</w:t>
      </w:r>
      <w:proofErr w:type="spellEnd"/>
      <w:r w:rsidRPr="00225290">
        <w:t xml:space="preserve"> </w:t>
      </w:r>
      <w:proofErr w:type="spellStart"/>
      <w:r w:rsidRPr="00225290">
        <w:t>stek</w:t>
      </w:r>
      <w:proofErr w:type="spellEnd"/>
      <w:r w:rsidRPr="00225290">
        <w:t xml:space="preserve"> </w:t>
      </w:r>
      <w:proofErr w:type="spellStart"/>
      <w:r w:rsidRPr="00225290">
        <w:t>dilakukan</w:t>
      </w:r>
      <w:proofErr w:type="spellEnd"/>
      <w:r w:rsidRPr="00225290">
        <w:t xml:space="preserve"> </w:t>
      </w:r>
      <w:proofErr w:type="spellStart"/>
      <w:r w:rsidRPr="00225290">
        <w:t>untuk</w:t>
      </w:r>
      <w:proofErr w:type="spellEnd"/>
      <w:r w:rsidRPr="00225290">
        <w:t xml:space="preserve"> </w:t>
      </w:r>
      <w:proofErr w:type="spellStart"/>
      <w:r w:rsidRPr="00225290">
        <w:t>mendapatkan</w:t>
      </w:r>
      <w:proofErr w:type="spellEnd"/>
      <w:r w:rsidRPr="00225290">
        <w:t xml:space="preserve"> </w:t>
      </w:r>
      <w:proofErr w:type="spellStart"/>
      <w:r w:rsidRPr="00225290">
        <w:t>tanaman</w:t>
      </w:r>
      <w:proofErr w:type="spellEnd"/>
      <w:r w:rsidRPr="00225290">
        <w:t xml:space="preserve"> </w:t>
      </w:r>
      <w:proofErr w:type="spellStart"/>
      <w:r w:rsidRPr="00225290">
        <w:t>baru</w:t>
      </w:r>
      <w:proofErr w:type="spellEnd"/>
      <w:r w:rsidRPr="00225290">
        <w:t xml:space="preserve"> yang </w:t>
      </w:r>
      <w:proofErr w:type="spellStart"/>
      <w:r w:rsidRPr="00225290">
        <w:t>sama</w:t>
      </w:r>
      <w:proofErr w:type="spellEnd"/>
      <w:r w:rsidRPr="00225290">
        <w:t xml:space="preserve"> </w:t>
      </w:r>
      <w:proofErr w:type="spellStart"/>
      <w:r w:rsidRPr="00225290">
        <w:t>sifatnya</w:t>
      </w:r>
      <w:proofErr w:type="spellEnd"/>
      <w:r w:rsidRPr="00225290">
        <w:t xml:space="preserve"> </w:t>
      </w:r>
      <w:proofErr w:type="spellStart"/>
      <w:r w:rsidRPr="00225290">
        <w:t>dengan</w:t>
      </w:r>
      <w:proofErr w:type="spellEnd"/>
      <w:r w:rsidRPr="00225290">
        <w:t xml:space="preserve"> </w:t>
      </w:r>
      <w:proofErr w:type="spellStart"/>
      <w:r w:rsidRPr="00225290">
        <w:t>tanaman</w:t>
      </w:r>
      <w:proofErr w:type="spellEnd"/>
      <w:r w:rsidRPr="00225290">
        <w:t xml:space="preserve"> </w:t>
      </w:r>
      <w:proofErr w:type="spellStart"/>
      <w:r w:rsidRPr="00225290">
        <w:t>induknya</w:t>
      </w:r>
      <w:proofErr w:type="spellEnd"/>
      <w:r w:rsidRPr="00225290">
        <w:t xml:space="preserve">, </w:t>
      </w:r>
      <w:proofErr w:type="spellStart"/>
      <w:r w:rsidRPr="00225290">
        <w:t>seperti</w:t>
      </w:r>
      <w:proofErr w:type="spellEnd"/>
      <w:r w:rsidRPr="00225290">
        <w:t xml:space="preserve"> </w:t>
      </w:r>
      <w:proofErr w:type="spellStart"/>
      <w:r w:rsidRPr="00225290">
        <w:t>sifat</w:t>
      </w:r>
      <w:proofErr w:type="spellEnd"/>
      <w:r w:rsidRPr="00225290">
        <w:t xml:space="preserve"> </w:t>
      </w:r>
      <w:proofErr w:type="spellStart"/>
      <w:r w:rsidRPr="00225290">
        <w:t>ketahanan</w:t>
      </w:r>
      <w:proofErr w:type="spellEnd"/>
      <w:r w:rsidRPr="00225290">
        <w:t xml:space="preserve"> </w:t>
      </w:r>
      <w:proofErr w:type="spellStart"/>
      <w:r w:rsidRPr="00225290">
        <w:t>terhadap</w:t>
      </w:r>
      <w:proofErr w:type="spellEnd"/>
      <w:r w:rsidRPr="00225290">
        <w:t xml:space="preserve"> </w:t>
      </w:r>
      <w:proofErr w:type="spellStart"/>
      <w:r w:rsidRPr="00225290">
        <w:t>serangan</w:t>
      </w:r>
      <w:proofErr w:type="spellEnd"/>
      <w:r w:rsidRPr="00225290">
        <w:t xml:space="preserve"> </w:t>
      </w:r>
      <w:proofErr w:type="spellStart"/>
      <w:r w:rsidRPr="00225290">
        <w:t>penyakit</w:t>
      </w:r>
      <w:proofErr w:type="spellEnd"/>
      <w:r w:rsidRPr="00225290">
        <w:t xml:space="preserve">, </w:t>
      </w:r>
      <w:proofErr w:type="spellStart"/>
      <w:r w:rsidRPr="00225290">
        <w:t>keindahan</w:t>
      </w:r>
      <w:proofErr w:type="spellEnd"/>
      <w:r w:rsidRPr="00225290">
        <w:t xml:space="preserve"> </w:t>
      </w:r>
      <w:proofErr w:type="spellStart"/>
      <w:r w:rsidRPr="00225290">
        <w:t>bunga</w:t>
      </w:r>
      <w:proofErr w:type="spellEnd"/>
      <w:r w:rsidRPr="00225290">
        <w:t xml:space="preserve">, </w:t>
      </w:r>
      <w:proofErr w:type="spellStart"/>
      <w:r w:rsidRPr="00225290">
        <w:t>warna</w:t>
      </w:r>
      <w:proofErr w:type="spellEnd"/>
      <w:r w:rsidRPr="00225290">
        <w:t xml:space="preserve"> </w:t>
      </w:r>
      <w:proofErr w:type="spellStart"/>
      <w:r w:rsidRPr="00225290">
        <w:t>bunga</w:t>
      </w:r>
      <w:proofErr w:type="spellEnd"/>
      <w:r w:rsidRPr="00225290">
        <w:t xml:space="preserve">, dan </w:t>
      </w:r>
      <w:proofErr w:type="spellStart"/>
      <w:r w:rsidRPr="00225290">
        <w:t>sebagainya</w:t>
      </w:r>
      <w:proofErr w:type="spellEnd"/>
      <w:r w:rsidRPr="00225290">
        <w:t xml:space="preserve">. Selain </w:t>
      </w:r>
      <w:proofErr w:type="spellStart"/>
      <w:r w:rsidRPr="00225290">
        <w:t>tekniknya</w:t>
      </w:r>
      <w:proofErr w:type="spellEnd"/>
      <w:r w:rsidRPr="00225290">
        <w:t xml:space="preserve"> </w:t>
      </w:r>
      <w:proofErr w:type="spellStart"/>
      <w:r w:rsidRPr="00225290">
        <w:t>mudah</w:t>
      </w:r>
      <w:proofErr w:type="spellEnd"/>
      <w:r w:rsidRPr="00225290">
        <w:t xml:space="preserve"> </w:t>
      </w:r>
      <w:proofErr w:type="spellStart"/>
      <w:r w:rsidRPr="00225290">
        <w:t>dilakukan</w:t>
      </w:r>
      <w:proofErr w:type="spellEnd"/>
      <w:r w:rsidRPr="00225290">
        <w:t xml:space="preserve">, </w:t>
      </w:r>
      <w:proofErr w:type="spellStart"/>
      <w:r w:rsidRPr="00225290">
        <w:t>perbanyakan</w:t>
      </w:r>
      <w:proofErr w:type="spellEnd"/>
      <w:r w:rsidRPr="00225290">
        <w:t xml:space="preserve"> </w:t>
      </w:r>
      <w:proofErr w:type="spellStart"/>
      <w:r w:rsidRPr="00225290">
        <w:t>tanaman</w:t>
      </w:r>
      <w:proofErr w:type="spellEnd"/>
      <w:r w:rsidRPr="00225290">
        <w:t xml:space="preserve"> </w:t>
      </w:r>
      <w:proofErr w:type="spellStart"/>
      <w:r w:rsidRPr="00225290">
        <w:t>dengan</w:t>
      </w:r>
      <w:proofErr w:type="spellEnd"/>
      <w:r w:rsidRPr="00225290">
        <w:t xml:space="preserve"> </w:t>
      </w:r>
      <w:proofErr w:type="spellStart"/>
      <w:r w:rsidRPr="00225290">
        <w:t>cara</w:t>
      </w:r>
      <w:proofErr w:type="spellEnd"/>
      <w:r w:rsidRPr="00225290">
        <w:t xml:space="preserve"> </w:t>
      </w:r>
      <w:proofErr w:type="spellStart"/>
      <w:r w:rsidRPr="00225290">
        <w:t>stek</w:t>
      </w:r>
      <w:proofErr w:type="spellEnd"/>
      <w:r w:rsidRPr="00225290">
        <w:t xml:space="preserve"> </w:t>
      </w:r>
      <w:proofErr w:type="spellStart"/>
      <w:r w:rsidRPr="00225290">
        <w:t>memperoleh</w:t>
      </w:r>
      <w:proofErr w:type="spellEnd"/>
      <w:r w:rsidRPr="00225290">
        <w:t xml:space="preserve"> </w:t>
      </w:r>
      <w:proofErr w:type="spellStart"/>
      <w:r w:rsidRPr="00225290">
        <w:t>tanaman</w:t>
      </w:r>
      <w:proofErr w:type="spellEnd"/>
      <w:r w:rsidRPr="00225290">
        <w:t xml:space="preserve"> yang </w:t>
      </w:r>
      <w:proofErr w:type="spellStart"/>
      <w:r w:rsidRPr="00225290">
        <w:t>sempurna</w:t>
      </w:r>
      <w:proofErr w:type="spellEnd"/>
      <w:r w:rsidRPr="00225290">
        <w:t xml:space="preserve">, </w:t>
      </w:r>
      <w:proofErr w:type="spellStart"/>
      <w:r w:rsidRPr="00225290">
        <w:t>dimana</w:t>
      </w:r>
      <w:proofErr w:type="spellEnd"/>
      <w:r w:rsidRPr="00225290">
        <w:t xml:space="preserve"> </w:t>
      </w:r>
      <w:proofErr w:type="spellStart"/>
      <w:r w:rsidRPr="00225290">
        <w:t>tanaman</w:t>
      </w:r>
      <w:proofErr w:type="spellEnd"/>
      <w:r w:rsidRPr="00225290">
        <w:t xml:space="preserve"> </w:t>
      </w:r>
      <w:proofErr w:type="spellStart"/>
      <w:r w:rsidRPr="00225290">
        <w:t>telah</w:t>
      </w:r>
      <w:proofErr w:type="spellEnd"/>
      <w:r w:rsidRPr="00225290">
        <w:t xml:space="preserve"> </w:t>
      </w:r>
      <w:proofErr w:type="spellStart"/>
      <w:r w:rsidRPr="00225290">
        <w:t>mempunyai</w:t>
      </w:r>
      <w:proofErr w:type="spellEnd"/>
      <w:r w:rsidRPr="00225290">
        <w:t xml:space="preserve"> </w:t>
      </w:r>
      <w:proofErr w:type="spellStart"/>
      <w:r w:rsidRPr="00225290">
        <w:t>akar</w:t>
      </w:r>
      <w:proofErr w:type="spellEnd"/>
      <w:r w:rsidRPr="00225290">
        <w:t xml:space="preserve">, </w:t>
      </w:r>
      <w:proofErr w:type="spellStart"/>
      <w:r w:rsidRPr="00225290">
        <w:t>batang</w:t>
      </w:r>
      <w:proofErr w:type="spellEnd"/>
      <w:r w:rsidRPr="00225290">
        <w:t xml:space="preserve">, dan </w:t>
      </w:r>
      <w:proofErr w:type="spellStart"/>
      <w:r w:rsidRPr="00225290">
        <w:t>daun</w:t>
      </w:r>
      <w:proofErr w:type="spellEnd"/>
      <w:r w:rsidRPr="00225290">
        <w:t xml:space="preserve"> </w:t>
      </w:r>
      <w:proofErr w:type="spellStart"/>
      <w:r w:rsidRPr="00225290">
        <w:t>dal</w:t>
      </w:r>
      <w:r>
        <w:t>am</w:t>
      </w:r>
      <w:proofErr w:type="spellEnd"/>
      <w:r>
        <w:t xml:space="preserve"> </w:t>
      </w:r>
      <w:proofErr w:type="spellStart"/>
      <w:r>
        <w:t>waktu</w:t>
      </w:r>
      <w:proofErr w:type="spellEnd"/>
      <w:r>
        <w:t xml:space="preserve"> yang </w:t>
      </w:r>
      <w:proofErr w:type="spellStart"/>
      <w:r>
        <w:t>relatif</w:t>
      </w:r>
      <w:proofErr w:type="spellEnd"/>
      <w:r>
        <w:t xml:space="preserve">  </w:t>
      </w:r>
      <w:proofErr w:type="spellStart"/>
      <w:r>
        <w:t>singkat</w:t>
      </w:r>
      <w:proofErr w:type="spellEnd"/>
      <w:r>
        <w:t xml:space="preserve">. </w:t>
      </w:r>
      <w:r w:rsidRPr="00BE6B7A">
        <w:rPr>
          <w:lang w:val="id-ID"/>
        </w:rPr>
        <w:t xml:space="preserve">Dalam hal tanaman mint akan lebih baik jika diperbanyak secara vegetatif dengan stek batang dimana pertumbuhan vegetatif tanaman mint dapat dirangsang dengan memberikan nutrisi melalui tanah atau langsung ke tanaman. Apabila tanaman ditanam dengan budidaya yang tepat dan media tanam baik maka jenis bibit yang dihasilkan akan mendapatkan hasil yang baik pula. Dengan demikian kebutuhan </w:t>
      </w:r>
      <w:r w:rsidRPr="00BE6B7A">
        <w:rPr>
          <w:lang w:val="id-ID"/>
        </w:rPr>
        <w:t>minyak mint dalam negeri dapat terpenuhi dan peluang usaha juga lapangan pekerjaan terbuka (Khoirunnisa, 2023)</w:t>
      </w:r>
      <w:r w:rsidRPr="00BE6B7A">
        <w:t>.</w:t>
      </w:r>
    </w:p>
    <w:p w14:paraId="434452C2" w14:textId="77777777" w:rsidR="006B427A" w:rsidRPr="001567A0" w:rsidRDefault="006B427A" w:rsidP="006B427A">
      <w:pPr>
        <w:pStyle w:val="BodyText"/>
        <w:spacing w:line="480" w:lineRule="auto"/>
        <w:ind w:right="123" w:firstLine="566"/>
        <w:jc w:val="both"/>
        <w:rPr>
          <w:lang w:val="id-ID"/>
        </w:rPr>
      </w:pPr>
    </w:p>
    <w:p w14:paraId="2F27BCFC" w14:textId="77777777" w:rsidR="006B427A" w:rsidRPr="00225290" w:rsidRDefault="006B427A" w:rsidP="006B427A">
      <w:pPr>
        <w:pStyle w:val="ListParagraph"/>
        <w:widowControl w:val="0"/>
        <w:numPr>
          <w:ilvl w:val="0"/>
          <w:numId w:val="4"/>
        </w:numPr>
        <w:autoSpaceDE w:val="0"/>
        <w:autoSpaceDN w:val="0"/>
        <w:spacing w:after="0" w:line="480" w:lineRule="auto"/>
        <w:ind w:left="0" w:firstLine="0"/>
        <w:jc w:val="center"/>
        <w:rPr>
          <w:rFonts w:eastAsia="Times New Roman"/>
          <w:b/>
          <w:bCs/>
        </w:rPr>
      </w:pPr>
      <w:bookmarkStart w:id="8" w:name="_Toc528702753"/>
      <w:bookmarkStart w:id="9" w:name="_Toc532153385"/>
      <w:proofErr w:type="spellStart"/>
      <w:r w:rsidRPr="00225290">
        <w:rPr>
          <w:rFonts w:eastAsia="Times New Roman"/>
          <w:b/>
          <w:bCs/>
        </w:rPr>
        <w:t>Zat</w:t>
      </w:r>
      <w:proofErr w:type="spellEnd"/>
      <w:r w:rsidRPr="00225290">
        <w:rPr>
          <w:rFonts w:eastAsia="Times New Roman"/>
          <w:b/>
          <w:bCs/>
        </w:rPr>
        <w:t xml:space="preserve"> </w:t>
      </w:r>
      <w:proofErr w:type="spellStart"/>
      <w:r w:rsidRPr="00225290">
        <w:rPr>
          <w:rFonts w:eastAsia="Times New Roman"/>
          <w:b/>
          <w:bCs/>
        </w:rPr>
        <w:t>Pengatur</w:t>
      </w:r>
      <w:proofErr w:type="spellEnd"/>
      <w:r w:rsidRPr="00225290">
        <w:rPr>
          <w:rFonts w:eastAsia="Times New Roman"/>
          <w:b/>
          <w:bCs/>
        </w:rPr>
        <w:t xml:space="preserve"> </w:t>
      </w:r>
      <w:proofErr w:type="spellStart"/>
      <w:r w:rsidRPr="00225290">
        <w:rPr>
          <w:rFonts w:eastAsia="Times New Roman"/>
          <w:b/>
          <w:bCs/>
        </w:rPr>
        <w:t>Tumbuh</w:t>
      </w:r>
      <w:bookmarkEnd w:id="8"/>
      <w:bookmarkEnd w:id="9"/>
      <w:proofErr w:type="spellEnd"/>
    </w:p>
    <w:p w14:paraId="2289E797" w14:textId="77777777" w:rsidR="006B427A" w:rsidRPr="004A3C38" w:rsidRDefault="006B427A" w:rsidP="006B427A">
      <w:pPr>
        <w:pStyle w:val="BodyText"/>
        <w:spacing w:line="480" w:lineRule="auto"/>
        <w:ind w:right="123" w:firstLine="566"/>
        <w:jc w:val="both"/>
        <w:rPr>
          <w:lang w:val="id-ID"/>
        </w:rPr>
      </w:pPr>
      <w:r w:rsidRPr="004A3C38">
        <w:rPr>
          <w:lang w:val="id-ID"/>
        </w:rPr>
        <w:t>Menurut Hapsoro &amp; Yusnita (2018) bahwa Zat Pengatur Tumbuh adalah senyawa organik bukan hara yang dalam konsentrasi rendah dapat mempengaruhi pertumbuhan dan perkembangan tanaman. Keberadaan ZPT dalam media kultur sangat penting karena perannya dalam membantu pembelahan dan perkembangan sel serta meningkatkan metabolisme dalam tubuh eksplan.</w:t>
      </w:r>
    </w:p>
    <w:p w14:paraId="1F864FBE" w14:textId="77777777" w:rsidR="006B427A" w:rsidRPr="00225290" w:rsidRDefault="006B427A" w:rsidP="006B427A">
      <w:pPr>
        <w:pStyle w:val="BodyText"/>
        <w:spacing w:line="480" w:lineRule="auto"/>
        <w:ind w:right="123" w:firstLine="566"/>
        <w:jc w:val="both"/>
      </w:pPr>
      <w:proofErr w:type="spellStart"/>
      <w:r w:rsidRPr="00225290">
        <w:t>Penggunaan</w:t>
      </w:r>
      <w:proofErr w:type="spellEnd"/>
      <w:r w:rsidRPr="00225290">
        <w:t xml:space="preserve"> </w:t>
      </w:r>
      <w:proofErr w:type="spellStart"/>
      <w:r w:rsidRPr="00225290">
        <w:t>zat</w:t>
      </w:r>
      <w:proofErr w:type="spellEnd"/>
      <w:r w:rsidRPr="00225290">
        <w:t xml:space="preserve"> </w:t>
      </w:r>
      <w:proofErr w:type="spellStart"/>
      <w:r w:rsidRPr="00225290">
        <w:t>pengatur</w:t>
      </w:r>
      <w:proofErr w:type="spellEnd"/>
      <w:r w:rsidRPr="00225290">
        <w:t xml:space="preserve"> </w:t>
      </w:r>
      <w:proofErr w:type="spellStart"/>
      <w:r w:rsidRPr="00225290">
        <w:t>tumbuh</w:t>
      </w:r>
      <w:proofErr w:type="spellEnd"/>
      <w:r w:rsidRPr="00225290">
        <w:t xml:space="preserve"> pada </w:t>
      </w:r>
      <w:proofErr w:type="spellStart"/>
      <w:r w:rsidRPr="00225290">
        <w:t>konsentrasi</w:t>
      </w:r>
      <w:proofErr w:type="spellEnd"/>
      <w:r w:rsidRPr="00225290">
        <w:t xml:space="preserve"> yang </w:t>
      </w:r>
      <w:proofErr w:type="spellStart"/>
      <w:r w:rsidRPr="00225290">
        <w:t>rendah</w:t>
      </w:r>
      <w:proofErr w:type="spellEnd"/>
      <w:r w:rsidRPr="00225290">
        <w:t xml:space="preserve"> </w:t>
      </w:r>
      <w:proofErr w:type="spellStart"/>
      <w:r w:rsidRPr="00225290">
        <w:t>efektif</w:t>
      </w:r>
      <w:proofErr w:type="spellEnd"/>
      <w:r w:rsidRPr="00225290">
        <w:t xml:space="preserve"> </w:t>
      </w:r>
      <w:proofErr w:type="spellStart"/>
      <w:r w:rsidRPr="00225290">
        <w:t>dalam</w:t>
      </w:r>
      <w:proofErr w:type="spellEnd"/>
      <w:r w:rsidRPr="00225290">
        <w:t xml:space="preserve"> </w:t>
      </w:r>
      <w:proofErr w:type="spellStart"/>
      <w:r w:rsidRPr="00225290">
        <w:t>mengatur</w:t>
      </w:r>
      <w:proofErr w:type="spellEnd"/>
      <w:r w:rsidRPr="00225290">
        <w:t xml:space="preserve"> </w:t>
      </w:r>
      <w:proofErr w:type="spellStart"/>
      <w:r w:rsidRPr="00225290">
        <w:t>inisiasi</w:t>
      </w:r>
      <w:proofErr w:type="spellEnd"/>
      <w:r w:rsidRPr="00225290">
        <w:t xml:space="preserve"> dan </w:t>
      </w:r>
      <w:proofErr w:type="spellStart"/>
      <w:r w:rsidRPr="00225290">
        <w:t>perkembangan</w:t>
      </w:r>
      <w:proofErr w:type="spellEnd"/>
      <w:r w:rsidRPr="00225290">
        <w:t xml:space="preserve"> tunas dan </w:t>
      </w:r>
      <w:proofErr w:type="spellStart"/>
      <w:r w:rsidRPr="00225290">
        <w:t>akar</w:t>
      </w:r>
      <w:proofErr w:type="spellEnd"/>
      <w:r w:rsidRPr="00225290">
        <w:t xml:space="preserve"> pada </w:t>
      </w:r>
      <w:proofErr w:type="spellStart"/>
      <w:r w:rsidRPr="00225290">
        <w:t>eksplan</w:t>
      </w:r>
      <w:proofErr w:type="spellEnd"/>
      <w:r w:rsidRPr="00225290">
        <w:t xml:space="preserve"> </w:t>
      </w:r>
      <w:proofErr w:type="spellStart"/>
      <w:r w:rsidRPr="00225290">
        <w:t>serta</w:t>
      </w:r>
      <w:proofErr w:type="spellEnd"/>
      <w:r w:rsidRPr="00225290">
        <w:t xml:space="preserve"> </w:t>
      </w:r>
      <w:proofErr w:type="spellStart"/>
      <w:r w:rsidRPr="00225290">
        <w:t>embrio</w:t>
      </w:r>
      <w:proofErr w:type="spellEnd"/>
      <w:r w:rsidRPr="00225290">
        <w:t xml:space="preserve"> pada media </w:t>
      </w:r>
      <w:proofErr w:type="spellStart"/>
      <w:r w:rsidRPr="00225290">
        <w:t>padat</w:t>
      </w:r>
      <w:proofErr w:type="spellEnd"/>
      <w:r w:rsidRPr="00225290">
        <w:t xml:space="preserve"> </w:t>
      </w:r>
      <w:proofErr w:type="spellStart"/>
      <w:r w:rsidRPr="00225290">
        <w:t>maupun</w:t>
      </w:r>
      <w:proofErr w:type="spellEnd"/>
      <w:r w:rsidRPr="00225290">
        <w:t xml:space="preserve"> </w:t>
      </w:r>
      <w:proofErr w:type="spellStart"/>
      <w:r w:rsidRPr="00225290">
        <w:t>cair</w:t>
      </w:r>
      <w:proofErr w:type="spellEnd"/>
      <w:r w:rsidRPr="00225290">
        <w:t xml:space="preserve"> (Beyl, 2000).</w:t>
      </w:r>
    </w:p>
    <w:p w14:paraId="7EADF53A" w14:textId="77777777" w:rsidR="006B427A" w:rsidRPr="00225290" w:rsidRDefault="006B427A" w:rsidP="006B427A">
      <w:pPr>
        <w:pStyle w:val="BodyText"/>
        <w:spacing w:line="480" w:lineRule="auto"/>
        <w:ind w:right="123" w:firstLine="566"/>
        <w:jc w:val="both"/>
      </w:pPr>
      <w:proofErr w:type="spellStart"/>
      <w:r w:rsidRPr="00225290">
        <w:t>Pemberian</w:t>
      </w:r>
      <w:proofErr w:type="spellEnd"/>
      <w:r w:rsidRPr="00225290">
        <w:t xml:space="preserve"> </w:t>
      </w:r>
      <w:proofErr w:type="spellStart"/>
      <w:r w:rsidRPr="00225290">
        <w:t>zat</w:t>
      </w:r>
      <w:proofErr w:type="spellEnd"/>
      <w:r w:rsidRPr="00225290">
        <w:t xml:space="preserve"> </w:t>
      </w:r>
      <w:proofErr w:type="spellStart"/>
      <w:r w:rsidRPr="00225290">
        <w:t>pengatur</w:t>
      </w:r>
      <w:proofErr w:type="spellEnd"/>
      <w:r w:rsidRPr="00225290">
        <w:t xml:space="preserve"> </w:t>
      </w:r>
      <w:proofErr w:type="spellStart"/>
      <w:r w:rsidRPr="00225290">
        <w:t>tumbuh</w:t>
      </w:r>
      <w:proofErr w:type="spellEnd"/>
      <w:r w:rsidRPr="00225290">
        <w:t xml:space="preserve"> </w:t>
      </w:r>
      <w:proofErr w:type="spellStart"/>
      <w:r w:rsidRPr="00225290">
        <w:t>sebenarnya</w:t>
      </w:r>
      <w:proofErr w:type="spellEnd"/>
      <w:r w:rsidRPr="00225290">
        <w:t xml:space="preserve"> </w:t>
      </w:r>
      <w:proofErr w:type="spellStart"/>
      <w:r w:rsidRPr="00225290">
        <w:t>bertujuan</w:t>
      </w:r>
      <w:proofErr w:type="spellEnd"/>
      <w:r w:rsidRPr="00225290">
        <w:t xml:space="preserve"> </w:t>
      </w:r>
      <w:proofErr w:type="spellStart"/>
      <w:r w:rsidRPr="00225290">
        <w:t>untuk</w:t>
      </w:r>
      <w:proofErr w:type="spellEnd"/>
      <w:r w:rsidRPr="00225290">
        <w:t xml:space="preserve"> </w:t>
      </w:r>
      <w:proofErr w:type="spellStart"/>
      <w:r w:rsidRPr="00225290">
        <w:t>mempercepat</w:t>
      </w:r>
      <w:proofErr w:type="spellEnd"/>
      <w:r w:rsidRPr="00225290">
        <w:t xml:space="preserve"> </w:t>
      </w:r>
      <w:proofErr w:type="spellStart"/>
      <w:r w:rsidRPr="00225290">
        <w:t>pertumbuhan</w:t>
      </w:r>
      <w:proofErr w:type="spellEnd"/>
      <w:r w:rsidRPr="00225290">
        <w:t xml:space="preserve"> </w:t>
      </w:r>
      <w:proofErr w:type="spellStart"/>
      <w:r w:rsidRPr="00225290">
        <w:t>akar</w:t>
      </w:r>
      <w:proofErr w:type="spellEnd"/>
      <w:r w:rsidRPr="00225290">
        <w:t xml:space="preserve">, </w:t>
      </w:r>
      <w:proofErr w:type="spellStart"/>
      <w:r w:rsidRPr="00225290">
        <w:t>sehingga</w:t>
      </w:r>
      <w:proofErr w:type="spellEnd"/>
      <w:r w:rsidRPr="00225290">
        <w:t xml:space="preserve"> </w:t>
      </w:r>
      <w:proofErr w:type="spellStart"/>
      <w:r w:rsidRPr="00225290">
        <w:t>tanaman</w:t>
      </w:r>
      <w:proofErr w:type="spellEnd"/>
      <w:r w:rsidRPr="00225290">
        <w:t xml:space="preserve"> </w:t>
      </w:r>
      <w:proofErr w:type="spellStart"/>
      <w:r w:rsidRPr="00225290">
        <w:t>menjadi</w:t>
      </w:r>
      <w:proofErr w:type="spellEnd"/>
      <w:r w:rsidRPr="00225290">
        <w:t xml:space="preserve"> </w:t>
      </w:r>
      <w:proofErr w:type="spellStart"/>
      <w:r w:rsidRPr="00225290">
        <w:t>seragam</w:t>
      </w:r>
      <w:proofErr w:type="spellEnd"/>
      <w:r w:rsidRPr="00225290">
        <w:t xml:space="preserve"> </w:t>
      </w:r>
      <w:proofErr w:type="spellStart"/>
      <w:r w:rsidRPr="00225290">
        <w:t>karena</w:t>
      </w:r>
      <w:proofErr w:type="spellEnd"/>
      <w:r w:rsidRPr="00225290">
        <w:t xml:space="preserve"> </w:t>
      </w:r>
      <w:proofErr w:type="spellStart"/>
      <w:r w:rsidRPr="00225290">
        <w:t>tumbuh</w:t>
      </w:r>
      <w:proofErr w:type="spellEnd"/>
      <w:r w:rsidRPr="00225290">
        <w:t xml:space="preserve"> </w:t>
      </w:r>
      <w:proofErr w:type="spellStart"/>
      <w:r w:rsidRPr="00225290">
        <w:t>besamaan</w:t>
      </w:r>
      <w:proofErr w:type="spellEnd"/>
      <w:r w:rsidRPr="00225290">
        <w:t xml:space="preserve"> </w:t>
      </w:r>
      <w:proofErr w:type="spellStart"/>
      <w:r w:rsidRPr="00225290">
        <w:t>dengan</w:t>
      </w:r>
      <w:proofErr w:type="spellEnd"/>
      <w:r w:rsidRPr="00225290">
        <w:t xml:space="preserve"> </w:t>
      </w:r>
      <w:proofErr w:type="spellStart"/>
      <w:r w:rsidRPr="00225290">
        <w:t>kualitas</w:t>
      </w:r>
      <w:proofErr w:type="spellEnd"/>
      <w:r w:rsidRPr="00225290">
        <w:t xml:space="preserve"> </w:t>
      </w:r>
      <w:proofErr w:type="spellStart"/>
      <w:r w:rsidRPr="00225290">
        <w:t>pertumbuhan</w:t>
      </w:r>
      <w:proofErr w:type="spellEnd"/>
      <w:r w:rsidRPr="00225290">
        <w:t xml:space="preserve"> yang </w:t>
      </w:r>
      <w:proofErr w:type="spellStart"/>
      <w:r w:rsidRPr="00225290">
        <w:t>relatif</w:t>
      </w:r>
      <w:proofErr w:type="spellEnd"/>
      <w:r w:rsidRPr="00225290">
        <w:t xml:space="preserve"> </w:t>
      </w:r>
      <w:proofErr w:type="spellStart"/>
      <w:r w:rsidRPr="00225290">
        <w:t>sama</w:t>
      </w:r>
      <w:proofErr w:type="spellEnd"/>
      <w:r w:rsidRPr="00225290">
        <w:t xml:space="preserve"> </w:t>
      </w:r>
      <w:r w:rsidRPr="00225290">
        <w:lastRenderedPageBreak/>
        <w:t>(</w:t>
      </w:r>
      <w:proofErr w:type="spellStart"/>
      <w:r w:rsidRPr="00225290">
        <w:t>Ardisela</w:t>
      </w:r>
      <w:proofErr w:type="spellEnd"/>
      <w:r w:rsidRPr="00225290">
        <w:t>, 2010).</w:t>
      </w:r>
    </w:p>
    <w:p w14:paraId="72A59DAA" w14:textId="77777777" w:rsidR="006B427A" w:rsidRPr="008377F4" w:rsidRDefault="006B427A" w:rsidP="006B427A">
      <w:pPr>
        <w:pStyle w:val="ListParagraph"/>
        <w:widowControl w:val="0"/>
        <w:numPr>
          <w:ilvl w:val="0"/>
          <w:numId w:val="4"/>
        </w:numPr>
        <w:autoSpaceDE w:val="0"/>
        <w:autoSpaceDN w:val="0"/>
        <w:spacing w:after="0" w:line="480" w:lineRule="auto"/>
        <w:ind w:left="0" w:firstLine="0"/>
        <w:jc w:val="center"/>
        <w:rPr>
          <w:rFonts w:eastAsia="Times New Roman"/>
          <w:b/>
          <w:bCs/>
        </w:rPr>
      </w:pPr>
      <w:bookmarkStart w:id="10" w:name="_Toc532153386"/>
      <w:proofErr w:type="spellStart"/>
      <w:r w:rsidRPr="008377F4">
        <w:rPr>
          <w:rFonts w:eastAsia="Times New Roman"/>
          <w:b/>
          <w:bCs/>
        </w:rPr>
        <w:t>Atonik</w:t>
      </w:r>
      <w:bookmarkEnd w:id="10"/>
      <w:proofErr w:type="spellEnd"/>
    </w:p>
    <w:p w14:paraId="569E7CAA" w14:textId="77777777" w:rsidR="006B427A" w:rsidRPr="008377F4" w:rsidRDefault="006B427A" w:rsidP="006B427A">
      <w:pPr>
        <w:pStyle w:val="BodyText"/>
        <w:spacing w:line="480" w:lineRule="auto"/>
        <w:ind w:right="123" w:firstLine="566"/>
        <w:jc w:val="both"/>
        <w:rPr>
          <w:lang w:val="id-ID"/>
        </w:rPr>
      </w:pPr>
      <w:proofErr w:type="spellStart"/>
      <w:r w:rsidRPr="008377F4">
        <w:t>Zat</w:t>
      </w:r>
      <w:proofErr w:type="spellEnd"/>
      <w:r w:rsidRPr="008377F4">
        <w:t xml:space="preserve"> </w:t>
      </w:r>
      <w:proofErr w:type="spellStart"/>
      <w:r w:rsidRPr="008377F4">
        <w:t>perangsang</w:t>
      </w:r>
      <w:proofErr w:type="spellEnd"/>
      <w:r w:rsidRPr="008377F4">
        <w:t xml:space="preserve"> </w:t>
      </w:r>
      <w:proofErr w:type="spellStart"/>
      <w:r w:rsidRPr="008377F4">
        <w:t>pertumbuhan</w:t>
      </w:r>
      <w:proofErr w:type="spellEnd"/>
      <w:r w:rsidRPr="008377F4">
        <w:t xml:space="preserve"> yang </w:t>
      </w:r>
      <w:proofErr w:type="spellStart"/>
      <w:r w:rsidRPr="008377F4">
        <w:t>banyak</w:t>
      </w:r>
      <w:proofErr w:type="spellEnd"/>
      <w:r w:rsidRPr="008377F4">
        <w:t xml:space="preserve"> </w:t>
      </w:r>
      <w:proofErr w:type="spellStart"/>
      <w:r w:rsidRPr="008377F4">
        <w:t>diperdagangkan</w:t>
      </w:r>
      <w:proofErr w:type="spellEnd"/>
      <w:r w:rsidRPr="008377F4">
        <w:t xml:space="preserve"> </w:t>
      </w:r>
      <w:proofErr w:type="spellStart"/>
      <w:r w:rsidRPr="008377F4">
        <w:t>saat</w:t>
      </w:r>
      <w:proofErr w:type="spellEnd"/>
      <w:r w:rsidRPr="008377F4">
        <w:t xml:space="preserve"> </w:t>
      </w:r>
      <w:proofErr w:type="spellStart"/>
      <w:r w:rsidRPr="008377F4">
        <w:t>ini</w:t>
      </w:r>
      <w:proofErr w:type="spellEnd"/>
      <w:r w:rsidRPr="008377F4">
        <w:t xml:space="preserve"> </w:t>
      </w:r>
      <w:proofErr w:type="spellStart"/>
      <w:r w:rsidRPr="008377F4">
        <w:t>memiliki</w:t>
      </w:r>
      <w:proofErr w:type="spellEnd"/>
      <w:r w:rsidRPr="008377F4">
        <w:t xml:space="preserve"> </w:t>
      </w:r>
      <w:proofErr w:type="spellStart"/>
      <w:r w:rsidRPr="008377F4">
        <w:t>fungsi</w:t>
      </w:r>
      <w:proofErr w:type="spellEnd"/>
      <w:r w:rsidRPr="008377F4">
        <w:t xml:space="preserve"> </w:t>
      </w:r>
      <w:proofErr w:type="spellStart"/>
      <w:r w:rsidRPr="008377F4">
        <w:t>hampir</w:t>
      </w:r>
      <w:proofErr w:type="spellEnd"/>
      <w:r w:rsidRPr="008377F4">
        <w:t xml:space="preserve"> </w:t>
      </w:r>
      <w:proofErr w:type="spellStart"/>
      <w:r w:rsidRPr="008377F4">
        <w:t>sama</w:t>
      </w:r>
      <w:proofErr w:type="spellEnd"/>
      <w:r w:rsidRPr="008377F4">
        <w:t xml:space="preserve"> </w:t>
      </w:r>
      <w:proofErr w:type="spellStart"/>
      <w:r w:rsidRPr="008377F4">
        <w:t>dengan</w:t>
      </w:r>
      <w:proofErr w:type="spellEnd"/>
      <w:r w:rsidRPr="008377F4">
        <w:t xml:space="preserve"> </w:t>
      </w:r>
      <w:proofErr w:type="spellStart"/>
      <w:r w:rsidRPr="008377F4">
        <w:t>fitohormon</w:t>
      </w:r>
      <w:proofErr w:type="spellEnd"/>
      <w:r w:rsidRPr="008377F4">
        <w:t xml:space="preserve">, salah </w:t>
      </w:r>
      <w:proofErr w:type="spellStart"/>
      <w:r w:rsidRPr="008377F4">
        <w:t>satunya</w:t>
      </w:r>
      <w:proofErr w:type="spellEnd"/>
      <w:r w:rsidRPr="008377F4">
        <w:t xml:space="preserve"> </w:t>
      </w:r>
      <w:proofErr w:type="spellStart"/>
      <w:r w:rsidRPr="008377F4">
        <w:t>adalah</w:t>
      </w:r>
      <w:proofErr w:type="spellEnd"/>
      <w:r w:rsidRPr="008377F4">
        <w:t xml:space="preserve"> </w:t>
      </w:r>
      <w:proofErr w:type="spellStart"/>
      <w:r w:rsidRPr="008377F4">
        <w:t>Atonik</w:t>
      </w:r>
      <w:proofErr w:type="spellEnd"/>
      <w:r w:rsidRPr="008377F4">
        <w:t xml:space="preserve">. </w:t>
      </w:r>
      <w:r w:rsidRPr="008377F4">
        <w:rPr>
          <w:lang w:val="id-ID"/>
        </w:rPr>
        <w:t>Kegunaan z</w:t>
      </w:r>
      <w:r w:rsidRPr="008377F4">
        <w:t xml:space="preserve">at </w:t>
      </w:r>
      <w:proofErr w:type="spellStart"/>
      <w:r w:rsidRPr="008377F4">
        <w:t>pengatur</w:t>
      </w:r>
      <w:proofErr w:type="spellEnd"/>
      <w:r w:rsidRPr="008377F4">
        <w:t xml:space="preserve"> </w:t>
      </w:r>
      <w:proofErr w:type="spellStart"/>
      <w:r w:rsidRPr="008377F4">
        <w:t>tumbuh</w:t>
      </w:r>
      <w:proofErr w:type="spellEnd"/>
      <w:r w:rsidRPr="008377F4">
        <w:t xml:space="preserve"> </w:t>
      </w:r>
      <w:r w:rsidRPr="008377F4">
        <w:rPr>
          <w:lang w:val="id-ID"/>
        </w:rPr>
        <w:t xml:space="preserve">adalah </w:t>
      </w:r>
      <w:proofErr w:type="spellStart"/>
      <w:r w:rsidRPr="008377F4">
        <w:t>dapat</w:t>
      </w:r>
      <w:proofErr w:type="spellEnd"/>
      <w:r w:rsidRPr="008377F4">
        <w:t xml:space="preserve"> </w:t>
      </w:r>
      <w:proofErr w:type="spellStart"/>
      <w:r w:rsidRPr="008377F4">
        <w:t>mendorong</w:t>
      </w:r>
      <w:proofErr w:type="spellEnd"/>
      <w:r w:rsidRPr="008377F4">
        <w:t xml:space="preserve"> </w:t>
      </w:r>
      <w:proofErr w:type="spellStart"/>
      <w:r w:rsidRPr="008377F4">
        <w:t>pertumbuhan</w:t>
      </w:r>
      <w:proofErr w:type="spellEnd"/>
      <w:r w:rsidRPr="008377F4">
        <w:t xml:space="preserve"> </w:t>
      </w:r>
      <w:proofErr w:type="spellStart"/>
      <w:r w:rsidRPr="008377F4">
        <w:t>akar</w:t>
      </w:r>
      <w:proofErr w:type="spellEnd"/>
      <w:r w:rsidRPr="008377F4">
        <w:t xml:space="preserve"> </w:t>
      </w:r>
      <w:proofErr w:type="spellStart"/>
      <w:r w:rsidRPr="008377F4">
        <w:t>sehingga</w:t>
      </w:r>
      <w:proofErr w:type="spellEnd"/>
      <w:r w:rsidRPr="008377F4">
        <w:t xml:space="preserve"> </w:t>
      </w:r>
      <w:proofErr w:type="spellStart"/>
      <w:r w:rsidRPr="008377F4">
        <w:t>penyerapan</w:t>
      </w:r>
      <w:proofErr w:type="spellEnd"/>
      <w:r w:rsidRPr="008377F4">
        <w:t xml:space="preserve"> hara </w:t>
      </w:r>
      <w:proofErr w:type="spellStart"/>
      <w:r w:rsidRPr="008377F4">
        <w:t>menjadi</w:t>
      </w:r>
      <w:proofErr w:type="spellEnd"/>
      <w:r w:rsidRPr="008377F4">
        <w:t xml:space="preserve"> </w:t>
      </w:r>
      <w:proofErr w:type="spellStart"/>
      <w:r w:rsidRPr="008377F4">
        <w:t>lebih</w:t>
      </w:r>
      <w:proofErr w:type="spellEnd"/>
      <w:r w:rsidRPr="008377F4">
        <w:t xml:space="preserve"> </w:t>
      </w:r>
      <w:proofErr w:type="spellStart"/>
      <w:r w:rsidRPr="008377F4">
        <w:t>efektif</w:t>
      </w:r>
      <w:proofErr w:type="spellEnd"/>
      <w:r w:rsidRPr="008377F4">
        <w:t xml:space="preserve"> </w:t>
      </w:r>
      <w:r w:rsidRPr="008377F4">
        <w:rPr>
          <w:lang w:val="id-ID"/>
        </w:rPr>
        <w:t xml:space="preserve">karena atonik termaksud dalam kelompok auksin. </w:t>
      </w:r>
      <w:r w:rsidRPr="008377F4">
        <w:t xml:space="preserve">(Lestari, 2011).  </w:t>
      </w:r>
      <w:proofErr w:type="spellStart"/>
      <w:r w:rsidRPr="008377F4">
        <w:t>Zat</w:t>
      </w:r>
      <w:proofErr w:type="spellEnd"/>
      <w:r w:rsidRPr="008377F4">
        <w:t xml:space="preserve"> </w:t>
      </w:r>
      <w:proofErr w:type="spellStart"/>
      <w:r w:rsidRPr="008377F4">
        <w:t>pengatur</w:t>
      </w:r>
      <w:proofErr w:type="spellEnd"/>
      <w:r w:rsidRPr="008377F4">
        <w:t xml:space="preserve"> </w:t>
      </w:r>
      <w:proofErr w:type="spellStart"/>
      <w:r w:rsidRPr="008377F4">
        <w:t>tumbuh</w:t>
      </w:r>
      <w:proofErr w:type="spellEnd"/>
      <w:r w:rsidRPr="008377F4">
        <w:t xml:space="preserve"> </w:t>
      </w:r>
      <w:proofErr w:type="spellStart"/>
      <w:r w:rsidRPr="008377F4">
        <w:t>atonik</w:t>
      </w:r>
      <w:proofErr w:type="spellEnd"/>
      <w:r w:rsidRPr="008377F4">
        <w:t xml:space="preserve"> </w:t>
      </w:r>
      <w:r w:rsidRPr="008377F4">
        <w:rPr>
          <w:lang w:val="id-ID"/>
        </w:rPr>
        <w:t xml:space="preserve">mengandung bahan aktif </w:t>
      </w:r>
      <w:r w:rsidRPr="008377F4">
        <w:rPr>
          <w:i/>
          <w:lang w:val="id-ID"/>
        </w:rPr>
        <w:t xml:space="preserve">natrium orthophelon, natrium para nitrophenol, natrium 5-nitroguaiacolat, </w:t>
      </w:r>
      <w:r w:rsidRPr="008377F4">
        <w:rPr>
          <w:lang w:val="id-ID"/>
        </w:rPr>
        <w:t xml:space="preserve">dan 2,4 </w:t>
      </w:r>
      <w:r w:rsidRPr="008377F4">
        <w:rPr>
          <w:i/>
          <w:lang w:val="id-ID"/>
        </w:rPr>
        <w:t>dinitrophenolat</w:t>
      </w:r>
      <w:r w:rsidRPr="008377F4">
        <w:rPr>
          <w:lang w:val="id-ID"/>
        </w:rPr>
        <w:t xml:space="preserve"> dan IBA (0,057%) yang dapat meningkatkan pertumbuhan tanaman. Dalam cara kerjanya atonik cepat terserap oleh tanaman dan merangsang aliran protoplasmatik sel serta memperceoat perkecambahan dan perakaran (Ritonga, 2020).</w:t>
      </w:r>
    </w:p>
    <w:p w14:paraId="192173FB" w14:textId="77777777" w:rsidR="006B427A" w:rsidRPr="008377F4" w:rsidRDefault="006B427A" w:rsidP="006B427A">
      <w:pPr>
        <w:pStyle w:val="BodyText"/>
        <w:spacing w:line="480" w:lineRule="auto"/>
        <w:ind w:right="123" w:firstLine="566"/>
        <w:jc w:val="both"/>
        <w:rPr>
          <w:lang w:val="id-ID"/>
        </w:rPr>
      </w:pPr>
      <w:r w:rsidRPr="008377F4">
        <w:rPr>
          <w:lang w:val="id-ID"/>
        </w:rPr>
        <w:t xml:space="preserve">Trisna </w:t>
      </w:r>
      <w:r w:rsidRPr="008377F4">
        <w:rPr>
          <w:i/>
          <w:lang w:val="id-ID"/>
        </w:rPr>
        <w:t>et al</w:t>
      </w:r>
      <w:r w:rsidRPr="008377F4">
        <w:rPr>
          <w:lang w:val="id-ID"/>
        </w:rPr>
        <w:t xml:space="preserve">., (2013) menjelaskan jika atonik merupakan sebuah senyawa yang dapat diserap kedalam jaringan tanaman dan mempercepat aliran plasma dalam sel yang mengakibatkan seluruh sel tanaman pada proses </w:t>
      </w:r>
      <w:r w:rsidRPr="008377F4">
        <w:rPr>
          <w:lang w:val="id-ID"/>
        </w:rPr>
        <w:t>fisiologi akar tanaman berlangsung dengan baik, bagian tanaman vegetatif dan generatif akan tumbuh lebih cepat dan kuat. Senyawa ini akan merangsang semua bagian organ tanaman yaitu tanaman yang menghasilkan buah biji, daun, tanaman hias, dan tanaman keras dengan penggunan dosis yang berbeda sesuai dengan kebutuhan tanaman.</w:t>
      </w:r>
    </w:p>
    <w:p w14:paraId="336B1F14" w14:textId="77777777" w:rsidR="006B427A" w:rsidRPr="00745D2F" w:rsidRDefault="006B427A" w:rsidP="006B427A">
      <w:pPr>
        <w:pStyle w:val="BodyText"/>
        <w:spacing w:line="480" w:lineRule="auto"/>
        <w:ind w:right="123" w:firstLine="566"/>
        <w:jc w:val="both"/>
      </w:pPr>
      <w:r w:rsidRPr="008377F4">
        <w:t>(</w:t>
      </w:r>
      <w:proofErr w:type="spellStart"/>
      <w:r w:rsidRPr="008377F4">
        <w:t>Ardaka</w:t>
      </w:r>
      <w:proofErr w:type="spellEnd"/>
      <w:r w:rsidRPr="008377F4">
        <w:t>, 200</w:t>
      </w:r>
      <w:r w:rsidRPr="008377F4">
        <w:rPr>
          <w:lang w:val="id-ID"/>
        </w:rPr>
        <w:t>9</w:t>
      </w:r>
      <w:r w:rsidRPr="008377F4">
        <w:t xml:space="preserve">). </w:t>
      </w:r>
      <w:proofErr w:type="spellStart"/>
      <w:r w:rsidRPr="008377F4">
        <w:t>menunjukkan</w:t>
      </w:r>
      <w:proofErr w:type="spellEnd"/>
      <w:r w:rsidRPr="008377F4">
        <w:t xml:space="preserve"> </w:t>
      </w:r>
      <w:proofErr w:type="spellStart"/>
      <w:r w:rsidRPr="008377F4">
        <w:t>bahwa</w:t>
      </w:r>
      <w:proofErr w:type="spellEnd"/>
      <w:r w:rsidRPr="008377F4">
        <w:t xml:space="preserve"> </w:t>
      </w:r>
      <w:proofErr w:type="spellStart"/>
      <w:r w:rsidRPr="008377F4">
        <w:t>konsentrasi</w:t>
      </w:r>
      <w:proofErr w:type="spellEnd"/>
      <w:r w:rsidRPr="008377F4">
        <w:t xml:space="preserve"> </w:t>
      </w:r>
      <w:proofErr w:type="spellStart"/>
      <w:r w:rsidRPr="008377F4">
        <w:t>Atonik</w:t>
      </w:r>
      <w:proofErr w:type="spellEnd"/>
      <w:r w:rsidRPr="008377F4">
        <w:t xml:space="preserve"> </w:t>
      </w:r>
      <w:proofErr w:type="spellStart"/>
      <w:r w:rsidRPr="008377F4">
        <w:t>berpengaruh</w:t>
      </w:r>
      <w:proofErr w:type="spellEnd"/>
      <w:r w:rsidRPr="008377F4">
        <w:t xml:space="preserve"> </w:t>
      </w:r>
      <w:proofErr w:type="spellStart"/>
      <w:r w:rsidRPr="008377F4">
        <w:t>nyata</w:t>
      </w:r>
      <w:proofErr w:type="spellEnd"/>
      <w:r w:rsidRPr="008377F4">
        <w:t xml:space="preserve"> </w:t>
      </w:r>
      <w:proofErr w:type="spellStart"/>
      <w:r w:rsidRPr="008377F4">
        <w:t>terhadap</w:t>
      </w:r>
      <w:proofErr w:type="spellEnd"/>
      <w:r w:rsidRPr="008377F4">
        <w:t xml:space="preserve"> </w:t>
      </w:r>
      <w:proofErr w:type="spellStart"/>
      <w:r w:rsidRPr="008377F4">
        <w:t>berat</w:t>
      </w:r>
      <w:proofErr w:type="spellEnd"/>
      <w:r w:rsidRPr="008377F4">
        <w:t xml:space="preserve"> </w:t>
      </w:r>
      <w:proofErr w:type="spellStart"/>
      <w:r w:rsidRPr="008377F4">
        <w:t>basah</w:t>
      </w:r>
      <w:proofErr w:type="spellEnd"/>
      <w:r w:rsidRPr="008377F4">
        <w:t xml:space="preserve"> dan </w:t>
      </w:r>
      <w:proofErr w:type="spellStart"/>
      <w:r w:rsidRPr="008377F4">
        <w:t>berat</w:t>
      </w:r>
      <w:proofErr w:type="spellEnd"/>
      <w:r w:rsidRPr="008377F4">
        <w:t xml:space="preserve"> </w:t>
      </w:r>
      <w:proofErr w:type="spellStart"/>
      <w:r w:rsidRPr="008377F4">
        <w:t>kering</w:t>
      </w:r>
      <w:proofErr w:type="spellEnd"/>
      <w:r w:rsidRPr="008377F4">
        <w:t xml:space="preserve"> </w:t>
      </w:r>
      <w:proofErr w:type="spellStart"/>
      <w:r w:rsidRPr="008377F4">
        <w:t>bawang</w:t>
      </w:r>
      <w:proofErr w:type="spellEnd"/>
      <w:r w:rsidRPr="008377F4">
        <w:t xml:space="preserve"> </w:t>
      </w:r>
      <w:proofErr w:type="spellStart"/>
      <w:r w:rsidRPr="008377F4">
        <w:t>merah</w:t>
      </w:r>
      <w:proofErr w:type="spellEnd"/>
      <w:r w:rsidRPr="008377F4">
        <w:t xml:space="preserve"> </w:t>
      </w:r>
      <w:proofErr w:type="spellStart"/>
      <w:r w:rsidRPr="008377F4">
        <w:t>serta</w:t>
      </w:r>
      <w:proofErr w:type="spellEnd"/>
      <w:r w:rsidRPr="008377F4">
        <w:t xml:space="preserve"> </w:t>
      </w:r>
      <w:proofErr w:type="spellStart"/>
      <w:r w:rsidRPr="008377F4">
        <w:t>jumlah</w:t>
      </w:r>
      <w:proofErr w:type="spellEnd"/>
      <w:r w:rsidRPr="008377F4">
        <w:t xml:space="preserve"> </w:t>
      </w:r>
      <w:proofErr w:type="spellStart"/>
      <w:r w:rsidRPr="008377F4">
        <w:t>umbi</w:t>
      </w:r>
      <w:proofErr w:type="spellEnd"/>
      <w:r w:rsidRPr="008377F4">
        <w:t xml:space="preserve"> </w:t>
      </w:r>
      <w:proofErr w:type="spellStart"/>
      <w:r w:rsidRPr="008377F4">
        <w:t>bawang</w:t>
      </w:r>
      <w:proofErr w:type="spellEnd"/>
      <w:r w:rsidRPr="008377F4">
        <w:t xml:space="preserve"> </w:t>
      </w:r>
      <w:proofErr w:type="spellStart"/>
      <w:r w:rsidRPr="008377F4">
        <w:t>merah</w:t>
      </w:r>
      <w:proofErr w:type="spellEnd"/>
      <w:r w:rsidRPr="008377F4">
        <w:t xml:space="preserve">. ZPT </w:t>
      </w:r>
      <w:proofErr w:type="spellStart"/>
      <w:r w:rsidRPr="008377F4">
        <w:t>Atonik</w:t>
      </w:r>
      <w:proofErr w:type="spellEnd"/>
      <w:r w:rsidRPr="008377F4">
        <w:t xml:space="preserve"> </w:t>
      </w:r>
      <w:proofErr w:type="spellStart"/>
      <w:r w:rsidRPr="008377F4">
        <w:t>dengan</w:t>
      </w:r>
      <w:proofErr w:type="spellEnd"/>
      <w:r w:rsidRPr="008377F4">
        <w:t xml:space="preserve"> </w:t>
      </w:r>
      <w:proofErr w:type="spellStart"/>
      <w:r w:rsidRPr="008377F4">
        <w:t>konsentrasi</w:t>
      </w:r>
      <w:proofErr w:type="spellEnd"/>
      <w:r w:rsidRPr="008377F4">
        <w:t xml:space="preserve"> 0,50 cc/1 </w:t>
      </w:r>
      <w:proofErr w:type="spellStart"/>
      <w:r w:rsidRPr="008377F4">
        <w:t>dapat</w:t>
      </w:r>
      <w:proofErr w:type="spellEnd"/>
      <w:r w:rsidRPr="008377F4">
        <w:t xml:space="preserve"> </w:t>
      </w:r>
      <w:proofErr w:type="spellStart"/>
      <w:r w:rsidRPr="008377F4">
        <w:t>meningkatkan</w:t>
      </w:r>
      <w:proofErr w:type="spellEnd"/>
      <w:r w:rsidRPr="008377F4">
        <w:t xml:space="preserve"> </w:t>
      </w:r>
      <w:proofErr w:type="spellStart"/>
      <w:r w:rsidRPr="008377F4">
        <w:t>produktivitas</w:t>
      </w:r>
      <w:proofErr w:type="spellEnd"/>
      <w:r w:rsidRPr="008377F4">
        <w:t xml:space="preserve"> </w:t>
      </w:r>
      <w:proofErr w:type="spellStart"/>
      <w:r w:rsidRPr="008377F4">
        <w:t>bawang</w:t>
      </w:r>
      <w:proofErr w:type="spellEnd"/>
      <w:r w:rsidRPr="008377F4">
        <w:t xml:space="preserve"> </w:t>
      </w:r>
      <w:proofErr w:type="spellStart"/>
      <w:r w:rsidRPr="008377F4">
        <w:t>merah</w:t>
      </w:r>
      <w:proofErr w:type="spellEnd"/>
      <w:r w:rsidRPr="008377F4">
        <w:t xml:space="preserve">. Interval </w:t>
      </w:r>
      <w:proofErr w:type="spellStart"/>
      <w:r w:rsidRPr="008377F4">
        <w:t>penyemprotan</w:t>
      </w:r>
      <w:proofErr w:type="spellEnd"/>
      <w:r w:rsidRPr="008377F4">
        <w:t xml:space="preserve"> </w:t>
      </w:r>
      <w:proofErr w:type="spellStart"/>
      <w:r w:rsidRPr="008377F4">
        <w:t>Atonik</w:t>
      </w:r>
      <w:proofErr w:type="spellEnd"/>
      <w:r w:rsidRPr="008377F4">
        <w:t xml:space="preserve"> </w:t>
      </w:r>
      <w:proofErr w:type="spellStart"/>
      <w:r w:rsidRPr="008377F4">
        <w:t>tidak</w:t>
      </w:r>
      <w:proofErr w:type="spellEnd"/>
      <w:r w:rsidRPr="008377F4">
        <w:t xml:space="preserve"> </w:t>
      </w:r>
      <w:proofErr w:type="spellStart"/>
      <w:r w:rsidRPr="008377F4">
        <w:t>berpengaruh</w:t>
      </w:r>
      <w:proofErr w:type="spellEnd"/>
      <w:r w:rsidRPr="008377F4">
        <w:t xml:space="preserve"> </w:t>
      </w:r>
      <w:proofErr w:type="spellStart"/>
      <w:r w:rsidRPr="008377F4">
        <w:t>nyata</w:t>
      </w:r>
      <w:proofErr w:type="spellEnd"/>
      <w:r w:rsidRPr="008377F4">
        <w:t xml:space="preserve"> </w:t>
      </w:r>
      <w:proofErr w:type="spellStart"/>
      <w:r w:rsidRPr="008377F4">
        <w:t>terhadap</w:t>
      </w:r>
      <w:proofErr w:type="spellEnd"/>
      <w:r w:rsidRPr="008377F4">
        <w:t xml:space="preserve"> </w:t>
      </w:r>
      <w:proofErr w:type="spellStart"/>
      <w:r w:rsidRPr="008377F4">
        <w:t>berat</w:t>
      </w:r>
      <w:proofErr w:type="spellEnd"/>
      <w:r w:rsidRPr="008377F4">
        <w:t xml:space="preserve"> </w:t>
      </w:r>
      <w:proofErr w:type="spellStart"/>
      <w:r w:rsidRPr="008377F4">
        <w:t>basah</w:t>
      </w:r>
      <w:proofErr w:type="spellEnd"/>
      <w:r w:rsidRPr="008377F4">
        <w:t xml:space="preserve"> </w:t>
      </w:r>
      <w:proofErr w:type="spellStart"/>
      <w:r w:rsidRPr="008377F4">
        <w:t>umbi</w:t>
      </w:r>
      <w:proofErr w:type="spellEnd"/>
      <w:r w:rsidRPr="008377F4">
        <w:t xml:space="preserve">, </w:t>
      </w:r>
      <w:proofErr w:type="spellStart"/>
      <w:r w:rsidRPr="008377F4">
        <w:t>jumlah</w:t>
      </w:r>
      <w:proofErr w:type="spellEnd"/>
      <w:r w:rsidRPr="008377F4">
        <w:t xml:space="preserve"> </w:t>
      </w:r>
      <w:proofErr w:type="spellStart"/>
      <w:r w:rsidRPr="008377F4">
        <w:t>umbi</w:t>
      </w:r>
      <w:proofErr w:type="spellEnd"/>
      <w:r w:rsidRPr="008377F4">
        <w:t>, diameter</w:t>
      </w:r>
      <w:r w:rsidRPr="00225290">
        <w:t xml:space="preserve"> </w:t>
      </w:r>
      <w:proofErr w:type="spellStart"/>
      <w:r w:rsidRPr="00225290">
        <w:t>umbi</w:t>
      </w:r>
      <w:proofErr w:type="spellEnd"/>
      <w:r w:rsidRPr="00225290">
        <w:t xml:space="preserve">, dan </w:t>
      </w:r>
      <w:proofErr w:type="spellStart"/>
      <w:r w:rsidRPr="00225290">
        <w:t>berat</w:t>
      </w:r>
      <w:proofErr w:type="spellEnd"/>
      <w:r w:rsidRPr="00225290">
        <w:t xml:space="preserve"> </w:t>
      </w:r>
      <w:proofErr w:type="spellStart"/>
      <w:r w:rsidRPr="00225290">
        <w:t>kering</w:t>
      </w:r>
      <w:proofErr w:type="spellEnd"/>
      <w:r w:rsidRPr="00225290">
        <w:t xml:space="preserve"> </w:t>
      </w:r>
      <w:proofErr w:type="spellStart"/>
      <w:r w:rsidRPr="00225290">
        <w:t>umbi</w:t>
      </w:r>
      <w:proofErr w:type="spellEnd"/>
      <w:r w:rsidRPr="00225290">
        <w:t xml:space="preserve"> </w:t>
      </w:r>
      <w:proofErr w:type="spellStart"/>
      <w:r w:rsidRPr="00225290">
        <w:t>bawang</w:t>
      </w:r>
      <w:proofErr w:type="spellEnd"/>
      <w:r w:rsidRPr="00225290">
        <w:t xml:space="preserve"> </w:t>
      </w:r>
      <w:proofErr w:type="spellStart"/>
      <w:r w:rsidRPr="00225290">
        <w:t>merah</w:t>
      </w:r>
      <w:proofErr w:type="spellEnd"/>
      <w:r w:rsidRPr="00225290">
        <w:t xml:space="preserve">. </w:t>
      </w:r>
      <w:proofErr w:type="spellStart"/>
      <w:r w:rsidRPr="00225290">
        <w:t>Terdapat</w:t>
      </w:r>
      <w:proofErr w:type="spellEnd"/>
      <w:r w:rsidRPr="00225290">
        <w:t xml:space="preserve"> </w:t>
      </w:r>
      <w:proofErr w:type="spellStart"/>
      <w:r w:rsidRPr="00225290">
        <w:t>pengaruh</w:t>
      </w:r>
      <w:proofErr w:type="spellEnd"/>
      <w:r w:rsidRPr="00225290">
        <w:t xml:space="preserve"> </w:t>
      </w:r>
      <w:proofErr w:type="spellStart"/>
      <w:r w:rsidRPr="00225290">
        <w:t>interaksi</w:t>
      </w:r>
      <w:proofErr w:type="spellEnd"/>
      <w:r w:rsidRPr="00225290">
        <w:t xml:space="preserve"> </w:t>
      </w:r>
      <w:proofErr w:type="spellStart"/>
      <w:r w:rsidRPr="00225290">
        <w:t>antara</w:t>
      </w:r>
      <w:proofErr w:type="spellEnd"/>
      <w:r w:rsidRPr="00225290">
        <w:t xml:space="preserve"> </w:t>
      </w:r>
      <w:proofErr w:type="spellStart"/>
      <w:r w:rsidRPr="00225290">
        <w:t>perlakuan</w:t>
      </w:r>
      <w:proofErr w:type="spellEnd"/>
      <w:r w:rsidRPr="00225290">
        <w:t xml:space="preserve"> </w:t>
      </w:r>
      <w:proofErr w:type="spellStart"/>
      <w:r w:rsidRPr="00225290">
        <w:t>konsentrasi</w:t>
      </w:r>
      <w:proofErr w:type="spellEnd"/>
      <w:r w:rsidRPr="00225290">
        <w:t xml:space="preserve"> dan interval </w:t>
      </w:r>
      <w:proofErr w:type="spellStart"/>
      <w:r w:rsidRPr="00225290">
        <w:t>penyemprotan</w:t>
      </w:r>
      <w:proofErr w:type="spellEnd"/>
      <w:r w:rsidRPr="00225290">
        <w:t xml:space="preserve"> </w:t>
      </w:r>
      <w:proofErr w:type="spellStart"/>
      <w:r w:rsidRPr="00225290">
        <w:t>Atonik</w:t>
      </w:r>
      <w:proofErr w:type="spellEnd"/>
      <w:r w:rsidRPr="00225290">
        <w:t xml:space="preserve"> </w:t>
      </w:r>
      <w:proofErr w:type="spellStart"/>
      <w:r w:rsidRPr="00225290">
        <w:t>terhadap</w:t>
      </w:r>
      <w:proofErr w:type="spellEnd"/>
      <w:r w:rsidRPr="00225290">
        <w:t xml:space="preserve"> diameter </w:t>
      </w:r>
      <w:proofErr w:type="spellStart"/>
      <w:r w:rsidRPr="00225290">
        <w:t>umbi</w:t>
      </w:r>
      <w:proofErr w:type="spellEnd"/>
      <w:r w:rsidRPr="00225290">
        <w:t xml:space="preserve"> </w:t>
      </w:r>
      <w:proofErr w:type="spellStart"/>
      <w:r w:rsidRPr="00225290">
        <w:t>bawang</w:t>
      </w:r>
      <w:proofErr w:type="spellEnd"/>
      <w:r w:rsidRPr="00225290">
        <w:t xml:space="preserve"> </w:t>
      </w:r>
      <w:proofErr w:type="spellStart"/>
      <w:r w:rsidRPr="00225290">
        <w:t>merah</w:t>
      </w:r>
      <w:proofErr w:type="spellEnd"/>
      <w:r w:rsidRPr="00225290">
        <w:t xml:space="preserve">. </w:t>
      </w:r>
      <w:proofErr w:type="spellStart"/>
      <w:r w:rsidRPr="00225290">
        <w:t>Atonik</w:t>
      </w:r>
      <w:proofErr w:type="spellEnd"/>
      <w:r w:rsidRPr="00225290">
        <w:t xml:space="preserve"> </w:t>
      </w:r>
      <w:proofErr w:type="spellStart"/>
      <w:r w:rsidRPr="00225290">
        <w:t>dengan</w:t>
      </w:r>
      <w:proofErr w:type="spellEnd"/>
      <w:r w:rsidRPr="00225290">
        <w:t xml:space="preserve"> </w:t>
      </w:r>
      <w:proofErr w:type="spellStart"/>
      <w:r w:rsidRPr="00225290">
        <w:t>konsentrasi</w:t>
      </w:r>
      <w:proofErr w:type="spellEnd"/>
      <w:r w:rsidRPr="00225290">
        <w:t xml:space="preserve"> 0,25 cc/l yang </w:t>
      </w:r>
      <w:proofErr w:type="spellStart"/>
      <w:r w:rsidRPr="00225290">
        <w:t>disemprotkan</w:t>
      </w:r>
      <w:proofErr w:type="spellEnd"/>
      <w:r w:rsidRPr="00225290">
        <w:t xml:space="preserve"> pada </w:t>
      </w:r>
      <w:proofErr w:type="spellStart"/>
      <w:r w:rsidRPr="00225290">
        <w:t>umur</w:t>
      </w:r>
      <w:proofErr w:type="spellEnd"/>
      <w:r w:rsidRPr="00225290">
        <w:t xml:space="preserve"> 15-20-25-30 </w:t>
      </w:r>
      <w:proofErr w:type="spellStart"/>
      <w:r w:rsidRPr="00225290">
        <w:t>hari</w:t>
      </w:r>
      <w:proofErr w:type="spellEnd"/>
      <w:r w:rsidRPr="00225290">
        <w:t xml:space="preserve"> </w:t>
      </w:r>
      <w:proofErr w:type="spellStart"/>
      <w:r w:rsidRPr="00225290">
        <w:t>setelah</w:t>
      </w:r>
      <w:proofErr w:type="spellEnd"/>
      <w:r w:rsidRPr="00225290">
        <w:t xml:space="preserve"> </w:t>
      </w:r>
      <w:proofErr w:type="spellStart"/>
      <w:r w:rsidRPr="00225290">
        <w:t>tanam</w:t>
      </w:r>
      <w:proofErr w:type="spellEnd"/>
      <w:r w:rsidRPr="00225290">
        <w:t xml:space="preserve"> </w:t>
      </w:r>
      <w:proofErr w:type="spellStart"/>
      <w:r w:rsidRPr="00225290">
        <w:t>dapat</w:t>
      </w:r>
      <w:proofErr w:type="spellEnd"/>
      <w:r w:rsidRPr="00225290">
        <w:t xml:space="preserve"> </w:t>
      </w:r>
      <w:proofErr w:type="spellStart"/>
      <w:r w:rsidRPr="00225290">
        <w:t>meningkatkan</w:t>
      </w:r>
      <w:proofErr w:type="spellEnd"/>
      <w:r w:rsidRPr="00225290">
        <w:t xml:space="preserve"> diameter </w:t>
      </w:r>
      <w:proofErr w:type="spellStart"/>
      <w:r w:rsidRPr="00225290">
        <w:t>umbi</w:t>
      </w:r>
      <w:proofErr w:type="spellEnd"/>
      <w:r w:rsidRPr="00225290">
        <w:t xml:space="preserve"> </w:t>
      </w:r>
      <w:proofErr w:type="spellStart"/>
      <w:r w:rsidRPr="00225290">
        <w:t>bawang</w:t>
      </w:r>
      <w:proofErr w:type="spellEnd"/>
      <w:r w:rsidRPr="00225290">
        <w:t xml:space="preserve"> </w:t>
      </w:r>
      <w:proofErr w:type="spellStart"/>
      <w:r w:rsidRPr="00225290">
        <w:t>merah</w:t>
      </w:r>
      <w:proofErr w:type="spellEnd"/>
      <w:r w:rsidRPr="00225290">
        <w:t>.</w:t>
      </w:r>
      <w:r>
        <w:t xml:space="preserve"> </w:t>
      </w:r>
      <w:proofErr w:type="spellStart"/>
      <w:r w:rsidRPr="00225290">
        <w:lastRenderedPageBreak/>
        <w:t>Zat</w:t>
      </w:r>
      <w:proofErr w:type="spellEnd"/>
      <w:r w:rsidRPr="00225290">
        <w:t xml:space="preserve"> </w:t>
      </w:r>
      <w:proofErr w:type="spellStart"/>
      <w:r w:rsidRPr="00225290">
        <w:t>perangsang</w:t>
      </w:r>
      <w:proofErr w:type="spellEnd"/>
      <w:r w:rsidRPr="00225290">
        <w:t xml:space="preserve"> </w:t>
      </w:r>
      <w:proofErr w:type="spellStart"/>
      <w:r w:rsidRPr="00225290">
        <w:t>pertumbuhan</w:t>
      </w:r>
      <w:proofErr w:type="spellEnd"/>
      <w:r w:rsidRPr="00225290">
        <w:t xml:space="preserve"> yang </w:t>
      </w:r>
      <w:proofErr w:type="spellStart"/>
      <w:r w:rsidRPr="00225290">
        <w:t>banyak</w:t>
      </w:r>
      <w:proofErr w:type="spellEnd"/>
      <w:r w:rsidRPr="00225290">
        <w:t xml:space="preserve"> </w:t>
      </w:r>
      <w:proofErr w:type="spellStart"/>
      <w:r w:rsidRPr="00225290">
        <w:t>diperdagangkan</w:t>
      </w:r>
      <w:proofErr w:type="spellEnd"/>
      <w:r w:rsidRPr="00225290">
        <w:t xml:space="preserve"> </w:t>
      </w:r>
      <w:proofErr w:type="spellStart"/>
      <w:r w:rsidRPr="00225290">
        <w:t>saat</w:t>
      </w:r>
      <w:proofErr w:type="spellEnd"/>
      <w:r w:rsidRPr="00225290">
        <w:t xml:space="preserve"> </w:t>
      </w:r>
      <w:proofErr w:type="spellStart"/>
      <w:r w:rsidRPr="00225290">
        <w:t>ini</w:t>
      </w:r>
      <w:proofErr w:type="spellEnd"/>
      <w:r w:rsidRPr="00225290">
        <w:t xml:space="preserve"> </w:t>
      </w:r>
      <w:proofErr w:type="spellStart"/>
      <w:r w:rsidRPr="00225290">
        <w:t>memiliki</w:t>
      </w:r>
      <w:proofErr w:type="spellEnd"/>
      <w:r w:rsidRPr="00225290">
        <w:t xml:space="preserve"> </w:t>
      </w:r>
      <w:proofErr w:type="spellStart"/>
      <w:r w:rsidRPr="00225290">
        <w:t>fungsi</w:t>
      </w:r>
      <w:proofErr w:type="spellEnd"/>
      <w:r w:rsidRPr="00225290">
        <w:t xml:space="preserve"> hamper </w:t>
      </w:r>
      <w:proofErr w:type="spellStart"/>
      <w:r w:rsidRPr="00225290">
        <w:t>sama</w:t>
      </w:r>
      <w:proofErr w:type="spellEnd"/>
      <w:r w:rsidRPr="00225290">
        <w:t xml:space="preserve"> </w:t>
      </w:r>
      <w:proofErr w:type="spellStart"/>
      <w:r w:rsidRPr="00225290">
        <w:t>dengan</w:t>
      </w:r>
      <w:proofErr w:type="spellEnd"/>
      <w:r w:rsidRPr="00225290">
        <w:t xml:space="preserve"> </w:t>
      </w:r>
      <w:proofErr w:type="spellStart"/>
      <w:r w:rsidRPr="00225290">
        <w:t>fitohormon</w:t>
      </w:r>
      <w:proofErr w:type="spellEnd"/>
      <w:r w:rsidRPr="00225290">
        <w:t xml:space="preserve"> </w:t>
      </w:r>
      <w:proofErr w:type="spellStart"/>
      <w:r w:rsidRPr="00225290">
        <w:t>atau</w:t>
      </w:r>
      <w:proofErr w:type="spellEnd"/>
      <w:r w:rsidRPr="00225290">
        <w:t xml:space="preserve"> </w:t>
      </w:r>
      <w:proofErr w:type="spellStart"/>
      <w:r w:rsidRPr="00225290">
        <w:t>hormon</w:t>
      </w:r>
      <w:proofErr w:type="spellEnd"/>
      <w:r w:rsidRPr="00225290">
        <w:t xml:space="preserve"> </w:t>
      </w:r>
      <w:proofErr w:type="spellStart"/>
      <w:r w:rsidRPr="00225290">
        <w:t>tumbuhan</w:t>
      </w:r>
      <w:proofErr w:type="spellEnd"/>
      <w:r w:rsidRPr="00225290">
        <w:t xml:space="preserve">, salah </w:t>
      </w:r>
      <w:proofErr w:type="spellStart"/>
      <w:r w:rsidRPr="00225290">
        <w:t>satunya</w:t>
      </w:r>
      <w:proofErr w:type="spellEnd"/>
      <w:r w:rsidRPr="00225290">
        <w:t xml:space="preserve"> </w:t>
      </w:r>
      <w:proofErr w:type="spellStart"/>
      <w:r w:rsidRPr="00225290">
        <w:t>adalah</w:t>
      </w:r>
      <w:proofErr w:type="spellEnd"/>
      <w:r w:rsidRPr="00225290">
        <w:t xml:space="preserve"> </w:t>
      </w:r>
      <w:proofErr w:type="spellStart"/>
      <w:r w:rsidRPr="00225290">
        <w:t>Atonik</w:t>
      </w:r>
      <w:proofErr w:type="spellEnd"/>
      <w:r w:rsidRPr="00225290">
        <w:t xml:space="preserve"> </w:t>
      </w:r>
      <w:proofErr w:type="spellStart"/>
      <w:r w:rsidRPr="00225290">
        <w:t>Atonik</w:t>
      </w:r>
      <w:proofErr w:type="spellEnd"/>
      <w:r w:rsidRPr="00225290">
        <w:t xml:space="preserve"> </w:t>
      </w:r>
      <w:proofErr w:type="spellStart"/>
      <w:r w:rsidRPr="00225290">
        <w:t>merupakan</w:t>
      </w:r>
      <w:proofErr w:type="spellEnd"/>
      <w:r w:rsidRPr="00225290">
        <w:t xml:space="preserve"> </w:t>
      </w:r>
      <w:proofErr w:type="spellStart"/>
      <w:r w:rsidRPr="00225290">
        <w:t>zat</w:t>
      </w:r>
      <w:proofErr w:type="spellEnd"/>
      <w:r w:rsidRPr="00225290">
        <w:t xml:space="preserve"> </w:t>
      </w:r>
      <w:proofErr w:type="spellStart"/>
      <w:r w:rsidRPr="00225290">
        <w:t>pemacu</w:t>
      </w:r>
      <w:proofErr w:type="spellEnd"/>
      <w:r w:rsidRPr="00225290">
        <w:t xml:space="preserve"> </w:t>
      </w:r>
      <w:proofErr w:type="spellStart"/>
      <w:r w:rsidRPr="00225290">
        <w:t>pertumbuhan</w:t>
      </w:r>
      <w:proofErr w:type="spellEnd"/>
      <w:r w:rsidRPr="00225290">
        <w:t xml:space="preserve"> </w:t>
      </w:r>
      <w:proofErr w:type="spellStart"/>
      <w:r w:rsidRPr="00225290">
        <w:t>sintetik</w:t>
      </w:r>
      <w:proofErr w:type="spellEnd"/>
      <w:r w:rsidRPr="00225290">
        <w:t xml:space="preserve"> yang </w:t>
      </w:r>
      <w:proofErr w:type="spellStart"/>
      <w:r w:rsidRPr="00225290">
        <w:t>berfungsi</w:t>
      </w:r>
      <w:proofErr w:type="spellEnd"/>
      <w:r w:rsidRPr="00225290">
        <w:t xml:space="preserve"> </w:t>
      </w:r>
      <w:proofErr w:type="spellStart"/>
      <w:r w:rsidRPr="00225290">
        <w:t>merangsang</w:t>
      </w:r>
      <w:proofErr w:type="spellEnd"/>
      <w:r w:rsidRPr="00225290">
        <w:t xml:space="preserve"> </w:t>
      </w:r>
      <w:proofErr w:type="spellStart"/>
      <w:r w:rsidRPr="00225290">
        <w:t>pertumbuhan</w:t>
      </w:r>
      <w:proofErr w:type="spellEnd"/>
      <w:r w:rsidRPr="00225290">
        <w:t xml:space="preserve"> </w:t>
      </w:r>
      <w:proofErr w:type="spellStart"/>
      <w:r w:rsidRPr="00225290">
        <w:t>akar</w:t>
      </w:r>
      <w:proofErr w:type="spellEnd"/>
      <w:r w:rsidRPr="00225290">
        <w:t xml:space="preserve">, </w:t>
      </w:r>
      <w:proofErr w:type="spellStart"/>
      <w:r w:rsidRPr="00225290">
        <w:t>mengaktifkan</w:t>
      </w:r>
      <w:proofErr w:type="spellEnd"/>
      <w:r w:rsidRPr="00225290">
        <w:t xml:space="preserve"> </w:t>
      </w:r>
      <w:proofErr w:type="spellStart"/>
      <w:r w:rsidRPr="00225290">
        <w:t>penyerapan</w:t>
      </w:r>
      <w:proofErr w:type="spellEnd"/>
      <w:r w:rsidRPr="00225290">
        <w:t xml:space="preserve"> </w:t>
      </w:r>
      <w:proofErr w:type="spellStart"/>
      <w:r w:rsidRPr="00225290">
        <w:t>unsur</w:t>
      </w:r>
      <w:proofErr w:type="spellEnd"/>
      <w:r w:rsidRPr="00225290">
        <w:t xml:space="preserve"> hara, </w:t>
      </w:r>
      <w:proofErr w:type="spellStart"/>
      <w:r w:rsidRPr="00225290">
        <w:t>meningkatkan</w:t>
      </w:r>
      <w:proofErr w:type="spellEnd"/>
      <w:r w:rsidRPr="00225290">
        <w:t xml:space="preserve"> </w:t>
      </w:r>
      <w:proofErr w:type="spellStart"/>
      <w:r w:rsidRPr="00225290">
        <w:t>keluarnya</w:t>
      </w:r>
      <w:proofErr w:type="spellEnd"/>
      <w:r w:rsidRPr="00225290">
        <w:t xml:space="preserve"> </w:t>
      </w:r>
      <w:proofErr w:type="spellStart"/>
      <w:r w:rsidRPr="00225290">
        <w:t>kuncup</w:t>
      </w:r>
      <w:proofErr w:type="spellEnd"/>
      <w:r w:rsidRPr="00225290">
        <w:t xml:space="preserve"> dan </w:t>
      </w:r>
      <w:proofErr w:type="spellStart"/>
      <w:r w:rsidRPr="00225290">
        <w:t>menin</w:t>
      </w:r>
      <w:r>
        <w:t>gkatkan</w:t>
      </w:r>
      <w:proofErr w:type="spellEnd"/>
      <w:r>
        <w:t xml:space="preserve"> </w:t>
      </w:r>
      <w:proofErr w:type="spellStart"/>
      <w:r>
        <w:t>kualitas</w:t>
      </w:r>
      <w:proofErr w:type="spellEnd"/>
      <w:r>
        <w:t xml:space="preserve"> </w:t>
      </w:r>
      <w:proofErr w:type="spellStart"/>
      <w:r>
        <w:t>hasil</w:t>
      </w:r>
      <w:proofErr w:type="spellEnd"/>
      <w:r>
        <w:t xml:space="preserve"> </w:t>
      </w:r>
      <w:proofErr w:type="spellStart"/>
      <w:r>
        <w:t>tanaman</w:t>
      </w:r>
      <w:proofErr w:type="spellEnd"/>
      <w:r>
        <w:t xml:space="preserve"> </w:t>
      </w:r>
      <w:r w:rsidRPr="00225290">
        <w:t xml:space="preserve"> </w:t>
      </w:r>
    </w:p>
    <w:p w14:paraId="2F941344" w14:textId="77777777" w:rsidR="006B427A" w:rsidRDefault="006B427A" w:rsidP="006B427A">
      <w:pPr>
        <w:pStyle w:val="Heading2"/>
        <w:spacing w:after="200" w:line="360" w:lineRule="auto"/>
        <w:jc w:val="center"/>
        <w:rPr>
          <w:rFonts w:ascii="Times New Roman" w:hAnsi="Times New Roman"/>
          <w:color w:val="auto"/>
        </w:rPr>
      </w:pPr>
      <w:bookmarkStart w:id="11" w:name="_Toc532153387"/>
      <w:r>
        <w:rPr>
          <w:rFonts w:ascii="Times New Roman" w:hAnsi="Times New Roman"/>
          <w:color w:val="auto"/>
        </w:rPr>
        <w:t>Hipotesis</w:t>
      </w:r>
      <w:bookmarkEnd w:id="11"/>
    </w:p>
    <w:p w14:paraId="21CA7CDE" w14:textId="77777777" w:rsidR="000616AC" w:rsidRDefault="006B427A" w:rsidP="000616AC">
      <w:pPr>
        <w:pStyle w:val="ListParagraph"/>
        <w:numPr>
          <w:ilvl w:val="0"/>
          <w:numId w:val="6"/>
        </w:numPr>
        <w:spacing w:after="0" w:line="480" w:lineRule="auto"/>
        <w:ind w:left="709" w:hanging="709"/>
        <w:rPr>
          <w:rFonts w:eastAsia="Times New Roman"/>
          <w:shd w:val="clear" w:color="auto" w:fill="FFFFFF"/>
        </w:rPr>
      </w:pPr>
      <w:r w:rsidRPr="000616AC">
        <w:rPr>
          <w:lang w:val="id-ID"/>
        </w:rPr>
        <w:t xml:space="preserve">Pemberian </w:t>
      </w:r>
      <w:proofErr w:type="spellStart"/>
      <w:r>
        <w:t>zat</w:t>
      </w:r>
      <w:proofErr w:type="spellEnd"/>
      <w:r>
        <w:t xml:space="preserve"> </w:t>
      </w:r>
      <w:proofErr w:type="spellStart"/>
      <w:r>
        <w:t>pengatur</w:t>
      </w:r>
      <w:proofErr w:type="spellEnd"/>
      <w:r>
        <w:t xml:space="preserve"> </w:t>
      </w:r>
      <w:proofErr w:type="spellStart"/>
      <w:r>
        <w:t>tumbuh</w:t>
      </w:r>
      <w:proofErr w:type="spellEnd"/>
      <w:r>
        <w:t xml:space="preserve"> </w:t>
      </w:r>
      <w:proofErr w:type="spellStart"/>
      <w:r>
        <w:t>ato</w:t>
      </w:r>
      <w:proofErr w:type="spellEnd"/>
      <w:r w:rsidRPr="000616AC">
        <w:rPr>
          <w:lang w:val="id-ID"/>
        </w:rPr>
        <w:t>nik pada stek Mint</w:t>
      </w:r>
      <w:r>
        <w:t xml:space="preserve"> </w:t>
      </w:r>
      <w:r w:rsidRPr="000616AC">
        <w:rPr>
          <w:rStyle w:val="Emphasis"/>
          <w:shd w:val="clear" w:color="auto" w:fill="FFFFFF"/>
        </w:rPr>
        <w:t>(Mentha Arvensis L.)</w:t>
      </w:r>
      <w:r w:rsidRPr="000616AC">
        <w:rPr>
          <w:lang w:val="id-ID"/>
        </w:rPr>
        <w:t xml:space="preserve"> akan memberikan </w:t>
      </w:r>
    </w:p>
    <w:p w14:paraId="70251069" w14:textId="77777777" w:rsidR="000616AC" w:rsidRDefault="000616AC" w:rsidP="000616AC">
      <w:pPr>
        <w:pStyle w:val="ListParagraph"/>
        <w:numPr>
          <w:ilvl w:val="0"/>
          <w:numId w:val="6"/>
        </w:numPr>
        <w:spacing w:after="0" w:line="480" w:lineRule="auto"/>
        <w:ind w:left="540" w:hanging="540"/>
        <w:rPr>
          <w:rFonts w:eastAsia="Times New Roman"/>
          <w:shd w:val="clear" w:color="auto" w:fill="FFFFFF"/>
        </w:rPr>
      </w:pPr>
      <w:r>
        <w:rPr>
          <w:lang w:val="id-ID"/>
        </w:rPr>
        <w:t>Konsentrasi atonik 0,4 ml/l akan memberikan pertumbuhan stek terbaik.</w:t>
      </w:r>
    </w:p>
    <w:p w14:paraId="4521E5B2" w14:textId="1C912750" w:rsidR="000616AC" w:rsidRDefault="000616AC" w:rsidP="000616AC">
      <w:pPr>
        <w:spacing w:after="0" w:line="480" w:lineRule="auto"/>
      </w:pPr>
    </w:p>
    <w:p w14:paraId="2EEDECF5" w14:textId="77777777" w:rsidR="000616AC" w:rsidRDefault="000616AC" w:rsidP="000616AC">
      <w:pPr>
        <w:spacing w:after="0" w:line="480" w:lineRule="auto"/>
      </w:pPr>
    </w:p>
    <w:p w14:paraId="6A11DDBA" w14:textId="77777777" w:rsidR="000616AC" w:rsidRDefault="000616AC" w:rsidP="000616AC">
      <w:pPr>
        <w:spacing w:after="0" w:line="480" w:lineRule="auto"/>
      </w:pPr>
    </w:p>
    <w:p w14:paraId="157A5AD8" w14:textId="77777777" w:rsidR="000616AC" w:rsidRDefault="000616AC" w:rsidP="000616AC">
      <w:bookmarkStart w:id="12" w:name="_Hlk145508124"/>
    </w:p>
    <w:p w14:paraId="11FBCF30" w14:textId="77777777" w:rsidR="000616AC" w:rsidRDefault="000616AC" w:rsidP="000616AC">
      <w:bookmarkStart w:id="13" w:name="_Hlk145508179"/>
      <w:bookmarkStart w:id="14" w:name="_Hlk145508226"/>
    </w:p>
    <w:p w14:paraId="04481931" w14:textId="77777777" w:rsidR="000616AC" w:rsidRPr="00225290" w:rsidRDefault="000616AC" w:rsidP="000616AC">
      <w:pPr>
        <w:pStyle w:val="Heading1"/>
        <w:spacing w:before="0" w:after="240" w:line="360" w:lineRule="auto"/>
        <w:jc w:val="center"/>
        <w:rPr>
          <w:rFonts w:ascii="Times New Roman" w:hAnsi="Times New Roman"/>
          <w:b w:val="0"/>
          <w:color w:val="auto"/>
          <w:sz w:val="24"/>
          <w:szCs w:val="24"/>
        </w:rPr>
      </w:pPr>
      <w:r w:rsidRPr="00225290">
        <w:rPr>
          <w:rFonts w:ascii="Times New Roman" w:hAnsi="Times New Roman"/>
          <w:b w:val="0"/>
          <w:color w:val="auto"/>
          <w:sz w:val="24"/>
          <w:szCs w:val="24"/>
        </w:rPr>
        <w:t>BAB III</w:t>
      </w:r>
    </w:p>
    <w:p w14:paraId="5CFB1B7B" w14:textId="77777777" w:rsidR="000616AC" w:rsidRDefault="000616AC" w:rsidP="000616AC">
      <w:pPr>
        <w:pStyle w:val="Heading1"/>
        <w:spacing w:before="0" w:after="240" w:line="360" w:lineRule="auto"/>
        <w:jc w:val="center"/>
        <w:rPr>
          <w:rFonts w:ascii="Times New Roman" w:hAnsi="Times New Roman"/>
          <w:b w:val="0"/>
          <w:color w:val="auto"/>
          <w:sz w:val="24"/>
          <w:szCs w:val="24"/>
        </w:rPr>
      </w:pPr>
      <w:r w:rsidRPr="00225290">
        <w:rPr>
          <w:rFonts w:ascii="Times New Roman" w:hAnsi="Times New Roman"/>
          <w:b w:val="0"/>
          <w:color w:val="auto"/>
          <w:sz w:val="24"/>
          <w:szCs w:val="24"/>
        </w:rPr>
        <w:t>MATERI DAN METODE</w:t>
      </w:r>
    </w:p>
    <w:p w14:paraId="285A1DBE" w14:textId="77777777" w:rsidR="000616AC" w:rsidRPr="00FD69AC" w:rsidRDefault="000616AC" w:rsidP="000616AC">
      <w:pPr>
        <w:rPr>
          <w:lang w:val="id-ID" w:eastAsia="id-ID"/>
        </w:rPr>
      </w:pPr>
    </w:p>
    <w:p w14:paraId="2433D69F" w14:textId="77777777" w:rsidR="000616AC" w:rsidRPr="00225290" w:rsidRDefault="000616AC" w:rsidP="000616AC">
      <w:pPr>
        <w:pStyle w:val="Heading2"/>
        <w:numPr>
          <w:ilvl w:val="0"/>
          <w:numId w:val="10"/>
        </w:numPr>
        <w:spacing w:before="0" w:line="480" w:lineRule="auto"/>
        <w:ind w:left="1560" w:hanging="1200"/>
        <w:jc w:val="center"/>
        <w:rPr>
          <w:rFonts w:ascii="Times New Roman" w:hAnsi="Times New Roman"/>
          <w:color w:val="auto"/>
          <w:sz w:val="24"/>
          <w:szCs w:val="24"/>
        </w:rPr>
      </w:pPr>
      <w:bookmarkStart w:id="15" w:name="_Toc528702755"/>
      <w:bookmarkStart w:id="16" w:name="_Toc532153389"/>
      <w:r w:rsidRPr="00225290">
        <w:rPr>
          <w:rFonts w:ascii="Times New Roman" w:hAnsi="Times New Roman"/>
          <w:color w:val="auto"/>
          <w:sz w:val="24"/>
          <w:szCs w:val="24"/>
        </w:rPr>
        <w:t>Waktu dan Tempat</w:t>
      </w:r>
      <w:bookmarkEnd w:id="15"/>
      <w:bookmarkEnd w:id="16"/>
    </w:p>
    <w:p w14:paraId="73BD4802" w14:textId="77777777" w:rsidR="000616AC" w:rsidRDefault="000616AC" w:rsidP="000616AC">
      <w:pPr>
        <w:pStyle w:val="BodyText"/>
        <w:spacing w:line="480" w:lineRule="auto"/>
        <w:ind w:right="121" w:firstLine="566"/>
        <w:jc w:val="both"/>
        <w:rPr>
          <w:lang w:val="id-ID"/>
        </w:rPr>
      </w:pPr>
      <w:proofErr w:type="spellStart"/>
      <w:r w:rsidRPr="00225290">
        <w:t>P</w:t>
      </w:r>
      <w:r>
        <w:t>enelitian</w:t>
      </w:r>
      <w:proofErr w:type="spellEnd"/>
      <w:r>
        <w:t xml:space="preserve"> </w:t>
      </w:r>
      <w:r>
        <w:rPr>
          <w:lang w:val="id-ID"/>
        </w:rPr>
        <w:t xml:space="preserve">ini </w:t>
      </w:r>
      <w:proofErr w:type="spellStart"/>
      <w:r>
        <w:t>dilaksanakan</w:t>
      </w:r>
      <w:proofErr w:type="spellEnd"/>
      <w:r>
        <w:t xml:space="preserve"> di</w:t>
      </w:r>
      <w:r w:rsidRPr="00225290">
        <w:t xml:space="preserve"> </w:t>
      </w:r>
      <w:proofErr w:type="spellStart"/>
      <w:r>
        <w:rPr>
          <w:lang w:val="en-US"/>
        </w:rPr>
        <w:t>Dempol</w:t>
      </w:r>
      <w:proofErr w:type="spellEnd"/>
      <w:r>
        <w:rPr>
          <w:lang w:val="en-US"/>
        </w:rPr>
        <w:t xml:space="preserve"> Central </w:t>
      </w:r>
      <w:proofErr w:type="spellStart"/>
      <w:r>
        <w:rPr>
          <w:lang w:val="en-US"/>
        </w:rPr>
        <w:t>jamur</w:t>
      </w:r>
      <w:proofErr w:type="spellEnd"/>
      <w:r>
        <w:rPr>
          <w:lang w:val="en-US"/>
        </w:rPr>
        <w:t xml:space="preserve"> </w:t>
      </w:r>
      <w:proofErr w:type="spellStart"/>
      <w:r>
        <w:rPr>
          <w:lang w:val="en-US"/>
        </w:rPr>
        <w:t>merang</w:t>
      </w:r>
      <w:proofErr w:type="spellEnd"/>
      <w:r>
        <w:rPr>
          <w:lang w:val="en-US"/>
        </w:rPr>
        <w:t xml:space="preserve"> dan </w:t>
      </w:r>
      <w:proofErr w:type="spellStart"/>
      <w:r>
        <w:rPr>
          <w:lang w:val="en-US"/>
        </w:rPr>
        <w:t>penelitian</w:t>
      </w:r>
      <w:proofErr w:type="spellEnd"/>
      <w:r>
        <w:rPr>
          <w:lang w:val="en-US"/>
        </w:rPr>
        <w:t xml:space="preserve"> </w:t>
      </w:r>
      <w:proofErr w:type="spellStart"/>
      <w:r>
        <w:rPr>
          <w:lang w:val="en-US"/>
        </w:rPr>
        <w:t>terpadu</w:t>
      </w:r>
      <w:proofErr w:type="spellEnd"/>
      <w:r>
        <w:rPr>
          <w:lang w:val="en-US"/>
        </w:rPr>
        <w:t xml:space="preserve"> </w:t>
      </w:r>
      <w:proofErr w:type="spellStart"/>
      <w:r>
        <w:rPr>
          <w:lang w:val="en-US"/>
        </w:rPr>
        <w:t>kepuhan</w:t>
      </w:r>
      <w:proofErr w:type="spellEnd"/>
      <w:r>
        <w:rPr>
          <w:lang w:val="en-US"/>
        </w:rPr>
        <w:t xml:space="preserve">, Desa </w:t>
      </w:r>
      <w:proofErr w:type="spellStart"/>
      <w:r>
        <w:rPr>
          <w:lang w:val="en-US"/>
        </w:rPr>
        <w:t>Agrorejo</w:t>
      </w:r>
      <w:proofErr w:type="spellEnd"/>
      <w:r>
        <w:rPr>
          <w:lang w:val="en-US"/>
        </w:rPr>
        <w:t xml:space="preserve">, </w:t>
      </w:r>
      <w:proofErr w:type="spellStart"/>
      <w:r>
        <w:rPr>
          <w:lang w:val="en-US"/>
        </w:rPr>
        <w:t>Kecamatan</w:t>
      </w:r>
      <w:proofErr w:type="spellEnd"/>
      <w:r>
        <w:rPr>
          <w:lang w:val="en-US"/>
        </w:rPr>
        <w:t xml:space="preserve"> </w:t>
      </w:r>
      <w:proofErr w:type="spellStart"/>
      <w:r>
        <w:rPr>
          <w:lang w:val="en-US"/>
        </w:rPr>
        <w:t>Sedsayu</w:t>
      </w:r>
      <w:proofErr w:type="spellEnd"/>
      <w:r>
        <w:rPr>
          <w:lang w:val="en-US"/>
        </w:rPr>
        <w:t xml:space="preserve">, </w:t>
      </w:r>
      <w:proofErr w:type="spellStart"/>
      <w:r>
        <w:rPr>
          <w:lang w:val="en-US"/>
        </w:rPr>
        <w:t>Kabupeten</w:t>
      </w:r>
      <w:proofErr w:type="spellEnd"/>
      <w:r>
        <w:rPr>
          <w:lang w:val="en-US"/>
        </w:rPr>
        <w:t xml:space="preserve"> Bantul, Daerah </w:t>
      </w:r>
      <w:proofErr w:type="spellStart"/>
      <w:r>
        <w:rPr>
          <w:lang w:val="en-US"/>
        </w:rPr>
        <w:t>Istimewah</w:t>
      </w:r>
      <w:proofErr w:type="spellEnd"/>
      <w:r>
        <w:rPr>
          <w:lang w:val="en-US"/>
        </w:rPr>
        <w:t xml:space="preserve"> Yogyakarta. </w:t>
      </w:r>
      <w:proofErr w:type="spellStart"/>
      <w:r>
        <w:rPr>
          <w:lang w:val="en-US"/>
        </w:rPr>
        <w:t>dengan</w:t>
      </w:r>
      <w:proofErr w:type="spellEnd"/>
      <w:r>
        <w:rPr>
          <w:lang w:val="en-US"/>
        </w:rPr>
        <w:t xml:space="preserve"> </w:t>
      </w:r>
      <w:proofErr w:type="spellStart"/>
      <w:r>
        <w:rPr>
          <w:lang w:val="en-US"/>
        </w:rPr>
        <w:t>ketinggian</w:t>
      </w:r>
      <w:proofErr w:type="spellEnd"/>
      <w:r>
        <w:rPr>
          <w:lang w:val="en-US"/>
        </w:rPr>
        <w:t xml:space="preserve"> </w:t>
      </w:r>
      <w:proofErr w:type="spellStart"/>
      <w:r>
        <w:rPr>
          <w:lang w:val="en-US"/>
        </w:rPr>
        <w:t>tempat</w:t>
      </w:r>
      <w:proofErr w:type="spellEnd"/>
      <w:r>
        <w:rPr>
          <w:lang w:val="en-US"/>
        </w:rPr>
        <w:t xml:space="preserve"> 87,5m </w:t>
      </w:r>
      <w:proofErr w:type="spellStart"/>
      <w:r>
        <w:rPr>
          <w:lang w:val="en-US"/>
        </w:rPr>
        <w:t>dpl</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tanah</w:t>
      </w:r>
      <w:proofErr w:type="spellEnd"/>
      <w:r>
        <w:rPr>
          <w:lang w:val="en-US"/>
        </w:rPr>
        <w:t xml:space="preserve"> </w:t>
      </w:r>
      <w:proofErr w:type="spellStart"/>
      <w:r>
        <w:rPr>
          <w:lang w:val="en-US"/>
        </w:rPr>
        <w:t>regosol</w:t>
      </w:r>
      <w:proofErr w:type="spellEnd"/>
      <w:r w:rsidRPr="00225290">
        <w:t xml:space="preserve">. </w:t>
      </w:r>
      <w:proofErr w:type="spellStart"/>
      <w:r w:rsidRPr="00225290">
        <w:t>Penelitian</w:t>
      </w:r>
      <w:proofErr w:type="spellEnd"/>
      <w:r w:rsidRPr="00225290">
        <w:t xml:space="preserve"> </w:t>
      </w:r>
      <w:proofErr w:type="spellStart"/>
      <w:r w:rsidRPr="00225290">
        <w:t>ini</w:t>
      </w:r>
      <w:proofErr w:type="spellEnd"/>
      <w:r w:rsidRPr="00225290">
        <w:t xml:space="preserve"> </w:t>
      </w:r>
      <w:proofErr w:type="spellStart"/>
      <w:r w:rsidRPr="00225290">
        <w:t>dilakasanakan</w:t>
      </w:r>
      <w:proofErr w:type="spellEnd"/>
      <w:r w:rsidRPr="00225290">
        <w:t xml:space="preserve"> </w:t>
      </w:r>
      <w:proofErr w:type="spellStart"/>
      <w:r w:rsidRPr="00225290">
        <w:t>selama</w:t>
      </w:r>
      <w:proofErr w:type="spellEnd"/>
      <w:r w:rsidRPr="00225290">
        <w:t xml:space="preserve"> dua </w:t>
      </w:r>
      <w:proofErr w:type="spellStart"/>
      <w:r w:rsidRPr="00225290">
        <w:t>bulan</w:t>
      </w:r>
      <w:proofErr w:type="spellEnd"/>
      <w:r w:rsidRPr="00225290">
        <w:t xml:space="preserve">, </w:t>
      </w:r>
      <w:proofErr w:type="spellStart"/>
      <w:r w:rsidRPr="00225290">
        <w:t>dimulai</w:t>
      </w:r>
      <w:proofErr w:type="spellEnd"/>
      <w:r w:rsidRPr="00225290">
        <w:t xml:space="preserve"> </w:t>
      </w:r>
      <w:proofErr w:type="spellStart"/>
      <w:r w:rsidRPr="00225290">
        <w:t>dari</w:t>
      </w:r>
      <w:proofErr w:type="spellEnd"/>
      <w:r w:rsidRPr="00225290">
        <w:t xml:space="preserve"> Januari 2022 </w:t>
      </w:r>
      <w:proofErr w:type="spellStart"/>
      <w:r w:rsidRPr="00225290">
        <w:t>hingga</w:t>
      </w:r>
      <w:proofErr w:type="spellEnd"/>
      <w:r w:rsidRPr="00225290">
        <w:t xml:space="preserve"> Maret  2022</w:t>
      </w:r>
    </w:p>
    <w:p w14:paraId="3F80620C" w14:textId="77777777" w:rsidR="000616AC" w:rsidRPr="00FD69AC" w:rsidRDefault="000616AC" w:rsidP="000616AC">
      <w:pPr>
        <w:pStyle w:val="BodyText"/>
        <w:spacing w:line="480" w:lineRule="auto"/>
        <w:ind w:right="121" w:firstLine="566"/>
        <w:jc w:val="both"/>
        <w:rPr>
          <w:lang w:val="id-ID"/>
        </w:rPr>
      </w:pPr>
    </w:p>
    <w:p w14:paraId="3B3E40CC" w14:textId="77777777" w:rsidR="000616AC" w:rsidRPr="00225290" w:rsidRDefault="000616AC" w:rsidP="000616AC">
      <w:pPr>
        <w:pStyle w:val="Heading2"/>
        <w:numPr>
          <w:ilvl w:val="0"/>
          <w:numId w:val="10"/>
        </w:numPr>
        <w:spacing w:before="0" w:line="480" w:lineRule="auto"/>
        <w:ind w:left="1560" w:hanging="1200"/>
        <w:jc w:val="center"/>
        <w:rPr>
          <w:rFonts w:ascii="Times New Roman" w:hAnsi="Times New Roman"/>
          <w:color w:val="auto"/>
          <w:sz w:val="24"/>
          <w:szCs w:val="24"/>
        </w:rPr>
      </w:pPr>
      <w:bookmarkStart w:id="17" w:name="_Toc528702756"/>
      <w:bookmarkStart w:id="18" w:name="_Toc532153390"/>
      <w:r w:rsidRPr="00225290">
        <w:rPr>
          <w:rFonts w:ascii="Times New Roman" w:hAnsi="Times New Roman"/>
          <w:color w:val="auto"/>
          <w:sz w:val="24"/>
          <w:szCs w:val="24"/>
        </w:rPr>
        <w:t>Alat dan Bahan</w:t>
      </w:r>
      <w:bookmarkEnd w:id="17"/>
      <w:bookmarkEnd w:id="18"/>
    </w:p>
    <w:p w14:paraId="5E48B52A" w14:textId="77777777" w:rsidR="000616AC" w:rsidRPr="00225290" w:rsidRDefault="000616AC" w:rsidP="000616AC">
      <w:pPr>
        <w:pStyle w:val="BodyText"/>
        <w:spacing w:line="480" w:lineRule="auto"/>
        <w:ind w:right="121" w:firstLine="566"/>
        <w:jc w:val="both"/>
      </w:pPr>
      <w:r w:rsidRPr="00225290">
        <w:t xml:space="preserve">Alat dan </w:t>
      </w:r>
      <w:proofErr w:type="spellStart"/>
      <w:r w:rsidRPr="00225290">
        <w:t>bahan</w:t>
      </w:r>
      <w:proofErr w:type="spellEnd"/>
      <w:r w:rsidRPr="00225290">
        <w:t xml:space="preserve"> yang </w:t>
      </w:r>
      <w:proofErr w:type="spellStart"/>
      <w:r w:rsidRPr="00225290">
        <w:t>digunakan</w:t>
      </w:r>
      <w:proofErr w:type="spellEnd"/>
      <w:r w:rsidRPr="00225290">
        <w:t xml:space="preserve"> </w:t>
      </w:r>
      <w:proofErr w:type="spellStart"/>
      <w:r w:rsidRPr="00225290">
        <w:t>dalam</w:t>
      </w:r>
      <w:proofErr w:type="spellEnd"/>
      <w:r w:rsidRPr="00225290">
        <w:t xml:space="preserve"> </w:t>
      </w:r>
      <w:proofErr w:type="spellStart"/>
      <w:r w:rsidRPr="00225290">
        <w:t>pelaksanaan</w:t>
      </w:r>
      <w:proofErr w:type="spellEnd"/>
      <w:r w:rsidRPr="00225290">
        <w:t xml:space="preserve"> </w:t>
      </w:r>
      <w:proofErr w:type="spellStart"/>
      <w:r w:rsidRPr="00225290">
        <w:t>penelitian</w:t>
      </w:r>
      <w:proofErr w:type="spellEnd"/>
      <w:r w:rsidRPr="00225290">
        <w:t xml:space="preserve"> </w:t>
      </w:r>
      <w:proofErr w:type="spellStart"/>
      <w:r w:rsidRPr="00225290">
        <w:t>ini</w:t>
      </w:r>
      <w:proofErr w:type="spellEnd"/>
      <w:r w:rsidRPr="00225290">
        <w:t>.</w:t>
      </w:r>
    </w:p>
    <w:p w14:paraId="265AEB0B" w14:textId="77777777" w:rsidR="000616AC" w:rsidRPr="00225290" w:rsidRDefault="000616AC" w:rsidP="000616AC">
      <w:pPr>
        <w:tabs>
          <w:tab w:val="left" w:pos="1607"/>
        </w:tabs>
        <w:spacing w:after="0" w:line="480" w:lineRule="auto"/>
        <w:jc w:val="both"/>
        <w:rPr>
          <w:rFonts w:eastAsia="Times New Roman"/>
        </w:rPr>
      </w:pPr>
      <w:r>
        <w:rPr>
          <w:rFonts w:eastAsia="Times New Roman"/>
        </w:rPr>
        <w:t xml:space="preserve">Alat yang </w:t>
      </w:r>
      <w:proofErr w:type="spellStart"/>
      <w:r>
        <w:rPr>
          <w:rFonts w:eastAsia="Times New Roman"/>
        </w:rPr>
        <w:t>di</w:t>
      </w:r>
      <w:r w:rsidRPr="00225290">
        <w:rPr>
          <w:rFonts w:eastAsia="Times New Roman"/>
        </w:rPr>
        <w:t>gunakan</w:t>
      </w:r>
      <w:proofErr w:type="spellEnd"/>
      <w:r w:rsidRPr="00225290">
        <w:rPr>
          <w:rFonts w:eastAsia="Times New Roman"/>
        </w:rPr>
        <w:t xml:space="preserve"> </w:t>
      </w:r>
    </w:p>
    <w:p w14:paraId="08F7D639" w14:textId="77777777" w:rsidR="000616AC" w:rsidRPr="00225290" w:rsidRDefault="000616AC" w:rsidP="000616AC">
      <w:pPr>
        <w:pStyle w:val="ListParagraph"/>
        <w:numPr>
          <w:ilvl w:val="3"/>
          <w:numId w:val="9"/>
        </w:numPr>
        <w:tabs>
          <w:tab w:val="left" w:pos="284"/>
        </w:tabs>
        <w:spacing w:after="0" w:line="480" w:lineRule="auto"/>
        <w:ind w:left="426"/>
        <w:jc w:val="both"/>
        <w:rPr>
          <w:rFonts w:eastAsia="Times New Roman"/>
        </w:rPr>
      </w:pPr>
      <w:proofErr w:type="spellStart"/>
      <w:r w:rsidRPr="00225290">
        <w:rPr>
          <w:rFonts w:eastAsia="Times New Roman"/>
        </w:rPr>
        <w:t>Mistar</w:t>
      </w:r>
      <w:proofErr w:type="spellEnd"/>
      <w:r w:rsidRPr="00225290">
        <w:rPr>
          <w:rFonts w:eastAsia="Times New Roman"/>
        </w:rPr>
        <w:t xml:space="preserve"> (</w:t>
      </w:r>
      <w:proofErr w:type="spellStart"/>
      <w:r w:rsidRPr="00225290">
        <w:rPr>
          <w:rFonts w:eastAsia="Times New Roman"/>
        </w:rPr>
        <w:t>alat</w:t>
      </w:r>
      <w:proofErr w:type="spellEnd"/>
      <w:r w:rsidRPr="00225290">
        <w:rPr>
          <w:rFonts w:eastAsia="Times New Roman"/>
        </w:rPr>
        <w:t xml:space="preserve"> </w:t>
      </w:r>
      <w:proofErr w:type="spellStart"/>
      <w:r w:rsidRPr="00225290">
        <w:rPr>
          <w:rFonts w:eastAsia="Times New Roman"/>
        </w:rPr>
        <w:t>ukur</w:t>
      </w:r>
      <w:proofErr w:type="spellEnd"/>
      <w:r w:rsidRPr="00225290">
        <w:rPr>
          <w:rFonts w:eastAsia="Times New Roman"/>
        </w:rPr>
        <w:t>)</w:t>
      </w:r>
    </w:p>
    <w:p w14:paraId="26E1F84A" w14:textId="77777777" w:rsidR="000616AC" w:rsidRPr="00225290" w:rsidRDefault="000616AC" w:rsidP="000616AC">
      <w:pPr>
        <w:pStyle w:val="ListParagraph"/>
        <w:numPr>
          <w:ilvl w:val="3"/>
          <w:numId w:val="9"/>
        </w:numPr>
        <w:tabs>
          <w:tab w:val="left" w:pos="284"/>
        </w:tabs>
        <w:spacing w:after="0" w:line="480" w:lineRule="auto"/>
        <w:ind w:left="426"/>
        <w:jc w:val="both"/>
        <w:rPr>
          <w:rFonts w:eastAsia="Times New Roman"/>
        </w:rPr>
      </w:pPr>
      <w:proofErr w:type="spellStart"/>
      <w:r w:rsidRPr="00225290">
        <w:rPr>
          <w:rFonts w:eastAsia="Times New Roman"/>
        </w:rPr>
        <w:t>Ayakan</w:t>
      </w:r>
      <w:proofErr w:type="spellEnd"/>
      <w:r w:rsidRPr="00225290">
        <w:rPr>
          <w:rFonts w:eastAsia="Times New Roman"/>
        </w:rPr>
        <w:t xml:space="preserve"> (</w:t>
      </w:r>
      <w:proofErr w:type="spellStart"/>
      <w:r w:rsidRPr="00225290">
        <w:rPr>
          <w:rFonts w:eastAsia="Times New Roman"/>
        </w:rPr>
        <w:t>untuk</w:t>
      </w:r>
      <w:proofErr w:type="spellEnd"/>
      <w:r w:rsidRPr="00225290">
        <w:rPr>
          <w:rFonts w:eastAsia="Times New Roman"/>
        </w:rPr>
        <w:t xml:space="preserve"> </w:t>
      </w:r>
      <w:proofErr w:type="spellStart"/>
      <w:r w:rsidRPr="00225290">
        <w:rPr>
          <w:rFonts w:eastAsia="Times New Roman"/>
        </w:rPr>
        <w:t>menyaring</w:t>
      </w:r>
      <w:proofErr w:type="spellEnd"/>
      <w:r w:rsidRPr="00225290">
        <w:rPr>
          <w:rFonts w:eastAsia="Times New Roman"/>
        </w:rPr>
        <w:t xml:space="preserve"> </w:t>
      </w:r>
      <w:proofErr w:type="spellStart"/>
      <w:r w:rsidRPr="00225290">
        <w:rPr>
          <w:rFonts w:eastAsia="Times New Roman"/>
        </w:rPr>
        <w:t>tanah</w:t>
      </w:r>
      <w:proofErr w:type="spellEnd"/>
      <w:r w:rsidRPr="00225290">
        <w:rPr>
          <w:rFonts w:eastAsia="Times New Roman"/>
        </w:rPr>
        <w:t xml:space="preserve"> </w:t>
      </w:r>
      <w:proofErr w:type="spellStart"/>
      <w:r w:rsidRPr="00225290">
        <w:rPr>
          <w:rFonts w:eastAsia="Times New Roman"/>
        </w:rPr>
        <w:t>dari</w:t>
      </w:r>
      <w:proofErr w:type="spellEnd"/>
      <w:r w:rsidRPr="00225290">
        <w:rPr>
          <w:rFonts w:eastAsia="Times New Roman"/>
        </w:rPr>
        <w:t xml:space="preserve"> </w:t>
      </w:r>
      <w:proofErr w:type="spellStart"/>
      <w:r w:rsidRPr="00225290">
        <w:rPr>
          <w:rFonts w:eastAsia="Times New Roman"/>
        </w:rPr>
        <w:t>sampah</w:t>
      </w:r>
      <w:proofErr w:type="spellEnd"/>
      <w:r w:rsidRPr="00225290">
        <w:rPr>
          <w:rFonts w:eastAsia="Times New Roman"/>
        </w:rPr>
        <w:t xml:space="preserve">, batu, dan </w:t>
      </w:r>
      <w:proofErr w:type="spellStart"/>
      <w:r w:rsidRPr="00225290">
        <w:rPr>
          <w:rFonts w:eastAsia="Times New Roman"/>
        </w:rPr>
        <w:t>tanah</w:t>
      </w:r>
      <w:proofErr w:type="spellEnd"/>
      <w:r w:rsidRPr="00225290">
        <w:rPr>
          <w:rFonts w:eastAsia="Times New Roman"/>
        </w:rPr>
        <w:t xml:space="preserve"> yang </w:t>
      </w:r>
      <w:proofErr w:type="spellStart"/>
      <w:r w:rsidRPr="00225290">
        <w:rPr>
          <w:rFonts w:eastAsia="Times New Roman"/>
        </w:rPr>
        <w:t>mengumpal</w:t>
      </w:r>
      <w:proofErr w:type="spellEnd"/>
    </w:p>
    <w:p w14:paraId="45FEEF79" w14:textId="77777777" w:rsidR="000616AC" w:rsidRPr="00225290" w:rsidRDefault="000616AC" w:rsidP="000616AC">
      <w:pPr>
        <w:pStyle w:val="ListParagraph"/>
        <w:numPr>
          <w:ilvl w:val="3"/>
          <w:numId w:val="9"/>
        </w:numPr>
        <w:tabs>
          <w:tab w:val="left" w:pos="284"/>
        </w:tabs>
        <w:spacing w:after="0" w:line="480" w:lineRule="auto"/>
        <w:ind w:left="426"/>
        <w:jc w:val="both"/>
        <w:rPr>
          <w:rFonts w:eastAsia="Times New Roman"/>
        </w:rPr>
      </w:pPr>
      <w:proofErr w:type="spellStart"/>
      <w:r w:rsidRPr="00225290">
        <w:rPr>
          <w:rFonts w:eastAsia="Times New Roman"/>
        </w:rPr>
        <w:t>Jangka</w:t>
      </w:r>
      <w:proofErr w:type="spellEnd"/>
      <w:r w:rsidRPr="00225290">
        <w:rPr>
          <w:rFonts w:eastAsia="Times New Roman"/>
        </w:rPr>
        <w:t xml:space="preserve"> </w:t>
      </w:r>
      <w:proofErr w:type="spellStart"/>
      <w:r w:rsidRPr="00225290">
        <w:rPr>
          <w:rFonts w:eastAsia="Times New Roman"/>
        </w:rPr>
        <w:t>sorng</w:t>
      </w:r>
      <w:proofErr w:type="spellEnd"/>
      <w:r w:rsidRPr="00225290">
        <w:rPr>
          <w:rFonts w:eastAsia="Times New Roman"/>
        </w:rPr>
        <w:t xml:space="preserve"> (</w:t>
      </w:r>
      <w:proofErr w:type="spellStart"/>
      <w:r w:rsidRPr="00225290">
        <w:rPr>
          <w:rFonts w:eastAsia="Times New Roman"/>
        </w:rPr>
        <w:t>alat</w:t>
      </w:r>
      <w:proofErr w:type="spellEnd"/>
      <w:r w:rsidRPr="00225290">
        <w:rPr>
          <w:rFonts w:eastAsia="Times New Roman"/>
        </w:rPr>
        <w:t xml:space="preserve"> </w:t>
      </w:r>
      <w:proofErr w:type="spellStart"/>
      <w:r w:rsidRPr="00225290">
        <w:rPr>
          <w:rFonts w:eastAsia="Times New Roman"/>
        </w:rPr>
        <w:t>ukur</w:t>
      </w:r>
      <w:proofErr w:type="spellEnd"/>
      <w:r w:rsidRPr="00225290">
        <w:rPr>
          <w:rFonts w:eastAsia="Times New Roman"/>
        </w:rPr>
        <w:t xml:space="preserve"> diameter </w:t>
      </w:r>
      <w:proofErr w:type="gramStart"/>
      <w:r w:rsidRPr="00225290">
        <w:rPr>
          <w:rFonts w:eastAsia="Times New Roman"/>
        </w:rPr>
        <w:t>tunas )</w:t>
      </w:r>
      <w:proofErr w:type="gramEnd"/>
    </w:p>
    <w:p w14:paraId="6035BE76" w14:textId="77777777" w:rsidR="000616AC" w:rsidRPr="00225290" w:rsidRDefault="000616AC" w:rsidP="000616AC">
      <w:pPr>
        <w:pStyle w:val="ListParagraph"/>
        <w:numPr>
          <w:ilvl w:val="3"/>
          <w:numId w:val="9"/>
        </w:numPr>
        <w:tabs>
          <w:tab w:val="left" w:pos="284"/>
        </w:tabs>
        <w:spacing w:after="0" w:line="480" w:lineRule="auto"/>
        <w:ind w:left="426"/>
        <w:jc w:val="both"/>
        <w:rPr>
          <w:rFonts w:eastAsia="Times New Roman"/>
        </w:rPr>
      </w:pPr>
      <w:r w:rsidRPr="00225290">
        <w:rPr>
          <w:rFonts w:eastAsia="Times New Roman"/>
        </w:rPr>
        <w:t xml:space="preserve">Gelas </w:t>
      </w:r>
      <w:proofErr w:type="spellStart"/>
      <w:r w:rsidRPr="00225290">
        <w:rPr>
          <w:rFonts w:eastAsia="Times New Roman"/>
        </w:rPr>
        <w:t>ukur</w:t>
      </w:r>
      <w:proofErr w:type="spellEnd"/>
      <w:r w:rsidRPr="00225290">
        <w:rPr>
          <w:rFonts w:eastAsia="Times New Roman"/>
        </w:rPr>
        <w:t xml:space="preserve"> (</w:t>
      </w:r>
      <w:proofErr w:type="spellStart"/>
      <w:r w:rsidRPr="00225290">
        <w:rPr>
          <w:rFonts w:eastAsia="Times New Roman"/>
        </w:rPr>
        <w:t>penakar</w:t>
      </w:r>
      <w:proofErr w:type="spellEnd"/>
      <w:r w:rsidRPr="00225290">
        <w:rPr>
          <w:rFonts w:eastAsia="Times New Roman"/>
        </w:rPr>
        <w:t xml:space="preserve"> </w:t>
      </w:r>
      <w:proofErr w:type="spellStart"/>
      <w:r w:rsidRPr="00225290">
        <w:rPr>
          <w:rFonts w:eastAsia="Times New Roman"/>
        </w:rPr>
        <w:t>larutan</w:t>
      </w:r>
      <w:proofErr w:type="spellEnd"/>
      <w:r w:rsidRPr="00225290">
        <w:rPr>
          <w:rFonts w:eastAsia="Times New Roman"/>
        </w:rPr>
        <w:t>)</w:t>
      </w:r>
    </w:p>
    <w:p w14:paraId="08D895FA" w14:textId="77777777" w:rsidR="000616AC" w:rsidRPr="00225290" w:rsidRDefault="000616AC" w:rsidP="000616AC">
      <w:pPr>
        <w:pStyle w:val="ListParagraph"/>
        <w:numPr>
          <w:ilvl w:val="3"/>
          <w:numId w:val="9"/>
        </w:numPr>
        <w:tabs>
          <w:tab w:val="left" w:pos="284"/>
        </w:tabs>
        <w:spacing w:after="0" w:line="480" w:lineRule="auto"/>
        <w:ind w:left="426"/>
        <w:jc w:val="both"/>
        <w:rPr>
          <w:rFonts w:eastAsia="Times New Roman"/>
        </w:rPr>
      </w:pPr>
      <w:proofErr w:type="spellStart"/>
      <w:r>
        <w:rPr>
          <w:rFonts w:eastAsia="Times New Roman"/>
        </w:rPr>
        <w:t>Gunting</w:t>
      </w:r>
      <w:proofErr w:type="spellEnd"/>
      <w:r>
        <w:rPr>
          <w:rFonts w:eastAsia="Times New Roman"/>
        </w:rPr>
        <w:t xml:space="preserve"> (</w:t>
      </w:r>
      <w:proofErr w:type="spellStart"/>
      <w:r>
        <w:rPr>
          <w:rFonts w:eastAsia="Times New Roman"/>
        </w:rPr>
        <w:t>alat</w:t>
      </w:r>
      <w:proofErr w:type="spellEnd"/>
      <w:r>
        <w:rPr>
          <w:rFonts w:eastAsia="Times New Roman"/>
        </w:rPr>
        <w:t xml:space="preserve"> </w:t>
      </w:r>
      <w:proofErr w:type="spellStart"/>
      <w:r>
        <w:rPr>
          <w:rFonts w:eastAsia="Times New Roman"/>
        </w:rPr>
        <w:t>potong</w:t>
      </w:r>
      <w:proofErr w:type="spellEnd"/>
      <w:r>
        <w:rPr>
          <w:rFonts w:eastAsia="Times New Roman"/>
        </w:rPr>
        <w:t xml:space="preserve"> </w:t>
      </w:r>
      <w:proofErr w:type="spellStart"/>
      <w:r>
        <w:rPr>
          <w:rFonts w:eastAsia="Times New Roman"/>
        </w:rPr>
        <w:t>stek</w:t>
      </w:r>
      <w:proofErr w:type="spellEnd"/>
      <w:r>
        <w:rPr>
          <w:rFonts w:eastAsia="Times New Roman"/>
        </w:rPr>
        <w:t xml:space="preserve"> dan </w:t>
      </w:r>
      <w:proofErr w:type="spellStart"/>
      <w:r>
        <w:rPr>
          <w:rFonts w:eastAsia="Times New Roman"/>
        </w:rPr>
        <w:t>p</w:t>
      </w:r>
      <w:r w:rsidRPr="00225290">
        <w:rPr>
          <w:rFonts w:eastAsia="Times New Roman"/>
        </w:rPr>
        <w:t>lastik</w:t>
      </w:r>
      <w:proofErr w:type="spellEnd"/>
      <w:r w:rsidRPr="00225290">
        <w:rPr>
          <w:rFonts w:eastAsia="Times New Roman"/>
        </w:rPr>
        <w:t>)</w:t>
      </w:r>
    </w:p>
    <w:p w14:paraId="77FE5AE1" w14:textId="77777777" w:rsidR="000616AC" w:rsidRPr="00225290" w:rsidRDefault="000616AC" w:rsidP="000616AC">
      <w:pPr>
        <w:pStyle w:val="ListParagraph"/>
        <w:numPr>
          <w:ilvl w:val="3"/>
          <w:numId w:val="9"/>
        </w:numPr>
        <w:tabs>
          <w:tab w:val="left" w:pos="284"/>
        </w:tabs>
        <w:spacing w:after="0" w:line="480" w:lineRule="auto"/>
        <w:ind w:left="426"/>
        <w:jc w:val="both"/>
        <w:rPr>
          <w:rFonts w:eastAsia="Times New Roman"/>
        </w:rPr>
      </w:pPr>
      <w:proofErr w:type="spellStart"/>
      <w:r>
        <w:rPr>
          <w:rFonts w:eastAsia="Times New Roman"/>
        </w:rPr>
        <w:t>Mangkok</w:t>
      </w:r>
      <w:proofErr w:type="spellEnd"/>
      <w:r>
        <w:rPr>
          <w:rFonts w:eastAsia="Times New Roman"/>
        </w:rPr>
        <w:t xml:space="preserve"> (</w:t>
      </w:r>
      <w:proofErr w:type="spellStart"/>
      <w:r>
        <w:rPr>
          <w:rFonts w:eastAsia="Times New Roman"/>
        </w:rPr>
        <w:t>untu</w:t>
      </w:r>
      <w:r w:rsidRPr="00225290">
        <w:rPr>
          <w:rFonts w:eastAsia="Times New Roman"/>
        </w:rPr>
        <w:t>k</w:t>
      </w:r>
      <w:proofErr w:type="spellEnd"/>
      <w:r w:rsidRPr="00225290">
        <w:rPr>
          <w:rFonts w:eastAsia="Times New Roman"/>
        </w:rPr>
        <w:t xml:space="preserve"> </w:t>
      </w:r>
      <w:proofErr w:type="spellStart"/>
      <w:r w:rsidRPr="00225290">
        <w:rPr>
          <w:rFonts w:eastAsia="Times New Roman"/>
        </w:rPr>
        <w:t>wadah</w:t>
      </w:r>
      <w:proofErr w:type="spellEnd"/>
      <w:r w:rsidRPr="00225290">
        <w:rPr>
          <w:rFonts w:eastAsia="Times New Roman"/>
        </w:rPr>
        <w:t xml:space="preserve"> </w:t>
      </w:r>
      <w:proofErr w:type="spellStart"/>
      <w:r w:rsidRPr="00225290">
        <w:rPr>
          <w:rFonts w:eastAsia="Times New Roman"/>
        </w:rPr>
        <w:t>penampung</w:t>
      </w:r>
      <w:proofErr w:type="spellEnd"/>
      <w:r w:rsidRPr="00225290">
        <w:rPr>
          <w:rFonts w:eastAsia="Times New Roman"/>
        </w:rPr>
        <w:t xml:space="preserve"> </w:t>
      </w:r>
      <w:proofErr w:type="spellStart"/>
      <w:r w:rsidRPr="00225290">
        <w:rPr>
          <w:rFonts w:eastAsia="Times New Roman"/>
        </w:rPr>
        <w:t>larutan</w:t>
      </w:r>
      <w:proofErr w:type="spellEnd"/>
      <w:r w:rsidRPr="00225290">
        <w:rPr>
          <w:rFonts w:eastAsia="Times New Roman"/>
        </w:rPr>
        <w:t xml:space="preserve"> </w:t>
      </w:r>
      <w:proofErr w:type="spellStart"/>
      <w:r w:rsidRPr="00225290">
        <w:rPr>
          <w:rFonts w:eastAsia="Times New Roman"/>
        </w:rPr>
        <w:t>perendam</w:t>
      </w:r>
      <w:proofErr w:type="spellEnd"/>
      <w:r w:rsidRPr="00225290">
        <w:rPr>
          <w:rFonts w:eastAsia="Times New Roman"/>
        </w:rPr>
        <w:t xml:space="preserve"> </w:t>
      </w:r>
      <w:proofErr w:type="spellStart"/>
      <w:r w:rsidRPr="00225290">
        <w:rPr>
          <w:rFonts w:eastAsia="Times New Roman"/>
        </w:rPr>
        <w:t>stek</w:t>
      </w:r>
      <w:proofErr w:type="spellEnd"/>
      <w:r w:rsidRPr="00225290">
        <w:rPr>
          <w:rFonts w:eastAsia="Times New Roman"/>
        </w:rPr>
        <w:t xml:space="preserve">  </w:t>
      </w:r>
    </w:p>
    <w:p w14:paraId="73F15961" w14:textId="77777777" w:rsidR="000616AC" w:rsidRPr="00225290" w:rsidRDefault="000616AC" w:rsidP="000616AC">
      <w:pPr>
        <w:pStyle w:val="ListParagraph"/>
        <w:numPr>
          <w:ilvl w:val="3"/>
          <w:numId w:val="9"/>
        </w:numPr>
        <w:tabs>
          <w:tab w:val="left" w:pos="284"/>
        </w:tabs>
        <w:spacing w:after="0" w:line="480" w:lineRule="auto"/>
        <w:ind w:left="426"/>
        <w:jc w:val="both"/>
        <w:rPr>
          <w:rFonts w:eastAsia="Times New Roman"/>
        </w:rPr>
      </w:pPr>
      <w:r w:rsidRPr="00225290">
        <w:rPr>
          <w:rFonts w:eastAsia="Times New Roman"/>
        </w:rPr>
        <w:t>Kamera (</w:t>
      </w:r>
      <w:proofErr w:type="spellStart"/>
      <w:r w:rsidRPr="00225290">
        <w:rPr>
          <w:rFonts w:eastAsia="Times New Roman"/>
        </w:rPr>
        <w:t>sebagai</w:t>
      </w:r>
      <w:proofErr w:type="spellEnd"/>
      <w:r w:rsidRPr="00225290">
        <w:rPr>
          <w:rFonts w:eastAsia="Times New Roman"/>
        </w:rPr>
        <w:t xml:space="preserve"> </w:t>
      </w:r>
      <w:proofErr w:type="spellStart"/>
      <w:r w:rsidRPr="00225290">
        <w:rPr>
          <w:rFonts w:eastAsia="Times New Roman"/>
        </w:rPr>
        <w:t>alat</w:t>
      </w:r>
      <w:proofErr w:type="spellEnd"/>
      <w:r w:rsidRPr="00225290">
        <w:rPr>
          <w:rFonts w:eastAsia="Times New Roman"/>
        </w:rPr>
        <w:t xml:space="preserve"> </w:t>
      </w:r>
      <w:proofErr w:type="spellStart"/>
      <w:r w:rsidRPr="00225290">
        <w:rPr>
          <w:rFonts w:eastAsia="Times New Roman"/>
        </w:rPr>
        <w:t>dokumentasi</w:t>
      </w:r>
      <w:proofErr w:type="spellEnd"/>
      <w:r w:rsidRPr="00225290">
        <w:rPr>
          <w:rFonts w:eastAsia="Times New Roman"/>
        </w:rPr>
        <w:t>)</w:t>
      </w:r>
    </w:p>
    <w:p w14:paraId="0CFED0F5" w14:textId="77777777" w:rsidR="000616AC" w:rsidRPr="00225290" w:rsidRDefault="000616AC" w:rsidP="000616AC">
      <w:pPr>
        <w:pStyle w:val="ListParagraph"/>
        <w:numPr>
          <w:ilvl w:val="3"/>
          <w:numId w:val="9"/>
        </w:numPr>
        <w:tabs>
          <w:tab w:val="left" w:pos="284"/>
        </w:tabs>
        <w:spacing w:after="0" w:line="480" w:lineRule="auto"/>
        <w:ind w:left="426"/>
        <w:jc w:val="both"/>
        <w:rPr>
          <w:rFonts w:eastAsia="Times New Roman"/>
        </w:rPr>
      </w:pPr>
      <w:r w:rsidRPr="00225290">
        <w:rPr>
          <w:rFonts w:eastAsia="Times New Roman"/>
        </w:rPr>
        <w:t xml:space="preserve">Alat </w:t>
      </w:r>
      <w:proofErr w:type="spellStart"/>
      <w:r w:rsidRPr="00225290">
        <w:rPr>
          <w:rFonts w:eastAsia="Times New Roman"/>
        </w:rPr>
        <w:t>tulis</w:t>
      </w:r>
      <w:proofErr w:type="spellEnd"/>
      <w:r w:rsidRPr="00225290">
        <w:rPr>
          <w:rFonts w:eastAsia="Times New Roman"/>
        </w:rPr>
        <w:t xml:space="preserve"> (</w:t>
      </w:r>
      <w:proofErr w:type="spellStart"/>
      <w:r w:rsidRPr="00225290">
        <w:rPr>
          <w:rFonts w:eastAsia="Times New Roman"/>
        </w:rPr>
        <w:t>untuk</w:t>
      </w:r>
      <w:proofErr w:type="spellEnd"/>
      <w:r w:rsidRPr="00225290">
        <w:rPr>
          <w:rFonts w:eastAsia="Times New Roman"/>
        </w:rPr>
        <w:t xml:space="preserve"> </w:t>
      </w:r>
      <w:proofErr w:type="spellStart"/>
      <w:r w:rsidRPr="00225290">
        <w:rPr>
          <w:rFonts w:eastAsia="Times New Roman"/>
        </w:rPr>
        <w:t>memcatat</w:t>
      </w:r>
      <w:proofErr w:type="spellEnd"/>
      <w:r w:rsidRPr="00225290">
        <w:rPr>
          <w:rFonts w:eastAsia="Times New Roman"/>
        </w:rPr>
        <w:t xml:space="preserve"> </w:t>
      </w:r>
      <w:proofErr w:type="spellStart"/>
      <w:r w:rsidRPr="00225290">
        <w:rPr>
          <w:rFonts w:eastAsia="Times New Roman"/>
        </w:rPr>
        <w:t>hasil</w:t>
      </w:r>
      <w:proofErr w:type="spellEnd"/>
      <w:r w:rsidRPr="00225290">
        <w:rPr>
          <w:rFonts w:eastAsia="Times New Roman"/>
        </w:rPr>
        <w:t xml:space="preserve"> </w:t>
      </w:r>
      <w:proofErr w:type="spellStart"/>
      <w:r w:rsidRPr="00225290">
        <w:rPr>
          <w:rFonts w:eastAsia="Times New Roman"/>
        </w:rPr>
        <w:t>pengamatan</w:t>
      </w:r>
      <w:proofErr w:type="spellEnd"/>
      <w:r w:rsidRPr="00225290">
        <w:rPr>
          <w:rFonts w:eastAsia="Times New Roman"/>
        </w:rPr>
        <w:t>)</w:t>
      </w:r>
    </w:p>
    <w:p w14:paraId="26A2FE14" w14:textId="77777777" w:rsidR="000616AC" w:rsidRPr="00225290" w:rsidRDefault="000616AC" w:rsidP="000616AC">
      <w:pPr>
        <w:pStyle w:val="ListParagraph"/>
        <w:numPr>
          <w:ilvl w:val="3"/>
          <w:numId w:val="9"/>
        </w:numPr>
        <w:tabs>
          <w:tab w:val="left" w:pos="284"/>
        </w:tabs>
        <w:spacing w:after="0" w:line="480" w:lineRule="auto"/>
        <w:ind w:left="426"/>
        <w:jc w:val="both"/>
        <w:rPr>
          <w:rFonts w:eastAsia="Times New Roman"/>
        </w:rPr>
      </w:pPr>
      <w:proofErr w:type="spellStart"/>
      <w:r w:rsidRPr="00225290">
        <w:rPr>
          <w:rFonts w:eastAsia="Times New Roman"/>
        </w:rPr>
        <w:lastRenderedPageBreak/>
        <w:t>Cangkul</w:t>
      </w:r>
      <w:proofErr w:type="spellEnd"/>
      <w:r w:rsidRPr="00225290">
        <w:rPr>
          <w:rFonts w:eastAsia="Times New Roman"/>
        </w:rPr>
        <w:t xml:space="preserve"> (</w:t>
      </w:r>
      <w:proofErr w:type="spellStart"/>
      <w:r w:rsidRPr="00225290">
        <w:rPr>
          <w:rFonts w:eastAsia="Times New Roman"/>
        </w:rPr>
        <w:t>alat</w:t>
      </w:r>
      <w:proofErr w:type="spellEnd"/>
      <w:r w:rsidRPr="00225290">
        <w:rPr>
          <w:rFonts w:eastAsia="Times New Roman"/>
        </w:rPr>
        <w:t xml:space="preserve"> </w:t>
      </w:r>
      <w:proofErr w:type="spellStart"/>
      <w:r w:rsidRPr="00225290">
        <w:rPr>
          <w:rFonts w:eastAsia="Times New Roman"/>
        </w:rPr>
        <w:t>dalam</w:t>
      </w:r>
      <w:proofErr w:type="spellEnd"/>
      <w:r w:rsidRPr="00225290">
        <w:rPr>
          <w:rFonts w:eastAsia="Times New Roman"/>
        </w:rPr>
        <w:t xml:space="preserve"> </w:t>
      </w:r>
      <w:proofErr w:type="spellStart"/>
      <w:r w:rsidRPr="00225290">
        <w:rPr>
          <w:rFonts w:eastAsia="Times New Roman"/>
        </w:rPr>
        <w:t>mencampurkan</w:t>
      </w:r>
      <w:proofErr w:type="spellEnd"/>
      <w:r w:rsidRPr="00225290">
        <w:rPr>
          <w:rFonts w:eastAsia="Times New Roman"/>
        </w:rPr>
        <w:t xml:space="preserve"> </w:t>
      </w:r>
      <w:proofErr w:type="spellStart"/>
      <w:r w:rsidRPr="00225290">
        <w:rPr>
          <w:rFonts w:eastAsia="Times New Roman"/>
        </w:rPr>
        <w:t>tanah</w:t>
      </w:r>
      <w:proofErr w:type="spellEnd"/>
      <w:r w:rsidRPr="00225290">
        <w:rPr>
          <w:rFonts w:eastAsia="Times New Roman"/>
        </w:rPr>
        <w:t xml:space="preserve"> </w:t>
      </w:r>
      <w:proofErr w:type="spellStart"/>
      <w:r w:rsidRPr="00225290">
        <w:rPr>
          <w:rFonts w:eastAsia="Times New Roman"/>
        </w:rPr>
        <w:t>untuk</w:t>
      </w:r>
      <w:proofErr w:type="spellEnd"/>
      <w:r w:rsidRPr="00225290">
        <w:rPr>
          <w:rFonts w:eastAsia="Times New Roman"/>
        </w:rPr>
        <w:t xml:space="preserve"> media </w:t>
      </w:r>
      <w:proofErr w:type="spellStart"/>
      <w:r w:rsidRPr="00225290">
        <w:rPr>
          <w:rFonts w:eastAsia="Times New Roman"/>
        </w:rPr>
        <w:t>tanam</w:t>
      </w:r>
      <w:proofErr w:type="spellEnd"/>
      <w:r w:rsidRPr="00225290">
        <w:rPr>
          <w:rFonts w:eastAsia="Times New Roman"/>
        </w:rPr>
        <w:t>)</w:t>
      </w:r>
    </w:p>
    <w:p w14:paraId="55FA0C26" w14:textId="77777777" w:rsidR="000616AC" w:rsidRPr="00225290" w:rsidRDefault="000616AC" w:rsidP="000616AC">
      <w:pPr>
        <w:pStyle w:val="ListParagraph"/>
        <w:numPr>
          <w:ilvl w:val="3"/>
          <w:numId w:val="9"/>
        </w:numPr>
        <w:tabs>
          <w:tab w:val="left" w:pos="426"/>
        </w:tabs>
        <w:spacing w:after="0" w:line="480" w:lineRule="auto"/>
        <w:ind w:left="426"/>
        <w:jc w:val="both"/>
        <w:rPr>
          <w:rFonts w:eastAsia="Times New Roman"/>
        </w:rPr>
      </w:pPr>
      <w:r w:rsidRPr="00225290">
        <w:rPr>
          <w:rFonts w:eastAsia="Times New Roman"/>
          <w:i/>
        </w:rPr>
        <w:t xml:space="preserve">Leaf area meter </w:t>
      </w:r>
      <w:r w:rsidRPr="00225290">
        <w:rPr>
          <w:rFonts w:eastAsia="Times New Roman"/>
        </w:rPr>
        <w:t>(</w:t>
      </w:r>
      <w:proofErr w:type="spellStart"/>
      <w:r w:rsidRPr="00225290">
        <w:rPr>
          <w:rFonts w:eastAsia="Times New Roman"/>
        </w:rPr>
        <w:t>alat</w:t>
      </w:r>
      <w:proofErr w:type="spellEnd"/>
      <w:r w:rsidRPr="00225290">
        <w:rPr>
          <w:rFonts w:eastAsia="Times New Roman"/>
        </w:rPr>
        <w:t xml:space="preserve"> </w:t>
      </w:r>
      <w:proofErr w:type="spellStart"/>
      <w:r w:rsidRPr="00225290">
        <w:rPr>
          <w:rFonts w:eastAsia="Times New Roman"/>
        </w:rPr>
        <w:t>ukur</w:t>
      </w:r>
      <w:proofErr w:type="spellEnd"/>
      <w:r w:rsidRPr="00225290">
        <w:rPr>
          <w:rFonts w:eastAsia="Times New Roman"/>
        </w:rPr>
        <w:t xml:space="preserve"> </w:t>
      </w:r>
      <w:proofErr w:type="spellStart"/>
      <w:r w:rsidRPr="00225290">
        <w:rPr>
          <w:rFonts w:eastAsia="Times New Roman"/>
        </w:rPr>
        <w:t>luas</w:t>
      </w:r>
      <w:proofErr w:type="spellEnd"/>
      <w:r w:rsidRPr="00225290">
        <w:rPr>
          <w:rFonts w:eastAsia="Times New Roman"/>
        </w:rPr>
        <w:t xml:space="preserve"> </w:t>
      </w:r>
      <w:proofErr w:type="spellStart"/>
      <w:r w:rsidRPr="00225290">
        <w:rPr>
          <w:rFonts w:eastAsia="Times New Roman"/>
        </w:rPr>
        <w:t>daun</w:t>
      </w:r>
      <w:proofErr w:type="spellEnd"/>
      <w:r w:rsidRPr="00225290">
        <w:rPr>
          <w:rFonts w:eastAsia="Times New Roman"/>
        </w:rPr>
        <w:t>)</w:t>
      </w:r>
    </w:p>
    <w:p w14:paraId="74B0E132" w14:textId="77777777" w:rsidR="000616AC" w:rsidRPr="00225290" w:rsidRDefault="000616AC" w:rsidP="000616AC">
      <w:pPr>
        <w:pStyle w:val="ListParagraph"/>
        <w:numPr>
          <w:ilvl w:val="3"/>
          <w:numId w:val="9"/>
        </w:numPr>
        <w:tabs>
          <w:tab w:val="left" w:pos="426"/>
        </w:tabs>
        <w:spacing w:after="0" w:line="480" w:lineRule="auto"/>
        <w:ind w:left="426"/>
        <w:jc w:val="both"/>
        <w:rPr>
          <w:rFonts w:eastAsia="Times New Roman"/>
        </w:rPr>
      </w:pPr>
      <w:proofErr w:type="spellStart"/>
      <w:r w:rsidRPr="00225290">
        <w:rPr>
          <w:rFonts w:eastAsia="Times New Roman"/>
        </w:rPr>
        <w:t>Pengaris</w:t>
      </w:r>
      <w:proofErr w:type="spellEnd"/>
      <w:r w:rsidRPr="00225290">
        <w:rPr>
          <w:rFonts w:eastAsia="Times New Roman"/>
        </w:rPr>
        <w:t xml:space="preserve"> (</w:t>
      </w:r>
      <w:proofErr w:type="spellStart"/>
      <w:r w:rsidRPr="00225290">
        <w:rPr>
          <w:rFonts w:eastAsia="Times New Roman"/>
        </w:rPr>
        <w:t>alat</w:t>
      </w:r>
      <w:proofErr w:type="spellEnd"/>
      <w:r w:rsidRPr="00225290">
        <w:rPr>
          <w:rFonts w:eastAsia="Times New Roman"/>
        </w:rPr>
        <w:t xml:space="preserve"> </w:t>
      </w:r>
      <w:proofErr w:type="spellStart"/>
      <w:r w:rsidRPr="00225290">
        <w:rPr>
          <w:rFonts w:eastAsia="Times New Roman"/>
        </w:rPr>
        <w:t>ukur</w:t>
      </w:r>
      <w:proofErr w:type="spellEnd"/>
      <w:r w:rsidRPr="00225290">
        <w:rPr>
          <w:rFonts w:eastAsia="Times New Roman"/>
        </w:rPr>
        <w:t xml:space="preserve"> </w:t>
      </w:r>
      <w:proofErr w:type="spellStart"/>
      <w:r w:rsidRPr="00225290">
        <w:rPr>
          <w:rFonts w:eastAsia="Times New Roman"/>
        </w:rPr>
        <w:t>tinggi</w:t>
      </w:r>
      <w:proofErr w:type="spellEnd"/>
      <w:r w:rsidRPr="00225290">
        <w:rPr>
          <w:rFonts w:eastAsia="Times New Roman"/>
        </w:rPr>
        <w:t xml:space="preserve"> </w:t>
      </w:r>
      <w:proofErr w:type="spellStart"/>
      <w:r w:rsidRPr="00225290">
        <w:rPr>
          <w:rFonts w:eastAsia="Times New Roman"/>
        </w:rPr>
        <w:t>tanaman</w:t>
      </w:r>
      <w:proofErr w:type="spellEnd"/>
      <w:r w:rsidRPr="00225290">
        <w:rPr>
          <w:rFonts w:eastAsia="Times New Roman"/>
        </w:rPr>
        <w:t>)</w:t>
      </w:r>
    </w:p>
    <w:p w14:paraId="40BC41BC" w14:textId="77777777" w:rsidR="000616AC" w:rsidRPr="00FD69AC" w:rsidRDefault="000616AC" w:rsidP="000616AC">
      <w:pPr>
        <w:pStyle w:val="ListParagraph"/>
        <w:numPr>
          <w:ilvl w:val="3"/>
          <w:numId w:val="9"/>
        </w:numPr>
        <w:tabs>
          <w:tab w:val="left" w:pos="426"/>
        </w:tabs>
        <w:spacing w:after="0" w:line="480" w:lineRule="auto"/>
        <w:ind w:left="426"/>
        <w:jc w:val="both"/>
        <w:rPr>
          <w:rFonts w:eastAsia="Times New Roman"/>
        </w:rPr>
      </w:pPr>
      <w:r w:rsidRPr="00225290">
        <w:rPr>
          <w:rFonts w:eastAsia="Times New Roman"/>
        </w:rPr>
        <w:t>Lebel (</w:t>
      </w:r>
      <w:proofErr w:type="spellStart"/>
      <w:r w:rsidRPr="00225290">
        <w:rPr>
          <w:rFonts w:eastAsia="Times New Roman"/>
        </w:rPr>
        <w:t>untuk</w:t>
      </w:r>
      <w:proofErr w:type="spellEnd"/>
      <w:r w:rsidRPr="00225290">
        <w:rPr>
          <w:rFonts w:eastAsia="Times New Roman"/>
        </w:rPr>
        <w:t xml:space="preserve"> </w:t>
      </w:r>
      <w:proofErr w:type="spellStart"/>
      <w:r w:rsidRPr="00225290">
        <w:rPr>
          <w:rFonts w:eastAsia="Times New Roman"/>
        </w:rPr>
        <w:t>menandai</w:t>
      </w:r>
      <w:proofErr w:type="spellEnd"/>
      <w:r w:rsidRPr="00225290">
        <w:rPr>
          <w:rFonts w:eastAsia="Times New Roman"/>
        </w:rPr>
        <w:t xml:space="preserve"> </w:t>
      </w:r>
      <w:proofErr w:type="spellStart"/>
      <w:r w:rsidRPr="00225290">
        <w:rPr>
          <w:rFonts w:eastAsia="Times New Roman"/>
        </w:rPr>
        <w:t>setiap</w:t>
      </w:r>
      <w:proofErr w:type="spellEnd"/>
      <w:r w:rsidRPr="00225290">
        <w:rPr>
          <w:rFonts w:eastAsia="Times New Roman"/>
        </w:rPr>
        <w:t xml:space="preserve"> </w:t>
      </w:r>
      <w:proofErr w:type="spellStart"/>
      <w:r w:rsidRPr="00225290">
        <w:rPr>
          <w:rFonts w:eastAsia="Times New Roman"/>
        </w:rPr>
        <w:t>perlakuan</w:t>
      </w:r>
      <w:proofErr w:type="spellEnd"/>
      <w:r w:rsidRPr="00225290">
        <w:rPr>
          <w:rFonts w:eastAsia="Times New Roman"/>
        </w:rPr>
        <w:t>)</w:t>
      </w:r>
    </w:p>
    <w:p w14:paraId="1132ABD5" w14:textId="77777777" w:rsidR="000616AC" w:rsidRPr="00225290" w:rsidRDefault="000616AC" w:rsidP="000616AC">
      <w:pPr>
        <w:spacing w:after="0" w:line="480" w:lineRule="auto"/>
        <w:jc w:val="both"/>
        <w:rPr>
          <w:rFonts w:eastAsia="Times New Roman"/>
        </w:rPr>
      </w:pPr>
      <w:r w:rsidRPr="00225290">
        <w:rPr>
          <w:rFonts w:eastAsia="Times New Roman"/>
          <w:b/>
        </w:rPr>
        <w:t xml:space="preserve"> </w:t>
      </w:r>
      <w:r w:rsidRPr="00225290">
        <w:rPr>
          <w:rFonts w:eastAsia="Times New Roman"/>
        </w:rPr>
        <w:t xml:space="preserve">Bahan yang </w:t>
      </w:r>
      <w:proofErr w:type="spellStart"/>
      <w:r w:rsidRPr="00225290">
        <w:rPr>
          <w:rFonts w:eastAsia="Times New Roman"/>
        </w:rPr>
        <w:t>digunakan</w:t>
      </w:r>
      <w:proofErr w:type="spellEnd"/>
      <w:r w:rsidRPr="00225290">
        <w:rPr>
          <w:rFonts w:eastAsia="Times New Roman"/>
        </w:rPr>
        <w:t xml:space="preserve"> </w:t>
      </w:r>
      <w:proofErr w:type="spellStart"/>
      <w:r w:rsidRPr="00225290">
        <w:rPr>
          <w:rFonts w:eastAsia="Times New Roman"/>
        </w:rPr>
        <w:t>dalam</w:t>
      </w:r>
      <w:proofErr w:type="spellEnd"/>
      <w:r w:rsidRPr="00225290">
        <w:rPr>
          <w:rFonts w:eastAsia="Times New Roman"/>
        </w:rPr>
        <w:t xml:space="preserve"> </w:t>
      </w:r>
      <w:proofErr w:type="spellStart"/>
      <w:r w:rsidRPr="00225290">
        <w:rPr>
          <w:rFonts w:eastAsia="Times New Roman"/>
        </w:rPr>
        <w:t>penelitian</w:t>
      </w:r>
      <w:proofErr w:type="spellEnd"/>
    </w:p>
    <w:p w14:paraId="5FF6B862" w14:textId="77777777" w:rsidR="000616AC" w:rsidRPr="00225290" w:rsidRDefault="000616AC" w:rsidP="000616AC">
      <w:pPr>
        <w:pStyle w:val="ListParagraph"/>
        <w:numPr>
          <w:ilvl w:val="0"/>
          <w:numId w:val="11"/>
        </w:numPr>
        <w:tabs>
          <w:tab w:val="left" w:pos="426"/>
        </w:tabs>
        <w:spacing w:after="0" w:line="480" w:lineRule="auto"/>
        <w:ind w:left="567" w:hanging="426"/>
        <w:jc w:val="both"/>
        <w:rPr>
          <w:rFonts w:eastAsia="Times New Roman"/>
        </w:rPr>
      </w:pPr>
      <w:proofErr w:type="spellStart"/>
      <w:r w:rsidRPr="00225290">
        <w:rPr>
          <w:rFonts w:eastAsia="Times New Roman"/>
        </w:rPr>
        <w:t>Atonik</w:t>
      </w:r>
      <w:proofErr w:type="spellEnd"/>
      <w:r w:rsidRPr="00225290">
        <w:rPr>
          <w:rFonts w:eastAsia="Times New Roman"/>
        </w:rPr>
        <w:t xml:space="preserve"> 6.5 L 100 ml (</w:t>
      </w:r>
      <w:proofErr w:type="spellStart"/>
      <w:r w:rsidRPr="00225290">
        <w:rPr>
          <w:rFonts w:eastAsia="Times New Roman"/>
        </w:rPr>
        <w:t>Zat</w:t>
      </w:r>
      <w:proofErr w:type="spellEnd"/>
      <w:r w:rsidRPr="00225290">
        <w:rPr>
          <w:rFonts w:eastAsia="Times New Roman"/>
        </w:rPr>
        <w:t xml:space="preserve"> </w:t>
      </w:r>
      <w:proofErr w:type="spellStart"/>
      <w:r w:rsidRPr="00225290">
        <w:rPr>
          <w:rFonts w:eastAsia="Times New Roman"/>
        </w:rPr>
        <w:t>Pengatur</w:t>
      </w:r>
      <w:proofErr w:type="spellEnd"/>
      <w:r w:rsidRPr="00225290">
        <w:rPr>
          <w:rFonts w:eastAsia="Times New Roman"/>
        </w:rPr>
        <w:t xml:space="preserve"> </w:t>
      </w:r>
      <w:proofErr w:type="spellStart"/>
      <w:r w:rsidRPr="00225290">
        <w:rPr>
          <w:rFonts w:eastAsia="Times New Roman"/>
        </w:rPr>
        <w:t>Tumbuh</w:t>
      </w:r>
      <w:proofErr w:type="spellEnd"/>
      <w:r w:rsidRPr="00225290">
        <w:rPr>
          <w:rFonts w:eastAsia="Times New Roman"/>
        </w:rPr>
        <w:t>.)</w:t>
      </w:r>
    </w:p>
    <w:p w14:paraId="170C75AD" w14:textId="77777777" w:rsidR="000616AC" w:rsidRPr="00225290" w:rsidRDefault="000616AC" w:rsidP="000616AC">
      <w:pPr>
        <w:pStyle w:val="ListParagraph"/>
        <w:numPr>
          <w:ilvl w:val="0"/>
          <w:numId w:val="11"/>
        </w:numPr>
        <w:tabs>
          <w:tab w:val="left" w:pos="426"/>
        </w:tabs>
        <w:spacing w:after="0" w:line="480" w:lineRule="auto"/>
        <w:ind w:left="567" w:hanging="426"/>
        <w:jc w:val="both"/>
        <w:rPr>
          <w:rFonts w:eastAsia="Times New Roman"/>
        </w:rPr>
      </w:pPr>
      <w:r w:rsidRPr="00225290">
        <w:rPr>
          <w:rFonts w:eastAsia="Times New Roman"/>
          <w:i/>
        </w:rPr>
        <w:t>Polybag</w:t>
      </w:r>
      <w:r w:rsidRPr="00225290">
        <w:rPr>
          <w:rFonts w:eastAsia="Times New Roman"/>
        </w:rPr>
        <w:t xml:space="preserve"> </w:t>
      </w:r>
      <w:proofErr w:type="spellStart"/>
      <w:r w:rsidRPr="00225290">
        <w:rPr>
          <w:rFonts w:eastAsia="Times New Roman"/>
        </w:rPr>
        <w:t>berukuran</w:t>
      </w:r>
      <w:proofErr w:type="spellEnd"/>
      <w:r w:rsidRPr="00225290">
        <w:rPr>
          <w:rFonts w:eastAsia="Times New Roman"/>
        </w:rPr>
        <w:t xml:space="preserve"> 25 cm x 25 cm (Wadah </w:t>
      </w:r>
      <w:proofErr w:type="spellStart"/>
      <w:r w:rsidRPr="00225290">
        <w:rPr>
          <w:rFonts w:eastAsia="Times New Roman"/>
        </w:rPr>
        <w:t>Penampungan</w:t>
      </w:r>
      <w:proofErr w:type="spellEnd"/>
      <w:r w:rsidRPr="00225290">
        <w:rPr>
          <w:rFonts w:eastAsia="Times New Roman"/>
        </w:rPr>
        <w:t xml:space="preserve"> media </w:t>
      </w:r>
      <w:proofErr w:type="spellStart"/>
      <w:r w:rsidRPr="00225290">
        <w:rPr>
          <w:rFonts w:eastAsia="Times New Roman"/>
        </w:rPr>
        <w:t>tanam</w:t>
      </w:r>
      <w:proofErr w:type="spellEnd"/>
      <w:r w:rsidRPr="00225290">
        <w:rPr>
          <w:rFonts w:eastAsia="Times New Roman"/>
        </w:rPr>
        <w:t>.)</w:t>
      </w:r>
    </w:p>
    <w:p w14:paraId="540B1ACE" w14:textId="77777777" w:rsidR="000616AC" w:rsidRPr="00225290" w:rsidRDefault="000616AC" w:rsidP="000616AC">
      <w:pPr>
        <w:pStyle w:val="ListParagraph"/>
        <w:numPr>
          <w:ilvl w:val="0"/>
          <w:numId w:val="11"/>
        </w:numPr>
        <w:tabs>
          <w:tab w:val="left" w:pos="426"/>
        </w:tabs>
        <w:spacing w:after="0" w:line="480" w:lineRule="auto"/>
        <w:ind w:left="567" w:hanging="426"/>
        <w:jc w:val="both"/>
        <w:rPr>
          <w:rFonts w:eastAsia="Times New Roman"/>
        </w:rPr>
      </w:pPr>
      <w:r w:rsidRPr="00225290">
        <w:rPr>
          <w:rFonts w:eastAsia="Times New Roman"/>
        </w:rPr>
        <w:t xml:space="preserve">Tanah </w:t>
      </w:r>
      <w:proofErr w:type="spellStart"/>
      <w:r>
        <w:rPr>
          <w:rFonts w:eastAsia="Times New Roman"/>
        </w:rPr>
        <w:t>regosol</w:t>
      </w:r>
      <w:proofErr w:type="spellEnd"/>
      <w:r>
        <w:rPr>
          <w:rFonts w:eastAsia="Times New Roman"/>
        </w:rPr>
        <w:t xml:space="preserve"> </w:t>
      </w:r>
      <w:r w:rsidRPr="00225290">
        <w:rPr>
          <w:rFonts w:eastAsia="Times New Roman"/>
        </w:rPr>
        <w:t>(</w:t>
      </w:r>
      <w:proofErr w:type="spellStart"/>
      <w:r w:rsidRPr="00225290">
        <w:rPr>
          <w:rFonts w:eastAsia="Times New Roman"/>
        </w:rPr>
        <w:t>sebagai</w:t>
      </w:r>
      <w:proofErr w:type="spellEnd"/>
      <w:r w:rsidRPr="00225290">
        <w:rPr>
          <w:rFonts w:eastAsia="Times New Roman"/>
        </w:rPr>
        <w:t xml:space="preserve"> media </w:t>
      </w:r>
      <w:proofErr w:type="spellStart"/>
      <w:r w:rsidRPr="00225290">
        <w:rPr>
          <w:rFonts w:eastAsia="Times New Roman"/>
        </w:rPr>
        <w:t>tanam</w:t>
      </w:r>
      <w:proofErr w:type="spellEnd"/>
      <w:r w:rsidRPr="00225290">
        <w:rPr>
          <w:rFonts w:eastAsia="Times New Roman"/>
        </w:rPr>
        <w:t xml:space="preserve"> </w:t>
      </w:r>
      <w:proofErr w:type="spellStart"/>
      <w:r w:rsidRPr="00225290">
        <w:rPr>
          <w:rFonts w:eastAsia="Times New Roman"/>
        </w:rPr>
        <w:t>stek</w:t>
      </w:r>
      <w:proofErr w:type="spellEnd"/>
      <w:r w:rsidRPr="00225290">
        <w:rPr>
          <w:rFonts w:eastAsia="Times New Roman"/>
        </w:rPr>
        <w:t>)</w:t>
      </w:r>
    </w:p>
    <w:p w14:paraId="49102A13" w14:textId="77777777" w:rsidR="000616AC" w:rsidRPr="00225290" w:rsidRDefault="000616AC" w:rsidP="000616AC">
      <w:pPr>
        <w:pStyle w:val="ListParagraph"/>
        <w:numPr>
          <w:ilvl w:val="0"/>
          <w:numId w:val="11"/>
        </w:numPr>
        <w:tabs>
          <w:tab w:val="left" w:pos="426"/>
        </w:tabs>
        <w:spacing w:after="0" w:line="480" w:lineRule="auto"/>
        <w:ind w:left="567" w:hanging="426"/>
        <w:jc w:val="both"/>
        <w:rPr>
          <w:rFonts w:eastAsia="Times New Roman"/>
        </w:rPr>
      </w:pPr>
      <w:r w:rsidRPr="00225290">
        <w:rPr>
          <w:rFonts w:eastAsia="Times New Roman"/>
        </w:rPr>
        <w:t>Air (</w:t>
      </w:r>
      <w:proofErr w:type="spellStart"/>
      <w:r w:rsidRPr="00225290">
        <w:rPr>
          <w:rFonts w:eastAsia="Times New Roman"/>
        </w:rPr>
        <w:t>sebagai</w:t>
      </w:r>
      <w:proofErr w:type="spellEnd"/>
      <w:r w:rsidRPr="00225290">
        <w:rPr>
          <w:rFonts w:eastAsia="Times New Roman"/>
        </w:rPr>
        <w:t xml:space="preserve"> </w:t>
      </w:r>
      <w:proofErr w:type="spellStart"/>
      <w:r w:rsidRPr="00225290">
        <w:rPr>
          <w:rFonts w:eastAsia="Times New Roman"/>
        </w:rPr>
        <w:t>pelarut</w:t>
      </w:r>
      <w:proofErr w:type="spellEnd"/>
      <w:r w:rsidRPr="00225290">
        <w:rPr>
          <w:rFonts w:eastAsia="Times New Roman"/>
        </w:rPr>
        <w:t>)</w:t>
      </w:r>
    </w:p>
    <w:p w14:paraId="0C2B018F" w14:textId="77777777" w:rsidR="000616AC" w:rsidRPr="00FD69AC" w:rsidRDefault="000616AC" w:rsidP="000616AC">
      <w:pPr>
        <w:pStyle w:val="ListParagraph"/>
        <w:numPr>
          <w:ilvl w:val="0"/>
          <w:numId w:val="11"/>
        </w:numPr>
        <w:tabs>
          <w:tab w:val="left" w:pos="426"/>
        </w:tabs>
        <w:spacing w:after="0" w:line="360" w:lineRule="auto"/>
        <w:ind w:left="567" w:hanging="426"/>
        <w:jc w:val="both"/>
        <w:rPr>
          <w:rFonts w:eastAsia="Times New Roman"/>
          <w:b/>
        </w:rPr>
      </w:pPr>
      <w:r w:rsidRPr="00225290">
        <w:rPr>
          <w:rStyle w:val="Emphasis"/>
          <w:shd w:val="clear" w:color="auto" w:fill="FFFFFF"/>
        </w:rPr>
        <w:t>Stek (</w:t>
      </w:r>
      <w:r w:rsidRPr="00512AA3">
        <w:rPr>
          <w:rStyle w:val="Emphasis"/>
          <w:shd w:val="clear" w:color="auto" w:fill="FFFFFF"/>
        </w:rPr>
        <w:t>Mentha Arvensis</w:t>
      </w:r>
      <w:r w:rsidRPr="00225290">
        <w:rPr>
          <w:rStyle w:val="Emphasis"/>
          <w:shd w:val="clear" w:color="auto" w:fill="FFFFFF"/>
        </w:rPr>
        <w:t xml:space="preserve"> L.) (</w:t>
      </w:r>
      <w:proofErr w:type="spellStart"/>
      <w:r w:rsidRPr="00225290">
        <w:rPr>
          <w:rStyle w:val="Emphasis"/>
          <w:shd w:val="clear" w:color="auto" w:fill="FFFFFF"/>
        </w:rPr>
        <w:t>sebagai</w:t>
      </w:r>
      <w:proofErr w:type="spellEnd"/>
      <w:r w:rsidRPr="00225290">
        <w:rPr>
          <w:rStyle w:val="Emphasis"/>
          <w:shd w:val="clear" w:color="auto" w:fill="FFFFFF"/>
        </w:rPr>
        <w:t xml:space="preserve"> </w:t>
      </w:r>
      <w:proofErr w:type="spellStart"/>
      <w:r w:rsidRPr="00225290">
        <w:rPr>
          <w:rStyle w:val="Emphasis"/>
          <w:shd w:val="clear" w:color="auto" w:fill="FFFFFF"/>
        </w:rPr>
        <w:t>bahan</w:t>
      </w:r>
      <w:proofErr w:type="spellEnd"/>
      <w:r w:rsidRPr="00225290">
        <w:rPr>
          <w:rStyle w:val="Emphasis"/>
          <w:shd w:val="clear" w:color="auto" w:fill="FFFFFF"/>
        </w:rPr>
        <w:t xml:space="preserve"> </w:t>
      </w:r>
      <w:proofErr w:type="spellStart"/>
      <w:r w:rsidRPr="00225290">
        <w:rPr>
          <w:rStyle w:val="Emphasis"/>
          <w:shd w:val="clear" w:color="auto" w:fill="FFFFFF"/>
        </w:rPr>
        <w:t>percobaan</w:t>
      </w:r>
      <w:proofErr w:type="spellEnd"/>
      <w:r w:rsidRPr="00225290">
        <w:rPr>
          <w:rStyle w:val="Emphasis"/>
          <w:shd w:val="clear" w:color="auto" w:fill="FFFFFF"/>
        </w:rPr>
        <w:t>)</w:t>
      </w:r>
      <w:r w:rsidRPr="00225290">
        <w:rPr>
          <w:rFonts w:eastAsia="Times New Roman"/>
        </w:rPr>
        <w:t>.</w:t>
      </w:r>
    </w:p>
    <w:p w14:paraId="68E77894" w14:textId="77777777" w:rsidR="000616AC" w:rsidRPr="00225290" w:rsidRDefault="000616AC" w:rsidP="000616AC">
      <w:pPr>
        <w:pStyle w:val="ListParagraph"/>
        <w:tabs>
          <w:tab w:val="left" w:pos="426"/>
        </w:tabs>
        <w:spacing w:after="0" w:line="360" w:lineRule="auto"/>
        <w:ind w:left="567"/>
        <w:jc w:val="both"/>
        <w:rPr>
          <w:rFonts w:eastAsia="Times New Roman"/>
          <w:b/>
        </w:rPr>
      </w:pPr>
      <w:bookmarkStart w:id="19" w:name="_Hlk145508281"/>
      <w:bookmarkEnd w:id="14"/>
    </w:p>
    <w:p w14:paraId="1309B75C" w14:textId="77777777" w:rsidR="000616AC" w:rsidRPr="00225290" w:rsidRDefault="000616AC" w:rsidP="000616AC">
      <w:pPr>
        <w:pStyle w:val="Heading2"/>
        <w:numPr>
          <w:ilvl w:val="0"/>
          <w:numId w:val="10"/>
        </w:numPr>
        <w:spacing w:before="0" w:line="480" w:lineRule="auto"/>
        <w:ind w:left="567" w:hanging="1200"/>
        <w:jc w:val="center"/>
        <w:rPr>
          <w:rFonts w:ascii="Times New Roman" w:hAnsi="Times New Roman"/>
          <w:color w:val="auto"/>
          <w:sz w:val="24"/>
          <w:szCs w:val="24"/>
        </w:rPr>
      </w:pPr>
      <w:bookmarkStart w:id="20" w:name="_Toc528702757"/>
      <w:bookmarkStart w:id="21" w:name="_Toc532153391"/>
      <w:r w:rsidRPr="00225290">
        <w:rPr>
          <w:rFonts w:ascii="Times New Roman" w:hAnsi="Times New Roman"/>
          <w:color w:val="auto"/>
          <w:sz w:val="24"/>
          <w:szCs w:val="24"/>
        </w:rPr>
        <w:t>Metode Penelitian</w:t>
      </w:r>
      <w:bookmarkEnd w:id="20"/>
      <w:bookmarkEnd w:id="21"/>
    </w:p>
    <w:p w14:paraId="76CC05FB" w14:textId="77777777" w:rsidR="000616AC" w:rsidRPr="00225290" w:rsidRDefault="000616AC" w:rsidP="000616AC">
      <w:pPr>
        <w:pStyle w:val="BodyText"/>
        <w:spacing w:before="1" w:line="360" w:lineRule="auto"/>
        <w:ind w:left="720" w:right="121" w:firstLine="720"/>
        <w:jc w:val="both"/>
      </w:pPr>
      <w:proofErr w:type="spellStart"/>
      <w:r>
        <w:t>Penelitian</w:t>
      </w:r>
      <w:proofErr w:type="spellEnd"/>
      <w:r>
        <w:t xml:space="preserve"> </w:t>
      </w:r>
      <w:proofErr w:type="spellStart"/>
      <w:r>
        <w:t>ini</w:t>
      </w:r>
      <w:proofErr w:type="spellEnd"/>
      <w:r>
        <w:rPr>
          <w:lang w:val="en-US"/>
        </w:rPr>
        <w:t xml:space="preserve"> </w:t>
      </w:r>
      <w:proofErr w:type="spellStart"/>
      <w:r w:rsidRPr="00225290">
        <w:t>dil</w:t>
      </w:r>
      <w:r>
        <w:t>akukan</w:t>
      </w:r>
      <w:proofErr w:type="spellEnd"/>
      <w:r>
        <w:t xml:space="preserve"> </w:t>
      </w:r>
      <w:proofErr w:type="spellStart"/>
      <w:r>
        <w:t>dengan</w:t>
      </w:r>
      <w:proofErr w:type="spellEnd"/>
      <w:r>
        <w:t xml:space="preserve"> </w:t>
      </w:r>
      <w:proofErr w:type="spellStart"/>
      <w:r>
        <w:t>menggunaka</w:t>
      </w:r>
      <w:proofErr w:type="spellEnd"/>
      <w:r w:rsidRPr="00225290">
        <w:t xml:space="preserve"> </w:t>
      </w:r>
      <w:proofErr w:type="spellStart"/>
      <w:r w:rsidRPr="00225290">
        <w:t>Rancangan</w:t>
      </w:r>
      <w:proofErr w:type="spellEnd"/>
      <w:r>
        <w:rPr>
          <w:lang w:val="en-US"/>
        </w:rPr>
        <w:t xml:space="preserve"> </w:t>
      </w:r>
      <w:r w:rsidRPr="00225290">
        <w:t xml:space="preserve">Acak </w:t>
      </w:r>
      <w:proofErr w:type="spellStart"/>
      <w:r w:rsidRPr="00225290">
        <w:t>L</w:t>
      </w:r>
      <w:r>
        <w:t>engkap</w:t>
      </w:r>
      <w:proofErr w:type="spellEnd"/>
      <w:r>
        <w:t xml:space="preserve"> (RAL),</w:t>
      </w:r>
      <w:r>
        <w:rPr>
          <w:lang w:val="en-US"/>
        </w:rPr>
        <w:t xml:space="preserve"> </w:t>
      </w:r>
      <w:proofErr w:type="spellStart"/>
      <w:r>
        <w:rPr>
          <w:lang w:val="en-US"/>
        </w:rPr>
        <w:t>dengan</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faktor</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zat</w:t>
      </w:r>
      <w:proofErr w:type="spellEnd"/>
      <w:r>
        <w:rPr>
          <w:lang w:val="en-US"/>
        </w:rPr>
        <w:t xml:space="preserve"> </w:t>
      </w:r>
      <w:proofErr w:type="spellStart"/>
      <w:r>
        <w:rPr>
          <w:lang w:val="en-US"/>
        </w:rPr>
        <w:t>pengatur</w:t>
      </w:r>
      <w:proofErr w:type="spellEnd"/>
      <w:r>
        <w:rPr>
          <w:lang w:val="en-US"/>
        </w:rPr>
        <w:t xml:space="preserve"> </w:t>
      </w:r>
      <w:proofErr w:type="spellStart"/>
      <w:r>
        <w:rPr>
          <w:lang w:val="en-US"/>
        </w:rPr>
        <w:t>tumbuh</w:t>
      </w:r>
      <w:proofErr w:type="spellEnd"/>
      <w:r>
        <w:rPr>
          <w:lang w:val="en-US"/>
        </w:rPr>
        <w:t xml:space="preserve"> </w:t>
      </w:r>
      <w:proofErr w:type="spellStart"/>
      <w:r>
        <w:rPr>
          <w:lang w:val="en-US"/>
        </w:rPr>
        <w:t>atonik</w:t>
      </w:r>
      <w:proofErr w:type="spellEnd"/>
      <w:r>
        <w:t xml:space="preserve"> yang </w:t>
      </w:r>
      <w:proofErr w:type="spellStart"/>
      <w:r>
        <w:t>terdiri</w:t>
      </w:r>
      <w:proofErr w:type="spellEnd"/>
      <w:r>
        <w:t xml:space="preserve"> </w:t>
      </w:r>
      <w:proofErr w:type="spellStart"/>
      <w:r>
        <w:t>atas</w:t>
      </w:r>
      <w:proofErr w:type="spellEnd"/>
      <w:r>
        <w:rPr>
          <w:lang w:val="en-US"/>
        </w:rPr>
        <w:t xml:space="preserve"> </w:t>
      </w:r>
      <w:proofErr w:type="spellStart"/>
      <w:r w:rsidRPr="00225290">
        <w:t>emp</w:t>
      </w:r>
      <w:r>
        <w:t>at</w:t>
      </w:r>
      <w:proofErr w:type="spellEnd"/>
      <w:r>
        <w:t xml:space="preserve"> </w:t>
      </w:r>
      <w:proofErr w:type="spellStart"/>
      <w:r>
        <w:t>taraf</w:t>
      </w:r>
      <w:proofErr w:type="spellEnd"/>
      <w:r>
        <w:t xml:space="preserve"> </w:t>
      </w:r>
      <w:proofErr w:type="spellStart"/>
      <w:r>
        <w:t>perlakuan</w:t>
      </w:r>
      <w:proofErr w:type="spellEnd"/>
      <w:r>
        <w:t xml:space="preserve"> </w:t>
      </w:r>
      <w:proofErr w:type="spellStart"/>
      <w:r w:rsidRPr="00225290">
        <w:t>dengan</w:t>
      </w:r>
      <w:proofErr w:type="spellEnd"/>
      <w:r w:rsidRPr="00225290">
        <w:t xml:space="preserve"> </w:t>
      </w:r>
      <w:proofErr w:type="spellStart"/>
      <w:r w:rsidRPr="00225290">
        <w:t>tiga</w:t>
      </w:r>
      <w:proofErr w:type="spellEnd"/>
      <w:r w:rsidRPr="00225290">
        <w:t xml:space="preserve"> </w:t>
      </w:r>
      <w:proofErr w:type="spellStart"/>
      <w:r w:rsidRPr="00225290">
        <w:t>ulanga</w:t>
      </w:r>
      <w:r>
        <w:t>n</w:t>
      </w:r>
      <w:proofErr w:type="spellEnd"/>
      <w:r>
        <w:t xml:space="preserve">. </w:t>
      </w:r>
      <w:proofErr w:type="spellStart"/>
      <w:r>
        <w:t>Setiap</w:t>
      </w:r>
      <w:proofErr w:type="spellEnd"/>
      <w:r>
        <w:t xml:space="preserve"> </w:t>
      </w:r>
      <w:proofErr w:type="spellStart"/>
      <w:r>
        <w:t>ulangan</w:t>
      </w:r>
      <w:proofErr w:type="spellEnd"/>
      <w:r>
        <w:t xml:space="preserve"> </w:t>
      </w:r>
      <w:proofErr w:type="spellStart"/>
      <w:r>
        <w:t>terdiri</w:t>
      </w:r>
      <w:proofErr w:type="spellEnd"/>
      <w:r>
        <w:t xml:space="preserve"> </w:t>
      </w:r>
      <w:proofErr w:type="spellStart"/>
      <w:r>
        <w:t>dari</w:t>
      </w:r>
      <w:proofErr w:type="spellEnd"/>
      <w:r>
        <w:rPr>
          <w:lang w:val="en-US"/>
        </w:rPr>
        <w:t xml:space="preserve"> </w:t>
      </w:r>
      <w:proofErr w:type="spellStart"/>
      <w:r>
        <w:rPr>
          <w:lang w:val="en-US"/>
        </w:rPr>
        <w:t>tiga</w:t>
      </w:r>
      <w:proofErr w:type="spellEnd"/>
      <w:r>
        <w:t xml:space="preserve"> </w:t>
      </w:r>
      <w:proofErr w:type="spellStart"/>
      <w:r>
        <w:t>setek</w:t>
      </w:r>
      <w:proofErr w:type="spellEnd"/>
      <w:r>
        <w:rPr>
          <w:lang w:val="en-US"/>
        </w:rPr>
        <w:t xml:space="preserve">, </w:t>
      </w:r>
      <w:proofErr w:type="spellStart"/>
      <w:r>
        <w:t>dimana</w:t>
      </w:r>
      <w:proofErr w:type="spellEnd"/>
      <w:r>
        <w:t xml:space="preserve"> </w:t>
      </w:r>
      <w:proofErr w:type="spellStart"/>
      <w:r>
        <w:rPr>
          <w:lang w:val="en-US"/>
        </w:rPr>
        <w:t>setiap</w:t>
      </w:r>
      <w:proofErr w:type="spellEnd"/>
      <w:r>
        <w:t xml:space="preserve"> </w:t>
      </w:r>
      <w:proofErr w:type="spellStart"/>
      <w:r>
        <w:rPr>
          <w:lang w:val="en-US"/>
        </w:rPr>
        <w:t>perlakuan</w:t>
      </w:r>
      <w:proofErr w:type="spellEnd"/>
      <w:r>
        <w:rPr>
          <w:lang w:val="en-US"/>
        </w:rPr>
        <w:t xml:space="preserve"> di </w:t>
      </w:r>
      <w:proofErr w:type="spellStart"/>
      <w:r>
        <w:rPr>
          <w:lang w:val="en-US"/>
        </w:rPr>
        <w:t>ambil</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setek</w:t>
      </w:r>
      <w:proofErr w:type="spellEnd"/>
      <w:r>
        <w:rPr>
          <w:lang w:val="en-US"/>
        </w:rPr>
        <w:t xml:space="preserve"> </w:t>
      </w:r>
      <w:r>
        <w:t xml:space="preserve"> </w:t>
      </w:r>
      <w:proofErr w:type="spellStart"/>
      <w:r>
        <w:t>sebagai</w:t>
      </w:r>
      <w:proofErr w:type="spellEnd"/>
      <w:r>
        <w:t xml:space="preserve"> </w:t>
      </w:r>
      <w:proofErr w:type="spellStart"/>
      <w:r>
        <w:t>sampel</w:t>
      </w:r>
      <w:proofErr w:type="spellEnd"/>
      <w:r>
        <w:t>.</w:t>
      </w:r>
      <w:r>
        <w:rPr>
          <w:lang w:val="en-US"/>
        </w:rPr>
        <w:t xml:space="preserve"> 4x3x3=36 </w:t>
      </w:r>
      <w:proofErr w:type="spellStart"/>
      <w:r w:rsidRPr="00225290">
        <w:t>Sehingga</w:t>
      </w:r>
      <w:proofErr w:type="spellEnd"/>
      <w:r w:rsidRPr="00225290">
        <w:t xml:space="preserve"> </w:t>
      </w:r>
      <w:proofErr w:type="spellStart"/>
      <w:r w:rsidRPr="00225290">
        <w:t>membutuhkan</w:t>
      </w:r>
      <w:proofErr w:type="spellEnd"/>
      <w:r w:rsidRPr="00225290">
        <w:t xml:space="preserve"> </w:t>
      </w:r>
      <w:proofErr w:type="spellStart"/>
      <w:r w:rsidRPr="00225290">
        <w:t>jumlah</w:t>
      </w:r>
      <w:proofErr w:type="spellEnd"/>
      <w:r w:rsidRPr="00225290">
        <w:t xml:space="preserve"> </w:t>
      </w:r>
      <w:proofErr w:type="spellStart"/>
      <w:r w:rsidRPr="00225290">
        <w:t>stek</w:t>
      </w:r>
      <w:proofErr w:type="spellEnd"/>
      <w:r w:rsidRPr="00225290">
        <w:t xml:space="preserve"> yang </w:t>
      </w:r>
      <w:proofErr w:type="spellStart"/>
      <w:r w:rsidRPr="00225290">
        <w:t>digunakan</w:t>
      </w:r>
      <w:proofErr w:type="spellEnd"/>
      <w:r w:rsidRPr="00225290">
        <w:t xml:space="preserve"> </w:t>
      </w:r>
      <w:proofErr w:type="spellStart"/>
      <w:r w:rsidRPr="00225290">
        <w:t>dalam</w:t>
      </w:r>
      <w:proofErr w:type="spellEnd"/>
      <w:r w:rsidRPr="00225290">
        <w:t xml:space="preserve"> </w:t>
      </w:r>
      <w:proofErr w:type="spellStart"/>
      <w:r w:rsidRPr="00225290">
        <w:t>percobaan</w:t>
      </w:r>
      <w:proofErr w:type="spellEnd"/>
      <w:r w:rsidRPr="00225290">
        <w:t xml:space="preserve"> </w:t>
      </w:r>
      <w:proofErr w:type="spellStart"/>
      <w:r w:rsidRPr="00225290">
        <w:t>sebanyak</w:t>
      </w:r>
      <w:proofErr w:type="spellEnd"/>
      <w:r w:rsidRPr="00225290">
        <w:t xml:space="preserve"> 36 </w:t>
      </w:r>
      <w:proofErr w:type="spellStart"/>
      <w:r w:rsidRPr="00225290">
        <w:t>stek</w:t>
      </w:r>
      <w:proofErr w:type="spellEnd"/>
      <w:r w:rsidRPr="00225290">
        <w:t xml:space="preserve">. </w:t>
      </w:r>
      <w:proofErr w:type="spellStart"/>
      <w:r w:rsidRPr="00225290">
        <w:t>Perlakuannya</w:t>
      </w:r>
      <w:proofErr w:type="spellEnd"/>
      <w:r w:rsidRPr="00225290">
        <w:t xml:space="preserve"> </w:t>
      </w:r>
      <w:proofErr w:type="spellStart"/>
      <w:r w:rsidRPr="00225290">
        <w:t>adalah</w:t>
      </w:r>
      <w:proofErr w:type="spellEnd"/>
      <w:r w:rsidRPr="00225290">
        <w:t xml:space="preserve"> </w:t>
      </w:r>
      <w:proofErr w:type="spellStart"/>
      <w:r w:rsidRPr="00225290">
        <w:t>variasi</w:t>
      </w:r>
      <w:proofErr w:type="spellEnd"/>
      <w:r w:rsidRPr="00225290">
        <w:t xml:space="preserve"> </w:t>
      </w:r>
      <w:proofErr w:type="spellStart"/>
      <w:r w:rsidRPr="00225290">
        <w:t>konsentrasi</w:t>
      </w:r>
      <w:proofErr w:type="spellEnd"/>
      <w:r w:rsidRPr="00225290">
        <w:t xml:space="preserve"> </w:t>
      </w:r>
      <w:proofErr w:type="spellStart"/>
      <w:r>
        <w:rPr>
          <w:lang w:val="en-US"/>
        </w:rPr>
        <w:t>zat</w:t>
      </w:r>
      <w:proofErr w:type="spellEnd"/>
      <w:r>
        <w:rPr>
          <w:lang w:val="en-US"/>
        </w:rPr>
        <w:t xml:space="preserve"> </w:t>
      </w:r>
      <w:proofErr w:type="spellStart"/>
      <w:r>
        <w:rPr>
          <w:lang w:val="en-US"/>
        </w:rPr>
        <w:t>pengatur</w:t>
      </w:r>
      <w:proofErr w:type="spellEnd"/>
      <w:r>
        <w:rPr>
          <w:lang w:val="en-US"/>
        </w:rPr>
        <w:t xml:space="preserve"> </w:t>
      </w:r>
      <w:proofErr w:type="spellStart"/>
      <w:r>
        <w:rPr>
          <w:lang w:val="en-US"/>
        </w:rPr>
        <w:t>tumbuh</w:t>
      </w:r>
      <w:proofErr w:type="spellEnd"/>
      <w:r>
        <w:rPr>
          <w:lang w:val="en-US"/>
        </w:rPr>
        <w:t xml:space="preserve"> </w:t>
      </w:r>
      <w:proofErr w:type="spellStart"/>
      <w:r w:rsidRPr="00225290">
        <w:t>atonik</w:t>
      </w:r>
      <w:proofErr w:type="spellEnd"/>
      <w:r w:rsidRPr="00225290">
        <w:t xml:space="preserve"> </w:t>
      </w:r>
      <w:proofErr w:type="spellStart"/>
      <w:r w:rsidRPr="00225290">
        <w:t>sebag</w:t>
      </w:r>
      <w:proofErr w:type="spellEnd"/>
      <w:r>
        <w:rPr>
          <w:lang w:val="en-US"/>
        </w:rPr>
        <w:t xml:space="preserve"> </w:t>
      </w:r>
      <w:r w:rsidRPr="00225290">
        <w:t xml:space="preserve">ai </w:t>
      </w:r>
      <w:proofErr w:type="spellStart"/>
      <w:r w:rsidRPr="00225290">
        <w:t>berikut</w:t>
      </w:r>
      <w:proofErr w:type="spellEnd"/>
      <w:r w:rsidRPr="00225290">
        <w:t xml:space="preserve"> :</w:t>
      </w:r>
    </w:p>
    <w:p w14:paraId="6802389F" w14:textId="7957128A" w:rsidR="000616AC" w:rsidRDefault="000616AC" w:rsidP="000616AC">
      <w:pPr>
        <w:shd w:val="clear" w:color="auto" w:fill="FFFFFF"/>
        <w:spacing w:line="360" w:lineRule="auto"/>
        <w:ind w:left="720" w:firstLine="720"/>
        <w:jc w:val="both"/>
        <w:rPr>
          <w:rFonts w:eastAsia="Times New Roman"/>
          <w:lang w:val="id-ID"/>
        </w:rPr>
      </w:pPr>
      <w:r>
        <w:rPr>
          <w:rFonts w:eastAsia="Times New Roman"/>
        </w:rPr>
        <w:t xml:space="preserve">A = 0,2 ml </w:t>
      </w:r>
      <w:proofErr w:type="spellStart"/>
      <w:r>
        <w:rPr>
          <w:rFonts w:eastAsia="Times New Roman"/>
        </w:rPr>
        <w:t>atonik</w:t>
      </w:r>
      <w:proofErr w:type="spellEnd"/>
      <w:r>
        <w:rPr>
          <w:rFonts w:eastAsia="Times New Roman"/>
        </w:rPr>
        <w:t>/l air</w:t>
      </w:r>
      <w:r>
        <w:rPr>
          <w:rFonts w:eastAsia="Times New Roman"/>
        </w:rPr>
        <w:tab/>
      </w:r>
      <w:r>
        <w:rPr>
          <w:rFonts w:eastAsia="Times New Roman"/>
        </w:rPr>
        <w:tab/>
      </w:r>
      <w:r>
        <w:rPr>
          <w:rFonts w:eastAsia="Times New Roman"/>
        </w:rPr>
        <w:tab/>
      </w:r>
      <w:r w:rsidRPr="00225290">
        <w:rPr>
          <w:rFonts w:eastAsia="Times New Roman"/>
        </w:rPr>
        <w:t xml:space="preserve">B = 0,4 ml </w:t>
      </w:r>
      <w:proofErr w:type="spellStart"/>
      <w:r w:rsidRPr="00225290">
        <w:rPr>
          <w:rFonts w:eastAsia="Times New Roman"/>
        </w:rPr>
        <w:t>atonik</w:t>
      </w:r>
      <w:proofErr w:type="spellEnd"/>
      <w:r w:rsidRPr="00225290">
        <w:rPr>
          <w:rFonts w:eastAsia="Times New Roman"/>
        </w:rPr>
        <w:t>/l air</w:t>
      </w:r>
      <w:r w:rsidRPr="00225290">
        <w:rPr>
          <w:rFonts w:eastAsia="Times New Roman"/>
        </w:rPr>
        <w:tab/>
      </w:r>
      <w:r w:rsidRPr="00225290">
        <w:rPr>
          <w:rFonts w:eastAsia="Times New Roman"/>
        </w:rPr>
        <w:tab/>
      </w:r>
      <w:r w:rsidRPr="00225290">
        <w:rPr>
          <w:rFonts w:eastAsia="Times New Roman"/>
        </w:rPr>
        <w:tab/>
        <w:t xml:space="preserve">C = 0,6 ml </w:t>
      </w:r>
      <w:proofErr w:type="spellStart"/>
      <w:r w:rsidRPr="00225290">
        <w:rPr>
          <w:rFonts w:eastAsia="Times New Roman"/>
        </w:rPr>
        <w:t>atonik</w:t>
      </w:r>
      <w:proofErr w:type="spellEnd"/>
      <w:r w:rsidRPr="00225290">
        <w:rPr>
          <w:rFonts w:eastAsia="Times New Roman"/>
        </w:rPr>
        <w:t xml:space="preserve">/l </w:t>
      </w:r>
      <w:proofErr w:type="spellStart"/>
      <w:r w:rsidRPr="00225290">
        <w:rPr>
          <w:rFonts w:eastAsia="Times New Roman"/>
        </w:rPr>
        <w:t>airD</w:t>
      </w:r>
      <w:proofErr w:type="spellEnd"/>
      <w:r w:rsidRPr="00225290">
        <w:rPr>
          <w:rFonts w:eastAsia="Times New Roman"/>
        </w:rPr>
        <w:t xml:space="preserve"> = </w:t>
      </w:r>
      <w:proofErr w:type="spellStart"/>
      <w:r w:rsidRPr="00225290">
        <w:rPr>
          <w:rFonts w:eastAsia="Times New Roman"/>
        </w:rPr>
        <w:t>Kontrol</w:t>
      </w:r>
      <w:proofErr w:type="spellEnd"/>
      <w:r w:rsidRPr="00225290">
        <w:rPr>
          <w:rFonts w:eastAsia="Times New Roman"/>
        </w:rPr>
        <w:t xml:space="preserve"> (</w:t>
      </w:r>
      <w:proofErr w:type="spellStart"/>
      <w:r w:rsidRPr="00225290">
        <w:rPr>
          <w:rFonts w:eastAsia="Times New Roman"/>
        </w:rPr>
        <w:t>Tanpa</w:t>
      </w:r>
      <w:proofErr w:type="spellEnd"/>
      <w:r w:rsidRPr="00225290">
        <w:rPr>
          <w:rFonts w:eastAsia="Times New Roman"/>
        </w:rPr>
        <w:t xml:space="preserve"> </w:t>
      </w:r>
      <w:proofErr w:type="spellStart"/>
      <w:proofErr w:type="gramStart"/>
      <w:r w:rsidRPr="00225290">
        <w:rPr>
          <w:rFonts w:eastAsia="Times New Roman"/>
        </w:rPr>
        <w:t>atonik</w:t>
      </w:r>
      <w:proofErr w:type="spellEnd"/>
      <w:r w:rsidRPr="00225290">
        <w:rPr>
          <w:rFonts w:eastAsia="Times New Roman"/>
        </w:rPr>
        <w:t xml:space="preserve"> )</w:t>
      </w:r>
      <w:proofErr w:type="gramEnd"/>
    </w:p>
    <w:bookmarkEnd w:id="12"/>
    <w:bookmarkEnd w:id="13"/>
    <w:bookmarkEnd w:id="19"/>
    <w:p w14:paraId="3DA75FFB" w14:textId="77777777" w:rsidR="00214A03" w:rsidRDefault="00214A03" w:rsidP="00214A03">
      <w:pPr>
        <w:shd w:val="clear" w:color="auto" w:fill="FFFFFF"/>
        <w:spacing w:line="360" w:lineRule="auto"/>
        <w:ind w:left="720" w:firstLine="720"/>
        <w:jc w:val="both"/>
        <w:rPr>
          <w:rFonts w:eastAsia="Times New Roman"/>
          <w:lang w:val="id-ID"/>
        </w:rPr>
      </w:pPr>
    </w:p>
    <w:p w14:paraId="5919FEAB" w14:textId="77777777" w:rsidR="00214A03" w:rsidRPr="006A33C7" w:rsidRDefault="00214A03" w:rsidP="00214A03">
      <w:pPr>
        <w:pStyle w:val="Heading2"/>
        <w:numPr>
          <w:ilvl w:val="0"/>
          <w:numId w:val="10"/>
        </w:numPr>
        <w:spacing w:before="0" w:line="480" w:lineRule="auto"/>
        <w:ind w:left="567" w:hanging="1200"/>
        <w:jc w:val="center"/>
        <w:rPr>
          <w:color w:val="auto"/>
        </w:rPr>
      </w:pPr>
      <w:bookmarkStart w:id="22" w:name="_TOC_250004"/>
      <w:r w:rsidRPr="006A33C7">
        <w:rPr>
          <w:color w:val="auto"/>
        </w:rPr>
        <w:t>Pelaksanaan</w:t>
      </w:r>
      <w:r w:rsidRPr="006A33C7">
        <w:rPr>
          <w:color w:val="auto"/>
          <w:spacing w:val="-4"/>
        </w:rPr>
        <w:t xml:space="preserve"> </w:t>
      </w:r>
      <w:bookmarkEnd w:id="22"/>
      <w:r w:rsidRPr="006A33C7">
        <w:rPr>
          <w:color w:val="auto"/>
        </w:rPr>
        <w:t>Penelitian</w:t>
      </w:r>
    </w:p>
    <w:p w14:paraId="554BC1D5" w14:textId="77777777" w:rsidR="00214A03" w:rsidRDefault="00214A03" w:rsidP="00214A03">
      <w:pPr>
        <w:pStyle w:val="BodyText"/>
        <w:spacing w:before="6"/>
        <w:rPr>
          <w:b/>
          <w:sz w:val="27"/>
        </w:rPr>
      </w:pPr>
    </w:p>
    <w:p w14:paraId="5657EECE" w14:textId="77777777" w:rsidR="00214A03" w:rsidRDefault="00214A03" w:rsidP="00214A03">
      <w:pPr>
        <w:pStyle w:val="ListParagraph"/>
        <w:widowControl w:val="0"/>
        <w:numPr>
          <w:ilvl w:val="0"/>
          <w:numId w:val="13"/>
        </w:numPr>
        <w:tabs>
          <w:tab w:val="left" w:pos="1608"/>
          <w:tab w:val="left" w:pos="1609"/>
        </w:tabs>
        <w:autoSpaceDE w:val="0"/>
        <w:autoSpaceDN w:val="0"/>
        <w:spacing w:before="1" w:after="0" w:line="240" w:lineRule="auto"/>
        <w:ind w:hanging="743"/>
        <w:contextualSpacing w:val="0"/>
      </w:pPr>
      <w:proofErr w:type="spellStart"/>
      <w:r>
        <w:t>Persiapan</w:t>
      </w:r>
      <w:proofErr w:type="spellEnd"/>
      <w:r>
        <w:rPr>
          <w:spacing w:val="-3"/>
        </w:rPr>
        <w:t xml:space="preserve"> </w:t>
      </w:r>
      <w:r>
        <w:t>Areal</w:t>
      </w:r>
      <w:r>
        <w:rPr>
          <w:spacing w:val="-3"/>
        </w:rPr>
        <w:t xml:space="preserve"> </w:t>
      </w:r>
      <w:proofErr w:type="spellStart"/>
      <w:r>
        <w:t>Penelitian</w:t>
      </w:r>
      <w:proofErr w:type="spellEnd"/>
    </w:p>
    <w:p w14:paraId="06713A4B" w14:textId="77777777" w:rsidR="00214A03" w:rsidRDefault="00214A03" w:rsidP="00214A03">
      <w:pPr>
        <w:pStyle w:val="BodyText"/>
        <w:spacing w:before="4"/>
      </w:pPr>
    </w:p>
    <w:p w14:paraId="40D60079" w14:textId="77777777" w:rsidR="00214A03" w:rsidRDefault="00214A03" w:rsidP="00214A03">
      <w:pPr>
        <w:pStyle w:val="BodyText"/>
        <w:spacing w:line="484" w:lineRule="auto"/>
        <w:ind w:right="1019" w:firstLine="720"/>
        <w:jc w:val="both"/>
      </w:pPr>
      <w:r>
        <w:t>Areal</w:t>
      </w:r>
      <w:r>
        <w:rPr>
          <w:spacing w:val="-2"/>
        </w:rPr>
        <w:t xml:space="preserve"> </w:t>
      </w:r>
      <w:proofErr w:type="spellStart"/>
      <w:r>
        <w:t>lahan</w:t>
      </w:r>
      <w:proofErr w:type="spellEnd"/>
      <w:r>
        <w:rPr>
          <w:spacing w:val="-3"/>
        </w:rPr>
        <w:t xml:space="preserve"> </w:t>
      </w:r>
      <w:r>
        <w:t>yang</w:t>
      </w:r>
      <w:r>
        <w:rPr>
          <w:spacing w:val="-6"/>
        </w:rPr>
        <w:t xml:space="preserve"> </w:t>
      </w:r>
      <w:proofErr w:type="spellStart"/>
      <w:r>
        <w:t>digunakan</w:t>
      </w:r>
      <w:proofErr w:type="spellEnd"/>
      <w:r>
        <w:rPr>
          <w:spacing w:val="-3"/>
        </w:rPr>
        <w:t xml:space="preserve"> </w:t>
      </w:r>
      <w:proofErr w:type="spellStart"/>
      <w:r>
        <w:t>dibersihkan</w:t>
      </w:r>
      <w:proofErr w:type="spellEnd"/>
      <w:r>
        <w:rPr>
          <w:spacing w:val="-3"/>
        </w:rPr>
        <w:t xml:space="preserve"> </w:t>
      </w:r>
      <w:proofErr w:type="spellStart"/>
      <w:r>
        <w:t>dari</w:t>
      </w:r>
      <w:proofErr w:type="spellEnd"/>
      <w:r>
        <w:rPr>
          <w:spacing w:val="-3"/>
        </w:rPr>
        <w:t xml:space="preserve"> </w:t>
      </w:r>
      <w:proofErr w:type="spellStart"/>
      <w:r>
        <w:t>gulma</w:t>
      </w:r>
      <w:proofErr w:type="spellEnd"/>
      <w:r>
        <w:rPr>
          <w:spacing w:val="-5"/>
        </w:rPr>
        <w:t xml:space="preserve"> </w:t>
      </w:r>
      <w:r>
        <w:t>dan</w:t>
      </w:r>
      <w:r>
        <w:rPr>
          <w:spacing w:val="-3"/>
        </w:rPr>
        <w:t xml:space="preserve"> </w:t>
      </w:r>
      <w:proofErr w:type="spellStart"/>
      <w:r>
        <w:t>kotoran</w:t>
      </w:r>
      <w:proofErr w:type="spellEnd"/>
      <w:r>
        <w:rPr>
          <w:spacing w:val="-3"/>
        </w:rPr>
        <w:t xml:space="preserve"> </w:t>
      </w:r>
      <w:r>
        <w:t>lain</w:t>
      </w:r>
      <w:r>
        <w:rPr>
          <w:spacing w:val="-58"/>
        </w:rPr>
        <w:t xml:space="preserve"> </w:t>
      </w:r>
      <w:r>
        <w:t>yang</w:t>
      </w:r>
      <w:r>
        <w:rPr>
          <w:spacing w:val="-7"/>
        </w:rPr>
        <w:t xml:space="preserve"> </w:t>
      </w:r>
      <w:proofErr w:type="spellStart"/>
      <w:r>
        <w:t>dapat</w:t>
      </w:r>
      <w:proofErr w:type="spellEnd"/>
      <w:r>
        <w:rPr>
          <w:spacing w:val="-3"/>
        </w:rPr>
        <w:t xml:space="preserve"> </w:t>
      </w:r>
      <w:proofErr w:type="spellStart"/>
      <w:r>
        <w:t>menjadi</w:t>
      </w:r>
      <w:proofErr w:type="spellEnd"/>
      <w:r>
        <w:rPr>
          <w:spacing w:val="-4"/>
        </w:rPr>
        <w:t xml:space="preserve"> </w:t>
      </w:r>
      <w:proofErr w:type="spellStart"/>
      <w:r>
        <w:t>sumber</w:t>
      </w:r>
      <w:proofErr w:type="spellEnd"/>
      <w:r>
        <w:rPr>
          <w:spacing w:val="-4"/>
        </w:rPr>
        <w:t xml:space="preserve"> </w:t>
      </w:r>
      <w:proofErr w:type="spellStart"/>
      <w:r>
        <w:t>pertumbuhan</w:t>
      </w:r>
      <w:proofErr w:type="spellEnd"/>
      <w:r>
        <w:rPr>
          <w:spacing w:val="-3"/>
        </w:rPr>
        <w:t xml:space="preserve"> </w:t>
      </w:r>
      <w:proofErr w:type="spellStart"/>
      <w:r>
        <w:t>gulma</w:t>
      </w:r>
      <w:proofErr w:type="spellEnd"/>
      <w:r>
        <w:rPr>
          <w:spacing w:val="-5"/>
        </w:rPr>
        <w:t xml:space="preserve"> </w:t>
      </w:r>
      <w:r>
        <w:t>yang</w:t>
      </w:r>
      <w:r>
        <w:rPr>
          <w:spacing w:val="-6"/>
        </w:rPr>
        <w:t xml:space="preserve"> </w:t>
      </w:r>
      <w:proofErr w:type="spellStart"/>
      <w:r>
        <w:t>terdapat</w:t>
      </w:r>
      <w:proofErr w:type="spellEnd"/>
      <w:r>
        <w:rPr>
          <w:spacing w:val="-4"/>
        </w:rPr>
        <w:t xml:space="preserve"> </w:t>
      </w:r>
      <w:r>
        <w:t>pada</w:t>
      </w:r>
      <w:r>
        <w:rPr>
          <w:spacing w:val="-5"/>
        </w:rPr>
        <w:t xml:space="preserve"> </w:t>
      </w:r>
      <w:proofErr w:type="spellStart"/>
      <w:r>
        <w:t>lahan</w:t>
      </w:r>
      <w:proofErr w:type="spellEnd"/>
      <w:r>
        <w:t>.</w:t>
      </w:r>
    </w:p>
    <w:p w14:paraId="6CDD08C2" w14:textId="77777777" w:rsidR="00214A03" w:rsidRDefault="00214A03" w:rsidP="00214A03">
      <w:pPr>
        <w:pStyle w:val="ListParagraph"/>
        <w:widowControl w:val="0"/>
        <w:numPr>
          <w:ilvl w:val="0"/>
          <w:numId w:val="13"/>
        </w:numPr>
        <w:tabs>
          <w:tab w:val="left" w:pos="1608"/>
          <w:tab w:val="left" w:pos="1609"/>
        </w:tabs>
        <w:autoSpaceDE w:val="0"/>
        <w:autoSpaceDN w:val="0"/>
        <w:spacing w:before="40" w:after="0" w:line="240" w:lineRule="auto"/>
        <w:ind w:hanging="743"/>
        <w:contextualSpacing w:val="0"/>
      </w:pPr>
      <w:proofErr w:type="spellStart"/>
      <w:r>
        <w:t>Pembuatan</w:t>
      </w:r>
      <w:proofErr w:type="spellEnd"/>
      <w:r>
        <w:rPr>
          <w:spacing w:val="-4"/>
        </w:rPr>
        <w:t xml:space="preserve"> </w:t>
      </w:r>
      <w:proofErr w:type="spellStart"/>
      <w:r>
        <w:t>Larutan</w:t>
      </w:r>
      <w:proofErr w:type="spellEnd"/>
      <w:r>
        <w:rPr>
          <w:spacing w:val="-2"/>
        </w:rPr>
        <w:t xml:space="preserve"> </w:t>
      </w:r>
      <w:proofErr w:type="spellStart"/>
      <w:r>
        <w:t>Atonik</w:t>
      </w:r>
      <w:proofErr w:type="spellEnd"/>
    </w:p>
    <w:p w14:paraId="76A5DC68" w14:textId="77777777" w:rsidR="00214A03" w:rsidRDefault="00214A03" w:rsidP="00214A03">
      <w:pPr>
        <w:pStyle w:val="BodyText"/>
        <w:spacing w:before="5"/>
      </w:pPr>
    </w:p>
    <w:p w14:paraId="54056B34" w14:textId="77777777" w:rsidR="00214A03" w:rsidRDefault="00214A03" w:rsidP="00214A03">
      <w:pPr>
        <w:pStyle w:val="BodyText"/>
        <w:spacing w:line="484" w:lineRule="auto"/>
        <w:ind w:right="1016"/>
        <w:jc w:val="both"/>
      </w:pPr>
      <w:proofErr w:type="spellStart"/>
      <w:r>
        <w:t>Pembuatan</w:t>
      </w:r>
      <w:proofErr w:type="spellEnd"/>
      <w:r>
        <w:t xml:space="preserve"> </w:t>
      </w:r>
      <w:proofErr w:type="spellStart"/>
      <w:r>
        <w:t>larutan</w:t>
      </w:r>
      <w:proofErr w:type="spellEnd"/>
      <w:r>
        <w:t xml:space="preserve"> </w:t>
      </w:r>
      <w:proofErr w:type="spellStart"/>
      <w:r>
        <w:t>perendaman</w:t>
      </w:r>
      <w:proofErr w:type="spellEnd"/>
      <w:r>
        <w:t xml:space="preserve"> </w:t>
      </w:r>
      <w:proofErr w:type="spellStart"/>
      <w:r>
        <w:t>stek</w:t>
      </w:r>
      <w:proofErr w:type="spellEnd"/>
      <w:r>
        <w:rPr>
          <w:spacing w:val="1"/>
        </w:rPr>
        <w:t xml:space="preserve"> </w:t>
      </w:r>
      <w:proofErr w:type="spellStart"/>
      <w:r>
        <w:t>disesuaikan</w:t>
      </w:r>
      <w:proofErr w:type="spellEnd"/>
      <w:r>
        <w:t xml:space="preserve"> </w:t>
      </w:r>
      <w:proofErr w:type="spellStart"/>
      <w:r>
        <w:t>dengan</w:t>
      </w:r>
      <w:proofErr w:type="spellEnd"/>
      <w:r>
        <w:t xml:space="preserve"> masing-</w:t>
      </w:r>
      <w:r>
        <w:rPr>
          <w:spacing w:val="1"/>
        </w:rPr>
        <w:t xml:space="preserve"> </w:t>
      </w:r>
      <w:r>
        <w:t>masing</w:t>
      </w:r>
      <w:r>
        <w:rPr>
          <w:spacing w:val="-4"/>
        </w:rPr>
        <w:t xml:space="preserve"> </w:t>
      </w:r>
      <w:proofErr w:type="spellStart"/>
      <w:r>
        <w:t>perlakuan</w:t>
      </w:r>
      <w:proofErr w:type="spellEnd"/>
      <w:r>
        <w:t xml:space="preserve"> </w:t>
      </w:r>
      <w:proofErr w:type="spellStart"/>
      <w:r>
        <w:t>sebagai</w:t>
      </w:r>
      <w:proofErr w:type="spellEnd"/>
      <w:r>
        <w:t xml:space="preserve"> </w:t>
      </w:r>
      <w:proofErr w:type="spellStart"/>
      <w:r>
        <w:t>berikut</w:t>
      </w:r>
      <w:proofErr w:type="spellEnd"/>
      <w:r>
        <w:t xml:space="preserve"> :</w:t>
      </w:r>
    </w:p>
    <w:p w14:paraId="6EEE999B" w14:textId="77777777" w:rsidR="00214A03" w:rsidRDefault="00214A03" w:rsidP="00214A03">
      <w:pPr>
        <w:pStyle w:val="ListParagraph"/>
        <w:widowControl w:val="0"/>
        <w:numPr>
          <w:ilvl w:val="0"/>
          <w:numId w:val="15"/>
        </w:numPr>
        <w:tabs>
          <w:tab w:val="left" w:pos="2329"/>
        </w:tabs>
        <w:autoSpaceDE w:val="0"/>
        <w:autoSpaceDN w:val="0"/>
        <w:spacing w:before="6" w:after="0" w:line="484" w:lineRule="auto"/>
        <w:ind w:right="898"/>
        <w:jc w:val="both"/>
      </w:pPr>
      <w:proofErr w:type="spellStart"/>
      <w:r>
        <w:t>Atonik</w:t>
      </w:r>
      <w:proofErr w:type="spellEnd"/>
      <w:r w:rsidRPr="00214A03">
        <w:rPr>
          <w:spacing w:val="1"/>
        </w:rPr>
        <w:t xml:space="preserve"> </w:t>
      </w:r>
      <w:proofErr w:type="spellStart"/>
      <w:r>
        <w:t>ditakar</w:t>
      </w:r>
      <w:proofErr w:type="spellEnd"/>
      <w:r w:rsidRPr="00214A03">
        <w:rPr>
          <w:spacing w:val="1"/>
        </w:rPr>
        <w:t xml:space="preserve"> </w:t>
      </w:r>
      <w:proofErr w:type="spellStart"/>
      <w:r>
        <w:t>dengan</w:t>
      </w:r>
      <w:proofErr w:type="spellEnd"/>
      <w:r w:rsidRPr="00214A03">
        <w:rPr>
          <w:spacing w:val="1"/>
        </w:rPr>
        <w:t xml:space="preserve"> </w:t>
      </w:r>
      <w:proofErr w:type="spellStart"/>
      <w:r>
        <w:t>dosis</w:t>
      </w:r>
      <w:proofErr w:type="spellEnd"/>
      <w:r w:rsidRPr="00214A03">
        <w:rPr>
          <w:spacing w:val="1"/>
        </w:rPr>
        <w:t xml:space="preserve"> </w:t>
      </w:r>
      <w:r>
        <w:t>yang</w:t>
      </w:r>
      <w:r w:rsidRPr="00214A03">
        <w:rPr>
          <w:spacing w:val="1"/>
        </w:rPr>
        <w:t xml:space="preserve"> </w:t>
      </w:r>
      <w:proofErr w:type="spellStart"/>
      <w:r>
        <w:t>telah</w:t>
      </w:r>
      <w:proofErr w:type="spellEnd"/>
      <w:r w:rsidRPr="00214A03">
        <w:rPr>
          <w:spacing w:val="1"/>
        </w:rPr>
        <w:t xml:space="preserve"> </w:t>
      </w:r>
      <w:proofErr w:type="spellStart"/>
      <w:r>
        <w:t>ditetapkan</w:t>
      </w:r>
      <w:proofErr w:type="spellEnd"/>
      <w:r w:rsidRPr="00214A03">
        <w:rPr>
          <w:spacing w:val="1"/>
        </w:rPr>
        <w:t xml:space="preserve"> </w:t>
      </w:r>
      <w:proofErr w:type="spellStart"/>
      <w:r>
        <w:t>sesui</w:t>
      </w:r>
      <w:proofErr w:type="spellEnd"/>
      <w:r w:rsidRPr="00214A03">
        <w:rPr>
          <w:spacing w:val="1"/>
        </w:rPr>
        <w:t xml:space="preserve"> </w:t>
      </w:r>
      <w:proofErr w:type="spellStart"/>
      <w:r>
        <w:t>dengan</w:t>
      </w:r>
      <w:proofErr w:type="spellEnd"/>
      <w:r w:rsidRPr="00214A03">
        <w:rPr>
          <w:spacing w:val="1"/>
        </w:rPr>
        <w:t xml:space="preserve"> </w:t>
      </w:r>
      <w:proofErr w:type="spellStart"/>
      <w:r>
        <w:t>perlakuan</w:t>
      </w:r>
      <w:proofErr w:type="spellEnd"/>
      <w:r>
        <w:t xml:space="preserve"> yang </w:t>
      </w:r>
      <w:proofErr w:type="spellStart"/>
      <w:r>
        <w:t>telah</w:t>
      </w:r>
      <w:proofErr w:type="spellEnd"/>
      <w:r>
        <w:t xml:space="preserve"> </w:t>
      </w:r>
      <w:proofErr w:type="spellStart"/>
      <w:r>
        <w:t>ditentukan</w:t>
      </w:r>
      <w:proofErr w:type="spellEnd"/>
      <w:r>
        <w:t xml:space="preserve">, </w:t>
      </w:r>
      <w:proofErr w:type="spellStart"/>
      <w:r>
        <w:t>untuk</w:t>
      </w:r>
      <w:proofErr w:type="spellEnd"/>
      <w:r>
        <w:t xml:space="preserve"> </w:t>
      </w:r>
      <w:proofErr w:type="spellStart"/>
      <w:r>
        <w:t>perlakuan</w:t>
      </w:r>
      <w:proofErr w:type="spellEnd"/>
      <w:r>
        <w:t xml:space="preserve"> A (0,2 ml), B (0,4</w:t>
      </w:r>
      <w:r w:rsidRPr="00214A03">
        <w:rPr>
          <w:spacing w:val="1"/>
        </w:rPr>
        <w:t xml:space="preserve"> </w:t>
      </w:r>
      <w:r>
        <w:t>ml),</w:t>
      </w:r>
      <w:r w:rsidRPr="00214A03">
        <w:rPr>
          <w:spacing w:val="-1"/>
        </w:rPr>
        <w:t xml:space="preserve"> </w:t>
      </w:r>
      <w:r>
        <w:t>C (0,6 ml)</w:t>
      </w:r>
      <w:r w:rsidRPr="00214A03">
        <w:rPr>
          <w:spacing w:val="-1"/>
        </w:rPr>
        <w:t xml:space="preserve"> </w:t>
      </w:r>
      <w:r>
        <w:t xml:space="preserve">dan D </w:t>
      </w:r>
      <w:proofErr w:type="spellStart"/>
      <w:r>
        <w:t>sebagai</w:t>
      </w:r>
      <w:proofErr w:type="spellEnd"/>
      <w:r>
        <w:t xml:space="preserve"> </w:t>
      </w:r>
      <w:proofErr w:type="spellStart"/>
      <w:r>
        <w:t>kontrol</w:t>
      </w:r>
      <w:proofErr w:type="spellEnd"/>
      <w:r w:rsidRPr="00214A03">
        <w:rPr>
          <w:spacing w:val="-1"/>
        </w:rPr>
        <w:t xml:space="preserve"> </w:t>
      </w:r>
      <w:proofErr w:type="gramStart"/>
      <w:r>
        <w:t>(</w:t>
      </w:r>
      <w:r w:rsidRPr="00214A03">
        <w:rPr>
          <w:spacing w:val="-1"/>
        </w:rPr>
        <w:t xml:space="preserve"> </w:t>
      </w:r>
      <w:proofErr w:type="spellStart"/>
      <w:r>
        <w:t>tanpa</w:t>
      </w:r>
      <w:proofErr w:type="spellEnd"/>
      <w:proofErr w:type="gramEnd"/>
      <w:r w:rsidRPr="00214A03">
        <w:rPr>
          <w:spacing w:val="-2"/>
        </w:rPr>
        <w:t xml:space="preserve"> </w:t>
      </w:r>
      <w:proofErr w:type="spellStart"/>
      <w:r>
        <w:lastRenderedPageBreak/>
        <w:t>atonik</w:t>
      </w:r>
      <w:proofErr w:type="spellEnd"/>
      <w:r w:rsidRPr="00214A03">
        <w:rPr>
          <w:spacing w:val="-1"/>
        </w:rPr>
        <w:t xml:space="preserve"> </w:t>
      </w:r>
      <w:r>
        <w:t>).</w:t>
      </w:r>
    </w:p>
    <w:p w14:paraId="5287C8D7" w14:textId="2284AC2F" w:rsidR="00214A03" w:rsidRDefault="00214A03" w:rsidP="00214A03">
      <w:pPr>
        <w:pStyle w:val="ListParagraph"/>
        <w:widowControl w:val="0"/>
        <w:numPr>
          <w:ilvl w:val="0"/>
          <w:numId w:val="15"/>
        </w:numPr>
        <w:tabs>
          <w:tab w:val="left" w:pos="2389"/>
        </w:tabs>
        <w:autoSpaceDE w:val="0"/>
        <w:autoSpaceDN w:val="0"/>
        <w:spacing w:before="5" w:after="0" w:line="484" w:lineRule="auto"/>
        <w:ind w:right="897"/>
        <w:jc w:val="both"/>
      </w:pPr>
      <w:proofErr w:type="spellStart"/>
      <w:r>
        <w:t>Untuk</w:t>
      </w:r>
      <w:proofErr w:type="spellEnd"/>
      <w:r w:rsidRPr="00214A03">
        <w:rPr>
          <w:spacing w:val="1"/>
        </w:rPr>
        <w:t xml:space="preserve"> </w:t>
      </w:r>
      <w:proofErr w:type="spellStart"/>
      <w:r>
        <w:t>konsentrasi</w:t>
      </w:r>
      <w:proofErr w:type="spellEnd"/>
      <w:r w:rsidRPr="00214A03">
        <w:rPr>
          <w:spacing w:val="60"/>
        </w:rPr>
        <w:t xml:space="preserve"> </w:t>
      </w:r>
      <w:proofErr w:type="spellStart"/>
      <w:r>
        <w:t>atonik</w:t>
      </w:r>
      <w:proofErr w:type="spellEnd"/>
      <w:r>
        <w:t xml:space="preserve"> 0,2 ml/l (</w:t>
      </w:r>
      <w:proofErr w:type="spellStart"/>
      <w:r>
        <w:t>perlakuan</w:t>
      </w:r>
      <w:proofErr w:type="spellEnd"/>
      <w:r>
        <w:t xml:space="preserve"> A) </w:t>
      </w:r>
      <w:proofErr w:type="spellStart"/>
      <w:r>
        <w:t>disiapkan</w:t>
      </w:r>
      <w:proofErr w:type="spellEnd"/>
      <w:r>
        <w:t xml:space="preserve"> </w:t>
      </w:r>
      <w:proofErr w:type="spellStart"/>
      <w:r>
        <w:t>dengan</w:t>
      </w:r>
      <w:proofErr w:type="spellEnd"/>
      <w:r w:rsidRPr="00214A03">
        <w:rPr>
          <w:spacing w:val="1"/>
        </w:rPr>
        <w:t xml:space="preserve"> </w:t>
      </w:r>
      <w:proofErr w:type="spellStart"/>
      <w:r>
        <w:t>cara</w:t>
      </w:r>
      <w:proofErr w:type="spellEnd"/>
      <w:r>
        <w:t xml:space="preserve"> </w:t>
      </w:r>
      <w:proofErr w:type="spellStart"/>
      <w:r>
        <w:t>diambil</w:t>
      </w:r>
      <w:proofErr w:type="spellEnd"/>
      <w:r>
        <w:t xml:space="preserve"> </w:t>
      </w:r>
      <w:proofErr w:type="spellStart"/>
      <w:r>
        <w:t>larutan</w:t>
      </w:r>
      <w:proofErr w:type="spellEnd"/>
      <w:r>
        <w:t xml:space="preserve"> </w:t>
      </w:r>
      <w:proofErr w:type="spellStart"/>
      <w:r>
        <w:t>atonik</w:t>
      </w:r>
      <w:proofErr w:type="spellEnd"/>
      <w:r>
        <w:t xml:space="preserve"> 0,2 ml </w:t>
      </w:r>
      <w:proofErr w:type="spellStart"/>
      <w:r>
        <w:t>kemudian</w:t>
      </w:r>
      <w:proofErr w:type="spellEnd"/>
      <w:r>
        <w:t xml:space="preserve"> </w:t>
      </w:r>
      <w:proofErr w:type="spellStart"/>
      <w:r>
        <w:t>ditambahkan</w:t>
      </w:r>
      <w:proofErr w:type="spellEnd"/>
      <w:r>
        <w:t xml:space="preserve"> air </w:t>
      </w:r>
      <w:proofErr w:type="spellStart"/>
      <w:r>
        <w:t>sampai</w:t>
      </w:r>
      <w:proofErr w:type="spellEnd"/>
      <w:r w:rsidRPr="00214A03">
        <w:rPr>
          <w:spacing w:val="1"/>
        </w:rPr>
        <w:t xml:space="preserve"> </w:t>
      </w:r>
      <w:proofErr w:type="spellStart"/>
      <w:r>
        <w:t>dengan</w:t>
      </w:r>
      <w:proofErr w:type="spellEnd"/>
      <w:r>
        <w:t xml:space="preserve"> 1 liter, </w:t>
      </w:r>
      <w:proofErr w:type="spellStart"/>
      <w:r>
        <w:t>untuk</w:t>
      </w:r>
      <w:proofErr w:type="spellEnd"/>
      <w:r>
        <w:t xml:space="preserve"> </w:t>
      </w:r>
      <w:proofErr w:type="spellStart"/>
      <w:r>
        <w:t>perlakuan</w:t>
      </w:r>
      <w:proofErr w:type="spellEnd"/>
      <w:r>
        <w:t xml:space="preserve"> B </w:t>
      </w:r>
      <w:proofErr w:type="spellStart"/>
      <w:r>
        <w:t>diambil</w:t>
      </w:r>
      <w:proofErr w:type="spellEnd"/>
      <w:r>
        <w:t xml:space="preserve"> 0,4 ml </w:t>
      </w:r>
      <w:proofErr w:type="spellStart"/>
      <w:r>
        <w:t>atonik</w:t>
      </w:r>
      <w:proofErr w:type="spellEnd"/>
      <w:r>
        <w:t xml:space="preserve"> </w:t>
      </w:r>
      <w:proofErr w:type="spellStart"/>
      <w:r>
        <w:t>kemudian</w:t>
      </w:r>
      <w:proofErr w:type="spellEnd"/>
      <w:r w:rsidRPr="00214A03">
        <w:rPr>
          <w:spacing w:val="1"/>
        </w:rPr>
        <w:t xml:space="preserve"> </w:t>
      </w:r>
      <w:proofErr w:type="spellStart"/>
      <w:r>
        <w:t>ditambahkan</w:t>
      </w:r>
      <w:proofErr w:type="spellEnd"/>
      <w:r w:rsidRPr="00214A03">
        <w:rPr>
          <w:spacing w:val="-1"/>
        </w:rPr>
        <w:t xml:space="preserve"> </w:t>
      </w:r>
      <w:r>
        <w:t xml:space="preserve">air </w:t>
      </w:r>
      <w:proofErr w:type="spellStart"/>
      <w:r>
        <w:t>sampai</w:t>
      </w:r>
      <w:proofErr w:type="spellEnd"/>
      <w:r>
        <w:t xml:space="preserve"> 1</w:t>
      </w:r>
      <w:r w:rsidRPr="00214A03">
        <w:rPr>
          <w:spacing w:val="-2"/>
        </w:rPr>
        <w:t xml:space="preserve"> </w:t>
      </w:r>
      <w:r>
        <w:t>liter,</w:t>
      </w:r>
      <w:r w:rsidRPr="00214A03">
        <w:rPr>
          <w:spacing w:val="-2"/>
        </w:rPr>
        <w:t xml:space="preserve"> </w:t>
      </w:r>
      <w:proofErr w:type="spellStart"/>
      <w:r>
        <w:t>demikian</w:t>
      </w:r>
      <w:proofErr w:type="spellEnd"/>
      <w:r w:rsidRPr="00214A03">
        <w:rPr>
          <w:spacing w:val="-2"/>
        </w:rPr>
        <w:t xml:space="preserve"> </w:t>
      </w:r>
      <w:r>
        <w:t>juga</w:t>
      </w:r>
      <w:r w:rsidRPr="00214A03">
        <w:rPr>
          <w:spacing w:val="-3"/>
        </w:rPr>
        <w:t xml:space="preserve"> </w:t>
      </w:r>
      <w:proofErr w:type="spellStart"/>
      <w:r>
        <w:t>untuk</w:t>
      </w:r>
      <w:proofErr w:type="spellEnd"/>
      <w:r w:rsidRPr="00214A03">
        <w:rPr>
          <w:spacing w:val="-2"/>
        </w:rPr>
        <w:t xml:space="preserve"> </w:t>
      </w:r>
      <w:r>
        <w:t>C</w:t>
      </w:r>
      <w:r w:rsidRPr="00214A03">
        <w:rPr>
          <w:spacing w:val="-2"/>
        </w:rPr>
        <w:t xml:space="preserve"> </w:t>
      </w:r>
      <w:proofErr w:type="spellStart"/>
      <w:r>
        <w:t>sebanyak</w:t>
      </w:r>
      <w:proofErr w:type="spellEnd"/>
      <w:r w:rsidRPr="00214A03">
        <w:rPr>
          <w:spacing w:val="-2"/>
        </w:rPr>
        <w:t xml:space="preserve"> </w:t>
      </w:r>
      <w:r>
        <w:t>0,6</w:t>
      </w:r>
      <w:r w:rsidRPr="00214A03">
        <w:rPr>
          <w:spacing w:val="1"/>
        </w:rPr>
        <w:t xml:space="preserve"> </w:t>
      </w:r>
      <w:r>
        <w:t>ml</w:t>
      </w:r>
      <w:r w:rsidRPr="00214A03">
        <w:rPr>
          <w:spacing w:val="-58"/>
        </w:rPr>
        <w:t xml:space="preserve"> </w:t>
      </w:r>
      <w:proofErr w:type="spellStart"/>
      <w:r>
        <w:t>kemudian</w:t>
      </w:r>
      <w:proofErr w:type="spellEnd"/>
      <w:r>
        <w:t xml:space="preserve"> </w:t>
      </w:r>
      <w:proofErr w:type="spellStart"/>
      <w:r>
        <w:t>ditambahkan</w:t>
      </w:r>
      <w:proofErr w:type="spellEnd"/>
      <w:r>
        <w:t xml:space="preserve"> air </w:t>
      </w:r>
      <w:proofErr w:type="spellStart"/>
      <w:r>
        <w:t>sampai</w:t>
      </w:r>
      <w:proofErr w:type="spellEnd"/>
      <w:r>
        <w:t xml:space="preserve"> </w:t>
      </w:r>
      <w:proofErr w:type="gramStart"/>
      <w:r>
        <w:t>1 liter</w:t>
      </w:r>
      <w:proofErr w:type="gramEnd"/>
      <w:r>
        <w:t xml:space="preserve"> dan yang </w:t>
      </w:r>
      <w:proofErr w:type="spellStart"/>
      <w:r>
        <w:t>perlakuan</w:t>
      </w:r>
      <w:proofErr w:type="spellEnd"/>
      <w:r>
        <w:t xml:space="preserve"> D </w:t>
      </w:r>
      <w:proofErr w:type="spellStart"/>
      <w:r>
        <w:t>tanpa</w:t>
      </w:r>
      <w:proofErr w:type="spellEnd"/>
      <w:r w:rsidRPr="00214A03">
        <w:rPr>
          <w:spacing w:val="1"/>
        </w:rPr>
        <w:t xml:space="preserve"> </w:t>
      </w:r>
      <w:proofErr w:type="spellStart"/>
      <w:r>
        <w:t>penambahan</w:t>
      </w:r>
      <w:proofErr w:type="spellEnd"/>
      <w:r w:rsidRPr="00214A03">
        <w:rPr>
          <w:spacing w:val="-1"/>
        </w:rPr>
        <w:t xml:space="preserve"> </w:t>
      </w:r>
      <w:proofErr w:type="spellStart"/>
      <w:r>
        <w:t>atonik</w:t>
      </w:r>
      <w:proofErr w:type="spellEnd"/>
      <w:r>
        <w:t>.</w:t>
      </w:r>
      <w:bookmarkStart w:id="23" w:name="_Hlk145508619"/>
      <w:bookmarkStart w:id="24" w:name="_Hlk145508663"/>
    </w:p>
    <w:p w14:paraId="3E30D1EC" w14:textId="77777777" w:rsidR="00214A03" w:rsidRDefault="00214A03" w:rsidP="00214A03">
      <w:pPr>
        <w:pStyle w:val="ListParagraph"/>
        <w:widowControl w:val="0"/>
        <w:numPr>
          <w:ilvl w:val="0"/>
          <w:numId w:val="13"/>
        </w:numPr>
        <w:tabs>
          <w:tab w:val="left" w:pos="1608"/>
          <w:tab w:val="left" w:pos="1609"/>
        </w:tabs>
        <w:autoSpaceDE w:val="0"/>
        <w:autoSpaceDN w:val="0"/>
        <w:spacing w:before="37" w:after="0" w:line="240" w:lineRule="auto"/>
        <w:ind w:hanging="743"/>
        <w:contextualSpacing w:val="0"/>
      </w:pPr>
      <w:bookmarkStart w:id="25" w:name="_Hlk145508795"/>
      <w:proofErr w:type="spellStart"/>
      <w:r>
        <w:t>Persiapan</w:t>
      </w:r>
      <w:proofErr w:type="spellEnd"/>
      <w:r>
        <w:rPr>
          <w:spacing w:val="-3"/>
        </w:rPr>
        <w:t xml:space="preserve"> </w:t>
      </w:r>
      <w:r>
        <w:t>Bahan</w:t>
      </w:r>
      <w:r>
        <w:rPr>
          <w:spacing w:val="-2"/>
        </w:rPr>
        <w:t xml:space="preserve"> </w:t>
      </w:r>
      <w:proofErr w:type="spellStart"/>
      <w:r>
        <w:t>Setek</w:t>
      </w:r>
      <w:proofErr w:type="spellEnd"/>
      <w:r>
        <w:rPr>
          <w:spacing w:val="-4"/>
        </w:rPr>
        <w:t xml:space="preserve"> </w:t>
      </w:r>
      <w:r>
        <w:t>(</w:t>
      </w:r>
      <w:r>
        <w:rPr>
          <w:i/>
        </w:rPr>
        <w:t>Mentha</w:t>
      </w:r>
      <w:r>
        <w:rPr>
          <w:i/>
          <w:spacing w:val="-3"/>
        </w:rPr>
        <w:t xml:space="preserve"> </w:t>
      </w:r>
      <w:r>
        <w:rPr>
          <w:i/>
        </w:rPr>
        <w:t>arvensis</w:t>
      </w:r>
      <w:r>
        <w:rPr>
          <w:i/>
          <w:spacing w:val="-2"/>
        </w:rPr>
        <w:t xml:space="preserve"> </w:t>
      </w:r>
      <w:r>
        <w:t>L.)</w:t>
      </w:r>
    </w:p>
    <w:p w14:paraId="71F22133" w14:textId="77777777" w:rsidR="00214A03" w:rsidRDefault="00214A03" w:rsidP="00214A03">
      <w:pPr>
        <w:pStyle w:val="BodyText"/>
        <w:spacing w:before="6"/>
      </w:pPr>
    </w:p>
    <w:p w14:paraId="310D01A3" w14:textId="5F5FF0ED" w:rsidR="00214A03" w:rsidRDefault="00214A03" w:rsidP="00214A03">
      <w:pPr>
        <w:spacing w:line="484" w:lineRule="auto"/>
        <w:ind w:right="1017"/>
        <w:jc w:val="both"/>
        <w:rPr>
          <w:sz w:val="24"/>
        </w:rPr>
      </w:pPr>
      <w:r>
        <w:rPr>
          <w:sz w:val="24"/>
        </w:rPr>
        <w:t xml:space="preserve">Bahan </w:t>
      </w:r>
      <w:proofErr w:type="spellStart"/>
      <w:r>
        <w:rPr>
          <w:sz w:val="24"/>
        </w:rPr>
        <w:t>setek</w:t>
      </w:r>
      <w:proofErr w:type="spellEnd"/>
      <w:r>
        <w:rPr>
          <w:sz w:val="24"/>
        </w:rPr>
        <w:t xml:space="preserve"> Mint (</w:t>
      </w:r>
      <w:r>
        <w:rPr>
          <w:i/>
          <w:sz w:val="24"/>
        </w:rPr>
        <w:t xml:space="preserve">Mentha arvensis </w:t>
      </w:r>
      <w:r>
        <w:rPr>
          <w:sz w:val="24"/>
        </w:rPr>
        <w:t xml:space="preserve">L.) yang </w:t>
      </w:r>
      <w:proofErr w:type="spellStart"/>
      <w:r>
        <w:rPr>
          <w:sz w:val="24"/>
        </w:rPr>
        <w:t>diambil</w:t>
      </w:r>
      <w:proofErr w:type="spellEnd"/>
      <w:r>
        <w:rPr>
          <w:sz w:val="24"/>
        </w:rPr>
        <w:t xml:space="preserve"> </w:t>
      </w:r>
      <w:proofErr w:type="spellStart"/>
      <w:r>
        <w:rPr>
          <w:sz w:val="24"/>
        </w:rPr>
        <w:t>berasal</w:t>
      </w:r>
      <w:proofErr w:type="spellEnd"/>
      <w:r>
        <w:rPr>
          <w:sz w:val="24"/>
        </w:rPr>
        <w:t xml:space="preserve"> </w:t>
      </w:r>
      <w:proofErr w:type="spellStart"/>
      <w:r>
        <w:rPr>
          <w:sz w:val="24"/>
        </w:rPr>
        <w:t>dari</w:t>
      </w:r>
      <w:proofErr w:type="spellEnd"/>
      <w:r>
        <w:rPr>
          <w:spacing w:val="1"/>
          <w:sz w:val="24"/>
        </w:rPr>
        <w:t xml:space="preserve"> </w:t>
      </w:r>
      <w:proofErr w:type="spellStart"/>
      <w:r>
        <w:rPr>
          <w:sz w:val="24"/>
        </w:rPr>
        <w:t>induk</w:t>
      </w:r>
      <w:proofErr w:type="spellEnd"/>
      <w:r>
        <w:rPr>
          <w:spacing w:val="1"/>
          <w:sz w:val="24"/>
        </w:rPr>
        <w:t xml:space="preserve"> </w:t>
      </w:r>
      <w:proofErr w:type="spellStart"/>
      <w:r>
        <w:rPr>
          <w:sz w:val="24"/>
        </w:rPr>
        <w:t>tanaman</w:t>
      </w:r>
      <w:proofErr w:type="spellEnd"/>
      <w:r>
        <w:rPr>
          <w:spacing w:val="1"/>
          <w:sz w:val="24"/>
        </w:rPr>
        <w:t xml:space="preserve"> </w:t>
      </w:r>
      <w:r>
        <w:rPr>
          <w:sz w:val="24"/>
        </w:rPr>
        <w:t>Mint</w:t>
      </w:r>
      <w:r>
        <w:rPr>
          <w:spacing w:val="1"/>
          <w:sz w:val="24"/>
        </w:rPr>
        <w:t xml:space="preserve"> </w:t>
      </w:r>
      <w:r>
        <w:rPr>
          <w:sz w:val="24"/>
        </w:rPr>
        <w:t>(</w:t>
      </w:r>
      <w:r>
        <w:rPr>
          <w:i/>
          <w:sz w:val="24"/>
        </w:rPr>
        <w:t>Mentha</w:t>
      </w:r>
      <w:r>
        <w:rPr>
          <w:i/>
          <w:spacing w:val="1"/>
          <w:sz w:val="24"/>
        </w:rPr>
        <w:t xml:space="preserve"> </w:t>
      </w:r>
      <w:r>
        <w:rPr>
          <w:i/>
          <w:sz w:val="24"/>
        </w:rPr>
        <w:t>arvensis</w:t>
      </w:r>
      <w:r>
        <w:rPr>
          <w:i/>
          <w:spacing w:val="1"/>
          <w:sz w:val="24"/>
        </w:rPr>
        <w:t xml:space="preserve"> </w:t>
      </w:r>
      <w:r>
        <w:rPr>
          <w:sz w:val="24"/>
        </w:rPr>
        <w:t>L.)</w:t>
      </w:r>
      <w:r>
        <w:rPr>
          <w:spacing w:val="1"/>
          <w:sz w:val="24"/>
        </w:rPr>
        <w:t xml:space="preserve"> </w:t>
      </w:r>
      <w:r>
        <w:rPr>
          <w:sz w:val="24"/>
        </w:rPr>
        <w:t>yang</w:t>
      </w:r>
      <w:r>
        <w:rPr>
          <w:spacing w:val="1"/>
          <w:sz w:val="24"/>
        </w:rPr>
        <w:t xml:space="preserve"> </w:t>
      </w:r>
      <w:proofErr w:type="spellStart"/>
      <w:r>
        <w:rPr>
          <w:sz w:val="24"/>
        </w:rPr>
        <w:t>sehat</w:t>
      </w:r>
      <w:proofErr w:type="spellEnd"/>
      <w:r>
        <w:rPr>
          <w:sz w:val="24"/>
        </w:rPr>
        <w:t>.</w:t>
      </w:r>
      <w:r>
        <w:rPr>
          <w:spacing w:val="60"/>
          <w:sz w:val="24"/>
        </w:rPr>
        <w:t xml:space="preserve"> </w:t>
      </w:r>
      <w:proofErr w:type="spellStart"/>
      <w:r>
        <w:rPr>
          <w:sz w:val="24"/>
        </w:rPr>
        <w:t>Pengambilan</w:t>
      </w:r>
      <w:proofErr w:type="spellEnd"/>
      <w:r>
        <w:rPr>
          <w:spacing w:val="1"/>
          <w:sz w:val="24"/>
        </w:rPr>
        <w:t xml:space="preserve"> </w:t>
      </w:r>
      <w:proofErr w:type="spellStart"/>
      <w:r>
        <w:rPr>
          <w:sz w:val="24"/>
        </w:rPr>
        <w:t>batang</w:t>
      </w:r>
      <w:proofErr w:type="spellEnd"/>
      <w:r>
        <w:rPr>
          <w:spacing w:val="-5"/>
          <w:sz w:val="24"/>
        </w:rPr>
        <w:t xml:space="preserve"> </w:t>
      </w:r>
      <w:r>
        <w:rPr>
          <w:sz w:val="24"/>
        </w:rPr>
        <w:t>Mint</w:t>
      </w:r>
      <w:r>
        <w:rPr>
          <w:spacing w:val="-1"/>
          <w:sz w:val="24"/>
        </w:rPr>
        <w:t xml:space="preserve"> </w:t>
      </w:r>
      <w:r>
        <w:rPr>
          <w:sz w:val="24"/>
        </w:rPr>
        <w:t>(</w:t>
      </w:r>
      <w:r>
        <w:rPr>
          <w:i/>
          <w:sz w:val="24"/>
        </w:rPr>
        <w:t>Mentha</w:t>
      </w:r>
      <w:r>
        <w:rPr>
          <w:i/>
          <w:spacing w:val="-1"/>
          <w:sz w:val="24"/>
        </w:rPr>
        <w:t xml:space="preserve"> </w:t>
      </w:r>
      <w:r>
        <w:rPr>
          <w:i/>
          <w:sz w:val="24"/>
        </w:rPr>
        <w:t>arvensis</w:t>
      </w:r>
      <w:r>
        <w:rPr>
          <w:i/>
          <w:spacing w:val="-1"/>
          <w:sz w:val="24"/>
        </w:rPr>
        <w:t xml:space="preserve"> </w:t>
      </w:r>
      <w:r>
        <w:rPr>
          <w:sz w:val="24"/>
        </w:rPr>
        <w:t>L.)</w:t>
      </w:r>
      <w:r>
        <w:rPr>
          <w:spacing w:val="57"/>
          <w:sz w:val="24"/>
        </w:rPr>
        <w:t xml:space="preserve"> </w:t>
      </w:r>
      <w:proofErr w:type="spellStart"/>
      <w:r>
        <w:rPr>
          <w:sz w:val="24"/>
        </w:rPr>
        <w:t>dilakukan</w:t>
      </w:r>
      <w:proofErr w:type="spellEnd"/>
      <w:r>
        <w:rPr>
          <w:spacing w:val="57"/>
          <w:sz w:val="24"/>
        </w:rPr>
        <w:t xml:space="preserve"> </w:t>
      </w:r>
      <w:proofErr w:type="spellStart"/>
      <w:r>
        <w:rPr>
          <w:sz w:val="24"/>
        </w:rPr>
        <w:t>dengan</w:t>
      </w:r>
      <w:proofErr w:type="spellEnd"/>
      <w:r>
        <w:rPr>
          <w:spacing w:val="-1"/>
          <w:sz w:val="24"/>
        </w:rPr>
        <w:t xml:space="preserve"> </w:t>
      </w:r>
      <w:r>
        <w:rPr>
          <w:sz w:val="24"/>
        </w:rPr>
        <w:t>3</w:t>
      </w:r>
      <w:r>
        <w:rPr>
          <w:spacing w:val="-1"/>
          <w:sz w:val="24"/>
        </w:rPr>
        <w:t xml:space="preserve"> </w:t>
      </w:r>
      <w:proofErr w:type="spellStart"/>
      <w:r>
        <w:rPr>
          <w:sz w:val="24"/>
        </w:rPr>
        <w:t>tahap</w:t>
      </w:r>
      <w:proofErr w:type="spellEnd"/>
      <w:r>
        <w:rPr>
          <w:spacing w:val="-2"/>
          <w:sz w:val="24"/>
        </w:rPr>
        <w:t xml:space="preserve"> </w:t>
      </w:r>
      <w:proofErr w:type="spellStart"/>
      <w:proofErr w:type="gramStart"/>
      <w:r>
        <w:rPr>
          <w:sz w:val="24"/>
        </w:rPr>
        <w:t>yaitu</w:t>
      </w:r>
      <w:proofErr w:type="spellEnd"/>
      <w:r>
        <w:rPr>
          <w:spacing w:val="-1"/>
          <w:sz w:val="24"/>
        </w:rPr>
        <w:t xml:space="preserve"> </w:t>
      </w:r>
      <w:r>
        <w:rPr>
          <w:sz w:val="24"/>
        </w:rPr>
        <w:t>:</w:t>
      </w:r>
      <w:proofErr w:type="gramEnd"/>
    </w:p>
    <w:p w14:paraId="5B04A4BA" w14:textId="77777777" w:rsidR="00214A03" w:rsidRPr="00214A03" w:rsidRDefault="00214A03" w:rsidP="00214A03">
      <w:pPr>
        <w:pStyle w:val="ListParagraph"/>
        <w:widowControl w:val="0"/>
        <w:numPr>
          <w:ilvl w:val="0"/>
          <w:numId w:val="17"/>
        </w:numPr>
        <w:tabs>
          <w:tab w:val="left" w:pos="2329"/>
        </w:tabs>
        <w:autoSpaceDE w:val="0"/>
        <w:autoSpaceDN w:val="0"/>
        <w:spacing w:before="92" w:after="0" w:line="484" w:lineRule="auto"/>
        <w:ind w:right="898"/>
        <w:jc w:val="both"/>
      </w:pPr>
      <w:r>
        <w:t xml:space="preserve">Cabang </w:t>
      </w:r>
      <w:proofErr w:type="spellStart"/>
      <w:r>
        <w:t>atau</w:t>
      </w:r>
      <w:proofErr w:type="spellEnd"/>
      <w:r>
        <w:t xml:space="preserve"> ranting yang </w:t>
      </w:r>
      <w:proofErr w:type="spellStart"/>
      <w:r>
        <w:t>secara</w:t>
      </w:r>
      <w:proofErr w:type="spellEnd"/>
      <w:r>
        <w:t xml:space="preserve"> </w:t>
      </w:r>
      <w:proofErr w:type="spellStart"/>
      <w:r>
        <w:t>fisik</w:t>
      </w:r>
      <w:proofErr w:type="spellEnd"/>
      <w:r>
        <w:t xml:space="preserve"> </w:t>
      </w:r>
      <w:proofErr w:type="spellStart"/>
      <w:r>
        <w:t>muda</w:t>
      </w:r>
      <w:proofErr w:type="spellEnd"/>
      <w:r>
        <w:t xml:space="preserve">, </w:t>
      </w:r>
      <w:proofErr w:type="spellStart"/>
      <w:r>
        <w:t>memiliki</w:t>
      </w:r>
      <w:proofErr w:type="spellEnd"/>
      <w:r>
        <w:t xml:space="preserve"> </w:t>
      </w:r>
      <w:proofErr w:type="spellStart"/>
      <w:r>
        <w:t>batang</w:t>
      </w:r>
      <w:proofErr w:type="spellEnd"/>
      <w:r>
        <w:t xml:space="preserve"> yang</w:t>
      </w:r>
      <w:r w:rsidRPr="00214A03">
        <w:rPr>
          <w:spacing w:val="1"/>
        </w:rPr>
        <w:t xml:space="preserve"> </w:t>
      </w:r>
      <w:proofErr w:type="spellStart"/>
      <w:r>
        <w:t>lurus</w:t>
      </w:r>
      <w:proofErr w:type="spellEnd"/>
      <w:r w:rsidRPr="00214A03">
        <w:rPr>
          <w:spacing w:val="1"/>
        </w:rPr>
        <w:t xml:space="preserve"> </w:t>
      </w:r>
      <w:proofErr w:type="spellStart"/>
      <w:r>
        <w:t>dipangkas</w:t>
      </w:r>
      <w:proofErr w:type="spellEnd"/>
      <w:r w:rsidRPr="00214A03">
        <w:rPr>
          <w:spacing w:val="1"/>
        </w:rPr>
        <w:t xml:space="preserve"> </w:t>
      </w:r>
      <w:proofErr w:type="spellStart"/>
      <w:r>
        <w:t>kemudian</w:t>
      </w:r>
      <w:proofErr w:type="spellEnd"/>
      <w:r w:rsidRPr="00214A03">
        <w:rPr>
          <w:spacing w:val="1"/>
        </w:rPr>
        <w:t xml:space="preserve"> </w:t>
      </w:r>
      <w:proofErr w:type="spellStart"/>
      <w:r>
        <w:t>diambil</w:t>
      </w:r>
      <w:proofErr w:type="spellEnd"/>
      <w:r w:rsidRPr="00214A03">
        <w:rPr>
          <w:spacing w:val="1"/>
        </w:rPr>
        <w:t xml:space="preserve"> </w:t>
      </w:r>
      <w:proofErr w:type="spellStart"/>
      <w:r>
        <w:t>pucuknya</w:t>
      </w:r>
      <w:proofErr w:type="spellEnd"/>
      <w:r w:rsidRPr="00214A03">
        <w:rPr>
          <w:spacing w:val="1"/>
        </w:rPr>
        <w:t xml:space="preserve"> </w:t>
      </w:r>
      <w:proofErr w:type="spellStart"/>
      <w:r>
        <w:t>dengan</w:t>
      </w:r>
      <w:proofErr w:type="spellEnd"/>
      <w:r w:rsidRPr="00214A03">
        <w:rPr>
          <w:spacing w:val="1"/>
        </w:rPr>
        <w:t xml:space="preserve"> </w:t>
      </w:r>
      <w:proofErr w:type="spellStart"/>
      <w:r>
        <w:t>jumlah</w:t>
      </w:r>
      <w:proofErr w:type="spellEnd"/>
      <w:r w:rsidRPr="00214A03">
        <w:rPr>
          <w:spacing w:val="1"/>
        </w:rPr>
        <w:t xml:space="preserve"> </w:t>
      </w:r>
      <w:proofErr w:type="spellStart"/>
      <w:r>
        <w:t>ruas</w:t>
      </w:r>
      <w:proofErr w:type="spellEnd"/>
      <w:r w:rsidRPr="00214A03">
        <w:rPr>
          <w:spacing w:val="1"/>
        </w:rPr>
        <w:t xml:space="preserve"> </w:t>
      </w:r>
      <w:proofErr w:type="spellStart"/>
      <w:r>
        <w:t>sebanyak</w:t>
      </w:r>
      <w:proofErr w:type="spellEnd"/>
      <w:r w:rsidRPr="00214A03">
        <w:rPr>
          <w:spacing w:val="-1"/>
        </w:rPr>
        <w:t xml:space="preserve"> </w:t>
      </w:r>
      <w:r>
        <w:t>dua</w:t>
      </w:r>
    </w:p>
    <w:p w14:paraId="5C305D98" w14:textId="77777777" w:rsidR="00214A03" w:rsidRDefault="00214A03" w:rsidP="00214A03">
      <w:pPr>
        <w:pStyle w:val="ListParagraph"/>
        <w:widowControl w:val="0"/>
        <w:numPr>
          <w:ilvl w:val="0"/>
          <w:numId w:val="16"/>
        </w:numPr>
        <w:tabs>
          <w:tab w:val="left" w:pos="2329"/>
        </w:tabs>
        <w:autoSpaceDE w:val="0"/>
        <w:autoSpaceDN w:val="0"/>
        <w:spacing w:before="92" w:after="0" w:line="484" w:lineRule="auto"/>
        <w:ind w:right="897"/>
        <w:jc w:val="both"/>
      </w:pPr>
      <w:proofErr w:type="spellStart"/>
      <w:r>
        <w:t>Pucuk</w:t>
      </w:r>
      <w:proofErr w:type="spellEnd"/>
      <w:r w:rsidRPr="00214A03">
        <w:rPr>
          <w:spacing w:val="1"/>
        </w:rPr>
        <w:t xml:space="preserve"> </w:t>
      </w:r>
      <w:r>
        <w:t>yang</w:t>
      </w:r>
      <w:r w:rsidRPr="00214A03">
        <w:rPr>
          <w:spacing w:val="1"/>
        </w:rPr>
        <w:t xml:space="preserve"> </w:t>
      </w:r>
      <w:proofErr w:type="spellStart"/>
      <w:r>
        <w:t>telah</w:t>
      </w:r>
      <w:proofErr w:type="spellEnd"/>
      <w:r w:rsidRPr="00214A03">
        <w:rPr>
          <w:spacing w:val="1"/>
        </w:rPr>
        <w:t xml:space="preserve"> </w:t>
      </w:r>
      <w:proofErr w:type="spellStart"/>
      <w:r>
        <w:t>dipilih</w:t>
      </w:r>
      <w:proofErr w:type="spellEnd"/>
      <w:r w:rsidRPr="00214A03">
        <w:rPr>
          <w:spacing w:val="1"/>
        </w:rPr>
        <w:t xml:space="preserve"> </w:t>
      </w:r>
      <w:proofErr w:type="spellStart"/>
      <w:r>
        <w:t>tersebut</w:t>
      </w:r>
      <w:proofErr w:type="spellEnd"/>
      <w:r w:rsidRPr="00214A03">
        <w:rPr>
          <w:spacing w:val="1"/>
        </w:rPr>
        <w:t xml:space="preserve"> </w:t>
      </w:r>
      <w:proofErr w:type="spellStart"/>
      <w:r>
        <w:t>dipotong</w:t>
      </w:r>
      <w:proofErr w:type="spellEnd"/>
      <w:r w:rsidRPr="00214A03">
        <w:rPr>
          <w:spacing w:val="1"/>
        </w:rPr>
        <w:t xml:space="preserve"> </w:t>
      </w:r>
      <w:proofErr w:type="spellStart"/>
      <w:r>
        <w:t>dengan</w:t>
      </w:r>
      <w:proofErr w:type="spellEnd"/>
      <w:r w:rsidRPr="00214A03">
        <w:rPr>
          <w:spacing w:val="1"/>
        </w:rPr>
        <w:t xml:space="preserve"> </w:t>
      </w:r>
      <w:proofErr w:type="spellStart"/>
      <w:r>
        <w:t>menggunakan</w:t>
      </w:r>
      <w:proofErr w:type="spellEnd"/>
      <w:r w:rsidRPr="00214A03">
        <w:rPr>
          <w:spacing w:val="1"/>
        </w:rPr>
        <w:t xml:space="preserve"> </w:t>
      </w:r>
      <w:proofErr w:type="spellStart"/>
      <w:r>
        <w:t>gunting</w:t>
      </w:r>
      <w:proofErr w:type="spellEnd"/>
      <w:r>
        <w:t xml:space="preserve"> </w:t>
      </w:r>
      <w:proofErr w:type="spellStart"/>
      <w:r>
        <w:t>dengan</w:t>
      </w:r>
      <w:proofErr w:type="spellEnd"/>
      <w:r>
        <w:t xml:space="preserve"> </w:t>
      </w:r>
      <w:proofErr w:type="spellStart"/>
      <w:r>
        <w:t>panjang</w:t>
      </w:r>
      <w:proofErr w:type="spellEnd"/>
      <w:r>
        <w:t xml:space="preserve"> 15 cm </w:t>
      </w:r>
      <w:proofErr w:type="spellStart"/>
      <w:r>
        <w:t>dipotong</w:t>
      </w:r>
      <w:proofErr w:type="spellEnd"/>
      <w:r>
        <w:t xml:space="preserve"> </w:t>
      </w:r>
      <w:proofErr w:type="spellStart"/>
      <w:r>
        <w:t>tepat</w:t>
      </w:r>
      <w:proofErr w:type="spellEnd"/>
      <w:r>
        <w:t xml:space="preserve"> di </w:t>
      </w:r>
      <w:proofErr w:type="spellStart"/>
      <w:r>
        <w:t>bawah</w:t>
      </w:r>
      <w:proofErr w:type="spellEnd"/>
      <w:r>
        <w:t xml:space="preserve"> </w:t>
      </w:r>
      <w:proofErr w:type="spellStart"/>
      <w:r>
        <w:t>ujung</w:t>
      </w:r>
      <w:proofErr w:type="spellEnd"/>
      <w:r>
        <w:t xml:space="preserve"> </w:t>
      </w:r>
      <w:proofErr w:type="spellStart"/>
      <w:r>
        <w:t>pucuk</w:t>
      </w:r>
      <w:proofErr w:type="spellEnd"/>
      <w:r w:rsidRPr="00214A03">
        <w:rPr>
          <w:spacing w:val="1"/>
        </w:rPr>
        <w:t xml:space="preserve"> </w:t>
      </w:r>
      <w:proofErr w:type="spellStart"/>
      <w:r>
        <w:t>kebawah</w:t>
      </w:r>
      <w:proofErr w:type="spellEnd"/>
      <w:r>
        <w:t xml:space="preserve">   ± 5 cm </w:t>
      </w:r>
      <w:proofErr w:type="spellStart"/>
      <w:r>
        <w:t>dengan</w:t>
      </w:r>
      <w:proofErr w:type="spellEnd"/>
      <w:r>
        <w:t xml:space="preserve"> diameter yang </w:t>
      </w:r>
      <w:proofErr w:type="spellStart"/>
      <w:r>
        <w:t>sama</w:t>
      </w:r>
      <w:proofErr w:type="spellEnd"/>
      <w:r>
        <w:t xml:space="preserve"> ± 0,5 cm dan </w:t>
      </w:r>
      <w:proofErr w:type="spellStart"/>
      <w:r>
        <w:t>semua</w:t>
      </w:r>
      <w:proofErr w:type="spellEnd"/>
      <w:r w:rsidRPr="00214A03">
        <w:rPr>
          <w:spacing w:val="1"/>
        </w:rPr>
        <w:t xml:space="preserve"> </w:t>
      </w:r>
      <w:proofErr w:type="spellStart"/>
      <w:r>
        <w:t>daun</w:t>
      </w:r>
      <w:proofErr w:type="spellEnd"/>
      <w:r w:rsidRPr="00214A03">
        <w:rPr>
          <w:spacing w:val="-1"/>
        </w:rPr>
        <w:t xml:space="preserve"> </w:t>
      </w:r>
      <w:proofErr w:type="spellStart"/>
      <w:r>
        <w:t>dipotong</w:t>
      </w:r>
      <w:proofErr w:type="spellEnd"/>
      <w:r w:rsidRPr="00214A03">
        <w:rPr>
          <w:spacing w:val="-3"/>
        </w:rPr>
        <w:t xml:space="preserve"> </w:t>
      </w:r>
      <w:proofErr w:type="spellStart"/>
      <w:proofErr w:type="gramStart"/>
      <w:r>
        <w:t>semua</w:t>
      </w:r>
      <w:proofErr w:type="spellEnd"/>
      <w:r>
        <w:t xml:space="preserve"> .</w:t>
      </w:r>
      <w:proofErr w:type="gramEnd"/>
    </w:p>
    <w:p w14:paraId="46836AE2" w14:textId="77777777" w:rsidR="00214A03" w:rsidRDefault="00214A03" w:rsidP="00214A03">
      <w:pPr>
        <w:pStyle w:val="ListParagraph"/>
        <w:widowControl w:val="0"/>
        <w:numPr>
          <w:ilvl w:val="0"/>
          <w:numId w:val="16"/>
        </w:numPr>
        <w:tabs>
          <w:tab w:val="left" w:pos="2329"/>
        </w:tabs>
        <w:autoSpaceDE w:val="0"/>
        <w:autoSpaceDN w:val="0"/>
        <w:spacing w:before="5" w:after="0" w:line="240" w:lineRule="auto"/>
      </w:pPr>
      <w:r>
        <w:t>Bahan</w:t>
      </w:r>
      <w:r w:rsidRPr="00214A03">
        <w:rPr>
          <w:spacing w:val="-3"/>
        </w:rPr>
        <w:t xml:space="preserve"> </w:t>
      </w:r>
      <w:proofErr w:type="spellStart"/>
      <w:r>
        <w:t>stek</w:t>
      </w:r>
      <w:proofErr w:type="spellEnd"/>
      <w:r w:rsidRPr="00214A03">
        <w:rPr>
          <w:spacing w:val="-2"/>
        </w:rPr>
        <w:t xml:space="preserve"> </w:t>
      </w:r>
      <w:r>
        <w:t>yang</w:t>
      </w:r>
      <w:r w:rsidRPr="00214A03">
        <w:rPr>
          <w:spacing w:val="-5"/>
        </w:rPr>
        <w:t xml:space="preserve"> </w:t>
      </w:r>
      <w:proofErr w:type="spellStart"/>
      <w:r>
        <w:t>telah</w:t>
      </w:r>
      <w:proofErr w:type="spellEnd"/>
      <w:r w:rsidRPr="00214A03">
        <w:rPr>
          <w:spacing w:val="-3"/>
        </w:rPr>
        <w:t xml:space="preserve"> </w:t>
      </w:r>
      <w:proofErr w:type="spellStart"/>
      <w:r>
        <w:t>diambil</w:t>
      </w:r>
      <w:proofErr w:type="spellEnd"/>
      <w:r w:rsidRPr="00214A03">
        <w:rPr>
          <w:spacing w:val="-2"/>
        </w:rPr>
        <w:t xml:space="preserve"> </w:t>
      </w:r>
      <w:proofErr w:type="spellStart"/>
      <w:r>
        <w:t>diletakkan</w:t>
      </w:r>
      <w:proofErr w:type="spellEnd"/>
      <w:r w:rsidRPr="00214A03">
        <w:rPr>
          <w:spacing w:val="-2"/>
        </w:rPr>
        <w:t xml:space="preserve"> </w:t>
      </w:r>
      <w:proofErr w:type="spellStart"/>
      <w:r>
        <w:t>ke</w:t>
      </w:r>
      <w:proofErr w:type="spellEnd"/>
      <w:r w:rsidRPr="00214A03">
        <w:rPr>
          <w:spacing w:val="-3"/>
        </w:rPr>
        <w:t xml:space="preserve"> </w:t>
      </w:r>
      <w:proofErr w:type="spellStart"/>
      <w:r>
        <w:t>wadah</w:t>
      </w:r>
      <w:proofErr w:type="spellEnd"/>
      <w:r>
        <w:t>.</w:t>
      </w:r>
    </w:p>
    <w:p w14:paraId="3AA831B3" w14:textId="77777777" w:rsidR="00214A03" w:rsidRDefault="00214A03" w:rsidP="00214A03">
      <w:pPr>
        <w:pStyle w:val="BodyText"/>
        <w:spacing w:before="11"/>
        <w:rPr>
          <w:sz w:val="27"/>
        </w:rPr>
      </w:pPr>
    </w:p>
    <w:p w14:paraId="6438425D" w14:textId="77777777" w:rsidR="00214A03" w:rsidRDefault="00214A03" w:rsidP="00437A83">
      <w:pPr>
        <w:pStyle w:val="ListParagraph"/>
        <w:tabs>
          <w:tab w:val="left" w:pos="2732"/>
        </w:tabs>
        <w:jc w:val="both"/>
      </w:pPr>
      <w:proofErr w:type="spellStart"/>
      <w:r w:rsidRPr="00214A03">
        <w:t>Perendaman</w:t>
      </w:r>
      <w:proofErr w:type="spellEnd"/>
      <w:r w:rsidRPr="00214A03">
        <w:rPr>
          <w:spacing w:val="-3"/>
        </w:rPr>
        <w:t xml:space="preserve"> </w:t>
      </w:r>
      <w:r w:rsidRPr="00214A03">
        <w:t>Stek</w:t>
      </w:r>
      <w:r w:rsidRPr="00214A03">
        <w:rPr>
          <w:spacing w:val="-2"/>
        </w:rPr>
        <w:t xml:space="preserve"> </w:t>
      </w:r>
      <w:r w:rsidRPr="00214A03">
        <w:t>Mint</w:t>
      </w:r>
      <w:r w:rsidRPr="00214A03">
        <w:rPr>
          <w:spacing w:val="-2"/>
        </w:rPr>
        <w:t xml:space="preserve"> </w:t>
      </w:r>
      <w:r w:rsidRPr="00214A03">
        <w:t>(</w:t>
      </w:r>
      <w:r w:rsidRPr="00214A03">
        <w:rPr>
          <w:i/>
        </w:rPr>
        <w:t>Mentha</w:t>
      </w:r>
      <w:r w:rsidRPr="00214A03">
        <w:rPr>
          <w:i/>
          <w:spacing w:val="-2"/>
        </w:rPr>
        <w:t xml:space="preserve"> </w:t>
      </w:r>
      <w:r w:rsidRPr="00214A03">
        <w:rPr>
          <w:i/>
        </w:rPr>
        <w:t>arvensis</w:t>
      </w:r>
      <w:r w:rsidRPr="00214A03">
        <w:rPr>
          <w:i/>
          <w:spacing w:val="-1"/>
        </w:rPr>
        <w:t xml:space="preserve"> </w:t>
      </w:r>
      <w:r w:rsidRPr="00214A03">
        <w:t>L.)</w:t>
      </w:r>
    </w:p>
    <w:p w14:paraId="287F08DD" w14:textId="2140F082" w:rsidR="00214A03" w:rsidRDefault="00437A83" w:rsidP="00437A83">
      <w:pPr>
        <w:pStyle w:val="ListParagraph"/>
        <w:tabs>
          <w:tab w:val="left" w:pos="720"/>
          <w:tab w:val="left" w:pos="1134"/>
        </w:tabs>
        <w:jc w:val="both"/>
        <w:sectPr w:rsidR="00214A03" w:rsidSect="00214A03">
          <w:type w:val="continuous"/>
          <w:pgSz w:w="12240" w:h="15840"/>
          <w:pgMar w:top="1500" w:right="800" w:bottom="1180" w:left="1380" w:header="0" w:footer="981" w:gutter="0"/>
          <w:cols w:num="2" w:space="720"/>
        </w:sectPr>
      </w:pPr>
      <w:r>
        <w:tab/>
      </w:r>
      <w:proofErr w:type="spellStart"/>
      <w:r w:rsidR="00214A03">
        <w:t>Setek</w:t>
      </w:r>
      <w:proofErr w:type="spellEnd"/>
      <w:r w:rsidR="00214A03" w:rsidRPr="00214A03">
        <w:rPr>
          <w:spacing w:val="1"/>
        </w:rPr>
        <w:t xml:space="preserve"> </w:t>
      </w:r>
      <w:r w:rsidR="00214A03">
        <w:t>yang</w:t>
      </w:r>
      <w:r w:rsidR="00214A03" w:rsidRPr="00214A03">
        <w:rPr>
          <w:spacing w:val="1"/>
        </w:rPr>
        <w:t xml:space="preserve"> </w:t>
      </w:r>
      <w:proofErr w:type="spellStart"/>
      <w:r w:rsidR="00214A03">
        <w:t>telah</w:t>
      </w:r>
      <w:proofErr w:type="spellEnd"/>
      <w:r w:rsidR="00214A03" w:rsidRPr="00214A03">
        <w:rPr>
          <w:spacing w:val="1"/>
        </w:rPr>
        <w:t xml:space="preserve"> </w:t>
      </w:r>
      <w:proofErr w:type="spellStart"/>
      <w:r w:rsidR="00214A03">
        <w:t>disiapkan</w:t>
      </w:r>
      <w:proofErr w:type="spellEnd"/>
      <w:r w:rsidR="00214A03">
        <w:t>,</w:t>
      </w:r>
      <w:r w:rsidR="00214A03" w:rsidRPr="00214A03">
        <w:rPr>
          <w:spacing w:val="1"/>
        </w:rPr>
        <w:t xml:space="preserve"> </w:t>
      </w:r>
      <w:proofErr w:type="spellStart"/>
      <w:r w:rsidR="00214A03">
        <w:t>selanjutnya</w:t>
      </w:r>
      <w:proofErr w:type="spellEnd"/>
      <w:r w:rsidR="00214A03" w:rsidRPr="00214A03">
        <w:rPr>
          <w:spacing w:val="1"/>
        </w:rPr>
        <w:t xml:space="preserve"> </w:t>
      </w:r>
      <w:proofErr w:type="spellStart"/>
      <w:r w:rsidR="00214A03">
        <w:t>direndam</w:t>
      </w:r>
      <w:proofErr w:type="spellEnd"/>
      <w:r w:rsidR="00214A03" w:rsidRPr="00214A03">
        <w:rPr>
          <w:spacing w:val="1"/>
        </w:rPr>
        <w:t xml:space="preserve"> </w:t>
      </w:r>
      <w:proofErr w:type="spellStart"/>
      <w:r w:rsidR="00214A03">
        <w:t>dalam</w:t>
      </w:r>
      <w:proofErr w:type="spellEnd"/>
      <w:r w:rsidR="00214A03" w:rsidRPr="00214A03">
        <w:rPr>
          <w:spacing w:val="1"/>
        </w:rPr>
        <w:t xml:space="preserve"> </w:t>
      </w:r>
      <w:proofErr w:type="spellStart"/>
      <w:r w:rsidR="00214A03">
        <w:t>larutan</w:t>
      </w:r>
      <w:proofErr w:type="spellEnd"/>
      <w:r w:rsidR="00214A03" w:rsidRPr="00214A03">
        <w:rPr>
          <w:spacing w:val="-57"/>
        </w:rPr>
        <w:t xml:space="preserve"> </w:t>
      </w:r>
      <w:proofErr w:type="spellStart"/>
      <w:r w:rsidR="00214A03">
        <w:t>atonik</w:t>
      </w:r>
      <w:proofErr w:type="spellEnd"/>
      <w:r w:rsidR="00214A03" w:rsidRPr="00214A03">
        <w:rPr>
          <w:spacing w:val="1"/>
        </w:rPr>
        <w:t xml:space="preserve"> </w:t>
      </w:r>
      <w:proofErr w:type="spellStart"/>
      <w:r w:rsidR="00214A03">
        <w:t>sesuai</w:t>
      </w:r>
      <w:proofErr w:type="spellEnd"/>
      <w:r w:rsidR="00214A03" w:rsidRPr="00214A03">
        <w:rPr>
          <w:spacing w:val="1"/>
        </w:rPr>
        <w:t xml:space="preserve"> </w:t>
      </w:r>
      <w:proofErr w:type="spellStart"/>
      <w:r w:rsidR="00214A03">
        <w:t>perlakuan</w:t>
      </w:r>
      <w:proofErr w:type="spellEnd"/>
      <w:r w:rsidR="00214A03" w:rsidRPr="00214A03">
        <w:rPr>
          <w:spacing w:val="1"/>
        </w:rPr>
        <w:t xml:space="preserve"> </w:t>
      </w:r>
      <w:proofErr w:type="spellStart"/>
      <w:r w:rsidR="00214A03">
        <w:t>selama</w:t>
      </w:r>
      <w:proofErr w:type="spellEnd"/>
      <w:r w:rsidR="00214A03">
        <w:t xml:space="preserve"> 60</w:t>
      </w:r>
      <w:r w:rsidR="00214A03" w:rsidRPr="00214A03">
        <w:rPr>
          <w:spacing w:val="1"/>
        </w:rPr>
        <w:t xml:space="preserve"> </w:t>
      </w:r>
      <w:proofErr w:type="spellStart"/>
      <w:r w:rsidR="00214A03">
        <w:t>menit</w:t>
      </w:r>
      <w:proofErr w:type="spellEnd"/>
      <w:r w:rsidR="00214A03" w:rsidRPr="00214A03">
        <w:rPr>
          <w:spacing w:val="1"/>
        </w:rPr>
        <w:t xml:space="preserve"> </w:t>
      </w:r>
      <w:proofErr w:type="spellStart"/>
      <w:r w:rsidR="00214A03">
        <w:t>dengan</w:t>
      </w:r>
      <w:proofErr w:type="spellEnd"/>
      <w:r w:rsidR="00214A03" w:rsidRPr="00214A03">
        <w:rPr>
          <w:spacing w:val="1"/>
        </w:rPr>
        <w:t xml:space="preserve"> </w:t>
      </w:r>
      <w:proofErr w:type="spellStart"/>
      <w:r w:rsidR="00214A03">
        <w:t>memasukkan</w:t>
      </w:r>
      <w:proofErr w:type="spellEnd"/>
      <w:r w:rsidR="00214A03" w:rsidRPr="00214A03">
        <w:rPr>
          <w:spacing w:val="1"/>
        </w:rPr>
        <w:t xml:space="preserve"> </w:t>
      </w:r>
      <w:proofErr w:type="spellStart"/>
      <w:r w:rsidR="00214A03">
        <w:t>bagian</w:t>
      </w:r>
      <w:proofErr w:type="spellEnd"/>
      <w:r w:rsidR="00214A03" w:rsidRPr="00214A03">
        <w:rPr>
          <w:spacing w:val="-57"/>
        </w:rPr>
        <w:t xml:space="preserve"> </w:t>
      </w:r>
      <w:proofErr w:type="spellStart"/>
      <w:r w:rsidR="00214A03">
        <w:t>pangkal</w:t>
      </w:r>
      <w:proofErr w:type="spellEnd"/>
      <w:r w:rsidR="00214A03" w:rsidRPr="00214A03">
        <w:rPr>
          <w:spacing w:val="-1"/>
        </w:rPr>
        <w:t xml:space="preserve"> </w:t>
      </w:r>
      <w:proofErr w:type="spellStart"/>
      <w:r w:rsidR="00214A03">
        <w:t>setek</w:t>
      </w:r>
      <w:proofErr w:type="spellEnd"/>
      <w:r w:rsidR="00214A03">
        <w:t xml:space="preserve"> </w:t>
      </w:r>
      <w:proofErr w:type="spellStart"/>
      <w:proofErr w:type="gramStart"/>
      <w:r w:rsidR="00214A03">
        <w:t>sedalam</w:t>
      </w:r>
      <w:proofErr w:type="spellEnd"/>
      <w:r w:rsidR="00214A03">
        <w:t xml:space="preserve">  ±</w:t>
      </w:r>
      <w:proofErr w:type="gramEnd"/>
      <w:r w:rsidR="00214A03">
        <w:t xml:space="preserve"> 5 cm</w:t>
      </w:r>
    </w:p>
    <w:p w14:paraId="6461FFA2" w14:textId="77777777" w:rsidR="00214A03" w:rsidRDefault="00214A03" w:rsidP="00437A83">
      <w:pPr>
        <w:pStyle w:val="BodyText"/>
        <w:spacing w:before="8"/>
        <w:jc w:val="both"/>
        <w:rPr>
          <w:sz w:val="18"/>
        </w:rPr>
      </w:pPr>
    </w:p>
    <w:p w14:paraId="1E98CF3B" w14:textId="77777777" w:rsidR="00214A03" w:rsidRDefault="00214A03" w:rsidP="00437A83">
      <w:pPr>
        <w:pStyle w:val="ListParagraph"/>
        <w:widowControl w:val="0"/>
        <w:numPr>
          <w:ilvl w:val="0"/>
          <w:numId w:val="13"/>
        </w:numPr>
        <w:tabs>
          <w:tab w:val="left" w:pos="1608"/>
          <w:tab w:val="left" w:pos="1609"/>
        </w:tabs>
        <w:autoSpaceDE w:val="0"/>
        <w:autoSpaceDN w:val="0"/>
        <w:spacing w:before="90" w:after="0" w:line="240" w:lineRule="auto"/>
        <w:ind w:hanging="743"/>
        <w:contextualSpacing w:val="0"/>
        <w:jc w:val="both"/>
      </w:pPr>
      <w:proofErr w:type="spellStart"/>
      <w:r>
        <w:t>Persiapan</w:t>
      </w:r>
      <w:proofErr w:type="spellEnd"/>
      <w:r>
        <w:rPr>
          <w:spacing w:val="-2"/>
        </w:rPr>
        <w:t xml:space="preserve"> </w:t>
      </w:r>
      <w:r>
        <w:t>Media</w:t>
      </w:r>
    </w:p>
    <w:p w14:paraId="630FC083" w14:textId="77777777" w:rsidR="00437A83" w:rsidRDefault="00437A83" w:rsidP="00437A83">
      <w:pPr>
        <w:spacing w:line="484" w:lineRule="auto"/>
        <w:ind w:right="1017" w:firstLine="720"/>
        <w:jc w:val="both"/>
        <w:sectPr w:rsidR="00437A83" w:rsidSect="00437A83">
          <w:type w:val="continuous"/>
          <w:pgSz w:w="12240" w:h="15840"/>
          <w:pgMar w:top="1500" w:right="800" w:bottom="1180" w:left="1380" w:header="0" w:footer="981" w:gutter="0"/>
          <w:cols w:space="720"/>
        </w:sectPr>
      </w:pPr>
    </w:p>
    <w:p w14:paraId="1B0F951E" w14:textId="77777777" w:rsidR="00437A83" w:rsidRDefault="00214A03" w:rsidP="00437A83">
      <w:pPr>
        <w:spacing w:line="484" w:lineRule="auto"/>
        <w:ind w:right="1017" w:firstLine="720"/>
        <w:jc w:val="both"/>
        <w:rPr>
          <w:sz w:val="24"/>
          <w:lang w:val="id"/>
        </w:rPr>
      </w:pPr>
      <w:proofErr w:type="spellStart"/>
      <w:r>
        <w:lastRenderedPageBreak/>
        <w:t>Dispakan</w:t>
      </w:r>
      <w:proofErr w:type="spellEnd"/>
      <w:r>
        <w:t xml:space="preserve"> media yang </w:t>
      </w:r>
      <w:proofErr w:type="spellStart"/>
      <w:r>
        <w:t>terdiri</w:t>
      </w:r>
      <w:proofErr w:type="spellEnd"/>
      <w:r>
        <w:t xml:space="preserve"> </w:t>
      </w:r>
      <w:proofErr w:type="spellStart"/>
      <w:r>
        <w:t>tanah</w:t>
      </w:r>
      <w:proofErr w:type="spellEnd"/>
      <w:r>
        <w:t xml:space="preserve"> </w:t>
      </w:r>
      <w:proofErr w:type="spellStart"/>
      <w:r>
        <w:t>regosol</w:t>
      </w:r>
      <w:proofErr w:type="spellEnd"/>
      <w:r>
        <w:t xml:space="preserve"> dan </w:t>
      </w:r>
      <w:proofErr w:type="spellStart"/>
      <w:r w:rsidRPr="001A7FDC">
        <w:t>sekam</w:t>
      </w:r>
      <w:proofErr w:type="spellEnd"/>
      <w:r w:rsidRPr="001A7FDC">
        <w:t xml:space="preserve"> </w:t>
      </w:r>
      <w:proofErr w:type="spellStart"/>
      <w:proofErr w:type="gramStart"/>
      <w:r w:rsidRPr="001A7FDC">
        <w:t>padi</w:t>
      </w:r>
      <w:proofErr w:type="spellEnd"/>
      <w:r>
        <w:t xml:space="preserve">  (</w:t>
      </w:r>
      <w:proofErr w:type="gramEnd"/>
      <w:r>
        <w:t>1:1)</w:t>
      </w:r>
      <w:r w:rsidRPr="001A7FDC">
        <w:t xml:space="preserve">, Satu ember </w:t>
      </w:r>
      <w:proofErr w:type="spellStart"/>
      <w:r w:rsidRPr="001A7FDC">
        <w:t>tanah</w:t>
      </w:r>
      <w:proofErr w:type="spellEnd"/>
      <w:r w:rsidRPr="001A7FDC">
        <w:t xml:space="preserve"> di </w:t>
      </w:r>
      <w:proofErr w:type="spellStart"/>
      <w:r w:rsidRPr="001A7FDC">
        <w:t>campur</w:t>
      </w:r>
      <w:proofErr w:type="spellEnd"/>
      <w:r w:rsidRPr="001A7FDC">
        <w:t xml:space="preserve"> Satu ember </w:t>
      </w:r>
      <w:proofErr w:type="spellStart"/>
      <w:r w:rsidRPr="001A7FDC">
        <w:t>sekam</w:t>
      </w:r>
      <w:proofErr w:type="spellEnd"/>
      <w:r w:rsidRPr="001A7FDC">
        <w:t xml:space="preserve"> </w:t>
      </w:r>
      <w:proofErr w:type="spellStart"/>
      <w:r w:rsidRPr="001A7FDC">
        <w:t>padi</w:t>
      </w:r>
      <w:proofErr w:type="spellEnd"/>
      <w:r>
        <w:t xml:space="preserve"> dan </w:t>
      </w:r>
      <w:proofErr w:type="spellStart"/>
      <w:r>
        <w:t>dicampur</w:t>
      </w:r>
      <w:proofErr w:type="spellEnd"/>
      <w:r w:rsidRPr="001A7FDC">
        <w:t xml:space="preserve"> </w:t>
      </w:r>
      <w:proofErr w:type="spellStart"/>
      <w:r w:rsidRPr="001A7FDC">
        <w:t>hingga</w:t>
      </w:r>
      <w:proofErr w:type="spellEnd"/>
      <w:r w:rsidRPr="001A7FDC">
        <w:t xml:space="preserve"> rata</w:t>
      </w:r>
      <w:r>
        <w:t xml:space="preserve">, </w:t>
      </w:r>
      <w:proofErr w:type="spellStart"/>
      <w:r>
        <w:t>selanjutnya</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polybag </w:t>
      </w:r>
      <w:proofErr w:type="spellStart"/>
      <w:r>
        <w:t>sampai</w:t>
      </w:r>
      <w:proofErr w:type="spellEnd"/>
      <w:r>
        <w:t xml:space="preserve"> 2/3</w:t>
      </w:r>
      <w:r w:rsidRPr="001A7FDC">
        <w:t xml:space="preserve">, </w:t>
      </w:r>
      <w:proofErr w:type="spellStart"/>
      <w:r w:rsidRPr="001A7FDC">
        <w:t>dengan</w:t>
      </w:r>
      <w:proofErr w:type="spellEnd"/>
      <w:r w:rsidRPr="001A7FDC">
        <w:t xml:space="preserve"> </w:t>
      </w:r>
      <w:proofErr w:type="spellStart"/>
      <w:r w:rsidRPr="001A7FDC">
        <w:t>berat</w:t>
      </w:r>
      <w:proofErr w:type="spellEnd"/>
      <w:r w:rsidRPr="001A7FDC">
        <w:t xml:space="preserve"> 2 kg/</w:t>
      </w:r>
      <w:proofErr w:type="spellStart"/>
      <w:r w:rsidRPr="001A7FDC">
        <w:t>polybeg</w:t>
      </w:r>
      <w:proofErr w:type="spellEnd"/>
      <w:r>
        <w:t xml:space="preserve">. Polybag yang </w:t>
      </w:r>
      <w:proofErr w:type="spellStart"/>
      <w:r>
        <w:t>telah</w:t>
      </w:r>
      <w:proofErr w:type="spellEnd"/>
      <w:r>
        <w:t xml:space="preserve"> </w:t>
      </w:r>
      <w:proofErr w:type="spellStart"/>
      <w:r>
        <w:t>disiapkan</w:t>
      </w:r>
      <w:proofErr w:type="spellEnd"/>
      <w:r>
        <w:t xml:space="preserve"> </w:t>
      </w:r>
      <w:proofErr w:type="spellStart"/>
      <w:r>
        <w:t>selanjutnya</w:t>
      </w:r>
      <w:proofErr w:type="spellEnd"/>
      <w:r>
        <w:t xml:space="preserve"> </w:t>
      </w:r>
      <w:proofErr w:type="spellStart"/>
      <w:r>
        <w:t>ditata</w:t>
      </w:r>
      <w:proofErr w:type="spellEnd"/>
      <w:r>
        <w:t xml:space="preserve"> </w:t>
      </w:r>
      <w:proofErr w:type="spellStart"/>
      <w:r>
        <w:t>sesua</w:t>
      </w:r>
      <w:proofErr w:type="spellEnd"/>
      <w:r>
        <w:t xml:space="preserve"> </w:t>
      </w:r>
      <w:proofErr w:type="spellStart"/>
      <w:r>
        <w:t>dengan</w:t>
      </w:r>
      <w:proofErr w:type="spellEnd"/>
      <w:r>
        <w:t xml:space="preserve"> </w:t>
      </w:r>
      <w:proofErr w:type="spellStart"/>
      <w:r>
        <w:t>letak</w:t>
      </w:r>
      <w:proofErr w:type="spellEnd"/>
      <w:r>
        <w:t xml:space="preserve"> masing-masing unit </w:t>
      </w:r>
      <w:proofErr w:type="spellStart"/>
      <w:r>
        <w:t>perconbaa</w:t>
      </w:r>
      <w:proofErr w:type="spellEnd"/>
      <w:r>
        <w:t xml:space="preserve"> </w:t>
      </w:r>
    </w:p>
    <w:p w14:paraId="7529D82D" w14:textId="18E4C2BD" w:rsidR="00214A03" w:rsidRPr="00437A83" w:rsidRDefault="00214A03" w:rsidP="00437A83">
      <w:pPr>
        <w:pStyle w:val="ListParagraph"/>
        <w:widowControl w:val="0"/>
        <w:numPr>
          <w:ilvl w:val="0"/>
          <w:numId w:val="13"/>
        </w:numPr>
        <w:tabs>
          <w:tab w:val="left" w:pos="1608"/>
          <w:tab w:val="left" w:pos="1609"/>
        </w:tabs>
        <w:autoSpaceDE w:val="0"/>
        <w:autoSpaceDN w:val="0"/>
        <w:spacing w:before="90" w:after="0" w:line="240" w:lineRule="auto"/>
        <w:ind w:hanging="743"/>
        <w:contextualSpacing w:val="0"/>
        <w:jc w:val="both"/>
        <w:rPr>
          <w:lang w:val="id"/>
        </w:rPr>
      </w:pPr>
      <w:proofErr w:type="spellStart"/>
      <w:r>
        <w:t>Penanaman</w:t>
      </w:r>
      <w:proofErr w:type="spellEnd"/>
      <w:r w:rsidRPr="00437A83">
        <w:rPr>
          <w:spacing w:val="-3"/>
        </w:rPr>
        <w:t xml:space="preserve"> </w:t>
      </w:r>
      <w:proofErr w:type="spellStart"/>
      <w:r>
        <w:t>Setek</w:t>
      </w:r>
      <w:proofErr w:type="spellEnd"/>
      <w:r w:rsidRPr="00437A83">
        <w:rPr>
          <w:spacing w:val="-3"/>
        </w:rPr>
        <w:t xml:space="preserve"> </w:t>
      </w:r>
      <w:r>
        <w:t>Mint</w:t>
      </w:r>
      <w:r w:rsidRPr="00437A83">
        <w:rPr>
          <w:spacing w:val="-2"/>
        </w:rPr>
        <w:t xml:space="preserve"> </w:t>
      </w:r>
      <w:r w:rsidRPr="00437A83">
        <w:rPr>
          <w:i/>
        </w:rPr>
        <w:t>(Mentha</w:t>
      </w:r>
      <w:r w:rsidRPr="00437A83">
        <w:rPr>
          <w:i/>
          <w:spacing w:val="-3"/>
        </w:rPr>
        <w:t xml:space="preserve"> </w:t>
      </w:r>
      <w:r w:rsidRPr="00437A83">
        <w:rPr>
          <w:i/>
        </w:rPr>
        <w:t>arvensis</w:t>
      </w:r>
      <w:r w:rsidRPr="00437A83">
        <w:rPr>
          <w:i/>
          <w:spacing w:val="-1"/>
        </w:rPr>
        <w:t xml:space="preserve"> </w:t>
      </w:r>
      <w:r>
        <w:t>L.)</w:t>
      </w:r>
    </w:p>
    <w:p w14:paraId="65BB603F" w14:textId="77777777" w:rsidR="00214A03" w:rsidRDefault="00214A03" w:rsidP="00437A83">
      <w:pPr>
        <w:spacing w:line="484" w:lineRule="auto"/>
        <w:ind w:right="1017" w:firstLine="720"/>
        <w:jc w:val="both"/>
        <w:rPr>
          <w:sz w:val="24"/>
        </w:rPr>
      </w:pPr>
      <w:proofErr w:type="spellStart"/>
      <w:r>
        <w:rPr>
          <w:sz w:val="24"/>
        </w:rPr>
        <w:t>Penanaman</w:t>
      </w:r>
      <w:proofErr w:type="spellEnd"/>
      <w:r>
        <w:rPr>
          <w:sz w:val="24"/>
        </w:rPr>
        <w:t xml:space="preserve"> </w:t>
      </w:r>
      <w:proofErr w:type="spellStart"/>
      <w:r>
        <w:rPr>
          <w:sz w:val="24"/>
        </w:rPr>
        <w:t>setek</w:t>
      </w:r>
      <w:proofErr w:type="spellEnd"/>
      <w:r>
        <w:rPr>
          <w:sz w:val="24"/>
        </w:rPr>
        <w:t xml:space="preserve"> Mint (</w:t>
      </w:r>
      <w:r>
        <w:rPr>
          <w:i/>
          <w:sz w:val="24"/>
        </w:rPr>
        <w:t xml:space="preserve">Mentha arvensis </w:t>
      </w:r>
      <w:r>
        <w:rPr>
          <w:sz w:val="24"/>
        </w:rPr>
        <w:t xml:space="preserve">L.) </w:t>
      </w:r>
      <w:proofErr w:type="spellStart"/>
      <w:r>
        <w:rPr>
          <w:sz w:val="24"/>
        </w:rPr>
        <w:t>dilakukan</w:t>
      </w:r>
      <w:proofErr w:type="spellEnd"/>
      <w:r>
        <w:rPr>
          <w:sz w:val="24"/>
        </w:rPr>
        <w:t xml:space="preserve"> pada sore </w:t>
      </w:r>
      <w:proofErr w:type="spellStart"/>
      <w:r>
        <w:rPr>
          <w:sz w:val="24"/>
        </w:rPr>
        <w:t>hari</w:t>
      </w:r>
      <w:proofErr w:type="spellEnd"/>
      <w:r>
        <w:rPr>
          <w:sz w:val="24"/>
        </w:rPr>
        <w:t>.</w:t>
      </w:r>
      <w:r>
        <w:rPr>
          <w:spacing w:val="1"/>
          <w:sz w:val="24"/>
        </w:rPr>
        <w:t xml:space="preserve"> </w:t>
      </w:r>
      <w:proofErr w:type="spellStart"/>
      <w:r>
        <w:rPr>
          <w:sz w:val="24"/>
        </w:rPr>
        <w:t>Setiap</w:t>
      </w:r>
      <w:proofErr w:type="spellEnd"/>
      <w:r>
        <w:rPr>
          <w:sz w:val="24"/>
        </w:rPr>
        <w:t xml:space="preserve"> </w:t>
      </w:r>
      <w:r>
        <w:rPr>
          <w:i/>
          <w:sz w:val="24"/>
        </w:rPr>
        <w:t xml:space="preserve">polybag </w:t>
      </w:r>
      <w:proofErr w:type="spellStart"/>
      <w:r>
        <w:rPr>
          <w:sz w:val="24"/>
        </w:rPr>
        <w:t>ditanam</w:t>
      </w:r>
      <w:proofErr w:type="spellEnd"/>
      <w:r>
        <w:rPr>
          <w:sz w:val="24"/>
        </w:rPr>
        <w:t xml:space="preserve"> </w:t>
      </w:r>
      <w:proofErr w:type="spellStart"/>
      <w:r>
        <w:rPr>
          <w:sz w:val="24"/>
        </w:rPr>
        <w:t>satu</w:t>
      </w:r>
      <w:proofErr w:type="spellEnd"/>
      <w:r>
        <w:rPr>
          <w:sz w:val="24"/>
        </w:rPr>
        <w:t xml:space="preserve"> </w:t>
      </w:r>
      <w:proofErr w:type="spellStart"/>
      <w:r>
        <w:rPr>
          <w:sz w:val="24"/>
        </w:rPr>
        <w:t>setek</w:t>
      </w:r>
      <w:proofErr w:type="spellEnd"/>
      <w:r>
        <w:rPr>
          <w:sz w:val="24"/>
        </w:rPr>
        <w:t xml:space="preserve"> Mint </w:t>
      </w:r>
      <w:proofErr w:type="spellStart"/>
      <w:r>
        <w:rPr>
          <w:sz w:val="24"/>
        </w:rPr>
        <w:t>Mint</w:t>
      </w:r>
      <w:proofErr w:type="spellEnd"/>
      <w:r>
        <w:rPr>
          <w:sz w:val="24"/>
        </w:rPr>
        <w:t xml:space="preserve"> (</w:t>
      </w:r>
      <w:r>
        <w:rPr>
          <w:i/>
          <w:sz w:val="24"/>
        </w:rPr>
        <w:t xml:space="preserve">Mentha arvensis </w:t>
      </w:r>
      <w:r>
        <w:rPr>
          <w:sz w:val="24"/>
        </w:rPr>
        <w:t>L.)</w:t>
      </w:r>
      <w:r>
        <w:rPr>
          <w:spacing w:val="1"/>
          <w:sz w:val="24"/>
        </w:rPr>
        <w:t xml:space="preserve"> </w:t>
      </w:r>
      <w:proofErr w:type="spellStart"/>
      <w:r>
        <w:rPr>
          <w:sz w:val="24"/>
        </w:rPr>
        <w:t>dengan</w:t>
      </w:r>
      <w:proofErr w:type="spellEnd"/>
      <w:r>
        <w:rPr>
          <w:spacing w:val="1"/>
          <w:sz w:val="24"/>
        </w:rPr>
        <w:t xml:space="preserve"> </w:t>
      </w:r>
      <w:proofErr w:type="spellStart"/>
      <w:r>
        <w:rPr>
          <w:sz w:val="24"/>
        </w:rPr>
        <w:t>kedalaman</w:t>
      </w:r>
      <w:proofErr w:type="spellEnd"/>
      <w:r>
        <w:rPr>
          <w:spacing w:val="-1"/>
          <w:sz w:val="24"/>
        </w:rPr>
        <w:t xml:space="preserve"> </w:t>
      </w:r>
      <w:proofErr w:type="spellStart"/>
      <w:r>
        <w:rPr>
          <w:sz w:val="24"/>
        </w:rPr>
        <w:t>tanam</w:t>
      </w:r>
      <w:proofErr w:type="spellEnd"/>
      <w:r>
        <w:rPr>
          <w:sz w:val="24"/>
        </w:rPr>
        <w:t xml:space="preserve"> ± 5 cm.</w:t>
      </w:r>
    </w:p>
    <w:p w14:paraId="6068403A" w14:textId="77777777" w:rsidR="00214A03" w:rsidRDefault="00214A03" w:rsidP="00437A83">
      <w:pPr>
        <w:pStyle w:val="ListParagraph"/>
        <w:widowControl w:val="0"/>
        <w:numPr>
          <w:ilvl w:val="0"/>
          <w:numId w:val="13"/>
        </w:numPr>
        <w:tabs>
          <w:tab w:val="left" w:pos="1608"/>
          <w:tab w:val="left" w:pos="1609"/>
        </w:tabs>
        <w:autoSpaceDE w:val="0"/>
        <w:autoSpaceDN w:val="0"/>
        <w:spacing w:before="39" w:after="0" w:line="240" w:lineRule="auto"/>
        <w:ind w:hanging="743"/>
        <w:contextualSpacing w:val="0"/>
        <w:jc w:val="both"/>
      </w:pPr>
      <w:proofErr w:type="spellStart"/>
      <w:r>
        <w:t>Pengamatan</w:t>
      </w:r>
      <w:proofErr w:type="spellEnd"/>
    </w:p>
    <w:p w14:paraId="1A74EE21" w14:textId="77777777" w:rsidR="00214A03" w:rsidRDefault="00214A03" w:rsidP="00437A83">
      <w:pPr>
        <w:pStyle w:val="BodyText"/>
        <w:spacing w:before="5"/>
        <w:jc w:val="both"/>
      </w:pPr>
    </w:p>
    <w:p w14:paraId="12E02189" w14:textId="77777777" w:rsidR="00214A03" w:rsidRDefault="00214A03" w:rsidP="00437A83">
      <w:pPr>
        <w:pStyle w:val="BodyText"/>
        <w:spacing w:line="484" w:lineRule="auto"/>
        <w:ind w:right="1016"/>
        <w:jc w:val="both"/>
      </w:pPr>
      <w:proofErr w:type="spellStart"/>
      <w:r>
        <w:t>Dilakukan</w:t>
      </w:r>
      <w:proofErr w:type="spellEnd"/>
      <w:r>
        <w:t xml:space="preserve"> 1 </w:t>
      </w:r>
      <w:proofErr w:type="spellStart"/>
      <w:r>
        <w:t>minggu</w:t>
      </w:r>
      <w:proofErr w:type="spellEnd"/>
      <w:r>
        <w:t xml:space="preserve"> </w:t>
      </w:r>
      <w:proofErr w:type="spellStart"/>
      <w:r>
        <w:t>setelah</w:t>
      </w:r>
      <w:proofErr w:type="spellEnd"/>
      <w:r>
        <w:t xml:space="preserve"> </w:t>
      </w:r>
      <w:proofErr w:type="spellStart"/>
      <w:r>
        <w:t>penanaman</w:t>
      </w:r>
      <w:proofErr w:type="spellEnd"/>
      <w:r>
        <w:t xml:space="preserve"> </w:t>
      </w:r>
      <w:proofErr w:type="spellStart"/>
      <w:r>
        <w:t>setek</w:t>
      </w:r>
      <w:proofErr w:type="spellEnd"/>
      <w:r>
        <w:t xml:space="preserve"> Mint (</w:t>
      </w:r>
      <w:r>
        <w:rPr>
          <w:i/>
        </w:rPr>
        <w:t>Mentha arvensis</w:t>
      </w:r>
      <w:r>
        <w:rPr>
          <w:i/>
          <w:spacing w:val="1"/>
        </w:rPr>
        <w:t xml:space="preserve"> </w:t>
      </w:r>
      <w:r>
        <w:t>L</w:t>
      </w:r>
      <w:r>
        <w:rPr>
          <w:i/>
        </w:rPr>
        <w:t>.</w:t>
      </w:r>
      <w:r>
        <w:t>)</w:t>
      </w:r>
      <w:r>
        <w:rPr>
          <w:spacing w:val="1"/>
        </w:rPr>
        <w:t xml:space="preserve"> </w:t>
      </w:r>
      <w:r>
        <w:t>dan</w:t>
      </w:r>
      <w:r>
        <w:rPr>
          <w:spacing w:val="1"/>
        </w:rPr>
        <w:t xml:space="preserve"> </w:t>
      </w:r>
      <w:proofErr w:type="spellStart"/>
      <w:r>
        <w:t>pengamatan</w:t>
      </w:r>
      <w:proofErr w:type="spellEnd"/>
      <w:r>
        <w:rPr>
          <w:spacing w:val="1"/>
        </w:rPr>
        <w:t xml:space="preserve"> </w:t>
      </w:r>
      <w:proofErr w:type="spellStart"/>
      <w:r>
        <w:t>selanjutnya</w:t>
      </w:r>
      <w:proofErr w:type="spellEnd"/>
      <w:r>
        <w:rPr>
          <w:spacing w:val="1"/>
        </w:rPr>
        <w:t xml:space="preserve"> </w:t>
      </w:r>
      <w:proofErr w:type="spellStart"/>
      <w:r>
        <w:t>dilakukan</w:t>
      </w:r>
      <w:proofErr w:type="spellEnd"/>
      <w:r>
        <w:rPr>
          <w:spacing w:val="1"/>
        </w:rPr>
        <w:t xml:space="preserve"> </w:t>
      </w:r>
      <w:proofErr w:type="spellStart"/>
      <w:r>
        <w:t>dengan</w:t>
      </w:r>
      <w:proofErr w:type="spellEnd"/>
      <w:r>
        <w:rPr>
          <w:spacing w:val="1"/>
        </w:rPr>
        <w:t xml:space="preserve"> </w:t>
      </w:r>
      <w:r>
        <w:t>interval</w:t>
      </w:r>
      <w:r>
        <w:rPr>
          <w:spacing w:val="1"/>
        </w:rPr>
        <w:t xml:space="preserve"> </w:t>
      </w:r>
      <w:proofErr w:type="spellStart"/>
      <w:r>
        <w:t>waktu</w:t>
      </w:r>
      <w:proofErr w:type="spellEnd"/>
      <w:r>
        <w:rPr>
          <w:spacing w:val="60"/>
        </w:rPr>
        <w:t xml:space="preserve"> </w:t>
      </w:r>
      <w:proofErr w:type="spellStart"/>
      <w:r>
        <w:t>satu</w:t>
      </w:r>
      <w:proofErr w:type="spellEnd"/>
      <w:r>
        <w:rPr>
          <w:spacing w:val="1"/>
        </w:rPr>
        <w:t xml:space="preserve"> </w:t>
      </w:r>
      <w:proofErr w:type="spellStart"/>
      <w:r>
        <w:t>minggu</w:t>
      </w:r>
      <w:proofErr w:type="spellEnd"/>
      <w:r>
        <w:t xml:space="preserve"> </w:t>
      </w:r>
      <w:proofErr w:type="spellStart"/>
      <w:r>
        <w:t>sekali</w:t>
      </w:r>
      <w:proofErr w:type="spellEnd"/>
      <w:r>
        <w:t xml:space="preserve"> </w:t>
      </w:r>
      <w:proofErr w:type="spellStart"/>
      <w:r>
        <w:t>untuk</w:t>
      </w:r>
      <w:proofErr w:type="spellEnd"/>
      <w:r>
        <w:t xml:space="preserve"> </w:t>
      </w:r>
      <w:proofErr w:type="spellStart"/>
      <w:r>
        <w:t>jumlah</w:t>
      </w:r>
      <w:proofErr w:type="spellEnd"/>
      <w:r>
        <w:t xml:space="preserve"> </w:t>
      </w:r>
      <w:proofErr w:type="spellStart"/>
      <w:r>
        <w:t>daun</w:t>
      </w:r>
      <w:proofErr w:type="spellEnd"/>
      <w:r>
        <w:rPr>
          <w:lang w:val="en-US"/>
        </w:rPr>
        <w:t>.</w:t>
      </w:r>
      <w:r>
        <w:t xml:space="preserve"> </w:t>
      </w:r>
      <w:proofErr w:type="spellStart"/>
      <w:r>
        <w:t>jumlah</w:t>
      </w:r>
      <w:proofErr w:type="spellEnd"/>
      <w:r>
        <w:t xml:space="preserve"> tunas, </w:t>
      </w:r>
      <w:proofErr w:type="spellStart"/>
      <w:r>
        <w:t>panjang</w:t>
      </w:r>
      <w:proofErr w:type="spellEnd"/>
      <w:r>
        <w:t xml:space="preserve"> </w:t>
      </w:r>
      <w:r>
        <w:t xml:space="preserve">tunas </w:t>
      </w:r>
      <w:r>
        <w:rPr>
          <w:lang w:val="en-US"/>
        </w:rPr>
        <w:t>dan</w:t>
      </w:r>
      <w:r>
        <w:rPr>
          <w:spacing w:val="1"/>
        </w:rPr>
        <w:t xml:space="preserve"> </w:t>
      </w:r>
      <w:r>
        <w:t xml:space="preserve">diameter tunas </w:t>
      </w:r>
      <w:proofErr w:type="spellStart"/>
      <w:r>
        <w:t>silakukan</w:t>
      </w:r>
      <w:proofErr w:type="spellEnd"/>
      <w:r>
        <w:t xml:space="preserve"> </w:t>
      </w:r>
      <w:proofErr w:type="spellStart"/>
      <w:r>
        <w:t>pengamatan</w:t>
      </w:r>
      <w:proofErr w:type="spellEnd"/>
      <w:r>
        <w:t xml:space="preserve">   pada </w:t>
      </w:r>
      <w:proofErr w:type="spellStart"/>
      <w:r>
        <w:t>minggu</w:t>
      </w:r>
      <w:proofErr w:type="spellEnd"/>
      <w:r>
        <w:t xml:space="preserve"> </w:t>
      </w:r>
      <w:proofErr w:type="spellStart"/>
      <w:r>
        <w:t>ke</w:t>
      </w:r>
      <w:proofErr w:type="spellEnd"/>
      <w:r>
        <w:t xml:space="preserve"> </w:t>
      </w:r>
      <w:r>
        <w:rPr>
          <w:lang w:val="en-US"/>
        </w:rPr>
        <w:t>2</w:t>
      </w:r>
      <w:r>
        <w:t xml:space="preserve"> </w:t>
      </w:r>
      <w:proofErr w:type="spellStart"/>
      <w:r>
        <w:rPr>
          <w:lang w:val="en-US"/>
        </w:rPr>
        <w:t>sampai</w:t>
      </w:r>
      <w:proofErr w:type="spellEnd"/>
      <w:r>
        <w:rPr>
          <w:lang w:val="en-US"/>
        </w:rPr>
        <w:t xml:space="preserve"> </w:t>
      </w:r>
      <w:proofErr w:type="spellStart"/>
      <w:r>
        <w:rPr>
          <w:lang w:val="en-US"/>
        </w:rPr>
        <w:t>minggu</w:t>
      </w:r>
      <w:proofErr w:type="spellEnd"/>
      <w:r>
        <w:t xml:space="preserve"> </w:t>
      </w:r>
      <w:proofErr w:type="spellStart"/>
      <w:r>
        <w:t>ke</w:t>
      </w:r>
      <w:proofErr w:type="spellEnd"/>
      <w:r>
        <w:t xml:space="preserve"> </w:t>
      </w:r>
      <w:r>
        <w:rPr>
          <w:lang w:val="en-US"/>
        </w:rPr>
        <w:t>6</w:t>
      </w:r>
      <w:r>
        <w:t>. Pada</w:t>
      </w:r>
      <w:r>
        <w:rPr>
          <w:spacing w:val="1"/>
        </w:rPr>
        <w:t xml:space="preserve"> </w:t>
      </w:r>
      <w:proofErr w:type="spellStart"/>
      <w:r>
        <w:t>akhir</w:t>
      </w:r>
      <w:proofErr w:type="spellEnd"/>
      <w:r>
        <w:rPr>
          <w:spacing w:val="-2"/>
        </w:rPr>
        <w:t xml:space="preserve"> </w:t>
      </w:r>
      <w:proofErr w:type="spellStart"/>
      <w:r>
        <w:t>pengamatan</w:t>
      </w:r>
      <w:proofErr w:type="spellEnd"/>
      <w:r>
        <w:rPr>
          <w:spacing w:val="-2"/>
        </w:rPr>
        <w:t xml:space="preserve"> </w:t>
      </w:r>
      <w:proofErr w:type="spellStart"/>
      <w:r>
        <w:t>dilakukan</w:t>
      </w:r>
      <w:proofErr w:type="spellEnd"/>
      <w:r>
        <w:rPr>
          <w:spacing w:val="-1"/>
        </w:rPr>
        <w:t xml:space="preserve"> </w:t>
      </w:r>
      <w:proofErr w:type="spellStart"/>
      <w:r>
        <w:t>pengukuran</w:t>
      </w:r>
      <w:proofErr w:type="spellEnd"/>
      <w:r>
        <w:rPr>
          <w:spacing w:val="-2"/>
        </w:rPr>
        <w:t xml:space="preserve"> </w:t>
      </w:r>
      <w:proofErr w:type="spellStart"/>
      <w:r>
        <w:t>luas</w:t>
      </w:r>
      <w:proofErr w:type="spellEnd"/>
      <w:r>
        <w:rPr>
          <w:spacing w:val="-2"/>
        </w:rPr>
        <w:t xml:space="preserve"> </w:t>
      </w:r>
      <w:proofErr w:type="spellStart"/>
      <w:r>
        <w:t>daun</w:t>
      </w:r>
      <w:proofErr w:type="spellEnd"/>
      <w:r>
        <w:t>,</w:t>
      </w:r>
      <w:r>
        <w:rPr>
          <w:spacing w:val="-1"/>
        </w:rPr>
        <w:t xml:space="preserve"> </w:t>
      </w:r>
      <w:proofErr w:type="spellStart"/>
      <w:r>
        <w:rPr>
          <w:lang w:val="en-US"/>
        </w:rPr>
        <w:t>panjang</w:t>
      </w:r>
      <w:proofErr w:type="spellEnd"/>
      <w:r>
        <w:rPr>
          <w:lang w:val="en-US"/>
        </w:rPr>
        <w:t xml:space="preserve"> </w:t>
      </w:r>
      <w:proofErr w:type="spellStart"/>
      <w:r>
        <w:rPr>
          <w:lang w:val="en-US"/>
        </w:rPr>
        <w:t>akar</w:t>
      </w:r>
      <w:proofErr w:type="spellEnd"/>
      <w:r>
        <w:rPr>
          <w:lang w:val="en-US"/>
        </w:rPr>
        <w:t xml:space="preserve">, volume </w:t>
      </w:r>
      <w:proofErr w:type="spellStart"/>
      <w:r>
        <w:rPr>
          <w:lang w:val="en-US"/>
        </w:rPr>
        <w:t>akar</w:t>
      </w:r>
      <w:proofErr w:type="spellEnd"/>
      <w:r>
        <w:rPr>
          <w:lang w:val="en-US"/>
        </w:rPr>
        <w:t>, dan</w:t>
      </w:r>
      <w:r>
        <w:rPr>
          <w:spacing w:val="-2"/>
        </w:rPr>
        <w:t xml:space="preserve"> </w:t>
      </w:r>
      <w:proofErr w:type="spellStart"/>
      <w:r>
        <w:t>persentase</w:t>
      </w:r>
      <w:proofErr w:type="spellEnd"/>
      <w:r>
        <w:rPr>
          <w:spacing w:val="-3"/>
        </w:rPr>
        <w:t xml:space="preserve"> </w:t>
      </w:r>
      <w:proofErr w:type="spellStart"/>
      <w:r>
        <w:t>tumbuh</w:t>
      </w:r>
      <w:proofErr w:type="spellEnd"/>
    </w:p>
    <w:p w14:paraId="3B734B6D" w14:textId="77777777" w:rsidR="00214A03" w:rsidRDefault="00214A03" w:rsidP="00437A83">
      <w:pPr>
        <w:pStyle w:val="ListParagraph"/>
        <w:widowControl w:val="0"/>
        <w:numPr>
          <w:ilvl w:val="0"/>
          <w:numId w:val="13"/>
        </w:numPr>
        <w:tabs>
          <w:tab w:val="left" w:pos="1608"/>
          <w:tab w:val="left" w:pos="1609"/>
        </w:tabs>
        <w:autoSpaceDE w:val="0"/>
        <w:autoSpaceDN w:val="0"/>
        <w:spacing w:before="38" w:after="0" w:line="240" w:lineRule="auto"/>
        <w:ind w:hanging="743"/>
        <w:contextualSpacing w:val="0"/>
        <w:jc w:val="both"/>
      </w:pPr>
      <w:r>
        <w:t>Parameter</w:t>
      </w:r>
      <w:r>
        <w:rPr>
          <w:spacing w:val="-5"/>
        </w:rPr>
        <w:t xml:space="preserve"> </w:t>
      </w:r>
      <w:proofErr w:type="spellStart"/>
      <w:r>
        <w:t>Pengamatan</w:t>
      </w:r>
      <w:proofErr w:type="spellEnd"/>
    </w:p>
    <w:p w14:paraId="0C3D1D5A" w14:textId="77777777" w:rsidR="00214A03" w:rsidRDefault="00214A03" w:rsidP="00437A83">
      <w:pPr>
        <w:pStyle w:val="BodyText"/>
        <w:spacing w:before="1"/>
        <w:ind w:firstLine="720"/>
        <w:jc w:val="both"/>
      </w:pPr>
      <w:r>
        <w:t>Parameter</w:t>
      </w:r>
      <w:r>
        <w:rPr>
          <w:spacing w:val="-4"/>
        </w:rPr>
        <w:t xml:space="preserve"> </w:t>
      </w:r>
      <w:r>
        <w:t>yang</w:t>
      </w:r>
      <w:r>
        <w:rPr>
          <w:spacing w:val="-6"/>
        </w:rPr>
        <w:t xml:space="preserve"> </w:t>
      </w:r>
      <w:proofErr w:type="spellStart"/>
      <w:r>
        <w:t>diamati</w:t>
      </w:r>
      <w:proofErr w:type="spellEnd"/>
      <w:r>
        <w:rPr>
          <w:spacing w:val="-3"/>
        </w:rPr>
        <w:t xml:space="preserve"> </w:t>
      </w:r>
      <w:proofErr w:type="spellStart"/>
      <w:r>
        <w:t>selama</w:t>
      </w:r>
      <w:proofErr w:type="spellEnd"/>
      <w:r>
        <w:rPr>
          <w:spacing w:val="-4"/>
        </w:rPr>
        <w:t xml:space="preserve"> </w:t>
      </w:r>
      <w:proofErr w:type="spellStart"/>
      <w:r>
        <w:t>penelitian</w:t>
      </w:r>
      <w:proofErr w:type="spellEnd"/>
      <w:r>
        <w:rPr>
          <w:spacing w:val="-3"/>
        </w:rPr>
        <w:t xml:space="preserve"> </w:t>
      </w:r>
      <w:proofErr w:type="spellStart"/>
      <w:r>
        <w:t>adalah</w:t>
      </w:r>
      <w:proofErr w:type="spellEnd"/>
      <w:r>
        <w:rPr>
          <w:spacing w:val="-3"/>
        </w:rPr>
        <w:t xml:space="preserve"> </w:t>
      </w:r>
      <w:proofErr w:type="spellStart"/>
      <w:r>
        <w:t>sebagai</w:t>
      </w:r>
      <w:proofErr w:type="spellEnd"/>
      <w:r>
        <w:rPr>
          <w:spacing w:val="-3"/>
        </w:rPr>
        <w:t xml:space="preserve"> </w:t>
      </w:r>
      <w:proofErr w:type="spellStart"/>
      <w:r>
        <w:t>berikut</w:t>
      </w:r>
      <w:proofErr w:type="spellEnd"/>
      <w:r>
        <w:rPr>
          <w:spacing w:val="-3"/>
        </w:rPr>
        <w:t xml:space="preserve"> </w:t>
      </w:r>
      <w:r>
        <w:t>:</w:t>
      </w:r>
    </w:p>
    <w:p w14:paraId="65BD1829" w14:textId="77777777" w:rsidR="00437A83" w:rsidRPr="00225290" w:rsidRDefault="00437A83" w:rsidP="00437A83">
      <w:pPr>
        <w:pStyle w:val="ListParagraph"/>
        <w:numPr>
          <w:ilvl w:val="0"/>
          <w:numId w:val="12"/>
        </w:numPr>
        <w:spacing w:after="0" w:line="480" w:lineRule="auto"/>
        <w:ind w:left="1276" w:hanging="425"/>
        <w:jc w:val="both"/>
        <w:rPr>
          <w:rFonts w:eastAsia="Times New Roman"/>
          <w:b/>
        </w:rPr>
      </w:pPr>
      <w:proofErr w:type="spellStart"/>
      <w:r w:rsidRPr="00225290">
        <w:rPr>
          <w:rFonts w:eastAsia="Times New Roman"/>
          <w:b/>
        </w:rPr>
        <w:t>Jumlah</w:t>
      </w:r>
      <w:proofErr w:type="spellEnd"/>
      <w:r w:rsidRPr="00225290">
        <w:rPr>
          <w:rFonts w:eastAsia="Times New Roman"/>
          <w:b/>
        </w:rPr>
        <w:t xml:space="preserve"> Daun Pada Tunas</w:t>
      </w:r>
    </w:p>
    <w:p w14:paraId="2254D5AE" w14:textId="77777777" w:rsidR="00437A83" w:rsidRPr="00225290" w:rsidRDefault="00437A83" w:rsidP="00437A83">
      <w:pPr>
        <w:pStyle w:val="BodyText"/>
        <w:spacing w:line="480" w:lineRule="auto"/>
        <w:ind w:right="121" w:firstLine="720"/>
        <w:jc w:val="both"/>
      </w:pPr>
      <w:proofErr w:type="spellStart"/>
      <w:r w:rsidRPr="00225290">
        <w:t>Penghitungan</w:t>
      </w:r>
      <w:proofErr w:type="spellEnd"/>
      <w:r w:rsidRPr="00225290">
        <w:t xml:space="preserve"> </w:t>
      </w:r>
      <w:proofErr w:type="spellStart"/>
      <w:r w:rsidRPr="00225290">
        <w:t>jumlah</w:t>
      </w:r>
      <w:proofErr w:type="spellEnd"/>
      <w:r w:rsidRPr="00225290">
        <w:t xml:space="preserve"> </w:t>
      </w:r>
      <w:proofErr w:type="spellStart"/>
      <w:r w:rsidRPr="00225290">
        <w:t>daun</w:t>
      </w:r>
      <w:proofErr w:type="spellEnd"/>
      <w:r w:rsidRPr="00225290">
        <w:t xml:space="preserve"> </w:t>
      </w:r>
      <w:proofErr w:type="spellStart"/>
      <w:r w:rsidRPr="00225290">
        <w:t>ini</w:t>
      </w:r>
      <w:proofErr w:type="spellEnd"/>
      <w:r w:rsidRPr="00225290">
        <w:t xml:space="preserve"> </w:t>
      </w:r>
      <w:proofErr w:type="spellStart"/>
      <w:r w:rsidRPr="00225290">
        <w:t>dilakukan</w:t>
      </w:r>
      <w:proofErr w:type="spellEnd"/>
      <w:r w:rsidRPr="00225290">
        <w:t xml:space="preserve"> </w:t>
      </w:r>
      <w:proofErr w:type="spellStart"/>
      <w:r w:rsidRPr="00225290">
        <w:t>seminggu</w:t>
      </w:r>
      <w:proofErr w:type="spellEnd"/>
      <w:r w:rsidRPr="00225290">
        <w:t xml:space="preserve"> </w:t>
      </w:r>
      <w:proofErr w:type="spellStart"/>
      <w:r w:rsidRPr="00225290">
        <w:t>sekali</w:t>
      </w:r>
      <w:proofErr w:type="spellEnd"/>
      <w:r w:rsidRPr="00225290">
        <w:t xml:space="preserve">. </w:t>
      </w:r>
      <w:proofErr w:type="spellStart"/>
      <w:r w:rsidRPr="00225290">
        <w:t>Jumlah</w:t>
      </w:r>
      <w:proofErr w:type="spellEnd"/>
      <w:r w:rsidRPr="00225290">
        <w:t xml:space="preserve"> </w:t>
      </w:r>
      <w:proofErr w:type="spellStart"/>
      <w:r w:rsidRPr="00225290">
        <w:t>daun</w:t>
      </w:r>
      <w:proofErr w:type="spellEnd"/>
      <w:r w:rsidRPr="00225290">
        <w:t xml:space="preserve"> yang </w:t>
      </w:r>
      <w:proofErr w:type="spellStart"/>
      <w:r w:rsidRPr="00225290">
        <w:t>dihitung</w:t>
      </w:r>
      <w:proofErr w:type="spellEnd"/>
      <w:r w:rsidRPr="00225290">
        <w:t xml:space="preserve"> </w:t>
      </w:r>
      <w:proofErr w:type="spellStart"/>
      <w:r w:rsidRPr="00225290">
        <w:t>adalah</w:t>
      </w:r>
      <w:proofErr w:type="spellEnd"/>
      <w:r w:rsidRPr="00225290">
        <w:t xml:space="preserve"> </w:t>
      </w:r>
      <w:proofErr w:type="spellStart"/>
      <w:r w:rsidRPr="00225290">
        <w:t>daun</w:t>
      </w:r>
      <w:proofErr w:type="spellEnd"/>
      <w:r w:rsidRPr="00225290">
        <w:t xml:space="preserve"> yang </w:t>
      </w:r>
      <w:r>
        <w:rPr>
          <w:lang w:val="id-ID"/>
        </w:rPr>
        <w:t>sudah membuka penuh</w:t>
      </w:r>
      <w:r w:rsidRPr="00225290">
        <w:t xml:space="preserve">. </w:t>
      </w:r>
    </w:p>
    <w:p w14:paraId="2B96468F" w14:textId="77777777" w:rsidR="00437A83" w:rsidRPr="00225290" w:rsidRDefault="00437A83" w:rsidP="00437A83">
      <w:pPr>
        <w:pStyle w:val="ListParagraph"/>
        <w:numPr>
          <w:ilvl w:val="0"/>
          <w:numId w:val="12"/>
        </w:numPr>
        <w:spacing w:after="0" w:line="480" w:lineRule="auto"/>
        <w:ind w:left="1276" w:hanging="425"/>
        <w:jc w:val="both"/>
        <w:rPr>
          <w:rFonts w:eastAsia="Times New Roman"/>
          <w:b/>
        </w:rPr>
      </w:pPr>
      <w:proofErr w:type="spellStart"/>
      <w:r w:rsidRPr="00225290">
        <w:rPr>
          <w:rFonts w:eastAsia="Times New Roman"/>
          <w:b/>
        </w:rPr>
        <w:t>Jumlah</w:t>
      </w:r>
      <w:proofErr w:type="spellEnd"/>
      <w:r w:rsidRPr="00225290">
        <w:rPr>
          <w:rFonts w:eastAsia="Times New Roman"/>
          <w:b/>
        </w:rPr>
        <w:t xml:space="preserve"> Tunas</w:t>
      </w:r>
    </w:p>
    <w:p w14:paraId="3F1DA754" w14:textId="77777777" w:rsidR="00437A83" w:rsidRPr="00225290" w:rsidRDefault="00437A83" w:rsidP="00437A83">
      <w:pPr>
        <w:pStyle w:val="BodyText"/>
        <w:spacing w:line="480" w:lineRule="auto"/>
        <w:ind w:right="121" w:firstLine="720"/>
        <w:jc w:val="both"/>
      </w:pPr>
      <w:proofErr w:type="spellStart"/>
      <w:r w:rsidRPr="00225290">
        <w:t>Jumlah</w:t>
      </w:r>
      <w:proofErr w:type="spellEnd"/>
      <w:r w:rsidRPr="00225290">
        <w:t xml:space="preserve"> tunas yang </w:t>
      </w:r>
      <w:proofErr w:type="spellStart"/>
      <w:r w:rsidRPr="00225290">
        <w:t>d</w:t>
      </w:r>
      <w:r>
        <w:t>ihitung</w:t>
      </w:r>
      <w:proofErr w:type="spellEnd"/>
      <w:r>
        <w:t xml:space="preserve"> </w:t>
      </w:r>
      <w:proofErr w:type="spellStart"/>
      <w:r>
        <w:t>adalah</w:t>
      </w:r>
      <w:proofErr w:type="spellEnd"/>
      <w:r>
        <w:t xml:space="preserve"> </w:t>
      </w:r>
      <w:proofErr w:type="spellStart"/>
      <w:r>
        <w:t>jumlah</w:t>
      </w:r>
      <w:proofErr w:type="spellEnd"/>
      <w:r>
        <w:t xml:space="preserve"> tunas</w:t>
      </w:r>
      <w:r w:rsidRPr="00225290">
        <w:t xml:space="preserve"> </w:t>
      </w:r>
      <w:proofErr w:type="spellStart"/>
      <w:r w:rsidRPr="00225290">
        <w:t>maupun</w:t>
      </w:r>
      <w:proofErr w:type="spellEnd"/>
      <w:r w:rsidRPr="00225290">
        <w:t xml:space="preserve"> tunas </w:t>
      </w:r>
      <w:proofErr w:type="spellStart"/>
      <w:r w:rsidRPr="00225290">
        <w:t>cabang</w:t>
      </w:r>
      <w:proofErr w:type="spellEnd"/>
      <w:r w:rsidRPr="00225290">
        <w:t xml:space="preserve">. </w:t>
      </w:r>
      <w:proofErr w:type="spellStart"/>
      <w:r w:rsidRPr="00225290">
        <w:t>Jumlah</w:t>
      </w:r>
      <w:proofErr w:type="spellEnd"/>
      <w:r w:rsidRPr="00225290">
        <w:t xml:space="preserve"> </w:t>
      </w:r>
      <w:r>
        <w:t xml:space="preserve">tunas </w:t>
      </w:r>
      <w:proofErr w:type="spellStart"/>
      <w:r>
        <w:t>dihitung</w:t>
      </w:r>
      <w:proofErr w:type="spellEnd"/>
      <w:r>
        <w:t xml:space="preserve"> pada </w:t>
      </w:r>
      <w:proofErr w:type="spellStart"/>
      <w:r>
        <w:t>minggu</w:t>
      </w:r>
      <w:proofErr w:type="spellEnd"/>
      <w:r>
        <w:t xml:space="preserve"> ke-</w:t>
      </w:r>
      <w:r>
        <w:rPr>
          <w:lang w:val="en-US"/>
        </w:rPr>
        <w:t xml:space="preserve">2 </w:t>
      </w:r>
      <w:proofErr w:type="spellStart"/>
      <w:r>
        <w:rPr>
          <w:lang w:val="en-US"/>
        </w:rPr>
        <w:t>sampai</w:t>
      </w:r>
      <w:proofErr w:type="spellEnd"/>
      <w:r>
        <w:rPr>
          <w:lang w:val="en-US"/>
        </w:rPr>
        <w:t xml:space="preserve"> </w:t>
      </w:r>
      <w:proofErr w:type="spellStart"/>
      <w:r>
        <w:t>minggu</w:t>
      </w:r>
      <w:proofErr w:type="spellEnd"/>
      <w:r>
        <w:t xml:space="preserve"> ke-</w:t>
      </w:r>
      <w:r>
        <w:rPr>
          <w:lang w:val="en-US"/>
        </w:rPr>
        <w:t>6</w:t>
      </w:r>
      <w:r w:rsidRPr="00225290">
        <w:t>.</w:t>
      </w:r>
    </w:p>
    <w:p w14:paraId="6FA91103" w14:textId="77777777" w:rsidR="00437A83" w:rsidRPr="00225290" w:rsidRDefault="00437A83" w:rsidP="00437A83">
      <w:pPr>
        <w:pStyle w:val="ListParagraph"/>
        <w:numPr>
          <w:ilvl w:val="0"/>
          <w:numId w:val="12"/>
        </w:numPr>
        <w:spacing w:after="0" w:line="480" w:lineRule="auto"/>
        <w:ind w:left="1276" w:hanging="425"/>
        <w:jc w:val="both"/>
        <w:rPr>
          <w:rFonts w:eastAsia="Times New Roman"/>
          <w:b/>
        </w:rPr>
      </w:pPr>
      <w:r w:rsidRPr="00225290">
        <w:rPr>
          <w:rFonts w:eastAsia="Times New Roman"/>
          <w:b/>
        </w:rPr>
        <w:t>Panjang Tunas</w:t>
      </w:r>
    </w:p>
    <w:p w14:paraId="43FE9594" w14:textId="77777777" w:rsidR="00437A83" w:rsidRPr="00225290" w:rsidRDefault="00437A83" w:rsidP="00437A83">
      <w:pPr>
        <w:pStyle w:val="BodyText"/>
        <w:spacing w:line="480" w:lineRule="auto"/>
        <w:ind w:right="121" w:firstLine="720"/>
        <w:jc w:val="both"/>
      </w:pPr>
      <w:proofErr w:type="spellStart"/>
      <w:r w:rsidRPr="00225290">
        <w:t>Pengukuran</w:t>
      </w:r>
      <w:proofErr w:type="spellEnd"/>
      <w:r w:rsidRPr="00225290">
        <w:t xml:space="preserve"> </w:t>
      </w:r>
      <w:proofErr w:type="spellStart"/>
      <w:r w:rsidRPr="00225290">
        <w:t>panjang</w:t>
      </w:r>
      <w:proofErr w:type="spellEnd"/>
      <w:r w:rsidRPr="00225290">
        <w:t xml:space="preserve"> tuna</w:t>
      </w:r>
      <w:r>
        <w:t xml:space="preserve">s </w:t>
      </w:r>
      <w:proofErr w:type="spellStart"/>
      <w:r>
        <w:t>dilakukan</w:t>
      </w:r>
      <w:proofErr w:type="spellEnd"/>
      <w:r>
        <w:t xml:space="preserve"> pada </w:t>
      </w:r>
      <w:proofErr w:type="spellStart"/>
      <w:r>
        <w:t>minggu</w:t>
      </w:r>
      <w:proofErr w:type="spellEnd"/>
      <w:r>
        <w:t xml:space="preserve"> ke-</w:t>
      </w:r>
      <w:r>
        <w:rPr>
          <w:lang w:val="en-US"/>
        </w:rPr>
        <w:t xml:space="preserve">2 </w:t>
      </w:r>
      <w:proofErr w:type="spellStart"/>
      <w:r>
        <w:rPr>
          <w:lang w:val="en-US"/>
        </w:rPr>
        <w:t>sampai</w:t>
      </w:r>
      <w:proofErr w:type="spellEnd"/>
      <w:r w:rsidRPr="00225290">
        <w:t xml:space="preserve"> </w:t>
      </w:r>
      <w:proofErr w:type="spellStart"/>
      <w:r w:rsidRPr="00225290">
        <w:t>minggu</w:t>
      </w:r>
      <w:proofErr w:type="spellEnd"/>
      <w:r w:rsidRPr="00225290">
        <w:t xml:space="preserve"> ke-</w:t>
      </w:r>
      <w:r>
        <w:rPr>
          <w:lang w:val="en-US"/>
        </w:rPr>
        <w:t>6</w:t>
      </w:r>
      <w:r w:rsidRPr="00225290">
        <w:t xml:space="preserve"> </w:t>
      </w:r>
      <w:proofErr w:type="spellStart"/>
      <w:r w:rsidRPr="00225290">
        <w:t>dengan</w:t>
      </w:r>
      <w:proofErr w:type="spellEnd"/>
      <w:r w:rsidRPr="00225290">
        <w:t xml:space="preserve"> </w:t>
      </w:r>
      <w:proofErr w:type="spellStart"/>
      <w:r w:rsidRPr="00225290">
        <w:t>menggunakan</w:t>
      </w:r>
      <w:proofErr w:type="spellEnd"/>
      <w:r w:rsidRPr="00225290">
        <w:t xml:space="preserve"> </w:t>
      </w:r>
      <w:proofErr w:type="spellStart"/>
      <w:r w:rsidRPr="00225290">
        <w:t>penggaris</w:t>
      </w:r>
      <w:proofErr w:type="spellEnd"/>
      <w:r w:rsidRPr="00225290">
        <w:t xml:space="preserve"> </w:t>
      </w:r>
      <w:proofErr w:type="spellStart"/>
      <w:r w:rsidRPr="00225290">
        <w:t>kemudian</w:t>
      </w:r>
      <w:proofErr w:type="spellEnd"/>
      <w:r w:rsidRPr="00225290">
        <w:t xml:space="preserve"> </w:t>
      </w:r>
      <w:proofErr w:type="spellStart"/>
      <w:r w:rsidRPr="00225290">
        <w:t>panjang</w:t>
      </w:r>
      <w:proofErr w:type="spellEnd"/>
      <w:r w:rsidRPr="00225290">
        <w:t xml:space="preserve"> </w:t>
      </w:r>
      <w:proofErr w:type="spellStart"/>
      <w:r w:rsidRPr="00225290">
        <w:t>cabang</w:t>
      </w:r>
      <w:proofErr w:type="spellEnd"/>
      <w:r w:rsidRPr="00225290">
        <w:t xml:space="preserve"> tunas  </w:t>
      </w:r>
      <w:proofErr w:type="spellStart"/>
      <w:r w:rsidRPr="00225290">
        <w:t>diukur</w:t>
      </w:r>
      <w:proofErr w:type="spellEnd"/>
      <w:r w:rsidRPr="00225290">
        <w:t xml:space="preserve"> </w:t>
      </w:r>
      <w:proofErr w:type="spellStart"/>
      <w:r w:rsidRPr="00225290">
        <w:t>dari</w:t>
      </w:r>
      <w:proofErr w:type="spellEnd"/>
      <w:r w:rsidRPr="00225290">
        <w:t xml:space="preserve"> </w:t>
      </w:r>
      <w:proofErr w:type="spellStart"/>
      <w:r w:rsidRPr="00225290">
        <w:t>pangkal</w:t>
      </w:r>
      <w:proofErr w:type="spellEnd"/>
      <w:r w:rsidRPr="00225290">
        <w:t xml:space="preserve"> </w:t>
      </w:r>
      <w:proofErr w:type="spellStart"/>
      <w:r w:rsidRPr="00225290">
        <w:t>cabang</w:t>
      </w:r>
      <w:proofErr w:type="spellEnd"/>
      <w:r w:rsidRPr="00225290">
        <w:t xml:space="preserve"> </w:t>
      </w:r>
      <w:proofErr w:type="spellStart"/>
      <w:r w:rsidRPr="00225290">
        <w:t>sampai</w:t>
      </w:r>
      <w:proofErr w:type="spellEnd"/>
      <w:r w:rsidRPr="00225290">
        <w:t xml:space="preserve"> </w:t>
      </w:r>
      <w:proofErr w:type="spellStart"/>
      <w:r w:rsidRPr="00225290">
        <w:t>ujung</w:t>
      </w:r>
      <w:proofErr w:type="spellEnd"/>
      <w:r w:rsidRPr="00225290">
        <w:t xml:space="preserve"> </w:t>
      </w:r>
      <w:proofErr w:type="spellStart"/>
      <w:r w:rsidRPr="00225290">
        <w:t>cabang</w:t>
      </w:r>
      <w:proofErr w:type="spellEnd"/>
      <w:r w:rsidRPr="00225290">
        <w:t xml:space="preserve"> (</w:t>
      </w:r>
      <w:proofErr w:type="spellStart"/>
      <w:r w:rsidRPr="00225290">
        <w:t>daun</w:t>
      </w:r>
      <w:proofErr w:type="spellEnd"/>
      <w:r w:rsidRPr="00225290">
        <w:t xml:space="preserve"> </w:t>
      </w:r>
      <w:proofErr w:type="spellStart"/>
      <w:r w:rsidRPr="00225290">
        <w:t>tertua</w:t>
      </w:r>
      <w:proofErr w:type="spellEnd"/>
      <w:r w:rsidRPr="00225290">
        <w:t xml:space="preserve">). Panjang </w:t>
      </w:r>
      <w:proofErr w:type="spellStart"/>
      <w:r w:rsidRPr="00225290">
        <w:lastRenderedPageBreak/>
        <w:t>cabang</w:t>
      </w:r>
      <w:proofErr w:type="spellEnd"/>
      <w:r w:rsidRPr="00225290">
        <w:t xml:space="preserve"> tunas yang </w:t>
      </w:r>
      <w:proofErr w:type="spellStart"/>
      <w:r w:rsidRPr="00225290">
        <w:t>diukur</w:t>
      </w:r>
      <w:proofErr w:type="spellEnd"/>
      <w:r w:rsidRPr="00225290">
        <w:t xml:space="preserve"> </w:t>
      </w:r>
      <w:proofErr w:type="spellStart"/>
      <w:r w:rsidRPr="00225290">
        <w:t>adalah</w:t>
      </w:r>
      <w:proofErr w:type="spellEnd"/>
      <w:r w:rsidRPr="00225290">
        <w:t xml:space="preserve"> </w:t>
      </w:r>
      <w:proofErr w:type="spellStart"/>
      <w:r w:rsidRPr="00225290">
        <w:t>batang</w:t>
      </w:r>
      <w:proofErr w:type="spellEnd"/>
      <w:r w:rsidRPr="00225290">
        <w:t xml:space="preserve"> </w:t>
      </w:r>
      <w:proofErr w:type="spellStart"/>
      <w:r w:rsidRPr="00225290">
        <w:t>cabang</w:t>
      </w:r>
      <w:proofErr w:type="spellEnd"/>
      <w:r w:rsidRPr="00225290">
        <w:t xml:space="preserve"> tunas yang paling </w:t>
      </w:r>
      <w:proofErr w:type="spellStart"/>
      <w:r w:rsidRPr="00225290">
        <w:t>panjang</w:t>
      </w:r>
      <w:proofErr w:type="spellEnd"/>
      <w:r w:rsidRPr="00225290">
        <w:t xml:space="preserve"> </w:t>
      </w:r>
      <w:proofErr w:type="spellStart"/>
      <w:r w:rsidRPr="00225290">
        <w:t>diantara</w:t>
      </w:r>
      <w:proofErr w:type="spellEnd"/>
      <w:r w:rsidRPr="00225290">
        <w:t xml:space="preserve"> </w:t>
      </w:r>
      <w:proofErr w:type="spellStart"/>
      <w:r w:rsidRPr="00225290">
        <w:t>cabang-cabang</w:t>
      </w:r>
      <w:proofErr w:type="spellEnd"/>
      <w:r w:rsidRPr="00225290">
        <w:t xml:space="preserve"> tunas lain </w:t>
      </w:r>
      <w:proofErr w:type="spellStart"/>
      <w:r w:rsidRPr="00225290">
        <w:t>dalam</w:t>
      </w:r>
      <w:proofErr w:type="spellEnd"/>
      <w:r w:rsidRPr="00225290">
        <w:t xml:space="preserve"> </w:t>
      </w:r>
      <w:proofErr w:type="spellStart"/>
      <w:r w:rsidRPr="00225290">
        <w:t>satu</w:t>
      </w:r>
      <w:proofErr w:type="spellEnd"/>
      <w:r w:rsidRPr="00225290">
        <w:t xml:space="preserve"> </w:t>
      </w:r>
      <w:proofErr w:type="spellStart"/>
      <w:r w:rsidRPr="00225290">
        <w:t>tanaman</w:t>
      </w:r>
      <w:proofErr w:type="spellEnd"/>
      <w:r w:rsidRPr="00225290">
        <w:t>.</w:t>
      </w:r>
    </w:p>
    <w:p w14:paraId="18BD216A" w14:textId="77777777" w:rsidR="00437A83" w:rsidRPr="00225290" w:rsidRDefault="00437A83" w:rsidP="00437A83">
      <w:pPr>
        <w:pStyle w:val="ListParagraph"/>
        <w:numPr>
          <w:ilvl w:val="0"/>
          <w:numId w:val="12"/>
        </w:numPr>
        <w:spacing w:after="0" w:line="480" w:lineRule="auto"/>
        <w:ind w:left="1276" w:hanging="425"/>
        <w:jc w:val="both"/>
        <w:rPr>
          <w:rFonts w:eastAsia="Times New Roman"/>
          <w:b/>
        </w:rPr>
      </w:pPr>
      <w:r w:rsidRPr="00225290">
        <w:rPr>
          <w:rFonts w:eastAsia="Times New Roman"/>
          <w:b/>
        </w:rPr>
        <w:t>Diameter Tunas</w:t>
      </w:r>
    </w:p>
    <w:p w14:paraId="2AB7A066" w14:textId="77777777" w:rsidR="00437A83" w:rsidRPr="00225290" w:rsidRDefault="00437A83" w:rsidP="00437A83">
      <w:pPr>
        <w:pStyle w:val="BodyText"/>
        <w:spacing w:line="480" w:lineRule="auto"/>
        <w:ind w:right="121" w:firstLine="720"/>
        <w:jc w:val="both"/>
      </w:pPr>
      <w:proofErr w:type="spellStart"/>
      <w:r w:rsidRPr="00225290">
        <w:t>Pengukuran</w:t>
      </w:r>
      <w:proofErr w:type="spellEnd"/>
      <w:r w:rsidRPr="00225290">
        <w:t xml:space="preserve"> diameter </w:t>
      </w:r>
      <w:r>
        <w:t xml:space="preserve">tunas </w:t>
      </w:r>
      <w:proofErr w:type="spellStart"/>
      <w:r>
        <w:t>dilakukan</w:t>
      </w:r>
      <w:proofErr w:type="spellEnd"/>
      <w:r>
        <w:t xml:space="preserve"> pada </w:t>
      </w:r>
      <w:proofErr w:type="spellStart"/>
      <w:r>
        <w:t>minggu</w:t>
      </w:r>
      <w:proofErr w:type="spellEnd"/>
      <w:r>
        <w:t xml:space="preserve"> ke-</w:t>
      </w:r>
      <w:r>
        <w:rPr>
          <w:lang w:val="en-US"/>
        </w:rPr>
        <w:t xml:space="preserve">2 </w:t>
      </w:r>
      <w:proofErr w:type="spellStart"/>
      <w:r>
        <w:rPr>
          <w:lang w:val="en-US"/>
        </w:rPr>
        <w:t>sampai</w:t>
      </w:r>
      <w:proofErr w:type="spellEnd"/>
      <w:r w:rsidRPr="00225290">
        <w:t xml:space="preserve"> </w:t>
      </w:r>
      <w:proofErr w:type="spellStart"/>
      <w:r>
        <w:t>minggu</w:t>
      </w:r>
      <w:proofErr w:type="spellEnd"/>
      <w:r>
        <w:t xml:space="preserve"> ke-</w:t>
      </w:r>
      <w:r>
        <w:rPr>
          <w:lang w:val="en-US"/>
        </w:rPr>
        <w:t>6</w:t>
      </w:r>
      <w:r w:rsidRPr="00225290">
        <w:t xml:space="preserve"> </w:t>
      </w:r>
      <w:proofErr w:type="spellStart"/>
      <w:r w:rsidRPr="00225290">
        <w:t>dengan</w:t>
      </w:r>
      <w:proofErr w:type="spellEnd"/>
      <w:r w:rsidRPr="00225290">
        <w:t xml:space="preserve"> </w:t>
      </w:r>
      <w:proofErr w:type="spellStart"/>
      <w:r w:rsidRPr="00225290">
        <w:t>menggunakan</w:t>
      </w:r>
      <w:proofErr w:type="spellEnd"/>
      <w:r w:rsidRPr="00225290">
        <w:t xml:space="preserve"> </w:t>
      </w:r>
      <w:proofErr w:type="spellStart"/>
      <w:r w:rsidRPr="00225290">
        <w:t>jangka</w:t>
      </w:r>
      <w:proofErr w:type="spellEnd"/>
      <w:r w:rsidRPr="00225290">
        <w:t xml:space="preserve"> </w:t>
      </w:r>
      <w:proofErr w:type="spellStart"/>
      <w:r w:rsidRPr="00225290">
        <w:t>sorong</w:t>
      </w:r>
      <w:proofErr w:type="spellEnd"/>
      <w:r w:rsidRPr="00225290">
        <w:t xml:space="preserve">. Diameter </w:t>
      </w:r>
      <w:proofErr w:type="spellStart"/>
      <w:r w:rsidRPr="00225290">
        <w:t>batang</w:t>
      </w:r>
      <w:proofErr w:type="spellEnd"/>
      <w:r w:rsidRPr="00225290">
        <w:t xml:space="preserve"> </w:t>
      </w:r>
      <w:proofErr w:type="spellStart"/>
      <w:r w:rsidRPr="00225290">
        <w:t>cabang</w:t>
      </w:r>
      <w:proofErr w:type="spellEnd"/>
      <w:r w:rsidRPr="00225290">
        <w:t xml:space="preserve"> tunas yang </w:t>
      </w:r>
      <w:proofErr w:type="spellStart"/>
      <w:r w:rsidRPr="00225290">
        <w:t>diukur</w:t>
      </w:r>
      <w:proofErr w:type="spellEnd"/>
      <w:r w:rsidRPr="00225290">
        <w:t xml:space="preserve"> </w:t>
      </w:r>
      <w:proofErr w:type="spellStart"/>
      <w:r w:rsidRPr="00225290">
        <w:t>adalah</w:t>
      </w:r>
      <w:proofErr w:type="spellEnd"/>
      <w:r w:rsidRPr="00225290">
        <w:t xml:space="preserve">  tunas yang paling </w:t>
      </w:r>
      <w:proofErr w:type="spellStart"/>
      <w:r w:rsidRPr="00225290">
        <w:t>besar</w:t>
      </w:r>
      <w:proofErr w:type="spellEnd"/>
      <w:r w:rsidRPr="00225290">
        <w:t xml:space="preserve"> </w:t>
      </w:r>
      <w:proofErr w:type="spellStart"/>
      <w:r w:rsidRPr="00225290">
        <w:t>diantara</w:t>
      </w:r>
      <w:proofErr w:type="spellEnd"/>
      <w:r w:rsidRPr="00225290">
        <w:t xml:space="preserve"> tunas </w:t>
      </w:r>
      <w:proofErr w:type="spellStart"/>
      <w:r w:rsidRPr="00225290">
        <w:t>muncul</w:t>
      </w:r>
      <w:proofErr w:type="spellEnd"/>
      <w:r w:rsidRPr="00225290">
        <w:t xml:space="preserve"> </w:t>
      </w:r>
      <w:proofErr w:type="spellStart"/>
      <w:r w:rsidRPr="00225290">
        <w:t>dalam</w:t>
      </w:r>
      <w:proofErr w:type="spellEnd"/>
      <w:r w:rsidRPr="00225290">
        <w:t xml:space="preserve"> </w:t>
      </w:r>
      <w:proofErr w:type="spellStart"/>
      <w:r w:rsidRPr="00225290">
        <w:t>satu</w:t>
      </w:r>
      <w:proofErr w:type="spellEnd"/>
      <w:r w:rsidRPr="00225290">
        <w:t xml:space="preserve"> </w:t>
      </w:r>
      <w:proofErr w:type="spellStart"/>
      <w:r w:rsidRPr="00225290">
        <w:t>tanaman</w:t>
      </w:r>
      <w:proofErr w:type="spellEnd"/>
      <w:r w:rsidRPr="00225290">
        <w:t>.</w:t>
      </w:r>
    </w:p>
    <w:p w14:paraId="61912811" w14:textId="77777777" w:rsidR="00437A83" w:rsidRPr="00225290" w:rsidRDefault="00437A83" w:rsidP="00437A83">
      <w:pPr>
        <w:pStyle w:val="ListParagraph"/>
        <w:numPr>
          <w:ilvl w:val="0"/>
          <w:numId w:val="12"/>
        </w:numPr>
        <w:spacing w:after="0" w:line="480" w:lineRule="auto"/>
        <w:ind w:left="1276" w:hanging="425"/>
        <w:jc w:val="both"/>
        <w:rPr>
          <w:rFonts w:eastAsia="Times New Roman"/>
          <w:b/>
        </w:rPr>
      </w:pPr>
      <w:r w:rsidRPr="00225290">
        <w:rPr>
          <w:rFonts w:eastAsia="Times New Roman"/>
          <w:b/>
        </w:rPr>
        <w:t>Luas Daun</w:t>
      </w:r>
    </w:p>
    <w:p w14:paraId="18BB0B2A" w14:textId="77777777" w:rsidR="00437A83" w:rsidRPr="00225290" w:rsidRDefault="00437A83" w:rsidP="00437A83">
      <w:pPr>
        <w:pStyle w:val="BodyText"/>
        <w:spacing w:line="480" w:lineRule="auto"/>
        <w:ind w:right="121" w:firstLine="720"/>
        <w:jc w:val="both"/>
        <w:rPr>
          <w:i/>
        </w:rPr>
      </w:pPr>
      <w:r w:rsidRPr="00225290">
        <w:t xml:space="preserve">Pada </w:t>
      </w:r>
      <w:proofErr w:type="spellStart"/>
      <w:r w:rsidRPr="00225290">
        <w:t>akhir</w:t>
      </w:r>
      <w:proofErr w:type="spellEnd"/>
      <w:r w:rsidRPr="00225290">
        <w:t xml:space="preserve"> </w:t>
      </w:r>
      <w:proofErr w:type="spellStart"/>
      <w:r w:rsidRPr="00225290">
        <w:t>penelitian</w:t>
      </w:r>
      <w:proofErr w:type="spellEnd"/>
      <w:r w:rsidRPr="00225290">
        <w:t xml:space="preserve"> </w:t>
      </w:r>
      <w:proofErr w:type="spellStart"/>
      <w:r w:rsidRPr="00225290">
        <w:t>dilakukan</w:t>
      </w:r>
      <w:proofErr w:type="spellEnd"/>
      <w:r w:rsidRPr="00225290">
        <w:t xml:space="preserve"> </w:t>
      </w:r>
      <w:proofErr w:type="spellStart"/>
      <w:r w:rsidRPr="00225290">
        <w:t>pengamatan</w:t>
      </w:r>
      <w:proofErr w:type="spellEnd"/>
      <w:r w:rsidRPr="00225290">
        <w:t xml:space="preserve"> </w:t>
      </w:r>
      <w:proofErr w:type="spellStart"/>
      <w:r w:rsidRPr="00225290">
        <w:t>luas</w:t>
      </w:r>
      <w:proofErr w:type="spellEnd"/>
      <w:r w:rsidRPr="00225290">
        <w:t xml:space="preserve"> </w:t>
      </w:r>
      <w:proofErr w:type="spellStart"/>
      <w:r w:rsidRPr="00225290">
        <w:t>daun</w:t>
      </w:r>
      <w:proofErr w:type="spellEnd"/>
      <w:r w:rsidRPr="00225290">
        <w:t xml:space="preserve">. Daun yang </w:t>
      </w:r>
      <w:proofErr w:type="spellStart"/>
      <w:r w:rsidRPr="00225290">
        <w:t>diambil</w:t>
      </w:r>
      <w:proofErr w:type="spellEnd"/>
      <w:r w:rsidRPr="00225290">
        <w:t xml:space="preserve"> </w:t>
      </w:r>
      <w:proofErr w:type="spellStart"/>
      <w:r w:rsidRPr="00225290">
        <w:t>sebagai</w:t>
      </w:r>
      <w:proofErr w:type="spellEnd"/>
      <w:r w:rsidRPr="00225290">
        <w:t xml:space="preserve"> </w:t>
      </w:r>
      <w:proofErr w:type="spellStart"/>
      <w:r w:rsidRPr="00225290">
        <w:t>sampel</w:t>
      </w:r>
      <w:proofErr w:type="spellEnd"/>
      <w:r w:rsidRPr="00225290">
        <w:t xml:space="preserve"> </w:t>
      </w:r>
      <w:proofErr w:type="spellStart"/>
      <w:r w:rsidRPr="00225290">
        <w:t>untuk</w:t>
      </w:r>
      <w:proofErr w:type="spellEnd"/>
      <w:r w:rsidRPr="00225290">
        <w:t xml:space="preserve"> </w:t>
      </w:r>
      <w:proofErr w:type="spellStart"/>
      <w:r w:rsidRPr="00225290">
        <w:t>mengetahui</w:t>
      </w:r>
      <w:proofErr w:type="spellEnd"/>
      <w:r w:rsidRPr="00225290">
        <w:t xml:space="preserve"> </w:t>
      </w:r>
      <w:proofErr w:type="spellStart"/>
      <w:r w:rsidRPr="00225290">
        <w:t>luas</w:t>
      </w:r>
      <w:proofErr w:type="spellEnd"/>
      <w:r w:rsidRPr="00225290">
        <w:t xml:space="preserve"> </w:t>
      </w:r>
      <w:proofErr w:type="spellStart"/>
      <w:r w:rsidRPr="00225290">
        <w:t>daun</w:t>
      </w:r>
      <w:proofErr w:type="spellEnd"/>
      <w:r w:rsidRPr="00225290">
        <w:t xml:space="preserve"> </w:t>
      </w:r>
      <w:proofErr w:type="spellStart"/>
      <w:r w:rsidRPr="00225290">
        <w:t>yaitu</w:t>
      </w:r>
      <w:proofErr w:type="spellEnd"/>
      <w:r w:rsidRPr="00225290">
        <w:t xml:space="preserve"> </w:t>
      </w:r>
      <w:proofErr w:type="spellStart"/>
      <w:r w:rsidRPr="00225290">
        <w:t>daun</w:t>
      </w:r>
      <w:proofErr w:type="spellEnd"/>
      <w:r w:rsidRPr="00225290">
        <w:t xml:space="preserve"> yang </w:t>
      </w:r>
      <w:proofErr w:type="spellStart"/>
      <w:r w:rsidRPr="00225290">
        <w:t>memiliki</w:t>
      </w:r>
      <w:proofErr w:type="spellEnd"/>
      <w:r w:rsidRPr="00225290">
        <w:t xml:space="preserve"> </w:t>
      </w:r>
      <w:proofErr w:type="spellStart"/>
      <w:r w:rsidRPr="00225290">
        <w:t>luas</w:t>
      </w:r>
      <w:proofErr w:type="spellEnd"/>
      <w:r w:rsidRPr="00225290">
        <w:t xml:space="preserve"> </w:t>
      </w:r>
      <w:proofErr w:type="spellStart"/>
      <w:r w:rsidRPr="00225290">
        <w:t>daun</w:t>
      </w:r>
      <w:proofErr w:type="spellEnd"/>
      <w:r w:rsidRPr="00225290">
        <w:t xml:space="preserve"> yang </w:t>
      </w:r>
      <w:proofErr w:type="spellStart"/>
      <w:r w:rsidRPr="00225290">
        <w:t>terbesar</w:t>
      </w:r>
      <w:proofErr w:type="spellEnd"/>
      <w:r w:rsidRPr="00225290">
        <w:t xml:space="preserve">, </w:t>
      </w:r>
      <w:proofErr w:type="spellStart"/>
      <w:r w:rsidRPr="00225290">
        <w:t>setiap</w:t>
      </w:r>
      <w:proofErr w:type="spellEnd"/>
      <w:r w:rsidRPr="00225290">
        <w:t xml:space="preserve"> </w:t>
      </w:r>
      <w:proofErr w:type="spellStart"/>
      <w:r w:rsidRPr="00225290">
        <w:t>pengulangan</w:t>
      </w:r>
      <w:proofErr w:type="spellEnd"/>
      <w:r w:rsidRPr="00225290">
        <w:t xml:space="preserve"> </w:t>
      </w:r>
      <w:proofErr w:type="spellStart"/>
      <w:r w:rsidRPr="00225290">
        <w:t>diambil</w:t>
      </w:r>
      <w:proofErr w:type="spellEnd"/>
      <w:r w:rsidRPr="00225290">
        <w:t xml:space="preserve"> 5 </w:t>
      </w:r>
      <w:proofErr w:type="spellStart"/>
      <w:r w:rsidRPr="00225290">
        <w:t>daun</w:t>
      </w:r>
      <w:proofErr w:type="spellEnd"/>
      <w:r w:rsidRPr="00225290">
        <w:t xml:space="preserve"> </w:t>
      </w:r>
      <w:proofErr w:type="spellStart"/>
      <w:r w:rsidRPr="00225290">
        <w:t>terbesar</w:t>
      </w:r>
      <w:proofErr w:type="spellEnd"/>
      <w:r w:rsidRPr="00225290">
        <w:t xml:space="preserve"> </w:t>
      </w:r>
      <w:proofErr w:type="spellStart"/>
      <w:r w:rsidRPr="00225290">
        <w:t>kemudian</w:t>
      </w:r>
      <w:proofErr w:type="spellEnd"/>
      <w:r w:rsidRPr="00225290">
        <w:t xml:space="preserve"> </w:t>
      </w:r>
      <w:proofErr w:type="spellStart"/>
      <w:r w:rsidRPr="00225290">
        <w:t>dirata-ratakan</w:t>
      </w:r>
      <w:proofErr w:type="spellEnd"/>
      <w:r w:rsidRPr="00225290">
        <w:t xml:space="preserve">. Pada </w:t>
      </w:r>
      <w:proofErr w:type="spellStart"/>
      <w:r w:rsidRPr="00225290">
        <w:t>penelitian</w:t>
      </w:r>
      <w:proofErr w:type="spellEnd"/>
      <w:r w:rsidRPr="00225290">
        <w:t xml:space="preserve"> </w:t>
      </w:r>
      <w:proofErr w:type="spellStart"/>
      <w:r w:rsidRPr="00225290">
        <w:t>ini</w:t>
      </w:r>
      <w:proofErr w:type="spellEnd"/>
      <w:r w:rsidRPr="00225290">
        <w:t xml:space="preserve"> </w:t>
      </w:r>
      <w:proofErr w:type="spellStart"/>
      <w:r w:rsidRPr="00225290">
        <w:t>pengukuran</w:t>
      </w:r>
      <w:proofErr w:type="spellEnd"/>
      <w:r w:rsidRPr="00225290">
        <w:t xml:space="preserve"> </w:t>
      </w:r>
      <w:proofErr w:type="spellStart"/>
      <w:r w:rsidRPr="00225290">
        <w:t>luas</w:t>
      </w:r>
      <w:proofErr w:type="spellEnd"/>
      <w:r w:rsidRPr="00225290">
        <w:t xml:space="preserve"> </w:t>
      </w:r>
      <w:proofErr w:type="spellStart"/>
      <w:r w:rsidRPr="00225290">
        <w:t>daun</w:t>
      </w:r>
      <w:proofErr w:type="spellEnd"/>
      <w:r w:rsidRPr="00225290">
        <w:t xml:space="preserve"> </w:t>
      </w:r>
      <w:proofErr w:type="spellStart"/>
      <w:r w:rsidRPr="00225290">
        <w:t>menggunakan</w:t>
      </w:r>
      <w:proofErr w:type="spellEnd"/>
      <w:r w:rsidRPr="00225290">
        <w:t xml:space="preserve"> </w:t>
      </w:r>
      <w:r w:rsidRPr="00225290">
        <w:rPr>
          <w:i/>
        </w:rPr>
        <w:t>leaf area meter.</w:t>
      </w:r>
    </w:p>
    <w:p w14:paraId="5AA80ED1" w14:textId="77777777" w:rsidR="00437A83" w:rsidRPr="00225290" w:rsidRDefault="00437A83" w:rsidP="00437A83">
      <w:pPr>
        <w:pStyle w:val="ListParagraph"/>
        <w:numPr>
          <w:ilvl w:val="0"/>
          <w:numId w:val="12"/>
        </w:numPr>
        <w:spacing w:after="0" w:line="480" w:lineRule="auto"/>
        <w:ind w:left="1276" w:hanging="425"/>
        <w:jc w:val="both"/>
        <w:rPr>
          <w:rFonts w:eastAsia="Times New Roman"/>
          <w:b/>
        </w:rPr>
      </w:pPr>
      <w:proofErr w:type="spellStart"/>
      <w:r w:rsidRPr="00225290">
        <w:rPr>
          <w:rFonts w:eastAsia="Times New Roman"/>
          <w:b/>
        </w:rPr>
        <w:t>Persentase</w:t>
      </w:r>
      <w:proofErr w:type="spellEnd"/>
      <w:r w:rsidRPr="00225290">
        <w:rPr>
          <w:rFonts w:eastAsia="Times New Roman"/>
          <w:b/>
        </w:rPr>
        <w:t xml:space="preserve"> </w:t>
      </w:r>
      <w:proofErr w:type="spellStart"/>
      <w:r w:rsidRPr="00225290">
        <w:rPr>
          <w:rFonts w:eastAsia="Times New Roman"/>
          <w:b/>
        </w:rPr>
        <w:t>tumbuh</w:t>
      </w:r>
      <w:proofErr w:type="spellEnd"/>
    </w:p>
    <w:p w14:paraId="7C4D497B" w14:textId="77777777" w:rsidR="00437A83" w:rsidRDefault="00437A83" w:rsidP="00437A83">
      <w:pPr>
        <w:pStyle w:val="BodyText"/>
        <w:spacing w:line="480" w:lineRule="auto"/>
        <w:ind w:right="121" w:firstLine="720"/>
        <w:jc w:val="both"/>
      </w:pPr>
      <w:proofErr w:type="spellStart"/>
      <w:r w:rsidRPr="00225290">
        <w:t>Persentase</w:t>
      </w:r>
      <w:proofErr w:type="spellEnd"/>
      <w:r w:rsidRPr="00225290">
        <w:t xml:space="preserve"> </w:t>
      </w:r>
      <w:proofErr w:type="spellStart"/>
      <w:r w:rsidRPr="00225290">
        <w:t>tumbuh</w:t>
      </w:r>
      <w:proofErr w:type="spellEnd"/>
      <w:r w:rsidRPr="00225290">
        <w:t xml:space="preserve"> </w:t>
      </w:r>
      <w:proofErr w:type="spellStart"/>
      <w:r w:rsidRPr="00225290">
        <w:t>dilakukan</w:t>
      </w:r>
      <w:proofErr w:type="spellEnd"/>
      <w:r w:rsidRPr="00225290">
        <w:t xml:space="preserve"> </w:t>
      </w:r>
      <w:proofErr w:type="spellStart"/>
      <w:r w:rsidRPr="00225290">
        <w:t>dengan</w:t>
      </w:r>
      <w:proofErr w:type="spellEnd"/>
      <w:r w:rsidRPr="00225290">
        <w:t xml:space="preserve"> </w:t>
      </w:r>
      <w:proofErr w:type="spellStart"/>
      <w:r w:rsidRPr="00225290">
        <w:t>cara</w:t>
      </w:r>
      <w:proofErr w:type="spellEnd"/>
      <w:r w:rsidRPr="00225290">
        <w:t xml:space="preserve"> </w:t>
      </w:r>
      <w:proofErr w:type="spellStart"/>
      <w:r w:rsidRPr="00225290">
        <w:t>menghitung</w:t>
      </w:r>
      <w:proofErr w:type="spellEnd"/>
      <w:r w:rsidRPr="00225290">
        <w:t xml:space="preserve"> </w:t>
      </w:r>
      <w:proofErr w:type="spellStart"/>
      <w:r w:rsidRPr="00225290">
        <w:t>jumlah</w:t>
      </w:r>
      <w:proofErr w:type="spellEnd"/>
      <w:r w:rsidRPr="00225290">
        <w:t xml:space="preserve"> </w:t>
      </w:r>
      <w:proofErr w:type="spellStart"/>
      <w:r w:rsidRPr="00225290">
        <w:t>stek</w:t>
      </w:r>
      <w:proofErr w:type="spellEnd"/>
      <w:r w:rsidRPr="00225290">
        <w:t xml:space="preserve"> yang </w:t>
      </w:r>
      <w:proofErr w:type="spellStart"/>
      <w:r w:rsidRPr="00225290">
        <w:t>hidup</w:t>
      </w:r>
      <w:proofErr w:type="spellEnd"/>
      <w:r w:rsidRPr="00225290">
        <w:t xml:space="preserve"> </w:t>
      </w:r>
      <w:proofErr w:type="spellStart"/>
      <w:r w:rsidRPr="00225290">
        <w:t>dibagi</w:t>
      </w:r>
      <w:proofErr w:type="spellEnd"/>
      <w:r w:rsidRPr="00225290">
        <w:t xml:space="preserve"> </w:t>
      </w:r>
      <w:proofErr w:type="spellStart"/>
      <w:r w:rsidRPr="00225290">
        <w:t>jumlah</w:t>
      </w:r>
      <w:proofErr w:type="spellEnd"/>
      <w:r w:rsidRPr="00225290">
        <w:t xml:space="preserve"> </w:t>
      </w:r>
      <w:proofErr w:type="spellStart"/>
      <w:r w:rsidRPr="00225290">
        <w:t>stek</w:t>
      </w:r>
      <w:proofErr w:type="spellEnd"/>
      <w:r w:rsidRPr="00225290">
        <w:t xml:space="preserve"> yang </w:t>
      </w:r>
      <w:proofErr w:type="spellStart"/>
      <w:r w:rsidRPr="00225290">
        <w:t>ditanami</w:t>
      </w:r>
      <w:proofErr w:type="spellEnd"/>
      <w:r w:rsidRPr="00225290">
        <w:t xml:space="preserve"> kali 100%, pada masing-masing </w:t>
      </w:r>
      <w:proofErr w:type="spellStart"/>
      <w:r w:rsidRPr="00225290">
        <w:t>satuan</w:t>
      </w:r>
      <w:proofErr w:type="spellEnd"/>
      <w:r w:rsidRPr="00225290">
        <w:t xml:space="preserve"> </w:t>
      </w:r>
      <w:proofErr w:type="spellStart"/>
      <w:r w:rsidRPr="00225290">
        <w:t>percobaan</w:t>
      </w:r>
      <w:proofErr w:type="spellEnd"/>
      <w:r w:rsidRPr="00225290">
        <w:t xml:space="preserve">. </w:t>
      </w:r>
      <w:proofErr w:type="spellStart"/>
      <w:r w:rsidRPr="00225290">
        <w:t>Pengamatan</w:t>
      </w:r>
      <w:proofErr w:type="spellEnd"/>
      <w:r w:rsidRPr="00225290">
        <w:t xml:space="preserve"> </w:t>
      </w:r>
      <w:proofErr w:type="spellStart"/>
      <w:r w:rsidRPr="00225290">
        <w:t>dilakukan</w:t>
      </w:r>
      <w:proofErr w:type="spellEnd"/>
      <w:r w:rsidRPr="00225290">
        <w:t xml:space="preserve"> pada 58 </w:t>
      </w:r>
      <w:proofErr w:type="spellStart"/>
      <w:r w:rsidRPr="00225290">
        <w:t>hari</w:t>
      </w:r>
      <w:proofErr w:type="spellEnd"/>
      <w:r w:rsidRPr="00225290">
        <w:t xml:space="preserve"> </w:t>
      </w:r>
      <w:proofErr w:type="spellStart"/>
      <w:r w:rsidRPr="00225290">
        <w:t>setelah</w:t>
      </w:r>
      <w:proofErr w:type="spellEnd"/>
      <w:r w:rsidRPr="00225290">
        <w:t xml:space="preserve"> </w:t>
      </w:r>
      <w:proofErr w:type="spellStart"/>
      <w:r w:rsidRPr="00225290">
        <w:t>tanam</w:t>
      </w:r>
      <w:proofErr w:type="spellEnd"/>
      <w:r w:rsidRPr="00225290">
        <w:t xml:space="preserve"> dan </w:t>
      </w:r>
      <w:proofErr w:type="spellStart"/>
      <w:r w:rsidRPr="00225290">
        <w:t>dinyatakan</w:t>
      </w:r>
      <w:proofErr w:type="spellEnd"/>
      <w:r w:rsidRPr="00225290">
        <w:t xml:space="preserve"> </w:t>
      </w:r>
      <w:proofErr w:type="spellStart"/>
      <w:r w:rsidRPr="00225290">
        <w:t>dengan</w:t>
      </w:r>
      <w:proofErr w:type="spellEnd"/>
      <w:r w:rsidRPr="00225290">
        <w:t xml:space="preserve"> </w:t>
      </w:r>
      <w:proofErr w:type="spellStart"/>
      <w:r w:rsidRPr="00225290">
        <w:t>satuan</w:t>
      </w:r>
      <w:proofErr w:type="spellEnd"/>
      <w:r w:rsidRPr="00225290">
        <w:t xml:space="preserve"> %.</w:t>
      </w:r>
    </w:p>
    <w:p w14:paraId="3C08E08E" w14:textId="77777777" w:rsidR="00437A83" w:rsidRDefault="00437A83" w:rsidP="00437A83">
      <w:pPr>
        <w:pStyle w:val="ListParagraph"/>
        <w:numPr>
          <w:ilvl w:val="0"/>
          <w:numId w:val="12"/>
        </w:numPr>
        <w:spacing w:after="0" w:line="480" w:lineRule="auto"/>
        <w:ind w:left="1276" w:hanging="425"/>
        <w:jc w:val="both"/>
        <w:rPr>
          <w:rFonts w:eastAsia="Times New Roman"/>
          <w:b/>
        </w:rPr>
      </w:pPr>
      <w:r>
        <w:rPr>
          <w:rFonts w:eastAsia="Times New Roman"/>
          <w:b/>
        </w:rPr>
        <w:t>Panjang Akar</w:t>
      </w:r>
    </w:p>
    <w:p w14:paraId="3B9B7E94" w14:textId="77777777" w:rsidR="00437A83" w:rsidRDefault="00437A83" w:rsidP="00437A83">
      <w:pPr>
        <w:pStyle w:val="BodyText"/>
        <w:spacing w:line="480" w:lineRule="auto"/>
        <w:ind w:right="121" w:firstLine="720"/>
        <w:jc w:val="both"/>
      </w:pPr>
      <w:proofErr w:type="spellStart"/>
      <w:r>
        <w:t>Pengamatan</w:t>
      </w:r>
      <w:proofErr w:type="spellEnd"/>
      <w:r>
        <w:t xml:space="preserve"> </w:t>
      </w:r>
      <w:proofErr w:type="spellStart"/>
      <w:r>
        <w:t>panjang</w:t>
      </w:r>
      <w:proofErr w:type="spellEnd"/>
      <w:r>
        <w:t xml:space="preserve"> </w:t>
      </w:r>
      <w:proofErr w:type="spellStart"/>
      <w:r>
        <w:t>akar</w:t>
      </w:r>
      <w:proofErr w:type="spellEnd"/>
      <w:r>
        <w:t xml:space="preserve"> </w:t>
      </w:r>
      <w:proofErr w:type="spellStart"/>
      <w:r>
        <w:t>dilakukan</w:t>
      </w:r>
      <w:proofErr w:type="spellEnd"/>
      <w:r>
        <w:t xml:space="preserve"> pada </w:t>
      </w:r>
      <w:proofErr w:type="spellStart"/>
      <w:r>
        <w:t>saat</w:t>
      </w:r>
      <w:proofErr w:type="spellEnd"/>
      <w:r>
        <w:t xml:space="preserve"> </w:t>
      </w:r>
      <w:proofErr w:type="spellStart"/>
      <w:r>
        <w:t>akhir</w:t>
      </w:r>
      <w:proofErr w:type="spellEnd"/>
      <w:r>
        <w:t xml:space="preserve"> </w:t>
      </w:r>
      <w:proofErr w:type="spellStart"/>
      <w:r>
        <w:t>pengamatan</w:t>
      </w:r>
      <w:proofErr w:type="spellEnd"/>
      <w:r>
        <w:t xml:space="preserve"> 58 HST. </w:t>
      </w:r>
      <w:proofErr w:type="spellStart"/>
      <w:r>
        <w:t>Dengan</w:t>
      </w:r>
      <w:proofErr w:type="spellEnd"/>
      <w:r>
        <w:t xml:space="preserve"> </w:t>
      </w:r>
      <w:proofErr w:type="spellStart"/>
      <w:r>
        <w:t>cara</w:t>
      </w:r>
      <w:proofErr w:type="spellEnd"/>
      <w:r>
        <w:t xml:space="preserve"> </w:t>
      </w:r>
      <w:proofErr w:type="spellStart"/>
      <w:r>
        <w:t>membongkar</w:t>
      </w:r>
      <w:proofErr w:type="spellEnd"/>
      <w:r>
        <w:t xml:space="preserve"> </w:t>
      </w:r>
      <w:proofErr w:type="spellStart"/>
      <w:r>
        <w:t>tanaman</w:t>
      </w:r>
      <w:proofErr w:type="spellEnd"/>
      <w:r>
        <w:t xml:space="preserve"> </w:t>
      </w:r>
      <w:proofErr w:type="spellStart"/>
      <w:r>
        <w:t>dari</w:t>
      </w:r>
      <w:proofErr w:type="spellEnd"/>
      <w:r>
        <w:t xml:space="preserve"> </w:t>
      </w:r>
      <w:proofErr w:type="spellStart"/>
      <w:r>
        <w:rPr>
          <w:i/>
        </w:rPr>
        <w:t>polibeg</w:t>
      </w:r>
      <w:proofErr w:type="spellEnd"/>
      <w:r>
        <w:t xml:space="preserve"> dan </w:t>
      </w:r>
      <w:proofErr w:type="spellStart"/>
      <w:r>
        <w:t>membersihkan</w:t>
      </w:r>
      <w:proofErr w:type="spellEnd"/>
      <w:r>
        <w:t xml:space="preserve"> </w:t>
      </w:r>
      <w:proofErr w:type="spellStart"/>
      <w:r>
        <w:t>akar</w:t>
      </w:r>
      <w:proofErr w:type="spellEnd"/>
      <w:r>
        <w:t xml:space="preserve"> </w:t>
      </w:r>
      <w:proofErr w:type="spellStart"/>
      <w:r>
        <w:t>dari</w:t>
      </w:r>
      <w:proofErr w:type="spellEnd"/>
      <w:r>
        <w:t xml:space="preserve"> </w:t>
      </w:r>
      <w:proofErr w:type="spellStart"/>
      <w:r>
        <w:t>tanah</w:t>
      </w:r>
      <w:proofErr w:type="spellEnd"/>
      <w:r>
        <w:t xml:space="preserve">. </w:t>
      </w:r>
      <w:proofErr w:type="spellStart"/>
      <w:r>
        <w:t>Pengukuran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mengukur</w:t>
      </w:r>
      <w:proofErr w:type="spellEnd"/>
      <w:r>
        <w:t xml:space="preserve"> </w:t>
      </w:r>
      <w:proofErr w:type="spellStart"/>
      <w:r>
        <w:t>akar</w:t>
      </w:r>
      <w:proofErr w:type="spellEnd"/>
      <w:r>
        <w:t xml:space="preserve"> </w:t>
      </w:r>
      <w:proofErr w:type="spellStart"/>
      <w:r>
        <w:t>terpanjang</w:t>
      </w:r>
      <w:proofErr w:type="spellEnd"/>
      <w:r>
        <w:t xml:space="preserve"> </w:t>
      </w:r>
      <w:proofErr w:type="spellStart"/>
      <w:r>
        <w:t>menggunakan</w:t>
      </w:r>
      <w:proofErr w:type="spellEnd"/>
      <w:r>
        <w:t xml:space="preserve"> </w:t>
      </w:r>
      <w:proofErr w:type="spellStart"/>
      <w:r>
        <w:t>penggaris</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pangkal</w:t>
      </w:r>
      <w:proofErr w:type="spellEnd"/>
      <w:r>
        <w:t xml:space="preserve"> </w:t>
      </w:r>
      <w:proofErr w:type="spellStart"/>
      <w:r>
        <w:t>akar</w:t>
      </w:r>
      <w:proofErr w:type="spellEnd"/>
      <w:r>
        <w:t xml:space="preserve"> </w:t>
      </w:r>
      <w:proofErr w:type="spellStart"/>
      <w:r>
        <w:t>sampai</w:t>
      </w:r>
      <w:proofErr w:type="spellEnd"/>
      <w:r>
        <w:t xml:space="preserve"> </w:t>
      </w:r>
      <w:proofErr w:type="spellStart"/>
      <w:r>
        <w:t>ujung</w:t>
      </w:r>
      <w:proofErr w:type="spellEnd"/>
      <w:r>
        <w:t xml:space="preserve"> </w:t>
      </w:r>
      <w:proofErr w:type="spellStart"/>
      <w:r>
        <w:t>akar</w:t>
      </w:r>
      <w:proofErr w:type="spellEnd"/>
      <w:r>
        <w:t xml:space="preserve">. </w:t>
      </w:r>
    </w:p>
    <w:p w14:paraId="5753C92F" w14:textId="77777777" w:rsidR="00437A83" w:rsidRDefault="00437A83" w:rsidP="00437A83">
      <w:pPr>
        <w:pStyle w:val="ListParagraph"/>
        <w:numPr>
          <w:ilvl w:val="0"/>
          <w:numId w:val="12"/>
        </w:numPr>
        <w:spacing w:after="0" w:line="480" w:lineRule="auto"/>
        <w:ind w:left="1276" w:hanging="425"/>
        <w:jc w:val="both"/>
        <w:rPr>
          <w:rFonts w:eastAsia="Times New Roman"/>
        </w:rPr>
      </w:pPr>
      <w:r>
        <w:rPr>
          <w:rFonts w:eastAsia="Times New Roman"/>
          <w:b/>
        </w:rPr>
        <w:t>Volume Akar</w:t>
      </w:r>
    </w:p>
    <w:p w14:paraId="4459EC9C" w14:textId="77777777" w:rsidR="00437A83" w:rsidRDefault="00437A83" w:rsidP="00437A83">
      <w:pPr>
        <w:pStyle w:val="BodyText"/>
        <w:spacing w:line="480" w:lineRule="auto"/>
        <w:ind w:right="121" w:firstLine="720"/>
        <w:jc w:val="both"/>
      </w:pPr>
      <w:r>
        <w:t xml:space="preserve">Volume </w:t>
      </w:r>
      <w:proofErr w:type="spellStart"/>
      <w:r>
        <w:t>akar</w:t>
      </w:r>
      <w:proofErr w:type="spellEnd"/>
      <w:r>
        <w:t xml:space="preserve"> </w:t>
      </w:r>
      <w:proofErr w:type="spellStart"/>
      <w:r>
        <w:t>dihitung</w:t>
      </w:r>
      <w:proofErr w:type="spellEnd"/>
      <w:r>
        <w:t xml:space="preserve"> pada </w:t>
      </w:r>
      <w:proofErr w:type="spellStart"/>
      <w:r>
        <w:t>akhir</w:t>
      </w:r>
      <w:proofErr w:type="spellEnd"/>
      <w:r>
        <w:t xml:space="preserve"> </w:t>
      </w:r>
      <w:proofErr w:type="spellStart"/>
      <w:r>
        <w:t>penelitian</w:t>
      </w:r>
      <w:proofErr w:type="spellEnd"/>
      <w:r>
        <w:t xml:space="preserve">, </w:t>
      </w:r>
      <w:proofErr w:type="spellStart"/>
      <w:r>
        <w:t>caranya</w:t>
      </w:r>
      <w:proofErr w:type="spellEnd"/>
      <w:r>
        <w:t xml:space="preserve"> </w:t>
      </w:r>
      <w:proofErr w:type="spellStart"/>
      <w:r>
        <w:t>dikeluarkan</w:t>
      </w:r>
      <w:proofErr w:type="spellEnd"/>
      <w:r>
        <w:t xml:space="preserve"> </w:t>
      </w:r>
      <w:proofErr w:type="spellStart"/>
      <w:r>
        <w:t>bibit</w:t>
      </w:r>
      <w:proofErr w:type="spellEnd"/>
      <w:r>
        <w:t xml:space="preserve"> </w:t>
      </w:r>
      <w:proofErr w:type="spellStart"/>
      <w:r>
        <w:t>dari</w:t>
      </w:r>
      <w:proofErr w:type="spellEnd"/>
      <w:r>
        <w:t xml:space="preserve"> </w:t>
      </w:r>
      <w:proofErr w:type="spellStart"/>
      <w:r>
        <w:t>polibag</w:t>
      </w:r>
      <w:proofErr w:type="spellEnd"/>
      <w:r>
        <w:t xml:space="preserve"> </w:t>
      </w:r>
      <w:proofErr w:type="spellStart"/>
      <w:r>
        <w:t>dengan</w:t>
      </w:r>
      <w:proofErr w:type="spellEnd"/>
      <w:r>
        <w:t xml:space="preserve"> </w:t>
      </w:r>
      <w:proofErr w:type="spellStart"/>
      <w:r>
        <w:t>memasukkan</w:t>
      </w:r>
      <w:proofErr w:type="spellEnd"/>
      <w:r>
        <w:t xml:space="preserve"> </w:t>
      </w:r>
      <w:proofErr w:type="spellStart"/>
      <w:r>
        <w:t>polibag</w:t>
      </w:r>
      <w:proofErr w:type="spellEnd"/>
      <w:r>
        <w:t xml:space="preserve"> </w:t>
      </w:r>
      <w:proofErr w:type="spellStart"/>
      <w:r>
        <w:t>ke</w:t>
      </w:r>
      <w:proofErr w:type="spellEnd"/>
      <w:r>
        <w:t xml:space="preserve"> </w:t>
      </w:r>
      <w:proofErr w:type="spellStart"/>
      <w:r>
        <w:t>dalam</w:t>
      </w:r>
      <w:proofErr w:type="spellEnd"/>
      <w:r>
        <w:t xml:space="preserve"> ember </w:t>
      </w:r>
      <w:proofErr w:type="spellStart"/>
      <w:r>
        <w:t>berisi</w:t>
      </w:r>
      <w:proofErr w:type="spellEnd"/>
      <w:r>
        <w:t xml:space="preserve"> air, </w:t>
      </w:r>
      <w:proofErr w:type="spellStart"/>
      <w:r>
        <w:t>kemudian</w:t>
      </w:r>
      <w:proofErr w:type="spellEnd"/>
      <w:r>
        <w:t xml:space="preserve"> </w:t>
      </w:r>
      <w:proofErr w:type="spellStart"/>
      <w:r>
        <w:t>mengoyak</w:t>
      </w:r>
      <w:proofErr w:type="spellEnd"/>
      <w:r>
        <w:t xml:space="preserve"> </w:t>
      </w:r>
      <w:proofErr w:type="spellStart"/>
      <w:r>
        <w:t>polibag</w:t>
      </w:r>
      <w:proofErr w:type="spellEnd"/>
      <w:r>
        <w:t xml:space="preserve"> dan </w:t>
      </w:r>
      <w:proofErr w:type="spellStart"/>
      <w:r>
        <w:t>membersihkan</w:t>
      </w:r>
      <w:proofErr w:type="spellEnd"/>
      <w:r>
        <w:t xml:space="preserve"> media </w:t>
      </w:r>
      <w:proofErr w:type="spellStart"/>
      <w:r>
        <w:t>tanam</w:t>
      </w:r>
      <w:proofErr w:type="spellEnd"/>
      <w:r>
        <w:t xml:space="preserve"> </w:t>
      </w:r>
      <w:proofErr w:type="spellStart"/>
      <w:r>
        <w:t>dari</w:t>
      </w:r>
      <w:proofErr w:type="spellEnd"/>
      <w:r>
        <w:t xml:space="preserve"> </w:t>
      </w:r>
      <w:proofErr w:type="spellStart"/>
      <w:r>
        <w:t>perakaran</w:t>
      </w:r>
      <w:proofErr w:type="spellEnd"/>
      <w:r>
        <w:t xml:space="preserve"> </w:t>
      </w:r>
      <w:proofErr w:type="spellStart"/>
      <w:r>
        <w:t>secara</w:t>
      </w:r>
      <w:proofErr w:type="spellEnd"/>
      <w:r>
        <w:t xml:space="preserve"> </w:t>
      </w:r>
      <w:proofErr w:type="spellStart"/>
      <w:r>
        <w:t>perlahan</w:t>
      </w:r>
      <w:proofErr w:type="spellEnd"/>
      <w:r>
        <w:t xml:space="preserve"> </w:t>
      </w:r>
      <w:proofErr w:type="spellStart"/>
      <w:r>
        <w:t>dengan</w:t>
      </w:r>
      <w:proofErr w:type="spellEnd"/>
      <w:r>
        <w:t xml:space="preserve"> </w:t>
      </w:r>
      <w:proofErr w:type="spellStart"/>
      <w:r>
        <w:t>menggunakan</w:t>
      </w:r>
      <w:proofErr w:type="spellEnd"/>
      <w:r>
        <w:t xml:space="preserve"> air yang </w:t>
      </w:r>
      <w:proofErr w:type="spellStart"/>
      <w:r>
        <w:t>mengalir</w:t>
      </w:r>
      <w:proofErr w:type="spellEnd"/>
      <w:r>
        <w:t xml:space="preserve">, </w:t>
      </w:r>
      <w:proofErr w:type="spellStart"/>
      <w:r>
        <w:t>lalu</w:t>
      </w:r>
      <w:proofErr w:type="spellEnd"/>
      <w:r>
        <w:t xml:space="preserve"> </w:t>
      </w:r>
      <w:proofErr w:type="spellStart"/>
      <w:r>
        <w:t>memotong</w:t>
      </w:r>
      <w:proofErr w:type="spellEnd"/>
      <w:r>
        <w:t xml:space="preserve"> </w:t>
      </w:r>
      <w:proofErr w:type="spellStart"/>
      <w:r>
        <w:t>bagian</w:t>
      </w:r>
      <w:proofErr w:type="spellEnd"/>
      <w:r>
        <w:t xml:space="preserve"> </w:t>
      </w:r>
      <w:proofErr w:type="spellStart"/>
      <w:r>
        <w:t>akar</w:t>
      </w:r>
      <w:proofErr w:type="spellEnd"/>
      <w:r>
        <w:t xml:space="preserve"> </w:t>
      </w:r>
      <w:proofErr w:type="spellStart"/>
      <w:r>
        <w:t>dari</w:t>
      </w:r>
      <w:proofErr w:type="spellEnd"/>
      <w:r>
        <w:t xml:space="preserve"> </w:t>
      </w:r>
      <w:proofErr w:type="spellStart"/>
      <w:r>
        <w:t>bibit</w:t>
      </w:r>
      <w:proofErr w:type="spellEnd"/>
      <w:r>
        <w:t xml:space="preserve"> </w:t>
      </w:r>
      <w:proofErr w:type="spellStart"/>
      <w:r>
        <w:t>tanaman</w:t>
      </w:r>
      <w:proofErr w:type="spellEnd"/>
      <w:r>
        <w:t xml:space="preserve"> dan </w:t>
      </w:r>
      <w:proofErr w:type="spellStart"/>
      <w:r>
        <w:t>dibersihkan</w:t>
      </w:r>
      <w:proofErr w:type="spellEnd"/>
      <w:r>
        <w:t xml:space="preserve">. Volume </w:t>
      </w:r>
      <w:proofErr w:type="spellStart"/>
      <w:r>
        <w:t>akar</w:t>
      </w:r>
      <w:proofErr w:type="spellEnd"/>
      <w:r>
        <w:t xml:space="preserve"> </w:t>
      </w:r>
      <w:proofErr w:type="spellStart"/>
      <w:r>
        <w:t>merupakan</w:t>
      </w:r>
      <w:proofErr w:type="spellEnd"/>
      <w:r>
        <w:t xml:space="preserve"> </w:t>
      </w:r>
      <w:proofErr w:type="spellStart"/>
      <w:r>
        <w:t>selisih</w:t>
      </w:r>
      <w:proofErr w:type="spellEnd"/>
      <w:r>
        <w:t xml:space="preserve"> </w:t>
      </w:r>
      <w:proofErr w:type="spellStart"/>
      <w:r>
        <w:t>dari</w:t>
      </w:r>
      <w:proofErr w:type="spellEnd"/>
      <w:r>
        <w:t xml:space="preserve"> volume air yang naik </w:t>
      </w:r>
      <w:proofErr w:type="spellStart"/>
      <w:r>
        <w:t>setelah</w:t>
      </w:r>
      <w:proofErr w:type="spellEnd"/>
      <w:r>
        <w:t xml:space="preserve"> </w:t>
      </w:r>
      <w:proofErr w:type="spellStart"/>
      <w:r>
        <w:t>akar</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gelas</w:t>
      </w:r>
      <w:proofErr w:type="spellEnd"/>
      <w:r>
        <w:t xml:space="preserve"> </w:t>
      </w:r>
      <w:proofErr w:type="spellStart"/>
      <w:r>
        <w:t>ukur</w:t>
      </w:r>
      <w:proofErr w:type="spellEnd"/>
      <w:r>
        <w:t xml:space="preserve"> </w:t>
      </w:r>
      <w:proofErr w:type="spellStart"/>
      <w:r>
        <w:t>dengan</w:t>
      </w:r>
      <w:proofErr w:type="spellEnd"/>
      <w:r>
        <w:t xml:space="preserve"> volume air </w:t>
      </w:r>
      <w:proofErr w:type="spellStart"/>
      <w:r>
        <w:t>sebelumnya</w:t>
      </w:r>
      <w:proofErr w:type="spellEnd"/>
      <w:r>
        <w:t xml:space="preserve">. </w:t>
      </w:r>
    </w:p>
    <w:p w14:paraId="48D70306" w14:textId="77777777" w:rsidR="00437A83" w:rsidRPr="009F1A00" w:rsidRDefault="00437A83" w:rsidP="00437A83">
      <w:pPr>
        <w:pStyle w:val="BodyText"/>
        <w:spacing w:line="480" w:lineRule="auto"/>
        <w:ind w:right="121"/>
        <w:jc w:val="both"/>
        <w:rPr>
          <w:lang w:val="id-ID"/>
        </w:rPr>
      </w:pPr>
      <w:r>
        <w:t xml:space="preserve">Volume </w:t>
      </w:r>
      <w:proofErr w:type="spellStart"/>
      <w:r>
        <w:t>akar</w:t>
      </w:r>
      <w:proofErr w:type="spellEnd"/>
      <w:r>
        <w:t xml:space="preserve"> </w:t>
      </w:r>
      <w:proofErr w:type="spellStart"/>
      <w:r>
        <w:t>diperoleh</w:t>
      </w:r>
      <w:proofErr w:type="spellEnd"/>
      <w:r>
        <w:t xml:space="preserve"> </w:t>
      </w:r>
      <w:proofErr w:type="spellStart"/>
      <w:r>
        <w:t>dengan</w:t>
      </w:r>
      <w:proofErr w:type="spellEnd"/>
      <w:r>
        <w:t xml:space="preserve"> </w:t>
      </w:r>
      <w:proofErr w:type="spellStart"/>
      <w:r>
        <w:t>rumus</w:t>
      </w:r>
      <w:proofErr w:type="spellEnd"/>
      <w:r>
        <w:t xml:space="preserve"> : </w:t>
      </w:r>
    </w:p>
    <w:p w14:paraId="7B9BDBA9" w14:textId="77777777" w:rsidR="00437A83" w:rsidRDefault="00437A83" w:rsidP="00437A83">
      <w:pPr>
        <w:pStyle w:val="BodyText"/>
        <w:spacing w:line="480" w:lineRule="auto"/>
        <w:ind w:right="121"/>
        <w:jc w:val="both"/>
        <w:rPr>
          <w:b/>
        </w:rPr>
      </w:pPr>
      <w:r>
        <w:rPr>
          <w:b/>
        </w:rPr>
        <w:t xml:space="preserve">Volume </w:t>
      </w:r>
      <w:proofErr w:type="spellStart"/>
      <w:r>
        <w:rPr>
          <w:b/>
        </w:rPr>
        <w:t>akar</w:t>
      </w:r>
      <w:proofErr w:type="spellEnd"/>
      <w:r>
        <w:rPr>
          <w:b/>
        </w:rPr>
        <w:t xml:space="preserve"> (ml) : Volume</w:t>
      </w:r>
      <w:r>
        <w:rPr>
          <w:b/>
          <w:vertAlign w:val="subscript"/>
        </w:rPr>
        <w:t>2</w:t>
      </w:r>
      <w:r>
        <w:rPr>
          <w:b/>
        </w:rPr>
        <w:t>(ml) –</w:t>
      </w:r>
      <w:r>
        <w:rPr>
          <w:b/>
        </w:rPr>
        <w:lastRenderedPageBreak/>
        <w:t>Volume</w:t>
      </w:r>
      <w:r>
        <w:rPr>
          <w:b/>
          <w:vertAlign w:val="subscript"/>
        </w:rPr>
        <w:t>1</w:t>
      </w:r>
      <w:r>
        <w:rPr>
          <w:b/>
        </w:rPr>
        <w:t xml:space="preserve">(ml) </w:t>
      </w:r>
    </w:p>
    <w:p w14:paraId="2546E479" w14:textId="77777777" w:rsidR="00437A83" w:rsidRDefault="00437A83" w:rsidP="00437A83">
      <w:pPr>
        <w:pStyle w:val="BodyText"/>
        <w:spacing w:line="480" w:lineRule="auto"/>
        <w:ind w:right="121"/>
        <w:jc w:val="both"/>
      </w:pPr>
      <w:proofErr w:type="spellStart"/>
      <w:r>
        <w:t>Keterangan</w:t>
      </w:r>
      <w:proofErr w:type="spellEnd"/>
      <w:r>
        <w:t xml:space="preserve"> : </w:t>
      </w:r>
    </w:p>
    <w:p w14:paraId="2BB7B606" w14:textId="77777777" w:rsidR="00437A83" w:rsidRDefault="00437A83" w:rsidP="00437A83">
      <w:pPr>
        <w:pStyle w:val="BodyText"/>
        <w:spacing w:line="480" w:lineRule="auto"/>
        <w:ind w:right="121"/>
        <w:jc w:val="both"/>
      </w:pPr>
      <w:r>
        <w:t>Volume</w:t>
      </w:r>
      <w:r>
        <w:rPr>
          <w:vertAlign w:val="subscript"/>
        </w:rPr>
        <w:t>1</w:t>
      </w:r>
      <w:r>
        <w:t xml:space="preserve">(ml) : volume </w:t>
      </w:r>
      <w:proofErr w:type="spellStart"/>
      <w:r>
        <w:t>sebelum</w:t>
      </w:r>
      <w:proofErr w:type="spellEnd"/>
      <w:r>
        <w:t xml:space="preserve"> </w:t>
      </w:r>
      <w:proofErr w:type="spellStart"/>
      <w:r>
        <w:t>akar</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air </w:t>
      </w:r>
    </w:p>
    <w:p w14:paraId="41CEC345" w14:textId="77777777" w:rsidR="00437A83" w:rsidRDefault="00437A83" w:rsidP="00437A83">
      <w:pPr>
        <w:pStyle w:val="BodyText"/>
        <w:spacing w:line="480" w:lineRule="auto"/>
        <w:ind w:right="121"/>
        <w:jc w:val="both"/>
      </w:pPr>
      <w:r>
        <w:t>Volume</w:t>
      </w:r>
      <w:r>
        <w:rPr>
          <w:vertAlign w:val="subscript"/>
        </w:rPr>
        <w:t>2</w:t>
      </w:r>
      <w:r>
        <w:t xml:space="preserve">(ml) : volume </w:t>
      </w:r>
      <w:proofErr w:type="spellStart"/>
      <w:r>
        <w:t>setelah</w:t>
      </w:r>
      <w:proofErr w:type="spellEnd"/>
      <w:r>
        <w:t xml:space="preserve"> </w:t>
      </w:r>
      <w:proofErr w:type="spellStart"/>
      <w:r>
        <w:t>akar</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air. </w:t>
      </w:r>
    </w:p>
    <w:p w14:paraId="51A4C581" w14:textId="77777777" w:rsidR="00437A83" w:rsidRDefault="00437A83" w:rsidP="00437A83">
      <w:pPr>
        <w:pStyle w:val="BodyText"/>
        <w:spacing w:line="480" w:lineRule="auto"/>
        <w:ind w:right="121"/>
        <w:jc w:val="both"/>
      </w:pPr>
    </w:p>
    <w:p w14:paraId="787642CF" w14:textId="77777777" w:rsidR="00437A83" w:rsidRDefault="00437A83" w:rsidP="00437A83">
      <w:pPr>
        <w:pStyle w:val="BodyText"/>
        <w:spacing w:line="480" w:lineRule="auto"/>
        <w:ind w:right="121"/>
        <w:jc w:val="both"/>
      </w:pPr>
    </w:p>
    <w:p w14:paraId="225DDBC2" w14:textId="77777777" w:rsidR="00437A83" w:rsidRDefault="00437A83" w:rsidP="00437A83">
      <w:pPr>
        <w:pStyle w:val="BodyText"/>
        <w:spacing w:line="480" w:lineRule="auto"/>
        <w:ind w:right="121"/>
        <w:jc w:val="both"/>
      </w:pPr>
    </w:p>
    <w:p w14:paraId="5BB63B60" w14:textId="77777777" w:rsidR="00437A83" w:rsidRDefault="00437A83" w:rsidP="00437A83">
      <w:pPr>
        <w:pStyle w:val="BodyText"/>
        <w:spacing w:line="480" w:lineRule="auto"/>
        <w:ind w:right="121"/>
        <w:jc w:val="both"/>
      </w:pPr>
    </w:p>
    <w:p w14:paraId="117587B0" w14:textId="77777777" w:rsidR="00437A83" w:rsidRDefault="00437A83" w:rsidP="00437A83">
      <w:pPr>
        <w:pStyle w:val="BodyText"/>
        <w:spacing w:line="480" w:lineRule="auto"/>
        <w:ind w:right="121"/>
        <w:jc w:val="both"/>
      </w:pPr>
    </w:p>
    <w:p w14:paraId="0BBADFA7" w14:textId="77777777" w:rsidR="00437A83" w:rsidRDefault="00437A83" w:rsidP="00437A83">
      <w:pPr>
        <w:spacing w:line="360" w:lineRule="auto"/>
        <w:jc w:val="center"/>
        <w:rPr>
          <w:b/>
          <w:bCs/>
          <w:lang w:val="id-ID"/>
        </w:rPr>
      </w:pPr>
    </w:p>
    <w:p w14:paraId="2C146FF6" w14:textId="5329F578" w:rsidR="00437A83" w:rsidRDefault="00437A83" w:rsidP="00437A83">
      <w:pPr>
        <w:spacing w:line="360" w:lineRule="auto"/>
        <w:jc w:val="center"/>
        <w:rPr>
          <w:b/>
          <w:bCs/>
          <w:lang w:val="id-ID"/>
        </w:rPr>
      </w:pPr>
      <w:r>
        <w:rPr>
          <w:b/>
          <w:bCs/>
          <w:lang w:val="id-ID"/>
        </w:rPr>
        <w:t>BAB IV</w:t>
      </w:r>
    </w:p>
    <w:p w14:paraId="2717EEB6" w14:textId="77777777" w:rsidR="00437A83" w:rsidRDefault="00437A83" w:rsidP="00437A83">
      <w:pPr>
        <w:spacing w:line="360" w:lineRule="auto"/>
        <w:jc w:val="center"/>
        <w:rPr>
          <w:b/>
          <w:bCs/>
          <w:lang w:val="id-ID"/>
        </w:rPr>
      </w:pPr>
      <w:r>
        <w:rPr>
          <w:b/>
          <w:bCs/>
          <w:lang w:val="id-ID"/>
        </w:rPr>
        <w:t>HASIL DAN PEMBAHASAN</w:t>
      </w:r>
    </w:p>
    <w:p w14:paraId="5C2D7463" w14:textId="77777777" w:rsidR="00437A83" w:rsidRDefault="00437A83" w:rsidP="00437A83">
      <w:pPr>
        <w:spacing w:line="360" w:lineRule="auto"/>
        <w:jc w:val="center"/>
        <w:rPr>
          <w:b/>
          <w:bCs/>
          <w:lang w:val="id-ID"/>
        </w:rPr>
      </w:pPr>
    </w:p>
    <w:p w14:paraId="56D6E39D" w14:textId="77777777" w:rsidR="00437A83" w:rsidRPr="0086086C" w:rsidRDefault="00437A83" w:rsidP="00437A83">
      <w:pPr>
        <w:numPr>
          <w:ilvl w:val="0"/>
          <w:numId w:val="20"/>
        </w:numPr>
        <w:spacing w:after="160" w:line="360" w:lineRule="auto"/>
        <w:ind w:left="426" w:hanging="426"/>
        <w:jc w:val="center"/>
        <w:rPr>
          <w:b/>
          <w:bCs/>
          <w:lang w:val="id-ID"/>
        </w:rPr>
      </w:pPr>
      <w:r w:rsidRPr="0086086C">
        <w:rPr>
          <w:b/>
          <w:bCs/>
          <w:lang w:val="id-ID"/>
        </w:rPr>
        <w:t>Hasil Analisis</w:t>
      </w:r>
    </w:p>
    <w:p w14:paraId="0CE6DC39" w14:textId="77777777" w:rsidR="00437A83" w:rsidRDefault="00437A83" w:rsidP="00437A83">
      <w:pPr>
        <w:numPr>
          <w:ilvl w:val="6"/>
          <w:numId w:val="9"/>
        </w:numPr>
        <w:spacing w:after="160" w:line="360" w:lineRule="auto"/>
        <w:ind w:left="426" w:hanging="426"/>
        <w:jc w:val="both"/>
        <w:rPr>
          <w:b/>
          <w:bCs/>
          <w:lang w:val="id-ID"/>
        </w:rPr>
      </w:pPr>
      <w:r w:rsidRPr="0086086C">
        <w:rPr>
          <w:b/>
          <w:bCs/>
          <w:lang w:val="id-ID"/>
        </w:rPr>
        <w:t>Jumlah Daun</w:t>
      </w:r>
    </w:p>
    <w:p w14:paraId="0F9B368D" w14:textId="77777777" w:rsidR="00437A83" w:rsidRDefault="00437A83" w:rsidP="00437A83">
      <w:pPr>
        <w:spacing w:after="0" w:line="480" w:lineRule="auto"/>
        <w:ind w:left="709" w:firstLine="567"/>
        <w:jc w:val="both"/>
        <w:rPr>
          <w:bCs/>
        </w:rPr>
      </w:pPr>
      <w:r>
        <w:rPr>
          <w:bCs/>
          <w:lang w:val="id-ID"/>
        </w:rPr>
        <w:t>Hasil sidik ragam jumlah daun pada tanaman mint umur 2 sampai dengan 8 minggu setelah tanam berpengaruh nyata terhadap pertumbuhan jumlah daun tanaman mint (lampiran 2). Purata jumlah daun tanaman mint pada setiap minggu disajikan pada tabel 1.</w:t>
      </w:r>
    </w:p>
    <w:p w14:paraId="50886968" w14:textId="77777777" w:rsidR="00437A83" w:rsidRDefault="00437A83" w:rsidP="00437A83">
      <w:pPr>
        <w:spacing w:after="0" w:line="480" w:lineRule="auto"/>
        <w:ind w:left="709" w:firstLine="567"/>
        <w:jc w:val="both"/>
        <w:rPr>
          <w:bCs/>
        </w:rPr>
      </w:pPr>
    </w:p>
    <w:p w14:paraId="1C409EBD" w14:textId="77777777" w:rsidR="00437A83" w:rsidRPr="0031659C" w:rsidRDefault="00437A83" w:rsidP="00437A83">
      <w:pPr>
        <w:spacing w:after="0" w:line="480" w:lineRule="auto"/>
        <w:ind w:left="709" w:firstLine="567"/>
        <w:jc w:val="both"/>
        <w:rPr>
          <w:bCs/>
        </w:rPr>
      </w:pPr>
    </w:p>
    <w:p w14:paraId="761677F9" w14:textId="77777777" w:rsidR="00437A83" w:rsidRPr="006A6C5A" w:rsidRDefault="00437A83" w:rsidP="00437A83">
      <w:pPr>
        <w:spacing w:after="0" w:line="240" w:lineRule="auto"/>
        <w:ind w:left="709"/>
        <w:jc w:val="both"/>
        <w:rPr>
          <w:bCs/>
        </w:rPr>
      </w:pPr>
      <w:r>
        <w:rPr>
          <w:bCs/>
          <w:lang w:val="id-ID"/>
        </w:rPr>
        <w:t>Tabel 1. Purata Jumlah Daun Tanaman Mint Umur 2 sampai 8 MST</w:t>
      </w:r>
      <w:r>
        <w:rPr>
          <w:bCs/>
        </w:rPr>
        <w:t>(</w:t>
      </w:r>
      <w:proofErr w:type="spellStart"/>
      <w:r>
        <w:rPr>
          <w:bCs/>
        </w:rPr>
        <w:t>helai</w:t>
      </w:r>
      <w:proofErr w:type="spellEnd"/>
      <w:r>
        <w:rPr>
          <w:bCs/>
        </w:rPr>
        <w:t>)</w:t>
      </w:r>
    </w:p>
    <w:tbl>
      <w:tblPr>
        <w:tblW w:w="8355"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277"/>
        <w:gridCol w:w="849"/>
        <w:gridCol w:w="981"/>
        <w:gridCol w:w="981"/>
        <w:gridCol w:w="981"/>
        <w:gridCol w:w="971"/>
        <w:gridCol w:w="1151"/>
        <w:gridCol w:w="1151"/>
        <w:gridCol w:w="13"/>
      </w:tblGrid>
      <w:tr w:rsidR="00437A83" w:rsidRPr="0013640D" w14:paraId="770B3051" w14:textId="77777777" w:rsidTr="00713A15">
        <w:trPr>
          <w:trHeight w:val="226"/>
        </w:trPr>
        <w:tc>
          <w:tcPr>
            <w:tcW w:w="1277" w:type="dxa"/>
            <w:vMerge w:val="restart"/>
            <w:shd w:val="clear" w:color="auto" w:fill="auto"/>
            <w:noWrap/>
            <w:vAlign w:val="center"/>
            <w:hideMark/>
          </w:tcPr>
          <w:p w14:paraId="570577F4" w14:textId="77777777" w:rsidR="00437A83" w:rsidRPr="00F842E1" w:rsidRDefault="00437A83" w:rsidP="00713A15">
            <w:pPr>
              <w:spacing w:after="0" w:line="240" w:lineRule="auto"/>
              <w:ind w:left="-108" w:right="34"/>
              <w:jc w:val="center"/>
              <w:rPr>
                <w:rFonts w:eastAsia="Times New Roman"/>
                <w:b/>
                <w:bCs/>
                <w:lang w:val="id-ID"/>
              </w:rPr>
            </w:pPr>
            <w:r>
              <w:rPr>
                <w:rFonts w:eastAsia="Times New Roman"/>
                <w:b/>
                <w:bCs/>
                <w:lang w:val="id-ID"/>
              </w:rPr>
              <w:t>Perlakuan</w:t>
            </w:r>
          </w:p>
        </w:tc>
        <w:tc>
          <w:tcPr>
            <w:tcW w:w="7078" w:type="dxa"/>
            <w:gridSpan w:val="8"/>
            <w:shd w:val="clear" w:color="auto" w:fill="auto"/>
            <w:noWrap/>
            <w:vAlign w:val="center"/>
            <w:hideMark/>
          </w:tcPr>
          <w:p w14:paraId="07D7A615" w14:textId="77777777" w:rsidR="00437A83" w:rsidRPr="0013640D" w:rsidRDefault="00437A83" w:rsidP="00713A15">
            <w:pPr>
              <w:spacing w:after="0" w:line="240" w:lineRule="auto"/>
              <w:jc w:val="center"/>
              <w:rPr>
                <w:rFonts w:eastAsia="Times New Roman"/>
                <w:b/>
                <w:bCs/>
              </w:rPr>
            </w:pPr>
            <w:r>
              <w:rPr>
                <w:rFonts w:eastAsia="Times New Roman"/>
                <w:b/>
                <w:bCs/>
                <w:lang w:val="id-ID"/>
              </w:rPr>
              <w:t>Jumlah Daun</w:t>
            </w:r>
            <w:r>
              <w:rPr>
                <w:rFonts w:eastAsia="Times New Roman"/>
                <w:b/>
                <w:bCs/>
              </w:rPr>
              <w:t xml:space="preserve"> (</w:t>
            </w:r>
            <w:r>
              <w:rPr>
                <w:rFonts w:eastAsia="Times New Roman"/>
                <w:b/>
                <w:bCs/>
                <w:lang w:val="id-ID"/>
              </w:rPr>
              <w:t>helai</w:t>
            </w:r>
            <w:r w:rsidRPr="0013640D">
              <w:rPr>
                <w:rFonts w:eastAsia="Times New Roman"/>
                <w:b/>
                <w:bCs/>
              </w:rPr>
              <w:t>)</w:t>
            </w:r>
            <w:r>
              <w:rPr>
                <w:rFonts w:eastAsia="Times New Roman"/>
                <w:b/>
                <w:bCs/>
                <w:lang w:val="id-ID"/>
              </w:rPr>
              <w:t xml:space="preserve"> MST</w:t>
            </w:r>
          </w:p>
        </w:tc>
      </w:tr>
      <w:tr w:rsidR="00437A83" w:rsidRPr="0013640D" w14:paraId="5C32C392" w14:textId="77777777" w:rsidTr="00713A15">
        <w:trPr>
          <w:gridAfter w:val="1"/>
          <w:wAfter w:w="13" w:type="dxa"/>
          <w:trHeight w:val="226"/>
        </w:trPr>
        <w:tc>
          <w:tcPr>
            <w:tcW w:w="1277" w:type="dxa"/>
            <w:vMerge/>
            <w:tcBorders>
              <w:bottom w:val="single" w:sz="4" w:space="0" w:color="auto"/>
            </w:tcBorders>
            <w:vAlign w:val="center"/>
            <w:hideMark/>
          </w:tcPr>
          <w:p w14:paraId="03499894" w14:textId="77777777" w:rsidR="00437A83" w:rsidRPr="0013640D" w:rsidRDefault="00437A83" w:rsidP="00713A15">
            <w:pPr>
              <w:spacing w:after="0" w:line="240" w:lineRule="auto"/>
              <w:jc w:val="center"/>
              <w:rPr>
                <w:rFonts w:eastAsia="Times New Roman"/>
                <w:b/>
                <w:bCs/>
              </w:rPr>
            </w:pPr>
          </w:p>
        </w:tc>
        <w:tc>
          <w:tcPr>
            <w:tcW w:w="849" w:type="dxa"/>
            <w:tcBorders>
              <w:bottom w:val="single" w:sz="4" w:space="0" w:color="auto"/>
            </w:tcBorders>
            <w:shd w:val="clear" w:color="auto" w:fill="auto"/>
            <w:noWrap/>
            <w:vAlign w:val="center"/>
            <w:hideMark/>
          </w:tcPr>
          <w:p w14:paraId="396F10B3"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2</w:t>
            </w:r>
          </w:p>
        </w:tc>
        <w:tc>
          <w:tcPr>
            <w:tcW w:w="981" w:type="dxa"/>
            <w:tcBorders>
              <w:bottom w:val="single" w:sz="4" w:space="0" w:color="auto"/>
            </w:tcBorders>
            <w:shd w:val="clear" w:color="auto" w:fill="auto"/>
            <w:noWrap/>
            <w:vAlign w:val="center"/>
            <w:hideMark/>
          </w:tcPr>
          <w:p w14:paraId="74E07FF0"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3</w:t>
            </w:r>
          </w:p>
        </w:tc>
        <w:tc>
          <w:tcPr>
            <w:tcW w:w="981" w:type="dxa"/>
            <w:tcBorders>
              <w:bottom w:val="single" w:sz="4" w:space="0" w:color="auto"/>
            </w:tcBorders>
            <w:shd w:val="clear" w:color="auto" w:fill="auto"/>
            <w:noWrap/>
            <w:vAlign w:val="center"/>
            <w:hideMark/>
          </w:tcPr>
          <w:p w14:paraId="63991405"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4</w:t>
            </w:r>
          </w:p>
        </w:tc>
        <w:tc>
          <w:tcPr>
            <w:tcW w:w="981" w:type="dxa"/>
            <w:tcBorders>
              <w:bottom w:val="single" w:sz="4" w:space="0" w:color="auto"/>
            </w:tcBorders>
            <w:shd w:val="clear" w:color="auto" w:fill="auto"/>
            <w:noWrap/>
            <w:vAlign w:val="center"/>
            <w:hideMark/>
          </w:tcPr>
          <w:p w14:paraId="02A1EB26"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5</w:t>
            </w:r>
          </w:p>
        </w:tc>
        <w:tc>
          <w:tcPr>
            <w:tcW w:w="971" w:type="dxa"/>
            <w:tcBorders>
              <w:bottom w:val="single" w:sz="4" w:space="0" w:color="auto"/>
            </w:tcBorders>
          </w:tcPr>
          <w:p w14:paraId="18C6B06D" w14:textId="77777777" w:rsidR="00437A83" w:rsidRDefault="00437A83" w:rsidP="00713A15">
            <w:pPr>
              <w:spacing w:after="0" w:line="240" w:lineRule="auto"/>
              <w:jc w:val="center"/>
              <w:rPr>
                <w:rFonts w:eastAsia="Times New Roman"/>
                <w:b/>
                <w:bCs/>
                <w:lang w:val="id-ID"/>
              </w:rPr>
            </w:pPr>
            <w:r>
              <w:rPr>
                <w:rFonts w:eastAsia="Times New Roman"/>
                <w:b/>
                <w:bCs/>
                <w:lang w:val="id-ID"/>
              </w:rPr>
              <w:t>6</w:t>
            </w:r>
          </w:p>
        </w:tc>
        <w:tc>
          <w:tcPr>
            <w:tcW w:w="1151" w:type="dxa"/>
            <w:tcBorders>
              <w:bottom w:val="single" w:sz="4" w:space="0" w:color="auto"/>
            </w:tcBorders>
          </w:tcPr>
          <w:p w14:paraId="196B121B" w14:textId="77777777" w:rsidR="00437A83" w:rsidRDefault="00437A83" w:rsidP="00713A15">
            <w:pPr>
              <w:spacing w:after="0" w:line="240" w:lineRule="auto"/>
              <w:jc w:val="center"/>
              <w:rPr>
                <w:rFonts w:eastAsia="Times New Roman"/>
                <w:b/>
                <w:bCs/>
                <w:lang w:val="id-ID"/>
              </w:rPr>
            </w:pPr>
            <w:r>
              <w:rPr>
                <w:rFonts w:eastAsia="Times New Roman"/>
                <w:b/>
                <w:bCs/>
                <w:lang w:val="id-ID"/>
              </w:rPr>
              <w:t>7</w:t>
            </w:r>
          </w:p>
        </w:tc>
        <w:tc>
          <w:tcPr>
            <w:tcW w:w="1151" w:type="dxa"/>
            <w:tcBorders>
              <w:bottom w:val="single" w:sz="4" w:space="0" w:color="auto"/>
            </w:tcBorders>
          </w:tcPr>
          <w:p w14:paraId="3BA24B62" w14:textId="77777777" w:rsidR="00437A83" w:rsidRDefault="00437A83" w:rsidP="00713A15">
            <w:pPr>
              <w:spacing w:after="0" w:line="240" w:lineRule="auto"/>
              <w:jc w:val="center"/>
              <w:rPr>
                <w:rFonts w:eastAsia="Times New Roman"/>
                <w:b/>
                <w:bCs/>
                <w:lang w:val="id-ID"/>
              </w:rPr>
            </w:pPr>
            <w:r>
              <w:rPr>
                <w:rFonts w:eastAsia="Times New Roman"/>
                <w:b/>
                <w:bCs/>
                <w:lang w:val="id-ID"/>
              </w:rPr>
              <w:t>8</w:t>
            </w:r>
          </w:p>
        </w:tc>
      </w:tr>
      <w:tr w:rsidR="00437A83" w:rsidRPr="0013640D" w14:paraId="28C07B3A" w14:textId="77777777" w:rsidTr="00713A15">
        <w:trPr>
          <w:gridAfter w:val="1"/>
          <w:wAfter w:w="13" w:type="dxa"/>
          <w:trHeight w:val="226"/>
        </w:trPr>
        <w:tc>
          <w:tcPr>
            <w:tcW w:w="1277" w:type="dxa"/>
            <w:tcBorders>
              <w:bottom w:val="nil"/>
            </w:tcBorders>
            <w:shd w:val="clear" w:color="auto" w:fill="auto"/>
            <w:noWrap/>
            <w:vAlign w:val="center"/>
            <w:hideMark/>
          </w:tcPr>
          <w:p w14:paraId="22859122" w14:textId="77777777" w:rsidR="00437A83" w:rsidRPr="00501F45" w:rsidRDefault="00437A83" w:rsidP="00713A15">
            <w:pPr>
              <w:spacing w:after="0" w:line="240" w:lineRule="auto"/>
              <w:jc w:val="center"/>
              <w:rPr>
                <w:rFonts w:eastAsia="Times New Roman"/>
                <w:b/>
                <w:bCs/>
                <w:lang w:val="id-ID"/>
              </w:rPr>
            </w:pPr>
            <w:r>
              <w:rPr>
                <w:rFonts w:eastAsia="Times New Roman"/>
                <w:b/>
                <w:bCs/>
                <w:lang w:val="id-ID"/>
              </w:rPr>
              <w:t>0,2 ml/l</w:t>
            </w:r>
          </w:p>
        </w:tc>
        <w:tc>
          <w:tcPr>
            <w:tcW w:w="849" w:type="dxa"/>
            <w:tcBorders>
              <w:bottom w:val="nil"/>
            </w:tcBorders>
            <w:shd w:val="clear" w:color="auto" w:fill="auto"/>
            <w:noWrap/>
            <w:vAlign w:val="center"/>
          </w:tcPr>
          <w:p w14:paraId="791D77B3" w14:textId="77777777" w:rsidR="00437A83" w:rsidRPr="00F113E9" w:rsidRDefault="00437A83" w:rsidP="00713A15">
            <w:pPr>
              <w:spacing w:after="0" w:line="240" w:lineRule="auto"/>
              <w:ind w:left="-140"/>
              <w:jc w:val="center"/>
              <w:rPr>
                <w:rFonts w:eastAsia="Times New Roman"/>
                <w:lang w:val="id-ID"/>
              </w:rPr>
            </w:pPr>
            <w:r>
              <w:rPr>
                <w:rFonts w:eastAsia="Times New Roman"/>
                <w:lang w:val="id-ID"/>
              </w:rPr>
              <w:t>11</w:t>
            </w:r>
            <w:r w:rsidRPr="00F113E9">
              <w:rPr>
                <w:rFonts w:eastAsia="Times New Roman"/>
                <w:lang w:val="id-ID"/>
              </w:rPr>
              <w:t>,</w:t>
            </w:r>
            <w:r>
              <w:rPr>
                <w:rFonts w:eastAsia="Times New Roman"/>
                <w:lang w:val="id-ID"/>
              </w:rPr>
              <w:t>00</w:t>
            </w:r>
            <w:r w:rsidRPr="00F113E9">
              <w:rPr>
                <w:rFonts w:eastAsia="Times New Roman"/>
                <w:lang w:val="id-ID"/>
              </w:rPr>
              <w:t xml:space="preserve"> b</w:t>
            </w:r>
          </w:p>
        </w:tc>
        <w:tc>
          <w:tcPr>
            <w:tcW w:w="981" w:type="dxa"/>
            <w:tcBorders>
              <w:bottom w:val="nil"/>
            </w:tcBorders>
            <w:shd w:val="clear" w:color="auto" w:fill="auto"/>
            <w:noWrap/>
            <w:vAlign w:val="center"/>
          </w:tcPr>
          <w:p w14:paraId="7A8610A0" w14:textId="77777777" w:rsidR="00437A83" w:rsidRPr="00F113E9" w:rsidRDefault="00437A83" w:rsidP="00713A15">
            <w:pPr>
              <w:spacing w:after="0" w:line="240" w:lineRule="auto"/>
              <w:ind w:left="-108"/>
              <w:jc w:val="center"/>
              <w:rPr>
                <w:rFonts w:eastAsia="Times New Roman"/>
                <w:lang w:val="id-ID"/>
              </w:rPr>
            </w:pPr>
            <w:r w:rsidRPr="00F113E9">
              <w:rPr>
                <w:rFonts w:eastAsia="Times New Roman"/>
                <w:lang w:val="id-ID"/>
              </w:rPr>
              <w:t>25,67 b</w:t>
            </w:r>
          </w:p>
        </w:tc>
        <w:tc>
          <w:tcPr>
            <w:tcW w:w="981" w:type="dxa"/>
            <w:tcBorders>
              <w:bottom w:val="nil"/>
            </w:tcBorders>
            <w:shd w:val="clear" w:color="auto" w:fill="auto"/>
            <w:noWrap/>
            <w:vAlign w:val="center"/>
          </w:tcPr>
          <w:p w14:paraId="0438BB0C" w14:textId="77777777" w:rsidR="00437A83" w:rsidRPr="0025473E" w:rsidRDefault="00437A83" w:rsidP="00713A15">
            <w:pPr>
              <w:spacing w:after="0" w:line="240" w:lineRule="auto"/>
              <w:ind w:left="-108"/>
              <w:jc w:val="center"/>
              <w:rPr>
                <w:rFonts w:eastAsia="Times New Roman"/>
                <w:lang w:val="id-ID"/>
              </w:rPr>
            </w:pPr>
            <w:r>
              <w:rPr>
                <w:rFonts w:eastAsia="Times New Roman"/>
                <w:lang w:val="id-ID"/>
              </w:rPr>
              <w:t>41,33 b</w:t>
            </w:r>
          </w:p>
        </w:tc>
        <w:tc>
          <w:tcPr>
            <w:tcW w:w="981" w:type="dxa"/>
            <w:tcBorders>
              <w:bottom w:val="nil"/>
            </w:tcBorders>
            <w:shd w:val="clear" w:color="auto" w:fill="auto"/>
            <w:noWrap/>
            <w:vAlign w:val="center"/>
          </w:tcPr>
          <w:p w14:paraId="0F6C64A6" w14:textId="77777777" w:rsidR="00437A83" w:rsidRPr="0025473E" w:rsidRDefault="00437A83" w:rsidP="00713A15">
            <w:pPr>
              <w:spacing w:after="0" w:line="240" w:lineRule="auto"/>
              <w:ind w:left="-108"/>
              <w:jc w:val="center"/>
              <w:rPr>
                <w:rFonts w:eastAsia="Times New Roman"/>
                <w:lang w:val="id-ID"/>
              </w:rPr>
            </w:pPr>
            <w:r>
              <w:rPr>
                <w:rFonts w:eastAsia="Times New Roman"/>
                <w:lang w:val="id-ID"/>
              </w:rPr>
              <w:t>69,00 b</w:t>
            </w:r>
          </w:p>
        </w:tc>
        <w:tc>
          <w:tcPr>
            <w:tcW w:w="971" w:type="dxa"/>
            <w:tcBorders>
              <w:bottom w:val="nil"/>
            </w:tcBorders>
            <w:vAlign w:val="center"/>
          </w:tcPr>
          <w:p w14:paraId="4C5DEB00" w14:textId="77777777" w:rsidR="00437A83" w:rsidRPr="000A783D" w:rsidRDefault="00437A83" w:rsidP="00713A15">
            <w:pPr>
              <w:spacing w:after="0" w:line="240" w:lineRule="auto"/>
              <w:ind w:left="-108"/>
              <w:jc w:val="center"/>
              <w:rPr>
                <w:rFonts w:eastAsia="Times New Roman"/>
                <w:lang w:val="id-ID"/>
              </w:rPr>
            </w:pPr>
            <w:r>
              <w:rPr>
                <w:rFonts w:eastAsia="Times New Roman"/>
                <w:lang w:val="id-ID"/>
              </w:rPr>
              <w:t>194,83 b</w:t>
            </w:r>
          </w:p>
        </w:tc>
        <w:tc>
          <w:tcPr>
            <w:tcW w:w="1151" w:type="dxa"/>
            <w:tcBorders>
              <w:bottom w:val="nil"/>
            </w:tcBorders>
            <w:vAlign w:val="center"/>
          </w:tcPr>
          <w:p w14:paraId="4A0D4FC4"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240,83 </w:t>
            </w:r>
            <w:r>
              <w:rPr>
                <w:rFonts w:eastAsia="Times New Roman"/>
              </w:rPr>
              <w:t>b</w:t>
            </w:r>
          </w:p>
        </w:tc>
        <w:tc>
          <w:tcPr>
            <w:tcW w:w="1151" w:type="dxa"/>
            <w:tcBorders>
              <w:bottom w:val="nil"/>
            </w:tcBorders>
            <w:vAlign w:val="center"/>
          </w:tcPr>
          <w:p w14:paraId="7BB9FA33" w14:textId="77777777" w:rsidR="00437A83" w:rsidRPr="000A783D" w:rsidRDefault="00437A83" w:rsidP="00713A15">
            <w:pPr>
              <w:spacing w:after="0" w:line="240" w:lineRule="auto"/>
              <w:ind w:left="-108"/>
              <w:jc w:val="center"/>
              <w:rPr>
                <w:rFonts w:eastAsia="Times New Roman"/>
                <w:lang w:val="id-ID"/>
              </w:rPr>
            </w:pPr>
            <w:r>
              <w:rPr>
                <w:rFonts w:eastAsia="Times New Roman"/>
                <w:lang w:val="id-ID"/>
              </w:rPr>
              <w:t>275,00 b</w:t>
            </w:r>
          </w:p>
        </w:tc>
      </w:tr>
      <w:tr w:rsidR="00437A83" w:rsidRPr="0013640D" w14:paraId="7E51C9F6" w14:textId="77777777" w:rsidTr="00713A15">
        <w:trPr>
          <w:gridAfter w:val="1"/>
          <w:wAfter w:w="13" w:type="dxa"/>
          <w:trHeight w:val="226"/>
        </w:trPr>
        <w:tc>
          <w:tcPr>
            <w:tcW w:w="1277" w:type="dxa"/>
            <w:tcBorders>
              <w:top w:val="nil"/>
              <w:bottom w:val="nil"/>
            </w:tcBorders>
            <w:shd w:val="clear" w:color="auto" w:fill="auto"/>
            <w:noWrap/>
            <w:vAlign w:val="center"/>
            <w:hideMark/>
          </w:tcPr>
          <w:p w14:paraId="7B442DEB" w14:textId="77777777" w:rsidR="00437A83" w:rsidRPr="00915069" w:rsidRDefault="00437A83" w:rsidP="00713A15">
            <w:pPr>
              <w:spacing w:after="0" w:line="240" w:lineRule="auto"/>
              <w:ind w:right="34"/>
              <w:jc w:val="center"/>
              <w:rPr>
                <w:rFonts w:eastAsia="Times New Roman"/>
                <w:b/>
                <w:bCs/>
              </w:rPr>
            </w:pPr>
            <w:r>
              <w:rPr>
                <w:rFonts w:eastAsia="Times New Roman"/>
                <w:b/>
                <w:bCs/>
              </w:rPr>
              <w:t>0,4 ml/l</w:t>
            </w:r>
          </w:p>
        </w:tc>
        <w:tc>
          <w:tcPr>
            <w:tcW w:w="849" w:type="dxa"/>
            <w:tcBorders>
              <w:top w:val="nil"/>
              <w:bottom w:val="nil"/>
            </w:tcBorders>
            <w:shd w:val="clear" w:color="auto" w:fill="auto"/>
            <w:noWrap/>
            <w:vAlign w:val="center"/>
          </w:tcPr>
          <w:p w14:paraId="01A28603" w14:textId="77777777" w:rsidR="00437A83" w:rsidRPr="00F113E9" w:rsidRDefault="00437A83" w:rsidP="00713A15">
            <w:pPr>
              <w:spacing w:after="0" w:line="240" w:lineRule="auto"/>
              <w:ind w:left="-140"/>
              <w:jc w:val="center"/>
              <w:rPr>
                <w:rFonts w:eastAsia="Times New Roman"/>
              </w:rPr>
            </w:pPr>
            <w:r>
              <w:rPr>
                <w:rFonts w:eastAsia="Times New Roman"/>
                <w:lang w:val="id-ID"/>
              </w:rPr>
              <w:t>14</w:t>
            </w:r>
            <w:r w:rsidRPr="00F113E9">
              <w:rPr>
                <w:rFonts w:eastAsia="Times New Roman"/>
                <w:lang w:val="id-ID"/>
              </w:rPr>
              <w:t>,</w:t>
            </w:r>
            <w:r>
              <w:rPr>
                <w:rFonts w:eastAsia="Times New Roman"/>
                <w:lang w:val="id-ID"/>
              </w:rPr>
              <w:t>50</w:t>
            </w:r>
            <w:r w:rsidRPr="00F113E9">
              <w:rPr>
                <w:rFonts w:eastAsia="Times New Roman"/>
              </w:rPr>
              <w:t xml:space="preserve"> a</w:t>
            </w:r>
          </w:p>
        </w:tc>
        <w:tc>
          <w:tcPr>
            <w:tcW w:w="981" w:type="dxa"/>
            <w:tcBorders>
              <w:top w:val="nil"/>
              <w:bottom w:val="nil"/>
            </w:tcBorders>
            <w:shd w:val="clear" w:color="auto" w:fill="auto"/>
            <w:noWrap/>
            <w:vAlign w:val="center"/>
          </w:tcPr>
          <w:p w14:paraId="52FBDB75" w14:textId="77777777" w:rsidR="00437A83" w:rsidRPr="00F113E9" w:rsidRDefault="00437A83" w:rsidP="00713A15">
            <w:pPr>
              <w:spacing w:after="0" w:line="240" w:lineRule="auto"/>
              <w:ind w:left="-108"/>
              <w:jc w:val="center"/>
              <w:rPr>
                <w:rFonts w:eastAsia="Times New Roman"/>
              </w:rPr>
            </w:pPr>
            <w:r w:rsidRPr="00F113E9">
              <w:rPr>
                <w:rFonts w:eastAsia="Times New Roman"/>
                <w:lang w:val="id-ID"/>
              </w:rPr>
              <w:t xml:space="preserve">28,50 </w:t>
            </w:r>
            <w:r w:rsidRPr="00F113E9">
              <w:rPr>
                <w:rFonts w:eastAsia="Times New Roman"/>
              </w:rPr>
              <w:t>a</w:t>
            </w:r>
          </w:p>
        </w:tc>
        <w:tc>
          <w:tcPr>
            <w:tcW w:w="981" w:type="dxa"/>
            <w:tcBorders>
              <w:top w:val="nil"/>
              <w:bottom w:val="nil"/>
            </w:tcBorders>
            <w:shd w:val="clear" w:color="auto" w:fill="auto"/>
            <w:noWrap/>
            <w:vAlign w:val="center"/>
          </w:tcPr>
          <w:p w14:paraId="231F0474"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48,25 </w:t>
            </w:r>
            <w:r>
              <w:rPr>
                <w:rFonts w:eastAsia="Times New Roman"/>
              </w:rPr>
              <w:t>a</w:t>
            </w:r>
          </w:p>
        </w:tc>
        <w:tc>
          <w:tcPr>
            <w:tcW w:w="981" w:type="dxa"/>
            <w:tcBorders>
              <w:top w:val="nil"/>
              <w:bottom w:val="nil"/>
            </w:tcBorders>
            <w:shd w:val="clear" w:color="auto" w:fill="auto"/>
            <w:noWrap/>
            <w:vAlign w:val="center"/>
          </w:tcPr>
          <w:p w14:paraId="77FA9920"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87,75 </w:t>
            </w:r>
            <w:r>
              <w:rPr>
                <w:rFonts w:eastAsia="Times New Roman"/>
              </w:rPr>
              <w:t>a</w:t>
            </w:r>
          </w:p>
        </w:tc>
        <w:tc>
          <w:tcPr>
            <w:tcW w:w="971" w:type="dxa"/>
            <w:tcBorders>
              <w:top w:val="nil"/>
              <w:bottom w:val="nil"/>
            </w:tcBorders>
            <w:vAlign w:val="center"/>
          </w:tcPr>
          <w:p w14:paraId="63D1494C"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298,80 </w:t>
            </w:r>
            <w:r>
              <w:rPr>
                <w:rFonts w:eastAsia="Times New Roman"/>
              </w:rPr>
              <w:t>a</w:t>
            </w:r>
          </w:p>
        </w:tc>
        <w:tc>
          <w:tcPr>
            <w:tcW w:w="1151" w:type="dxa"/>
            <w:tcBorders>
              <w:top w:val="nil"/>
              <w:bottom w:val="nil"/>
            </w:tcBorders>
            <w:vAlign w:val="center"/>
          </w:tcPr>
          <w:p w14:paraId="6EF5DF5E"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336,00 </w:t>
            </w:r>
            <w:r>
              <w:rPr>
                <w:rFonts w:eastAsia="Times New Roman"/>
              </w:rPr>
              <w:t>a</w:t>
            </w:r>
          </w:p>
        </w:tc>
        <w:tc>
          <w:tcPr>
            <w:tcW w:w="1151" w:type="dxa"/>
            <w:tcBorders>
              <w:top w:val="nil"/>
              <w:bottom w:val="nil"/>
            </w:tcBorders>
            <w:vAlign w:val="center"/>
          </w:tcPr>
          <w:p w14:paraId="69871587"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372,25 </w:t>
            </w:r>
            <w:r>
              <w:rPr>
                <w:rFonts w:eastAsia="Times New Roman"/>
              </w:rPr>
              <w:t>a</w:t>
            </w:r>
          </w:p>
        </w:tc>
      </w:tr>
      <w:tr w:rsidR="00437A83" w:rsidRPr="0013640D" w14:paraId="0C71BD49" w14:textId="77777777" w:rsidTr="00713A15">
        <w:trPr>
          <w:gridAfter w:val="1"/>
          <w:wAfter w:w="13" w:type="dxa"/>
          <w:trHeight w:val="226"/>
        </w:trPr>
        <w:tc>
          <w:tcPr>
            <w:tcW w:w="1277" w:type="dxa"/>
            <w:tcBorders>
              <w:top w:val="nil"/>
              <w:bottom w:val="nil"/>
            </w:tcBorders>
            <w:shd w:val="clear" w:color="auto" w:fill="auto"/>
            <w:noWrap/>
            <w:vAlign w:val="center"/>
          </w:tcPr>
          <w:p w14:paraId="22BDCE1E" w14:textId="77777777" w:rsidR="00437A83" w:rsidRPr="00915069" w:rsidRDefault="00437A83" w:rsidP="00713A15">
            <w:pPr>
              <w:spacing w:after="0" w:line="240" w:lineRule="auto"/>
              <w:ind w:right="34"/>
              <w:jc w:val="center"/>
              <w:rPr>
                <w:rFonts w:eastAsia="Times New Roman"/>
                <w:b/>
                <w:bCs/>
              </w:rPr>
            </w:pPr>
            <w:r>
              <w:rPr>
                <w:rFonts w:eastAsia="Times New Roman"/>
                <w:b/>
                <w:bCs/>
              </w:rPr>
              <w:t>0,6 ml/l</w:t>
            </w:r>
          </w:p>
        </w:tc>
        <w:tc>
          <w:tcPr>
            <w:tcW w:w="849" w:type="dxa"/>
            <w:tcBorders>
              <w:top w:val="nil"/>
              <w:bottom w:val="nil"/>
            </w:tcBorders>
            <w:shd w:val="clear" w:color="auto" w:fill="auto"/>
            <w:noWrap/>
            <w:vAlign w:val="center"/>
          </w:tcPr>
          <w:p w14:paraId="6699102A" w14:textId="77777777" w:rsidR="00437A83" w:rsidRPr="00F113E9" w:rsidRDefault="00437A83" w:rsidP="00713A15">
            <w:pPr>
              <w:spacing w:after="0" w:line="240" w:lineRule="auto"/>
              <w:ind w:left="-140"/>
              <w:jc w:val="center"/>
              <w:rPr>
                <w:rFonts w:eastAsia="Times New Roman"/>
              </w:rPr>
            </w:pPr>
            <w:r>
              <w:rPr>
                <w:rFonts w:eastAsia="Times New Roman"/>
                <w:lang w:val="id-ID"/>
              </w:rPr>
              <w:t>6</w:t>
            </w:r>
            <w:r w:rsidRPr="00F113E9">
              <w:rPr>
                <w:rFonts w:eastAsia="Times New Roman"/>
                <w:lang w:val="id-ID"/>
              </w:rPr>
              <w:t>,</w:t>
            </w:r>
            <w:r>
              <w:rPr>
                <w:rFonts w:eastAsia="Times New Roman"/>
                <w:lang w:val="id-ID"/>
              </w:rPr>
              <w:t>67</w:t>
            </w:r>
            <w:r w:rsidRPr="00F113E9">
              <w:rPr>
                <w:rFonts w:eastAsia="Times New Roman"/>
                <w:lang w:val="id-ID"/>
              </w:rPr>
              <w:t xml:space="preserve"> </w:t>
            </w:r>
            <w:r w:rsidRPr="00F113E9">
              <w:rPr>
                <w:rFonts w:eastAsia="Times New Roman"/>
              </w:rPr>
              <w:t>c</w:t>
            </w:r>
          </w:p>
        </w:tc>
        <w:tc>
          <w:tcPr>
            <w:tcW w:w="981" w:type="dxa"/>
            <w:tcBorders>
              <w:top w:val="nil"/>
              <w:bottom w:val="nil"/>
            </w:tcBorders>
            <w:shd w:val="clear" w:color="auto" w:fill="auto"/>
            <w:noWrap/>
            <w:vAlign w:val="center"/>
          </w:tcPr>
          <w:p w14:paraId="190E0F1A" w14:textId="77777777" w:rsidR="00437A83" w:rsidRPr="00F113E9" w:rsidRDefault="00437A83" w:rsidP="00713A15">
            <w:pPr>
              <w:spacing w:after="0" w:line="240" w:lineRule="auto"/>
              <w:ind w:left="-108"/>
              <w:jc w:val="center"/>
              <w:rPr>
                <w:rFonts w:eastAsia="Times New Roman"/>
              </w:rPr>
            </w:pPr>
            <w:r w:rsidRPr="00F113E9">
              <w:rPr>
                <w:rFonts w:eastAsia="Times New Roman"/>
                <w:lang w:val="id-ID"/>
              </w:rPr>
              <w:t xml:space="preserve">16,00 </w:t>
            </w:r>
            <w:r w:rsidRPr="00F113E9">
              <w:rPr>
                <w:rFonts w:eastAsia="Times New Roman"/>
              </w:rPr>
              <w:t>c</w:t>
            </w:r>
          </w:p>
        </w:tc>
        <w:tc>
          <w:tcPr>
            <w:tcW w:w="981" w:type="dxa"/>
            <w:tcBorders>
              <w:top w:val="nil"/>
              <w:bottom w:val="nil"/>
            </w:tcBorders>
            <w:shd w:val="clear" w:color="auto" w:fill="auto"/>
            <w:noWrap/>
            <w:vAlign w:val="center"/>
          </w:tcPr>
          <w:p w14:paraId="4B6604E1"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30,33 </w:t>
            </w:r>
            <w:r>
              <w:rPr>
                <w:rFonts w:eastAsia="Times New Roman"/>
              </w:rPr>
              <w:t>c</w:t>
            </w:r>
          </w:p>
        </w:tc>
        <w:tc>
          <w:tcPr>
            <w:tcW w:w="981" w:type="dxa"/>
            <w:tcBorders>
              <w:top w:val="nil"/>
              <w:bottom w:val="nil"/>
            </w:tcBorders>
            <w:shd w:val="clear" w:color="auto" w:fill="auto"/>
            <w:noWrap/>
            <w:vAlign w:val="center"/>
          </w:tcPr>
          <w:p w14:paraId="23D5FA91"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55,00 </w:t>
            </w:r>
            <w:r>
              <w:rPr>
                <w:rFonts w:eastAsia="Times New Roman"/>
              </w:rPr>
              <w:t>c</w:t>
            </w:r>
          </w:p>
        </w:tc>
        <w:tc>
          <w:tcPr>
            <w:tcW w:w="971" w:type="dxa"/>
            <w:tcBorders>
              <w:top w:val="nil"/>
              <w:bottom w:val="nil"/>
            </w:tcBorders>
            <w:vAlign w:val="center"/>
          </w:tcPr>
          <w:p w14:paraId="62FA4372" w14:textId="77777777" w:rsidR="00437A83" w:rsidRPr="000A783D" w:rsidRDefault="00437A83" w:rsidP="00713A15">
            <w:pPr>
              <w:spacing w:after="0" w:line="240" w:lineRule="auto"/>
              <w:ind w:left="-108"/>
              <w:jc w:val="center"/>
              <w:rPr>
                <w:rFonts w:eastAsia="Times New Roman"/>
                <w:lang w:val="id-ID"/>
              </w:rPr>
            </w:pPr>
            <w:r>
              <w:rPr>
                <w:rFonts w:eastAsia="Times New Roman"/>
                <w:lang w:val="id-ID"/>
              </w:rPr>
              <w:t>189,17 b</w:t>
            </w:r>
          </w:p>
        </w:tc>
        <w:tc>
          <w:tcPr>
            <w:tcW w:w="1151" w:type="dxa"/>
            <w:tcBorders>
              <w:top w:val="nil"/>
              <w:bottom w:val="nil"/>
            </w:tcBorders>
            <w:vAlign w:val="center"/>
          </w:tcPr>
          <w:p w14:paraId="35FA6427"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224,50 </w:t>
            </w:r>
            <w:r>
              <w:rPr>
                <w:rFonts w:eastAsia="Times New Roman"/>
              </w:rPr>
              <w:t>b</w:t>
            </w:r>
          </w:p>
        </w:tc>
        <w:tc>
          <w:tcPr>
            <w:tcW w:w="1151" w:type="dxa"/>
            <w:tcBorders>
              <w:top w:val="nil"/>
              <w:bottom w:val="nil"/>
            </w:tcBorders>
            <w:vAlign w:val="center"/>
          </w:tcPr>
          <w:p w14:paraId="61E0E9AF" w14:textId="77777777" w:rsidR="00437A83" w:rsidRDefault="00437A83" w:rsidP="00713A15">
            <w:pPr>
              <w:spacing w:after="0" w:line="240" w:lineRule="auto"/>
              <w:ind w:left="-108"/>
              <w:jc w:val="center"/>
              <w:rPr>
                <w:rFonts w:eastAsia="Times New Roman"/>
                <w:lang w:val="id-ID"/>
              </w:rPr>
            </w:pPr>
            <w:r>
              <w:rPr>
                <w:rFonts w:eastAsia="Times New Roman"/>
                <w:lang w:val="id-ID"/>
              </w:rPr>
              <w:t>255,33 b</w:t>
            </w:r>
          </w:p>
        </w:tc>
      </w:tr>
      <w:tr w:rsidR="00437A83" w:rsidRPr="0013640D" w14:paraId="113C1805" w14:textId="77777777" w:rsidTr="00713A15">
        <w:trPr>
          <w:gridAfter w:val="1"/>
          <w:wAfter w:w="13" w:type="dxa"/>
          <w:trHeight w:val="226"/>
        </w:trPr>
        <w:tc>
          <w:tcPr>
            <w:tcW w:w="1277" w:type="dxa"/>
            <w:tcBorders>
              <w:top w:val="nil"/>
            </w:tcBorders>
            <w:shd w:val="clear" w:color="auto" w:fill="auto"/>
            <w:noWrap/>
            <w:vAlign w:val="center"/>
          </w:tcPr>
          <w:p w14:paraId="027763C7" w14:textId="77777777" w:rsidR="00437A83" w:rsidRPr="00915069" w:rsidRDefault="00437A83" w:rsidP="00713A15">
            <w:pPr>
              <w:spacing w:after="0" w:line="240" w:lineRule="auto"/>
              <w:ind w:right="34"/>
              <w:jc w:val="center"/>
              <w:rPr>
                <w:rFonts w:eastAsia="Times New Roman"/>
                <w:b/>
                <w:bCs/>
              </w:rPr>
            </w:pPr>
            <w:proofErr w:type="spellStart"/>
            <w:r>
              <w:rPr>
                <w:rFonts w:eastAsia="Times New Roman"/>
                <w:b/>
                <w:bCs/>
              </w:rPr>
              <w:t>Tanpa</w:t>
            </w:r>
            <w:proofErr w:type="spellEnd"/>
            <w:r>
              <w:rPr>
                <w:rFonts w:eastAsia="Times New Roman"/>
                <w:b/>
                <w:bCs/>
              </w:rPr>
              <w:t xml:space="preserve"> </w:t>
            </w:r>
            <w:proofErr w:type="spellStart"/>
            <w:r>
              <w:rPr>
                <w:rFonts w:eastAsia="Times New Roman"/>
                <w:b/>
                <w:bCs/>
              </w:rPr>
              <w:t>Atonik</w:t>
            </w:r>
            <w:proofErr w:type="spellEnd"/>
          </w:p>
        </w:tc>
        <w:tc>
          <w:tcPr>
            <w:tcW w:w="849" w:type="dxa"/>
            <w:tcBorders>
              <w:top w:val="nil"/>
            </w:tcBorders>
            <w:shd w:val="clear" w:color="auto" w:fill="auto"/>
            <w:noWrap/>
            <w:vAlign w:val="center"/>
          </w:tcPr>
          <w:p w14:paraId="393B7CFF" w14:textId="77777777" w:rsidR="00437A83" w:rsidRPr="00F113E9" w:rsidRDefault="00437A83" w:rsidP="00713A15">
            <w:pPr>
              <w:spacing w:after="0" w:line="240" w:lineRule="auto"/>
              <w:ind w:left="-140"/>
              <w:jc w:val="center"/>
              <w:rPr>
                <w:rFonts w:eastAsia="Times New Roman"/>
              </w:rPr>
            </w:pPr>
            <w:r>
              <w:rPr>
                <w:rFonts w:eastAsia="Times New Roman"/>
                <w:lang w:val="id-ID"/>
              </w:rPr>
              <w:t>5</w:t>
            </w:r>
            <w:r w:rsidRPr="00F113E9">
              <w:rPr>
                <w:rFonts w:eastAsia="Times New Roman"/>
                <w:lang w:val="id-ID"/>
              </w:rPr>
              <w:t>,0</w:t>
            </w:r>
            <w:r>
              <w:rPr>
                <w:rFonts w:eastAsia="Times New Roman"/>
                <w:lang w:val="id-ID"/>
              </w:rPr>
              <w:t>0</w:t>
            </w:r>
            <w:r w:rsidRPr="00F113E9">
              <w:rPr>
                <w:rFonts w:eastAsia="Times New Roman"/>
                <w:lang w:val="id-ID"/>
              </w:rPr>
              <w:t xml:space="preserve"> </w:t>
            </w:r>
            <w:r w:rsidRPr="00F113E9">
              <w:rPr>
                <w:rFonts w:eastAsia="Times New Roman"/>
              </w:rPr>
              <w:t>c</w:t>
            </w:r>
          </w:p>
        </w:tc>
        <w:tc>
          <w:tcPr>
            <w:tcW w:w="981" w:type="dxa"/>
            <w:tcBorders>
              <w:top w:val="nil"/>
            </w:tcBorders>
            <w:shd w:val="clear" w:color="auto" w:fill="auto"/>
            <w:noWrap/>
            <w:vAlign w:val="center"/>
          </w:tcPr>
          <w:p w14:paraId="3A3702DA" w14:textId="77777777" w:rsidR="00437A83" w:rsidRPr="00F113E9" w:rsidRDefault="00437A83" w:rsidP="00713A15">
            <w:pPr>
              <w:spacing w:after="0" w:line="240" w:lineRule="auto"/>
              <w:ind w:left="-108"/>
              <w:jc w:val="center"/>
              <w:rPr>
                <w:rFonts w:eastAsia="Times New Roman"/>
              </w:rPr>
            </w:pPr>
            <w:r w:rsidRPr="00F113E9">
              <w:rPr>
                <w:rFonts w:eastAsia="Times New Roman"/>
                <w:lang w:val="id-ID"/>
              </w:rPr>
              <w:t xml:space="preserve">15,67 </w:t>
            </w:r>
            <w:r w:rsidRPr="00F113E9">
              <w:rPr>
                <w:rFonts w:eastAsia="Times New Roman"/>
              </w:rPr>
              <w:t>c</w:t>
            </w:r>
          </w:p>
        </w:tc>
        <w:tc>
          <w:tcPr>
            <w:tcW w:w="981" w:type="dxa"/>
            <w:tcBorders>
              <w:top w:val="nil"/>
            </w:tcBorders>
            <w:shd w:val="clear" w:color="auto" w:fill="auto"/>
            <w:noWrap/>
            <w:vAlign w:val="center"/>
          </w:tcPr>
          <w:p w14:paraId="6B754939"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29,67 </w:t>
            </w:r>
            <w:r>
              <w:rPr>
                <w:rFonts w:eastAsia="Times New Roman"/>
              </w:rPr>
              <w:t>c</w:t>
            </w:r>
          </w:p>
        </w:tc>
        <w:tc>
          <w:tcPr>
            <w:tcW w:w="981" w:type="dxa"/>
            <w:tcBorders>
              <w:top w:val="nil"/>
            </w:tcBorders>
            <w:shd w:val="clear" w:color="auto" w:fill="auto"/>
            <w:noWrap/>
            <w:vAlign w:val="center"/>
          </w:tcPr>
          <w:p w14:paraId="0D86FC5B"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47,00 </w:t>
            </w:r>
            <w:r>
              <w:rPr>
                <w:rFonts w:eastAsia="Times New Roman"/>
              </w:rPr>
              <w:t>c</w:t>
            </w:r>
          </w:p>
        </w:tc>
        <w:tc>
          <w:tcPr>
            <w:tcW w:w="971" w:type="dxa"/>
            <w:tcBorders>
              <w:top w:val="nil"/>
            </w:tcBorders>
            <w:vAlign w:val="center"/>
          </w:tcPr>
          <w:p w14:paraId="0E8BF139"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162,00 </w:t>
            </w:r>
            <w:r>
              <w:rPr>
                <w:rFonts w:eastAsia="Times New Roman"/>
              </w:rPr>
              <w:t>c</w:t>
            </w:r>
          </w:p>
        </w:tc>
        <w:tc>
          <w:tcPr>
            <w:tcW w:w="1151" w:type="dxa"/>
            <w:tcBorders>
              <w:top w:val="nil"/>
            </w:tcBorders>
            <w:vAlign w:val="center"/>
          </w:tcPr>
          <w:p w14:paraId="29B1DA18" w14:textId="77777777" w:rsidR="00437A83" w:rsidRPr="000C5D69" w:rsidRDefault="00437A83" w:rsidP="00713A15">
            <w:pPr>
              <w:spacing w:after="0" w:line="240" w:lineRule="auto"/>
              <w:ind w:left="-108"/>
              <w:jc w:val="center"/>
              <w:rPr>
                <w:rFonts w:eastAsia="Times New Roman"/>
              </w:rPr>
            </w:pPr>
            <w:r>
              <w:rPr>
                <w:rFonts w:eastAsia="Times New Roman"/>
                <w:lang w:val="id-ID"/>
              </w:rPr>
              <w:t>196,17 b</w:t>
            </w:r>
          </w:p>
        </w:tc>
        <w:tc>
          <w:tcPr>
            <w:tcW w:w="1151" w:type="dxa"/>
            <w:tcBorders>
              <w:top w:val="nil"/>
            </w:tcBorders>
            <w:vAlign w:val="center"/>
          </w:tcPr>
          <w:p w14:paraId="2708A203" w14:textId="77777777" w:rsidR="00437A83" w:rsidRPr="000C5D69" w:rsidRDefault="00437A83" w:rsidP="00713A15">
            <w:pPr>
              <w:spacing w:after="0" w:line="240" w:lineRule="auto"/>
              <w:ind w:left="-108"/>
              <w:jc w:val="center"/>
              <w:rPr>
                <w:rFonts w:eastAsia="Times New Roman"/>
              </w:rPr>
            </w:pPr>
            <w:r>
              <w:rPr>
                <w:rFonts w:eastAsia="Times New Roman"/>
                <w:lang w:val="id-ID"/>
              </w:rPr>
              <w:t xml:space="preserve">229,00 </w:t>
            </w:r>
            <w:r>
              <w:rPr>
                <w:rFonts w:eastAsia="Times New Roman"/>
              </w:rPr>
              <w:t>c</w:t>
            </w:r>
          </w:p>
        </w:tc>
      </w:tr>
    </w:tbl>
    <w:p w14:paraId="497243DE" w14:textId="77777777" w:rsidR="00437A83" w:rsidRDefault="00437A83" w:rsidP="00437A83">
      <w:pPr>
        <w:pStyle w:val="ListParagraph"/>
        <w:spacing w:after="360"/>
        <w:ind w:left="1843" w:hanging="1276"/>
        <w:jc w:val="both"/>
        <w:rPr>
          <w:rFonts w:eastAsia="Times New Roman"/>
          <w:lang w:val="id-ID"/>
        </w:rPr>
      </w:pPr>
      <w:proofErr w:type="spellStart"/>
      <w:r w:rsidRPr="007E37D3">
        <w:t>Keterangan</w:t>
      </w:r>
      <w:proofErr w:type="spellEnd"/>
      <w:r w:rsidRPr="007E37D3">
        <w:t xml:space="preserve">: Nilai </w:t>
      </w:r>
      <w:proofErr w:type="spellStart"/>
      <w:r w:rsidRPr="007E37D3">
        <w:t>pura</w:t>
      </w:r>
      <w:r>
        <w:t>ta</w:t>
      </w:r>
      <w:proofErr w:type="spellEnd"/>
      <w:r>
        <w:t xml:space="preserve"> yang </w:t>
      </w:r>
      <w:proofErr w:type="spellStart"/>
      <w:r>
        <w:t>diikuti</w:t>
      </w:r>
      <w:proofErr w:type="spellEnd"/>
      <w:r>
        <w:t xml:space="preserve"> </w:t>
      </w:r>
      <w:proofErr w:type="spellStart"/>
      <w:r>
        <w:t>huruf</w:t>
      </w:r>
      <w:proofErr w:type="spellEnd"/>
      <w:r>
        <w:t xml:space="preserve"> yang </w:t>
      </w:r>
      <w:proofErr w:type="spellStart"/>
      <w:r>
        <w:t>berbeda</w:t>
      </w:r>
      <w:proofErr w:type="spellEnd"/>
      <w:r>
        <w:t xml:space="preserve"> </w:t>
      </w:r>
      <w:proofErr w:type="spellStart"/>
      <w:r w:rsidRPr="007E37D3">
        <w:t>menunjukkan</w:t>
      </w:r>
      <w:proofErr w:type="spellEnd"/>
      <w:r>
        <w:rPr>
          <w:lang w:val="id-ID"/>
        </w:rPr>
        <w:t xml:space="preserve"> </w:t>
      </w:r>
      <w:proofErr w:type="spellStart"/>
      <w:r>
        <w:t>adanya</w:t>
      </w:r>
      <w:proofErr w:type="spellEnd"/>
      <w:r w:rsidRPr="007E37D3">
        <w:t xml:space="preserve"> </w:t>
      </w:r>
      <w:proofErr w:type="spellStart"/>
      <w:r>
        <w:rPr>
          <w:b/>
        </w:rPr>
        <w:t>beda</w:t>
      </w:r>
      <w:proofErr w:type="spellEnd"/>
      <w:r w:rsidRPr="007E37D3">
        <w:rPr>
          <w:b/>
          <w:bCs/>
        </w:rPr>
        <w:t xml:space="preserve"> </w:t>
      </w:r>
      <w:proofErr w:type="spellStart"/>
      <w:r w:rsidRPr="00B12463">
        <w:rPr>
          <w:b/>
        </w:rPr>
        <w:t>nyata</w:t>
      </w:r>
      <w:proofErr w:type="spellEnd"/>
      <w:r w:rsidRPr="007E37D3">
        <w:t xml:space="preserve"> </w:t>
      </w:r>
      <w:proofErr w:type="spellStart"/>
      <w:r w:rsidRPr="007E37D3">
        <w:t>menurut</w:t>
      </w:r>
      <w:proofErr w:type="spellEnd"/>
      <w:r w:rsidRPr="007E37D3">
        <w:t xml:space="preserve"> </w:t>
      </w:r>
      <w:r>
        <w:rPr>
          <w:b/>
          <w:bCs/>
        </w:rPr>
        <w:t>DMRT</w:t>
      </w:r>
      <w:r w:rsidRPr="007E37D3">
        <w:t xml:space="preserve"> </w:t>
      </w:r>
      <w:proofErr w:type="spellStart"/>
      <w:r w:rsidRPr="007E37D3">
        <w:rPr>
          <w:b/>
          <w:bCs/>
        </w:rPr>
        <w:t>taraf</w:t>
      </w:r>
      <w:proofErr w:type="spellEnd"/>
      <w:r w:rsidRPr="007E37D3">
        <w:t xml:space="preserve"> </w:t>
      </w:r>
      <w:r w:rsidRPr="007E37D3">
        <w:rPr>
          <w:rFonts w:eastAsia="Times New Roman"/>
        </w:rPr>
        <w:t>5 %.</w:t>
      </w:r>
    </w:p>
    <w:p w14:paraId="3FA28380" w14:textId="77777777" w:rsidR="00437A83" w:rsidRDefault="00437A83" w:rsidP="00437A83">
      <w:pPr>
        <w:spacing w:after="0" w:line="480" w:lineRule="auto"/>
        <w:ind w:left="709" w:firstLine="567"/>
        <w:jc w:val="both"/>
        <w:rPr>
          <w:rFonts w:eastAsia="Times New Roman"/>
          <w:lang w:val="id-ID"/>
        </w:rPr>
      </w:pPr>
      <w:r>
        <w:rPr>
          <w:rFonts w:eastAsia="Times New Roman"/>
          <w:lang w:val="id-ID"/>
        </w:rPr>
        <w:t xml:space="preserve">Pada tabel 1 terlihat bahwa penggunaan atonik pada masing-masing konsentrasi memberikan pengaruh yang nyata terhadap jumlah daun tanaman mint baik pada waktu pengamatan 2 MST sampai dengan 8 MST. Pada umur 8 MST penggunaan konsentrasi atonik </w:t>
      </w:r>
      <w:r>
        <w:rPr>
          <w:rFonts w:eastAsia="Times New Roman"/>
        </w:rPr>
        <w:t xml:space="preserve">0,4 ml </w:t>
      </w:r>
      <w:proofErr w:type="spellStart"/>
      <w:r>
        <w:rPr>
          <w:rFonts w:eastAsia="Times New Roman"/>
        </w:rPr>
        <w:t>atonik</w:t>
      </w:r>
      <w:proofErr w:type="spellEnd"/>
      <w:r>
        <w:rPr>
          <w:rFonts w:eastAsia="Times New Roman"/>
        </w:rPr>
        <w:t>/l ai</w:t>
      </w:r>
      <w:r>
        <w:rPr>
          <w:rFonts w:eastAsia="Times New Roman"/>
          <w:lang w:val="id-ID"/>
        </w:rPr>
        <w:t>r memberikan hasil tertinggi yaitu dengan rata-rata jumlah daun 372,25 helai.</w:t>
      </w:r>
    </w:p>
    <w:p w14:paraId="589B95E6" w14:textId="77777777" w:rsidR="00437A83" w:rsidRPr="007B57EE" w:rsidRDefault="00437A83" w:rsidP="00437A83">
      <w:pPr>
        <w:spacing w:after="0" w:line="480" w:lineRule="auto"/>
        <w:ind w:left="709" w:firstLine="567"/>
        <w:jc w:val="both"/>
        <w:rPr>
          <w:rFonts w:eastAsia="Times New Roman"/>
          <w:lang w:val="id-ID"/>
        </w:rPr>
      </w:pPr>
    </w:p>
    <w:p w14:paraId="63D26E92" w14:textId="77777777" w:rsidR="00437A83" w:rsidRDefault="00437A83" w:rsidP="00437A83">
      <w:pPr>
        <w:numPr>
          <w:ilvl w:val="6"/>
          <w:numId w:val="9"/>
        </w:numPr>
        <w:spacing w:after="160" w:line="360" w:lineRule="auto"/>
        <w:ind w:left="426" w:hanging="426"/>
        <w:jc w:val="both"/>
        <w:rPr>
          <w:b/>
          <w:bCs/>
          <w:lang w:val="id-ID"/>
        </w:rPr>
      </w:pPr>
      <w:r>
        <w:rPr>
          <w:b/>
          <w:bCs/>
          <w:lang w:val="id-ID"/>
        </w:rPr>
        <w:t>Jumlah Tunas</w:t>
      </w:r>
    </w:p>
    <w:p w14:paraId="1AE8C4F6" w14:textId="77777777" w:rsidR="00437A83" w:rsidRDefault="00437A83" w:rsidP="00437A83">
      <w:pPr>
        <w:spacing w:after="0" w:line="480" w:lineRule="auto"/>
        <w:ind w:left="709" w:firstLine="567"/>
        <w:jc w:val="both"/>
        <w:rPr>
          <w:bCs/>
          <w:lang w:val="id-ID"/>
        </w:rPr>
      </w:pPr>
      <w:r>
        <w:rPr>
          <w:bCs/>
          <w:lang w:val="id-ID"/>
        </w:rPr>
        <w:t xml:space="preserve">Hasil sidik ragam jumlah tunas per tanaman mint umur umur 2 sampai 6 MST berpengaruh nyata (lampiran 3). Purata </w:t>
      </w:r>
      <w:r>
        <w:rPr>
          <w:bCs/>
          <w:lang w:val="id-ID"/>
        </w:rPr>
        <w:lastRenderedPageBreak/>
        <w:t>jumlah tunas per tanaman mint disajikan pada tabel 2.</w:t>
      </w:r>
    </w:p>
    <w:p w14:paraId="6ED8D6C0" w14:textId="77777777" w:rsidR="00437A83" w:rsidRPr="0086086C" w:rsidRDefault="00437A83" w:rsidP="00437A83">
      <w:pPr>
        <w:spacing w:after="0" w:line="240" w:lineRule="auto"/>
        <w:ind w:left="709"/>
        <w:jc w:val="both"/>
        <w:rPr>
          <w:bCs/>
          <w:lang w:val="id-ID"/>
        </w:rPr>
      </w:pPr>
      <w:r>
        <w:rPr>
          <w:bCs/>
          <w:lang w:val="id-ID"/>
        </w:rPr>
        <w:t>Tabel 2. Purata Jumlah Tunas Tanaman Mint Umur 2 sampai 6 MST</w:t>
      </w:r>
    </w:p>
    <w:tbl>
      <w:tblPr>
        <w:tblW w:w="7371"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277"/>
        <w:gridCol w:w="1133"/>
        <w:gridCol w:w="1276"/>
        <w:gridCol w:w="1134"/>
        <w:gridCol w:w="1275"/>
        <w:gridCol w:w="1276"/>
      </w:tblGrid>
      <w:tr w:rsidR="00437A83" w:rsidRPr="0013640D" w14:paraId="4C7B9426" w14:textId="77777777" w:rsidTr="00713A15">
        <w:trPr>
          <w:trHeight w:val="226"/>
        </w:trPr>
        <w:tc>
          <w:tcPr>
            <w:tcW w:w="1277" w:type="dxa"/>
            <w:vMerge w:val="restart"/>
            <w:shd w:val="clear" w:color="auto" w:fill="auto"/>
            <w:noWrap/>
            <w:vAlign w:val="center"/>
            <w:hideMark/>
          </w:tcPr>
          <w:p w14:paraId="0FB3653C" w14:textId="77777777" w:rsidR="00437A83" w:rsidRPr="00F842E1" w:rsidRDefault="00437A83" w:rsidP="00713A15">
            <w:pPr>
              <w:spacing w:after="0" w:line="240" w:lineRule="auto"/>
              <w:ind w:left="-108" w:right="34"/>
              <w:jc w:val="center"/>
              <w:rPr>
                <w:rFonts w:eastAsia="Times New Roman"/>
                <w:b/>
                <w:bCs/>
                <w:lang w:val="id-ID"/>
              </w:rPr>
            </w:pPr>
            <w:r>
              <w:rPr>
                <w:rFonts w:eastAsia="Times New Roman"/>
                <w:b/>
                <w:bCs/>
                <w:lang w:val="id-ID"/>
              </w:rPr>
              <w:t>Perlakuan</w:t>
            </w:r>
          </w:p>
        </w:tc>
        <w:tc>
          <w:tcPr>
            <w:tcW w:w="6094" w:type="dxa"/>
            <w:gridSpan w:val="5"/>
            <w:shd w:val="clear" w:color="auto" w:fill="auto"/>
            <w:noWrap/>
            <w:vAlign w:val="center"/>
            <w:hideMark/>
          </w:tcPr>
          <w:p w14:paraId="703F6E69" w14:textId="77777777" w:rsidR="00437A83" w:rsidRPr="0013640D" w:rsidRDefault="00437A83" w:rsidP="00713A15">
            <w:pPr>
              <w:spacing w:after="0" w:line="240" w:lineRule="auto"/>
              <w:jc w:val="center"/>
              <w:rPr>
                <w:rFonts w:eastAsia="Times New Roman"/>
                <w:b/>
                <w:bCs/>
              </w:rPr>
            </w:pPr>
            <w:r>
              <w:rPr>
                <w:rFonts w:eastAsia="Times New Roman"/>
                <w:b/>
                <w:bCs/>
                <w:lang w:val="id-ID"/>
              </w:rPr>
              <w:t>Jumlah Tunas MST</w:t>
            </w:r>
          </w:p>
        </w:tc>
      </w:tr>
      <w:tr w:rsidR="00437A83" w:rsidRPr="0013640D" w14:paraId="0FF20DB3" w14:textId="77777777" w:rsidTr="00713A15">
        <w:trPr>
          <w:trHeight w:val="226"/>
        </w:trPr>
        <w:tc>
          <w:tcPr>
            <w:tcW w:w="1277" w:type="dxa"/>
            <w:vMerge/>
            <w:tcBorders>
              <w:bottom w:val="single" w:sz="4" w:space="0" w:color="auto"/>
            </w:tcBorders>
            <w:vAlign w:val="center"/>
            <w:hideMark/>
          </w:tcPr>
          <w:p w14:paraId="3BEF661F" w14:textId="77777777" w:rsidR="00437A83" w:rsidRPr="0013640D" w:rsidRDefault="00437A83" w:rsidP="00713A15">
            <w:pPr>
              <w:spacing w:after="0" w:line="240" w:lineRule="auto"/>
              <w:jc w:val="center"/>
              <w:rPr>
                <w:rFonts w:eastAsia="Times New Roman"/>
                <w:b/>
                <w:bCs/>
              </w:rPr>
            </w:pPr>
          </w:p>
        </w:tc>
        <w:tc>
          <w:tcPr>
            <w:tcW w:w="1133" w:type="dxa"/>
            <w:tcBorders>
              <w:bottom w:val="single" w:sz="4" w:space="0" w:color="auto"/>
            </w:tcBorders>
            <w:shd w:val="clear" w:color="auto" w:fill="auto"/>
            <w:noWrap/>
            <w:vAlign w:val="center"/>
            <w:hideMark/>
          </w:tcPr>
          <w:p w14:paraId="6A2D97D0"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2</w:t>
            </w:r>
          </w:p>
        </w:tc>
        <w:tc>
          <w:tcPr>
            <w:tcW w:w="1276" w:type="dxa"/>
            <w:tcBorders>
              <w:bottom w:val="single" w:sz="4" w:space="0" w:color="auto"/>
            </w:tcBorders>
            <w:shd w:val="clear" w:color="auto" w:fill="auto"/>
            <w:noWrap/>
            <w:vAlign w:val="center"/>
            <w:hideMark/>
          </w:tcPr>
          <w:p w14:paraId="7225FD9F"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3</w:t>
            </w:r>
          </w:p>
        </w:tc>
        <w:tc>
          <w:tcPr>
            <w:tcW w:w="1134" w:type="dxa"/>
            <w:tcBorders>
              <w:bottom w:val="single" w:sz="4" w:space="0" w:color="auto"/>
            </w:tcBorders>
            <w:shd w:val="clear" w:color="auto" w:fill="auto"/>
            <w:noWrap/>
            <w:vAlign w:val="center"/>
            <w:hideMark/>
          </w:tcPr>
          <w:p w14:paraId="367FAEA7"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4</w:t>
            </w:r>
          </w:p>
        </w:tc>
        <w:tc>
          <w:tcPr>
            <w:tcW w:w="1275" w:type="dxa"/>
            <w:tcBorders>
              <w:bottom w:val="single" w:sz="4" w:space="0" w:color="auto"/>
            </w:tcBorders>
            <w:shd w:val="clear" w:color="auto" w:fill="auto"/>
            <w:noWrap/>
            <w:vAlign w:val="center"/>
            <w:hideMark/>
          </w:tcPr>
          <w:p w14:paraId="5B5C1A1A"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5</w:t>
            </w:r>
          </w:p>
        </w:tc>
        <w:tc>
          <w:tcPr>
            <w:tcW w:w="1276" w:type="dxa"/>
            <w:tcBorders>
              <w:bottom w:val="single" w:sz="4" w:space="0" w:color="auto"/>
            </w:tcBorders>
          </w:tcPr>
          <w:p w14:paraId="776244B0" w14:textId="77777777" w:rsidR="00437A83" w:rsidRDefault="00437A83" w:rsidP="00713A15">
            <w:pPr>
              <w:spacing w:after="0" w:line="240" w:lineRule="auto"/>
              <w:jc w:val="center"/>
              <w:rPr>
                <w:rFonts w:eastAsia="Times New Roman"/>
                <w:b/>
                <w:bCs/>
                <w:lang w:val="id-ID"/>
              </w:rPr>
            </w:pPr>
            <w:r>
              <w:rPr>
                <w:rFonts w:eastAsia="Times New Roman"/>
                <w:b/>
                <w:bCs/>
                <w:lang w:val="id-ID"/>
              </w:rPr>
              <w:t>6</w:t>
            </w:r>
          </w:p>
        </w:tc>
      </w:tr>
      <w:tr w:rsidR="00437A83" w:rsidRPr="0013640D" w14:paraId="76D39920" w14:textId="77777777" w:rsidTr="00713A15">
        <w:trPr>
          <w:trHeight w:val="226"/>
        </w:trPr>
        <w:tc>
          <w:tcPr>
            <w:tcW w:w="1277" w:type="dxa"/>
            <w:tcBorders>
              <w:bottom w:val="nil"/>
            </w:tcBorders>
            <w:shd w:val="clear" w:color="auto" w:fill="auto"/>
            <w:noWrap/>
            <w:vAlign w:val="center"/>
            <w:hideMark/>
          </w:tcPr>
          <w:p w14:paraId="540445F2" w14:textId="77777777" w:rsidR="00437A83" w:rsidRPr="00501F45" w:rsidRDefault="00437A83" w:rsidP="00713A15">
            <w:pPr>
              <w:spacing w:after="0" w:line="240" w:lineRule="auto"/>
              <w:jc w:val="center"/>
              <w:rPr>
                <w:rFonts w:eastAsia="Times New Roman"/>
                <w:b/>
                <w:bCs/>
                <w:lang w:val="id-ID"/>
              </w:rPr>
            </w:pPr>
            <w:r>
              <w:rPr>
                <w:rFonts w:eastAsia="Times New Roman"/>
                <w:b/>
                <w:bCs/>
                <w:lang w:val="id-ID"/>
              </w:rPr>
              <w:t>0,2 ml/l</w:t>
            </w:r>
          </w:p>
        </w:tc>
        <w:tc>
          <w:tcPr>
            <w:tcW w:w="1133" w:type="dxa"/>
            <w:tcBorders>
              <w:bottom w:val="nil"/>
            </w:tcBorders>
            <w:shd w:val="clear" w:color="auto" w:fill="auto"/>
            <w:noWrap/>
            <w:vAlign w:val="center"/>
          </w:tcPr>
          <w:p w14:paraId="42FC3E6A" w14:textId="77777777" w:rsidR="00437A83" w:rsidRPr="00BE7708" w:rsidRDefault="00437A83" w:rsidP="00713A15">
            <w:pPr>
              <w:spacing w:after="0" w:line="240" w:lineRule="auto"/>
              <w:ind w:left="-140"/>
              <w:jc w:val="center"/>
              <w:rPr>
                <w:rFonts w:eastAsia="Times New Roman"/>
                <w:lang w:val="id-ID"/>
              </w:rPr>
            </w:pPr>
            <w:r w:rsidRPr="00BE7708">
              <w:rPr>
                <w:rFonts w:eastAsia="Times New Roman"/>
                <w:lang w:val="id-ID"/>
              </w:rPr>
              <w:t>3,39 b</w:t>
            </w:r>
          </w:p>
        </w:tc>
        <w:tc>
          <w:tcPr>
            <w:tcW w:w="1276" w:type="dxa"/>
            <w:tcBorders>
              <w:bottom w:val="nil"/>
            </w:tcBorders>
            <w:shd w:val="clear" w:color="auto" w:fill="auto"/>
            <w:noWrap/>
            <w:vAlign w:val="center"/>
          </w:tcPr>
          <w:p w14:paraId="61F338C1" w14:textId="77777777" w:rsidR="00437A83" w:rsidRPr="00BE7708" w:rsidRDefault="00437A83" w:rsidP="00713A15">
            <w:pPr>
              <w:spacing w:after="0" w:line="240" w:lineRule="auto"/>
              <w:ind w:left="-108"/>
              <w:jc w:val="center"/>
              <w:rPr>
                <w:rFonts w:eastAsia="Times New Roman"/>
                <w:lang w:val="id-ID"/>
              </w:rPr>
            </w:pPr>
            <w:r w:rsidRPr="00BE7708">
              <w:rPr>
                <w:rFonts w:eastAsia="Times New Roman"/>
                <w:lang w:val="id-ID"/>
              </w:rPr>
              <w:t>6,14 b</w:t>
            </w:r>
          </w:p>
        </w:tc>
        <w:tc>
          <w:tcPr>
            <w:tcW w:w="1134" w:type="dxa"/>
            <w:tcBorders>
              <w:bottom w:val="nil"/>
            </w:tcBorders>
            <w:shd w:val="clear" w:color="auto" w:fill="auto"/>
            <w:noWrap/>
            <w:vAlign w:val="center"/>
          </w:tcPr>
          <w:p w14:paraId="4AD5328F"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19,25 </w:t>
            </w:r>
            <w:r w:rsidRPr="00BE7708">
              <w:rPr>
                <w:rFonts w:eastAsia="Times New Roman"/>
              </w:rPr>
              <w:t>b</w:t>
            </w:r>
          </w:p>
        </w:tc>
        <w:tc>
          <w:tcPr>
            <w:tcW w:w="1275" w:type="dxa"/>
            <w:tcBorders>
              <w:bottom w:val="nil"/>
            </w:tcBorders>
            <w:shd w:val="clear" w:color="auto" w:fill="auto"/>
            <w:noWrap/>
            <w:vAlign w:val="center"/>
          </w:tcPr>
          <w:p w14:paraId="700167BF"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27,78 </w:t>
            </w:r>
            <w:r w:rsidRPr="00BE7708">
              <w:rPr>
                <w:rFonts w:eastAsia="Times New Roman"/>
              </w:rPr>
              <w:t>b</w:t>
            </w:r>
          </w:p>
        </w:tc>
        <w:tc>
          <w:tcPr>
            <w:tcW w:w="1276" w:type="dxa"/>
            <w:tcBorders>
              <w:bottom w:val="nil"/>
            </w:tcBorders>
            <w:vAlign w:val="center"/>
          </w:tcPr>
          <w:p w14:paraId="00F5F563"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33,09 </w:t>
            </w:r>
            <w:r w:rsidRPr="00BE7708">
              <w:rPr>
                <w:rFonts w:eastAsia="Times New Roman"/>
              </w:rPr>
              <w:t>b</w:t>
            </w:r>
          </w:p>
        </w:tc>
      </w:tr>
      <w:tr w:rsidR="00437A83" w:rsidRPr="0013640D" w14:paraId="38080C45" w14:textId="77777777" w:rsidTr="00713A15">
        <w:trPr>
          <w:trHeight w:val="226"/>
        </w:trPr>
        <w:tc>
          <w:tcPr>
            <w:tcW w:w="1277" w:type="dxa"/>
            <w:tcBorders>
              <w:top w:val="nil"/>
              <w:bottom w:val="nil"/>
            </w:tcBorders>
            <w:shd w:val="clear" w:color="auto" w:fill="auto"/>
            <w:noWrap/>
            <w:vAlign w:val="center"/>
            <w:hideMark/>
          </w:tcPr>
          <w:p w14:paraId="2EA64961" w14:textId="77777777" w:rsidR="00437A83" w:rsidRPr="00915069" w:rsidRDefault="00437A83" w:rsidP="00713A15">
            <w:pPr>
              <w:spacing w:after="0" w:line="240" w:lineRule="auto"/>
              <w:ind w:right="34"/>
              <w:jc w:val="center"/>
              <w:rPr>
                <w:rFonts w:eastAsia="Times New Roman"/>
                <w:b/>
                <w:bCs/>
              </w:rPr>
            </w:pPr>
            <w:r>
              <w:rPr>
                <w:rFonts w:eastAsia="Times New Roman"/>
                <w:b/>
                <w:bCs/>
              </w:rPr>
              <w:t>0,4 ml/l</w:t>
            </w:r>
          </w:p>
        </w:tc>
        <w:tc>
          <w:tcPr>
            <w:tcW w:w="1133" w:type="dxa"/>
            <w:tcBorders>
              <w:top w:val="nil"/>
              <w:bottom w:val="nil"/>
            </w:tcBorders>
            <w:shd w:val="clear" w:color="auto" w:fill="auto"/>
            <w:noWrap/>
            <w:vAlign w:val="center"/>
          </w:tcPr>
          <w:p w14:paraId="3C59CAB5" w14:textId="77777777" w:rsidR="00437A83" w:rsidRPr="00BE7708" w:rsidRDefault="00437A83" w:rsidP="00713A15">
            <w:pPr>
              <w:spacing w:after="0" w:line="240" w:lineRule="auto"/>
              <w:ind w:left="-140"/>
              <w:jc w:val="center"/>
              <w:rPr>
                <w:rFonts w:eastAsia="Times New Roman"/>
              </w:rPr>
            </w:pPr>
            <w:r w:rsidRPr="00BE7708">
              <w:rPr>
                <w:rFonts w:eastAsia="Times New Roman"/>
                <w:lang w:val="id-ID"/>
              </w:rPr>
              <w:t>6,14</w:t>
            </w:r>
            <w:r w:rsidRPr="00BE7708">
              <w:rPr>
                <w:rFonts w:eastAsia="Times New Roman"/>
              </w:rPr>
              <w:t xml:space="preserve"> a</w:t>
            </w:r>
          </w:p>
        </w:tc>
        <w:tc>
          <w:tcPr>
            <w:tcW w:w="1276" w:type="dxa"/>
            <w:tcBorders>
              <w:top w:val="nil"/>
              <w:bottom w:val="nil"/>
            </w:tcBorders>
            <w:shd w:val="clear" w:color="auto" w:fill="auto"/>
            <w:noWrap/>
            <w:vAlign w:val="center"/>
          </w:tcPr>
          <w:p w14:paraId="5BC24BA2"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11,64 </w:t>
            </w:r>
            <w:r w:rsidRPr="00BE7708">
              <w:rPr>
                <w:rFonts w:eastAsia="Times New Roman"/>
              </w:rPr>
              <w:t>a</w:t>
            </w:r>
          </w:p>
        </w:tc>
        <w:tc>
          <w:tcPr>
            <w:tcW w:w="1134" w:type="dxa"/>
            <w:tcBorders>
              <w:top w:val="nil"/>
              <w:bottom w:val="nil"/>
            </w:tcBorders>
            <w:shd w:val="clear" w:color="auto" w:fill="auto"/>
            <w:noWrap/>
            <w:vAlign w:val="center"/>
          </w:tcPr>
          <w:p w14:paraId="47DC6370"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34,38 </w:t>
            </w:r>
            <w:r w:rsidRPr="00BE7708">
              <w:rPr>
                <w:rFonts w:eastAsia="Times New Roman"/>
              </w:rPr>
              <w:t>a</w:t>
            </w:r>
          </w:p>
        </w:tc>
        <w:tc>
          <w:tcPr>
            <w:tcW w:w="1275" w:type="dxa"/>
            <w:tcBorders>
              <w:top w:val="nil"/>
              <w:bottom w:val="nil"/>
            </w:tcBorders>
            <w:shd w:val="clear" w:color="auto" w:fill="auto"/>
            <w:noWrap/>
            <w:vAlign w:val="center"/>
          </w:tcPr>
          <w:p w14:paraId="6CDF9481"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48,40 </w:t>
            </w:r>
            <w:r w:rsidRPr="00BE7708">
              <w:rPr>
                <w:rFonts w:eastAsia="Times New Roman"/>
              </w:rPr>
              <w:t>a</w:t>
            </w:r>
          </w:p>
        </w:tc>
        <w:tc>
          <w:tcPr>
            <w:tcW w:w="1276" w:type="dxa"/>
            <w:tcBorders>
              <w:top w:val="nil"/>
              <w:bottom w:val="nil"/>
            </w:tcBorders>
            <w:vAlign w:val="center"/>
          </w:tcPr>
          <w:p w14:paraId="58510A61"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54,54 </w:t>
            </w:r>
            <w:r w:rsidRPr="00BE7708">
              <w:rPr>
                <w:rFonts w:eastAsia="Times New Roman"/>
              </w:rPr>
              <w:t>a</w:t>
            </w:r>
          </w:p>
        </w:tc>
      </w:tr>
      <w:tr w:rsidR="00437A83" w:rsidRPr="0013640D" w14:paraId="500A9CAA" w14:textId="77777777" w:rsidTr="00713A15">
        <w:trPr>
          <w:trHeight w:val="226"/>
        </w:trPr>
        <w:tc>
          <w:tcPr>
            <w:tcW w:w="1277" w:type="dxa"/>
            <w:tcBorders>
              <w:top w:val="nil"/>
              <w:bottom w:val="nil"/>
            </w:tcBorders>
            <w:shd w:val="clear" w:color="auto" w:fill="auto"/>
            <w:noWrap/>
            <w:vAlign w:val="center"/>
          </w:tcPr>
          <w:p w14:paraId="27CB9586" w14:textId="77777777" w:rsidR="00437A83" w:rsidRPr="00915069" w:rsidRDefault="00437A83" w:rsidP="00713A15">
            <w:pPr>
              <w:spacing w:after="0" w:line="240" w:lineRule="auto"/>
              <w:ind w:right="34"/>
              <w:jc w:val="center"/>
              <w:rPr>
                <w:rFonts w:eastAsia="Times New Roman"/>
                <w:b/>
                <w:bCs/>
              </w:rPr>
            </w:pPr>
            <w:r>
              <w:rPr>
                <w:rFonts w:eastAsia="Times New Roman"/>
                <w:b/>
                <w:bCs/>
              </w:rPr>
              <w:t>0,6 ml/l</w:t>
            </w:r>
          </w:p>
        </w:tc>
        <w:tc>
          <w:tcPr>
            <w:tcW w:w="1133" w:type="dxa"/>
            <w:tcBorders>
              <w:top w:val="nil"/>
              <w:bottom w:val="nil"/>
            </w:tcBorders>
            <w:shd w:val="clear" w:color="auto" w:fill="auto"/>
            <w:noWrap/>
            <w:vAlign w:val="center"/>
          </w:tcPr>
          <w:p w14:paraId="48340315" w14:textId="77777777" w:rsidR="00437A83" w:rsidRPr="00BE7708" w:rsidRDefault="00437A83" w:rsidP="00713A15">
            <w:pPr>
              <w:spacing w:after="0" w:line="240" w:lineRule="auto"/>
              <w:ind w:left="-140"/>
              <w:jc w:val="center"/>
              <w:rPr>
                <w:rFonts w:eastAsia="Times New Roman"/>
              </w:rPr>
            </w:pPr>
            <w:r w:rsidRPr="00BE7708">
              <w:rPr>
                <w:rFonts w:eastAsia="Times New Roman"/>
                <w:lang w:val="id-ID"/>
              </w:rPr>
              <w:t xml:space="preserve">3,30 </w:t>
            </w:r>
            <w:r w:rsidRPr="00BE7708">
              <w:rPr>
                <w:rFonts w:eastAsia="Times New Roman"/>
              </w:rPr>
              <w:t>c</w:t>
            </w:r>
          </w:p>
        </w:tc>
        <w:tc>
          <w:tcPr>
            <w:tcW w:w="1276" w:type="dxa"/>
            <w:tcBorders>
              <w:top w:val="nil"/>
              <w:bottom w:val="nil"/>
            </w:tcBorders>
            <w:shd w:val="clear" w:color="auto" w:fill="auto"/>
            <w:noWrap/>
            <w:vAlign w:val="center"/>
          </w:tcPr>
          <w:p w14:paraId="0E670876"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5,87 </w:t>
            </w:r>
            <w:r w:rsidRPr="00BE7708">
              <w:rPr>
                <w:rFonts w:eastAsia="Times New Roman"/>
              </w:rPr>
              <w:t>c</w:t>
            </w:r>
          </w:p>
        </w:tc>
        <w:tc>
          <w:tcPr>
            <w:tcW w:w="1134" w:type="dxa"/>
            <w:tcBorders>
              <w:top w:val="nil"/>
              <w:bottom w:val="nil"/>
            </w:tcBorders>
            <w:shd w:val="clear" w:color="auto" w:fill="auto"/>
            <w:noWrap/>
            <w:vAlign w:val="center"/>
          </w:tcPr>
          <w:p w14:paraId="21BC4374"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19,16 </w:t>
            </w:r>
            <w:r w:rsidRPr="00BE7708">
              <w:rPr>
                <w:rFonts w:eastAsia="Times New Roman"/>
              </w:rPr>
              <w:t>b</w:t>
            </w:r>
          </w:p>
        </w:tc>
        <w:tc>
          <w:tcPr>
            <w:tcW w:w="1275" w:type="dxa"/>
            <w:tcBorders>
              <w:top w:val="nil"/>
              <w:bottom w:val="nil"/>
            </w:tcBorders>
            <w:shd w:val="clear" w:color="auto" w:fill="auto"/>
            <w:noWrap/>
            <w:vAlign w:val="center"/>
          </w:tcPr>
          <w:p w14:paraId="4E746F8A"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27,32 </w:t>
            </w:r>
            <w:r w:rsidRPr="00BE7708">
              <w:rPr>
                <w:rFonts w:eastAsia="Times New Roman"/>
              </w:rPr>
              <w:t>b</w:t>
            </w:r>
          </w:p>
        </w:tc>
        <w:tc>
          <w:tcPr>
            <w:tcW w:w="1276" w:type="dxa"/>
            <w:tcBorders>
              <w:top w:val="nil"/>
              <w:bottom w:val="nil"/>
            </w:tcBorders>
            <w:vAlign w:val="center"/>
          </w:tcPr>
          <w:p w14:paraId="63E7D606"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32,63 </w:t>
            </w:r>
            <w:r w:rsidRPr="00BE7708">
              <w:rPr>
                <w:rFonts w:eastAsia="Times New Roman"/>
              </w:rPr>
              <w:t>b</w:t>
            </w:r>
          </w:p>
        </w:tc>
      </w:tr>
      <w:tr w:rsidR="00437A83" w:rsidRPr="0013640D" w14:paraId="633B545D" w14:textId="77777777" w:rsidTr="00713A15">
        <w:trPr>
          <w:trHeight w:val="226"/>
        </w:trPr>
        <w:tc>
          <w:tcPr>
            <w:tcW w:w="1277" w:type="dxa"/>
            <w:tcBorders>
              <w:top w:val="nil"/>
            </w:tcBorders>
            <w:shd w:val="clear" w:color="auto" w:fill="auto"/>
            <w:noWrap/>
            <w:vAlign w:val="center"/>
          </w:tcPr>
          <w:p w14:paraId="42290298" w14:textId="77777777" w:rsidR="00437A83" w:rsidRPr="00915069" w:rsidRDefault="00437A83" w:rsidP="00713A15">
            <w:pPr>
              <w:spacing w:after="0" w:line="240" w:lineRule="auto"/>
              <w:ind w:right="34"/>
              <w:jc w:val="center"/>
              <w:rPr>
                <w:rFonts w:eastAsia="Times New Roman"/>
                <w:b/>
                <w:bCs/>
              </w:rPr>
            </w:pPr>
            <w:proofErr w:type="spellStart"/>
            <w:r>
              <w:rPr>
                <w:rFonts w:eastAsia="Times New Roman"/>
                <w:b/>
                <w:bCs/>
              </w:rPr>
              <w:t>Tanpa</w:t>
            </w:r>
            <w:proofErr w:type="spellEnd"/>
            <w:r>
              <w:rPr>
                <w:rFonts w:eastAsia="Times New Roman"/>
                <w:b/>
                <w:bCs/>
              </w:rPr>
              <w:t xml:space="preserve"> </w:t>
            </w:r>
            <w:proofErr w:type="spellStart"/>
            <w:r>
              <w:rPr>
                <w:rFonts w:eastAsia="Times New Roman"/>
                <w:b/>
                <w:bCs/>
              </w:rPr>
              <w:t>Atonik</w:t>
            </w:r>
            <w:proofErr w:type="spellEnd"/>
          </w:p>
        </w:tc>
        <w:tc>
          <w:tcPr>
            <w:tcW w:w="1133" w:type="dxa"/>
            <w:tcBorders>
              <w:top w:val="nil"/>
            </w:tcBorders>
            <w:shd w:val="clear" w:color="auto" w:fill="auto"/>
            <w:noWrap/>
            <w:vAlign w:val="center"/>
          </w:tcPr>
          <w:p w14:paraId="3A555D15" w14:textId="77777777" w:rsidR="00437A83" w:rsidRPr="00BE7708" w:rsidRDefault="00437A83" w:rsidP="00713A15">
            <w:pPr>
              <w:spacing w:after="0" w:line="240" w:lineRule="auto"/>
              <w:ind w:left="-140"/>
              <w:jc w:val="center"/>
              <w:rPr>
                <w:rFonts w:eastAsia="Times New Roman"/>
              </w:rPr>
            </w:pPr>
            <w:r w:rsidRPr="00BE7708">
              <w:rPr>
                <w:rFonts w:eastAsia="Times New Roman"/>
                <w:lang w:val="id-ID"/>
              </w:rPr>
              <w:t xml:space="preserve">3,03 </w:t>
            </w:r>
            <w:r w:rsidRPr="00BE7708">
              <w:rPr>
                <w:rFonts w:eastAsia="Times New Roman"/>
              </w:rPr>
              <w:t>c</w:t>
            </w:r>
          </w:p>
        </w:tc>
        <w:tc>
          <w:tcPr>
            <w:tcW w:w="1276" w:type="dxa"/>
            <w:tcBorders>
              <w:top w:val="nil"/>
            </w:tcBorders>
            <w:shd w:val="clear" w:color="auto" w:fill="auto"/>
            <w:noWrap/>
            <w:vAlign w:val="center"/>
          </w:tcPr>
          <w:p w14:paraId="77E0BCA0"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4,77 </w:t>
            </w:r>
            <w:r w:rsidRPr="00BE7708">
              <w:rPr>
                <w:rFonts w:eastAsia="Times New Roman"/>
              </w:rPr>
              <w:t>c</w:t>
            </w:r>
          </w:p>
        </w:tc>
        <w:tc>
          <w:tcPr>
            <w:tcW w:w="1134" w:type="dxa"/>
            <w:tcBorders>
              <w:top w:val="nil"/>
            </w:tcBorders>
            <w:shd w:val="clear" w:color="auto" w:fill="auto"/>
            <w:noWrap/>
            <w:vAlign w:val="center"/>
          </w:tcPr>
          <w:p w14:paraId="03B149B4"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17,69 </w:t>
            </w:r>
            <w:r w:rsidRPr="00BE7708">
              <w:rPr>
                <w:rFonts w:eastAsia="Times New Roman"/>
              </w:rPr>
              <w:t>b</w:t>
            </w:r>
          </w:p>
        </w:tc>
        <w:tc>
          <w:tcPr>
            <w:tcW w:w="1275" w:type="dxa"/>
            <w:tcBorders>
              <w:top w:val="nil"/>
            </w:tcBorders>
            <w:shd w:val="clear" w:color="auto" w:fill="auto"/>
            <w:noWrap/>
            <w:vAlign w:val="center"/>
          </w:tcPr>
          <w:p w14:paraId="4365305E"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24,66 </w:t>
            </w:r>
            <w:r w:rsidRPr="00BE7708">
              <w:rPr>
                <w:rFonts w:eastAsia="Times New Roman"/>
              </w:rPr>
              <w:t>b</w:t>
            </w:r>
          </w:p>
        </w:tc>
        <w:tc>
          <w:tcPr>
            <w:tcW w:w="1276" w:type="dxa"/>
            <w:tcBorders>
              <w:top w:val="nil"/>
            </w:tcBorders>
            <w:vAlign w:val="center"/>
          </w:tcPr>
          <w:p w14:paraId="1BFD65E9" w14:textId="77777777" w:rsidR="00437A83" w:rsidRPr="00BE7708" w:rsidRDefault="00437A83" w:rsidP="00713A15">
            <w:pPr>
              <w:spacing w:after="0" w:line="240" w:lineRule="auto"/>
              <w:ind w:left="-108"/>
              <w:jc w:val="center"/>
              <w:rPr>
                <w:rFonts w:eastAsia="Times New Roman"/>
              </w:rPr>
            </w:pPr>
            <w:r w:rsidRPr="00BE7708">
              <w:rPr>
                <w:rFonts w:eastAsia="Times New Roman"/>
                <w:lang w:val="id-ID"/>
              </w:rPr>
              <w:t xml:space="preserve">30,98 </w:t>
            </w:r>
            <w:r w:rsidRPr="00BE7708">
              <w:rPr>
                <w:rFonts w:eastAsia="Times New Roman"/>
              </w:rPr>
              <w:t>b</w:t>
            </w:r>
          </w:p>
        </w:tc>
      </w:tr>
    </w:tbl>
    <w:p w14:paraId="762060E1" w14:textId="77777777" w:rsidR="00437A83" w:rsidRDefault="00437A83" w:rsidP="00437A83">
      <w:pPr>
        <w:pStyle w:val="ListParagraph"/>
        <w:spacing w:after="360"/>
        <w:ind w:left="1843" w:hanging="1276"/>
        <w:jc w:val="both"/>
        <w:rPr>
          <w:rFonts w:eastAsia="Times New Roman"/>
          <w:lang w:val="id-ID"/>
        </w:rPr>
      </w:pPr>
      <w:proofErr w:type="spellStart"/>
      <w:r w:rsidRPr="007E37D3">
        <w:t>Keterangan</w:t>
      </w:r>
      <w:proofErr w:type="spellEnd"/>
      <w:r w:rsidRPr="007E37D3">
        <w:t xml:space="preserve">: Nilai </w:t>
      </w:r>
      <w:proofErr w:type="spellStart"/>
      <w:r w:rsidRPr="007E37D3">
        <w:t>pur</w:t>
      </w:r>
      <w:r>
        <w:t>ata</w:t>
      </w:r>
      <w:proofErr w:type="spellEnd"/>
      <w:r>
        <w:t xml:space="preserve"> yang </w:t>
      </w:r>
      <w:proofErr w:type="spellStart"/>
      <w:r>
        <w:t>diikuti</w:t>
      </w:r>
      <w:proofErr w:type="spellEnd"/>
      <w:r>
        <w:t xml:space="preserve"> </w:t>
      </w:r>
      <w:proofErr w:type="spellStart"/>
      <w:r>
        <w:t>huruf</w:t>
      </w:r>
      <w:proofErr w:type="spellEnd"/>
      <w:r>
        <w:t xml:space="preserve"> yang </w:t>
      </w:r>
      <w:proofErr w:type="spellStart"/>
      <w:r>
        <w:t>berbeda</w:t>
      </w:r>
      <w:proofErr w:type="spellEnd"/>
      <w:r w:rsidRPr="007E37D3">
        <w:t xml:space="preserve"> </w:t>
      </w:r>
      <w:proofErr w:type="spellStart"/>
      <w:r w:rsidRPr="007E37D3">
        <w:t>menunjukkan</w:t>
      </w:r>
      <w:proofErr w:type="spellEnd"/>
      <w:r>
        <w:rPr>
          <w:lang w:val="id-ID"/>
        </w:rPr>
        <w:t xml:space="preserve"> </w:t>
      </w:r>
      <w:proofErr w:type="spellStart"/>
      <w:r>
        <w:t>adanya</w:t>
      </w:r>
      <w:proofErr w:type="spellEnd"/>
      <w:r w:rsidRPr="007E37D3">
        <w:t xml:space="preserve"> </w:t>
      </w:r>
      <w:proofErr w:type="spellStart"/>
      <w:r w:rsidRPr="007E37D3">
        <w:rPr>
          <w:b/>
          <w:bCs/>
        </w:rPr>
        <w:t>beda</w:t>
      </w:r>
      <w:proofErr w:type="spellEnd"/>
      <w:r w:rsidRPr="007E37D3">
        <w:rPr>
          <w:b/>
          <w:bCs/>
        </w:rPr>
        <w:t xml:space="preserve"> </w:t>
      </w:r>
      <w:proofErr w:type="spellStart"/>
      <w:r w:rsidRPr="00B12463">
        <w:rPr>
          <w:b/>
        </w:rPr>
        <w:t>nyata</w:t>
      </w:r>
      <w:proofErr w:type="spellEnd"/>
      <w:r w:rsidRPr="007E37D3">
        <w:t xml:space="preserve"> </w:t>
      </w:r>
      <w:proofErr w:type="spellStart"/>
      <w:r w:rsidRPr="007E37D3">
        <w:t>menurut</w:t>
      </w:r>
      <w:proofErr w:type="spellEnd"/>
      <w:r w:rsidRPr="007E37D3">
        <w:t xml:space="preserve"> </w:t>
      </w:r>
      <w:r>
        <w:rPr>
          <w:b/>
          <w:bCs/>
        </w:rPr>
        <w:t xml:space="preserve">DMRT </w:t>
      </w:r>
      <w:proofErr w:type="spellStart"/>
      <w:r>
        <w:rPr>
          <w:b/>
          <w:bCs/>
        </w:rPr>
        <w:t>taraf</w:t>
      </w:r>
      <w:proofErr w:type="spellEnd"/>
      <w:r w:rsidRPr="007E37D3">
        <w:t xml:space="preserve"> </w:t>
      </w:r>
      <w:r w:rsidRPr="007E37D3">
        <w:rPr>
          <w:rFonts w:eastAsia="Times New Roman"/>
        </w:rPr>
        <w:t>5 %.</w:t>
      </w:r>
    </w:p>
    <w:p w14:paraId="5331838F" w14:textId="77777777" w:rsidR="00437A83" w:rsidRPr="003A090D" w:rsidRDefault="00437A83" w:rsidP="00437A83">
      <w:pPr>
        <w:pStyle w:val="ListParagraph"/>
        <w:spacing w:after="360"/>
        <w:ind w:left="1843" w:hanging="1276"/>
        <w:jc w:val="both"/>
        <w:rPr>
          <w:rFonts w:eastAsia="Times New Roman"/>
          <w:lang w:val="id-ID"/>
        </w:rPr>
      </w:pPr>
    </w:p>
    <w:p w14:paraId="2D90ED7A" w14:textId="77777777" w:rsidR="00437A83" w:rsidRPr="00365CB4" w:rsidRDefault="00437A83" w:rsidP="00437A83">
      <w:pPr>
        <w:pStyle w:val="ListParagraph"/>
        <w:autoSpaceDE w:val="0"/>
        <w:autoSpaceDN w:val="0"/>
        <w:adjustRightInd w:val="0"/>
        <w:spacing w:after="0" w:line="480" w:lineRule="auto"/>
        <w:ind w:left="851" w:firstLine="567"/>
        <w:jc w:val="both"/>
        <w:rPr>
          <w:bCs/>
          <w:lang w:val="id-ID"/>
        </w:rPr>
      </w:pPr>
      <w:r w:rsidRPr="00390990">
        <w:rPr>
          <w:bCs/>
          <w:lang w:val="id-ID"/>
        </w:rPr>
        <w:t xml:space="preserve">Dari tabel </w:t>
      </w:r>
      <w:r>
        <w:rPr>
          <w:bCs/>
          <w:lang w:val="id-ID"/>
        </w:rPr>
        <w:t>2</w:t>
      </w:r>
      <w:r w:rsidRPr="00390990">
        <w:rPr>
          <w:bCs/>
          <w:lang w:val="id-ID"/>
        </w:rPr>
        <w:t xml:space="preserve"> diatas terlihat jika penggunaan </w:t>
      </w:r>
      <w:r>
        <w:rPr>
          <w:bCs/>
          <w:lang w:val="id-ID"/>
        </w:rPr>
        <w:t>konsentrasi atonik 0,4 ml/l</w:t>
      </w:r>
      <w:r w:rsidRPr="00390990">
        <w:rPr>
          <w:bCs/>
          <w:lang w:val="id-ID"/>
        </w:rPr>
        <w:t xml:space="preserve"> mampu memberikan </w:t>
      </w:r>
      <w:r>
        <w:rPr>
          <w:bCs/>
          <w:lang w:val="id-ID"/>
        </w:rPr>
        <w:t>jumlah tunas</w:t>
      </w:r>
      <w:r w:rsidRPr="00390990">
        <w:rPr>
          <w:bCs/>
          <w:lang w:val="id-ID"/>
        </w:rPr>
        <w:t xml:space="preserve"> terbaik</w:t>
      </w:r>
      <w:r>
        <w:rPr>
          <w:bCs/>
          <w:lang w:val="id-ID"/>
        </w:rPr>
        <w:t xml:space="preserve"> pada tanaman mint yaitu dengan rata-rata jumlah tunas per tanaman sebesar 54,54, lebih banyak</w:t>
      </w:r>
      <w:r w:rsidRPr="00390990">
        <w:rPr>
          <w:bCs/>
          <w:lang w:val="id-ID"/>
        </w:rPr>
        <w:t xml:space="preserve"> dibandingkan dengan perlakuan </w:t>
      </w:r>
      <w:r>
        <w:rPr>
          <w:bCs/>
          <w:lang w:val="id-ID"/>
        </w:rPr>
        <w:t>konsentrasi yang lainnya</w:t>
      </w:r>
      <w:r w:rsidRPr="00390990">
        <w:rPr>
          <w:bCs/>
          <w:lang w:val="id-ID"/>
        </w:rPr>
        <w:t>.</w:t>
      </w:r>
    </w:p>
    <w:p w14:paraId="2BF323B5" w14:textId="77777777" w:rsidR="00437A83" w:rsidRDefault="00437A83" w:rsidP="00437A83">
      <w:pPr>
        <w:numPr>
          <w:ilvl w:val="6"/>
          <w:numId w:val="9"/>
        </w:numPr>
        <w:spacing w:after="160" w:line="360" w:lineRule="auto"/>
        <w:ind w:left="426" w:hanging="426"/>
        <w:jc w:val="both"/>
        <w:rPr>
          <w:b/>
          <w:bCs/>
          <w:lang w:val="id-ID"/>
        </w:rPr>
      </w:pPr>
      <w:r>
        <w:rPr>
          <w:b/>
          <w:bCs/>
          <w:lang w:val="id-ID"/>
        </w:rPr>
        <w:t>Panjang Tunas</w:t>
      </w:r>
    </w:p>
    <w:p w14:paraId="29ADAE0C" w14:textId="77777777" w:rsidR="00437A83" w:rsidRPr="0031659C" w:rsidRDefault="00437A83" w:rsidP="00437A83">
      <w:pPr>
        <w:spacing w:after="0" w:line="480" w:lineRule="auto"/>
        <w:ind w:left="709" w:firstLine="567"/>
        <w:jc w:val="both"/>
        <w:rPr>
          <w:bCs/>
        </w:rPr>
      </w:pPr>
      <w:r>
        <w:rPr>
          <w:bCs/>
          <w:lang w:val="id-ID"/>
        </w:rPr>
        <w:t>Hasil sidik ragam panjang tunas per tanaman dari umur 2 sampai 6 MST berpengaruh nyata (lampiran 4). Purata panjang tunas per tanaman mint disajikan pada tabel 3.</w:t>
      </w:r>
    </w:p>
    <w:p w14:paraId="06FACD4B" w14:textId="77777777" w:rsidR="00437A83" w:rsidRPr="0086086C" w:rsidRDefault="00437A83" w:rsidP="00437A83">
      <w:pPr>
        <w:spacing w:after="0" w:line="240" w:lineRule="auto"/>
        <w:ind w:left="709"/>
        <w:jc w:val="both"/>
        <w:rPr>
          <w:bCs/>
          <w:lang w:val="id-ID"/>
        </w:rPr>
      </w:pPr>
      <w:r>
        <w:rPr>
          <w:bCs/>
          <w:lang w:val="id-ID"/>
        </w:rPr>
        <w:t>Tabel 3. Purata Panjang Tunas Tanaman Mint Umur 2 sampai 6 MST</w:t>
      </w:r>
    </w:p>
    <w:tbl>
      <w:tblPr>
        <w:tblW w:w="7371"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277"/>
        <w:gridCol w:w="1133"/>
        <w:gridCol w:w="1276"/>
        <w:gridCol w:w="1134"/>
        <w:gridCol w:w="1275"/>
        <w:gridCol w:w="1276"/>
      </w:tblGrid>
      <w:tr w:rsidR="00437A83" w:rsidRPr="0013640D" w14:paraId="46D2083F" w14:textId="77777777" w:rsidTr="00713A15">
        <w:trPr>
          <w:trHeight w:val="226"/>
        </w:trPr>
        <w:tc>
          <w:tcPr>
            <w:tcW w:w="1277" w:type="dxa"/>
            <w:vMerge w:val="restart"/>
            <w:shd w:val="clear" w:color="auto" w:fill="auto"/>
            <w:noWrap/>
            <w:vAlign w:val="center"/>
            <w:hideMark/>
          </w:tcPr>
          <w:p w14:paraId="5EA25BEF" w14:textId="77777777" w:rsidR="00437A83" w:rsidRPr="00F842E1" w:rsidRDefault="00437A83" w:rsidP="00713A15">
            <w:pPr>
              <w:spacing w:after="0" w:line="240" w:lineRule="auto"/>
              <w:ind w:left="-108" w:right="34"/>
              <w:jc w:val="center"/>
              <w:rPr>
                <w:rFonts w:eastAsia="Times New Roman"/>
                <w:b/>
                <w:bCs/>
                <w:lang w:val="id-ID"/>
              </w:rPr>
            </w:pPr>
            <w:r>
              <w:rPr>
                <w:rFonts w:eastAsia="Times New Roman"/>
                <w:b/>
                <w:bCs/>
                <w:lang w:val="id-ID"/>
              </w:rPr>
              <w:t>Perlakuan</w:t>
            </w:r>
          </w:p>
        </w:tc>
        <w:tc>
          <w:tcPr>
            <w:tcW w:w="6094" w:type="dxa"/>
            <w:gridSpan w:val="5"/>
            <w:shd w:val="clear" w:color="auto" w:fill="auto"/>
            <w:noWrap/>
            <w:vAlign w:val="center"/>
            <w:hideMark/>
          </w:tcPr>
          <w:p w14:paraId="15ADC7AE" w14:textId="77777777" w:rsidR="00437A83" w:rsidRPr="0013640D" w:rsidRDefault="00437A83" w:rsidP="00713A15">
            <w:pPr>
              <w:spacing w:after="0" w:line="240" w:lineRule="auto"/>
              <w:jc w:val="center"/>
              <w:rPr>
                <w:rFonts w:eastAsia="Times New Roman"/>
                <w:b/>
                <w:bCs/>
              </w:rPr>
            </w:pPr>
            <w:r>
              <w:rPr>
                <w:rFonts w:eastAsia="Times New Roman"/>
                <w:b/>
                <w:bCs/>
                <w:lang w:val="id-ID"/>
              </w:rPr>
              <w:t>Panjang Tunas (cm) MST</w:t>
            </w:r>
          </w:p>
        </w:tc>
      </w:tr>
      <w:tr w:rsidR="00437A83" w:rsidRPr="0013640D" w14:paraId="076E02C9" w14:textId="77777777" w:rsidTr="00713A15">
        <w:trPr>
          <w:trHeight w:val="226"/>
        </w:trPr>
        <w:tc>
          <w:tcPr>
            <w:tcW w:w="1277" w:type="dxa"/>
            <w:vMerge/>
            <w:tcBorders>
              <w:bottom w:val="single" w:sz="4" w:space="0" w:color="auto"/>
            </w:tcBorders>
            <w:vAlign w:val="center"/>
            <w:hideMark/>
          </w:tcPr>
          <w:p w14:paraId="02932EE9" w14:textId="77777777" w:rsidR="00437A83" w:rsidRPr="0013640D" w:rsidRDefault="00437A83" w:rsidP="00713A15">
            <w:pPr>
              <w:spacing w:after="0" w:line="240" w:lineRule="auto"/>
              <w:jc w:val="center"/>
              <w:rPr>
                <w:rFonts w:eastAsia="Times New Roman"/>
                <w:b/>
                <w:bCs/>
              </w:rPr>
            </w:pPr>
          </w:p>
        </w:tc>
        <w:tc>
          <w:tcPr>
            <w:tcW w:w="1133" w:type="dxa"/>
            <w:tcBorders>
              <w:bottom w:val="single" w:sz="4" w:space="0" w:color="auto"/>
            </w:tcBorders>
            <w:shd w:val="clear" w:color="auto" w:fill="auto"/>
            <w:noWrap/>
            <w:vAlign w:val="center"/>
            <w:hideMark/>
          </w:tcPr>
          <w:p w14:paraId="637B41D6"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2</w:t>
            </w:r>
          </w:p>
        </w:tc>
        <w:tc>
          <w:tcPr>
            <w:tcW w:w="1276" w:type="dxa"/>
            <w:tcBorders>
              <w:bottom w:val="single" w:sz="4" w:space="0" w:color="auto"/>
            </w:tcBorders>
            <w:shd w:val="clear" w:color="auto" w:fill="auto"/>
            <w:noWrap/>
            <w:vAlign w:val="center"/>
            <w:hideMark/>
          </w:tcPr>
          <w:p w14:paraId="0A999A7F"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3</w:t>
            </w:r>
          </w:p>
        </w:tc>
        <w:tc>
          <w:tcPr>
            <w:tcW w:w="1134" w:type="dxa"/>
            <w:tcBorders>
              <w:bottom w:val="single" w:sz="4" w:space="0" w:color="auto"/>
            </w:tcBorders>
            <w:shd w:val="clear" w:color="auto" w:fill="auto"/>
            <w:noWrap/>
            <w:vAlign w:val="center"/>
            <w:hideMark/>
          </w:tcPr>
          <w:p w14:paraId="41C8A5E5"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4</w:t>
            </w:r>
          </w:p>
        </w:tc>
        <w:tc>
          <w:tcPr>
            <w:tcW w:w="1275" w:type="dxa"/>
            <w:tcBorders>
              <w:bottom w:val="single" w:sz="4" w:space="0" w:color="auto"/>
            </w:tcBorders>
            <w:shd w:val="clear" w:color="auto" w:fill="auto"/>
            <w:noWrap/>
            <w:vAlign w:val="center"/>
            <w:hideMark/>
          </w:tcPr>
          <w:p w14:paraId="49911F07"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5</w:t>
            </w:r>
          </w:p>
        </w:tc>
        <w:tc>
          <w:tcPr>
            <w:tcW w:w="1276" w:type="dxa"/>
            <w:tcBorders>
              <w:bottom w:val="single" w:sz="4" w:space="0" w:color="auto"/>
            </w:tcBorders>
          </w:tcPr>
          <w:p w14:paraId="5F602B67" w14:textId="77777777" w:rsidR="00437A83" w:rsidRDefault="00437A83" w:rsidP="00713A15">
            <w:pPr>
              <w:spacing w:after="0" w:line="240" w:lineRule="auto"/>
              <w:jc w:val="center"/>
              <w:rPr>
                <w:rFonts w:eastAsia="Times New Roman"/>
                <w:b/>
                <w:bCs/>
                <w:lang w:val="id-ID"/>
              </w:rPr>
            </w:pPr>
            <w:r>
              <w:rPr>
                <w:rFonts w:eastAsia="Times New Roman"/>
                <w:b/>
                <w:bCs/>
                <w:lang w:val="id-ID"/>
              </w:rPr>
              <w:t>6</w:t>
            </w:r>
          </w:p>
        </w:tc>
      </w:tr>
      <w:tr w:rsidR="00437A83" w:rsidRPr="0013640D" w14:paraId="4D97015C" w14:textId="77777777" w:rsidTr="00713A15">
        <w:trPr>
          <w:trHeight w:val="226"/>
        </w:trPr>
        <w:tc>
          <w:tcPr>
            <w:tcW w:w="1277" w:type="dxa"/>
            <w:tcBorders>
              <w:bottom w:val="nil"/>
            </w:tcBorders>
            <w:shd w:val="clear" w:color="auto" w:fill="auto"/>
            <w:noWrap/>
            <w:vAlign w:val="center"/>
            <w:hideMark/>
          </w:tcPr>
          <w:p w14:paraId="226D8FDF" w14:textId="77777777" w:rsidR="00437A83" w:rsidRPr="00501F45" w:rsidRDefault="00437A83" w:rsidP="00713A15">
            <w:pPr>
              <w:spacing w:after="0" w:line="240" w:lineRule="auto"/>
              <w:jc w:val="center"/>
              <w:rPr>
                <w:rFonts w:eastAsia="Times New Roman"/>
                <w:b/>
                <w:bCs/>
                <w:lang w:val="id-ID"/>
              </w:rPr>
            </w:pPr>
            <w:r>
              <w:rPr>
                <w:rFonts w:eastAsia="Times New Roman"/>
                <w:b/>
                <w:bCs/>
                <w:lang w:val="id-ID"/>
              </w:rPr>
              <w:t>0,2 ml/l</w:t>
            </w:r>
          </w:p>
        </w:tc>
        <w:tc>
          <w:tcPr>
            <w:tcW w:w="1133" w:type="dxa"/>
            <w:tcBorders>
              <w:bottom w:val="nil"/>
            </w:tcBorders>
            <w:shd w:val="clear" w:color="auto" w:fill="auto"/>
            <w:noWrap/>
            <w:vAlign w:val="center"/>
          </w:tcPr>
          <w:p w14:paraId="60350FFD" w14:textId="77777777" w:rsidR="00437A83" w:rsidRPr="00476880" w:rsidRDefault="00437A83" w:rsidP="00713A15">
            <w:pPr>
              <w:spacing w:after="0" w:line="240" w:lineRule="auto"/>
              <w:ind w:left="-140"/>
              <w:jc w:val="center"/>
              <w:rPr>
                <w:rFonts w:eastAsia="Times New Roman"/>
                <w:lang w:val="id-ID"/>
              </w:rPr>
            </w:pPr>
            <w:r>
              <w:rPr>
                <w:rFonts w:eastAsia="Times New Roman"/>
                <w:lang w:val="id-ID"/>
              </w:rPr>
              <w:t>16,75 b</w:t>
            </w:r>
          </w:p>
        </w:tc>
        <w:tc>
          <w:tcPr>
            <w:tcW w:w="1276" w:type="dxa"/>
            <w:tcBorders>
              <w:bottom w:val="nil"/>
            </w:tcBorders>
            <w:shd w:val="clear" w:color="auto" w:fill="auto"/>
            <w:noWrap/>
            <w:vAlign w:val="center"/>
          </w:tcPr>
          <w:p w14:paraId="6EB33CAA" w14:textId="77777777" w:rsidR="00437A83" w:rsidRPr="00230A4A" w:rsidRDefault="00437A83" w:rsidP="00713A15">
            <w:pPr>
              <w:spacing w:after="0" w:line="240" w:lineRule="auto"/>
              <w:ind w:left="-108"/>
              <w:jc w:val="center"/>
              <w:rPr>
                <w:rFonts w:eastAsia="Times New Roman"/>
                <w:lang w:val="id-ID"/>
              </w:rPr>
            </w:pPr>
            <w:r>
              <w:rPr>
                <w:rFonts w:eastAsia="Times New Roman"/>
                <w:lang w:val="id-ID"/>
              </w:rPr>
              <w:t>25,48 b</w:t>
            </w:r>
          </w:p>
        </w:tc>
        <w:tc>
          <w:tcPr>
            <w:tcW w:w="1134" w:type="dxa"/>
            <w:tcBorders>
              <w:bottom w:val="nil"/>
            </w:tcBorders>
            <w:shd w:val="clear" w:color="auto" w:fill="auto"/>
            <w:noWrap/>
            <w:vAlign w:val="center"/>
          </w:tcPr>
          <w:p w14:paraId="6D2B4B34"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29,75 </w:t>
            </w:r>
            <w:r>
              <w:rPr>
                <w:rFonts w:eastAsia="Times New Roman"/>
              </w:rPr>
              <w:t>b</w:t>
            </w:r>
          </w:p>
        </w:tc>
        <w:tc>
          <w:tcPr>
            <w:tcW w:w="1275" w:type="dxa"/>
            <w:tcBorders>
              <w:bottom w:val="nil"/>
            </w:tcBorders>
            <w:shd w:val="clear" w:color="auto" w:fill="auto"/>
            <w:noWrap/>
            <w:vAlign w:val="center"/>
          </w:tcPr>
          <w:p w14:paraId="30F0F710"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37,50 </w:t>
            </w:r>
            <w:r>
              <w:rPr>
                <w:rFonts w:eastAsia="Times New Roman"/>
              </w:rPr>
              <w:t>b</w:t>
            </w:r>
          </w:p>
        </w:tc>
        <w:tc>
          <w:tcPr>
            <w:tcW w:w="1276" w:type="dxa"/>
            <w:tcBorders>
              <w:bottom w:val="nil"/>
            </w:tcBorders>
            <w:vAlign w:val="center"/>
          </w:tcPr>
          <w:p w14:paraId="2742ED51"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48,08 </w:t>
            </w:r>
            <w:r>
              <w:rPr>
                <w:rFonts w:eastAsia="Times New Roman"/>
              </w:rPr>
              <w:t>b</w:t>
            </w:r>
          </w:p>
        </w:tc>
      </w:tr>
      <w:tr w:rsidR="00437A83" w:rsidRPr="0013640D" w14:paraId="0F1E8771" w14:textId="77777777" w:rsidTr="00713A15">
        <w:trPr>
          <w:trHeight w:val="226"/>
        </w:trPr>
        <w:tc>
          <w:tcPr>
            <w:tcW w:w="1277" w:type="dxa"/>
            <w:tcBorders>
              <w:top w:val="nil"/>
              <w:bottom w:val="nil"/>
            </w:tcBorders>
            <w:shd w:val="clear" w:color="auto" w:fill="auto"/>
            <w:noWrap/>
            <w:vAlign w:val="center"/>
            <w:hideMark/>
          </w:tcPr>
          <w:p w14:paraId="351C0475" w14:textId="77777777" w:rsidR="00437A83" w:rsidRPr="00915069" w:rsidRDefault="00437A83" w:rsidP="00713A15">
            <w:pPr>
              <w:spacing w:after="0" w:line="240" w:lineRule="auto"/>
              <w:ind w:right="34"/>
              <w:jc w:val="center"/>
              <w:rPr>
                <w:rFonts w:eastAsia="Times New Roman"/>
                <w:b/>
                <w:bCs/>
              </w:rPr>
            </w:pPr>
            <w:r>
              <w:rPr>
                <w:rFonts w:eastAsia="Times New Roman"/>
                <w:b/>
                <w:bCs/>
              </w:rPr>
              <w:t>0,4 ml/l</w:t>
            </w:r>
          </w:p>
        </w:tc>
        <w:tc>
          <w:tcPr>
            <w:tcW w:w="1133" w:type="dxa"/>
            <w:tcBorders>
              <w:top w:val="nil"/>
              <w:bottom w:val="nil"/>
            </w:tcBorders>
            <w:shd w:val="clear" w:color="auto" w:fill="auto"/>
            <w:noWrap/>
            <w:vAlign w:val="center"/>
          </w:tcPr>
          <w:p w14:paraId="0EE3D4C6" w14:textId="77777777" w:rsidR="00437A83" w:rsidRPr="00526141" w:rsidRDefault="00437A83" w:rsidP="00713A15">
            <w:pPr>
              <w:spacing w:after="0" w:line="240" w:lineRule="auto"/>
              <w:ind w:left="-140"/>
              <w:jc w:val="center"/>
              <w:rPr>
                <w:rFonts w:eastAsia="Times New Roman"/>
              </w:rPr>
            </w:pPr>
            <w:r>
              <w:rPr>
                <w:rFonts w:eastAsia="Times New Roman"/>
                <w:lang w:val="id-ID"/>
              </w:rPr>
              <w:t xml:space="preserve">25,33 </w:t>
            </w:r>
            <w:r>
              <w:rPr>
                <w:rFonts w:eastAsia="Times New Roman"/>
              </w:rPr>
              <w:t>a</w:t>
            </w:r>
          </w:p>
        </w:tc>
        <w:tc>
          <w:tcPr>
            <w:tcW w:w="1276" w:type="dxa"/>
            <w:tcBorders>
              <w:top w:val="nil"/>
              <w:bottom w:val="nil"/>
            </w:tcBorders>
            <w:shd w:val="clear" w:color="auto" w:fill="auto"/>
            <w:noWrap/>
            <w:vAlign w:val="center"/>
          </w:tcPr>
          <w:p w14:paraId="5566625B"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37,50 </w:t>
            </w:r>
            <w:r>
              <w:rPr>
                <w:rFonts w:eastAsia="Times New Roman"/>
              </w:rPr>
              <w:t>a</w:t>
            </w:r>
          </w:p>
        </w:tc>
        <w:tc>
          <w:tcPr>
            <w:tcW w:w="1134" w:type="dxa"/>
            <w:tcBorders>
              <w:top w:val="nil"/>
              <w:bottom w:val="nil"/>
            </w:tcBorders>
            <w:shd w:val="clear" w:color="auto" w:fill="auto"/>
            <w:noWrap/>
            <w:vAlign w:val="center"/>
          </w:tcPr>
          <w:p w14:paraId="53D82043"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45,17 </w:t>
            </w:r>
            <w:r>
              <w:rPr>
                <w:rFonts w:eastAsia="Times New Roman"/>
              </w:rPr>
              <w:t>a</w:t>
            </w:r>
          </w:p>
        </w:tc>
        <w:tc>
          <w:tcPr>
            <w:tcW w:w="1275" w:type="dxa"/>
            <w:tcBorders>
              <w:top w:val="nil"/>
              <w:bottom w:val="nil"/>
            </w:tcBorders>
            <w:shd w:val="clear" w:color="auto" w:fill="auto"/>
            <w:noWrap/>
            <w:vAlign w:val="center"/>
          </w:tcPr>
          <w:p w14:paraId="255A9710"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53,00 </w:t>
            </w:r>
            <w:r>
              <w:rPr>
                <w:rFonts w:eastAsia="Times New Roman"/>
              </w:rPr>
              <w:t>a</w:t>
            </w:r>
          </w:p>
        </w:tc>
        <w:tc>
          <w:tcPr>
            <w:tcW w:w="1276" w:type="dxa"/>
            <w:tcBorders>
              <w:top w:val="nil"/>
              <w:bottom w:val="nil"/>
            </w:tcBorders>
            <w:vAlign w:val="center"/>
          </w:tcPr>
          <w:p w14:paraId="1F6209CC"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66,58 </w:t>
            </w:r>
            <w:r>
              <w:rPr>
                <w:rFonts w:eastAsia="Times New Roman"/>
              </w:rPr>
              <w:t>a</w:t>
            </w:r>
          </w:p>
        </w:tc>
      </w:tr>
      <w:tr w:rsidR="00437A83" w:rsidRPr="0013640D" w14:paraId="0B3C1759" w14:textId="77777777" w:rsidTr="00713A15">
        <w:trPr>
          <w:trHeight w:val="226"/>
        </w:trPr>
        <w:tc>
          <w:tcPr>
            <w:tcW w:w="1277" w:type="dxa"/>
            <w:tcBorders>
              <w:top w:val="nil"/>
              <w:bottom w:val="nil"/>
            </w:tcBorders>
            <w:shd w:val="clear" w:color="auto" w:fill="auto"/>
            <w:noWrap/>
            <w:vAlign w:val="center"/>
          </w:tcPr>
          <w:p w14:paraId="213EB399" w14:textId="77777777" w:rsidR="00437A83" w:rsidRPr="00915069" w:rsidRDefault="00437A83" w:rsidP="00713A15">
            <w:pPr>
              <w:spacing w:after="0" w:line="240" w:lineRule="auto"/>
              <w:ind w:right="34"/>
              <w:jc w:val="center"/>
              <w:rPr>
                <w:rFonts w:eastAsia="Times New Roman"/>
                <w:b/>
                <w:bCs/>
              </w:rPr>
            </w:pPr>
            <w:r>
              <w:rPr>
                <w:rFonts w:eastAsia="Times New Roman"/>
                <w:b/>
                <w:bCs/>
              </w:rPr>
              <w:t>0,6 ml/l</w:t>
            </w:r>
          </w:p>
        </w:tc>
        <w:tc>
          <w:tcPr>
            <w:tcW w:w="1133" w:type="dxa"/>
            <w:tcBorders>
              <w:top w:val="nil"/>
              <w:bottom w:val="nil"/>
            </w:tcBorders>
            <w:shd w:val="clear" w:color="auto" w:fill="auto"/>
            <w:noWrap/>
            <w:vAlign w:val="center"/>
          </w:tcPr>
          <w:p w14:paraId="7D7CBB3C" w14:textId="77777777" w:rsidR="00437A83" w:rsidRPr="00526141" w:rsidRDefault="00437A83" w:rsidP="00713A15">
            <w:pPr>
              <w:spacing w:after="0" w:line="240" w:lineRule="auto"/>
              <w:ind w:left="-140"/>
              <w:jc w:val="center"/>
              <w:rPr>
                <w:rFonts w:eastAsia="Times New Roman"/>
              </w:rPr>
            </w:pPr>
            <w:r>
              <w:rPr>
                <w:rFonts w:eastAsia="Times New Roman"/>
                <w:lang w:val="id-ID"/>
              </w:rPr>
              <w:t xml:space="preserve">15,33 </w:t>
            </w:r>
            <w:r>
              <w:rPr>
                <w:rFonts w:eastAsia="Times New Roman"/>
              </w:rPr>
              <w:t>c</w:t>
            </w:r>
          </w:p>
        </w:tc>
        <w:tc>
          <w:tcPr>
            <w:tcW w:w="1276" w:type="dxa"/>
            <w:tcBorders>
              <w:top w:val="nil"/>
              <w:bottom w:val="nil"/>
            </w:tcBorders>
            <w:shd w:val="clear" w:color="auto" w:fill="auto"/>
            <w:noWrap/>
            <w:vAlign w:val="center"/>
          </w:tcPr>
          <w:p w14:paraId="3527F804"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23,17 </w:t>
            </w:r>
            <w:r>
              <w:rPr>
                <w:rFonts w:eastAsia="Times New Roman"/>
              </w:rPr>
              <w:t>c</w:t>
            </w:r>
          </w:p>
        </w:tc>
        <w:tc>
          <w:tcPr>
            <w:tcW w:w="1134" w:type="dxa"/>
            <w:tcBorders>
              <w:top w:val="nil"/>
              <w:bottom w:val="nil"/>
            </w:tcBorders>
            <w:shd w:val="clear" w:color="auto" w:fill="auto"/>
            <w:noWrap/>
            <w:vAlign w:val="center"/>
          </w:tcPr>
          <w:p w14:paraId="596277CF"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28,58 </w:t>
            </w:r>
            <w:r>
              <w:rPr>
                <w:rFonts w:eastAsia="Times New Roman"/>
              </w:rPr>
              <w:t>b</w:t>
            </w:r>
          </w:p>
        </w:tc>
        <w:tc>
          <w:tcPr>
            <w:tcW w:w="1275" w:type="dxa"/>
            <w:tcBorders>
              <w:top w:val="nil"/>
              <w:bottom w:val="nil"/>
            </w:tcBorders>
            <w:shd w:val="clear" w:color="auto" w:fill="auto"/>
            <w:noWrap/>
            <w:vAlign w:val="center"/>
          </w:tcPr>
          <w:p w14:paraId="319B2F8B"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34,48 </w:t>
            </w:r>
            <w:r>
              <w:rPr>
                <w:rFonts w:eastAsia="Times New Roman"/>
              </w:rPr>
              <w:t>b</w:t>
            </w:r>
          </w:p>
        </w:tc>
        <w:tc>
          <w:tcPr>
            <w:tcW w:w="1276" w:type="dxa"/>
            <w:tcBorders>
              <w:top w:val="nil"/>
              <w:bottom w:val="nil"/>
            </w:tcBorders>
            <w:vAlign w:val="center"/>
          </w:tcPr>
          <w:p w14:paraId="297BBE31"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47,17 </w:t>
            </w:r>
            <w:r>
              <w:rPr>
                <w:rFonts w:eastAsia="Times New Roman"/>
              </w:rPr>
              <w:t>b</w:t>
            </w:r>
          </w:p>
        </w:tc>
      </w:tr>
      <w:tr w:rsidR="00437A83" w:rsidRPr="0013640D" w14:paraId="11A83801" w14:textId="77777777" w:rsidTr="00713A15">
        <w:trPr>
          <w:trHeight w:val="226"/>
        </w:trPr>
        <w:tc>
          <w:tcPr>
            <w:tcW w:w="1277" w:type="dxa"/>
            <w:tcBorders>
              <w:top w:val="nil"/>
            </w:tcBorders>
            <w:shd w:val="clear" w:color="auto" w:fill="auto"/>
            <w:noWrap/>
            <w:vAlign w:val="center"/>
          </w:tcPr>
          <w:p w14:paraId="1B5877FE" w14:textId="77777777" w:rsidR="00437A83" w:rsidRPr="00915069" w:rsidRDefault="00437A83" w:rsidP="00713A15">
            <w:pPr>
              <w:spacing w:after="0" w:line="240" w:lineRule="auto"/>
              <w:ind w:right="34"/>
              <w:jc w:val="center"/>
              <w:rPr>
                <w:rFonts w:eastAsia="Times New Roman"/>
                <w:b/>
                <w:bCs/>
              </w:rPr>
            </w:pPr>
            <w:proofErr w:type="spellStart"/>
            <w:r>
              <w:rPr>
                <w:rFonts w:eastAsia="Times New Roman"/>
                <w:b/>
                <w:bCs/>
              </w:rPr>
              <w:t>Tanpa</w:t>
            </w:r>
            <w:proofErr w:type="spellEnd"/>
            <w:r>
              <w:rPr>
                <w:rFonts w:eastAsia="Times New Roman"/>
                <w:b/>
                <w:bCs/>
              </w:rPr>
              <w:t xml:space="preserve"> </w:t>
            </w:r>
            <w:proofErr w:type="spellStart"/>
            <w:r>
              <w:rPr>
                <w:rFonts w:eastAsia="Times New Roman"/>
                <w:b/>
                <w:bCs/>
              </w:rPr>
              <w:t>Atonik</w:t>
            </w:r>
            <w:proofErr w:type="spellEnd"/>
          </w:p>
        </w:tc>
        <w:tc>
          <w:tcPr>
            <w:tcW w:w="1133" w:type="dxa"/>
            <w:tcBorders>
              <w:top w:val="nil"/>
            </w:tcBorders>
            <w:shd w:val="clear" w:color="auto" w:fill="auto"/>
            <w:noWrap/>
            <w:vAlign w:val="center"/>
          </w:tcPr>
          <w:p w14:paraId="2C0009C4" w14:textId="77777777" w:rsidR="00437A83" w:rsidRPr="00526141" w:rsidRDefault="00437A83" w:rsidP="00713A15">
            <w:pPr>
              <w:spacing w:after="0" w:line="240" w:lineRule="auto"/>
              <w:ind w:left="-140"/>
              <w:jc w:val="center"/>
              <w:rPr>
                <w:rFonts w:eastAsia="Times New Roman"/>
              </w:rPr>
            </w:pPr>
            <w:r>
              <w:rPr>
                <w:rFonts w:eastAsia="Times New Roman"/>
                <w:lang w:val="id-ID"/>
              </w:rPr>
              <w:t xml:space="preserve">14,92 </w:t>
            </w:r>
            <w:r>
              <w:rPr>
                <w:rFonts w:eastAsia="Times New Roman"/>
              </w:rPr>
              <w:t>c</w:t>
            </w:r>
          </w:p>
        </w:tc>
        <w:tc>
          <w:tcPr>
            <w:tcW w:w="1276" w:type="dxa"/>
            <w:tcBorders>
              <w:top w:val="nil"/>
            </w:tcBorders>
            <w:shd w:val="clear" w:color="auto" w:fill="auto"/>
            <w:noWrap/>
            <w:vAlign w:val="center"/>
          </w:tcPr>
          <w:p w14:paraId="18836A6A"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22,67 </w:t>
            </w:r>
            <w:r>
              <w:rPr>
                <w:rFonts w:eastAsia="Times New Roman"/>
              </w:rPr>
              <w:t>c</w:t>
            </w:r>
          </w:p>
        </w:tc>
        <w:tc>
          <w:tcPr>
            <w:tcW w:w="1134" w:type="dxa"/>
            <w:tcBorders>
              <w:top w:val="nil"/>
            </w:tcBorders>
            <w:shd w:val="clear" w:color="auto" w:fill="auto"/>
            <w:noWrap/>
            <w:vAlign w:val="center"/>
          </w:tcPr>
          <w:p w14:paraId="04961F8E"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27,42 </w:t>
            </w:r>
            <w:r>
              <w:rPr>
                <w:rFonts w:eastAsia="Times New Roman"/>
              </w:rPr>
              <w:t>b</w:t>
            </w:r>
          </w:p>
        </w:tc>
        <w:tc>
          <w:tcPr>
            <w:tcW w:w="1275" w:type="dxa"/>
            <w:tcBorders>
              <w:top w:val="nil"/>
            </w:tcBorders>
            <w:shd w:val="clear" w:color="auto" w:fill="auto"/>
            <w:noWrap/>
            <w:vAlign w:val="center"/>
          </w:tcPr>
          <w:p w14:paraId="0E454329"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33,25 </w:t>
            </w:r>
            <w:r>
              <w:rPr>
                <w:rFonts w:eastAsia="Times New Roman"/>
              </w:rPr>
              <w:t>b</w:t>
            </w:r>
          </w:p>
        </w:tc>
        <w:tc>
          <w:tcPr>
            <w:tcW w:w="1276" w:type="dxa"/>
            <w:tcBorders>
              <w:top w:val="nil"/>
            </w:tcBorders>
            <w:vAlign w:val="center"/>
          </w:tcPr>
          <w:p w14:paraId="122E34B1"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44,75 </w:t>
            </w:r>
            <w:r>
              <w:rPr>
                <w:rFonts w:eastAsia="Times New Roman"/>
              </w:rPr>
              <w:t>b</w:t>
            </w:r>
          </w:p>
        </w:tc>
      </w:tr>
    </w:tbl>
    <w:p w14:paraId="7D793FB3" w14:textId="77777777" w:rsidR="00437A83" w:rsidRDefault="00437A83" w:rsidP="00437A83">
      <w:pPr>
        <w:pStyle w:val="ListParagraph"/>
        <w:spacing w:after="360"/>
        <w:ind w:left="1843" w:hanging="1134"/>
        <w:jc w:val="both"/>
        <w:rPr>
          <w:rFonts w:eastAsia="Times New Roman"/>
          <w:lang w:val="id-ID"/>
        </w:rPr>
      </w:pPr>
      <w:proofErr w:type="spellStart"/>
      <w:r w:rsidRPr="007E37D3">
        <w:t>Keterangan</w:t>
      </w:r>
      <w:proofErr w:type="spellEnd"/>
      <w:r w:rsidRPr="007E37D3">
        <w:t xml:space="preserve">: Nilai </w:t>
      </w:r>
      <w:proofErr w:type="spellStart"/>
      <w:r w:rsidRPr="007E37D3">
        <w:t>pur</w:t>
      </w:r>
      <w:r>
        <w:t>ata</w:t>
      </w:r>
      <w:proofErr w:type="spellEnd"/>
      <w:r>
        <w:t xml:space="preserve"> yang </w:t>
      </w:r>
      <w:proofErr w:type="spellStart"/>
      <w:r>
        <w:t>diikuti</w:t>
      </w:r>
      <w:proofErr w:type="spellEnd"/>
      <w:r>
        <w:t xml:space="preserve"> </w:t>
      </w:r>
      <w:proofErr w:type="spellStart"/>
      <w:r>
        <w:t>huruf</w:t>
      </w:r>
      <w:proofErr w:type="spellEnd"/>
      <w:r>
        <w:t xml:space="preserve"> yang </w:t>
      </w:r>
      <w:proofErr w:type="spellStart"/>
      <w:r>
        <w:t>berbeda</w:t>
      </w:r>
      <w:proofErr w:type="spellEnd"/>
      <w:r w:rsidRPr="007E37D3">
        <w:t xml:space="preserve"> </w:t>
      </w:r>
      <w:proofErr w:type="spellStart"/>
      <w:r w:rsidRPr="007E37D3">
        <w:t>menunjukkan</w:t>
      </w:r>
      <w:proofErr w:type="spellEnd"/>
      <w:r>
        <w:rPr>
          <w:lang w:val="id-ID"/>
        </w:rPr>
        <w:t xml:space="preserve"> </w:t>
      </w:r>
      <w:proofErr w:type="spellStart"/>
      <w:r>
        <w:t>adanya</w:t>
      </w:r>
      <w:proofErr w:type="spellEnd"/>
      <w:r w:rsidRPr="007E37D3">
        <w:t xml:space="preserve"> </w:t>
      </w:r>
      <w:proofErr w:type="spellStart"/>
      <w:r w:rsidRPr="007E37D3">
        <w:rPr>
          <w:b/>
          <w:bCs/>
        </w:rPr>
        <w:t>beda</w:t>
      </w:r>
      <w:proofErr w:type="spellEnd"/>
      <w:r w:rsidRPr="007E37D3">
        <w:rPr>
          <w:b/>
          <w:bCs/>
        </w:rPr>
        <w:t xml:space="preserve"> </w:t>
      </w:r>
      <w:proofErr w:type="spellStart"/>
      <w:r w:rsidRPr="00B12463">
        <w:rPr>
          <w:b/>
        </w:rPr>
        <w:t>nyata</w:t>
      </w:r>
      <w:proofErr w:type="spellEnd"/>
      <w:r>
        <w:t xml:space="preserve"> </w:t>
      </w:r>
      <w:proofErr w:type="spellStart"/>
      <w:r>
        <w:t>menurut</w:t>
      </w:r>
      <w:proofErr w:type="spellEnd"/>
      <w:r>
        <w:t xml:space="preserve"> </w:t>
      </w:r>
      <w:r>
        <w:rPr>
          <w:b/>
          <w:bCs/>
        </w:rPr>
        <w:t>DMRT</w:t>
      </w:r>
      <w:r w:rsidRPr="007E37D3">
        <w:t xml:space="preserve"> </w:t>
      </w:r>
      <w:proofErr w:type="spellStart"/>
      <w:r w:rsidRPr="007E37D3">
        <w:rPr>
          <w:b/>
          <w:bCs/>
        </w:rPr>
        <w:t>taraf</w:t>
      </w:r>
      <w:proofErr w:type="spellEnd"/>
      <w:r w:rsidRPr="007E37D3">
        <w:t xml:space="preserve"> </w:t>
      </w:r>
      <w:r w:rsidRPr="007E37D3">
        <w:rPr>
          <w:rFonts w:eastAsia="Times New Roman"/>
        </w:rPr>
        <w:t>5 %.</w:t>
      </w:r>
    </w:p>
    <w:p w14:paraId="2F8D9EDA" w14:textId="77777777" w:rsidR="00437A83" w:rsidRPr="00B9628A" w:rsidRDefault="00437A83" w:rsidP="00437A83">
      <w:pPr>
        <w:pStyle w:val="ListParagraph"/>
        <w:spacing w:after="360"/>
        <w:ind w:left="1843" w:hanging="1134"/>
        <w:jc w:val="both"/>
        <w:rPr>
          <w:rFonts w:eastAsia="Times New Roman"/>
          <w:lang w:val="id-ID"/>
        </w:rPr>
      </w:pPr>
    </w:p>
    <w:p w14:paraId="537DA6F2" w14:textId="1DEF7C29" w:rsidR="00437A83" w:rsidRPr="00437A83" w:rsidRDefault="00437A83" w:rsidP="00437A83">
      <w:pPr>
        <w:pStyle w:val="ListParagraph"/>
        <w:autoSpaceDE w:val="0"/>
        <w:autoSpaceDN w:val="0"/>
        <w:adjustRightInd w:val="0"/>
        <w:spacing w:after="0" w:line="480" w:lineRule="auto"/>
        <w:ind w:left="851" w:firstLine="567"/>
        <w:jc w:val="both"/>
        <w:rPr>
          <w:bCs/>
        </w:rPr>
      </w:pPr>
      <w:r w:rsidRPr="00390990">
        <w:rPr>
          <w:bCs/>
          <w:lang w:val="id-ID"/>
        </w:rPr>
        <w:t xml:space="preserve">Dari tabel </w:t>
      </w:r>
      <w:r>
        <w:rPr>
          <w:bCs/>
          <w:lang w:val="id-ID"/>
        </w:rPr>
        <w:t>3</w:t>
      </w:r>
      <w:r w:rsidRPr="00390990">
        <w:rPr>
          <w:bCs/>
          <w:lang w:val="id-ID"/>
        </w:rPr>
        <w:t xml:space="preserve"> diatas terlihat jika penggunaan </w:t>
      </w:r>
      <w:r>
        <w:rPr>
          <w:bCs/>
          <w:lang w:val="id-ID"/>
        </w:rPr>
        <w:t>konsentrasi atonik 0,4 ml/l</w:t>
      </w:r>
      <w:r w:rsidRPr="00390990">
        <w:rPr>
          <w:bCs/>
          <w:lang w:val="id-ID"/>
        </w:rPr>
        <w:t xml:space="preserve"> mampu memberikan </w:t>
      </w:r>
      <w:r>
        <w:rPr>
          <w:bCs/>
          <w:lang w:val="id-ID"/>
        </w:rPr>
        <w:t>panjang tunas</w:t>
      </w:r>
      <w:r w:rsidRPr="00390990">
        <w:rPr>
          <w:bCs/>
          <w:lang w:val="id-ID"/>
        </w:rPr>
        <w:t xml:space="preserve"> terbaik dibandingkan dengan perlakuan </w:t>
      </w:r>
      <w:r>
        <w:rPr>
          <w:bCs/>
          <w:lang w:val="id-ID"/>
        </w:rPr>
        <w:t>konsentrasi</w:t>
      </w:r>
      <w:r w:rsidRPr="00390990">
        <w:rPr>
          <w:bCs/>
          <w:lang w:val="id-ID"/>
        </w:rPr>
        <w:t xml:space="preserve"> yang lebih rendah</w:t>
      </w:r>
      <w:r>
        <w:rPr>
          <w:bCs/>
          <w:lang w:val="id-ID"/>
        </w:rPr>
        <w:t xml:space="preserve"> maupun konsentrasi yang lebih tinggi</w:t>
      </w:r>
      <w:r w:rsidRPr="00390990">
        <w:rPr>
          <w:bCs/>
          <w:lang w:val="id-ID"/>
        </w:rPr>
        <w:t xml:space="preserve"> yaitu</w:t>
      </w:r>
      <w:r>
        <w:rPr>
          <w:bCs/>
          <w:lang w:val="id-ID"/>
        </w:rPr>
        <w:t xml:space="preserve"> dengan rata-rata panjang tunas</w:t>
      </w:r>
      <w:r w:rsidRPr="00390990">
        <w:rPr>
          <w:bCs/>
          <w:lang w:val="id-ID"/>
        </w:rPr>
        <w:t xml:space="preserve"> sebesar </w:t>
      </w:r>
      <w:r>
        <w:rPr>
          <w:bCs/>
          <w:lang w:val="id-ID"/>
        </w:rPr>
        <w:t>66</w:t>
      </w:r>
      <w:r w:rsidRPr="00390990">
        <w:rPr>
          <w:bCs/>
          <w:lang w:val="id-ID"/>
        </w:rPr>
        <w:t>,</w:t>
      </w:r>
      <w:r>
        <w:rPr>
          <w:bCs/>
          <w:lang w:val="id-ID"/>
        </w:rPr>
        <w:t>58</w:t>
      </w:r>
      <w:r w:rsidRPr="00390990">
        <w:rPr>
          <w:bCs/>
          <w:lang w:val="id-ID"/>
        </w:rPr>
        <w:t xml:space="preserve"> </w:t>
      </w:r>
      <w:r>
        <w:rPr>
          <w:bCs/>
          <w:lang w:val="id-ID"/>
        </w:rPr>
        <w:t>cm</w:t>
      </w:r>
      <w:r w:rsidRPr="00390990">
        <w:rPr>
          <w:bCs/>
          <w:lang w:val="id-ID"/>
        </w:rPr>
        <w:t>.</w:t>
      </w:r>
    </w:p>
    <w:p w14:paraId="167A6131" w14:textId="77777777" w:rsidR="00437A83" w:rsidRDefault="00437A83" w:rsidP="00437A83">
      <w:pPr>
        <w:numPr>
          <w:ilvl w:val="6"/>
          <w:numId w:val="9"/>
        </w:numPr>
        <w:spacing w:after="160" w:line="360" w:lineRule="auto"/>
        <w:ind w:left="426" w:hanging="426"/>
        <w:jc w:val="both"/>
        <w:rPr>
          <w:b/>
          <w:bCs/>
          <w:lang w:val="id-ID"/>
        </w:rPr>
      </w:pPr>
      <w:r>
        <w:rPr>
          <w:b/>
          <w:bCs/>
          <w:lang w:val="id-ID"/>
        </w:rPr>
        <w:t>Diameter Tunas</w:t>
      </w:r>
    </w:p>
    <w:p w14:paraId="6FEF4F04" w14:textId="77777777" w:rsidR="00437A83" w:rsidRDefault="00437A83" w:rsidP="00437A83">
      <w:pPr>
        <w:spacing w:after="0" w:line="480" w:lineRule="auto"/>
        <w:ind w:left="709" w:firstLine="567"/>
        <w:jc w:val="both"/>
        <w:rPr>
          <w:bCs/>
          <w:lang w:val="id-ID"/>
        </w:rPr>
      </w:pPr>
      <w:r>
        <w:rPr>
          <w:bCs/>
          <w:lang w:val="id-ID"/>
        </w:rPr>
        <w:t>Hasil sidik ragam diameter tunas per tanaman dari umur 2 sampai 6 MST berpengaruh nyata (lampiran 5). Purata diameter tunas per tanaman mint disajikan pada tabel 4.</w:t>
      </w:r>
    </w:p>
    <w:p w14:paraId="4AB751D3" w14:textId="77777777" w:rsidR="00437A83" w:rsidRPr="006A6C5A" w:rsidRDefault="00437A83" w:rsidP="00437A83">
      <w:pPr>
        <w:spacing w:after="0" w:line="240" w:lineRule="auto"/>
        <w:ind w:left="720"/>
        <w:jc w:val="both"/>
        <w:rPr>
          <w:bCs/>
        </w:rPr>
      </w:pPr>
      <w:r>
        <w:rPr>
          <w:bCs/>
          <w:lang w:val="id-ID"/>
        </w:rPr>
        <w:t>Tabel 4. Purata Diameter Tunas Tanaman Mint Umur 2 sampai 6 MST</w:t>
      </w:r>
      <w:r>
        <w:rPr>
          <w:bCs/>
        </w:rPr>
        <w:t xml:space="preserve"> (cm)</w:t>
      </w:r>
    </w:p>
    <w:tbl>
      <w:tblPr>
        <w:tblW w:w="7371"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277"/>
        <w:gridCol w:w="1133"/>
        <w:gridCol w:w="1276"/>
        <w:gridCol w:w="1134"/>
        <w:gridCol w:w="1275"/>
        <w:gridCol w:w="1276"/>
      </w:tblGrid>
      <w:tr w:rsidR="00437A83" w:rsidRPr="0013640D" w14:paraId="71AE9905" w14:textId="77777777" w:rsidTr="00713A15">
        <w:trPr>
          <w:trHeight w:val="226"/>
        </w:trPr>
        <w:tc>
          <w:tcPr>
            <w:tcW w:w="1277" w:type="dxa"/>
            <w:vMerge w:val="restart"/>
            <w:shd w:val="clear" w:color="auto" w:fill="auto"/>
            <w:noWrap/>
            <w:vAlign w:val="center"/>
            <w:hideMark/>
          </w:tcPr>
          <w:p w14:paraId="75CAF1C7" w14:textId="77777777" w:rsidR="00437A83" w:rsidRPr="00F842E1" w:rsidRDefault="00437A83" w:rsidP="00713A15">
            <w:pPr>
              <w:spacing w:after="0" w:line="240" w:lineRule="auto"/>
              <w:ind w:left="-108" w:right="34"/>
              <w:jc w:val="center"/>
              <w:rPr>
                <w:rFonts w:eastAsia="Times New Roman"/>
                <w:b/>
                <w:bCs/>
                <w:lang w:val="id-ID"/>
              </w:rPr>
            </w:pPr>
            <w:r>
              <w:rPr>
                <w:rFonts w:eastAsia="Times New Roman"/>
                <w:b/>
                <w:bCs/>
                <w:lang w:val="id-ID"/>
              </w:rPr>
              <w:t>Perlakuan</w:t>
            </w:r>
          </w:p>
        </w:tc>
        <w:tc>
          <w:tcPr>
            <w:tcW w:w="6094" w:type="dxa"/>
            <w:gridSpan w:val="5"/>
            <w:shd w:val="clear" w:color="auto" w:fill="auto"/>
            <w:noWrap/>
            <w:vAlign w:val="center"/>
            <w:hideMark/>
          </w:tcPr>
          <w:p w14:paraId="05AA4F3D" w14:textId="77777777" w:rsidR="00437A83" w:rsidRPr="0013640D" w:rsidRDefault="00437A83" w:rsidP="00713A15">
            <w:pPr>
              <w:spacing w:after="0" w:line="240" w:lineRule="auto"/>
              <w:jc w:val="center"/>
              <w:rPr>
                <w:rFonts w:eastAsia="Times New Roman"/>
                <w:b/>
                <w:bCs/>
              </w:rPr>
            </w:pPr>
            <w:r>
              <w:rPr>
                <w:rFonts w:eastAsia="Times New Roman"/>
                <w:b/>
                <w:bCs/>
                <w:lang w:val="id-ID"/>
              </w:rPr>
              <w:t>Diameter Tunas</w:t>
            </w:r>
            <w:r>
              <w:rPr>
                <w:rFonts w:eastAsia="Times New Roman"/>
                <w:b/>
                <w:bCs/>
              </w:rPr>
              <w:t xml:space="preserve"> (cm) MST</w:t>
            </w:r>
            <w:r>
              <w:rPr>
                <w:rFonts w:eastAsia="Times New Roman"/>
                <w:b/>
                <w:bCs/>
                <w:lang w:val="id-ID"/>
              </w:rPr>
              <w:t xml:space="preserve"> </w:t>
            </w:r>
          </w:p>
        </w:tc>
      </w:tr>
      <w:tr w:rsidR="00437A83" w:rsidRPr="0013640D" w14:paraId="531810D3" w14:textId="77777777" w:rsidTr="00713A15">
        <w:trPr>
          <w:trHeight w:val="226"/>
        </w:trPr>
        <w:tc>
          <w:tcPr>
            <w:tcW w:w="1277" w:type="dxa"/>
            <w:vMerge/>
            <w:tcBorders>
              <w:bottom w:val="single" w:sz="4" w:space="0" w:color="auto"/>
            </w:tcBorders>
            <w:vAlign w:val="center"/>
            <w:hideMark/>
          </w:tcPr>
          <w:p w14:paraId="5231480E" w14:textId="77777777" w:rsidR="00437A83" w:rsidRPr="0013640D" w:rsidRDefault="00437A83" w:rsidP="00713A15">
            <w:pPr>
              <w:spacing w:after="0" w:line="240" w:lineRule="auto"/>
              <w:jc w:val="center"/>
              <w:rPr>
                <w:rFonts w:eastAsia="Times New Roman"/>
                <w:b/>
                <w:bCs/>
              </w:rPr>
            </w:pPr>
          </w:p>
        </w:tc>
        <w:tc>
          <w:tcPr>
            <w:tcW w:w="1133" w:type="dxa"/>
            <w:tcBorders>
              <w:bottom w:val="single" w:sz="4" w:space="0" w:color="auto"/>
            </w:tcBorders>
            <w:shd w:val="clear" w:color="auto" w:fill="auto"/>
            <w:noWrap/>
            <w:vAlign w:val="center"/>
            <w:hideMark/>
          </w:tcPr>
          <w:p w14:paraId="47A62903"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2</w:t>
            </w:r>
          </w:p>
        </w:tc>
        <w:tc>
          <w:tcPr>
            <w:tcW w:w="1276" w:type="dxa"/>
            <w:tcBorders>
              <w:bottom w:val="single" w:sz="4" w:space="0" w:color="auto"/>
            </w:tcBorders>
            <w:shd w:val="clear" w:color="auto" w:fill="auto"/>
            <w:noWrap/>
            <w:vAlign w:val="center"/>
            <w:hideMark/>
          </w:tcPr>
          <w:p w14:paraId="4C802F75"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3</w:t>
            </w:r>
          </w:p>
        </w:tc>
        <w:tc>
          <w:tcPr>
            <w:tcW w:w="1134" w:type="dxa"/>
            <w:tcBorders>
              <w:bottom w:val="single" w:sz="4" w:space="0" w:color="auto"/>
            </w:tcBorders>
            <w:shd w:val="clear" w:color="auto" w:fill="auto"/>
            <w:noWrap/>
            <w:vAlign w:val="center"/>
            <w:hideMark/>
          </w:tcPr>
          <w:p w14:paraId="6CA96D66"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4</w:t>
            </w:r>
          </w:p>
        </w:tc>
        <w:tc>
          <w:tcPr>
            <w:tcW w:w="1275" w:type="dxa"/>
            <w:tcBorders>
              <w:bottom w:val="single" w:sz="4" w:space="0" w:color="auto"/>
            </w:tcBorders>
            <w:shd w:val="clear" w:color="auto" w:fill="auto"/>
            <w:noWrap/>
            <w:vAlign w:val="center"/>
            <w:hideMark/>
          </w:tcPr>
          <w:p w14:paraId="3AD6D05A" w14:textId="77777777" w:rsidR="00437A83" w:rsidRPr="005F60B9" w:rsidRDefault="00437A83" w:rsidP="00713A15">
            <w:pPr>
              <w:spacing w:after="0" w:line="240" w:lineRule="auto"/>
              <w:jc w:val="center"/>
              <w:rPr>
                <w:rFonts w:eastAsia="Times New Roman"/>
                <w:b/>
                <w:bCs/>
                <w:lang w:val="id-ID"/>
              </w:rPr>
            </w:pPr>
            <w:r>
              <w:rPr>
                <w:rFonts w:eastAsia="Times New Roman"/>
                <w:b/>
                <w:bCs/>
                <w:lang w:val="id-ID"/>
              </w:rPr>
              <w:t>5</w:t>
            </w:r>
          </w:p>
        </w:tc>
        <w:tc>
          <w:tcPr>
            <w:tcW w:w="1276" w:type="dxa"/>
            <w:tcBorders>
              <w:bottom w:val="single" w:sz="4" w:space="0" w:color="auto"/>
            </w:tcBorders>
          </w:tcPr>
          <w:p w14:paraId="5E03CE8E" w14:textId="77777777" w:rsidR="00437A83" w:rsidRDefault="00437A83" w:rsidP="00713A15">
            <w:pPr>
              <w:spacing w:after="0" w:line="240" w:lineRule="auto"/>
              <w:jc w:val="center"/>
              <w:rPr>
                <w:rFonts w:eastAsia="Times New Roman"/>
                <w:b/>
                <w:bCs/>
                <w:lang w:val="id-ID"/>
              </w:rPr>
            </w:pPr>
            <w:r>
              <w:rPr>
                <w:rFonts w:eastAsia="Times New Roman"/>
                <w:b/>
                <w:bCs/>
                <w:lang w:val="id-ID"/>
              </w:rPr>
              <w:t>6</w:t>
            </w:r>
          </w:p>
        </w:tc>
      </w:tr>
      <w:tr w:rsidR="00437A83" w:rsidRPr="0013640D" w14:paraId="21841948" w14:textId="77777777" w:rsidTr="00713A15">
        <w:trPr>
          <w:trHeight w:val="226"/>
        </w:trPr>
        <w:tc>
          <w:tcPr>
            <w:tcW w:w="1277" w:type="dxa"/>
            <w:tcBorders>
              <w:bottom w:val="nil"/>
            </w:tcBorders>
            <w:shd w:val="clear" w:color="auto" w:fill="auto"/>
            <w:noWrap/>
            <w:vAlign w:val="center"/>
            <w:hideMark/>
          </w:tcPr>
          <w:p w14:paraId="5D4A566D" w14:textId="77777777" w:rsidR="00437A83" w:rsidRPr="00501F45" w:rsidRDefault="00437A83" w:rsidP="00713A15">
            <w:pPr>
              <w:spacing w:after="0" w:line="240" w:lineRule="auto"/>
              <w:jc w:val="center"/>
              <w:rPr>
                <w:rFonts w:eastAsia="Times New Roman"/>
                <w:b/>
                <w:bCs/>
                <w:lang w:val="id-ID"/>
              </w:rPr>
            </w:pPr>
            <w:r>
              <w:rPr>
                <w:rFonts w:eastAsia="Times New Roman"/>
                <w:b/>
                <w:bCs/>
                <w:lang w:val="id-ID"/>
              </w:rPr>
              <w:lastRenderedPageBreak/>
              <w:t>0,2 ml/l</w:t>
            </w:r>
          </w:p>
        </w:tc>
        <w:tc>
          <w:tcPr>
            <w:tcW w:w="1133" w:type="dxa"/>
            <w:tcBorders>
              <w:bottom w:val="nil"/>
            </w:tcBorders>
            <w:shd w:val="clear" w:color="auto" w:fill="auto"/>
            <w:noWrap/>
            <w:vAlign w:val="center"/>
          </w:tcPr>
          <w:p w14:paraId="07E28365" w14:textId="77777777" w:rsidR="00437A83" w:rsidRPr="00526141" w:rsidRDefault="00437A83" w:rsidP="00713A15">
            <w:pPr>
              <w:spacing w:after="0" w:line="240" w:lineRule="auto"/>
              <w:ind w:left="-140"/>
              <w:jc w:val="center"/>
              <w:rPr>
                <w:rFonts w:eastAsia="Times New Roman"/>
              </w:rPr>
            </w:pPr>
            <w:r>
              <w:rPr>
                <w:rFonts w:eastAsia="Times New Roman"/>
                <w:lang w:val="id-ID"/>
              </w:rPr>
              <w:t xml:space="preserve">0,23 </w:t>
            </w:r>
            <w:r>
              <w:rPr>
                <w:rFonts w:eastAsia="Times New Roman"/>
              </w:rPr>
              <w:t>b</w:t>
            </w:r>
          </w:p>
        </w:tc>
        <w:tc>
          <w:tcPr>
            <w:tcW w:w="1276" w:type="dxa"/>
            <w:tcBorders>
              <w:bottom w:val="nil"/>
            </w:tcBorders>
            <w:shd w:val="clear" w:color="auto" w:fill="auto"/>
            <w:noWrap/>
            <w:vAlign w:val="center"/>
          </w:tcPr>
          <w:p w14:paraId="17D76D78" w14:textId="77777777" w:rsidR="00437A83" w:rsidRPr="00230A4A" w:rsidRDefault="00437A83" w:rsidP="00713A15">
            <w:pPr>
              <w:spacing w:after="0" w:line="240" w:lineRule="auto"/>
              <w:ind w:left="-108"/>
              <w:jc w:val="center"/>
              <w:rPr>
                <w:rFonts w:eastAsia="Times New Roman"/>
                <w:lang w:val="id-ID"/>
              </w:rPr>
            </w:pPr>
            <w:r>
              <w:rPr>
                <w:rFonts w:eastAsia="Times New Roman"/>
                <w:lang w:val="id-ID"/>
              </w:rPr>
              <w:t>0,25 b</w:t>
            </w:r>
          </w:p>
        </w:tc>
        <w:tc>
          <w:tcPr>
            <w:tcW w:w="1134" w:type="dxa"/>
            <w:tcBorders>
              <w:bottom w:val="nil"/>
            </w:tcBorders>
            <w:shd w:val="clear" w:color="auto" w:fill="auto"/>
            <w:noWrap/>
            <w:vAlign w:val="center"/>
          </w:tcPr>
          <w:p w14:paraId="3E8F5BC7" w14:textId="77777777" w:rsidR="00437A83" w:rsidRPr="0025473E" w:rsidRDefault="00437A83" w:rsidP="00713A15">
            <w:pPr>
              <w:spacing w:after="0" w:line="240" w:lineRule="auto"/>
              <w:ind w:left="-108"/>
              <w:jc w:val="center"/>
              <w:rPr>
                <w:rFonts w:eastAsia="Times New Roman"/>
                <w:lang w:val="id-ID"/>
              </w:rPr>
            </w:pPr>
            <w:r>
              <w:rPr>
                <w:rFonts w:eastAsia="Times New Roman"/>
                <w:lang w:val="id-ID"/>
              </w:rPr>
              <w:t>0,25 b</w:t>
            </w:r>
          </w:p>
        </w:tc>
        <w:tc>
          <w:tcPr>
            <w:tcW w:w="1275" w:type="dxa"/>
            <w:tcBorders>
              <w:bottom w:val="nil"/>
            </w:tcBorders>
            <w:shd w:val="clear" w:color="auto" w:fill="auto"/>
            <w:noWrap/>
            <w:vAlign w:val="center"/>
          </w:tcPr>
          <w:p w14:paraId="1CC0AA33" w14:textId="77777777" w:rsidR="00437A83" w:rsidRPr="00C3718E" w:rsidRDefault="00437A83" w:rsidP="00713A15">
            <w:pPr>
              <w:spacing w:after="0" w:line="240" w:lineRule="auto"/>
              <w:ind w:left="-108"/>
              <w:jc w:val="center"/>
              <w:rPr>
                <w:rFonts w:eastAsia="Times New Roman"/>
              </w:rPr>
            </w:pPr>
            <w:r>
              <w:rPr>
                <w:rFonts w:eastAsia="Times New Roman"/>
                <w:lang w:val="id-ID"/>
              </w:rPr>
              <w:t xml:space="preserve">0,26 </w:t>
            </w:r>
            <w:r>
              <w:rPr>
                <w:rFonts w:eastAsia="Times New Roman"/>
              </w:rPr>
              <w:t>b</w:t>
            </w:r>
          </w:p>
        </w:tc>
        <w:tc>
          <w:tcPr>
            <w:tcW w:w="1276" w:type="dxa"/>
            <w:tcBorders>
              <w:bottom w:val="nil"/>
            </w:tcBorders>
            <w:vAlign w:val="center"/>
          </w:tcPr>
          <w:p w14:paraId="264E3641" w14:textId="77777777" w:rsidR="00437A83" w:rsidRPr="0074195A" w:rsidRDefault="00437A83" w:rsidP="00713A15">
            <w:pPr>
              <w:spacing w:after="0" w:line="240" w:lineRule="auto"/>
              <w:ind w:left="-108"/>
              <w:jc w:val="center"/>
              <w:rPr>
                <w:rFonts w:eastAsia="Times New Roman"/>
              </w:rPr>
            </w:pPr>
            <w:r>
              <w:rPr>
                <w:rFonts w:eastAsia="Times New Roman"/>
                <w:lang w:val="id-ID"/>
              </w:rPr>
              <w:t xml:space="preserve">0,26 </w:t>
            </w:r>
            <w:r>
              <w:rPr>
                <w:rFonts w:eastAsia="Times New Roman"/>
              </w:rPr>
              <w:t>b</w:t>
            </w:r>
          </w:p>
        </w:tc>
      </w:tr>
      <w:tr w:rsidR="00437A83" w:rsidRPr="0013640D" w14:paraId="6387CAE0" w14:textId="77777777" w:rsidTr="00713A15">
        <w:trPr>
          <w:trHeight w:val="226"/>
        </w:trPr>
        <w:tc>
          <w:tcPr>
            <w:tcW w:w="1277" w:type="dxa"/>
            <w:tcBorders>
              <w:top w:val="nil"/>
              <w:bottom w:val="nil"/>
            </w:tcBorders>
            <w:shd w:val="clear" w:color="auto" w:fill="auto"/>
            <w:noWrap/>
            <w:vAlign w:val="center"/>
            <w:hideMark/>
          </w:tcPr>
          <w:p w14:paraId="63CAA570" w14:textId="77777777" w:rsidR="00437A83" w:rsidRPr="00915069" w:rsidRDefault="00437A83" w:rsidP="00713A15">
            <w:pPr>
              <w:spacing w:after="0" w:line="240" w:lineRule="auto"/>
              <w:ind w:right="34"/>
              <w:jc w:val="center"/>
              <w:rPr>
                <w:rFonts w:eastAsia="Times New Roman"/>
                <w:b/>
                <w:bCs/>
              </w:rPr>
            </w:pPr>
            <w:r>
              <w:rPr>
                <w:rFonts w:eastAsia="Times New Roman"/>
                <w:b/>
                <w:bCs/>
              </w:rPr>
              <w:t>0,4 ml/l</w:t>
            </w:r>
          </w:p>
        </w:tc>
        <w:tc>
          <w:tcPr>
            <w:tcW w:w="1133" w:type="dxa"/>
            <w:tcBorders>
              <w:top w:val="nil"/>
              <w:bottom w:val="nil"/>
            </w:tcBorders>
            <w:shd w:val="clear" w:color="auto" w:fill="auto"/>
            <w:noWrap/>
            <w:vAlign w:val="center"/>
          </w:tcPr>
          <w:p w14:paraId="7039A20F" w14:textId="77777777" w:rsidR="00437A83" w:rsidRPr="00526141" w:rsidRDefault="00437A83" w:rsidP="00713A15">
            <w:pPr>
              <w:spacing w:after="0" w:line="240" w:lineRule="auto"/>
              <w:ind w:left="-140"/>
              <w:jc w:val="center"/>
              <w:rPr>
                <w:rFonts w:eastAsia="Times New Roman"/>
              </w:rPr>
            </w:pPr>
            <w:r>
              <w:rPr>
                <w:rFonts w:eastAsia="Times New Roman"/>
                <w:lang w:val="id-ID"/>
              </w:rPr>
              <w:t xml:space="preserve">0,26 </w:t>
            </w:r>
            <w:r>
              <w:rPr>
                <w:rFonts w:eastAsia="Times New Roman"/>
              </w:rPr>
              <w:t>a</w:t>
            </w:r>
          </w:p>
        </w:tc>
        <w:tc>
          <w:tcPr>
            <w:tcW w:w="1276" w:type="dxa"/>
            <w:tcBorders>
              <w:top w:val="nil"/>
              <w:bottom w:val="nil"/>
            </w:tcBorders>
            <w:shd w:val="clear" w:color="auto" w:fill="auto"/>
            <w:noWrap/>
            <w:vAlign w:val="center"/>
          </w:tcPr>
          <w:p w14:paraId="6E0B1AA0"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0,26 </w:t>
            </w:r>
            <w:r>
              <w:rPr>
                <w:rFonts w:eastAsia="Times New Roman"/>
              </w:rPr>
              <w:t>a</w:t>
            </w:r>
          </w:p>
        </w:tc>
        <w:tc>
          <w:tcPr>
            <w:tcW w:w="1134" w:type="dxa"/>
            <w:tcBorders>
              <w:top w:val="nil"/>
              <w:bottom w:val="nil"/>
            </w:tcBorders>
            <w:shd w:val="clear" w:color="auto" w:fill="auto"/>
            <w:noWrap/>
            <w:vAlign w:val="center"/>
          </w:tcPr>
          <w:p w14:paraId="3B094BA9"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0,28 </w:t>
            </w:r>
            <w:r>
              <w:rPr>
                <w:rFonts w:eastAsia="Times New Roman"/>
              </w:rPr>
              <w:t>a</w:t>
            </w:r>
          </w:p>
        </w:tc>
        <w:tc>
          <w:tcPr>
            <w:tcW w:w="1275" w:type="dxa"/>
            <w:tcBorders>
              <w:top w:val="nil"/>
              <w:bottom w:val="nil"/>
            </w:tcBorders>
            <w:shd w:val="clear" w:color="auto" w:fill="auto"/>
            <w:noWrap/>
            <w:vAlign w:val="center"/>
          </w:tcPr>
          <w:p w14:paraId="6EA85CA5" w14:textId="77777777" w:rsidR="00437A83" w:rsidRPr="00C3718E" w:rsidRDefault="00437A83" w:rsidP="00713A15">
            <w:pPr>
              <w:spacing w:after="0" w:line="240" w:lineRule="auto"/>
              <w:ind w:left="-108"/>
              <w:jc w:val="center"/>
              <w:rPr>
                <w:rFonts w:eastAsia="Times New Roman"/>
              </w:rPr>
            </w:pPr>
            <w:r>
              <w:rPr>
                <w:rFonts w:eastAsia="Times New Roman"/>
                <w:lang w:val="id-ID"/>
              </w:rPr>
              <w:t xml:space="preserve">0,28 </w:t>
            </w:r>
            <w:r>
              <w:rPr>
                <w:rFonts w:eastAsia="Times New Roman"/>
              </w:rPr>
              <w:t>a</w:t>
            </w:r>
          </w:p>
        </w:tc>
        <w:tc>
          <w:tcPr>
            <w:tcW w:w="1276" w:type="dxa"/>
            <w:tcBorders>
              <w:top w:val="nil"/>
              <w:bottom w:val="nil"/>
            </w:tcBorders>
            <w:vAlign w:val="center"/>
          </w:tcPr>
          <w:p w14:paraId="4BF7265E" w14:textId="77777777" w:rsidR="00437A83" w:rsidRPr="0074195A" w:rsidRDefault="00437A83" w:rsidP="00713A15">
            <w:pPr>
              <w:spacing w:after="0" w:line="240" w:lineRule="auto"/>
              <w:ind w:left="-108"/>
              <w:jc w:val="center"/>
              <w:rPr>
                <w:rFonts w:eastAsia="Times New Roman"/>
              </w:rPr>
            </w:pPr>
            <w:r>
              <w:rPr>
                <w:rFonts w:eastAsia="Times New Roman"/>
                <w:lang w:val="id-ID"/>
              </w:rPr>
              <w:t xml:space="preserve">0,28 </w:t>
            </w:r>
            <w:r>
              <w:rPr>
                <w:rFonts w:eastAsia="Times New Roman"/>
              </w:rPr>
              <w:t>a</w:t>
            </w:r>
          </w:p>
        </w:tc>
      </w:tr>
      <w:tr w:rsidR="00437A83" w:rsidRPr="0013640D" w14:paraId="51EF9665" w14:textId="77777777" w:rsidTr="00713A15">
        <w:trPr>
          <w:trHeight w:val="226"/>
        </w:trPr>
        <w:tc>
          <w:tcPr>
            <w:tcW w:w="1277" w:type="dxa"/>
            <w:tcBorders>
              <w:top w:val="nil"/>
              <w:bottom w:val="nil"/>
            </w:tcBorders>
            <w:shd w:val="clear" w:color="auto" w:fill="auto"/>
            <w:noWrap/>
            <w:vAlign w:val="center"/>
          </w:tcPr>
          <w:p w14:paraId="6B7ECE56" w14:textId="77777777" w:rsidR="00437A83" w:rsidRPr="00915069" w:rsidRDefault="00437A83" w:rsidP="00713A15">
            <w:pPr>
              <w:spacing w:after="0" w:line="240" w:lineRule="auto"/>
              <w:ind w:right="34"/>
              <w:jc w:val="center"/>
              <w:rPr>
                <w:rFonts w:eastAsia="Times New Roman"/>
                <w:b/>
                <w:bCs/>
              </w:rPr>
            </w:pPr>
            <w:r>
              <w:rPr>
                <w:rFonts w:eastAsia="Times New Roman"/>
                <w:b/>
                <w:bCs/>
              </w:rPr>
              <w:t>0,6 ml/l</w:t>
            </w:r>
          </w:p>
        </w:tc>
        <w:tc>
          <w:tcPr>
            <w:tcW w:w="1133" w:type="dxa"/>
            <w:tcBorders>
              <w:top w:val="nil"/>
              <w:bottom w:val="nil"/>
            </w:tcBorders>
            <w:shd w:val="clear" w:color="auto" w:fill="auto"/>
            <w:noWrap/>
            <w:vAlign w:val="center"/>
          </w:tcPr>
          <w:p w14:paraId="7ABEA6B6" w14:textId="77777777" w:rsidR="00437A83" w:rsidRPr="00526141" w:rsidRDefault="00437A83" w:rsidP="00713A15">
            <w:pPr>
              <w:spacing w:after="0" w:line="240" w:lineRule="auto"/>
              <w:ind w:left="-140"/>
              <w:jc w:val="center"/>
              <w:rPr>
                <w:rFonts w:eastAsia="Times New Roman"/>
              </w:rPr>
            </w:pPr>
            <w:r>
              <w:rPr>
                <w:rFonts w:eastAsia="Times New Roman"/>
                <w:lang w:val="id-ID"/>
              </w:rPr>
              <w:t xml:space="preserve">0,22 </w:t>
            </w:r>
            <w:r>
              <w:rPr>
                <w:rFonts w:eastAsia="Times New Roman"/>
              </w:rPr>
              <w:t>b</w:t>
            </w:r>
          </w:p>
        </w:tc>
        <w:tc>
          <w:tcPr>
            <w:tcW w:w="1276" w:type="dxa"/>
            <w:tcBorders>
              <w:top w:val="nil"/>
              <w:bottom w:val="nil"/>
            </w:tcBorders>
            <w:shd w:val="clear" w:color="auto" w:fill="auto"/>
            <w:noWrap/>
            <w:vAlign w:val="center"/>
          </w:tcPr>
          <w:p w14:paraId="7F0E7C7D"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0,23 </w:t>
            </w:r>
            <w:r>
              <w:rPr>
                <w:rFonts w:eastAsia="Times New Roman"/>
              </w:rPr>
              <w:t>c</w:t>
            </w:r>
          </w:p>
        </w:tc>
        <w:tc>
          <w:tcPr>
            <w:tcW w:w="1134" w:type="dxa"/>
            <w:tcBorders>
              <w:top w:val="nil"/>
              <w:bottom w:val="nil"/>
            </w:tcBorders>
            <w:shd w:val="clear" w:color="auto" w:fill="auto"/>
            <w:noWrap/>
            <w:vAlign w:val="center"/>
          </w:tcPr>
          <w:p w14:paraId="69CAC8A9"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0,24 </w:t>
            </w:r>
            <w:r>
              <w:rPr>
                <w:rFonts w:eastAsia="Times New Roman"/>
              </w:rPr>
              <w:t>c</w:t>
            </w:r>
          </w:p>
        </w:tc>
        <w:tc>
          <w:tcPr>
            <w:tcW w:w="1275" w:type="dxa"/>
            <w:tcBorders>
              <w:top w:val="nil"/>
              <w:bottom w:val="nil"/>
            </w:tcBorders>
            <w:shd w:val="clear" w:color="auto" w:fill="auto"/>
            <w:noWrap/>
            <w:vAlign w:val="center"/>
          </w:tcPr>
          <w:p w14:paraId="2380E1F9" w14:textId="77777777" w:rsidR="00437A83" w:rsidRPr="003776B8" w:rsidRDefault="00437A83" w:rsidP="00713A15">
            <w:pPr>
              <w:spacing w:after="0" w:line="240" w:lineRule="auto"/>
              <w:ind w:left="-108"/>
              <w:jc w:val="center"/>
              <w:rPr>
                <w:rFonts w:eastAsia="Times New Roman"/>
              </w:rPr>
            </w:pPr>
            <w:r>
              <w:rPr>
                <w:rFonts w:eastAsia="Times New Roman"/>
                <w:lang w:val="id-ID"/>
              </w:rPr>
              <w:t xml:space="preserve">0,25 </w:t>
            </w:r>
            <w:r>
              <w:rPr>
                <w:rFonts w:eastAsia="Times New Roman"/>
              </w:rPr>
              <w:t>c</w:t>
            </w:r>
          </w:p>
        </w:tc>
        <w:tc>
          <w:tcPr>
            <w:tcW w:w="1276" w:type="dxa"/>
            <w:tcBorders>
              <w:top w:val="nil"/>
              <w:bottom w:val="nil"/>
            </w:tcBorders>
            <w:vAlign w:val="center"/>
          </w:tcPr>
          <w:p w14:paraId="2269DA7C" w14:textId="77777777" w:rsidR="00437A83" w:rsidRPr="0074195A" w:rsidRDefault="00437A83" w:rsidP="00713A15">
            <w:pPr>
              <w:spacing w:after="0" w:line="240" w:lineRule="auto"/>
              <w:ind w:left="-108"/>
              <w:jc w:val="center"/>
              <w:rPr>
                <w:rFonts w:eastAsia="Times New Roman"/>
              </w:rPr>
            </w:pPr>
            <w:r>
              <w:rPr>
                <w:rFonts w:eastAsia="Times New Roman"/>
                <w:lang w:val="id-ID"/>
              </w:rPr>
              <w:t xml:space="preserve">0,25 </w:t>
            </w:r>
            <w:r>
              <w:rPr>
                <w:rFonts w:eastAsia="Times New Roman"/>
              </w:rPr>
              <w:t>c</w:t>
            </w:r>
          </w:p>
        </w:tc>
      </w:tr>
      <w:tr w:rsidR="00437A83" w:rsidRPr="0013640D" w14:paraId="4BCCB329" w14:textId="77777777" w:rsidTr="00713A15">
        <w:trPr>
          <w:trHeight w:val="226"/>
        </w:trPr>
        <w:tc>
          <w:tcPr>
            <w:tcW w:w="1277" w:type="dxa"/>
            <w:tcBorders>
              <w:top w:val="nil"/>
            </w:tcBorders>
            <w:shd w:val="clear" w:color="auto" w:fill="auto"/>
            <w:noWrap/>
            <w:vAlign w:val="center"/>
          </w:tcPr>
          <w:p w14:paraId="6F69883D" w14:textId="77777777" w:rsidR="00437A83" w:rsidRPr="00915069" w:rsidRDefault="00437A83" w:rsidP="00713A15">
            <w:pPr>
              <w:spacing w:after="0" w:line="240" w:lineRule="auto"/>
              <w:ind w:right="34"/>
              <w:jc w:val="center"/>
              <w:rPr>
                <w:rFonts w:eastAsia="Times New Roman"/>
                <w:b/>
                <w:bCs/>
              </w:rPr>
            </w:pPr>
            <w:proofErr w:type="spellStart"/>
            <w:r>
              <w:rPr>
                <w:rFonts w:eastAsia="Times New Roman"/>
                <w:b/>
                <w:bCs/>
              </w:rPr>
              <w:t>Tanpa</w:t>
            </w:r>
            <w:proofErr w:type="spellEnd"/>
            <w:r>
              <w:rPr>
                <w:rFonts w:eastAsia="Times New Roman"/>
                <w:b/>
                <w:bCs/>
              </w:rPr>
              <w:t xml:space="preserve"> </w:t>
            </w:r>
            <w:proofErr w:type="spellStart"/>
            <w:r>
              <w:rPr>
                <w:rFonts w:eastAsia="Times New Roman"/>
                <w:b/>
                <w:bCs/>
              </w:rPr>
              <w:t>Atonik</w:t>
            </w:r>
            <w:proofErr w:type="spellEnd"/>
          </w:p>
        </w:tc>
        <w:tc>
          <w:tcPr>
            <w:tcW w:w="1133" w:type="dxa"/>
            <w:tcBorders>
              <w:top w:val="nil"/>
            </w:tcBorders>
            <w:shd w:val="clear" w:color="auto" w:fill="auto"/>
            <w:noWrap/>
            <w:vAlign w:val="center"/>
          </w:tcPr>
          <w:p w14:paraId="3E9C8D69" w14:textId="77777777" w:rsidR="00437A83" w:rsidRPr="00526141" w:rsidRDefault="00437A83" w:rsidP="00713A15">
            <w:pPr>
              <w:spacing w:after="0" w:line="240" w:lineRule="auto"/>
              <w:ind w:left="-140"/>
              <w:jc w:val="center"/>
              <w:rPr>
                <w:rFonts w:eastAsia="Times New Roman"/>
              </w:rPr>
            </w:pPr>
            <w:r>
              <w:rPr>
                <w:rFonts w:eastAsia="Times New Roman"/>
                <w:lang w:val="id-ID"/>
              </w:rPr>
              <w:t xml:space="preserve">0,21 </w:t>
            </w:r>
            <w:r>
              <w:rPr>
                <w:rFonts w:eastAsia="Times New Roman"/>
              </w:rPr>
              <w:t>b</w:t>
            </w:r>
          </w:p>
        </w:tc>
        <w:tc>
          <w:tcPr>
            <w:tcW w:w="1276" w:type="dxa"/>
            <w:tcBorders>
              <w:top w:val="nil"/>
            </w:tcBorders>
            <w:shd w:val="clear" w:color="auto" w:fill="auto"/>
            <w:noWrap/>
            <w:vAlign w:val="center"/>
          </w:tcPr>
          <w:p w14:paraId="16E9DBB9"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0,22 </w:t>
            </w:r>
            <w:r>
              <w:rPr>
                <w:rFonts w:eastAsia="Times New Roman"/>
              </w:rPr>
              <w:t>c</w:t>
            </w:r>
          </w:p>
        </w:tc>
        <w:tc>
          <w:tcPr>
            <w:tcW w:w="1134" w:type="dxa"/>
            <w:tcBorders>
              <w:top w:val="nil"/>
            </w:tcBorders>
            <w:shd w:val="clear" w:color="auto" w:fill="auto"/>
            <w:noWrap/>
            <w:vAlign w:val="center"/>
          </w:tcPr>
          <w:p w14:paraId="249F153C" w14:textId="77777777" w:rsidR="00437A83" w:rsidRPr="00526141" w:rsidRDefault="00437A83" w:rsidP="00713A15">
            <w:pPr>
              <w:spacing w:after="0" w:line="240" w:lineRule="auto"/>
              <w:ind w:left="-108"/>
              <w:jc w:val="center"/>
              <w:rPr>
                <w:rFonts w:eastAsia="Times New Roman"/>
              </w:rPr>
            </w:pPr>
            <w:r>
              <w:rPr>
                <w:rFonts w:eastAsia="Times New Roman"/>
                <w:lang w:val="id-ID"/>
              </w:rPr>
              <w:t xml:space="preserve">0,23 </w:t>
            </w:r>
            <w:r>
              <w:rPr>
                <w:rFonts w:eastAsia="Times New Roman"/>
              </w:rPr>
              <w:t>c</w:t>
            </w:r>
          </w:p>
        </w:tc>
        <w:tc>
          <w:tcPr>
            <w:tcW w:w="1275" w:type="dxa"/>
            <w:tcBorders>
              <w:top w:val="nil"/>
            </w:tcBorders>
            <w:shd w:val="clear" w:color="auto" w:fill="auto"/>
            <w:noWrap/>
            <w:vAlign w:val="center"/>
          </w:tcPr>
          <w:p w14:paraId="05FE6E26" w14:textId="77777777" w:rsidR="00437A83" w:rsidRPr="00C3718E" w:rsidRDefault="00437A83" w:rsidP="00713A15">
            <w:pPr>
              <w:spacing w:after="0" w:line="240" w:lineRule="auto"/>
              <w:ind w:left="-108"/>
              <w:jc w:val="center"/>
              <w:rPr>
                <w:rFonts w:eastAsia="Times New Roman"/>
              </w:rPr>
            </w:pPr>
            <w:r>
              <w:rPr>
                <w:rFonts w:eastAsia="Times New Roman"/>
                <w:lang w:val="id-ID"/>
              </w:rPr>
              <w:t xml:space="preserve">0,24 </w:t>
            </w:r>
            <w:r>
              <w:rPr>
                <w:rFonts w:eastAsia="Times New Roman"/>
              </w:rPr>
              <w:t>d</w:t>
            </w:r>
          </w:p>
        </w:tc>
        <w:tc>
          <w:tcPr>
            <w:tcW w:w="1276" w:type="dxa"/>
            <w:tcBorders>
              <w:top w:val="nil"/>
            </w:tcBorders>
            <w:vAlign w:val="center"/>
          </w:tcPr>
          <w:p w14:paraId="0CD468FF" w14:textId="77777777" w:rsidR="00437A83" w:rsidRPr="0074195A" w:rsidRDefault="00437A83" w:rsidP="00713A15">
            <w:pPr>
              <w:spacing w:after="0" w:line="240" w:lineRule="auto"/>
              <w:ind w:left="-108"/>
              <w:jc w:val="center"/>
              <w:rPr>
                <w:rFonts w:eastAsia="Times New Roman"/>
              </w:rPr>
            </w:pPr>
            <w:r>
              <w:rPr>
                <w:rFonts w:eastAsia="Times New Roman"/>
                <w:lang w:val="id-ID"/>
              </w:rPr>
              <w:t xml:space="preserve">0,24 </w:t>
            </w:r>
            <w:r>
              <w:rPr>
                <w:rFonts w:eastAsia="Times New Roman"/>
              </w:rPr>
              <w:t>d</w:t>
            </w:r>
          </w:p>
        </w:tc>
      </w:tr>
    </w:tbl>
    <w:p w14:paraId="07021266" w14:textId="77777777" w:rsidR="00437A83" w:rsidRPr="001B5988" w:rsidRDefault="00437A83" w:rsidP="00437A83">
      <w:pPr>
        <w:pStyle w:val="ListParagraph"/>
        <w:spacing w:after="360"/>
        <w:ind w:left="1843" w:hanging="1134"/>
        <w:jc w:val="both"/>
        <w:rPr>
          <w:rFonts w:eastAsia="Times New Roman"/>
          <w:lang w:val="id-ID"/>
        </w:rPr>
      </w:pPr>
      <w:proofErr w:type="spellStart"/>
      <w:r w:rsidRPr="007E37D3">
        <w:t>Keterangan</w:t>
      </w:r>
      <w:proofErr w:type="spellEnd"/>
      <w:r w:rsidRPr="007E37D3">
        <w:t xml:space="preserve">: Nilai </w:t>
      </w:r>
      <w:proofErr w:type="spellStart"/>
      <w:r w:rsidRPr="007E37D3">
        <w:t>pur</w:t>
      </w:r>
      <w:r>
        <w:t>ata</w:t>
      </w:r>
      <w:proofErr w:type="spellEnd"/>
      <w:r>
        <w:t xml:space="preserve"> yang </w:t>
      </w:r>
      <w:proofErr w:type="spellStart"/>
      <w:r>
        <w:t>diikuti</w:t>
      </w:r>
      <w:proofErr w:type="spellEnd"/>
      <w:r>
        <w:t xml:space="preserve"> </w:t>
      </w:r>
      <w:proofErr w:type="spellStart"/>
      <w:r>
        <w:t>huruf</w:t>
      </w:r>
      <w:proofErr w:type="spellEnd"/>
      <w:r>
        <w:t xml:space="preserve"> yang </w:t>
      </w:r>
      <w:proofErr w:type="spellStart"/>
      <w:r>
        <w:t>berbeda</w:t>
      </w:r>
      <w:proofErr w:type="spellEnd"/>
      <w:r w:rsidRPr="007E37D3">
        <w:t xml:space="preserve"> </w:t>
      </w:r>
      <w:proofErr w:type="spellStart"/>
      <w:r w:rsidRPr="007E37D3">
        <w:t>menunjukkan</w:t>
      </w:r>
      <w:proofErr w:type="spellEnd"/>
      <w:r>
        <w:rPr>
          <w:lang w:val="id-ID"/>
        </w:rPr>
        <w:t xml:space="preserve"> </w:t>
      </w:r>
      <w:proofErr w:type="spellStart"/>
      <w:r>
        <w:t>adanya</w:t>
      </w:r>
      <w:proofErr w:type="spellEnd"/>
      <w:r w:rsidRPr="007E37D3">
        <w:t xml:space="preserve"> </w:t>
      </w:r>
      <w:proofErr w:type="spellStart"/>
      <w:r w:rsidRPr="007E37D3">
        <w:rPr>
          <w:b/>
          <w:bCs/>
        </w:rPr>
        <w:t>beda</w:t>
      </w:r>
      <w:proofErr w:type="spellEnd"/>
      <w:r w:rsidRPr="007E37D3">
        <w:rPr>
          <w:b/>
          <w:bCs/>
        </w:rPr>
        <w:t xml:space="preserve"> </w:t>
      </w:r>
      <w:proofErr w:type="spellStart"/>
      <w:r w:rsidRPr="00B12463">
        <w:rPr>
          <w:b/>
        </w:rPr>
        <w:t>nyata</w:t>
      </w:r>
      <w:proofErr w:type="spellEnd"/>
      <w:r>
        <w:t xml:space="preserve"> </w:t>
      </w:r>
      <w:proofErr w:type="spellStart"/>
      <w:r>
        <w:t>menurut</w:t>
      </w:r>
      <w:proofErr w:type="spellEnd"/>
      <w:r>
        <w:t xml:space="preserve"> </w:t>
      </w:r>
      <w:r>
        <w:rPr>
          <w:b/>
          <w:bCs/>
        </w:rPr>
        <w:t>DMRT</w:t>
      </w:r>
      <w:r w:rsidRPr="007E37D3">
        <w:t xml:space="preserve"> </w:t>
      </w:r>
      <w:proofErr w:type="spellStart"/>
      <w:r w:rsidRPr="007E37D3">
        <w:rPr>
          <w:b/>
          <w:bCs/>
        </w:rPr>
        <w:t>taraf</w:t>
      </w:r>
      <w:proofErr w:type="spellEnd"/>
      <w:r w:rsidRPr="007E37D3">
        <w:t xml:space="preserve"> </w:t>
      </w:r>
      <w:r w:rsidRPr="007E37D3">
        <w:rPr>
          <w:rFonts w:eastAsia="Times New Roman"/>
        </w:rPr>
        <w:t>5 %.</w:t>
      </w:r>
    </w:p>
    <w:p w14:paraId="7588991C" w14:textId="77777777" w:rsidR="00437A83" w:rsidRPr="00955C88" w:rsidRDefault="00437A83" w:rsidP="00437A83">
      <w:pPr>
        <w:spacing w:after="0" w:line="480" w:lineRule="auto"/>
        <w:ind w:left="709" w:firstLine="567"/>
        <w:jc w:val="both"/>
        <w:rPr>
          <w:rFonts w:eastAsia="Times New Roman"/>
          <w:lang w:val="id-ID"/>
        </w:rPr>
      </w:pPr>
      <w:r>
        <w:rPr>
          <w:rFonts w:eastAsia="Times New Roman"/>
          <w:lang w:val="id-ID"/>
        </w:rPr>
        <w:t xml:space="preserve">Pada tabel 4 terlihat bahwa penggunaan atonik pada masing-masing konsentrasi memberikan pengaruh yang nyata terhadap diameter tunas tanaman mint dari pengamatan 2 MST sampai dengan 6 MST. Pada umur 6 MST penggunaan konsentrasi atonik B atau </w:t>
      </w:r>
      <w:r>
        <w:rPr>
          <w:rFonts w:eastAsia="Times New Roman"/>
        </w:rPr>
        <w:t xml:space="preserve">0,4 ml </w:t>
      </w:r>
      <w:proofErr w:type="spellStart"/>
      <w:r>
        <w:rPr>
          <w:rFonts w:eastAsia="Times New Roman"/>
        </w:rPr>
        <w:t>atonik</w:t>
      </w:r>
      <w:proofErr w:type="spellEnd"/>
      <w:r>
        <w:rPr>
          <w:rFonts w:eastAsia="Times New Roman"/>
        </w:rPr>
        <w:t>/l ai</w:t>
      </w:r>
      <w:r>
        <w:rPr>
          <w:rFonts w:eastAsia="Times New Roman"/>
          <w:lang w:val="id-ID"/>
        </w:rPr>
        <w:t xml:space="preserve">r memberikan hasil tertinggi yaitu dengan rata-rata diameter tunas sebesar </w:t>
      </w:r>
      <w:r w:rsidRPr="00E12600">
        <w:rPr>
          <w:rFonts w:eastAsia="Times New Roman"/>
          <w:lang w:val="id-ID"/>
        </w:rPr>
        <w:t>0,28</w:t>
      </w:r>
      <w:r w:rsidRPr="00E12600">
        <w:rPr>
          <w:rFonts w:eastAsia="Times New Roman"/>
        </w:rPr>
        <w:t xml:space="preserve"> cm</w:t>
      </w:r>
      <w:r w:rsidRPr="00E12600">
        <w:rPr>
          <w:rFonts w:eastAsia="Times New Roman"/>
          <w:lang w:val="id-ID"/>
        </w:rPr>
        <w:t>.</w:t>
      </w:r>
    </w:p>
    <w:p w14:paraId="1466C102" w14:textId="77777777" w:rsidR="00437A83" w:rsidRDefault="00437A83" w:rsidP="00437A83">
      <w:pPr>
        <w:numPr>
          <w:ilvl w:val="6"/>
          <w:numId w:val="9"/>
        </w:numPr>
        <w:spacing w:after="160" w:line="360" w:lineRule="auto"/>
        <w:ind w:left="426" w:hanging="426"/>
        <w:jc w:val="both"/>
        <w:rPr>
          <w:b/>
          <w:bCs/>
          <w:lang w:val="id-ID"/>
        </w:rPr>
      </w:pPr>
      <w:r>
        <w:rPr>
          <w:b/>
          <w:bCs/>
          <w:lang w:val="id-ID"/>
        </w:rPr>
        <w:t>Panjang Akar dan Volume Akar</w:t>
      </w:r>
    </w:p>
    <w:p w14:paraId="45072AB0" w14:textId="77777777" w:rsidR="00437A83" w:rsidRPr="0031659C" w:rsidRDefault="00437A83" w:rsidP="00437A83">
      <w:pPr>
        <w:spacing w:after="0" w:line="480" w:lineRule="auto"/>
        <w:ind w:left="709" w:firstLine="567"/>
        <w:jc w:val="both"/>
        <w:rPr>
          <w:bCs/>
        </w:rPr>
      </w:pPr>
      <w:r>
        <w:rPr>
          <w:bCs/>
          <w:lang w:val="id-ID"/>
        </w:rPr>
        <w:t>Hasil sidik ragam panjang akar dan volume akar tanaman mint berpengaruh nyata (lampiran 6). Purata panjang akar dan volume akar tanaman mint disajikan pada tabel 5.</w:t>
      </w:r>
    </w:p>
    <w:p w14:paraId="3EFD8E49" w14:textId="77777777" w:rsidR="00437A83" w:rsidRPr="0086086C" w:rsidRDefault="00437A83" w:rsidP="00437A83">
      <w:pPr>
        <w:spacing w:after="0" w:line="240" w:lineRule="auto"/>
        <w:ind w:left="720"/>
        <w:jc w:val="both"/>
        <w:rPr>
          <w:bCs/>
          <w:lang w:val="id-ID"/>
        </w:rPr>
      </w:pPr>
      <w:r>
        <w:rPr>
          <w:bCs/>
          <w:lang w:val="id-ID"/>
        </w:rPr>
        <w:t>Tabel 5. Purata Panjang Akar dan Volume Akar Tanaman Mint</w:t>
      </w:r>
    </w:p>
    <w:tbl>
      <w:tblPr>
        <w:tblW w:w="6131"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721"/>
        <w:gridCol w:w="2250"/>
        <w:gridCol w:w="2160"/>
      </w:tblGrid>
      <w:tr w:rsidR="00437A83" w:rsidRPr="0013640D" w14:paraId="217A8093" w14:textId="77777777" w:rsidTr="00713A15">
        <w:trPr>
          <w:trHeight w:val="226"/>
        </w:trPr>
        <w:tc>
          <w:tcPr>
            <w:tcW w:w="1721" w:type="dxa"/>
            <w:vMerge w:val="restart"/>
            <w:shd w:val="clear" w:color="auto" w:fill="auto"/>
            <w:noWrap/>
            <w:vAlign w:val="center"/>
            <w:hideMark/>
          </w:tcPr>
          <w:p w14:paraId="20485306" w14:textId="77777777" w:rsidR="00437A83" w:rsidRPr="00F842E1" w:rsidRDefault="00437A83" w:rsidP="00713A15">
            <w:pPr>
              <w:spacing w:after="0" w:line="240" w:lineRule="auto"/>
              <w:ind w:left="-108" w:right="34"/>
              <w:jc w:val="center"/>
              <w:rPr>
                <w:rFonts w:eastAsia="Times New Roman"/>
                <w:b/>
                <w:bCs/>
                <w:lang w:val="id-ID"/>
              </w:rPr>
            </w:pPr>
            <w:r>
              <w:rPr>
                <w:rFonts w:eastAsia="Times New Roman"/>
                <w:b/>
                <w:bCs/>
                <w:lang w:val="id-ID"/>
              </w:rPr>
              <w:t>Perlakuan</w:t>
            </w:r>
          </w:p>
        </w:tc>
        <w:tc>
          <w:tcPr>
            <w:tcW w:w="4410" w:type="dxa"/>
            <w:gridSpan w:val="2"/>
            <w:shd w:val="clear" w:color="auto" w:fill="auto"/>
            <w:noWrap/>
            <w:vAlign w:val="center"/>
            <w:hideMark/>
          </w:tcPr>
          <w:p w14:paraId="11A5D21E" w14:textId="77777777" w:rsidR="00437A83" w:rsidRPr="0013640D" w:rsidRDefault="00437A83" w:rsidP="00713A15">
            <w:pPr>
              <w:spacing w:after="0" w:line="240" w:lineRule="auto"/>
              <w:jc w:val="center"/>
              <w:rPr>
                <w:rFonts w:eastAsia="Times New Roman"/>
                <w:b/>
                <w:bCs/>
              </w:rPr>
            </w:pPr>
            <w:r>
              <w:rPr>
                <w:rFonts w:eastAsia="Times New Roman"/>
                <w:b/>
                <w:bCs/>
                <w:lang w:val="id-ID"/>
              </w:rPr>
              <w:t>Variabel Pengamatan</w:t>
            </w:r>
          </w:p>
        </w:tc>
      </w:tr>
      <w:tr w:rsidR="00437A83" w:rsidRPr="0013640D" w14:paraId="6C90759B" w14:textId="77777777" w:rsidTr="00713A15">
        <w:trPr>
          <w:trHeight w:val="226"/>
        </w:trPr>
        <w:tc>
          <w:tcPr>
            <w:tcW w:w="1721" w:type="dxa"/>
            <w:vMerge/>
            <w:tcBorders>
              <w:bottom w:val="single" w:sz="4" w:space="0" w:color="auto"/>
            </w:tcBorders>
            <w:vAlign w:val="center"/>
            <w:hideMark/>
          </w:tcPr>
          <w:p w14:paraId="73A3394D" w14:textId="77777777" w:rsidR="00437A83" w:rsidRPr="0013640D" w:rsidRDefault="00437A83" w:rsidP="00713A15">
            <w:pPr>
              <w:spacing w:after="0" w:line="240" w:lineRule="auto"/>
              <w:jc w:val="center"/>
              <w:rPr>
                <w:rFonts w:eastAsia="Times New Roman"/>
                <w:b/>
                <w:bCs/>
              </w:rPr>
            </w:pPr>
          </w:p>
        </w:tc>
        <w:tc>
          <w:tcPr>
            <w:tcW w:w="2250" w:type="dxa"/>
            <w:tcBorders>
              <w:bottom w:val="single" w:sz="4" w:space="0" w:color="auto"/>
            </w:tcBorders>
            <w:shd w:val="clear" w:color="auto" w:fill="auto"/>
            <w:noWrap/>
            <w:vAlign w:val="center"/>
            <w:hideMark/>
          </w:tcPr>
          <w:p w14:paraId="57DA3E20" w14:textId="77777777" w:rsidR="00437A83" w:rsidRPr="00146147" w:rsidRDefault="00437A83" w:rsidP="00713A15">
            <w:pPr>
              <w:spacing w:after="0" w:line="240" w:lineRule="auto"/>
              <w:jc w:val="center"/>
              <w:rPr>
                <w:rFonts w:eastAsia="Times New Roman"/>
                <w:b/>
                <w:bCs/>
              </w:rPr>
            </w:pPr>
            <w:r>
              <w:rPr>
                <w:rFonts w:eastAsia="Times New Roman"/>
                <w:b/>
                <w:bCs/>
                <w:lang w:val="id-ID"/>
              </w:rPr>
              <w:t>Panjang Akar</w:t>
            </w:r>
            <w:r>
              <w:rPr>
                <w:rFonts w:eastAsia="Times New Roman"/>
                <w:b/>
                <w:bCs/>
              </w:rPr>
              <w:t xml:space="preserve"> (cm)</w:t>
            </w:r>
          </w:p>
        </w:tc>
        <w:tc>
          <w:tcPr>
            <w:tcW w:w="2160" w:type="dxa"/>
            <w:tcBorders>
              <w:bottom w:val="single" w:sz="4" w:space="0" w:color="auto"/>
            </w:tcBorders>
            <w:shd w:val="clear" w:color="auto" w:fill="auto"/>
            <w:noWrap/>
            <w:vAlign w:val="center"/>
            <w:hideMark/>
          </w:tcPr>
          <w:p w14:paraId="6A8E34E7" w14:textId="77777777" w:rsidR="00437A83" w:rsidRPr="00146147" w:rsidRDefault="00437A83" w:rsidP="00713A15">
            <w:pPr>
              <w:spacing w:after="0" w:line="240" w:lineRule="auto"/>
              <w:jc w:val="center"/>
              <w:rPr>
                <w:rFonts w:eastAsia="Times New Roman"/>
                <w:b/>
                <w:bCs/>
              </w:rPr>
            </w:pPr>
            <w:r>
              <w:rPr>
                <w:rFonts w:eastAsia="Times New Roman"/>
                <w:b/>
                <w:bCs/>
                <w:lang w:val="id-ID"/>
              </w:rPr>
              <w:t>Volume Akar</w:t>
            </w:r>
            <w:r>
              <w:rPr>
                <w:rFonts w:eastAsia="Times New Roman"/>
                <w:b/>
                <w:bCs/>
              </w:rPr>
              <w:t xml:space="preserve"> (ml)</w:t>
            </w:r>
          </w:p>
        </w:tc>
      </w:tr>
      <w:tr w:rsidR="00437A83" w:rsidRPr="0013640D" w14:paraId="3D65CE25" w14:textId="77777777" w:rsidTr="00713A15">
        <w:trPr>
          <w:trHeight w:val="226"/>
        </w:trPr>
        <w:tc>
          <w:tcPr>
            <w:tcW w:w="1721" w:type="dxa"/>
            <w:tcBorders>
              <w:bottom w:val="nil"/>
            </w:tcBorders>
            <w:shd w:val="clear" w:color="auto" w:fill="auto"/>
            <w:noWrap/>
            <w:vAlign w:val="center"/>
            <w:hideMark/>
          </w:tcPr>
          <w:p w14:paraId="7CFCA687" w14:textId="77777777" w:rsidR="00437A83" w:rsidRPr="00501F45" w:rsidRDefault="00437A83" w:rsidP="00713A15">
            <w:pPr>
              <w:spacing w:after="0" w:line="240" w:lineRule="auto"/>
              <w:jc w:val="center"/>
              <w:rPr>
                <w:rFonts w:eastAsia="Times New Roman"/>
                <w:b/>
                <w:bCs/>
                <w:lang w:val="id-ID"/>
              </w:rPr>
            </w:pPr>
            <w:r>
              <w:rPr>
                <w:rFonts w:eastAsia="Times New Roman"/>
                <w:b/>
                <w:bCs/>
                <w:lang w:val="id-ID"/>
              </w:rPr>
              <w:t>0,2 ml/l</w:t>
            </w:r>
          </w:p>
        </w:tc>
        <w:tc>
          <w:tcPr>
            <w:tcW w:w="2250" w:type="dxa"/>
            <w:tcBorders>
              <w:bottom w:val="nil"/>
            </w:tcBorders>
            <w:shd w:val="clear" w:color="auto" w:fill="auto"/>
            <w:noWrap/>
            <w:vAlign w:val="center"/>
          </w:tcPr>
          <w:p w14:paraId="038D868D" w14:textId="77777777" w:rsidR="00437A83" w:rsidRPr="00943D97" w:rsidRDefault="00437A83" w:rsidP="00713A15">
            <w:pPr>
              <w:spacing w:after="0" w:line="240" w:lineRule="auto"/>
              <w:ind w:left="-140"/>
              <w:jc w:val="center"/>
              <w:rPr>
                <w:rFonts w:eastAsia="Times New Roman"/>
              </w:rPr>
            </w:pPr>
            <w:r>
              <w:rPr>
                <w:rFonts w:eastAsia="Times New Roman"/>
                <w:lang w:val="id-ID"/>
              </w:rPr>
              <w:t xml:space="preserve">28,17 </w:t>
            </w:r>
            <w:r>
              <w:rPr>
                <w:rFonts w:eastAsia="Times New Roman"/>
              </w:rPr>
              <w:t>b</w:t>
            </w:r>
          </w:p>
        </w:tc>
        <w:tc>
          <w:tcPr>
            <w:tcW w:w="2160" w:type="dxa"/>
            <w:tcBorders>
              <w:bottom w:val="nil"/>
            </w:tcBorders>
            <w:shd w:val="clear" w:color="auto" w:fill="auto"/>
            <w:noWrap/>
            <w:vAlign w:val="center"/>
          </w:tcPr>
          <w:p w14:paraId="676F8C4A" w14:textId="77777777" w:rsidR="00437A83" w:rsidRPr="00943D97" w:rsidRDefault="00437A83" w:rsidP="00713A15">
            <w:pPr>
              <w:spacing w:after="0" w:line="240" w:lineRule="auto"/>
              <w:ind w:left="-108"/>
              <w:jc w:val="center"/>
              <w:rPr>
                <w:rFonts w:eastAsia="Times New Roman"/>
              </w:rPr>
            </w:pPr>
            <w:r>
              <w:rPr>
                <w:rFonts w:eastAsia="Times New Roman"/>
                <w:lang w:val="id-ID"/>
              </w:rPr>
              <w:t xml:space="preserve">14,33 </w:t>
            </w:r>
            <w:r>
              <w:rPr>
                <w:rFonts w:eastAsia="Times New Roman"/>
              </w:rPr>
              <w:t>b</w:t>
            </w:r>
          </w:p>
        </w:tc>
      </w:tr>
      <w:tr w:rsidR="00437A83" w:rsidRPr="0013640D" w14:paraId="7F5EDCBE" w14:textId="77777777" w:rsidTr="00713A15">
        <w:trPr>
          <w:trHeight w:val="226"/>
        </w:trPr>
        <w:tc>
          <w:tcPr>
            <w:tcW w:w="1721" w:type="dxa"/>
            <w:tcBorders>
              <w:top w:val="nil"/>
              <w:bottom w:val="nil"/>
            </w:tcBorders>
            <w:shd w:val="clear" w:color="auto" w:fill="auto"/>
            <w:noWrap/>
            <w:vAlign w:val="center"/>
            <w:hideMark/>
          </w:tcPr>
          <w:p w14:paraId="05A2446D" w14:textId="77777777" w:rsidR="00437A83" w:rsidRPr="00915069" w:rsidRDefault="00437A83" w:rsidP="00713A15">
            <w:pPr>
              <w:spacing w:after="0" w:line="240" w:lineRule="auto"/>
              <w:ind w:right="34"/>
              <w:jc w:val="center"/>
              <w:rPr>
                <w:rFonts w:eastAsia="Times New Roman"/>
                <w:b/>
                <w:bCs/>
              </w:rPr>
            </w:pPr>
            <w:r>
              <w:rPr>
                <w:rFonts w:eastAsia="Times New Roman"/>
                <w:b/>
                <w:bCs/>
              </w:rPr>
              <w:t>0,4 ml/l</w:t>
            </w:r>
          </w:p>
        </w:tc>
        <w:tc>
          <w:tcPr>
            <w:tcW w:w="2250" w:type="dxa"/>
            <w:tcBorders>
              <w:top w:val="nil"/>
              <w:bottom w:val="nil"/>
            </w:tcBorders>
            <w:shd w:val="clear" w:color="auto" w:fill="auto"/>
            <w:noWrap/>
            <w:vAlign w:val="center"/>
          </w:tcPr>
          <w:p w14:paraId="3D27BB0D" w14:textId="77777777" w:rsidR="00437A83" w:rsidRPr="00943D97" w:rsidRDefault="00437A83" w:rsidP="00713A15">
            <w:pPr>
              <w:spacing w:after="0" w:line="240" w:lineRule="auto"/>
              <w:ind w:left="-140"/>
              <w:jc w:val="center"/>
              <w:rPr>
                <w:rFonts w:eastAsia="Times New Roman"/>
              </w:rPr>
            </w:pPr>
            <w:r>
              <w:rPr>
                <w:rFonts w:eastAsia="Times New Roman"/>
                <w:lang w:val="id-ID"/>
              </w:rPr>
              <w:t xml:space="preserve">35,42 </w:t>
            </w:r>
            <w:r>
              <w:rPr>
                <w:rFonts w:eastAsia="Times New Roman"/>
              </w:rPr>
              <w:t>a</w:t>
            </w:r>
          </w:p>
        </w:tc>
        <w:tc>
          <w:tcPr>
            <w:tcW w:w="2160" w:type="dxa"/>
            <w:tcBorders>
              <w:top w:val="nil"/>
              <w:bottom w:val="nil"/>
            </w:tcBorders>
            <w:shd w:val="clear" w:color="auto" w:fill="auto"/>
            <w:noWrap/>
            <w:vAlign w:val="center"/>
          </w:tcPr>
          <w:p w14:paraId="383FB711" w14:textId="77777777" w:rsidR="00437A83" w:rsidRPr="00943D97" w:rsidRDefault="00437A83" w:rsidP="00713A15">
            <w:pPr>
              <w:spacing w:after="0" w:line="240" w:lineRule="auto"/>
              <w:ind w:left="-108"/>
              <w:jc w:val="center"/>
              <w:rPr>
                <w:rFonts w:eastAsia="Times New Roman"/>
              </w:rPr>
            </w:pPr>
            <w:r>
              <w:rPr>
                <w:rFonts w:eastAsia="Times New Roman"/>
                <w:lang w:val="id-ID"/>
              </w:rPr>
              <w:t xml:space="preserve">23,67 </w:t>
            </w:r>
            <w:r>
              <w:rPr>
                <w:rFonts w:eastAsia="Times New Roman"/>
              </w:rPr>
              <w:t>a</w:t>
            </w:r>
          </w:p>
        </w:tc>
      </w:tr>
      <w:tr w:rsidR="00437A83" w:rsidRPr="0013640D" w14:paraId="404BF4B1" w14:textId="77777777" w:rsidTr="00713A15">
        <w:trPr>
          <w:trHeight w:val="226"/>
        </w:trPr>
        <w:tc>
          <w:tcPr>
            <w:tcW w:w="1721" w:type="dxa"/>
            <w:tcBorders>
              <w:top w:val="nil"/>
              <w:bottom w:val="nil"/>
            </w:tcBorders>
            <w:shd w:val="clear" w:color="auto" w:fill="auto"/>
            <w:noWrap/>
            <w:vAlign w:val="center"/>
          </w:tcPr>
          <w:p w14:paraId="75474F7E" w14:textId="77777777" w:rsidR="00437A83" w:rsidRPr="00915069" w:rsidRDefault="00437A83" w:rsidP="00713A15">
            <w:pPr>
              <w:spacing w:after="0" w:line="240" w:lineRule="auto"/>
              <w:ind w:right="34"/>
              <w:jc w:val="center"/>
              <w:rPr>
                <w:rFonts w:eastAsia="Times New Roman"/>
                <w:b/>
                <w:bCs/>
              </w:rPr>
            </w:pPr>
            <w:r>
              <w:rPr>
                <w:rFonts w:eastAsia="Times New Roman"/>
                <w:b/>
                <w:bCs/>
              </w:rPr>
              <w:t>0,6 ml/l</w:t>
            </w:r>
          </w:p>
        </w:tc>
        <w:tc>
          <w:tcPr>
            <w:tcW w:w="2250" w:type="dxa"/>
            <w:tcBorders>
              <w:top w:val="nil"/>
              <w:bottom w:val="nil"/>
            </w:tcBorders>
            <w:shd w:val="clear" w:color="auto" w:fill="auto"/>
            <w:noWrap/>
            <w:vAlign w:val="center"/>
          </w:tcPr>
          <w:p w14:paraId="4BC19952" w14:textId="77777777" w:rsidR="00437A83" w:rsidRPr="00943D97" w:rsidRDefault="00437A83" w:rsidP="00713A15">
            <w:pPr>
              <w:spacing w:after="0" w:line="240" w:lineRule="auto"/>
              <w:ind w:left="-140"/>
              <w:jc w:val="center"/>
              <w:rPr>
                <w:rFonts w:eastAsia="Times New Roman"/>
              </w:rPr>
            </w:pPr>
            <w:r>
              <w:rPr>
                <w:rFonts w:eastAsia="Times New Roman"/>
                <w:lang w:val="id-ID"/>
              </w:rPr>
              <w:t xml:space="preserve">29,17 </w:t>
            </w:r>
            <w:r>
              <w:rPr>
                <w:rFonts w:eastAsia="Times New Roman"/>
              </w:rPr>
              <w:t>b</w:t>
            </w:r>
          </w:p>
        </w:tc>
        <w:tc>
          <w:tcPr>
            <w:tcW w:w="2160" w:type="dxa"/>
            <w:tcBorders>
              <w:top w:val="nil"/>
              <w:bottom w:val="nil"/>
            </w:tcBorders>
            <w:shd w:val="clear" w:color="auto" w:fill="auto"/>
            <w:noWrap/>
            <w:vAlign w:val="center"/>
          </w:tcPr>
          <w:p w14:paraId="5D23C511" w14:textId="77777777" w:rsidR="00437A83" w:rsidRPr="00943D97" w:rsidRDefault="00437A83" w:rsidP="00713A15">
            <w:pPr>
              <w:spacing w:after="0" w:line="240" w:lineRule="auto"/>
              <w:ind w:left="-108"/>
              <w:jc w:val="center"/>
              <w:rPr>
                <w:rFonts w:eastAsia="Times New Roman"/>
              </w:rPr>
            </w:pPr>
            <w:r>
              <w:rPr>
                <w:rFonts w:eastAsia="Times New Roman"/>
                <w:lang w:val="id-ID"/>
              </w:rPr>
              <w:t xml:space="preserve">15,33 </w:t>
            </w:r>
            <w:r>
              <w:rPr>
                <w:rFonts w:eastAsia="Times New Roman"/>
              </w:rPr>
              <w:t>b</w:t>
            </w:r>
          </w:p>
        </w:tc>
      </w:tr>
      <w:tr w:rsidR="00437A83" w:rsidRPr="0013640D" w14:paraId="23C1809A" w14:textId="77777777" w:rsidTr="00713A15">
        <w:trPr>
          <w:trHeight w:val="226"/>
        </w:trPr>
        <w:tc>
          <w:tcPr>
            <w:tcW w:w="1721" w:type="dxa"/>
            <w:tcBorders>
              <w:top w:val="nil"/>
            </w:tcBorders>
            <w:shd w:val="clear" w:color="auto" w:fill="auto"/>
            <w:noWrap/>
            <w:vAlign w:val="center"/>
          </w:tcPr>
          <w:p w14:paraId="3CF70A22" w14:textId="77777777" w:rsidR="00437A83" w:rsidRPr="00915069" w:rsidRDefault="00437A83" w:rsidP="00713A15">
            <w:pPr>
              <w:spacing w:after="0" w:line="240" w:lineRule="auto"/>
              <w:ind w:right="34"/>
              <w:jc w:val="center"/>
              <w:rPr>
                <w:rFonts w:eastAsia="Times New Roman"/>
                <w:b/>
                <w:bCs/>
              </w:rPr>
            </w:pPr>
            <w:proofErr w:type="spellStart"/>
            <w:r>
              <w:rPr>
                <w:rFonts w:eastAsia="Times New Roman"/>
                <w:b/>
                <w:bCs/>
              </w:rPr>
              <w:t>Tanpa</w:t>
            </w:r>
            <w:proofErr w:type="spellEnd"/>
            <w:r>
              <w:rPr>
                <w:rFonts w:eastAsia="Times New Roman"/>
                <w:b/>
                <w:bCs/>
              </w:rPr>
              <w:t xml:space="preserve"> </w:t>
            </w:r>
            <w:proofErr w:type="spellStart"/>
            <w:r>
              <w:rPr>
                <w:rFonts w:eastAsia="Times New Roman"/>
                <w:b/>
                <w:bCs/>
              </w:rPr>
              <w:t>Atonik</w:t>
            </w:r>
            <w:proofErr w:type="spellEnd"/>
          </w:p>
        </w:tc>
        <w:tc>
          <w:tcPr>
            <w:tcW w:w="2250" w:type="dxa"/>
            <w:tcBorders>
              <w:top w:val="nil"/>
            </w:tcBorders>
            <w:shd w:val="clear" w:color="auto" w:fill="auto"/>
            <w:noWrap/>
            <w:vAlign w:val="center"/>
          </w:tcPr>
          <w:p w14:paraId="6C4CA067" w14:textId="77777777" w:rsidR="00437A83" w:rsidRPr="00943D97" w:rsidRDefault="00437A83" w:rsidP="00713A15">
            <w:pPr>
              <w:spacing w:after="0" w:line="240" w:lineRule="auto"/>
              <w:ind w:left="-140"/>
              <w:jc w:val="center"/>
              <w:rPr>
                <w:rFonts w:eastAsia="Times New Roman"/>
              </w:rPr>
            </w:pPr>
            <w:r>
              <w:rPr>
                <w:rFonts w:eastAsia="Times New Roman"/>
                <w:lang w:val="id-ID"/>
              </w:rPr>
              <w:t xml:space="preserve">28,50 </w:t>
            </w:r>
            <w:r>
              <w:rPr>
                <w:rFonts w:eastAsia="Times New Roman"/>
              </w:rPr>
              <w:t>b</w:t>
            </w:r>
          </w:p>
        </w:tc>
        <w:tc>
          <w:tcPr>
            <w:tcW w:w="2160" w:type="dxa"/>
            <w:tcBorders>
              <w:top w:val="nil"/>
            </w:tcBorders>
            <w:shd w:val="clear" w:color="auto" w:fill="auto"/>
            <w:noWrap/>
            <w:vAlign w:val="center"/>
          </w:tcPr>
          <w:p w14:paraId="52B27864" w14:textId="77777777" w:rsidR="00437A83" w:rsidRPr="00943D97" w:rsidRDefault="00437A83" w:rsidP="00713A15">
            <w:pPr>
              <w:spacing w:after="0" w:line="240" w:lineRule="auto"/>
              <w:ind w:left="-108"/>
              <w:jc w:val="center"/>
              <w:rPr>
                <w:rFonts w:eastAsia="Times New Roman"/>
              </w:rPr>
            </w:pPr>
            <w:r>
              <w:rPr>
                <w:rFonts w:eastAsia="Times New Roman"/>
                <w:lang w:val="id-ID"/>
              </w:rPr>
              <w:t xml:space="preserve">13,17 </w:t>
            </w:r>
            <w:r>
              <w:rPr>
                <w:rFonts w:eastAsia="Times New Roman"/>
              </w:rPr>
              <w:t>b</w:t>
            </w:r>
          </w:p>
        </w:tc>
      </w:tr>
    </w:tbl>
    <w:p w14:paraId="516F597A" w14:textId="77777777" w:rsidR="00437A83" w:rsidRDefault="00437A83" w:rsidP="00437A83">
      <w:pPr>
        <w:pStyle w:val="ListParagraph"/>
        <w:spacing w:after="360"/>
        <w:ind w:left="1843" w:hanging="1134"/>
        <w:jc w:val="both"/>
        <w:rPr>
          <w:rFonts w:eastAsia="Times New Roman"/>
          <w:lang w:val="id-ID"/>
        </w:rPr>
      </w:pPr>
      <w:proofErr w:type="spellStart"/>
      <w:r w:rsidRPr="007E37D3">
        <w:t>Keterangan</w:t>
      </w:r>
      <w:proofErr w:type="spellEnd"/>
      <w:r w:rsidRPr="007E37D3">
        <w:t xml:space="preserve">: Nilai </w:t>
      </w:r>
      <w:proofErr w:type="spellStart"/>
      <w:r w:rsidRPr="007E37D3">
        <w:t>pura</w:t>
      </w:r>
      <w:r>
        <w:t>ta</w:t>
      </w:r>
      <w:proofErr w:type="spellEnd"/>
      <w:r>
        <w:t xml:space="preserve"> yang </w:t>
      </w:r>
      <w:proofErr w:type="spellStart"/>
      <w:r>
        <w:t>diikuti</w:t>
      </w:r>
      <w:proofErr w:type="spellEnd"/>
      <w:r>
        <w:t xml:space="preserve"> </w:t>
      </w:r>
      <w:proofErr w:type="spellStart"/>
      <w:r>
        <w:t>huruf</w:t>
      </w:r>
      <w:proofErr w:type="spellEnd"/>
      <w:r>
        <w:t xml:space="preserve"> yang </w:t>
      </w:r>
      <w:proofErr w:type="spellStart"/>
      <w:r>
        <w:t>berbeda</w:t>
      </w:r>
      <w:proofErr w:type="spellEnd"/>
      <w:r>
        <w:t xml:space="preserve"> </w:t>
      </w:r>
      <w:proofErr w:type="spellStart"/>
      <w:r w:rsidRPr="007E37D3">
        <w:t>menunjukkan</w:t>
      </w:r>
      <w:proofErr w:type="spellEnd"/>
      <w:r>
        <w:rPr>
          <w:lang w:val="id-ID"/>
        </w:rPr>
        <w:t xml:space="preserve"> </w:t>
      </w:r>
      <w:proofErr w:type="spellStart"/>
      <w:r>
        <w:t>adanya</w:t>
      </w:r>
      <w:proofErr w:type="spellEnd"/>
      <w:r w:rsidRPr="007E37D3">
        <w:t xml:space="preserve"> </w:t>
      </w:r>
      <w:proofErr w:type="spellStart"/>
      <w:r w:rsidRPr="007E37D3">
        <w:rPr>
          <w:b/>
          <w:bCs/>
        </w:rPr>
        <w:t>beda</w:t>
      </w:r>
      <w:proofErr w:type="spellEnd"/>
      <w:r w:rsidRPr="007E37D3">
        <w:rPr>
          <w:b/>
          <w:bCs/>
        </w:rPr>
        <w:t xml:space="preserve"> </w:t>
      </w:r>
      <w:proofErr w:type="spellStart"/>
      <w:r w:rsidRPr="00B12463">
        <w:rPr>
          <w:b/>
        </w:rPr>
        <w:t>nyata</w:t>
      </w:r>
      <w:proofErr w:type="spellEnd"/>
      <w:r>
        <w:t xml:space="preserve"> </w:t>
      </w:r>
      <w:proofErr w:type="spellStart"/>
      <w:r>
        <w:t>menurut</w:t>
      </w:r>
      <w:proofErr w:type="spellEnd"/>
      <w:r>
        <w:t xml:space="preserve"> </w:t>
      </w:r>
      <w:r>
        <w:rPr>
          <w:b/>
          <w:bCs/>
        </w:rPr>
        <w:t>DMRT</w:t>
      </w:r>
      <w:r w:rsidRPr="007E37D3">
        <w:t xml:space="preserve"> </w:t>
      </w:r>
      <w:proofErr w:type="spellStart"/>
      <w:r w:rsidRPr="007E37D3">
        <w:rPr>
          <w:b/>
          <w:bCs/>
        </w:rPr>
        <w:t>taraf</w:t>
      </w:r>
      <w:proofErr w:type="spellEnd"/>
      <w:r w:rsidRPr="007E37D3">
        <w:t xml:space="preserve"> </w:t>
      </w:r>
      <w:r w:rsidRPr="007E37D3">
        <w:rPr>
          <w:rFonts w:eastAsia="Times New Roman"/>
        </w:rPr>
        <w:t>5 %.</w:t>
      </w:r>
    </w:p>
    <w:p w14:paraId="37C88CBD" w14:textId="77777777" w:rsidR="00437A83" w:rsidRPr="001C0005" w:rsidRDefault="00437A83" w:rsidP="00437A83">
      <w:pPr>
        <w:pStyle w:val="ListParagraph"/>
        <w:spacing w:after="360"/>
        <w:ind w:left="1843" w:hanging="1134"/>
        <w:jc w:val="both"/>
        <w:rPr>
          <w:rFonts w:eastAsia="Times New Roman"/>
          <w:lang w:val="id-ID"/>
        </w:rPr>
      </w:pPr>
    </w:p>
    <w:p w14:paraId="23CC0C53" w14:textId="77777777" w:rsidR="00437A83" w:rsidRPr="001C0005" w:rsidRDefault="00437A83" w:rsidP="00437A83">
      <w:pPr>
        <w:pStyle w:val="ListParagraph"/>
        <w:autoSpaceDE w:val="0"/>
        <w:autoSpaceDN w:val="0"/>
        <w:adjustRightInd w:val="0"/>
        <w:spacing w:after="0" w:line="480" w:lineRule="auto"/>
        <w:ind w:left="851" w:firstLine="567"/>
        <w:jc w:val="both"/>
        <w:rPr>
          <w:bCs/>
          <w:lang w:val="id-ID"/>
        </w:rPr>
      </w:pPr>
      <w:r w:rsidRPr="00390990">
        <w:rPr>
          <w:bCs/>
          <w:lang w:val="id-ID"/>
        </w:rPr>
        <w:t xml:space="preserve">Dari tabel </w:t>
      </w:r>
      <w:r>
        <w:rPr>
          <w:bCs/>
          <w:lang w:val="id-ID"/>
        </w:rPr>
        <w:t>2</w:t>
      </w:r>
      <w:r w:rsidRPr="00390990">
        <w:rPr>
          <w:bCs/>
          <w:lang w:val="id-ID"/>
        </w:rPr>
        <w:t xml:space="preserve"> diatas terlihat jika penggunaan </w:t>
      </w:r>
      <w:r>
        <w:rPr>
          <w:bCs/>
          <w:lang w:val="id-ID"/>
        </w:rPr>
        <w:t>konsentrasi atonik 0,4 ml/l</w:t>
      </w:r>
      <w:r w:rsidRPr="00390990">
        <w:rPr>
          <w:bCs/>
          <w:lang w:val="id-ID"/>
        </w:rPr>
        <w:t xml:space="preserve"> mampu memberikan </w:t>
      </w:r>
      <w:r>
        <w:rPr>
          <w:bCs/>
          <w:lang w:val="id-ID"/>
        </w:rPr>
        <w:t>panjang akar dan volume akar</w:t>
      </w:r>
      <w:r w:rsidRPr="00390990">
        <w:rPr>
          <w:bCs/>
          <w:lang w:val="id-ID"/>
        </w:rPr>
        <w:t xml:space="preserve"> terbaik</w:t>
      </w:r>
      <w:r>
        <w:rPr>
          <w:bCs/>
          <w:lang w:val="id-ID"/>
        </w:rPr>
        <w:t xml:space="preserve"> pada tanaman mint yaitu dengan rata-rata panjang akar sebesar 35,42 cm dan 23,67 ml pada variabel pengamatan volume akar</w:t>
      </w:r>
      <w:r w:rsidRPr="00390990">
        <w:rPr>
          <w:bCs/>
          <w:lang w:val="id-ID"/>
        </w:rPr>
        <w:t>.</w:t>
      </w:r>
    </w:p>
    <w:p w14:paraId="66018193" w14:textId="77777777" w:rsidR="00437A83" w:rsidRDefault="00437A83" w:rsidP="00437A83">
      <w:pPr>
        <w:numPr>
          <w:ilvl w:val="6"/>
          <w:numId w:val="9"/>
        </w:numPr>
        <w:spacing w:after="160" w:line="360" w:lineRule="auto"/>
        <w:ind w:left="426" w:hanging="426"/>
        <w:jc w:val="both"/>
        <w:rPr>
          <w:b/>
          <w:bCs/>
          <w:lang w:val="id-ID"/>
        </w:rPr>
      </w:pPr>
      <w:r>
        <w:rPr>
          <w:b/>
          <w:bCs/>
          <w:lang w:val="id-ID"/>
        </w:rPr>
        <w:t>Luas Daun</w:t>
      </w:r>
    </w:p>
    <w:p w14:paraId="62D4D1CC" w14:textId="77777777" w:rsidR="00437A83" w:rsidRDefault="00437A83" w:rsidP="00437A83">
      <w:pPr>
        <w:spacing w:after="0" w:line="480" w:lineRule="auto"/>
        <w:ind w:left="709" w:firstLine="567"/>
        <w:jc w:val="both"/>
        <w:rPr>
          <w:bCs/>
          <w:lang w:val="id-ID"/>
        </w:rPr>
      </w:pPr>
      <w:r>
        <w:rPr>
          <w:bCs/>
          <w:lang w:val="id-ID"/>
        </w:rPr>
        <w:t>Hasil sidik ragam luas daun tanaman mint tidak berpengaruh nyata (lampiran 6). Purata luas daun tanaman mint disajikan pada tabel 6.</w:t>
      </w:r>
    </w:p>
    <w:p w14:paraId="19816072" w14:textId="77777777" w:rsidR="00437A83" w:rsidRDefault="00437A83" w:rsidP="00437A83">
      <w:pPr>
        <w:spacing w:after="0" w:line="480" w:lineRule="auto"/>
        <w:ind w:left="709" w:firstLine="567"/>
        <w:jc w:val="both"/>
        <w:rPr>
          <w:bCs/>
          <w:lang w:val="id-ID"/>
        </w:rPr>
      </w:pPr>
    </w:p>
    <w:p w14:paraId="135DA705" w14:textId="77777777" w:rsidR="00437A83" w:rsidRDefault="00437A83" w:rsidP="00437A83">
      <w:pPr>
        <w:spacing w:after="0" w:line="480" w:lineRule="auto"/>
        <w:jc w:val="both"/>
        <w:rPr>
          <w:bCs/>
          <w:lang w:val="id-ID"/>
        </w:rPr>
      </w:pPr>
    </w:p>
    <w:p w14:paraId="0ADD27BD" w14:textId="77777777" w:rsidR="00437A83" w:rsidRPr="0086086C" w:rsidRDefault="00437A83" w:rsidP="00437A83">
      <w:pPr>
        <w:spacing w:after="0" w:line="240" w:lineRule="auto"/>
        <w:ind w:left="720"/>
        <w:jc w:val="both"/>
        <w:rPr>
          <w:bCs/>
          <w:lang w:val="id-ID"/>
        </w:rPr>
      </w:pPr>
      <w:r>
        <w:rPr>
          <w:bCs/>
          <w:lang w:val="id-ID"/>
        </w:rPr>
        <w:t>Tabel 6. Purata Luas Daun Tanaman Mint</w:t>
      </w:r>
    </w:p>
    <w:tbl>
      <w:tblPr>
        <w:tblW w:w="4271"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721"/>
        <w:gridCol w:w="2550"/>
      </w:tblGrid>
      <w:tr w:rsidR="00437A83" w:rsidRPr="0013640D" w14:paraId="6789E49D" w14:textId="77777777" w:rsidTr="00713A15">
        <w:trPr>
          <w:trHeight w:val="226"/>
        </w:trPr>
        <w:tc>
          <w:tcPr>
            <w:tcW w:w="1721" w:type="dxa"/>
            <w:vMerge w:val="restart"/>
            <w:shd w:val="clear" w:color="auto" w:fill="auto"/>
            <w:noWrap/>
            <w:vAlign w:val="center"/>
            <w:hideMark/>
          </w:tcPr>
          <w:p w14:paraId="614A249F" w14:textId="77777777" w:rsidR="00437A83" w:rsidRPr="00F842E1" w:rsidRDefault="00437A83" w:rsidP="00713A15">
            <w:pPr>
              <w:spacing w:after="0" w:line="240" w:lineRule="auto"/>
              <w:ind w:left="-108" w:right="34"/>
              <w:jc w:val="center"/>
              <w:rPr>
                <w:rFonts w:eastAsia="Times New Roman"/>
                <w:b/>
                <w:bCs/>
                <w:lang w:val="id-ID"/>
              </w:rPr>
            </w:pPr>
            <w:r>
              <w:rPr>
                <w:rFonts w:eastAsia="Times New Roman"/>
                <w:b/>
                <w:bCs/>
                <w:lang w:val="id-ID"/>
              </w:rPr>
              <w:t>Perlakuan</w:t>
            </w:r>
          </w:p>
        </w:tc>
        <w:tc>
          <w:tcPr>
            <w:tcW w:w="2550" w:type="dxa"/>
            <w:shd w:val="clear" w:color="auto" w:fill="auto"/>
            <w:noWrap/>
            <w:vAlign w:val="center"/>
            <w:hideMark/>
          </w:tcPr>
          <w:p w14:paraId="746BD2FB" w14:textId="77777777" w:rsidR="00437A83" w:rsidRPr="0013640D" w:rsidRDefault="00437A83" w:rsidP="00713A15">
            <w:pPr>
              <w:spacing w:after="0" w:line="240" w:lineRule="auto"/>
              <w:jc w:val="center"/>
              <w:rPr>
                <w:rFonts w:eastAsia="Times New Roman"/>
                <w:b/>
                <w:bCs/>
              </w:rPr>
            </w:pPr>
            <w:r>
              <w:rPr>
                <w:rFonts w:eastAsia="Times New Roman"/>
                <w:b/>
                <w:bCs/>
                <w:lang w:val="id-ID"/>
              </w:rPr>
              <w:t>Variabel Pengamatan</w:t>
            </w:r>
          </w:p>
        </w:tc>
      </w:tr>
      <w:tr w:rsidR="00437A83" w:rsidRPr="0013640D" w14:paraId="55C254D0" w14:textId="77777777" w:rsidTr="00713A15">
        <w:trPr>
          <w:trHeight w:val="226"/>
        </w:trPr>
        <w:tc>
          <w:tcPr>
            <w:tcW w:w="1721" w:type="dxa"/>
            <w:vMerge/>
            <w:tcBorders>
              <w:bottom w:val="single" w:sz="4" w:space="0" w:color="auto"/>
            </w:tcBorders>
            <w:vAlign w:val="center"/>
            <w:hideMark/>
          </w:tcPr>
          <w:p w14:paraId="30143793" w14:textId="77777777" w:rsidR="00437A83" w:rsidRPr="0013640D" w:rsidRDefault="00437A83" w:rsidP="00713A15">
            <w:pPr>
              <w:spacing w:after="0" w:line="240" w:lineRule="auto"/>
              <w:jc w:val="center"/>
              <w:rPr>
                <w:rFonts w:eastAsia="Times New Roman"/>
                <w:b/>
                <w:bCs/>
              </w:rPr>
            </w:pPr>
          </w:p>
        </w:tc>
        <w:tc>
          <w:tcPr>
            <w:tcW w:w="2550" w:type="dxa"/>
            <w:tcBorders>
              <w:bottom w:val="single" w:sz="4" w:space="0" w:color="auto"/>
            </w:tcBorders>
            <w:shd w:val="clear" w:color="auto" w:fill="auto"/>
            <w:noWrap/>
            <w:vAlign w:val="center"/>
            <w:hideMark/>
          </w:tcPr>
          <w:p w14:paraId="12A4C265" w14:textId="77777777" w:rsidR="00437A83" w:rsidRPr="00A4576B" w:rsidRDefault="00437A83" w:rsidP="00713A15">
            <w:pPr>
              <w:spacing w:after="0" w:line="240" w:lineRule="auto"/>
              <w:jc w:val="center"/>
              <w:rPr>
                <w:rFonts w:eastAsia="Times New Roman"/>
                <w:b/>
                <w:bCs/>
              </w:rPr>
            </w:pPr>
            <w:r>
              <w:rPr>
                <w:rFonts w:eastAsia="Times New Roman"/>
                <w:b/>
                <w:bCs/>
                <w:lang w:val="id-ID"/>
              </w:rPr>
              <w:t>Luas Daun</w:t>
            </w:r>
            <w:r>
              <w:rPr>
                <w:rFonts w:eastAsia="Times New Roman"/>
                <w:b/>
                <w:bCs/>
              </w:rPr>
              <w:t xml:space="preserve"> (mm)</w:t>
            </w:r>
          </w:p>
        </w:tc>
      </w:tr>
      <w:tr w:rsidR="00437A83" w:rsidRPr="0013640D" w14:paraId="3586D103" w14:textId="77777777" w:rsidTr="00713A15">
        <w:trPr>
          <w:trHeight w:val="226"/>
        </w:trPr>
        <w:tc>
          <w:tcPr>
            <w:tcW w:w="1721" w:type="dxa"/>
            <w:tcBorders>
              <w:bottom w:val="nil"/>
            </w:tcBorders>
            <w:shd w:val="clear" w:color="auto" w:fill="auto"/>
            <w:noWrap/>
            <w:vAlign w:val="center"/>
            <w:hideMark/>
          </w:tcPr>
          <w:p w14:paraId="1B3C8B47" w14:textId="77777777" w:rsidR="00437A83" w:rsidRPr="00501F45" w:rsidRDefault="00437A83" w:rsidP="00713A15">
            <w:pPr>
              <w:spacing w:after="0" w:line="240" w:lineRule="auto"/>
              <w:jc w:val="center"/>
              <w:rPr>
                <w:rFonts w:eastAsia="Times New Roman"/>
                <w:b/>
                <w:bCs/>
                <w:lang w:val="id-ID"/>
              </w:rPr>
            </w:pPr>
            <w:r>
              <w:rPr>
                <w:rFonts w:eastAsia="Times New Roman"/>
                <w:b/>
                <w:bCs/>
                <w:lang w:val="id-ID"/>
              </w:rPr>
              <w:t>0,2 ml/l</w:t>
            </w:r>
          </w:p>
        </w:tc>
        <w:tc>
          <w:tcPr>
            <w:tcW w:w="2550" w:type="dxa"/>
            <w:tcBorders>
              <w:bottom w:val="nil"/>
            </w:tcBorders>
            <w:shd w:val="clear" w:color="auto" w:fill="auto"/>
            <w:noWrap/>
            <w:vAlign w:val="center"/>
          </w:tcPr>
          <w:p w14:paraId="7CB7E2DA" w14:textId="77777777" w:rsidR="00437A83" w:rsidRPr="00476880" w:rsidRDefault="00437A83" w:rsidP="00713A15">
            <w:pPr>
              <w:spacing w:after="0" w:line="240" w:lineRule="auto"/>
              <w:ind w:left="-140"/>
              <w:jc w:val="center"/>
              <w:rPr>
                <w:rFonts w:eastAsia="Times New Roman"/>
                <w:lang w:val="id-ID"/>
              </w:rPr>
            </w:pPr>
            <w:r>
              <w:rPr>
                <w:rFonts w:eastAsia="Times New Roman"/>
                <w:lang w:val="id-ID"/>
              </w:rPr>
              <w:t>80,83 a</w:t>
            </w:r>
          </w:p>
        </w:tc>
      </w:tr>
      <w:tr w:rsidR="00437A83" w:rsidRPr="0013640D" w14:paraId="02DA29CE" w14:textId="77777777" w:rsidTr="00713A15">
        <w:trPr>
          <w:trHeight w:val="226"/>
        </w:trPr>
        <w:tc>
          <w:tcPr>
            <w:tcW w:w="1721" w:type="dxa"/>
            <w:tcBorders>
              <w:top w:val="nil"/>
              <w:bottom w:val="nil"/>
            </w:tcBorders>
            <w:shd w:val="clear" w:color="auto" w:fill="auto"/>
            <w:noWrap/>
            <w:vAlign w:val="center"/>
            <w:hideMark/>
          </w:tcPr>
          <w:p w14:paraId="100D37D6" w14:textId="77777777" w:rsidR="00437A83" w:rsidRPr="00915069" w:rsidRDefault="00437A83" w:rsidP="00713A15">
            <w:pPr>
              <w:spacing w:after="0" w:line="240" w:lineRule="auto"/>
              <w:ind w:right="34"/>
              <w:jc w:val="center"/>
              <w:rPr>
                <w:rFonts w:eastAsia="Times New Roman"/>
                <w:b/>
                <w:bCs/>
              </w:rPr>
            </w:pPr>
            <w:r>
              <w:rPr>
                <w:rFonts w:eastAsia="Times New Roman"/>
                <w:b/>
                <w:bCs/>
              </w:rPr>
              <w:t>0,4 ml/l</w:t>
            </w:r>
          </w:p>
        </w:tc>
        <w:tc>
          <w:tcPr>
            <w:tcW w:w="2550" w:type="dxa"/>
            <w:tcBorders>
              <w:top w:val="nil"/>
              <w:bottom w:val="nil"/>
            </w:tcBorders>
            <w:shd w:val="clear" w:color="auto" w:fill="auto"/>
            <w:noWrap/>
            <w:vAlign w:val="center"/>
          </w:tcPr>
          <w:p w14:paraId="6623B4C0" w14:textId="77777777" w:rsidR="00437A83" w:rsidRPr="002B29C1" w:rsidRDefault="00437A83" w:rsidP="00713A15">
            <w:pPr>
              <w:spacing w:after="0" w:line="240" w:lineRule="auto"/>
              <w:ind w:left="-140"/>
              <w:jc w:val="center"/>
              <w:rPr>
                <w:rFonts w:eastAsia="Times New Roman"/>
                <w:lang w:val="id-ID"/>
              </w:rPr>
            </w:pPr>
            <w:r>
              <w:rPr>
                <w:rFonts w:eastAsia="Times New Roman"/>
                <w:lang w:val="id-ID"/>
              </w:rPr>
              <w:t>81,50 a</w:t>
            </w:r>
          </w:p>
        </w:tc>
      </w:tr>
      <w:tr w:rsidR="00437A83" w:rsidRPr="0013640D" w14:paraId="52BA23F4" w14:textId="77777777" w:rsidTr="00713A15">
        <w:trPr>
          <w:trHeight w:val="226"/>
        </w:trPr>
        <w:tc>
          <w:tcPr>
            <w:tcW w:w="1721" w:type="dxa"/>
            <w:tcBorders>
              <w:top w:val="nil"/>
              <w:bottom w:val="nil"/>
            </w:tcBorders>
            <w:shd w:val="clear" w:color="auto" w:fill="auto"/>
            <w:noWrap/>
            <w:vAlign w:val="center"/>
          </w:tcPr>
          <w:p w14:paraId="06828793" w14:textId="77777777" w:rsidR="00437A83" w:rsidRPr="00915069" w:rsidRDefault="00437A83" w:rsidP="00713A15">
            <w:pPr>
              <w:spacing w:after="0" w:line="240" w:lineRule="auto"/>
              <w:ind w:right="34"/>
              <w:jc w:val="center"/>
              <w:rPr>
                <w:rFonts w:eastAsia="Times New Roman"/>
                <w:b/>
                <w:bCs/>
              </w:rPr>
            </w:pPr>
            <w:r>
              <w:rPr>
                <w:rFonts w:eastAsia="Times New Roman"/>
                <w:b/>
                <w:bCs/>
              </w:rPr>
              <w:t>0,6 ml/l</w:t>
            </w:r>
          </w:p>
        </w:tc>
        <w:tc>
          <w:tcPr>
            <w:tcW w:w="2550" w:type="dxa"/>
            <w:tcBorders>
              <w:top w:val="nil"/>
              <w:bottom w:val="nil"/>
            </w:tcBorders>
            <w:shd w:val="clear" w:color="auto" w:fill="auto"/>
            <w:noWrap/>
            <w:vAlign w:val="center"/>
          </w:tcPr>
          <w:p w14:paraId="5897CDAC" w14:textId="77777777" w:rsidR="00437A83" w:rsidRDefault="00437A83" w:rsidP="00713A15">
            <w:pPr>
              <w:spacing w:after="0" w:line="240" w:lineRule="auto"/>
              <w:ind w:left="-140"/>
              <w:jc w:val="center"/>
              <w:rPr>
                <w:rFonts w:eastAsia="Times New Roman"/>
                <w:lang w:val="id-ID"/>
              </w:rPr>
            </w:pPr>
            <w:r>
              <w:rPr>
                <w:rFonts w:eastAsia="Times New Roman"/>
                <w:lang w:val="id-ID"/>
              </w:rPr>
              <w:t>75,50 a</w:t>
            </w:r>
          </w:p>
        </w:tc>
      </w:tr>
      <w:tr w:rsidR="00437A83" w:rsidRPr="0013640D" w14:paraId="75921D47" w14:textId="77777777" w:rsidTr="00713A15">
        <w:trPr>
          <w:trHeight w:val="226"/>
        </w:trPr>
        <w:tc>
          <w:tcPr>
            <w:tcW w:w="1721" w:type="dxa"/>
            <w:tcBorders>
              <w:top w:val="nil"/>
            </w:tcBorders>
            <w:shd w:val="clear" w:color="auto" w:fill="auto"/>
            <w:noWrap/>
            <w:vAlign w:val="center"/>
          </w:tcPr>
          <w:p w14:paraId="4A022873" w14:textId="77777777" w:rsidR="00437A83" w:rsidRPr="00915069" w:rsidRDefault="00437A83" w:rsidP="00713A15">
            <w:pPr>
              <w:spacing w:after="0" w:line="240" w:lineRule="auto"/>
              <w:ind w:right="34"/>
              <w:jc w:val="center"/>
              <w:rPr>
                <w:rFonts w:eastAsia="Times New Roman"/>
                <w:b/>
                <w:bCs/>
              </w:rPr>
            </w:pPr>
            <w:proofErr w:type="spellStart"/>
            <w:r>
              <w:rPr>
                <w:rFonts w:eastAsia="Times New Roman"/>
                <w:b/>
                <w:bCs/>
              </w:rPr>
              <w:t>Tanpa</w:t>
            </w:r>
            <w:proofErr w:type="spellEnd"/>
            <w:r>
              <w:rPr>
                <w:rFonts w:eastAsia="Times New Roman"/>
                <w:b/>
                <w:bCs/>
              </w:rPr>
              <w:t xml:space="preserve"> </w:t>
            </w:r>
            <w:proofErr w:type="spellStart"/>
            <w:r>
              <w:rPr>
                <w:rFonts w:eastAsia="Times New Roman"/>
                <w:b/>
                <w:bCs/>
              </w:rPr>
              <w:t>Atonik</w:t>
            </w:r>
            <w:proofErr w:type="spellEnd"/>
          </w:p>
        </w:tc>
        <w:tc>
          <w:tcPr>
            <w:tcW w:w="2550" w:type="dxa"/>
            <w:tcBorders>
              <w:top w:val="nil"/>
            </w:tcBorders>
            <w:shd w:val="clear" w:color="auto" w:fill="auto"/>
            <w:noWrap/>
            <w:vAlign w:val="center"/>
          </w:tcPr>
          <w:p w14:paraId="4FD69154" w14:textId="77777777" w:rsidR="00437A83" w:rsidRDefault="00437A83" w:rsidP="00713A15">
            <w:pPr>
              <w:spacing w:after="0" w:line="240" w:lineRule="auto"/>
              <w:ind w:left="-140"/>
              <w:jc w:val="center"/>
              <w:rPr>
                <w:rFonts w:eastAsia="Times New Roman"/>
                <w:lang w:val="id-ID"/>
              </w:rPr>
            </w:pPr>
            <w:r>
              <w:rPr>
                <w:rFonts w:eastAsia="Times New Roman"/>
                <w:lang w:val="id-ID"/>
              </w:rPr>
              <w:t>75,00 a</w:t>
            </w:r>
          </w:p>
        </w:tc>
      </w:tr>
    </w:tbl>
    <w:p w14:paraId="017A1DDD" w14:textId="77777777" w:rsidR="00437A83" w:rsidRDefault="00437A83" w:rsidP="00437A83">
      <w:pPr>
        <w:pStyle w:val="ListParagraph"/>
        <w:spacing w:after="360"/>
        <w:ind w:left="1843" w:hanging="1134"/>
        <w:jc w:val="both"/>
        <w:rPr>
          <w:rFonts w:eastAsia="Times New Roman"/>
        </w:rPr>
      </w:pPr>
      <w:proofErr w:type="spellStart"/>
      <w:r w:rsidRPr="007E37D3">
        <w:t>Keterangan</w:t>
      </w:r>
      <w:proofErr w:type="spellEnd"/>
      <w:r w:rsidRPr="007E37D3">
        <w:t xml:space="preserve">: Nilai </w:t>
      </w:r>
      <w:proofErr w:type="spellStart"/>
      <w:r w:rsidRPr="007E37D3">
        <w:t>purata</w:t>
      </w:r>
      <w:proofErr w:type="spellEnd"/>
      <w:r w:rsidRPr="007E37D3">
        <w:t xml:space="preserve"> yang </w:t>
      </w:r>
      <w:proofErr w:type="spellStart"/>
      <w:r w:rsidRPr="007E37D3">
        <w:t>diikuti</w:t>
      </w:r>
      <w:proofErr w:type="spellEnd"/>
      <w:r w:rsidRPr="007E37D3">
        <w:t xml:space="preserve"> </w:t>
      </w:r>
      <w:proofErr w:type="spellStart"/>
      <w:r w:rsidRPr="007E37D3">
        <w:t>huruf</w:t>
      </w:r>
      <w:proofErr w:type="spellEnd"/>
      <w:r w:rsidRPr="007E37D3">
        <w:t xml:space="preserve"> yang </w:t>
      </w:r>
      <w:proofErr w:type="spellStart"/>
      <w:r w:rsidRPr="007E37D3">
        <w:t>sama</w:t>
      </w:r>
      <w:proofErr w:type="spellEnd"/>
      <w:r w:rsidRPr="007E37D3">
        <w:t xml:space="preserve"> </w:t>
      </w:r>
      <w:proofErr w:type="spellStart"/>
      <w:r w:rsidRPr="007E37D3">
        <w:t>menunjukkan</w:t>
      </w:r>
      <w:proofErr w:type="spellEnd"/>
      <w:r>
        <w:rPr>
          <w:lang w:val="id-ID"/>
        </w:rPr>
        <w:t xml:space="preserve"> </w:t>
      </w:r>
      <w:proofErr w:type="spellStart"/>
      <w:r w:rsidRPr="007E37D3">
        <w:t>tidak</w:t>
      </w:r>
      <w:proofErr w:type="spellEnd"/>
      <w:r w:rsidRPr="007E37D3">
        <w:t xml:space="preserve"> </w:t>
      </w:r>
      <w:proofErr w:type="spellStart"/>
      <w:r w:rsidRPr="007E37D3">
        <w:rPr>
          <w:b/>
          <w:bCs/>
        </w:rPr>
        <w:t>berbeda</w:t>
      </w:r>
      <w:proofErr w:type="spellEnd"/>
      <w:r w:rsidRPr="007E37D3">
        <w:rPr>
          <w:b/>
          <w:bCs/>
        </w:rPr>
        <w:t xml:space="preserve"> </w:t>
      </w:r>
      <w:proofErr w:type="spellStart"/>
      <w:r>
        <w:t>nyata</w:t>
      </w:r>
      <w:proofErr w:type="spellEnd"/>
      <w:r>
        <w:t xml:space="preserve"> </w:t>
      </w:r>
      <w:proofErr w:type="spellStart"/>
      <w:r>
        <w:t>menurut</w:t>
      </w:r>
      <w:proofErr w:type="spellEnd"/>
      <w:r>
        <w:t xml:space="preserve"> </w:t>
      </w:r>
      <w:r w:rsidRPr="007E37D3">
        <w:rPr>
          <w:b/>
          <w:bCs/>
        </w:rPr>
        <w:t>F</w:t>
      </w:r>
      <w:r w:rsidRPr="007E37D3">
        <w:t xml:space="preserve"> </w:t>
      </w:r>
      <w:proofErr w:type="spellStart"/>
      <w:r w:rsidRPr="007E37D3">
        <w:rPr>
          <w:b/>
          <w:bCs/>
        </w:rPr>
        <w:t>taraf</w:t>
      </w:r>
      <w:proofErr w:type="spellEnd"/>
      <w:r w:rsidRPr="007E37D3">
        <w:t xml:space="preserve"> </w:t>
      </w:r>
      <w:r w:rsidRPr="007E37D3">
        <w:rPr>
          <w:rFonts w:eastAsia="Times New Roman"/>
        </w:rPr>
        <w:t>5 %.</w:t>
      </w:r>
    </w:p>
    <w:p w14:paraId="44D85E82" w14:textId="77777777" w:rsidR="00437A83" w:rsidRDefault="00437A83" w:rsidP="00437A83">
      <w:pPr>
        <w:pStyle w:val="ListParagraph"/>
        <w:spacing w:after="360"/>
        <w:ind w:left="1843" w:hanging="1134"/>
        <w:jc w:val="both"/>
        <w:rPr>
          <w:rFonts w:eastAsia="Times New Roman"/>
        </w:rPr>
      </w:pPr>
    </w:p>
    <w:p w14:paraId="3BAE760C" w14:textId="77777777" w:rsidR="00437A83" w:rsidRDefault="00437A83" w:rsidP="00437A83">
      <w:pPr>
        <w:pStyle w:val="ListParagraph"/>
        <w:spacing w:after="360"/>
        <w:ind w:left="1843" w:hanging="1134"/>
        <w:jc w:val="both"/>
        <w:rPr>
          <w:rFonts w:eastAsia="Times New Roman"/>
        </w:rPr>
      </w:pPr>
    </w:p>
    <w:p w14:paraId="2EF380FA" w14:textId="77777777" w:rsidR="00437A83" w:rsidRPr="00947524" w:rsidRDefault="00437A83" w:rsidP="00437A83">
      <w:pPr>
        <w:pStyle w:val="ListParagraph"/>
        <w:spacing w:after="360"/>
        <w:ind w:left="1843" w:hanging="1134"/>
        <w:jc w:val="both"/>
        <w:rPr>
          <w:rFonts w:eastAsia="Times New Roman"/>
          <w:lang w:val="id-ID"/>
        </w:rPr>
      </w:pPr>
    </w:p>
    <w:p w14:paraId="4EA7CFC2" w14:textId="77777777" w:rsidR="00437A83" w:rsidRDefault="00437A83" w:rsidP="00437A83">
      <w:pPr>
        <w:numPr>
          <w:ilvl w:val="6"/>
          <w:numId w:val="9"/>
        </w:numPr>
        <w:spacing w:after="160" w:line="360" w:lineRule="auto"/>
        <w:ind w:left="426" w:hanging="426"/>
        <w:jc w:val="both"/>
        <w:rPr>
          <w:b/>
          <w:bCs/>
          <w:lang w:val="id-ID"/>
        </w:rPr>
      </w:pPr>
      <w:r>
        <w:rPr>
          <w:b/>
          <w:bCs/>
          <w:lang w:val="id-ID"/>
        </w:rPr>
        <w:t>Persentase Tumbuh</w:t>
      </w:r>
    </w:p>
    <w:p w14:paraId="16DA369F" w14:textId="77777777" w:rsidR="00437A83" w:rsidRDefault="00437A83" w:rsidP="00437A83">
      <w:pPr>
        <w:spacing w:after="0" w:line="480" w:lineRule="auto"/>
        <w:ind w:left="709" w:firstLine="567"/>
        <w:jc w:val="both"/>
        <w:rPr>
          <w:bCs/>
          <w:lang w:val="id-ID"/>
        </w:rPr>
      </w:pPr>
      <w:r>
        <w:rPr>
          <w:bCs/>
          <w:lang w:val="id-ID"/>
        </w:rPr>
        <w:t>Hasil sidik ragam persentase tumbuh tanaman mint tidak berpengaruh nyata (lampiran 6). Purata persentase tumbuh tanaman mint disajikan pada tabel 7.</w:t>
      </w:r>
    </w:p>
    <w:p w14:paraId="4C6E2FE0" w14:textId="77777777" w:rsidR="00437A83" w:rsidRPr="0086086C" w:rsidRDefault="00437A83" w:rsidP="00437A83">
      <w:pPr>
        <w:spacing w:after="0" w:line="240" w:lineRule="auto"/>
        <w:ind w:left="720"/>
        <w:jc w:val="both"/>
        <w:rPr>
          <w:bCs/>
          <w:lang w:val="id-ID"/>
        </w:rPr>
      </w:pPr>
      <w:r>
        <w:rPr>
          <w:bCs/>
          <w:lang w:val="id-ID"/>
        </w:rPr>
        <w:t>Tabel 7. Purata Persentase Tumbuh Tanaman Mint</w:t>
      </w:r>
    </w:p>
    <w:tbl>
      <w:tblPr>
        <w:tblW w:w="4511"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721"/>
        <w:gridCol w:w="2790"/>
      </w:tblGrid>
      <w:tr w:rsidR="00437A83" w:rsidRPr="0013640D" w14:paraId="43071A96" w14:textId="77777777" w:rsidTr="00713A15">
        <w:trPr>
          <w:trHeight w:val="226"/>
        </w:trPr>
        <w:tc>
          <w:tcPr>
            <w:tcW w:w="1721" w:type="dxa"/>
            <w:vMerge w:val="restart"/>
            <w:shd w:val="clear" w:color="auto" w:fill="auto"/>
            <w:noWrap/>
            <w:vAlign w:val="center"/>
            <w:hideMark/>
          </w:tcPr>
          <w:p w14:paraId="3A2F9478" w14:textId="77777777" w:rsidR="00437A83" w:rsidRPr="00F842E1" w:rsidRDefault="00437A83" w:rsidP="00713A15">
            <w:pPr>
              <w:spacing w:after="0" w:line="240" w:lineRule="auto"/>
              <w:ind w:left="-108" w:right="34"/>
              <w:jc w:val="center"/>
              <w:rPr>
                <w:rFonts w:eastAsia="Times New Roman"/>
                <w:b/>
                <w:bCs/>
                <w:lang w:val="id-ID"/>
              </w:rPr>
            </w:pPr>
            <w:r>
              <w:rPr>
                <w:rFonts w:eastAsia="Times New Roman"/>
                <w:b/>
                <w:bCs/>
                <w:lang w:val="id-ID"/>
              </w:rPr>
              <w:t>Perlakuan</w:t>
            </w:r>
          </w:p>
        </w:tc>
        <w:tc>
          <w:tcPr>
            <w:tcW w:w="2790" w:type="dxa"/>
            <w:shd w:val="clear" w:color="auto" w:fill="auto"/>
            <w:noWrap/>
            <w:vAlign w:val="center"/>
            <w:hideMark/>
          </w:tcPr>
          <w:p w14:paraId="4E5F8F3E" w14:textId="77777777" w:rsidR="00437A83" w:rsidRPr="0013640D" w:rsidRDefault="00437A83" w:rsidP="00713A15">
            <w:pPr>
              <w:spacing w:after="0" w:line="240" w:lineRule="auto"/>
              <w:jc w:val="center"/>
              <w:rPr>
                <w:rFonts w:eastAsia="Times New Roman"/>
                <w:b/>
                <w:bCs/>
              </w:rPr>
            </w:pPr>
            <w:r>
              <w:rPr>
                <w:rFonts w:eastAsia="Times New Roman"/>
                <w:b/>
                <w:bCs/>
                <w:lang w:val="id-ID"/>
              </w:rPr>
              <w:t>Variabel Pengamatan</w:t>
            </w:r>
          </w:p>
        </w:tc>
      </w:tr>
      <w:tr w:rsidR="00437A83" w:rsidRPr="0013640D" w14:paraId="5B09D123" w14:textId="77777777" w:rsidTr="00713A15">
        <w:trPr>
          <w:trHeight w:val="226"/>
        </w:trPr>
        <w:tc>
          <w:tcPr>
            <w:tcW w:w="1721" w:type="dxa"/>
            <w:vMerge/>
            <w:tcBorders>
              <w:bottom w:val="single" w:sz="4" w:space="0" w:color="auto"/>
            </w:tcBorders>
            <w:vAlign w:val="center"/>
            <w:hideMark/>
          </w:tcPr>
          <w:p w14:paraId="0293B6E6" w14:textId="77777777" w:rsidR="00437A83" w:rsidRPr="0013640D" w:rsidRDefault="00437A83" w:rsidP="00713A15">
            <w:pPr>
              <w:spacing w:after="0" w:line="240" w:lineRule="auto"/>
              <w:jc w:val="center"/>
              <w:rPr>
                <w:rFonts w:eastAsia="Times New Roman"/>
                <w:b/>
                <w:bCs/>
              </w:rPr>
            </w:pPr>
          </w:p>
        </w:tc>
        <w:tc>
          <w:tcPr>
            <w:tcW w:w="2790" w:type="dxa"/>
            <w:tcBorders>
              <w:bottom w:val="single" w:sz="4" w:space="0" w:color="auto"/>
            </w:tcBorders>
            <w:shd w:val="clear" w:color="auto" w:fill="auto"/>
            <w:noWrap/>
            <w:vAlign w:val="center"/>
            <w:hideMark/>
          </w:tcPr>
          <w:p w14:paraId="77DC5730" w14:textId="77777777" w:rsidR="00437A83" w:rsidRPr="00744787" w:rsidRDefault="00437A83" w:rsidP="00713A15">
            <w:pPr>
              <w:spacing w:after="0" w:line="240" w:lineRule="auto"/>
              <w:jc w:val="center"/>
              <w:rPr>
                <w:rFonts w:eastAsia="Times New Roman"/>
                <w:b/>
                <w:bCs/>
              </w:rPr>
            </w:pPr>
            <w:r>
              <w:rPr>
                <w:rFonts w:eastAsia="Times New Roman"/>
                <w:b/>
                <w:bCs/>
                <w:lang w:val="id-ID"/>
              </w:rPr>
              <w:t>Persentase Tumbuh</w:t>
            </w:r>
            <w:r>
              <w:rPr>
                <w:rFonts w:eastAsia="Times New Roman"/>
                <w:b/>
                <w:bCs/>
              </w:rPr>
              <w:t xml:space="preserve"> (%)</w:t>
            </w:r>
          </w:p>
        </w:tc>
      </w:tr>
      <w:tr w:rsidR="00437A83" w:rsidRPr="0013640D" w14:paraId="24BE2368" w14:textId="77777777" w:rsidTr="00713A15">
        <w:trPr>
          <w:trHeight w:val="226"/>
        </w:trPr>
        <w:tc>
          <w:tcPr>
            <w:tcW w:w="1721" w:type="dxa"/>
            <w:tcBorders>
              <w:bottom w:val="nil"/>
            </w:tcBorders>
            <w:shd w:val="clear" w:color="auto" w:fill="auto"/>
            <w:noWrap/>
            <w:vAlign w:val="center"/>
            <w:hideMark/>
          </w:tcPr>
          <w:p w14:paraId="22A9107F" w14:textId="77777777" w:rsidR="00437A83" w:rsidRPr="00501F45" w:rsidRDefault="00437A83" w:rsidP="00713A15">
            <w:pPr>
              <w:spacing w:after="0" w:line="240" w:lineRule="auto"/>
              <w:jc w:val="center"/>
              <w:rPr>
                <w:rFonts w:eastAsia="Times New Roman"/>
                <w:b/>
                <w:bCs/>
                <w:lang w:val="id-ID"/>
              </w:rPr>
            </w:pPr>
            <w:r>
              <w:rPr>
                <w:rFonts w:eastAsia="Times New Roman"/>
                <w:b/>
                <w:bCs/>
                <w:lang w:val="id-ID"/>
              </w:rPr>
              <w:t>0,2 ml/l</w:t>
            </w:r>
          </w:p>
        </w:tc>
        <w:tc>
          <w:tcPr>
            <w:tcW w:w="2790" w:type="dxa"/>
            <w:tcBorders>
              <w:bottom w:val="nil"/>
            </w:tcBorders>
            <w:shd w:val="clear" w:color="auto" w:fill="auto"/>
            <w:noWrap/>
            <w:vAlign w:val="center"/>
          </w:tcPr>
          <w:p w14:paraId="4AEA9760" w14:textId="77777777" w:rsidR="00437A83" w:rsidRPr="00476880" w:rsidRDefault="00437A83" w:rsidP="00713A15">
            <w:pPr>
              <w:spacing w:after="0" w:line="240" w:lineRule="auto"/>
              <w:ind w:left="-140"/>
              <w:jc w:val="center"/>
              <w:rPr>
                <w:rFonts w:eastAsia="Times New Roman"/>
                <w:lang w:val="id-ID"/>
              </w:rPr>
            </w:pPr>
            <w:r>
              <w:rPr>
                <w:rFonts w:eastAsia="Times New Roman"/>
                <w:lang w:val="id-ID"/>
              </w:rPr>
              <w:t>100 a</w:t>
            </w:r>
          </w:p>
        </w:tc>
      </w:tr>
      <w:tr w:rsidR="00437A83" w:rsidRPr="0013640D" w14:paraId="32C089CF" w14:textId="77777777" w:rsidTr="00713A15">
        <w:trPr>
          <w:trHeight w:val="226"/>
        </w:trPr>
        <w:tc>
          <w:tcPr>
            <w:tcW w:w="1721" w:type="dxa"/>
            <w:tcBorders>
              <w:top w:val="nil"/>
              <w:bottom w:val="nil"/>
            </w:tcBorders>
            <w:shd w:val="clear" w:color="auto" w:fill="auto"/>
            <w:noWrap/>
            <w:vAlign w:val="center"/>
            <w:hideMark/>
          </w:tcPr>
          <w:p w14:paraId="2D6104FB" w14:textId="77777777" w:rsidR="00437A83" w:rsidRPr="00915069" w:rsidRDefault="00437A83" w:rsidP="00713A15">
            <w:pPr>
              <w:spacing w:after="0" w:line="240" w:lineRule="auto"/>
              <w:ind w:right="34"/>
              <w:jc w:val="center"/>
              <w:rPr>
                <w:rFonts w:eastAsia="Times New Roman"/>
                <w:b/>
                <w:bCs/>
              </w:rPr>
            </w:pPr>
            <w:r>
              <w:rPr>
                <w:rFonts w:eastAsia="Times New Roman"/>
                <w:b/>
                <w:bCs/>
              </w:rPr>
              <w:t>0,4 ml/l</w:t>
            </w:r>
          </w:p>
        </w:tc>
        <w:tc>
          <w:tcPr>
            <w:tcW w:w="2790" w:type="dxa"/>
            <w:tcBorders>
              <w:top w:val="nil"/>
              <w:bottom w:val="nil"/>
            </w:tcBorders>
            <w:shd w:val="clear" w:color="auto" w:fill="auto"/>
            <w:noWrap/>
            <w:vAlign w:val="center"/>
          </w:tcPr>
          <w:p w14:paraId="7E08CD7F" w14:textId="77777777" w:rsidR="00437A83" w:rsidRPr="002B29C1" w:rsidRDefault="00437A83" w:rsidP="00713A15">
            <w:pPr>
              <w:spacing w:after="0" w:line="240" w:lineRule="auto"/>
              <w:ind w:left="-140"/>
              <w:jc w:val="center"/>
              <w:rPr>
                <w:rFonts w:eastAsia="Times New Roman"/>
                <w:lang w:val="id-ID"/>
              </w:rPr>
            </w:pPr>
            <w:r>
              <w:rPr>
                <w:rFonts w:eastAsia="Times New Roman"/>
                <w:lang w:val="id-ID"/>
              </w:rPr>
              <w:t>100 a</w:t>
            </w:r>
          </w:p>
        </w:tc>
      </w:tr>
      <w:tr w:rsidR="00437A83" w:rsidRPr="0013640D" w14:paraId="5C602136" w14:textId="77777777" w:rsidTr="00713A15">
        <w:trPr>
          <w:trHeight w:val="226"/>
        </w:trPr>
        <w:tc>
          <w:tcPr>
            <w:tcW w:w="1721" w:type="dxa"/>
            <w:tcBorders>
              <w:top w:val="nil"/>
              <w:bottom w:val="nil"/>
            </w:tcBorders>
            <w:shd w:val="clear" w:color="auto" w:fill="auto"/>
            <w:noWrap/>
            <w:vAlign w:val="center"/>
          </w:tcPr>
          <w:p w14:paraId="1F7389AA" w14:textId="77777777" w:rsidR="00437A83" w:rsidRPr="00915069" w:rsidRDefault="00437A83" w:rsidP="00713A15">
            <w:pPr>
              <w:spacing w:after="0" w:line="240" w:lineRule="auto"/>
              <w:ind w:right="34"/>
              <w:jc w:val="center"/>
              <w:rPr>
                <w:rFonts w:eastAsia="Times New Roman"/>
                <w:b/>
                <w:bCs/>
              </w:rPr>
            </w:pPr>
            <w:r>
              <w:rPr>
                <w:rFonts w:eastAsia="Times New Roman"/>
                <w:b/>
                <w:bCs/>
              </w:rPr>
              <w:t>0,6 ml/l</w:t>
            </w:r>
          </w:p>
        </w:tc>
        <w:tc>
          <w:tcPr>
            <w:tcW w:w="2790" w:type="dxa"/>
            <w:tcBorders>
              <w:top w:val="nil"/>
              <w:bottom w:val="nil"/>
            </w:tcBorders>
            <w:shd w:val="clear" w:color="auto" w:fill="auto"/>
            <w:noWrap/>
            <w:vAlign w:val="center"/>
          </w:tcPr>
          <w:p w14:paraId="2E7512D4" w14:textId="77777777" w:rsidR="00437A83" w:rsidRDefault="00437A83" w:rsidP="00713A15">
            <w:pPr>
              <w:spacing w:after="0" w:line="240" w:lineRule="auto"/>
              <w:ind w:left="-140"/>
              <w:jc w:val="center"/>
              <w:rPr>
                <w:rFonts w:eastAsia="Times New Roman"/>
                <w:lang w:val="id-ID"/>
              </w:rPr>
            </w:pPr>
            <w:r>
              <w:rPr>
                <w:rFonts w:eastAsia="Times New Roman"/>
                <w:lang w:val="id-ID"/>
              </w:rPr>
              <w:t>100 a</w:t>
            </w:r>
          </w:p>
        </w:tc>
      </w:tr>
      <w:tr w:rsidR="00437A83" w:rsidRPr="0013640D" w14:paraId="64122B45" w14:textId="77777777" w:rsidTr="00713A15">
        <w:trPr>
          <w:trHeight w:val="226"/>
        </w:trPr>
        <w:tc>
          <w:tcPr>
            <w:tcW w:w="1721" w:type="dxa"/>
            <w:tcBorders>
              <w:top w:val="nil"/>
            </w:tcBorders>
            <w:shd w:val="clear" w:color="auto" w:fill="auto"/>
            <w:noWrap/>
            <w:vAlign w:val="center"/>
          </w:tcPr>
          <w:p w14:paraId="6EE6F86B" w14:textId="77777777" w:rsidR="00437A83" w:rsidRPr="00915069" w:rsidRDefault="00437A83" w:rsidP="00713A15">
            <w:pPr>
              <w:spacing w:after="0" w:line="240" w:lineRule="auto"/>
              <w:ind w:right="34"/>
              <w:jc w:val="center"/>
              <w:rPr>
                <w:rFonts w:eastAsia="Times New Roman"/>
                <w:b/>
                <w:bCs/>
              </w:rPr>
            </w:pPr>
            <w:proofErr w:type="spellStart"/>
            <w:r>
              <w:rPr>
                <w:rFonts w:eastAsia="Times New Roman"/>
                <w:b/>
                <w:bCs/>
              </w:rPr>
              <w:t>Tanpa</w:t>
            </w:r>
            <w:proofErr w:type="spellEnd"/>
            <w:r>
              <w:rPr>
                <w:rFonts w:eastAsia="Times New Roman"/>
                <w:b/>
                <w:bCs/>
              </w:rPr>
              <w:t xml:space="preserve"> </w:t>
            </w:r>
            <w:proofErr w:type="spellStart"/>
            <w:r>
              <w:rPr>
                <w:rFonts w:eastAsia="Times New Roman"/>
                <w:b/>
                <w:bCs/>
              </w:rPr>
              <w:t>Atonik</w:t>
            </w:r>
            <w:proofErr w:type="spellEnd"/>
          </w:p>
        </w:tc>
        <w:tc>
          <w:tcPr>
            <w:tcW w:w="2790" w:type="dxa"/>
            <w:tcBorders>
              <w:top w:val="nil"/>
            </w:tcBorders>
            <w:shd w:val="clear" w:color="auto" w:fill="auto"/>
            <w:noWrap/>
            <w:vAlign w:val="center"/>
          </w:tcPr>
          <w:p w14:paraId="2DD51EFA" w14:textId="77777777" w:rsidR="00437A83" w:rsidRDefault="00437A83" w:rsidP="00713A15">
            <w:pPr>
              <w:spacing w:after="0" w:line="240" w:lineRule="auto"/>
              <w:ind w:left="-140"/>
              <w:jc w:val="center"/>
              <w:rPr>
                <w:rFonts w:eastAsia="Times New Roman"/>
                <w:lang w:val="id-ID"/>
              </w:rPr>
            </w:pPr>
            <w:r>
              <w:rPr>
                <w:rFonts w:eastAsia="Times New Roman"/>
                <w:lang w:val="id-ID"/>
              </w:rPr>
              <w:t>100 a</w:t>
            </w:r>
          </w:p>
        </w:tc>
      </w:tr>
    </w:tbl>
    <w:p w14:paraId="2812D6BA" w14:textId="77777777" w:rsidR="00437A83" w:rsidRPr="00947524" w:rsidRDefault="00437A83" w:rsidP="00437A83">
      <w:pPr>
        <w:pStyle w:val="ListParagraph"/>
        <w:spacing w:after="360"/>
        <w:ind w:left="1843" w:hanging="1134"/>
        <w:jc w:val="both"/>
        <w:rPr>
          <w:rFonts w:eastAsia="Times New Roman"/>
          <w:lang w:val="id-ID"/>
        </w:rPr>
      </w:pPr>
      <w:proofErr w:type="spellStart"/>
      <w:r w:rsidRPr="007E37D3">
        <w:t>Keterangan</w:t>
      </w:r>
      <w:proofErr w:type="spellEnd"/>
      <w:r w:rsidRPr="007E37D3">
        <w:t xml:space="preserve">: Nilai </w:t>
      </w:r>
      <w:proofErr w:type="spellStart"/>
      <w:r w:rsidRPr="007E37D3">
        <w:t>purata</w:t>
      </w:r>
      <w:proofErr w:type="spellEnd"/>
      <w:r w:rsidRPr="007E37D3">
        <w:t xml:space="preserve"> yang </w:t>
      </w:r>
      <w:proofErr w:type="spellStart"/>
      <w:r w:rsidRPr="007E37D3">
        <w:t>diikuti</w:t>
      </w:r>
      <w:proofErr w:type="spellEnd"/>
      <w:r w:rsidRPr="007E37D3">
        <w:t xml:space="preserve"> </w:t>
      </w:r>
      <w:proofErr w:type="spellStart"/>
      <w:r w:rsidRPr="007E37D3">
        <w:t>huruf</w:t>
      </w:r>
      <w:proofErr w:type="spellEnd"/>
      <w:r w:rsidRPr="007E37D3">
        <w:t xml:space="preserve"> yang </w:t>
      </w:r>
      <w:proofErr w:type="spellStart"/>
      <w:r w:rsidRPr="007E37D3">
        <w:t>sama</w:t>
      </w:r>
      <w:proofErr w:type="spellEnd"/>
      <w:r w:rsidRPr="007E37D3">
        <w:t xml:space="preserve"> </w:t>
      </w:r>
      <w:proofErr w:type="spellStart"/>
      <w:r w:rsidRPr="007E37D3">
        <w:t>menunjukkan</w:t>
      </w:r>
      <w:proofErr w:type="spellEnd"/>
      <w:r>
        <w:rPr>
          <w:lang w:val="id-ID"/>
        </w:rPr>
        <w:t xml:space="preserve"> </w:t>
      </w:r>
      <w:proofErr w:type="spellStart"/>
      <w:r w:rsidRPr="007E37D3">
        <w:t>tidak</w:t>
      </w:r>
      <w:proofErr w:type="spellEnd"/>
      <w:r w:rsidRPr="007E37D3">
        <w:t xml:space="preserve"> </w:t>
      </w:r>
      <w:proofErr w:type="spellStart"/>
      <w:r w:rsidRPr="007E37D3">
        <w:rPr>
          <w:b/>
          <w:bCs/>
        </w:rPr>
        <w:t>berbeda</w:t>
      </w:r>
      <w:proofErr w:type="spellEnd"/>
      <w:r w:rsidRPr="007E37D3">
        <w:rPr>
          <w:b/>
          <w:bCs/>
        </w:rPr>
        <w:t xml:space="preserve"> </w:t>
      </w:r>
      <w:proofErr w:type="spellStart"/>
      <w:r>
        <w:t>nyata</w:t>
      </w:r>
      <w:proofErr w:type="spellEnd"/>
      <w:r>
        <w:t xml:space="preserve"> </w:t>
      </w:r>
      <w:proofErr w:type="spellStart"/>
      <w:r>
        <w:t>menurut</w:t>
      </w:r>
      <w:proofErr w:type="spellEnd"/>
      <w:r>
        <w:t xml:space="preserve"> </w:t>
      </w:r>
      <w:r w:rsidRPr="007E37D3">
        <w:rPr>
          <w:b/>
          <w:bCs/>
        </w:rPr>
        <w:t>F</w:t>
      </w:r>
      <w:r w:rsidRPr="007E37D3">
        <w:t xml:space="preserve"> </w:t>
      </w:r>
      <w:proofErr w:type="spellStart"/>
      <w:r w:rsidRPr="007E37D3">
        <w:rPr>
          <w:b/>
          <w:bCs/>
        </w:rPr>
        <w:t>taraf</w:t>
      </w:r>
      <w:proofErr w:type="spellEnd"/>
      <w:r w:rsidRPr="007E37D3">
        <w:t xml:space="preserve"> </w:t>
      </w:r>
      <w:r w:rsidRPr="007E37D3">
        <w:rPr>
          <w:rFonts w:eastAsia="Times New Roman"/>
        </w:rPr>
        <w:t>5 %.</w:t>
      </w:r>
    </w:p>
    <w:p w14:paraId="75C45D2E" w14:textId="77777777" w:rsidR="00437A83" w:rsidRDefault="00437A83" w:rsidP="00437A83">
      <w:pPr>
        <w:spacing w:line="360" w:lineRule="auto"/>
        <w:ind w:left="426"/>
        <w:jc w:val="both"/>
        <w:rPr>
          <w:bCs/>
          <w:lang w:val="id-ID"/>
        </w:rPr>
      </w:pPr>
    </w:p>
    <w:p w14:paraId="0937B616" w14:textId="77777777" w:rsidR="00437A83" w:rsidRPr="00DD0039" w:rsidRDefault="00437A83" w:rsidP="00437A83">
      <w:pPr>
        <w:numPr>
          <w:ilvl w:val="0"/>
          <w:numId w:val="20"/>
        </w:numPr>
        <w:spacing w:after="160" w:line="360" w:lineRule="auto"/>
        <w:ind w:left="630" w:hanging="630"/>
        <w:jc w:val="both"/>
        <w:rPr>
          <w:b/>
          <w:lang w:val="id-ID"/>
        </w:rPr>
      </w:pPr>
      <w:r w:rsidRPr="00DD0039">
        <w:rPr>
          <w:b/>
          <w:lang w:val="id-ID"/>
        </w:rPr>
        <w:t>Pembahasan</w:t>
      </w:r>
    </w:p>
    <w:p w14:paraId="39510D95" w14:textId="77777777" w:rsidR="00437A83" w:rsidRDefault="00437A83" w:rsidP="00437A83">
      <w:pPr>
        <w:spacing w:after="0" w:line="480" w:lineRule="auto"/>
        <w:ind w:left="720" w:firstLine="630"/>
        <w:jc w:val="both"/>
        <w:rPr>
          <w:bCs/>
        </w:rPr>
      </w:pPr>
      <w:proofErr w:type="spellStart"/>
      <w:r>
        <w:rPr>
          <w:bCs/>
        </w:rPr>
        <w:t>Pengaplikasian</w:t>
      </w:r>
      <w:proofErr w:type="spellEnd"/>
      <w:r>
        <w:rPr>
          <w:bCs/>
        </w:rPr>
        <w:t xml:space="preserve"> </w:t>
      </w:r>
      <w:proofErr w:type="spellStart"/>
      <w:r>
        <w:rPr>
          <w:bCs/>
        </w:rPr>
        <w:t>zat</w:t>
      </w:r>
      <w:proofErr w:type="spellEnd"/>
      <w:r>
        <w:rPr>
          <w:bCs/>
        </w:rPr>
        <w:t xml:space="preserve"> </w:t>
      </w:r>
      <w:proofErr w:type="spellStart"/>
      <w:r>
        <w:rPr>
          <w:bCs/>
        </w:rPr>
        <w:t>pengatur</w:t>
      </w:r>
      <w:proofErr w:type="spellEnd"/>
      <w:r>
        <w:rPr>
          <w:bCs/>
        </w:rPr>
        <w:t xml:space="preserve"> </w:t>
      </w:r>
      <w:proofErr w:type="spellStart"/>
      <w:r>
        <w:rPr>
          <w:bCs/>
        </w:rPr>
        <w:t>tumbuh</w:t>
      </w:r>
      <w:proofErr w:type="spellEnd"/>
      <w:r>
        <w:rPr>
          <w:bCs/>
        </w:rPr>
        <w:t xml:space="preserve"> </w:t>
      </w:r>
      <w:proofErr w:type="spellStart"/>
      <w:r>
        <w:rPr>
          <w:bCs/>
        </w:rPr>
        <w:t>atonik</w:t>
      </w:r>
      <w:proofErr w:type="spellEnd"/>
      <w:r>
        <w:rPr>
          <w:bCs/>
        </w:rPr>
        <w:t xml:space="preserve"> </w:t>
      </w:r>
      <w:proofErr w:type="spellStart"/>
      <w:r>
        <w:rPr>
          <w:bCs/>
        </w:rPr>
        <w:t>berpengaruh</w:t>
      </w:r>
      <w:proofErr w:type="spellEnd"/>
      <w:r>
        <w:rPr>
          <w:bCs/>
        </w:rPr>
        <w:t xml:space="preserve"> </w:t>
      </w:r>
      <w:proofErr w:type="spellStart"/>
      <w:r>
        <w:rPr>
          <w:bCs/>
        </w:rPr>
        <w:t>nyata</w:t>
      </w:r>
      <w:proofErr w:type="spellEnd"/>
      <w:r>
        <w:rPr>
          <w:bCs/>
        </w:rPr>
        <w:t xml:space="preserve"> </w:t>
      </w:r>
      <w:proofErr w:type="spellStart"/>
      <w:r>
        <w:rPr>
          <w:bCs/>
        </w:rPr>
        <w:t>terhadap</w:t>
      </w:r>
      <w:proofErr w:type="spellEnd"/>
      <w:r>
        <w:rPr>
          <w:bCs/>
        </w:rPr>
        <w:t xml:space="preserve"> </w:t>
      </w:r>
      <w:proofErr w:type="spellStart"/>
      <w:r>
        <w:rPr>
          <w:bCs/>
        </w:rPr>
        <w:t>jumlah</w:t>
      </w:r>
      <w:proofErr w:type="spellEnd"/>
      <w:r>
        <w:rPr>
          <w:bCs/>
        </w:rPr>
        <w:t xml:space="preserve"> </w:t>
      </w:r>
      <w:proofErr w:type="spellStart"/>
      <w:r>
        <w:rPr>
          <w:bCs/>
        </w:rPr>
        <w:t>daun</w:t>
      </w:r>
      <w:proofErr w:type="spellEnd"/>
      <w:r>
        <w:rPr>
          <w:bCs/>
        </w:rPr>
        <w:t xml:space="preserve"> </w:t>
      </w:r>
      <w:proofErr w:type="spellStart"/>
      <w:r>
        <w:rPr>
          <w:bCs/>
        </w:rPr>
        <w:t>tanaman</w:t>
      </w:r>
      <w:proofErr w:type="spellEnd"/>
      <w:r>
        <w:rPr>
          <w:bCs/>
        </w:rPr>
        <w:t xml:space="preserve"> mint pada </w:t>
      </w:r>
      <w:proofErr w:type="spellStart"/>
      <w:r>
        <w:rPr>
          <w:bCs/>
        </w:rPr>
        <w:t>umur</w:t>
      </w:r>
      <w:proofErr w:type="spellEnd"/>
      <w:r>
        <w:rPr>
          <w:bCs/>
        </w:rPr>
        <w:t xml:space="preserve"> 2 s/d 8 </w:t>
      </w:r>
      <w:proofErr w:type="spellStart"/>
      <w:r>
        <w:rPr>
          <w:bCs/>
        </w:rPr>
        <w:t>mst</w:t>
      </w:r>
      <w:proofErr w:type="spellEnd"/>
      <w:r>
        <w:rPr>
          <w:bCs/>
        </w:rPr>
        <w:t xml:space="preserve"> </w:t>
      </w:r>
      <w:proofErr w:type="spellStart"/>
      <w:r>
        <w:rPr>
          <w:bCs/>
        </w:rPr>
        <w:t>dengan</w:t>
      </w:r>
      <w:proofErr w:type="spellEnd"/>
      <w:r>
        <w:rPr>
          <w:bCs/>
        </w:rPr>
        <w:t xml:space="preserve"> </w:t>
      </w:r>
      <w:proofErr w:type="spellStart"/>
      <w:r>
        <w:rPr>
          <w:bCs/>
        </w:rPr>
        <w:t>jumlah</w:t>
      </w:r>
      <w:proofErr w:type="spellEnd"/>
      <w:r>
        <w:rPr>
          <w:bCs/>
        </w:rPr>
        <w:t xml:space="preserve"> </w:t>
      </w:r>
      <w:proofErr w:type="spellStart"/>
      <w:r>
        <w:rPr>
          <w:bCs/>
        </w:rPr>
        <w:t>daun</w:t>
      </w:r>
      <w:proofErr w:type="spellEnd"/>
      <w:r>
        <w:rPr>
          <w:bCs/>
        </w:rPr>
        <w:t xml:space="preserve"> </w:t>
      </w:r>
      <w:proofErr w:type="spellStart"/>
      <w:r>
        <w:rPr>
          <w:bCs/>
        </w:rPr>
        <w:t>terbanyak</w:t>
      </w:r>
      <w:proofErr w:type="spellEnd"/>
      <w:r>
        <w:rPr>
          <w:bCs/>
        </w:rPr>
        <w:t xml:space="preserve"> pada </w:t>
      </w:r>
      <w:proofErr w:type="spellStart"/>
      <w:r>
        <w:rPr>
          <w:bCs/>
        </w:rPr>
        <w:t>umur</w:t>
      </w:r>
      <w:proofErr w:type="spellEnd"/>
      <w:r>
        <w:rPr>
          <w:bCs/>
        </w:rPr>
        <w:t xml:space="preserve"> 8 </w:t>
      </w:r>
      <w:proofErr w:type="spellStart"/>
      <w:r>
        <w:rPr>
          <w:bCs/>
        </w:rPr>
        <w:t>mst</w:t>
      </w:r>
      <w:proofErr w:type="spellEnd"/>
      <w:r>
        <w:rPr>
          <w:bCs/>
        </w:rPr>
        <w:t xml:space="preserve"> </w:t>
      </w:r>
      <w:proofErr w:type="spellStart"/>
      <w:r>
        <w:rPr>
          <w:bCs/>
        </w:rPr>
        <w:t>yaitu</w:t>
      </w:r>
      <w:proofErr w:type="spellEnd"/>
      <w:r>
        <w:rPr>
          <w:bCs/>
        </w:rPr>
        <w:t xml:space="preserve"> </w:t>
      </w:r>
      <w:r>
        <w:rPr>
          <w:rFonts w:eastAsia="Times New Roman"/>
          <w:lang w:val="id-ID"/>
        </w:rPr>
        <w:t>372,</w:t>
      </w:r>
      <w:r>
        <w:rPr>
          <w:rFonts w:eastAsia="Times New Roman"/>
        </w:rPr>
        <w:t xml:space="preserve">25 </w:t>
      </w:r>
      <w:proofErr w:type="spellStart"/>
      <w:r>
        <w:rPr>
          <w:rFonts w:eastAsia="Times New Roman"/>
        </w:rPr>
        <w:t>helai</w:t>
      </w:r>
      <w:proofErr w:type="spellEnd"/>
      <w:r>
        <w:rPr>
          <w:rFonts w:eastAsia="Times New Roman"/>
        </w:rPr>
        <w:t xml:space="preserve"> pada </w:t>
      </w:r>
      <w:proofErr w:type="spellStart"/>
      <w:r>
        <w:rPr>
          <w:rFonts w:eastAsia="Times New Roman"/>
        </w:rPr>
        <w:t>konsentrasi</w:t>
      </w:r>
      <w:proofErr w:type="spellEnd"/>
      <w:r>
        <w:rPr>
          <w:rFonts w:eastAsia="Times New Roman"/>
        </w:rPr>
        <w:t xml:space="preserve"> 0,4 ml/l air</w:t>
      </w:r>
      <w:r>
        <w:rPr>
          <w:bCs/>
        </w:rPr>
        <w:t xml:space="preserve">, </w:t>
      </w:r>
      <w:proofErr w:type="spellStart"/>
      <w:r>
        <w:rPr>
          <w:bCs/>
        </w:rPr>
        <w:t>jumlah</w:t>
      </w:r>
      <w:proofErr w:type="spellEnd"/>
      <w:r>
        <w:rPr>
          <w:bCs/>
        </w:rPr>
        <w:t xml:space="preserve"> tunas </w:t>
      </w:r>
      <w:proofErr w:type="spellStart"/>
      <w:r>
        <w:rPr>
          <w:bCs/>
        </w:rPr>
        <w:t>tanaman</w:t>
      </w:r>
      <w:proofErr w:type="spellEnd"/>
      <w:r>
        <w:rPr>
          <w:bCs/>
        </w:rPr>
        <w:t xml:space="preserve"> mint pada </w:t>
      </w:r>
      <w:proofErr w:type="spellStart"/>
      <w:r>
        <w:rPr>
          <w:bCs/>
        </w:rPr>
        <w:t>umur</w:t>
      </w:r>
      <w:proofErr w:type="spellEnd"/>
      <w:r>
        <w:rPr>
          <w:bCs/>
        </w:rPr>
        <w:t xml:space="preserve"> 2 s/d 6 </w:t>
      </w:r>
      <w:proofErr w:type="spellStart"/>
      <w:r>
        <w:rPr>
          <w:bCs/>
        </w:rPr>
        <w:t>mst</w:t>
      </w:r>
      <w:proofErr w:type="spellEnd"/>
      <w:r>
        <w:rPr>
          <w:bCs/>
        </w:rPr>
        <w:t xml:space="preserve"> </w:t>
      </w:r>
      <w:proofErr w:type="spellStart"/>
      <w:r>
        <w:rPr>
          <w:bCs/>
        </w:rPr>
        <w:t>dengan</w:t>
      </w:r>
      <w:proofErr w:type="spellEnd"/>
      <w:r>
        <w:rPr>
          <w:bCs/>
        </w:rPr>
        <w:t xml:space="preserve"> </w:t>
      </w:r>
      <w:proofErr w:type="spellStart"/>
      <w:r>
        <w:rPr>
          <w:bCs/>
        </w:rPr>
        <w:t>jumlah</w:t>
      </w:r>
      <w:proofErr w:type="spellEnd"/>
      <w:r>
        <w:rPr>
          <w:bCs/>
        </w:rPr>
        <w:t xml:space="preserve"> tunas </w:t>
      </w:r>
      <w:proofErr w:type="spellStart"/>
      <w:r>
        <w:rPr>
          <w:bCs/>
        </w:rPr>
        <w:t>terbanyak</w:t>
      </w:r>
      <w:proofErr w:type="spellEnd"/>
      <w:r>
        <w:rPr>
          <w:bCs/>
        </w:rPr>
        <w:t xml:space="preserve"> pada </w:t>
      </w:r>
      <w:proofErr w:type="spellStart"/>
      <w:r>
        <w:rPr>
          <w:bCs/>
        </w:rPr>
        <w:t>umur</w:t>
      </w:r>
      <w:proofErr w:type="spellEnd"/>
      <w:r>
        <w:rPr>
          <w:bCs/>
        </w:rPr>
        <w:t xml:space="preserve"> 6 </w:t>
      </w:r>
      <w:proofErr w:type="spellStart"/>
      <w:r>
        <w:rPr>
          <w:bCs/>
        </w:rPr>
        <w:t>mst</w:t>
      </w:r>
      <w:proofErr w:type="spellEnd"/>
      <w:r>
        <w:rPr>
          <w:bCs/>
        </w:rPr>
        <w:t xml:space="preserve"> </w:t>
      </w:r>
      <w:proofErr w:type="spellStart"/>
      <w:r>
        <w:rPr>
          <w:bCs/>
        </w:rPr>
        <w:t>yaitu</w:t>
      </w:r>
      <w:proofErr w:type="spellEnd"/>
      <w:r>
        <w:rPr>
          <w:bCs/>
        </w:rPr>
        <w:t xml:space="preserve"> </w:t>
      </w:r>
      <w:r>
        <w:rPr>
          <w:rFonts w:eastAsia="Times New Roman"/>
          <w:lang w:val="id-ID"/>
        </w:rPr>
        <w:t>54,</w:t>
      </w:r>
      <w:r>
        <w:rPr>
          <w:rFonts w:eastAsia="Times New Roman"/>
        </w:rPr>
        <w:t xml:space="preserve">54 pada </w:t>
      </w:r>
      <w:proofErr w:type="spellStart"/>
      <w:r>
        <w:rPr>
          <w:rFonts w:eastAsia="Times New Roman"/>
        </w:rPr>
        <w:t>konsentrasi</w:t>
      </w:r>
      <w:proofErr w:type="spellEnd"/>
      <w:r>
        <w:rPr>
          <w:rFonts w:eastAsia="Times New Roman"/>
        </w:rPr>
        <w:t xml:space="preserve"> 0,4 ml/l air</w:t>
      </w:r>
      <w:r>
        <w:rPr>
          <w:bCs/>
        </w:rPr>
        <w:t xml:space="preserve">, </w:t>
      </w:r>
      <w:proofErr w:type="spellStart"/>
      <w:r>
        <w:rPr>
          <w:bCs/>
        </w:rPr>
        <w:t>panjang</w:t>
      </w:r>
      <w:proofErr w:type="spellEnd"/>
      <w:r>
        <w:rPr>
          <w:bCs/>
        </w:rPr>
        <w:t xml:space="preserve"> tunas </w:t>
      </w:r>
      <w:proofErr w:type="spellStart"/>
      <w:r>
        <w:rPr>
          <w:bCs/>
        </w:rPr>
        <w:t>tanaman</w:t>
      </w:r>
      <w:proofErr w:type="spellEnd"/>
      <w:r>
        <w:rPr>
          <w:bCs/>
        </w:rPr>
        <w:t xml:space="preserve"> mint pada </w:t>
      </w:r>
      <w:proofErr w:type="spellStart"/>
      <w:r>
        <w:rPr>
          <w:bCs/>
        </w:rPr>
        <w:t>umur</w:t>
      </w:r>
      <w:proofErr w:type="spellEnd"/>
      <w:r>
        <w:rPr>
          <w:bCs/>
        </w:rPr>
        <w:t xml:space="preserve"> 2 s/d 6 </w:t>
      </w:r>
      <w:proofErr w:type="spellStart"/>
      <w:r>
        <w:rPr>
          <w:bCs/>
        </w:rPr>
        <w:t>mst</w:t>
      </w:r>
      <w:proofErr w:type="spellEnd"/>
      <w:r>
        <w:rPr>
          <w:bCs/>
        </w:rPr>
        <w:t xml:space="preserve"> </w:t>
      </w:r>
      <w:proofErr w:type="spellStart"/>
      <w:r>
        <w:rPr>
          <w:bCs/>
        </w:rPr>
        <w:t>dengan</w:t>
      </w:r>
      <w:proofErr w:type="spellEnd"/>
      <w:r>
        <w:rPr>
          <w:bCs/>
        </w:rPr>
        <w:t xml:space="preserve"> </w:t>
      </w:r>
      <w:proofErr w:type="spellStart"/>
      <w:r>
        <w:rPr>
          <w:bCs/>
        </w:rPr>
        <w:t>panjang</w:t>
      </w:r>
      <w:proofErr w:type="spellEnd"/>
      <w:r>
        <w:rPr>
          <w:bCs/>
        </w:rPr>
        <w:t xml:space="preserve"> tunas </w:t>
      </w:r>
      <w:proofErr w:type="spellStart"/>
      <w:r>
        <w:rPr>
          <w:bCs/>
        </w:rPr>
        <w:t>tertinggi</w:t>
      </w:r>
      <w:proofErr w:type="spellEnd"/>
      <w:r>
        <w:rPr>
          <w:bCs/>
        </w:rPr>
        <w:t xml:space="preserve"> pada </w:t>
      </w:r>
      <w:proofErr w:type="spellStart"/>
      <w:r>
        <w:rPr>
          <w:bCs/>
        </w:rPr>
        <w:t>umur</w:t>
      </w:r>
      <w:proofErr w:type="spellEnd"/>
      <w:r>
        <w:rPr>
          <w:bCs/>
        </w:rPr>
        <w:t xml:space="preserve"> 6 </w:t>
      </w:r>
      <w:proofErr w:type="spellStart"/>
      <w:r>
        <w:rPr>
          <w:bCs/>
        </w:rPr>
        <w:t>mst</w:t>
      </w:r>
      <w:proofErr w:type="spellEnd"/>
      <w:r>
        <w:rPr>
          <w:bCs/>
        </w:rPr>
        <w:t xml:space="preserve"> </w:t>
      </w:r>
      <w:proofErr w:type="spellStart"/>
      <w:r>
        <w:rPr>
          <w:bCs/>
        </w:rPr>
        <w:t>yaitu</w:t>
      </w:r>
      <w:proofErr w:type="spellEnd"/>
      <w:r>
        <w:rPr>
          <w:bCs/>
        </w:rPr>
        <w:t xml:space="preserve"> 66,58 cm pada </w:t>
      </w:r>
      <w:proofErr w:type="spellStart"/>
      <w:r>
        <w:rPr>
          <w:bCs/>
        </w:rPr>
        <w:t>konsentrasi</w:t>
      </w:r>
      <w:proofErr w:type="spellEnd"/>
      <w:r>
        <w:rPr>
          <w:bCs/>
        </w:rPr>
        <w:t xml:space="preserve"> 0,4 ml/l air, diameter tunas </w:t>
      </w:r>
      <w:proofErr w:type="spellStart"/>
      <w:r>
        <w:rPr>
          <w:bCs/>
        </w:rPr>
        <w:t>tanaman</w:t>
      </w:r>
      <w:proofErr w:type="spellEnd"/>
      <w:r>
        <w:rPr>
          <w:bCs/>
        </w:rPr>
        <w:t xml:space="preserve"> mint pada </w:t>
      </w:r>
      <w:proofErr w:type="spellStart"/>
      <w:r>
        <w:rPr>
          <w:bCs/>
        </w:rPr>
        <w:t>umur</w:t>
      </w:r>
      <w:proofErr w:type="spellEnd"/>
      <w:r>
        <w:rPr>
          <w:bCs/>
        </w:rPr>
        <w:t xml:space="preserve"> 2 s/d 6 </w:t>
      </w:r>
      <w:proofErr w:type="spellStart"/>
      <w:r>
        <w:rPr>
          <w:bCs/>
        </w:rPr>
        <w:t>mst</w:t>
      </w:r>
      <w:proofErr w:type="spellEnd"/>
      <w:r>
        <w:rPr>
          <w:bCs/>
        </w:rPr>
        <w:t xml:space="preserve"> </w:t>
      </w:r>
      <w:proofErr w:type="spellStart"/>
      <w:r>
        <w:rPr>
          <w:bCs/>
        </w:rPr>
        <w:t>dengan</w:t>
      </w:r>
      <w:proofErr w:type="spellEnd"/>
      <w:r>
        <w:rPr>
          <w:bCs/>
        </w:rPr>
        <w:t xml:space="preserve"> diameter tunas </w:t>
      </w:r>
      <w:proofErr w:type="spellStart"/>
      <w:r>
        <w:rPr>
          <w:bCs/>
        </w:rPr>
        <w:t>terbesar</w:t>
      </w:r>
      <w:proofErr w:type="spellEnd"/>
      <w:r>
        <w:rPr>
          <w:bCs/>
        </w:rPr>
        <w:t xml:space="preserve"> pada </w:t>
      </w:r>
      <w:proofErr w:type="spellStart"/>
      <w:r>
        <w:rPr>
          <w:bCs/>
        </w:rPr>
        <w:t>umur</w:t>
      </w:r>
      <w:proofErr w:type="spellEnd"/>
      <w:r>
        <w:rPr>
          <w:bCs/>
        </w:rPr>
        <w:t xml:space="preserve"> 6 </w:t>
      </w:r>
      <w:proofErr w:type="spellStart"/>
      <w:r>
        <w:rPr>
          <w:bCs/>
        </w:rPr>
        <w:t>ms</w:t>
      </w:r>
      <w:proofErr w:type="spellEnd"/>
      <w:r>
        <w:rPr>
          <w:bCs/>
        </w:rPr>
        <w:t xml:space="preserve"> </w:t>
      </w:r>
      <w:proofErr w:type="spellStart"/>
      <w:r>
        <w:rPr>
          <w:bCs/>
        </w:rPr>
        <w:t>yaitu</w:t>
      </w:r>
      <w:proofErr w:type="spellEnd"/>
      <w:r>
        <w:rPr>
          <w:bCs/>
        </w:rPr>
        <w:t xml:space="preserve"> 0,28 , </w:t>
      </w:r>
      <w:proofErr w:type="spellStart"/>
      <w:r>
        <w:rPr>
          <w:bCs/>
        </w:rPr>
        <w:t>panjang</w:t>
      </w:r>
      <w:proofErr w:type="spellEnd"/>
      <w:r>
        <w:rPr>
          <w:bCs/>
        </w:rPr>
        <w:t xml:space="preserve"> </w:t>
      </w:r>
      <w:proofErr w:type="spellStart"/>
      <w:r>
        <w:rPr>
          <w:bCs/>
        </w:rPr>
        <w:t>akar</w:t>
      </w:r>
      <w:proofErr w:type="spellEnd"/>
      <w:r>
        <w:rPr>
          <w:bCs/>
        </w:rPr>
        <w:t xml:space="preserve"> </w:t>
      </w:r>
      <w:proofErr w:type="spellStart"/>
      <w:r>
        <w:rPr>
          <w:bCs/>
        </w:rPr>
        <w:t>tertinggi</w:t>
      </w:r>
      <w:proofErr w:type="spellEnd"/>
      <w:r>
        <w:rPr>
          <w:bCs/>
        </w:rPr>
        <w:t xml:space="preserve"> </w:t>
      </w:r>
      <w:proofErr w:type="spellStart"/>
      <w:r>
        <w:rPr>
          <w:bCs/>
        </w:rPr>
        <w:t>ditunjukkan</w:t>
      </w:r>
      <w:proofErr w:type="spellEnd"/>
      <w:r>
        <w:rPr>
          <w:bCs/>
        </w:rPr>
        <w:t xml:space="preserve"> pada </w:t>
      </w:r>
      <w:proofErr w:type="spellStart"/>
      <w:r>
        <w:rPr>
          <w:bCs/>
        </w:rPr>
        <w:t>konsentrasi</w:t>
      </w:r>
      <w:proofErr w:type="spellEnd"/>
      <w:r>
        <w:rPr>
          <w:bCs/>
        </w:rPr>
        <w:t xml:space="preserve"> 0,4 ml/l air </w:t>
      </w:r>
      <w:proofErr w:type="spellStart"/>
      <w:r>
        <w:rPr>
          <w:bCs/>
        </w:rPr>
        <w:t>dengan</w:t>
      </w:r>
      <w:proofErr w:type="spellEnd"/>
      <w:r>
        <w:rPr>
          <w:bCs/>
        </w:rPr>
        <w:t xml:space="preserve"> rata-rata </w:t>
      </w:r>
      <w:proofErr w:type="spellStart"/>
      <w:r>
        <w:rPr>
          <w:bCs/>
        </w:rPr>
        <w:t>panjang</w:t>
      </w:r>
      <w:proofErr w:type="spellEnd"/>
      <w:r>
        <w:rPr>
          <w:bCs/>
        </w:rPr>
        <w:t xml:space="preserve"> </w:t>
      </w:r>
      <w:proofErr w:type="spellStart"/>
      <w:r>
        <w:rPr>
          <w:bCs/>
        </w:rPr>
        <w:t>akar</w:t>
      </w:r>
      <w:proofErr w:type="spellEnd"/>
      <w:r>
        <w:rPr>
          <w:bCs/>
        </w:rPr>
        <w:t xml:space="preserve"> 35,42 </w:t>
      </w:r>
      <w:proofErr w:type="spellStart"/>
      <w:r>
        <w:rPr>
          <w:bCs/>
        </w:rPr>
        <w:t>sm</w:t>
      </w:r>
      <w:proofErr w:type="spellEnd"/>
      <w:r>
        <w:rPr>
          <w:bCs/>
        </w:rPr>
        <w:t xml:space="preserve">, dan volume </w:t>
      </w:r>
      <w:proofErr w:type="spellStart"/>
      <w:r>
        <w:rPr>
          <w:bCs/>
        </w:rPr>
        <w:t>akar</w:t>
      </w:r>
      <w:proofErr w:type="spellEnd"/>
      <w:r>
        <w:rPr>
          <w:bCs/>
        </w:rPr>
        <w:t xml:space="preserve"> </w:t>
      </w:r>
      <w:proofErr w:type="spellStart"/>
      <w:r>
        <w:rPr>
          <w:bCs/>
        </w:rPr>
        <w:t>tertinggi</w:t>
      </w:r>
      <w:proofErr w:type="spellEnd"/>
      <w:r>
        <w:rPr>
          <w:bCs/>
        </w:rPr>
        <w:t xml:space="preserve"> </w:t>
      </w:r>
      <w:proofErr w:type="spellStart"/>
      <w:r>
        <w:rPr>
          <w:bCs/>
        </w:rPr>
        <w:t>ditunjukkan</w:t>
      </w:r>
      <w:proofErr w:type="spellEnd"/>
      <w:r>
        <w:rPr>
          <w:bCs/>
        </w:rPr>
        <w:t xml:space="preserve"> pada </w:t>
      </w:r>
      <w:proofErr w:type="spellStart"/>
      <w:r>
        <w:rPr>
          <w:bCs/>
        </w:rPr>
        <w:t>konsentrasi</w:t>
      </w:r>
      <w:proofErr w:type="spellEnd"/>
      <w:r>
        <w:rPr>
          <w:bCs/>
        </w:rPr>
        <w:t xml:space="preserve"> 0,4 ml/l air </w:t>
      </w:r>
      <w:proofErr w:type="spellStart"/>
      <w:r>
        <w:rPr>
          <w:bCs/>
        </w:rPr>
        <w:t>dengan</w:t>
      </w:r>
      <w:proofErr w:type="spellEnd"/>
      <w:r>
        <w:rPr>
          <w:bCs/>
        </w:rPr>
        <w:t xml:space="preserve"> rata-rata volume </w:t>
      </w:r>
      <w:proofErr w:type="spellStart"/>
      <w:r>
        <w:rPr>
          <w:bCs/>
        </w:rPr>
        <w:t>akar</w:t>
      </w:r>
      <w:proofErr w:type="spellEnd"/>
      <w:r>
        <w:rPr>
          <w:bCs/>
        </w:rPr>
        <w:t xml:space="preserve"> 23,67 ml. </w:t>
      </w:r>
      <w:proofErr w:type="spellStart"/>
      <w:r>
        <w:rPr>
          <w:bCs/>
        </w:rPr>
        <w:t>Sedangkan</w:t>
      </w:r>
      <w:proofErr w:type="spellEnd"/>
      <w:r>
        <w:rPr>
          <w:bCs/>
        </w:rPr>
        <w:t xml:space="preserve"> pada </w:t>
      </w:r>
      <w:proofErr w:type="spellStart"/>
      <w:r>
        <w:rPr>
          <w:bCs/>
        </w:rPr>
        <w:t>variabel</w:t>
      </w:r>
      <w:proofErr w:type="spellEnd"/>
      <w:r>
        <w:rPr>
          <w:bCs/>
        </w:rPr>
        <w:t xml:space="preserve"> </w:t>
      </w:r>
      <w:proofErr w:type="spellStart"/>
      <w:r>
        <w:rPr>
          <w:bCs/>
        </w:rPr>
        <w:t>pengamatan</w:t>
      </w:r>
      <w:proofErr w:type="spellEnd"/>
      <w:r>
        <w:rPr>
          <w:bCs/>
        </w:rPr>
        <w:t xml:space="preserve"> </w:t>
      </w:r>
      <w:proofErr w:type="spellStart"/>
      <w:r>
        <w:rPr>
          <w:bCs/>
        </w:rPr>
        <w:t>luas</w:t>
      </w:r>
      <w:proofErr w:type="spellEnd"/>
      <w:r>
        <w:rPr>
          <w:bCs/>
        </w:rPr>
        <w:t xml:space="preserve"> </w:t>
      </w:r>
      <w:proofErr w:type="spellStart"/>
      <w:r>
        <w:rPr>
          <w:bCs/>
        </w:rPr>
        <w:t>daun</w:t>
      </w:r>
      <w:proofErr w:type="spellEnd"/>
      <w:r>
        <w:rPr>
          <w:bCs/>
        </w:rPr>
        <w:t xml:space="preserve"> </w:t>
      </w:r>
      <w:proofErr w:type="spellStart"/>
      <w:r>
        <w:rPr>
          <w:bCs/>
        </w:rPr>
        <w:t>persentase</w:t>
      </w:r>
      <w:proofErr w:type="spellEnd"/>
      <w:r>
        <w:rPr>
          <w:bCs/>
        </w:rPr>
        <w:t xml:space="preserve"> </w:t>
      </w:r>
      <w:proofErr w:type="spellStart"/>
      <w:r>
        <w:rPr>
          <w:bCs/>
        </w:rPr>
        <w:t>tumbuh</w:t>
      </w:r>
      <w:proofErr w:type="spellEnd"/>
      <w:r>
        <w:rPr>
          <w:bCs/>
        </w:rPr>
        <w:t xml:space="preserve"> </w:t>
      </w:r>
      <w:proofErr w:type="spellStart"/>
      <w:r>
        <w:rPr>
          <w:bCs/>
        </w:rPr>
        <w:t>tidak</w:t>
      </w:r>
      <w:proofErr w:type="spellEnd"/>
      <w:r>
        <w:rPr>
          <w:bCs/>
        </w:rPr>
        <w:t xml:space="preserve"> </w:t>
      </w:r>
      <w:proofErr w:type="spellStart"/>
      <w:r>
        <w:rPr>
          <w:bCs/>
        </w:rPr>
        <w:t>menunjukkan</w:t>
      </w:r>
      <w:proofErr w:type="spellEnd"/>
      <w:r>
        <w:rPr>
          <w:bCs/>
        </w:rPr>
        <w:t xml:space="preserve"> </w:t>
      </w:r>
      <w:proofErr w:type="spellStart"/>
      <w:r>
        <w:rPr>
          <w:bCs/>
        </w:rPr>
        <w:t>perbedaan</w:t>
      </w:r>
      <w:proofErr w:type="spellEnd"/>
      <w:r>
        <w:rPr>
          <w:bCs/>
        </w:rPr>
        <w:t xml:space="preserve"> yang </w:t>
      </w:r>
      <w:proofErr w:type="spellStart"/>
      <w:r>
        <w:rPr>
          <w:bCs/>
        </w:rPr>
        <w:t>nyata</w:t>
      </w:r>
      <w:proofErr w:type="spellEnd"/>
      <w:r>
        <w:rPr>
          <w:bCs/>
        </w:rPr>
        <w:t xml:space="preserve">. Pada </w:t>
      </w:r>
      <w:proofErr w:type="spellStart"/>
      <w:r>
        <w:rPr>
          <w:bCs/>
        </w:rPr>
        <w:t>semua</w:t>
      </w:r>
      <w:proofErr w:type="spellEnd"/>
      <w:r>
        <w:rPr>
          <w:bCs/>
        </w:rPr>
        <w:t xml:space="preserve"> </w:t>
      </w:r>
      <w:proofErr w:type="spellStart"/>
      <w:r>
        <w:rPr>
          <w:bCs/>
        </w:rPr>
        <w:t>variabel</w:t>
      </w:r>
      <w:proofErr w:type="spellEnd"/>
      <w:r>
        <w:rPr>
          <w:bCs/>
        </w:rPr>
        <w:t xml:space="preserve"> </w:t>
      </w:r>
      <w:proofErr w:type="spellStart"/>
      <w:r>
        <w:rPr>
          <w:bCs/>
        </w:rPr>
        <w:t>pengamatan</w:t>
      </w:r>
      <w:proofErr w:type="spellEnd"/>
      <w:r>
        <w:rPr>
          <w:bCs/>
        </w:rPr>
        <w:t xml:space="preserve"> yang </w:t>
      </w:r>
      <w:proofErr w:type="spellStart"/>
      <w:r>
        <w:rPr>
          <w:bCs/>
        </w:rPr>
        <w:t>menunjukkan</w:t>
      </w:r>
      <w:proofErr w:type="spellEnd"/>
      <w:r>
        <w:rPr>
          <w:bCs/>
        </w:rPr>
        <w:t xml:space="preserve"> </w:t>
      </w:r>
      <w:proofErr w:type="spellStart"/>
      <w:r>
        <w:rPr>
          <w:bCs/>
        </w:rPr>
        <w:t>perbedaan</w:t>
      </w:r>
      <w:proofErr w:type="spellEnd"/>
      <w:r>
        <w:rPr>
          <w:bCs/>
        </w:rPr>
        <w:t xml:space="preserve"> yang </w:t>
      </w:r>
      <w:proofErr w:type="spellStart"/>
      <w:r>
        <w:rPr>
          <w:bCs/>
        </w:rPr>
        <w:t>nyata</w:t>
      </w:r>
      <w:proofErr w:type="spellEnd"/>
      <w:r>
        <w:rPr>
          <w:bCs/>
        </w:rPr>
        <w:t xml:space="preserve"> </w:t>
      </w:r>
      <w:proofErr w:type="spellStart"/>
      <w:r>
        <w:rPr>
          <w:bCs/>
        </w:rPr>
        <w:t>terlihat</w:t>
      </w:r>
      <w:proofErr w:type="spellEnd"/>
      <w:r>
        <w:rPr>
          <w:bCs/>
        </w:rPr>
        <w:t xml:space="preserve"> </w:t>
      </w:r>
      <w:proofErr w:type="spellStart"/>
      <w:r>
        <w:rPr>
          <w:bCs/>
        </w:rPr>
        <w:t>jika</w:t>
      </w:r>
      <w:proofErr w:type="spellEnd"/>
      <w:r>
        <w:rPr>
          <w:bCs/>
        </w:rPr>
        <w:t xml:space="preserve"> </w:t>
      </w:r>
      <w:proofErr w:type="spellStart"/>
      <w:r>
        <w:rPr>
          <w:bCs/>
        </w:rPr>
        <w:t>pengaplikasian</w:t>
      </w:r>
      <w:proofErr w:type="spellEnd"/>
      <w:r>
        <w:rPr>
          <w:bCs/>
        </w:rPr>
        <w:t xml:space="preserve"> </w:t>
      </w:r>
      <w:proofErr w:type="spellStart"/>
      <w:r>
        <w:rPr>
          <w:bCs/>
        </w:rPr>
        <w:t>konsentrasi</w:t>
      </w:r>
      <w:proofErr w:type="spellEnd"/>
      <w:r>
        <w:rPr>
          <w:bCs/>
        </w:rPr>
        <w:t xml:space="preserve"> </w:t>
      </w:r>
      <w:proofErr w:type="spellStart"/>
      <w:r>
        <w:rPr>
          <w:bCs/>
        </w:rPr>
        <w:t>atonik</w:t>
      </w:r>
      <w:proofErr w:type="spellEnd"/>
      <w:r>
        <w:rPr>
          <w:bCs/>
        </w:rPr>
        <w:t xml:space="preserve"> yang </w:t>
      </w:r>
      <w:proofErr w:type="spellStart"/>
      <w:r>
        <w:rPr>
          <w:bCs/>
        </w:rPr>
        <w:t>terbaik</w:t>
      </w:r>
      <w:proofErr w:type="spellEnd"/>
      <w:r>
        <w:rPr>
          <w:bCs/>
        </w:rPr>
        <w:t xml:space="preserve"> </w:t>
      </w:r>
      <w:proofErr w:type="spellStart"/>
      <w:proofErr w:type="gramStart"/>
      <w:r>
        <w:rPr>
          <w:bCs/>
        </w:rPr>
        <w:t>adalah</w:t>
      </w:r>
      <w:proofErr w:type="spellEnd"/>
      <w:r>
        <w:rPr>
          <w:bCs/>
        </w:rPr>
        <w:t xml:space="preserve">  0</w:t>
      </w:r>
      <w:proofErr w:type="gramEnd"/>
      <w:r>
        <w:rPr>
          <w:bCs/>
        </w:rPr>
        <w:t xml:space="preserve">,4 ml/l air </w:t>
      </w:r>
      <w:proofErr w:type="spellStart"/>
      <w:r>
        <w:rPr>
          <w:bCs/>
        </w:rPr>
        <w:t>dibandingkan</w:t>
      </w:r>
      <w:proofErr w:type="spellEnd"/>
      <w:r>
        <w:rPr>
          <w:bCs/>
        </w:rPr>
        <w:t xml:space="preserve"> </w:t>
      </w:r>
      <w:proofErr w:type="spellStart"/>
      <w:r>
        <w:rPr>
          <w:bCs/>
        </w:rPr>
        <w:t>dengan</w:t>
      </w:r>
      <w:proofErr w:type="spellEnd"/>
      <w:r>
        <w:rPr>
          <w:bCs/>
        </w:rPr>
        <w:t xml:space="preserve"> </w:t>
      </w:r>
      <w:proofErr w:type="spellStart"/>
      <w:r>
        <w:rPr>
          <w:bCs/>
        </w:rPr>
        <w:t>konsentrasi</w:t>
      </w:r>
      <w:proofErr w:type="spellEnd"/>
      <w:r>
        <w:rPr>
          <w:bCs/>
        </w:rPr>
        <w:t xml:space="preserve"> </w:t>
      </w:r>
      <w:proofErr w:type="spellStart"/>
      <w:r>
        <w:rPr>
          <w:bCs/>
        </w:rPr>
        <w:t>atonik</w:t>
      </w:r>
      <w:proofErr w:type="spellEnd"/>
      <w:r>
        <w:rPr>
          <w:bCs/>
        </w:rPr>
        <w:t xml:space="preserve"> 0,2 ml/l air, 0,6 ml/l air dan </w:t>
      </w:r>
      <w:proofErr w:type="spellStart"/>
      <w:r>
        <w:rPr>
          <w:bCs/>
        </w:rPr>
        <w:t>tanpa</w:t>
      </w:r>
      <w:proofErr w:type="spellEnd"/>
      <w:r>
        <w:rPr>
          <w:bCs/>
        </w:rPr>
        <w:t xml:space="preserve"> </w:t>
      </w:r>
      <w:proofErr w:type="spellStart"/>
      <w:r>
        <w:rPr>
          <w:bCs/>
        </w:rPr>
        <w:t>atonik</w:t>
      </w:r>
      <w:proofErr w:type="spellEnd"/>
      <w:r>
        <w:rPr>
          <w:bCs/>
        </w:rPr>
        <w:t>.</w:t>
      </w:r>
    </w:p>
    <w:p w14:paraId="7582F1AE" w14:textId="77777777" w:rsidR="00437A83" w:rsidRDefault="00437A83" w:rsidP="00437A83">
      <w:pPr>
        <w:tabs>
          <w:tab w:val="left" w:pos="3870"/>
        </w:tabs>
        <w:spacing w:after="0" w:line="480" w:lineRule="auto"/>
        <w:ind w:left="720" w:firstLine="630"/>
        <w:jc w:val="both"/>
        <w:rPr>
          <w:bCs/>
        </w:rPr>
      </w:pPr>
      <w:proofErr w:type="spellStart"/>
      <w:r>
        <w:rPr>
          <w:bCs/>
        </w:rPr>
        <w:t>Perbedaan</w:t>
      </w:r>
      <w:proofErr w:type="spellEnd"/>
      <w:r>
        <w:rPr>
          <w:bCs/>
        </w:rPr>
        <w:t xml:space="preserve"> yang </w:t>
      </w:r>
      <w:proofErr w:type="spellStart"/>
      <w:r>
        <w:rPr>
          <w:bCs/>
        </w:rPr>
        <w:t>nyata</w:t>
      </w:r>
      <w:proofErr w:type="spellEnd"/>
      <w:r>
        <w:rPr>
          <w:bCs/>
        </w:rPr>
        <w:t xml:space="preserve"> </w:t>
      </w:r>
      <w:proofErr w:type="spellStart"/>
      <w:r>
        <w:rPr>
          <w:bCs/>
        </w:rPr>
        <w:t>antar</w:t>
      </w:r>
      <w:proofErr w:type="spellEnd"/>
      <w:r>
        <w:rPr>
          <w:bCs/>
        </w:rPr>
        <w:t xml:space="preserve"> </w:t>
      </w:r>
      <w:proofErr w:type="spellStart"/>
      <w:r>
        <w:rPr>
          <w:bCs/>
        </w:rPr>
        <w:t>perlakuan</w:t>
      </w:r>
      <w:proofErr w:type="spellEnd"/>
      <w:r>
        <w:rPr>
          <w:bCs/>
        </w:rPr>
        <w:t xml:space="preserve"> </w:t>
      </w:r>
      <w:proofErr w:type="spellStart"/>
      <w:r>
        <w:rPr>
          <w:bCs/>
        </w:rPr>
        <w:t>konsentrasi</w:t>
      </w:r>
      <w:proofErr w:type="spellEnd"/>
      <w:r>
        <w:rPr>
          <w:bCs/>
        </w:rPr>
        <w:t xml:space="preserve"> </w:t>
      </w:r>
      <w:proofErr w:type="spellStart"/>
      <w:r>
        <w:rPr>
          <w:bCs/>
        </w:rPr>
        <w:t>atonik</w:t>
      </w:r>
      <w:proofErr w:type="spellEnd"/>
      <w:r>
        <w:rPr>
          <w:bCs/>
        </w:rPr>
        <w:t xml:space="preserve"> </w:t>
      </w:r>
      <w:proofErr w:type="spellStart"/>
      <w:r>
        <w:rPr>
          <w:bCs/>
        </w:rPr>
        <w:t>dalam</w:t>
      </w:r>
      <w:proofErr w:type="spellEnd"/>
      <w:r>
        <w:rPr>
          <w:bCs/>
        </w:rPr>
        <w:t xml:space="preserve"> </w:t>
      </w:r>
      <w:proofErr w:type="spellStart"/>
      <w:r>
        <w:rPr>
          <w:bCs/>
        </w:rPr>
        <w:t>penelitian</w:t>
      </w:r>
      <w:proofErr w:type="spellEnd"/>
      <w:r>
        <w:rPr>
          <w:bCs/>
        </w:rPr>
        <w:t xml:space="preserve"> </w:t>
      </w:r>
      <w:proofErr w:type="spellStart"/>
      <w:r>
        <w:rPr>
          <w:bCs/>
        </w:rPr>
        <w:t>ini</w:t>
      </w:r>
      <w:proofErr w:type="spellEnd"/>
      <w:r>
        <w:rPr>
          <w:bCs/>
        </w:rPr>
        <w:t xml:space="preserve"> </w:t>
      </w:r>
      <w:proofErr w:type="spellStart"/>
      <w:r>
        <w:rPr>
          <w:bCs/>
        </w:rPr>
        <w:t>diduga</w:t>
      </w:r>
      <w:proofErr w:type="spellEnd"/>
      <w:r>
        <w:rPr>
          <w:bCs/>
        </w:rPr>
        <w:t xml:space="preserve"> </w:t>
      </w:r>
      <w:proofErr w:type="spellStart"/>
      <w:r>
        <w:rPr>
          <w:bCs/>
        </w:rPr>
        <w:t>karena</w:t>
      </w:r>
      <w:proofErr w:type="spellEnd"/>
      <w:r>
        <w:rPr>
          <w:bCs/>
        </w:rPr>
        <w:t xml:space="preserve"> </w:t>
      </w:r>
      <w:proofErr w:type="spellStart"/>
      <w:r>
        <w:rPr>
          <w:bCs/>
        </w:rPr>
        <w:t>atonik</w:t>
      </w:r>
      <w:proofErr w:type="spellEnd"/>
      <w:r>
        <w:rPr>
          <w:bCs/>
        </w:rPr>
        <w:t xml:space="preserve"> yang </w:t>
      </w:r>
      <w:proofErr w:type="spellStart"/>
      <w:r>
        <w:rPr>
          <w:bCs/>
        </w:rPr>
        <w:t>berperan</w:t>
      </w:r>
      <w:proofErr w:type="spellEnd"/>
      <w:r>
        <w:rPr>
          <w:bCs/>
        </w:rPr>
        <w:t xml:space="preserve"> </w:t>
      </w:r>
      <w:proofErr w:type="spellStart"/>
      <w:r>
        <w:rPr>
          <w:bCs/>
        </w:rPr>
        <w:t>sebagai</w:t>
      </w:r>
      <w:proofErr w:type="spellEnd"/>
      <w:r>
        <w:rPr>
          <w:bCs/>
        </w:rPr>
        <w:t xml:space="preserve"> ZPT </w:t>
      </w:r>
      <w:proofErr w:type="spellStart"/>
      <w:r>
        <w:rPr>
          <w:bCs/>
        </w:rPr>
        <w:t>memiliki</w:t>
      </w:r>
      <w:proofErr w:type="spellEnd"/>
      <w:r>
        <w:rPr>
          <w:bCs/>
        </w:rPr>
        <w:t xml:space="preserve"> </w:t>
      </w:r>
      <w:proofErr w:type="spellStart"/>
      <w:r>
        <w:rPr>
          <w:bCs/>
        </w:rPr>
        <w:t>manfaat</w:t>
      </w:r>
      <w:proofErr w:type="spellEnd"/>
      <w:r>
        <w:rPr>
          <w:bCs/>
        </w:rPr>
        <w:t xml:space="preserve"> </w:t>
      </w:r>
      <w:proofErr w:type="spellStart"/>
      <w:r>
        <w:rPr>
          <w:bCs/>
        </w:rPr>
        <w:t>dapat</w:t>
      </w:r>
      <w:proofErr w:type="spellEnd"/>
      <w:r>
        <w:rPr>
          <w:bCs/>
        </w:rPr>
        <w:t xml:space="preserve"> </w:t>
      </w:r>
      <w:proofErr w:type="spellStart"/>
      <w:r>
        <w:rPr>
          <w:bCs/>
        </w:rPr>
        <w:t>memicu</w:t>
      </w:r>
      <w:proofErr w:type="spellEnd"/>
      <w:r>
        <w:rPr>
          <w:bCs/>
        </w:rPr>
        <w:t xml:space="preserve"> </w:t>
      </w:r>
      <w:proofErr w:type="spellStart"/>
      <w:r>
        <w:rPr>
          <w:bCs/>
        </w:rPr>
        <w:t>pertumbuhan</w:t>
      </w:r>
      <w:proofErr w:type="spellEnd"/>
      <w:r>
        <w:rPr>
          <w:bCs/>
        </w:rPr>
        <w:t xml:space="preserve"> </w:t>
      </w:r>
      <w:proofErr w:type="spellStart"/>
      <w:r>
        <w:rPr>
          <w:bCs/>
        </w:rPr>
        <w:t>perakaran</w:t>
      </w:r>
      <w:proofErr w:type="spellEnd"/>
      <w:r>
        <w:rPr>
          <w:bCs/>
        </w:rPr>
        <w:t xml:space="preserve">, </w:t>
      </w:r>
      <w:proofErr w:type="spellStart"/>
      <w:r>
        <w:rPr>
          <w:bCs/>
        </w:rPr>
        <w:lastRenderedPageBreak/>
        <w:t>pertunasan</w:t>
      </w:r>
      <w:proofErr w:type="spellEnd"/>
      <w:r>
        <w:rPr>
          <w:bCs/>
        </w:rPr>
        <w:t xml:space="preserve"> dan </w:t>
      </w:r>
      <w:proofErr w:type="spellStart"/>
      <w:r>
        <w:rPr>
          <w:bCs/>
        </w:rPr>
        <w:t>meningkatkan</w:t>
      </w:r>
      <w:proofErr w:type="spellEnd"/>
      <w:r>
        <w:rPr>
          <w:bCs/>
        </w:rPr>
        <w:t xml:space="preserve"> </w:t>
      </w:r>
      <w:proofErr w:type="spellStart"/>
      <w:r>
        <w:rPr>
          <w:bCs/>
        </w:rPr>
        <w:t>pertumbuhan</w:t>
      </w:r>
      <w:proofErr w:type="spellEnd"/>
      <w:r>
        <w:rPr>
          <w:bCs/>
        </w:rPr>
        <w:t xml:space="preserve"> </w:t>
      </w:r>
      <w:proofErr w:type="spellStart"/>
      <w:r>
        <w:rPr>
          <w:bCs/>
        </w:rPr>
        <w:t>tanaman</w:t>
      </w:r>
      <w:proofErr w:type="spellEnd"/>
      <w:r>
        <w:rPr>
          <w:bCs/>
        </w:rPr>
        <w:t xml:space="preserve"> </w:t>
      </w:r>
      <w:proofErr w:type="spellStart"/>
      <w:r>
        <w:rPr>
          <w:bCs/>
        </w:rPr>
        <w:t>baik</w:t>
      </w:r>
      <w:proofErr w:type="spellEnd"/>
      <w:r>
        <w:rPr>
          <w:bCs/>
        </w:rPr>
        <w:t xml:space="preserve"> pada </w:t>
      </w:r>
      <w:proofErr w:type="spellStart"/>
      <w:r>
        <w:rPr>
          <w:bCs/>
        </w:rPr>
        <w:t>fase</w:t>
      </w:r>
      <w:proofErr w:type="spellEnd"/>
      <w:r>
        <w:rPr>
          <w:bCs/>
        </w:rPr>
        <w:t xml:space="preserve"> </w:t>
      </w:r>
      <w:proofErr w:type="spellStart"/>
      <w:r>
        <w:rPr>
          <w:bCs/>
        </w:rPr>
        <w:t>generatif</w:t>
      </w:r>
      <w:proofErr w:type="spellEnd"/>
      <w:r>
        <w:rPr>
          <w:bCs/>
        </w:rPr>
        <w:t xml:space="preserve"> </w:t>
      </w:r>
      <w:proofErr w:type="spellStart"/>
      <w:r>
        <w:rPr>
          <w:bCs/>
        </w:rPr>
        <w:t>maupun</w:t>
      </w:r>
      <w:proofErr w:type="spellEnd"/>
      <w:r>
        <w:rPr>
          <w:bCs/>
        </w:rPr>
        <w:t xml:space="preserve"> </w:t>
      </w:r>
      <w:proofErr w:type="spellStart"/>
      <w:r>
        <w:rPr>
          <w:bCs/>
        </w:rPr>
        <w:t>vegetatif</w:t>
      </w:r>
      <w:proofErr w:type="spellEnd"/>
      <w:r>
        <w:rPr>
          <w:bCs/>
        </w:rPr>
        <w:t xml:space="preserve"> </w:t>
      </w:r>
      <w:proofErr w:type="spellStart"/>
      <w:r>
        <w:rPr>
          <w:bCs/>
        </w:rPr>
        <w:t>tanaman</w:t>
      </w:r>
      <w:proofErr w:type="spellEnd"/>
      <w:r>
        <w:rPr>
          <w:bCs/>
        </w:rPr>
        <w:t xml:space="preserve"> </w:t>
      </w:r>
      <w:proofErr w:type="spellStart"/>
      <w:r>
        <w:rPr>
          <w:bCs/>
        </w:rPr>
        <w:t>tergantung</w:t>
      </w:r>
      <w:proofErr w:type="spellEnd"/>
      <w:r>
        <w:rPr>
          <w:bCs/>
        </w:rPr>
        <w:t xml:space="preserve"> </w:t>
      </w:r>
      <w:proofErr w:type="spellStart"/>
      <w:r>
        <w:rPr>
          <w:bCs/>
        </w:rPr>
        <w:t>seberapa</w:t>
      </w:r>
      <w:proofErr w:type="spellEnd"/>
      <w:r>
        <w:rPr>
          <w:bCs/>
        </w:rPr>
        <w:t xml:space="preserve"> </w:t>
      </w:r>
      <w:proofErr w:type="spellStart"/>
      <w:r>
        <w:rPr>
          <w:bCs/>
        </w:rPr>
        <w:t>banyak</w:t>
      </w:r>
      <w:proofErr w:type="spellEnd"/>
      <w:r>
        <w:rPr>
          <w:bCs/>
        </w:rPr>
        <w:t xml:space="preserve"> </w:t>
      </w:r>
      <w:proofErr w:type="spellStart"/>
      <w:r>
        <w:rPr>
          <w:bCs/>
        </w:rPr>
        <w:t>pemberian</w:t>
      </w:r>
      <w:proofErr w:type="spellEnd"/>
      <w:r>
        <w:rPr>
          <w:bCs/>
        </w:rPr>
        <w:t xml:space="preserve"> </w:t>
      </w:r>
      <w:proofErr w:type="spellStart"/>
      <w:r>
        <w:rPr>
          <w:bCs/>
        </w:rPr>
        <w:t>atonik</w:t>
      </w:r>
      <w:proofErr w:type="spellEnd"/>
      <w:r>
        <w:rPr>
          <w:bCs/>
        </w:rPr>
        <w:t xml:space="preserve"> yang </w:t>
      </w:r>
      <w:proofErr w:type="spellStart"/>
      <w:r>
        <w:rPr>
          <w:bCs/>
        </w:rPr>
        <w:t>dilakukan</w:t>
      </w:r>
      <w:proofErr w:type="spellEnd"/>
      <w:r>
        <w:rPr>
          <w:bCs/>
        </w:rPr>
        <w:t xml:space="preserve">. </w:t>
      </w:r>
      <w:proofErr w:type="spellStart"/>
      <w:r>
        <w:rPr>
          <w:bCs/>
        </w:rPr>
        <w:t>Sejalan</w:t>
      </w:r>
      <w:proofErr w:type="spellEnd"/>
      <w:r>
        <w:rPr>
          <w:bCs/>
        </w:rPr>
        <w:t xml:space="preserve"> </w:t>
      </w:r>
      <w:proofErr w:type="spellStart"/>
      <w:r>
        <w:rPr>
          <w:bCs/>
        </w:rPr>
        <w:t>dengan</w:t>
      </w:r>
      <w:proofErr w:type="spellEnd"/>
      <w:r>
        <w:rPr>
          <w:bCs/>
        </w:rPr>
        <w:t xml:space="preserve"> </w:t>
      </w:r>
      <w:proofErr w:type="spellStart"/>
      <w:r>
        <w:rPr>
          <w:bCs/>
        </w:rPr>
        <w:t>pernyataan</w:t>
      </w:r>
      <w:proofErr w:type="spellEnd"/>
      <w:r>
        <w:rPr>
          <w:bCs/>
        </w:rPr>
        <w:t xml:space="preserve"> Wahyuni </w:t>
      </w:r>
      <w:r>
        <w:rPr>
          <w:bCs/>
          <w:i/>
        </w:rPr>
        <w:t>et al</w:t>
      </w:r>
      <w:r>
        <w:rPr>
          <w:bCs/>
        </w:rPr>
        <w:t xml:space="preserve">., (2018) yang </w:t>
      </w:r>
      <w:proofErr w:type="spellStart"/>
      <w:r>
        <w:rPr>
          <w:bCs/>
        </w:rPr>
        <w:t>menyatakan</w:t>
      </w:r>
      <w:proofErr w:type="spellEnd"/>
      <w:r>
        <w:rPr>
          <w:bCs/>
        </w:rPr>
        <w:t xml:space="preserve"> </w:t>
      </w:r>
      <w:proofErr w:type="spellStart"/>
      <w:r>
        <w:rPr>
          <w:bCs/>
        </w:rPr>
        <w:t>zat</w:t>
      </w:r>
      <w:proofErr w:type="spellEnd"/>
      <w:r>
        <w:rPr>
          <w:bCs/>
        </w:rPr>
        <w:t xml:space="preserve"> </w:t>
      </w:r>
      <w:proofErr w:type="spellStart"/>
      <w:r>
        <w:rPr>
          <w:bCs/>
        </w:rPr>
        <w:t>pengatur</w:t>
      </w:r>
      <w:proofErr w:type="spellEnd"/>
      <w:r>
        <w:rPr>
          <w:bCs/>
        </w:rPr>
        <w:t xml:space="preserve"> </w:t>
      </w:r>
      <w:proofErr w:type="spellStart"/>
      <w:r>
        <w:rPr>
          <w:bCs/>
        </w:rPr>
        <w:t>tumbuh</w:t>
      </w:r>
      <w:proofErr w:type="spellEnd"/>
      <w:r>
        <w:rPr>
          <w:bCs/>
        </w:rPr>
        <w:t xml:space="preserve"> </w:t>
      </w:r>
      <w:proofErr w:type="spellStart"/>
      <w:r>
        <w:rPr>
          <w:bCs/>
        </w:rPr>
        <w:t>atonik</w:t>
      </w:r>
      <w:proofErr w:type="spellEnd"/>
      <w:r>
        <w:rPr>
          <w:bCs/>
        </w:rPr>
        <w:t xml:space="preserve"> </w:t>
      </w:r>
      <w:proofErr w:type="spellStart"/>
      <w:r>
        <w:rPr>
          <w:bCs/>
        </w:rPr>
        <w:t>mengandung</w:t>
      </w:r>
      <w:proofErr w:type="spellEnd"/>
      <w:r>
        <w:rPr>
          <w:bCs/>
        </w:rPr>
        <w:t xml:space="preserve"> </w:t>
      </w:r>
      <w:proofErr w:type="spellStart"/>
      <w:r>
        <w:rPr>
          <w:bCs/>
        </w:rPr>
        <w:t>bahan</w:t>
      </w:r>
      <w:proofErr w:type="spellEnd"/>
      <w:r>
        <w:rPr>
          <w:bCs/>
        </w:rPr>
        <w:t xml:space="preserve"> </w:t>
      </w:r>
      <w:proofErr w:type="spellStart"/>
      <w:r>
        <w:rPr>
          <w:bCs/>
        </w:rPr>
        <w:t>aktif</w:t>
      </w:r>
      <w:proofErr w:type="spellEnd"/>
      <w:r>
        <w:rPr>
          <w:bCs/>
        </w:rPr>
        <w:t xml:space="preserve"> </w:t>
      </w:r>
      <w:proofErr w:type="spellStart"/>
      <w:r>
        <w:rPr>
          <w:bCs/>
        </w:rPr>
        <w:t>triakontanol</w:t>
      </w:r>
      <w:proofErr w:type="spellEnd"/>
      <w:r>
        <w:rPr>
          <w:bCs/>
        </w:rPr>
        <w:t xml:space="preserve"> yang pada </w:t>
      </w:r>
      <w:proofErr w:type="spellStart"/>
      <w:r>
        <w:rPr>
          <w:bCs/>
        </w:rPr>
        <w:t>umumnya</w:t>
      </w:r>
      <w:proofErr w:type="spellEnd"/>
      <w:r>
        <w:rPr>
          <w:bCs/>
        </w:rPr>
        <w:t xml:space="preserve"> </w:t>
      </w:r>
      <w:proofErr w:type="spellStart"/>
      <w:r>
        <w:rPr>
          <w:bCs/>
        </w:rPr>
        <w:t>berfungsi</w:t>
      </w:r>
      <w:proofErr w:type="spellEnd"/>
      <w:r>
        <w:rPr>
          <w:bCs/>
        </w:rPr>
        <w:t xml:space="preserve"> </w:t>
      </w:r>
      <w:proofErr w:type="spellStart"/>
      <w:r>
        <w:rPr>
          <w:bCs/>
        </w:rPr>
        <w:t>untuk</w:t>
      </w:r>
      <w:proofErr w:type="spellEnd"/>
      <w:r>
        <w:rPr>
          <w:bCs/>
        </w:rPr>
        <w:t xml:space="preserve"> </w:t>
      </w:r>
      <w:proofErr w:type="spellStart"/>
      <w:r>
        <w:rPr>
          <w:bCs/>
        </w:rPr>
        <w:t>mendorong</w:t>
      </w:r>
      <w:proofErr w:type="spellEnd"/>
      <w:r>
        <w:rPr>
          <w:bCs/>
        </w:rPr>
        <w:t xml:space="preserve"> </w:t>
      </w:r>
      <w:proofErr w:type="spellStart"/>
      <w:r>
        <w:rPr>
          <w:bCs/>
        </w:rPr>
        <w:t>pertumbuhan</w:t>
      </w:r>
      <w:proofErr w:type="spellEnd"/>
      <w:r>
        <w:rPr>
          <w:bCs/>
        </w:rPr>
        <w:t xml:space="preserve"> </w:t>
      </w:r>
      <w:proofErr w:type="spellStart"/>
      <w:r>
        <w:rPr>
          <w:bCs/>
        </w:rPr>
        <w:t>dimana</w:t>
      </w:r>
      <w:proofErr w:type="spellEnd"/>
      <w:r>
        <w:rPr>
          <w:bCs/>
        </w:rPr>
        <w:t xml:space="preserve"> </w:t>
      </w:r>
      <w:proofErr w:type="spellStart"/>
      <w:r>
        <w:rPr>
          <w:bCs/>
        </w:rPr>
        <w:t>dengan</w:t>
      </w:r>
      <w:proofErr w:type="spellEnd"/>
      <w:r>
        <w:rPr>
          <w:bCs/>
        </w:rPr>
        <w:t xml:space="preserve"> </w:t>
      </w:r>
      <w:proofErr w:type="spellStart"/>
      <w:r>
        <w:rPr>
          <w:bCs/>
        </w:rPr>
        <w:t>pemberian</w:t>
      </w:r>
      <w:proofErr w:type="spellEnd"/>
      <w:r>
        <w:rPr>
          <w:bCs/>
        </w:rPr>
        <w:t xml:space="preserve"> </w:t>
      </w:r>
      <w:proofErr w:type="spellStart"/>
      <w:r>
        <w:rPr>
          <w:bCs/>
        </w:rPr>
        <w:t>zat</w:t>
      </w:r>
      <w:proofErr w:type="spellEnd"/>
      <w:r>
        <w:rPr>
          <w:bCs/>
        </w:rPr>
        <w:t xml:space="preserve"> </w:t>
      </w:r>
      <w:proofErr w:type="spellStart"/>
      <w:r>
        <w:rPr>
          <w:bCs/>
        </w:rPr>
        <w:t>pengatur</w:t>
      </w:r>
      <w:proofErr w:type="spellEnd"/>
      <w:r>
        <w:rPr>
          <w:bCs/>
        </w:rPr>
        <w:t xml:space="preserve"> </w:t>
      </w:r>
      <w:proofErr w:type="spellStart"/>
      <w:r>
        <w:rPr>
          <w:bCs/>
        </w:rPr>
        <w:t>tumbuh</w:t>
      </w:r>
      <w:proofErr w:type="spellEnd"/>
      <w:r>
        <w:rPr>
          <w:bCs/>
        </w:rPr>
        <w:t xml:space="preserve"> pada </w:t>
      </w:r>
      <w:proofErr w:type="spellStart"/>
      <w:r>
        <w:rPr>
          <w:bCs/>
        </w:rPr>
        <w:t>tanaman</w:t>
      </w:r>
      <w:proofErr w:type="spellEnd"/>
      <w:r>
        <w:rPr>
          <w:bCs/>
        </w:rPr>
        <w:t xml:space="preserve"> </w:t>
      </w:r>
      <w:proofErr w:type="spellStart"/>
      <w:r>
        <w:rPr>
          <w:bCs/>
        </w:rPr>
        <w:t>dapat</w:t>
      </w:r>
      <w:proofErr w:type="spellEnd"/>
      <w:r>
        <w:rPr>
          <w:bCs/>
        </w:rPr>
        <w:t xml:space="preserve"> </w:t>
      </w:r>
      <w:proofErr w:type="spellStart"/>
      <w:r>
        <w:rPr>
          <w:bCs/>
        </w:rPr>
        <w:t>merangsang</w:t>
      </w:r>
      <w:proofErr w:type="spellEnd"/>
      <w:r>
        <w:rPr>
          <w:bCs/>
        </w:rPr>
        <w:t xml:space="preserve"> </w:t>
      </w:r>
      <w:proofErr w:type="spellStart"/>
      <w:r>
        <w:rPr>
          <w:bCs/>
        </w:rPr>
        <w:t>penyerapan</w:t>
      </w:r>
      <w:proofErr w:type="spellEnd"/>
      <w:r>
        <w:rPr>
          <w:bCs/>
        </w:rPr>
        <w:t xml:space="preserve"> </w:t>
      </w:r>
      <w:proofErr w:type="spellStart"/>
      <w:r>
        <w:rPr>
          <w:bCs/>
        </w:rPr>
        <w:t>unsur</w:t>
      </w:r>
      <w:proofErr w:type="spellEnd"/>
      <w:r>
        <w:rPr>
          <w:bCs/>
        </w:rPr>
        <w:t xml:space="preserve"> hara oleh </w:t>
      </w:r>
      <w:proofErr w:type="spellStart"/>
      <w:r>
        <w:rPr>
          <w:bCs/>
        </w:rPr>
        <w:t>tanaman</w:t>
      </w:r>
      <w:proofErr w:type="spellEnd"/>
      <w:r>
        <w:rPr>
          <w:bCs/>
        </w:rPr>
        <w:t xml:space="preserve"> </w:t>
      </w:r>
      <w:proofErr w:type="spellStart"/>
      <w:r>
        <w:rPr>
          <w:bCs/>
        </w:rPr>
        <w:t>selain</w:t>
      </w:r>
      <w:proofErr w:type="spellEnd"/>
      <w:r>
        <w:rPr>
          <w:bCs/>
        </w:rPr>
        <w:t xml:space="preserve"> </w:t>
      </w:r>
      <w:proofErr w:type="spellStart"/>
      <w:r>
        <w:rPr>
          <w:bCs/>
        </w:rPr>
        <w:t>itu</w:t>
      </w:r>
      <w:proofErr w:type="spellEnd"/>
      <w:r>
        <w:rPr>
          <w:bCs/>
        </w:rPr>
        <w:t xml:space="preserve"> pada </w:t>
      </w:r>
      <w:proofErr w:type="spellStart"/>
      <w:r>
        <w:rPr>
          <w:bCs/>
        </w:rPr>
        <w:t>taraf</w:t>
      </w:r>
      <w:proofErr w:type="spellEnd"/>
      <w:r>
        <w:rPr>
          <w:bCs/>
        </w:rPr>
        <w:t xml:space="preserve"> </w:t>
      </w:r>
      <w:proofErr w:type="spellStart"/>
      <w:r>
        <w:rPr>
          <w:bCs/>
        </w:rPr>
        <w:t>konsentrasi</w:t>
      </w:r>
      <w:proofErr w:type="spellEnd"/>
      <w:r>
        <w:rPr>
          <w:bCs/>
        </w:rPr>
        <w:t xml:space="preserve"> yang </w:t>
      </w:r>
      <w:proofErr w:type="spellStart"/>
      <w:r>
        <w:rPr>
          <w:bCs/>
        </w:rPr>
        <w:t>tepat</w:t>
      </w:r>
      <w:proofErr w:type="spellEnd"/>
      <w:r>
        <w:rPr>
          <w:bCs/>
        </w:rPr>
        <w:t xml:space="preserve"> </w:t>
      </w:r>
      <w:proofErr w:type="spellStart"/>
      <w:r>
        <w:rPr>
          <w:bCs/>
        </w:rPr>
        <w:t>zat</w:t>
      </w:r>
      <w:proofErr w:type="spellEnd"/>
      <w:r>
        <w:rPr>
          <w:bCs/>
        </w:rPr>
        <w:t xml:space="preserve"> </w:t>
      </w:r>
      <w:proofErr w:type="spellStart"/>
      <w:r>
        <w:rPr>
          <w:bCs/>
        </w:rPr>
        <w:t>pengatur</w:t>
      </w:r>
      <w:proofErr w:type="spellEnd"/>
      <w:r>
        <w:rPr>
          <w:bCs/>
        </w:rPr>
        <w:t xml:space="preserve"> </w:t>
      </w:r>
      <w:proofErr w:type="spellStart"/>
      <w:r>
        <w:rPr>
          <w:bCs/>
        </w:rPr>
        <w:t>tumbuh</w:t>
      </w:r>
      <w:proofErr w:type="spellEnd"/>
      <w:r>
        <w:rPr>
          <w:bCs/>
        </w:rPr>
        <w:t xml:space="preserve"> </w:t>
      </w:r>
      <w:proofErr w:type="spellStart"/>
      <w:r>
        <w:rPr>
          <w:bCs/>
        </w:rPr>
        <w:t>atonik</w:t>
      </w:r>
      <w:proofErr w:type="spellEnd"/>
      <w:r>
        <w:rPr>
          <w:bCs/>
        </w:rPr>
        <w:t xml:space="preserve"> </w:t>
      </w:r>
      <w:proofErr w:type="spellStart"/>
      <w:r>
        <w:rPr>
          <w:bCs/>
        </w:rPr>
        <w:t>dapat</w:t>
      </w:r>
      <w:proofErr w:type="spellEnd"/>
      <w:r>
        <w:rPr>
          <w:bCs/>
        </w:rPr>
        <w:t xml:space="preserve"> </w:t>
      </w:r>
      <w:proofErr w:type="spellStart"/>
      <w:r>
        <w:rPr>
          <w:bCs/>
        </w:rPr>
        <w:t>meningkatkan</w:t>
      </w:r>
      <w:proofErr w:type="spellEnd"/>
      <w:r>
        <w:rPr>
          <w:bCs/>
        </w:rPr>
        <w:t xml:space="preserve"> proses </w:t>
      </w:r>
      <w:proofErr w:type="spellStart"/>
      <w:r>
        <w:rPr>
          <w:bCs/>
        </w:rPr>
        <w:t>fotosintesis</w:t>
      </w:r>
      <w:proofErr w:type="spellEnd"/>
      <w:r>
        <w:rPr>
          <w:bCs/>
        </w:rPr>
        <w:t xml:space="preserve">, </w:t>
      </w:r>
      <w:proofErr w:type="spellStart"/>
      <w:r>
        <w:rPr>
          <w:bCs/>
        </w:rPr>
        <w:t>meningkatkan</w:t>
      </w:r>
      <w:proofErr w:type="spellEnd"/>
      <w:r>
        <w:rPr>
          <w:bCs/>
        </w:rPr>
        <w:t xml:space="preserve"> </w:t>
      </w:r>
      <w:proofErr w:type="spellStart"/>
      <w:r>
        <w:rPr>
          <w:bCs/>
        </w:rPr>
        <w:t>sintesis</w:t>
      </w:r>
      <w:proofErr w:type="spellEnd"/>
      <w:r>
        <w:rPr>
          <w:bCs/>
        </w:rPr>
        <w:t xml:space="preserve"> protein dan juga </w:t>
      </w:r>
      <w:proofErr w:type="spellStart"/>
      <w:r>
        <w:rPr>
          <w:bCs/>
        </w:rPr>
        <w:t>meningkatkan</w:t>
      </w:r>
      <w:proofErr w:type="spellEnd"/>
      <w:r>
        <w:rPr>
          <w:bCs/>
        </w:rPr>
        <w:t xml:space="preserve"> </w:t>
      </w:r>
      <w:proofErr w:type="spellStart"/>
      <w:r>
        <w:rPr>
          <w:bCs/>
        </w:rPr>
        <w:t>daya</w:t>
      </w:r>
      <w:proofErr w:type="spellEnd"/>
      <w:r>
        <w:rPr>
          <w:bCs/>
        </w:rPr>
        <w:t xml:space="preserve"> </w:t>
      </w:r>
      <w:proofErr w:type="spellStart"/>
      <w:r>
        <w:rPr>
          <w:bCs/>
        </w:rPr>
        <w:t>serap</w:t>
      </w:r>
      <w:proofErr w:type="spellEnd"/>
      <w:r>
        <w:rPr>
          <w:bCs/>
        </w:rPr>
        <w:t xml:space="preserve"> </w:t>
      </w:r>
      <w:proofErr w:type="spellStart"/>
      <w:r>
        <w:rPr>
          <w:bCs/>
        </w:rPr>
        <w:t>unsur</w:t>
      </w:r>
      <w:proofErr w:type="spellEnd"/>
      <w:r>
        <w:rPr>
          <w:bCs/>
        </w:rPr>
        <w:t xml:space="preserve"> hara </w:t>
      </w:r>
      <w:proofErr w:type="spellStart"/>
      <w:r>
        <w:rPr>
          <w:bCs/>
        </w:rPr>
        <w:t>dari</w:t>
      </w:r>
      <w:proofErr w:type="spellEnd"/>
      <w:r>
        <w:rPr>
          <w:bCs/>
        </w:rPr>
        <w:t xml:space="preserve"> </w:t>
      </w:r>
      <w:proofErr w:type="spellStart"/>
      <w:r>
        <w:rPr>
          <w:bCs/>
        </w:rPr>
        <w:t>dalam</w:t>
      </w:r>
      <w:proofErr w:type="spellEnd"/>
      <w:r>
        <w:rPr>
          <w:bCs/>
        </w:rPr>
        <w:t xml:space="preserve"> </w:t>
      </w:r>
      <w:proofErr w:type="spellStart"/>
      <w:r>
        <w:rPr>
          <w:bCs/>
        </w:rPr>
        <w:t>tanah</w:t>
      </w:r>
      <w:proofErr w:type="spellEnd"/>
      <w:r>
        <w:rPr>
          <w:bCs/>
        </w:rPr>
        <w:t>.</w:t>
      </w:r>
    </w:p>
    <w:p w14:paraId="3B7E9746" w14:textId="77777777" w:rsidR="00437A83" w:rsidRPr="004B0CCF" w:rsidRDefault="00437A83" w:rsidP="00437A83">
      <w:pPr>
        <w:spacing w:after="0" w:line="480" w:lineRule="auto"/>
        <w:ind w:left="720" w:firstLine="630"/>
        <w:jc w:val="both"/>
        <w:rPr>
          <w:bCs/>
        </w:rPr>
      </w:pPr>
      <w:proofErr w:type="spellStart"/>
      <w:r>
        <w:rPr>
          <w:bCs/>
        </w:rPr>
        <w:t>Berdasarkan</w:t>
      </w:r>
      <w:proofErr w:type="spellEnd"/>
      <w:r>
        <w:rPr>
          <w:bCs/>
        </w:rPr>
        <w:t xml:space="preserve"> </w:t>
      </w:r>
      <w:proofErr w:type="spellStart"/>
      <w:r>
        <w:rPr>
          <w:bCs/>
        </w:rPr>
        <w:t>sifat</w:t>
      </w:r>
      <w:proofErr w:type="spellEnd"/>
      <w:r>
        <w:rPr>
          <w:bCs/>
        </w:rPr>
        <w:t xml:space="preserve"> </w:t>
      </w:r>
      <w:proofErr w:type="spellStart"/>
      <w:r>
        <w:rPr>
          <w:bCs/>
        </w:rPr>
        <w:t>dari</w:t>
      </w:r>
      <w:proofErr w:type="spellEnd"/>
      <w:r>
        <w:rPr>
          <w:bCs/>
        </w:rPr>
        <w:t xml:space="preserve"> </w:t>
      </w:r>
      <w:proofErr w:type="spellStart"/>
      <w:r>
        <w:rPr>
          <w:bCs/>
        </w:rPr>
        <w:t>zat</w:t>
      </w:r>
      <w:proofErr w:type="spellEnd"/>
      <w:r>
        <w:rPr>
          <w:bCs/>
        </w:rPr>
        <w:t xml:space="preserve"> </w:t>
      </w:r>
      <w:proofErr w:type="spellStart"/>
      <w:r>
        <w:rPr>
          <w:bCs/>
        </w:rPr>
        <w:t>pengatur</w:t>
      </w:r>
      <w:proofErr w:type="spellEnd"/>
      <w:r>
        <w:rPr>
          <w:bCs/>
        </w:rPr>
        <w:t xml:space="preserve"> </w:t>
      </w:r>
      <w:proofErr w:type="spellStart"/>
      <w:r>
        <w:rPr>
          <w:bCs/>
        </w:rPr>
        <w:t>tumbuh</w:t>
      </w:r>
      <w:proofErr w:type="spellEnd"/>
      <w:r>
        <w:rPr>
          <w:bCs/>
        </w:rPr>
        <w:t xml:space="preserve"> </w:t>
      </w:r>
      <w:proofErr w:type="spellStart"/>
      <w:r>
        <w:rPr>
          <w:bCs/>
        </w:rPr>
        <w:t>atonik</w:t>
      </w:r>
      <w:proofErr w:type="spellEnd"/>
      <w:r>
        <w:rPr>
          <w:bCs/>
        </w:rPr>
        <w:t xml:space="preserve"> </w:t>
      </w:r>
      <w:proofErr w:type="spellStart"/>
      <w:r>
        <w:rPr>
          <w:bCs/>
        </w:rPr>
        <w:t>tersebut</w:t>
      </w:r>
      <w:proofErr w:type="spellEnd"/>
      <w:r>
        <w:rPr>
          <w:bCs/>
        </w:rPr>
        <w:t xml:space="preserve"> </w:t>
      </w:r>
      <w:proofErr w:type="spellStart"/>
      <w:r>
        <w:rPr>
          <w:bCs/>
        </w:rPr>
        <w:t>dapat</w:t>
      </w:r>
      <w:proofErr w:type="spellEnd"/>
      <w:r>
        <w:rPr>
          <w:bCs/>
        </w:rPr>
        <w:t xml:space="preserve"> </w:t>
      </w:r>
      <w:proofErr w:type="spellStart"/>
      <w:r>
        <w:rPr>
          <w:bCs/>
        </w:rPr>
        <w:t>diketahui</w:t>
      </w:r>
      <w:proofErr w:type="spellEnd"/>
      <w:r>
        <w:rPr>
          <w:bCs/>
        </w:rPr>
        <w:t xml:space="preserve"> </w:t>
      </w:r>
      <w:proofErr w:type="spellStart"/>
      <w:r>
        <w:rPr>
          <w:bCs/>
        </w:rPr>
        <w:t>jika</w:t>
      </w:r>
      <w:proofErr w:type="spellEnd"/>
      <w:r>
        <w:rPr>
          <w:bCs/>
        </w:rPr>
        <w:t xml:space="preserve"> </w:t>
      </w:r>
      <w:proofErr w:type="spellStart"/>
      <w:r>
        <w:rPr>
          <w:bCs/>
        </w:rPr>
        <w:t>atonik</w:t>
      </w:r>
      <w:proofErr w:type="spellEnd"/>
      <w:r>
        <w:rPr>
          <w:bCs/>
        </w:rPr>
        <w:t xml:space="preserve"> </w:t>
      </w:r>
      <w:proofErr w:type="spellStart"/>
      <w:r>
        <w:rPr>
          <w:bCs/>
        </w:rPr>
        <w:t>dapat</w:t>
      </w:r>
      <w:proofErr w:type="spellEnd"/>
      <w:r>
        <w:rPr>
          <w:bCs/>
        </w:rPr>
        <w:t xml:space="preserve"> </w:t>
      </w:r>
      <w:proofErr w:type="spellStart"/>
      <w:r>
        <w:rPr>
          <w:bCs/>
        </w:rPr>
        <w:t>memacu</w:t>
      </w:r>
      <w:proofErr w:type="spellEnd"/>
      <w:r>
        <w:rPr>
          <w:bCs/>
        </w:rPr>
        <w:t xml:space="preserve"> </w:t>
      </w:r>
      <w:proofErr w:type="spellStart"/>
      <w:r>
        <w:rPr>
          <w:bCs/>
        </w:rPr>
        <w:t>perkembangan</w:t>
      </w:r>
      <w:proofErr w:type="spellEnd"/>
      <w:r>
        <w:rPr>
          <w:bCs/>
        </w:rPr>
        <w:t xml:space="preserve"> </w:t>
      </w:r>
      <w:proofErr w:type="spellStart"/>
      <w:r>
        <w:rPr>
          <w:bCs/>
        </w:rPr>
        <w:t>sel</w:t>
      </w:r>
      <w:proofErr w:type="spellEnd"/>
      <w:r>
        <w:rPr>
          <w:bCs/>
        </w:rPr>
        <w:t xml:space="preserve"> organ </w:t>
      </w:r>
      <w:proofErr w:type="spellStart"/>
      <w:r>
        <w:rPr>
          <w:bCs/>
        </w:rPr>
        <w:t>tanaman</w:t>
      </w:r>
      <w:proofErr w:type="spellEnd"/>
      <w:r>
        <w:rPr>
          <w:bCs/>
        </w:rPr>
        <w:t xml:space="preserve"> </w:t>
      </w:r>
      <w:proofErr w:type="spellStart"/>
      <w:r>
        <w:rPr>
          <w:bCs/>
        </w:rPr>
        <w:t>dengan</w:t>
      </w:r>
      <w:proofErr w:type="spellEnd"/>
      <w:r>
        <w:rPr>
          <w:bCs/>
        </w:rPr>
        <w:t xml:space="preserve"> </w:t>
      </w:r>
      <w:proofErr w:type="spellStart"/>
      <w:r>
        <w:rPr>
          <w:bCs/>
        </w:rPr>
        <w:t>baik</w:t>
      </w:r>
      <w:proofErr w:type="spellEnd"/>
      <w:r>
        <w:rPr>
          <w:bCs/>
        </w:rPr>
        <w:t xml:space="preserve"> </w:t>
      </w:r>
      <w:proofErr w:type="spellStart"/>
      <w:r>
        <w:rPr>
          <w:bCs/>
        </w:rPr>
        <w:t>diatas</w:t>
      </w:r>
      <w:proofErr w:type="spellEnd"/>
      <w:r>
        <w:rPr>
          <w:bCs/>
        </w:rPr>
        <w:t xml:space="preserve"> </w:t>
      </w:r>
      <w:proofErr w:type="spellStart"/>
      <w:r>
        <w:rPr>
          <w:bCs/>
        </w:rPr>
        <w:t>maupun</w:t>
      </w:r>
      <w:proofErr w:type="spellEnd"/>
      <w:r>
        <w:rPr>
          <w:bCs/>
        </w:rPr>
        <w:t xml:space="preserve"> </w:t>
      </w:r>
      <w:proofErr w:type="spellStart"/>
      <w:r>
        <w:rPr>
          <w:bCs/>
        </w:rPr>
        <w:t>dibawah</w:t>
      </w:r>
      <w:proofErr w:type="spellEnd"/>
      <w:r>
        <w:rPr>
          <w:bCs/>
        </w:rPr>
        <w:t xml:space="preserve"> </w:t>
      </w:r>
      <w:proofErr w:type="spellStart"/>
      <w:r>
        <w:rPr>
          <w:bCs/>
        </w:rPr>
        <w:t>tanah</w:t>
      </w:r>
      <w:proofErr w:type="spellEnd"/>
      <w:r>
        <w:rPr>
          <w:bCs/>
        </w:rPr>
        <w:t xml:space="preserve"> di </w:t>
      </w:r>
      <w:proofErr w:type="spellStart"/>
      <w:r>
        <w:rPr>
          <w:bCs/>
        </w:rPr>
        <w:t>samping</w:t>
      </w:r>
      <w:proofErr w:type="spellEnd"/>
      <w:r>
        <w:rPr>
          <w:bCs/>
        </w:rPr>
        <w:t xml:space="preserve"> </w:t>
      </w:r>
      <w:proofErr w:type="spellStart"/>
      <w:r>
        <w:rPr>
          <w:bCs/>
        </w:rPr>
        <w:t>meningkatkan</w:t>
      </w:r>
      <w:proofErr w:type="spellEnd"/>
      <w:r>
        <w:rPr>
          <w:bCs/>
        </w:rPr>
        <w:t xml:space="preserve"> </w:t>
      </w:r>
      <w:proofErr w:type="spellStart"/>
      <w:r>
        <w:rPr>
          <w:bCs/>
        </w:rPr>
        <w:t>kandungan</w:t>
      </w:r>
      <w:proofErr w:type="spellEnd"/>
      <w:r>
        <w:rPr>
          <w:bCs/>
        </w:rPr>
        <w:t xml:space="preserve"> </w:t>
      </w:r>
      <w:proofErr w:type="spellStart"/>
      <w:r>
        <w:rPr>
          <w:bCs/>
        </w:rPr>
        <w:t>klorofil</w:t>
      </w:r>
      <w:proofErr w:type="spellEnd"/>
      <w:r>
        <w:rPr>
          <w:bCs/>
        </w:rPr>
        <w:t xml:space="preserve"> </w:t>
      </w:r>
      <w:proofErr w:type="spellStart"/>
      <w:r>
        <w:rPr>
          <w:bCs/>
        </w:rPr>
        <w:t>daun</w:t>
      </w:r>
      <w:proofErr w:type="spellEnd"/>
      <w:r>
        <w:rPr>
          <w:bCs/>
        </w:rPr>
        <w:t xml:space="preserve">. </w:t>
      </w:r>
      <w:proofErr w:type="spellStart"/>
      <w:r>
        <w:rPr>
          <w:bCs/>
        </w:rPr>
        <w:t>Klorofil</w:t>
      </w:r>
      <w:proofErr w:type="spellEnd"/>
      <w:r>
        <w:rPr>
          <w:bCs/>
        </w:rPr>
        <w:t xml:space="preserve"> pada </w:t>
      </w:r>
      <w:proofErr w:type="spellStart"/>
      <w:r>
        <w:rPr>
          <w:bCs/>
        </w:rPr>
        <w:t>daun</w:t>
      </w:r>
      <w:proofErr w:type="spellEnd"/>
      <w:r>
        <w:rPr>
          <w:bCs/>
        </w:rPr>
        <w:t xml:space="preserve"> </w:t>
      </w:r>
      <w:proofErr w:type="spellStart"/>
      <w:r>
        <w:rPr>
          <w:bCs/>
        </w:rPr>
        <w:t>meningkatkan</w:t>
      </w:r>
      <w:proofErr w:type="spellEnd"/>
      <w:r>
        <w:rPr>
          <w:bCs/>
        </w:rPr>
        <w:t xml:space="preserve"> proses </w:t>
      </w:r>
      <w:proofErr w:type="spellStart"/>
      <w:r>
        <w:rPr>
          <w:bCs/>
        </w:rPr>
        <w:t>fotosintesis</w:t>
      </w:r>
      <w:proofErr w:type="spellEnd"/>
      <w:r>
        <w:rPr>
          <w:bCs/>
        </w:rPr>
        <w:t xml:space="preserve"> </w:t>
      </w:r>
      <w:proofErr w:type="spellStart"/>
      <w:r>
        <w:rPr>
          <w:bCs/>
        </w:rPr>
        <w:t>karena</w:t>
      </w:r>
      <w:proofErr w:type="spellEnd"/>
      <w:r>
        <w:rPr>
          <w:bCs/>
        </w:rPr>
        <w:t xml:space="preserve"> </w:t>
      </w:r>
      <w:proofErr w:type="spellStart"/>
      <w:r>
        <w:rPr>
          <w:bCs/>
        </w:rPr>
        <w:t>klorofil</w:t>
      </w:r>
      <w:proofErr w:type="spellEnd"/>
      <w:r>
        <w:rPr>
          <w:bCs/>
        </w:rPr>
        <w:t xml:space="preserve"> </w:t>
      </w:r>
      <w:proofErr w:type="spellStart"/>
      <w:r>
        <w:rPr>
          <w:bCs/>
        </w:rPr>
        <w:t>merupakan</w:t>
      </w:r>
      <w:proofErr w:type="spellEnd"/>
      <w:r>
        <w:rPr>
          <w:bCs/>
        </w:rPr>
        <w:t xml:space="preserve"> salah </w:t>
      </w:r>
      <w:proofErr w:type="spellStart"/>
      <w:r>
        <w:rPr>
          <w:bCs/>
        </w:rPr>
        <w:t>satu</w:t>
      </w:r>
      <w:proofErr w:type="spellEnd"/>
      <w:r>
        <w:rPr>
          <w:bCs/>
        </w:rPr>
        <w:t xml:space="preserve"> factor yang </w:t>
      </w:r>
      <w:proofErr w:type="spellStart"/>
      <w:r>
        <w:rPr>
          <w:bCs/>
        </w:rPr>
        <w:t>harus</w:t>
      </w:r>
      <w:proofErr w:type="spellEnd"/>
      <w:r>
        <w:rPr>
          <w:bCs/>
        </w:rPr>
        <w:t xml:space="preserve"> </w:t>
      </w:r>
      <w:proofErr w:type="spellStart"/>
      <w:r>
        <w:rPr>
          <w:bCs/>
        </w:rPr>
        <w:t>ada</w:t>
      </w:r>
      <w:proofErr w:type="spellEnd"/>
      <w:r>
        <w:rPr>
          <w:bCs/>
        </w:rPr>
        <w:t xml:space="preserve"> </w:t>
      </w:r>
      <w:proofErr w:type="spellStart"/>
      <w:r>
        <w:rPr>
          <w:bCs/>
        </w:rPr>
        <w:t>dalam</w:t>
      </w:r>
      <w:proofErr w:type="spellEnd"/>
      <w:r>
        <w:rPr>
          <w:bCs/>
        </w:rPr>
        <w:t xml:space="preserve"> proses </w:t>
      </w:r>
      <w:proofErr w:type="spellStart"/>
      <w:r>
        <w:rPr>
          <w:bCs/>
        </w:rPr>
        <w:t>fotosintesis</w:t>
      </w:r>
      <w:proofErr w:type="spellEnd"/>
      <w:r>
        <w:rPr>
          <w:bCs/>
        </w:rPr>
        <w:t xml:space="preserve">. </w:t>
      </w:r>
      <w:proofErr w:type="spellStart"/>
      <w:r>
        <w:rPr>
          <w:bCs/>
        </w:rPr>
        <w:t>Tingginya</w:t>
      </w:r>
      <w:proofErr w:type="spellEnd"/>
      <w:r>
        <w:rPr>
          <w:bCs/>
        </w:rPr>
        <w:t xml:space="preserve"> </w:t>
      </w:r>
      <w:proofErr w:type="spellStart"/>
      <w:r>
        <w:rPr>
          <w:bCs/>
        </w:rPr>
        <w:t>hasil</w:t>
      </w:r>
      <w:proofErr w:type="spellEnd"/>
      <w:r>
        <w:rPr>
          <w:bCs/>
        </w:rPr>
        <w:t xml:space="preserve"> </w:t>
      </w:r>
      <w:proofErr w:type="spellStart"/>
      <w:r>
        <w:rPr>
          <w:bCs/>
        </w:rPr>
        <w:t>fotosintesis</w:t>
      </w:r>
      <w:proofErr w:type="spellEnd"/>
      <w:r>
        <w:rPr>
          <w:bCs/>
        </w:rPr>
        <w:t xml:space="preserve"> dan </w:t>
      </w:r>
      <w:proofErr w:type="spellStart"/>
      <w:r>
        <w:rPr>
          <w:bCs/>
        </w:rPr>
        <w:t>fotosintat</w:t>
      </w:r>
      <w:proofErr w:type="spellEnd"/>
      <w:r>
        <w:rPr>
          <w:bCs/>
        </w:rPr>
        <w:t xml:space="preserve"> yang </w:t>
      </w:r>
      <w:proofErr w:type="spellStart"/>
      <w:r>
        <w:rPr>
          <w:bCs/>
        </w:rPr>
        <w:t>dihasilkan</w:t>
      </w:r>
      <w:proofErr w:type="spellEnd"/>
      <w:r>
        <w:rPr>
          <w:bCs/>
        </w:rPr>
        <w:t xml:space="preserve"> </w:t>
      </w:r>
      <w:proofErr w:type="spellStart"/>
      <w:r>
        <w:rPr>
          <w:bCs/>
        </w:rPr>
        <w:t>dapat</w:t>
      </w:r>
      <w:proofErr w:type="spellEnd"/>
      <w:r>
        <w:rPr>
          <w:bCs/>
        </w:rPr>
        <w:t xml:space="preserve"> </w:t>
      </w:r>
      <w:proofErr w:type="spellStart"/>
      <w:r>
        <w:rPr>
          <w:bCs/>
        </w:rPr>
        <w:t>mempercepat</w:t>
      </w:r>
      <w:proofErr w:type="spellEnd"/>
      <w:r>
        <w:rPr>
          <w:bCs/>
        </w:rPr>
        <w:t xml:space="preserve"> </w:t>
      </w:r>
      <w:proofErr w:type="spellStart"/>
      <w:r>
        <w:rPr>
          <w:bCs/>
        </w:rPr>
        <w:t>pertumbuhan</w:t>
      </w:r>
      <w:proofErr w:type="spellEnd"/>
      <w:r>
        <w:rPr>
          <w:bCs/>
        </w:rPr>
        <w:t xml:space="preserve"> dan </w:t>
      </w:r>
      <w:proofErr w:type="spellStart"/>
      <w:r>
        <w:rPr>
          <w:bCs/>
        </w:rPr>
        <w:t>perkembangan</w:t>
      </w:r>
      <w:proofErr w:type="spellEnd"/>
      <w:r>
        <w:rPr>
          <w:bCs/>
        </w:rPr>
        <w:t xml:space="preserve"> </w:t>
      </w:r>
      <w:proofErr w:type="spellStart"/>
      <w:r>
        <w:rPr>
          <w:bCs/>
        </w:rPr>
        <w:t>tanaman</w:t>
      </w:r>
      <w:proofErr w:type="spellEnd"/>
      <w:r>
        <w:rPr>
          <w:bCs/>
        </w:rPr>
        <w:t xml:space="preserve"> </w:t>
      </w:r>
      <w:proofErr w:type="spellStart"/>
      <w:r>
        <w:rPr>
          <w:bCs/>
        </w:rPr>
        <w:t>meliputi</w:t>
      </w:r>
      <w:proofErr w:type="spellEnd"/>
      <w:r>
        <w:rPr>
          <w:bCs/>
        </w:rPr>
        <w:t xml:space="preserve"> </w:t>
      </w:r>
      <w:proofErr w:type="spellStart"/>
      <w:r>
        <w:rPr>
          <w:bCs/>
        </w:rPr>
        <w:t>pertambahan</w:t>
      </w:r>
      <w:proofErr w:type="spellEnd"/>
      <w:r>
        <w:rPr>
          <w:bCs/>
        </w:rPr>
        <w:t xml:space="preserve"> </w:t>
      </w:r>
      <w:proofErr w:type="spellStart"/>
      <w:r>
        <w:rPr>
          <w:bCs/>
        </w:rPr>
        <w:t>panjang</w:t>
      </w:r>
      <w:proofErr w:type="spellEnd"/>
      <w:r>
        <w:rPr>
          <w:bCs/>
        </w:rPr>
        <w:t xml:space="preserve">, </w:t>
      </w:r>
      <w:proofErr w:type="spellStart"/>
      <w:r>
        <w:rPr>
          <w:bCs/>
        </w:rPr>
        <w:t>pembesaran</w:t>
      </w:r>
      <w:proofErr w:type="spellEnd"/>
      <w:r>
        <w:rPr>
          <w:bCs/>
        </w:rPr>
        <w:t xml:space="preserve"> </w:t>
      </w:r>
      <w:proofErr w:type="spellStart"/>
      <w:r>
        <w:rPr>
          <w:bCs/>
        </w:rPr>
        <w:t>batang</w:t>
      </w:r>
      <w:proofErr w:type="spellEnd"/>
      <w:r>
        <w:rPr>
          <w:bCs/>
        </w:rPr>
        <w:t xml:space="preserve">, </w:t>
      </w:r>
      <w:proofErr w:type="spellStart"/>
      <w:r>
        <w:rPr>
          <w:bCs/>
        </w:rPr>
        <w:t>pertambahan</w:t>
      </w:r>
      <w:proofErr w:type="spellEnd"/>
      <w:r>
        <w:rPr>
          <w:bCs/>
        </w:rPr>
        <w:t xml:space="preserve"> dan </w:t>
      </w:r>
      <w:proofErr w:type="spellStart"/>
      <w:r>
        <w:rPr>
          <w:bCs/>
        </w:rPr>
        <w:t>perluasan</w:t>
      </w:r>
      <w:proofErr w:type="spellEnd"/>
      <w:r>
        <w:rPr>
          <w:bCs/>
        </w:rPr>
        <w:t xml:space="preserve"> </w:t>
      </w:r>
      <w:proofErr w:type="spellStart"/>
      <w:r>
        <w:rPr>
          <w:bCs/>
        </w:rPr>
        <w:t>daun</w:t>
      </w:r>
      <w:proofErr w:type="spellEnd"/>
      <w:r>
        <w:rPr>
          <w:bCs/>
        </w:rPr>
        <w:t xml:space="preserve">. </w:t>
      </w:r>
      <w:proofErr w:type="spellStart"/>
      <w:r>
        <w:rPr>
          <w:bCs/>
        </w:rPr>
        <w:t>Dengan</w:t>
      </w:r>
      <w:proofErr w:type="spellEnd"/>
      <w:r>
        <w:rPr>
          <w:bCs/>
        </w:rPr>
        <w:t xml:space="preserve"> </w:t>
      </w:r>
      <w:proofErr w:type="spellStart"/>
      <w:r>
        <w:rPr>
          <w:bCs/>
        </w:rPr>
        <w:t>demikian</w:t>
      </w:r>
      <w:proofErr w:type="spellEnd"/>
      <w:r>
        <w:rPr>
          <w:bCs/>
        </w:rPr>
        <w:t xml:space="preserve"> </w:t>
      </w:r>
      <w:proofErr w:type="spellStart"/>
      <w:r>
        <w:rPr>
          <w:bCs/>
        </w:rPr>
        <w:t>apabila</w:t>
      </w:r>
      <w:proofErr w:type="spellEnd"/>
      <w:r>
        <w:rPr>
          <w:bCs/>
        </w:rPr>
        <w:t xml:space="preserve"> </w:t>
      </w:r>
      <w:proofErr w:type="spellStart"/>
      <w:r>
        <w:rPr>
          <w:bCs/>
        </w:rPr>
        <w:t>konsentrasi</w:t>
      </w:r>
      <w:proofErr w:type="spellEnd"/>
      <w:r>
        <w:rPr>
          <w:bCs/>
        </w:rPr>
        <w:t xml:space="preserve"> </w:t>
      </w:r>
      <w:proofErr w:type="spellStart"/>
      <w:r>
        <w:rPr>
          <w:bCs/>
        </w:rPr>
        <w:t>stonik</w:t>
      </w:r>
      <w:proofErr w:type="spellEnd"/>
      <w:r>
        <w:rPr>
          <w:bCs/>
        </w:rPr>
        <w:t xml:space="preserve"> </w:t>
      </w:r>
      <w:proofErr w:type="spellStart"/>
      <w:r>
        <w:rPr>
          <w:bCs/>
        </w:rPr>
        <w:t>tersedia</w:t>
      </w:r>
      <w:proofErr w:type="spellEnd"/>
      <w:r>
        <w:rPr>
          <w:bCs/>
        </w:rPr>
        <w:t xml:space="preserve"> </w:t>
      </w:r>
      <w:proofErr w:type="spellStart"/>
      <w:r>
        <w:rPr>
          <w:bCs/>
        </w:rPr>
        <w:t>lebih</w:t>
      </w:r>
      <w:proofErr w:type="spellEnd"/>
      <w:r>
        <w:rPr>
          <w:bCs/>
        </w:rPr>
        <w:t xml:space="preserve"> </w:t>
      </w:r>
      <w:proofErr w:type="spellStart"/>
      <w:r>
        <w:rPr>
          <w:bCs/>
        </w:rPr>
        <w:t>banyak</w:t>
      </w:r>
      <w:proofErr w:type="spellEnd"/>
      <w:r>
        <w:rPr>
          <w:bCs/>
        </w:rPr>
        <w:t xml:space="preserve"> </w:t>
      </w:r>
      <w:proofErr w:type="spellStart"/>
      <w:r>
        <w:rPr>
          <w:bCs/>
        </w:rPr>
        <w:t>sampai</w:t>
      </w:r>
      <w:proofErr w:type="spellEnd"/>
      <w:r>
        <w:rPr>
          <w:bCs/>
        </w:rPr>
        <w:t xml:space="preserve"> </w:t>
      </w:r>
      <w:proofErr w:type="spellStart"/>
      <w:r>
        <w:rPr>
          <w:bCs/>
        </w:rPr>
        <w:t>dengan</w:t>
      </w:r>
      <w:proofErr w:type="spellEnd"/>
      <w:r>
        <w:rPr>
          <w:bCs/>
        </w:rPr>
        <w:t xml:space="preserve"> batas-batas </w:t>
      </w:r>
      <w:proofErr w:type="spellStart"/>
      <w:r>
        <w:rPr>
          <w:bCs/>
        </w:rPr>
        <w:t>tertentu</w:t>
      </w:r>
      <w:proofErr w:type="spellEnd"/>
      <w:r>
        <w:rPr>
          <w:bCs/>
        </w:rPr>
        <w:t xml:space="preserve"> </w:t>
      </w:r>
      <w:proofErr w:type="spellStart"/>
      <w:r>
        <w:rPr>
          <w:bCs/>
        </w:rPr>
        <w:t>maka</w:t>
      </w:r>
      <w:proofErr w:type="spellEnd"/>
      <w:r>
        <w:rPr>
          <w:bCs/>
        </w:rPr>
        <w:t xml:space="preserve"> </w:t>
      </w:r>
      <w:proofErr w:type="spellStart"/>
      <w:r>
        <w:rPr>
          <w:bCs/>
        </w:rPr>
        <w:t>dapat</w:t>
      </w:r>
      <w:proofErr w:type="spellEnd"/>
      <w:r>
        <w:rPr>
          <w:bCs/>
        </w:rPr>
        <w:t xml:space="preserve"> </w:t>
      </w:r>
      <w:proofErr w:type="spellStart"/>
      <w:r>
        <w:rPr>
          <w:bCs/>
        </w:rPr>
        <w:t>meningkatkan</w:t>
      </w:r>
      <w:proofErr w:type="spellEnd"/>
      <w:r>
        <w:rPr>
          <w:bCs/>
        </w:rPr>
        <w:t xml:space="preserve"> proses </w:t>
      </w:r>
      <w:proofErr w:type="spellStart"/>
      <w:r>
        <w:rPr>
          <w:bCs/>
        </w:rPr>
        <w:t>fisiologis</w:t>
      </w:r>
      <w:proofErr w:type="spellEnd"/>
      <w:r>
        <w:rPr>
          <w:bCs/>
        </w:rPr>
        <w:t xml:space="preserve"> </w:t>
      </w:r>
      <w:proofErr w:type="spellStart"/>
      <w:r>
        <w:rPr>
          <w:bCs/>
        </w:rPr>
        <w:t>tanaman</w:t>
      </w:r>
      <w:proofErr w:type="spellEnd"/>
      <w:r>
        <w:rPr>
          <w:bCs/>
        </w:rPr>
        <w:t xml:space="preserve"> (</w:t>
      </w:r>
      <w:proofErr w:type="spellStart"/>
      <w:r>
        <w:rPr>
          <w:bCs/>
        </w:rPr>
        <w:t>fotosintesis</w:t>
      </w:r>
      <w:proofErr w:type="spellEnd"/>
      <w:r>
        <w:rPr>
          <w:bCs/>
        </w:rPr>
        <w:t xml:space="preserve">, </w:t>
      </w:r>
      <w:proofErr w:type="spellStart"/>
      <w:r>
        <w:rPr>
          <w:bCs/>
        </w:rPr>
        <w:t>respirasi</w:t>
      </w:r>
      <w:proofErr w:type="spellEnd"/>
      <w:r>
        <w:rPr>
          <w:bCs/>
        </w:rPr>
        <w:t xml:space="preserve"> dan lain-lain) </w:t>
      </w:r>
      <w:proofErr w:type="spellStart"/>
      <w:r>
        <w:rPr>
          <w:bCs/>
        </w:rPr>
        <w:t>sehingga</w:t>
      </w:r>
      <w:proofErr w:type="spellEnd"/>
      <w:r>
        <w:rPr>
          <w:bCs/>
        </w:rPr>
        <w:t xml:space="preserve"> </w:t>
      </w:r>
      <w:proofErr w:type="spellStart"/>
      <w:r>
        <w:rPr>
          <w:bCs/>
        </w:rPr>
        <w:t>akhirnya</w:t>
      </w:r>
      <w:proofErr w:type="spellEnd"/>
      <w:r>
        <w:rPr>
          <w:bCs/>
        </w:rPr>
        <w:t xml:space="preserve"> </w:t>
      </w:r>
      <w:proofErr w:type="spellStart"/>
      <w:r>
        <w:rPr>
          <w:bCs/>
        </w:rPr>
        <w:t>dapat</w:t>
      </w:r>
      <w:proofErr w:type="spellEnd"/>
      <w:r>
        <w:rPr>
          <w:bCs/>
        </w:rPr>
        <w:t xml:space="preserve"> </w:t>
      </w:r>
      <w:proofErr w:type="spellStart"/>
      <w:r>
        <w:rPr>
          <w:bCs/>
        </w:rPr>
        <w:t>meningkatkan</w:t>
      </w:r>
      <w:proofErr w:type="spellEnd"/>
      <w:r>
        <w:rPr>
          <w:bCs/>
        </w:rPr>
        <w:t xml:space="preserve"> </w:t>
      </w:r>
      <w:proofErr w:type="spellStart"/>
      <w:r>
        <w:rPr>
          <w:bCs/>
        </w:rPr>
        <w:t>pertumbuhan</w:t>
      </w:r>
      <w:proofErr w:type="spellEnd"/>
      <w:r>
        <w:rPr>
          <w:bCs/>
        </w:rPr>
        <w:t xml:space="preserve"> </w:t>
      </w:r>
      <w:proofErr w:type="spellStart"/>
      <w:r>
        <w:rPr>
          <w:bCs/>
        </w:rPr>
        <w:t>tanaman</w:t>
      </w:r>
      <w:proofErr w:type="spellEnd"/>
      <w:r>
        <w:rPr>
          <w:bCs/>
        </w:rPr>
        <w:t xml:space="preserve">. </w:t>
      </w:r>
      <w:proofErr w:type="spellStart"/>
      <w:r>
        <w:rPr>
          <w:bCs/>
        </w:rPr>
        <w:t>Sehingga</w:t>
      </w:r>
      <w:proofErr w:type="spellEnd"/>
      <w:r>
        <w:rPr>
          <w:bCs/>
        </w:rPr>
        <w:t xml:space="preserve"> </w:t>
      </w:r>
      <w:proofErr w:type="spellStart"/>
      <w:r>
        <w:rPr>
          <w:bCs/>
        </w:rPr>
        <w:t>konsentrasi</w:t>
      </w:r>
      <w:proofErr w:type="spellEnd"/>
      <w:r>
        <w:rPr>
          <w:bCs/>
        </w:rPr>
        <w:t xml:space="preserve"> 0,4 ml/l air </w:t>
      </w:r>
      <w:proofErr w:type="spellStart"/>
      <w:r>
        <w:rPr>
          <w:bCs/>
        </w:rPr>
        <w:t>atonik</w:t>
      </w:r>
      <w:proofErr w:type="spellEnd"/>
      <w:r>
        <w:rPr>
          <w:bCs/>
        </w:rPr>
        <w:t xml:space="preserve"> </w:t>
      </w:r>
      <w:proofErr w:type="spellStart"/>
      <w:r>
        <w:rPr>
          <w:bCs/>
        </w:rPr>
        <w:t>dalam</w:t>
      </w:r>
      <w:proofErr w:type="spellEnd"/>
      <w:r>
        <w:rPr>
          <w:bCs/>
        </w:rPr>
        <w:t xml:space="preserve"> </w:t>
      </w:r>
      <w:proofErr w:type="spellStart"/>
      <w:r>
        <w:rPr>
          <w:bCs/>
        </w:rPr>
        <w:t>penelitian</w:t>
      </w:r>
      <w:proofErr w:type="spellEnd"/>
      <w:r>
        <w:rPr>
          <w:bCs/>
        </w:rPr>
        <w:t xml:space="preserve"> </w:t>
      </w:r>
      <w:proofErr w:type="spellStart"/>
      <w:r>
        <w:rPr>
          <w:bCs/>
        </w:rPr>
        <w:t>ini</w:t>
      </w:r>
      <w:proofErr w:type="spellEnd"/>
      <w:r>
        <w:rPr>
          <w:bCs/>
        </w:rPr>
        <w:t xml:space="preserve"> </w:t>
      </w:r>
      <w:proofErr w:type="spellStart"/>
      <w:r>
        <w:rPr>
          <w:bCs/>
        </w:rPr>
        <w:t>adalah</w:t>
      </w:r>
      <w:proofErr w:type="spellEnd"/>
      <w:r>
        <w:rPr>
          <w:bCs/>
        </w:rPr>
        <w:t xml:space="preserve"> </w:t>
      </w:r>
      <w:proofErr w:type="spellStart"/>
      <w:r>
        <w:rPr>
          <w:bCs/>
        </w:rPr>
        <w:t>konsentrasi</w:t>
      </w:r>
      <w:proofErr w:type="spellEnd"/>
      <w:r>
        <w:rPr>
          <w:bCs/>
        </w:rPr>
        <w:t xml:space="preserve"> yang </w:t>
      </w:r>
      <w:proofErr w:type="spellStart"/>
      <w:r>
        <w:rPr>
          <w:bCs/>
        </w:rPr>
        <w:t>terbaik</w:t>
      </w:r>
      <w:proofErr w:type="spellEnd"/>
      <w:r>
        <w:rPr>
          <w:bCs/>
        </w:rPr>
        <w:t xml:space="preserve"> </w:t>
      </w:r>
      <w:proofErr w:type="spellStart"/>
      <w:r>
        <w:rPr>
          <w:bCs/>
        </w:rPr>
        <w:t>atau</w:t>
      </w:r>
      <w:proofErr w:type="spellEnd"/>
      <w:r>
        <w:rPr>
          <w:bCs/>
        </w:rPr>
        <w:t xml:space="preserve"> pas </w:t>
      </w:r>
      <w:proofErr w:type="spellStart"/>
      <w:r>
        <w:rPr>
          <w:bCs/>
        </w:rPr>
        <w:t>untuk</w:t>
      </w:r>
      <w:proofErr w:type="spellEnd"/>
      <w:r>
        <w:rPr>
          <w:bCs/>
        </w:rPr>
        <w:t xml:space="preserve"> </w:t>
      </w:r>
      <w:proofErr w:type="spellStart"/>
      <w:r>
        <w:rPr>
          <w:bCs/>
        </w:rPr>
        <w:t>meningkatkan</w:t>
      </w:r>
      <w:proofErr w:type="spellEnd"/>
      <w:r>
        <w:rPr>
          <w:bCs/>
        </w:rPr>
        <w:t xml:space="preserve"> </w:t>
      </w:r>
      <w:proofErr w:type="spellStart"/>
      <w:r>
        <w:rPr>
          <w:bCs/>
        </w:rPr>
        <w:t>pertumbuhan</w:t>
      </w:r>
      <w:proofErr w:type="spellEnd"/>
      <w:r>
        <w:rPr>
          <w:bCs/>
        </w:rPr>
        <w:t xml:space="preserve"> </w:t>
      </w:r>
      <w:proofErr w:type="spellStart"/>
      <w:r>
        <w:rPr>
          <w:bCs/>
        </w:rPr>
        <w:t>tanaman</w:t>
      </w:r>
      <w:proofErr w:type="spellEnd"/>
      <w:r>
        <w:rPr>
          <w:bCs/>
        </w:rPr>
        <w:t xml:space="preserve"> mint, </w:t>
      </w:r>
      <w:proofErr w:type="spellStart"/>
      <w:r>
        <w:rPr>
          <w:bCs/>
        </w:rPr>
        <w:t>selain</w:t>
      </w:r>
      <w:proofErr w:type="spellEnd"/>
      <w:r>
        <w:rPr>
          <w:bCs/>
        </w:rPr>
        <w:t xml:space="preserve"> </w:t>
      </w:r>
      <w:proofErr w:type="spellStart"/>
      <w:r>
        <w:rPr>
          <w:bCs/>
        </w:rPr>
        <w:t>itu</w:t>
      </w:r>
      <w:proofErr w:type="spellEnd"/>
      <w:r>
        <w:rPr>
          <w:bCs/>
        </w:rPr>
        <w:t xml:space="preserve"> </w:t>
      </w:r>
      <w:proofErr w:type="spellStart"/>
      <w:r>
        <w:rPr>
          <w:bCs/>
        </w:rPr>
        <w:t>jumlah</w:t>
      </w:r>
      <w:proofErr w:type="spellEnd"/>
      <w:r>
        <w:rPr>
          <w:bCs/>
        </w:rPr>
        <w:t xml:space="preserve"> </w:t>
      </w:r>
      <w:proofErr w:type="spellStart"/>
      <w:r>
        <w:rPr>
          <w:bCs/>
        </w:rPr>
        <w:t>daun</w:t>
      </w:r>
      <w:proofErr w:type="spellEnd"/>
      <w:r>
        <w:rPr>
          <w:bCs/>
        </w:rPr>
        <w:t xml:space="preserve"> </w:t>
      </w:r>
      <w:proofErr w:type="spellStart"/>
      <w:r>
        <w:rPr>
          <w:bCs/>
        </w:rPr>
        <w:t>tanaman</w:t>
      </w:r>
      <w:proofErr w:type="spellEnd"/>
      <w:r>
        <w:rPr>
          <w:bCs/>
        </w:rPr>
        <w:t xml:space="preserve"> mint </w:t>
      </w:r>
      <w:proofErr w:type="spellStart"/>
      <w:r>
        <w:rPr>
          <w:bCs/>
        </w:rPr>
        <w:t>berkorelasi</w:t>
      </w:r>
      <w:proofErr w:type="spellEnd"/>
      <w:r>
        <w:rPr>
          <w:bCs/>
        </w:rPr>
        <w:t xml:space="preserve"> </w:t>
      </w:r>
      <w:proofErr w:type="spellStart"/>
      <w:r>
        <w:rPr>
          <w:bCs/>
        </w:rPr>
        <w:t>dengan</w:t>
      </w:r>
      <w:proofErr w:type="spellEnd"/>
      <w:r>
        <w:rPr>
          <w:bCs/>
        </w:rPr>
        <w:t xml:space="preserve"> </w:t>
      </w:r>
      <w:proofErr w:type="spellStart"/>
      <w:r>
        <w:rPr>
          <w:bCs/>
        </w:rPr>
        <w:t>variabel</w:t>
      </w:r>
      <w:proofErr w:type="spellEnd"/>
      <w:r>
        <w:rPr>
          <w:bCs/>
        </w:rPr>
        <w:t xml:space="preserve"> </w:t>
      </w:r>
      <w:proofErr w:type="spellStart"/>
      <w:r>
        <w:rPr>
          <w:bCs/>
        </w:rPr>
        <w:t>pertumbuhan</w:t>
      </w:r>
      <w:proofErr w:type="spellEnd"/>
      <w:r>
        <w:rPr>
          <w:bCs/>
        </w:rPr>
        <w:t xml:space="preserve"> yang </w:t>
      </w:r>
      <w:proofErr w:type="spellStart"/>
      <w:r>
        <w:rPr>
          <w:bCs/>
        </w:rPr>
        <w:t>lainnya</w:t>
      </w:r>
      <w:proofErr w:type="spellEnd"/>
      <w:r>
        <w:rPr>
          <w:bCs/>
        </w:rPr>
        <w:t xml:space="preserve"> </w:t>
      </w:r>
      <w:proofErr w:type="spellStart"/>
      <w:r>
        <w:rPr>
          <w:bCs/>
        </w:rPr>
        <w:t>karena</w:t>
      </w:r>
      <w:proofErr w:type="spellEnd"/>
      <w:r>
        <w:rPr>
          <w:bCs/>
        </w:rPr>
        <w:t xml:space="preserve"> </w:t>
      </w:r>
      <w:proofErr w:type="spellStart"/>
      <w:r>
        <w:rPr>
          <w:bCs/>
        </w:rPr>
        <w:t>dengan</w:t>
      </w:r>
      <w:proofErr w:type="spellEnd"/>
      <w:r>
        <w:rPr>
          <w:bCs/>
        </w:rPr>
        <w:t xml:space="preserve"> </w:t>
      </w:r>
      <w:proofErr w:type="spellStart"/>
      <w:r>
        <w:rPr>
          <w:bCs/>
        </w:rPr>
        <w:t>peningkatan</w:t>
      </w:r>
      <w:proofErr w:type="spellEnd"/>
      <w:r>
        <w:rPr>
          <w:bCs/>
        </w:rPr>
        <w:t xml:space="preserve"> </w:t>
      </w:r>
      <w:proofErr w:type="spellStart"/>
      <w:r>
        <w:rPr>
          <w:bCs/>
        </w:rPr>
        <w:t>satu</w:t>
      </w:r>
      <w:proofErr w:type="spellEnd"/>
      <w:r>
        <w:rPr>
          <w:bCs/>
        </w:rPr>
        <w:t xml:space="preserve"> </w:t>
      </w:r>
      <w:proofErr w:type="spellStart"/>
      <w:r>
        <w:rPr>
          <w:bCs/>
        </w:rPr>
        <w:t>perubah</w:t>
      </w:r>
      <w:proofErr w:type="spellEnd"/>
      <w:r>
        <w:rPr>
          <w:bCs/>
        </w:rPr>
        <w:t xml:space="preserve"> </w:t>
      </w:r>
      <w:proofErr w:type="spellStart"/>
      <w:r>
        <w:rPr>
          <w:bCs/>
        </w:rPr>
        <w:t>pertumbuhan</w:t>
      </w:r>
      <w:proofErr w:type="spellEnd"/>
      <w:r>
        <w:rPr>
          <w:bCs/>
        </w:rPr>
        <w:t xml:space="preserve"> </w:t>
      </w:r>
      <w:proofErr w:type="spellStart"/>
      <w:r>
        <w:rPr>
          <w:bCs/>
        </w:rPr>
        <w:t>tanaman</w:t>
      </w:r>
      <w:proofErr w:type="spellEnd"/>
      <w:r>
        <w:rPr>
          <w:bCs/>
        </w:rPr>
        <w:t xml:space="preserve"> miny </w:t>
      </w:r>
      <w:proofErr w:type="spellStart"/>
      <w:r>
        <w:rPr>
          <w:bCs/>
        </w:rPr>
        <w:t>akan</w:t>
      </w:r>
      <w:proofErr w:type="spellEnd"/>
      <w:r>
        <w:rPr>
          <w:bCs/>
        </w:rPr>
        <w:t xml:space="preserve"> </w:t>
      </w:r>
      <w:proofErr w:type="spellStart"/>
      <w:r>
        <w:rPr>
          <w:bCs/>
        </w:rPr>
        <w:t>diikuti</w:t>
      </w:r>
      <w:proofErr w:type="spellEnd"/>
      <w:r>
        <w:rPr>
          <w:bCs/>
        </w:rPr>
        <w:t xml:space="preserve"> oleh </w:t>
      </w:r>
      <w:proofErr w:type="spellStart"/>
      <w:r>
        <w:rPr>
          <w:bCs/>
        </w:rPr>
        <w:t>peningkatan</w:t>
      </w:r>
      <w:proofErr w:type="spellEnd"/>
      <w:r>
        <w:rPr>
          <w:bCs/>
        </w:rPr>
        <w:t xml:space="preserve"> </w:t>
      </w:r>
      <w:proofErr w:type="spellStart"/>
      <w:r>
        <w:rPr>
          <w:bCs/>
        </w:rPr>
        <w:t>variabel</w:t>
      </w:r>
      <w:proofErr w:type="spellEnd"/>
      <w:r>
        <w:rPr>
          <w:bCs/>
        </w:rPr>
        <w:t xml:space="preserve"> </w:t>
      </w:r>
      <w:proofErr w:type="spellStart"/>
      <w:r>
        <w:rPr>
          <w:bCs/>
        </w:rPr>
        <w:t>pertumbuhan</w:t>
      </w:r>
      <w:proofErr w:type="spellEnd"/>
      <w:r>
        <w:rPr>
          <w:bCs/>
        </w:rPr>
        <w:t xml:space="preserve"> yang lain. </w:t>
      </w:r>
      <w:proofErr w:type="spellStart"/>
      <w:r>
        <w:rPr>
          <w:bCs/>
        </w:rPr>
        <w:t>Sejalan</w:t>
      </w:r>
      <w:proofErr w:type="spellEnd"/>
      <w:r>
        <w:rPr>
          <w:bCs/>
        </w:rPr>
        <w:t xml:space="preserve"> </w:t>
      </w:r>
      <w:proofErr w:type="spellStart"/>
      <w:r>
        <w:rPr>
          <w:bCs/>
        </w:rPr>
        <w:t>dengan</w:t>
      </w:r>
      <w:proofErr w:type="spellEnd"/>
      <w:r>
        <w:rPr>
          <w:bCs/>
        </w:rPr>
        <w:t xml:space="preserve"> </w:t>
      </w:r>
      <w:proofErr w:type="spellStart"/>
      <w:r>
        <w:rPr>
          <w:bCs/>
        </w:rPr>
        <w:t>pernyataan</w:t>
      </w:r>
      <w:proofErr w:type="spellEnd"/>
      <w:r>
        <w:rPr>
          <w:bCs/>
        </w:rPr>
        <w:t xml:space="preserve"> Mulyadi </w:t>
      </w:r>
      <w:r>
        <w:rPr>
          <w:bCs/>
          <w:i/>
        </w:rPr>
        <w:t>et al</w:t>
      </w:r>
      <w:r>
        <w:rPr>
          <w:bCs/>
        </w:rPr>
        <w:t xml:space="preserve">., (2021) yang </w:t>
      </w:r>
      <w:proofErr w:type="spellStart"/>
      <w:r>
        <w:rPr>
          <w:bCs/>
        </w:rPr>
        <w:t>menjelaskan</w:t>
      </w:r>
      <w:proofErr w:type="spellEnd"/>
      <w:r>
        <w:rPr>
          <w:bCs/>
        </w:rPr>
        <w:t xml:space="preserve"> </w:t>
      </w:r>
      <w:proofErr w:type="spellStart"/>
      <w:r>
        <w:rPr>
          <w:bCs/>
        </w:rPr>
        <w:lastRenderedPageBreak/>
        <w:t>pemberian</w:t>
      </w:r>
      <w:proofErr w:type="spellEnd"/>
      <w:r>
        <w:rPr>
          <w:bCs/>
        </w:rPr>
        <w:t xml:space="preserve"> </w:t>
      </w:r>
      <w:proofErr w:type="spellStart"/>
      <w:r>
        <w:rPr>
          <w:bCs/>
        </w:rPr>
        <w:t>zat</w:t>
      </w:r>
      <w:proofErr w:type="spellEnd"/>
      <w:r>
        <w:rPr>
          <w:bCs/>
        </w:rPr>
        <w:t xml:space="preserve"> </w:t>
      </w:r>
      <w:proofErr w:type="spellStart"/>
      <w:r>
        <w:rPr>
          <w:bCs/>
        </w:rPr>
        <w:t>pengatur</w:t>
      </w:r>
      <w:proofErr w:type="spellEnd"/>
      <w:r>
        <w:rPr>
          <w:bCs/>
        </w:rPr>
        <w:t xml:space="preserve"> </w:t>
      </w:r>
      <w:proofErr w:type="spellStart"/>
      <w:r>
        <w:rPr>
          <w:bCs/>
        </w:rPr>
        <w:t>tumbuh</w:t>
      </w:r>
      <w:proofErr w:type="spellEnd"/>
      <w:r>
        <w:rPr>
          <w:bCs/>
        </w:rPr>
        <w:t xml:space="preserve"> </w:t>
      </w:r>
      <w:proofErr w:type="spellStart"/>
      <w:r>
        <w:rPr>
          <w:bCs/>
        </w:rPr>
        <w:t>atonik</w:t>
      </w:r>
      <w:proofErr w:type="spellEnd"/>
      <w:r>
        <w:rPr>
          <w:bCs/>
        </w:rPr>
        <w:t xml:space="preserve"> </w:t>
      </w:r>
      <w:proofErr w:type="spellStart"/>
      <w:r>
        <w:rPr>
          <w:bCs/>
        </w:rPr>
        <w:t>dengan</w:t>
      </w:r>
      <w:proofErr w:type="spellEnd"/>
      <w:r>
        <w:rPr>
          <w:bCs/>
        </w:rPr>
        <w:t xml:space="preserve"> </w:t>
      </w:r>
      <w:proofErr w:type="spellStart"/>
      <w:r>
        <w:rPr>
          <w:bCs/>
        </w:rPr>
        <w:t>konsentrasi</w:t>
      </w:r>
      <w:proofErr w:type="spellEnd"/>
      <w:r>
        <w:rPr>
          <w:bCs/>
        </w:rPr>
        <w:t xml:space="preserve"> yang </w:t>
      </w:r>
      <w:proofErr w:type="spellStart"/>
      <w:r>
        <w:rPr>
          <w:bCs/>
        </w:rPr>
        <w:t>rendah</w:t>
      </w:r>
      <w:proofErr w:type="spellEnd"/>
      <w:r>
        <w:rPr>
          <w:bCs/>
        </w:rPr>
        <w:t xml:space="preserve"> </w:t>
      </w:r>
      <w:proofErr w:type="spellStart"/>
      <w:r>
        <w:rPr>
          <w:bCs/>
        </w:rPr>
        <w:t>tidak</w:t>
      </w:r>
      <w:proofErr w:type="spellEnd"/>
      <w:r>
        <w:rPr>
          <w:bCs/>
        </w:rPr>
        <w:t xml:space="preserve"> </w:t>
      </w:r>
      <w:proofErr w:type="spellStart"/>
      <w:r>
        <w:rPr>
          <w:bCs/>
        </w:rPr>
        <w:t>akan</w:t>
      </w:r>
      <w:proofErr w:type="spellEnd"/>
      <w:r>
        <w:rPr>
          <w:bCs/>
        </w:rPr>
        <w:t xml:space="preserve"> </w:t>
      </w:r>
      <w:proofErr w:type="spellStart"/>
      <w:r>
        <w:rPr>
          <w:bCs/>
        </w:rPr>
        <w:t>berpengaruh</w:t>
      </w:r>
      <w:proofErr w:type="spellEnd"/>
      <w:r>
        <w:rPr>
          <w:bCs/>
        </w:rPr>
        <w:t xml:space="preserve"> </w:t>
      </w:r>
      <w:proofErr w:type="spellStart"/>
      <w:r>
        <w:rPr>
          <w:bCs/>
        </w:rPr>
        <w:t>signifikan</w:t>
      </w:r>
      <w:proofErr w:type="spellEnd"/>
      <w:r>
        <w:rPr>
          <w:bCs/>
        </w:rPr>
        <w:t xml:space="preserve">, pada </w:t>
      </w:r>
      <w:proofErr w:type="spellStart"/>
      <w:r>
        <w:rPr>
          <w:bCs/>
        </w:rPr>
        <w:t>jumlah</w:t>
      </w:r>
      <w:proofErr w:type="spellEnd"/>
      <w:r>
        <w:rPr>
          <w:bCs/>
        </w:rPr>
        <w:t xml:space="preserve"> yang pas </w:t>
      </w:r>
      <w:proofErr w:type="spellStart"/>
      <w:r>
        <w:rPr>
          <w:bCs/>
        </w:rPr>
        <w:t>dapat</w:t>
      </w:r>
      <w:proofErr w:type="spellEnd"/>
      <w:r>
        <w:rPr>
          <w:bCs/>
        </w:rPr>
        <w:t xml:space="preserve"> </w:t>
      </w:r>
      <w:proofErr w:type="spellStart"/>
      <w:r>
        <w:rPr>
          <w:bCs/>
        </w:rPr>
        <w:t>merangsang</w:t>
      </w:r>
      <w:proofErr w:type="spellEnd"/>
      <w:r>
        <w:rPr>
          <w:bCs/>
        </w:rPr>
        <w:t xml:space="preserve"> dan </w:t>
      </w:r>
      <w:proofErr w:type="spellStart"/>
      <w:r>
        <w:rPr>
          <w:bCs/>
        </w:rPr>
        <w:t>merubah</w:t>
      </w:r>
      <w:proofErr w:type="spellEnd"/>
      <w:r>
        <w:rPr>
          <w:bCs/>
        </w:rPr>
        <w:t xml:space="preserve"> proses </w:t>
      </w:r>
      <w:proofErr w:type="spellStart"/>
      <w:r>
        <w:rPr>
          <w:bCs/>
        </w:rPr>
        <w:t>fisiologis</w:t>
      </w:r>
      <w:proofErr w:type="spellEnd"/>
      <w:r>
        <w:rPr>
          <w:bCs/>
        </w:rPr>
        <w:t xml:space="preserve"> </w:t>
      </w:r>
      <w:proofErr w:type="spellStart"/>
      <w:r>
        <w:rPr>
          <w:bCs/>
        </w:rPr>
        <w:t>tanaman</w:t>
      </w:r>
      <w:proofErr w:type="spellEnd"/>
      <w:r>
        <w:rPr>
          <w:bCs/>
        </w:rPr>
        <w:t xml:space="preserve">, </w:t>
      </w:r>
      <w:proofErr w:type="spellStart"/>
      <w:r>
        <w:rPr>
          <w:bCs/>
        </w:rPr>
        <w:t>sedangkan</w:t>
      </w:r>
      <w:proofErr w:type="spellEnd"/>
      <w:r>
        <w:rPr>
          <w:bCs/>
        </w:rPr>
        <w:t xml:space="preserve"> pada </w:t>
      </w:r>
      <w:proofErr w:type="spellStart"/>
      <w:r>
        <w:rPr>
          <w:bCs/>
        </w:rPr>
        <w:t>konsentrasi</w:t>
      </w:r>
      <w:proofErr w:type="spellEnd"/>
      <w:r>
        <w:rPr>
          <w:bCs/>
        </w:rPr>
        <w:t xml:space="preserve"> yang </w:t>
      </w:r>
      <w:proofErr w:type="spellStart"/>
      <w:r>
        <w:rPr>
          <w:bCs/>
        </w:rPr>
        <w:t>berlebihan</w:t>
      </w:r>
      <w:proofErr w:type="spellEnd"/>
      <w:r>
        <w:rPr>
          <w:bCs/>
        </w:rPr>
        <w:t xml:space="preserve"> </w:t>
      </w:r>
      <w:proofErr w:type="spellStart"/>
      <w:r>
        <w:rPr>
          <w:bCs/>
        </w:rPr>
        <w:t>dapat</w:t>
      </w:r>
      <w:proofErr w:type="spellEnd"/>
      <w:r>
        <w:rPr>
          <w:bCs/>
        </w:rPr>
        <w:t xml:space="preserve"> </w:t>
      </w:r>
      <w:proofErr w:type="spellStart"/>
      <w:r>
        <w:rPr>
          <w:bCs/>
        </w:rPr>
        <w:t>menganggu</w:t>
      </w:r>
      <w:proofErr w:type="spellEnd"/>
      <w:r>
        <w:rPr>
          <w:bCs/>
        </w:rPr>
        <w:t xml:space="preserve"> </w:t>
      </w:r>
      <w:proofErr w:type="spellStart"/>
      <w:r>
        <w:rPr>
          <w:bCs/>
        </w:rPr>
        <w:t>tanaman</w:t>
      </w:r>
      <w:proofErr w:type="spellEnd"/>
      <w:r>
        <w:rPr>
          <w:bCs/>
        </w:rPr>
        <w:t xml:space="preserve"> dan </w:t>
      </w:r>
      <w:proofErr w:type="spellStart"/>
      <w:r>
        <w:rPr>
          <w:bCs/>
        </w:rPr>
        <w:t>malahan</w:t>
      </w:r>
      <w:proofErr w:type="spellEnd"/>
      <w:r>
        <w:rPr>
          <w:bCs/>
        </w:rPr>
        <w:t xml:space="preserve"> </w:t>
      </w:r>
      <w:proofErr w:type="spellStart"/>
      <w:r>
        <w:rPr>
          <w:bCs/>
        </w:rPr>
        <w:t>tanaman</w:t>
      </w:r>
      <w:proofErr w:type="spellEnd"/>
      <w:r>
        <w:rPr>
          <w:bCs/>
        </w:rPr>
        <w:t xml:space="preserve"> bias </w:t>
      </w:r>
      <w:proofErr w:type="spellStart"/>
      <w:r>
        <w:rPr>
          <w:bCs/>
        </w:rPr>
        <w:t>mati</w:t>
      </w:r>
      <w:proofErr w:type="spellEnd"/>
      <w:r>
        <w:rPr>
          <w:bCs/>
        </w:rPr>
        <w:t>.</w:t>
      </w:r>
    </w:p>
    <w:p w14:paraId="027E2409" w14:textId="77777777" w:rsidR="00437A83" w:rsidRDefault="00437A83" w:rsidP="00437A83">
      <w:pPr>
        <w:spacing w:after="0" w:line="480" w:lineRule="auto"/>
        <w:ind w:left="720" w:firstLine="630"/>
        <w:jc w:val="both"/>
        <w:rPr>
          <w:bCs/>
        </w:rPr>
      </w:pPr>
      <w:r>
        <w:rPr>
          <w:bCs/>
        </w:rPr>
        <w:t xml:space="preserve">Hasil </w:t>
      </w:r>
      <w:proofErr w:type="spellStart"/>
      <w:r>
        <w:rPr>
          <w:bCs/>
        </w:rPr>
        <w:t>penelitian</w:t>
      </w:r>
      <w:proofErr w:type="spellEnd"/>
      <w:r>
        <w:rPr>
          <w:bCs/>
        </w:rPr>
        <w:t xml:space="preserve"> </w:t>
      </w:r>
      <w:proofErr w:type="spellStart"/>
      <w:r>
        <w:rPr>
          <w:bCs/>
        </w:rPr>
        <w:t>ini</w:t>
      </w:r>
      <w:proofErr w:type="spellEnd"/>
      <w:r>
        <w:rPr>
          <w:bCs/>
        </w:rPr>
        <w:t xml:space="preserve"> </w:t>
      </w:r>
      <w:proofErr w:type="spellStart"/>
      <w:r>
        <w:rPr>
          <w:bCs/>
        </w:rPr>
        <w:t>sejalan</w:t>
      </w:r>
      <w:proofErr w:type="spellEnd"/>
      <w:r>
        <w:rPr>
          <w:bCs/>
        </w:rPr>
        <w:t xml:space="preserve"> </w:t>
      </w:r>
      <w:proofErr w:type="spellStart"/>
      <w:r>
        <w:rPr>
          <w:bCs/>
        </w:rPr>
        <w:t>dengan</w:t>
      </w:r>
      <w:proofErr w:type="spellEnd"/>
      <w:r>
        <w:rPr>
          <w:bCs/>
        </w:rPr>
        <w:t xml:space="preserve"> </w:t>
      </w:r>
      <w:proofErr w:type="spellStart"/>
      <w:r>
        <w:rPr>
          <w:bCs/>
        </w:rPr>
        <w:t>hasil</w:t>
      </w:r>
      <w:proofErr w:type="spellEnd"/>
      <w:r>
        <w:rPr>
          <w:bCs/>
        </w:rPr>
        <w:t xml:space="preserve"> </w:t>
      </w:r>
      <w:proofErr w:type="spellStart"/>
      <w:r>
        <w:rPr>
          <w:bCs/>
        </w:rPr>
        <w:t>penelitian</w:t>
      </w:r>
      <w:proofErr w:type="spellEnd"/>
      <w:r>
        <w:rPr>
          <w:bCs/>
        </w:rPr>
        <w:t xml:space="preserve"> yang </w:t>
      </w:r>
      <w:proofErr w:type="spellStart"/>
      <w:r>
        <w:rPr>
          <w:bCs/>
        </w:rPr>
        <w:t>dilakukan</w:t>
      </w:r>
      <w:proofErr w:type="spellEnd"/>
      <w:r>
        <w:rPr>
          <w:bCs/>
        </w:rPr>
        <w:t xml:space="preserve"> oleh </w:t>
      </w:r>
      <w:proofErr w:type="spellStart"/>
      <w:r>
        <w:rPr>
          <w:bCs/>
        </w:rPr>
        <w:t>Habeahan</w:t>
      </w:r>
      <w:proofErr w:type="spellEnd"/>
      <w:r>
        <w:rPr>
          <w:bCs/>
        </w:rPr>
        <w:t xml:space="preserve"> </w:t>
      </w:r>
      <w:r>
        <w:rPr>
          <w:bCs/>
          <w:i/>
        </w:rPr>
        <w:t>et al</w:t>
      </w:r>
      <w:r>
        <w:rPr>
          <w:bCs/>
        </w:rPr>
        <w:t xml:space="preserve">., (2021) yang </w:t>
      </w:r>
      <w:proofErr w:type="spellStart"/>
      <w:r>
        <w:rPr>
          <w:bCs/>
        </w:rPr>
        <w:t>melaporkan</w:t>
      </w:r>
      <w:proofErr w:type="spellEnd"/>
      <w:r>
        <w:rPr>
          <w:bCs/>
        </w:rPr>
        <w:t xml:space="preserve"> </w:t>
      </w:r>
      <w:proofErr w:type="spellStart"/>
      <w:r>
        <w:rPr>
          <w:bCs/>
        </w:rPr>
        <w:t>jika</w:t>
      </w:r>
      <w:proofErr w:type="spellEnd"/>
      <w:r>
        <w:rPr>
          <w:bCs/>
        </w:rPr>
        <w:t xml:space="preserve"> </w:t>
      </w:r>
      <w:proofErr w:type="spellStart"/>
      <w:r>
        <w:rPr>
          <w:bCs/>
        </w:rPr>
        <w:t>pemberian</w:t>
      </w:r>
      <w:proofErr w:type="spellEnd"/>
      <w:r>
        <w:rPr>
          <w:bCs/>
        </w:rPr>
        <w:t xml:space="preserve"> </w:t>
      </w:r>
      <w:proofErr w:type="spellStart"/>
      <w:r>
        <w:rPr>
          <w:bCs/>
        </w:rPr>
        <w:t>konsentrasi</w:t>
      </w:r>
      <w:proofErr w:type="spellEnd"/>
      <w:r>
        <w:rPr>
          <w:bCs/>
        </w:rPr>
        <w:t xml:space="preserve"> </w:t>
      </w:r>
      <w:proofErr w:type="spellStart"/>
      <w:r>
        <w:rPr>
          <w:bCs/>
        </w:rPr>
        <w:t>atonik</w:t>
      </w:r>
      <w:proofErr w:type="spellEnd"/>
      <w:r>
        <w:rPr>
          <w:bCs/>
        </w:rPr>
        <w:t xml:space="preserve"> </w:t>
      </w:r>
      <w:proofErr w:type="spellStart"/>
      <w:r>
        <w:rPr>
          <w:bCs/>
        </w:rPr>
        <w:t>berpengaruh</w:t>
      </w:r>
      <w:proofErr w:type="spellEnd"/>
      <w:r>
        <w:rPr>
          <w:bCs/>
        </w:rPr>
        <w:t xml:space="preserve"> </w:t>
      </w:r>
      <w:proofErr w:type="spellStart"/>
      <w:r>
        <w:rPr>
          <w:bCs/>
        </w:rPr>
        <w:t>nyata</w:t>
      </w:r>
      <w:proofErr w:type="spellEnd"/>
      <w:r>
        <w:rPr>
          <w:bCs/>
        </w:rPr>
        <w:t xml:space="preserve"> </w:t>
      </w:r>
      <w:proofErr w:type="spellStart"/>
      <w:r>
        <w:rPr>
          <w:bCs/>
        </w:rPr>
        <w:t>terhadap</w:t>
      </w:r>
      <w:proofErr w:type="spellEnd"/>
      <w:r>
        <w:rPr>
          <w:bCs/>
        </w:rPr>
        <w:t xml:space="preserve"> </w:t>
      </w:r>
      <w:proofErr w:type="spellStart"/>
      <w:r>
        <w:rPr>
          <w:bCs/>
        </w:rPr>
        <w:t>variabel</w:t>
      </w:r>
      <w:proofErr w:type="spellEnd"/>
      <w:r>
        <w:rPr>
          <w:bCs/>
        </w:rPr>
        <w:t xml:space="preserve"> </w:t>
      </w:r>
      <w:proofErr w:type="spellStart"/>
      <w:r>
        <w:rPr>
          <w:bCs/>
        </w:rPr>
        <w:t>pertumbuhan</w:t>
      </w:r>
      <w:proofErr w:type="spellEnd"/>
      <w:r>
        <w:rPr>
          <w:bCs/>
        </w:rPr>
        <w:t xml:space="preserve"> </w:t>
      </w:r>
      <w:proofErr w:type="spellStart"/>
      <w:r>
        <w:rPr>
          <w:bCs/>
        </w:rPr>
        <w:t>tinggi</w:t>
      </w:r>
      <w:proofErr w:type="spellEnd"/>
      <w:r>
        <w:rPr>
          <w:bCs/>
        </w:rPr>
        <w:t xml:space="preserve"> </w:t>
      </w:r>
      <w:proofErr w:type="spellStart"/>
      <w:r>
        <w:rPr>
          <w:bCs/>
        </w:rPr>
        <w:t>tanaman</w:t>
      </w:r>
      <w:proofErr w:type="spellEnd"/>
      <w:r>
        <w:rPr>
          <w:bCs/>
        </w:rPr>
        <w:t xml:space="preserve">, diameter </w:t>
      </w:r>
      <w:proofErr w:type="spellStart"/>
      <w:r>
        <w:rPr>
          <w:bCs/>
        </w:rPr>
        <w:t>batang</w:t>
      </w:r>
      <w:proofErr w:type="spellEnd"/>
      <w:r>
        <w:rPr>
          <w:bCs/>
        </w:rPr>
        <w:t xml:space="preserve">, </w:t>
      </w:r>
      <w:proofErr w:type="spellStart"/>
      <w:r>
        <w:rPr>
          <w:bCs/>
        </w:rPr>
        <w:t>jumlah</w:t>
      </w:r>
      <w:proofErr w:type="spellEnd"/>
      <w:r>
        <w:rPr>
          <w:bCs/>
        </w:rPr>
        <w:t xml:space="preserve"> </w:t>
      </w:r>
      <w:proofErr w:type="spellStart"/>
      <w:r>
        <w:rPr>
          <w:bCs/>
        </w:rPr>
        <w:t>daun</w:t>
      </w:r>
      <w:proofErr w:type="spellEnd"/>
      <w:r>
        <w:rPr>
          <w:bCs/>
        </w:rPr>
        <w:t xml:space="preserve"> dan </w:t>
      </w:r>
      <w:proofErr w:type="spellStart"/>
      <w:r>
        <w:rPr>
          <w:bCs/>
        </w:rPr>
        <w:t>luas</w:t>
      </w:r>
      <w:proofErr w:type="spellEnd"/>
      <w:r>
        <w:rPr>
          <w:bCs/>
        </w:rPr>
        <w:t xml:space="preserve"> </w:t>
      </w:r>
      <w:proofErr w:type="spellStart"/>
      <w:r>
        <w:rPr>
          <w:bCs/>
        </w:rPr>
        <w:t>daun</w:t>
      </w:r>
      <w:proofErr w:type="spellEnd"/>
      <w:r>
        <w:rPr>
          <w:bCs/>
        </w:rPr>
        <w:t xml:space="preserve">. Selain </w:t>
      </w:r>
      <w:proofErr w:type="spellStart"/>
      <w:r>
        <w:rPr>
          <w:bCs/>
        </w:rPr>
        <w:t>itu</w:t>
      </w:r>
      <w:proofErr w:type="spellEnd"/>
      <w:r>
        <w:rPr>
          <w:bCs/>
        </w:rPr>
        <w:t xml:space="preserve"> </w:t>
      </w:r>
      <w:proofErr w:type="spellStart"/>
      <w:r>
        <w:rPr>
          <w:bCs/>
        </w:rPr>
        <w:t>hasil</w:t>
      </w:r>
      <w:proofErr w:type="spellEnd"/>
      <w:r>
        <w:rPr>
          <w:bCs/>
        </w:rPr>
        <w:t xml:space="preserve"> </w:t>
      </w:r>
      <w:proofErr w:type="spellStart"/>
      <w:r>
        <w:rPr>
          <w:bCs/>
        </w:rPr>
        <w:t>penelitian</w:t>
      </w:r>
      <w:proofErr w:type="spellEnd"/>
      <w:r>
        <w:rPr>
          <w:bCs/>
        </w:rPr>
        <w:t xml:space="preserve"> yang </w:t>
      </w:r>
      <w:proofErr w:type="spellStart"/>
      <w:r>
        <w:rPr>
          <w:bCs/>
        </w:rPr>
        <w:t>dilakukan</w:t>
      </w:r>
      <w:proofErr w:type="spellEnd"/>
      <w:r>
        <w:rPr>
          <w:bCs/>
        </w:rPr>
        <w:t xml:space="preserve"> oleh Elvy (2017) </w:t>
      </w:r>
      <w:proofErr w:type="spellStart"/>
      <w:r>
        <w:rPr>
          <w:bCs/>
        </w:rPr>
        <w:t>menunjukkan</w:t>
      </w:r>
      <w:proofErr w:type="spellEnd"/>
      <w:r>
        <w:rPr>
          <w:bCs/>
        </w:rPr>
        <w:t xml:space="preserve"> </w:t>
      </w:r>
      <w:proofErr w:type="spellStart"/>
      <w:r>
        <w:rPr>
          <w:bCs/>
        </w:rPr>
        <w:t>jika</w:t>
      </w:r>
      <w:proofErr w:type="spellEnd"/>
      <w:r>
        <w:rPr>
          <w:bCs/>
        </w:rPr>
        <w:t xml:space="preserve"> </w:t>
      </w:r>
      <w:proofErr w:type="spellStart"/>
      <w:r>
        <w:rPr>
          <w:bCs/>
        </w:rPr>
        <w:t>pemberian</w:t>
      </w:r>
      <w:proofErr w:type="spellEnd"/>
      <w:r>
        <w:rPr>
          <w:bCs/>
        </w:rPr>
        <w:t xml:space="preserve"> </w:t>
      </w:r>
      <w:proofErr w:type="spellStart"/>
      <w:r>
        <w:rPr>
          <w:bCs/>
        </w:rPr>
        <w:t>atonik</w:t>
      </w:r>
      <w:proofErr w:type="spellEnd"/>
      <w:r>
        <w:rPr>
          <w:bCs/>
        </w:rPr>
        <w:t xml:space="preserve"> </w:t>
      </w:r>
      <w:proofErr w:type="spellStart"/>
      <w:r>
        <w:rPr>
          <w:bCs/>
        </w:rPr>
        <w:t>menunjukkan</w:t>
      </w:r>
      <w:proofErr w:type="spellEnd"/>
      <w:r>
        <w:rPr>
          <w:bCs/>
        </w:rPr>
        <w:t xml:space="preserve"> </w:t>
      </w:r>
      <w:proofErr w:type="spellStart"/>
      <w:r>
        <w:rPr>
          <w:bCs/>
        </w:rPr>
        <w:t>pengaruh</w:t>
      </w:r>
      <w:proofErr w:type="spellEnd"/>
      <w:r>
        <w:rPr>
          <w:bCs/>
        </w:rPr>
        <w:t xml:space="preserve"> yang </w:t>
      </w:r>
      <w:proofErr w:type="spellStart"/>
      <w:r>
        <w:rPr>
          <w:bCs/>
        </w:rPr>
        <w:t>nyata</w:t>
      </w:r>
      <w:proofErr w:type="spellEnd"/>
      <w:r>
        <w:rPr>
          <w:bCs/>
        </w:rPr>
        <w:t xml:space="preserve"> pada </w:t>
      </w:r>
      <w:proofErr w:type="spellStart"/>
      <w:r>
        <w:rPr>
          <w:bCs/>
        </w:rPr>
        <w:t>variabel</w:t>
      </w:r>
      <w:proofErr w:type="spellEnd"/>
      <w:r>
        <w:rPr>
          <w:bCs/>
        </w:rPr>
        <w:t xml:space="preserve"> </w:t>
      </w:r>
      <w:proofErr w:type="spellStart"/>
      <w:r>
        <w:rPr>
          <w:bCs/>
        </w:rPr>
        <w:t>persentase</w:t>
      </w:r>
      <w:proofErr w:type="spellEnd"/>
      <w:r>
        <w:rPr>
          <w:bCs/>
        </w:rPr>
        <w:t xml:space="preserve"> </w:t>
      </w:r>
      <w:proofErr w:type="spellStart"/>
      <w:r>
        <w:rPr>
          <w:bCs/>
        </w:rPr>
        <w:t>tanaman</w:t>
      </w:r>
      <w:proofErr w:type="spellEnd"/>
      <w:r>
        <w:rPr>
          <w:bCs/>
        </w:rPr>
        <w:t xml:space="preserve"> </w:t>
      </w:r>
      <w:proofErr w:type="spellStart"/>
      <w:r>
        <w:rPr>
          <w:bCs/>
        </w:rPr>
        <w:t>tumbuh</w:t>
      </w:r>
      <w:proofErr w:type="spellEnd"/>
      <w:r>
        <w:rPr>
          <w:bCs/>
        </w:rPr>
        <w:t xml:space="preserve">, </w:t>
      </w:r>
      <w:proofErr w:type="spellStart"/>
      <w:r>
        <w:rPr>
          <w:bCs/>
        </w:rPr>
        <w:t>persentase</w:t>
      </w:r>
      <w:proofErr w:type="spellEnd"/>
      <w:r>
        <w:rPr>
          <w:bCs/>
        </w:rPr>
        <w:t xml:space="preserve"> </w:t>
      </w:r>
      <w:proofErr w:type="spellStart"/>
      <w:r>
        <w:rPr>
          <w:bCs/>
        </w:rPr>
        <w:t>tanaman</w:t>
      </w:r>
      <w:proofErr w:type="spellEnd"/>
      <w:r>
        <w:rPr>
          <w:bCs/>
        </w:rPr>
        <w:t xml:space="preserve"> </w:t>
      </w:r>
      <w:proofErr w:type="spellStart"/>
      <w:r>
        <w:rPr>
          <w:bCs/>
        </w:rPr>
        <w:t>bertunas</w:t>
      </w:r>
      <w:proofErr w:type="spellEnd"/>
      <w:r>
        <w:rPr>
          <w:bCs/>
        </w:rPr>
        <w:t xml:space="preserve">, </w:t>
      </w:r>
      <w:proofErr w:type="spellStart"/>
      <w:r>
        <w:rPr>
          <w:bCs/>
        </w:rPr>
        <w:t>jumlah</w:t>
      </w:r>
      <w:proofErr w:type="spellEnd"/>
      <w:r>
        <w:rPr>
          <w:bCs/>
        </w:rPr>
        <w:t xml:space="preserve"> </w:t>
      </w:r>
      <w:proofErr w:type="spellStart"/>
      <w:r>
        <w:rPr>
          <w:bCs/>
        </w:rPr>
        <w:t>daun</w:t>
      </w:r>
      <w:proofErr w:type="spellEnd"/>
      <w:r>
        <w:rPr>
          <w:bCs/>
        </w:rPr>
        <w:t xml:space="preserve">, </w:t>
      </w:r>
      <w:proofErr w:type="spellStart"/>
      <w:r>
        <w:rPr>
          <w:bCs/>
        </w:rPr>
        <w:t>panjang</w:t>
      </w:r>
      <w:proofErr w:type="spellEnd"/>
      <w:r>
        <w:rPr>
          <w:bCs/>
        </w:rPr>
        <w:t xml:space="preserve"> </w:t>
      </w:r>
      <w:proofErr w:type="spellStart"/>
      <w:r>
        <w:rPr>
          <w:bCs/>
        </w:rPr>
        <w:t>tanaman</w:t>
      </w:r>
      <w:proofErr w:type="spellEnd"/>
      <w:r>
        <w:rPr>
          <w:bCs/>
        </w:rPr>
        <w:t xml:space="preserve">, volume </w:t>
      </w:r>
      <w:proofErr w:type="spellStart"/>
      <w:r>
        <w:rPr>
          <w:bCs/>
        </w:rPr>
        <w:t>akar</w:t>
      </w:r>
      <w:proofErr w:type="spellEnd"/>
      <w:r>
        <w:rPr>
          <w:bCs/>
        </w:rPr>
        <w:t xml:space="preserve">, </w:t>
      </w:r>
      <w:proofErr w:type="spellStart"/>
      <w:r>
        <w:rPr>
          <w:bCs/>
        </w:rPr>
        <w:t>bobot</w:t>
      </w:r>
      <w:proofErr w:type="spellEnd"/>
      <w:r>
        <w:rPr>
          <w:bCs/>
        </w:rPr>
        <w:t xml:space="preserve"> </w:t>
      </w:r>
      <w:proofErr w:type="spellStart"/>
      <w:r>
        <w:rPr>
          <w:bCs/>
        </w:rPr>
        <w:t>kering</w:t>
      </w:r>
      <w:proofErr w:type="spellEnd"/>
      <w:r>
        <w:rPr>
          <w:bCs/>
        </w:rPr>
        <w:t xml:space="preserve"> </w:t>
      </w:r>
      <w:proofErr w:type="spellStart"/>
      <w:r>
        <w:rPr>
          <w:bCs/>
        </w:rPr>
        <w:t>akar</w:t>
      </w:r>
      <w:proofErr w:type="spellEnd"/>
      <w:r>
        <w:rPr>
          <w:bCs/>
        </w:rPr>
        <w:t xml:space="preserve"> dan </w:t>
      </w:r>
      <w:proofErr w:type="spellStart"/>
      <w:r>
        <w:rPr>
          <w:bCs/>
        </w:rPr>
        <w:t>panjang</w:t>
      </w:r>
      <w:proofErr w:type="spellEnd"/>
      <w:r>
        <w:rPr>
          <w:bCs/>
        </w:rPr>
        <w:t xml:space="preserve"> </w:t>
      </w:r>
      <w:proofErr w:type="spellStart"/>
      <w:r>
        <w:rPr>
          <w:bCs/>
        </w:rPr>
        <w:t>akar</w:t>
      </w:r>
      <w:proofErr w:type="spellEnd"/>
      <w:r>
        <w:rPr>
          <w:bCs/>
        </w:rPr>
        <w:t xml:space="preserve"> primer.</w:t>
      </w:r>
    </w:p>
    <w:p w14:paraId="51217404" w14:textId="77777777" w:rsidR="00437A83" w:rsidRDefault="00437A83" w:rsidP="00437A83">
      <w:pPr>
        <w:spacing w:after="0" w:line="480" w:lineRule="auto"/>
        <w:ind w:left="720" w:firstLine="630"/>
        <w:jc w:val="both"/>
        <w:rPr>
          <w:bCs/>
        </w:rPr>
      </w:pPr>
    </w:p>
    <w:p w14:paraId="3349EE2A" w14:textId="77777777" w:rsidR="00437A83" w:rsidRDefault="00437A83" w:rsidP="0052523E">
      <w:pPr>
        <w:pStyle w:val="ListParagraph"/>
        <w:spacing w:after="0" w:line="480" w:lineRule="auto"/>
        <w:ind w:left="0" w:right="431"/>
        <w:contextualSpacing w:val="0"/>
        <w:rPr>
          <w:rFonts w:eastAsia="Times New Roman"/>
          <w:b/>
          <w:bCs/>
          <w:noProof/>
          <w:lang w:eastAsia="zh-CN"/>
        </w:rPr>
      </w:pPr>
    </w:p>
    <w:p w14:paraId="36347660" w14:textId="36427EC6" w:rsidR="00437A83" w:rsidRDefault="00437A83" w:rsidP="00437A83">
      <w:pPr>
        <w:pStyle w:val="ListParagraph"/>
        <w:spacing w:after="0" w:line="480" w:lineRule="auto"/>
        <w:ind w:left="0" w:right="431"/>
        <w:contextualSpacing w:val="0"/>
        <w:jc w:val="center"/>
        <w:rPr>
          <w:rFonts w:eastAsia="Times New Roman"/>
          <w:b/>
          <w:bCs/>
          <w:noProof/>
          <w:lang w:eastAsia="zh-CN"/>
        </w:rPr>
      </w:pPr>
      <w:r>
        <w:rPr>
          <w:rFonts w:eastAsia="Times New Roman"/>
          <w:b/>
          <w:bCs/>
          <w:noProof/>
          <w:lang w:eastAsia="zh-CN"/>
        </w:rPr>
        <w:t>BAB V</w:t>
      </w:r>
    </w:p>
    <w:p w14:paraId="15AE12ED" w14:textId="77777777" w:rsidR="00437A83" w:rsidRPr="0013640D" w:rsidRDefault="00437A83" w:rsidP="00437A83">
      <w:pPr>
        <w:pStyle w:val="ListParagraph"/>
        <w:spacing w:after="0" w:line="480" w:lineRule="auto"/>
        <w:ind w:left="0" w:right="431"/>
        <w:contextualSpacing w:val="0"/>
        <w:jc w:val="center"/>
        <w:rPr>
          <w:rFonts w:eastAsia="Times New Roman"/>
          <w:b/>
          <w:bCs/>
        </w:rPr>
      </w:pPr>
      <w:r w:rsidRPr="00C71E0A">
        <w:rPr>
          <w:rFonts w:eastAsia="Times New Roman"/>
          <w:b/>
          <w:bCs/>
          <w:noProof/>
          <w:lang w:val="id-ID" w:eastAsia="zh-CN"/>
        </w:rPr>
        <w:t>KESIMPULAN</w:t>
      </w:r>
    </w:p>
    <w:p w14:paraId="5218BD9A" w14:textId="77777777" w:rsidR="00437A83" w:rsidRDefault="00437A83" w:rsidP="00437A83">
      <w:pPr>
        <w:spacing w:after="0" w:line="480" w:lineRule="auto"/>
        <w:ind w:firstLine="540"/>
        <w:jc w:val="both"/>
        <w:rPr>
          <w:rFonts w:eastAsia="Times New Roman"/>
          <w:noProof/>
          <w:lang w:eastAsia="zh-CN"/>
        </w:rPr>
      </w:pPr>
      <w:r w:rsidRPr="0013640D">
        <w:rPr>
          <w:rFonts w:eastAsia="Times New Roman"/>
          <w:noProof/>
          <w:lang w:val="id-ID" w:eastAsia="zh-CN"/>
        </w:rPr>
        <w:t xml:space="preserve">Berdasarkan hasil penelitian </w:t>
      </w:r>
      <w:r w:rsidRPr="0013640D">
        <w:rPr>
          <w:rFonts w:eastAsia="Times New Roman"/>
          <w:noProof/>
          <w:lang w:eastAsia="zh-CN"/>
        </w:rPr>
        <w:t xml:space="preserve">dan pembahasan </w:t>
      </w:r>
      <w:r w:rsidRPr="0013640D">
        <w:rPr>
          <w:rFonts w:eastAsia="Times New Roman"/>
          <w:noProof/>
          <w:lang w:val="id-ID" w:eastAsia="zh-CN"/>
        </w:rPr>
        <w:t xml:space="preserve">yang telah </w:t>
      </w:r>
      <w:r w:rsidRPr="0013640D">
        <w:rPr>
          <w:rFonts w:eastAsia="Times New Roman"/>
          <w:noProof/>
          <w:lang w:eastAsia="zh-CN"/>
        </w:rPr>
        <w:t xml:space="preserve">dilakukan </w:t>
      </w:r>
      <w:r>
        <w:rPr>
          <w:rFonts w:eastAsia="Times New Roman"/>
          <w:noProof/>
          <w:lang w:val="id-ID" w:eastAsia="zh-CN"/>
        </w:rPr>
        <w:t>maka dapat disimpulkan bahwa</w:t>
      </w:r>
      <w:r>
        <w:rPr>
          <w:rFonts w:eastAsia="Times New Roman"/>
          <w:noProof/>
          <w:lang w:eastAsia="zh-CN"/>
        </w:rPr>
        <w:t xml:space="preserve"> :</w:t>
      </w:r>
    </w:p>
    <w:p w14:paraId="1A2E9CEE" w14:textId="77777777" w:rsidR="00437A83" w:rsidRPr="00456602" w:rsidRDefault="00437A83" w:rsidP="00437A83">
      <w:pPr>
        <w:numPr>
          <w:ilvl w:val="1"/>
          <w:numId w:val="21"/>
        </w:numPr>
        <w:spacing w:after="0" w:line="480" w:lineRule="auto"/>
        <w:ind w:left="720" w:hanging="720"/>
        <w:jc w:val="both"/>
        <w:rPr>
          <w:b/>
          <w:bCs/>
        </w:rPr>
      </w:pPr>
      <w:r>
        <w:rPr>
          <w:rFonts w:eastAsia="Times New Roman"/>
        </w:rPr>
        <w:t>P</w:t>
      </w:r>
      <w:r w:rsidRPr="000C0BA8">
        <w:rPr>
          <w:rFonts w:eastAsia="Times New Roman"/>
          <w:lang w:val="id-ID"/>
        </w:rPr>
        <w:t xml:space="preserve">emberian </w:t>
      </w:r>
      <w:proofErr w:type="spellStart"/>
      <w:r>
        <w:rPr>
          <w:rFonts w:eastAsia="Times New Roman"/>
        </w:rPr>
        <w:t>konsentrasi</w:t>
      </w:r>
      <w:proofErr w:type="spellEnd"/>
      <w:r>
        <w:rPr>
          <w:rFonts w:eastAsia="Times New Roman"/>
        </w:rPr>
        <w:t xml:space="preserve"> ZPT </w:t>
      </w:r>
      <w:proofErr w:type="spellStart"/>
      <w:r>
        <w:rPr>
          <w:rFonts w:eastAsia="Times New Roman"/>
        </w:rPr>
        <w:t>atonik</w:t>
      </w:r>
      <w:proofErr w:type="spellEnd"/>
      <w:r>
        <w:rPr>
          <w:rFonts w:eastAsia="Times New Roman"/>
        </w:rPr>
        <w:t xml:space="preserve"> </w:t>
      </w:r>
      <w:proofErr w:type="spellStart"/>
      <w:r>
        <w:rPr>
          <w:rFonts w:eastAsia="Times New Roman"/>
        </w:rPr>
        <w:t>memberikan</w:t>
      </w:r>
      <w:proofErr w:type="spellEnd"/>
      <w:r>
        <w:rPr>
          <w:rFonts w:eastAsia="Times New Roman"/>
        </w:rPr>
        <w:t xml:space="preserve"> </w:t>
      </w:r>
      <w:proofErr w:type="spellStart"/>
      <w:r>
        <w:rPr>
          <w:rFonts w:eastAsia="Times New Roman"/>
        </w:rPr>
        <w:t>pengaruh</w:t>
      </w:r>
      <w:proofErr w:type="spellEnd"/>
      <w:r>
        <w:rPr>
          <w:rFonts w:eastAsia="Times New Roman"/>
        </w:rPr>
        <w:t xml:space="preserve"> pada </w:t>
      </w:r>
      <w:proofErr w:type="spellStart"/>
      <w:r>
        <w:rPr>
          <w:rFonts w:eastAsia="Times New Roman"/>
        </w:rPr>
        <w:t>pertumbuhan</w:t>
      </w:r>
      <w:proofErr w:type="spellEnd"/>
      <w:r>
        <w:rPr>
          <w:rFonts w:eastAsia="Times New Roman"/>
        </w:rPr>
        <w:t xml:space="preserve"> </w:t>
      </w:r>
      <w:proofErr w:type="spellStart"/>
      <w:r>
        <w:rPr>
          <w:rFonts w:eastAsia="Times New Roman"/>
        </w:rPr>
        <w:t>tanaman</w:t>
      </w:r>
      <w:proofErr w:type="spellEnd"/>
      <w:r>
        <w:rPr>
          <w:rFonts w:eastAsia="Times New Roman"/>
        </w:rPr>
        <w:t xml:space="preserve"> mint </w:t>
      </w:r>
      <w:proofErr w:type="spellStart"/>
      <w:r>
        <w:rPr>
          <w:rFonts w:eastAsia="Times New Roman"/>
        </w:rPr>
        <w:t>yaitu</w:t>
      </w:r>
      <w:proofErr w:type="spellEnd"/>
      <w:r>
        <w:rPr>
          <w:rFonts w:eastAsia="Times New Roman"/>
        </w:rPr>
        <w:t xml:space="preserve"> pada </w:t>
      </w:r>
      <w:proofErr w:type="spellStart"/>
      <w:r>
        <w:rPr>
          <w:rFonts w:eastAsia="Times New Roman"/>
        </w:rPr>
        <w:t>variabel</w:t>
      </w:r>
      <w:proofErr w:type="spellEnd"/>
      <w:r>
        <w:rPr>
          <w:rFonts w:eastAsia="Times New Roman"/>
        </w:rPr>
        <w:t xml:space="preserve"> </w:t>
      </w:r>
      <w:proofErr w:type="spellStart"/>
      <w:r>
        <w:rPr>
          <w:rFonts w:eastAsia="Times New Roman"/>
        </w:rPr>
        <w:t>pertumbuhan</w:t>
      </w:r>
      <w:proofErr w:type="spellEnd"/>
      <w:r>
        <w:rPr>
          <w:rFonts w:eastAsia="Times New Roman"/>
        </w:rPr>
        <w:t xml:space="preserve"> </w:t>
      </w:r>
      <w:proofErr w:type="spellStart"/>
      <w:r>
        <w:rPr>
          <w:rFonts w:eastAsia="Times New Roman"/>
        </w:rPr>
        <w:t>jumlah</w:t>
      </w:r>
      <w:proofErr w:type="spellEnd"/>
      <w:r>
        <w:rPr>
          <w:rFonts w:eastAsia="Times New Roman"/>
        </w:rPr>
        <w:t xml:space="preserve"> </w:t>
      </w:r>
      <w:proofErr w:type="spellStart"/>
      <w:r>
        <w:rPr>
          <w:rFonts w:eastAsia="Times New Roman"/>
        </w:rPr>
        <w:t>daun</w:t>
      </w:r>
      <w:proofErr w:type="spellEnd"/>
      <w:r>
        <w:rPr>
          <w:rFonts w:eastAsia="Times New Roman"/>
        </w:rPr>
        <w:t xml:space="preserve">, </w:t>
      </w:r>
      <w:proofErr w:type="spellStart"/>
      <w:r>
        <w:rPr>
          <w:rFonts w:eastAsia="Times New Roman"/>
        </w:rPr>
        <w:t>jumlah</w:t>
      </w:r>
      <w:proofErr w:type="spellEnd"/>
      <w:r>
        <w:rPr>
          <w:rFonts w:eastAsia="Times New Roman"/>
        </w:rPr>
        <w:t xml:space="preserve"> tunas, </w:t>
      </w:r>
      <w:proofErr w:type="spellStart"/>
      <w:r>
        <w:rPr>
          <w:rFonts w:eastAsia="Times New Roman"/>
        </w:rPr>
        <w:t>panjang</w:t>
      </w:r>
      <w:proofErr w:type="spellEnd"/>
      <w:r>
        <w:rPr>
          <w:rFonts w:eastAsia="Times New Roman"/>
        </w:rPr>
        <w:t xml:space="preserve"> tunas, diameter tunas, </w:t>
      </w:r>
      <w:proofErr w:type="spellStart"/>
      <w:r>
        <w:rPr>
          <w:rFonts w:eastAsia="Times New Roman"/>
        </w:rPr>
        <w:t>panjang</w:t>
      </w:r>
      <w:proofErr w:type="spellEnd"/>
      <w:r>
        <w:rPr>
          <w:rFonts w:eastAsia="Times New Roman"/>
        </w:rPr>
        <w:t xml:space="preserve"> </w:t>
      </w:r>
      <w:proofErr w:type="spellStart"/>
      <w:r>
        <w:rPr>
          <w:rFonts w:eastAsia="Times New Roman"/>
        </w:rPr>
        <w:t>akar</w:t>
      </w:r>
      <w:proofErr w:type="spellEnd"/>
      <w:r>
        <w:rPr>
          <w:rFonts w:eastAsia="Times New Roman"/>
        </w:rPr>
        <w:t xml:space="preserve">, dan volume </w:t>
      </w:r>
      <w:proofErr w:type="spellStart"/>
      <w:r>
        <w:rPr>
          <w:rFonts w:eastAsia="Times New Roman"/>
        </w:rPr>
        <w:t>akar</w:t>
      </w:r>
      <w:proofErr w:type="spellEnd"/>
      <w:r>
        <w:rPr>
          <w:rFonts w:eastAsia="Times New Roman"/>
        </w:rPr>
        <w:t>.</w:t>
      </w:r>
    </w:p>
    <w:p w14:paraId="5720243E" w14:textId="148C7C51" w:rsidR="00437A83" w:rsidRPr="0052523E" w:rsidRDefault="00437A83" w:rsidP="0052523E">
      <w:pPr>
        <w:numPr>
          <w:ilvl w:val="1"/>
          <w:numId w:val="21"/>
        </w:numPr>
        <w:spacing w:after="0" w:line="480" w:lineRule="auto"/>
        <w:ind w:left="720" w:hanging="720"/>
        <w:jc w:val="both"/>
        <w:rPr>
          <w:b/>
          <w:bCs/>
        </w:rPr>
      </w:pPr>
      <w:proofErr w:type="spellStart"/>
      <w:r>
        <w:rPr>
          <w:rFonts w:eastAsia="Times New Roman"/>
        </w:rPr>
        <w:t>Konsentrasi</w:t>
      </w:r>
      <w:proofErr w:type="spellEnd"/>
      <w:r>
        <w:rPr>
          <w:rFonts w:eastAsia="Times New Roman"/>
        </w:rPr>
        <w:t xml:space="preserve"> </w:t>
      </w:r>
      <w:proofErr w:type="spellStart"/>
      <w:r>
        <w:rPr>
          <w:rFonts w:eastAsia="Times New Roman"/>
        </w:rPr>
        <w:t>terbaik</w:t>
      </w:r>
      <w:proofErr w:type="spellEnd"/>
      <w:r>
        <w:rPr>
          <w:rFonts w:eastAsia="Times New Roman"/>
        </w:rPr>
        <w:t xml:space="preserve"> yang </w:t>
      </w:r>
      <w:proofErr w:type="spellStart"/>
      <w:r>
        <w:rPr>
          <w:rFonts w:eastAsia="Times New Roman"/>
        </w:rPr>
        <w:t>dapat</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pertumbuhan</w:t>
      </w:r>
      <w:proofErr w:type="spellEnd"/>
      <w:r>
        <w:rPr>
          <w:rFonts w:eastAsia="Times New Roman"/>
        </w:rPr>
        <w:t xml:space="preserve"> </w:t>
      </w:r>
      <w:proofErr w:type="spellStart"/>
      <w:r>
        <w:rPr>
          <w:rFonts w:eastAsia="Times New Roman"/>
        </w:rPr>
        <w:t>tanaman</w:t>
      </w:r>
      <w:proofErr w:type="spellEnd"/>
      <w:r>
        <w:rPr>
          <w:rFonts w:eastAsia="Times New Roman"/>
        </w:rPr>
        <w:t xml:space="preserve"> mint </w:t>
      </w:r>
      <w:proofErr w:type="spellStart"/>
      <w:r>
        <w:rPr>
          <w:rFonts w:eastAsia="Times New Roman"/>
        </w:rPr>
        <w:t>asal</w:t>
      </w:r>
      <w:proofErr w:type="spellEnd"/>
      <w:r>
        <w:rPr>
          <w:rFonts w:eastAsia="Times New Roman"/>
        </w:rPr>
        <w:t xml:space="preserve"> </w:t>
      </w:r>
      <w:proofErr w:type="spellStart"/>
      <w:r>
        <w:rPr>
          <w:rFonts w:eastAsia="Times New Roman"/>
        </w:rPr>
        <w:t>stek</w:t>
      </w:r>
      <w:proofErr w:type="spellEnd"/>
      <w:r>
        <w:rPr>
          <w:rFonts w:eastAsia="Times New Roman"/>
        </w:rPr>
        <w:t xml:space="preserve"> </w:t>
      </w:r>
      <w:proofErr w:type="spellStart"/>
      <w:r>
        <w:rPr>
          <w:rFonts w:eastAsia="Times New Roman"/>
        </w:rPr>
        <w:t>adalah</w:t>
      </w:r>
      <w:proofErr w:type="spellEnd"/>
      <w:r>
        <w:rPr>
          <w:rFonts w:eastAsia="Times New Roman"/>
        </w:rPr>
        <w:t xml:space="preserve"> </w:t>
      </w:r>
      <w:proofErr w:type="spellStart"/>
      <w:r>
        <w:rPr>
          <w:rFonts w:eastAsia="Times New Roman"/>
        </w:rPr>
        <w:t>konsentrasi</w:t>
      </w:r>
      <w:proofErr w:type="spellEnd"/>
      <w:r>
        <w:rPr>
          <w:rFonts w:eastAsia="Times New Roman"/>
        </w:rPr>
        <w:t xml:space="preserve"> </w:t>
      </w:r>
      <w:proofErr w:type="spellStart"/>
      <w:r>
        <w:rPr>
          <w:rFonts w:eastAsia="Times New Roman"/>
        </w:rPr>
        <w:t>atonik</w:t>
      </w:r>
      <w:proofErr w:type="spellEnd"/>
      <w:r>
        <w:rPr>
          <w:rFonts w:eastAsia="Times New Roman"/>
        </w:rPr>
        <w:t xml:space="preserve"> 0,4 ml/l air.</w:t>
      </w:r>
    </w:p>
    <w:p w14:paraId="737096F7" w14:textId="56A42875" w:rsidR="00437A83" w:rsidRPr="00437A83" w:rsidRDefault="00437A83" w:rsidP="00437A83">
      <w:pPr>
        <w:pStyle w:val="BodyText"/>
        <w:jc w:val="center"/>
        <w:rPr>
          <w:b/>
          <w:lang w:val="id-ID"/>
        </w:rPr>
      </w:pPr>
      <w:r>
        <w:rPr>
          <w:b/>
          <w:lang w:val="id-ID"/>
        </w:rPr>
        <w:t>DAFRAT PUSTAKA</w:t>
      </w:r>
    </w:p>
    <w:p w14:paraId="415C8514" w14:textId="77777777" w:rsidR="00437A83" w:rsidRPr="00835104" w:rsidRDefault="00437A83" w:rsidP="00437A83">
      <w:pPr>
        <w:pStyle w:val="BodyText"/>
        <w:spacing w:before="8"/>
        <w:rPr>
          <w:b/>
        </w:rPr>
      </w:pPr>
    </w:p>
    <w:p w14:paraId="156A3A24" w14:textId="77777777" w:rsidR="00437A83" w:rsidRDefault="00437A83" w:rsidP="0013157E">
      <w:pPr>
        <w:pStyle w:val="BodyText"/>
        <w:spacing w:line="242" w:lineRule="auto"/>
        <w:ind w:left="993" w:right="897" w:hanging="709"/>
        <w:jc w:val="both"/>
      </w:pPr>
      <w:r>
        <w:t>Abidin, Z 1993. Dasar-</w:t>
      </w:r>
      <w:proofErr w:type="spellStart"/>
      <w:r>
        <w:t>dasar</w:t>
      </w:r>
      <w:proofErr w:type="spellEnd"/>
      <w:r>
        <w:t xml:space="preserve"> </w:t>
      </w:r>
      <w:proofErr w:type="spellStart"/>
      <w:r>
        <w:t>PengetahuanTentang</w:t>
      </w:r>
      <w:proofErr w:type="spellEnd"/>
      <w:r>
        <w:t xml:space="preserve"> </w:t>
      </w:r>
      <w:proofErr w:type="spellStart"/>
      <w:r>
        <w:t>Zat</w:t>
      </w:r>
      <w:proofErr w:type="spellEnd"/>
      <w:r>
        <w:t xml:space="preserve"> </w:t>
      </w:r>
      <w:proofErr w:type="spellStart"/>
      <w:r>
        <w:t>Pengatur</w:t>
      </w:r>
      <w:proofErr w:type="spellEnd"/>
      <w:r>
        <w:t xml:space="preserve"> </w:t>
      </w:r>
      <w:proofErr w:type="spellStart"/>
      <w:r>
        <w:t>Tumbuh</w:t>
      </w:r>
      <w:proofErr w:type="spellEnd"/>
      <w:r>
        <w:t xml:space="preserve">. </w:t>
      </w:r>
      <w:proofErr w:type="spellStart"/>
      <w:r>
        <w:t>PenerbitAngkasa</w:t>
      </w:r>
      <w:proofErr w:type="spellEnd"/>
      <w:r>
        <w:t xml:space="preserve"> Bandung.</w:t>
      </w:r>
    </w:p>
    <w:p w14:paraId="27470FAD" w14:textId="77777777" w:rsidR="00437A83" w:rsidRDefault="00437A83" w:rsidP="0052523E">
      <w:pPr>
        <w:pStyle w:val="BodyText"/>
        <w:spacing w:line="242" w:lineRule="auto"/>
        <w:ind w:right="897"/>
        <w:jc w:val="both"/>
      </w:pPr>
    </w:p>
    <w:p w14:paraId="6C313184" w14:textId="6CB69D3F" w:rsidR="00437A83" w:rsidRDefault="00437A83" w:rsidP="0013157E">
      <w:pPr>
        <w:pStyle w:val="BodyText"/>
        <w:spacing w:line="242" w:lineRule="auto"/>
        <w:ind w:left="851" w:right="897" w:hanging="709"/>
        <w:jc w:val="both"/>
      </w:pPr>
      <w:proofErr w:type="spellStart"/>
      <w:r w:rsidRPr="00835104">
        <w:t>Ardaka</w:t>
      </w:r>
      <w:proofErr w:type="spellEnd"/>
      <w:r w:rsidRPr="00835104">
        <w:t>.</w:t>
      </w:r>
      <w:r w:rsidRPr="00835104">
        <w:rPr>
          <w:spacing w:val="1"/>
        </w:rPr>
        <w:t xml:space="preserve"> </w:t>
      </w:r>
      <w:r w:rsidRPr="00835104">
        <w:t>M,</w:t>
      </w:r>
      <w:r w:rsidRPr="00835104">
        <w:rPr>
          <w:spacing w:val="60"/>
        </w:rPr>
        <w:t xml:space="preserve"> </w:t>
      </w:r>
      <w:proofErr w:type="spellStart"/>
      <w:r w:rsidRPr="00835104">
        <w:t>Hurtutiningsih</w:t>
      </w:r>
      <w:proofErr w:type="spellEnd"/>
      <w:r w:rsidRPr="00835104">
        <w:t xml:space="preserve">, M.S, </w:t>
      </w:r>
      <w:proofErr w:type="spellStart"/>
      <w:r w:rsidRPr="00835104">
        <w:t>Sudiatna</w:t>
      </w:r>
      <w:proofErr w:type="spellEnd"/>
      <w:r w:rsidRPr="00835104">
        <w:t xml:space="preserve"> dan S. Mustaid.2009. </w:t>
      </w:r>
      <w:proofErr w:type="spellStart"/>
      <w:r w:rsidRPr="00835104">
        <w:t>Pengaruh</w:t>
      </w:r>
      <w:proofErr w:type="spellEnd"/>
      <w:r w:rsidRPr="00835104">
        <w:t xml:space="preserve"> Media</w:t>
      </w:r>
      <w:r w:rsidRPr="00835104">
        <w:rPr>
          <w:spacing w:val="1"/>
        </w:rPr>
        <w:t xml:space="preserve"> </w:t>
      </w:r>
      <w:r w:rsidRPr="00835104">
        <w:t xml:space="preserve">dan </w:t>
      </w:r>
      <w:proofErr w:type="spellStart"/>
      <w:r w:rsidRPr="00835104">
        <w:t>Kosentrasi</w:t>
      </w:r>
      <w:proofErr w:type="spellEnd"/>
      <w:r w:rsidRPr="00835104">
        <w:t xml:space="preserve"> </w:t>
      </w:r>
      <w:proofErr w:type="spellStart"/>
      <w:r w:rsidRPr="00835104">
        <w:t>Atonik</w:t>
      </w:r>
      <w:proofErr w:type="spellEnd"/>
      <w:r w:rsidRPr="00835104">
        <w:t xml:space="preserve"> </w:t>
      </w:r>
      <w:proofErr w:type="spellStart"/>
      <w:r w:rsidRPr="00835104">
        <w:t>terhadap</w:t>
      </w:r>
      <w:proofErr w:type="spellEnd"/>
      <w:r w:rsidRPr="00835104">
        <w:t xml:space="preserve"> </w:t>
      </w:r>
      <w:proofErr w:type="spellStart"/>
      <w:r w:rsidRPr="00835104">
        <w:t>Pertumbuhan</w:t>
      </w:r>
      <w:proofErr w:type="spellEnd"/>
      <w:r w:rsidRPr="00835104">
        <w:t xml:space="preserve"> </w:t>
      </w:r>
      <w:proofErr w:type="spellStart"/>
      <w:r w:rsidRPr="00835104">
        <w:t>Spora</w:t>
      </w:r>
      <w:proofErr w:type="spellEnd"/>
      <w:r w:rsidRPr="00835104">
        <w:t xml:space="preserve"> Paku Ata (</w:t>
      </w:r>
      <w:proofErr w:type="spellStart"/>
      <w:r w:rsidRPr="00835104">
        <w:t>Lygodium</w:t>
      </w:r>
      <w:proofErr w:type="spellEnd"/>
      <w:r w:rsidRPr="00835104">
        <w:rPr>
          <w:spacing w:val="1"/>
        </w:rPr>
        <w:t xml:space="preserve"> </w:t>
      </w:r>
      <w:proofErr w:type="spellStart"/>
      <w:r w:rsidRPr="00835104">
        <w:t>circinnatum</w:t>
      </w:r>
      <w:proofErr w:type="spellEnd"/>
      <w:r w:rsidRPr="00835104">
        <w:rPr>
          <w:spacing w:val="1"/>
        </w:rPr>
        <w:t xml:space="preserve"> </w:t>
      </w:r>
      <w:r w:rsidRPr="00835104">
        <w:t>(</w:t>
      </w:r>
      <w:proofErr w:type="spellStart"/>
      <w:r w:rsidRPr="00835104">
        <w:t>Burm.f</w:t>
      </w:r>
      <w:proofErr w:type="spellEnd"/>
      <w:r w:rsidRPr="00835104">
        <w:t>.)Sw.)</w:t>
      </w:r>
      <w:proofErr w:type="spellStart"/>
      <w:r w:rsidRPr="00835104">
        <w:t>laporan</w:t>
      </w:r>
      <w:proofErr w:type="spellEnd"/>
      <w:r w:rsidRPr="00835104">
        <w:rPr>
          <w:spacing w:val="1"/>
        </w:rPr>
        <w:t xml:space="preserve"> </w:t>
      </w:r>
      <w:r w:rsidRPr="00835104">
        <w:t>Teknik</w:t>
      </w:r>
      <w:r w:rsidRPr="00835104">
        <w:rPr>
          <w:spacing w:val="1"/>
        </w:rPr>
        <w:t xml:space="preserve"> </w:t>
      </w:r>
      <w:r w:rsidRPr="00835104">
        <w:t>Program</w:t>
      </w:r>
      <w:r w:rsidR="0013157E">
        <w:rPr>
          <w:spacing w:val="1"/>
          <w:lang w:val="id-ID"/>
        </w:rPr>
        <w:t xml:space="preserve"> </w:t>
      </w:r>
      <w:proofErr w:type="spellStart"/>
      <w:r w:rsidRPr="00835104">
        <w:t>Perlindungan</w:t>
      </w:r>
      <w:proofErr w:type="spellEnd"/>
      <w:r w:rsidRPr="00835104">
        <w:rPr>
          <w:spacing w:val="1"/>
        </w:rPr>
        <w:t xml:space="preserve"> </w:t>
      </w:r>
      <w:r w:rsidRPr="00835104">
        <w:t>dan</w:t>
      </w:r>
      <w:r w:rsidRPr="00835104">
        <w:rPr>
          <w:spacing w:val="1"/>
        </w:rPr>
        <w:t xml:space="preserve"> </w:t>
      </w:r>
      <w:proofErr w:type="spellStart"/>
      <w:r w:rsidRPr="00835104">
        <w:t>Konservassi</w:t>
      </w:r>
      <w:proofErr w:type="spellEnd"/>
      <w:r w:rsidRPr="00835104">
        <w:rPr>
          <w:spacing w:val="-2"/>
        </w:rPr>
        <w:t xml:space="preserve"> </w:t>
      </w:r>
      <w:proofErr w:type="spellStart"/>
      <w:r w:rsidRPr="00835104">
        <w:t>Sumber</w:t>
      </w:r>
      <w:proofErr w:type="spellEnd"/>
      <w:r w:rsidRPr="00835104">
        <w:rPr>
          <w:spacing w:val="-3"/>
        </w:rPr>
        <w:t xml:space="preserve"> </w:t>
      </w:r>
      <w:r w:rsidRPr="00835104">
        <w:t>Daya</w:t>
      </w:r>
      <w:r w:rsidRPr="00835104">
        <w:rPr>
          <w:spacing w:val="-2"/>
        </w:rPr>
        <w:t xml:space="preserve"> </w:t>
      </w:r>
      <w:r w:rsidRPr="00835104">
        <w:t>Alam</w:t>
      </w:r>
      <w:r w:rsidRPr="00835104">
        <w:rPr>
          <w:spacing w:val="-1"/>
        </w:rPr>
        <w:t xml:space="preserve"> </w:t>
      </w:r>
      <w:proofErr w:type="spellStart"/>
      <w:r w:rsidRPr="00835104">
        <w:t>Kebun</w:t>
      </w:r>
      <w:proofErr w:type="spellEnd"/>
      <w:r w:rsidRPr="00835104">
        <w:rPr>
          <w:spacing w:val="-2"/>
        </w:rPr>
        <w:t xml:space="preserve"> </w:t>
      </w:r>
      <w:r w:rsidRPr="00835104">
        <w:t>Rata</w:t>
      </w:r>
      <w:r w:rsidRPr="00835104">
        <w:rPr>
          <w:spacing w:val="-1"/>
        </w:rPr>
        <w:t xml:space="preserve"> </w:t>
      </w:r>
      <w:r w:rsidRPr="00835104">
        <w:t>“eka</w:t>
      </w:r>
      <w:r w:rsidRPr="00835104">
        <w:rPr>
          <w:spacing w:val="-2"/>
        </w:rPr>
        <w:t xml:space="preserve"> </w:t>
      </w:r>
      <w:proofErr w:type="spellStart"/>
      <w:r w:rsidRPr="00835104">
        <w:t>karya</w:t>
      </w:r>
      <w:proofErr w:type="spellEnd"/>
      <w:r w:rsidRPr="00835104">
        <w:t>”</w:t>
      </w:r>
      <w:r w:rsidRPr="00835104">
        <w:rPr>
          <w:spacing w:val="-2"/>
        </w:rPr>
        <w:t xml:space="preserve"> </w:t>
      </w:r>
      <w:r w:rsidRPr="00835104">
        <w:t>Bal</w:t>
      </w:r>
    </w:p>
    <w:p w14:paraId="364594B5" w14:textId="77777777" w:rsidR="00437A83" w:rsidRPr="00835104" w:rsidRDefault="00437A83" w:rsidP="00437A83">
      <w:pPr>
        <w:pStyle w:val="BodyText"/>
        <w:spacing w:before="9"/>
      </w:pPr>
    </w:p>
    <w:p w14:paraId="2666B20E" w14:textId="77777777" w:rsidR="00437A83" w:rsidRPr="00835104" w:rsidRDefault="00437A83" w:rsidP="0052523E">
      <w:pPr>
        <w:pStyle w:val="BodyText"/>
        <w:ind w:left="851" w:hanging="1277"/>
      </w:pPr>
      <w:r w:rsidRPr="00835104">
        <w:t>Ashari.</w:t>
      </w:r>
      <w:r w:rsidRPr="00835104">
        <w:rPr>
          <w:spacing w:val="-4"/>
        </w:rPr>
        <w:t xml:space="preserve"> </w:t>
      </w:r>
      <w:r w:rsidRPr="00835104">
        <w:t>S.</w:t>
      </w:r>
      <w:r w:rsidRPr="00835104">
        <w:rPr>
          <w:spacing w:val="-3"/>
        </w:rPr>
        <w:t xml:space="preserve"> </w:t>
      </w:r>
      <w:r w:rsidRPr="00835104">
        <w:t>1995.</w:t>
      </w:r>
      <w:r w:rsidRPr="00835104">
        <w:rPr>
          <w:spacing w:val="-3"/>
        </w:rPr>
        <w:t xml:space="preserve"> </w:t>
      </w:r>
      <w:proofErr w:type="spellStart"/>
      <w:r w:rsidRPr="00835104">
        <w:t>Hortikultura</w:t>
      </w:r>
      <w:proofErr w:type="spellEnd"/>
      <w:r w:rsidRPr="00835104">
        <w:rPr>
          <w:spacing w:val="-5"/>
        </w:rPr>
        <w:t xml:space="preserve"> </w:t>
      </w:r>
      <w:proofErr w:type="spellStart"/>
      <w:r w:rsidRPr="00835104">
        <w:t>Aspek</w:t>
      </w:r>
      <w:proofErr w:type="spellEnd"/>
      <w:r w:rsidRPr="00835104">
        <w:rPr>
          <w:spacing w:val="-3"/>
        </w:rPr>
        <w:t xml:space="preserve"> </w:t>
      </w:r>
      <w:proofErr w:type="spellStart"/>
      <w:r w:rsidRPr="00835104">
        <w:t>Budidaya.Universitas</w:t>
      </w:r>
      <w:proofErr w:type="spellEnd"/>
      <w:r w:rsidRPr="00835104">
        <w:rPr>
          <w:spacing w:val="-3"/>
        </w:rPr>
        <w:t xml:space="preserve"> </w:t>
      </w:r>
      <w:r w:rsidRPr="00835104">
        <w:t>Indonesia.</w:t>
      </w:r>
      <w:r w:rsidRPr="00835104">
        <w:rPr>
          <w:spacing w:val="-4"/>
        </w:rPr>
        <w:t xml:space="preserve"> </w:t>
      </w:r>
      <w:r w:rsidRPr="00835104">
        <w:t>Jakarta.</w:t>
      </w:r>
    </w:p>
    <w:p w14:paraId="4CC995CE" w14:textId="77777777" w:rsidR="00437A83" w:rsidRPr="0052523E" w:rsidRDefault="00437A83" w:rsidP="00437A83">
      <w:pPr>
        <w:pStyle w:val="BodyText"/>
        <w:spacing w:before="1"/>
        <w:rPr>
          <w:lang w:val="id-ID"/>
        </w:rPr>
      </w:pPr>
    </w:p>
    <w:p w14:paraId="6C84EE0E" w14:textId="77777777" w:rsidR="00437A83" w:rsidRDefault="00437A83" w:rsidP="0052523E">
      <w:pPr>
        <w:pStyle w:val="BodyText"/>
        <w:spacing w:line="242" w:lineRule="auto"/>
        <w:ind w:left="851" w:right="897" w:hanging="1277"/>
        <w:jc w:val="both"/>
      </w:pPr>
      <w:proofErr w:type="spellStart"/>
      <w:r w:rsidRPr="00835104">
        <w:t>Charomaini</w:t>
      </w:r>
      <w:proofErr w:type="spellEnd"/>
      <w:r w:rsidRPr="00835104">
        <w:t xml:space="preserve">, M., 2005. </w:t>
      </w:r>
      <w:proofErr w:type="spellStart"/>
      <w:r w:rsidRPr="00835104">
        <w:t>Aplikasi</w:t>
      </w:r>
      <w:proofErr w:type="spellEnd"/>
      <w:r w:rsidRPr="00835104">
        <w:t xml:space="preserve"> </w:t>
      </w:r>
      <w:proofErr w:type="spellStart"/>
      <w:r w:rsidRPr="00835104">
        <w:t>Atonik</w:t>
      </w:r>
      <w:proofErr w:type="spellEnd"/>
      <w:r w:rsidRPr="00835104">
        <w:t xml:space="preserve"> pada </w:t>
      </w:r>
      <w:proofErr w:type="spellStart"/>
      <w:r w:rsidRPr="00835104">
        <w:t>Setek</w:t>
      </w:r>
      <w:proofErr w:type="spellEnd"/>
      <w:r w:rsidRPr="00835104">
        <w:t xml:space="preserve"> Cabang Bambu Kuning/Gading</w:t>
      </w:r>
      <w:r w:rsidRPr="00835104">
        <w:rPr>
          <w:spacing w:val="1"/>
        </w:rPr>
        <w:t xml:space="preserve"> </w:t>
      </w:r>
      <w:r w:rsidRPr="00835104">
        <w:t>(</w:t>
      </w:r>
      <w:proofErr w:type="spellStart"/>
      <w:r w:rsidRPr="00835104">
        <w:t>Bambasavu</w:t>
      </w:r>
      <w:proofErr w:type="spellEnd"/>
      <w:r w:rsidRPr="00835104">
        <w:t xml:space="preserve"> </w:t>
      </w:r>
      <w:proofErr w:type="spellStart"/>
      <w:r w:rsidRPr="00835104">
        <w:t>lgaris</w:t>
      </w:r>
      <w:proofErr w:type="spellEnd"/>
      <w:r w:rsidRPr="00835104">
        <w:t xml:space="preserve"> var. striata). </w:t>
      </w:r>
      <w:proofErr w:type="spellStart"/>
      <w:r w:rsidRPr="00835104">
        <w:t>Jurnal</w:t>
      </w:r>
      <w:proofErr w:type="spellEnd"/>
      <w:r w:rsidRPr="00835104">
        <w:t xml:space="preserve"> </w:t>
      </w:r>
      <w:proofErr w:type="spellStart"/>
      <w:r w:rsidRPr="00835104">
        <w:t>Penelitian</w:t>
      </w:r>
      <w:proofErr w:type="spellEnd"/>
      <w:r w:rsidRPr="00835104">
        <w:t xml:space="preserve"> </w:t>
      </w:r>
      <w:proofErr w:type="spellStart"/>
      <w:r w:rsidRPr="00835104">
        <w:t>Hutan</w:t>
      </w:r>
      <w:proofErr w:type="spellEnd"/>
      <w:r w:rsidRPr="00835104">
        <w:t xml:space="preserve"> </w:t>
      </w:r>
      <w:proofErr w:type="spellStart"/>
      <w:r w:rsidRPr="00835104">
        <w:t>Tanaman</w:t>
      </w:r>
      <w:proofErr w:type="spellEnd"/>
      <w:r w:rsidRPr="00835104">
        <w:t>. 2 (1); 1 –</w:t>
      </w:r>
      <w:r w:rsidRPr="00835104">
        <w:rPr>
          <w:spacing w:val="1"/>
        </w:rPr>
        <w:t xml:space="preserve"> </w:t>
      </w:r>
      <w:r w:rsidRPr="00835104">
        <w:t>11.</w:t>
      </w:r>
    </w:p>
    <w:p w14:paraId="42AD7058" w14:textId="77777777" w:rsidR="00437A83" w:rsidRDefault="00437A83" w:rsidP="00437A83">
      <w:pPr>
        <w:pStyle w:val="BodyText"/>
        <w:spacing w:line="242" w:lineRule="auto"/>
        <w:ind w:left="1699" w:right="897" w:hanging="720"/>
        <w:jc w:val="both"/>
      </w:pPr>
    </w:p>
    <w:p w14:paraId="12BBB11F" w14:textId="77777777" w:rsidR="00437A83" w:rsidRPr="00835104" w:rsidRDefault="00437A83" w:rsidP="0052523E">
      <w:pPr>
        <w:pStyle w:val="BodyText"/>
        <w:spacing w:line="242" w:lineRule="auto"/>
        <w:ind w:left="745" w:right="897" w:hanging="1171"/>
        <w:jc w:val="both"/>
      </w:pPr>
      <w:r>
        <w:t xml:space="preserve">Elvy, F., Nur, A. dan </w:t>
      </w:r>
      <w:proofErr w:type="spellStart"/>
      <w:r>
        <w:t>Sudiarso</w:t>
      </w:r>
      <w:proofErr w:type="spellEnd"/>
      <w:r>
        <w:t xml:space="preserve">. 2018. </w:t>
      </w:r>
      <w:proofErr w:type="spellStart"/>
      <w:r>
        <w:t>Pengaruh</w:t>
      </w:r>
      <w:proofErr w:type="spellEnd"/>
      <w:r>
        <w:t xml:space="preserve"> </w:t>
      </w:r>
      <w:proofErr w:type="spellStart"/>
      <w:r>
        <w:t>Berbagai</w:t>
      </w:r>
      <w:proofErr w:type="spellEnd"/>
      <w:r>
        <w:t xml:space="preserve"> </w:t>
      </w:r>
      <w:proofErr w:type="spellStart"/>
      <w:r>
        <w:t>Konsentrasi</w:t>
      </w:r>
      <w:proofErr w:type="spellEnd"/>
      <w:r>
        <w:t xml:space="preserve"> ZPT </w:t>
      </w:r>
      <w:proofErr w:type="spellStart"/>
      <w:r>
        <w:t>Atonik</w:t>
      </w:r>
      <w:proofErr w:type="spellEnd"/>
      <w:r>
        <w:t xml:space="preserve"> Pada </w:t>
      </w:r>
      <w:proofErr w:type="spellStart"/>
      <w:r>
        <w:t>Pertumbuhan</w:t>
      </w:r>
      <w:proofErr w:type="spellEnd"/>
      <w:r>
        <w:t xml:space="preserve"> </w:t>
      </w:r>
      <w:proofErr w:type="spellStart"/>
      <w:r>
        <w:t>Berbagai</w:t>
      </w:r>
      <w:proofErr w:type="spellEnd"/>
      <w:r>
        <w:t xml:space="preserve"> Asal Bahan Stek Sirih Merah (</w:t>
      </w:r>
      <w:proofErr w:type="spellStart"/>
      <w:r>
        <w:t>Pipercrocatum</w:t>
      </w:r>
      <w:proofErr w:type="spellEnd"/>
      <w:r>
        <w:t xml:space="preserve"> Ruiz add Pav). </w:t>
      </w:r>
      <w:proofErr w:type="spellStart"/>
      <w:r>
        <w:t>Jurnal</w:t>
      </w:r>
      <w:proofErr w:type="spellEnd"/>
      <w:r>
        <w:t xml:space="preserve"> </w:t>
      </w:r>
      <w:proofErr w:type="spellStart"/>
      <w:r>
        <w:t>Produksi</w:t>
      </w:r>
      <w:proofErr w:type="spellEnd"/>
      <w:r>
        <w:t xml:space="preserve"> </w:t>
      </w:r>
      <w:proofErr w:type="spellStart"/>
      <w:r>
        <w:t>Tanaman</w:t>
      </w:r>
      <w:proofErr w:type="spellEnd"/>
      <w:r>
        <w:t>. 6(6): 1080-1086.</w:t>
      </w:r>
    </w:p>
    <w:p w14:paraId="45869ADF" w14:textId="77777777" w:rsidR="00437A83" w:rsidRPr="00505E36" w:rsidRDefault="00437A83" w:rsidP="00437A83">
      <w:pPr>
        <w:pStyle w:val="BodyText"/>
        <w:spacing w:before="9"/>
        <w:rPr>
          <w:lang w:val="en-US"/>
        </w:rPr>
      </w:pPr>
    </w:p>
    <w:p w14:paraId="57F04815" w14:textId="77777777" w:rsidR="00437A83" w:rsidRPr="00835104" w:rsidRDefault="00437A83" w:rsidP="00437A83">
      <w:pPr>
        <w:pStyle w:val="BodyText"/>
        <w:spacing w:before="9"/>
      </w:pPr>
    </w:p>
    <w:p w14:paraId="380A3D1F" w14:textId="77777777" w:rsidR="00437A83" w:rsidRPr="00835104" w:rsidRDefault="00437A83" w:rsidP="0052523E">
      <w:pPr>
        <w:pStyle w:val="BodyText"/>
        <w:spacing w:line="242" w:lineRule="auto"/>
        <w:ind w:left="709" w:right="898" w:hanging="1135"/>
        <w:jc w:val="both"/>
      </w:pPr>
      <w:r w:rsidRPr="00835104">
        <w:t>Fenti</w:t>
      </w:r>
      <w:r w:rsidRPr="00835104">
        <w:rPr>
          <w:spacing w:val="1"/>
        </w:rPr>
        <w:t xml:space="preserve"> </w:t>
      </w:r>
      <w:r w:rsidRPr="00835104">
        <w:t>R.</w:t>
      </w:r>
      <w:r w:rsidRPr="00835104">
        <w:rPr>
          <w:spacing w:val="1"/>
        </w:rPr>
        <w:t xml:space="preserve"> </w:t>
      </w:r>
      <w:r w:rsidRPr="00835104">
        <w:t>2016.</w:t>
      </w:r>
      <w:r w:rsidRPr="00835104">
        <w:rPr>
          <w:spacing w:val="1"/>
        </w:rPr>
        <w:t xml:space="preserve"> </w:t>
      </w:r>
      <w:proofErr w:type="spellStart"/>
      <w:r w:rsidRPr="00835104">
        <w:t>Pengaruh</w:t>
      </w:r>
      <w:proofErr w:type="spellEnd"/>
      <w:r w:rsidRPr="00835104">
        <w:rPr>
          <w:spacing w:val="1"/>
        </w:rPr>
        <w:t xml:space="preserve"> </w:t>
      </w:r>
      <w:proofErr w:type="spellStart"/>
      <w:r w:rsidRPr="00835104">
        <w:t>Konsentrasi</w:t>
      </w:r>
      <w:proofErr w:type="spellEnd"/>
      <w:r w:rsidRPr="00835104">
        <w:rPr>
          <w:spacing w:val="1"/>
        </w:rPr>
        <w:t xml:space="preserve"> </w:t>
      </w:r>
      <w:r w:rsidRPr="00835104">
        <w:t>ZPT</w:t>
      </w:r>
      <w:r w:rsidRPr="00835104">
        <w:rPr>
          <w:spacing w:val="1"/>
        </w:rPr>
        <w:t xml:space="preserve"> </w:t>
      </w:r>
      <w:r w:rsidRPr="00835104">
        <w:t>Dan</w:t>
      </w:r>
      <w:r w:rsidRPr="00835104">
        <w:rPr>
          <w:spacing w:val="1"/>
        </w:rPr>
        <w:t xml:space="preserve"> </w:t>
      </w:r>
      <w:proofErr w:type="spellStart"/>
      <w:r w:rsidRPr="00835104">
        <w:t>Jumlah</w:t>
      </w:r>
      <w:proofErr w:type="spellEnd"/>
      <w:r w:rsidRPr="00835104">
        <w:rPr>
          <w:spacing w:val="1"/>
        </w:rPr>
        <w:t xml:space="preserve"> </w:t>
      </w:r>
      <w:r w:rsidRPr="00835104">
        <w:t>Mata</w:t>
      </w:r>
      <w:r w:rsidRPr="00835104">
        <w:rPr>
          <w:spacing w:val="1"/>
        </w:rPr>
        <w:t xml:space="preserve"> </w:t>
      </w:r>
      <w:r w:rsidRPr="00835104">
        <w:t>Tunas</w:t>
      </w:r>
      <w:r w:rsidRPr="00835104">
        <w:rPr>
          <w:spacing w:val="1"/>
        </w:rPr>
        <w:t xml:space="preserve"> </w:t>
      </w:r>
      <w:proofErr w:type="spellStart"/>
      <w:r w:rsidRPr="00835104">
        <w:t>Terhadap</w:t>
      </w:r>
      <w:proofErr w:type="spellEnd"/>
      <w:r w:rsidRPr="00835104">
        <w:rPr>
          <w:spacing w:val="1"/>
        </w:rPr>
        <w:t xml:space="preserve"> </w:t>
      </w:r>
      <w:proofErr w:type="spellStart"/>
      <w:r w:rsidRPr="00835104">
        <w:t>pertumbuhan</w:t>
      </w:r>
      <w:proofErr w:type="spellEnd"/>
      <w:r w:rsidRPr="00835104">
        <w:rPr>
          <w:spacing w:val="1"/>
        </w:rPr>
        <w:t xml:space="preserve"> </w:t>
      </w:r>
      <w:r w:rsidRPr="00835104">
        <w:t>Stek</w:t>
      </w:r>
      <w:r w:rsidRPr="00835104">
        <w:rPr>
          <w:spacing w:val="1"/>
        </w:rPr>
        <w:t xml:space="preserve"> </w:t>
      </w:r>
      <w:r w:rsidRPr="00835104">
        <w:t>Melati</w:t>
      </w:r>
      <w:r w:rsidRPr="00835104">
        <w:rPr>
          <w:spacing w:val="1"/>
        </w:rPr>
        <w:t xml:space="preserve"> </w:t>
      </w:r>
      <w:r w:rsidRPr="00835104">
        <w:t>(</w:t>
      </w:r>
      <w:r w:rsidRPr="00835104">
        <w:rPr>
          <w:i/>
        </w:rPr>
        <w:t>Jasminum</w:t>
      </w:r>
      <w:r w:rsidRPr="00835104">
        <w:rPr>
          <w:i/>
          <w:spacing w:val="1"/>
        </w:rPr>
        <w:t xml:space="preserve"> </w:t>
      </w:r>
      <w:proofErr w:type="spellStart"/>
      <w:r w:rsidRPr="00835104">
        <w:rPr>
          <w:i/>
        </w:rPr>
        <w:t>Sambac</w:t>
      </w:r>
      <w:proofErr w:type="spellEnd"/>
      <w:r w:rsidRPr="00835104">
        <w:t>).</w:t>
      </w:r>
      <w:r w:rsidRPr="00835104">
        <w:rPr>
          <w:spacing w:val="1"/>
        </w:rPr>
        <w:t xml:space="preserve"> </w:t>
      </w:r>
      <w:proofErr w:type="spellStart"/>
      <w:r w:rsidRPr="00835104">
        <w:t>Skripsi</w:t>
      </w:r>
      <w:proofErr w:type="spellEnd"/>
      <w:r w:rsidRPr="00835104">
        <w:rPr>
          <w:spacing w:val="1"/>
        </w:rPr>
        <w:t xml:space="preserve"> </w:t>
      </w:r>
      <w:r w:rsidRPr="00835104">
        <w:t>Sarjana</w:t>
      </w:r>
      <w:r w:rsidRPr="00835104">
        <w:rPr>
          <w:spacing w:val="1"/>
        </w:rPr>
        <w:t xml:space="preserve"> </w:t>
      </w:r>
      <w:proofErr w:type="spellStart"/>
      <w:r w:rsidRPr="00835104">
        <w:t>STIPERDharma</w:t>
      </w:r>
      <w:proofErr w:type="spellEnd"/>
      <w:r w:rsidRPr="00835104">
        <w:rPr>
          <w:spacing w:val="-2"/>
        </w:rPr>
        <w:t xml:space="preserve"> </w:t>
      </w:r>
      <w:proofErr w:type="spellStart"/>
      <w:r w:rsidRPr="00835104">
        <w:t>Wacana</w:t>
      </w:r>
      <w:proofErr w:type="spellEnd"/>
      <w:r w:rsidRPr="00835104">
        <w:rPr>
          <w:spacing w:val="-1"/>
        </w:rPr>
        <w:t xml:space="preserve"> </w:t>
      </w:r>
      <w:r w:rsidRPr="00835104">
        <w:t>Metro.</w:t>
      </w:r>
      <w:r w:rsidRPr="00835104">
        <w:rPr>
          <w:spacing w:val="46"/>
        </w:rPr>
        <w:t xml:space="preserve"> </w:t>
      </w:r>
      <w:r w:rsidRPr="00835104">
        <w:t xml:space="preserve">42 </w:t>
      </w:r>
      <w:proofErr w:type="spellStart"/>
      <w:r w:rsidRPr="00835104">
        <w:t>hlm</w:t>
      </w:r>
      <w:proofErr w:type="spellEnd"/>
    </w:p>
    <w:p w14:paraId="7BD7B2E3" w14:textId="77777777" w:rsidR="00437A83" w:rsidRPr="00835104" w:rsidRDefault="00437A83" w:rsidP="00437A83">
      <w:pPr>
        <w:pStyle w:val="BodyText"/>
        <w:spacing w:before="9"/>
      </w:pPr>
    </w:p>
    <w:p w14:paraId="1CF6AC7F" w14:textId="77777777" w:rsidR="00437A83" w:rsidRPr="00835104" w:rsidRDefault="00437A83" w:rsidP="0052523E">
      <w:pPr>
        <w:spacing w:line="242" w:lineRule="auto"/>
        <w:ind w:left="745" w:right="897" w:hanging="1171"/>
        <w:jc w:val="both"/>
        <w:rPr>
          <w:sz w:val="24"/>
          <w:szCs w:val="24"/>
        </w:rPr>
      </w:pPr>
      <w:proofErr w:type="spellStart"/>
      <w:r w:rsidRPr="00835104">
        <w:rPr>
          <w:sz w:val="24"/>
          <w:szCs w:val="24"/>
        </w:rPr>
        <w:t>Habeahan</w:t>
      </w:r>
      <w:proofErr w:type="spellEnd"/>
      <w:r w:rsidRPr="00835104">
        <w:rPr>
          <w:sz w:val="24"/>
          <w:szCs w:val="24"/>
        </w:rPr>
        <w:t xml:space="preserve">, K. B., </w:t>
      </w:r>
      <w:proofErr w:type="spellStart"/>
      <w:r w:rsidRPr="00835104">
        <w:rPr>
          <w:sz w:val="24"/>
          <w:szCs w:val="24"/>
        </w:rPr>
        <w:t>Cahyaningrum</w:t>
      </w:r>
      <w:proofErr w:type="spellEnd"/>
      <w:r w:rsidRPr="00835104">
        <w:rPr>
          <w:sz w:val="24"/>
          <w:szCs w:val="24"/>
        </w:rPr>
        <w:t xml:space="preserve">, H., Aji, H. B. 2021. </w:t>
      </w:r>
      <w:proofErr w:type="spellStart"/>
      <w:r w:rsidRPr="00835104">
        <w:rPr>
          <w:sz w:val="24"/>
          <w:szCs w:val="24"/>
        </w:rPr>
        <w:t>Pengaruh</w:t>
      </w:r>
      <w:proofErr w:type="spellEnd"/>
      <w:r w:rsidRPr="00835104">
        <w:rPr>
          <w:sz w:val="24"/>
          <w:szCs w:val="24"/>
        </w:rPr>
        <w:t xml:space="preserve"> </w:t>
      </w:r>
      <w:proofErr w:type="spellStart"/>
      <w:r w:rsidRPr="00835104">
        <w:rPr>
          <w:sz w:val="24"/>
          <w:szCs w:val="24"/>
        </w:rPr>
        <w:t>Komposisi</w:t>
      </w:r>
      <w:proofErr w:type="spellEnd"/>
      <w:r w:rsidRPr="00835104">
        <w:rPr>
          <w:sz w:val="24"/>
          <w:szCs w:val="24"/>
        </w:rPr>
        <w:t xml:space="preserve"> Media</w:t>
      </w:r>
      <w:r w:rsidRPr="00835104">
        <w:rPr>
          <w:spacing w:val="1"/>
          <w:sz w:val="24"/>
          <w:szCs w:val="24"/>
        </w:rPr>
        <w:t xml:space="preserve"> </w:t>
      </w:r>
      <w:r w:rsidRPr="00835104">
        <w:rPr>
          <w:sz w:val="24"/>
          <w:szCs w:val="24"/>
        </w:rPr>
        <w:t xml:space="preserve">Tanam dan ZPT </w:t>
      </w:r>
      <w:proofErr w:type="spellStart"/>
      <w:r w:rsidRPr="00835104">
        <w:rPr>
          <w:sz w:val="24"/>
          <w:szCs w:val="24"/>
        </w:rPr>
        <w:t>Atonik</w:t>
      </w:r>
      <w:proofErr w:type="spellEnd"/>
      <w:r w:rsidRPr="00835104">
        <w:rPr>
          <w:sz w:val="24"/>
          <w:szCs w:val="24"/>
        </w:rPr>
        <w:t xml:space="preserve"> </w:t>
      </w:r>
      <w:proofErr w:type="spellStart"/>
      <w:r w:rsidRPr="00835104">
        <w:rPr>
          <w:sz w:val="24"/>
          <w:szCs w:val="24"/>
        </w:rPr>
        <w:t>Terhadap</w:t>
      </w:r>
      <w:proofErr w:type="spellEnd"/>
      <w:r w:rsidRPr="00835104">
        <w:rPr>
          <w:sz w:val="24"/>
          <w:szCs w:val="24"/>
        </w:rPr>
        <w:t xml:space="preserve"> </w:t>
      </w:r>
      <w:proofErr w:type="spellStart"/>
      <w:r w:rsidRPr="00835104">
        <w:rPr>
          <w:sz w:val="24"/>
          <w:szCs w:val="24"/>
        </w:rPr>
        <w:t>Pertumbuhan</w:t>
      </w:r>
      <w:proofErr w:type="spellEnd"/>
      <w:r w:rsidRPr="00835104">
        <w:rPr>
          <w:sz w:val="24"/>
          <w:szCs w:val="24"/>
        </w:rPr>
        <w:t xml:space="preserve"> </w:t>
      </w:r>
      <w:proofErr w:type="spellStart"/>
      <w:r w:rsidRPr="00835104">
        <w:rPr>
          <w:sz w:val="24"/>
          <w:szCs w:val="24"/>
        </w:rPr>
        <w:t>Bibit</w:t>
      </w:r>
      <w:proofErr w:type="spellEnd"/>
      <w:r w:rsidRPr="00835104">
        <w:rPr>
          <w:sz w:val="24"/>
          <w:szCs w:val="24"/>
        </w:rPr>
        <w:t xml:space="preserve"> Kakao (</w:t>
      </w:r>
      <w:r w:rsidRPr="00835104">
        <w:rPr>
          <w:i/>
          <w:sz w:val="24"/>
          <w:szCs w:val="24"/>
        </w:rPr>
        <w:t>Theobroma</w:t>
      </w:r>
      <w:r w:rsidRPr="00835104">
        <w:rPr>
          <w:i/>
          <w:spacing w:val="1"/>
          <w:sz w:val="24"/>
          <w:szCs w:val="24"/>
        </w:rPr>
        <w:t xml:space="preserve"> </w:t>
      </w:r>
      <w:r w:rsidRPr="00835104">
        <w:rPr>
          <w:i/>
          <w:sz w:val="24"/>
          <w:szCs w:val="24"/>
        </w:rPr>
        <w:t>cacao</w:t>
      </w:r>
      <w:r w:rsidRPr="00835104">
        <w:rPr>
          <w:i/>
          <w:spacing w:val="-2"/>
          <w:sz w:val="24"/>
          <w:szCs w:val="24"/>
        </w:rPr>
        <w:t xml:space="preserve"> </w:t>
      </w:r>
      <w:r w:rsidRPr="00835104">
        <w:rPr>
          <w:sz w:val="24"/>
          <w:szCs w:val="24"/>
        </w:rPr>
        <w:t>L.).</w:t>
      </w:r>
      <w:r w:rsidRPr="00835104">
        <w:rPr>
          <w:spacing w:val="-2"/>
          <w:sz w:val="24"/>
          <w:szCs w:val="24"/>
        </w:rPr>
        <w:t xml:space="preserve"> </w:t>
      </w:r>
      <w:proofErr w:type="spellStart"/>
      <w:r w:rsidRPr="00835104">
        <w:rPr>
          <w:i/>
          <w:sz w:val="24"/>
          <w:szCs w:val="24"/>
        </w:rPr>
        <w:t>Jurnal</w:t>
      </w:r>
      <w:proofErr w:type="spellEnd"/>
      <w:r w:rsidRPr="00835104">
        <w:rPr>
          <w:i/>
          <w:spacing w:val="-1"/>
          <w:sz w:val="24"/>
          <w:szCs w:val="24"/>
        </w:rPr>
        <w:t xml:space="preserve"> </w:t>
      </w:r>
      <w:proofErr w:type="spellStart"/>
      <w:r w:rsidRPr="00835104">
        <w:rPr>
          <w:i/>
          <w:sz w:val="24"/>
          <w:szCs w:val="24"/>
        </w:rPr>
        <w:t>Ilmu-Ilmu</w:t>
      </w:r>
      <w:proofErr w:type="spellEnd"/>
      <w:r w:rsidRPr="00835104">
        <w:rPr>
          <w:i/>
          <w:spacing w:val="-1"/>
          <w:sz w:val="24"/>
          <w:szCs w:val="24"/>
        </w:rPr>
        <w:t xml:space="preserve"> </w:t>
      </w:r>
      <w:proofErr w:type="spellStart"/>
      <w:r w:rsidRPr="00835104">
        <w:rPr>
          <w:i/>
          <w:sz w:val="24"/>
          <w:szCs w:val="24"/>
        </w:rPr>
        <w:t>Pertanian</w:t>
      </w:r>
      <w:proofErr w:type="spellEnd"/>
      <w:r w:rsidRPr="00835104">
        <w:rPr>
          <w:i/>
          <w:spacing w:val="-1"/>
          <w:sz w:val="24"/>
          <w:szCs w:val="24"/>
        </w:rPr>
        <w:t xml:space="preserve"> </w:t>
      </w:r>
      <w:r w:rsidRPr="00835104">
        <w:rPr>
          <w:i/>
          <w:sz w:val="24"/>
          <w:szCs w:val="24"/>
        </w:rPr>
        <w:t>Indonesia</w:t>
      </w:r>
      <w:r w:rsidRPr="00835104">
        <w:rPr>
          <w:sz w:val="24"/>
          <w:szCs w:val="24"/>
        </w:rPr>
        <w:t>.</w:t>
      </w:r>
      <w:r w:rsidRPr="00835104">
        <w:rPr>
          <w:spacing w:val="-1"/>
          <w:sz w:val="24"/>
          <w:szCs w:val="24"/>
        </w:rPr>
        <w:t xml:space="preserve"> </w:t>
      </w:r>
      <w:r w:rsidRPr="00835104">
        <w:rPr>
          <w:sz w:val="24"/>
          <w:szCs w:val="24"/>
        </w:rPr>
        <w:t>Vol.</w:t>
      </w:r>
      <w:r w:rsidRPr="00835104">
        <w:rPr>
          <w:spacing w:val="-1"/>
          <w:sz w:val="24"/>
          <w:szCs w:val="24"/>
        </w:rPr>
        <w:t xml:space="preserve"> </w:t>
      </w:r>
      <w:r w:rsidRPr="00835104">
        <w:rPr>
          <w:sz w:val="24"/>
          <w:szCs w:val="24"/>
        </w:rPr>
        <w:t>23,</w:t>
      </w:r>
      <w:r w:rsidRPr="00835104">
        <w:rPr>
          <w:spacing w:val="-1"/>
          <w:sz w:val="24"/>
          <w:szCs w:val="24"/>
        </w:rPr>
        <w:t xml:space="preserve"> </w:t>
      </w:r>
      <w:r w:rsidRPr="00835104">
        <w:rPr>
          <w:sz w:val="24"/>
          <w:szCs w:val="24"/>
        </w:rPr>
        <w:t>No.</w:t>
      </w:r>
      <w:r w:rsidRPr="00835104">
        <w:rPr>
          <w:spacing w:val="-1"/>
          <w:sz w:val="24"/>
          <w:szCs w:val="24"/>
        </w:rPr>
        <w:t xml:space="preserve"> </w:t>
      </w:r>
      <w:proofErr w:type="gramStart"/>
      <w:r w:rsidRPr="00835104">
        <w:rPr>
          <w:sz w:val="24"/>
          <w:szCs w:val="24"/>
        </w:rPr>
        <w:t>2</w:t>
      </w:r>
      <w:r w:rsidRPr="00835104">
        <w:rPr>
          <w:spacing w:val="-1"/>
          <w:sz w:val="24"/>
          <w:szCs w:val="24"/>
        </w:rPr>
        <w:t xml:space="preserve"> </w:t>
      </w:r>
      <w:r w:rsidRPr="00835104">
        <w:rPr>
          <w:sz w:val="24"/>
          <w:szCs w:val="24"/>
        </w:rPr>
        <w:t>:</w:t>
      </w:r>
      <w:proofErr w:type="gramEnd"/>
      <w:r w:rsidRPr="00835104">
        <w:rPr>
          <w:spacing w:val="-1"/>
          <w:sz w:val="24"/>
          <w:szCs w:val="24"/>
        </w:rPr>
        <w:t xml:space="preserve"> </w:t>
      </w:r>
      <w:r w:rsidRPr="00835104">
        <w:rPr>
          <w:sz w:val="24"/>
          <w:szCs w:val="24"/>
        </w:rPr>
        <w:t>106-111.</w:t>
      </w:r>
    </w:p>
    <w:p w14:paraId="3E444BB2" w14:textId="77777777" w:rsidR="00437A83" w:rsidRPr="00835104" w:rsidRDefault="00437A83" w:rsidP="00437A83">
      <w:pPr>
        <w:pStyle w:val="BodyText"/>
        <w:spacing w:before="8"/>
      </w:pPr>
    </w:p>
    <w:p w14:paraId="5D18B10C" w14:textId="77777777" w:rsidR="00437A83" w:rsidRDefault="00437A83" w:rsidP="0052523E">
      <w:pPr>
        <w:pStyle w:val="BodyText"/>
        <w:spacing w:before="1" w:line="242" w:lineRule="auto"/>
        <w:ind w:left="709" w:right="898" w:hanging="1135"/>
        <w:jc w:val="both"/>
      </w:pPr>
      <w:proofErr w:type="spellStart"/>
      <w:r w:rsidRPr="00835104">
        <w:t>Hadipoentyanti</w:t>
      </w:r>
      <w:proofErr w:type="spellEnd"/>
      <w:r w:rsidRPr="00835104">
        <w:t>,</w:t>
      </w:r>
      <w:r w:rsidRPr="00835104">
        <w:rPr>
          <w:spacing w:val="59"/>
        </w:rPr>
        <w:t xml:space="preserve"> </w:t>
      </w:r>
      <w:r w:rsidRPr="00835104">
        <w:t>E.</w:t>
      </w:r>
      <w:r w:rsidRPr="00835104">
        <w:rPr>
          <w:spacing w:val="58"/>
        </w:rPr>
        <w:t xml:space="preserve"> </w:t>
      </w:r>
      <w:r w:rsidRPr="00835104">
        <w:t>2012.</w:t>
      </w:r>
      <w:r w:rsidRPr="00835104">
        <w:rPr>
          <w:spacing w:val="59"/>
        </w:rPr>
        <w:t xml:space="preserve"> </w:t>
      </w:r>
      <w:proofErr w:type="spellStart"/>
      <w:r w:rsidRPr="00835104">
        <w:t>Pedoman</w:t>
      </w:r>
      <w:proofErr w:type="spellEnd"/>
      <w:r w:rsidRPr="00835104">
        <w:rPr>
          <w:spacing w:val="56"/>
        </w:rPr>
        <w:t xml:space="preserve"> </w:t>
      </w:r>
      <w:r w:rsidRPr="00835104">
        <w:t>Teknis</w:t>
      </w:r>
      <w:r w:rsidRPr="00835104">
        <w:rPr>
          <w:spacing w:val="57"/>
        </w:rPr>
        <w:t xml:space="preserve"> </w:t>
      </w:r>
      <w:proofErr w:type="spellStart"/>
      <w:r w:rsidRPr="00835104">
        <w:t>Mengenal</w:t>
      </w:r>
      <w:proofErr w:type="spellEnd"/>
      <w:r w:rsidRPr="00835104">
        <w:rPr>
          <w:spacing w:val="57"/>
        </w:rPr>
        <w:t xml:space="preserve"> </w:t>
      </w:r>
      <w:proofErr w:type="spellStart"/>
      <w:r w:rsidRPr="00835104">
        <w:t>Tanaman</w:t>
      </w:r>
      <w:proofErr w:type="spellEnd"/>
      <w:r w:rsidRPr="00835104">
        <w:rPr>
          <w:spacing w:val="56"/>
        </w:rPr>
        <w:t xml:space="preserve"> </w:t>
      </w:r>
      <w:r w:rsidRPr="00835104">
        <w:t>Mentha</w:t>
      </w:r>
      <w:r w:rsidRPr="00835104">
        <w:rPr>
          <w:spacing w:val="57"/>
        </w:rPr>
        <w:t xml:space="preserve"> </w:t>
      </w:r>
      <w:r w:rsidRPr="00835104">
        <w:t>(</w:t>
      </w:r>
      <w:r w:rsidRPr="00835104">
        <w:rPr>
          <w:i/>
        </w:rPr>
        <w:t>Mentha</w:t>
      </w:r>
      <w:r w:rsidRPr="00835104">
        <w:rPr>
          <w:i/>
          <w:spacing w:val="-58"/>
        </w:rPr>
        <w:t xml:space="preserve"> </w:t>
      </w:r>
      <w:r w:rsidRPr="00835104">
        <w:rPr>
          <w:i/>
        </w:rPr>
        <w:t xml:space="preserve">arvensis </w:t>
      </w:r>
      <w:r w:rsidRPr="00835104">
        <w:t xml:space="preserve">L.) Dan </w:t>
      </w:r>
      <w:proofErr w:type="spellStart"/>
      <w:r w:rsidRPr="00835104">
        <w:t>Budidayanya</w:t>
      </w:r>
      <w:proofErr w:type="spellEnd"/>
      <w:r w:rsidRPr="00835104">
        <w:t xml:space="preserve">. Balai </w:t>
      </w:r>
      <w:proofErr w:type="spellStart"/>
      <w:r w:rsidRPr="00835104">
        <w:t>Penelitian</w:t>
      </w:r>
      <w:proofErr w:type="spellEnd"/>
      <w:r w:rsidRPr="00835104">
        <w:t xml:space="preserve"> </w:t>
      </w:r>
      <w:proofErr w:type="spellStart"/>
      <w:r w:rsidRPr="00835104">
        <w:t>Tanaman</w:t>
      </w:r>
      <w:proofErr w:type="spellEnd"/>
      <w:r w:rsidRPr="00835104">
        <w:t xml:space="preserve"> </w:t>
      </w:r>
      <w:proofErr w:type="spellStart"/>
      <w:r w:rsidRPr="00835104">
        <w:t>Rempah</w:t>
      </w:r>
      <w:proofErr w:type="spellEnd"/>
      <w:r w:rsidRPr="00835104">
        <w:t xml:space="preserve"> dan Obat.</w:t>
      </w:r>
      <w:r w:rsidRPr="00835104">
        <w:rPr>
          <w:spacing w:val="1"/>
        </w:rPr>
        <w:t xml:space="preserve"> </w:t>
      </w:r>
      <w:r w:rsidRPr="00835104">
        <w:t>Bogor.</w:t>
      </w:r>
    </w:p>
    <w:p w14:paraId="174CFAD8" w14:textId="77777777" w:rsidR="00437A83" w:rsidRDefault="00437A83" w:rsidP="0052523E">
      <w:pPr>
        <w:spacing w:line="242" w:lineRule="auto"/>
        <w:ind w:left="709" w:right="899" w:hanging="851"/>
        <w:jc w:val="both"/>
        <w:rPr>
          <w:sz w:val="24"/>
          <w:szCs w:val="24"/>
        </w:rPr>
      </w:pPr>
      <w:proofErr w:type="spellStart"/>
      <w:r w:rsidRPr="00835104">
        <w:rPr>
          <w:sz w:val="24"/>
          <w:szCs w:val="24"/>
        </w:rPr>
        <w:t>Hapsoro</w:t>
      </w:r>
      <w:proofErr w:type="spellEnd"/>
      <w:r w:rsidRPr="00835104">
        <w:rPr>
          <w:sz w:val="24"/>
          <w:szCs w:val="24"/>
        </w:rPr>
        <w:t xml:space="preserve">, D., </w:t>
      </w:r>
      <w:proofErr w:type="spellStart"/>
      <w:r w:rsidRPr="00835104">
        <w:rPr>
          <w:sz w:val="24"/>
          <w:szCs w:val="24"/>
        </w:rPr>
        <w:t>Yusnita</w:t>
      </w:r>
      <w:proofErr w:type="spellEnd"/>
      <w:r w:rsidRPr="00835104">
        <w:rPr>
          <w:sz w:val="24"/>
          <w:szCs w:val="24"/>
        </w:rPr>
        <w:t xml:space="preserve">. 2018. </w:t>
      </w:r>
      <w:r w:rsidRPr="00835104">
        <w:rPr>
          <w:i/>
          <w:sz w:val="24"/>
          <w:szCs w:val="24"/>
        </w:rPr>
        <w:t xml:space="preserve">Kultur </w:t>
      </w:r>
      <w:proofErr w:type="spellStart"/>
      <w:r w:rsidRPr="00835104">
        <w:rPr>
          <w:i/>
          <w:sz w:val="24"/>
          <w:szCs w:val="24"/>
        </w:rPr>
        <w:t>Jaringan</w:t>
      </w:r>
      <w:proofErr w:type="spellEnd"/>
      <w:r w:rsidRPr="00835104">
        <w:rPr>
          <w:i/>
          <w:sz w:val="24"/>
          <w:szCs w:val="24"/>
        </w:rPr>
        <w:t xml:space="preserve"> Teori dan </w:t>
      </w:r>
      <w:proofErr w:type="spellStart"/>
      <w:r w:rsidRPr="00835104">
        <w:rPr>
          <w:i/>
          <w:sz w:val="24"/>
          <w:szCs w:val="24"/>
        </w:rPr>
        <w:t>Praktik</w:t>
      </w:r>
      <w:proofErr w:type="spellEnd"/>
      <w:r w:rsidRPr="00835104">
        <w:rPr>
          <w:sz w:val="24"/>
          <w:szCs w:val="24"/>
        </w:rPr>
        <w:t xml:space="preserve">. </w:t>
      </w:r>
      <w:proofErr w:type="spellStart"/>
      <w:r w:rsidRPr="00835104">
        <w:rPr>
          <w:sz w:val="24"/>
          <w:szCs w:val="24"/>
        </w:rPr>
        <w:t>Penerbit</w:t>
      </w:r>
      <w:proofErr w:type="spellEnd"/>
      <w:r w:rsidRPr="00835104">
        <w:rPr>
          <w:sz w:val="24"/>
          <w:szCs w:val="24"/>
        </w:rPr>
        <w:t xml:space="preserve"> </w:t>
      </w:r>
      <w:proofErr w:type="gramStart"/>
      <w:r w:rsidRPr="00835104">
        <w:rPr>
          <w:sz w:val="24"/>
          <w:szCs w:val="24"/>
        </w:rPr>
        <w:t>ANDI :</w:t>
      </w:r>
      <w:proofErr w:type="gramEnd"/>
      <w:r w:rsidRPr="00835104">
        <w:rPr>
          <w:spacing w:val="1"/>
          <w:sz w:val="24"/>
          <w:szCs w:val="24"/>
        </w:rPr>
        <w:t xml:space="preserve"> </w:t>
      </w:r>
      <w:r w:rsidRPr="00835104">
        <w:rPr>
          <w:sz w:val="24"/>
          <w:szCs w:val="24"/>
        </w:rPr>
        <w:t>Yogyakarta.</w:t>
      </w:r>
    </w:p>
    <w:p w14:paraId="7F3FF001" w14:textId="77777777" w:rsidR="00437A83" w:rsidRDefault="00437A83" w:rsidP="00437A83">
      <w:pPr>
        <w:spacing w:line="242" w:lineRule="auto"/>
        <w:ind w:left="1699" w:right="899" w:hanging="720"/>
        <w:jc w:val="both"/>
        <w:rPr>
          <w:sz w:val="24"/>
          <w:szCs w:val="24"/>
        </w:rPr>
      </w:pPr>
    </w:p>
    <w:p w14:paraId="52E757C3" w14:textId="77777777" w:rsidR="00437A83" w:rsidRPr="00610093" w:rsidRDefault="00437A83" w:rsidP="0052523E">
      <w:pPr>
        <w:spacing w:line="242" w:lineRule="auto"/>
        <w:ind w:left="709" w:right="899" w:hanging="851"/>
        <w:jc w:val="both"/>
        <w:rPr>
          <w:sz w:val="24"/>
          <w:szCs w:val="24"/>
        </w:rPr>
      </w:pPr>
      <w:r w:rsidRPr="00493C9B">
        <w:rPr>
          <w:sz w:val="24"/>
          <w:szCs w:val="24"/>
        </w:rPr>
        <w:t xml:space="preserve">Hidayat, F., </w:t>
      </w:r>
      <w:proofErr w:type="spellStart"/>
      <w:r w:rsidRPr="00493C9B">
        <w:rPr>
          <w:sz w:val="24"/>
          <w:szCs w:val="24"/>
        </w:rPr>
        <w:t>Rurini</w:t>
      </w:r>
      <w:proofErr w:type="spellEnd"/>
      <w:r w:rsidRPr="00493C9B">
        <w:rPr>
          <w:sz w:val="24"/>
          <w:szCs w:val="24"/>
        </w:rPr>
        <w:t xml:space="preserve"> </w:t>
      </w:r>
      <w:proofErr w:type="spellStart"/>
      <w:r w:rsidRPr="00493C9B">
        <w:rPr>
          <w:sz w:val="24"/>
          <w:szCs w:val="24"/>
        </w:rPr>
        <w:t>Retnowati</w:t>
      </w:r>
      <w:proofErr w:type="spellEnd"/>
      <w:r w:rsidRPr="00493C9B">
        <w:rPr>
          <w:sz w:val="24"/>
          <w:szCs w:val="24"/>
        </w:rPr>
        <w:t xml:space="preserve">, dan </w:t>
      </w:r>
      <w:proofErr w:type="spellStart"/>
      <w:r w:rsidRPr="00493C9B">
        <w:rPr>
          <w:sz w:val="24"/>
          <w:szCs w:val="24"/>
        </w:rPr>
        <w:t>Soebiantoro</w:t>
      </w:r>
      <w:proofErr w:type="spellEnd"/>
      <w:r w:rsidRPr="00493C9B">
        <w:rPr>
          <w:sz w:val="24"/>
          <w:szCs w:val="24"/>
        </w:rPr>
        <w:t xml:space="preserve">. 2013. </w:t>
      </w:r>
      <w:proofErr w:type="spellStart"/>
      <w:r w:rsidRPr="00493C9B">
        <w:rPr>
          <w:sz w:val="24"/>
          <w:szCs w:val="24"/>
        </w:rPr>
        <w:t>Isolasi</w:t>
      </w:r>
      <w:proofErr w:type="spellEnd"/>
      <w:r w:rsidRPr="00493C9B">
        <w:rPr>
          <w:sz w:val="24"/>
          <w:szCs w:val="24"/>
        </w:rPr>
        <w:t xml:space="preserve"> dan </w:t>
      </w:r>
      <w:proofErr w:type="spellStart"/>
      <w:r w:rsidRPr="00493C9B">
        <w:rPr>
          <w:sz w:val="24"/>
          <w:szCs w:val="24"/>
        </w:rPr>
        <w:t>Karakterisasi</w:t>
      </w:r>
      <w:proofErr w:type="spellEnd"/>
      <w:r w:rsidRPr="00493C9B">
        <w:rPr>
          <w:sz w:val="24"/>
          <w:szCs w:val="24"/>
        </w:rPr>
        <w:t xml:space="preserve"> </w:t>
      </w:r>
      <w:proofErr w:type="spellStart"/>
      <w:r w:rsidRPr="00493C9B">
        <w:rPr>
          <w:sz w:val="24"/>
          <w:szCs w:val="24"/>
        </w:rPr>
        <w:t>Komponen</w:t>
      </w:r>
      <w:proofErr w:type="spellEnd"/>
      <w:r w:rsidRPr="00493C9B">
        <w:rPr>
          <w:sz w:val="24"/>
          <w:szCs w:val="24"/>
        </w:rPr>
        <w:t xml:space="preserve"> </w:t>
      </w:r>
      <w:proofErr w:type="spellStart"/>
      <w:r w:rsidRPr="00493C9B">
        <w:rPr>
          <w:sz w:val="24"/>
          <w:szCs w:val="24"/>
        </w:rPr>
        <w:t>Minyak</w:t>
      </w:r>
      <w:proofErr w:type="spellEnd"/>
      <w:r w:rsidRPr="00493C9B">
        <w:rPr>
          <w:sz w:val="24"/>
          <w:szCs w:val="24"/>
        </w:rPr>
        <w:t xml:space="preserve"> Mint </w:t>
      </w:r>
      <w:proofErr w:type="spellStart"/>
      <w:r w:rsidRPr="00493C9B">
        <w:rPr>
          <w:sz w:val="24"/>
          <w:szCs w:val="24"/>
        </w:rPr>
        <w:t>dari</w:t>
      </w:r>
      <w:proofErr w:type="spellEnd"/>
      <w:r w:rsidRPr="00493C9B">
        <w:rPr>
          <w:sz w:val="24"/>
          <w:szCs w:val="24"/>
        </w:rPr>
        <w:t xml:space="preserve"> Daun Mentha arvensis Linn. Hasil </w:t>
      </w:r>
      <w:proofErr w:type="spellStart"/>
      <w:r w:rsidRPr="00493C9B">
        <w:rPr>
          <w:sz w:val="24"/>
          <w:szCs w:val="24"/>
        </w:rPr>
        <w:t>Distilasi</w:t>
      </w:r>
      <w:proofErr w:type="spellEnd"/>
      <w:r>
        <w:rPr>
          <w:sz w:val="24"/>
          <w:szCs w:val="24"/>
        </w:rPr>
        <w:t xml:space="preserve"> </w:t>
      </w:r>
      <w:r w:rsidRPr="00493C9B">
        <w:rPr>
          <w:sz w:val="24"/>
          <w:szCs w:val="24"/>
        </w:rPr>
        <w:t xml:space="preserve">Air. </w:t>
      </w:r>
      <w:proofErr w:type="spellStart"/>
      <w:r w:rsidRPr="00493C9B">
        <w:rPr>
          <w:sz w:val="24"/>
          <w:szCs w:val="24"/>
        </w:rPr>
        <w:t>Jurnal</w:t>
      </w:r>
      <w:proofErr w:type="spellEnd"/>
      <w:r w:rsidRPr="00493C9B">
        <w:rPr>
          <w:sz w:val="24"/>
          <w:szCs w:val="24"/>
        </w:rPr>
        <w:t xml:space="preserve"> Murid Kimia, Vol. 2, No. 2: 567-573.</w:t>
      </w:r>
    </w:p>
    <w:p w14:paraId="101EC85B" w14:textId="77777777" w:rsidR="00437A83" w:rsidRPr="00E644A8" w:rsidRDefault="00437A83" w:rsidP="00437A83">
      <w:pPr>
        <w:pStyle w:val="BodyText"/>
        <w:spacing w:before="9"/>
        <w:rPr>
          <w:lang w:val="en-US"/>
        </w:rPr>
      </w:pPr>
    </w:p>
    <w:p w14:paraId="447B72A2" w14:textId="77777777" w:rsidR="00437A83" w:rsidRDefault="00437A83" w:rsidP="0052523E">
      <w:pPr>
        <w:pStyle w:val="BodyText"/>
        <w:spacing w:line="242" w:lineRule="auto"/>
        <w:ind w:left="709" w:right="895" w:hanging="851"/>
        <w:jc w:val="both"/>
      </w:pPr>
      <w:r w:rsidRPr="00835104">
        <w:t xml:space="preserve">Khair, H., </w:t>
      </w:r>
      <w:proofErr w:type="spellStart"/>
      <w:r w:rsidRPr="00835104">
        <w:t>Meizal</w:t>
      </w:r>
      <w:proofErr w:type="spellEnd"/>
      <w:r w:rsidRPr="00835104">
        <w:t xml:space="preserve">, dan Z. R. Hamdani. 2013. </w:t>
      </w:r>
      <w:proofErr w:type="spellStart"/>
      <w:r w:rsidRPr="00835104">
        <w:t>Pengaruh</w:t>
      </w:r>
      <w:proofErr w:type="spellEnd"/>
      <w:r w:rsidRPr="00835104">
        <w:t xml:space="preserve"> </w:t>
      </w:r>
      <w:proofErr w:type="spellStart"/>
      <w:r w:rsidRPr="00835104">
        <w:t>Konsentrasi</w:t>
      </w:r>
      <w:proofErr w:type="spellEnd"/>
      <w:r w:rsidRPr="00835104">
        <w:t xml:space="preserve"> </w:t>
      </w:r>
      <w:proofErr w:type="spellStart"/>
      <w:r w:rsidRPr="00835104">
        <w:t>Ekstrak</w:t>
      </w:r>
      <w:proofErr w:type="spellEnd"/>
      <w:r w:rsidRPr="00835104">
        <w:t xml:space="preserve"> </w:t>
      </w:r>
      <w:proofErr w:type="spellStart"/>
      <w:r w:rsidRPr="00835104">
        <w:t>Bawang</w:t>
      </w:r>
      <w:proofErr w:type="spellEnd"/>
      <w:r w:rsidRPr="00835104">
        <w:rPr>
          <w:spacing w:val="1"/>
        </w:rPr>
        <w:t xml:space="preserve"> </w:t>
      </w:r>
      <w:r w:rsidRPr="00835104">
        <w:t xml:space="preserve">Merah dan Air Kelapa </w:t>
      </w:r>
      <w:proofErr w:type="spellStart"/>
      <w:r w:rsidRPr="00835104">
        <w:t>terhadap</w:t>
      </w:r>
      <w:proofErr w:type="spellEnd"/>
      <w:r w:rsidRPr="00835104">
        <w:t xml:space="preserve"> </w:t>
      </w:r>
      <w:proofErr w:type="spellStart"/>
      <w:r w:rsidRPr="00835104">
        <w:t>Pertubuhan</w:t>
      </w:r>
      <w:proofErr w:type="spellEnd"/>
      <w:r w:rsidRPr="00835104">
        <w:t xml:space="preserve"> Stek </w:t>
      </w:r>
      <w:proofErr w:type="spellStart"/>
      <w:r w:rsidRPr="00835104">
        <w:t>Tanaman</w:t>
      </w:r>
      <w:proofErr w:type="spellEnd"/>
      <w:r w:rsidRPr="00835104">
        <w:t xml:space="preserve"> Melati Putih (</w:t>
      </w:r>
      <w:r w:rsidRPr="00835104">
        <w:rPr>
          <w:spacing w:val="1"/>
        </w:rPr>
        <w:t xml:space="preserve"> </w:t>
      </w:r>
      <w:r w:rsidRPr="00835104">
        <w:t xml:space="preserve">Jasminum </w:t>
      </w:r>
      <w:proofErr w:type="spellStart"/>
      <w:r w:rsidRPr="00835104">
        <w:t>sambac</w:t>
      </w:r>
      <w:proofErr w:type="spellEnd"/>
      <w:r w:rsidRPr="00835104">
        <w:rPr>
          <w:spacing w:val="1"/>
        </w:rPr>
        <w:t xml:space="preserve"> </w:t>
      </w:r>
      <w:r w:rsidRPr="00835104">
        <w:t xml:space="preserve">L. ). </w:t>
      </w:r>
      <w:proofErr w:type="spellStart"/>
      <w:r w:rsidRPr="00835104">
        <w:t>Fakultas</w:t>
      </w:r>
      <w:proofErr w:type="spellEnd"/>
      <w:r w:rsidRPr="00835104">
        <w:t xml:space="preserve"> </w:t>
      </w:r>
      <w:proofErr w:type="spellStart"/>
      <w:r w:rsidRPr="00835104">
        <w:t>Pertanian</w:t>
      </w:r>
      <w:proofErr w:type="spellEnd"/>
      <w:r w:rsidRPr="00835104">
        <w:t xml:space="preserve"> UMSU. Medan. </w:t>
      </w:r>
      <w:proofErr w:type="spellStart"/>
      <w:r w:rsidRPr="00835104">
        <w:rPr>
          <w:i/>
        </w:rPr>
        <w:t>Jurnal</w:t>
      </w:r>
      <w:proofErr w:type="spellEnd"/>
      <w:r w:rsidRPr="00835104">
        <w:rPr>
          <w:i/>
        </w:rPr>
        <w:t xml:space="preserve"> Agrium</w:t>
      </w:r>
      <w:r w:rsidRPr="00835104">
        <w:t>,</w:t>
      </w:r>
      <w:r w:rsidRPr="00835104">
        <w:rPr>
          <w:spacing w:val="-57"/>
        </w:rPr>
        <w:t xml:space="preserve"> </w:t>
      </w:r>
      <w:r w:rsidRPr="00835104">
        <w:t xml:space="preserve">Vol. 18 No. 2. 138 </w:t>
      </w:r>
      <w:proofErr w:type="spellStart"/>
      <w:r w:rsidRPr="00835104">
        <w:t>hlm</w:t>
      </w:r>
      <w:proofErr w:type="spellEnd"/>
      <w:r w:rsidRPr="00835104">
        <w:t>.</w:t>
      </w:r>
    </w:p>
    <w:p w14:paraId="70271DB8" w14:textId="77777777" w:rsidR="0052523E" w:rsidRDefault="0052523E" w:rsidP="0052523E">
      <w:pPr>
        <w:pStyle w:val="BodyText"/>
        <w:spacing w:line="242" w:lineRule="auto"/>
        <w:ind w:left="709" w:right="895" w:hanging="851"/>
        <w:jc w:val="both"/>
      </w:pPr>
    </w:p>
    <w:p w14:paraId="1155232E" w14:textId="77777777" w:rsidR="0052523E" w:rsidRDefault="0052523E" w:rsidP="0052523E">
      <w:pPr>
        <w:pStyle w:val="BodyText"/>
        <w:spacing w:line="242" w:lineRule="auto"/>
        <w:ind w:left="709" w:right="895" w:hanging="851"/>
        <w:jc w:val="both"/>
      </w:pPr>
    </w:p>
    <w:p w14:paraId="0A335A81" w14:textId="77777777" w:rsidR="0052523E" w:rsidRPr="00835104" w:rsidRDefault="0052523E" w:rsidP="0052523E">
      <w:pPr>
        <w:pStyle w:val="BodyText"/>
        <w:spacing w:before="8"/>
      </w:pPr>
    </w:p>
    <w:p w14:paraId="6F23C294" w14:textId="77777777" w:rsidR="0052523E" w:rsidRDefault="0052523E" w:rsidP="0052523E">
      <w:pPr>
        <w:pStyle w:val="BodyText"/>
        <w:spacing w:before="90" w:line="242" w:lineRule="auto"/>
        <w:ind w:left="709" w:right="902" w:hanging="851"/>
        <w:jc w:val="both"/>
      </w:pPr>
      <w:proofErr w:type="spellStart"/>
      <w:r w:rsidRPr="00835104">
        <w:t>Khoirunnisa</w:t>
      </w:r>
      <w:proofErr w:type="spellEnd"/>
      <w:r w:rsidRPr="00835104">
        <w:t>,</w:t>
      </w:r>
      <w:r w:rsidRPr="00835104">
        <w:rPr>
          <w:spacing w:val="1"/>
        </w:rPr>
        <w:t xml:space="preserve"> </w:t>
      </w:r>
      <w:r w:rsidRPr="00835104">
        <w:t>A.</w:t>
      </w:r>
      <w:r w:rsidRPr="00835104">
        <w:rPr>
          <w:spacing w:val="1"/>
        </w:rPr>
        <w:t xml:space="preserve"> </w:t>
      </w:r>
      <w:r w:rsidRPr="00835104">
        <w:t>2023.</w:t>
      </w:r>
      <w:r w:rsidRPr="00835104">
        <w:rPr>
          <w:spacing w:val="1"/>
        </w:rPr>
        <w:t xml:space="preserve"> </w:t>
      </w:r>
      <w:proofErr w:type="spellStart"/>
      <w:r w:rsidRPr="00835104">
        <w:t>Respon</w:t>
      </w:r>
      <w:proofErr w:type="spellEnd"/>
      <w:r w:rsidRPr="00835104">
        <w:rPr>
          <w:spacing w:val="1"/>
        </w:rPr>
        <w:t xml:space="preserve"> </w:t>
      </w:r>
      <w:proofErr w:type="spellStart"/>
      <w:r w:rsidRPr="00835104">
        <w:t>Pertumbuhan</w:t>
      </w:r>
      <w:proofErr w:type="spellEnd"/>
      <w:r w:rsidRPr="00835104">
        <w:rPr>
          <w:spacing w:val="1"/>
        </w:rPr>
        <w:t xml:space="preserve"> </w:t>
      </w:r>
      <w:proofErr w:type="spellStart"/>
      <w:r w:rsidRPr="00835104">
        <w:t>Tanaman</w:t>
      </w:r>
      <w:proofErr w:type="spellEnd"/>
      <w:r w:rsidRPr="00835104">
        <w:rPr>
          <w:spacing w:val="1"/>
        </w:rPr>
        <w:t xml:space="preserve"> </w:t>
      </w:r>
      <w:r w:rsidRPr="00835104">
        <w:t>Stek</w:t>
      </w:r>
      <w:r w:rsidRPr="00835104">
        <w:rPr>
          <w:spacing w:val="1"/>
        </w:rPr>
        <w:t xml:space="preserve"> </w:t>
      </w:r>
      <w:r w:rsidRPr="00835104">
        <w:t>Ment</w:t>
      </w:r>
      <w:r w:rsidRPr="00835104">
        <w:rPr>
          <w:spacing w:val="1"/>
        </w:rPr>
        <w:t xml:space="preserve"> </w:t>
      </w:r>
      <w:proofErr w:type="spellStart"/>
      <w:r w:rsidRPr="00835104">
        <w:t>Terhadap</w:t>
      </w:r>
      <w:proofErr w:type="spellEnd"/>
      <w:r w:rsidRPr="00835104">
        <w:rPr>
          <w:spacing w:val="1"/>
        </w:rPr>
        <w:t xml:space="preserve"> </w:t>
      </w:r>
      <w:proofErr w:type="spellStart"/>
      <w:r w:rsidRPr="00835104">
        <w:t>Pemberian</w:t>
      </w:r>
      <w:proofErr w:type="spellEnd"/>
      <w:r w:rsidRPr="00835104">
        <w:t xml:space="preserve"> </w:t>
      </w:r>
      <w:proofErr w:type="spellStart"/>
      <w:r w:rsidRPr="00835104">
        <w:t>Berbagai</w:t>
      </w:r>
      <w:proofErr w:type="spellEnd"/>
      <w:r w:rsidRPr="00835104">
        <w:t xml:space="preserve"> Macam </w:t>
      </w:r>
      <w:proofErr w:type="spellStart"/>
      <w:r w:rsidRPr="00835104">
        <w:t>Pupuk</w:t>
      </w:r>
      <w:proofErr w:type="spellEnd"/>
      <w:r w:rsidRPr="00835104">
        <w:t xml:space="preserve"> </w:t>
      </w:r>
      <w:proofErr w:type="spellStart"/>
      <w:r w:rsidRPr="00835104">
        <w:t>Organik</w:t>
      </w:r>
      <w:proofErr w:type="spellEnd"/>
      <w:r w:rsidRPr="00835104">
        <w:t xml:space="preserve"> </w:t>
      </w:r>
      <w:proofErr w:type="spellStart"/>
      <w:r w:rsidRPr="00835104">
        <w:t>Cair</w:t>
      </w:r>
      <w:proofErr w:type="spellEnd"/>
      <w:r w:rsidRPr="00835104">
        <w:t xml:space="preserve"> </w:t>
      </w:r>
      <w:proofErr w:type="spellStart"/>
      <w:r w:rsidRPr="00835104">
        <w:t>Dengan</w:t>
      </w:r>
      <w:proofErr w:type="spellEnd"/>
      <w:r w:rsidRPr="00835104">
        <w:t xml:space="preserve"> Siste, </w:t>
      </w:r>
      <w:proofErr w:type="spellStart"/>
      <w:r w:rsidRPr="00835104">
        <w:t>Hidroponik</w:t>
      </w:r>
      <w:proofErr w:type="spellEnd"/>
      <w:r w:rsidRPr="00835104">
        <w:rPr>
          <w:spacing w:val="1"/>
        </w:rPr>
        <w:t xml:space="preserve"> </w:t>
      </w:r>
      <w:r w:rsidRPr="00835104">
        <w:t>Rakit</w:t>
      </w:r>
      <w:r w:rsidRPr="00835104">
        <w:rPr>
          <w:spacing w:val="-1"/>
        </w:rPr>
        <w:t xml:space="preserve"> </w:t>
      </w:r>
      <w:proofErr w:type="spellStart"/>
      <w:r w:rsidRPr="00835104">
        <w:t>Apung</w:t>
      </w:r>
      <w:proofErr w:type="spellEnd"/>
      <w:r w:rsidRPr="00835104">
        <w:t>.</w:t>
      </w:r>
      <w:r w:rsidRPr="00835104">
        <w:rPr>
          <w:spacing w:val="-1"/>
        </w:rPr>
        <w:t xml:space="preserve"> </w:t>
      </w:r>
      <w:proofErr w:type="spellStart"/>
      <w:r w:rsidRPr="00835104">
        <w:t>Skripsi</w:t>
      </w:r>
      <w:proofErr w:type="spellEnd"/>
      <w:r w:rsidRPr="00835104">
        <w:t>. Universitas</w:t>
      </w:r>
      <w:r w:rsidRPr="00835104">
        <w:rPr>
          <w:spacing w:val="-1"/>
        </w:rPr>
        <w:t xml:space="preserve"> </w:t>
      </w:r>
      <w:r w:rsidRPr="00835104">
        <w:t>Islam Malang.</w:t>
      </w:r>
      <w:r w:rsidRPr="00835104">
        <w:rPr>
          <w:spacing w:val="-1"/>
        </w:rPr>
        <w:t xml:space="preserve"> </w:t>
      </w:r>
      <w:r w:rsidRPr="00835104">
        <w:t>Malang.</w:t>
      </w:r>
    </w:p>
    <w:p w14:paraId="68912090" w14:textId="77777777" w:rsidR="0052523E" w:rsidRDefault="0052523E" w:rsidP="0052523E">
      <w:pPr>
        <w:pStyle w:val="BodyText"/>
        <w:spacing w:before="90" w:line="242" w:lineRule="auto"/>
        <w:ind w:left="709" w:right="902" w:hanging="851"/>
        <w:jc w:val="both"/>
      </w:pPr>
    </w:p>
    <w:p w14:paraId="77919F6E" w14:textId="77777777" w:rsidR="0052523E" w:rsidRPr="00835104" w:rsidRDefault="0052523E" w:rsidP="006A2226">
      <w:pPr>
        <w:pStyle w:val="BodyText"/>
        <w:spacing w:before="90" w:line="242" w:lineRule="auto"/>
        <w:ind w:left="567" w:right="902" w:hanging="720"/>
        <w:jc w:val="both"/>
      </w:pPr>
      <w:proofErr w:type="spellStart"/>
      <w:r>
        <w:t>Kusdianto</w:t>
      </w:r>
      <w:proofErr w:type="spellEnd"/>
      <w:r>
        <w:t xml:space="preserve">, W. B. 2012. </w:t>
      </w:r>
      <w:proofErr w:type="spellStart"/>
      <w:r>
        <w:t>Efektivitas</w:t>
      </w:r>
      <w:proofErr w:type="spellEnd"/>
      <w:r>
        <w:t xml:space="preserve"> </w:t>
      </w:r>
      <w:proofErr w:type="spellStart"/>
      <w:r>
        <w:t>Konsentrasi</w:t>
      </w:r>
      <w:proofErr w:type="spellEnd"/>
      <w:r>
        <w:t xml:space="preserve"> IBA (Indole Butyric Acid) dan Lama </w:t>
      </w:r>
      <w:proofErr w:type="spellStart"/>
      <w:r>
        <w:t>Perendaman</w:t>
      </w:r>
      <w:proofErr w:type="spellEnd"/>
      <w:r>
        <w:t xml:space="preserve"> </w:t>
      </w:r>
      <w:proofErr w:type="spellStart"/>
      <w:r>
        <w:t>Terhadap</w:t>
      </w:r>
      <w:proofErr w:type="spellEnd"/>
      <w:r>
        <w:t xml:space="preserve"> </w:t>
      </w:r>
      <w:proofErr w:type="spellStart"/>
      <w:r>
        <w:t>Pertumbuhan</w:t>
      </w:r>
      <w:proofErr w:type="spellEnd"/>
      <w:r>
        <w:t xml:space="preserve"> Stek Jeruk </w:t>
      </w:r>
      <w:proofErr w:type="spellStart"/>
      <w:r>
        <w:t>Nipis</w:t>
      </w:r>
      <w:proofErr w:type="spellEnd"/>
      <w:r>
        <w:t xml:space="preserve"> (</w:t>
      </w:r>
      <w:proofErr w:type="spellStart"/>
      <w:r>
        <w:t>Citrusaurantifolia</w:t>
      </w:r>
      <w:proofErr w:type="spellEnd"/>
      <w:r>
        <w:t xml:space="preserve"> Swingle). </w:t>
      </w:r>
      <w:proofErr w:type="spellStart"/>
      <w:r>
        <w:t>Skripsi</w:t>
      </w:r>
      <w:proofErr w:type="spellEnd"/>
      <w:r>
        <w:t xml:space="preserve">. </w:t>
      </w:r>
      <w:proofErr w:type="spellStart"/>
      <w:r>
        <w:t>Fakultas</w:t>
      </w:r>
      <w:proofErr w:type="spellEnd"/>
      <w:r>
        <w:t xml:space="preserve"> </w:t>
      </w:r>
      <w:proofErr w:type="spellStart"/>
      <w:r>
        <w:t>Pertanian</w:t>
      </w:r>
      <w:proofErr w:type="spellEnd"/>
      <w:r>
        <w:t xml:space="preserve">, Universitas </w:t>
      </w:r>
      <w:proofErr w:type="spellStart"/>
      <w:r>
        <w:t>Sebelas</w:t>
      </w:r>
      <w:proofErr w:type="spellEnd"/>
      <w:r>
        <w:t xml:space="preserve"> Maret, Surakarta.</w:t>
      </w:r>
    </w:p>
    <w:p w14:paraId="78E1A190" w14:textId="64A25309" w:rsidR="0052523E" w:rsidRPr="00835104" w:rsidRDefault="0052523E" w:rsidP="0052523E">
      <w:pPr>
        <w:pStyle w:val="BodyText"/>
        <w:spacing w:line="242" w:lineRule="auto"/>
        <w:ind w:left="709" w:right="895" w:hanging="851"/>
        <w:jc w:val="both"/>
        <w:sectPr w:rsidR="0052523E" w:rsidRPr="00835104" w:rsidSect="00437A83">
          <w:type w:val="continuous"/>
          <w:pgSz w:w="12240" w:h="15840"/>
          <w:pgMar w:top="1500" w:right="800" w:bottom="1180" w:left="1380" w:header="0" w:footer="981" w:gutter="0"/>
          <w:cols w:num="2" w:space="720"/>
        </w:sectPr>
      </w:pPr>
    </w:p>
    <w:p w14:paraId="3DAF48B9" w14:textId="3BC8CBE3" w:rsidR="00437A83" w:rsidRPr="00835104" w:rsidRDefault="00437A83" w:rsidP="006A2226">
      <w:pPr>
        <w:pStyle w:val="BodyText"/>
        <w:spacing w:before="80" w:line="276" w:lineRule="auto"/>
        <w:ind w:left="426" w:right="898" w:hanging="979"/>
      </w:pPr>
      <w:proofErr w:type="spellStart"/>
      <w:r w:rsidRPr="00835104">
        <w:t>Lakitan</w:t>
      </w:r>
      <w:proofErr w:type="spellEnd"/>
      <w:r w:rsidRPr="00835104">
        <w:t>, B. 2006. Dasar</w:t>
      </w:r>
      <w:r w:rsidR="006A2226">
        <w:rPr>
          <w:lang w:val="id-ID"/>
        </w:rPr>
        <w:t xml:space="preserve"> </w:t>
      </w:r>
      <w:proofErr w:type="spellStart"/>
      <w:r w:rsidRPr="00835104">
        <w:t>Dasar</w:t>
      </w:r>
      <w:proofErr w:type="spellEnd"/>
      <w:r w:rsidRPr="00835104">
        <w:t xml:space="preserve"> </w:t>
      </w:r>
      <w:proofErr w:type="spellStart"/>
      <w:r w:rsidRPr="00835104">
        <w:t>Fisiologi</w:t>
      </w:r>
      <w:proofErr w:type="spellEnd"/>
      <w:r w:rsidRPr="00835104">
        <w:t xml:space="preserve"> </w:t>
      </w:r>
      <w:proofErr w:type="spellStart"/>
      <w:r w:rsidRPr="00835104">
        <w:t>Tumbuhan</w:t>
      </w:r>
      <w:proofErr w:type="spellEnd"/>
      <w:r w:rsidRPr="00835104">
        <w:t xml:space="preserve">. Raja </w:t>
      </w:r>
      <w:proofErr w:type="spellStart"/>
      <w:r w:rsidRPr="00835104">
        <w:t>Grafindo</w:t>
      </w:r>
      <w:proofErr w:type="spellEnd"/>
      <w:r w:rsidRPr="00835104">
        <w:t xml:space="preserve"> </w:t>
      </w:r>
      <w:proofErr w:type="spellStart"/>
      <w:r w:rsidRPr="00835104">
        <w:lastRenderedPageBreak/>
        <w:t>Persada</w:t>
      </w:r>
      <w:proofErr w:type="spellEnd"/>
      <w:r w:rsidRPr="00835104">
        <w:t>. Jakarta</w:t>
      </w:r>
      <w:r w:rsidRPr="00835104">
        <w:rPr>
          <w:spacing w:val="1"/>
        </w:rPr>
        <w:t xml:space="preserve"> </w:t>
      </w:r>
      <w:r w:rsidRPr="00835104">
        <w:t>Lestari,</w:t>
      </w:r>
      <w:r w:rsidRPr="00835104">
        <w:rPr>
          <w:spacing w:val="26"/>
        </w:rPr>
        <w:t xml:space="preserve"> </w:t>
      </w:r>
      <w:r w:rsidRPr="00835104">
        <w:t>L,</w:t>
      </w:r>
      <w:r w:rsidRPr="00835104">
        <w:rPr>
          <w:spacing w:val="26"/>
        </w:rPr>
        <w:t xml:space="preserve"> </w:t>
      </w:r>
      <w:r w:rsidRPr="00835104">
        <w:t>B.</w:t>
      </w:r>
      <w:r w:rsidRPr="00835104">
        <w:rPr>
          <w:spacing w:val="26"/>
        </w:rPr>
        <w:t xml:space="preserve"> </w:t>
      </w:r>
      <w:r w:rsidRPr="00835104">
        <w:t>2011.</w:t>
      </w:r>
      <w:r w:rsidRPr="00835104">
        <w:rPr>
          <w:spacing w:val="26"/>
        </w:rPr>
        <w:t xml:space="preserve"> </w:t>
      </w:r>
      <w:r w:rsidRPr="00835104">
        <w:t>Kajian</w:t>
      </w:r>
      <w:r w:rsidRPr="00835104">
        <w:rPr>
          <w:spacing w:val="26"/>
        </w:rPr>
        <w:t xml:space="preserve"> </w:t>
      </w:r>
      <w:r w:rsidRPr="00835104">
        <w:t>ZPT</w:t>
      </w:r>
      <w:r w:rsidRPr="00835104">
        <w:rPr>
          <w:spacing w:val="24"/>
        </w:rPr>
        <w:t xml:space="preserve"> </w:t>
      </w:r>
      <w:proofErr w:type="spellStart"/>
      <w:r w:rsidRPr="00835104">
        <w:t>Atonik</w:t>
      </w:r>
      <w:proofErr w:type="spellEnd"/>
      <w:r w:rsidRPr="00835104">
        <w:rPr>
          <w:spacing w:val="25"/>
        </w:rPr>
        <w:t xml:space="preserve"> </w:t>
      </w:r>
      <w:r w:rsidRPr="00835104">
        <w:t>Dalam</w:t>
      </w:r>
      <w:r w:rsidRPr="00835104">
        <w:rPr>
          <w:spacing w:val="24"/>
        </w:rPr>
        <w:t xml:space="preserve"> </w:t>
      </w:r>
      <w:proofErr w:type="spellStart"/>
      <w:r w:rsidRPr="00835104">
        <w:t>Berbagai</w:t>
      </w:r>
      <w:proofErr w:type="spellEnd"/>
      <w:r w:rsidRPr="00835104">
        <w:rPr>
          <w:spacing w:val="25"/>
        </w:rPr>
        <w:t xml:space="preserve"> </w:t>
      </w:r>
      <w:proofErr w:type="spellStart"/>
      <w:r w:rsidRPr="00835104">
        <w:t>Konsentrasi</w:t>
      </w:r>
      <w:proofErr w:type="spellEnd"/>
      <w:r w:rsidRPr="00835104">
        <w:rPr>
          <w:spacing w:val="25"/>
        </w:rPr>
        <w:t xml:space="preserve"> </w:t>
      </w:r>
      <w:r w:rsidRPr="00835104">
        <w:t>Dan</w:t>
      </w:r>
      <w:r w:rsidRPr="00835104">
        <w:rPr>
          <w:spacing w:val="24"/>
        </w:rPr>
        <w:t xml:space="preserve"> </w:t>
      </w:r>
      <w:proofErr w:type="spellStart"/>
      <w:r w:rsidRPr="00835104">
        <w:t>IntervalPenyemprotan</w:t>
      </w:r>
      <w:proofErr w:type="spellEnd"/>
      <w:r w:rsidRPr="00835104">
        <w:rPr>
          <w:spacing w:val="60"/>
        </w:rPr>
        <w:t xml:space="preserve"> </w:t>
      </w:r>
      <w:proofErr w:type="spellStart"/>
      <w:r w:rsidRPr="00835104">
        <w:t>Terhadap</w:t>
      </w:r>
      <w:proofErr w:type="spellEnd"/>
      <w:r w:rsidRPr="00835104">
        <w:rPr>
          <w:spacing w:val="61"/>
        </w:rPr>
        <w:t xml:space="preserve"> </w:t>
      </w:r>
      <w:proofErr w:type="spellStart"/>
      <w:r w:rsidRPr="00835104">
        <w:t>Produktifitas</w:t>
      </w:r>
      <w:proofErr w:type="spellEnd"/>
      <w:r w:rsidRPr="00835104">
        <w:rPr>
          <w:spacing w:val="61"/>
        </w:rPr>
        <w:t xml:space="preserve"> </w:t>
      </w:r>
      <w:proofErr w:type="spellStart"/>
      <w:r w:rsidRPr="00835104">
        <w:t>Bawang</w:t>
      </w:r>
      <w:proofErr w:type="spellEnd"/>
      <w:r w:rsidRPr="00835104">
        <w:rPr>
          <w:spacing w:val="59"/>
        </w:rPr>
        <w:t xml:space="preserve"> </w:t>
      </w:r>
      <w:r w:rsidRPr="00835104">
        <w:t>Merah.</w:t>
      </w:r>
      <w:r w:rsidRPr="00835104">
        <w:rPr>
          <w:spacing w:val="59"/>
        </w:rPr>
        <w:t xml:space="preserve"> </w:t>
      </w:r>
      <w:proofErr w:type="spellStart"/>
      <w:r w:rsidRPr="00835104">
        <w:t>Fakultas</w:t>
      </w:r>
      <w:proofErr w:type="spellEnd"/>
      <w:r w:rsidRPr="00835104">
        <w:rPr>
          <w:spacing w:val="58"/>
        </w:rPr>
        <w:t xml:space="preserve"> </w:t>
      </w:r>
      <w:proofErr w:type="spellStart"/>
      <w:r w:rsidRPr="00835104">
        <w:t>Pertanian</w:t>
      </w:r>
      <w:proofErr w:type="spellEnd"/>
      <w:r w:rsidR="006A2226">
        <w:rPr>
          <w:lang w:val="id-ID"/>
        </w:rPr>
        <w:t xml:space="preserve"> </w:t>
      </w:r>
      <w:r w:rsidRPr="00835104">
        <w:t>Universitas</w:t>
      </w:r>
      <w:r w:rsidRPr="00835104">
        <w:rPr>
          <w:spacing w:val="4"/>
        </w:rPr>
        <w:t xml:space="preserve"> </w:t>
      </w:r>
      <w:proofErr w:type="spellStart"/>
      <w:r w:rsidRPr="00835104">
        <w:t>Mochamad</w:t>
      </w:r>
      <w:proofErr w:type="spellEnd"/>
      <w:r w:rsidRPr="00835104">
        <w:rPr>
          <w:spacing w:val="2"/>
        </w:rPr>
        <w:t xml:space="preserve"> </w:t>
      </w:r>
      <w:proofErr w:type="spellStart"/>
      <w:r w:rsidRPr="00835104">
        <w:t>Sroedji</w:t>
      </w:r>
      <w:proofErr w:type="spellEnd"/>
      <w:r w:rsidRPr="00835104">
        <w:t>.</w:t>
      </w:r>
      <w:r w:rsidRPr="00835104">
        <w:rPr>
          <w:spacing w:val="2"/>
        </w:rPr>
        <w:t xml:space="preserve"> </w:t>
      </w:r>
      <w:r w:rsidRPr="00835104">
        <w:t>Jember.</w:t>
      </w:r>
      <w:r w:rsidRPr="00835104">
        <w:rPr>
          <w:spacing w:val="2"/>
        </w:rPr>
        <w:t xml:space="preserve"> </w:t>
      </w:r>
      <w:proofErr w:type="spellStart"/>
      <w:r w:rsidRPr="00835104">
        <w:t>Rekayasa</w:t>
      </w:r>
      <w:proofErr w:type="spellEnd"/>
      <w:r w:rsidRPr="00835104">
        <w:t>,</w:t>
      </w:r>
      <w:r w:rsidRPr="00835104">
        <w:rPr>
          <w:spacing w:val="2"/>
        </w:rPr>
        <w:t xml:space="preserve"> </w:t>
      </w:r>
      <w:r w:rsidRPr="00835104">
        <w:t>Volume</w:t>
      </w:r>
      <w:r w:rsidRPr="00835104">
        <w:rPr>
          <w:spacing w:val="2"/>
        </w:rPr>
        <w:t xml:space="preserve"> </w:t>
      </w:r>
      <w:r w:rsidRPr="00835104">
        <w:t>4,</w:t>
      </w:r>
      <w:r w:rsidRPr="00835104">
        <w:rPr>
          <w:spacing w:val="2"/>
        </w:rPr>
        <w:t xml:space="preserve"> </w:t>
      </w:r>
      <w:proofErr w:type="spellStart"/>
      <w:r w:rsidRPr="00835104">
        <w:t>Nomor</w:t>
      </w:r>
      <w:proofErr w:type="spellEnd"/>
      <w:r w:rsidRPr="00835104">
        <w:rPr>
          <w:spacing w:val="1"/>
        </w:rPr>
        <w:t xml:space="preserve"> </w:t>
      </w:r>
      <w:r w:rsidRPr="00835104">
        <w:t>1,</w:t>
      </w:r>
      <w:r w:rsidRPr="00835104">
        <w:rPr>
          <w:spacing w:val="-57"/>
        </w:rPr>
        <w:t xml:space="preserve"> </w:t>
      </w:r>
      <w:r w:rsidRPr="00835104">
        <w:t>April</w:t>
      </w:r>
      <w:r w:rsidRPr="00835104">
        <w:rPr>
          <w:spacing w:val="-1"/>
        </w:rPr>
        <w:t xml:space="preserve"> </w:t>
      </w:r>
      <w:r w:rsidRPr="00835104">
        <w:t>2011</w:t>
      </w:r>
    </w:p>
    <w:p w14:paraId="0885C7DD" w14:textId="77777777" w:rsidR="00437A83" w:rsidRPr="00835104" w:rsidRDefault="00437A83" w:rsidP="00437A83">
      <w:pPr>
        <w:pStyle w:val="BodyText"/>
        <w:spacing w:before="9"/>
      </w:pPr>
    </w:p>
    <w:p w14:paraId="0F5116EB" w14:textId="77777777" w:rsidR="00437A83" w:rsidRPr="00835104" w:rsidRDefault="00437A83" w:rsidP="006A2226">
      <w:pPr>
        <w:pStyle w:val="BodyText"/>
        <w:spacing w:line="242" w:lineRule="auto"/>
        <w:ind w:left="284" w:right="901" w:hanging="851"/>
        <w:jc w:val="both"/>
      </w:pPr>
      <w:proofErr w:type="spellStart"/>
      <w:r w:rsidRPr="00835104">
        <w:t>Lutony</w:t>
      </w:r>
      <w:proofErr w:type="spellEnd"/>
      <w:r w:rsidRPr="00835104">
        <w:t>,</w:t>
      </w:r>
      <w:r w:rsidRPr="00835104">
        <w:rPr>
          <w:spacing w:val="-3"/>
        </w:rPr>
        <w:t xml:space="preserve"> </w:t>
      </w:r>
      <w:r w:rsidRPr="00835104">
        <w:t>T.</w:t>
      </w:r>
      <w:r w:rsidRPr="00835104">
        <w:rPr>
          <w:spacing w:val="-3"/>
        </w:rPr>
        <w:t xml:space="preserve"> </w:t>
      </w:r>
      <w:r w:rsidRPr="00835104">
        <w:t>(2000).</w:t>
      </w:r>
      <w:r w:rsidRPr="00835104">
        <w:rPr>
          <w:spacing w:val="-3"/>
        </w:rPr>
        <w:t xml:space="preserve"> </w:t>
      </w:r>
      <w:proofErr w:type="spellStart"/>
      <w:r w:rsidRPr="00835104">
        <w:t>Produksi</w:t>
      </w:r>
      <w:proofErr w:type="spellEnd"/>
      <w:r w:rsidRPr="00835104">
        <w:rPr>
          <w:spacing w:val="-2"/>
        </w:rPr>
        <w:t xml:space="preserve"> </w:t>
      </w:r>
      <w:r w:rsidRPr="00835104">
        <w:t>dan</w:t>
      </w:r>
      <w:r w:rsidRPr="00835104">
        <w:rPr>
          <w:spacing w:val="-3"/>
        </w:rPr>
        <w:t xml:space="preserve"> </w:t>
      </w:r>
      <w:proofErr w:type="spellStart"/>
      <w:r w:rsidRPr="00835104">
        <w:t>perdagangan</w:t>
      </w:r>
      <w:proofErr w:type="spellEnd"/>
      <w:r w:rsidRPr="00835104">
        <w:rPr>
          <w:spacing w:val="-2"/>
        </w:rPr>
        <w:t xml:space="preserve"> </w:t>
      </w:r>
      <w:proofErr w:type="spellStart"/>
      <w:r w:rsidRPr="00835104">
        <w:t>minyak</w:t>
      </w:r>
      <w:proofErr w:type="spellEnd"/>
      <w:r w:rsidRPr="00835104">
        <w:rPr>
          <w:spacing w:val="-4"/>
        </w:rPr>
        <w:t xml:space="preserve"> </w:t>
      </w:r>
      <w:proofErr w:type="spellStart"/>
      <w:r w:rsidRPr="00835104">
        <w:t>asiri</w:t>
      </w:r>
      <w:proofErr w:type="spellEnd"/>
      <w:r w:rsidRPr="00835104">
        <w:t>.</w:t>
      </w:r>
      <w:r w:rsidRPr="00835104">
        <w:rPr>
          <w:spacing w:val="-4"/>
        </w:rPr>
        <w:t xml:space="preserve"> </w:t>
      </w:r>
      <w:r w:rsidRPr="00835104">
        <w:t>Jakarta:</w:t>
      </w:r>
      <w:r w:rsidRPr="00835104">
        <w:rPr>
          <w:spacing w:val="-5"/>
        </w:rPr>
        <w:t xml:space="preserve"> </w:t>
      </w:r>
      <w:proofErr w:type="spellStart"/>
      <w:r w:rsidRPr="00835104">
        <w:t>Penerbit</w:t>
      </w:r>
      <w:proofErr w:type="spellEnd"/>
      <w:r w:rsidRPr="00835104">
        <w:rPr>
          <w:spacing w:val="-4"/>
        </w:rPr>
        <w:t xml:space="preserve"> </w:t>
      </w:r>
      <w:proofErr w:type="spellStart"/>
      <w:r w:rsidRPr="00835104">
        <w:t>Penebar</w:t>
      </w:r>
      <w:proofErr w:type="spellEnd"/>
      <w:r w:rsidRPr="00835104">
        <w:rPr>
          <w:spacing w:val="-57"/>
        </w:rPr>
        <w:t xml:space="preserve"> </w:t>
      </w:r>
      <w:proofErr w:type="spellStart"/>
      <w:r w:rsidRPr="00835104">
        <w:t>Swadaya</w:t>
      </w:r>
      <w:proofErr w:type="spellEnd"/>
      <w:r w:rsidRPr="00835104">
        <w:t>.</w:t>
      </w:r>
    </w:p>
    <w:p w14:paraId="34E9009A" w14:textId="77777777" w:rsidR="00437A83" w:rsidRPr="00835104" w:rsidRDefault="00437A83" w:rsidP="00437A83">
      <w:pPr>
        <w:pStyle w:val="BodyText"/>
        <w:spacing w:before="9"/>
      </w:pPr>
    </w:p>
    <w:p w14:paraId="69C8D581" w14:textId="77777777" w:rsidR="00437A83" w:rsidRPr="00835104" w:rsidRDefault="00437A83" w:rsidP="006A2226">
      <w:pPr>
        <w:pStyle w:val="BodyText"/>
        <w:spacing w:line="242" w:lineRule="auto"/>
        <w:ind w:left="284" w:right="901" w:hanging="851"/>
        <w:jc w:val="both"/>
      </w:pPr>
      <w:proofErr w:type="spellStart"/>
      <w:r w:rsidRPr="00835104">
        <w:t>Lutony</w:t>
      </w:r>
      <w:proofErr w:type="spellEnd"/>
      <w:r w:rsidRPr="00835104">
        <w:t>,</w:t>
      </w:r>
      <w:r w:rsidRPr="00835104">
        <w:rPr>
          <w:spacing w:val="-3"/>
        </w:rPr>
        <w:t xml:space="preserve"> </w:t>
      </w:r>
      <w:r w:rsidRPr="00835104">
        <w:t>T.</w:t>
      </w:r>
      <w:r w:rsidRPr="00835104">
        <w:rPr>
          <w:spacing w:val="-3"/>
        </w:rPr>
        <w:t xml:space="preserve"> </w:t>
      </w:r>
      <w:r w:rsidRPr="00835104">
        <w:t>(2002).</w:t>
      </w:r>
      <w:r w:rsidRPr="00835104">
        <w:rPr>
          <w:spacing w:val="-3"/>
        </w:rPr>
        <w:t xml:space="preserve"> </w:t>
      </w:r>
      <w:proofErr w:type="spellStart"/>
      <w:r w:rsidRPr="00835104">
        <w:t>Produksi</w:t>
      </w:r>
      <w:proofErr w:type="spellEnd"/>
      <w:r w:rsidRPr="00835104">
        <w:rPr>
          <w:spacing w:val="-2"/>
        </w:rPr>
        <w:t xml:space="preserve"> </w:t>
      </w:r>
      <w:r w:rsidRPr="00835104">
        <w:t>dan</w:t>
      </w:r>
      <w:r w:rsidRPr="00835104">
        <w:rPr>
          <w:spacing w:val="-3"/>
        </w:rPr>
        <w:t xml:space="preserve"> </w:t>
      </w:r>
      <w:proofErr w:type="spellStart"/>
      <w:r w:rsidRPr="00835104">
        <w:t>perdagangan</w:t>
      </w:r>
      <w:proofErr w:type="spellEnd"/>
      <w:r w:rsidRPr="00835104">
        <w:rPr>
          <w:spacing w:val="-2"/>
        </w:rPr>
        <w:t xml:space="preserve"> </w:t>
      </w:r>
      <w:proofErr w:type="spellStart"/>
      <w:r w:rsidRPr="00835104">
        <w:t>minyak</w:t>
      </w:r>
      <w:proofErr w:type="spellEnd"/>
      <w:r w:rsidRPr="00835104">
        <w:rPr>
          <w:spacing w:val="-4"/>
        </w:rPr>
        <w:t xml:space="preserve"> </w:t>
      </w:r>
      <w:proofErr w:type="spellStart"/>
      <w:r w:rsidRPr="00835104">
        <w:t>asiri</w:t>
      </w:r>
      <w:proofErr w:type="spellEnd"/>
      <w:r w:rsidRPr="00835104">
        <w:t>.</w:t>
      </w:r>
      <w:r w:rsidRPr="00835104">
        <w:rPr>
          <w:spacing w:val="-4"/>
        </w:rPr>
        <w:t xml:space="preserve"> </w:t>
      </w:r>
      <w:r w:rsidRPr="00835104">
        <w:t>Jakarta:</w:t>
      </w:r>
      <w:r w:rsidRPr="00835104">
        <w:rPr>
          <w:spacing w:val="-5"/>
        </w:rPr>
        <w:t xml:space="preserve"> </w:t>
      </w:r>
      <w:proofErr w:type="spellStart"/>
      <w:r w:rsidRPr="00835104">
        <w:t>Penerbit</w:t>
      </w:r>
      <w:proofErr w:type="spellEnd"/>
      <w:r w:rsidRPr="00835104">
        <w:rPr>
          <w:spacing w:val="-4"/>
        </w:rPr>
        <w:t xml:space="preserve"> </w:t>
      </w:r>
      <w:proofErr w:type="spellStart"/>
      <w:r w:rsidRPr="00835104">
        <w:t>Penebar</w:t>
      </w:r>
      <w:proofErr w:type="spellEnd"/>
      <w:r w:rsidRPr="00835104">
        <w:rPr>
          <w:spacing w:val="-57"/>
        </w:rPr>
        <w:t xml:space="preserve"> </w:t>
      </w:r>
      <w:proofErr w:type="spellStart"/>
      <w:r w:rsidRPr="00835104">
        <w:t>Swadaya</w:t>
      </w:r>
      <w:proofErr w:type="spellEnd"/>
      <w:r w:rsidRPr="00835104">
        <w:t>.</w:t>
      </w:r>
    </w:p>
    <w:p w14:paraId="58B3B397" w14:textId="77777777" w:rsidR="00437A83" w:rsidRPr="00835104" w:rsidRDefault="00437A83" w:rsidP="00437A83">
      <w:pPr>
        <w:pStyle w:val="BodyText"/>
        <w:spacing w:before="9"/>
      </w:pPr>
    </w:p>
    <w:p w14:paraId="6719BB3D" w14:textId="2F6FCA03" w:rsidR="00437A83" w:rsidRPr="006A2226" w:rsidRDefault="00437A83" w:rsidP="006A2226">
      <w:pPr>
        <w:spacing w:line="242" w:lineRule="auto"/>
        <w:ind w:left="284" w:right="899" w:hanging="993"/>
        <w:jc w:val="both"/>
        <w:rPr>
          <w:sz w:val="24"/>
          <w:szCs w:val="24"/>
        </w:rPr>
      </w:pPr>
      <w:r w:rsidRPr="00610093">
        <w:rPr>
          <w:sz w:val="24"/>
          <w:szCs w:val="24"/>
        </w:rPr>
        <w:t xml:space="preserve">Maulana IT. 2018. </w:t>
      </w:r>
      <w:proofErr w:type="spellStart"/>
      <w:r w:rsidRPr="00610093">
        <w:rPr>
          <w:sz w:val="24"/>
          <w:szCs w:val="24"/>
        </w:rPr>
        <w:t>Penerapan</w:t>
      </w:r>
      <w:proofErr w:type="spellEnd"/>
      <w:r w:rsidRPr="00610093">
        <w:rPr>
          <w:sz w:val="24"/>
          <w:szCs w:val="24"/>
        </w:rPr>
        <w:t xml:space="preserve"> </w:t>
      </w:r>
      <w:proofErr w:type="spellStart"/>
      <w:r w:rsidRPr="00610093">
        <w:rPr>
          <w:sz w:val="24"/>
          <w:szCs w:val="24"/>
        </w:rPr>
        <w:t>iptek</w:t>
      </w:r>
      <w:proofErr w:type="spellEnd"/>
      <w:r w:rsidRPr="00610093">
        <w:rPr>
          <w:sz w:val="24"/>
          <w:szCs w:val="24"/>
        </w:rPr>
        <w:t xml:space="preserve"> </w:t>
      </w:r>
      <w:proofErr w:type="spellStart"/>
      <w:r w:rsidRPr="00610093">
        <w:rPr>
          <w:sz w:val="24"/>
          <w:szCs w:val="24"/>
        </w:rPr>
        <w:t>bagi</w:t>
      </w:r>
      <w:proofErr w:type="spellEnd"/>
      <w:r w:rsidRPr="00610093">
        <w:rPr>
          <w:sz w:val="24"/>
          <w:szCs w:val="24"/>
        </w:rPr>
        <w:t xml:space="preserve"> </w:t>
      </w:r>
      <w:proofErr w:type="spellStart"/>
      <w:r w:rsidRPr="00610093">
        <w:rPr>
          <w:sz w:val="24"/>
          <w:szCs w:val="24"/>
        </w:rPr>
        <w:t>masyarakat</w:t>
      </w:r>
      <w:proofErr w:type="spellEnd"/>
      <w:r w:rsidRPr="00610093">
        <w:rPr>
          <w:sz w:val="24"/>
          <w:szCs w:val="24"/>
        </w:rPr>
        <w:t xml:space="preserve"> (</w:t>
      </w:r>
      <w:proofErr w:type="spellStart"/>
      <w:r w:rsidRPr="00610093">
        <w:rPr>
          <w:sz w:val="24"/>
          <w:szCs w:val="24"/>
        </w:rPr>
        <w:t>IbM</w:t>
      </w:r>
      <w:proofErr w:type="spellEnd"/>
      <w:r w:rsidRPr="00610093">
        <w:rPr>
          <w:sz w:val="24"/>
          <w:szCs w:val="24"/>
        </w:rPr>
        <w:t xml:space="preserve">) di Desa </w:t>
      </w:r>
      <w:proofErr w:type="spellStart"/>
      <w:r w:rsidRPr="00610093">
        <w:rPr>
          <w:sz w:val="24"/>
          <w:szCs w:val="24"/>
        </w:rPr>
        <w:t>Sukalaksana</w:t>
      </w:r>
      <w:proofErr w:type="spellEnd"/>
      <w:r w:rsidRPr="00610093">
        <w:rPr>
          <w:sz w:val="24"/>
          <w:szCs w:val="24"/>
        </w:rPr>
        <w:t xml:space="preserve">, </w:t>
      </w:r>
      <w:proofErr w:type="spellStart"/>
      <w:r w:rsidRPr="00610093">
        <w:rPr>
          <w:sz w:val="24"/>
          <w:szCs w:val="24"/>
        </w:rPr>
        <w:t>Samarang</w:t>
      </w:r>
      <w:proofErr w:type="spellEnd"/>
      <w:r>
        <w:rPr>
          <w:sz w:val="24"/>
          <w:szCs w:val="24"/>
        </w:rPr>
        <w:t xml:space="preserve"> </w:t>
      </w:r>
      <w:r w:rsidRPr="00610093">
        <w:rPr>
          <w:sz w:val="24"/>
          <w:szCs w:val="24"/>
        </w:rPr>
        <w:t xml:space="preserve">Garut </w:t>
      </w:r>
      <w:proofErr w:type="spellStart"/>
      <w:r w:rsidRPr="00610093">
        <w:rPr>
          <w:sz w:val="24"/>
          <w:szCs w:val="24"/>
        </w:rPr>
        <w:t>melalui</w:t>
      </w:r>
      <w:proofErr w:type="spellEnd"/>
      <w:r w:rsidRPr="00610093">
        <w:rPr>
          <w:sz w:val="24"/>
          <w:szCs w:val="24"/>
        </w:rPr>
        <w:t xml:space="preserve"> </w:t>
      </w:r>
      <w:proofErr w:type="spellStart"/>
      <w:r w:rsidRPr="00610093">
        <w:rPr>
          <w:sz w:val="24"/>
          <w:szCs w:val="24"/>
        </w:rPr>
        <w:t>pemanfaatan</w:t>
      </w:r>
      <w:proofErr w:type="spellEnd"/>
      <w:r w:rsidRPr="00610093">
        <w:rPr>
          <w:sz w:val="24"/>
          <w:szCs w:val="24"/>
        </w:rPr>
        <w:t xml:space="preserve"> </w:t>
      </w:r>
      <w:proofErr w:type="spellStart"/>
      <w:r w:rsidRPr="00610093">
        <w:rPr>
          <w:sz w:val="24"/>
          <w:szCs w:val="24"/>
        </w:rPr>
        <w:t>sumberdaya</w:t>
      </w:r>
      <w:proofErr w:type="spellEnd"/>
      <w:r w:rsidRPr="00610093">
        <w:rPr>
          <w:sz w:val="24"/>
          <w:szCs w:val="24"/>
        </w:rPr>
        <w:t xml:space="preserve"> </w:t>
      </w:r>
      <w:proofErr w:type="spellStart"/>
      <w:r w:rsidRPr="00610093">
        <w:rPr>
          <w:sz w:val="24"/>
          <w:szCs w:val="24"/>
        </w:rPr>
        <w:t>alam</w:t>
      </w:r>
      <w:proofErr w:type="spellEnd"/>
      <w:r w:rsidRPr="00610093">
        <w:rPr>
          <w:sz w:val="24"/>
          <w:szCs w:val="24"/>
        </w:rPr>
        <w:t xml:space="preserve"> </w:t>
      </w:r>
      <w:proofErr w:type="spellStart"/>
      <w:r w:rsidRPr="00610093">
        <w:rPr>
          <w:sz w:val="24"/>
          <w:szCs w:val="24"/>
        </w:rPr>
        <w:t>dalam</w:t>
      </w:r>
      <w:proofErr w:type="spellEnd"/>
      <w:r w:rsidRPr="00610093">
        <w:rPr>
          <w:sz w:val="24"/>
          <w:szCs w:val="24"/>
        </w:rPr>
        <w:t xml:space="preserve"> </w:t>
      </w:r>
      <w:proofErr w:type="spellStart"/>
      <w:r w:rsidRPr="00610093">
        <w:rPr>
          <w:sz w:val="24"/>
          <w:szCs w:val="24"/>
        </w:rPr>
        <w:t>mewujudkan</w:t>
      </w:r>
      <w:proofErr w:type="spellEnd"/>
      <w:r w:rsidRPr="00610093">
        <w:rPr>
          <w:sz w:val="24"/>
          <w:szCs w:val="24"/>
        </w:rPr>
        <w:t xml:space="preserve"> </w:t>
      </w:r>
      <w:proofErr w:type="spellStart"/>
      <w:r w:rsidRPr="00610093">
        <w:rPr>
          <w:sz w:val="24"/>
          <w:szCs w:val="24"/>
        </w:rPr>
        <w:t>berdirinya</w:t>
      </w:r>
      <w:proofErr w:type="spellEnd"/>
      <w:r w:rsidRPr="00610093">
        <w:rPr>
          <w:sz w:val="24"/>
          <w:szCs w:val="24"/>
        </w:rPr>
        <w:t xml:space="preserve"> UKM Center</w:t>
      </w:r>
      <w:r>
        <w:rPr>
          <w:sz w:val="24"/>
          <w:szCs w:val="24"/>
        </w:rPr>
        <w:t xml:space="preserve"> </w:t>
      </w:r>
      <w:proofErr w:type="spellStart"/>
      <w:r w:rsidRPr="00610093">
        <w:rPr>
          <w:sz w:val="24"/>
          <w:szCs w:val="24"/>
        </w:rPr>
        <w:t>Ciburial</w:t>
      </w:r>
      <w:proofErr w:type="spellEnd"/>
      <w:r w:rsidRPr="00610093">
        <w:rPr>
          <w:sz w:val="24"/>
          <w:szCs w:val="24"/>
        </w:rPr>
        <w:t xml:space="preserve">. </w:t>
      </w:r>
      <w:proofErr w:type="spellStart"/>
      <w:r w:rsidRPr="00610093">
        <w:rPr>
          <w:sz w:val="24"/>
          <w:szCs w:val="24"/>
        </w:rPr>
        <w:t>Jurnal</w:t>
      </w:r>
      <w:proofErr w:type="spellEnd"/>
      <w:r w:rsidRPr="00610093">
        <w:rPr>
          <w:sz w:val="24"/>
          <w:szCs w:val="24"/>
        </w:rPr>
        <w:t xml:space="preserve"> </w:t>
      </w:r>
      <w:proofErr w:type="spellStart"/>
      <w:r w:rsidRPr="00610093">
        <w:rPr>
          <w:sz w:val="24"/>
          <w:szCs w:val="24"/>
        </w:rPr>
        <w:t>Pengabdian</w:t>
      </w:r>
      <w:proofErr w:type="spellEnd"/>
      <w:r w:rsidRPr="00610093">
        <w:rPr>
          <w:sz w:val="24"/>
          <w:szCs w:val="24"/>
        </w:rPr>
        <w:t xml:space="preserve"> Masyarakat. 1(1): 80-89.</w:t>
      </w:r>
    </w:p>
    <w:p w14:paraId="613111E6" w14:textId="77777777" w:rsidR="00437A83" w:rsidRDefault="00437A83" w:rsidP="006A2226">
      <w:pPr>
        <w:pStyle w:val="BodyText"/>
        <w:spacing w:line="242" w:lineRule="auto"/>
        <w:ind w:left="284" w:right="897" w:hanging="993"/>
        <w:jc w:val="both"/>
      </w:pPr>
      <w:r w:rsidRPr="00835104">
        <w:t>Mulyadi,</w:t>
      </w:r>
      <w:r w:rsidRPr="00835104">
        <w:rPr>
          <w:spacing w:val="1"/>
        </w:rPr>
        <w:t xml:space="preserve"> </w:t>
      </w:r>
      <w:r w:rsidRPr="00835104">
        <w:t>S.</w:t>
      </w:r>
      <w:r w:rsidRPr="00835104">
        <w:rPr>
          <w:spacing w:val="1"/>
        </w:rPr>
        <w:t xml:space="preserve"> </w:t>
      </w:r>
      <w:r w:rsidRPr="00835104">
        <w:t>E.,</w:t>
      </w:r>
      <w:r w:rsidRPr="00835104">
        <w:rPr>
          <w:spacing w:val="1"/>
        </w:rPr>
        <w:t xml:space="preserve"> </w:t>
      </w:r>
      <w:proofErr w:type="spellStart"/>
      <w:r w:rsidRPr="00835104">
        <w:t>Sukerta</w:t>
      </w:r>
      <w:proofErr w:type="spellEnd"/>
      <w:r w:rsidRPr="00835104">
        <w:t>,</w:t>
      </w:r>
      <w:r w:rsidRPr="00835104">
        <w:rPr>
          <w:spacing w:val="1"/>
        </w:rPr>
        <w:t xml:space="preserve"> </w:t>
      </w:r>
      <w:r w:rsidRPr="00835104">
        <w:t>I.</w:t>
      </w:r>
      <w:r w:rsidRPr="00835104">
        <w:rPr>
          <w:spacing w:val="1"/>
        </w:rPr>
        <w:t xml:space="preserve"> </w:t>
      </w:r>
      <w:r w:rsidRPr="00835104">
        <w:t>M.,</w:t>
      </w:r>
      <w:r w:rsidRPr="00835104">
        <w:rPr>
          <w:spacing w:val="1"/>
        </w:rPr>
        <w:t xml:space="preserve"> </w:t>
      </w:r>
      <w:r w:rsidRPr="00835104">
        <w:t>Ananda,</w:t>
      </w:r>
      <w:r w:rsidRPr="00835104">
        <w:rPr>
          <w:spacing w:val="1"/>
        </w:rPr>
        <w:t xml:space="preserve"> </w:t>
      </w:r>
      <w:r w:rsidRPr="00835104">
        <w:t>K.</w:t>
      </w:r>
      <w:r w:rsidRPr="00835104">
        <w:rPr>
          <w:spacing w:val="1"/>
        </w:rPr>
        <w:t xml:space="preserve"> </w:t>
      </w:r>
      <w:r w:rsidRPr="00835104">
        <w:t>D.</w:t>
      </w:r>
      <w:r w:rsidRPr="00835104">
        <w:rPr>
          <w:spacing w:val="1"/>
        </w:rPr>
        <w:t xml:space="preserve"> </w:t>
      </w:r>
      <w:r w:rsidRPr="00835104">
        <w:t>2021.</w:t>
      </w:r>
      <w:r w:rsidRPr="00835104">
        <w:rPr>
          <w:spacing w:val="1"/>
        </w:rPr>
        <w:t xml:space="preserve"> </w:t>
      </w:r>
      <w:proofErr w:type="spellStart"/>
      <w:r w:rsidRPr="00835104">
        <w:t>Pengaruh</w:t>
      </w:r>
      <w:proofErr w:type="spellEnd"/>
      <w:r w:rsidRPr="00835104">
        <w:rPr>
          <w:spacing w:val="1"/>
        </w:rPr>
        <w:t xml:space="preserve"> </w:t>
      </w:r>
      <w:proofErr w:type="spellStart"/>
      <w:r w:rsidRPr="00835104">
        <w:t>Pemberian</w:t>
      </w:r>
      <w:proofErr w:type="spellEnd"/>
      <w:r w:rsidRPr="00835104">
        <w:rPr>
          <w:spacing w:val="1"/>
        </w:rPr>
        <w:t xml:space="preserve"> </w:t>
      </w:r>
      <w:proofErr w:type="spellStart"/>
      <w:r w:rsidRPr="00835104">
        <w:t>Konsentrasu</w:t>
      </w:r>
      <w:proofErr w:type="spellEnd"/>
      <w:r w:rsidRPr="00835104">
        <w:rPr>
          <w:spacing w:val="1"/>
        </w:rPr>
        <w:t xml:space="preserve"> </w:t>
      </w:r>
      <w:proofErr w:type="spellStart"/>
      <w:r w:rsidRPr="00835104">
        <w:t>Atonik</w:t>
      </w:r>
      <w:proofErr w:type="spellEnd"/>
      <w:r w:rsidRPr="00835104">
        <w:rPr>
          <w:spacing w:val="1"/>
        </w:rPr>
        <w:t xml:space="preserve"> </w:t>
      </w:r>
      <w:proofErr w:type="spellStart"/>
      <w:r w:rsidRPr="00835104">
        <w:t>Terhadap</w:t>
      </w:r>
      <w:proofErr w:type="spellEnd"/>
      <w:r w:rsidRPr="00835104">
        <w:rPr>
          <w:spacing w:val="1"/>
        </w:rPr>
        <w:t xml:space="preserve"> </w:t>
      </w:r>
      <w:proofErr w:type="spellStart"/>
      <w:r w:rsidRPr="00835104">
        <w:t>Pertumbuhan</w:t>
      </w:r>
      <w:proofErr w:type="spellEnd"/>
      <w:r w:rsidRPr="00835104">
        <w:rPr>
          <w:spacing w:val="1"/>
        </w:rPr>
        <w:t xml:space="preserve"> </w:t>
      </w:r>
      <w:r w:rsidRPr="00835104">
        <w:t>dan</w:t>
      </w:r>
      <w:r w:rsidRPr="00835104">
        <w:rPr>
          <w:spacing w:val="1"/>
        </w:rPr>
        <w:t xml:space="preserve"> </w:t>
      </w:r>
      <w:r w:rsidRPr="00835104">
        <w:t>Hasil</w:t>
      </w:r>
      <w:r w:rsidRPr="00835104">
        <w:rPr>
          <w:spacing w:val="1"/>
        </w:rPr>
        <w:t xml:space="preserve"> </w:t>
      </w:r>
      <w:proofErr w:type="spellStart"/>
      <w:r w:rsidRPr="00835104">
        <w:t>Tanaman</w:t>
      </w:r>
      <w:proofErr w:type="spellEnd"/>
      <w:r w:rsidRPr="00835104">
        <w:rPr>
          <w:spacing w:val="1"/>
        </w:rPr>
        <w:t xml:space="preserve"> </w:t>
      </w:r>
      <w:proofErr w:type="spellStart"/>
      <w:r w:rsidRPr="00835104">
        <w:t>Selada</w:t>
      </w:r>
      <w:proofErr w:type="spellEnd"/>
      <w:r w:rsidRPr="00835104">
        <w:rPr>
          <w:spacing w:val="1"/>
        </w:rPr>
        <w:t xml:space="preserve"> </w:t>
      </w:r>
      <w:r w:rsidRPr="00835104">
        <w:t>(</w:t>
      </w:r>
      <w:proofErr w:type="spellStart"/>
      <w:r w:rsidRPr="00835104">
        <w:rPr>
          <w:i/>
        </w:rPr>
        <w:t>Lactuca</w:t>
      </w:r>
      <w:proofErr w:type="spellEnd"/>
      <w:r w:rsidRPr="00835104">
        <w:rPr>
          <w:i/>
          <w:spacing w:val="-1"/>
        </w:rPr>
        <w:t xml:space="preserve"> </w:t>
      </w:r>
      <w:r w:rsidRPr="00835104">
        <w:rPr>
          <w:i/>
        </w:rPr>
        <w:t>sativa.</w:t>
      </w:r>
      <w:r w:rsidRPr="00835104">
        <w:rPr>
          <w:i/>
          <w:spacing w:val="1"/>
        </w:rPr>
        <w:t xml:space="preserve"> </w:t>
      </w:r>
      <w:r w:rsidRPr="00835104">
        <w:t>L).</w:t>
      </w:r>
      <w:r w:rsidRPr="00835104">
        <w:rPr>
          <w:spacing w:val="-1"/>
        </w:rPr>
        <w:t xml:space="preserve"> </w:t>
      </w:r>
      <w:proofErr w:type="spellStart"/>
      <w:r w:rsidRPr="00835104">
        <w:rPr>
          <w:i/>
        </w:rPr>
        <w:t>Agrimeta</w:t>
      </w:r>
      <w:proofErr w:type="spellEnd"/>
      <w:r w:rsidRPr="00835104">
        <w:t>. Vol.</w:t>
      </w:r>
      <w:r w:rsidRPr="00835104">
        <w:rPr>
          <w:spacing w:val="-1"/>
        </w:rPr>
        <w:t xml:space="preserve"> </w:t>
      </w:r>
      <w:r w:rsidRPr="00835104">
        <w:t>11, No. 21 :</w:t>
      </w:r>
      <w:r w:rsidRPr="00835104">
        <w:rPr>
          <w:spacing w:val="-1"/>
        </w:rPr>
        <w:t xml:space="preserve"> </w:t>
      </w:r>
      <w:r w:rsidRPr="00835104">
        <w:t>47-52.</w:t>
      </w:r>
    </w:p>
    <w:p w14:paraId="32889AF1" w14:textId="77777777" w:rsidR="00437A83" w:rsidRDefault="00437A83" w:rsidP="00437A83">
      <w:pPr>
        <w:pStyle w:val="BodyText"/>
        <w:spacing w:line="242" w:lineRule="auto"/>
        <w:ind w:left="1699" w:right="897" w:hanging="720"/>
        <w:jc w:val="both"/>
      </w:pPr>
    </w:p>
    <w:p w14:paraId="3DACE917" w14:textId="77777777" w:rsidR="00437A83" w:rsidRPr="00835104" w:rsidRDefault="00437A83" w:rsidP="006A2226">
      <w:pPr>
        <w:pStyle w:val="BodyText"/>
        <w:spacing w:line="242" w:lineRule="auto"/>
        <w:ind w:left="284" w:right="897" w:hanging="993"/>
        <w:jc w:val="both"/>
      </w:pPr>
      <w:proofErr w:type="spellStart"/>
      <w:r w:rsidRPr="00F01DB7">
        <w:t>Musnamar</w:t>
      </w:r>
      <w:proofErr w:type="spellEnd"/>
      <w:r w:rsidRPr="00F01DB7">
        <w:t xml:space="preserve">,  E.  I.,  2009.  </w:t>
      </w:r>
      <w:proofErr w:type="spellStart"/>
      <w:r w:rsidRPr="00F01DB7">
        <w:t>Pupuk</w:t>
      </w:r>
      <w:proofErr w:type="spellEnd"/>
      <w:r w:rsidRPr="00F01DB7">
        <w:t xml:space="preserve">  </w:t>
      </w:r>
      <w:proofErr w:type="spellStart"/>
      <w:r w:rsidRPr="00F01DB7">
        <w:t>Organik</w:t>
      </w:r>
      <w:proofErr w:type="spellEnd"/>
      <w:r w:rsidRPr="00F01DB7">
        <w:t xml:space="preserve">: </w:t>
      </w:r>
      <w:proofErr w:type="spellStart"/>
      <w:r w:rsidRPr="00F01DB7">
        <w:t>Cair</w:t>
      </w:r>
      <w:proofErr w:type="spellEnd"/>
      <w:r w:rsidRPr="00F01DB7">
        <w:t xml:space="preserve"> dan </w:t>
      </w:r>
      <w:proofErr w:type="spellStart"/>
      <w:r w:rsidRPr="00F01DB7">
        <w:t>Padat</w:t>
      </w:r>
      <w:proofErr w:type="spellEnd"/>
      <w:r w:rsidRPr="00F01DB7">
        <w:t xml:space="preserve">, </w:t>
      </w:r>
      <w:proofErr w:type="spellStart"/>
      <w:r w:rsidRPr="00F01DB7">
        <w:t>Pembuatan</w:t>
      </w:r>
      <w:proofErr w:type="spellEnd"/>
      <w:r w:rsidRPr="00F01DB7">
        <w:t xml:space="preserve">, </w:t>
      </w:r>
      <w:proofErr w:type="spellStart"/>
      <w:r w:rsidRPr="00F01DB7">
        <w:t>Aplikasi</w:t>
      </w:r>
      <w:proofErr w:type="spellEnd"/>
      <w:r w:rsidRPr="00F01DB7">
        <w:t xml:space="preserve">. </w:t>
      </w:r>
    </w:p>
    <w:p w14:paraId="2D76F385" w14:textId="77777777" w:rsidR="00437A83" w:rsidRPr="00835104" w:rsidRDefault="00437A83" w:rsidP="00437A83">
      <w:pPr>
        <w:pStyle w:val="BodyText"/>
        <w:spacing w:before="8"/>
      </w:pPr>
    </w:p>
    <w:p w14:paraId="4768F8D4" w14:textId="77777777" w:rsidR="00437A83" w:rsidRDefault="00437A83" w:rsidP="006A2226">
      <w:pPr>
        <w:pStyle w:val="BodyText"/>
        <w:spacing w:before="1" w:line="242" w:lineRule="auto"/>
        <w:ind w:left="284" w:right="899" w:hanging="993"/>
        <w:jc w:val="both"/>
        <w:rPr>
          <w:lang w:val="en-US"/>
        </w:rPr>
      </w:pPr>
      <w:r w:rsidRPr="00835104">
        <w:t>Oosterhuis D., and W.C. Robertson. 2000. The Use of Plant Growth Regulators and</w:t>
      </w:r>
      <w:r w:rsidRPr="00835104">
        <w:rPr>
          <w:spacing w:val="1"/>
        </w:rPr>
        <w:t xml:space="preserve"> </w:t>
      </w:r>
      <w:proofErr w:type="spellStart"/>
      <w:r w:rsidRPr="00835104">
        <w:t>OtherAdditives</w:t>
      </w:r>
      <w:proofErr w:type="spellEnd"/>
      <w:r w:rsidRPr="00835104">
        <w:rPr>
          <w:spacing w:val="1"/>
        </w:rPr>
        <w:t xml:space="preserve"> </w:t>
      </w:r>
      <w:r w:rsidRPr="00835104">
        <w:t>in</w:t>
      </w:r>
      <w:r w:rsidRPr="00835104">
        <w:rPr>
          <w:spacing w:val="1"/>
        </w:rPr>
        <w:t xml:space="preserve"> </w:t>
      </w:r>
      <w:r w:rsidRPr="00835104">
        <w:t>Cotton</w:t>
      </w:r>
      <w:r w:rsidRPr="00835104">
        <w:rPr>
          <w:spacing w:val="1"/>
        </w:rPr>
        <w:t xml:space="preserve"> </w:t>
      </w:r>
      <w:r w:rsidRPr="00835104">
        <w:t>Production.</w:t>
      </w:r>
      <w:r w:rsidRPr="00835104">
        <w:rPr>
          <w:spacing w:val="1"/>
        </w:rPr>
        <w:t xml:space="preserve"> </w:t>
      </w:r>
      <w:r w:rsidRPr="00835104">
        <w:t>Proceedings</w:t>
      </w:r>
      <w:r w:rsidRPr="00835104">
        <w:rPr>
          <w:spacing w:val="1"/>
        </w:rPr>
        <w:t xml:space="preserve"> </w:t>
      </w:r>
      <w:r w:rsidRPr="00835104">
        <w:t>of</w:t>
      </w:r>
      <w:r w:rsidRPr="00835104">
        <w:rPr>
          <w:spacing w:val="1"/>
        </w:rPr>
        <w:t xml:space="preserve"> </w:t>
      </w:r>
      <w:r w:rsidRPr="00835104">
        <w:t>Cotton</w:t>
      </w:r>
      <w:r w:rsidRPr="00835104">
        <w:rPr>
          <w:spacing w:val="1"/>
        </w:rPr>
        <w:t xml:space="preserve"> </w:t>
      </w:r>
      <w:r w:rsidRPr="00835104">
        <w:t>Research</w:t>
      </w:r>
      <w:r w:rsidRPr="00835104">
        <w:rPr>
          <w:spacing w:val="1"/>
        </w:rPr>
        <w:t xml:space="preserve"> </w:t>
      </w:r>
      <w:r w:rsidRPr="00835104">
        <w:t>Meeting,22-32</w:t>
      </w:r>
    </w:p>
    <w:p w14:paraId="211EA9BF" w14:textId="77777777" w:rsidR="00437A83" w:rsidRDefault="00437A83" w:rsidP="00437A83">
      <w:pPr>
        <w:pStyle w:val="BodyText"/>
        <w:spacing w:before="1" w:line="242" w:lineRule="auto"/>
        <w:ind w:left="1699" w:right="899" w:hanging="720"/>
        <w:jc w:val="both"/>
        <w:rPr>
          <w:lang w:val="en-US"/>
        </w:rPr>
      </w:pPr>
    </w:p>
    <w:p w14:paraId="3062B7DD" w14:textId="77777777" w:rsidR="00437A83" w:rsidRDefault="00437A83" w:rsidP="006A2226">
      <w:pPr>
        <w:pStyle w:val="BodyText"/>
        <w:spacing w:before="1" w:line="242" w:lineRule="auto"/>
        <w:ind w:left="567" w:right="899" w:hanging="709"/>
        <w:jc w:val="both"/>
      </w:pPr>
      <w:proofErr w:type="spellStart"/>
      <w:r>
        <w:t>Pamungkas</w:t>
      </w:r>
      <w:proofErr w:type="spellEnd"/>
      <w:r>
        <w:t xml:space="preserve">, F.T., S. </w:t>
      </w:r>
      <w:proofErr w:type="spellStart"/>
      <w:r>
        <w:t>Darmanti</w:t>
      </w:r>
      <w:proofErr w:type="spellEnd"/>
      <w:r>
        <w:t xml:space="preserve"> dan B. Raharjo. 2009.</w:t>
      </w:r>
      <w:r>
        <w:rPr>
          <w:lang w:val="en-US"/>
        </w:rPr>
        <w:t xml:space="preserve"> </w:t>
      </w:r>
      <w:proofErr w:type="spellStart"/>
      <w:r>
        <w:t>Pengaruh</w:t>
      </w:r>
      <w:proofErr w:type="spellEnd"/>
      <w:r>
        <w:t xml:space="preserve"> </w:t>
      </w:r>
      <w:proofErr w:type="spellStart"/>
      <w:r>
        <w:t>Konsentrasi</w:t>
      </w:r>
      <w:proofErr w:type="spellEnd"/>
      <w:r>
        <w:t xml:space="preserve"> dan Lama </w:t>
      </w:r>
      <w:proofErr w:type="spellStart"/>
      <w:r>
        <w:t>Perendaman</w:t>
      </w:r>
      <w:proofErr w:type="spellEnd"/>
      <w:r>
        <w:t xml:space="preserve"> </w:t>
      </w:r>
      <w:proofErr w:type="spellStart"/>
      <w:r>
        <w:t>dalam</w:t>
      </w:r>
      <w:proofErr w:type="spellEnd"/>
      <w:r>
        <w:t xml:space="preserve"> </w:t>
      </w:r>
      <w:proofErr w:type="spellStart"/>
      <w:r>
        <w:t>Supernatan</w:t>
      </w:r>
      <w:proofErr w:type="spellEnd"/>
      <w:r>
        <w:t xml:space="preserve"> Kultur Bacillus sp.2 DUCC-BR-K1.3 </w:t>
      </w:r>
      <w:proofErr w:type="spellStart"/>
      <w:r>
        <w:t>Terhadap</w:t>
      </w:r>
      <w:proofErr w:type="spellEnd"/>
      <w:r>
        <w:rPr>
          <w:lang w:val="en-US"/>
        </w:rPr>
        <w:t xml:space="preserve"> </w:t>
      </w:r>
      <w:proofErr w:type="spellStart"/>
      <w:r>
        <w:t>Pertumbuhan</w:t>
      </w:r>
      <w:proofErr w:type="spellEnd"/>
      <w:r>
        <w:t xml:space="preserve"> Stek Horizontal </w:t>
      </w:r>
      <w:proofErr w:type="spellStart"/>
      <w:r>
        <w:t>Batang</w:t>
      </w:r>
      <w:proofErr w:type="spellEnd"/>
      <w:r>
        <w:t xml:space="preserve"> Jarak Pagar (Jatropha </w:t>
      </w:r>
      <w:proofErr w:type="spellStart"/>
      <w:r>
        <w:t>curas</w:t>
      </w:r>
      <w:proofErr w:type="spellEnd"/>
      <w:r>
        <w:t xml:space="preserve"> L.).</w:t>
      </w:r>
      <w:proofErr w:type="spellStart"/>
      <w:r>
        <w:t>Jurnal</w:t>
      </w:r>
      <w:proofErr w:type="spellEnd"/>
      <w:r>
        <w:t xml:space="preserve"> </w:t>
      </w:r>
      <w:proofErr w:type="spellStart"/>
      <w:r>
        <w:t>sains</w:t>
      </w:r>
      <w:proofErr w:type="spellEnd"/>
      <w:r>
        <w:t xml:space="preserve"> dan </w:t>
      </w:r>
      <w:proofErr w:type="spellStart"/>
      <w:r>
        <w:t>Matemetika</w:t>
      </w:r>
      <w:proofErr w:type="spellEnd"/>
      <w:r>
        <w:t xml:space="preserve">. Universitas </w:t>
      </w:r>
      <w:proofErr w:type="spellStart"/>
      <w:r>
        <w:t>Diponogoro</w:t>
      </w:r>
      <w:proofErr w:type="spellEnd"/>
      <w:r>
        <w:t xml:space="preserve"> Semarang</w:t>
      </w:r>
      <w:r>
        <w:rPr>
          <w:lang w:val="en-US"/>
        </w:rPr>
        <w:t xml:space="preserve"> </w:t>
      </w:r>
      <w:r>
        <w:t>XVII(3):131-140.</w:t>
      </w:r>
    </w:p>
    <w:p w14:paraId="56346AF5" w14:textId="77777777" w:rsidR="00437A83" w:rsidRDefault="00437A83" w:rsidP="00437A83">
      <w:pPr>
        <w:pStyle w:val="BodyText"/>
        <w:spacing w:before="1" w:line="242" w:lineRule="auto"/>
        <w:ind w:left="1699" w:right="899" w:hanging="720"/>
        <w:jc w:val="both"/>
      </w:pPr>
    </w:p>
    <w:p w14:paraId="33F81265" w14:textId="77777777" w:rsidR="00437A83" w:rsidRDefault="00437A83" w:rsidP="00437A83">
      <w:pPr>
        <w:pStyle w:val="BodyText"/>
        <w:spacing w:before="1" w:line="242" w:lineRule="auto"/>
        <w:ind w:left="1699" w:right="899" w:hanging="720"/>
        <w:jc w:val="both"/>
      </w:pPr>
    </w:p>
    <w:p w14:paraId="4EE67AEA" w14:textId="77777777" w:rsidR="00437A83" w:rsidRPr="00835104" w:rsidRDefault="00437A83" w:rsidP="00437A83">
      <w:pPr>
        <w:pStyle w:val="BodyText"/>
        <w:spacing w:before="1" w:line="242" w:lineRule="auto"/>
        <w:ind w:left="1699" w:right="899" w:hanging="720"/>
        <w:jc w:val="both"/>
      </w:pPr>
    </w:p>
    <w:p w14:paraId="7B06551F" w14:textId="77777777" w:rsidR="00437A83" w:rsidRDefault="00437A83" w:rsidP="006A2226">
      <w:pPr>
        <w:pStyle w:val="BodyText"/>
        <w:spacing w:line="242" w:lineRule="auto"/>
        <w:ind w:left="567" w:right="897" w:hanging="720"/>
        <w:jc w:val="both"/>
      </w:pPr>
      <w:proofErr w:type="spellStart"/>
      <w:r w:rsidRPr="00835104">
        <w:t>Ritonga</w:t>
      </w:r>
      <w:proofErr w:type="spellEnd"/>
      <w:r w:rsidRPr="00835104">
        <w:t xml:space="preserve">, L. B. 2020. </w:t>
      </w:r>
      <w:proofErr w:type="spellStart"/>
      <w:r w:rsidRPr="00835104">
        <w:t>Aplikasi</w:t>
      </w:r>
      <w:proofErr w:type="spellEnd"/>
      <w:r w:rsidRPr="00835104">
        <w:t xml:space="preserve"> </w:t>
      </w:r>
      <w:proofErr w:type="spellStart"/>
      <w:r w:rsidRPr="00835104">
        <w:t>Zat</w:t>
      </w:r>
      <w:proofErr w:type="spellEnd"/>
      <w:r w:rsidRPr="00835104">
        <w:t xml:space="preserve"> </w:t>
      </w:r>
      <w:proofErr w:type="spellStart"/>
      <w:r w:rsidRPr="00835104">
        <w:t>Pengatur</w:t>
      </w:r>
      <w:proofErr w:type="spellEnd"/>
      <w:r w:rsidRPr="00835104">
        <w:t xml:space="preserve"> </w:t>
      </w:r>
      <w:proofErr w:type="spellStart"/>
      <w:r w:rsidRPr="00835104">
        <w:t>Tumbuh</w:t>
      </w:r>
      <w:proofErr w:type="spellEnd"/>
      <w:r w:rsidRPr="00835104">
        <w:t xml:space="preserve"> </w:t>
      </w:r>
      <w:proofErr w:type="spellStart"/>
      <w:r w:rsidRPr="00835104">
        <w:t>Atonik</w:t>
      </w:r>
      <w:proofErr w:type="spellEnd"/>
      <w:r w:rsidRPr="00835104">
        <w:t xml:space="preserve"> </w:t>
      </w:r>
      <w:proofErr w:type="spellStart"/>
      <w:r w:rsidRPr="00835104">
        <w:t>Terhadap</w:t>
      </w:r>
      <w:proofErr w:type="spellEnd"/>
      <w:r w:rsidRPr="00835104">
        <w:t xml:space="preserve"> </w:t>
      </w:r>
      <w:proofErr w:type="spellStart"/>
      <w:r w:rsidRPr="00835104">
        <w:t>Keberhasilan</w:t>
      </w:r>
      <w:proofErr w:type="spellEnd"/>
      <w:r w:rsidRPr="00835104">
        <w:rPr>
          <w:spacing w:val="1"/>
        </w:rPr>
        <w:t xml:space="preserve"> </w:t>
      </w:r>
      <w:proofErr w:type="spellStart"/>
      <w:r w:rsidRPr="00835104">
        <w:t>Perkecambahan</w:t>
      </w:r>
      <w:proofErr w:type="spellEnd"/>
      <w:r w:rsidRPr="00835104">
        <w:rPr>
          <w:spacing w:val="1"/>
        </w:rPr>
        <w:t xml:space="preserve"> </w:t>
      </w:r>
      <w:r w:rsidRPr="00835104">
        <w:t>dan</w:t>
      </w:r>
      <w:r w:rsidRPr="00835104">
        <w:rPr>
          <w:spacing w:val="1"/>
        </w:rPr>
        <w:t xml:space="preserve"> </w:t>
      </w:r>
      <w:proofErr w:type="spellStart"/>
      <w:r w:rsidRPr="00835104">
        <w:t>pertumbuhan</w:t>
      </w:r>
      <w:proofErr w:type="spellEnd"/>
      <w:r w:rsidRPr="00835104">
        <w:rPr>
          <w:spacing w:val="1"/>
        </w:rPr>
        <w:t xml:space="preserve"> </w:t>
      </w:r>
      <w:proofErr w:type="spellStart"/>
      <w:r w:rsidRPr="00835104">
        <w:t>Benih</w:t>
      </w:r>
      <w:proofErr w:type="spellEnd"/>
      <w:r w:rsidRPr="00835104">
        <w:rPr>
          <w:spacing w:val="1"/>
        </w:rPr>
        <w:t xml:space="preserve"> </w:t>
      </w:r>
      <w:r w:rsidRPr="00835104">
        <w:t>Jeruk</w:t>
      </w:r>
      <w:r w:rsidRPr="00835104">
        <w:rPr>
          <w:spacing w:val="1"/>
        </w:rPr>
        <w:t xml:space="preserve"> </w:t>
      </w:r>
      <w:proofErr w:type="spellStart"/>
      <w:r w:rsidRPr="00835104">
        <w:rPr>
          <w:i/>
        </w:rPr>
        <w:t>Japansche</w:t>
      </w:r>
      <w:proofErr w:type="spellEnd"/>
      <w:r w:rsidRPr="00835104">
        <w:rPr>
          <w:i/>
          <w:spacing w:val="1"/>
        </w:rPr>
        <w:t xml:space="preserve"> </w:t>
      </w:r>
      <w:r w:rsidRPr="00835104">
        <w:rPr>
          <w:i/>
        </w:rPr>
        <w:t>Citroen</w:t>
      </w:r>
      <w:r w:rsidRPr="00835104">
        <w:rPr>
          <w:i/>
          <w:spacing w:val="1"/>
        </w:rPr>
        <w:t xml:space="preserve"> </w:t>
      </w:r>
      <w:r w:rsidRPr="00835104">
        <w:t>(JC).</w:t>
      </w:r>
      <w:r w:rsidRPr="00835104">
        <w:rPr>
          <w:spacing w:val="1"/>
        </w:rPr>
        <w:t xml:space="preserve"> </w:t>
      </w:r>
      <w:proofErr w:type="spellStart"/>
      <w:r w:rsidRPr="00835104">
        <w:t>Skripsi</w:t>
      </w:r>
      <w:proofErr w:type="spellEnd"/>
      <w:r w:rsidRPr="00835104">
        <w:t>.</w:t>
      </w:r>
      <w:r w:rsidRPr="00835104">
        <w:rPr>
          <w:spacing w:val="-2"/>
        </w:rPr>
        <w:t xml:space="preserve"> </w:t>
      </w:r>
      <w:r w:rsidRPr="00835104">
        <w:t>Universitas</w:t>
      </w:r>
      <w:r w:rsidRPr="00835104">
        <w:rPr>
          <w:spacing w:val="-1"/>
        </w:rPr>
        <w:t xml:space="preserve"> </w:t>
      </w:r>
      <w:r w:rsidRPr="00835104">
        <w:t>Islam</w:t>
      </w:r>
      <w:r w:rsidRPr="00835104">
        <w:rPr>
          <w:spacing w:val="-1"/>
        </w:rPr>
        <w:t xml:space="preserve"> </w:t>
      </w:r>
      <w:r w:rsidRPr="00835104">
        <w:t>Negeri</w:t>
      </w:r>
      <w:r w:rsidRPr="00835104">
        <w:rPr>
          <w:spacing w:val="-1"/>
        </w:rPr>
        <w:t xml:space="preserve"> </w:t>
      </w:r>
      <w:r w:rsidRPr="00835104">
        <w:t>Sultan</w:t>
      </w:r>
      <w:r w:rsidRPr="00835104">
        <w:rPr>
          <w:spacing w:val="-1"/>
        </w:rPr>
        <w:t xml:space="preserve"> </w:t>
      </w:r>
      <w:proofErr w:type="spellStart"/>
      <w:r w:rsidRPr="00835104">
        <w:t>Syarif</w:t>
      </w:r>
      <w:proofErr w:type="spellEnd"/>
      <w:r w:rsidRPr="00835104">
        <w:rPr>
          <w:spacing w:val="-2"/>
        </w:rPr>
        <w:t xml:space="preserve"> </w:t>
      </w:r>
      <w:r w:rsidRPr="00835104">
        <w:t>Kasim</w:t>
      </w:r>
      <w:r w:rsidRPr="00835104">
        <w:rPr>
          <w:spacing w:val="-1"/>
        </w:rPr>
        <w:t xml:space="preserve"> </w:t>
      </w:r>
      <w:r w:rsidRPr="00835104">
        <w:t>Riau.</w:t>
      </w:r>
      <w:r w:rsidRPr="00835104">
        <w:rPr>
          <w:spacing w:val="-1"/>
        </w:rPr>
        <w:t xml:space="preserve"> </w:t>
      </w:r>
      <w:r w:rsidRPr="00835104">
        <w:t>Riau.</w:t>
      </w:r>
    </w:p>
    <w:p w14:paraId="3CFC789A" w14:textId="77777777" w:rsidR="00437A83" w:rsidRPr="000944F6" w:rsidRDefault="00437A83" w:rsidP="00437A83">
      <w:pPr>
        <w:pStyle w:val="BodyText"/>
        <w:spacing w:before="1" w:line="242" w:lineRule="auto"/>
        <w:ind w:left="1699" w:right="899" w:hanging="720"/>
        <w:jc w:val="both"/>
        <w:rPr>
          <w:lang w:val="en-US"/>
        </w:rPr>
      </w:pPr>
    </w:p>
    <w:p w14:paraId="3CAB8CFA" w14:textId="77777777" w:rsidR="00437A83" w:rsidRPr="00835104" w:rsidRDefault="00437A83" w:rsidP="00437A83">
      <w:pPr>
        <w:pStyle w:val="BodyText"/>
        <w:spacing w:before="1" w:line="242" w:lineRule="auto"/>
        <w:ind w:right="899"/>
        <w:jc w:val="both"/>
      </w:pPr>
    </w:p>
    <w:p w14:paraId="1C4C3547" w14:textId="77777777" w:rsidR="00437A83" w:rsidRPr="00835104" w:rsidRDefault="00437A83" w:rsidP="00437A83">
      <w:pPr>
        <w:pStyle w:val="BodyText"/>
        <w:spacing w:before="8"/>
      </w:pPr>
    </w:p>
    <w:p w14:paraId="32A4B232" w14:textId="77777777" w:rsidR="00437A83" w:rsidRPr="00835104" w:rsidRDefault="00437A83" w:rsidP="006A2226">
      <w:pPr>
        <w:pStyle w:val="BodyText"/>
        <w:spacing w:line="242" w:lineRule="auto"/>
        <w:ind w:left="567" w:right="901" w:hanging="720"/>
        <w:jc w:val="both"/>
      </w:pPr>
      <w:r w:rsidRPr="00835104">
        <w:t xml:space="preserve">Pratiwi 2019. </w:t>
      </w:r>
      <w:proofErr w:type="spellStart"/>
      <w:r w:rsidRPr="00835104">
        <w:t>Perbedaan</w:t>
      </w:r>
      <w:proofErr w:type="spellEnd"/>
      <w:r w:rsidRPr="00835104">
        <w:t xml:space="preserve"> </w:t>
      </w:r>
      <w:proofErr w:type="spellStart"/>
      <w:r w:rsidRPr="00835104">
        <w:t>kualitas</w:t>
      </w:r>
      <w:proofErr w:type="spellEnd"/>
      <w:r w:rsidRPr="00835104">
        <w:t xml:space="preserve"> </w:t>
      </w:r>
      <w:proofErr w:type="spellStart"/>
      <w:r w:rsidRPr="00835104">
        <w:t>tanaman</w:t>
      </w:r>
      <w:proofErr w:type="spellEnd"/>
      <w:r w:rsidRPr="00835104">
        <w:t xml:space="preserve"> mint (Mentha spicata L)</w:t>
      </w:r>
      <w:proofErr w:type="spellStart"/>
      <w:r w:rsidRPr="00835104">
        <w:t>hidroponik</w:t>
      </w:r>
      <w:proofErr w:type="spellEnd"/>
      <w:r w:rsidRPr="00835104">
        <w:t xml:space="preserve"> dan</w:t>
      </w:r>
      <w:r w:rsidRPr="00835104">
        <w:rPr>
          <w:spacing w:val="1"/>
        </w:rPr>
        <w:t xml:space="preserve"> </w:t>
      </w:r>
      <w:proofErr w:type="spellStart"/>
      <w:r w:rsidRPr="00835104">
        <w:t>konvesional</w:t>
      </w:r>
      <w:proofErr w:type="spellEnd"/>
      <w:r w:rsidRPr="00835104">
        <w:t xml:space="preserve"> </w:t>
      </w:r>
      <w:proofErr w:type="spellStart"/>
      <w:r w:rsidRPr="00835104">
        <w:t>berdasarkan</w:t>
      </w:r>
      <w:proofErr w:type="spellEnd"/>
      <w:r w:rsidRPr="00835104">
        <w:t xml:space="preserve"> </w:t>
      </w:r>
      <w:proofErr w:type="spellStart"/>
      <w:r w:rsidRPr="00835104">
        <w:t>morfologi</w:t>
      </w:r>
      <w:proofErr w:type="spellEnd"/>
      <w:r w:rsidRPr="00835104">
        <w:t xml:space="preserve"> </w:t>
      </w:r>
      <w:proofErr w:type="spellStart"/>
      <w:r w:rsidRPr="00835104">
        <w:t>tanaman</w:t>
      </w:r>
      <w:proofErr w:type="spellEnd"/>
      <w:r w:rsidRPr="00835104">
        <w:t xml:space="preserve">, </w:t>
      </w:r>
      <w:proofErr w:type="spellStart"/>
      <w:r w:rsidRPr="00835104">
        <w:t>profil</w:t>
      </w:r>
      <w:proofErr w:type="spellEnd"/>
      <w:r w:rsidRPr="00835104">
        <w:t xml:space="preserve"> </w:t>
      </w:r>
      <w:proofErr w:type="spellStart"/>
      <w:r w:rsidRPr="00835104">
        <w:t>komotogram</w:t>
      </w:r>
      <w:proofErr w:type="spellEnd"/>
      <w:r w:rsidRPr="00835104">
        <w:t xml:space="preserve">, dan </w:t>
      </w:r>
      <w:proofErr w:type="spellStart"/>
      <w:r w:rsidRPr="00835104">
        <w:t>kadar</w:t>
      </w:r>
      <w:proofErr w:type="spellEnd"/>
      <w:r w:rsidRPr="00835104">
        <w:rPr>
          <w:spacing w:val="1"/>
        </w:rPr>
        <w:t xml:space="preserve"> </w:t>
      </w:r>
      <w:proofErr w:type="spellStart"/>
      <w:r w:rsidRPr="00835104">
        <w:t>minyak</w:t>
      </w:r>
      <w:proofErr w:type="spellEnd"/>
      <w:r w:rsidRPr="00835104">
        <w:rPr>
          <w:spacing w:val="-1"/>
        </w:rPr>
        <w:t xml:space="preserve"> </w:t>
      </w:r>
      <w:proofErr w:type="spellStart"/>
      <w:r w:rsidRPr="00835104">
        <w:t>atsiri</w:t>
      </w:r>
      <w:proofErr w:type="spellEnd"/>
      <w:r w:rsidRPr="00835104">
        <w:rPr>
          <w:spacing w:val="-1"/>
        </w:rPr>
        <w:t xml:space="preserve"> </w:t>
      </w:r>
      <w:r w:rsidRPr="00835104">
        <w:t>(</w:t>
      </w:r>
      <w:proofErr w:type="spellStart"/>
      <w:r w:rsidRPr="00835104">
        <w:t>Asosiasi</w:t>
      </w:r>
      <w:proofErr w:type="spellEnd"/>
      <w:r w:rsidRPr="00835104">
        <w:rPr>
          <w:spacing w:val="-1"/>
        </w:rPr>
        <w:t xml:space="preserve"> </w:t>
      </w:r>
      <w:r w:rsidRPr="00835104">
        <w:t>Pendidikan</w:t>
      </w:r>
      <w:r w:rsidRPr="00835104">
        <w:rPr>
          <w:spacing w:val="-1"/>
        </w:rPr>
        <w:t xml:space="preserve"> </w:t>
      </w:r>
      <w:r w:rsidRPr="00835104">
        <w:t>Diploma</w:t>
      </w:r>
      <w:r w:rsidRPr="00835104">
        <w:rPr>
          <w:spacing w:val="-2"/>
        </w:rPr>
        <w:t xml:space="preserve"> </w:t>
      </w:r>
      <w:r w:rsidRPr="00835104">
        <w:t>Farmasi Indonesia).</w:t>
      </w:r>
    </w:p>
    <w:p w14:paraId="7354F3FD" w14:textId="77777777" w:rsidR="00437A83" w:rsidRPr="00835104" w:rsidRDefault="00437A83" w:rsidP="00437A83">
      <w:pPr>
        <w:pStyle w:val="BodyText"/>
        <w:spacing w:before="10"/>
      </w:pPr>
    </w:p>
    <w:p w14:paraId="4A7E5793" w14:textId="7DF01BD8" w:rsidR="00437A83" w:rsidRDefault="00437A83" w:rsidP="006A2226">
      <w:pPr>
        <w:pStyle w:val="BodyText"/>
        <w:spacing w:line="242" w:lineRule="auto"/>
        <w:ind w:left="567" w:right="897" w:hanging="720"/>
        <w:jc w:val="both"/>
      </w:pPr>
      <w:proofErr w:type="spellStart"/>
      <w:r>
        <w:t>Rusmin</w:t>
      </w:r>
      <w:proofErr w:type="spellEnd"/>
      <w:r>
        <w:t xml:space="preserve">, D. 2011. </w:t>
      </w:r>
      <w:proofErr w:type="spellStart"/>
      <w:r>
        <w:t>Pengaruh</w:t>
      </w:r>
      <w:proofErr w:type="spellEnd"/>
      <w:r>
        <w:t xml:space="preserve"> </w:t>
      </w:r>
      <w:proofErr w:type="spellStart"/>
      <w:r>
        <w:t>Pemberian</w:t>
      </w:r>
      <w:proofErr w:type="spellEnd"/>
      <w:r>
        <w:t xml:space="preserve"> GA3</w:t>
      </w:r>
      <w:r>
        <w:rPr>
          <w:lang w:val="en-US"/>
        </w:rPr>
        <w:t xml:space="preserve"> </w:t>
      </w:r>
      <w:r>
        <w:t xml:space="preserve">Pada </w:t>
      </w:r>
      <w:proofErr w:type="spellStart"/>
      <w:r>
        <w:t>Berbagai</w:t>
      </w:r>
      <w:proofErr w:type="spellEnd"/>
      <w:r>
        <w:t xml:space="preserve"> </w:t>
      </w:r>
      <w:proofErr w:type="spellStart"/>
      <w:r>
        <w:t>Konsentrasi</w:t>
      </w:r>
      <w:proofErr w:type="spellEnd"/>
      <w:r>
        <w:t xml:space="preserve"> dan Lama</w:t>
      </w:r>
      <w:r>
        <w:rPr>
          <w:lang w:val="en-US"/>
        </w:rPr>
        <w:t xml:space="preserve"> </w:t>
      </w:r>
      <w:proofErr w:type="spellStart"/>
      <w:r>
        <w:t>Inbibisi</w:t>
      </w:r>
      <w:proofErr w:type="spellEnd"/>
      <w:r>
        <w:t xml:space="preserve"> </w:t>
      </w:r>
      <w:proofErr w:type="spellStart"/>
      <w:r>
        <w:t>Terhadap</w:t>
      </w:r>
      <w:proofErr w:type="spellEnd"/>
      <w:r>
        <w:t xml:space="preserve"> </w:t>
      </w:r>
      <w:proofErr w:type="spellStart"/>
      <w:r>
        <w:t>Peningkatan</w:t>
      </w:r>
      <w:proofErr w:type="spellEnd"/>
      <w:r>
        <w:t xml:space="preserve"> </w:t>
      </w:r>
      <w:proofErr w:type="spellStart"/>
      <w:r>
        <w:t>Viabilitas</w:t>
      </w:r>
      <w:proofErr w:type="spellEnd"/>
      <w:r>
        <w:rPr>
          <w:lang w:val="en-US"/>
        </w:rPr>
        <w:t xml:space="preserve"> </w:t>
      </w:r>
      <w:r>
        <w:t xml:space="preserve">Benis </w:t>
      </w:r>
      <w:proofErr w:type="spellStart"/>
      <w:r>
        <w:t>Puwoceng</w:t>
      </w:r>
      <w:proofErr w:type="spellEnd"/>
      <w:r>
        <w:t xml:space="preserve"> (Pimpinella </w:t>
      </w:r>
      <w:proofErr w:type="spellStart"/>
      <w:r>
        <w:t>pruatjan</w:t>
      </w:r>
      <w:proofErr w:type="spellEnd"/>
      <w:r>
        <w:rPr>
          <w:lang w:val="en-US"/>
        </w:rPr>
        <w:t xml:space="preserve"> </w:t>
      </w:r>
      <w:r>
        <w:t xml:space="preserve">Molk.). </w:t>
      </w:r>
      <w:proofErr w:type="spellStart"/>
      <w:r>
        <w:t>Jurnal</w:t>
      </w:r>
      <w:proofErr w:type="spellEnd"/>
      <w:r>
        <w:t xml:space="preserve"> </w:t>
      </w:r>
      <w:proofErr w:type="spellStart"/>
      <w:r>
        <w:t>Littri</w:t>
      </w:r>
      <w:proofErr w:type="spellEnd"/>
      <w:r>
        <w:t>. Vol: 17. No: 3</w:t>
      </w:r>
      <w:r w:rsidR="006A2226">
        <w:rPr>
          <w:lang w:val="id-ID"/>
        </w:rPr>
        <w:t xml:space="preserve"> </w:t>
      </w:r>
      <w:r>
        <w:t xml:space="preserve">United States </w:t>
      </w:r>
      <w:proofErr w:type="spellStart"/>
      <w:r>
        <w:t>Departement</w:t>
      </w:r>
      <w:proofErr w:type="spellEnd"/>
      <w:r>
        <w:t xml:space="preserve"> of Agriculture (USDA). 2009. Natural Resources Conservation Service. https://plants.usda.gov/core/profile?symbol=MEPI.</w:t>
      </w:r>
    </w:p>
    <w:p w14:paraId="6BF27066" w14:textId="77777777" w:rsidR="00437A83" w:rsidRDefault="00437A83" w:rsidP="00437A83">
      <w:pPr>
        <w:spacing w:line="242" w:lineRule="auto"/>
        <w:jc w:val="both"/>
        <w:rPr>
          <w:sz w:val="24"/>
          <w:szCs w:val="24"/>
        </w:rPr>
      </w:pPr>
    </w:p>
    <w:bookmarkEnd w:id="23"/>
    <w:bookmarkEnd w:id="24"/>
    <w:bookmarkEnd w:id="25"/>
    <w:p w14:paraId="24B871D4" w14:textId="77777777" w:rsidR="0013157E" w:rsidRDefault="0013157E" w:rsidP="0013157E">
      <w:pPr>
        <w:pStyle w:val="BodyText"/>
        <w:spacing w:line="242" w:lineRule="auto"/>
        <w:ind w:left="1699" w:right="897" w:hanging="720"/>
        <w:jc w:val="both"/>
      </w:pPr>
    </w:p>
    <w:p w14:paraId="52F3A1D0" w14:textId="77777777" w:rsidR="0013157E" w:rsidRDefault="0013157E" w:rsidP="0013157E">
      <w:pPr>
        <w:pStyle w:val="BodyText"/>
        <w:spacing w:line="242" w:lineRule="auto"/>
        <w:ind w:left="426" w:right="897" w:hanging="1135"/>
        <w:jc w:val="both"/>
      </w:pPr>
      <w:r>
        <w:lastRenderedPageBreak/>
        <w:t xml:space="preserve">United States </w:t>
      </w:r>
      <w:proofErr w:type="spellStart"/>
      <w:r>
        <w:t>Departement</w:t>
      </w:r>
      <w:proofErr w:type="spellEnd"/>
      <w:r>
        <w:t xml:space="preserve"> of Agriculture (USDA). 2009. Natural Resources Conservation Service. https://plants.usda.gov/core/profile?symbol=MEPI.</w:t>
      </w:r>
    </w:p>
    <w:p w14:paraId="6793938F" w14:textId="77777777" w:rsidR="0013157E" w:rsidRDefault="0013157E" w:rsidP="0013157E">
      <w:pPr>
        <w:spacing w:line="242" w:lineRule="auto"/>
        <w:jc w:val="both"/>
        <w:rPr>
          <w:sz w:val="24"/>
          <w:szCs w:val="24"/>
        </w:rPr>
      </w:pPr>
    </w:p>
    <w:p w14:paraId="2390BD7A" w14:textId="6C00EB7E" w:rsidR="0013157E" w:rsidRPr="00835104" w:rsidRDefault="0013157E" w:rsidP="0013157E">
      <w:pPr>
        <w:pStyle w:val="BodyText"/>
        <w:spacing w:line="242" w:lineRule="auto"/>
        <w:ind w:left="567" w:right="897" w:hanging="709"/>
        <w:jc w:val="both"/>
        <w:sectPr w:rsidR="0013157E" w:rsidRPr="00835104" w:rsidSect="0013157E">
          <w:type w:val="continuous"/>
          <w:pgSz w:w="12240" w:h="15840"/>
          <w:pgMar w:top="1500" w:right="800" w:bottom="1180" w:left="1380" w:header="0" w:footer="981" w:gutter="0"/>
          <w:cols w:num="2" w:space="720"/>
        </w:sectPr>
      </w:pPr>
      <w:proofErr w:type="spellStart"/>
      <w:r w:rsidRPr="00464E9C">
        <w:t>Tjokrowardojo</w:t>
      </w:r>
      <w:proofErr w:type="spellEnd"/>
      <w:r w:rsidRPr="00464E9C">
        <w:t xml:space="preserve">, A.S., Rosman, R., dan </w:t>
      </w:r>
      <w:proofErr w:type="spellStart"/>
      <w:r w:rsidRPr="00464E9C">
        <w:t>Pradono</w:t>
      </w:r>
      <w:proofErr w:type="spellEnd"/>
      <w:r w:rsidRPr="00464E9C">
        <w:t xml:space="preserve">, D.I. 2009. </w:t>
      </w:r>
      <w:proofErr w:type="spellStart"/>
      <w:r w:rsidRPr="00464E9C">
        <w:t>Pengaruh</w:t>
      </w:r>
      <w:proofErr w:type="spellEnd"/>
      <w:r w:rsidRPr="00464E9C">
        <w:t xml:space="preserve"> </w:t>
      </w:r>
      <w:proofErr w:type="spellStart"/>
      <w:r w:rsidRPr="00464E9C">
        <w:t>ZatPengatur</w:t>
      </w:r>
      <w:proofErr w:type="spellEnd"/>
      <w:r w:rsidRPr="00464E9C">
        <w:t xml:space="preserve"> </w:t>
      </w:r>
      <w:proofErr w:type="spellStart"/>
      <w:r w:rsidRPr="00464E9C">
        <w:t>Tumbuh</w:t>
      </w:r>
      <w:proofErr w:type="spellEnd"/>
      <w:r w:rsidRPr="00464E9C">
        <w:t xml:space="preserve"> </w:t>
      </w:r>
      <w:proofErr w:type="spellStart"/>
      <w:r w:rsidRPr="00464E9C">
        <w:t>terhadap</w:t>
      </w:r>
      <w:proofErr w:type="spellEnd"/>
      <w:r w:rsidRPr="00464E9C">
        <w:t xml:space="preserve"> </w:t>
      </w:r>
      <w:proofErr w:type="spellStart"/>
      <w:r w:rsidRPr="00464E9C">
        <w:t>Perkecambahan</w:t>
      </w:r>
      <w:proofErr w:type="spellEnd"/>
      <w:r w:rsidRPr="00464E9C">
        <w:t xml:space="preserve"> </w:t>
      </w:r>
      <w:proofErr w:type="spellStart"/>
      <w:r w:rsidRPr="00464E9C">
        <w:t>Benih</w:t>
      </w:r>
      <w:proofErr w:type="spellEnd"/>
      <w:r w:rsidRPr="00464E9C">
        <w:t xml:space="preserve"> dan </w:t>
      </w:r>
      <w:proofErr w:type="spellStart"/>
      <w:r w:rsidRPr="00464E9C">
        <w:t>Pertumbuhan</w:t>
      </w:r>
      <w:proofErr w:type="spellEnd"/>
      <w:r w:rsidRPr="00464E9C">
        <w:t xml:space="preserve"> </w:t>
      </w:r>
      <w:proofErr w:type="spellStart"/>
      <w:r w:rsidRPr="00464E9C">
        <w:t>Bibit</w:t>
      </w:r>
      <w:proofErr w:type="spellEnd"/>
      <w:r w:rsidRPr="00464E9C">
        <w:t xml:space="preserve"> </w:t>
      </w:r>
      <w:proofErr w:type="spellStart"/>
      <w:r w:rsidRPr="00464E9C">
        <w:t>Kamarandah</w:t>
      </w:r>
      <w:proofErr w:type="spellEnd"/>
      <w:r w:rsidRPr="00464E9C">
        <w:t xml:space="preserve"> (</w:t>
      </w:r>
      <w:proofErr w:type="spellStart"/>
      <w:r w:rsidRPr="00464E9C">
        <w:t>Croto</w:t>
      </w:r>
      <w:proofErr w:type="spellEnd"/>
      <w:r w:rsidRPr="00464E9C">
        <w:t xml:space="preserve"> tiglium L.). </w:t>
      </w:r>
      <w:proofErr w:type="spellStart"/>
      <w:r w:rsidRPr="00464E9C">
        <w:t>Jurnal</w:t>
      </w:r>
      <w:proofErr w:type="spellEnd"/>
      <w:r w:rsidRPr="00464E9C">
        <w:t xml:space="preserve"> </w:t>
      </w:r>
      <w:proofErr w:type="spellStart"/>
      <w:r w:rsidRPr="00464E9C">
        <w:t>Agrotropika</w:t>
      </w:r>
      <w:proofErr w:type="spellEnd"/>
      <w:r w:rsidRPr="00464E9C">
        <w:t xml:space="preserve"> 14(2): 55-60</w:t>
      </w:r>
    </w:p>
    <w:p w14:paraId="56E81C9F" w14:textId="77777777" w:rsidR="0013157E" w:rsidRDefault="0013157E" w:rsidP="0013157E">
      <w:pPr>
        <w:pStyle w:val="BodyText"/>
        <w:spacing w:before="90" w:line="242" w:lineRule="auto"/>
        <w:ind w:left="426" w:right="898" w:hanging="1277"/>
        <w:jc w:val="both"/>
      </w:pPr>
      <w:proofErr w:type="spellStart"/>
      <w:r w:rsidRPr="00835104">
        <w:t>Rachmat</w:t>
      </w:r>
      <w:proofErr w:type="spellEnd"/>
      <w:r w:rsidRPr="00835104">
        <w:t xml:space="preserve">, E. M. 2012. </w:t>
      </w:r>
      <w:proofErr w:type="spellStart"/>
      <w:r w:rsidRPr="00835104">
        <w:t>Pengaruh</w:t>
      </w:r>
      <w:proofErr w:type="spellEnd"/>
      <w:r w:rsidRPr="00835104">
        <w:t xml:space="preserve"> </w:t>
      </w:r>
      <w:proofErr w:type="spellStart"/>
      <w:r w:rsidRPr="00835104">
        <w:t>Beberapa</w:t>
      </w:r>
      <w:proofErr w:type="spellEnd"/>
      <w:r w:rsidRPr="00835104">
        <w:t xml:space="preserve"> Macam </w:t>
      </w:r>
      <w:proofErr w:type="spellStart"/>
      <w:r w:rsidRPr="00835104">
        <w:t>Zat</w:t>
      </w:r>
      <w:proofErr w:type="spellEnd"/>
      <w:r w:rsidRPr="00835104">
        <w:t xml:space="preserve"> </w:t>
      </w:r>
      <w:proofErr w:type="spellStart"/>
      <w:r w:rsidRPr="00835104">
        <w:t>Pengatur</w:t>
      </w:r>
      <w:proofErr w:type="spellEnd"/>
      <w:r w:rsidRPr="00835104">
        <w:t xml:space="preserve"> </w:t>
      </w:r>
      <w:proofErr w:type="spellStart"/>
      <w:r w:rsidRPr="00835104">
        <w:t>Tumbuh</w:t>
      </w:r>
      <w:proofErr w:type="spellEnd"/>
      <w:r w:rsidRPr="00835104">
        <w:t xml:space="preserve"> </w:t>
      </w:r>
      <w:proofErr w:type="spellStart"/>
      <w:r w:rsidRPr="00835104">
        <w:t>Terhadap</w:t>
      </w:r>
      <w:proofErr w:type="spellEnd"/>
      <w:r w:rsidRPr="00835104">
        <w:rPr>
          <w:spacing w:val="1"/>
        </w:rPr>
        <w:t xml:space="preserve"> </w:t>
      </w:r>
      <w:r w:rsidRPr="00835104">
        <w:t>Daya</w:t>
      </w:r>
      <w:r w:rsidRPr="00835104">
        <w:rPr>
          <w:spacing w:val="1"/>
        </w:rPr>
        <w:t xml:space="preserve"> </w:t>
      </w:r>
      <w:proofErr w:type="spellStart"/>
      <w:r w:rsidRPr="00835104">
        <w:t>Tumbuh</w:t>
      </w:r>
      <w:proofErr w:type="spellEnd"/>
      <w:r w:rsidRPr="00835104">
        <w:rPr>
          <w:spacing w:val="1"/>
        </w:rPr>
        <w:t xml:space="preserve"> </w:t>
      </w:r>
      <w:r w:rsidRPr="00835104">
        <w:t>Dan</w:t>
      </w:r>
      <w:r w:rsidRPr="00835104">
        <w:rPr>
          <w:spacing w:val="1"/>
        </w:rPr>
        <w:t xml:space="preserve"> </w:t>
      </w:r>
      <w:r w:rsidRPr="00835104">
        <w:t>Mutu</w:t>
      </w:r>
      <w:r w:rsidRPr="00835104">
        <w:rPr>
          <w:spacing w:val="1"/>
        </w:rPr>
        <w:t xml:space="preserve"> </w:t>
      </w:r>
      <w:r w:rsidRPr="00835104">
        <w:t>Stek</w:t>
      </w:r>
      <w:r w:rsidRPr="00835104">
        <w:rPr>
          <w:spacing w:val="1"/>
        </w:rPr>
        <w:t xml:space="preserve"> </w:t>
      </w:r>
      <w:proofErr w:type="spellStart"/>
      <w:r w:rsidRPr="00835104">
        <w:t>Katuk</w:t>
      </w:r>
      <w:proofErr w:type="spellEnd"/>
      <w:r w:rsidRPr="00835104">
        <w:rPr>
          <w:spacing w:val="1"/>
        </w:rPr>
        <w:t xml:space="preserve"> </w:t>
      </w:r>
      <w:r w:rsidRPr="00835104">
        <w:t>DI</w:t>
      </w:r>
      <w:r w:rsidRPr="00835104">
        <w:rPr>
          <w:spacing w:val="1"/>
        </w:rPr>
        <w:t xml:space="preserve"> </w:t>
      </w:r>
      <w:proofErr w:type="spellStart"/>
      <w:r w:rsidRPr="00835104">
        <w:t>Pembibitan</w:t>
      </w:r>
      <w:proofErr w:type="spellEnd"/>
      <w:r w:rsidRPr="00835104">
        <w:rPr>
          <w:spacing w:val="1"/>
        </w:rPr>
        <w:t xml:space="preserve"> </w:t>
      </w:r>
      <w:r w:rsidRPr="00835104">
        <w:t>(Balai</w:t>
      </w:r>
      <w:r w:rsidRPr="00835104">
        <w:rPr>
          <w:spacing w:val="1"/>
        </w:rPr>
        <w:t xml:space="preserve"> </w:t>
      </w:r>
      <w:proofErr w:type="spellStart"/>
      <w:r w:rsidRPr="00835104">
        <w:t>Penelitian</w:t>
      </w:r>
      <w:proofErr w:type="spellEnd"/>
      <w:r w:rsidRPr="00835104">
        <w:rPr>
          <w:spacing w:val="1"/>
        </w:rPr>
        <w:t xml:space="preserve"> </w:t>
      </w:r>
      <w:proofErr w:type="spellStart"/>
      <w:r w:rsidRPr="00835104">
        <w:t>Rempah</w:t>
      </w:r>
      <w:proofErr w:type="spellEnd"/>
      <w:r w:rsidRPr="00835104">
        <w:rPr>
          <w:spacing w:val="-1"/>
        </w:rPr>
        <w:t xml:space="preserve"> </w:t>
      </w:r>
      <w:r w:rsidRPr="00835104">
        <w:t>Dan Obat Bogor)</w:t>
      </w:r>
    </w:p>
    <w:p w14:paraId="5ED19AE7" w14:textId="77777777" w:rsidR="0013157E" w:rsidRDefault="0013157E" w:rsidP="0013157E">
      <w:pPr>
        <w:pStyle w:val="BodyText"/>
        <w:spacing w:before="90" w:line="242" w:lineRule="auto"/>
        <w:ind w:left="426" w:right="898" w:hanging="1277"/>
        <w:jc w:val="both"/>
      </w:pPr>
      <w:r w:rsidRPr="00835104">
        <w:t xml:space="preserve">Susanto, W. H &amp; M. </w:t>
      </w:r>
      <w:proofErr w:type="spellStart"/>
      <w:r w:rsidRPr="00835104">
        <w:t>Kurniati</w:t>
      </w:r>
      <w:proofErr w:type="spellEnd"/>
      <w:r w:rsidRPr="00835104">
        <w:t xml:space="preserve">. 1994. </w:t>
      </w:r>
      <w:proofErr w:type="spellStart"/>
      <w:r w:rsidRPr="00835104">
        <w:t>Pengantar</w:t>
      </w:r>
      <w:proofErr w:type="spellEnd"/>
      <w:r w:rsidRPr="00835104">
        <w:t xml:space="preserve"> </w:t>
      </w:r>
      <w:proofErr w:type="spellStart"/>
      <w:r w:rsidRPr="00835104">
        <w:t>Produkasi</w:t>
      </w:r>
      <w:proofErr w:type="spellEnd"/>
      <w:r w:rsidRPr="00835104">
        <w:t xml:space="preserve"> </w:t>
      </w:r>
      <w:proofErr w:type="spellStart"/>
      <w:r w:rsidRPr="00835104">
        <w:t>Tanaman</w:t>
      </w:r>
      <w:proofErr w:type="spellEnd"/>
      <w:r w:rsidRPr="00835104">
        <w:t xml:space="preserve"> dan </w:t>
      </w:r>
      <w:proofErr w:type="spellStart"/>
      <w:r w:rsidRPr="00835104">
        <w:t>Penanganan</w:t>
      </w:r>
      <w:proofErr w:type="spellEnd"/>
      <w:r w:rsidRPr="00835104">
        <w:rPr>
          <w:spacing w:val="-57"/>
        </w:rPr>
        <w:t xml:space="preserve"> </w:t>
      </w:r>
      <w:r w:rsidRPr="00835104">
        <w:t>Pasca</w:t>
      </w:r>
      <w:r w:rsidRPr="00835104">
        <w:rPr>
          <w:spacing w:val="-2"/>
        </w:rPr>
        <w:t xml:space="preserve"> </w:t>
      </w:r>
      <w:proofErr w:type="spellStart"/>
      <w:r w:rsidRPr="00835104">
        <w:t>Panen</w:t>
      </w:r>
      <w:proofErr w:type="spellEnd"/>
      <w:r w:rsidRPr="00835104">
        <w:t xml:space="preserve">. PT </w:t>
      </w:r>
      <w:proofErr w:type="spellStart"/>
      <w:r w:rsidRPr="00835104">
        <w:t>RajaGrafindo</w:t>
      </w:r>
      <w:proofErr w:type="spellEnd"/>
      <w:r w:rsidRPr="00835104">
        <w:t xml:space="preserve"> </w:t>
      </w:r>
      <w:proofErr w:type="spellStart"/>
      <w:r w:rsidRPr="00835104">
        <w:t>Persada</w:t>
      </w:r>
      <w:proofErr w:type="spellEnd"/>
      <w:r w:rsidRPr="00835104">
        <w:t>.</w:t>
      </w:r>
      <w:r w:rsidRPr="00835104">
        <w:rPr>
          <w:spacing w:val="-1"/>
        </w:rPr>
        <w:t xml:space="preserve"> </w:t>
      </w:r>
      <w:r w:rsidRPr="00835104">
        <w:t>Jakarta</w:t>
      </w:r>
    </w:p>
    <w:p w14:paraId="18D0915B" w14:textId="77777777" w:rsidR="0013157E" w:rsidRDefault="0013157E" w:rsidP="0013157E">
      <w:pPr>
        <w:pStyle w:val="BodyText"/>
        <w:spacing w:before="90" w:line="242" w:lineRule="auto"/>
        <w:ind w:left="426" w:right="898" w:hanging="1277"/>
        <w:jc w:val="both"/>
      </w:pPr>
      <w:r w:rsidRPr="00835104">
        <w:t xml:space="preserve">Salisbury, F. B. dan C. W. Ross. 1995. </w:t>
      </w:r>
      <w:proofErr w:type="spellStart"/>
      <w:r w:rsidRPr="00835104">
        <w:t>Fisiologi</w:t>
      </w:r>
      <w:proofErr w:type="spellEnd"/>
      <w:r w:rsidRPr="00835104">
        <w:t xml:space="preserve"> </w:t>
      </w:r>
      <w:proofErr w:type="spellStart"/>
      <w:r w:rsidRPr="00835104">
        <w:t>Tumbuhan</w:t>
      </w:r>
      <w:proofErr w:type="spellEnd"/>
      <w:r w:rsidRPr="00835104">
        <w:t xml:space="preserve">. Jilid I. </w:t>
      </w:r>
      <w:proofErr w:type="spellStart"/>
      <w:r w:rsidRPr="00835104">
        <w:t>Edisi</w:t>
      </w:r>
      <w:proofErr w:type="spellEnd"/>
      <w:r w:rsidRPr="00835104">
        <w:t xml:space="preserve"> IV. ITB,</w:t>
      </w:r>
      <w:r w:rsidRPr="00835104">
        <w:rPr>
          <w:spacing w:val="1"/>
        </w:rPr>
        <w:t xml:space="preserve"> </w:t>
      </w:r>
      <w:r w:rsidRPr="00835104">
        <w:t>Bandungand-you.com.</w:t>
      </w:r>
      <w:r w:rsidRPr="00835104">
        <w:rPr>
          <w:spacing w:val="-1"/>
        </w:rPr>
        <w:t xml:space="preserve"> </w:t>
      </w:r>
      <w:r w:rsidRPr="00835104">
        <w:t xml:space="preserve">[3 </w:t>
      </w:r>
      <w:proofErr w:type="spellStart"/>
      <w:r w:rsidRPr="00835104">
        <w:t>Februari</w:t>
      </w:r>
      <w:proofErr w:type="spellEnd"/>
      <w:r w:rsidRPr="00835104">
        <w:t xml:space="preserve"> 2011].</w:t>
      </w:r>
    </w:p>
    <w:p w14:paraId="7817212C" w14:textId="77777777" w:rsidR="0013157E" w:rsidRDefault="0013157E" w:rsidP="0013157E">
      <w:pPr>
        <w:pStyle w:val="BodyText"/>
        <w:spacing w:before="90" w:line="242" w:lineRule="auto"/>
        <w:ind w:left="426" w:right="898" w:hanging="1277"/>
        <w:jc w:val="both"/>
      </w:pPr>
      <w:proofErr w:type="spellStart"/>
      <w:r w:rsidRPr="00835104">
        <w:t>Sastrohamidjojo</w:t>
      </w:r>
      <w:proofErr w:type="spellEnd"/>
      <w:r w:rsidRPr="00835104">
        <w:t>, H. (2004).</w:t>
      </w:r>
      <w:r w:rsidRPr="00835104">
        <w:rPr>
          <w:spacing w:val="1"/>
        </w:rPr>
        <w:t xml:space="preserve"> </w:t>
      </w:r>
      <w:r w:rsidRPr="00835104">
        <w:t xml:space="preserve">Kimia </w:t>
      </w:r>
      <w:proofErr w:type="spellStart"/>
      <w:r w:rsidRPr="00835104">
        <w:t>Minyak</w:t>
      </w:r>
      <w:proofErr w:type="spellEnd"/>
      <w:r w:rsidRPr="00835104">
        <w:t xml:space="preserve"> </w:t>
      </w:r>
      <w:proofErr w:type="spellStart"/>
      <w:r w:rsidRPr="00835104">
        <w:t>Atsiri</w:t>
      </w:r>
      <w:proofErr w:type="spellEnd"/>
      <w:r w:rsidRPr="00835104">
        <w:t>. Yogyakarta: Universitas Gadjah</w:t>
      </w:r>
      <w:r w:rsidRPr="00835104">
        <w:rPr>
          <w:spacing w:val="1"/>
        </w:rPr>
        <w:t xml:space="preserve"> </w:t>
      </w:r>
      <w:proofErr w:type="spellStart"/>
      <w:r w:rsidRPr="00835104">
        <w:t>Mada</w:t>
      </w:r>
      <w:proofErr w:type="spellEnd"/>
      <w:r w:rsidRPr="00835104">
        <w:rPr>
          <w:spacing w:val="-2"/>
        </w:rPr>
        <w:t xml:space="preserve"> </w:t>
      </w:r>
      <w:r w:rsidRPr="00835104">
        <w:t>Press.</w:t>
      </w:r>
    </w:p>
    <w:p w14:paraId="0F0CC67A" w14:textId="77777777" w:rsidR="0013157E" w:rsidRDefault="0013157E" w:rsidP="0013157E">
      <w:pPr>
        <w:pStyle w:val="BodyText"/>
        <w:spacing w:before="90" w:line="242" w:lineRule="auto"/>
        <w:ind w:left="426" w:right="898" w:hanging="1277"/>
        <w:jc w:val="both"/>
      </w:pPr>
      <w:r w:rsidRPr="00835104">
        <w:t>Sutrisno,</w:t>
      </w:r>
      <w:r w:rsidRPr="00835104">
        <w:rPr>
          <w:spacing w:val="1"/>
        </w:rPr>
        <w:t xml:space="preserve"> </w:t>
      </w:r>
      <w:r w:rsidRPr="00835104">
        <w:t>M.</w:t>
      </w:r>
      <w:r w:rsidRPr="00835104">
        <w:rPr>
          <w:spacing w:val="1"/>
        </w:rPr>
        <w:t xml:space="preserve"> </w:t>
      </w:r>
      <w:r w:rsidRPr="00835104">
        <w:t>Hikmat,</w:t>
      </w:r>
      <w:r w:rsidRPr="00835104">
        <w:rPr>
          <w:spacing w:val="1"/>
        </w:rPr>
        <w:t xml:space="preserve"> </w:t>
      </w:r>
      <w:r w:rsidRPr="00835104">
        <w:t>dan</w:t>
      </w:r>
      <w:r w:rsidRPr="00835104">
        <w:rPr>
          <w:spacing w:val="1"/>
        </w:rPr>
        <w:t xml:space="preserve"> </w:t>
      </w:r>
      <w:r w:rsidRPr="00835104">
        <w:t>R.</w:t>
      </w:r>
      <w:r w:rsidRPr="00835104">
        <w:rPr>
          <w:spacing w:val="1"/>
        </w:rPr>
        <w:t xml:space="preserve"> </w:t>
      </w:r>
      <w:r w:rsidRPr="00835104">
        <w:t>Iskandar.</w:t>
      </w:r>
      <w:r w:rsidRPr="00835104">
        <w:rPr>
          <w:spacing w:val="1"/>
        </w:rPr>
        <w:t xml:space="preserve"> </w:t>
      </w:r>
      <w:r w:rsidRPr="00835104">
        <w:t>2013.</w:t>
      </w:r>
      <w:r w:rsidRPr="00835104">
        <w:rPr>
          <w:spacing w:val="1"/>
        </w:rPr>
        <w:t xml:space="preserve"> </w:t>
      </w:r>
      <w:proofErr w:type="spellStart"/>
      <w:r w:rsidRPr="00835104">
        <w:t>Pengaruh</w:t>
      </w:r>
      <w:proofErr w:type="spellEnd"/>
      <w:r w:rsidRPr="00835104">
        <w:rPr>
          <w:spacing w:val="1"/>
        </w:rPr>
        <w:t xml:space="preserve"> </w:t>
      </w:r>
      <w:proofErr w:type="spellStart"/>
      <w:r w:rsidRPr="00835104">
        <w:t>Konsentrasi</w:t>
      </w:r>
      <w:proofErr w:type="spellEnd"/>
      <w:r w:rsidRPr="00835104">
        <w:rPr>
          <w:spacing w:val="1"/>
        </w:rPr>
        <w:t xml:space="preserve"> </w:t>
      </w:r>
      <w:proofErr w:type="spellStart"/>
      <w:r w:rsidRPr="00835104">
        <w:t>Zat</w:t>
      </w:r>
      <w:proofErr w:type="spellEnd"/>
      <w:r w:rsidRPr="00835104">
        <w:rPr>
          <w:spacing w:val="1"/>
        </w:rPr>
        <w:t xml:space="preserve"> </w:t>
      </w:r>
      <w:proofErr w:type="spellStart"/>
      <w:r w:rsidRPr="00835104">
        <w:t>PengaturTumbuh</w:t>
      </w:r>
      <w:proofErr w:type="spellEnd"/>
      <w:r w:rsidRPr="00835104">
        <w:t xml:space="preserve"> dan Lama </w:t>
      </w:r>
      <w:proofErr w:type="spellStart"/>
      <w:r w:rsidRPr="00835104">
        <w:t>Perendaman</w:t>
      </w:r>
      <w:proofErr w:type="spellEnd"/>
      <w:r w:rsidRPr="00835104">
        <w:t xml:space="preserve"> </w:t>
      </w:r>
      <w:proofErr w:type="spellStart"/>
      <w:r w:rsidRPr="00835104">
        <w:t>terhadap</w:t>
      </w:r>
      <w:proofErr w:type="spellEnd"/>
      <w:r w:rsidRPr="00835104">
        <w:t xml:space="preserve"> </w:t>
      </w:r>
      <w:proofErr w:type="spellStart"/>
      <w:r w:rsidRPr="00835104">
        <w:t>Pertumbuhan</w:t>
      </w:r>
      <w:proofErr w:type="spellEnd"/>
      <w:r>
        <w:rPr>
          <w:lang w:val="id-ID"/>
        </w:rPr>
        <w:t xml:space="preserve"> </w:t>
      </w:r>
      <w:proofErr w:type="spellStart"/>
      <w:r w:rsidRPr="00835104">
        <w:t>Bibit</w:t>
      </w:r>
      <w:proofErr w:type="spellEnd"/>
      <w:r w:rsidRPr="00835104">
        <w:t xml:space="preserve"> Stek</w:t>
      </w:r>
      <w:r w:rsidRPr="00835104">
        <w:rPr>
          <w:spacing w:val="1"/>
        </w:rPr>
        <w:t xml:space="preserve"> </w:t>
      </w:r>
      <w:proofErr w:type="spellStart"/>
      <w:r w:rsidRPr="00835104">
        <w:t>Teh</w:t>
      </w:r>
      <w:proofErr w:type="spellEnd"/>
      <w:r w:rsidRPr="00835104">
        <w:t>(camellia</w:t>
      </w:r>
      <w:r w:rsidRPr="00835104">
        <w:rPr>
          <w:spacing w:val="1"/>
        </w:rPr>
        <w:t xml:space="preserve"> </w:t>
      </w:r>
      <w:r w:rsidRPr="00835104">
        <w:t>sinensis</w:t>
      </w:r>
      <w:r w:rsidRPr="00835104">
        <w:rPr>
          <w:spacing w:val="1"/>
        </w:rPr>
        <w:t xml:space="preserve"> </w:t>
      </w:r>
      <w:r w:rsidRPr="00835104">
        <w:t>L.).</w:t>
      </w:r>
      <w:r w:rsidRPr="00835104">
        <w:rPr>
          <w:spacing w:val="1"/>
        </w:rPr>
        <w:t xml:space="preserve"> </w:t>
      </w:r>
      <w:proofErr w:type="spellStart"/>
      <w:r w:rsidRPr="00835104">
        <w:t>Tugas</w:t>
      </w:r>
      <w:proofErr w:type="spellEnd"/>
      <w:r w:rsidRPr="00835104">
        <w:rPr>
          <w:spacing w:val="1"/>
        </w:rPr>
        <w:t xml:space="preserve"> </w:t>
      </w:r>
      <w:proofErr w:type="spellStart"/>
      <w:r w:rsidRPr="00835104">
        <w:t>Penelitian</w:t>
      </w:r>
      <w:proofErr w:type="spellEnd"/>
      <w:r w:rsidRPr="00835104">
        <w:rPr>
          <w:spacing w:val="1"/>
        </w:rPr>
        <w:t xml:space="preserve"> </w:t>
      </w:r>
      <w:proofErr w:type="spellStart"/>
      <w:r w:rsidRPr="00835104">
        <w:t>Fakultas</w:t>
      </w:r>
      <w:proofErr w:type="spellEnd"/>
      <w:r w:rsidRPr="00835104">
        <w:rPr>
          <w:spacing w:val="1"/>
        </w:rPr>
        <w:t xml:space="preserve"> </w:t>
      </w:r>
      <w:proofErr w:type="spellStart"/>
      <w:r w:rsidRPr="00835104">
        <w:t>Pertanian</w:t>
      </w:r>
      <w:proofErr w:type="spellEnd"/>
      <w:r w:rsidRPr="00835104">
        <w:rPr>
          <w:spacing w:val="-57"/>
        </w:rPr>
        <w:t xml:space="preserve"> </w:t>
      </w:r>
      <w:proofErr w:type="spellStart"/>
      <w:r w:rsidRPr="00835104">
        <w:t>UniversitasSiliwangi</w:t>
      </w:r>
      <w:proofErr w:type="spellEnd"/>
      <w:r w:rsidRPr="00835104">
        <w:t>,</w:t>
      </w:r>
      <w:r w:rsidRPr="00835104">
        <w:rPr>
          <w:spacing w:val="-1"/>
        </w:rPr>
        <w:t xml:space="preserve"> </w:t>
      </w:r>
      <w:proofErr w:type="spellStart"/>
      <w:r w:rsidRPr="00835104">
        <w:t>Tasikmalaya</w:t>
      </w:r>
      <w:proofErr w:type="spellEnd"/>
      <w:r w:rsidRPr="00835104">
        <w:t xml:space="preserve">. 9 </w:t>
      </w:r>
      <w:proofErr w:type="spellStart"/>
      <w:r w:rsidRPr="00835104">
        <w:t>hlm</w:t>
      </w:r>
      <w:proofErr w:type="spellEnd"/>
    </w:p>
    <w:p w14:paraId="5FFE6B12" w14:textId="77777777" w:rsidR="0013157E" w:rsidRDefault="0013157E" w:rsidP="0013157E">
      <w:pPr>
        <w:pStyle w:val="BodyText"/>
        <w:spacing w:before="90" w:line="242" w:lineRule="auto"/>
        <w:ind w:left="426" w:right="898" w:hanging="1277"/>
        <w:jc w:val="both"/>
      </w:pPr>
      <w:r>
        <w:t xml:space="preserve">TIM KKN FMIPA. 2012. </w:t>
      </w:r>
      <w:proofErr w:type="spellStart"/>
      <w:r>
        <w:t>Tanaman</w:t>
      </w:r>
      <w:proofErr w:type="spellEnd"/>
      <w:r>
        <w:t xml:space="preserve"> Obat </w:t>
      </w:r>
      <w:proofErr w:type="spellStart"/>
      <w:r>
        <w:t>Keluarga</w:t>
      </w:r>
      <w:proofErr w:type="spellEnd"/>
      <w:r>
        <w:t xml:space="preserve"> (TOGA) Desa Krisik. Universitas </w:t>
      </w:r>
      <w:proofErr w:type="spellStart"/>
      <w:r>
        <w:t>Brawijaya</w:t>
      </w:r>
      <w:proofErr w:type="spellEnd"/>
    </w:p>
    <w:p w14:paraId="2522C005" w14:textId="767C1C79" w:rsidR="0013157E" w:rsidRDefault="0013157E" w:rsidP="0013157E">
      <w:pPr>
        <w:pStyle w:val="BodyText"/>
        <w:spacing w:before="90" w:line="242" w:lineRule="auto"/>
        <w:ind w:left="426" w:right="898" w:hanging="1277"/>
        <w:jc w:val="both"/>
      </w:pPr>
      <w:r w:rsidRPr="00835104">
        <w:t>USDA.</w:t>
      </w:r>
      <w:r w:rsidRPr="00835104">
        <w:rPr>
          <w:spacing w:val="1"/>
        </w:rPr>
        <w:t xml:space="preserve"> </w:t>
      </w:r>
      <w:r w:rsidRPr="00835104">
        <w:t>2009.</w:t>
      </w:r>
      <w:r w:rsidRPr="00835104">
        <w:rPr>
          <w:spacing w:val="1"/>
        </w:rPr>
        <w:t xml:space="preserve"> </w:t>
      </w:r>
      <w:r w:rsidRPr="00835104">
        <w:t>Coriander</w:t>
      </w:r>
      <w:r w:rsidRPr="00835104">
        <w:rPr>
          <w:spacing w:val="1"/>
        </w:rPr>
        <w:t xml:space="preserve"> </w:t>
      </w:r>
      <w:r w:rsidRPr="00835104">
        <w:t>seeds</w:t>
      </w:r>
      <w:r w:rsidRPr="00835104">
        <w:rPr>
          <w:spacing w:val="1"/>
        </w:rPr>
        <w:t xml:space="preserve"> </w:t>
      </w:r>
      <w:r w:rsidRPr="00835104">
        <w:t>nutrition</w:t>
      </w:r>
      <w:r w:rsidRPr="00835104">
        <w:rPr>
          <w:spacing w:val="1"/>
        </w:rPr>
        <w:t xml:space="preserve"> </w:t>
      </w:r>
      <w:r w:rsidRPr="00835104">
        <w:t>facts</w:t>
      </w:r>
      <w:r w:rsidRPr="00835104">
        <w:rPr>
          <w:spacing w:val="1"/>
        </w:rPr>
        <w:t xml:space="preserve"> </w:t>
      </w:r>
      <w:r w:rsidRPr="00835104">
        <w:t>(USDA</w:t>
      </w:r>
      <w:r w:rsidRPr="00835104">
        <w:rPr>
          <w:spacing w:val="1"/>
        </w:rPr>
        <w:t xml:space="preserve"> </w:t>
      </w:r>
      <w:r w:rsidRPr="00835104">
        <w:t>national</w:t>
      </w:r>
      <w:r w:rsidRPr="00835104">
        <w:rPr>
          <w:spacing w:val="1"/>
        </w:rPr>
        <w:t xml:space="preserve"> </w:t>
      </w:r>
      <w:r w:rsidRPr="00835104">
        <w:t>nutrient</w:t>
      </w:r>
      <w:r w:rsidRPr="00835104">
        <w:rPr>
          <w:spacing w:val="1"/>
        </w:rPr>
        <w:t xml:space="preserve"> </w:t>
      </w:r>
      <w:r w:rsidRPr="00835104">
        <w:t>data).</w:t>
      </w:r>
      <w:r w:rsidRPr="00835104">
        <w:rPr>
          <w:spacing w:val="1"/>
        </w:rPr>
        <w:t xml:space="preserve"> </w:t>
      </w:r>
      <w:hyperlink r:id="rId5" w:history="1">
        <w:r w:rsidRPr="00B720A7">
          <w:rPr>
            <w:rStyle w:val="Hyperlink"/>
          </w:rPr>
          <w:t>www.nutrition-</w:t>
        </w:r>
      </w:hyperlink>
    </w:p>
    <w:p w14:paraId="57D57C79" w14:textId="77777777" w:rsidR="0013157E" w:rsidRDefault="0013157E" w:rsidP="0013157E">
      <w:pPr>
        <w:pStyle w:val="BodyText"/>
        <w:spacing w:before="90" w:line="242" w:lineRule="auto"/>
        <w:ind w:left="426" w:right="898" w:hanging="1277"/>
        <w:jc w:val="both"/>
      </w:pPr>
      <w:proofErr w:type="spellStart"/>
      <w:r w:rsidRPr="00835104">
        <w:t>Wudianto</w:t>
      </w:r>
      <w:proofErr w:type="spellEnd"/>
      <w:r w:rsidRPr="00835104">
        <w:t>,</w:t>
      </w:r>
      <w:r w:rsidRPr="00835104">
        <w:rPr>
          <w:spacing w:val="1"/>
        </w:rPr>
        <w:t xml:space="preserve"> </w:t>
      </w:r>
      <w:r w:rsidRPr="00835104">
        <w:t>R.</w:t>
      </w:r>
      <w:r w:rsidRPr="00835104">
        <w:rPr>
          <w:spacing w:val="1"/>
        </w:rPr>
        <w:t xml:space="preserve"> </w:t>
      </w:r>
      <w:r w:rsidRPr="00835104">
        <w:t>1994.</w:t>
      </w:r>
      <w:r w:rsidRPr="00835104">
        <w:rPr>
          <w:spacing w:val="1"/>
        </w:rPr>
        <w:t xml:space="preserve"> </w:t>
      </w:r>
      <w:proofErr w:type="spellStart"/>
      <w:r w:rsidRPr="00835104">
        <w:t>Membuat</w:t>
      </w:r>
      <w:proofErr w:type="spellEnd"/>
      <w:r w:rsidRPr="00835104">
        <w:rPr>
          <w:spacing w:val="1"/>
        </w:rPr>
        <w:t xml:space="preserve"> </w:t>
      </w:r>
      <w:proofErr w:type="spellStart"/>
      <w:r w:rsidRPr="00835104">
        <w:t>Setek</w:t>
      </w:r>
      <w:proofErr w:type="spellEnd"/>
      <w:r w:rsidRPr="00835104">
        <w:t>,</w:t>
      </w:r>
      <w:r w:rsidRPr="00835104">
        <w:rPr>
          <w:spacing w:val="1"/>
        </w:rPr>
        <w:t xml:space="preserve"> </w:t>
      </w:r>
      <w:proofErr w:type="spellStart"/>
      <w:r w:rsidRPr="00835104">
        <w:t>Cangkok</w:t>
      </w:r>
      <w:proofErr w:type="spellEnd"/>
      <w:r w:rsidRPr="00835104">
        <w:t>,</w:t>
      </w:r>
      <w:r w:rsidRPr="00835104">
        <w:rPr>
          <w:spacing w:val="1"/>
        </w:rPr>
        <w:t xml:space="preserve"> </w:t>
      </w:r>
      <w:r w:rsidRPr="00835104">
        <w:t>dan</w:t>
      </w:r>
      <w:r w:rsidRPr="00835104">
        <w:rPr>
          <w:spacing w:val="1"/>
        </w:rPr>
        <w:t xml:space="preserve"> </w:t>
      </w:r>
      <w:proofErr w:type="spellStart"/>
      <w:r w:rsidRPr="00835104">
        <w:t>Okulasi</w:t>
      </w:r>
      <w:proofErr w:type="spellEnd"/>
      <w:r w:rsidRPr="00835104">
        <w:t>.</w:t>
      </w:r>
      <w:r w:rsidRPr="00835104">
        <w:rPr>
          <w:spacing w:val="1"/>
        </w:rPr>
        <w:t xml:space="preserve"> </w:t>
      </w:r>
      <w:proofErr w:type="spellStart"/>
      <w:r w:rsidRPr="00835104">
        <w:t>Penebar</w:t>
      </w:r>
      <w:proofErr w:type="spellEnd"/>
      <w:r w:rsidRPr="00835104">
        <w:rPr>
          <w:spacing w:val="1"/>
        </w:rPr>
        <w:t xml:space="preserve"> </w:t>
      </w:r>
      <w:proofErr w:type="spellStart"/>
      <w:r w:rsidRPr="00835104">
        <w:t>Swadaya</w:t>
      </w:r>
      <w:proofErr w:type="spellEnd"/>
      <w:r w:rsidRPr="00835104">
        <w:t>,</w:t>
      </w:r>
      <w:r w:rsidRPr="00835104">
        <w:rPr>
          <w:spacing w:val="-57"/>
        </w:rPr>
        <w:t xml:space="preserve"> </w:t>
      </w:r>
      <w:r w:rsidRPr="00835104">
        <w:t>Jakarta</w:t>
      </w:r>
    </w:p>
    <w:p w14:paraId="00FC9163" w14:textId="65E330D6" w:rsidR="0013157E" w:rsidRPr="00835104" w:rsidRDefault="0013157E" w:rsidP="0013157E">
      <w:pPr>
        <w:pStyle w:val="BodyText"/>
        <w:spacing w:before="90" w:line="242" w:lineRule="auto"/>
        <w:ind w:left="851" w:right="898" w:hanging="709"/>
        <w:jc w:val="both"/>
      </w:pPr>
      <w:r w:rsidRPr="00835104">
        <w:t>Wahyuni,</w:t>
      </w:r>
      <w:r w:rsidRPr="00835104">
        <w:rPr>
          <w:spacing w:val="1"/>
        </w:rPr>
        <w:t xml:space="preserve"> </w:t>
      </w:r>
      <w:r w:rsidRPr="00835104">
        <w:t>P.</w:t>
      </w:r>
      <w:r w:rsidRPr="00835104">
        <w:rPr>
          <w:spacing w:val="1"/>
        </w:rPr>
        <w:t xml:space="preserve"> </w:t>
      </w:r>
      <w:r w:rsidRPr="00835104">
        <w:t>S.,</w:t>
      </w:r>
      <w:r w:rsidRPr="00835104">
        <w:rPr>
          <w:spacing w:val="1"/>
        </w:rPr>
        <w:t xml:space="preserve"> </w:t>
      </w:r>
      <w:proofErr w:type="spellStart"/>
      <w:r w:rsidRPr="00835104">
        <w:t>Suarsana</w:t>
      </w:r>
      <w:proofErr w:type="spellEnd"/>
      <w:r w:rsidRPr="00835104">
        <w:t>,</w:t>
      </w:r>
      <w:r w:rsidRPr="00835104">
        <w:rPr>
          <w:spacing w:val="1"/>
        </w:rPr>
        <w:t xml:space="preserve"> </w:t>
      </w:r>
      <w:r w:rsidRPr="00835104">
        <w:t>M.,</w:t>
      </w:r>
      <w:r w:rsidRPr="00835104">
        <w:rPr>
          <w:spacing w:val="1"/>
        </w:rPr>
        <w:t xml:space="preserve"> </w:t>
      </w:r>
      <w:r w:rsidRPr="00835104">
        <w:t>Mardana,</w:t>
      </w:r>
      <w:r w:rsidRPr="00835104">
        <w:rPr>
          <w:spacing w:val="1"/>
        </w:rPr>
        <w:t xml:space="preserve"> </w:t>
      </w:r>
      <w:r w:rsidRPr="00835104">
        <w:t>I.</w:t>
      </w:r>
      <w:r w:rsidRPr="00835104">
        <w:rPr>
          <w:spacing w:val="1"/>
        </w:rPr>
        <w:t xml:space="preserve"> </w:t>
      </w:r>
      <w:r w:rsidRPr="00835104">
        <w:t>W.</w:t>
      </w:r>
      <w:r w:rsidRPr="00835104">
        <w:rPr>
          <w:spacing w:val="1"/>
        </w:rPr>
        <w:t xml:space="preserve"> </w:t>
      </w:r>
      <w:r w:rsidRPr="00835104">
        <w:t>E.</w:t>
      </w:r>
      <w:r w:rsidRPr="00835104">
        <w:rPr>
          <w:spacing w:val="1"/>
        </w:rPr>
        <w:t xml:space="preserve"> </w:t>
      </w:r>
      <w:r w:rsidRPr="00835104">
        <w:t>2018.</w:t>
      </w:r>
      <w:r w:rsidRPr="00835104">
        <w:rPr>
          <w:spacing w:val="1"/>
        </w:rPr>
        <w:t xml:space="preserve"> </w:t>
      </w:r>
      <w:proofErr w:type="spellStart"/>
      <w:r w:rsidRPr="00835104">
        <w:t>Pengaruh</w:t>
      </w:r>
      <w:proofErr w:type="spellEnd"/>
      <w:r w:rsidRPr="00835104">
        <w:rPr>
          <w:spacing w:val="1"/>
        </w:rPr>
        <w:t xml:space="preserve"> </w:t>
      </w:r>
      <w:r w:rsidRPr="00835104">
        <w:t>Jenis</w:t>
      </w:r>
      <w:r w:rsidRPr="00835104">
        <w:rPr>
          <w:spacing w:val="1"/>
        </w:rPr>
        <w:t xml:space="preserve"> </w:t>
      </w:r>
      <w:r w:rsidRPr="00835104">
        <w:t>Media</w:t>
      </w:r>
      <w:r w:rsidRPr="00835104">
        <w:rPr>
          <w:spacing w:val="-57"/>
        </w:rPr>
        <w:t xml:space="preserve"> </w:t>
      </w:r>
      <w:proofErr w:type="spellStart"/>
      <w:r w:rsidRPr="00835104">
        <w:t>Organik</w:t>
      </w:r>
      <w:proofErr w:type="spellEnd"/>
      <w:r w:rsidRPr="00835104">
        <w:rPr>
          <w:spacing w:val="1"/>
        </w:rPr>
        <w:t xml:space="preserve"> </w:t>
      </w:r>
      <w:r w:rsidRPr="00835104">
        <w:t>dan</w:t>
      </w:r>
      <w:r w:rsidRPr="00835104">
        <w:rPr>
          <w:spacing w:val="1"/>
        </w:rPr>
        <w:t xml:space="preserve"> </w:t>
      </w:r>
      <w:proofErr w:type="spellStart"/>
      <w:r w:rsidRPr="00835104">
        <w:t>Konsentrasi</w:t>
      </w:r>
      <w:proofErr w:type="spellEnd"/>
      <w:r w:rsidRPr="00835104">
        <w:rPr>
          <w:spacing w:val="1"/>
        </w:rPr>
        <w:t xml:space="preserve"> </w:t>
      </w:r>
      <w:proofErr w:type="spellStart"/>
      <w:r w:rsidRPr="00835104">
        <w:t>Atonik</w:t>
      </w:r>
      <w:proofErr w:type="spellEnd"/>
      <w:r w:rsidRPr="00835104">
        <w:rPr>
          <w:spacing w:val="1"/>
        </w:rPr>
        <w:t xml:space="preserve"> </w:t>
      </w:r>
      <w:proofErr w:type="spellStart"/>
      <w:r w:rsidRPr="00835104">
        <w:t>Terhadap</w:t>
      </w:r>
      <w:proofErr w:type="spellEnd"/>
      <w:r w:rsidRPr="00835104">
        <w:rPr>
          <w:spacing w:val="1"/>
        </w:rPr>
        <w:t xml:space="preserve"> </w:t>
      </w:r>
      <w:proofErr w:type="spellStart"/>
      <w:r w:rsidRPr="00835104">
        <w:t>Pertumbuhan</w:t>
      </w:r>
      <w:proofErr w:type="spellEnd"/>
      <w:r w:rsidRPr="00835104">
        <w:rPr>
          <w:spacing w:val="1"/>
        </w:rPr>
        <w:t xml:space="preserve"> </w:t>
      </w:r>
      <w:proofErr w:type="spellStart"/>
      <w:r w:rsidRPr="00835104">
        <w:t>Bibit</w:t>
      </w:r>
      <w:proofErr w:type="spellEnd"/>
      <w:r w:rsidRPr="00835104">
        <w:rPr>
          <w:spacing w:val="1"/>
        </w:rPr>
        <w:t xml:space="preserve"> </w:t>
      </w:r>
      <w:r w:rsidRPr="00835104">
        <w:t>Kakao</w:t>
      </w:r>
      <w:r w:rsidRPr="00835104">
        <w:rPr>
          <w:spacing w:val="1"/>
        </w:rPr>
        <w:t xml:space="preserve"> </w:t>
      </w:r>
      <w:r w:rsidRPr="00835104">
        <w:t>(</w:t>
      </w:r>
      <w:r w:rsidRPr="00835104">
        <w:rPr>
          <w:i/>
        </w:rPr>
        <w:t>Theobroma</w:t>
      </w:r>
      <w:r w:rsidRPr="00835104">
        <w:rPr>
          <w:i/>
          <w:spacing w:val="-1"/>
        </w:rPr>
        <w:t xml:space="preserve"> </w:t>
      </w:r>
      <w:r w:rsidRPr="00835104">
        <w:rPr>
          <w:i/>
        </w:rPr>
        <w:t xml:space="preserve">Cacao </w:t>
      </w:r>
      <w:r w:rsidRPr="00835104">
        <w:t>L..).</w:t>
      </w:r>
      <w:r w:rsidRPr="00835104">
        <w:rPr>
          <w:spacing w:val="-1"/>
        </w:rPr>
        <w:t xml:space="preserve"> </w:t>
      </w:r>
      <w:r w:rsidRPr="00835104">
        <w:rPr>
          <w:i/>
        </w:rPr>
        <w:t>Agricultural Journal</w:t>
      </w:r>
      <w:r w:rsidRPr="00835104">
        <w:t>.</w:t>
      </w:r>
      <w:r w:rsidRPr="00835104">
        <w:rPr>
          <w:spacing w:val="-1"/>
        </w:rPr>
        <w:t xml:space="preserve"> </w:t>
      </w:r>
      <w:r w:rsidRPr="00835104">
        <w:t>Vol. 1,</w:t>
      </w:r>
      <w:r w:rsidRPr="00835104">
        <w:rPr>
          <w:spacing w:val="-1"/>
        </w:rPr>
        <w:t xml:space="preserve"> </w:t>
      </w:r>
      <w:r w:rsidRPr="00835104">
        <w:t>No. 2 :</w:t>
      </w:r>
      <w:r w:rsidRPr="00835104">
        <w:rPr>
          <w:spacing w:val="-1"/>
        </w:rPr>
        <w:t xml:space="preserve"> </w:t>
      </w:r>
      <w:r w:rsidRPr="00835104">
        <w:t>98-107.</w:t>
      </w:r>
    </w:p>
    <w:p w14:paraId="18A45ECF" w14:textId="77777777" w:rsidR="006B427A" w:rsidRDefault="006B427A" w:rsidP="00437A83">
      <w:pPr>
        <w:jc w:val="both"/>
      </w:pPr>
    </w:p>
    <w:sectPr w:rsidR="006B427A" w:rsidSect="0013157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F94"/>
    <w:multiLevelType w:val="hybridMultilevel"/>
    <w:tmpl w:val="21A88B44"/>
    <w:lvl w:ilvl="0" w:tplc="EFA04E8E">
      <w:start w:val="1"/>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15:restartNumberingAfterBreak="0">
    <w:nsid w:val="12C77FF1"/>
    <w:multiLevelType w:val="hybridMultilevel"/>
    <w:tmpl w:val="3EC2E3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A27D9"/>
    <w:multiLevelType w:val="hybridMultilevel"/>
    <w:tmpl w:val="6E900284"/>
    <w:lvl w:ilvl="0" w:tplc="CAB62E86">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E01721"/>
    <w:multiLevelType w:val="hybridMultilevel"/>
    <w:tmpl w:val="EFC63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DD6EA9"/>
    <w:multiLevelType w:val="hybridMultilevel"/>
    <w:tmpl w:val="42C4BA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2C76F486">
      <w:start w:val="1"/>
      <w:numFmt w:val="lowerLetter"/>
      <w:lvlText w:val="%5."/>
      <w:lvlJc w:val="left"/>
      <w:pPr>
        <w:ind w:left="3600" w:hanging="360"/>
      </w:pPr>
      <w:rPr>
        <w:rFonts w:hint="default"/>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FFA6506"/>
    <w:multiLevelType w:val="hybridMultilevel"/>
    <w:tmpl w:val="DA50AC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F83D08"/>
    <w:multiLevelType w:val="hybridMultilevel"/>
    <w:tmpl w:val="38AEF028"/>
    <w:lvl w:ilvl="0" w:tplc="0409000F">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7" w15:restartNumberingAfterBreak="0">
    <w:nsid w:val="2A374C49"/>
    <w:multiLevelType w:val="hybridMultilevel"/>
    <w:tmpl w:val="25DA82BC"/>
    <w:lvl w:ilvl="0" w:tplc="04090015">
      <w:start w:val="1"/>
      <w:numFmt w:val="upp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15:restartNumberingAfterBreak="0">
    <w:nsid w:val="2F5936A6"/>
    <w:multiLevelType w:val="hybridMultilevel"/>
    <w:tmpl w:val="347A8A16"/>
    <w:lvl w:ilvl="0" w:tplc="04090011">
      <w:start w:val="1"/>
      <w:numFmt w:val="decimal"/>
      <w:lvlText w:val="%1)"/>
      <w:lvlJc w:val="left"/>
      <w:pPr>
        <w:ind w:left="1800" w:hanging="360"/>
      </w:pPr>
    </w:lvl>
    <w:lvl w:ilvl="1" w:tplc="F69A3828">
      <w:start w:val="1"/>
      <w:numFmt w:val="decimal"/>
      <w:lvlText w:val="%2."/>
      <w:lvlJc w:val="left"/>
      <w:pPr>
        <w:ind w:left="2520" w:hanging="360"/>
      </w:pPr>
      <w:rPr>
        <w:rFonts w:eastAsia="Times New Roman"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1135AC"/>
    <w:multiLevelType w:val="hybridMultilevel"/>
    <w:tmpl w:val="FA6A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64471"/>
    <w:multiLevelType w:val="hybridMultilevel"/>
    <w:tmpl w:val="735AD24A"/>
    <w:lvl w:ilvl="0" w:tplc="9E42DC34">
      <w:start w:val="1"/>
      <w:numFmt w:val="decimal"/>
      <w:lvlText w:val="%1."/>
      <w:lvlJc w:val="left"/>
      <w:pPr>
        <w:ind w:left="654" w:hanging="360"/>
      </w:pPr>
      <w:rPr>
        <w:rFonts w:hint="default"/>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11" w15:restartNumberingAfterBreak="0">
    <w:nsid w:val="45685B98"/>
    <w:multiLevelType w:val="hybridMultilevel"/>
    <w:tmpl w:val="3518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C6BCF"/>
    <w:multiLevelType w:val="hybridMultilevel"/>
    <w:tmpl w:val="EF261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B012A"/>
    <w:multiLevelType w:val="hybridMultilevel"/>
    <w:tmpl w:val="6A408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D50C5A"/>
    <w:multiLevelType w:val="hybridMultilevel"/>
    <w:tmpl w:val="A51E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3689B"/>
    <w:multiLevelType w:val="hybridMultilevel"/>
    <w:tmpl w:val="CEB0F02A"/>
    <w:lvl w:ilvl="0" w:tplc="03565F36">
      <w:start w:val="1"/>
      <w:numFmt w:val="decimal"/>
      <w:lvlText w:val="%1."/>
      <w:lvlJc w:val="center"/>
      <w:pPr>
        <w:ind w:left="894" w:hanging="360"/>
      </w:pPr>
      <w:rPr>
        <w:rFonts w:ascii="Times New Roman" w:eastAsia="Calibri" w:hAnsi="Times New Roman" w:cs="Times New Roman"/>
      </w:rPr>
    </w:lvl>
    <w:lvl w:ilvl="1" w:tplc="04090019">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6" w15:restartNumberingAfterBreak="0">
    <w:nsid w:val="5C740CB8"/>
    <w:multiLevelType w:val="hybridMultilevel"/>
    <w:tmpl w:val="3410D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3928EB"/>
    <w:multiLevelType w:val="hybridMultilevel"/>
    <w:tmpl w:val="0BC4A4E0"/>
    <w:lvl w:ilvl="0" w:tplc="A3AC9F30">
      <w:start w:val="1"/>
      <w:numFmt w:val="decimal"/>
      <w:lvlText w:val="%1."/>
      <w:lvlJc w:val="left"/>
      <w:pPr>
        <w:ind w:left="1608" w:hanging="742"/>
      </w:pPr>
      <w:rPr>
        <w:rFonts w:ascii="Times New Roman" w:eastAsia="Times New Roman" w:hAnsi="Times New Roman" w:cs="Times New Roman" w:hint="default"/>
        <w:w w:val="100"/>
        <w:sz w:val="24"/>
        <w:szCs w:val="24"/>
        <w:lang w:val="id" w:eastAsia="en-US" w:bidi="ar-SA"/>
      </w:rPr>
    </w:lvl>
    <w:lvl w:ilvl="1" w:tplc="8256C6BE">
      <w:numFmt w:val="bullet"/>
      <w:lvlText w:val=""/>
      <w:lvlJc w:val="left"/>
      <w:pPr>
        <w:ind w:left="2306" w:hanging="382"/>
      </w:pPr>
      <w:rPr>
        <w:rFonts w:ascii="Wingdings" w:eastAsia="Wingdings" w:hAnsi="Wingdings" w:cs="Wingdings" w:hint="default"/>
        <w:w w:val="100"/>
        <w:sz w:val="24"/>
        <w:szCs w:val="24"/>
        <w:lang w:val="id" w:eastAsia="en-US" w:bidi="ar-SA"/>
      </w:rPr>
    </w:lvl>
    <w:lvl w:ilvl="2" w:tplc="E2AA1FE8">
      <w:numFmt w:val="bullet"/>
      <w:lvlText w:val="•"/>
      <w:lvlJc w:val="left"/>
      <w:pPr>
        <w:ind w:left="3162" w:hanging="382"/>
      </w:pPr>
      <w:rPr>
        <w:rFonts w:hint="default"/>
        <w:lang w:val="id" w:eastAsia="en-US" w:bidi="ar-SA"/>
      </w:rPr>
    </w:lvl>
    <w:lvl w:ilvl="3" w:tplc="87A0A14C">
      <w:numFmt w:val="bullet"/>
      <w:lvlText w:val="•"/>
      <w:lvlJc w:val="left"/>
      <w:pPr>
        <w:ind w:left="4024" w:hanging="382"/>
      </w:pPr>
      <w:rPr>
        <w:rFonts w:hint="default"/>
        <w:lang w:val="id" w:eastAsia="en-US" w:bidi="ar-SA"/>
      </w:rPr>
    </w:lvl>
    <w:lvl w:ilvl="4" w:tplc="717ADD4A">
      <w:numFmt w:val="bullet"/>
      <w:lvlText w:val="•"/>
      <w:lvlJc w:val="left"/>
      <w:pPr>
        <w:ind w:left="4886" w:hanging="382"/>
      </w:pPr>
      <w:rPr>
        <w:rFonts w:hint="default"/>
        <w:lang w:val="id" w:eastAsia="en-US" w:bidi="ar-SA"/>
      </w:rPr>
    </w:lvl>
    <w:lvl w:ilvl="5" w:tplc="DB9A5CC0">
      <w:numFmt w:val="bullet"/>
      <w:lvlText w:val="•"/>
      <w:lvlJc w:val="left"/>
      <w:pPr>
        <w:ind w:left="5748" w:hanging="382"/>
      </w:pPr>
      <w:rPr>
        <w:rFonts w:hint="default"/>
        <w:lang w:val="id" w:eastAsia="en-US" w:bidi="ar-SA"/>
      </w:rPr>
    </w:lvl>
    <w:lvl w:ilvl="6" w:tplc="A5B0F1E6">
      <w:numFmt w:val="bullet"/>
      <w:lvlText w:val="•"/>
      <w:lvlJc w:val="left"/>
      <w:pPr>
        <w:ind w:left="6611" w:hanging="382"/>
      </w:pPr>
      <w:rPr>
        <w:rFonts w:hint="default"/>
        <w:lang w:val="id" w:eastAsia="en-US" w:bidi="ar-SA"/>
      </w:rPr>
    </w:lvl>
    <w:lvl w:ilvl="7" w:tplc="AA5AC634">
      <w:numFmt w:val="bullet"/>
      <w:lvlText w:val="•"/>
      <w:lvlJc w:val="left"/>
      <w:pPr>
        <w:ind w:left="7473" w:hanging="382"/>
      </w:pPr>
      <w:rPr>
        <w:rFonts w:hint="default"/>
        <w:lang w:val="id" w:eastAsia="en-US" w:bidi="ar-SA"/>
      </w:rPr>
    </w:lvl>
    <w:lvl w:ilvl="8" w:tplc="6048289C">
      <w:numFmt w:val="bullet"/>
      <w:lvlText w:val="•"/>
      <w:lvlJc w:val="left"/>
      <w:pPr>
        <w:ind w:left="8335" w:hanging="382"/>
      </w:pPr>
      <w:rPr>
        <w:rFonts w:hint="default"/>
        <w:lang w:val="id" w:eastAsia="en-US" w:bidi="ar-SA"/>
      </w:rPr>
    </w:lvl>
  </w:abstractNum>
  <w:abstractNum w:abstractNumId="18" w15:restartNumberingAfterBreak="0">
    <w:nsid w:val="6BED41B5"/>
    <w:multiLevelType w:val="hybridMultilevel"/>
    <w:tmpl w:val="EFC2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E192D"/>
    <w:multiLevelType w:val="hybridMultilevel"/>
    <w:tmpl w:val="C6345E6C"/>
    <w:lvl w:ilvl="0" w:tplc="9A484E9C">
      <w:start w:val="1"/>
      <w:numFmt w:val="decimal"/>
      <w:lvlText w:val="%1. "/>
      <w:lvlJc w:val="right"/>
      <w:pPr>
        <w:ind w:left="2232" w:hanging="360"/>
      </w:pPr>
      <w:rPr>
        <w:rFonts w:ascii="Times New Roman" w:hAnsi="Times New Roman" w:cs="Times New Roman"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0" w15:restartNumberingAfterBreak="0">
    <w:nsid w:val="7FA669D1"/>
    <w:multiLevelType w:val="hybridMultilevel"/>
    <w:tmpl w:val="DAA6A4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07042487">
    <w:abstractNumId w:val="7"/>
  </w:num>
  <w:num w:numId="2" w16cid:durableId="1327245436">
    <w:abstractNumId w:val="15"/>
  </w:num>
  <w:num w:numId="3" w16cid:durableId="1434664321">
    <w:abstractNumId w:val="19"/>
  </w:num>
  <w:num w:numId="4" w16cid:durableId="2013991565">
    <w:abstractNumId w:val="12"/>
  </w:num>
  <w:num w:numId="5" w16cid:durableId="1297221094">
    <w:abstractNumId w:val="6"/>
  </w:num>
  <w:num w:numId="6" w16cid:durableId="568685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740417">
    <w:abstractNumId w:val="10"/>
  </w:num>
  <w:num w:numId="8" w16cid:durableId="357973452">
    <w:abstractNumId w:val="0"/>
  </w:num>
  <w:num w:numId="9" w16cid:durableId="203181136">
    <w:abstractNumId w:val="4"/>
  </w:num>
  <w:num w:numId="10" w16cid:durableId="1672371737">
    <w:abstractNumId w:val="20"/>
  </w:num>
  <w:num w:numId="11" w16cid:durableId="877864244">
    <w:abstractNumId w:val="13"/>
  </w:num>
  <w:num w:numId="12" w16cid:durableId="1883249032">
    <w:abstractNumId w:val="2"/>
  </w:num>
  <w:num w:numId="13" w16cid:durableId="713963579">
    <w:abstractNumId w:val="17"/>
  </w:num>
  <w:num w:numId="14" w16cid:durableId="210381386">
    <w:abstractNumId w:val="1"/>
  </w:num>
  <w:num w:numId="15" w16cid:durableId="952443858">
    <w:abstractNumId w:val="14"/>
  </w:num>
  <w:num w:numId="16" w16cid:durableId="1827553512">
    <w:abstractNumId w:val="9"/>
  </w:num>
  <w:num w:numId="17" w16cid:durableId="26805547">
    <w:abstractNumId w:val="18"/>
  </w:num>
  <w:num w:numId="18" w16cid:durableId="897319570">
    <w:abstractNumId w:val="11"/>
  </w:num>
  <w:num w:numId="19" w16cid:durableId="254871701">
    <w:abstractNumId w:val="16"/>
  </w:num>
  <w:num w:numId="20" w16cid:durableId="900748888">
    <w:abstractNumId w:val="5"/>
  </w:num>
  <w:num w:numId="21" w16cid:durableId="1933776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A"/>
    <w:rsid w:val="000616AC"/>
    <w:rsid w:val="000F6A75"/>
    <w:rsid w:val="00105E1F"/>
    <w:rsid w:val="0013157E"/>
    <w:rsid w:val="00214A03"/>
    <w:rsid w:val="0039199E"/>
    <w:rsid w:val="00437A83"/>
    <w:rsid w:val="0052523E"/>
    <w:rsid w:val="0053583E"/>
    <w:rsid w:val="006A2226"/>
    <w:rsid w:val="006B427A"/>
    <w:rsid w:val="00764D11"/>
    <w:rsid w:val="008915C9"/>
    <w:rsid w:val="00BA5B5B"/>
    <w:rsid w:val="00BC5086"/>
    <w:rsid w:val="00DF780D"/>
    <w:rsid w:val="00E45C05"/>
    <w:rsid w:val="00F2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8B01"/>
  <w15:chartTrackingRefBased/>
  <w15:docId w15:val="{254B17CF-9DB8-49C0-BCF6-62518019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7A"/>
    <w:pPr>
      <w:spacing w:after="200" w:line="276" w:lineRule="auto"/>
    </w:pPr>
    <w:rPr>
      <w:kern w:val="0"/>
      <w14:ligatures w14:val="none"/>
    </w:rPr>
  </w:style>
  <w:style w:type="paragraph" w:styleId="Heading1">
    <w:name w:val="heading 1"/>
    <w:basedOn w:val="Normal"/>
    <w:next w:val="Normal"/>
    <w:link w:val="Heading1Char"/>
    <w:uiPriority w:val="9"/>
    <w:qFormat/>
    <w:rsid w:val="006B427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B427A"/>
    <w:pPr>
      <w:keepNext/>
      <w:keepLines/>
      <w:spacing w:before="200" w:after="0" w:line="259" w:lineRule="auto"/>
      <w:outlineLvl w:val="1"/>
    </w:pPr>
    <w:rPr>
      <w:rFonts w:ascii="Calibri Light" w:eastAsia="Times New Roman" w:hAnsi="Calibri Light" w:cs="Times New Roman"/>
      <w:b/>
      <w:bCs/>
      <w:color w:val="4472C4"/>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27A"/>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6B427A"/>
    <w:rPr>
      <w:rFonts w:ascii="Calibri Light" w:eastAsia="Times New Roman" w:hAnsi="Calibri Light" w:cs="Times New Roman"/>
      <w:b/>
      <w:bCs/>
      <w:color w:val="4472C4"/>
      <w:kern w:val="0"/>
      <w:sz w:val="26"/>
      <w:szCs w:val="26"/>
      <w:lang w:val="id-ID" w:eastAsia="id-ID"/>
      <w14:ligatures w14:val="none"/>
    </w:rPr>
  </w:style>
  <w:style w:type="paragraph" w:styleId="BodyText">
    <w:name w:val="Body Text"/>
    <w:basedOn w:val="Normal"/>
    <w:link w:val="BodyTextChar"/>
    <w:uiPriority w:val="1"/>
    <w:unhideWhenUsed/>
    <w:qFormat/>
    <w:rsid w:val="006B427A"/>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6B427A"/>
    <w:rPr>
      <w:rFonts w:ascii="Times New Roman" w:eastAsia="Times New Roman" w:hAnsi="Times New Roman" w:cs="Times New Roman"/>
      <w:kern w:val="0"/>
      <w:sz w:val="24"/>
      <w:szCs w:val="24"/>
      <w:lang w:val="x-none" w:eastAsia="x-none"/>
      <w14:ligatures w14:val="none"/>
    </w:rPr>
  </w:style>
  <w:style w:type="character" w:customStyle="1" w:styleId="y2iqfc">
    <w:name w:val="y2iqfc"/>
    <w:basedOn w:val="DefaultParagraphFont"/>
    <w:rsid w:val="006B427A"/>
  </w:style>
  <w:style w:type="paragraph" w:styleId="ListParagraph">
    <w:name w:val="List Paragraph"/>
    <w:aliases w:val="Heading 2 Char1,Char Char,List Paragraph1,Body of text,judul,Heading 41,gambar,Heading 42,Heading 43"/>
    <w:basedOn w:val="Normal"/>
    <w:link w:val="ListParagraphChar"/>
    <w:uiPriority w:val="1"/>
    <w:qFormat/>
    <w:rsid w:val="006B427A"/>
    <w:pPr>
      <w:spacing w:after="160" w:line="259" w:lineRule="auto"/>
      <w:ind w:left="720"/>
      <w:contextualSpacing/>
    </w:pPr>
    <w:rPr>
      <w:rFonts w:ascii="Times New Roman" w:eastAsia="Calibri" w:hAnsi="Times New Roman" w:cs="Times New Roman"/>
      <w:sz w:val="24"/>
      <w:szCs w:val="24"/>
    </w:rPr>
  </w:style>
  <w:style w:type="character" w:styleId="Emphasis">
    <w:name w:val="Emphasis"/>
    <w:uiPriority w:val="20"/>
    <w:qFormat/>
    <w:rsid w:val="006B427A"/>
    <w:rPr>
      <w:i/>
      <w:iCs/>
    </w:rPr>
  </w:style>
  <w:style w:type="character" w:customStyle="1" w:styleId="ListParagraphChar">
    <w:name w:val="List Paragraph Char"/>
    <w:aliases w:val="Heading 2 Char1 Char,Char Char Char,List Paragraph1 Char,Body of text Char,judul Char,Heading 41 Char,gambar Char,Heading 42 Char,Heading 43 Char"/>
    <w:link w:val="ListParagraph"/>
    <w:uiPriority w:val="34"/>
    <w:qFormat/>
    <w:rsid w:val="006B427A"/>
    <w:rPr>
      <w:rFonts w:ascii="Times New Roman" w:eastAsia="Calibri" w:hAnsi="Times New Roman" w:cs="Times New Roman"/>
      <w:kern w:val="0"/>
      <w:sz w:val="24"/>
      <w:szCs w:val="24"/>
      <w14:ligatures w14:val="none"/>
    </w:rPr>
  </w:style>
  <w:style w:type="character" w:styleId="CommentReference">
    <w:name w:val="annotation reference"/>
    <w:uiPriority w:val="99"/>
    <w:semiHidden/>
    <w:unhideWhenUsed/>
    <w:rsid w:val="006B427A"/>
    <w:rPr>
      <w:sz w:val="16"/>
      <w:szCs w:val="16"/>
    </w:rPr>
  </w:style>
  <w:style w:type="character" w:styleId="Hyperlink">
    <w:name w:val="Hyperlink"/>
    <w:basedOn w:val="DefaultParagraphFont"/>
    <w:uiPriority w:val="99"/>
    <w:unhideWhenUsed/>
    <w:rsid w:val="006A2226"/>
    <w:rPr>
      <w:color w:val="0563C1" w:themeColor="hyperlink"/>
      <w:u w:val="single"/>
    </w:rPr>
  </w:style>
  <w:style w:type="character" w:styleId="UnresolvedMention">
    <w:name w:val="Unresolved Mention"/>
    <w:basedOn w:val="DefaultParagraphFont"/>
    <w:uiPriority w:val="99"/>
    <w:semiHidden/>
    <w:unhideWhenUsed/>
    <w:rsid w:val="006A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tr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23</Pages>
  <Words>5850</Words>
  <Characters>33347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Siska Manurung</dc:creator>
  <cp:keywords/>
  <dc:description/>
  <cp:lastModifiedBy>Siska Manurung</cp:lastModifiedBy>
  <cp:revision>1</cp:revision>
  <dcterms:created xsi:type="dcterms:W3CDTF">2023-09-13T07:17:00Z</dcterms:created>
  <dcterms:modified xsi:type="dcterms:W3CDTF">2023-09-13T08:52:00Z</dcterms:modified>
</cp:coreProperties>
</file>