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30" w:rsidRDefault="00F52F3C" w:rsidP="00016830">
      <w:pPr>
        <w:tabs>
          <w:tab w:val="left" w:pos="2145"/>
          <w:tab w:val="left" w:pos="2977"/>
        </w:tabs>
        <w:spacing w:line="240" w:lineRule="auto"/>
        <w:jc w:val="center"/>
        <w:rPr>
          <w:rFonts w:ascii="Times New Roman" w:eastAsia="Calibri" w:hAnsi="Times New Roman" w:cs="Times New Roman"/>
          <w:b/>
          <w:color w:val="000000"/>
          <w:sz w:val="24"/>
          <w:szCs w:val="24"/>
        </w:rPr>
      </w:pPr>
      <w:r w:rsidRPr="00F52F3C">
        <w:rPr>
          <w:rFonts w:ascii="Times New Roman" w:eastAsia="Calibri" w:hAnsi="Times New Roman" w:cs="Times New Roman"/>
          <w:b/>
          <w:color w:val="000000"/>
          <w:sz w:val="24"/>
          <w:szCs w:val="24"/>
        </w:rPr>
        <w:t>HUBUNGAN ANTARA KEPERCAYAAN DIRI DENGAN KEMALASAN SOSIAL PADA TUGAS KELOMPOK MAHASISWA</w:t>
      </w:r>
    </w:p>
    <w:p w:rsidR="00B10FC5" w:rsidRPr="00016830" w:rsidRDefault="00B10FC5" w:rsidP="00016830">
      <w:pPr>
        <w:tabs>
          <w:tab w:val="left" w:pos="2145"/>
          <w:tab w:val="left" w:pos="2977"/>
        </w:tabs>
        <w:spacing w:line="240" w:lineRule="auto"/>
        <w:jc w:val="center"/>
        <w:rPr>
          <w:rFonts w:ascii="Times New Roman" w:eastAsia="Calibri" w:hAnsi="Times New Roman" w:cs="Times New Roman"/>
          <w:b/>
          <w:color w:val="000000"/>
          <w:sz w:val="24"/>
          <w:szCs w:val="24"/>
          <w:lang w:val="id-ID"/>
        </w:rPr>
      </w:pPr>
    </w:p>
    <w:p w:rsidR="00016830" w:rsidRPr="00016830" w:rsidRDefault="00F52F3C" w:rsidP="00016830">
      <w:pPr>
        <w:tabs>
          <w:tab w:val="left" w:pos="2145"/>
          <w:tab w:val="left" w:pos="2977"/>
        </w:tabs>
        <w:spacing w:line="240" w:lineRule="auto"/>
        <w:jc w:val="center"/>
        <w:rPr>
          <w:rFonts w:ascii="Times New Roman" w:eastAsia="Calibri" w:hAnsi="Times New Roman" w:cs="Times New Roman"/>
          <w:b/>
          <w:color w:val="FF0000"/>
          <w:sz w:val="24"/>
          <w:szCs w:val="24"/>
          <w:lang w:val="id-ID"/>
        </w:rPr>
      </w:pPr>
      <w:r w:rsidRPr="00F52F3C">
        <w:rPr>
          <w:rFonts w:ascii="Times New Roman" w:eastAsia="Calibri" w:hAnsi="Times New Roman" w:cs="Times New Roman"/>
          <w:b/>
          <w:i/>
          <w:color w:val="000000"/>
          <w:sz w:val="24"/>
          <w:szCs w:val="24"/>
        </w:rPr>
        <w:t>THE RELATIONSHIP BETWEEN SEL</w:t>
      </w:r>
      <w:r>
        <w:rPr>
          <w:rFonts w:ascii="Times New Roman" w:eastAsia="Calibri" w:hAnsi="Times New Roman" w:cs="Times New Roman"/>
          <w:b/>
          <w:i/>
          <w:color w:val="000000"/>
          <w:sz w:val="24"/>
          <w:szCs w:val="24"/>
        </w:rPr>
        <w:t xml:space="preserve">F-CONFIDENCE AND </w:t>
      </w:r>
      <w:r w:rsidR="00D713FE">
        <w:rPr>
          <w:rFonts w:ascii="Times New Roman" w:eastAsia="Calibri" w:hAnsi="Times New Roman" w:cs="Times New Roman"/>
          <w:b/>
          <w:i/>
          <w:color w:val="000000"/>
          <w:sz w:val="24"/>
          <w:szCs w:val="24"/>
        </w:rPr>
        <w:t>KEMALASAN SOSIAL</w:t>
      </w:r>
      <w:r w:rsidRPr="00F52F3C">
        <w:rPr>
          <w:rFonts w:ascii="Times New Roman" w:eastAsia="Calibri" w:hAnsi="Times New Roman" w:cs="Times New Roman"/>
          <w:b/>
          <w:i/>
          <w:color w:val="000000"/>
          <w:sz w:val="24"/>
          <w:szCs w:val="24"/>
        </w:rPr>
        <w:t xml:space="preserve"> ON GROUP TASKS COLLEGE STUDENTS</w:t>
      </w:r>
    </w:p>
    <w:p w:rsidR="00016830" w:rsidRPr="00016830" w:rsidRDefault="00016830" w:rsidP="00016830">
      <w:pPr>
        <w:tabs>
          <w:tab w:val="left" w:pos="2977"/>
        </w:tabs>
        <w:spacing w:line="240" w:lineRule="auto"/>
        <w:jc w:val="center"/>
        <w:rPr>
          <w:rFonts w:ascii="Times New Roman" w:eastAsia="Calibri" w:hAnsi="Times New Roman" w:cs="Times New Roman"/>
          <w:b/>
          <w:sz w:val="24"/>
          <w:szCs w:val="24"/>
          <w:lang w:val="id-ID"/>
        </w:rPr>
      </w:pPr>
    </w:p>
    <w:p w:rsidR="00016830" w:rsidRPr="0066400A" w:rsidRDefault="00016830" w:rsidP="00016830">
      <w:pPr>
        <w:spacing w:line="276" w:lineRule="auto"/>
        <w:jc w:val="center"/>
        <w:rPr>
          <w:rFonts w:ascii="Times New Roman" w:eastAsia="Calibri" w:hAnsi="Times New Roman" w:cs="Times New Roman"/>
          <w:b/>
        </w:rPr>
      </w:pPr>
      <w:r>
        <w:rPr>
          <w:rFonts w:ascii="Times New Roman" w:eastAsia="Calibri" w:hAnsi="Times New Roman" w:cs="Times New Roman"/>
          <w:b/>
        </w:rPr>
        <w:t>Azizatunazihah</w:t>
      </w:r>
      <w:r w:rsidRPr="00016830">
        <w:rPr>
          <w:rFonts w:ascii="Times New Roman" w:eastAsia="Calibri" w:hAnsi="Times New Roman" w:cs="Times New Roman"/>
          <w:b/>
          <w:vertAlign w:val="superscript"/>
          <w:lang w:val="id-ID"/>
        </w:rPr>
        <w:t>1</w:t>
      </w:r>
      <w:r w:rsidR="0066400A">
        <w:rPr>
          <w:rFonts w:ascii="Times New Roman" w:eastAsia="Calibri" w:hAnsi="Times New Roman" w:cs="Times New Roman"/>
          <w:b/>
        </w:rPr>
        <w:t>, Santi Esterlita Purnamasari</w:t>
      </w:r>
      <w:r w:rsidR="0066400A">
        <w:rPr>
          <w:rFonts w:ascii="Times New Roman" w:eastAsia="Calibri" w:hAnsi="Times New Roman" w:cs="Times New Roman"/>
          <w:b/>
          <w:vertAlign w:val="superscript"/>
        </w:rPr>
        <w:t>2</w:t>
      </w:r>
    </w:p>
    <w:p w:rsidR="00016830" w:rsidRPr="00016830" w:rsidRDefault="00016830" w:rsidP="00016830">
      <w:pPr>
        <w:spacing w:line="240" w:lineRule="auto"/>
        <w:jc w:val="center"/>
        <w:rPr>
          <w:rFonts w:ascii="Times New Roman" w:eastAsia="Calibri" w:hAnsi="Times New Roman" w:cs="Times New Roman"/>
          <w:i/>
          <w:sz w:val="20"/>
          <w:szCs w:val="20"/>
        </w:rPr>
      </w:pPr>
      <w:r w:rsidRPr="00016830">
        <w:rPr>
          <w:rFonts w:ascii="Times New Roman" w:eastAsia="Calibri" w:hAnsi="Times New Roman" w:cs="Times New Roman"/>
          <w:sz w:val="20"/>
          <w:szCs w:val="20"/>
          <w:vertAlign w:val="superscript"/>
          <w:lang w:val="id-ID"/>
        </w:rPr>
        <w:t>12</w:t>
      </w:r>
      <w:r>
        <w:rPr>
          <w:rFonts w:ascii="Times New Roman" w:eastAsia="Calibri" w:hAnsi="Times New Roman" w:cs="Times New Roman"/>
          <w:sz w:val="20"/>
          <w:szCs w:val="20"/>
        </w:rPr>
        <w:t>Universitas Mercu Buana Yogyakarta</w:t>
      </w:r>
    </w:p>
    <w:p w:rsidR="00016830" w:rsidRPr="00016830" w:rsidRDefault="00476AE9" w:rsidP="00016830">
      <w:pPr>
        <w:spacing w:line="240" w:lineRule="auto"/>
        <w:jc w:val="center"/>
        <w:rPr>
          <w:rFonts w:ascii="Times New Roman" w:eastAsia="Calibri" w:hAnsi="Times New Roman" w:cs="Times New Roman"/>
          <w:sz w:val="20"/>
          <w:szCs w:val="20"/>
        </w:rPr>
      </w:pPr>
      <w:hyperlink r:id="rId9" w:history="1">
        <w:r w:rsidR="00DD36A5" w:rsidRPr="00A630E3">
          <w:rPr>
            <w:rStyle w:val="Hyperlink"/>
            <w:rFonts w:ascii="Times New Roman" w:eastAsia="Calibri" w:hAnsi="Times New Roman" w:cs="Times New Roman"/>
            <w:sz w:val="20"/>
            <w:szCs w:val="20"/>
          </w:rPr>
          <w:t>190810444@student.mercubuana-yogya.ac.id</w:t>
        </w:r>
      </w:hyperlink>
      <w:r w:rsidR="0066400A">
        <w:rPr>
          <w:rFonts w:ascii="Times New Roman" w:eastAsia="Calibri" w:hAnsi="Times New Roman" w:cs="Times New Roman"/>
          <w:sz w:val="20"/>
          <w:szCs w:val="20"/>
        </w:rPr>
        <w:t xml:space="preserve"> </w:t>
      </w:r>
    </w:p>
    <w:p w:rsidR="00016830" w:rsidRPr="00016830" w:rsidRDefault="00016830" w:rsidP="00016830">
      <w:pPr>
        <w:spacing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rPr>
        <w:t>081227653078</w:t>
      </w:r>
    </w:p>
    <w:p w:rsidR="00016830" w:rsidRPr="00016830" w:rsidRDefault="00016830" w:rsidP="00016830">
      <w:pPr>
        <w:spacing w:line="240" w:lineRule="auto"/>
        <w:jc w:val="center"/>
        <w:rPr>
          <w:rFonts w:ascii="Times New Roman" w:eastAsia="Calibri" w:hAnsi="Times New Roman" w:cs="Times New Roman"/>
          <w:sz w:val="20"/>
          <w:szCs w:val="20"/>
          <w:lang w:val="id-ID"/>
        </w:rPr>
      </w:pPr>
    </w:p>
    <w:p w:rsidR="00016830" w:rsidRPr="00016830" w:rsidRDefault="00016830" w:rsidP="00016830">
      <w:pPr>
        <w:spacing w:line="240" w:lineRule="auto"/>
        <w:jc w:val="center"/>
        <w:rPr>
          <w:rFonts w:ascii="Times New Roman" w:eastAsia="Calibri" w:hAnsi="Times New Roman" w:cs="Times New Roman"/>
          <w:sz w:val="20"/>
          <w:szCs w:val="20"/>
          <w:lang w:val="id-ID"/>
        </w:rPr>
      </w:pPr>
    </w:p>
    <w:p w:rsidR="00016830" w:rsidRPr="00016830" w:rsidRDefault="00016830" w:rsidP="00016830">
      <w:pPr>
        <w:spacing w:line="240" w:lineRule="auto"/>
        <w:jc w:val="center"/>
        <w:rPr>
          <w:rFonts w:ascii="Times New Roman" w:eastAsia="Calibri" w:hAnsi="Times New Roman" w:cs="Times New Roman"/>
          <w:sz w:val="20"/>
          <w:szCs w:val="20"/>
          <w:lang w:val="id-ID"/>
        </w:rPr>
      </w:pPr>
    </w:p>
    <w:p w:rsidR="00016830" w:rsidRPr="00016830" w:rsidRDefault="00016830" w:rsidP="00016830">
      <w:pPr>
        <w:spacing w:line="240" w:lineRule="auto"/>
        <w:jc w:val="center"/>
        <w:rPr>
          <w:rFonts w:ascii="Times New Roman" w:eastAsia="Calibri" w:hAnsi="Times New Roman" w:cs="Times New Roman"/>
          <w:sz w:val="20"/>
          <w:szCs w:val="20"/>
          <w:lang w:val="id-ID"/>
        </w:rPr>
      </w:pPr>
      <w:r w:rsidRPr="00016830">
        <w:rPr>
          <w:rFonts w:ascii="Times New Roman" w:eastAsia="Calibri" w:hAnsi="Times New Roman" w:cs="Times New Roman"/>
          <w:b/>
          <w:sz w:val="20"/>
          <w:szCs w:val="20"/>
        </w:rPr>
        <w:t>Abstrak</w:t>
      </w:r>
    </w:p>
    <w:p w:rsidR="00016830" w:rsidRDefault="00F52F3C" w:rsidP="00F52F3C">
      <w:pPr>
        <w:spacing w:line="240" w:lineRule="auto"/>
        <w:rPr>
          <w:rFonts w:ascii="Times New Roman" w:eastAsia="Calibri" w:hAnsi="Times New Roman" w:cs="Times New Roman"/>
          <w:sz w:val="20"/>
          <w:szCs w:val="20"/>
        </w:rPr>
      </w:pPr>
      <w:proofErr w:type="gramStart"/>
      <w:r w:rsidRPr="00F52F3C">
        <w:rPr>
          <w:rFonts w:ascii="Times New Roman" w:eastAsia="Calibri" w:hAnsi="Times New Roman" w:cs="Times New Roman"/>
          <w:sz w:val="20"/>
          <w:szCs w:val="20"/>
        </w:rPr>
        <w:t>Kemalasan sosial (social loafing) cenderung dilakukan oleh mahasiswa yang memiliki kepercayaan diri rendah, ditandai dengan tidak yakin dengan kemampuannya, enggan aktif dalam kelompok dan menghindari tanggungjawab mengerjakan tugas kelompok.</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Tujuan dari penelitian ini adalah untuk mengetahui hubungan antara kepercayaan diri dan kemalasan sosial pada mahasiswa.</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Hipotesis yang diajukan dalam penelitian ini adalah terdapat hubungan yang negatif antara kepercayaan diri dan kemalasan sosial.</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Ketika individu memiliki kepercayaan diri yang tinggi, maka kemalasan sosial cenderung rendah.</w:t>
      </w:r>
      <w:proofErr w:type="gramEnd"/>
      <w:r w:rsidRPr="00F52F3C">
        <w:rPr>
          <w:rFonts w:ascii="Times New Roman" w:eastAsia="Calibri" w:hAnsi="Times New Roman" w:cs="Times New Roman"/>
          <w:sz w:val="20"/>
          <w:szCs w:val="20"/>
        </w:rPr>
        <w:t xml:space="preserve"> Namun sebaliknya ketika individu memiliki kepercayaan diri </w:t>
      </w:r>
      <w:proofErr w:type="gramStart"/>
      <w:r w:rsidRPr="00F52F3C">
        <w:rPr>
          <w:rFonts w:ascii="Times New Roman" w:eastAsia="Calibri" w:hAnsi="Times New Roman" w:cs="Times New Roman"/>
          <w:sz w:val="20"/>
          <w:szCs w:val="20"/>
        </w:rPr>
        <w:t>yang  rendah</w:t>
      </w:r>
      <w:proofErr w:type="gramEnd"/>
      <w:r w:rsidRPr="00F52F3C">
        <w:rPr>
          <w:rFonts w:ascii="Times New Roman" w:eastAsia="Calibri" w:hAnsi="Times New Roman" w:cs="Times New Roman"/>
          <w:sz w:val="20"/>
          <w:szCs w:val="20"/>
        </w:rPr>
        <w:t xml:space="preserve">, maka kemalasan sosial cenderung tinggi. </w:t>
      </w:r>
      <w:proofErr w:type="gramStart"/>
      <w:r w:rsidRPr="00F52F3C">
        <w:rPr>
          <w:rFonts w:ascii="Times New Roman" w:eastAsia="Calibri" w:hAnsi="Times New Roman" w:cs="Times New Roman"/>
          <w:sz w:val="20"/>
          <w:szCs w:val="20"/>
        </w:rPr>
        <w:t>Pengumpulan data menggunakan dua skala, yaitu skala kepercayaan diri dan skala kemalasan sosial.</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Purposive sampling adalah metode yang digunakan untuk memilih partisipan penelitian dengan kriteria mahasiswa aktif dan menempuh pendidikan di Yogyakarta.</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Sebanyak 114 mahasiswa menjadi subjek penelitian ini.</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Teknik analisis data menggunakan analisis korelasi product moment Pearson.</w:t>
      </w:r>
      <w:proofErr w:type="gramEnd"/>
      <w:r w:rsidRPr="00F52F3C">
        <w:rPr>
          <w:rFonts w:ascii="Times New Roman" w:eastAsia="Calibri" w:hAnsi="Times New Roman" w:cs="Times New Roman"/>
          <w:sz w:val="20"/>
          <w:szCs w:val="20"/>
        </w:rPr>
        <w:t xml:space="preserve"> Nilai koefisien korelasi (rxy) sebesar -0,467 dengan p = 0,000 (p &lt; 0</w:t>
      </w:r>
      <w:proofErr w:type="gramStart"/>
      <w:r w:rsidRPr="00F52F3C">
        <w:rPr>
          <w:rFonts w:ascii="Times New Roman" w:eastAsia="Calibri" w:hAnsi="Times New Roman" w:cs="Times New Roman"/>
          <w:sz w:val="20"/>
          <w:szCs w:val="20"/>
        </w:rPr>
        <w:t>,01</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Hasilnya, kepercayaan diri mahasiswa dan kemalasan sosial memiliki hubungan negatif.</w:t>
      </w:r>
      <w:proofErr w:type="gramEnd"/>
      <w:r w:rsidRPr="00F52F3C">
        <w:rPr>
          <w:rFonts w:ascii="Times New Roman" w:eastAsia="Calibri" w:hAnsi="Times New Roman" w:cs="Times New Roman"/>
          <w:sz w:val="20"/>
          <w:szCs w:val="20"/>
        </w:rPr>
        <w:t xml:space="preserve"> </w:t>
      </w:r>
      <w:proofErr w:type="gramStart"/>
      <w:r w:rsidRPr="00F52F3C">
        <w:rPr>
          <w:rFonts w:ascii="Times New Roman" w:eastAsia="Calibri" w:hAnsi="Times New Roman" w:cs="Times New Roman"/>
          <w:sz w:val="20"/>
          <w:szCs w:val="20"/>
        </w:rPr>
        <w:t>Hal tersebut sesuai dengan hipotesis bahwa semakin tinggi kepercayaan diri pada mahasiswa maka kemalasan sosial yang dialami semakin rendah.</w:t>
      </w:r>
      <w:proofErr w:type="gramEnd"/>
      <w:r w:rsidRPr="00F52F3C">
        <w:rPr>
          <w:rFonts w:ascii="Times New Roman" w:eastAsia="Calibri" w:hAnsi="Times New Roman" w:cs="Times New Roman"/>
          <w:sz w:val="20"/>
          <w:szCs w:val="20"/>
        </w:rPr>
        <w:t xml:space="preserve"> Sebaliknya, semakin rendah kepercayaan diri pada mahasiswa </w:t>
      </w:r>
      <w:proofErr w:type="gramStart"/>
      <w:r w:rsidRPr="00F52F3C">
        <w:rPr>
          <w:rFonts w:ascii="Times New Roman" w:eastAsia="Calibri" w:hAnsi="Times New Roman" w:cs="Times New Roman"/>
          <w:sz w:val="20"/>
          <w:szCs w:val="20"/>
        </w:rPr>
        <w:t>maka  semakin</w:t>
      </w:r>
      <w:proofErr w:type="gramEnd"/>
      <w:r w:rsidRPr="00F52F3C">
        <w:rPr>
          <w:rFonts w:ascii="Times New Roman" w:eastAsia="Calibri" w:hAnsi="Times New Roman" w:cs="Times New Roman"/>
          <w:sz w:val="20"/>
          <w:szCs w:val="20"/>
        </w:rPr>
        <w:t xml:space="preserve"> tinggi kemalasan sosial. Variabel kepercayaan diri memberikan kontribusi terhadap kemalasan sosial sebesar 21</w:t>
      </w:r>
      <w:proofErr w:type="gramStart"/>
      <w:r w:rsidRPr="00F52F3C">
        <w:rPr>
          <w:rFonts w:ascii="Times New Roman" w:eastAsia="Calibri" w:hAnsi="Times New Roman" w:cs="Times New Roman"/>
          <w:sz w:val="20"/>
          <w:szCs w:val="20"/>
        </w:rPr>
        <w:t>,8</w:t>
      </w:r>
      <w:proofErr w:type="gramEnd"/>
      <w:r w:rsidRPr="00F52F3C">
        <w:rPr>
          <w:rFonts w:ascii="Times New Roman" w:eastAsia="Calibri" w:hAnsi="Times New Roman" w:cs="Times New Roman"/>
          <w:sz w:val="20"/>
          <w:szCs w:val="20"/>
        </w:rPr>
        <w:t>%, dengan faktor-faktor lain berkontribusi 78,2% sisanya.</w:t>
      </w:r>
    </w:p>
    <w:p w:rsidR="00F52F3C" w:rsidRPr="00F52F3C" w:rsidRDefault="00F52F3C" w:rsidP="00F52F3C">
      <w:pPr>
        <w:spacing w:line="240" w:lineRule="auto"/>
        <w:rPr>
          <w:rFonts w:ascii="Times New Roman" w:eastAsia="Calibri" w:hAnsi="Times New Roman" w:cs="Times New Roman"/>
          <w:sz w:val="20"/>
          <w:szCs w:val="20"/>
        </w:rPr>
      </w:pPr>
    </w:p>
    <w:p w:rsidR="00016830" w:rsidRPr="00016830" w:rsidRDefault="00016830" w:rsidP="00016830">
      <w:pPr>
        <w:spacing w:line="240" w:lineRule="auto"/>
        <w:ind w:right="-45"/>
        <w:rPr>
          <w:rFonts w:ascii="Times New Roman" w:eastAsia="Calibri" w:hAnsi="Times New Roman" w:cs="Times New Roman"/>
          <w:sz w:val="20"/>
          <w:szCs w:val="20"/>
        </w:rPr>
      </w:pPr>
      <w:r w:rsidRPr="00016830">
        <w:rPr>
          <w:rFonts w:ascii="Times New Roman" w:eastAsia="Calibri" w:hAnsi="Times New Roman" w:cs="Times New Roman"/>
          <w:b/>
          <w:sz w:val="20"/>
          <w:szCs w:val="20"/>
        </w:rPr>
        <w:t>Kata Kunci</w:t>
      </w:r>
      <w:r>
        <w:rPr>
          <w:rFonts w:ascii="Times New Roman" w:eastAsia="Calibri" w:hAnsi="Times New Roman" w:cs="Times New Roman"/>
          <w:sz w:val="20"/>
          <w:szCs w:val="20"/>
        </w:rPr>
        <w:t xml:space="preserve">: Kepercayaan diri, mahasiswa, </w:t>
      </w:r>
      <w:r w:rsidR="00D713FE">
        <w:rPr>
          <w:rFonts w:ascii="Times New Roman" w:eastAsia="Calibri" w:hAnsi="Times New Roman" w:cs="Times New Roman"/>
          <w:i/>
          <w:sz w:val="20"/>
          <w:szCs w:val="20"/>
        </w:rPr>
        <w:t>kemalasan sosial</w:t>
      </w:r>
    </w:p>
    <w:p w:rsidR="00016830" w:rsidRPr="00016830" w:rsidRDefault="00016830" w:rsidP="00016830">
      <w:pPr>
        <w:spacing w:line="240" w:lineRule="auto"/>
        <w:jc w:val="center"/>
        <w:rPr>
          <w:rFonts w:ascii="Times New Roman" w:eastAsia="Calibri" w:hAnsi="Times New Roman" w:cs="Times New Roman"/>
          <w:sz w:val="20"/>
          <w:szCs w:val="20"/>
          <w:lang w:val="id-ID"/>
        </w:rPr>
      </w:pPr>
    </w:p>
    <w:p w:rsidR="00016830" w:rsidRPr="00016830" w:rsidRDefault="00016830" w:rsidP="00016830">
      <w:pPr>
        <w:spacing w:line="240" w:lineRule="auto"/>
        <w:jc w:val="center"/>
        <w:rPr>
          <w:rFonts w:ascii="Times New Roman" w:eastAsia="Calibri" w:hAnsi="Times New Roman" w:cs="Times New Roman"/>
          <w:sz w:val="20"/>
          <w:szCs w:val="20"/>
          <w:lang w:val="id-ID"/>
        </w:rPr>
      </w:pPr>
    </w:p>
    <w:p w:rsidR="00016830" w:rsidRPr="00564B81" w:rsidRDefault="00564B81" w:rsidP="00016830">
      <w:pPr>
        <w:spacing w:line="240" w:lineRule="auto"/>
        <w:jc w:val="center"/>
        <w:rPr>
          <w:rFonts w:ascii="Times New Roman" w:eastAsia="Calibri" w:hAnsi="Times New Roman" w:cs="Times New Roman"/>
          <w:i/>
          <w:sz w:val="20"/>
          <w:szCs w:val="20"/>
        </w:rPr>
      </w:pPr>
      <w:r>
        <w:rPr>
          <w:rFonts w:ascii="Times New Roman" w:eastAsia="Calibri" w:hAnsi="Times New Roman" w:cs="Times New Roman"/>
          <w:b/>
          <w:i/>
          <w:sz w:val="20"/>
          <w:szCs w:val="20"/>
        </w:rPr>
        <w:t>Abstract</w:t>
      </w:r>
    </w:p>
    <w:p w:rsidR="00564B81" w:rsidRDefault="00D713FE" w:rsidP="00016830">
      <w:pPr>
        <w:spacing w:line="240" w:lineRule="auto"/>
        <w:ind w:right="-45"/>
        <w:rPr>
          <w:rFonts w:ascii="Times New Roman" w:eastAsia="Calibri" w:hAnsi="Times New Roman" w:cs="Times New Roman"/>
          <w:i/>
          <w:sz w:val="20"/>
          <w:szCs w:val="20"/>
        </w:rPr>
      </w:pP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tends to be done by students who have low self-confidence, characterized by being unsure of their abilities, reluctant to be active in groups and avoiding the responsibility of doing group work. The purpose of this study is to determine the relationship between self-confidence and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in college students. The hypothesis proposed in this study is that there is a negative relationship between self-confidence and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When individuals have high self-confidence,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will be low. But on the contrary, when individuals have low self-confidence,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will be high. Data collection uses two scales, namely the self-confidence scale and the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scale. Purposive sampling is a method used to select research participants with the criteria of active students and studying in Yogyakarta. A total of 114 students became the subject of this study. The data analysis technique used Pearson product moment correlation analysis. The correlation coefficient (rxy) value is -</w:t>
      </w:r>
      <w:r>
        <w:rPr>
          <w:rFonts w:ascii="Times New Roman" w:eastAsia="Calibri" w:hAnsi="Times New Roman" w:cs="Times New Roman"/>
          <w:i/>
          <w:sz w:val="20"/>
          <w:szCs w:val="20"/>
        </w:rPr>
        <w:t>0,</w:t>
      </w:r>
      <w:r w:rsidR="00F52F3C" w:rsidRPr="00F52F3C">
        <w:rPr>
          <w:rFonts w:ascii="Times New Roman" w:eastAsia="Calibri" w:hAnsi="Times New Roman" w:cs="Times New Roman"/>
          <w:i/>
          <w:sz w:val="20"/>
          <w:szCs w:val="20"/>
        </w:rPr>
        <w:t xml:space="preserve">467 with p = </w:t>
      </w:r>
      <w:r>
        <w:rPr>
          <w:rFonts w:ascii="Times New Roman" w:eastAsia="Calibri" w:hAnsi="Times New Roman" w:cs="Times New Roman"/>
          <w:i/>
          <w:sz w:val="20"/>
          <w:szCs w:val="20"/>
        </w:rPr>
        <w:t>0,</w:t>
      </w:r>
      <w:r w:rsidR="00F52F3C" w:rsidRPr="00F52F3C">
        <w:rPr>
          <w:rFonts w:ascii="Times New Roman" w:eastAsia="Calibri" w:hAnsi="Times New Roman" w:cs="Times New Roman"/>
          <w:i/>
          <w:sz w:val="20"/>
          <w:szCs w:val="20"/>
        </w:rPr>
        <w:t xml:space="preserve">000 (p &lt; </w:t>
      </w:r>
      <w:r>
        <w:rPr>
          <w:rFonts w:ascii="Times New Roman" w:eastAsia="Calibri" w:hAnsi="Times New Roman" w:cs="Times New Roman"/>
          <w:i/>
          <w:sz w:val="20"/>
          <w:szCs w:val="20"/>
        </w:rPr>
        <w:t>0</w:t>
      </w:r>
      <w:proofErr w:type="gramStart"/>
      <w:r>
        <w:rPr>
          <w:rFonts w:ascii="Times New Roman" w:eastAsia="Calibri" w:hAnsi="Times New Roman" w:cs="Times New Roman"/>
          <w:i/>
          <w:sz w:val="20"/>
          <w:szCs w:val="20"/>
        </w:rPr>
        <w:t>,</w:t>
      </w:r>
      <w:r w:rsidR="00F52F3C" w:rsidRPr="00F52F3C">
        <w:rPr>
          <w:rFonts w:ascii="Times New Roman" w:eastAsia="Calibri" w:hAnsi="Times New Roman" w:cs="Times New Roman"/>
          <w:i/>
          <w:sz w:val="20"/>
          <w:szCs w:val="20"/>
        </w:rPr>
        <w:t>01</w:t>
      </w:r>
      <w:proofErr w:type="gramEnd"/>
      <w:r w:rsidR="00F52F3C" w:rsidRPr="00F52F3C">
        <w:rPr>
          <w:rFonts w:ascii="Times New Roman" w:eastAsia="Calibri" w:hAnsi="Times New Roman" w:cs="Times New Roman"/>
          <w:i/>
          <w:sz w:val="20"/>
          <w:szCs w:val="20"/>
        </w:rPr>
        <w:t xml:space="preserve">). As a result, student self-confidence and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have a negative relationship. This is in accordance with the hypothesis that the higher the self-confidence in students, the lower the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experienced. </w:t>
      </w:r>
      <w:proofErr w:type="gramStart"/>
      <w:r w:rsidR="00F52F3C" w:rsidRPr="00F52F3C">
        <w:rPr>
          <w:rFonts w:ascii="Times New Roman" w:eastAsia="Calibri" w:hAnsi="Times New Roman" w:cs="Times New Roman"/>
          <w:i/>
          <w:sz w:val="20"/>
          <w:szCs w:val="20"/>
        </w:rPr>
        <w:t xml:space="preserve">Conversely, the lower the self-confidence in students, the higher the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w:t>
      </w:r>
      <w:proofErr w:type="gramEnd"/>
      <w:r w:rsidR="00F52F3C" w:rsidRPr="00F52F3C">
        <w:rPr>
          <w:rFonts w:ascii="Times New Roman" w:eastAsia="Calibri" w:hAnsi="Times New Roman" w:cs="Times New Roman"/>
          <w:i/>
          <w:sz w:val="20"/>
          <w:szCs w:val="20"/>
        </w:rPr>
        <w:t xml:space="preserve"> The self-confidence variable contributes to </w:t>
      </w:r>
      <w:r>
        <w:rPr>
          <w:rFonts w:ascii="Times New Roman" w:eastAsia="Calibri" w:hAnsi="Times New Roman" w:cs="Times New Roman"/>
          <w:i/>
          <w:sz w:val="20"/>
          <w:szCs w:val="20"/>
        </w:rPr>
        <w:t>kemalasan sosial</w:t>
      </w:r>
      <w:r w:rsidR="00F52F3C" w:rsidRPr="00F52F3C">
        <w:rPr>
          <w:rFonts w:ascii="Times New Roman" w:eastAsia="Calibri" w:hAnsi="Times New Roman" w:cs="Times New Roman"/>
          <w:i/>
          <w:sz w:val="20"/>
          <w:szCs w:val="20"/>
        </w:rPr>
        <w:t xml:space="preserve"> by 21.8%, with other factors contributing the remaining 78.2%.</w:t>
      </w:r>
    </w:p>
    <w:p w:rsidR="00F52F3C" w:rsidRDefault="00F52F3C" w:rsidP="00016830">
      <w:pPr>
        <w:spacing w:line="240" w:lineRule="auto"/>
        <w:ind w:right="-45"/>
        <w:rPr>
          <w:rFonts w:ascii="Times New Roman" w:eastAsia="Calibri" w:hAnsi="Times New Roman" w:cs="Times New Roman"/>
          <w:i/>
          <w:sz w:val="20"/>
          <w:szCs w:val="20"/>
        </w:rPr>
      </w:pPr>
    </w:p>
    <w:p w:rsidR="00016830" w:rsidRPr="00016830" w:rsidRDefault="00564B81" w:rsidP="00016830">
      <w:pPr>
        <w:spacing w:line="240" w:lineRule="auto"/>
        <w:ind w:right="-45"/>
        <w:rPr>
          <w:rFonts w:ascii="Times New Roman" w:eastAsia="Calibri" w:hAnsi="Times New Roman" w:cs="Times New Roman"/>
          <w:i/>
          <w:sz w:val="20"/>
          <w:szCs w:val="20"/>
        </w:rPr>
      </w:pPr>
      <w:r w:rsidRPr="00564B81">
        <w:rPr>
          <w:rFonts w:ascii="Times New Roman" w:eastAsia="Calibri" w:hAnsi="Times New Roman" w:cs="Times New Roman"/>
          <w:i/>
          <w:sz w:val="20"/>
          <w:szCs w:val="20"/>
        </w:rPr>
        <w:t>Keywords: Self-confidence</w:t>
      </w:r>
      <w:r>
        <w:rPr>
          <w:rFonts w:ascii="Times New Roman" w:eastAsia="Calibri" w:hAnsi="Times New Roman" w:cs="Times New Roman"/>
          <w:i/>
          <w:sz w:val="20"/>
          <w:szCs w:val="20"/>
        </w:rPr>
        <w:t>,</w:t>
      </w:r>
      <w:r w:rsidRPr="00564B81">
        <w:rPr>
          <w:rFonts w:ascii="Times New Roman" w:eastAsia="Calibri" w:hAnsi="Times New Roman" w:cs="Times New Roman"/>
          <w:i/>
          <w:sz w:val="20"/>
          <w:szCs w:val="20"/>
        </w:rPr>
        <w:t xml:space="preserve"> </w:t>
      </w:r>
      <w:r w:rsidR="00D713FE">
        <w:rPr>
          <w:rFonts w:ascii="Times New Roman" w:eastAsia="Calibri" w:hAnsi="Times New Roman" w:cs="Times New Roman"/>
          <w:i/>
          <w:sz w:val="20"/>
          <w:szCs w:val="20"/>
        </w:rPr>
        <w:t>kemalasan sosial</w:t>
      </w:r>
      <w:r w:rsidRPr="00564B81">
        <w:rPr>
          <w:rFonts w:ascii="Times New Roman" w:eastAsia="Calibri" w:hAnsi="Times New Roman" w:cs="Times New Roman"/>
          <w:i/>
          <w:sz w:val="20"/>
          <w:szCs w:val="20"/>
        </w:rPr>
        <w:t>, student.</w:t>
      </w:r>
    </w:p>
    <w:p w:rsidR="00016830" w:rsidRPr="00016830" w:rsidRDefault="00016830" w:rsidP="00016830">
      <w:pPr>
        <w:spacing w:line="240" w:lineRule="auto"/>
        <w:ind w:left="567" w:right="567"/>
        <w:rPr>
          <w:rFonts w:ascii="Times New Roman" w:eastAsia="Calibri" w:hAnsi="Times New Roman" w:cs="Times New Roman"/>
          <w:i/>
          <w:sz w:val="20"/>
          <w:szCs w:val="20"/>
        </w:rPr>
      </w:pPr>
    </w:p>
    <w:p w:rsidR="00016830" w:rsidRPr="00016830" w:rsidRDefault="00016830" w:rsidP="00016830">
      <w:pPr>
        <w:spacing w:line="240" w:lineRule="auto"/>
        <w:rPr>
          <w:rFonts w:ascii="Times New Roman" w:eastAsia="Calibri" w:hAnsi="Times New Roman" w:cs="Times New Roman"/>
          <w:b/>
          <w:bCs/>
          <w:lang w:val="id-ID"/>
        </w:rPr>
        <w:sectPr w:rsidR="00016830" w:rsidRPr="00016830" w:rsidSect="00016830">
          <w:headerReference w:type="even" r:id="rId10"/>
          <w:footerReference w:type="even" r:id="rId11"/>
          <w:footerReference w:type="default" r:id="rId12"/>
          <w:footerReference w:type="first" r:id="rId13"/>
          <w:pgSz w:w="11907" w:h="16839" w:code="9"/>
          <w:pgMar w:top="1701" w:right="1701" w:bottom="1701" w:left="1701" w:header="720" w:footer="493" w:gutter="0"/>
          <w:pgNumType w:start="1"/>
          <w:cols w:space="720"/>
          <w:docGrid w:linePitch="360"/>
        </w:sectPr>
      </w:pPr>
    </w:p>
    <w:p w:rsidR="00016830" w:rsidRPr="00016830" w:rsidRDefault="00016830" w:rsidP="00016830">
      <w:pPr>
        <w:spacing w:line="240" w:lineRule="auto"/>
        <w:rPr>
          <w:rFonts w:ascii="Times New Roman" w:eastAsia="Calibri" w:hAnsi="Times New Roman" w:cs="Times New Roman"/>
          <w:b/>
          <w:bCs/>
        </w:rPr>
        <w:sectPr w:rsidR="00016830" w:rsidRPr="00016830" w:rsidSect="00016830">
          <w:type w:val="continuous"/>
          <w:pgSz w:w="11907" w:h="16839" w:code="9"/>
          <w:pgMar w:top="1701" w:right="1701" w:bottom="1701" w:left="1701" w:header="720" w:footer="493" w:gutter="0"/>
          <w:pgNumType w:start="1"/>
          <w:cols w:space="720"/>
          <w:docGrid w:linePitch="360"/>
        </w:sectPr>
      </w:pPr>
    </w:p>
    <w:p w:rsidR="00016830" w:rsidRPr="00016830" w:rsidRDefault="00016830" w:rsidP="00016830">
      <w:pPr>
        <w:rPr>
          <w:rFonts w:ascii="Times New Roman" w:eastAsia="Calibri" w:hAnsi="Times New Roman" w:cs="Times New Roman"/>
          <w:b/>
          <w:bCs/>
        </w:rPr>
      </w:pPr>
      <w:r w:rsidRPr="00016830">
        <w:rPr>
          <w:rFonts w:ascii="Times New Roman" w:eastAsia="Calibri" w:hAnsi="Times New Roman" w:cs="Times New Roman"/>
          <w:b/>
          <w:bCs/>
        </w:rPr>
        <w:lastRenderedPageBreak/>
        <w:t>PENDAHULUAN</w:t>
      </w:r>
    </w:p>
    <w:p w:rsidR="00B10FC5" w:rsidRDefault="00B10FC5" w:rsidP="00B10FC5">
      <w:pPr>
        <w:ind w:firstLine="720"/>
      </w:pPr>
      <w:r w:rsidRPr="00B10FC5">
        <w:rPr>
          <w:rFonts w:ascii="Times New Roman" w:eastAsia="Calibri" w:hAnsi="Times New Roman" w:cs="Times New Roman"/>
          <w:lang w:val="id-ID"/>
        </w:rPr>
        <w:lastRenderedPageBreak/>
        <w:t xml:space="preserve">Mahasiswa merupakan julukan bagi individu yang menempuh pendidikan pada jenjang perguruan tinggi. Menurut Siswoyo (2007), mahasiswa dapat didefinisikan sebagai individu yang belajar pada tingkat perguruan tinggi, baik negeri maupun swasta, atau lembaga pendidikan lain yang setingkat dengan perguruan tinggi. Mahasiswa dianggap sangat intelektual, cerdas dalam berpikir dan terencana dalam tindakan. Berpikir kritis dan cepat bertindak, adalah sifat yang erat pada semua mahasiswa, yang merupakan prinsip saling melengkapi. Mahasiswa memiliki kewajiban utama untuk belajar baik di dalam maupun di luar kelas, menekuni berbagai ilmu pengetahuan baik bersumber dari buku dan sumber dari internet, serta mengerjakan tugas kuliah dan karya tulis, baik secara individu maupun kelompok (Sudjana, 2001). </w:t>
      </w:r>
      <w:r w:rsidR="001D21F0">
        <w:rPr>
          <w:rFonts w:ascii="Times New Roman" w:eastAsia="Calibri" w:hAnsi="Times New Roman" w:cs="Times New Roman"/>
        </w:rPr>
        <w:t xml:space="preserve"> </w:t>
      </w:r>
      <w:proofErr w:type="gramStart"/>
      <w:r w:rsidRPr="00B10FC5">
        <w:rPr>
          <w:rFonts w:ascii="Times New Roman" w:eastAsia="Calibri" w:hAnsi="Times New Roman" w:cs="Times New Roman"/>
        </w:rPr>
        <w:t>Menurut Salas, dkk (dalam Ramadhani, 2019), kerjasama dalam kelompok memungkinkan individu untuk belajar beradaptasi, memiliki produktivitas, kreativitas yang lebih baik dan memberikan solusi yang komprehensif, inovatif dan menyeluruh untuk persoalan kelompok.</w:t>
      </w:r>
      <w:proofErr w:type="gramEnd"/>
      <w:r w:rsidRPr="00B10FC5">
        <w:rPr>
          <w:rFonts w:ascii="Times New Roman" w:eastAsia="Calibri" w:hAnsi="Times New Roman" w:cs="Times New Roman"/>
        </w:rPr>
        <w:t xml:space="preserve">  </w:t>
      </w:r>
      <w:proofErr w:type="gramStart"/>
      <w:r w:rsidRPr="00B10FC5">
        <w:rPr>
          <w:rFonts w:ascii="Times New Roman" w:eastAsia="Calibri" w:hAnsi="Times New Roman" w:cs="Times New Roman"/>
        </w:rPr>
        <w:t>Selama tugas kelompok, setiap anggota kelompok harus berkontribusi penuh agar tujuan kerja kelompok dapat terlaksana dengan efisien.</w:t>
      </w:r>
      <w:proofErr w:type="gramEnd"/>
      <w:r w:rsidRPr="00B10FC5">
        <w:rPr>
          <w:rFonts w:ascii="Times New Roman" w:eastAsia="Calibri" w:hAnsi="Times New Roman" w:cs="Times New Roman"/>
        </w:rPr>
        <w:t xml:space="preserve"> Oleh karena itu, seluruh anggota kelompok hendaknya berpartisipasi dalam setiap proses penugasan kelompok, seperti mengajukan pertanyaan, menyumbangkan ide, berdiskusi kelompok secara aktif dan tidak menimbulkan kekacauan dalam kelompok (Prasetya, Dahlan &amp; Andriyanto, 2018).</w:t>
      </w:r>
      <w:r w:rsidRPr="00B10FC5">
        <w:t xml:space="preserve"> </w:t>
      </w:r>
    </w:p>
    <w:p w:rsidR="00B10FC5" w:rsidRDefault="00B10FC5" w:rsidP="00B10FC5">
      <w:pPr>
        <w:ind w:firstLine="720"/>
        <w:rPr>
          <w:rFonts w:ascii="Times New Roman" w:eastAsia="Calibri" w:hAnsi="Times New Roman" w:cs="Times New Roman"/>
        </w:rPr>
      </w:pPr>
      <w:proofErr w:type="gramStart"/>
      <w:r w:rsidRPr="00B10FC5">
        <w:rPr>
          <w:rFonts w:ascii="Times New Roman" w:eastAsia="Calibri" w:hAnsi="Times New Roman" w:cs="Times New Roman"/>
        </w:rPr>
        <w:t>Meskipun mengerjakan tugas kelompok dapat memberikan manfaat, namun kenyataannya dalam setiap pengerjaan tugas kelompok tentu terdapat mahasiswa yang tidak berkontribusi dan cenderung melalaikan tugasnya dalam kelompok tersebut.</w:t>
      </w:r>
      <w:proofErr w:type="gramEnd"/>
      <w:r w:rsidRPr="00B10FC5">
        <w:rPr>
          <w:rFonts w:ascii="Times New Roman" w:eastAsia="Calibri" w:hAnsi="Times New Roman" w:cs="Times New Roman"/>
        </w:rPr>
        <w:t xml:space="preserve"> Hal ini disebabkan karena mahasiswa tersebut menganggap bahwa anggota </w:t>
      </w:r>
      <w:proofErr w:type="gramStart"/>
      <w:r w:rsidRPr="00B10FC5">
        <w:rPr>
          <w:rFonts w:ascii="Times New Roman" w:eastAsia="Calibri" w:hAnsi="Times New Roman" w:cs="Times New Roman"/>
        </w:rPr>
        <w:t>lain</w:t>
      </w:r>
      <w:proofErr w:type="gramEnd"/>
      <w:r w:rsidRPr="00B10FC5">
        <w:rPr>
          <w:rFonts w:ascii="Times New Roman" w:eastAsia="Calibri" w:hAnsi="Times New Roman" w:cs="Times New Roman"/>
        </w:rPr>
        <w:t xml:space="preserve"> dapat menyelesaikan tugas tersebut meskipun tanpa bantuannya. Menurut Usman (2002), pembelajaran kelompok terdapat beberapa kelemahan, mahasiswa yang kurang disiplin atau malas membuka diri cenderung tetap tidak aktif dan cenderung mengacaukan kelompok, menyebabkan kelompok gagal dan ketika tugas yang diberikan kepada masing-masing kelompok tidak diberikan batas waktu pengerjaan, sehingga tugas biasanya menjadi terbengkalai. </w:t>
      </w:r>
      <w:proofErr w:type="gramStart"/>
      <w:r w:rsidRPr="00B10FC5">
        <w:rPr>
          <w:rFonts w:ascii="Times New Roman" w:eastAsia="Calibri" w:hAnsi="Times New Roman" w:cs="Times New Roman"/>
        </w:rPr>
        <w:t>Fenomena mahasiswa yang melalaikan tugas dan tidak berkontribusidalam kelompok disebut dengan istilah kem</w:t>
      </w:r>
      <w:r>
        <w:rPr>
          <w:rFonts w:ascii="Times New Roman" w:eastAsia="Calibri" w:hAnsi="Times New Roman" w:cs="Times New Roman"/>
        </w:rPr>
        <w:t>alasan sosial (</w:t>
      </w:r>
      <w:r w:rsidRPr="004D691F">
        <w:rPr>
          <w:rFonts w:ascii="Times New Roman" w:eastAsia="Calibri" w:hAnsi="Times New Roman" w:cs="Times New Roman"/>
          <w:i/>
        </w:rPr>
        <w:t>social loafing</w:t>
      </w:r>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B10FC5">
        <w:rPr>
          <w:rFonts w:ascii="Times New Roman" w:eastAsia="Calibri" w:hAnsi="Times New Roman" w:cs="Times New Roman"/>
        </w:rPr>
        <w:t>Anggota kelompok yang terlibat dalam kemalasan sosial biasanya berkinerja lebih buruk dalam tugas-tugas kelompok dibandingkan dengan anggota yang terlibat dalam partisipasi aktif (Brehm &amp; Kass dalam Anggraeni &amp; Alfin, 2015).</w:t>
      </w:r>
      <w:proofErr w:type="gramEnd"/>
    </w:p>
    <w:p w:rsidR="001D21F0" w:rsidRDefault="001D21F0" w:rsidP="000D5706">
      <w:pPr>
        <w:ind w:firstLine="720"/>
        <w:rPr>
          <w:rFonts w:ascii="Times New Roman" w:eastAsia="Calibri" w:hAnsi="Times New Roman" w:cs="Times New Roman"/>
        </w:rPr>
      </w:pPr>
      <w:r w:rsidRPr="00CF69E2">
        <w:rPr>
          <w:rFonts w:ascii="Times New Roman" w:hAnsi="Times New Roman" w:cs="Times New Roman"/>
        </w:rPr>
        <w:t xml:space="preserve">Myers (2012), menjelaskan bahwa </w:t>
      </w:r>
      <w:r w:rsidR="00B10FC5" w:rsidRPr="00B10FC5">
        <w:rPr>
          <w:rFonts w:ascii="Times New Roman" w:hAnsi="Times New Roman" w:cs="Times New Roman"/>
        </w:rPr>
        <w:t>kemalasan sosial</w:t>
      </w:r>
      <w:r w:rsidRPr="00CF69E2">
        <w:rPr>
          <w:rFonts w:ascii="Times New Roman" w:hAnsi="Times New Roman" w:cs="Times New Roman"/>
        </w:rPr>
        <w:t xml:space="preserve"> merupakan kecenderungan anggota kelompok untuk berperilaku pasif atau diam dan membiarkan orang lain mengerjakan dan menyelesaikan tugas dalam kelompok. </w:t>
      </w:r>
      <w:r w:rsidR="003A6FAE">
        <w:rPr>
          <w:rFonts w:ascii="Times New Roman" w:eastAsia="Calibri" w:hAnsi="Times New Roman" w:cs="Times New Roman"/>
        </w:rPr>
        <w:fldChar w:fldCharType="begin"/>
      </w:r>
      <w:r w:rsidR="003A6FAE">
        <w:rPr>
          <w:rFonts w:ascii="Times New Roman" w:eastAsia="Calibri" w:hAnsi="Times New Roman" w:cs="Times New Roman"/>
        </w:rPr>
        <w:instrText xml:space="preserve"> ADDIN ZOTERO_ITEM CSL_CITATION {"citationID":"UeNVs9hG","properties":{"formattedCitation":"(Brooks &amp; Ammons, 2003a)","plainCitation":"(Brooks &amp; Ammons, 2003a)","noteIndex":0},"citationItems":[{"id":56,"uris":["http://zotero.org/users/local/pulXvEtX/items/6UU44JTE"],"itemData":{"id":56,"type":"article-journal","container-title":"Journal of Education for Business","DOI":"10.1080/08832320309598613","ISSN":"0883-2323","issue":"5","journalAbbreviation":"Journal of Education for Business","note":"publisher: Routledge","page":"268-272","title":"Free Riding in Group Projects and the Effects of Timing, Frequency, and Specificity of Criteria in Peer Assessments","volume":"78","author":[{"family":"Brooks","given":"Charles M."},{"family":"Ammons","given":"Janice L."}],"issued":{"date-parts":[["2003",5,1]]}}}],"schema":"https://github.com/citation-style-language/schema/raw/master/csl-citation.json"} </w:instrText>
      </w:r>
      <w:r w:rsidR="003A6FAE">
        <w:rPr>
          <w:rFonts w:ascii="Times New Roman" w:eastAsia="Calibri" w:hAnsi="Times New Roman" w:cs="Times New Roman"/>
        </w:rPr>
        <w:fldChar w:fldCharType="separate"/>
      </w:r>
      <w:proofErr w:type="gramStart"/>
      <w:r w:rsidR="003A6FAE">
        <w:rPr>
          <w:rFonts w:ascii="Times New Roman" w:hAnsi="Times New Roman" w:cs="Times New Roman"/>
        </w:rPr>
        <w:t>Brooks &amp; Ammons (2003</w:t>
      </w:r>
      <w:r w:rsidR="003A6FAE" w:rsidRPr="003A6FAE">
        <w:rPr>
          <w:rFonts w:ascii="Times New Roman" w:hAnsi="Times New Roman" w:cs="Times New Roman"/>
        </w:rPr>
        <w:t>)</w:t>
      </w:r>
      <w:r w:rsidR="003A6FAE">
        <w:rPr>
          <w:rFonts w:ascii="Times New Roman" w:eastAsia="Calibri" w:hAnsi="Times New Roman" w:cs="Times New Roman"/>
        </w:rPr>
        <w:fldChar w:fldCharType="end"/>
      </w:r>
      <w:r w:rsidR="003A6FAE">
        <w:rPr>
          <w:rFonts w:ascii="Times New Roman" w:eastAsia="Calibri" w:hAnsi="Times New Roman" w:cs="Times New Roman"/>
        </w:rPr>
        <w:t xml:space="preserve"> </w:t>
      </w:r>
      <w:r w:rsidRPr="001D21F0">
        <w:rPr>
          <w:rFonts w:ascii="Times New Roman" w:eastAsia="Calibri" w:hAnsi="Times New Roman" w:cs="Times New Roman"/>
        </w:rPr>
        <w:t xml:space="preserve">mencatat bahwa </w:t>
      </w:r>
      <w:r w:rsidR="00B10FC5" w:rsidRPr="00B10FC5">
        <w:rPr>
          <w:rFonts w:ascii="Times New Roman" w:eastAsia="Calibri" w:hAnsi="Times New Roman" w:cs="Times New Roman"/>
        </w:rPr>
        <w:t>kemalasan sosial</w:t>
      </w:r>
      <w:r w:rsidRPr="00B10FC5">
        <w:rPr>
          <w:rFonts w:ascii="Times New Roman" w:eastAsia="Calibri" w:hAnsi="Times New Roman" w:cs="Times New Roman"/>
        </w:rPr>
        <w:t xml:space="preserve"> </w:t>
      </w:r>
      <w:r w:rsidRPr="001D21F0">
        <w:rPr>
          <w:rFonts w:ascii="Times New Roman" w:eastAsia="Calibri" w:hAnsi="Times New Roman" w:cs="Times New Roman"/>
        </w:rPr>
        <w:t>adalah keluhan yang sering dilontarkan mahasiswa ketika mengerjakan tugas kelompok.</w:t>
      </w:r>
      <w:proofErr w:type="gramEnd"/>
      <w:r w:rsidR="003A6FAE">
        <w:rPr>
          <w:rFonts w:ascii="Times New Roman" w:eastAsia="Calibri" w:hAnsi="Times New Roman" w:cs="Times New Roman"/>
        </w:rPr>
        <w:t xml:space="preserve"> </w:t>
      </w:r>
      <w:r w:rsidR="005C195C" w:rsidRPr="005C195C">
        <w:rPr>
          <w:rFonts w:ascii="Times New Roman" w:eastAsia="Calibri" w:hAnsi="Times New Roman" w:cs="Times New Roman"/>
        </w:rPr>
        <w:lastRenderedPageBreak/>
        <w:t xml:space="preserve">Dommeyer (Tyagi </w:t>
      </w:r>
      <w:proofErr w:type="gramStart"/>
      <w:r w:rsidR="005C195C" w:rsidRPr="005C195C">
        <w:rPr>
          <w:rFonts w:ascii="Times New Roman" w:eastAsia="Calibri" w:hAnsi="Times New Roman" w:cs="Times New Roman"/>
        </w:rPr>
        <w:t>dkk.,</w:t>
      </w:r>
      <w:proofErr w:type="gramEnd"/>
      <w:r w:rsidR="005C195C" w:rsidRPr="005C195C">
        <w:rPr>
          <w:rFonts w:ascii="Times New Roman" w:eastAsia="Calibri" w:hAnsi="Times New Roman" w:cs="Times New Roman"/>
        </w:rPr>
        <w:t xml:space="preserve"> 2015), mencatat bahwa perilaku anggota kelompok yang mengabaikan tugas untuk mengambil keuntungan dari upaya orang lain disebut kemalasan sosial.</w:t>
      </w:r>
    </w:p>
    <w:p w:rsidR="001D21F0" w:rsidRPr="003A6FAE" w:rsidRDefault="00B10FC5" w:rsidP="000D5706">
      <w:pPr>
        <w:widowControl w:val="0"/>
        <w:autoSpaceDE w:val="0"/>
        <w:autoSpaceDN w:val="0"/>
        <w:adjustRightInd w:val="0"/>
        <w:ind w:firstLine="720"/>
      </w:pPr>
      <w:r w:rsidRPr="00B10FC5">
        <w:rPr>
          <w:rFonts w:ascii="Times New Roman" w:eastAsia="Calibri" w:hAnsi="Times New Roman" w:cs="Times New Roman"/>
        </w:rPr>
        <w:t>Berdasarkan hasil penelitian dari Piezon &amp; Ferree (dalam Fitriana &amp; Saloom, 2018) pada mahasiswa NWC (Navy War College), yang menjelaskan bahwa dari 227 mahasiswa, terdapat 35,7% mahasiswa mengatakan pernah melakukan kemalasan sosial. Sementara itu, Penelitian yang dilakukan oleh Ying, dkk (2014), yang dilaksanakan terhadap 165 mahasiswa di China menemukan bahwa 21% dari subjek memiliki perilaku kemalasan sosial yang cukup tinggi ketika dihadapkan dengan tugas kelompok.</w:t>
      </w:r>
      <w:r w:rsidRPr="00B10FC5">
        <w:t xml:space="preserve"> </w:t>
      </w:r>
      <w:r w:rsidRPr="00B10FC5">
        <w:rPr>
          <w:rFonts w:ascii="Times New Roman" w:hAnsi="Times New Roman" w:cs="Times New Roman"/>
        </w:rPr>
        <w:t>Selain itu,</w:t>
      </w:r>
      <w:r>
        <w:t xml:space="preserve"> </w:t>
      </w:r>
      <w:r w:rsidRPr="00B10FC5">
        <w:rPr>
          <w:rFonts w:ascii="Times New Roman" w:eastAsia="Calibri" w:hAnsi="Times New Roman" w:cs="Times New Roman"/>
        </w:rPr>
        <w:t>penelitian Hatiti &amp; Wahyuni (2021), menunjukkan tingkat kemalasan sosial pada mahasiswa Psikologi Islam UIN Raden Intan Lampung angkatan 2019 memiliki tingkat sedang. Yaitu kategori tinggi 43</w:t>
      </w:r>
      <w:proofErr w:type="gramStart"/>
      <w:r w:rsidRPr="00B10FC5">
        <w:rPr>
          <w:rFonts w:ascii="Times New Roman" w:eastAsia="Calibri" w:hAnsi="Times New Roman" w:cs="Times New Roman"/>
        </w:rPr>
        <w:t>,5</w:t>
      </w:r>
      <w:proofErr w:type="gramEnd"/>
      <w:r w:rsidRPr="00B10FC5">
        <w:rPr>
          <w:rFonts w:ascii="Times New Roman" w:eastAsia="Calibri" w:hAnsi="Times New Roman" w:cs="Times New Roman"/>
        </w:rPr>
        <w:t xml:space="preserve">%, kategori sedang 48,4%, sedangkan kategori rendah 8,1%.  </w:t>
      </w:r>
      <w:proofErr w:type="gramStart"/>
      <w:r w:rsidR="001D21F0" w:rsidRPr="001D21F0">
        <w:rPr>
          <w:rFonts w:ascii="Times New Roman" w:eastAsia="Calibri" w:hAnsi="Times New Roman" w:cs="Times New Roman"/>
        </w:rPr>
        <w:t xml:space="preserve">Dari data diatas dapat diketahui bahwa tingkat mahasiswa melakukan </w:t>
      </w:r>
      <w:r w:rsidR="00D713FE">
        <w:rPr>
          <w:rFonts w:ascii="Times New Roman" w:eastAsia="Calibri" w:hAnsi="Times New Roman" w:cs="Times New Roman"/>
          <w:i/>
        </w:rPr>
        <w:t>kemalasan sosial</w:t>
      </w:r>
      <w:r w:rsidR="001D21F0" w:rsidRPr="001D21F0">
        <w:rPr>
          <w:rFonts w:ascii="Times New Roman" w:eastAsia="Calibri" w:hAnsi="Times New Roman" w:cs="Times New Roman"/>
        </w:rPr>
        <w:t xml:space="preserve"> dalam kelompok tergolong tinggi dan cenderung semakin meningkat.</w:t>
      </w:r>
      <w:proofErr w:type="gramEnd"/>
      <w:r w:rsidR="001D21F0" w:rsidRPr="001D21F0">
        <w:rPr>
          <w:rFonts w:ascii="Times New Roman" w:eastAsia="Calibri" w:hAnsi="Times New Roman" w:cs="Times New Roman"/>
        </w:rPr>
        <w:t xml:space="preserve"> </w:t>
      </w:r>
    </w:p>
    <w:p w:rsidR="0054797C" w:rsidRPr="0054797C" w:rsidRDefault="0054797C" w:rsidP="001D21F0">
      <w:pPr>
        <w:ind w:firstLine="720"/>
        <w:rPr>
          <w:rFonts w:ascii="Times New Roman" w:eastAsia="Calibri" w:hAnsi="Times New Roman" w:cs="Times New Roman"/>
        </w:rPr>
      </w:pPr>
      <w:proofErr w:type="gramStart"/>
      <w:r w:rsidRPr="0054797C">
        <w:rPr>
          <w:rFonts w:ascii="Times New Roman" w:eastAsia="Calibri" w:hAnsi="Times New Roman" w:cs="Times New Roman"/>
        </w:rPr>
        <w:t>Dampak dari perilaku kemalasan sosial adalah menurunkan kinerja mahasiswa dalam penugasan kelompok (Zahra dkk, 2015).</w:t>
      </w:r>
      <w:proofErr w:type="gramEnd"/>
      <w:r w:rsidRPr="0054797C">
        <w:rPr>
          <w:rFonts w:ascii="Times New Roman" w:eastAsia="Calibri" w:hAnsi="Times New Roman" w:cs="Times New Roman"/>
        </w:rPr>
        <w:t xml:space="preserve"> Selain itu kemalasan sosial memiliki efek negatif bahwa ilmu atau pengetahuan yang diperoleh tidak </w:t>
      </w:r>
      <w:proofErr w:type="gramStart"/>
      <w:r w:rsidRPr="0054797C">
        <w:rPr>
          <w:rFonts w:ascii="Times New Roman" w:eastAsia="Calibri" w:hAnsi="Times New Roman" w:cs="Times New Roman"/>
        </w:rPr>
        <w:t>sama</w:t>
      </w:r>
      <w:proofErr w:type="gramEnd"/>
      <w:r w:rsidRPr="0054797C">
        <w:rPr>
          <w:rFonts w:ascii="Times New Roman" w:eastAsia="Calibri" w:hAnsi="Times New Roman" w:cs="Times New Roman"/>
        </w:rPr>
        <w:t xml:space="preserve"> daripada anggota yang berkontribusi dalam kelompok (Krisnasari dalam Anggraeni &amp;Alfin, 2015). Individu yang melakukan kemalasan sosial tidak </w:t>
      </w:r>
      <w:proofErr w:type="gramStart"/>
      <w:r w:rsidRPr="0054797C">
        <w:rPr>
          <w:rFonts w:ascii="Times New Roman" w:eastAsia="Calibri" w:hAnsi="Times New Roman" w:cs="Times New Roman"/>
        </w:rPr>
        <w:t>akan</w:t>
      </w:r>
      <w:proofErr w:type="gramEnd"/>
      <w:r w:rsidRPr="0054797C">
        <w:rPr>
          <w:rFonts w:ascii="Times New Roman" w:eastAsia="Calibri" w:hAnsi="Times New Roman" w:cs="Times New Roman"/>
        </w:rPr>
        <w:t xml:space="preserve"> memiliki kesempatan untuk melatih kemampuannya dan meningkatkan keterampilannya karena kebiasaan mengandalkan kemampuan anggota lain sehingga mahasiswa menjadi pasif dalam menyelesaikan tugas kelompok (Ying dkk, 2014).</w:t>
      </w:r>
    </w:p>
    <w:p w:rsidR="005C195C" w:rsidRDefault="005C195C" w:rsidP="001D21F0">
      <w:pPr>
        <w:ind w:firstLine="720"/>
        <w:rPr>
          <w:rFonts w:ascii="Times New Roman" w:eastAsia="Calibri" w:hAnsi="Times New Roman" w:cs="Times New Roman"/>
        </w:rPr>
      </w:pPr>
      <w:proofErr w:type="gramStart"/>
      <w:r w:rsidRPr="005C195C">
        <w:rPr>
          <w:rFonts w:ascii="Times New Roman" w:eastAsia="Calibri" w:hAnsi="Times New Roman" w:cs="Times New Roman"/>
        </w:rPr>
        <w:t>Perilaku kemalasan sosial tersebut dapat disebabkan oleh beberapa faktor.</w:t>
      </w:r>
      <w:proofErr w:type="gramEnd"/>
      <w:r w:rsidRPr="005C195C">
        <w:rPr>
          <w:rFonts w:ascii="Times New Roman" w:eastAsia="Calibri" w:hAnsi="Times New Roman" w:cs="Times New Roman"/>
        </w:rPr>
        <w:t xml:space="preserve"> </w:t>
      </w:r>
      <w:proofErr w:type="gramStart"/>
      <w:r w:rsidRPr="005C195C">
        <w:rPr>
          <w:rFonts w:ascii="Times New Roman" w:eastAsia="Calibri" w:hAnsi="Times New Roman" w:cs="Times New Roman"/>
        </w:rPr>
        <w:t>Dua faktor yang menyebabkan kemalasan sosial, menurut Chidambaram &amp; Tung (2005).</w:t>
      </w:r>
      <w:proofErr w:type="gramEnd"/>
      <w:r w:rsidRPr="005C195C">
        <w:rPr>
          <w:rFonts w:ascii="Times New Roman" w:eastAsia="Calibri" w:hAnsi="Times New Roman" w:cs="Times New Roman"/>
        </w:rPr>
        <w:t xml:space="preserve"> </w:t>
      </w:r>
      <w:proofErr w:type="gramStart"/>
      <w:r w:rsidRPr="005C195C">
        <w:rPr>
          <w:rFonts w:ascii="Times New Roman" w:eastAsia="Calibri" w:hAnsi="Times New Roman" w:cs="Times New Roman"/>
        </w:rPr>
        <w:t>Pertama, mahasiswa tidak termotivasi karena merasa kontribusinya tidak penting; kedua, kurang percaya diri saat menyampaikan ide dan gagasan dalam kelompok.</w:t>
      </w:r>
      <w:proofErr w:type="gramEnd"/>
      <w:r w:rsidRPr="005C195C">
        <w:rPr>
          <w:rFonts w:ascii="Times New Roman" w:eastAsia="Calibri" w:hAnsi="Times New Roman" w:cs="Times New Roman"/>
        </w:rPr>
        <w:t xml:space="preserve"> Sedangkan menurut Sarwono (2005), faktor-faktor yang dapat mempengaruhi kemalasan sosial dalam kelompok diantaranya: Faktor kepribadian, jenis pemerhati, harga diri, keterampilan dan persepsi terhadap kehadiran orang lain. </w:t>
      </w:r>
      <w:r>
        <w:rPr>
          <w:rFonts w:ascii="Times New Roman" w:eastAsia="Calibri" w:hAnsi="Times New Roman" w:cs="Times New Roman"/>
        </w:rPr>
        <w:t>I</w:t>
      </w:r>
      <w:r w:rsidRPr="005C195C">
        <w:rPr>
          <w:rFonts w:ascii="Times New Roman" w:eastAsia="Calibri" w:hAnsi="Times New Roman" w:cs="Times New Roman"/>
        </w:rPr>
        <w:t>ndividu dengan daya sosial (</w:t>
      </w:r>
      <w:r w:rsidRPr="005C195C">
        <w:rPr>
          <w:rFonts w:ascii="Times New Roman" w:eastAsia="Calibri" w:hAnsi="Times New Roman" w:cs="Times New Roman"/>
          <w:i/>
        </w:rPr>
        <w:t>social efficacy</w:t>
      </w:r>
      <w:r w:rsidRPr="005C195C">
        <w:rPr>
          <w:rFonts w:ascii="Times New Roman" w:eastAsia="Calibri" w:hAnsi="Times New Roman" w:cs="Times New Roman"/>
        </w:rPr>
        <w:t xml:space="preserve">) yang tinggi, yang juga dikenal sebagai daya sosial yang efektif, </w:t>
      </w:r>
      <w:proofErr w:type="gramStart"/>
      <w:r w:rsidRPr="005C195C">
        <w:rPr>
          <w:rFonts w:ascii="Times New Roman" w:eastAsia="Calibri" w:hAnsi="Times New Roman" w:cs="Times New Roman"/>
        </w:rPr>
        <w:t>akan</w:t>
      </w:r>
      <w:proofErr w:type="gramEnd"/>
      <w:r w:rsidRPr="005C195C">
        <w:rPr>
          <w:rFonts w:ascii="Times New Roman" w:eastAsia="Calibri" w:hAnsi="Times New Roman" w:cs="Times New Roman"/>
        </w:rPr>
        <w:t xml:space="preserve"> percaya dengan kemampuannya dan mendapatkan keuntungan dari fasilitasi sosial. Namun, orang dengan daya sosial yang rendah, tidak mendapat manfaat dari fasilitas sosial dan </w:t>
      </w:r>
      <w:proofErr w:type="gramStart"/>
      <w:r w:rsidRPr="005C195C">
        <w:rPr>
          <w:rFonts w:ascii="Times New Roman" w:eastAsia="Calibri" w:hAnsi="Times New Roman" w:cs="Times New Roman"/>
        </w:rPr>
        <w:t>akan</w:t>
      </w:r>
      <w:proofErr w:type="gramEnd"/>
      <w:r w:rsidRPr="005C195C">
        <w:rPr>
          <w:rFonts w:ascii="Times New Roman" w:eastAsia="Calibri" w:hAnsi="Times New Roman" w:cs="Times New Roman"/>
        </w:rPr>
        <w:t xml:space="preserve"> menunjukkan sikap yang pesimis pada kemampuannya (Sarwono, 2005). Hal di atas erat kaitannya dengan kepercayaan diri, karena seseorang yang kurang percaya diri </w:t>
      </w:r>
      <w:proofErr w:type="gramStart"/>
      <w:r w:rsidRPr="005C195C">
        <w:rPr>
          <w:rFonts w:ascii="Times New Roman" w:eastAsia="Calibri" w:hAnsi="Times New Roman" w:cs="Times New Roman"/>
        </w:rPr>
        <w:t>akan</w:t>
      </w:r>
      <w:proofErr w:type="gramEnd"/>
      <w:r w:rsidRPr="005C195C">
        <w:rPr>
          <w:rFonts w:ascii="Times New Roman" w:eastAsia="Calibri" w:hAnsi="Times New Roman" w:cs="Times New Roman"/>
        </w:rPr>
        <w:t xml:space="preserve"> enggan menunjukkan kemampuannya (Luthan dalam Mukti, 2013).  Kepercayaan diri adalah komponen kepribadian yang berupa keyakinan </w:t>
      </w:r>
      <w:proofErr w:type="gramStart"/>
      <w:r w:rsidRPr="005C195C">
        <w:rPr>
          <w:rFonts w:ascii="Times New Roman" w:eastAsia="Calibri" w:hAnsi="Times New Roman" w:cs="Times New Roman"/>
        </w:rPr>
        <w:t>akan</w:t>
      </w:r>
      <w:proofErr w:type="gramEnd"/>
      <w:r w:rsidRPr="005C195C">
        <w:rPr>
          <w:rFonts w:ascii="Times New Roman" w:eastAsia="Calibri" w:hAnsi="Times New Roman" w:cs="Times New Roman"/>
        </w:rPr>
        <w:t xml:space="preserve"> kemampuan diri sendiri, yang memungkinkan seseorang untuk berperilaku secara bebas dan tanpa dipengaruhi </w:t>
      </w:r>
      <w:r w:rsidRPr="005C195C">
        <w:rPr>
          <w:rFonts w:ascii="Times New Roman" w:eastAsia="Calibri" w:hAnsi="Times New Roman" w:cs="Times New Roman"/>
        </w:rPr>
        <w:lastRenderedPageBreak/>
        <w:t xml:space="preserve">oleh orang lain (Lauster, 1992). </w:t>
      </w:r>
      <w:proofErr w:type="gramStart"/>
      <w:r w:rsidRPr="005C195C">
        <w:rPr>
          <w:rFonts w:ascii="Times New Roman" w:eastAsia="Calibri" w:hAnsi="Times New Roman" w:cs="Times New Roman"/>
        </w:rPr>
        <w:t>Kepercayaan diri yang rendah menyebabkan individu merasa malu atau tidak berusaha sepenuhnya (Mukti, 2013).</w:t>
      </w:r>
      <w:proofErr w:type="gramEnd"/>
    </w:p>
    <w:p w:rsidR="005C195C" w:rsidRDefault="00E26623" w:rsidP="00E93010">
      <w:pPr>
        <w:ind w:firstLine="720"/>
        <w:rPr>
          <w:rFonts w:ascii="Times New Roman" w:eastAsia="Calibri" w:hAnsi="Times New Roman" w:cs="Times New Roman"/>
        </w:rPr>
      </w:pPr>
      <w:r w:rsidRPr="00E26623">
        <w:rPr>
          <w:rFonts w:ascii="Times New Roman" w:eastAsia="Calibri" w:hAnsi="Times New Roman" w:cs="Times New Roman"/>
        </w:rPr>
        <w:t xml:space="preserve">Kepercayaan diri merupakan salah satu aspek kepribadian yang berasal dari pengalaman hidup dan berupa keyakinan terhadap kemampuan sendiri sehingga tidak dipengaruhi oleh orang </w:t>
      </w:r>
      <w:proofErr w:type="gramStart"/>
      <w:r w:rsidRPr="00E26623">
        <w:rPr>
          <w:rFonts w:ascii="Times New Roman" w:eastAsia="Calibri" w:hAnsi="Times New Roman" w:cs="Times New Roman"/>
        </w:rPr>
        <w:t>lain</w:t>
      </w:r>
      <w:proofErr w:type="gramEnd"/>
      <w:r w:rsidRPr="00E26623">
        <w:rPr>
          <w:rFonts w:ascii="Times New Roman" w:eastAsia="Calibri" w:hAnsi="Times New Roman" w:cs="Times New Roman"/>
        </w:rPr>
        <w:t>, bisa bertindak, senang, optimis, cukup toleran dan bertanggung jawab (Lauster, 1992).</w:t>
      </w:r>
      <w:r w:rsidR="00E93010">
        <w:rPr>
          <w:rFonts w:ascii="Times New Roman" w:eastAsia="Calibri" w:hAnsi="Times New Roman" w:cs="Times New Roman"/>
        </w:rPr>
        <w:t xml:space="preserve"> </w:t>
      </w:r>
      <w:proofErr w:type="gramStart"/>
      <w:r w:rsidR="005C195C" w:rsidRPr="005C195C">
        <w:rPr>
          <w:rFonts w:ascii="Times New Roman" w:eastAsia="Calibri" w:hAnsi="Times New Roman" w:cs="Times New Roman"/>
        </w:rPr>
        <w:t>Individu yang tidak percaya diri cenderung memiliki pemahaman negatif dan berasumsi bahwa tidak ada solusi dari setiap hambatan yang dilalui.</w:t>
      </w:r>
      <w:proofErr w:type="gramEnd"/>
      <w:r w:rsidR="005C195C" w:rsidRPr="005C195C">
        <w:rPr>
          <w:rFonts w:ascii="Times New Roman" w:eastAsia="Calibri" w:hAnsi="Times New Roman" w:cs="Times New Roman"/>
        </w:rPr>
        <w:t xml:space="preserve"> </w:t>
      </w:r>
      <w:proofErr w:type="gramStart"/>
      <w:r w:rsidR="005C195C" w:rsidRPr="005C195C">
        <w:rPr>
          <w:rFonts w:ascii="Times New Roman" w:eastAsia="Calibri" w:hAnsi="Times New Roman" w:cs="Times New Roman"/>
        </w:rPr>
        <w:t>Individu juga percaya bahwa kecakapannya terbatas dan tidak dapat menggapai kesuksesan (Sumantri &amp; Pratiwi, 2016).</w:t>
      </w:r>
      <w:proofErr w:type="gramEnd"/>
      <w:r w:rsidR="005C195C" w:rsidRPr="005C195C">
        <w:rPr>
          <w:rFonts w:ascii="Times New Roman" w:eastAsia="Calibri" w:hAnsi="Times New Roman" w:cs="Times New Roman"/>
        </w:rPr>
        <w:t xml:space="preserve"> </w:t>
      </w:r>
    </w:p>
    <w:p w:rsidR="00E93010" w:rsidRPr="00D713FE" w:rsidRDefault="00B44AB6" w:rsidP="00E93010">
      <w:pPr>
        <w:ind w:firstLine="720"/>
        <w:rPr>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 xml:space="preserve"> ADDIN ZOTERO_ITEM CSL_CITATION {"citationID":"2Or8MklC","properties":{"formattedCitation":"(Sutanto &amp; Simanjuntak, 2015)","plainCitation":"(Sutanto &amp; Simanjuntak, 2015)","noteIndex":0},"citationItems":[{"id":28,"uris":["http://zotero.org/users/local/pulXvEtX/items/38VRAGK3"],"itemData":{"id":28,"type":"article-journal","language":"id","source":"Zotero","title":"INTENSI SOCIAL LOAFING PADA TUGAS KELOMPOK DITINJAU DARI ADVERSITY QUOTIENT PADA MAHASISWA","volume":"3","author":[{"family":"Sutanto","given":"Stephanie"},{"family":"Simanjuntak","given":"Ermida"}],"issued":{"date-parts":[["2015"]]}}}],"schema":"https://github.com/citation-style-language/schema/raw/master/csl-citation.json"} </w:instrText>
      </w:r>
      <w:r>
        <w:rPr>
          <w:rFonts w:ascii="Times New Roman" w:eastAsia="Calibri" w:hAnsi="Times New Roman" w:cs="Times New Roman"/>
        </w:rPr>
        <w:fldChar w:fldCharType="separate"/>
      </w:r>
      <w:r w:rsidR="003A6FAE">
        <w:rPr>
          <w:rFonts w:ascii="Times New Roman" w:hAnsi="Times New Roman" w:cs="Times New Roman"/>
        </w:rPr>
        <w:t>Sutanto &amp; Simanjuntak</w:t>
      </w:r>
      <w:r w:rsidRPr="00B44AB6">
        <w:rPr>
          <w:rFonts w:ascii="Times New Roman" w:hAnsi="Times New Roman" w:cs="Times New Roman"/>
        </w:rPr>
        <w:t xml:space="preserve"> </w:t>
      </w:r>
      <w:r w:rsidR="003A6FAE">
        <w:rPr>
          <w:rFonts w:ascii="Times New Roman" w:hAnsi="Times New Roman" w:cs="Times New Roman"/>
        </w:rPr>
        <w:t>(</w:t>
      </w:r>
      <w:r w:rsidRPr="00B44AB6">
        <w:rPr>
          <w:rFonts w:ascii="Times New Roman" w:hAnsi="Times New Roman" w:cs="Times New Roman"/>
        </w:rPr>
        <w:t>2015)</w:t>
      </w:r>
      <w:r>
        <w:rPr>
          <w:rFonts w:ascii="Times New Roman" w:eastAsia="Calibri" w:hAnsi="Times New Roman" w:cs="Times New Roman"/>
        </w:rPr>
        <w:fldChar w:fldCharType="end"/>
      </w:r>
      <w:r w:rsidR="003A6FAE">
        <w:rPr>
          <w:rFonts w:ascii="Times New Roman" w:eastAsia="Calibri" w:hAnsi="Times New Roman" w:cs="Times New Roman"/>
        </w:rPr>
        <w:t xml:space="preserve"> </w:t>
      </w:r>
      <w:r w:rsidR="00E26623" w:rsidRPr="00E26623">
        <w:rPr>
          <w:rFonts w:ascii="Times New Roman" w:eastAsia="Calibri" w:hAnsi="Times New Roman" w:cs="Times New Roman"/>
        </w:rPr>
        <w:t xml:space="preserve">mengatakan bahwa mahasiswa yang menganggap dirinya tidak pandai dalam mengerjakan tugas, kemungkinan besar mahasiswa tersebut </w:t>
      </w:r>
      <w:proofErr w:type="gramStart"/>
      <w:r w:rsidR="00E26623" w:rsidRPr="00E26623">
        <w:rPr>
          <w:rFonts w:ascii="Times New Roman" w:eastAsia="Calibri" w:hAnsi="Times New Roman" w:cs="Times New Roman"/>
        </w:rPr>
        <w:t>akan</w:t>
      </w:r>
      <w:proofErr w:type="gramEnd"/>
      <w:r w:rsidR="00E26623" w:rsidRPr="00E26623">
        <w:rPr>
          <w:rFonts w:ascii="Times New Roman" w:eastAsia="Calibri" w:hAnsi="Times New Roman" w:cs="Times New Roman"/>
        </w:rPr>
        <w:t xml:space="preserve"> mengalami kesulitan dalam menyelesaikan tugas sehingga memunculkan </w:t>
      </w:r>
      <w:r w:rsidR="00E26623" w:rsidRPr="00D713FE">
        <w:rPr>
          <w:rFonts w:ascii="Times New Roman" w:eastAsia="Calibri" w:hAnsi="Times New Roman" w:cs="Times New Roman"/>
        </w:rPr>
        <w:t xml:space="preserve">perilaku </w:t>
      </w:r>
      <w:r w:rsidR="00D713FE" w:rsidRPr="00D713FE">
        <w:rPr>
          <w:rFonts w:ascii="Times New Roman" w:eastAsia="Calibri" w:hAnsi="Times New Roman" w:cs="Times New Roman"/>
        </w:rPr>
        <w:t>kemalasan sosial</w:t>
      </w:r>
      <w:r w:rsidR="00E26623" w:rsidRPr="00D713FE">
        <w:rPr>
          <w:rFonts w:ascii="Times New Roman" w:eastAsia="Calibri" w:hAnsi="Times New Roman" w:cs="Times New Roman"/>
        </w:rPr>
        <w:t xml:space="preserve">. </w:t>
      </w:r>
      <w:proofErr w:type="gramStart"/>
      <w:r w:rsidR="00E26623" w:rsidRPr="00D713FE">
        <w:rPr>
          <w:rFonts w:ascii="Times New Roman" w:eastAsia="Calibri" w:hAnsi="Times New Roman" w:cs="Times New Roman"/>
        </w:rPr>
        <w:t>Penelitian tersebut dapat berhubungan dengan fakta bahwa tidak percaya diri merupakan indikasi ketidakmampuan mahasiswa dalam melakukan atau menyelesaikan sesuatu.</w:t>
      </w:r>
      <w:proofErr w:type="gramEnd"/>
      <w:r w:rsidR="00E26623" w:rsidRPr="00D713FE">
        <w:t xml:space="preserve"> </w:t>
      </w:r>
      <w:proofErr w:type="gramStart"/>
      <w:r w:rsidR="000D5706" w:rsidRPr="00D713FE">
        <w:rPr>
          <w:rFonts w:ascii="Times New Roman" w:eastAsia="Calibri" w:hAnsi="Times New Roman" w:cs="Times New Roman"/>
        </w:rPr>
        <w:t>Latane, dkk</w:t>
      </w:r>
      <w:r w:rsidR="00E26623" w:rsidRPr="00D713FE">
        <w:rPr>
          <w:rFonts w:ascii="Times New Roman" w:eastAsia="Calibri" w:hAnsi="Times New Roman" w:cs="Times New Roman"/>
        </w:rPr>
        <w:t xml:space="preserve"> (1979), juga mengutarakan bahwa kemungkinan </w:t>
      </w:r>
      <w:r w:rsidR="00D713FE" w:rsidRPr="00D713FE">
        <w:rPr>
          <w:rFonts w:ascii="Times New Roman" w:eastAsia="Calibri" w:hAnsi="Times New Roman" w:cs="Times New Roman"/>
        </w:rPr>
        <w:t>kemalasan sosial</w:t>
      </w:r>
      <w:r w:rsidR="00E26623" w:rsidRPr="00D713FE">
        <w:rPr>
          <w:rFonts w:ascii="Times New Roman" w:eastAsia="Calibri" w:hAnsi="Times New Roman" w:cs="Times New Roman"/>
        </w:rPr>
        <w:t xml:space="preserve"> disebabkan karena kurangnya kepercayaan diri.</w:t>
      </w:r>
      <w:proofErr w:type="gramEnd"/>
      <w:r w:rsidR="00E26623" w:rsidRPr="00D713FE">
        <w:rPr>
          <w:rFonts w:ascii="Times New Roman" w:eastAsia="Calibri" w:hAnsi="Times New Roman" w:cs="Times New Roman"/>
        </w:rPr>
        <w:t xml:space="preserve"> </w:t>
      </w:r>
      <w:proofErr w:type="gramStart"/>
      <w:r w:rsidR="00E26623" w:rsidRPr="00D713FE">
        <w:rPr>
          <w:rFonts w:ascii="Times New Roman" w:eastAsia="Calibri" w:hAnsi="Times New Roman" w:cs="Times New Roman"/>
        </w:rPr>
        <w:t xml:space="preserve">Stoltz (2000), menyatakan bahwa mahasiswa yang berpikir bahwa dirinya tidak memiliki kemampuan yang baik untuk menyelesaikan tugas yang diberikan maka lebih mungkin untuk berhenti berusaha ketika mengalami kesulitan menyelesaikan tugas, sehingga dapat mendorong timbulnya perilaku </w:t>
      </w:r>
      <w:r w:rsidR="00D713FE" w:rsidRPr="00D713FE">
        <w:rPr>
          <w:rFonts w:ascii="Times New Roman" w:eastAsia="Calibri" w:hAnsi="Times New Roman" w:cs="Times New Roman"/>
        </w:rPr>
        <w:t>kemalasan sosial</w:t>
      </w:r>
      <w:r w:rsidR="00E26623" w:rsidRPr="00D713FE">
        <w:rPr>
          <w:rFonts w:ascii="Times New Roman" w:eastAsia="Calibri" w:hAnsi="Times New Roman" w:cs="Times New Roman"/>
        </w:rPr>
        <w:t>.</w:t>
      </w:r>
      <w:proofErr w:type="gramEnd"/>
    </w:p>
    <w:p w:rsidR="005C195C" w:rsidRPr="00E93010" w:rsidRDefault="005C195C" w:rsidP="00E93010">
      <w:pPr>
        <w:ind w:firstLine="720"/>
        <w:rPr>
          <w:rFonts w:ascii="Times New Roman" w:eastAsia="Calibri" w:hAnsi="Times New Roman" w:cs="Times New Roman"/>
        </w:rPr>
      </w:pPr>
      <w:proofErr w:type="gramStart"/>
      <w:r w:rsidRPr="005C195C">
        <w:rPr>
          <w:rFonts w:ascii="Times New Roman" w:eastAsia="Calibri" w:hAnsi="Times New Roman" w:cs="Times New Roman"/>
        </w:rPr>
        <w:t>Tujuan dari penelitian ini adalah untuk mengetahui hubungan antara kepercayaan diri dengan kemalasan sosial pada tugas kelompok mahasiswa di Yogyakarta.</w:t>
      </w:r>
      <w:proofErr w:type="gramEnd"/>
    </w:p>
    <w:p w:rsidR="00016830" w:rsidRPr="001E22ED" w:rsidRDefault="00016830" w:rsidP="00E93010">
      <w:pPr>
        <w:spacing w:before="240"/>
        <w:rPr>
          <w:rFonts w:ascii="Times New Roman" w:eastAsia="Calibri" w:hAnsi="Times New Roman" w:cs="Times New Roman"/>
        </w:rPr>
      </w:pPr>
      <w:r w:rsidRPr="00016830">
        <w:rPr>
          <w:rFonts w:ascii="Times New Roman" w:eastAsia="Calibri" w:hAnsi="Times New Roman" w:cs="Times New Roman"/>
          <w:b/>
        </w:rPr>
        <w:t>METODE</w:t>
      </w:r>
    </w:p>
    <w:p w:rsidR="005E4B25" w:rsidRPr="005E4B25" w:rsidRDefault="005E4B25" w:rsidP="005E4B25">
      <w:pPr>
        <w:ind w:firstLine="720"/>
        <w:rPr>
          <w:rFonts w:ascii="Times New Roman" w:eastAsia="Calibri" w:hAnsi="Times New Roman" w:cs="Times New Roman"/>
          <w:lang w:val="id-ID"/>
        </w:rPr>
      </w:pPr>
      <w:r w:rsidRPr="005E4B25">
        <w:rPr>
          <w:rFonts w:ascii="Times New Roman" w:eastAsia="Calibri" w:hAnsi="Times New Roman" w:cs="Times New Roman"/>
          <w:lang w:val="id-ID"/>
        </w:rPr>
        <w:t xml:space="preserve">Penelitian ini merupakan penelitian kuantitatif yang menggunakan sumber data primer untuk mengetahui hubungan antara kepercayaan diri dengan kemalasan sosial pada mahasiswa di Yogyakarta. Metode pengumpulan data yang digunakan dalam penelitian ini adalah metode skala. Menurut Azwar (2015), skala merupakan suatu alat pengumpulan data yang berisi pertanyaan maupun pernyataan terstruktur untuk mengungkapkan atribut tertentu melalui jawaban atas pertanyaan maupun pernyataan tersebut. </w:t>
      </w:r>
    </w:p>
    <w:p w:rsidR="005E4B25" w:rsidRDefault="005E4B25" w:rsidP="005E4B25">
      <w:pPr>
        <w:ind w:firstLine="720"/>
        <w:rPr>
          <w:rFonts w:ascii="Times New Roman" w:eastAsia="Calibri" w:hAnsi="Times New Roman" w:cs="Times New Roman"/>
        </w:rPr>
      </w:pPr>
      <w:r w:rsidRPr="005E4B25">
        <w:rPr>
          <w:rFonts w:ascii="Times New Roman" w:eastAsia="Calibri" w:hAnsi="Times New Roman" w:cs="Times New Roman"/>
          <w:lang w:val="id-ID"/>
        </w:rPr>
        <w:t xml:space="preserve">Skala Likert merupakan skala yang digunakan dalam penelitian ini. Menurut Sugiyono (2017), skala Likert digunakan untuk mengukur sikap, pendapat, persepsi seseorang atau sekelompok orang terhadap fenomena sosial. Dengan skala Likert, variabel pengukuran ditransformasikan menjadi indikator-indikator yang menjadi acuan untuk merumuskan item-item instrumen yang dapat berupa pernyataan atau pertanyaan. Respon setiap item instrumen dengan menggunakan skala Likert mempunyai penilaian dari sangat positif sampai sangat negatif. </w:t>
      </w:r>
      <w:r w:rsidR="00967FF9" w:rsidRPr="00967FF9">
        <w:rPr>
          <w:rFonts w:ascii="Times New Roman" w:eastAsia="Calibri" w:hAnsi="Times New Roman" w:cs="Times New Roman"/>
        </w:rPr>
        <w:t xml:space="preserve">Jenis skala yang digunakan yaitu skala Likert yang terdiri dari item favorable dan item unfavorable (Azwar, 2008). </w:t>
      </w:r>
    </w:p>
    <w:p w:rsidR="00332D85" w:rsidRPr="00D713FE" w:rsidRDefault="00967FF9" w:rsidP="005E4B25">
      <w:pPr>
        <w:ind w:firstLine="720"/>
        <w:rPr>
          <w:rFonts w:ascii="Times New Roman" w:eastAsia="Calibri" w:hAnsi="Times New Roman" w:cs="Times New Roman"/>
        </w:rPr>
      </w:pPr>
      <w:proofErr w:type="gramStart"/>
      <w:r w:rsidRPr="00967FF9">
        <w:rPr>
          <w:rFonts w:ascii="Times New Roman" w:eastAsia="Calibri" w:hAnsi="Times New Roman" w:cs="Times New Roman"/>
        </w:rPr>
        <w:lastRenderedPageBreak/>
        <w:t>Pada skala ini menggunakan 4 alternatif jawaban yang terdiri dari SS (Sangat Sesuai), S (Sesuai), TS (Tidak Sesuai) dan STS (Sangat Tidak Sesuai).</w:t>
      </w:r>
      <w:proofErr w:type="gramEnd"/>
      <w:r w:rsidRPr="00967FF9">
        <w:rPr>
          <w:rFonts w:ascii="Times New Roman" w:eastAsia="Calibri" w:hAnsi="Times New Roman" w:cs="Times New Roman"/>
        </w:rPr>
        <w:t xml:space="preserve"> </w:t>
      </w:r>
      <w:proofErr w:type="gramStart"/>
      <w:r w:rsidRPr="00967FF9">
        <w:rPr>
          <w:rFonts w:ascii="Times New Roman" w:eastAsia="Calibri" w:hAnsi="Times New Roman" w:cs="Times New Roman"/>
        </w:rPr>
        <w:t>Metode pemberian skor untuk item favorable adalah skor 4 untuk jawaban SS (Sangat Sesuai), skor 3 untuk jawaban S (Sesuai), skor 2 untuk jawaban TS (Tidak Sesuai), dan skor 1 untuk jawaban STS (Sangat Tidak Sesuai).</w:t>
      </w:r>
      <w:proofErr w:type="gramEnd"/>
      <w:r w:rsidRPr="00967FF9">
        <w:rPr>
          <w:rFonts w:ascii="Times New Roman" w:eastAsia="Calibri" w:hAnsi="Times New Roman" w:cs="Times New Roman"/>
        </w:rPr>
        <w:t xml:space="preserve"> </w:t>
      </w:r>
      <w:proofErr w:type="gramStart"/>
      <w:r w:rsidRPr="00967FF9">
        <w:rPr>
          <w:rFonts w:ascii="Times New Roman" w:eastAsia="Calibri" w:hAnsi="Times New Roman" w:cs="Times New Roman"/>
        </w:rPr>
        <w:t>Sedangkan untuk item unfavorable yaitu skor 4 untuk jawaban STS (Sangat Tidak Sesuai), skor 3 untuk jawaban TS (Tidak Sesuai), skor 2 untuk jawaban S (Sesuai) dan skor 1 untuk jawaban SS (Sangat Sesuai).</w:t>
      </w:r>
      <w:proofErr w:type="gramEnd"/>
      <w:r>
        <w:rPr>
          <w:rFonts w:ascii="Times New Roman" w:eastAsia="Calibri" w:hAnsi="Times New Roman" w:cs="Times New Roman"/>
        </w:rPr>
        <w:t xml:space="preserve"> </w:t>
      </w:r>
      <w:proofErr w:type="gramStart"/>
      <w:r w:rsidRPr="00967FF9">
        <w:rPr>
          <w:rFonts w:ascii="Times New Roman" w:eastAsia="Calibri" w:hAnsi="Times New Roman" w:cs="Times New Roman"/>
        </w:rPr>
        <w:t xml:space="preserve">Terdapat dua skala, yaitu skala </w:t>
      </w:r>
      <w:r w:rsidR="00D713FE" w:rsidRPr="00D713FE">
        <w:rPr>
          <w:rFonts w:ascii="Times New Roman" w:eastAsia="Calibri" w:hAnsi="Times New Roman" w:cs="Times New Roman"/>
        </w:rPr>
        <w:t>kemalasan sosial</w:t>
      </w:r>
      <w:r w:rsidRPr="00D713FE">
        <w:rPr>
          <w:rFonts w:ascii="Times New Roman" w:eastAsia="Calibri" w:hAnsi="Times New Roman" w:cs="Times New Roman"/>
        </w:rPr>
        <w:t xml:space="preserve"> dan skala kepercayaan diri.</w:t>
      </w:r>
      <w:proofErr w:type="gramEnd"/>
      <w:r w:rsidRPr="00D713FE">
        <w:rPr>
          <w:rFonts w:ascii="Times New Roman" w:eastAsia="Calibri" w:hAnsi="Times New Roman" w:cs="Times New Roman"/>
        </w:rPr>
        <w:t xml:space="preserve"> </w:t>
      </w:r>
      <w:proofErr w:type="gramStart"/>
      <w:r w:rsidRPr="00D713FE">
        <w:rPr>
          <w:rFonts w:ascii="Times New Roman" w:eastAsia="Calibri" w:hAnsi="Times New Roman" w:cs="Times New Roman"/>
        </w:rPr>
        <w:t xml:space="preserve">Skala  </w:t>
      </w:r>
      <w:r w:rsidR="00D713FE" w:rsidRPr="00D713FE">
        <w:rPr>
          <w:rFonts w:ascii="Times New Roman" w:eastAsia="Calibri" w:hAnsi="Times New Roman" w:cs="Times New Roman"/>
        </w:rPr>
        <w:t>kemalasan</w:t>
      </w:r>
      <w:proofErr w:type="gramEnd"/>
      <w:r w:rsidR="00D713FE" w:rsidRPr="00D713FE">
        <w:rPr>
          <w:rFonts w:ascii="Times New Roman" w:eastAsia="Calibri" w:hAnsi="Times New Roman" w:cs="Times New Roman"/>
        </w:rPr>
        <w:t xml:space="preserve"> sosial</w:t>
      </w:r>
      <w:r w:rsidRPr="00D713FE">
        <w:rPr>
          <w:rFonts w:ascii="Times New Roman" w:eastAsia="Calibri" w:hAnsi="Times New Roman" w:cs="Times New Roman"/>
        </w:rPr>
        <w:t xml:space="preserve"> merupakan skala yang disusun oleh peneliti dengan mengacu pada teori dan aspek dari Myers (2012) dengan jumlah 30 item. </w:t>
      </w:r>
      <w:proofErr w:type="gramStart"/>
      <w:r w:rsidRPr="00D713FE">
        <w:rPr>
          <w:rFonts w:ascii="Times New Roman" w:eastAsia="Calibri" w:hAnsi="Times New Roman" w:cs="Times New Roman"/>
        </w:rPr>
        <w:t xml:space="preserve">Sedangkan skala kepercayaan diri merupakan skala yang disusun oleh peneliti dan mengacu pada teori dan aspek dari Lauster (1992) </w:t>
      </w:r>
      <w:r w:rsidR="00332D85" w:rsidRPr="00D713FE">
        <w:rPr>
          <w:rFonts w:ascii="Times New Roman" w:eastAsia="Calibri" w:hAnsi="Times New Roman" w:cs="Times New Roman"/>
        </w:rPr>
        <w:t>dengan jumlah 30 item.</w:t>
      </w:r>
      <w:proofErr w:type="gramEnd"/>
      <w:r w:rsidR="00332D85" w:rsidRPr="00D713FE">
        <w:rPr>
          <w:rFonts w:ascii="Times New Roman" w:eastAsia="Calibri" w:hAnsi="Times New Roman" w:cs="Times New Roman"/>
        </w:rPr>
        <w:t xml:space="preserve"> </w:t>
      </w:r>
      <w:proofErr w:type="gramStart"/>
      <w:r w:rsidR="00332D85" w:rsidRPr="00D713FE">
        <w:rPr>
          <w:rFonts w:ascii="Times New Roman" w:eastAsia="Calibri" w:hAnsi="Times New Roman" w:cs="Times New Roman"/>
        </w:rPr>
        <w:t xml:space="preserve">Semakin tinggi skor skala menunjukan bahwa semakin tinggi kepercayaan diri dan </w:t>
      </w:r>
      <w:r w:rsidR="00D713FE" w:rsidRPr="00D713FE">
        <w:rPr>
          <w:rFonts w:ascii="Times New Roman" w:eastAsia="Calibri" w:hAnsi="Times New Roman" w:cs="Times New Roman"/>
        </w:rPr>
        <w:t>kemalasan sosial</w:t>
      </w:r>
      <w:r w:rsidR="00332D85" w:rsidRPr="00D713FE">
        <w:rPr>
          <w:rFonts w:ascii="Times New Roman" w:eastAsia="Calibri" w:hAnsi="Times New Roman" w:cs="Times New Roman"/>
        </w:rPr>
        <w:t xml:space="preserve">nya, sebaliknya apabila semakin rendah skor skala menunjukan bahwa semakin rendah pula kepercayaan diri </w:t>
      </w:r>
      <w:r w:rsidR="00D713FE" w:rsidRPr="00D713FE">
        <w:rPr>
          <w:rFonts w:ascii="Times New Roman" w:eastAsia="Calibri" w:hAnsi="Times New Roman" w:cs="Times New Roman"/>
        </w:rPr>
        <w:t>kemalasan sosial</w:t>
      </w:r>
      <w:r w:rsidR="00332D85" w:rsidRPr="00D713FE">
        <w:rPr>
          <w:rFonts w:ascii="Times New Roman" w:eastAsia="Calibri" w:hAnsi="Times New Roman" w:cs="Times New Roman"/>
        </w:rPr>
        <w:t>nya.</w:t>
      </w:r>
      <w:proofErr w:type="gramEnd"/>
    </w:p>
    <w:p w:rsidR="00967FF9" w:rsidRDefault="00967FF9" w:rsidP="00E26623">
      <w:pPr>
        <w:ind w:firstLine="720"/>
        <w:rPr>
          <w:rFonts w:ascii="Times New Roman" w:eastAsia="Calibri" w:hAnsi="Times New Roman" w:cs="Times New Roman"/>
        </w:rPr>
      </w:pPr>
      <w:r w:rsidRPr="00967FF9">
        <w:rPr>
          <w:rFonts w:ascii="Times New Roman" w:eastAsia="Calibri" w:hAnsi="Times New Roman" w:cs="Times New Roman"/>
        </w:rPr>
        <w:t xml:space="preserve">Subjek yang digunakan dalam penelitian ini berjumlah </w:t>
      </w:r>
      <w:proofErr w:type="gramStart"/>
      <w:r w:rsidRPr="00967FF9">
        <w:rPr>
          <w:rFonts w:ascii="Times New Roman" w:eastAsia="Calibri" w:hAnsi="Times New Roman" w:cs="Times New Roman"/>
        </w:rPr>
        <w:t>114  mahasiswa</w:t>
      </w:r>
      <w:proofErr w:type="gramEnd"/>
      <w:r w:rsidRPr="00967FF9">
        <w:rPr>
          <w:rFonts w:ascii="Times New Roman" w:eastAsia="Calibri" w:hAnsi="Times New Roman" w:cs="Times New Roman"/>
        </w:rPr>
        <w:t xml:space="preserve"> dan  mahasiswi aktif dan menempuh pendidikan di Yogyakarta.</w:t>
      </w:r>
      <w:r>
        <w:rPr>
          <w:rFonts w:ascii="Times New Roman" w:eastAsia="Calibri" w:hAnsi="Times New Roman" w:cs="Times New Roman"/>
        </w:rPr>
        <w:t xml:space="preserve"> </w:t>
      </w:r>
      <w:proofErr w:type="gramStart"/>
      <w:r>
        <w:rPr>
          <w:rFonts w:ascii="Times New Roman" w:eastAsia="Calibri" w:hAnsi="Times New Roman" w:cs="Times New Roman"/>
        </w:rPr>
        <w:t xml:space="preserve">Pengambilan sampel menggunakan </w:t>
      </w:r>
      <w:r w:rsidRPr="00967FF9">
        <w:rPr>
          <w:rFonts w:ascii="Times New Roman" w:eastAsia="Calibri" w:hAnsi="Times New Roman" w:cs="Times New Roman"/>
        </w:rPr>
        <w:t xml:space="preserve">teknik </w:t>
      </w:r>
      <w:r w:rsidRPr="001E22ED">
        <w:rPr>
          <w:rFonts w:ascii="Times New Roman" w:eastAsia="Calibri" w:hAnsi="Times New Roman" w:cs="Times New Roman"/>
          <w:i/>
        </w:rPr>
        <w:t>purposive sampling</w:t>
      </w:r>
      <w:r w:rsidRPr="00967FF9">
        <w:rPr>
          <w:rFonts w:ascii="Times New Roman" w:eastAsia="Calibri" w:hAnsi="Times New Roman" w:cs="Times New Roman"/>
        </w:rPr>
        <w:t>.</w:t>
      </w:r>
      <w:proofErr w:type="gramEnd"/>
      <w:r w:rsidRPr="00967FF9">
        <w:rPr>
          <w:rFonts w:ascii="Times New Roman" w:eastAsia="Calibri" w:hAnsi="Times New Roman" w:cs="Times New Roman"/>
        </w:rPr>
        <w:t xml:space="preserve"> Menurut Sugiyono (2016), purposive sampling merupakan teknik penentuan subjek dengan menetapkan ciri-ciri khusus yang sesuai dengan tujuan penelitian.</w:t>
      </w:r>
    </w:p>
    <w:p w:rsidR="00332D85" w:rsidRDefault="00332D85" w:rsidP="00E26623">
      <w:pPr>
        <w:ind w:firstLine="720"/>
        <w:rPr>
          <w:rFonts w:ascii="Times New Roman" w:eastAsia="Calibri" w:hAnsi="Times New Roman" w:cs="Times New Roman"/>
        </w:rPr>
      </w:pPr>
      <w:r w:rsidRPr="00332D85">
        <w:rPr>
          <w:rFonts w:ascii="Times New Roman" w:eastAsia="Calibri" w:hAnsi="Times New Roman" w:cs="Times New Roman"/>
        </w:rPr>
        <w:t>Sebelum digunakan dalam pene</w:t>
      </w:r>
      <w:r>
        <w:rPr>
          <w:rFonts w:ascii="Times New Roman" w:eastAsia="Calibri" w:hAnsi="Times New Roman" w:cs="Times New Roman"/>
        </w:rPr>
        <w:t xml:space="preserve">litian, skala kepercayaan diri dan </w:t>
      </w:r>
      <w:r w:rsidR="00D713FE" w:rsidRPr="00D713FE">
        <w:rPr>
          <w:rFonts w:ascii="Times New Roman" w:eastAsia="Calibri" w:hAnsi="Times New Roman" w:cs="Times New Roman"/>
        </w:rPr>
        <w:t>kemalasan sosial</w:t>
      </w:r>
      <w:r w:rsidRPr="00D713FE">
        <w:rPr>
          <w:rFonts w:ascii="Times New Roman" w:eastAsia="Calibri" w:hAnsi="Times New Roman" w:cs="Times New Roman"/>
        </w:rPr>
        <w:t xml:space="preserve"> telah diuji coba terlebih dulu untuk mengetahui daya </w:t>
      </w:r>
      <w:proofErr w:type="gramStart"/>
      <w:r w:rsidRPr="00D713FE">
        <w:rPr>
          <w:rFonts w:ascii="Times New Roman" w:eastAsia="Calibri" w:hAnsi="Times New Roman" w:cs="Times New Roman"/>
        </w:rPr>
        <w:t>beda</w:t>
      </w:r>
      <w:proofErr w:type="gramEnd"/>
      <w:r w:rsidRPr="00D713FE">
        <w:rPr>
          <w:rFonts w:ascii="Times New Roman" w:eastAsia="Calibri" w:hAnsi="Times New Roman" w:cs="Times New Roman"/>
        </w:rPr>
        <w:t xml:space="preserve"> aitem dan reliabilitas aitem. Hasil uji coba skala </w:t>
      </w:r>
      <w:r w:rsidR="00D713FE" w:rsidRPr="00D713FE">
        <w:rPr>
          <w:rFonts w:ascii="Times New Roman" w:eastAsia="Calibri" w:hAnsi="Times New Roman" w:cs="Times New Roman"/>
        </w:rPr>
        <w:t>kemalasan sosial</w:t>
      </w:r>
      <w:r w:rsidRPr="00D713FE">
        <w:rPr>
          <w:rFonts w:ascii="Times New Roman" w:eastAsia="Calibri" w:hAnsi="Times New Roman" w:cs="Times New Roman"/>
        </w:rPr>
        <w:t xml:space="preserve"> menghasilkan koef</w:t>
      </w:r>
      <w:r w:rsidR="00D713FE">
        <w:rPr>
          <w:rFonts w:ascii="Times New Roman" w:eastAsia="Calibri" w:hAnsi="Times New Roman" w:cs="Times New Roman"/>
        </w:rPr>
        <w:t>isien reliabilitas sebesar 0,</w:t>
      </w:r>
      <w:r w:rsidRPr="00D713FE">
        <w:rPr>
          <w:rFonts w:ascii="Times New Roman" w:eastAsia="Calibri" w:hAnsi="Times New Roman" w:cs="Times New Roman"/>
        </w:rPr>
        <w:t>856 dengan koefsien aitem total y</w:t>
      </w:r>
      <w:r w:rsidR="00D713FE">
        <w:rPr>
          <w:rFonts w:ascii="Times New Roman" w:eastAsia="Calibri" w:hAnsi="Times New Roman" w:cs="Times New Roman"/>
        </w:rPr>
        <w:t>ang begerak antara 0,213 – 0,</w:t>
      </w:r>
      <w:r w:rsidR="00D734BD" w:rsidRPr="00D713FE">
        <w:rPr>
          <w:rFonts w:ascii="Times New Roman" w:eastAsia="Calibri" w:hAnsi="Times New Roman" w:cs="Times New Roman"/>
        </w:rPr>
        <w:t>611</w:t>
      </w:r>
      <w:r w:rsidRPr="00D713FE">
        <w:rPr>
          <w:rFonts w:ascii="Times New Roman" w:eastAsia="Calibri" w:hAnsi="Times New Roman" w:cs="Times New Roman"/>
        </w:rPr>
        <w:t xml:space="preserve">. </w:t>
      </w:r>
      <w:proofErr w:type="gramStart"/>
      <w:r w:rsidRPr="00D713FE">
        <w:rPr>
          <w:rFonts w:ascii="Times New Roman" w:eastAsia="Calibri" w:hAnsi="Times New Roman" w:cs="Times New Roman"/>
        </w:rPr>
        <w:t xml:space="preserve">Dari 30 aitem </w:t>
      </w:r>
      <w:r w:rsidR="00D734BD" w:rsidRPr="00D713FE">
        <w:rPr>
          <w:rFonts w:ascii="Times New Roman" w:eastAsia="Calibri" w:hAnsi="Times New Roman" w:cs="Times New Roman"/>
        </w:rPr>
        <w:t>terdapat dua</w:t>
      </w:r>
      <w:r w:rsidRPr="00D713FE">
        <w:rPr>
          <w:rFonts w:ascii="Times New Roman" w:eastAsia="Calibri" w:hAnsi="Times New Roman" w:cs="Times New Roman"/>
        </w:rPr>
        <w:t xml:space="preserve"> aitem yang gugur sehingga skala final </w:t>
      </w:r>
      <w:r w:rsidR="00D713FE" w:rsidRPr="00D713FE">
        <w:rPr>
          <w:rFonts w:ascii="Times New Roman" w:eastAsia="Calibri" w:hAnsi="Times New Roman" w:cs="Times New Roman"/>
        </w:rPr>
        <w:t>kemalasan sosial</w:t>
      </w:r>
      <w:r>
        <w:rPr>
          <w:rFonts w:ascii="Times New Roman" w:eastAsia="Calibri" w:hAnsi="Times New Roman" w:cs="Times New Roman"/>
        </w:rPr>
        <w:t xml:space="preserve"> terdiri dari 28 aitem</w:t>
      </w:r>
      <w:r w:rsidRPr="00332D85">
        <w:rPr>
          <w:rFonts w:ascii="Times New Roman" w:eastAsia="Calibri" w:hAnsi="Times New Roman" w:cs="Times New Roman"/>
        </w:rPr>
        <w:t>.</w:t>
      </w:r>
      <w:proofErr w:type="gramEnd"/>
      <w:r w:rsidRPr="00332D85">
        <w:rPr>
          <w:rFonts w:ascii="Times New Roman" w:eastAsia="Calibri" w:hAnsi="Times New Roman" w:cs="Times New Roman"/>
        </w:rPr>
        <w:t xml:space="preserve"> Sedangkan hasil u</w:t>
      </w:r>
      <w:r>
        <w:rPr>
          <w:rFonts w:ascii="Times New Roman" w:eastAsia="Calibri" w:hAnsi="Times New Roman" w:cs="Times New Roman"/>
        </w:rPr>
        <w:t>ji coba skala kepercayaan diri</w:t>
      </w:r>
      <w:r w:rsidRPr="00332D85">
        <w:rPr>
          <w:rFonts w:ascii="Times New Roman" w:eastAsia="Calibri" w:hAnsi="Times New Roman" w:cs="Times New Roman"/>
        </w:rPr>
        <w:t xml:space="preserve"> menghasilkan koef</w:t>
      </w:r>
      <w:r w:rsidR="00D713FE">
        <w:rPr>
          <w:rFonts w:ascii="Times New Roman" w:eastAsia="Calibri" w:hAnsi="Times New Roman" w:cs="Times New Roman"/>
        </w:rPr>
        <w:t>isien reliabilitas sebesar 0,</w:t>
      </w:r>
      <w:r w:rsidR="00D734BD">
        <w:rPr>
          <w:rFonts w:ascii="Times New Roman" w:eastAsia="Calibri" w:hAnsi="Times New Roman" w:cs="Times New Roman"/>
        </w:rPr>
        <w:t>857</w:t>
      </w:r>
      <w:r w:rsidRPr="00332D85">
        <w:rPr>
          <w:rFonts w:ascii="Times New Roman" w:eastAsia="Calibri" w:hAnsi="Times New Roman" w:cs="Times New Roman"/>
        </w:rPr>
        <w:t xml:space="preserve"> dengan koefisien aitem total ya</w:t>
      </w:r>
      <w:r w:rsidR="00D713FE">
        <w:rPr>
          <w:rFonts w:ascii="Times New Roman" w:eastAsia="Calibri" w:hAnsi="Times New Roman" w:cs="Times New Roman"/>
        </w:rPr>
        <w:t>ng bergerak antara 0,212 – 0,</w:t>
      </w:r>
      <w:r w:rsidR="00D734BD">
        <w:rPr>
          <w:rFonts w:ascii="Times New Roman" w:eastAsia="Calibri" w:hAnsi="Times New Roman" w:cs="Times New Roman"/>
        </w:rPr>
        <w:t>630 serta terdapat tiga</w:t>
      </w:r>
      <w:r w:rsidRPr="00332D85">
        <w:rPr>
          <w:rFonts w:ascii="Times New Roman" w:eastAsia="Calibri" w:hAnsi="Times New Roman" w:cs="Times New Roman"/>
        </w:rPr>
        <w:t xml:space="preserve"> aitem yang gugur sehingg</w:t>
      </w:r>
      <w:r w:rsidR="00D734BD">
        <w:rPr>
          <w:rFonts w:ascii="Times New Roman" w:eastAsia="Calibri" w:hAnsi="Times New Roman" w:cs="Times New Roman"/>
        </w:rPr>
        <w:t>a skala final kepercayaan diri terdiri dari 27</w:t>
      </w:r>
      <w:r w:rsidRPr="00332D85">
        <w:rPr>
          <w:rFonts w:ascii="Times New Roman" w:eastAsia="Calibri" w:hAnsi="Times New Roman" w:cs="Times New Roman"/>
        </w:rPr>
        <w:t xml:space="preserve"> aitem.</w:t>
      </w:r>
    </w:p>
    <w:p w:rsidR="00E93010" w:rsidRPr="00E93010" w:rsidRDefault="00D734BD" w:rsidP="00E93010">
      <w:pPr>
        <w:ind w:firstLine="720"/>
        <w:rPr>
          <w:rFonts w:ascii="Times New Roman" w:eastAsia="Calibri" w:hAnsi="Times New Roman" w:cs="Times New Roman"/>
        </w:rPr>
      </w:pPr>
      <w:proofErr w:type="gramStart"/>
      <w:r w:rsidRPr="00D734BD">
        <w:rPr>
          <w:rFonts w:ascii="Times New Roman" w:eastAsia="Calibri" w:hAnsi="Times New Roman" w:cs="Times New Roman"/>
        </w:rPr>
        <w:t>Pengujian hipotesis pada penelitian ini</w:t>
      </w:r>
      <w:r>
        <w:rPr>
          <w:rFonts w:ascii="Times New Roman" w:eastAsia="Calibri" w:hAnsi="Times New Roman" w:cs="Times New Roman"/>
        </w:rPr>
        <w:t xml:space="preserve"> dilakukan</w:t>
      </w:r>
      <w:r w:rsidRPr="00D734BD">
        <w:rPr>
          <w:rFonts w:ascii="Times New Roman" w:eastAsia="Calibri" w:hAnsi="Times New Roman" w:cs="Times New Roman"/>
        </w:rPr>
        <w:t xml:space="preserve"> menggunakan analisis korelasi product moment yang dikembangkan oleh </w:t>
      </w:r>
      <w:r>
        <w:rPr>
          <w:rFonts w:ascii="Times New Roman" w:eastAsia="Calibri" w:hAnsi="Times New Roman" w:cs="Times New Roman"/>
        </w:rPr>
        <w:t xml:space="preserve">Karl </w:t>
      </w:r>
      <w:r w:rsidRPr="00D734BD">
        <w:rPr>
          <w:rFonts w:ascii="Times New Roman" w:eastAsia="Calibri" w:hAnsi="Times New Roman" w:cs="Times New Roman"/>
        </w:rPr>
        <w:t>Pearson untuk menguji hu</w:t>
      </w:r>
      <w:r>
        <w:rPr>
          <w:rFonts w:ascii="Times New Roman" w:eastAsia="Calibri" w:hAnsi="Times New Roman" w:cs="Times New Roman"/>
        </w:rPr>
        <w:t xml:space="preserve">bungan antara kepercayaan diri dengan </w:t>
      </w:r>
      <w:r w:rsidR="00D713FE" w:rsidRPr="00D713FE">
        <w:rPr>
          <w:rFonts w:ascii="Times New Roman" w:eastAsia="Calibri" w:hAnsi="Times New Roman" w:cs="Times New Roman"/>
        </w:rPr>
        <w:t>kemalasan sosial</w:t>
      </w:r>
      <w:r>
        <w:rPr>
          <w:rFonts w:ascii="Times New Roman" w:eastAsia="Calibri" w:hAnsi="Times New Roman" w:cs="Times New Roman"/>
        </w:rPr>
        <w:t xml:space="preserve"> pada mahasiswa dan mahasiswi di Yogyakarta</w:t>
      </w:r>
      <w:r w:rsidRPr="00D734BD">
        <w:rPr>
          <w:rFonts w:ascii="Times New Roman" w:eastAsia="Calibri" w:hAnsi="Times New Roman" w:cs="Times New Roman"/>
        </w:rPr>
        <w:t>.</w:t>
      </w:r>
      <w:proofErr w:type="gramEnd"/>
      <w:r w:rsidRPr="00D734BD">
        <w:rPr>
          <w:rFonts w:ascii="Times New Roman" w:eastAsia="Calibri" w:hAnsi="Times New Roman" w:cs="Times New Roman"/>
        </w:rPr>
        <w:t xml:space="preserve"> </w:t>
      </w:r>
      <w:proofErr w:type="gramStart"/>
      <w:r w:rsidRPr="00D734BD">
        <w:rPr>
          <w:rFonts w:ascii="Times New Roman" w:eastAsia="Calibri" w:hAnsi="Times New Roman" w:cs="Times New Roman"/>
        </w:rPr>
        <w:t xml:space="preserve">Peneliti menggunakan teknik analisis ini karena analisis korelasi </w:t>
      </w:r>
      <w:r w:rsidRPr="001E22ED">
        <w:rPr>
          <w:rFonts w:ascii="Times New Roman" w:eastAsia="Calibri" w:hAnsi="Times New Roman" w:cs="Times New Roman"/>
          <w:i/>
        </w:rPr>
        <w:t>product moment</w:t>
      </w:r>
      <w:r>
        <w:rPr>
          <w:rFonts w:ascii="Times New Roman" w:eastAsia="Calibri" w:hAnsi="Times New Roman" w:cs="Times New Roman"/>
        </w:rPr>
        <w:t xml:space="preserve"> adalah</w:t>
      </w:r>
      <w:r w:rsidRPr="00D734BD">
        <w:rPr>
          <w:rFonts w:ascii="Times New Roman" w:eastAsia="Calibri" w:hAnsi="Times New Roman" w:cs="Times New Roman"/>
        </w:rPr>
        <w:t xml:space="preserve"> teknik</w:t>
      </w:r>
      <w:r>
        <w:rPr>
          <w:rFonts w:ascii="Times New Roman" w:eastAsia="Calibri" w:hAnsi="Times New Roman" w:cs="Times New Roman"/>
        </w:rPr>
        <w:t xml:space="preserve"> analisis yang sesuai</w:t>
      </w:r>
      <w:r w:rsidRPr="00D734BD">
        <w:rPr>
          <w:rFonts w:ascii="Times New Roman" w:eastAsia="Calibri" w:hAnsi="Times New Roman" w:cs="Times New Roman"/>
        </w:rPr>
        <w:t xml:space="preserve"> </w:t>
      </w:r>
      <w:r>
        <w:rPr>
          <w:rFonts w:ascii="Times New Roman" w:eastAsia="Calibri" w:hAnsi="Times New Roman" w:cs="Times New Roman"/>
        </w:rPr>
        <w:t>untuk menguji hipotesis pada</w:t>
      </w:r>
      <w:r w:rsidRPr="00D734BD">
        <w:rPr>
          <w:rFonts w:ascii="Times New Roman" w:eastAsia="Calibri" w:hAnsi="Times New Roman" w:cs="Times New Roman"/>
        </w:rPr>
        <w:t xml:space="preserve"> hubungan antara dua variabel.</w:t>
      </w:r>
      <w:proofErr w:type="gramEnd"/>
      <w:r w:rsidRPr="00D734BD">
        <w:rPr>
          <w:rFonts w:ascii="Times New Roman" w:eastAsia="Calibri" w:hAnsi="Times New Roman" w:cs="Times New Roman"/>
        </w:rPr>
        <w:t xml:space="preserve"> </w:t>
      </w:r>
      <w:proofErr w:type="gramStart"/>
      <w:r w:rsidRPr="00D734BD">
        <w:rPr>
          <w:rFonts w:ascii="Times New Roman" w:eastAsia="Calibri" w:hAnsi="Times New Roman" w:cs="Times New Roman"/>
        </w:rPr>
        <w:t>Analisis data dilakukan dengan menggunakan bantuan program SPSS (Statistical Pr</w:t>
      </w:r>
      <w:r>
        <w:rPr>
          <w:rFonts w:ascii="Times New Roman" w:eastAsia="Calibri" w:hAnsi="Times New Roman" w:cs="Times New Roman"/>
        </w:rPr>
        <w:t>oduct Service Solution) versi 23</w:t>
      </w:r>
      <w:r w:rsidRPr="00D734BD">
        <w:rPr>
          <w:rFonts w:ascii="Times New Roman" w:eastAsia="Calibri" w:hAnsi="Times New Roman" w:cs="Times New Roman"/>
        </w:rPr>
        <w:t>.00.</w:t>
      </w:r>
      <w:proofErr w:type="gramEnd"/>
    </w:p>
    <w:p w:rsidR="00016830" w:rsidRPr="00016830" w:rsidRDefault="00016830" w:rsidP="00E93010">
      <w:pPr>
        <w:spacing w:before="240"/>
        <w:jc w:val="left"/>
        <w:rPr>
          <w:rFonts w:ascii="Times New Roman" w:eastAsia="Calibri" w:hAnsi="Times New Roman" w:cs="Times New Roman"/>
          <w:b/>
        </w:rPr>
      </w:pPr>
      <w:r w:rsidRPr="00016830">
        <w:rPr>
          <w:rFonts w:ascii="Times New Roman" w:eastAsia="Calibri" w:hAnsi="Times New Roman" w:cs="Times New Roman"/>
          <w:b/>
        </w:rPr>
        <w:t>HASIL DAN PEMBAHASAN</w:t>
      </w:r>
    </w:p>
    <w:p w:rsidR="003420B7" w:rsidRDefault="00D734BD" w:rsidP="00016830">
      <w:pPr>
        <w:ind w:firstLine="567"/>
        <w:rPr>
          <w:rFonts w:ascii="Times New Roman" w:eastAsia="Calibri" w:hAnsi="Times New Roman" w:cs="Times New Roman"/>
        </w:rPr>
      </w:pPr>
      <w:r>
        <w:rPr>
          <w:rFonts w:ascii="Times New Roman" w:eastAsia="Calibri" w:hAnsi="Times New Roman" w:cs="Times New Roman"/>
        </w:rPr>
        <w:t>Gambaran umum subjek penelitian dapat dilihat pada tabel berikut</w:t>
      </w:r>
      <w:r w:rsidR="003420B7">
        <w:rPr>
          <w:rFonts w:ascii="Times New Roman" w:eastAsia="Calibri" w:hAnsi="Times New Roman" w:cs="Times New Roman"/>
        </w:rPr>
        <w:t>:</w:t>
      </w:r>
    </w:p>
    <w:p w:rsidR="00BA7704" w:rsidRDefault="00BA7704" w:rsidP="00BA7704">
      <w:pPr>
        <w:rPr>
          <w:rFonts w:ascii="Times New Roman" w:eastAsia="Calibri" w:hAnsi="Times New Roman" w:cs="Times New Roman"/>
        </w:rPr>
      </w:pPr>
    </w:p>
    <w:p w:rsidR="00BA7704" w:rsidRDefault="00BA7704" w:rsidP="00BA7704">
      <w:pPr>
        <w:rPr>
          <w:rFonts w:ascii="Times New Roman" w:eastAsia="Calibri" w:hAnsi="Times New Roman" w:cs="Times New Roman"/>
        </w:rPr>
      </w:pPr>
    </w:p>
    <w:p w:rsidR="00BA7704" w:rsidRDefault="00BA7704" w:rsidP="00BA7704">
      <w:pPr>
        <w:jc w:val="center"/>
        <w:rPr>
          <w:rFonts w:ascii="Times New Roman" w:eastAsia="Calibri" w:hAnsi="Times New Roman" w:cs="Times New Roman"/>
        </w:rPr>
      </w:pPr>
      <w:proofErr w:type="gramStart"/>
      <w:r>
        <w:rPr>
          <w:rFonts w:ascii="Times New Roman" w:eastAsia="Calibri" w:hAnsi="Times New Roman" w:cs="Times New Roman"/>
        </w:rPr>
        <w:t>Table 1.</w:t>
      </w:r>
      <w:proofErr w:type="gramEnd"/>
      <w:r>
        <w:rPr>
          <w:rFonts w:ascii="Times New Roman" w:eastAsia="Calibri" w:hAnsi="Times New Roman" w:cs="Times New Roman"/>
        </w:rPr>
        <w:t xml:space="preserve"> Deskripsi Umum Subjek Penelitian</w:t>
      </w:r>
    </w:p>
    <w:tbl>
      <w:tblPr>
        <w:tblStyle w:val="TableGrid2"/>
        <w:tblW w:w="0" w:type="auto"/>
        <w:jc w:val="center"/>
        <w:tblInd w:w="959" w:type="dxa"/>
        <w:tblLook w:val="04A0" w:firstRow="1" w:lastRow="0" w:firstColumn="1" w:lastColumn="0" w:noHBand="0" w:noVBand="1"/>
      </w:tblPr>
      <w:tblGrid>
        <w:gridCol w:w="709"/>
        <w:gridCol w:w="2126"/>
        <w:gridCol w:w="1417"/>
        <w:gridCol w:w="1985"/>
      </w:tblGrid>
      <w:tr w:rsidR="005E4B25" w:rsidRPr="005E4B25" w:rsidTr="00426619">
        <w:trPr>
          <w:jc w:val="center"/>
        </w:trPr>
        <w:tc>
          <w:tcPr>
            <w:tcW w:w="709" w:type="dxa"/>
            <w:tcBorders>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No </w:t>
            </w:r>
          </w:p>
        </w:tc>
        <w:tc>
          <w:tcPr>
            <w:tcW w:w="2126" w:type="dxa"/>
            <w:tcBorders>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Jenis Kelamin </w:t>
            </w:r>
          </w:p>
        </w:tc>
        <w:tc>
          <w:tcPr>
            <w:tcW w:w="1417" w:type="dxa"/>
            <w:tcBorders>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Jumlah </w:t>
            </w:r>
          </w:p>
        </w:tc>
        <w:tc>
          <w:tcPr>
            <w:tcW w:w="1985" w:type="dxa"/>
            <w:tcBorders>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Presentase </w:t>
            </w:r>
          </w:p>
        </w:tc>
      </w:tr>
      <w:tr w:rsidR="005E4B25" w:rsidRPr="005E4B25" w:rsidTr="00426619">
        <w:trPr>
          <w:jc w:val="center"/>
        </w:trPr>
        <w:tc>
          <w:tcPr>
            <w:tcW w:w="709" w:type="dxa"/>
            <w:tcBorders>
              <w:top w:val="single" w:sz="4" w:space="0" w:color="auto"/>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w:t>
            </w:r>
          </w:p>
        </w:tc>
        <w:tc>
          <w:tcPr>
            <w:tcW w:w="2126" w:type="dxa"/>
            <w:tcBorders>
              <w:top w:val="single" w:sz="4" w:space="0" w:color="auto"/>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Laki-laki</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 xml:space="preserve">Perempuan </w:t>
            </w:r>
          </w:p>
        </w:tc>
        <w:tc>
          <w:tcPr>
            <w:tcW w:w="1417" w:type="dxa"/>
            <w:tcBorders>
              <w:top w:val="single" w:sz="4" w:space="0" w:color="auto"/>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42</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72</w:t>
            </w:r>
          </w:p>
        </w:tc>
        <w:tc>
          <w:tcPr>
            <w:tcW w:w="1985" w:type="dxa"/>
            <w:tcBorders>
              <w:top w:val="single" w:sz="4" w:space="0" w:color="auto"/>
              <w:left w:val="nil"/>
              <w:bottom w:val="single" w:sz="4" w:space="0" w:color="auto"/>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37%</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63%</w:t>
            </w:r>
          </w:p>
        </w:tc>
      </w:tr>
      <w:tr w:rsidR="005E4B25" w:rsidRPr="005E4B25" w:rsidTr="00426619">
        <w:trPr>
          <w:jc w:val="center"/>
        </w:trPr>
        <w:tc>
          <w:tcPr>
            <w:tcW w:w="709"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2</w:t>
            </w:r>
          </w:p>
        </w:tc>
        <w:tc>
          <w:tcPr>
            <w:tcW w:w="2126"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 xml:space="preserve">Total </w:t>
            </w:r>
          </w:p>
        </w:tc>
        <w:tc>
          <w:tcPr>
            <w:tcW w:w="1417"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114</w:t>
            </w:r>
          </w:p>
        </w:tc>
        <w:tc>
          <w:tcPr>
            <w:tcW w:w="1985"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100%</w:t>
            </w:r>
          </w:p>
        </w:tc>
      </w:tr>
    </w:tbl>
    <w:p w:rsidR="00BA7704" w:rsidRDefault="00BA7704" w:rsidP="00BA7704">
      <w:pPr>
        <w:rPr>
          <w:rFonts w:ascii="Times New Roman" w:eastAsia="Calibri" w:hAnsi="Times New Roman" w:cs="Times New Roman"/>
        </w:rPr>
      </w:pPr>
    </w:p>
    <w:p w:rsidR="005E4B25" w:rsidRPr="005E4B25" w:rsidRDefault="00BA7704" w:rsidP="00BA7704">
      <w:pPr>
        <w:jc w:val="center"/>
        <w:rPr>
          <w:rFonts w:ascii="Times New Roman" w:eastAsia="Calibri" w:hAnsi="Times New Roman" w:cs="Times New Roman"/>
        </w:rPr>
      </w:pPr>
      <w:proofErr w:type="gramStart"/>
      <w:r>
        <w:rPr>
          <w:rFonts w:ascii="Times New Roman" w:eastAsia="Calibri" w:hAnsi="Times New Roman" w:cs="Times New Roman"/>
        </w:rPr>
        <w:t>Table 2.</w:t>
      </w:r>
      <w:proofErr w:type="gramEnd"/>
      <w:r>
        <w:rPr>
          <w:rFonts w:ascii="Times New Roman" w:eastAsia="Calibri" w:hAnsi="Times New Roman" w:cs="Times New Roman"/>
        </w:rPr>
        <w:t xml:space="preserve"> Deskripsi Asal Perguruan Tinggi</w:t>
      </w:r>
    </w:p>
    <w:tbl>
      <w:tblPr>
        <w:tblStyle w:val="TableGrid"/>
        <w:tblW w:w="0" w:type="auto"/>
        <w:jc w:val="center"/>
        <w:tblInd w:w="293" w:type="dxa"/>
        <w:tblLook w:val="04A0" w:firstRow="1" w:lastRow="0" w:firstColumn="1" w:lastColumn="0" w:noHBand="0" w:noVBand="1"/>
      </w:tblPr>
      <w:tblGrid>
        <w:gridCol w:w="572"/>
        <w:gridCol w:w="3058"/>
        <w:gridCol w:w="998"/>
        <w:gridCol w:w="1508"/>
      </w:tblGrid>
      <w:tr w:rsidR="00BA7704" w:rsidTr="00BA7704">
        <w:trPr>
          <w:jc w:val="center"/>
        </w:trPr>
        <w:tc>
          <w:tcPr>
            <w:tcW w:w="572" w:type="dxa"/>
            <w:tcBorders>
              <w:left w:val="nil"/>
              <w:bottom w:val="single" w:sz="4" w:space="0" w:color="000000"/>
              <w:right w:val="nil"/>
            </w:tcBorders>
          </w:tcPr>
          <w:p w:rsidR="00BA7704" w:rsidRPr="00BA7704" w:rsidRDefault="00BA7704" w:rsidP="007E28FD">
            <w:pPr>
              <w:keepNext/>
              <w:keepLines/>
              <w:jc w:val="center"/>
              <w:outlineLvl w:val="3"/>
              <w:rPr>
                <w:rFonts w:ascii="Times New Roman" w:eastAsia="Times New Roman" w:hAnsi="Times New Roman"/>
                <w:b/>
                <w:bCs/>
                <w:iCs/>
                <w:color w:val="000000"/>
                <w:sz w:val="22"/>
              </w:rPr>
            </w:pPr>
            <w:r w:rsidRPr="00BA7704">
              <w:rPr>
                <w:rFonts w:ascii="Times New Roman" w:eastAsia="Times New Roman" w:hAnsi="Times New Roman"/>
                <w:b/>
                <w:bCs/>
                <w:iCs/>
                <w:color w:val="000000"/>
                <w:sz w:val="22"/>
              </w:rPr>
              <w:t xml:space="preserve">No </w:t>
            </w:r>
          </w:p>
        </w:tc>
        <w:tc>
          <w:tcPr>
            <w:tcW w:w="3058" w:type="dxa"/>
            <w:tcBorders>
              <w:left w:val="nil"/>
              <w:bottom w:val="single" w:sz="4" w:space="0" w:color="000000"/>
              <w:right w:val="nil"/>
            </w:tcBorders>
          </w:tcPr>
          <w:p w:rsidR="00BA7704" w:rsidRPr="00BA7704" w:rsidRDefault="00BA7704" w:rsidP="007E28FD">
            <w:pPr>
              <w:keepNext/>
              <w:keepLines/>
              <w:jc w:val="center"/>
              <w:outlineLvl w:val="3"/>
              <w:rPr>
                <w:rFonts w:ascii="Times New Roman" w:eastAsia="Times New Roman" w:hAnsi="Times New Roman"/>
                <w:b/>
                <w:bCs/>
                <w:iCs/>
                <w:color w:val="000000"/>
                <w:sz w:val="22"/>
              </w:rPr>
            </w:pPr>
            <w:r w:rsidRPr="00BA7704">
              <w:rPr>
                <w:rFonts w:ascii="Times New Roman" w:eastAsia="Times New Roman" w:hAnsi="Times New Roman"/>
                <w:b/>
                <w:bCs/>
                <w:iCs/>
                <w:color w:val="000000"/>
                <w:sz w:val="22"/>
              </w:rPr>
              <w:t>Keterangan</w:t>
            </w:r>
          </w:p>
        </w:tc>
        <w:tc>
          <w:tcPr>
            <w:tcW w:w="998" w:type="dxa"/>
            <w:tcBorders>
              <w:left w:val="nil"/>
              <w:bottom w:val="single" w:sz="4" w:space="0" w:color="000000"/>
              <w:right w:val="nil"/>
            </w:tcBorders>
          </w:tcPr>
          <w:p w:rsidR="00BA7704" w:rsidRPr="00BA7704" w:rsidRDefault="00BA7704" w:rsidP="007E28FD">
            <w:pPr>
              <w:keepNext/>
              <w:keepLines/>
              <w:jc w:val="center"/>
              <w:outlineLvl w:val="3"/>
              <w:rPr>
                <w:rFonts w:ascii="Times New Roman" w:eastAsia="Times New Roman" w:hAnsi="Times New Roman"/>
                <w:b/>
                <w:bCs/>
                <w:iCs/>
                <w:color w:val="000000"/>
                <w:sz w:val="22"/>
              </w:rPr>
            </w:pPr>
            <w:r w:rsidRPr="00BA7704">
              <w:rPr>
                <w:rFonts w:ascii="Times New Roman" w:eastAsia="Times New Roman" w:hAnsi="Times New Roman"/>
                <w:b/>
                <w:bCs/>
                <w:iCs/>
                <w:color w:val="000000"/>
                <w:sz w:val="22"/>
              </w:rPr>
              <w:t xml:space="preserve">Jumlah </w:t>
            </w:r>
          </w:p>
        </w:tc>
        <w:tc>
          <w:tcPr>
            <w:tcW w:w="1508" w:type="dxa"/>
            <w:tcBorders>
              <w:left w:val="nil"/>
              <w:bottom w:val="single" w:sz="4" w:space="0" w:color="000000"/>
              <w:right w:val="nil"/>
            </w:tcBorders>
          </w:tcPr>
          <w:p w:rsidR="00BA7704" w:rsidRPr="00BA7704" w:rsidRDefault="00BA7704" w:rsidP="007E28FD">
            <w:pPr>
              <w:keepNext/>
              <w:keepLines/>
              <w:jc w:val="center"/>
              <w:outlineLvl w:val="3"/>
              <w:rPr>
                <w:rFonts w:ascii="Times New Roman" w:eastAsia="Times New Roman" w:hAnsi="Times New Roman"/>
                <w:b/>
                <w:bCs/>
                <w:iCs/>
                <w:color w:val="000000"/>
                <w:sz w:val="22"/>
              </w:rPr>
            </w:pPr>
            <w:r w:rsidRPr="00BA7704">
              <w:rPr>
                <w:rFonts w:ascii="Times New Roman" w:eastAsia="Times New Roman" w:hAnsi="Times New Roman"/>
                <w:b/>
                <w:bCs/>
                <w:iCs/>
                <w:color w:val="000000"/>
                <w:sz w:val="22"/>
              </w:rPr>
              <w:t xml:space="preserve">Presentase </w:t>
            </w:r>
          </w:p>
        </w:tc>
      </w:tr>
      <w:tr w:rsidR="00BA7704" w:rsidTr="00BA7704">
        <w:trPr>
          <w:jc w:val="center"/>
        </w:trPr>
        <w:tc>
          <w:tcPr>
            <w:tcW w:w="572" w:type="dxa"/>
            <w:tcBorders>
              <w:left w:val="nil"/>
              <w:right w:val="nil"/>
            </w:tcBorders>
          </w:tcPr>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3</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5</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6</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7</w:t>
            </w:r>
          </w:p>
          <w:p w:rsid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8</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9</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10</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11</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BA7704">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12</w:t>
            </w:r>
          </w:p>
          <w:p w:rsidR="00BA7704" w:rsidRPr="00BA7704" w:rsidRDefault="00BA7704" w:rsidP="00BA7704">
            <w:pPr>
              <w:keepNext/>
              <w:keepLines/>
              <w:jc w:val="center"/>
              <w:outlineLvl w:val="3"/>
              <w:rPr>
                <w:rFonts w:ascii="Times New Roman" w:eastAsia="Times New Roman" w:hAnsi="Times New Roman"/>
                <w:bCs/>
                <w:iCs/>
                <w:color w:val="000000"/>
                <w:sz w:val="22"/>
              </w:rPr>
            </w:pPr>
          </w:p>
          <w:p w:rsidR="00BA7704" w:rsidRPr="00BA7704" w:rsidRDefault="00BA7704" w:rsidP="00BA7704">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13</w:t>
            </w:r>
          </w:p>
          <w:p w:rsidR="00BA7704" w:rsidRPr="00BA7704" w:rsidRDefault="00BA7704" w:rsidP="00BA7704">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14</w:t>
            </w:r>
          </w:p>
          <w:p w:rsidR="00BA7704" w:rsidRPr="00BA7704" w:rsidRDefault="00BA7704" w:rsidP="00BA7704">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15</w:t>
            </w:r>
          </w:p>
          <w:p w:rsidR="00BA7704" w:rsidRPr="00BA7704" w:rsidRDefault="00BA7704" w:rsidP="00BA7704">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16</w:t>
            </w:r>
          </w:p>
          <w:p w:rsidR="00BA7704" w:rsidRPr="00BA7704" w:rsidRDefault="00BA7704" w:rsidP="00BA7704">
            <w:pPr>
              <w:keepNext/>
              <w:keepLines/>
              <w:jc w:val="center"/>
              <w:outlineLvl w:val="3"/>
              <w:rPr>
                <w:rFonts w:ascii="Times New Roman" w:eastAsia="Times New Roman" w:hAnsi="Times New Roman"/>
                <w:bCs/>
                <w:iCs/>
                <w:color w:val="000000"/>
                <w:sz w:val="22"/>
              </w:rPr>
            </w:pPr>
          </w:p>
          <w:p w:rsidR="00BA7704" w:rsidRPr="00BA7704" w:rsidRDefault="00BA7704" w:rsidP="00BA7704">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17</w:t>
            </w:r>
          </w:p>
        </w:tc>
        <w:tc>
          <w:tcPr>
            <w:tcW w:w="3058" w:type="dxa"/>
            <w:tcBorders>
              <w:left w:val="nil"/>
              <w:right w:val="nil"/>
            </w:tcBorders>
          </w:tcPr>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 xml:space="preserve">IKIP PGRI Wates </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Institut Pertanian</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 xml:space="preserve">LP3I College </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STIA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UIN Sunan Kalijaga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Alma Ata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Amikom</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Atma Jaya Yogyakarta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Gadjah Mada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Janabadra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Mercu Buana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Yogyakarta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Muhammadiyah</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Yogyakarta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Negeri Yogyakarta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PGRI Yogyakarta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Sanata Dharma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Sarjanawiyata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Tamansiswa</w:t>
            </w:r>
          </w:p>
          <w:p w:rsidR="00BA7704" w:rsidRPr="00BA7704" w:rsidRDefault="00BA7704" w:rsidP="007E28FD">
            <w:pPr>
              <w:keepNext/>
              <w:keepLines/>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Universitas Teknologi Yogyakarta</w:t>
            </w:r>
          </w:p>
        </w:tc>
        <w:tc>
          <w:tcPr>
            <w:tcW w:w="998" w:type="dxa"/>
            <w:tcBorders>
              <w:left w:val="nil"/>
              <w:right w:val="nil"/>
            </w:tcBorders>
          </w:tcPr>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24</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3</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43</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3</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10</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5</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5</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tc>
        <w:tc>
          <w:tcPr>
            <w:tcW w:w="1508" w:type="dxa"/>
            <w:tcBorders>
              <w:left w:val="nil"/>
              <w:right w:val="nil"/>
            </w:tcBorders>
          </w:tcPr>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3%</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2%</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38%</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3%</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9%</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1%</w:t>
            </w: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p w:rsidR="00BA7704" w:rsidRPr="00BA7704" w:rsidRDefault="00BA7704" w:rsidP="007E28FD">
            <w:pPr>
              <w:keepNext/>
              <w:keepLines/>
              <w:jc w:val="center"/>
              <w:outlineLvl w:val="3"/>
              <w:rPr>
                <w:rFonts w:ascii="Times New Roman" w:eastAsia="Times New Roman" w:hAnsi="Times New Roman"/>
                <w:bCs/>
                <w:iCs/>
                <w:color w:val="000000"/>
                <w:sz w:val="22"/>
              </w:rPr>
            </w:pPr>
          </w:p>
          <w:p w:rsidR="00BA7704" w:rsidRPr="00BA7704" w:rsidRDefault="00BA7704" w:rsidP="007E28FD">
            <w:pPr>
              <w:keepNext/>
              <w:keepLines/>
              <w:jc w:val="center"/>
              <w:outlineLvl w:val="3"/>
              <w:rPr>
                <w:rFonts w:ascii="Times New Roman" w:eastAsia="Times New Roman" w:hAnsi="Times New Roman"/>
                <w:bCs/>
                <w:iCs/>
                <w:color w:val="000000"/>
                <w:sz w:val="22"/>
              </w:rPr>
            </w:pPr>
            <w:r w:rsidRPr="00BA7704">
              <w:rPr>
                <w:rFonts w:ascii="Times New Roman" w:eastAsia="Times New Roman" w:hAnsi="Times New Roman"/>
                <w:bCs/>
                <w:iCs/>
                <w:color w:val="000000"/>
                <w:sz w:val="22"/>
              </w:rPr>
              <w:t>4%</w:t>
            </w:r>
          </w:p>
        </w:tc>
      </w:tr>
      <w:tr w:rsidR="00BA7704" w:rsidTr="00BA7704">
        <w:trPr>
          <w:jc w:val="center"/>
        </w:trPr>
        <w:tc>
          <w:tcPr>
            <w:tcW w:w="572" w:type="dxa"/>
            <w:tcBorders>
              <w:left w:val="nil"/>
              <w:right w:val="nil"/>
            </w:tcBorders>
          </w:tcPr>
          <w:p w:rsidR="00BA7704" w:rsidRPr="00BA7704" w:rsidRDefault="00BA7704" w:rsidP="007E28FD">
            <w:pPr>
              <w:keepNext/>
              <w:keepLines/>
              <w:jc w:val="center"/>
              <w:outlineLvl w:val="3"/>
              <w:rPr>
                <w:rFonts w:ascii="Times New Roman" w:eastAsia="Times New Roman" w:hAnsi="Times New Roman"/>
                <w:bCs/>
                <w:iCs/>
                <w:color w:val="000000"/>
              </w:rPr>
            </w:pPr>
          </w:p>
        </w:tc>
        <w:tc>
          <w:tcPr>
            <w:tcW w:w="3058" w:type="dxa"/>
            <w:tcBorders>
              <w:left w:val="nil"/>
              <w:right w:val="nil"/>
            </w:tcBorders>
          </w:tcPr>
          <w:p w:rsidR="00BA7704" w:rsidRPr="00BA7704" w:rsidRDefault="00BA7704" w:rsidP="00BA7704">
            <w:pPr>
              <w:keepNext/>
              <w:keepLines/>
              <w:jc w:val="center"/>
              <w:outlineLvl w:val="3"/>
              <w:rPr>
                <w:rFonts w:ascii="Times New Roman" w:eastAsia="Times New Roman" w:hAnsi="Times New Roman"/>
                <w:bCs/>
                <w:iCs/>
                <w:color w:val="000000"/>
              </w:rPr>
            </w:pPr>
            <w:r>
              <w:rPr>
                <w:rFonts w:ascii="Times New Roman" w:eastAsia="Times New Roman" w:hAnsi="Times New Roman"/>
                <w:bCs/>
                <w:iCs/>
                <w:color w:val="000000"/>
              </w:rPr>
              <w:t xml:space="preserve">Total </w:t>
            </w:r>
          </w:p>
        </w:tc>
        <w:tc>
          <w:tcPr>
            <w:tcW w:w="998" w:type="dxa"/>
            <w:tcBorders>
              <w:left w:val="nil"/>
              <w:right w:val="nil"/>
            </w:tcBorders>
          </w:tcPr>
          <w:p w:rsidR="00BA7704" w:rsidRPr="00BA7704" w:rsidRDefault="00BA7704" w:rsidP="007E28FD">
            <w:pPr>
              <w:keepNext/>
              <w:keepLines/>
              <w:jc w:val="center"/>
              <w:outlineLvl w:val="3"/>
              <w:rPr>
                <w:rFonts w:ascii="Times New Roman" w:eastAsia="Times New Roman" w:hAnsi="Times New Roman"/>
                <w:bCs/>
                <w:iCs/>
                <w:color w:val="000000"/>
              </w:rPr>
            </w:pPr>
            <w:r>
              <w:rPr>
                <w:rFonts w:ascii="Times New Roman" w:eastAsia="Times New Roman" w:hAnsi="Times New Roman"/>
                <w:bCs/>
                <w:iCs/>
                <w:color w:val="000000"/>
              </w:rPr>
              <w:t>114</w:t>
            </w:r>
          </w:p>
        </w:tc>
        <w:tc>
          <w:tcPr>
            <w:tcW w:w="1508" w:type="dxa"/>
            <w:tcBorders>
              <w:left w:val="nil"/>
              <w:right w:val="nil"/>
            </w:tcBorders>
          </w:tcPr>
          <w:p w:rsidR="00BA7704" w:rsidRPr="00BA7704" w:rsidRDefault="00BA7704" w:rsidP="007E28FD">
            <w:pPr>
              <w:keepNext/>
              <w:keepLines/>
              <w:jc w:val="center"/>
              <w:outlineLvl w:val="3"/>
              <w:rPr>
                <w:rFonts w:ascii="Times New Roman" w:eastAsia="Times New Roman" w:hAnsi="Times New Roman"/>
                <w:bCs/>
                <w:iCs/>
                <w:color w:val="000000"/>
              </w:rPr>
            </w:pPr>
            <w:r>
              <w:rPr>
                <w:rFonts w:ascii="Times New Roman" w:eastAsia="Times New Roman" w:hAnsi="Times New Roman"/>
                <w:bCs/>
                <w:iCs/>
                <w:color w:val="000000"/>
              </w:rPr>
              <w:t>100%</w:t>
            </w:r>
          </w:p>
        </w:tc>
      </w:tr>
    </w:tbl>
    <w:p w:rsidR="004D577D" w:rsidRDefault="004D577D" w:rsidP="003420B7">
      <w:pPr>
        <w:keepNext/>
        <w:keepLines/>
        <w:spacing w:line="240" w:lineRule="auto"/>
        <w:jc w:val="left"/>
        <w:outlineLvl w:val="3"/>
        <w:rPr>
          <w:rFonts w:ascii="Times New Roman" w:eastAsia="Times New Roman" w:hAnsi="Times New Roman" w:cs="Times New Roman"/>
          <w:b/>
          <w:bCs/>
          <w:iCs/>
          <w:color w:val="000000"/>
        </w:rPr>
      </w:pPr>
    </w:p>
    <w:p w:rsidR="00BA7704" w:rsidRDefault="00BA7704" w:rsidP="003420B7">
      <w:pPr>
        <w:keepNext/>
        <w:keepLines/>
        <w:spacing w:line="240" w:lineRule="auto"/>
        <w:jc w:val="left"/>
        <w:outlineLvl w:val="3"/>
        <w:rPr>
          <w:rFonts w:ascii="Times New Roman" w:eastAsia="Times New Roman" w:hAnsi="Times New Roman" w:cs="Times New Roman"/>
          <w:b/>
          <w:bCs/>
          <w:iCs/>
          <w:color w:val="000000"/>
        </w:rPr>
      </w:pPr>
    </w:p>
    <w:p w:rsidR="00BA7704" w:rsidRDefault="00BA7704" w:rsidP="00BA7704">
      <w:pPr>
        <w:keepNext/>
        <w:keepLines/>
        <w:jc w:val="center"/>
        <w:outlineLvl w:val="3"/>
        <w:rPr>
          <w:rFonts w:ascii="Times New Roman" w:eastAsia="Times New Roman" w:hAnsi="Times New Roman" w:cs="Times New Roman"/>
          <w:b/>
          <w:bCs/>
          <w:iCs/>
          <w:color w:val="000000"/>
        </w:rPr>
      </w:pPr>
      <w:proofErr w:type="gramStart"/>
      <w:r>
        <w:rPr>
          <w:rFonts w:ascii="Times New Roman" w:eastAsia="Times New Roman" w:hAnsi="Times New Roman" w:cs="Times New Roman"/>
          <w:b/>
          <w:bCs/>
          <w:iCs/>
          <w:color w:val="000000"/>
        </w:rPr>
        <w:t>Table 3.</w:t>
      </w:r>
      <w:proofErr w:type="gramEnd"/>
      <w:r>
        <w:rPr>
          <w:rFonts w:ascii="Times New Roman" w:eastAsia="Times New Roman" w:hAnsi="Times New Roman" w:cs="Times New Roman"/>
          <w:b/>
          <w:bCs/>
          <w:iCs/>
          <w:color w:val="000000"/>
        </w:rPr>
        <w:t xml:space="preserve"> Deskripsi Semester Tempuh</w:t>
      </w:r>
    </w:p>
    <w:tbl>
      <w:tblPr>
        <w:tblStyle w:val="TableGrid1"/>
        <w:tblW w:w="0" w:type="auto"/>
        <w:jc w:val="center"/>
        <w:tblInd w:w="1384" w:type="dxa"/>
        <w:tblLook w:val="04A0" w:firstRow="1" w:lastRow="0" w:firstColumn="1" w:lastColumn="0" w:noHBand="0" w:noVBand="1"/>
      </w:tblPr>
      <w:tblGrid>
        <w:gridCol w:w="709"/>
        <w:gridCol w:w="1701"/>
        <w:gridCol w:w="1701"/>
        <w:gridCol w:w="1843"/>
      </w:tblGrid>
      <w:tr w:rsidR="005E4B25" w:rsidRPr="005E4B25" w:rsidTr="00426619">
        <w:trPr>
          <w:jc w:val="center"/>
        </w:trPr>
        <w:tc>
          <w:tcPr>
            <w:tcW w:w="709"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No </w:t>
            </w:r>
          </w:p>
        </w:tc>
        <w:tc>
          <w:tcPr>
            <w:tcW w:w="1701"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Semester </w:t>
            </w:r>
          </w:p>
        </w:tc>
        <w:tc>
          <w:tcPr>
            <w:tcW w:w="1701"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Jumlah </w:t>
            </w:r>
          </w:p>
        </w:tc>
        <w:tc>
          <w:tcPr>
            <w:tcW w:w="1843"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b/>
                <w:lang w:val="id"/>
              </w:rPr>
            </w:pPr>
            <w:r w:rsidRPr="005E4B25">
              <w:rPr>
                <w:rFonts w:ascii="Times New Roman" w:eastAsia="Times New Roman" w:hAnsi="Times New Roman"/>
                <w:b/>
                <w:lang w:val="id"/>
              </w:rPr>
              <w:t xml:space="preserve">Presentase </w:t>
            </w:r>
          </w:p>
        </w:tc>
      </w:tr>
      <w:tr w:rsidR="005E4B25" w:rsidRPr="005E4B25" w:rsidTr="00BA7704">
        <w:trPr>
          <w:trHeight w:val="1710"/>
          <w:jc w:val="center"/>
        </w:trPr>
        <w:tc>
          <w:tcPr>
            <w:tcW w:w="709"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2</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3</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4</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5</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6</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7</w:t>
            </w:r>
          </w:p>
        </w:tc>
        <w:tc>
          <w:tcPr>
            <w:tcW w:w="1701"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2</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4</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6</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7</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8</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9</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10</w:t>
            </w:r>
          </w:p>
        </w:tc>
        <w:tc>
          <w:tcPr>
            <w:tcW w:w="1701"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5</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11</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37</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6</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52</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2</w:t>
            </w:r>
          </w:p>
        </w:tc>
        <w:tc>
          <w:tcPr>
            <w:tcW w:w="1843"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4%</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10%</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32%</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5%</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46%</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w:t>
            </w:r>
          </w:p>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2%</w:t>
            </w:r>
          </w:p>
        </w:tc>
      </w:tr>
      <w:tr w:rsidR="005E4B25" w:rsidRPr="005E4B25" w:rsidTr="00426619">
        <w:trPr>
          <w:jc w:val="center"/>
        </w:trPr>
        <w:tc>
          <w:tcPr>
            <w:tcW w:w="709"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p>
        </w:tc>
        <w:tc>
          <w:tcPr>
            <w:tcW w:w="1701"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 xml:space="preserve">Total </w:t>
            </w:r>
          </w:p>
        </w:tc>
        <w:tc>
          <w:tcPr>
            <w:tcW w:w="1701"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114</w:t>
            </w:r>
          </w:p>
        </w:tc>
        <w:tc>
          <w:tcPr>
            <w:tcW w:w="1843" w:type="dxa"/>
            <w:tcBorders>
              <w:left w:val="nil"/>
              <w:right w:val="nil"/>
            </w:tcBorders>
          </w:tcPr>
          <w:p w:rsidR="005E4B25" w:rsidRPr="005E4B25" w:rsidRDefault="005E4B25" w:rsidP="005E4B25">
            <w:pPr>
              <w:widowControl w:val="0"/>
              <w:autoSpaceDE w:val="0"/>
              <w:autoSpaceDN w:val="0"/>
              <w:jc w:val="center"/>
              <w:rPr>
                <w:rFonts w:ascii="Times New Roman" w:eastAsia="Times New Roman" w:hAnsi="Times New Roman"/>
                <w:lang w:val="id"/>
              </w:rPr>
            </w:pPr>
            <w:r w:rsidRPr="005E4B25">
              <w:rPr>
                <w:rFonts w:ascii="Times New Roman" w:eastAsia="Times New Roman" w:hAnsi="Times New Roman"/>
                <w:lang w:val="id"/>
              </w:rPr>
              <w:t>100%</w:t>
            </w:r>
          </w:p>
        </w:tc>
      </w:tr>
    </w:tbl>
    <w:p w:rsidR="005E4B25" w:rsidRDefault="005E4B25" w:rsidP="003420B7">
      <w:pPr>
        <w:keepNext/>
        <w:keepLines/>
        <w:spacing w:line="240" w:lineRule="auto"/>
        <w:jc w:val="left"/>
        <w:outlineLvl w:val="3"/>
        <w:rPr>
          <w:rFonts w:ascii="Times New Roman" w:eastAsia="Times New Roman" w:hAnsi="Times New Roman" w:cs="Times New Roman"/>
          <w:b/>
          <w:bCs/>
          <w:iCs/>
          <w:color w:val="000000"/>
        </w:rPr>
      </w:pPr>
    </w:p>
    <w:p w:rsidR="00BA7704" w:rsidRDefault="009073D9" w:rsidP="009073D9">
      <w:pPr>
        <w:keepNext/>
        <w:keepLines/>
        <w:outlineLvl w:val="3"/>
        <w:rPr>
          <w:rFonts w:ascii="Times New Roman" w:eastAsia="Times New Roman" w:hAnsi="Times New Roman" w:cs="Times New Roman"/>
          <w:lang w:val="ms"/>
        </w:rPr>
      </w:pPr>
      <w:r>
        <w:rPr>
          <w:rFonts w:ascii="Times New Roman" w:eastAsia="Times New Roman" w:hAnsi="Times New Roman" w:cs="Times New Roman"/>
          <w:b/>
          <w:bCs/>
          <w:iCs/>
          <w:color w:val="000000"/>
        </w:rPr>
        <w:tab/>
      </w:r>
      <w:r w:rsidRPr="009073D9">
        <w:rPr>
          <w:rFonts w:ascii="Times New Roman" w:eastAsia="Times New Roman" w:hAnsi="Times New Roman" w:cs="Times New Roman"/>
          <w:bCs/>
          <w:iCs/>
          <w:color w:val="000000"/>
        </w:rPr>
        <w:t>Berdasarkan gambaran deskripsi data subjek penelitian,</w:t>
      </w:r>
      <w:r>
        <w:rPr>
          <w:rFonts w:ascii="Times New Roman" w:eastAsia="Times New Roman" w:hAnsi="Times New Roman" w:cs="Times New Roman"/>
          <w:b/>
          <w:bCs/>
          <w:iCs/>
          <w:color w:val="000000"/>
        </w:rPr>
        <w:t xml:space="preserve"> </w:t>
      </w:r>
      <w:r w:rsidRPr="009073D9">
        <w:rPr>
          <w:rFonts w:ascii="Times New Roman" w:eastAsia="Times New Roman" w:hAnsi="Times New Roman" w:cs="Times New Roman"/>
          <w:lang w:val="ms"/>
        </w:rPr>
        <w:t xml:space="preserve">subjek </w:t>
      </w:r>
      <w:r>
        <w:rPr>
          <w:rFonts w:ascii="Times New Roman" w:eastAsia="Times New Roman" w:hAnsi="Times New Roman" w:cs="Times New Roman"/>
          <w:lang w:val="ms"/>
        </w:rPr>
        <w:t xml:space="preserve">dalam penelitian ini berjumlah </w:t>
      </w:r>
      <w:r w:rsidRPr="009073D9">
        <w:rPr>
          <w:rFonts w:ascii="Times New Roman" w:eastAsia="Times New Roman" w:hAnsi="Times New Roman" w:cs="Times New Roman"/>
          <w:lang w:val="ms"/>
        </w:rPr>
        <w:t>sebanyak 114</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mahasiswa</w:t>
      </w:r>
      <w:r>
        <w:rPr>
          <w:rFonts w:ascii="Times New Roman" w:eastAsia="Times New Roman" w:hAnsi="Times New Roman" w:cs="Times New Roman"/>
          <w:lang w:val="ms"/>
        </w:rPr>
        <w:t xml:space="preserve"> dan mahasiswi aktif di Yogyakarta, dengan</w:t>
      </w:r>
      <w:r w:rsidRPr="009073D9">
        <w:rPr>
          <w:rFonts w:ascii="Times New Roman" w:eastAsia="Times New Roman" w:hAnsi="Times New Roman" w:cs="Times New Roman"/>
          <w:lang w:val="ms"/>
        </w:rPr>
        <w:t xml:space="preserve"> mayoritas berjenis kelamin perempuan dengan jumlah 72 mahasiswa</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(63%)</w:t>
      </w:r>
      <w:r w:rsidRPr="009073D9">
        <w:rPr>
          <w:rFonts w:ascii="Times New Roman" w:eastAsia="Times New Roman" w:hAnsi="Times New Roman" w:cs="Times New Roman"/>
          <w:spacing w:val="1"/>
          <w:lang w:val="ms"/>
        </w:rPr>
        <w:t xml:space="preserve"> </w:t>
      </w:r>
      <w:r>
        <w:rPr>
          <w:rFonts w:ascii="Times New Roman" w:eastAsia="Times New Roman" w:hAnsi="Times New Roman" w:cs="Times New Roman"/>
          <w:lang w:val="ms"/>
        </w:rPr>
        <w:t>dan</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mahasiswa</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berjenis</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kelamin</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laki-laki</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berjumlah</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42</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mahasiswa</w:t>
      </w:r>
      <w:r w:rsidRPr="009073D9">
        <w:rPr>
          <w:rFonts w:ascii="Times New Roman" w:eastAsia="Times New Roman" w:hAnsi="Times New Roman" w:cs="Times New Roman"/>
          <w:spacing w:val="1"/>
          <w:lang w:val="ms"/>
        </w:rPr>
        <w:t xml:space="preserve"> </w:t>
      </w:r>
      <w:r w:rsidRPr="009073D9">
        <w:rPr>
          <w:rFonts w:ascii="Times New Roman" w:eastAsia="Times New Roman" w:hAnsi="Times New Roman" w:cs="Times New Roman"/>
          <w:lang w:val="ms"/>
        </w:rPr>
        <w:t>(37%).</w:t>
      </w:r>
      <w:r>
        <w:rPr>
          <w:rFonts w:ascii="Times New Roman" w:eastAsia="Times New Roman" w:hAnsi="Times New Roman" w:cs="Times New Roman"/>
          <w:lang w:val="ms"/>
        </w:rPr>
        <w:t xml:space="preserve"> </w:t>
      </w:r>
    </w:p>
    <w:p w:rsidR="009073D9" w:rsidRDefault="009073D9" w:rsidP="00BA7704">
      <w:pPr>
        <w:keepNext/>
        <w:keepLines/>
        <w:ind w:firstLine="720"/>
        <w:outlineLvl w:val="3"/>
        <w:rPr>
          <w:rFonts w:ascii="Times New Roman" w:eastAsia="Times New Roman" w:hAnsi="Times New Roman" w:cs="Times New Roman"/>
          <w:lang w:val="ms"/>
        </w:rPr>
      </w:pPr>
      <w:r>
        <w:rPr>
          <w:rFonts w:ascii="Times New Roman" w:eastAsia="Times New Roman" w:hAnsi="Times New Roman" w:cs="Times New Roman"/>
          <w:lang w:val="ms"/>
        </w:rPr>
        <w:t xml:space="preserve">Selain itu </w:t>
      </w:r>
      <w:r w:rsidRPr="009073D9">
        <w:rPr>
          <w:rFonts w:ascii="Times New Roman" w:eastAsia="Times New Roman" w:hAnsi="Times New Roman" w:cs="Times New Roman"/>
          <w:lang w:val="ms"/>
        </w:rPr>
        <w:t>dari 114 mahasisw</w:t>
      </w:r>
      <w:r>
        <w:rPr>
          <w:rFonts w:ascii="Times New Roman" w:eastAsia="Times New Roman" w:hAnsi="Times New Roman" w:cs="Times New Roman"/>
          <w:lang w:val="ms"/>
        </w:rPr>
        <w:t>a</w:t>
      </w:r>
      <w:r w:rsidRPr="009073D9">
        <w:rPr>
          <w:rFonts w:ascii="Times New Roman" w:eastAsia="Times New Roman" w:hAnsi="Times New Roman" w:cs="Times New Roman"/>
          <w:lang w:val="ms"/>
        </w:rPr>
        <w:t xml:space="preserve"> mayoritas berkuliah di Universitas Mercu Buana Yogyakarta</w:t>
      </w:r>
      <w:r w:rsidR="00BA7704">
        <w:rPr>
          <w:rFonts w:ascii="Times New Roman" w:eastAsia="Times New Roman" w:hAnsi="Times New Roman" w:cs="Times New Roman"/>
          <w:lang w:val="ms"/>
        </w:rPr>
        <w:t xml:space="preserve"> </w:t>
      </w:r>
      <w:r w:rsidRPr="009073D9">
        <w:rPr>
          <w:rFonts w:ascii="Times New Roman" w:eastAsia="Times New Roman" w:hAnsi="Times New Roman" w:cs="Times New Roman"/>
          <w:lang w:val="ms"/>
        </w:rPr>
        <w:t>dengan jumlah 43 mahasiswa (38%), 24 mahasiswa (21%) berkuliah di IKIP PGRI Wates, 10 mahasiswa (9%) berkuliah di Universitas Negeri Yogyakarta, 5 mahasiswa (4%) berkuliah di Universitas PGRI Yogyakarta dan Universitas Sarjanawiyata Tamansiswa, 4 mahasiswa (4%) berkuliah di UIN Sunan Kalijaga Yogyakarta, Universitas Atma Jaya Yogyakarta dan Universitas Teknologi Yogyakarta, 3 mahasiswa (3%) berkuliah di Universitas Amikom Yogyakarta dan Universitas Muhammadiyah Yogyakarta, 2 mahasiswa (2%) berkuliah di STIA dan Universitas Janabadra, serta 1 mahasiswa (1%) berkuliah di Institut Pertanian, LP3I College Yogyakarta, Universitas Alma Ata, Universitas Gadjah Mada dan Universitas Sanata Dharma.</w:t>
      </w:r>
    </w:p>
    <w:p w:rsidR="00BA7704" w:rsidRDefault="00BA7704" w:rsidP="00BA7704">
      <w:pPr>
        <w:keepNext/>
        <w:keepLines/>
        <w:ind w:firstLine="720"/>
        <w:outlineLvl w:val="3"/>
        <w:rPr>
          <w:rFonts w:ascii="Times New Roman" w:eastAsia="Times New Roman" w:hAnsi="Times New Roman" w:cs="Times New Roman"/>
          <w:lang w:val="ms"/>
        </w:rPr>
      </w:pPr>
      <w:r>
        <w:rPr>
          <w:rFonts w:ascii="Times New Roman" w:eastAsia="Times New Roman" w:hAnsi="Times New Roman" w:cs="Times New Roman"/>
          <w:lang w:val="ms"/>
        </w:rPr>
        <w:t>Berdasarkan tabel deskripsi semester tempuh</w:t>
      </w:r>
      <w:r w:rsidRPr="00BA7704">
        <w:rPr>
          <w:rFonts w:ascii="Times New Roman" w:eastAsia="Times New Roman" w:hAnsi="Times New Roman" w:cs="Times New Roman"/>
          <w:lang w:val="ms"/>
        </w:rPr>
        <w:t xml:space="preserve"> menunjukkan bahwa subjek yang menempuh semester 2 berjumlah 5 subjek (4%), semester 4 berjumlah 11 subjek (10%), semester 6 berjumlah 37 subjek (32%), semester 7 berjumlah 6 subjek (5%), semester 8 berjumlah 52 subjek (46%), semester 9 berjumlah 1 subjek (1%) dan semester 10 berjumlah 2 subjek (2%).</w:t>
      </w:r>
    </w:p>
    <w:p w:rsidR="009073D9" w:rsidRDefault="009073D9" w:rsidP="009073D9">
      <w:pPr>
        <w:keepNext/>
        <w:keepLines/>
        <w:outlineLvl w:val="3"/>
        <w:rPr>
          <w:rFonts w:ascii="Times New Roman" w:eastAsia="Times New Roman" w:hAnsi="Times New Roman" w:cs="Times New Roman"/>
          <w:lang w:val="ms"/>
        </w:rPr>
      </w:pPr>
      <w:r>
        <w:rPr>
          <w:rFonts w:ascii="Times New Roman" w:eastAsia="Times New Roman" w:hAnsi="Times New Roman" w:cs="Times New Roman"/>
          <w:lang w:val="ms"/>
        </w:rPr>
        <w:tab/>
        <w:t xml:space="preserve">Sebelum dilakukan </w:t>
      </w:r>
      <w:r w:rsidRPr="009073D9">
        <w:rPr>
          <w:rFonts w:ascii="Times New Roman" w:eastAsia="Times New Roman" w:hAnsi="Times New Roman" w:cs="Times New Roman"/>
          <w:lang w:val="ms"/>
        </w:rPr>
        <w:t>peng</w:t>
      </w:r>
      <w:r>
        <w:rPr>
          <w:rFonts w:ascii="Times New Roman" w:eastAsia="Times New Roman" w:hAnsi="Times New Roman" w:cs="Times New Roman"/>
          <w:lang w:val="ms"/>
        </w:rPr>
        <w:t xml:space="preserve">ujian hipotesis </w:t>
      </w:r>
      <w:r w:rsidRPr="009073D9">
        <w:rPr>
          <w:rFonts w:ascii="Times New Roman" w:eastAsia="Times New Roman" w:hAnsi="Times New Roman" w:cs="Times New Roman"/>
          <w:lang w:val="ms"/>
        </w:rPr>
        <w:t xml:space="preserve">menggunakan teknik analisis korelasi </w:t>
      </w:r>
      <w:r w:rsidRPr="001E22ED">
        <w:rPr>
          <w:rFonts w:ascii="Times New Roman" w:eastAsia="Times New Roman" w:hAnsi="Times New Roman" w:cs="Times New Roman"/>
          <w:i/>
          <w:lang w:val="ms"/>
        </w:rPr>
        <w:t>product moment</w:t>
      </w:r>
      <w:r w:rsidRPr="009073D9">
        <w:rPr>
          <w:rFonts w:ascii="Times New Roman" w:eastAsia="Times New Roman" w:hAnsi="Times New Roman" w:cs="Times New Roman"/>
          <w:lang w:val="ms"/>
        </w:rPr>
        <w:t>, terlebih dahulu di</w:t>
      </w:r>
      <w:r>
        <w:rPr>
          <w:rFonts w:ascii="Times New Roman" w:eastAsia="Times New Roman" w:hAnsi="Times New Roman" w:cs="Times New Roman"/>
          <w:lang w:val="ms"/>
        </w:rPr>
        <w:t>lakukan uji asumsi yang terdiri dari</w:t>
      </w:r>
      <w:r w:rsidRPr="009073D9">
        <w:rPr>
          <w:rFonts w:ascii="Times New Roman" w:eastAsia="Times New Roman" w:hAnsi="Times New Roman" w:cs="Times New Roman"/>
          <w:lang w:val="ms"/>
        </w:rPr>
        <w:t xml:space="preserve"> uji normalitas d</w:t>
      </w:r>
      <w:r>
        <w:rPr>
          <w:rFonts w:ascii="Times New Roman" w:eastAsia="Times New Roman" w:hAnsi="Times New Roman" w:cs="Times New Roman"/>
          <w:lang w:val="ms"/>
        </w:rPr>
        <w:t>an uji linieritas. Hasil uji asumsi dapat dilihat sebagai berikut:</w:t>
      </w:r>
    </w:p>
    <w:p w:rsidR="009073D9" w:rsidRDefault="00E03A69" w:rsidP="00E03A69">
      <w:pPr>
        <w:keepNext/>
        <w:keepLines/>
        <w:ind w:firstLine="720"/>
        <w:outlineLvl w:val="3"/>
        <w:rPr>
          <w:rFonts w:ascii="Times New Roman" w:eastAsia="Times New Roman" w:hAnsi="Times New Roman" w:cs="Times New Roman"/>
          <w:bCs/>
          <w:iCs/>
          <w:color w:val="000000"/>
        </w:rPr>
      </w:pPr>
      <w:r>
        <w:rPr>
          <w:rFonts w:ascii="Times New Roman" w:eastAsia="Times New Roman" w:hAnsi="Times New Roman" w:cs="Times New Roman"/>
          <w:bCs/>
          <w:iCs/>
          <w:color w:val="000000"/>
        </w:rPr>
        <w:t>Uji Normalitas</w:t>
      </w:r>
    </w:p>
    <w:p w:rsidR="00E03A69" w:rsidRDefault="00E03A69" w:rsidP="00E03A69">
      <w:pPr>
        <w:keepNext/>
        <w:keepLines/>
        <w:outlineLvl w:val="3"/>
        <w:rPr>
          <w:rFonts w:ascii="Times New Roman" w:eastAsia="Times New Roman" w:hAnsi="Times New Roman"/>
          <w:bCs/>
          <w:iCs/>
          <w:color w:val="000000"/>
          <w:lang w:val="ms"/>
        </w:rPr>
      </w:pPr>
      <w:r>
        <w:rPr>
          <w:rFonts w:ascii="Times New Roman" w:eastAsia="Times New Roman" w:hAnsi="Times New Roman" w:cs="Times New Roman"/>
          <w:bCs/>
          <w:iCs/>
          <w:color w:val="000000"/>
        </w:rPr>
        <w:tab/>
      </w:r>
      <w:r w:rsidRPr="00E03A69">
        <w:rPr>
          <w:rFonts w:ascii="Times New Roman" w:eastAsia="Times New Roman" w:hAnsi="Times New Roman"/>
          <w:bCs/>
          <w:iCs/>
          <w:color w:val="000000"/>
          <w:lang w:val="ms"/>
        </w:rPr>
        <w:t>Uji</w:t>
      </w:r>
      <w:r>
        <w:rPr>
          <w:rFonts w:ascii="Times New Roman" w:eastAsia="Times New Roman" w:hAnsi="Times New Roman"/>
          <w:bCs/>
          <w:iCs/>
          <w:color w:val="000000"/>
          <w:lang w:val="ms"/>
        </w:rPr>
        <w:t xml:space="preserve"> </w:t>
      </w:r>
      <w:r w:rsidRPr="00E03A69">
        <w:rPr>
          <w:rFonts w:ascii="Times New Roman" w:eastAsia="Times New Roman" w:hAnsi="Times New Roman"/>
          <w:bCs/>
          <w:iCs/>
          <w:color w:val="000000"/>
          <w:lang w:val="ms"/>
        </w:rPr>
        <w:t>normalitas digunakan untuk mengetahui apakah sebaran data penelitian variabel berdistribusi normal. Menurut Sugiyono &amp; Susanto (2015), uji normalitas dilakukan dengan menggunakan uji statistik Kolmogorov-Smirnov (K-S). Priyatno (2011) menjelaskan bahwa data dianggap normal apabila nilai signifikansi uji Kolmogorov-Smirnov lebih besar dari 0,05 (p &gt; 0,05). Sebaliknya, data dianggap tidak normal jika nilai signifikansi uji Kolmogorov-Smirnov kurang dari 0,05 (p&lt;0,05).</w:t>
      </w:r>
      <w:r>
        <w:rPr>
          <w:rFonts w:ascii="Times New Roman" w:eastAsia="Times New Roman" w:hAnsi="Times New Roman"/>
          <w:bCs/>
          <w:iCs/>
          <w:color w:val="000000"/>
          <w:lang w:val="ms"/>
        </w:rPr>
        <w:t xml:space="preserve"> </w:t>
      </w:r>
      <w:r w:rsidRPr="00E03A69">
        <w:rPr>
          <w:rFonts w:ascii="Times New Roman" w:eastAsia="Times New Roman" w:hAnsi="Times New Roman"/>
          <w:bCs/>
          <w:iCs/>
          <w:color w:val="000000"/>
          <w:lang w:val="ms"/>
        </w:rPr>
        <w:t>Berdasar</w:t>
      </w:r>
      <w:r>
        <w:rPr>
          <w:rFonts w:ascii="Times New Roman" w:eastAsia="Times New Roman" w:hAnsi="Times New Roman"/>
          <w:bCs/>
          <w:iCs/>
          <w:color w:val="000000"/>
          <w:lang w:val="ms"/>
        </w:rPr>
        <w:t xml:space="preserve">kan hasil uji normalitas pada  </w:t>
      </w:r>
      <w:r w:rsidRPr="00E03A69">
        <w:rPr>
          <w:rFonts w:ascii="Times New Roman" w:eastAsia="Times New Roman" w:hAnsi="Times New Roman"/>
          <w:bCs/>
          <w:iCs/>
          <w:color w:val="000000"/>
          <w:lang w:val="ms"/>
        </w:rPr>
        <w:t xml:space="preserve">variabel kepercayaan diri </w:t>
      </w:r>
      <w:r w:rsidRPr="00D713FE">
        <w:rPr>
          <w:rFonts w:ascii="Times New Roman" w:eastAsia="Times New Roman" w:hAnsi="Times New Roman"/>
          <w:bCs/>
          <w:iCs/>
          <w:color w:val="000000"/>
          <w:lang w:val="ms"/>
        </w:rPr>
        <w:t xml:space="preserve">dan </w:t>
      </w:r>
      <w:r w:rsidR="00D713FE" w:rsidRPr="00D713FE">
        <w:rPr>
          <w:rFonts w:ascii="Times New Roman" w:eastAsia="Times New Roman" w:hAnsi="Times New Roman"/>
          <w:bCs/>
          <w:iCs/>
          <w:color w:val="000000"/>
          <w:lang w:val="ms"/>
        </w:rPr>
        <w:t>kemalasan sosial</w:t>
      </w:r>
      <w:r w:rsidRPr="00E03A69">
        <w:rPr>
          <w:rFonts w:ascii="Times New Roman" w:eastAsia="Times New Roman" w:hAnsi="Times New Roman"/>
          <w:bCs/>
          <w:iCs/>
          <w:color w:val="000000"/>
          <w:lang w:val="ms"/>
        </w:rPr>
        <w:t xml:space="preserve"> mendapatkan nilai signifikansi sebesar </w:t>
      </w:r>
      <w:r>
        <w:rPr>
          <w:rFonts w:ascii="Times New Roman" w:eastAsia="Times New Roman" w:hAnsi="Times New Roman"/>
          <w:bCs/>
          <w:iCs/>
          <w:color w:val="000000"/>
          <w:lang w:val="ms"/>
        </w:rPr>
        <w:t xml:space="preserve">K-SZ= </w:t>
      </w:r>
      <w:r w:rsidRPr="00E03A69">
        <w:rPr>
          <w:rFonts w:ascii="Times New Roman" w:eastAsia="Times New Roman" w:hAnsi="Times New Roman"/>
          <w:bCs/>
          <w:iCs/>
          <w:color w:val="000000"/>
          <w:lang w:val="ms"/>
        </w:rPr>
        <w:t xml:space="preserve">0,200 </w:t>
      </w:r>
      <w:r>
        <w:rPr>
          <w:rFonts w:ascii="Times New Roman" w:eastAsia="Times New Roman" w:hAnsi="Times New Roman"/>
          <w:bCs/>
          <w:iCs/>
          <w:color w:val="000000"/>
          <w:lang w:val="ms"/>
        </w:rPr>
        <w:t>(p</w:t>
      </w:r>
      <w:r w:rsidRPr="00E03A69">
        <w:rPr>
          <w:rFonts w:ascii="Times New Roman" w:eastAsia="Times New Roman" w:hAnsi="Times New Roman"/>
          <w:bCs/>
          <w:iCs/>
          <w:color w:val="000000"/>
          <w:lang w:val="ms"/>
        </w:rPr>
        <w:t>&gt; 0,05</w:t>
      </w:r>
      <w:r>
        <w:rPr>
          <w:rFonts w:ascii="Times New Roman" w:eastAsia="Times New Roman" w:hAnsi="Times New Roman"/>
          <w:bCs/>
          <w:iCs/>
          <w:color w:val="000000"/>
          <w:lang w:val="ms"/>
        </w:rPr>
        <w:t>)</w:t>
      </w:r>
      <w:r w:rsidRPr="00E03A69">
        <w:rPr>
          <w:rFonts w:ascii="Times New Roman" w:eastAsia="Times New Roman" w:hAnsi="Times New Roman"/>
          <w:bCs/>
          <w:iCs/>
          <w:color w:val="000000"/>
          <w:lang w:val="ms"/>
        </w:rPr>
        <w:t>, sehingga data tersebut dapat dianggap normal dan memenuhi uji normalitas.</w:t>
      </w:r>
    </w:p>
    <w:p w:rsidR="00E03A69" w:rsidRDefault="00E03A69" w:rsidP="00E03A69">
      <w:pPr>
        <w:keepNext/>
        <w:keepLines/>
        <w:outlineLvl w:val="3"/>
        <w:rPr>
          <w:rFonts w:ascii="Times New Roman" w:eastAsia="Times New Roman" w:hAnsi="Times New Roman"/>
          <w:bCs/>
          <w:iCs/>
          <w:color w:val="000000"/>
          <w:lang w:val="ms"/>
        </w:rPr>
      </w:pPr>
      <w:r>
        <w:rPr>
          <w:rFonts w:ascii="Times New Roman" w:eastAsia="Times New Roman" w:hAnsi="Times New Roman"/>
          <w:bCs/>
          <w:iCs/>
          <w:color w:val="000000"/>
          <w:lang w:val="ms"/>
        </w:rPr>
        <w:tab/>
        <w:t>Uji Linearitas</w:t>
      </w:r>
    </w:p>
    <w:p w:rsidR="00E03A69" w:rsidRDefault="00E03A69" w:rsidP="00E03A69">
      <w:pPr>
        <w:keepNext/>
        <w:keepLines/>
        <w:ind w:firstLine="720"/>
        <w:outlineLvl w:val="3"/>
        <w:rPr>
          <w:rFonts w:ascii="Times New Roman" w:eastAsia="Times New Roman" w:hAnsi="Times New Roman"/>
          <w:bCs/>
          <w:iCs/>
          <w:color w:val="000000"/>
          <w:lang w:val="ms"/>
        </w:rPr>
      </w:pPr>
      <w:r w:rsidRPr="00E03A69">
        <w:rPr>
          <w:rFonts w:ascii="Times New Roman" w:eastAsia="Times New Roman" w:hAnsi="Times New Roman"/>
          <w:bCs/>
          <w:iCs/>
          <w:color w:val="000000"/>
          <w:lang w:val="ms"/>
        </w:rPr>
        <w:lastRenderedPageBreak/>
        <w:t>Uji linieritas digunakan untuk mengetahui apakah terdapat hubungan yang linier antara variabel bebas dengan variabel ter</w:t>
      </w:r>
      <w:r w:rsidR="000D5706">
        <w:rPr>
          <w:rFonts w:ascii="Times New Roman" w:eastAsia="Times New Roman" w:hAnsi="Times New Roman"/>
          <w:bCs/>
          <w:iCs/>
          <w:color w:val="000000"/>
          <w:lang w:val="ms"/>
        </w:rPr>
        <w:t>ikat yang diteliti (Sugiyono &amp;</w:t>
      </w:r>
      <w:r w:rsidRPr="00E03A69">
        <w:rPr>
          <w:rFonts w:ascii="Times New Roman" w:eastAsia="Times New Roman" w:hAnsi="Times New Roman"/>
          <w:bCs/>
          <w:iCs/>
          <w:color w:val="000000"/>
          <w:lang w:val="ms"/>
        </w:rPr>
        <w:t xml:space="preserve"> Susanto, 2015). Uji linieritas dapat terpenuhi jika</w:t>
      </w:r>
      <w:r>
        <w:rPr>
          <w:rFonts w:ascii="Times New Roman" w:eastAsia="Times New Roman" w:hAnsi="Times New Roman"/>
          <w:bCs/>
          <w:iCs/>
          <w:color w:val="000000"/>
          <w:lang w:val="ms"/>
        </w:rPr>
        <w:t xml:space="preserve"> </w:t>
      </w:r>
      <w:r w:rsidRPr="00E03A69">
        <w:rPr>
          <w:rFonts w:ascii="Times New Roman" w:eastAsia="Times New Roman" w:hAnsi="Times New Roman"/>
          <w:bCs/>
          <w:iCs/>
          <w:color w:val="000000"/>
          <w:lang w:val="ms"/>
        </w:rPr>
        <w:t>nilai signifikansi deviation from linearity &gt; 0,05 atau mempengaruhi hubungan linier antara variabel bebas dengan variabel terikat. Namun, jika nilai deviation from linearity &lt; 0,05 artinya tidak mempengaruhi hubungan linier antara variabel bebas dan terikat.</w:t>
      </w:r>
      <w:r>
        <w:rPr>
          <w:rFonts w:ascii="Times New Roman" w:eastAsia="Times New Roman" w:hAnsi="Times New Roman"/>
          <w:bCs/>
          <w:iCs/>
          <w:color w:val="000000"/>
          <w:lang w:val="ms"/>
        </w:rPr>
        <w:t xml:space="preserve"> </w:t>
      </w:r>
      <w:r w:rsidRPr="00E03A69">
        <w:rPr>
          <w:rFonts w:ascii="Times New Roman" w:eastAsia="Times New Roman" w:hAnsi="Times New Roman"/>
          <w:bCs/>
          <w:iCs/>
          <w:color w:val="000000"/>
          <w:lang w:val="ms"/>
        </w:rPr>
        <w:t xml:space="preserve">Dari hasil uji linearitas pada data penelitian dapat dilihat variabel </w:t>
      </w:r>
      <w:r>
        <w:rPr>
          <w:rFonts w:ascii="Times New Roman" w:eastAsia="Times New Roman" w:hAnsi="Times New Roman"/>
          <w:bCs/>
          <w:iCs/>
          <w:color w:val="000000"/>
          <w:lang w:val="ms"/>
        </w:rPr>
        <w:t xml:space="preserve">kepercayaan diri dan </w:t>
      </w:r>
      <w:r w:rsidR="00D713FE" w:rsidRPr="00D713FE">
        <w:rPr>
          <w:rFonts w:ascii="Times New Roman" w:eastAsia="Times New Roman" w:hAnsi="Times New Roman"/>
          <w:bCs/>
          <w:iCs/>
          <w:color w:val="000000"/>
          <w:lang w:val="ms"/>
        </w:rPr>
        <w:t>kemalasan sosial</w:t>
      </w:r>
      <w:r>
        <w:rPr>
          <w:rFonts w:ascii="Times New Roman" w:eastAsia="Times New Roman" w:hAnsi="Times New Roman"/>
          <w:bCs/>
          <w:iCs/>
          <w:color w:val="000000"/>
          <w:lang w:val="ms"/>
        </w:rPr>
        <w:t xml:space="preserve"> </w:t>
      </w:r>
      <w:r w:rsidRPr="00E03A69">
        <w:rPr>
          <w:rFonts w:ascii="Times New Roman" w:eastAsia="Times New Roman" w:hAnsi="Times New Roman"/>
          <w:bCs/>
          <w:iCs/>
          <w:color w:val="000000"/>
          <w:lang w:val="ms"/>
        </w:rPr>
        <w:t xml:space="preserve">memiliki nilai signifikansi sebesar 0,127 </w:t>
      </w:r>
      <w:r>
        <w:rPr>
          <w:rFonts w:ascii="Times New Roman" w:eastAsia="Times New Roman" w:hAnsi="Times New Roman"/>
          <w:bCs/>
          <w:iCs/>
          <w:color w:val="000000"/>
          <w:lang w:val="ms"/>
        </w:rPr>
        <w:t>(p</w:t>
      </w:r>
      <w:r w:rsidRPr="00E03A69">
        <w:rPr>
          <w:rFonts w:ascii="Times New Roman" w:eastAsia="Times New Roman" w:hAnsi="Times New Roman"/>
          <w:bCs/>
          <w:iCs/>
          <w:color w:val="000000"/>
          <w:lang w:val="ms"/>
        </w:rPr>
        <w:t>&gt; 0,05</w:t>
      </w:r>
      <w:r>
        <w:rPr>
          <w:rFonts w:ascii="Times New Roman" w:eastAsia="Times New Roman" w:hAnsi="Times New Roman"/>
          <w:bCs/>
          <w:iCs/>
          <w:color w:val="000000"/>
          <w:lang w:val="ms"/>
        </w:rPr>
        <w:t>)</w:t>
      </w:r>
      <w:r w:rsidRPr="00E03A69">
        <w:rPr>
          <w:rFonts w:ascii="Times New Roman" w:eastAsia="Times New Roman" w:hAnsi="Times New Roman"/>
          <w:bCs/>
          <w:iCs/>
          <w:color w:val="000000"/>
          <w:lang w:val="ms"/>
        </w:rPr>
        <w:t>, sehingga dapat dinyatakan bahwa kedua variabel memiliki hubungan yang linier.</w:t>
      </w:r>
    </w:p>
    <w:p w:rsidR="00E03A69" w:rsidRDefault="00E03A69" w:rsidP="00E03A69">
      <w:pPr>
        <w:keepNext/>
        <w:keepLines/>
        <w:ind w:firstLine="720"/>
        <w:outlineLvl w:val="3"/>
        <w:rPr>
          <w:rFonts w:ascii="Times New Roman" w:eastAsia="Times New Roman" w:hAnsi="Times New Roman"/>
          <w:bCs/>
          <w:iCs/>
          <w:color w:val="000000"/>
          <w:lang w:val="ms"/>
        </w:rPr>
      </w:pPr>
      <w:r>
        <w:rPr>
          <w:rFonts w:ascii="Times New Roman" w:eastAsia="Times New Roman" w:hAnsi="Times New Roman"/>
          <w:bCs/>
          <w:iCs/>
          <w:color w:val="000000"/>
          <w:lang w:val="ms"/>
        </w:rPr>
        <w:t>Uji Hipotesis</w:t>
      </w:r>
    </w:p>
    <w:p w:rsidR="00E03A69" w:rsidRDefault="00E03A69" w:rsidP="00E03A69">
      <w:pPr>
        <w:keepNext/>
        <w:keepLines/>
        <w:ind w:firstLine="720"/>
        <w:outlineLvl w:val="3"/>
        <w:rPr>
          <w:rFonts w:ascii="Times New Roman" w:eastAsia="Times New Roman" w:hAnsi="Times New Roman"/>
          <w:bCs/>
          <w:iCs/>
          <w:color w:val="000000"/>
          <w:lang w:val="ms"/>
        </w:rPr>
      </w:pPr>
      <w:r>
        <w:rPr>
          <w:rFonts w:ascii="Times New Roman" w:eastAsia="Times New Roman" w:hAnsi="Times New Roman"/>
          <w:bCs/>
          <w:iCs/>
          <w:color w:val="000000"/>
          <w:lang w:val="ms"/>
        </w:rPr>
        <w:t xml:space="preserve">Uji </w:t>
      </w:r>
      <w:r w:rsidRPr="00E03A69">
        <w:rPr>
          <w:rFonts w:ascii="Times New Roman" w:eastAsia="Times New Roman" w:hAnsi="Times New Roman"/>
          <w:bCs/>
          <w:iCs/>
          <w:color w:val="000000"/>
          <w:lang w:val="ms"/>
        </w:rPr>
        <w:t xml:space="preserve">hipotesis yang dilakukan dengan menggunakan analisis korelasi </w:t>
      </w:r>
      <w:r w:rsidRPr="001E22ED">
        <w:rPr>
          <w:rFonts w:ascii="Times New Roman" w:eastAsia="Times New Roman" w:hAnsi="Times New Roman"/>
          <w:bCs/>
          <w:i/>
          <w:iCs/>
          <w:color w:val="000000"/>
          <w:lang w:val="ms"/>
        </w:rPr>
        <w:t>product moment</w:t>
      </w:r>
      <w:r w:rsidRPr="00E03A69">
        <w:rPr>
          <w:rFonts w:ascii="Times New Roman" w:eastAsia="Times New Roman" w:hAnsi="Times New Roman"/>
          <w:bCs/>
          <w:iCs/>
          <w:color w:val="000000"/>
          <w:lang w:val="ms"/>
        </w:rPr>
        <w:t xml:space="preserve"> (</w:t>
      </w:r>
      <w:r w:rsidRPr="001E22ED">
        <w:rPr>
          <w:rFonts w:ascii="Times New Roman" w:eastAsia="Times New Roman" w:hAnsi="Times New Roman"/>
          <w:bCs/>
          <w:i/>
          <w:iCs/>
          <w:color w:val="000000"/>
          <w:lang w:val="ms"/>
        </w:rPr>
        <w:t>Pearson correlation</w:t>
      </w:r>
      <w:r w:rsidRPr="00E03A69">
        <w:rPr>
          <w:rFonts w:ascii="Times New Roman" w:eastAsia="Times New Roman" w:hAnsi="Times New Roman"/>
          <w:bCs/>
          <w:iCs/>
          <w:color w:val="000000"/>
          <w:lang w:val="ms"/>
        </w:rPr>
        <w:t>) yang dikembangkan oleh Karl Pearson. Uji k</w:t>
      </w:r>
      <w:r>
        <w:rPr>
          <w:rFonts w:ascii="Times New Roman" w:eastAsia="Times New Roman" w:hAnsi="Times New Roman"/>
          <w:bCs/>
          <w:iCs/>
          <w:color w:val="000000"/>
          <w:lang w:val="ms"/>
        </w:rPr>
        <w:t>orelasi dapat terpenuhi jika p</w:t>
      </w:r>
      <w:r w:rsidRPr="00E03A69">
        <w:rPr>
          <w:rFonts w:ascii="Times New Roman" w:eastAsia="Times New Roman" w:hAnsi="Times New Roman"/>
          <w:bCs/>
          <w:iCs/>
          <w:color w:val="000000"/>
          <w:lang w:val="ms"/>
        </w:rPr>
        <w:t xml:space="preserve"> &lt;0,05 dan jika p &gt; 0,05 maka tidak ada korelasi.</w:t>
      </w:r>
      <w:r>
        <w:rPr>
          <w:rFonts w:ascii="Times New Roman" w:eastAsia="Times New Roman" w:hAnsi="Times New Roman"/>
          <w:bCs/>
          <w:iCs/>
          <w:color w:val="000000"/>
          <w:lang w:val="ms"/>
        </w:rPr>
        <w:t xml:space="preserve"> </w:t>
      </w:r>
      <w:r w:rsidRPr="00E03A69">
        <w:rPr>
          <w:rFonts w:ascii="Times New Roman" w:eastAsia="Times New Roman" w:hAnsi="Times New Roman"/>
          <w:bCs/>
          <w:iCs/>
          <w:color w:val="000000"/>
          <w:lang w:val="ms"/>
        </w:rPr>
        <w:t xml:space="preserve">Dari hasil analisis </w:t>
      </w:r>
      <w:r w:rsidRPr="00207015">
        <w:rPr>
          <w:rFonts w:ascii="Times New Roman" w:eastAsia="Times New Roman" w:hAnsi="Times New Roman"/>
          <w:bCs/>
          <w:i/>
          <w:iCs/>
          <w:color w:val="000000"/>
          <w:lang w:val="ms"/>
        </w:rPr>
        <w:t>product moment</w:t>
      </w:r>
      <w:r w:rsidRPr="00E03A69">
        <w:rPr>
          <w:rFonts w:ascii="Times New Roman" w:eastAsia="Times New Roman" w:hAnsi="Times New Roman"/>
          <w:bCs/>
          <w:iCs/>
          <w:color w:val="000000"/>
          <w:lang w:val="ms"/>
        </w:rPr>
        <w:t xml:space="preserve"> (</w:t>
      </w:r>
      <w:r w:rsidRPr="00207015">
        <w:rPr>
          <w:rFonts w:ascii="Times New Roman" w:eastAsia="Times New Roman" w:hAnsi="Times New Roman"/>
          <w:bCs/>
          <w:i/>
          <w:iCs/>
          <w:color w:val="000000"/>
          <w:lang w:val="ms"/>
        </w:rPr>
        <w:t>pearson correlation</w:t>
      </w:r>
      <w:r w:rsidRPr="00E03A69">
        <w:rPr>
          <w:rFonts w:ascii="Times New Roman" w:eastAsia="Times New Roman" w:hAnsi="Times New Roman"/>
          <w:bCs/>
          <w:iCs/>
          <w:color w:val="000000"/>
          <w:lang w:val="ms"/>
        </w:rPr>
        <w:t>) diperoleh ko</w:t>
      </w:r>
      <w:r w:rsidR="000564F8">
        <w:rPr>
          <w:rFonts w:ascii="Times New Roman" w:eastAsia="Times New Roman" w:hAnsi="Times New Roman"/>
          <w:bCs/>
          <w:iCs/>
          <w:color w:val="000000"/>
          <w:lang w:val="ms"/>
        </w:rPr>
        <w:t>efisien korelasi (rxy) = - 0,</w:t>
      </w:r>
      <w:r>
        <w:rPr>
          <w:rFonts w:ascii="Times New Roman" w:eastAsia="Times New Roman" w:hAnsi="Times New Roman"/>
          <w:bCs/>
          <w:iCs/>
          <w:color w:val="000000"/>
          <w:lang w:val="ms"/>
        </w:rPr>
        <w:t>467</w:t>
      </w:r>
      <w:r w:rsidRPr="00E03A69">
        <w:rPr>
          <w:rFonts w:ascii="Times New Roman" w:eastAsia="Times New Roman" w:hAnsi="Times New Roman"/>
          <w:bCs/>
          <w:iCs/>
          <w:color w:val="000000"/>
          <w:lang w:val="ms"/>
        </w:rPr>
        <w:t xml:space="preserve"> </w:t>
      </w:r>
      <w:r w:rsidR="000564F8">
        <w:rPr>
          <w:rFonts w:ascii="Times New Roman" w:eastAsia="Times New Roman" w:hAnsi="Times New Roman"/>
          <w:bCs/>
          <w:iCs/>
          <w:color w:val="000000"/>
          <w:lang w:val="ms"/>
        </w:rPr>
        <w:t>dengan</w:t>
      </w:r>
      <w:r w:rsidR="000564F8" w:rsidRPr="000564F8">
        <w:rPr>
          <w:rFonts w:ascii="Times New Roman" w:eastAsia="Times New Roman" w:hAnsi="Times New Roman"/>
          <w:bCs/>
          <w:iCs/>
          <w:color w:val="000000"/>
          <w:lang w:val="ms"/>
        </w:rPr>
        <w:t xml:space="preserve"> tingk</w:t>
      </w:r>
      <w:bookmarkStart w:id="0" w:name="_GoBack"/>
      <w:bookmarkEnd w:id="0"/>
      <w:r w:rsidR="000564F8" w:rsidRPr="000564F8">
        <w:rPr>
          <w:rFonts w:ascii="Times New Roman" w:eastAsia="Times New Roman" w:hAnsi="Times New Roman"/>
          <w:bCs/>
          <w:iCs/>
          <w:color w:val="000000"/>
          <w:lang w:val="ms"/>
        </w:rPr>
        <w:t>at sig</w:t>
      </w:r>
      <w:r w:rsidR="000564F8">
        <w:rPr>
          <w:rFonts w:ascii="Times New Roman" w:eastAsia="Times New Roman" w:hAnsi="Times New Roman"/>
          <w:bCs/>
          <w:iCs/>
          <w:color w:val="000000"/>
          <w:lang w:val="ms"/>
        </w:rPr>
        <w:t>nifikansi sebesar 0,000 (p&lt;0,01)</w:t>
      </w:r>
      <w:r>
        <w:rPr>
          <w:rFonts w:ascii="Times New Roman" w:eastAsia="Times New Roman" w:hAnsi="Times New Roman"/>
          <w:bCs/>
          <w:iCs/>
          <w:color w:val="000000"/>
          <w:lang w:val="ms"/>
        </w:rPr>
        <w:t xml:space="preserve"> yang berarti ada korelasi </w:t>
      </w:r>
      <w:r w:rsidRPr="00E03A69">
        <w:rPr>
          <w:rFonts w:ascii="Times New Roman" w:eastAsia="Times New Roman" w:hAnsi="Times New Roman"/>
          <w:bCs/>
          <w:iCs/>
          <w:color w:val="000000"/>
          <w:lang w:val="ms"/>
        </w:rPr>
        <w:t>negatif an</w:t>
      </w:r>
      <w:r>
        <w:rPr>
          <w:rFonts w:ascii="Times New Roman" w:eastAsia="Times New Roman" w:hAnsi="Times New Roman"/>
          <w:bCs/>
          <w:iCs/>
          <w:color w:val="000000"/>
          <w:lang w:val="ms"/>
        </w:rPr>
        <w:t xml:space="preserve">tara variabel kepercayaan diri dengan </w:t>
      </w:r>
      <w:r w:rsidR="00D713FE" w:rsidRPr="00D713FE">
        <w:rPr>
          <w:rFonts w:ascii="Times New Roman" w:eastAsia="Times New Roman" w:hAnsi="Times New Roman"/>
          <w:bCs/>
          <w:iCs/>
          <w:color w:val="000000"/>
          <w:lang w:val="ms"/>
        </w:rPr>
        <w:t>kemalasan sosial</w:t>
      </w:r>
      <w:r w:rsidR="006620A6" w:rsidRPr="00D713FE">
        <w:rPr>
          <w:rFonts w:ascii="Times New Roman" w:eastAsia="Times New Roman" w:hAnsi="Times New Roman"/>
          <w:bCs/>
          <w:iCs/>
          <w:color w:val="000000"/>
          <w:lang w:val="ms"/>
        </w:rPr>
        <w:t xml:space="preserve"> pada mahasiswa</w:t>
      </w:r>
      <w:r w:rsidRPr="00D713FE">
        <w:rPr>
          <w:rFonts w:ascii="Times New Roman" w:eastAsia="Times New Roman" w:hAnsi="Times New Roman"/>
          <w:bCs/>
          <w:iCs/>
          <w:color w:val="000000"/>
          <w:lang w:val="ms"/>
        </w:rPr>
        <w:t xml:space="preserve"> di Yogyakarta. Semakin tinggi kepercayaan diri maka semakin rendah </w:t>
      </w:r>
      <w:r w:rsidR="00D713FE" w:rsidRPr="00D713FE">
        <w:rPr>
          <w:rFonts w:ascii="Times New Roman" w:eastAsia="Times New Roman" w:hAnsi="Times New Roman"/>
          <w:bCs/>
          <w:iCs/>
          <w:color w:val="000000"/>
          <w:lang w:val="ms"/>
        </w:rPr>
        <w:t>kemalasan sosial</w:t>
      </w:r>
      <w:r w:rsidRPr="00D713FE">
        <w:rPr>
          <w:rFonts w:ascii="Times New Roman" w:eastAsia="Times New Roman" w:hAnsi="Times New Roman"/>
          <w:bCs/>
          <w:iCs/>
          <w:color w:val="000000"/>
          <w:lang w:val="ms"/>
        </w:rPr>
        <w:t xml:space="preserve">, sebaliknya semakin rendah kepercayaan diri maka semakin tinggi </w:t>
      </w:r>
      <w:r w:rsidR="00D713FE" w:rsidRPr="00D713FE">
        <w:rPr>
          <w:rFonts w:ascii="Times New Roman" w:eastAsia="Times New Roman" w:hAnsi="Times New Roman"/>
          <w:bCs/>
          <w:iCs/>
          <w:color w:val="000000"/>
          <w:lang w:val="ms"/>
        </w:rPr>
        <w:t>kemalasan sosial</w:t>
      </w:r>
      <w:r w:rsidRPr="00D713FE">
        <w:rPr>
          <w:rFonts w:ascii="Times New Roman" w:eastAsia="Times New Roman" w:hAnsi="Times New Roman"/>
          <w:bCs/>
          <w:iCs/>
          <w:color w:val="000000"/>
          <w:lang w:val="ms"/>
        </w:rPr>
        <w:t>,</w:t>
      </w:r>
      <w:r w:rsidRPr="00E03A69">
        <w:rPr>
          <w:rFonts w:ascii="Times New Roman" w:eastAsia="Times New Roman" w:hAnsi="Times New Roman"/>
          <w:bCs/>
          <w:iCs/>
          <w:color w:val="000000"/>
          <w:lang w:val="ms"/>
        </w:rPr>
        <w:t xml:space="preserve"> sehingga hipotesis dalam penelitian ini dapat diterima.</w:t>
      </w:r>
    </w:p>
    <w:p w:rsidR="007A5BD0" w:rsidRDefault="007A5BD0" w:rsidP="007A5BD0">
      <w:pPr>
        <w:keepNext/>
        <w:keepLines/>
        <w:ind w:firstLine="720"/>
        <w:outlineLvl w:val="3"/>
        <w:rPr>
          <w:rFonts w:ascii="Times New Roman" w:eastAsia="Times New Roman" w:hAnsi="Times New Roman"/>
          <w:bCs/>
          <w:iCs/>
          <w:color w:val="000000"/>
          <w:lang w:val="ms"/>
        </w:rPr>
      </w:pPr>
      <w:r>
        <w:rPr>
          <w:rFonts w:ascii="Times New Roman" w:eastAsia="Times New Roman" w:hAnsi="Times New Roman"/>
          <w:bCs/>
          <w:iCs/>
          <w:color w:val="000000"/>
          <w:lang w:val="ms"/>
        </w:rPr>
        <w:t>Hasil Uji Determinasi (R</w:t>
      </w:r>
      <w:r>
        <w:rPr>
          <w:rFonts w:ascii="Times New Roman" w:eastAsia="Times New Roman" w:hAnsi="Times New Roman"/>
          <w:bCs/>
          <w:iCs/>
          <w:color w:val="000000"/>
          <w:vertAlign w:val="superscript"/>
          <w:lang w:val="ms"/>
        </w:rPr>
        <w:t>2</w:t>
      </w:r>
      <w:r>
        <w:rPr>
          <w:rFonts w:ascii="Times New Roman" w:eastAsia="Times New Roman" w:hAnsi="Times New Roman"/>
          <w:bCs/>
          <w:iCs/>
          <w:color w:val="000000"/>
          <w:lang w:val="ms"/>
        </w:rPr>
        <w:t>)</w:t>
      </w:r>
    </w:p>
    <w:p w:rsidR="00D713FE" w:rsidRDefault="007A5BD0" w:rsidP="00D713FE">
      <w:pPr>
        <w:keepNext/>
        <w:keepLines/>
        <w:ind w:firstLine="720"/>
        <w:outlineLvl w:val="3"/>
        <w:rPr>
          <w:rFonts w:ascii="Times New Roman" w:eastAsia="Times New Roman" w:hAnsi="Times New Roman"/>
          <w:bCs/>
          <w:iCs/>
          <w:color w:val="000000"/>
          <w:lang w:val="ms"/>
        </w:rPr>
      </w:pPr>
      <w:proofErr w:type="gramStart"/>
      <w:r w:rsidRPr="007A5BD0">
        <w:rPr>
          <w:rFonts w:ascii="Times New Roman" w:eastAsia="Times New Roman" w:hAnsi="Times New Roman"/>
          <w:bCs/>
          <w:iCs/>
          <w:color w:val="000000"/>
        </w:rPr>
        <w:t xml:space="preserve">Hasil uji determinasi bertujuan untuk mengetahui besarnya sumbangan efektif dari variabel </w:t>
      </w:r>
      <w:r>
        <w:rPr>
          <w:rFonts w:ascii="Times New Roman" w:eastAsia="Times New Roman" w:hAnsi="Times New Roman"/>
          <w:bCs/>
          <w:iCs/>
          <w:color w:val="000000"/>
        </w:rPr>
        <w:t xml:space="preserve">kepercayaan diri </w:t>
      </w:r>
      <w:r w:rsidRPr="00D713FE">
        <w:rPr>
          <w:rFonts w:ascii="Times New Roman" w:eastAsia="Times New Roman" w:hAnsi="Times New Roman"/>
          <w:bCs/>
          <w:iCs/>
          <w:color w:val="000000"/>
        </w:rPr>
        <w:t xml:space="preserve">terhadap variabel </w:t>
      </w:r>
      <w:r w:rsidR="00D713FE" w:rsidRPr="00D713FE">
        <w:rPr>
          <w:rFonts w:ascii="Times New Roman" w:eastAsia="Times New Roman" w:hAnsi="Times New Roman"/>
          <w:bCs/>
          <w:iCs/>
          <w:color w:val="000000"/>
        </w:rPr>
        <w:t>kemalasan sosial</w:t>
      </w:r>
      <w:r w:rsidRPr="007A5BD0">
        <w:rPr>
          <w:rFonts w:ascii="Times New Roman" w:eastAsia="Times New Roman" w:hAnsi="Times New Roman"/>
          <w:bCs/>
          <w:iCs/>
          <w:color w:val="000000"/>
        </w:rPr>
        <w:t>.</w:t>
      </w:r>
      <w:proofErr w:type="gramEnd"/>
      <w:r w:rsidRPr="007A5BD0">
        <w:rPr>
          <w:rFonts w:ascii="Times New Roman" w:eastAsia="Times New Roman" w:hAnsi="Times New Roman"/>
          <w:bCs/>
          <w:iCs/>
          <w:color w:val="000000"/>
        </w:rPr>
        <w:t xml:space="preserve"> Berdasarkan koefisien korelasi diperoleh nilai koefisien determinasi (R</w:t>
      </w:r>
      <w:r w:rsidRPr="007A5BD0">
        <w:rPr>
          <w:rFonts w:ascii="Times New Roman" w:eastAsia="Times New Roman" w:hAnsi="Times New Roman"/>
          <w:bCs/>
          <w:iCs/>
          <w:color w:val="000000"/>
          <w:vertAlign w:val="superscript"/>
        </w:rPr>
        <w:t>2</w:t>
      </w:r>
      <w:r w:rsidR="000564F8">
        <w:rPr>
          <w:rFonts w:ascii="Times New Roman" w:eastAsia="Times New Roman" w:hAnsi="Times New Roman"/>
          <w:bCs/>
          <w:iCs/>
          <w:color w:val="000000"/>
        </w:rPr>
        <w:t>) sebesar 0,</w:t>
      </w:r>
      <w:r w:rsidR="006620A6">
        <w:rPr>
          <w:rFonts w:ascii="Times New Roman" w:eastAsia="Times New Roman" w:hAnsi="Times New Roman"/>
          <w:bCs/>
          <w:iCs/>
          <w:color w:val="000000"/>
        </w:rPr>
        <w:t>218</w:t>
      </w:r>
      <w:r w:rsidRPr="007A5BD0">
        <w:rPr>
          <w:rFonts w:ascii="Times New Roman" w:eastAsia="Times New Roman" w:hAnsi="Times New Roman"/>
          <w:bCs/>
          <w:iCs/>
          <w:color w:val="000000"/>
        </w:rPr>
        <w:t xml:space="preserve">, hal ini menunjukkan bahwa variabel </w:t>
      </w:r>
      <w:r>
        <w:rPr>
          <w:rFonts w:ascii="Times New Roman" w:eastAsia="Times New Roman" w:hAnsi="Times New Roman"/>
          <w:bCs/>
          <w:iCs/>
          <w:color w:val="000000"/>
        </w:rPr>
        <w:t>kepercayaan diri</w:t>
      </w:r>
      <w:r w:rsidRPr="007A5BD0">
        <w:rPr>
          <w:rFonts w:ascii="Times New Roman" w:eastAsia="Times New Roman" w:hAnsi="Times New Roman"/>
          <w:bCs/>
          <w:iCs/>
          <w:color w:val="000000"/>
        </w:rPr>
        <w:t xml:space="preserve"> pa</w:t>
      </w:r>
      <w:r w:rsidR="006620A6">
        <w:rPr>
          <w:rFonts w:ascii="Times New Roman" w:eastAsia="Times New Roman" w:hAnsi="Times New Roman"/>
          <w:bCs/>
          <w:iCs/>
          <w:color w:val="000000"/>
        </w:rPr>
        <w:t>da mahasiswa</w:t>
      </w:r>
      <w:r>
        <w:rPr>
          <w:rFonts w:ascii="Times New Roman" w:eastAsia="Times New Roman" w:hAnsi="Times New Roman"/>
          <w:bCs/>
          <w:iCs/>
          <w:color w:val="000000"/>
        </w:rPr>
        <w:t xml:space="preserve"> di Yogyakarta</w:t>
      </w:r>
      <w:r w:rsidRPr="007A5BD0">
        <w:rPr>
          <w:rFonts w:ascii="Times New Roman" w:eastAsia="Times New Roman" w:hAnsi="Times New Roman"/>
          <w:bCs/>
          <w:iCs/>
          <w:color w:val="000000"/>
        </w:rPr>
        <w:t xml:space="preserve"> memilik</w:t>
      </w:r>
      <w:r w:rsidR="006620A6">
        <w:rPr>
          <w:rFonts w:ascii="Times New Roman" w:eastAsia="Times New Roman" w:hAnsi="Times New Roman"/>
          <w:bCs/>
          <w:iCs/>
          <w:color w:val="000000"/>
        </w:rPr>
        <w:t>i sumbangan efektif sebesar 21,8</w:t>
      </w:r>
      <w:r w:rsidRPr="007A5BD0">
        <w:rPr>
          <w:rFonts w:ascii="Times New Roman" w:eastAsia="Times New Roman" w:hAnsi="Times New Roman"/>
          <w:bCs/>
          <w:iCs/>
          <w:color w:val="000000"/>
        </w:rPr>
        <w:t xml:space="preserve">% terhadap </w:t>
      </w:r>
      <w:r w:rsidRPr="00D713FE">
        <w:rPr>
          <w:rFonts w:ascii="Times New Roman" w:eastAsia="Times New Roman" w:hAnsi="Times New Roman"/>
          <w:bCs/>
          <w:iCs/>
          <w:color w:val="000000"/>
        </w:rPr>
        <w:t xml:space="preserve">kecenderungan </w:t>
      </w:r>
      <w:r w:rsidR="00D713FE" w:rsidRPr="00D713FE">
        <w:rPr>
          <w:rFonts w:ascii="Times New Roman" w:eastAsia="Times New Roman" w:hAnsi="Times New Roman"/>
          <w:bCs/>
          <w:iCs/>
          <w:color w:val="000000"/>
        </w:rPr>
        <w:t>kemalasan sosial</w:t>
      </w:r>
      <w:r w:rsidRPr="00D713FE">
        <w:rPr>
          <w:rFonts w:ascii="Times New Roman" w:eastAsia="Times New Roman" w:hAnsi="Times New Roman"/>
          <w:bCs/>
          <w:iCs/>
          <w:color w:val="000000"/>
        </w:rPr>
        <w:t xml:space="preserve"> </w:t>
      </w:r>
      <w:r w:rsidR="006620A6" w:rsidRPr="00D713FE">
        <w:rPr>
          <w:rFonts w:ascii="Times New Roman" w:eastAsia="Times New Roman" w:hAnsi="Times New Roman"/>
          <w:bCs/>
          <w:iCs/>
          <w:color w:val="000000"/>
        </w:rPr>
        <w:t>dan terdapat 78,2</w:t>
      </w:r>
      <w:r w:rsidRPr="00D713FE">
        <w:rPr>
          <w:rFonts w:ascii="Times New Roman" w:eastAsia="Times New Roman" w:hAnsi="Times New Roman"/>
          <w:bCs/>
          <w:iCs/>
          <w:color w:val="000000"/>
        </w:rPr>
        <w:t xml:space="preserve">% faktor lain yang menyebabkan </w:t>
      </w:r>
      <w:r w:rsidR="00D713FE" w:rsidRPr="00D713FE">
        <w:rPr>
          <w:rFonts w:ascii="Times New Roman" w:eastAsia="Times New Roman" w:hAnsi="Times New Roman"/>
          <w:bCs/>
          <w:iCs/>
          <w:color w:val="000000"/>
        </w:rPr>
        <w:t>kemalasan sosial</w:t>
      </w:r>
      <w:r w:rsidRPr="00D713FE">
        <w:rPr>
          <w:rFonts w:ascii="Times New Roman" w:eastAsia="Times New Roman" w:hAnsi="Times New Roman"/>
          <w:bCs/>
          <w:iCs/>
          <w:color w:val="000000"/>
        </w:rPr>
        <w:t xml:space="preserve"> sep</w:t>
      </w:r>
      <w:r w:rsidRPr="007A5BD0">
        <w:rPr>
          <w:rFonts w:ascii="Times New Roman" w:eastAsia="Times New Roman" w:hAnsi="Times New Roman"/>
          <w:bCs/>
          <w:iCs/>
          <w:color w:val="000000"/>
        </w:rPr>
        <w:t xml:space="preserve">erti </w:t>
      </w:r>
      <w:r>
        <w:rPr>
          <w:rFonts w:ascii="Times New Roman" w:eastAsia="Times New Roman" w:hAnsi="Times New Roman"/>
          <w:bCs/>
          <w:iCs/>
          <w:color w:val="000000"/>
        </w:rPr>
        <w:t xml:space="preserve">harga diri, efikasi diri, kepribadian, perbedaan gender, kohesivitas kelompok, keadilan distribusi, keadilan prosedur, </w:t>
      </w:r>
      <w:r w:rsidRPr="007A5BD0">
        <w:rPr>
          <w:rFonts w:ascii="Times New Roman" w:eastAsia="Times New Roman" w:hAnsi="Times New Roman"/>
          <w:bCs/>
          <w:iCs/>
          <w:color w:val="000000"/>
        </w:rPr>
        <w:t>struktur kelompok, interaksi kelompok, karakteristik tugas, dan reward</w:t>
      </w:r>
      <w:r>
        <w:rPr>
          <w:rFonts w:ascii="Times New Roman" w:eastAsia="Times New Roman" w:hAnsi="Times New Roman"/>
          <w:bCs/>
          <w:iCs/>
          <w:color w:val="000000"/>
        </w:rPr>
        <w:t>.</w:t>
      </w:r>
    </w:p>
    <w:p w:rsidR="00E03A69" w:rsidRDefault="007B475F" w:rsidP="00D713FE">
      <w:pPr>
        <w:keepNext/>
        <w:keepLines/>
        <w:ind w:firstLine="720"/>
        <w:outlineLvl w:val="3"/>
        <w:rPr>
          <w:rFonts w:ascii="Times New Roman" w:eastAsia="Times New Roman" w:hAnsi="Times New Roman"/>
          <w:bCs/>
          <w:iCs/>
          <w:color w:val="000000"/>
          <w:lang w:val="ms"/>
        </w:rPr>
      </w:pPr>
      <w:r w:rsidRPr="007B475F">
        <w:rPr>
          <w:rFonts w:ascii="Times New Roman" w:eastAsia="Times New Roman" w:hAnsi="Times New Roman"/>
          <w:bCs/>
          <w:iCs/>
          <w:color w:val="000000"/>
          <w:lang w:val="ms"/>
        </w:rPr>
        <w:lastRenderedPageBreak/>
        <w:t>Menurut Azwar (2012), kategorisasi menempatkan individu ke dalam kelompok yang posisinya dinilai sepanjang sebuah kontinum berdasarkan karakteristik terukur.</w:t>
      </w:r>
      <w:r>
        <w:rPr>
          <w:rFonts w:ascii="Times New Roman" w:eastAsia="Times New Roman" w:hAnsi="Times New Roman"/>
          <w:bCs/>
          <w:iCs/>
          <w:color w:val="000000"/>
          <w:lang w:val="ms"/>
        </w:rPr>
        <w:t xml:space="preserve"> </w:t>
      </w:r>
      <w:r w:rsidRPr="007B475F">
        <w:rPr>
          <w:rFonts w:ascii="Times New Roman" w:eastAsia="Times New Roman" w:hAnsi="Times New Roman"/>
          <w:bCs/>
          <w:iCs/>
          <w:color w:val="000000"/>
          <w:lang w:val="ms"/>
        </w:rPr>
        <w:t>Kat</w:t>
      </w:r>
      <w:r>
        <w:rPr>
          <w:rFonts w:ascii="Times New Roman" w:eastAsia="Times New Roman" w:hAnsi="Times New Roman"/>
          <w:bCs/>
          <w:iCs/>
          <w:color w:val="000000"/>
          <w:lang w:val="ms"/>
        </w:rPr>
        <w:t xml:space="preserve">egorisasi </w:t>
      </w:r>
      <w:r w:rsidRPr="00D713FE">
        <w:rPr>
          <w:rFonts w:ascii="Times New Roman" w:eastAsia="Times New Roman" w:hAnsi="Times New Roman"/>
          <w:bCs/>
          <w:iCs/>
          <w:color w:val="000000"/>
          <w:lang w:val="ms"/>
        </w:rPr>
        <w:t xml:space="preserve">skala </w:t>
      </w:r>
      <w:r w:rsidR="00D713FE" w:rsidRPr="00D713FE">
        <w:rPr>
          <w:rFonts w:ascii="Times New Roman" w:eastAsia="Times New Roman" w:hAnsi="Times New Roman"/>
          <w:bCs/>
          <w:iCs/>
          <w:color w:val="000000"/>
          <w:lang w:val="ms"/>
        </w:rPr>
        <w:t>kemalasan sosial</w:t>
      </w:r>
      <w:r w:rsidRPr="00D713FE">
        <w:rPr>
          <w:rFonts w:ascii="Times New Roman" w:eastAsia="Times New Roman" w:hAnsi="Times New Roman"/>
          <w:bCs/>
          <w:iCs/>
          <w:color w:val="000000"/>
          <w:lang w:val="ms"/>
        </w:rPr>
        <w:t xml:space="preserve"> dan kepercayaan diri berdasarkan nilai mean dan standar deviasi data hipotetik dikelompokkan menjadi tiga kategori yaitu rendah, sedang, dan tinggi. Hasil penelitian ini diketahui bahwa tingkat </w:t>
      </w:r>
      <w:r w:rsidR="00D713FE" w:rsidRPr="00D713FE">
        <w:rPr>
          <w:rFonts w:ascii="Times New Roman" w:eastAsia="Times New Roman" w:hAnsi="Times New Roman"/>
          <w:bCs/>
          <w:iCs/>
          <w:color w:val="000000"/>
          <w:lang w:val="ms"/>
        </w:rPr>
        <w:t>kemalasan sosial</w:t>
      </w:r>
      <w:r w:rsidRPr="00D713FE">
        <w:rPr>
          <w:rFonts w:ascii="Times New Roman" w:eastAsia="Times New Roman" w:hAnsi="Times New Roman"/>
          <w:bCs/>
          <w:iCs/>
          <w:color w:val="000000"/>
          <w:lang w:val="ms"/>
        </w:rPr>
        <w:t xml:space="preserve"> mahasiswa cenderung rendah yaitu sebesar 54,4% (62 subjek), sedangkan 45,6% (52 subjek) pada kategori sedang, dan tidak ada satu pun subjek yang memiliki tingkat </w:t>
      </w:r>
      <w:r w:rsidR="00D713FE" w:rsidRPr="00D713FE">
        <w:rPr>
          <w:rFonts w:ascii="Times New Roman" w:eastAsia="Times New Roman" w:hAnsi="Times New Roman"/>
          <w:bCs/>
          <w:iCs/>
          <w:color w:val="000000"/>
          <w:lang w:val="ms"/>
        </w:rPr>
        <w:t>kemalasan sosial</w:t>
      </w:r>
      <w:r w:rsidRPr="00D713FE">
        <w:rPr>
          <w:rFonts w:ascii="Times New Roman" w:eastAsia="Times New Roman" w:hAnsi="Times New Roman"/>
          <w:bCs/>
          <w:iCs/>
          <w:color w:val="000000"/>
          <w:lang w:val="ms"/>
        </w:rPr>
        <w:t xml:space="preserve"> yang tinggi. </w:t>
      </w:r>
      <w:r w:rsidR="004F6229" w:rsidRPr="00D713FE">
        <w:rPr>
          <w:rFonts w:ascii="Times New Roman" w:eastAsia="Times New Roman" w:hAnsi="Times New Roman"/>
          <w:bCs/>
          <w:iCs/>
          <w:color w:val="000000"/>
          <w:lang w:val="ms"/>
        </w:rPr>
        <w:t xml:space="preserve">Sedangkat tingkat kepercayaan diri termasuk </w:t>
      </w:r>
      <w:r w:rsidRPr="00D713FE">
        <w:rPr>
          <w:rFonts w:ascii="Times New Roman" w:eastAsia="Times New Roman" w:hAnsi="Times New Roman"/>
          <w:bCs/>
          <w:iCs/>
          <w:color w:val="000000"/>
          <w:lang w:val="ms"/>
        </w:rPr>
        <w:t>tinggi yaitu sebesar 50</w:t>
      </w:r>
      <w:r w:rsidR="004F6229" w:rsidRPr="00D713FE">
        <w:rPr>
          <w:rFonts w:ascii="Times New Roman" w:eastAsia="Times New Roman" w:hAnsi="Times New Roman"/>
          <w:bCs/>
          <w:iCs/>
          <w:color w:val="000000"/>
          <w:lang w:val="ms"/>
        </w:rPr>
        <w:t>,9% (58 subjek), sedangkan</w:t>
      </w:r>
      <w:r w:rsidRPr="00D713FE">
        <w:rPr>
          <w:rFonts w:ascii="Times New Roman" w:eastAsia="Times New Roman" w:hAnsi="Times New Roman"/>
          <w:bCs/>
          <w:iCs/>
          <w:color w:val="000000"/>
          <w:lang w:val="ms"/>
        </w:rPr>
        <w:t xml:space="preserve"> sebesar 49,1% (56 subjek)</w:t>
      </w:r>
      <w:r w:rsidR="004F6229" w:rsidRPr="00D713FE">
        <w:rPr>
          <w:rFonts w:ascii="Times New Roman" w:eastAsia="Times New Roman" w:hAnsi="Times New Roman"/>
          <w:bCs/>
          <w:iCs/>
          <w:color w:val="000000"/>
          <w:lang w:val="ms"/>
        </w:rPr>
        <w:t xml:space="preserve"> pada kategori sedang</w:t>
      </w:r>
      <w:r w:rsidRPr="00D713FE">
        <w:rPr>
          <w:rFonts w:ascii="Times New Roman" w:eastAsia="Times New Roman" w:hAnsi="Times New Roman"/>
          <w:bCs/>
          <w:iCs/>
          <w:color w:val="000000"/>
          <w:lang w:val="ms"/>
        </w:rPr>
        <w:t>, dan tidak ada satu pun subjek yang memiliki tingkat kepercayaan diri rendah.</w:t>
      </w:r>
      <w:r w:rsidR="004F6229" w:rsidRPr="00D713FE">
        <w:rPr>
          <w:rFonts w:ascii="Times New Roman" w:eastAsia="Times New Roman" w:hAnsi="Times New Roman"/>
          <w:bCs/>
          <w:iCs/>
          <w:color w:val="000000"/>
          <w:lang w:val="ms"/>
        </w:rPr>
        <w:t xml:space="preserve"> Secara keseluruhan hasil kategorisasi tersebut menunjukkan bahwa sebagian besar mahasiswa dan mahasiswi di Yogyakarta memiliki kepercayaan diri yang tinggi dan </w:t>
      </w:r>
      <w:r w:rsidR="00D713FE" w:rsidRPr="00D713FE">
        <w:rPr>
          <w:rFonts w:ascii="Times New Roman" w:eastAsia="Times New Roman" w:hAnsi="Times New Roman"/>
          <w:bCs/>
          <w:iCs/>
          <w:color w:val="000000"/>
          <w:lang w:val="ms"/>
        </w:rPr>
        <w:t>kemalasan sosial</w:t>
      </w:r>
      <w:r w:rsidR="00DE1942">
        <w:rPr>
          <w:rFonts w:ascii="Times New Roman" w:eastAsia="Times New Roman" w:hAnsi="Times New Roman"/>
          <w:bCs/>
          <w:iCs/>
          <w:color w:val="000000"/>
          <w:lang w:val="ms"/>
        </w:rPr>
        <w:t xml:space="preserve"> yang rendah.</w:t>
      </w:r>
    </w:p>
    <w:p w:rsidR="0003276A" w:rsidRPr="0003276A" w:rsidRDefault="0003276A" w:rsidP="0003276A">
      <w:pPr>
        <w:keepNext/>
        <w:keepLines/>
        <w:ind w:firstLine="720"/>
        <w:outlineLvl w:val="3"/>
        <w:rPr>
          <w:rFonts w:ascii="Times New Roman" w:eastAsia="Times New Roman" w:hAnsi="Times New Roman"/>
          <w:bCs/>
          <w:iCs/>
          <w:color w:val="000000"/>
        </w:rPr>
      </w:pPr>
      <w:proofErr w:type="gramStart"/>
      <w:r w:rsidRPr="0003276A">
        <w:rPr>
          <w:rFonts w:ascii="Times New Roman" w:eastAsia="Times New Roman" w:hAnsi="Times New Roman"/>
          <w:bCs/>
          <w:iCs/>
          <w:color w:val="000000"/>
        </w:rPr>
        <w:t xml:space="preserve">Berdasarkan hasi penelitian, adanya korelasi tersebut membuktikan bahwa </w:t>
      </w:r>
      <w:r>
        <w:rPr>
          <w:rFonts w:ascii="Times New Roman" w:eastAsia="Times New Roman" w:hAnsi="Times New Roman"/>
          <w:bCs/>
          <w:iCs/>
          <w:color w:val="000000"/>
        </w:rPr>
        <w:t xml:space="preserve">kepercayaan diri </w:t>
      </w:r>
      <w:r w:rsidRPr="0003276A">
        <w:rPr>
          <w:rFonts w:ascii="Times New Roman" w:eastAsia="Times New Roman" w:hAnsi="Times New Roman"/>
          <w:bCs/>
          <w:iCs/>
          <w:color w:val="000000"/>
        </w:rPr>
        <w:t>memiliki</w:t>
      </w:r>
      <w:r>
        <w:rPr>
          <w:rFonts w:ascii="Times New Roman" w:eastAsia="Times New Roman" w:hAnsi="Times New Roman"/>
          <w:bCs/>
          <w:iCs/>
          <w:color w:val="000000"/>
        </w:rPr>
        <w:t xml:space="preserve"> peran penting </w:t>
      </w:r>
      <w:r w:rsidRPr="00D713FE">
        <w:rPr>
          <w:rFonts w:ascii="Times New Roman" w:eastAsia="Times New Roman" w:hAnsi="Times New Roman"/>
          <w:bCs/>
          <w:iCs/>
          <w:color w:val="000000"/>
        </w:rPr>
        <w:t xml:space="preserve">pada </w:t>
      </w:r>
      <w:r w:rsidR="00D713FE" w:rsidRPr="00D713FE">
        <w:rPr>
          <w:rFonts w:ascii="Times New Roman" w:eastAsia="Times New Roman" w:hAnsi="Times New Roman"/>
          <w:bCs/>
          <w:iCs/>
          <w:color w:val="000000"/>
        </w:rPr>
        <w:t>kemalasan sosial</w:t>
      </w:r>
      <w:r w:rsidRPr="00D713FE">
        <w:rPr>
          <w:rFonts w:ascii="Times New Roman" w:eastAsia="Times New Roman" w:hAnsi="Times New Roman"/>
          <w:bCs/>
          <w:iCs/>
          <w:color w:val="000000"/>
        </w:rPr>
        <w:t xml:space="preserve"> mahasiswa di Yogykarta.</w:t>
      </w:r>
      <w:proofErr w:type="gramEnd"/>
      <w:r w:rsidRPr="00D713FE">
        <w:rPr>
          <w:rFonts w:ascii="Times New Roman" w:eastAsia="Times New Roman" w:hAnsi="Times New Roman"/>
          <w:bCs/>
          <w:iCs/>
          <w:color w:val="000000"/>
        </w:rPr>
        <w:t xml:space="preserve"> Sehingga hipotesis yang diajukan oleh peneliti dapat diterima, bahwa semakin tinggi kepercayaan diri maka semakin rendah </w:t>
      </w:r>
      <w:r w:rsidR="00D713FE" w:rsidRPr="00D713FE">
        <w:rPr>
          <w:rFonts w:ascii="Times New Roman" w:eastAsia="Times New Roman" w:hAnsi="Times New Roman"/>
          <w:bCs/>
          <w:iCs/>
          <w:color w:val="000000"/>
        </w:rPr>
        <w:t>kemalasan sosial</w:t>
      </w:r>
      <w:r w:rsidRPr="00D713FE">
        <w:rPr>
          <w:rFonts w:ascii="Times New Roman" w:eastAsia="Times New Roman" w:hAnsi="Times New Roman"/>
          <w:bCs/>
          <w:iCs/>
          <w:color w:val="000000"/>
        </w:rPr>
        <w:t xml:space="preserve"> yang dilakukan oleh mahasiswa di Yogyakarta, begitu pun sebaliknya semakin rendah kepercayaan diri maka semaki tinggi </w:t>
      </w:r>
      <w:r w:rsidR="00D713FE" w:rsidRPr="00D713FE">
        <w:rPr>
          <w:rFonts w:ascii="Times New Roman" w:eastAsia="Times New Roman" w:hAnsi="Times New Roman"/>
          <w:bCs/>
          <w:iCs/>
          <w:color w:val="000000"/>
        </w:rPr>
        <w:t>kemalasan sosial</w:t>
      </w:r>
      <w:r>
        <w:rPr>
          <w:rFonts w:ascii="Times New Roman" w:eastAsia="Times New Roman" w:hAnsi="Times New Roman"/>
          <w:bCs/>
          <w:iCs/>
          <w:color w:val="000000"/>
        </w:rPr>
        <w:t xml:space="preserve"> yang dilakukan oleh mahasiswa di Yogyakarta</w:t>
      </w:r>
      <w:r w:rsidRPr="0003276A">
        <w:rPr>
          <w:rFonts w:ascii="Times New Roman" w:eastAsia="Times New Roman" w:hAnsi="Times New Roman"/>
          <w:bCs/>
          <w:iCs/>
          <w:color w:val="000000"/>
        </w:rPr>
        <w:t>.</w:t>
      </w:r>
      <w:r w:rsidR="000564F8">
        <w:rPr>
          <w:rFonts w:ascii="Times New Roman" w:eastAsia="Times New Roman" w:hAnsi="Times New Roman"/>
          <w:bCs/>
          <w:iCs/>
          <w:color w:val="000000"/>
        </w:rPr>
        <w:t xml:space="preserve"> </w:t>
      </w:r>
      <w:proofErr w:type="gramStart"/>
      <w:r w:rsidR="000564F8">
        <w:rPr>
          <w:rFonts w:ascii="Times New Roman" w:eastAsia="Times New Roman" w:hAnsi="Times New Roman"/>
          <w:bCs/>
          <w:iCs/>
          <w:color w:val="000000"/>
        </w:rPr>
        <w:t>Hal ini sejalan dengan pendapat</w:t>
      </w:r>
      <w:r w:rsidR="000564F8" w:rsidRPr="000564F8">
        <w:rPr>
          <w:rFonts w:ascii="Times New Roman" w:eastAsia="Times New Roman" w:hAnsi="Times New Roman"/>
          <w:bCs/>
          <w:iCs/>
          <w:color w:val="000000"/>
        </w:rPr>
        <w:t xml:space="preserve"> Amri (2018),</w:t>
      </w:r>
      <w:r w:rsidR="000564F8">
        <w:rPr>
          <w:rFonts w:ascii="Times New Roman" w:eastAsia="Times New Roman" w:hAnsi="Times New Roman"/>
          <w:bCs/>
          <w:iCs/>
          <w:color w:val="000000"/>
        </w:rPr>
        <w:t xml:space="preserve"> bahwa</w:t>
      </w:r>
      <w:r w:rsidR="000564F8" w:rsidRPr="000564F8">
        <w:rPr>
          <w:rFonts w:ascii="Times New Roman" w:eastAsia="Times New Roman" w:hAnsi="Times New Roman"/>
          <w:bCs/>
          <w:iCs/>
          <w:color w:val="000000"/>
        </w:rPr>
        <w:t xml:space="preserve"> kemalasan sosial dapat dipengaruhi oleh tingkat kepercayaan diri individu, semakin tinggi kepercayaan diri maka semakin rendah kemalasan sosial.</w:t>
      </w:r>
      <w:proofErr w:type="gramEnd"/>
      <w:r w:rsidR="000564F8" w:rsidRPr="000564F8">
        <w:rPr>
          <w:rFonts w:ascii="Times New Roman" w:eastAsia="Times New Roman" w:hAnsi="Times New Roman"/>
          <w:bCs/>
          <w:iCs/>
          <w:color w:val="000000"/>
        </w:rPr>
        <w:t xml:space="preserve"> </w:t>
      </w:r>
      <w:proofErr w:type="gramStart"/>
      <w:r w:rsidR="000564F8" w:rsidRPr="000564F8">
        <w:rPr>
          <w:rFonts w:ascii="Times New Roman" w:eastAsia="Times New Roman" w:hAnsi="Times New Roman"/>
          <w:bCs/>
          <w:iCs/>
          <w:color w:val="000000"/>
        </w:rPr>
        <w:t>Juga sebaliknya, semakin rendah kepercayaan diri maka semakin tinggi kemalasan sosial yang dilakukan.</w:t>
      </w:r>
      <w:proofErr w:type="gramEnd"/>
      <w:r w:rsidR="000564F8" w:rsidRPr="000564F8">
        <w:rPr>
          <w:rFonts w:ascii="Times New Roman" w:eastAsia="Times New Roman" w:hAnsi="Times New Roman"/>
          <w:bCs/>
          <w:iCs/>
          <w:color w:val="000000"/>
        </w:rPr>
        <w:t xml:space="preserve"> Individu dengan keyakinan kemampuan diri yang tinggi cenderung tidak melakukan kemalasan sosial saat bekerja dalam kelompok  </w:t>
      </w:r>
    </w:p>
    <w:p w:rsidR="00535152" w:rsidRPr="00D713FE" w:rsidRDefault="0003276A" w:rsidP="00535152">
      <w:pPr>
        <w:keepNext/>
        <w:keepLines/>
        <w:ind w:firstLine="720"/>
        <w:outlineLvl w:val="3"/>
        <w:rPr>
          <w:rFonts w:ascii="Times New Roman" w:eastAsia="Times New Roman" w:hAnsi="Times New Roman"/>
          <w:bCs/>
          <w:iCs/>
          <w:color w:val="000000"/>
          <w:lang w:val="ms"/>
        </w:rPr>
      </w:pPr>
      <w:r w:rsidRPr="0003276A">
        <w:rPr>
          <w:rFonts w:ascii="Times New Roman" w:eastAsia="Times New Roman" w:hAnsi="Times New Roman"/>
          <w:bCs/>
          <w:iCs/>
          <w:color w:val="000000"/>
          <w:lang w:val="ms"/>
        </w:rPr>
        <w:t>Lauster &amp; Tester (2010) menyatakan bahwa orang dengan</w:t>
      </w:r>
      <w:r>
        <w:rPr>
          <w:rFonts w:ascii="Times New Roman" w:eastAsia="Times New Roman" w:hAnsi="Times New Roman"/>
          <w:bCs/>
          <w:iCs/>
          <w:color w:val="000000"/>
          <w:lang w:val="ms"/>
        </w:rPr>
        <w:t xml:space="preserve"> kepercayaan diri</w:t>
      </w:r>
      <w:r w:rsidRPr="0003276A">
        <w:rPr>
          <w:rFonts w:ascii="Times New Roman" w:eastAsia="Times New Roman" w:hAnsi="Times New Roman"/>
          <w:bCs/>
          <w:iCs/>
          <w:color w:val="000000"/>
          <w:lang w:val="ms"/>
        </w:rPr>
        <w:t xml:space="preserve"> yang tinggi memiliki sikap yang selalu mengutamakan diri sendiri karena merasa mampu. Itu sebabnya orang yang kurang percaya diri se</w:t>
      </w:r>
      <w:r w:rsidR="008A467B">
        <w:rPr>
          <w:rFonts w:ascii="Times New Roman" w:eastAsia="Times New Roman" w:hAnsi="Times New Roman"/>
          <w:bCs/>
          <w:iCs/>
          <w:color w:val="000000"/>
          <w:lang w:val="ms"/>
        </w:rPr>
        <w:t xml:space="preserve">lalu menempatkan diri </w:t>
      </w:r>
      <w:r w:rsidRPr="0003276A">
        <w:rPr>
          <w:rFonts w:ascii="Times New Roman" w:eastAsia="Times New Roman" w:hAnsi="Times New Roman"/>
          <w:bCs/>
          <w:iCs/>
          <w:color w:val="000000"/>
          <w:lang w:val="ms"/>
        </w:rPr>
        <w:t xml:space="preserve">sebagai orang terakhir. karena dia menganggap dirinya tidak mampu. Oleh karena itu, kurang percaya diri untuk mengajukan ide atau gagasan dalam kelompok </w:t>
      </w:r>
      <w:r w:rsidR="008A467B">
        <w:rPr>
          <w:rFonts w:ascii="Times New Roman" w:eastAsia="Times New Roman" w:hAnsi="Times New Roman"/>
          <w:bCs/>
          <w:iCs/>
          <w:color w:val="000000"/>
          <w:lang w:val="ms"/>
        </w:rPr>
        <w:t xml:space="preserve">akan </w:t>
      </w:r>
      <w:r w:rsidR="008A467B" w:rsidRPr="00D713FE">
        <w:rPr>
          <w:rFonts w:ascii="Times New Roman" w:eastAsia="Times New Roman" w:hAnsi="Times New Roman"/>
          <w:bCs/>
          <w:iCs/>
          <w:color w:val="000000"/>
          <w:lang w:val="ms"/>
        </w:rPr>
        <w:t>memunculkan</w:t>
      </w:r>
      <w:r w:rsidR="00DD36A5" w:rsidRPr="00D713FE">
        <w:rPr>
          <w:rFonts w:ascii="Times New Roman" w:eastAsia="Times New Roman" w:hAnsi="Times New Roman"/>
          <w:bCs/>
          <w:iCs/>
          <w:color w:val="000000"/>
          <w:lang w:val="ms"/>
        </w:rPr>
        <w:t xml:space="preserve"> </w:t>
      </w:r>
      <w:r w:rsidR="00D713FE" w:rsidRPr="00D713FE">
        <w:rPr>
          <w:rFonts w:ascii="Times New Roman" w:eastAsia="Times New Roman" w:hAnsi="Times New Roman"/>
          <w:bCs/>
          <w:iCs/>
          <w:color w:val="000000"/>
          <w:lang w:val="ms"/>
        </w:rPr>
        <w:t>kemalasan sosial</w:t>
      </w:r>
      <w:r w:rsidRPr="00D713FE">
        <w:rPr>
          <w:rFonts w:ascii="Times New Roman" w:eastAsia="Times New Roman" w:hAnsi="Times New Roman"/>
          <w:bCs/>
          <w:iCs/>
          <w:color w:val="000000"/>
          <w:lang w:val="ms"/>
        </w:rPr>
        <w:t>. </w:t>
      </w:r>
      <w:r w:rsidR="008A467B" w:rsidRPr="00D713FE">
        <w:rPr>
          <w:rFonts w:ascii="Times New Roman" w:eastAsia="Times New Roman" w:hAnsi="Times New Roman"/>
          <w:bCs/>
          <w:iCs/>
          <w:color w:val="000000"/>
          <w:lang w:val="ms"/>
        </w:rPr>
        <w:t>Menurut Anute dkk (2015), individu dengan kepercayaan diri yang rendah menganggap dirinya memiliki banyak kekurangan dan tidak kompeten dengan kemampuan yang dimiliki.</w:t>
      </w:r>
      <w:r w:rsidR="00535152" w:rsidRPr="00D713FE">
        <w:rPr>
          <w:rFonts w:ascii="Times New Roman" w:eastAsia="Times New Roman" w:hAnsi="Times New Roman"/>
          <w:bCs/>
          <w:iCs/>
          <w:color w:val="000000"/>
          <w:lang w:val="ms"/>
        </w:rPr>
        <w:t xml:space="preserve"> Menurut </w:t>
      </w:r>
      <w:r w:rsidR="003A6FAE" w:rsidRPr="00D713FE">
        <w:rPr>
          <w:rFonts w:ascii="Times New Roman" w:eastAsia="Times New Roman" w:hAnsi="Times New Roman"/>
          <w:bCs/>
          <w:iCs/>
          <w:color w:val="000000"/>
          <w:lang w:val="ms"/>
        </w:rPr>
        <w:fldChar w:fldCharType="begin"/>
      </w:r>
      <w:r w:rsidR="003A6FAE" w:rsidRPr="00D713FE">
        <w:rPr>
          <w:rFonts w:ascii="Times New Roman" w:eastAsia="Times New Roman" w:hAnsi="Times New Roman"/>
          <w:bCs/>
          <w:iCs/>
          <w:color w:val="000000"/>
          <w:lang w:val="ms"/>
        </w:rPr>
        <w:instrText xml:space="preserve"> ADDIN ZOTERO_ITEM CSL_CITATION {"citationID":"hnjpHlZN","properties":{"formattedCitation":"(George, 1992)","plainCitation":"(George, 1992)","noteIndex":0},"citationItems":[{"id":66,"uris":["http://zotero.org/users/local/pulXvEtX/items/EPXW33CH"],"itemData":{"id":66,"type":"article-journal","container-title":"Academy of Management Journal","language":"en","source":"Zotero","title":"EXTRINSIC AND INTRINSIC ORIGINS OF PERCEIVED SOCIAL LOAFING IN ORGANIZATIONS","author":[{"family":"George","given":"Jennifer M"}],"issued":{"date-parts":[["1992"]]}}}],"schema":"https://github.com/citation-style-language/schema/raw/master/csl-citation.json"} </w:instrText>
      </w:r>
      <w:r w:rsidR="003A6FAE" w:rsidRPr="00D713FE">
        <w:rPr>
          <w:rFonts w:ascii="Times New Roman" w:eastAsia="Times New Roman" w:hAnsi="Times New Roman"/>
          <w:bCs/>
          <w:iCs/>
          <w:color w:val="000000"/>
          <w:lang w:val="ms"/>
        </w:rPr>
        <w:fldChar w:fldCharType="separate"/>
      </w:r>
      <w:r w:rsidR="00FB2537" w:rsidRPr="00D713FE">
        <w:rPr>
          <w:rFonts w:ascii="Times New Roman" w:hAnsi="Times New Roman" w:cs="Times New Roman"/>
        </w:rPr>
        <w:t>George</w:t>
      </w:r>
      <w:r w:rsidR="003A6FAE" w:rsidRPr="00D713FE">
        <w:rPr>
          <w:rFonts w:ascii="Times New Roman" w:hAnsi="Times New Roman" w:cs="Times New Roman"/>
        </w:rPr>
        <w:t xml:space="preserve"> </w:t>
      </w:r>
      <w:r w:rsidR="00FB2537" w:rsidRPr="00D713FE">
        <w:rPr>
          <w:rFonts w:ascii="Times New Roman" w:hAnsi="Times New Roman" w:cs="Times New Roman"/>
        </w:rPr>
        <w:t>(</w:t>
      </w:r>
      <w:r w:rsidR="003A6FAE" w:rsidRPr="00D713FE">
        <w:rPr>
          <w:rFonts w:ascii="Times New Roman" w:hAnsi="Times New Roman" w:cs="Times New Roman"/>
        </w:rPr>
        <w:t>1992)</w:t>
      </w:r>
      <w:r w:rsidR="003A6FAE" w:rsidRPr="00D713FE">
        <w:rPr>
          <w:rFonts w:ascii="Times New Roman" w:eastAsia="Times New Roman" w:hAnsi="Times New Roman"/>
          <w:bCs/>
          <w:iCs/>
          <w:color w:val="000000"/>
          <w:lang w:val="ms"/>
        </w:rPr>
        <w:fldChar w:fldCharType="end"/>
      </w:r>
      <w:r w:rsidR="00535152" w:rsidRPr="00D713FE">
        <w:rPr>
          <w:rFonts w:ascii="Times New Roman" w:eastAsia="Times New Roman" w:hAnsi="Times New Roman"/>
          <w:bCs/>
          <w:iCs/>
          <w:color w:val="000000"/>
          <w:lang w:val="ms"/>
        </w:rPr>
        <w:t xml:space="preserve">, mahasiswa harus menghindari perilaku </w:t>
      </w:r>
      <w:r w:rsidR="00D713FE" w:rsidRPr="00D713FE">
        <w:rPr>
          <w:rFonts w:ascii="Times New Roman" w:eastAsia="Times New Roman" w:hAnsi="Times New Roman"/>
          <w:bCs/>
          <w:iCs/>
          <w:color w:val="000000"/>
          <w:lang w:val="ms"/>
        </w:rPr>
        <w:t>kemalasan sosial</w:t>
      </w:r>
      <w:r w:rsidR="00535152" w:rsidRPr="00D713FE">
        <w:rPr>
          <w:rFonts w:ascii="Times New Roman" w:eastAsia="Times New Roman" w:hAnsi="Times New Roman"/>
          <w:bCs/>
          <w:iCs/>
          <w:color w:val="000000"/>
          <w:lang w:val="ms"/>
        </w:rPr>
        <w:t xml:space="preserve">, karena ketika mahasiswa sangat termotivasi dan optimis cenderung terus bekerja keras terlepas dari apakah kontribusinya diakui atau tidak, sehingga akan bekerja secara maksimal dalam kelompok. Mahasiswa selalu optimis dan berusaha dalam menyelesaikan setiap tugasnya, sehingga dapat menghindarkan diri dari perilaku </w:t>
      </w:r>
      <w:r w:rsidR="00D713FE" w:rsidRPr="00D713FE">
        <w:rPr>
          <w:rFonts w:ascii="Times New Roman" w:eastAsia="Times New Roman" w:hAnsi="Times New Roman"/>
          <w:bCs/>
          <w:iCs/>
          <w:color w:val="000000"/>
          <w:lang w:val="ms"/>
        </w:rPr>
        <w:t>kemalasan sosial</w:t>
      </w:r>
      <w:r w:rsidR="00535152" w:rsidRPr="00D713FE">
        <w:rPr>
          <w:rFonts w:ascii="Times New Roman" w:eastAsia="Times New Roman" w:hAnsi="Times New Roman"/>
          <w:bCs/>
          <w:iCs/>
          <w:color w:val="000000"/>
          <w:lang w:val="ms"/>
        </w:rPr>
        <w:t>.</w:t>
      </w:r>
    </w:p>
    <w:p w:rsidR="00016830" w:rsidRPr="000564F8" w:rsidRDefault="009548DD" w:rsidP="00E93010">
      <w:pPr>
        <w:keepNext/>
        <w:keepLines/>
        <w:ind w:firstLine="720"/>
        <w:outlineLvl w:val="3"/>
        <w:rPr>
          <w:rFonts w:ascii="Times New Roman" w:eastAsia="Times New Roman" w:hAnsi="Times New Roman"/>
          <w:bCs/>
          <w:iCs/>
          <w:color w:val="000000"/>
          <w:lang w:val="ms"/>
        </w:rPr>
      </w:pPr>
      <w:r>
        <w:rPr>
          <w:rFonts w:ascii="Times New Roman" w:eastAsia="Times New Roman" w:hAnsi="Times New Roman"/>
          <w:bCs/>
          <w:iCs/>
          <w:color w:val="000000"/>
          <w:lang w:val="ms"/>
        </w:rPr>
        <w:lastRenderedPageBreak/>
        <w:t xml:space="preserve">Diterimanya hipotesis dalam penelitian ini mendukung hasil penelitian sebelumnya yang dilakukan oleh </w:t>
      </w:r>
      <w:r w:rsidR="003A6FAE">
        <w:rPr>
          <w:rFonts w:ascii="Times New Roman" w:eastAsia="Times New Roman" w:hAnsi="Times New Roman"/>
          <w:bCs/>
          <w:iCs/>
          <w:color w:val="000000"/>
          <w:lang w:val="ms"/>
        </w:rPr>
        <w:fldChar w:fldCharType="begin"/>
      </w:r>
      <w:r w:rsidR="003A6FAE">
        <w:rPr>
          <w:rFonts w:ascii="Times New Roman" w:eastAsia="Times New Roman" w:hAnsi="Times New Roman"/>
          <w:bCs/>
          <w:iCs/>
          <w:color w:val="000000"/>
          <w:lang w:val="ms"/>
        </w:rPr>
        <w:instrText xml:space="preserve"> ADDIN ZOTERO_ITEM CSL_CITATION {"citationID":"QuPUIhPh","properties":{"formattedCitation":"(Munawwaroh, t.t.)","plainCitation":"(Munawwaroh, t.t.)","noteIndex":0},"citationItems":[{"id":4,"uris":["http://zotero.org/users/local/pulXvEtX/items/YJAMBNWB"],"itemData":{"id":4,"type":"article-journal","language":"id","source":"Zotero","title":"FAKULTAS PSIKOLOGI UNIVERSITAS ISLAM NEGERI SULTAN SYARIF KASIM RIAU","author":[{"family":"Munawwaroh","given":"Fathiya"}]}}],"schema":"https://github.com/citation-style-language/schema/raw/master/csl-citation.json"} </w:instrText>
      </w:r>
      <w:r w:rsidR="003A6FAE">
        <w:rPr>
          <w:rFonts w:ascii="Times New Roman" w:eastAsia="Times New Roman" w:hAnsi="Times New Roman"/>
          <w:bCs/>
          <w:iCs/>
          <w:color w:val="000000"/>
          <w:lang w:val="ms"/>
        </w:rPr>
        <w:fldChar w:fldCharType="separate"/>
      </w:r>
      <w:r w:rsidR="00FB2537">
        <w:rPr>
          <w:rFonts w:ascii="Times New Roman" w:hAnsi="Times New Roman" w:cs="Times New Roman"/>
        </w:rPr>
        <w:t>Munawwaroh (2020</w:t>
      </w:r>
      <w:r w:rsidR="003A6FAE" w:rsidRPr="003A6FAE">
        <w:rPr>
          <w:rFonts w:ascii="Times New Roman" w:hAnsi="Times New Roman" w:cs="Times New Roman"/>
        </w:rPr>
        <w:t>)</w:t>
      </w:r>
      <w:r w:rsidR="003A6FAE">
        <w:rPr>
          <w:rFonts w:ascii="Times New Roman" w:eastAsia="Times New Roman" w:hAnsi="Times New Roman"/>
          <w:bCs/>
          <w:iCs/>
          <w:color w:val="000000"/>
          <w:lang w:val="ms"/>
        </w:rPr>
        <w:fldChar w:fldCharType="end"/>
      </w:r>
      <w:r w:rsidRPr="009548DD">
        <w:rPr>
          <w:rFonts w:ascii="Times New Roman" w:eastAsia="Times New Roman" w:hAnsi="Times New Roman"/>
          <w:bCs/>
          <w:iCs/>
          <w:color w:val="000000"/>
          <w:lang w:val="ms"/>
        </w:rPr>
        <w:t xml:space="preserve"> yang menunjukan bahwa terdapat hubungan negatif antara kepercayaan diri dengan </w:t>
      </w:r>
      <w:r w:rsidR="000564F8" w:rsidRPr="000564F8">
        <w:rPr>
          <w:rFonts w:ascii="Times New Roman" w:eastAsia="Times New Roman" w:hAnsi="Times New Roman"/>
          <w:bCs/>
          <w:iCs/>
          <w:color w:val="000000"/>
          <w:lang w:val="ms"/>
        </w:rPr>
        <w:t>kemalasan sosial</w:t>
      </w:r>
      <w:r w:rsidRPr="000564F8">
        <w:rPr>
          <w:rFonts w:ascii="Times New Roman" w:eastAsia="Times New Roman" w:hAnsi="Times New Roman"/>
          <w:bCs/>
          <w:iCs/>
          <w:color w:val="000000"/>
          <w:lang w:val="ms"/>
        </w:rPr>
        <w:t xml:space="preserve"> dalam tugas kelompok pada mahasiswa, artinya saat kepercayaan diri meningkat </w:t>
      </w:r>
      <w:r w:rsidR="000564F8" w:rsidRPr="000564F8">
        <w:rPr>
          <w:rFonts w:ascii="Times New Roman" w:eastAsia="Times New Roman" w:hAnsi="Times New Roman"/>
          <w:bCs/>
          <w:iCs/>
          <w:color w:val="000000"/>
          <w:lang w:val="ms"/>
        </w:rPr>
        <w:t>kemalasan sosial</w:t>
      </w:r>
      <w:r w:rsidRPr="000564F8">
        <w:rPr>
          <w:rFonts w:ascii="Times New Roman" w:eastAsia="Times New Roman" w:hAnsi="Times New Roman"/>
          <w:bCs/>
          <w:iCs/>
          <w:color w:val="000000"/>
          <w:lang w:val="ms"/>
        </w:rPr>
        <w:t xml:space="preserve"> akan menurun begitupun sebaliknya ketika kepercayaan diri menurun </w:t>
      </w:r>
      <w:r w:rsidR="000564F8" w:rsidRPr="000564F8">
        <w:rPr>
          <w:rFonts w:ascii="Times New Roman" w:eastAsia="Times New Roman" w:hAnsi="Times New Roman"/>
          <w:bCs/>
          <w:iCs/>
          <w:color w:val="000000"/>
          <w:lang w:val="ms"/>
        </w:rPr>
        <w:t>kemalasan sosial</w:t>
      </w:r>
      <w:r w:rsidRPr="000564F8">
        <w:rPr>
          <w:rFonts w:ascii="Times New Roman" w:eastAsia="Times New Roman" w:hAnsi="Times New Roman"/>
          <w:bCs/>
          <w:iCs/>
          <w:color w:val="000000"/>
          <w:lang w:val="ms"/>
        </w:rPr>
        <w:t xml:space="preserve"> akan meningkat. Namun berbeda dengan hasil penelitian o</w:t>
      </w:r>
      <w:r w:rsidR="003A6FAE" w:rsidRPr="000564F8">
        <w:rPr>
          <w:rFonts w:ascii="Times New Roman" w:eastAsia="Times New Roman" w:hAnsi="Times New Roman"/>
          <w:bCs/>
          <w:iCs/>
          <w:color w:val="000000"/>
          <w:lang w:val="ms"/>
        </w:rPr>
        <w:t xml:space="preserve">leh </w:t>
      </w:r>
      <w:r w:rsidR="003A6FAE" w:rsidRPr="000564F8">
        <w:rPr>
          <w:rFonts w:ascii="Times New Roman" w:eastAsia="Times New Roman" w:hAnsi="Times New Roman"/>
          <w:bCs/>
          <w:iCs/>
          <w:color w:val="000000"/>
          <w:lang w:val="ms"/>
        </w:rPr>
        <w:fldChar w:fldCharType="begin"/>
      </w:r>
      <w:r w:rsidR="003A6FAE" w:rsidRPr="000564F8">
        <w:rPr>
          <w:rFonts w:ascii="Times New Roman" w:eastAsia="Times New Roman" w:hAnsi="Times New Roman"/>
          <w:bCs/>
          <w:iCs/>
          <w:color w:val="000000"/>
          <w:lang w:val="ms"/>
        </w:rPr>
        <w:instrText xml:space="preserve"> ADDIN ZOTERO_ITEM CSL_CITATION {"citationID":"1cSBfZ6H","properties":{"formattedCitation":"(Huguet dkk., t.t.)","plainCitation":"(Huguet dkk., t.t.)","noteIndex":0},"citationItems":[{"id":100,"uris":["http://zotero.org/users/local/pulXvEtX/items/ZKBG3T3P"],"itemData":{"id":100,"type":"article-journal","language":"en","source":"Zotero","title":"Productivity Loss in Performance Groups: People Who See Themselves as Average Do Not Engage in'Social Loafing","author":[{"family":"Huguet","given":"Pascal"},{"family":"Charbonnier","given":"Emmanuelle"},{"family":"Monteil","given":"Jean-Marc"},{"family":"Pascal","given":"Universite Blaise"}]}}],"schema":"https://github.com/citation-style-language/schema/raw/master/csl-citation.json"} </w:instrText>
      </w:r>
      <w:r w:rsidR="003A6FAE" w:rsidRPr="000564F8">
        <w:rPr>
          <w:rFonts w:ascii="Times New Roman" w:eastAsia="Times New Roman" w:hAnsi="Times New Roman"/>
          <w:bCs/>
          <w:iCs/>
          <w:color w:val="000000"/>
          <w:lang w:val="ms"/>
        </w:rPr>
        <w:fldChar w:fldCharType="separate"/>
      </w:r>
      <w:r w:rsidR="00FB2537" w:rsidRPr="000564F8">
        <w:rPr>
          <w:rFonts w:ascii="Times New Roman" w:hAnsi="Times New Roman" w:cs="Times New Roman"/>
        </w:rPr>
        <w:t>Huguet, dkk (1999</w:t>
      </w:r>
      <w:r w:rsidR="003A6FAE" w:rsidRPr="000564F8">
        <w:rPr>
          <w:rFonts w:ascii="Times New Roman" w:hAnsi="Times New Roman" w:cs="Times New Roman"/>
        </w:rPr>
        <w:t>)</w:t>
      </w:r>
      <w:r w:rsidR="003A6FAE" w:rsidRPr="000564F8">
        <w:rPr>
          <w:rFonts w:ascii="Times New Roman" w:eastAsia="Times New Roman" w:hAnsi="Times New Roman"/>
          <w:bCs/>
          <w:iCs/>
          <w:color w:val="000000"/>
          <w:lang w:val="ms"/>
        </w:rPr>
        <w:fldChar w:fldCharType="end"/>
      </w:r>
      <w:r w:rsidR="00FB2537" w:rsidRPr="000564F8">
        <w:rPr>
          <w:rFonts w:ascii="Times New Roman" w:eastAsia="Times New Roman" w:hAnsi="Times New Roman"/>
          <w:bCs/>
          <w:iCs/>
          <w:color w:val="000000"/>
          <w:lang w:val="ms"/>
        </w:rPr>
        <w:t xml:space="preserve"> </w:t>
      </w:r>
      <w:r w:rsidRPr="000564F8">
        <w:rPr>
          <w:rFonts w:ascii="Times New Roman" w:eastAsia="Times New Roman" w:hAnsi="Times New Roman"/>
          <w:bCs/>
          <w:iCs/>
          <w:color w:val="000000"/>
          <w:lang w:val="ms"/>
        </w:rPr>
        <w:t xml:space="preserve">menemukan bahwa kepercayaan diri yang tinggi lebih dominan menimbulkan </w:t>
      </w:r>
      <w:r w:rsidR="000564F8" w:rsidRPr="000564F8">
        <w:rPr>
          <w:rFonts w:ascii="Times New Roman" w:eastAsia="Times New Roman" w:hAnsi="Times New Roman"/>
          <w:bCs/>
          <w:iCs/>
          <w:color w:val="000000"/>
          <w:lang w:val="ms"/>
        </w:rPr>
        <w:t>kemalasan sosial</w:t>
      </w:r>
      <w:r w:rsidRPr="000564F8">
        <w:rPr>
          <w:rFonts w:ascii="Times New Roman" w:eastAsia="Times New Roman" w:hAnsi="Times New Roman"/>
          <w:bCs/>
          <w:iCs/>
          <w:color w:val="000000"/>
          <w:lang w:val="ms"/>
        </w:rPr>
        <w:t xml:space="preserve"> daripada kepercayaan diri yang rendah</w:t>
      </w:r>
      <w:r w:rsidR="00535152" w:rsidRPr="000564F8">
        <w:rPr>
          <w:rFonts w:ascii="Times New Roman" w:eastAsia="Times New Roman" w:hAnsi="Times New Roman"/>
          <w:bCs/>
          <w:iCs/>
          <w:color w:val="000000"/>
          <w:lang w:val="ms"/>
        </w:rPr>
        <w:t xml:space="preserve"> sebagai alasan munculnya </w:t>
      </w:r>
      <w:r w:rsidR="000564F8" w:rsidRPr="000564F8">
        <w:rPr>
          <w:rFonts w:ascii="Times New Roman" w:eastAsia="Times New Roman" w:hAnsi="Times New Roman"/>
          <w:bCs/>
          <w:iCs/>
          <w:color w:val="000000"/>
          <w:lang w:val="ms"/>
        </w:rPr>
        <w:t>kemalasan sosial</w:t>
      </w:r>
      <w:r w:rsidRPr="000564F8">
        <w:rPr>
          <w:rFonts w:ascii="Times New Roman" w:eastAsia="Times New Roman" w:hAnsi="Times New Roman"/>
          <w:bCs/>
          <w:iCs/>
          <w:color w:val="000000"/>
          <w:lang w:val="ms"/>
        </w:rPr>
        <w:t xml:space="preserve">. Rasa percaya diri yang terkait dengan keunikan </w:t>
      </w:r>
      <w:r w:rsidR="00535152" w:rsidRPr="000564F8">
        <w:rPr>
          <w:rFonts w:ascii="Times New Roman" w:eastAsia="Times New Roman" w:hAnsi="Times New Roman"/>
          <w:bCs/>
          <w:iCs/>
          <w:color w:val="000000"/>
          <w:lang w:val="ms"/>
        </w:rPr>
        <w:t xml:space="preserve">individu </w:t>
      </w:r>
      <w:r w:rsidRPr="000564F8">
        <w:rPr>
          <w:rFonts w:ascii="Times New Roman" w:eastAsia="Times New Roman" w:hAnsi="Times New Roman"/>
          <w:bCs/>
          <w:iCs/>
          <w:color w:val="000000"/>
          <w:lang w:val="ms"/>
        </w:rPr>
        <w:t>memainkan p</w:t>
      </w:r>
      <w:r w:rsidR="00535152" w:rsidRPr="000564F8">
        <w:rPr>
          <w:rFonts w:ascii="Times New Roman" w:eastAsia="Times New Roman" w:hAnsi="Times New Roman"/>
          <w:bCs/>
          <w:iCs/>
          <w:color w:val="000000"/>
          <w:lang w:val="ms"/>
        </w:rPr>
        <w:t xml:space="preserve">eran penting dalam </w:t>
      </w:r>
      <w:r w:rsidR="000564F8" w:rsidRPr="000564F8">
        <w:rPr>
          <w:rFonts w:ascii="Times New Roman" w:eastAsia="Times New Roman" w:hAnsi="Times New Roman"/>
          <w:bCs/>
          <w:iCs/>
          <w:color w:val="000000"/>
          <w:lang w:val="ms"/>
        </w:rPr>
        <w:t>kemalasan sosial</w:t>
      </w:r>
      <w:r w:rsidRPr="000564F8">
        <w:rPr>
          <w:rFonts w:ascii="Times New Roman" w:eastAsia="Times New Roman" w:hAnsi="Times New Roman"/>
          <w:bCs/>
          <w:iCs/>
          <w:color w:val="000000"/>
          <w:lang w:val="ms"/>
        </w:rPr>
        <w:t>. Secara khusus, orang-orang yang merasa unik dan menganggap dirinya lebih baik daripada anggota kelompok lainnya cender</w:t>
      </w:r>
      <w:r w:rsidR="00535152" w:rsidRPr="000564F8">
        <w:rPr>
          <w:rFonts w:ascii="Times New Roman" w:eastAsia="Times New Roman" w:hAnsi="Times New Roman"/>
          <w:bCs/>
          <w:iCs/>
          <w:color w:val="000000"/>
          <w:lang w:val="ms"/>
        </w:rPr>
        <w:t xml:space="preserve">ung lebih mudah melakukan </w:t>
      </w:r>
      <w:r w:rsidR="000564F8" w:rsidRPr="000564F8">
        <w:rPr>
          <w:rFonts w:ascii="Times New Roman" w:eastAsia="Times New Roman" w:hAnsi="Times New Roman"/>
          <w:bCs/>
          <w:iCs/>
          <w:color w:val="000000"/>
          <w:lang w:val="ms"/>
        </w:rPr>
        <w:t>kemalasan sosial</w:t>
      </w:r>
      <w:r w:rsidR="00535152" w:rsidRPr="000564F8">
        <w:rPr>
          <w:rFonts w:ascii="Times New Roman" w:eastAsia="Times New Roman" w:hAnsi="Times New Roman"/>
          <w:bCs/>
          <w:iCs/>
          <w:color w:val="000000"/>
          <w:lang w:val="ms"/>
        </w:rPr>
        <w:t>.</w:t>
      </w:r>
    </w:p>
    <w:p w:rsidR="00016830" w:rsidRPr="00016830" w:rsidRDefault="00016830" w:rsidP="00E93010">
      <w:pPr>
        <w:spacing w:before="240"/>
        <w:jc w:val="left"/>
        <w:rPr>
          <w:rFonts w:ascii="Times New Roman" w:eastAsia="Calibri" w:hAnsi="Times New Roman" w:cs="Times New Roman"/>
          <w:b/>
        </w:rPr>
      </w:pPr>
      <w:r w:rsidRPr="00016830">
        <w:rPr>
          <w:rFonts w:ascii="Times New Roman" w:eastAsia="Calibri" w:hAnsi="Times New Roman" w:cs="Times New Roman"/>
          <w:b/>
        </w:rPr>
        <w:t xml:space="preserve">KESIMPULAN </w:t>
      </w:r>
    </w:p>
    <w:p w:rsidR="002207E3" w:rsidRPr="00D713FE" w:rsidRDefault="002207E3" w:rsidP="002207E3">
      <w:pPr>
        <w:ind w:firstLine="720"/>
        <w:rPr>
          <w:rFonts w:ascii="Times New Roman" w:eastAsia="Calibri" w:hAnsi="Times New Roman" w:cs="Times New Roman"/>
          <w:lang w:val="ms"/>
        </w:rPr>
      </w:pPr>
      <w:r w:rsidRPr="002207E3">
        <w:rPr>
          <w:rFonts w:ascii="Times New Roman" w:eastAsia="Calibri" w:hAnsi="Times New Roman" w:cs="Times New Roman"/>
          <w:lang w:val="ms"/>
        </w:rPr>
        <w:t xml:space="preserve">Berdasarkan hasil analisis data dan pembahasan yang telah dilakukan sebelumnya, maka dapat disimpulkan bahwa terdapat hubungan negatif yang signifikan antara kepercayaan diri dengan </w:t>
      </w:r>
      <w:r w:rsidR="000564F8" w:rsidRPr="00D713FE">
        <w:rPr>
          <w:rFonts w:ascii="Times New Roman" w:eastAsia="Calibri" w:hAnsi="Times New Roman" w:cs="Times New Roman"/>
          <w:lang w:val="ms"/>
        </w:rPr>
        <w:t>kemalasan sosial</w:t>
      </w:r>
      <w:r w:rsidRPr="00D713FE">
        <w:rPr>
          <w:rFonts w:ascii="Times New Roman" w:eastAsia="Calibri" w:hAnsi="Times New Roman" w:cs="Times New Roman"/>
          <w:lang w:val="ms"/>
        </w:rPr>
        <w:t xml:space="preserve"> pada tugas kelompok mahasiswa di Yogyakarta. Hal ini dibuktikan dengan nilai korelasi (r</w:t>
      </w:r>
      <w:r w:rsidR="001E22ED" w:rsidRPr="00D713FE">
        <w:rPr>
          <w:rFonts w:ascii="Times New Roman" w:eastAsia="Calibri" w:hAnsi="Times New Roman" w:cs="Times New Roman"/>
          <w:lang w:val="ms"/>
        </w:rPr>
        <w:t>xy</w:t>
      </w:r>
      <w:r w:rsidRPr="00D713FE">
        <w:rPr>
          <w:rFonts w:ascii="Times New Roman" w:eastAsia="Calibri" w:hAnsi="Times New Roman" w:cs="Times New Roman"/>
          <w:lang w:val="ms"/>
        </w:rPr>
        <w:t xml:space="preserve">) sebesar - 0,467 </w:t>
      </w:r>
      <w:r w:rsidR="000564F8" w:rsidRPr="00D713FE">
        <w:rPr>
          <w:rFonts w:ascii="Times New Roman" w:eastAsia="Calibri" w:hAnsi="Times New Roman" w:cs="Times New Roman"/>
          <w:lang w:val="ms"/>
        </w:rPr>
        <w:t>(p&lt;0,01</w:t>
      </w:r>
      <w:r w:rsidR="001E22ED" w:rsidRPr="00D713FE">
        <w:rPr>
          <w:rFonts w:ascii="Times New Roman" w:eastAsia="Calibri" w:hAnsi="Times New Roman" w:cs="Times New Roman"/>
          <w:lang w:val="ms"/>
        </w:rPr>
        <w:t>)</w:t>
      </w:r>
      <w:r w:rsidRPr="00D713FE">
        <w:rPr>
          <w:rFonts w:ascii="Times New Roman" w:eastAsia="Calibri" w:hAnsi="Times New Roman" w:cs="Times New Roman"/>
          <w:lang w:val="ms"/>
        </w:rPr>
        <w:t xml:space="preserve">. Artinya semakin tinggi kepercayaan diri maka semakin rendah </w:t>
      </w:r>
      <w:r w:rsidR="00D713FE" w:rsidRPr="00D713FE">
        <w:rPr>
          <w:rFonts w:ascii="Times New Roman" w:eastAsia="Calibri" w:hAnsi="Times New Roman" w:cs="Times New Roman"/>
          <w:lang w:val="ms"/>
        </w:rPr>
        <w:t>kemalasan sosial</w:t>
      </w:r>
      <w:r w:rsidRPr="00D713FE">
        <w:rPr>
          <w:rFonts w:ascii="Times New Roman" w:eastAsia="Calibri" w:hAnsi="Times New Roman" w:cs="Times New Roman"/>
          <w:lang w:val="ms"/>
        </w:rPr>
        <w:t xml:space="preserve"> dalam tugas kelompok pada mahasiswa di Yogyakarta. Sebaliknya, semakin rendah kepercayaan diri maka semakin tinggi </w:t>
      </w:r>
      <w:r w:rsidR="000564F8" w:rsidRPr="00D713FE">
        <w:rPr>
          <w:rFonts w:ascii="Times New Roman" w:eastAsia="Calibri" w:hAnsi="Times New Roman" w:cs="Times New Roman"/>
          <w:lang w:val="ms"/>
        </w:rPr>
        <w:t>kemalasan sosial</w:t>
      </w:r>
      <w:r w:rsidRPr="00D713FE">
        <w:rPr>
          <w:rFonts w:ascii="Times New Roman" w:eastAsia="Calibri" w:hAnsi="Times New Roman" w:cs="Times New Roman"/>
          <w:lang w:val="ms"/>
        </w:rPr>
        <w:t xml:space="preserve"> dalam tugas kelompok pada mahasiswa di Yogyakarta. </w:t>
      </w:r>
    </w:p>
    <w:p w:rsidR="00E93010" w:rsidRDefault="002207E3" w:rsidP="00E93010">
      <w:pPr>
        <w:ind w:firstLine="720"/>
        <w:rPr>
          <w:rFonts w:ascii="Times New Roman" w:eastAsia="Calibri" w:hAnsi="Times New Roman" w:cs="Times New Roman"/>
          <w:lang w:val="ms"/>
        </w:rPr>
      </w:pPr>
      <w:r w:rsidRPr="00D713FE">
        <w:rPr>
          <w:rFonts w:ascii="Times New Roman" w:eastAsia="Calibri" w:hAnsi="Times New Roman" w:cs="Times New Roman"/>
          <w:lang w:val="ms"/>
        </w:rPr>
        <w:t xml:space="preserve">Hasil kategorisasi pada skala </w:t>
      </w:r>
      <w:r w:rsidR="000564F8" w:rsidRPr="00D713FE">
        <w:rPr>
          <w:rFonts w:ascii="Times New Roman" w:eastAsia="Calibri" w:hAnsi="Times New Roman" w:cs="Times New Roman"/>
          <w:lang w:val="ms"/>
        </w:rPr>
        <w:t>kemalasan sosial</w:t>
      </w:r>
      <w:r w:rsidRPr="00D713FE">
        <w:rPr>
          <w:rFonts w:ascii="Times New Roman" w:eastAsia="Calibri" w:hAnsi="Times New Roman" w:cs="Times New Roman"/>
          <w:lang w:val="ms"/>
        </w:rPr>
        <w:t xml:space="preserve"> menunjukkan bahwa mahasiswa di Yogyakarta memiliki tingkat </w:t>
      </w:r>
      <w:r w:rsidR="000564F8" w:rsidRPr="00D713FE">
        <w:rPr>
          <w:rFonts w:ascii="Times New Roman" w:eastAsia="Calibri" w:hAnsi="Times New Roman" w:cs="Times New Roman"/>
          <w:lang w:val="ms"/>
        </w:rPr>
        <w:t>kemalasan sosial</w:t>
      </w:r>
      <w:r>
        <w:rPr>
          <w:rFonts w:ascii="Times New Roman" w:eastAsia="Calibri" w:hAnsi="Times New Roman" w:cs="Times New Roman"/>
          <w:lang w:val="ms"/>
        </w:rPr>
        <w:t xml:space="preserve"> rendah yaitu</w:t>
      </w:r>
      <w:r w:rsidRPr="002207E3">
        <w:rPr>
          <w:rFonts w:ascii="Times New Roman" w:eastAsia="Calibri" w:hAnsi="Times New Roman" w:cs="Times New Roman"/>
          <w:lang w:val="ms"/>
        </w:rPr>
        <w:t xml:space="preserve"> </w:t>
      </w:r>
      <w:r>
        <w:rPr>
          <w:rFonts w:ascii="Times New Roman" w:eastAsia="Calibri" w:hAnsi="Times New Roman" w:cs="Times New Roman"/>
          <w:lang w:val="ms"/>
        </w:rPr>
        <w:t xml:space="preserve">sebesar 54,4% dan memiliki tingkat </w:t>
      </w:r>
      <w:r w:rsidRPr="002207E3">
        <w:rPr>
          <w:rFonts w:ascii="Times New Roman" w:eastAsia="Calibri" w:hAnsi="Times New Roman" w:cs="Times New Roman"/>
          <w:lang w:val="ms"/>
        </w:rPr>
        <w:t>kepercayaan diri tinggi</w:t>
      </w:r>
      <w:r w:rsidR="00FC7823" w:rsidRPr="00FC7823">
        <w:rPr>
          <w:rFonts w:ascii="Times New Roman" w:eastAsia="Calibri" w:hAnsi="Times New Roman" w:cs="Times New Roman"/>
          <w:lang w:val="ms"/>
        </w:rPr>
        <w:t xml:space="preserve"> yaitu sebesar 50,9%</w:t>
      </w:r>
      <w:r w:rsidR="00FC7823">
        <w:rPr>
          <w:rFonts w:ascii="Times New Roman" w:eastAsia="Calibri" w:hAnsi="Times New Roman" w:cs="Times New Roman"/>
          <w:lang w:val="ms"/>
        </w:rPr>
        <w:t xml:space="preserve">. </w:t>
      </w:r>
      <w:r w:rsidRPr="002207E3">
        <w:rPr>
          <w:rFonts w:ascii="Times New Roman" w:eastAsia="Calibri" w:hAnsi="Times New Roman" w:cs="Times New Roman"/>
          <w:lang w:val="ms"/>
        </w:rPr>
        <w:t xml:space="preserve">Berdasarkan hasil analisis </w:t>
      </w:r>
      <w:r w:rsidRPr="002207E3">
        <w:rPr>
          <w:rFonts w:ascii="Times New Roman" w:eastAsia="Calibri" w:hAnsi="Times New Roman" w:cs="Times New Roman"/>
          <w:i/>
          <w:lang w:val="ms"/>
        </w:rPr>
        <w:t xml:space="preserve">Measures of Association </w:t>
      </w:r>
      <w:r w:rsidR="000564F8">
        <w:rPr>
          <w:rFonts w:ascii="Times New Roman" w:eastAsia="Calibri" w:hAnsi="Times New Roman" w:cs="Times New Roman"/>
          <w:lang w:val="ms"/>
        </w:rPr>
        <w:t>menunjukkan bahwa R2 = 0,218</w:t>
      </w:r>
      <w:r w:rsidRPr="002207E3">
        <w:rPr>
          <w:rFonts w:ascii="Times New Roman" w:eastAsia="Calibri" w:hAnsi="Times New Roman" w:cs="Times New Roman"/>
          <w:lang w:val="ms"/>
        </w:rPr>
        <w:t xml:space="preserve"> yang berarti kepercaya</w:t>
      </w:r>
      <w:r w:rsidR="000564F8">
        <w:rPr>
          <w:rFonts w:ascii="Times New Roman" w:eastAsia="Calibri" w:hAnsi="Times New Roman" w:cs="Times New Roman"/>
          <w:lang w:val="ms"/>
        </w:rPr>
        <w:t>an diri berpengaruh sebesar 21,8</w:t>
      </w:r>
      <w:r w:rsidRPr="002207E3">
        <w:rPr>
          <w:rFonts w:ascii="Times New Roman" w:eastAsia="Calibri" w:hAnsi="Times New Roman" w:cs="Times New Roman"/>
          <w:lang w:val="ms"/>
        </w:rPr>
        <w:t xml:space="preserve">% terhadap </w:t>
      </w:r>
      <w:r w:rsidR="00D713FE" w:rsidRPr="00D713FE">
        <w:rPr>
          <w:rFonts w:ascii="Times New Roman" w:eastAsia="Calibri" w:hAnsi="Times New Roman" w:cs="Times New Roman"/>
          <w:lang w:val="ms"/>
        </w:rPr>
        <w:t>kemalasan sosial</w:t>
      </w:r>
      <w:r w:rsidR="000564F8">
        <w:rPr>
          <w:rFonts w:ascii="Times New Roman" w:eastAsia="Calibri" w:hAnsi="Times New Roman" w:cs="Times New Roman"/>
          <w:lang w:val="ms"/>
        </w:rPr>
        <w:t>, sedangkan 78,2</w:t>
      </w:r>
      <w:r w:rsidRPr="002207E3">
        <w:rPr>
          <w:rFonts w:ascii="Times New Roman" w:eastAsia="Calibri" w:hAnsi="Times New Roman" w:cs="Times New Roman"/>
          <w:lang w:val="ms"/>
        </w:rPr>
        <w:t>% sisanya disebabkan oleh pengaruh</w:t>
      </w:r>
      <w:r w:rsidR="00FC7823">
        <w:rPr>
          <w:rFonts w:ascii="Times New Roman" w:eastAsia="Calibri" w:hAnsi="Times New Roman" w:cs="Times New Roman"/>
          <w:lang w:val="ms"/>
        </w:rPr>
        <w:t xml:space="preserve"> faktor lain.</w:t>
      </w:r>
    </w:p>
    <w:p w:rsidR="00D713FE" w:rsidRPr="001E22ED" w:rsidRDefault="00D713FE" w:rsidP="00D713FE">
      <w:pPr>
        <w:ind w:firstLine="720"/>
        <w:rPr>
          <w:rFonts w:ascii="Times New Roman" w:eastAsia="Calibri" w:hAnsi="Times New Roman" w:cs="Times New Roman"/>
          <w:lang w:val="ms"/>
        </w:rPr>
      </w:pPr>
      <w:r w:rsidRPr="00D713FE">
        <w:rPr>
          <w:rFonts w:ascii="Times New Roman" w:eastAsia="Calibri" w:hAnsi="Times New Roman" w:cs="Times New Roman"/>
          <w:lang w:val="ms"/>
        </w:rPr>
        <w:t>Disarankan bagi mahasiswa agar menj</w:t>
      </w:r>
      <w:r>
        <w:rPr>
          <w:rFonts w:ascii="Times New Roman" w:eastAsia="Calibri" w:hAnsi="Times New Roman" w:cs="Times New Roman"/>
          <w:lang w:val="ms"/>
        </w:rPr>
        <w:t xml:space="preserve">adikan penelitian ini sebagai  </w:t>
      </w:r>
      <w:r w:rsidRPr="00D713FE">
        <w:rPr>
          <w:rFonts w:ascii="Times New Roman" w:eastAsia="Calibri" w:hAnsi="Times New Roman" w:cs="Times New Roman"/>
          <w:lang w:val="ms"/>
        </w:rPr>
        <w:t>referensi bacaan untuk mempertahankan kepercayaan diri yang dimiliki dalam melakukan tugas kelompok dan tidak melakukan kemalasan sosial. Mahasiswa dapat meningkatkan semangat dan kemampuannya untuk bersosialisasi dalam kerjasama kelompok untuk mengurangi risiko kemalasan sosial dalam kehidupan sehari-hari. Selain itu mahasiswa dapat lebih banyak membaca buku, berani bersosialiasi dengan orang lain, belajar disiplin dan bertanggung jawab terhadap diri sendiri.</w:t>
      </w:r>
      <w:r w:rsidRPr="00D713FE">
        <w:t xml:space="preserve"> </w:t>
      </w:r>
      <w:r w:rsidRPr="00D713FE">
        <w:rPr>
          <w:rFonts w:ascii="Times New Roman" w:eastAsia="Calibri" w:hAnsi="Times New Roman" w:cs="Times New Roman"/>
          <w:lang w:val="ms"/>
        </w:rPr>
        <w:t xml:space="preserve">Bagi peneliti selanjutnya, disarankan agar meninjau lebih dalam tentang identitas subjek penelitian seperti bukti keaktifan sebagai mahasiswa, domisili tempat tinggal dan asal perguruan tinggi. Agar informasi yang didapatkan sebagai data penelitian dapat dipastikan valid dan sesuai dengan tujuan penelitian.  </w:t>
      </w:r>
    </w:p>
    <w:p w:rsidR="00FC7823" w:rsidRPr="001E22ED" w:rsidRDefault="00016830" w:rsidP="00E93010">
      <w:pPr>
        <w:spacing w:before="240"/>
        <w:rPr>
          <w:rFonts w:ascii="Times New Roman" w:eastAsia="Calibri" w:hAnsi="Times New Roman" w:cs="Times New Roman"/>
          <w:b/>
        </w:rPr>
      </w:pPr>
      <w:r w:rsidRPr="00016830">
        <w:rPr>
          <w:rFonts w:ascii="Times New Roman" w:eastAsia="Calibri" w:hAnsi="Times New Roman" w:cs="Times New Roman"/>
          <w:b/>
        </w:rPr>
        <w:lastRenderedPageBreak/>
        <w:t>DAFTAR PUSTAKA</w:t>
      </w:r>
    </w:p>
    <w:p w:rsidR="00207015" w:rsidRDefault="00207015" w:rsidP="00207015">
      <w:pPr>
        <w:widowControl w:val="0"/>
        <w:autoSpaceDE w:val="0"/>
        <w:autoSpaceDN w:val="0"/>
        <w:adjustRightInd w:val="0"/>
        <w:ind w:left="720" w:right="334" w:hanging="720"/>
        <w:rPr>
          <w:rFonts w:ascii="Times New Roman" w:eastAsia="Calibri" w:hAnsi="Times New Roman" w:cs="Times New Roman"/>
        </w:rPr>
      </w:pPr>
      <w:proofErr w:type="gramStart"/>
      <w:r w:rsidRPr="004D691F">
        <w:rPr>
          <w:rFonts w:ascii="Times New Roman" w:eastAsia="Calibri" w:hAnsi="Times New Roman" w:cs="Times New Roman"/>
        </w:rPr>
        <w:t>Amri, S. (2018).</w:t>
      </w:r>
      <w:proofErr w:type="gramEnd"/>
      <w:r w:rsidRPr="004D691F">
        <w:rPr>
          <w:rFonts w:ascii="Times New Roman" w:eastAsia="Calibri" w:hAnsi="Times New Roman" w:cs="Times New Roman"/>
        </w:rPr>
        <w:t xml:space="preserve"> </w:t>
      </w:r>
      <w:proofErr w:type="gramStart"/>
      <w:r w:rsidRPr="004D691F">
        <w:rPr>
          <w:rFonts w:ascii="Times New Roman" w:eastAsia="Calibri" w:hAnsi="Times New Roman" w:cs="Times New Roman"/>
        </w:rPr>
        <w:t>Pengaruh Kepercayaan Diri Berbasis Ekstrakurikuler Pramuka Terhadap Prestasi Belajar Matematika Siswa SMAN 6 Kota Bengkulu.</w:t>
      </w:r>
      <w:proofErr w:type="gramEnd"/>
      <w:r w:rsidRPr="004D691F">
        <w:rPr>
          <w:rFonts w:ascii="Times New Roman" w:eastAsia="Calibri" w:hAnsi="Times New Roman" w:cs="Times New Roman"/>
        </w:rPr>
        <w:t xml:space="preserve"> </w:t>
      </w:r>
      <w:r w:rsidRPr="004D691F">
        <w:rPr>
          <w:rFonts w:ascii="Times New Roman" w:eastAsia="Calibri" w:hAnsi="Times New Roman" w:cs="Times New Roman"/>
          <w:i/>
        </w:rPr>
        <w:t>Jurnal Pendidikan Matematika Raflesia</w:t>
      </w:r>
      <w:r w:rsidRPr="004D691F">
        <w:rPr>
          <w:rFonts w:ascii="Times New Roman" w:eastAsia="Calibri" w:hAnsi="Times New Roman" w:cs="Times New Roman"/>
        </w:rPr>
        <w:t>, 3(2), 156-168.</w:t>
      </w:r>
    </w:p>
    <w:p w:rsidR="00FC7823" w:rsidRDefault="00FC7823" w:rsidP="004D691F">
      <w:pPr>
        <w:widowControl w:val="0"/>
        <w:autoSpaceDE w:val="0"/>
        <w:autoSpaceDN w:val="0"/>
        <w:adjustRightInd w:val="0"/>
        <w:ind w:left="720" w:right="334" w:hanging="720"/>
        <w:rPr>
          <w:rFonts w:ascii="Times New Roman" w:eastAsia="Calibri" w:hAnsi="Times New Roman" w:cs="Times New Roman"/>
        </w:rPr>
      </w:pPr>
      <w:proofErr w:type="gramStart"/>
      <w:r w:rsidRPr="00366D46">
        <w:rPr>
          <w:rFonts w:ascii="Times New Roman" w:eastAsia="Calibri" w:hAnsi="Times New Roman" w:cs="Times New Roman"/>
        </w:rPr>
        <w:t>Anggraeni, F. (2015).</w:t>
      </w:r>
      <w:proofErr w:type="gramEnd"/>
      <w:r w:rsidRPr="00366D46">
        <w:rPr>
          <w:rFonts w:ascii="Times New Roman" w:eastAsia="Calibri" w:hAnsi="Times New Roman" w:cs="Times New Roman"/>
        </w:rPr>
        <w:t xml:space="preserve"> </w:t>
      </w:r>
      <w:proofErr w:type="gramStart"/>
      <w:r w:rsidRPr="00366D46">
        <w:rPr>
          <w:rFonts w:ascii="Times New Roman" w:eastAsia="Calibri" w:hAnsi="Times New Roman" w:cs="Times New Roman"/>
        </w:rPr>
        <w:t xml:space="preserve">Hubungan Antara Kohesivitas dan </w:t>
      </w:r>
      <w:r w:rsidR="00D713FE">
        <w:rPr>
          <w:rFonts w:ascii="Times New Roman" w:eastAsia="Calibri" w:hAnsi="Times New Roman" w:cs="Times New Roman"/>
          <w:i/>
        </w:rPr>
        <w:t>Social Loafing</w:t>
      </w:r>
      <w:r w:rsidRPr="00366D46">
        <w:rPr>
          <w:rFonts w:ascii="Times New Roman" w:eastAsia="Calibri" w:hAnsi="Times New Roman" w:cs="Times New Roman"/>
        </w:rPr>
        <w:t xml:space="preserve"> Dalam Pengerjaan Tugas Berkelompok Pada Mahasiswa di Fakultas Psikologi </w:t>
      </w:r>
      <w:r w:rsidR="00366D46">
        <w:rPr>
          <w:rFonts w:ascii="Times New Roman" w:eastAsia="Calibri" w:hAnsi="Times New Roman" w:cs="Times New Roman"/>
        </w:rPr>
        <w:t>Universitas Airlangga Surabaya.</w:t>
      </w:r>
      <w:proofErr w:type="gramEnd"/>
      <w:r w:rsidR="00366D46">
        <w:rPr>
          <w:rFonts w:ascii="Times New Roman" w:eastAsia="Calibri" w:hAnsi="Times New Roman" w:cs="Times New Roman"/>
        </w:rPr>
        <w:t xml:space="preserve"> </w:t>
      </w:r>
      <w:proofErr w:type="gramStart"/>
      <w:r w:rsidR="00366D46" w:rsidRPr="00366D46">
        <w:rPr>
          <w:rFonts w:ascii="Times New Roman" w:eastAsia="Calibri" w:hAnsi="Times New Roman" w:cs="Times New Roman"/>
          <w:i/>
        </w:rPr>
        <w:t>Skripsi</w:t>
      </w:r>
      <w:r w:rsidR="00366D46">
        <w:rPr>
          <w:rFonts w:ascii="Times New Roman" w:eastAsia="Calibri" w:hAnsi="Times New Roman" w:cs="Times New Roman"/>
        </w:rPr>
        <w:t>.</w:t>
      </w:r>
      <w:proofErr w:type="gramEnd"/>
    </w:p>
    <w:p w:rsidR="004D691F" w:rsidRPr="00366D46" w:rsidRDefault="004D691F" w:rsidP="004D691F">
      <w:pPr>
        <w:widowControl w:val="0"/>
        <w:autoSpaceDE w:val="0"/>
        <w:autoSpaceDN w:val="0"/>
        <w:adjustRightInd w:val="0"/>
        <w:ind w:left="720" w:right="334" w:hanging="720"/>
        <w:rPr>
          <w:rFonts w:ascii="Times New Roman" w:eastAsia="Calibri" w:hAnsi="Times New Roman" w:cs="Times New Roman"/>
        </w:rPr>
      </w:pPr>
      <w:proofErr w:type="gramStart"/>
      <w:r w:rsidRPr="004D691F">
        <w:rPr>
          <w:rFonts w:ascii="Times New Roman" w:eastAsia="Calibri" w:hAnsi="Times New Roman" w:cs="Times New Roman"/>
        </w:rPr>
        <w:t>Anute, N., Deshmukh, A., &amp; Khandagale, A. (2015).</w:t>
      </w:r>
      <w:proofErr w:type="gramEnd"/>
      <w:r w:rsidRPr="004D691F">
        <w:rPr>
          <w:rFonts w:ascii="Times New Roman" w:eastAsia="Calibri" w:hAnsi="Times New Roman" w:cs="Times New Roman"/>
        </w:rPr>
        <w:t xml:space="preserve"> </w:t>
      </w:r>
      <w:proofErr w:type="gramStart"/>
      <w:r w:rsidRPr="004D691F">
        <w:rPr>
          <w:rFonts w:ascii="Times New Roman" w:eastAsia="Calibri" w:hAnsi="Times New Roman" w:cs="Times New Roman"/>
        </w:rPr>
        <w:t>Consumer buying behavior towards cosmetic products.</w:t>
      </w:r>
      <w:proofErr w:type="gramEnd"/>
      <w:r w:rsidRPr="004D691F">
        <w:rPr>
          <w:rFonts w:ascii="Times New Roman" w:eastAsia="Calibri" w:hAnsi="Times New Roman" w:cs="Times New Roman"/>
        </w:rPr>
        <w:t xml:space="preserve"> </w:t>
      </w:r>
      <w:r w:rsidRPr="004D691F">
        <w:rPr>
          <w:rFonts w:ascii="Times New Roman" w:eastAsia="Calibri" w:hAnsi="Times New Roman" w:cs="Times New Roman"/>
          <w:i/>
        </w:rPr>
        <w:t>International Journal in Management &amp; Social Science</w:t>
      </w:r>
      <w:r w:rsidRPr="004D691F">
        <w:rPr>
          <w:rFonts w:ascii="Times New Roman" w:eastAsia="Calibri" w:hAnsi="Times New Roman" w:cs="Times New Roman"/>
        </w:rPr>
        <w:t>, 3(7), 25-34</w:t>
      </w:r>
    </w:p>
    <w:p w:rsidR="003054D4" w:rsidRP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t xml:space="preserve">Azwar. S. (2008). </w:t>
      </w:r>
      <w:r w:rsidRPr="003054D4">
        <w:rPr>
          <w:rFonts w:ascii="Times New Roman" w:hAnsi="Times New Roman" w:cs="Times New Roman"/>
          <w:i/>
          <w:lang w:val="ms"/>
        </w:rPr>
        <w:t>Penyusunan Skala Psikologi</w:t>
      </w:r>
      <w:r w:rsidRPr="003054D4">
        <w:rPr>
          <w:rFonts w:ascii="Times New Roman" w:hAnsi="Times New Roman" w:cs="Times New Roman"/>
          <w:lang w:val="ms"/>
        </w:rPr>
        <w:t>. Yogyakarta: Pustaka Pelajar</w:t>
      </w:r>
    </w:p>
    <w:p w:rsid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t xml:space="preserve">Azwar, S. (2012). </w:t>
      </w:r>
      <w:r w:rsidRPr="003054D4">
        <w:rPr>
          <w:rFonts w:ascii="Times New Roman" w:hAnsi="Times New Roman" w:cs="Times New Roman"/>
          <w:i/>
          <w:lang w:val="ms"/>
        </w:rPr>
        <w:t>Reliabilitas dan Validitas</w:t>
      </w:r>
      <w:r w:rsidRPr="003054D4">
        <w:rPr>
          <w:rFonts w:ascii="Times New Roman" w:hAnsi="Times New Roman" w:cs="Times New Roman"/>
          <w:lang w:val="ms"/>
        </w:rPr>
        <w:t xml:space="preserve">. Yogyakarta: Pustaka Pelajar. </w:t>
      </w:r>
    </w:p>
    <w:p w:rsidR="003A6FAE" w:rsidRP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t xml:space="preserve">Azwar, S. (2017). </w:t>
      </w:r>
      <w:r w:rsidRPr="003054D4">
        <w:rPr>
          <w:rFonts w:ascii="Times New Roman" w:hAnsi="Times New Roman" w:cs="Times New Roman"/>
          <w:i/>
          <w:lang w:val="ms"/>
        </w:rPr>
        <w:t>Metode Penelitian Psikologi</w:t>
      </w:r>
      <w:r w:rsidRPr="003054D4">
        <w:rPr>
          <w:rFonts w:ascii="Times New Roman" w:hAnsi="Times New Roman" w:cs="Times New Roman"/>
          <w:lang w:val="ms"/>
        </w:rPr>
        <w:t>. Pustaka Pelajar.</w:t>
      </w:r>
    </w:p>
    <w:p w:rsidR="003A6FAE" w:rsidRPr="00366D46" w:rsidRDefault="003A6FAE" w:rsidP="00366D46">
      <w:pPr>
        <w:pStyle w:val="Bibliography"/>
        <w:ind w:left="720" w:hanging="720"/>
        <w:rPr>
          <w:rFonts w:ascii="Times New Roman" w:hAnsi="Times New Roman" w:cs="Times New Roman"/>
        </w:rPr>
      </w:pPr>
      <w:r w:rsidRPr="00366D46">
        <w:fldChar w:fldCharType="begin"/>
      </w:r>
      <w:r w:rsidRPr="00366D46">
        <w:instrText xml:space="preserve"> ADDIN ZOTERO_BIBL {"uncited":[],"omitted":[],"custom":[]} CSL_BIBLIOGRAPHY </w:instrText>
      </w:r>
      <w:r w:rsidRPr="00366D46">
        <w:fldChar w:fldCharType="separate"/>
      </w:r>
      <w:r w:rsidRPr="00366D46">
        <w:rPr>
          <w:rFonts w:ascii="Times New Roman" w:hAnsi="Times New Roman" w:cs="Times New Roman"/>
        </w:rPr>
        <w:t xml:space="preserve">Brooks, C. M., &amp; Ammons, J. L. (2003a). Free Riding in Group Projects and the Effects of Timing, Frequency, and Specificity of Criteria in Peer Assessments. </w:t>
      </w:r>
      <w:r w:rsidRPr="00366D46">
        <w:rPr>
          <w:rFonts w:ascii="Times New Roman" w:hAnsi="Times New Roman" w:cs="Times New Roman"/>
          <w:i/>
          <w:iCs/>
        </w:rPr>
        <w:t>Journal of Education for Business</w:t>
      </w:r>
      <w:r w:rsidRPr="00366D46">
        <w:rPr>
          <w:rFonts w:ascii="Times New Roman" w:hAnsi="Times New Roman" w:cs="Times New Roman"/>
        </w:rPr>
        <w:t xml:space="preserve">, </w:t>
      </w:r>
      <w:r w:rsidRPr="00366D46">
        <w:rPr>
          <w:rFonts w:ascii="Times New Roman" w:hAnsi="Times New Roman" w:cs="Times New Roman"/>
          <w:i/>
          <w:iCs/>
        </w:rPr>
        <w:t>78</w:t>
      </w:r>
      <w:r w:rsidRPr="00366D46">
        <w:rPr>
          <w:rFonts w:ascii="Times New Roman" w:hAnsi="Times New Roman" w:cs="Times New Roman"/>
        </w:rPr>
        <w:t>(5), 268–272. https://doi.org/10.1080/08832320309598613</w:t>
      </w:r>
      <w:r w:rsidR="001E22ED">
        <w:rPr>
          <w:rFonts w:ascii="Times New Roman" w:hAnsi="Times New Roman" w:cs="Times New Roman"/>
        </w:rPr>
        <w:t>.</w:t>
      </w:r>
    </w:p>
    <w:p w:rsidR="003A6FAE" w:rsidRDefault="003A6FAE" w:rsidP="00366D46">
      <w:pPr>
        <w:pStyle w:val="Bibliography"/>
        <w:ind w:left="720" w:hanging="720"/>
        <w:rPr>
          <w:rFonts w:ascii="Times New Roman" w:hAnsi="Times New Roman" w:cs="Times New Roman"/>
        </w:rPr>
      </w:pPr>
      <w:r w:rsidRPr="00366D46">
        <w:rPr>
          <w:rFonts w:ascii="Times New Roman" w:hAnsi="Times New Roman" w:cs="Times New Roman"/>
        </w:rPr>
        <w:t xml:space="preserve">Brooks, C. M., &amp; Ammons, J. L. (2003b). Free Riding in Group Projects and the Effects of Timing, Frequency, and Specificity of Criteria in Peer Assessments. </w:t>
      </w:r>
      <w:r w:rsidRPr="00366D46">
        <w:rPr>
          <w:rFonts w:ascii="Times New Roman" w:hAnsi="Times New Roman" w:cs="Times New Roman"/>
          <w:i/>
          <w:iCs/>
        </w:rPr>
        <w:t>Journal of Education for Business</w:t>
      </w:r>
      <w:r w:rsidRPr="00366D46">
        <w:rPr>
          <w:rFonts w:ascii="Times New Roman" w:hAnsi="Times New Roman" w:cs="Times New Roman"/>
        </w:rPr>
        <w:t xml:space="preserve">, </w:t>
      </w:r>
      <w:r w:rsidRPr="00366D46">
        <w:rPr>
          <w:rFonts w:ascii="Times New Roman" w:hAnsi="Times New Roman" w:cs="Times New Roman"/>
          <w:i/>
          <w:iCs/>
        </w:rPr>
        <w:t>78</w:t>
      </w:r>
      <w:r w:rsidRPr="00366D46">
        <w:rPr>
          <w:rFonts w:ascii="Times New Roman" w:hAnsi="Times New Roman" w:cs="Times New Roman"/>
        </w:rPr>
        <w:t>(5), 268–272. https://doi.org/10.1080/08832320309598613</w:t>
      </w:r>
      <w:r w:rsidR="001E22ED">
        <w:rPr>
          <w:rFonts w:ascii="Times New Roman" w:hAnsi="Times New Roman" w:cs="Times New Roman"/>
        </w:rPr>
        <w:t>.</w:t>
      </w:r>
    </w:p>
    <w:p w:rsidR="004D691F" w:rsidRPr="004D691F" w:rsidRDefault="004D691F" w:rsidP="00207015">
      <w:pPr>
        <w:ind w:left="720" w:hanging="720"/>
        <w:rPr>
          <w:rFonts w:ascii="Times New Roman" w:hAnsi="Times New Roman" w:cs="Times New Roman"/>
        </w:rPr>
      </w:pPr>
      <w:proofErr w:type="gramStart"/>
      <w:r w:rsidRPr="004D691F">
        <w:rPr>
          <w:rFonts w:ascii="Times New Roman" w:hAnsi="Times New Roman" w:cs="Times New Roman"/>
        </w:rPr>
        <w:t>Chidambaram, L., &amp;, Tung L. L. (2005).</w:t>
      </w:r>
      <w:proofErr w:type="gramEnd"/>
      <w:r w:rsidRPr="004D691F">
        <w:rPr>
          <w:rFonts w:ascii="Times New Roman" w:hAnsi="Times New Roman" w:cs="Times New Roman"/>
        </w:rPr>
        <w:t xml:space="preserve"> Is </w:t>
      </w:r>
      <w:r w:rsidR="00207015" w:rsidRPr="004D691F">
        <w:rPr>
          <w:rFonts w:ascii="Times New Roman" w:hAnsi="Times New Roman" w:cs="Times New Roman"/>
        </w:rPr>
        <w:t xml:space="preserve">Out Of Sight, Out Of Mind? An Empirical Study </w:t>
      </w:r>
      <w:proofErr w:type="gramStart"/>
      <w:r w:rsidR="00207015" w:rsidRPr="004D691F">
        <w:rPr>
          <w:rFonts w:ascii="Times New Roman" w:hAnsi="Times New Roman" w:cs="Times New Roman"/>
        </w:rPr>
        <w:t>Of</w:t>
      </w:r>
      <w:proofErr w:type="gramEnd"/>
      <w:r w:rsidR="00207015" w:rsidRPr="004D691F">
        <w:rPr>
          <w:rFonts w:ascii="Times New Roman" w:hAnsi="Times New Roman" w:cs="Times New Roman"/>
        </w:rPr>
        <w:t xml:space="preserve"> Social Loafing In Technology-Supported Group</w:t>
      </w:r>
      <w:r w:rsidRPr="004D691F">
        <w:rPr>
          <w:rFonts w:ascii="Times New Roman" w:hAnsi="Times New Roman" w:cs="Times New Roman"/>
        </w:rPr>
        <w:t xml:space="preserve">. </w:t>
      </w:r>
      <w:proofErr w:type="gramStart"/>
      <w:r w:rsidRPr="00207015">
        <w:rPr>
          <w:rFonts w:ascii="Times New Roman" w:hAnsi="Times New Roman" w:cs="Times New Roman"/>
          <w:i/>
        </w:rPr>
        <w:t>Information system research</w:t>
      </w:r>
      <w:r w:rsidRPr="004D691F">
        <w:rPr>
          <w:rFonts w:ascii="Times New Roman" w:hAnsi="Times New Roman" w:cs="Times New Roman"/>
        </w:rPr>
        <w:t>, 16, 149-168.</w:t>
      </w:r>
      <w:proofErr w:type="gramEnd"/>
      <w:r w:rsidRPr="004D691F">
        <w:rPr>
          <w:rFonts w:ascii="Times New Roman" w:hAnsi="Times New Roman" w:cs="Times New Roman"/>
        </w:rPr>
        <w:t xml:space="preserve"> </w:t>
      </w:r>
      <w:proofErr w:type="gramStart"/>
      <w:r w:rsidRPr="004D691F">
        <w:rPr>
          <w:rFonts w:ascii="Times New Roman" w:hAnsi="Times New Roman" w:cs="Times New Roman"/>
        </w:rPr>
        <w:t>doi</w:t>
      </w:r>
      <w:proofErr w:type="gramEnd"/>
      <w:r w:rsidRPr="004D691F">
        <w:rPr>
          <w:rFonts w:ascii="Times New Roman" w:hAnsi="Times New Roman" w:cs="Times New Roman"/>
        </w:rPr>
        <w:t>: 10.1287/isre.1050.0051</w:t>
      </w:r>
    </w:p>
    <w:p w:rsidR="004D691F" w:rsidRPr="004D691F" w:rsidRDefault="004D691F" w:rsidP="004D691F">
      <w:pPr>
        <w:ind w:left="720" w:hanging="720"/>
        <w:rPr>
          <w:rFonts w:ascii="Times New Roman" w:hAnsi="Times New Roman" w:cs="Times New Roman"/>
        </w:rPr>
      </w:pPr>
      <w:proofErr w:type="gramStart"/>
      <w:r w:rsidRPr="004D691F">
        <w:rPr>
          <w:rFonts w:ascii="Times New Roman" w:hAnsi="Times New Roman" w:cs="Times New Roman"/>
        </w:rPr>
        <w:t>Fitriana, H., &amp; Saloom, G. (2018).</w:t>
      </w:r>
      <w:proofErr w:type="gramEnd"/>
      <w:r w:rsidRPr="004D691F">
        <w:rPr>
          <w:rFonts w:ascii="Times New Roman" w:hAnsi="Times New Roman" w:cs="Times New Roman"/>
        </w:rPr>
        <w:t xml:space="preserve"> </w:t>
      </w:r>
      <w:proofErr w:type="gramStart"/>
      <w:r w:rsidRPr="004D691F">
        <w:rPr>
          <w:rFonts w:ascii="Times New Roman" w:hAnsi="Times New Roman" w:cs="Times New Roman"/>
        </w:rPr>
        <w:t>Prediktor Social Loafing dalam Konteks Pengerjaan Tugas Kelompok pada Mahasiswa.</w:t>
      </w:r>
      <w:proofErr w:type="gramEnd"/>
      <w:r w:rsidRPr="004D691F">
        <w:rPr>
          <w:rFonts w:ascii="Times New Roman" w:hAnsi="Times New Roman" w:cs="Times New Roman"/>
        </w:rPr>
        <w:t xml:space="preserve"> </w:t>
      </w:r>
      <w:proofErr w:type="gramStart"/>
      <w:r w:rsidRPr="004D691F">
        <w:rPr>
          <w:rFonts w:ascii="Times New Roman" w:hAnsi="Times New Roman" w:cs="Times New Roman"/>
          <w:i/>
        </w:rPr>
        <w:t>INSAN Jurnal Psikologi dan Kesehatan Mental</w:t>
      </w:r>
      <w:r w:rsidRPr="004D691F">
        <w:rPr>
          <w:rFonts w:ascii="Times New Roman" w:hAnsi="Times New Roman" w:cs="Times New Roman"/>
        </w:rPr>
        <w:t>, 3(1), 13.</w:t>
      </w:r>
      <w:proofErr w:type="gramEnd"/>
      <w:r w:rsidRPr="004D691F">
        <w:rPr>
          <w:rFonts w:ascii="Times New Roman" w:hAnsi="Times New Roman" w:cs="Times New Roman"/>
        </w:rPr>
        <w:t xml:space="preserve"> </w:t>
      </w:r>
      <w:proofErr w:type="gramStart"/>
      <w:r w:rsidRPr="004D691F">
        <w:rPr>
          <w:rFonts w:ascii="Times New Roman" w:hAnsi="Times New Roman" w:cs="Times New Roman"/>
        </w:rPr>
        <w:t>doi</w:t>
      </w:r>
      <w:proofErr w:type="gramEnd"/>
      <w:r w:rsidRPr="004D691F">
        <w:rPr>
          <w:rFonts w:ascii="Times New Roman" w:hAnsi="Times New Roman" w:cs="Times New Roman"/>
        </w:rPr>
        <w:t>: 10.20473/jpkm.V3I12018.13-22</w:t>
      </w:r>
    </w:p>
    <w:p w:rsidR="003A6FAE" w:rsidRPr="00366D46" w:rsidRDefault="003A6FAE" w:rsidP="00366D46">
      <w:pPr>
        <w:pStyle w:val="Bibliography"/>
        <w:ind w:left="720" w:hanging="720"/>
        <w:rPr>
          <w:rFonts w:ascii="Times New Roman" w:hAnsi="Times New Roman" w:cs="Times New Roman"/>
        </w:rPr>
      </w:pPr>
      <w:r w:rsidRPr="00366D46">
        <w:rPr>
          <w:rFonts w:ascii="Times New Roman" w:hAnsi="Times New Roman" w:cs="Times New Roman"/>
        </w:rPr>
        <w:t xml:space="preserve">George, J. M. (1992). </w:t>
      </w:r>
      <w:r w:rsidR="00366D46" w:rsidRPr="00366D46">
        <w:rPr>
          <w:rFonts w:ascii="Times New Roman" w:hAnsi="Times New Roman" w:cs="Times New Roman"/>
        </w:rPr>
        <w:t xml:space="preserve">Extrinsic And Intrinsic Origins </w:t>
      </w:r>
      <w:proofErr w:type="gramStart"/>
      <w:r w:rsidR="00366D46" w:rsidRPr="00366D46">
        <w:rPr>
          <w:rFonts w:ascii="Times New Roman" w:hAnsi="Times New Roman" w:cs="Times New Roman"/>
        </w:rPr>
        <w:t>Of</w:t>
      </w:r>
      <w:proofErr w:type="gramEnd"/>
      <w:r w:rsidR="00366D46" w:rsidRPr="00366D46">
        <w:rPr>
          <w:rFonts w:ascii="Times New Roman" w:hAnsi="Times New Roman" w:cs="Times New Roman"/>
        </w:rPr>
        <w:t xml:space="preserve"> Perceived </w:t>
      </w:r>
      <w:r w:rsidR="001E22ED" w:rsidRPr="00D713FE">
        <w:rPr>
          <w:rFonts w:ascii="Times New Roman" w:hAnsi="Times New Roman" w:cs="Times New Roman"/>
          <w:i/>
        </w:rPr>
        <w:t>Social loafing</w:t>
      </w:r>
      <w:r w:rsidR="00366D46" w:rsidRPr="00366D46">
        <w:rPr>
          <w:rFonts w:ascii="Times New Roman" w:hAnsi="Times New Roman" w:cs="Times New Roman"/>
        </w:rPr>
        <w:t xml:space="preserve"> In Organizations</w:t>
      </w:r>
      <w:r w:rsidRPr="00366D46">
        <w:rPr>
          <w:rFonts w:ascii="Times New Roman" w:hAnsi="Times New Roman" w:cs="Times New Roman"/>
        </w:rPr>
        <w:t xml:space="preserve">. </w:t>
      </w:r>
      <w:r w:rsidRPr="00366D46">
        <w:rPr>
          <w:rFonts w:ascii="Times New Roman" w:hAnsi="Times New Roman" w:cs="Times New Roman"/>
          <w:i/>
          <w:iCs/>
        </w:rPr>
        <w:t>Academy of Management Journal</w:t>
      </w:r>
      <w:r w:rsidR="00366D46">
        <w:rPr>
          <w:rFonts w:ascii="Times New Roman" w:hAnsi="Times New Roman" w:cs="Times New Roman"/>
          <w:i/>
          <w:iCs/>
        </w:rPr>
        <w:t xml:space="preserve">, </w:t>
      </w:r>
      <w:r w:rsidR="00366D46" w:rsidRPr="00366D46">
        <w:rPr>
          <w:rFonts w:ascii="Times New Roman" w:hAnsi="Times New Roman" w:cs="Times New Roman"/>
        </w:rPr>
        <w:t>35(1), 191-202</w:t>
      </w:r>
      <w:r w:rsidR="00366D46">
        <w:rPr>
          <w:rFonts w:ascii="Times New Roman" w:hAnsi="Times New Roman" w:cs="Times New Roman"/>
        </w:rPr>
        <w:t xml:space="preserve">. </w:t>
      </w:r>
      <w:r w:rsidR="00366D46" w:rsidRPr="00366D46">
        <w:rPr>
          <w:rFonts w:ascii="Times New Roman" w:hAnsi="Times New Roman" w:cs="Times New Roman"/>
        </w:rPr>
        <w:t>https://doi.org/10.5465/256478</w:t>
      </w:r>
      <w:r w:rsidR="001E22ED">
        <w:rPr>
          <w:rFonts w:ascii="Times New Roman" w:hAnsi="Times New Roman" w:cs="Times New Roman"/>
        </w:rPr>
        <w:t>.</w:t>
      </w:r>
      <w:r w:rsidR="00366D46">
        <w:rPr>
          <w:rFonts w:ascii="Times New Roman" w:hAnsi="Times New Roman" w:cs="Times New Roman"/>
        </w:rPr>
        <w:t xml:space="preserve"> </w:t>
      </w:r>
    </w:p>
    <w:p w:rsidR="003A6FAE" w:rsidRPr="00366D46" w:rsidRDefault="003A6FAE" w:rsidP="00366D46">
      <w:pPr>
        <w:pStyle w:val="Bibliography"/>
        <w:ind w:left="720" w:hanging="720"/>
        <w:rPr>
          <w:rFonts w:ascii="Times New Roman" w:hAnsi="Times New Roman" w:cs="Times New Roman"/>
        </w:rPr>
      </w:pPr>
      <w:r w:rsidRPr="00366D46">
        <w:rPr>
          <w:rFonts w:ascii="Times New Roman" w:hAnsi="Times New Roman" w:cs="Times New Roman"/>
        </w:rPr>
        <w:t xml:space="preserve">Hatiti, K., &amp; Wahyuni, C. (2021). </w:t>
      </w:r>
      <w:proofErr w:type="gramStart"/>
      <w:r w:rsidRPr="00366D46">
        <w:rPr>
          <w:rFonts w:ascii="Times New Roman" w:hAnsi="Times New Roman" w:cs="Times New Roman"/>
        </w:rPr>
        <w:t xml:space="preserve">Hubungan Self Efficacy Academic Dengan </w:t>
      </w:r>
      <w:r w:rsidR="00D713FE">
        <w:rPr>
          <w:rFonts w:ascii="Times New Roman" w:hAnsi="Times New Roman" w:cs="Times New Roman"/>
          <w:i/>
        </w:rPr>
        <w:t xml:space="preserve">Social Loafing </w:t>
      </w:r>
      <w:r w:rsidRPr="00366D46">
        <w:rPr>
          <w:rFonts w:ascii="Times New Roman" w:hAnsi="Times New Roman" w:cs="Times New Roman"/>
        </w:rPr>
        <w:t>Pada Kelompok Belajar Mahasiswa.</w:t>
      </w:r>
      <w:proofErr w:type="gramEnd"/>
      <w:r w:rsidRPr="00366D46">
        <w:rPr>
          <w:rFonts w:ascii="Times New Roman" w:hAnsi="Times New Roman" w:cs="Times New Roman"/>
        </w:rPr>
        <w:t xml:space="preserve"> </w:t>
      </w:r>
      <w:r w:rsidRPr="00366D46">
        <w:rPr>
          <w:rFonts w:ascii="Times New Roman" w:hAnsi="Times New Roman" w:cs="Times New Roman"/>
          <w:i/>
          <w:iCs/>
        </w:rPr>
        <w:t>ANFUSINA: Journal of Psychology</w:t>
      </w:r>
      <w:r w:rsidRPr="00366D46">
        <w:rPr>
          <w:rFonts w:ascii="Times New Roman" w:hAnsi="Times New Roman" w:cs="Times New Roman"/>
        </w:rPr>
        <w:t xml:space="preserve">, </w:t>
      </w:r>
      <w:r w:rsidRPr="00366D46">
        <w:rPr>
          <w:rFonts w:ascii="Times New Roman" w:hAnsi="Times New Roman" w:cs="Times New Roman"/>
          <w:i/>
          <w:iCs/>
        </w:rPr>
        <w:t>4</w:t>
      </w:r>
      <w:r w:rsidRPr="00366D46">
        <w:rPr>
          <w:rFonts w:ascii="Times New Roman" w:hAnsi="Times New Roman" w:cs="Times New Roman"/>
        </w:rPr>
        <w:t>(2), 103–118. https://doi.org/10.24042/ajp.v4i2.13352</w:t>
      </w:r>
      <w:r w:rsidR="001E22ED">
        <w:rPr>
          <w:rFonts w:ascii="Times New Roman" w:hAnsi="Times New Roman" w:cs="Times New Roman"/>
        </w:rPr>
        <w:t>.</w:t>
      </w:r>
      <w:r w:rsidR="00366D46">
        <w:rPr>
          <w:rFonts w:ascii="Times New Roman" w:hAnsi="Times New Roman" w:cs="Times New Roman"/>
        </w:rPr>
        <w:t xml:space="preserve"> </w:t>
      </w:r>
    </w:p>
    <w:p w:rsidR="003A6FAE" w:rsidRPr="00366D46" w:rsidRDefault="003A6FAE" w:rsidP="00366D46">
      <w:pPr>
        <w:pStyle w:val="Bibliography"/>
        <w:ind w:left="720" w:hanging="720"/>
        <w:rPr>
          <w:rFonts w:ascii="Times New Roman" w:hAnsi="Times New Roman" w:cs="Times New Roman"/>
        </w:rPr>
      </w:pPr>
      <w:r w:rsidRPr="00366D46">
        <w:rPr>
          <w:rFonts w:ascii="Times New Roman" w:hAnsi="Times New Roman" w:cs="Times New Roman"/>
        </w:rPr>
        <w:t>Huguet, P., Charbonnier, E., Monte</w:t>
      </w:r>
      <w:r w:rsidR="00917D70">
        <w:rPr>
          <w:rFonts w:ascii="Times New Roman" w:hAnsi="Times New Roman" w:cs="Times New Roman"/>
        </w:rPr>
        <w:t>il, J.-M., &amp; Pascal, U. B. (1999</w:t>
      </w:r>
      <w:r w:rsidRPr="00366D46">
        <w:rPr>
          <w:rFonts w:ascii="Times New Roman" w:hAnsi="Times New Roman" w:cs="Times New Roman"/>
        </w:rPr>
        <w:t xml:space="preserve">). </w:t>
      </w:r>
      <w:r w:rsidRPr="00917D70">
        <w:rPr>
          <w:rFonts w:ascii="Times New Roman" w:hAnsi="Times New Roman" w:cs="Times New Roman"/>
          <w:iCs/>
        </w:rPr>
        <w:t>Productivity Loss in Performance Groups: People Who See Themselves as Average Do Not Engage in’</w:t>
      </w:r>
      <w:r w:rsidR="001E22ED" w:rsidRPr="001E22ED">
        <w:rPr>
          <w:rFonts w:ascii="Times New Roman" w:hAnsi="Times New Roman" w:cs="Times New Roman"/>
          <w:iCs/>
        </w:rPr>
        <w:t>Social loafing</w:t>
      </w:r>
      <w:r w:rsidRPr="00366D46">
        <w:rPr>
          <w:rFonts w:ascii="Times New Roman" w:hAnsi="Times New Roman" w:cs="Times New Roman"/>
        </w:rPr>
        <w:t>.</w:t>
      </w:r>
      <w:r w:rsidR="00366D46">
        <w:rPr>
          <w:rFonts w:ascii="Times New Roman" w:hAnsi="Times New Roman" w:cs="Times New Roman"/>
        </w:rPr>
        <w:t xml:space="preserve"> </w:t>
      </w:r>
      <w:r w:rsidR="00917D70" w:rsidRPr="00917D70">
        <w:rPr>
          <w:rFonts w:ascii="Times New Roman" w:hAnsi="Times New Roman" w:cs="Times New Roman"/>
          <w:i/>
        </w:rPr>
        <w:t>Group Dynamics: Theory, Research, and Practice</w:t>
      </w:r>
      <w:r w:rsidR="00917D70">
        <w:rPr>
          <w:rFonts w:ascii="Times New Roman" w:hAnsi="Times New Roman" w:cs="Times New Roman"/>
        </w:rPr>
        <w:t>, 3(</w:t>
      </w:r>
      <w:r w:rsidR="00917D70" w:rsidRPr="00917D70">
        <w:rPr>
          <w:rFonts w:ascii="Times New Roman" w:hAnsi="Times New Roman" w:cs="Times New Roman"/>
        </w:rPr>
        <w:t>2</w:t>
      </w:r>
      <w:r w:rsidR="00917D70">
        <w:rPr>
          <w:rFonts w:ascii="Times New Roman" w:hAnsi="Times New Roman" w:cs="Times New Roman"/>
        </w:rPr>
        <w:t xml:space="preserve">), </w:t>
      </w:r>
      <w:r w:rsidR="00917D70" w:rsidRPr="00917D70">
        <w:rPr>
          <w:rFonts w:ascii="Times New Roman" w:hAnsi="Times New Roman" w:cs="Times New Roman"/>
        </w:rPr>
        <w:t>118-131</w:t>
      </w:r>
      <w:r w:rsidR="00917D70">
        <w:rPr>
          <w:rFonts w:ascii="Times New Roman" w:hAnsi="Times New Roman" w:cs="Times New Roman"/>
        </w:rPr>
        <w:t xml:space="preserve">. </w:t>
      </w:r>
      <w:r w:rsidR="00366D46">
        <w:rPr>
          <w:rFonts w:ascii="Times New Roman" w:hAnsi="Times New Roman" w:cs="Times New Roman"/>
        </w:rPr>
        <w:t>https://</w:t>
      </w:r>
      <w:r w:rsidR="00366D46" w:rsidRPr="00366D46">
        <w:rPr>
          <w:rFonts w:ascii="Times New Roman" w:hAnsi="Times New Roman" w:cs="Times New Roman"/>
        </w:rPr>
        <w:t>10.1037/1089-2699.3.2.118</w:t>
      </w:r>
      <w:r w:rsidR="001E22ED">
        <w:rPr>
          <w:rFonts w:ascii="Times New Roman" w:hAnsi="Times New Roman" w:cs="Times New Roman"/>
        </w:rPr>
        <w:t>.</w:t>
      </w:r>
    </w:p>
    <w:p w:rsidR="003054D4" w:rsidRP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lastRenderedPageBreak/>
        <w:t xml:space="preserve">Lauster, P. (1992). </w:t>
      </w:r>
      <w:r w:rsidRPr="003054D4">
        <w:rPr>
          <w:rFonts w:ascii="Times New Roman" w:hAnsi="Times New Roman" w:cs="Times New Roman"/>
          <w:i/>
          <w:lang w:val="ms"/>
        </w:rPr>
        <w:t>Tes Kepribadian</w:t>
      </w:r>
      <w:r w:rsidRPr="003054D4">
        <w:rPr>
          <w:rFonts w:ascii="Times New Roman" w:hAnsi="Times New Roman" w:cs="Times New Roman"/>
          <w:lang w:val="ms"/>
        </w:rPr>
        <w:t>. Jakarta: ANS Sungguh Bersaudara</w:t>
      </w:r>
      <w:r w:rsidR="001E22ED">
        <w:rPr>
          <w:rFonts w:ascii="Times New Roman" w:hAnsi="Times New Roman" w:cs="Times New Roman"/>
          <w:lang w:val="ms"/>
        </w:rPr>
        <w:t>.</w:t>
      </w:r>
    </w:p>
    <w:p w:rsidR="003A6FAE" w:rsidRPr="00366D46" w:rsidRDefault="00366D46" w:rsidP="00366D46">
      <w:pPr>
        <w:pStyle w:val="Bibliography"/>
        <w:ind w:left="720" w:hanging="720"/>
        <w:rPr>
          <w:rFonts w:ascii="Times New Roman" w:hAnsi="Times New Roman" w:cs="Times New Roman"/>
        </w:rPr>
      </w:pPr>
      <w:r>
        <w:rPr>
          <w:rFonts w:ascii="Times New Roman" w:hAnsi="Times New Roman" w:cs="Times New Roman"/>
        </w:rPr>
        <w:t>Munawwaroh, F. (2020</w:t>
      </w:r>
      <w:r w:rsidR="003A6FAE" w:rsidRPr="00366D46">
        <w:rPr>
          <w:rFonts w:ascii="Times New Roman" w:hAnsi="Times New Roman" w:cs="Times New Roman"/>
        </w:rPr>
        <w:t xml:space="preserve">). </w:t>
      </w:r>
      <w:proofErr w:type="gramStart"/>
      <w:r w:rsidR="003054D4" w:rsidRPr="003054D4">
        <w:rPr>
          <w:rFonts w:ascii="Times New Roman" w:hAnsi="Times New Roman" w:cs="Times New Roman"/>
        </w:rPr>
        <w:t xml:space="preserve">Hubungan Antara Kepercayaan Diri Dengan </w:t>
      </w:r>
      <w:r w:rsidR="00D713FE">
        <w:rPr>
          <w:rFonts w:ascii="Times New Roman" w:hAnsi="Times New Roman" w:cs="Times New Roman"/>
          <w:i/>
        </w:rPr>
        <w:t>Social Loafing</w:t>
      </w:r>
      <w:r w:rsidR="003054D4" w:rsidRPr="003054D4">
        <w:rPr>
          <w:rFonts w:ascii="Times New Roman" w:hAnsi="Times New Roman" w:cs="Times New Roman"/>
        </w:rPr>
        <w:t xml:space="preserve"> Dalam Tugas Kelompok Pada Mahasiswa Uin Suska Riau Pekanbaru</w:t>
      </w:r>
      <w:r w:rsidR="003054D4">
        <w:rPr>
          <w:rFonts w:ascii="Times New Roman" w:hAnsi="Times New Roman" w:cs="Times New Roman"/>
        </w:rPr>
        <w:t>.</w:t>
      </w:r>
      <w:proofErr w:type="gramEnd"/>
      <w:r w:rsidR="003054D4">
        <w:rPr>
          <w:rFonts w:ascii="Times New Roman" w:hAnsi="Times New Roman" w:cs="Times New Roman"/>
        </w:rPr>
        <w:t xml:space="preserve"> </w:t>
      </w:r>
      <w:r w:rsidR="003054D4" w:rsidRPr="003054D4">
        <w:rPr>
          <w:rFonts w:ascii="Times New Roman" w:hAnsi="Times New Roman" w:cs="Times New Roman"/>
          <w:i/>
        </w:rPr>
        <w:t>Skripsi</w:t>
      </w:r>
      <w:r w:rsidR="003054D4">
        <w:rPr>
          <w:rFonts w:ascii="Times New Roman" w:hAnsi="Times New Roman" w:cs="Times New Roman"/>
        </w:rPr>
        <w:t>.</w:t>
      </w:r>
    </w:p>
    <w:p w:rsidR="003054D4" w:rsidRPr="00366D46" w:rsidRDefault="003054D4" w:rsidP="003054D4">
      <w:pPr>
        <w:widowControl w:val="0"/>
        <w:autoSpaceDE w:val="0"/>
        <w:autoSpaceDN w:val="0"/>
        <w:adjustRightInd w:val="0"/>
        <w:ind w:left="720" w:right="334" w:hanging="720"/>
        <w:jc w:val="left"/>
        <w:rPr>
          <w:rFonts w:ascii="Times New Roman" w:eastAsia="Calibri" w:hAnsi="Times New Roman" w:cs="Times New Roman"/>
        </w:rPr>
      </w:pPr>
      <w:r w:rsidRPr="00366D46">
        <w:rPr>
          <w:rFonts w:ascii="Times New Roman" w:eastAsia="Calibri" w:hAnsi="Times New Roman" w:cs="Times New Roman"/>
        </w:rPr>
        <w:t xml:space="preserve">Myers, D. G. (2012). </w:t>
      </w:r>
      <w:r w:rsidRPr="00917D70">
        <w:rPr>
          <w:rFonts w:ascii="Times New Roman" w:eastAsia="Calibri" w:hAnsi="Times New Roman" w:cs="Times New Roman"/>
          <w:i/>
        </w:rPr>
        <w:t>Psikologi sosial</w:t>
      </w:r>
      <w:r w:rsidRPr="00366D46">
        <w:rPr>
          <w:rFonts w:ascii="Times New Roman" w:eastAsia="Calibri" w:hAnsi="Times New Roman" w:cs="Times New Roman"/>
        </w:rPr>
        <w:t>. </w:t>
      </w:r>
      <w:r w:rsidRPr="00917D70">
        <w:rPr>
          <w:rFonts w:ascii="Times New Roman" w:eastAsia="Calibri" w:hAnsi="Times New Roman" w:cs="Times New Roman"/>
          <w:iCs/>
        </w:rPr>
        <w:t>Jakarta: Salemba Humanika</w:t>
      </w:r>
      <w:r w:rsidRPr="00366D46">
        <w:rPr>
          <w:rFonts w:ascii="Times New Roman" w:eastAsia="Calibri" w:hAnsi="Times New Roman" w:cs="Times New Roman"/>
        </w:rPr>
        <w:t>, 189-229.</w:t>
      </w:r>
    </w:p>
    <w:p w:rsidR="003054D4" w:rsidRP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t xml:space="preserve">Perpustakaan Nasional. (n. d). Undang-Undang Republik Indonesia Nomor 20 Tahun 2003 Tentang Sistem Pendidikan Nasional. </w:t>
      </w:r>
      <w:hyperlink r:id="rId14">
        <w:r w:rsidRPr="003054D4">
          <w:rPr>
            <w:rStyle w:val="Hyperlink"/>
            <w:rFonts w:ascii="Times New Roman" w:hAnsi="Times New Roman" w:cs="Times New Roman"/>
            <w:lang w:val="ms"/>
          </w:rPr>
          <w:t>https://pusdiklat.perpusnas.go.id/</w:t>
        </w:r>
      </w:hyperlink>
      <w:r w:rsidR="001E22ED">
        <w:rPr>
          <w:rFonts w:ascii="Times New Roman" w:hAnsi="Times New Roman" w:cs="Times New Roman"/>
          <w:lang w:val="ms"/>
        </w:rPr>
        <w:t>.</w:t>
      </w:r>
    </w:p>
    <w:p w:rsidR="003054D4" w:rsidRDefault="003054D4" w:rsidP="003054D4">
      <w:pPr>
        <w:ind w:left="720" w:hanging="720"/>
        <w:rPr>
          <w:rFonts w:ascii="Times New Roman" w:hAnsi="Times New Roman" w:cs="Times New Roman"/>
        </w:rPr>
      </w:pPr>
      <w:r w:rsidRPr="003054D4">
        <w:rPr>
          <w:rFonts w:ascii="Times New Roman" w:hAnsi="Times New Roman" w:cs="Times New Roman"/>
        </w:rPr>
        <w:t>Priyatno, D. (2011). </w:t>
      </w:r>
      <w:r w:rsidRPr="003054D4">
        <w:rPr>
          <w:rFonts w:ascii="Times New Roman" w:hAnsi="Times New Roman" w:cs="Times New Roman"/>
          <w:i/>
          <w:iCs/>
        </w:rPr>
        <w:t>Buku saku analisis statistik data SPSS</w:t>
      </w:r>
      <w:r w:rsidRPr="003054D4">
        <w:rPr>
          <w:rFonts w:ascii="Times New Roman" w:hAnsi="Times New Roman" w:cs="Times New Roman"/>
        </w:rPr>
        <w:t xml:space="preserve">. </w:t>
      </w:r>
      <w:proofErr w:type="gramStart"/>
      <w:r w:rsidRPr="003054D4">
        <w:rPr>
          <w:rFonts w:ascii="Times New Roman" w:hAnsi="Times New Roman" w:cs="Times New Roman"/>
        </w:rPr>
        <w:t>Media Pressindo.</w:t>
      </w:r>
      <w:proofErr w:type="gramEnd"/>
    </w:p>
    <w:p w:rsidR="004D691F" w:rsidRDefault="004D691F" w:rsidP="003054D4">
      <w:pPr>
        <w:ind w:left="720" w:hanging="720"/>
        <w:rPr>
          <w:rFonts w:ascii="Times New Roman" w:hAnsi="Times New Roman" w:cs="Times New Roman"/>
        </w:rPr>
      </w:pPr>
      <w:r w:rsidRPr="004D691F">
        <w:rPr>
          <w:rFonts w:ascii="Times New Roman" w:hAnsi="Times New Roman" w:cs="Times New Roman"/>
        </w:rPr>
        <w:t xml:space="preserve">Ramadhani, A. F. (2019). </w:t>
      </w:r>
      <w:proofErr w:type="gramStart"/>
      <w:r w:rsidRPr="004D691F">
        <w:rPr>
          <w:rFonts w:ascii="Times New Roman" w:hAnsi="Times New Roman" w:cs="Times New Roman"/>
        </w:rPr>
        <w:t xml:space="preserve">Pengaruh Kepribadian Dan Kohesivitas Kelompok Terhadap </w:t>
      </w:r>
      <w:r w:rsidRPr="004D691F">
        <w:rPr>
          <w:rFonts w:ascii="Times New Roman" w:hAnsi="Times New Roman" w:cs="Times New Roman"/>
          <w:i/>
        </w:rPr>
        <w:t xml:space="preserve">Social Loafing </w:t>
      </w:r>
      <w:r w:rsidRPr="004D691F">
        <w:rPr>
          <w:rFonts w:ascii="Times New Roman" w:hAnsi="Times New Roman" w:cs="Times New Roman"/>
        </w:rPr>
        <w:t>Mahasiswa.</w:t>
      </w:r>
      <w:proofErr w:type="gramEnd"/>
      <w:r w:rsidRPr="004D691F">
        <w:rPr>
          <w:rFonts w:ascii="Times New Roman" w:hAnsi="Times New Roman" w:cs="Times New Roman"/>
        </w:rPr>
        <w:t xml:space="preserve"> </w:t>
      </w:r>
      <w:proofErr w:type="gramStart"/>
      <w:r w:rsidRPr="004D691F">
        <w:rPr>
          <w:rFonts w:ascii="Times New Roman" w:hAnsi="Times New Roman" w:cs="Times New Roman"/>
          <w:i/>
        </w:rPr>
        <w:t>Skripsi</w:t>
      </w:r>
      <w:r w:rsidRPr="004D691F">
        <w:rPr>
          <w:rFonts w:ascii="Times New Roman" w:hAnsi="Times New Roman" w:cs="Times New Roman"/>
        </w:rPr>
        <w:t>.</w:t>
      </w:r>
      <w:proofErr w:type="gramEnd"/>
    </w:p>
    <w:p w:rsidR="004D691F" w:rsidRDefault="004D691F" w:rsidP="003054D4">
      <w:pPr>
        <w:ind w:left="720" w:hanging="720"/>
        <w:rPr>
          <w:rFonts w:ascii="Times New Roman" w:hAnsi="Times New Roman" w:cs="Times New Roman"/>
        </w:rPr>
      </w:pPr>
      <w:r w:rsidRPr="004D691F">
        <w:rPr>
          <w:rFonts w:ascii="Times New Roman" w:hAnsi="Times New Roman" w:cs="Times New Roman"/>
        </w:rPr>
        <w:t xml:space="preserve">Sarwono, S. W. (2005). </w:t>
      </w:r>
      <w:proofErr w:type="gramStart"/>
      <w:r w:rsidRPr="00207015">
        <w:rPr>
          <w:rFonts w:ascii="Times New Roman" w:hAnsi="Times New Roman" w:cs="Times New Roman"/>
          <w:i/>
        </w:rPr>
        <w:t>Psikologi sosial psikologi kelompok dan psikologi terapan</w:t>
      </w:r>
      <w:r w:rsidRPr="004D691F">
        <w:rPr>
          <w:rFonts w:ascii="Times New Roman" w:hAnsi="Times New Roman" w:cs="Times New Roman"/>
        </w:rPr>
        <w:t>.</w:t>
      </w:r>
      <w:proofErr w:type="gramEnd"/>
    </w:p>
    <w:p w:rsidR="004D691F" w:rsidRPr="004D691F" w:rsidRDefault="004D691F" w:rsidP="004D691F">
      <w:pPr>
        <w:ind w:left="720" w:hanging="720"/>
        <w:rPr>
          <w:rFonts w:ascii="Times New Roman" w:hAnsi="Times New Roman" w:cs="Times New Roman"/>
          <w:lang w:val="ms"/>
        </w:rPr>
      </w:pPr>
      <w:r w:rsidRPr="004D691F">
        <w:rPr>
          <w:rFonts w:ascii="Times New Roman" w:hAnsi="Times New Roman" w:cs="Times New Roman"/>
          <w:lang w:val="ms"/>
        </w:rPr>
        <w:t xml:space="preserve">Siswoyo, D., Sulistyono, T., &amp; Dardiri, A. (2007). </w:t>
      </w:r>
      <w:r w:rsidRPr="004D691F">
        <w:rPr>
          <w:rFonts w:ascii="Times New Roman" w:hAnsi="Times New Roman" w:cs="Times New Roman"/>
          <w:i/>
          <w:lang w:val="ms"/>
        </w:rPr>
        <w:t>Ilmu pendidikan</w:t>
      </w:r>
      <w:r w:rsidRPr="004D691F">
        <w:rPr>
          <w:rFonts w:ascii="Times New Roman" w:hAnsi="Times New Roman" w:cs="Times New Roman"/>
          <w:lang w:val="ms"/>
        </w:rPr>
        <w:t>. Yogyakart</w:t>
      </w:r>
      <w:r>
        <w:rPr>
          <w:rFonts w:ascii="Times New Roman" w:hAnsi="Times New Roman" w:cs="Times New Roman"/>
          <w:lang w:val="ms"/>
        </w:rPr>
        <w:t>a: UNY Press.</w:t>
      </w:r>
    </w:p>
    <w:p w:rsidR="004D691F" w:rsidRDefault="004D691F" w:rsidP="004D691F">
      <w:pPr>
        <w:ind w:left="720" w:hanging="720"/>
        <w:rPr>
          <w:rFonts w:ascii="Times New Roman" w:hAnsi="Times New Roman" w:cs="Times New Roman"/>
          <w:lang w:val="ms"/>
        </w:rPr>
      </w:pPr>
      <w:r w:rsidRPr="004D691F">
        <w:rPr>
          <w:rFonts w:ascii="Times New Roman" w:hAnsi="Times New Roman" w:cs="Times New Roman"/>
          <w:lang w:val="ms"/>
        </w:rPr>
        <w:t xml:space="preserve">Sudjana, N., (2001). </w:t>
      </w:r>
      <w:r w:rsidRPr="004D691F">
        <w:rPr>
          <w:rFonts w:ascii="Times New Roman" w:hAnsi="Times New Roman" w:cs="Times New Roman"/>
          <w:i/>
          <w:lang w:val="ms"/>
        </w:rPr>
        <w:t>Penelitian dan Peneliaian Pendidikan</w:t>
      </w:r>
      <w:r w:rsidRPr="004D691F">
        <w:rPr>
          <w:rFonts w:ascii="Times New Roman" w:hAnsi="Times New Roman" w:cs="Times New Roman"/>
          <w:lang w:val="ms"/>
        </w:rPr>
        <w:t>. Bandung: Sinar Baru.</w:t>
      </w:r>
    </w:p>
    <w:p w:rsidR="00207015" w:rsidRPr="003054D4" w:rsidRDefault="00207015" w:rsidP="00207015">
      <w:pPr>
        <w:ind w:left="720" w:hanging="720"/>
        <w:rPr>
          <w:rFonts w:ascii="Times New Roman" w:hAnsi="Times New Roman" w:cs="Times New Roman"/>
          <w:lang w:val="ms"/>
        </w:rPr>
      </w:pPr>
      <w:r w:rsidRPr="00207015">
        <w:rPr>
          <w:rFonts w:ascii="Times New Roman" w:hAnsi="Times New Roman" w:cs="Times New Roman"/>
          <w:lang w:val="ms"/>
        </w:rPr>
        <w:t>Sumantri, M. A., &amp; Pratiwi, I. (2020). Locus of Control: Upaya Untuk Menurunkan S</w:t>
      </w:r>
      <w:r w:rsidRPr="00207015">
        <w:rPr>
          <w:rFonts w:ascii="Times New Roman" w:hAnsi="Times New Roman" w:cs="Times New Roman"/>
          <w:i/>
          <w:lang w:val="ms"/>
        </w:rPr>
        <w:t>ocial Loafing</w:t>
      </w:r>
      <w:r w:rsidRPr="00207015">
        <w:rPr>
          <w:rFonts w:ascii="Times New Roman" w:hAnsi="Times New Roman" w:cs="Times New Roman"/>
          <w:lang w:val="ms"/>
        </w:rPr>
        <w:t xml:space="preserve">. </w:t>
      </w:r>
      <w:r w:rsidRPr="00207015">
        <w:rPr>
          <w:rFonts w:ascii="Times New Roman" w:hAnsi="Times New Roman" w:cs="Times New Roman"/>
          <w:i/>
          <w:lang w:val="ms"/>
        </w:rPr>
        <w:t>Jurnal Ilmiah Psikologi Terapan</w:t>
      </w:r>
      <w:r w:rsidRPr="00207015">
        <w:rPr>
          <w:rFonts w:ascii="Times New Roman" w:hAnsi="Times New Roman" w:cs="Times New Roman"/>
          <w:lang w:val="ms"/>
        </w:rPr>
        <w:t>, 8(1), 1</w:t>
      </w:r>
      <w:r>
        <w:rPr>
          <w:rFonts w:ascii="Times New Roman" w:hAnsi="Times New Roman" w:cs="Times New Roman"/>
          <w:lang w:val="ms"/>
        </w:rPr>
        <w:t>0. doi: 10.22219/jipt.v8i1.7846</w:t>
      </w:r>
    </w:p>
    <w:p w:rsidR="003054D4" w:rsidRP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t xml:space="preserve">Sugiyono. (2008). </w:t>
      </w:r>
      <w:r w:rsidRPr="003054D4">
        <w:rPr>
          <w:rFonts w:ascii="Times New Roman" w:hAnsi="Times New Roman" w:cs="Times New Roman"/>
          <w:i/>
          <w:lang w:val="ms"/>
        </w:rPr>
        <w:t>Metode Penelitian Kuantitatif, Kualitatif Dan R&amp;D</w:t>
      </w:r>
      <w:r w:rsidRPr="003054D4">
        <w:rPr>
          <w:rFonts w:ascii="Times New Roman" w:hAnsi="Times New Roman" w:cs="Times New Roman"/>
          <w:lang w:val="ms"/>
        </w:rPr>
        <w:t>. Bandung: PT Alfabet.</w:t>
      </w:r>
    </w:p>
    <w:p w:rsidR="003054D4" w:rsidRPr="003054D4" w:rsidRDefault="003054D4" w:rsidP="003054D4">
      <w:pPr>
        <w:ind w:left="720" w:hanging="720"/>
        <w:rPr>
          <w:rFonts w:ascii="Times New Roman" w:hAnsi="Times New Roman" w:cs="Times New Roman"/>
          <w:lang w:val="ms"/>
        </w:rPr>
      </w:pPr>
      <w:r w:rsidRPr="003054D4">
        <w:rPr>
          <w:rFonts w:ascii="Times New Roman" w:hAnsi="Times New Roman" w:cs="Times New Roman"/>
          <w:lang w:val="ms"/>
        </w:rPr>
        <w:t xml:space="preserve">Sugiyono. (2016). </w:t>
      </w:r>
      <w:r w:rsidRPr="003054D4">
        <w:rPr>
          <w:rFonts w:ascii="Times New Roman" w:hAnsi="Times New Roman" w:cs="Times New Roman"/>
          <w:i/>
          <w:lang w:val="ms"/>
        </w:rPr>
        <w:t>Metode Penelitian Kuantitatif, Kualitatif Dan R&amp;D</w:t>
      </w:r>
      <w:r w:rsidRPr="003054D4">
        <w:rPr>
          <w:rFonts w:ascii="Times New Roman" w:hAnsi="Times New Roman" w:cs="Times New Roman"/>
          <w:lang w:val="ms"/>
        </w:rPr>
        <w:t>. Bandung: PT Alfabet.</w:t>
      </w:r>
    </w:p>
    <w:p w:rsidR="003054D4" w:rsidRPr="003054D4" w:rsidRDefault="003054D4" w:rsidP="003054D4">
      <w:pPr>
        <w:ind w:left="720" w:hanging="720"/>
        <w:rPr>
          <w:rFonts w:ascii="Times New Roman" w:hAnsi="Times New Roman" w:cs="Times New Roman"/>
        </w:rPr>
      </w:pPr>
      <w:r w:rsidRPr="003054D4">
        <w:rPr>
          <w:rFonts w:ascii="Times New Roman" w:hAnsi="Times New Roman" w:cs="Times New Roman"/>
        </w:rPr>
        <w:t xml:space="preserve">Sugiyono, S., &amp; Susanto, A. (2015). </w:t>
      </w:r>
      <w:r w:rsidRPr="00917D70">
        <w:rPr>
          <w:rFonts w:ascii="Times New Roman" w:hAnsi="Times New Roman" w:cs="Times New Roman"/>
          <w:i/>
        </w:rPr>
        <w:t>Cara Mudah Belajar SPSS dan Lisrel Teori dan Aplikasi untuk Analisis Data Penelitian</w:t>
      </w:r>
      <w:r w:rsidRPr="003054D4">
        <w:rPr>
          <w:rFonts w:ascii="Times New Roman" w:hAnsi="Times New Roman" w:cs="Times New Roman"/>
        </w:rPr>
        <w:t>. </w:t>
      </w:r>
      <w:r w:rsidRPr="00917D70">
        <w:rPr>
          <w:rFonts w:ascii="Times New Roman" w:hAnsi="Times New Roman" w:cs="Times New Roman"/>
          <w:iCs/>
        </w:rPr>
        <w:t>Alfabeta, Bandung</w:t>
      </w:r>
      <w:r w:rsidRPr="00917D70">
        <w:rPr>
          <w:rFonts w:ascii="Times New Roman" w:hAnsi="Times New Roman" w:cs="Times New Roman"/>
        </w:rPr>
        <w:t>.</w:t>
      </w:r>
    </w:p>
    <w:p w:rsidR="003A6FAE" w:rsidRPr="003054D4" w:rsidRDefault="003A6FAE" w:rsidP="00366D46">
      <w:pPr>
        <w:ind w:left="720" w:hanging="720"/>
        <w:rPr>
          <w:rFonts w:ascii="Times New Roman" w:hAnsi="Times New Roman" w:cs="Times New Roman"/>
        </w:rPr>
      </w:pPr>
      <w:r w:rsidRPr="003054D4">
        <w:rPr>
          <w:rFonts w:ascii="Times New Roman" w:hAnsi="Times New Roman" w:cs="Times New Roman"/>
        </w:rPr>
        <w:t xml:space="preserve">Stoltz, P. G. (2000). </w:t>
      </w:r>
      <w:r w:rsidRPr="003054D4">
        <w:rPr>
          <w:rFonts w:ascii="Times New Roman" w:hAnsi="Times New Roman" w:cs="Times New Roman"/>
          <w:i/>
        </w:rPr>
        <w:t>Adversity Quotient Mengubah Hambatan menjadi Peluang</w:t>
      </w:r>
      <w:r w:rsidRPr="003054D4">
        <w:rPr>
          <w:rFonts w:ascii="Times New Roman" w:hAnsi="Times New Roman" w:cs="Times New Roman"/>
        </w:rPr>
        <w:t>. Jakarta: PT Grasindo.</w:t>
      </w:r>
    </w:p>
    <w:p w:rsidR="003054D4" w:rsidRPr="00366D46" w:rsidRDefault="003054D4" w:rsidP="003054D4">
      <w:pPr>
        <w:pStyle w:val="Bibliography"/>
        <w:ind w:left="720" w:hanging="720"/>
        <w:rPr>
          <w:rFonts w:ascii="Times New Roman" w:hAnsi="Times New Roman" w:cs="Times New Roman"/>
        </w:rPr>
      </w:pPr>
      <w:r w:rsidRPr="00366D46">
        <w:rPr>
          <w:rFonts w:ascii="Times New Roman" w:hAnsi="Times New Roman" w:cs="Times New Roman"/>
        </w:rPr>
        <w:t xml:space="preserve">Strom, P. S., Strom, R. D., &amp; Moore, E. G. (1999). Peer </w:t>
      </w:r>
      <w:r w:rsidR="00917D70" w:rsidRPr="00366D46">
        <w:rPr>
          <w:rFonts w:ascii="Times New Roman" w:hAnsi="Times New Roman" w:cs="Times New Roman"/>
        </w:rPr>
        <w:t>And Self-Evaluation Of Teamwork Skills.</w:t>
      </w:r>
      <w:r w:rsidRPr="00366D46">
        <w:rPr>
          <w:rFonts w:ascii="Times New Roman" w:hAnsi="Times New Roman" w:cs="Times New Roman"/>
        </w:rPr>
        <w:t xml:space="preserve"> </w:t>
      </w:r>
      <w:r w:rsidRPr="00366D46">
        <w:rPr>
          <w:rFonts w:ascii="Times New Roman" w:hAnsi="Times New Roman" w:cs="Times New Roman"/>
          <w:i/>
          <w:iCs/>
        </w:rPr>
        <w:t>Journal of Adolescence</w:t>
      </w:r>
      <w:r w:rsidRPr="00366D46">
        <w:rPr>
          <w:rFonts w:ascii="Times New Roman" w:hAnsi="Times New Roman" w:cs="Times New Roman"/>
        </w:rPr>
        <w:t xml:space="preserve">, </w:t>
      </w:r>
      <w:r w:rsidRPr="00366D46">
        <w:rPr>
          <w:rFonts w:ascii="Times New Roman" w:hAnsi="Times New Roman" w:cs="Times New Roman"/>
          <w:i/>
          <w:iCs/>
        </w:rPr>
        <w:t>22</w:t>
      </w:r>
      <w:r w:rsidRPr="00366D46">
        <w:rPr>
          <w:rFonts w:ascii="Times New Roman" w:hAnsi="Times New Roman" w:cs="Times New Roman"/>
        </w:rPr>
        <w:t>(4), 539–553. https://doi.org/10.1006/jado.1999.0247</w:t>
      </w:r>
      <w:r w:rsidR="001E22ED">
        <w:rPr>
          <w:rFonts w:ascii="Times New Roman" w:hAnsi="Times New Roman" w:cs="Times New Roman"/>
        </w:rPr>
        <w:t>.</w:t>
      </w:r>
    </w:p>
    <w:p w:rsidR="00FB2537" w:rsidRDefault="003054D4" w:rsidP="00D713FE">
      <w:pPr>
        <w:pStyle w:val="Bibliography"/>
        <w:ind w:left="720" w:hanging="720"/>
        <w:rPr>
          <w:rFonts w:ascii="Times New Roman" w:hAnsi="Times New Roman" w:cs="Times New Roman"/>
        </w:rPr>
      </w:pPr>
      <w:r w:rsidRPr="00366D46">
        <w:rPr>
          <w:rFonts w:ascii="Times New Roman" w:hAnsi="Times New Roman" w:cs="Times New Roman"/>
        </w:rPr>
        <w:t xml:space="preserve">Sutanto, S., &amp; Simanjuntak, E. (2015). </w:t>
      </w:r>
      <w:proofErr w:type="gramStart"/>
      <w:r w:rsidRPr="003054D4">
        <w:rPr>
          <w:rFonts w:ascii="Times New Roman" w:hAnsi="Times New Roman" w:cs="Times New Roman"/>
          <w:iCs/>
        </w:rPr>
        <w:t xml:space="preserve">Intensi </w:t>
      </w:r>
      <w:r w:rsidR="00D713FE">
        <w:rPr>
          <w:rFonts w:ascii="Times New Roman" w:hAnsi="Times New Roman" w:cs="Times New Roman"/>
          <w:i/>
          <w:iCs/>
        </w:rPr>
        <w:t xml:space="preserve">Social Loafing </w:t>
      </w:r>
      <w:r w:rsidRPr="003054D4">
        <w:rPr>
          <w:rFonts w:ascii="Times New Roman" w:hAnsi="Times New Roman" w:cs="Times New Roman"/>
          <w:iCs/>
        </w:rPr>
        <w:t>Pada Tugas Kelompok Ditinjau Dari Adversity Quotient Pada Mahasiswa</w:t>
      </w:r>
      <w:r w:rsidRPr="00366D46">
        <w:rPr>
          <w:rFonts w:ascii="Times New Roman" w:hAnsi="Times New Roman" w:cs="Times New Roman"/>
        </w:rPr>
        <w:t>.</w:t>
      </w:r>
      <w:proofErr w:type="gramEnd"/>
      <w:r w:rsidRPr="00366D46">
        <w:rPr>
          <w:rFonts w:ascii="Times New Roman" w:hAnsi="Times New Roman" w:cs="Times New Roman"/>
        </w:rPr>
        <w:t xml:space="preserve"> </w:t>
      </w:r>
      <w:r w:rsidRPr="003054D4">
        <w:rPr>
          <w:rFonts w:ascii="Times New Roman" w:hAnsi="Times New Roman" w:cs="Times New Roman"/>
          <w:i/>
        </w:rPr>
        <w:t>Jurnal Experientia, 3(1)</w:t>
      </w:r>
      <w:r w:rsidRPr="00366D46">
        <w:rPr>
          <w:rFonts w:ascii="Times New Roman" w:hAnsi="Times New Roman" w:cs="Times New Roman"/>
        </w:rPr>
        <w:t>.</w:t>
      </w:r>
      <w:r>
        <w:rPr>
          <w:rFonts w:ascii="Times New Roman" w:hAnsi="Times New Roman" w:cs="Times New Roman"/>
        </w:rPr>
        <w:t xml:space="preserve"> </w:t>
      </w:r>
      <w:r w:rsidRPr="003054D4">
        <w:rPr>
          <w:rFonts w:ascii="Times New Roman" w:hAnsi="Times New Roman" w:cs="Times New Roman"/>
        </w:rPr>
        <w:t>https://doi.org/10.33508/exp.v3i1.778</w:t>
      </w:r>
      <w:r w:rsidR="004D691F">
        <w:rPr>
          <w:rFonts w:ascii="Times New Roman" w:hAnsi="Times New Roman" w:cs="Times New Roman"/>
        </w:rPr>
        <w:t xml:space="preserve"> </w:t>
      </w:r>
    </w:p>
    <w:p w:rsidR="004D691F" w:rsidRPr="004D691F" w:rsidRDefault="004D691F" w:rsidP="004D691F">
      <w:pPr>
        <w:ind w:left="720" w:hanging="720"/>
        <w:rPr>
          <w:rFonts w:ascii="Times New Roman" w:hAnsi="Times New Roman" w:cs="Times New Roman"/>
        </w:rPr>
      </w:pPr>
      <w:r w:rsidRPr="004D691F">
        <w:rPr>
          <w:rFonts w:ascii="Times New Roman" w:hAnsi="Times New Roman" w:cs="Times New Roman"/>
        </w:rPr>
        <w:t xml:space="preserve">Tyagi, P. (2015). Motivation </w:t>
      </w:r>
      <w:proofErr w:type="gramStart"/>
      <w:r w:rsidRPr="004D691F">
        <w:rPr>
          <w:rFonts w:ascii="Times New Roman" w:hAnsi="Times New Roman" w:cs="Times New Roman"/>
        </w:rPr>
        <w:t>And</w:t>
      </w:r>
      <w:proofErr w:type="gramEnd"/>
      <w:r w:rsidRPr="004D691F">
        <w:rPr>
          <w:rFonts w:ascii="Times New Roman" w:hAnsi="Times New Roman" w:cs="Times New Roman"/>
        </w:rPr>
        <w:t xml:space="preserve"> Inequities As Antecedents Of Social Loafing In Marketing Group Projects. </w:t>
      </w:r>
      <w:proofErr w:type="gramStart"/>
      <w:r w:rsidRPr="004D691F">
        <w:rPr>
          <w:rFonts w:ascii="Times New Roman" w:hAnsi="Times New Roman" w:cs="Times New Roman"/>
          <w:i/>
        </w:rPr>
        <w:t>Journal of International and Interdisciplinary Business Research</w:t>
      </w:r>
      <w:r w:rsidRPr="004D691F">
        <w:rPr>
          <w:rFonts w:ascii="Times New Roman" w:hAnsi="Times New Roman" w:cs="Times New Roman"/>
        </w:rPr>
        <w:t>.</w:t>
      </w:r>
      <w:proofErr w:type="gramEnd"/>
      <w:r w:rsidRPr="004D691F">
        <w:rPr>
          <w:rFonts w:ascii="Times New Roman" w:hAnsi="Times New Roman" w:cs="Times New Roman"/>
        </w:rPr>
        <w:t xml:space="preserve"> </w:t>
      </w:r>
      <w:proofErr w:type="gramStart"/>
      <w:r w:rsidRPr="004D691F">
        <w:rPr>
          <w:rFonts w:ascii="Times New Roman" w:hAnsi="Times New Roman" w:cs="Times New Roman"/>
        </w:rPr>
        <w:t>doi</w:t>
      </w:r>
      <w:proofErr w:type="gramEnd"/>
      <w:r w:rsidRPr="004D691F">
        <w:rPr>
          <w:rFonts w:ascii="Times New Roman" w:hAnsi="Times New Roman" w:cs="Times New Roman"/>
        </w:rPr>
        <w:t>: 10.58809/CJUN4761</w:t>
      </w:r>
      <w:r>
        <w:rPr>
          <w:rFonts w:ascii="Times New Roman" w:hAnsi="Times New Roman" w:cs="Times New Roman"/>
        </w:rPr>
        <w:t xml:space="preserve"> </w:t>
      </w:r>
    </w:p>
    <w:p w:rsidR="004D691F" w:rsidRDefault="004D691F" w:rsidP="004D691F">
      <w:pPr>
        <w:rPr>
          <w:rFonts w:ascii="Times New Roman" w:hAnsi="Times New Roman" w:cs="Times New Roman"/>
        </w:rPr>
      </w:pPr>
      <w:r w:rsidRPr="004D691F">
        <w:rPr>
          <w:rFonts w:ascii="Times New Roman" w:hAnsi="Times New Roman" w:cs="Times New Roman"/>
        </w:rPr>
        <w:t xml:space="preserve">Usman, B. (2002). </w:t>
      </w:r>
      <w:proofErr w:type="gramStart"/>
      <w:r w:rsidRPr="004D691F">
        <w:rPr>
          <w:rFonts w:ascii="Times New Roman" w:hAnsi="Times New Roman" w:cs="Times New Roman"/>
          <w:i/>
        </w:rPr>
        <w:t>Metodologi Pembelajaran Agama Islam</w:t>
      </w:r>
      <w:r w:rsidRPr="004D691F">
        <w:rPr>
          <w:rFonts w:ascii="Times New Roman" w:hAnsi="Times New Roman" w:cs="Times New Roman"/>
        </w:rPr>
        <w:t>.</w:t>
      </w:r>
      <w:proofErr w:type="gramEnd"/>
      <w:r w:rsidRPr="004D691F">
        <w:rPr>
          <w:rFonts w:ascii="Times New Roman" w:hAnsi="Times New Roman" w:cs="Times New Roman"/>
        </w:rPr>
        <w:t xml:space="preserve"> Jakarta: Ciputat Pers</w:t>
      </w:r>
    </w:p>
    <w:p w:rsidR="004D691F" w:rsidRPr="004D691F" w:rsidRDefault="004D691F" w:rsidP="00207015">
      <w:pPr>
        <w:ind w:left="720" w:hanging="720"/>
        <w:rPr>
          <w:rFonts w:ascii="Times New Roman" w:hAnsi="Times New Roman" w:cs="Times New Roman"/>
        </w:rPr>
      </w:pPr>
      <w:proofErr w:type="gramStart"/>
      <w:r w:rsidRPr="004D691F">
        <w:rPr>
          <w:rFonts w:ascii="Times New Roman" w:hAnsi="Times New Roman" w:cs="Times New Roman"/>
        </w:rPr>
        <w:t>Ying, X., Li, H., Jiang, S., Peng, F., &amp; Lin, Z. (2014).</w:t>
      </w:r>
      <w:proofErr w:type="gramEnd"/>
      <w:r w:rsidRPr="004D691F">
        <w:rPr>
          <w:rFonts w:ascii="Times New Roman" w:hAnsi="Times New Roman" w:cs="Times New Roman"/>
        </w:rPr>
        <w:t xml:space="preserve"> Group laziness: </w:t>
      </w:r>
      <w:r w:rsidR="00207015" w:rsidRPr="00207015">
        <w:rPr>
          <w:rFonts w:ascii="Times New Roman" w:hAnsi="Times New Roman" w:cs="Times New Roman"/>
        </w:rPr>
        <w:t xml:space="preserve">The Effect </w:t>
      </w:r>
      <w:proofErr w:type="gramStart"/>
      <w:r w:rsidR="00207015" w:rsidRPr="00207015">
        <w:rPr>
          <w:rFonts w:ascii="Times New Roman" w:hAnsi="Times New Roman" w:cs="Times New Roman"/>
        </w:rPr>
        <w:t>Of Social Loafing On</w:t>
      </w:r>
      <w:proofErr w:type="gramEnd"/>
      <w:r w:rsidR="00207015" w:rsidRPr="00207015">
        <w:rPr>
          <w:rFonts w:ascii="Times New Roman" w:hAnsi="Times New Roman" w:cs="Times New Roman"/>
        </w:rPr>
        <w:t xml:space="preserve"> Group Performance</w:t>
      </w:r>
      <w:r w:rsidRPr="004D691F">
        <w:rPr>
          <w:rFonts w:ascii="Times New Roman" w:hAnsi="Times New Roman" w:cs="Times New Roman"/>
        </w:rPr>
        <w:t xml:space="preserve">. </w:t>
      </w:r>
      <w:r w:rsidRPr="00207015">
        <w:rPr>
          <w:rFonts w:ascii="Times New Roman" w:hAnsi="Times New Roman" w:cs="Times New Roman"/>
          <w:i/>
        </w:rPr>
        <w:t>Social Behavior and Personality: an interna</w:t>
      </w:r>
      <w:r w:rsidRPr="00207015">
        <w:rPr>
          <w:rFonts w:ascii="Times New Roman" w:hAnsi="Times New Roman" w:cs="Times New Roman"/>
          <w:i/>
        </w:rPr>
        <w:t>tional journal</w:t>
      </w:r>
      <w:r>
        <w:rPr>
          <w:rFonts w:ascii="Times New Roman" w:hAnsi="Times New Roman" w:cs="Times New Roman"/>
        </w:rPr>
        <w:t>, 42(3), 465-471.</w:t>
      </w:r>
    </w:p>
    <w:p w:rsidR="004D691F" w:rsidRPr="004D691F" w:rsidRDefault="004D691F" w:rsidP="004D691F">
      <w:pPr>
        <w:rPr>
          <w:rFonts w:ascii="Times New Roman" w:hAnsi="Times New Roman" w:cs="Times New Roman"/>
        </w:rPr>
      </w:pPr>
      <w:proofErr w:type="gramStart"/>
      <w:r w:rsidRPr="004D691F">
        <w:rPr>
          <w:rFonts w:ascii="Times New Roman" w:hAnsi="Times New Roman" w:cs="Times New Roman"/>
        </w:rPr>
        <w:t>Zahra, Y., Eliana, R., &amp; Budiman, Z. (t.t.).</w:t>
      </w:r>
      <w:proofErr w:type="gramEnd"/>
      <w:r w:rsidRPr="004D691F">
        <w:rPr>
          <w:rFonts w:ascii="Times New Roman" w:hAnsi="Times New Roman" w:cs="Times New Roman"/>
        </w:rPr>
        <w:t xml:space="preserve"> The Effect </w:t>
      </w:r>
      <w:proofErr w:type="gramStart"/>
      <w:r w:rsidRPr="004D691F">
        <w:rPr>
          <w:rFonts w:ascii="Times New Roman" w:hAnsi="Times New Roman" w:cs="Times New Roman"/>
        </w:rPr>
        <w:t>Of</w:t>
      </w:r>
      <w:proofErr w:type="gramEnd"/>
      <w:r w:rsidRPr="004D691F">
        <w:rPr>
          <w:rFonts w:ascii="Times New Roman" w:hAnsi="Times New Roman" w:cs="Times New Roman"/>
        </w:rPr>
        <w:t xml:space="preserve"> Gender And Social Loafing Tendency On Academic Achievement In The Context Of Cooperative Learning.</w:t>
      </w:r>
    </w:p>
    <w:p w:rsidR="003A6FAE" w:rsidRPr="00016830" w:rsidRDefault="003A6FAE" w:rsidP="00366D46">
      <w:pPr>
        <w:widowControl w:val="0"/>
        <w:autoSpaceDE w:val="0"/>
        <w:autoSpaceDN w:val="0"/>
        <w:adjustRightInd w:val="0"/>
        <w:ind w:left="720" w:right="334" w:hanging="720"/>
        <w:jc w:val="left"/>
        <w:rPr>
          <w:rFonts w:ascii="Times New Roman" w:eastAsia="Calibri" w:hAnsi="Times New Roman" w:cs="Times New Roman"/>
          <w:sz w:val="18"/>
          <w:szCs w:val="18"/>
        </w:rPr>
        <w:sectPr w:rsidR="003A6FAE" w:rsidRPr="00016830" w:rsidSect="00016830">
          <w:footerReference w:type="even" r:id="rId15"/>
          <w:footerReference w:type="default" r:id="rId16"/>
          <w:type w:val="continuous"/>
          <w:pgSz w:w="11907" w:h="16839" w:code="9"/>
          <w:pgMar w:top="1701" w:right="1701" w:bottom="1701" w:left="1701" w:header="720" w:footer="493" w:gutter="0"/>
          <w:pgNumType w:start="1"/>
          <w:cols w:space="567"/>
          <w:docGrid w:linePitch="360"/>
        </w:sectPr>
      </w:pPr>
      <w:r w:rsidRPr="00366D46">
        <w:rPr>
          <w:rFonts w:ascii="Times New Roman" w:eastAsia="Calibri" w:hAnsi="Times New Roman" w:cs="Times New Roman"/>
        </w:rPr>
        <w:fldChar w:fldCharType="end"/>
      </w:r>
    </w:p>
    <w:p w:rsidR="00016830" w:rsidRPr="00016830" w:rsidRDefault="00016830" w:rsidP="00016830">
      <w:pPr>
        <w:widowControl w:val="0"/>
        <w:autoSpaceDE w:val="0"/>
        <w:autoSpaceDN w:val="0"/>
        <w:adjustRightInd w:val="0"/>
        <w:spacing w:line="240" w:lineRule="auto"/>
        <w:ind w:right="334"/>
        <w:jc w:val="left"/>
        <w:rPr>
          <w:rFonts w:ascii="Times New Roman" w:eastAsia="Times New Roman" w:hAnsi="Times New Roman" w:cs="Times New Roman"/>
          <w:b/>
          <w:color w:val="111111"/>
          <w:sz w:val="18"/>
          <w:szCs w:val="18"/>
        </w:rPr>
      </w:pPr>
    </w:p>
    <w:p w:rsidR="002609FC" w:rsidRDefault="002609FC"/>
    <w:sectPr w:rsidR="002609FC" w:rsidSect="00016830">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E9" w:rsidRDefault="00476AE9">
      <w:pPr>
        <w:spacing w:line="240" w:lineRule="auto"/>
      </w:pPr>
      <w:r>
        <w:separator/>
      </w:r>
    </w:p>
  </w:endnote>
  <w:endnote w:type="continuationSeparator" w:id="0">
    <w:p w:rsidR="00476AE9" w:rsidRDefault="00476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0" w:rsidRPr="00E33D8C" w:rsidRDefault="00016830" w:rsidP="00016830">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0" w:rsidRPr="00A67D0A" w:rsidRDefault="00016830">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4D691F">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0" w:rsidRPr="00EC525F" w:rsidRDefault="00016830" w:rsidP="00016830">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0" w:rsidRPr="00E33D8C" w:rsidRDefault="00016830" w:rsidP="00016830">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0" w:rsidRPr="00A67D0A" w:rsidRDefault="00016830">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E9" w:rsidRDefault="00476AE9">
      <w:pPr>
        <w:spacing w:line="240" w:lineRule="auto"/>
      </w:pPr>
      <w:r>
        <w:separator/>
      </w:r>
    </w:p>
  </w:footnote>
  <w:footnote w:type="continuationSeparator" w:id="0">
    <w:p w:rsidR="00476AE9" w:rsidRDefault="00476A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0" w:rsidRPr="00457468" w:rsidRDefault="00016830" w:rsidP="00016830">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30"/>
    <w:rsid w:val="00002EA8"/>
    <w:rsid w:val="00016830"/>
    <w:rsid w:val="0003276A"/>
    <w:rsid w:val="000564F8"/>
    <w:rsid w:val="000D5706"/>
    <w:rsid w:val="00156746"/>
    <w:rsid w:val="001C7A2D"/>
    <w:rsid w:val="001D21F0"/>
    <w:rsid w:val="001E22ED"/>
    <w:rsid w:val="00207015"/>
    <w:rsid w:val="002207E3"/>
    <w:rsid w:val="002445E6"/>
    <w:rsid w:val="002609FC"/>
    <w:rsid w:val="003054D4"/>
    <w:rsid w:val="00332D85"/>
    <w:rsid w:val="003420B7"/>
    <w:rsid w:val="00351CA7"/>
    <w:rsid w:val="00366D46"/>
    <w:rsid w:val="003A6FAE"/>
    <w:rsid w:val="0045584B"/>
    <w:rsid w:val="00476AE9"/>
    <w:rsid w:val="004D577D"/>
    <w:rsid w:val="004D691F"/>
    <w:rsid w:val="004F6229"/>
    <w:rsid w:val="00535152"/>
    <w:rsid w:val="0054797C"/>
    <w:rsid w:val="00564B81"/>
    <w:rsid w:val="005C195C"/>
    <w:rsid w:val="005E4B25"/>
    <w:rsid w:val="006620A6"/>
    <w:rsid w:val="0066400A"/>
    <w:rsid w:val="007A5BD0"/>
    <w:rsid w:val="007B475F"/>
    <w:rsid w:val="00896DDC"/>
    <w:rsid w:val="008A467B"/>
    <w:rsid w:val="009073D9"/>
    <w:rsid w:val="00917D70"/>
    <w:rsid w:val="009273EA"/>
    <w:rsid w:val="009548DD"/>
    <w:rsid w:val="00967FF9"/>
    <w:rsid w:val="009B6F0D"/>
    <w:rsid w:val="00B10FC5"/>
    <w:rsid w:val="00B44AB6"/>
    <w:rsid w:val="00BA7704"/>
    <w:rsid w:val="00C67358"/>
    <w:rsid w:val="00CF69E2"/>
    <w:rsid w:val="00D239A7"/>
    <w:rsid w:val="00D713FE"/>
    <w:rsid w:val="00D734BD"/>
    <w:rsid w:val="00DD36A5"/>
    <w:rsid w:val="00DE1942"/>
    <w:rsid w:val="00E03A69"/>
    <w:rsid w:val="00E26623"/>
    <w:rsid w:val="00E32C6E"/>
    <w:rsid w:val="00E93010"/>
    <w:rsid w:val="00F2109E"/>
    <w:rsid w:val="00F52F3C"/>
    <w:rsid w:val="00F83E01"/>
    <w:rsid w:val="00FB2537"/>
    <w:rsid w:val="00FC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A8"/>
  </w:style>
  <w:style w:type="paragraph" w:styleId="Heading3">
    <w:name w:val="heading 3"/>
    <w:basedOn w:val="Normal"/>
    <w:next w:val="Normal"/>
    <w:link w:val="Heading3Char"/>
    <w:uiPriority w:val="9"/>
    <w:unhideWhenUsed/>
    <w:qFormat/>
    <w:rsid w:val="00016830"/>
    <w:pPr>
      <w:keepNext/>
      <w:spacing w:before="240" w:after="60" w:line="276"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016830"/>
    <w:pPr>
      <w:keepNext/>
      <w:keepLines/>
      <w:spacing w:before="200" w:line="276" w:lineRule="auto"/>
      <w:jc w:val="left"/>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83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16830"/>
    <w:rPr>
      <w:rFonts w:ascii="Cambria" w:eastAsia="Times New Roman" w:hAnsi="Cambria" w:cs="Times New Roman"/>
      <w:b/>
      <w:bCs/>
      <w:i/>
      <w:iCs/>
      <w:color w:val="4F81BD"/>
    </w:rPr>
  </w:style>
  <w:style w:type="numbering" w:customStyle="1" w:styleId="NoList1">
    <w:name w:val="No List1"/>
    <w:next w:val="NoList"/>
    <w:uiPriority w:val="99"/>
    <w:semiHidden/>
    <w:unhideWhenUsed/>
    <w:rsid w:val="00016830"/>
  </w:style>
  <w:style w:type="character" w:styleId="Hyperlink">
    <w:name w:val="Hyperlink"/>
    <w:uiPriority w:val="99"/>
    <w:unhideWhenUsed/>
    <w:rsid w:val="00016830"/>
    <w:rPr>
      <w:color w:val="0000FF"/>
      <w:u w:val="single"/>
    </w:rPr>
  </w:style>
  <w:style w:type="paragraph" w:styleId="ListParagraph">
    <w:name w:val="List Paragraph"/>
    <w:basedOn w:val="Normal"/>
    <w:uiPriority w:val="34"/>
    <w:qFormat/>
    <w:rsid w:val="00016830"/>
    <w:pPr>
      <w:spacing w:after="200" w:line="276" w:lineRule="auto"/>
      <w:ind w:left="720"/>
      <w:contextualSpacing/>
      <w:jc w:val="left"/>
    </w:pPr>
    <w:rPr>
      <w:rFonts w:ascii="Calibri" w:eastAsia="Calibri" w:hAnsi="Calibri" w:cs="Times New Roman"/>
    </w:rPr>
  </w:style>
  <w:style w:type="character" w:styleId="HTMLCite">
    <w:name w:val="HTML Cite"/>
    <w:uiPriority w:val="99"/>
    <w:semiHidden/>
    <w:unhideWhenUsed/>
    <w:rsid w:val="00016830"/>
    <w:rPr>
      <w:i/>
      <w:iCs/>
    </w:rPr>
  </w:style>
  <w:style w:type="paragraph" w:styleId="HTMLPreformatted">
    <w:name w:val="HTML Preformatted"/>
    <w:basedOn w:val="Normal"/>
    <w:link w:val="HTMLPreformattedChar"/>
    <w:uiPriority w:val="99"/>
    <w:semiHidden/>
    <w:unhideWhenUsed/>
    <w:rsid w:val="0001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016830"/>
    <w:rPr>
      <w:rFonts w:ascii="Courier New" w:eastAsia="Times New Roman" w:hAnsi="Courier New" w:cs="Times New Roman"/>
      <w:sz w:val="20"/>
      <w:szCs w:val="20"/>
    </w:rPr>
  </w:style>
  <w:style w:type="character" w:customStyle="1" w:styleId="st">
    <w:name w:val="st"/>
    <w:rsid w:val="00016830"/>
  </w:style>
  <w:style w:type="character" w:styleId="Emphasis">
    <w:name w:val="Emphasis"/>
    <w:uiPriority w:val="20"/>
    <w:qFormat/>
    <w:rsid w:val="00016830"/>
    <w:rPr>
      <w:i/>
      <w:iCs/>
    </w:rPr>
  </w:style>
  <w:style w:type="paragraph" w:customStyle="1" w:styleId="HEPIREFERENCES">
    <w:name w:val="HEPI_REFERENCES"/>
    <w:basedOn w:val="Normal"/>
    <w:qFormat/>
    <w:rsid w:val="00016830"/>
    <w:pPr>
      <w:spacing w:after="120" w:line="240" w:lineRule="auto"/>
      <w:ind w:left="567" w:hanging="567"/>
    </w:pPr>
    <w:rPr>
      <w:rFonts w:ascii="Garamond" w:eastAsia="Calibri" w:hAnsi="Garamond" w:cs="Times New Roman"/>
      <w:sz w:val="24"/>
      <w:lang w:val="id-ID"/>
    </w:rPr>
  </w:style>
  <w:style w:type="table" w:customStyle="1" w:styleId="LightShading1">
    <w:name w:val="Light Shading1"/>
    <w:basedOn w:val="TableNormal"/>
    <w:uiPriority w:val="60"/>
    <w:rsid w:val="00016830"/>
    <w:pPr>
      <w:spacing w:line="240" w:lineRule="auto"/>
      <w:jc w:val="left"/>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016830"/>
    <w:pPr>
      <w:tabs>
        <w:tab w:val="center" w:pos="4680"/>
        <w:tab w:val="right" w:pos="9360"/>
      </w:tabs>
      <w:spacing w:after="200" w:line="276" w:lineRule="auto"/>
      <w:jc w:val="left"/>
    </w:pPr>
    <w:rPr>
      <w:rFonts w:ascii="Calibri" w:eastAsia="Calibri" w:hAnsi="Calibri" w:cs="Times New Roman"/>
    </w:rPr>
  </w:style>
  <w:style w:type="character" w:customStyle="1" w:styleId="HeaderChar">
    <w:name w:val="Header Char"/>
    <w:basedOn w:val="DefaultParagraphFont"/>
    <w:link w:val="Header"/>
    <w:uiPriority w:val="99"/>
    <w:rsid w:val="00016830"/>
    <w:rPr>
      <w:rFonts w:ascii="Calibri" w:eastAsia="Calibri" w:hAnsi="Calibri" w:cs="Times New Roman"/>
    </w:rPr>
  </w:style>
  <w:style w:type="paragraph" w:styleId="Footer">
    <w:name w:val="footer"/>
    <w:basedOn w:val="Normal"/>
    <w:link w:val="FooterChar"/>
    <w:uiPriority w:val="99"/>
    <w:unhideWhenUsed/>
    <w:rsid w:val="00016830"/>
    <w:pPr>
      <w:tabs>
        <w:tab w:val="center" w:pos="4680"/>
        <w:tab w:val="right" w:pos="9360"/>
      </w:tabs>
      <w:spacing w:after="200" w:line="276"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016830"/>
    <w:rPr>
      <w:rFonts w:ascii="Calibri" w:eastAsia="Calibri" w:hAnsi="Calibri" w:cs="Times New Roman"/>
    </w:rPr>
  </w:style>
  <w:style w:type="paragraph" w:styleId="BalloonText">
    <w:name w:val="Balloon Text"/>
    <w:basedOn w:val="Normal"/>
    <w:link w:val="BalloonTextChar"/>
    <w:uiPriority w:val="99"/>
    <w:semiHidden/>
    <w:unhideWhenUsed/>
    <w:rsid w:val="00016830"/>
    <w:pPr>
      <w:spacing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16830"/>
    <w:rPr>
      <w:rFonts w:ascii="Tahoma" w:eastAsia="Calibri" w:hAnsi="Tahoma" w:cs="Tahoma"/>
      <w:sz w:val="16"/>
      <w:szCs w:val="16"/>
    </w:rPr>
  </w:style>
  <w:style w:type="table" w:styleId="TableGrid">
    <w:name w:val="Table Grid"/>
    <w:basedOn w:val="TableNormal"/>
    <w:uiPriority w:val="59"/>
    <w:rsid w:val="00016830"/>
    <w:pPr>
      <w:spacing w:line="240" w:lineRule="auto"/>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16830"/>
    <w:rPr>
      <w:b/>
      <w:bCs/>
    </w:rPr>
  </w:style>
  <w:style w:type="character" w:styleId="CommentReference">
    <w:name w:val="annotation reference"/>
    <w:uiPriority w:val="99"/>
    <w:semiHidden/>
    <w:unhideWhenUsed/>
    <w:rsid w:val="00016830"/>
    <w:rPr>
      <w:sz w:val="16"/>
      <w:szCs w:val="16"/>
    </w:rPr>
  </w:style>
  <w:style w:type="paragraph" w:styleId="CommentText">
    <w:name w:val="annotation text"/>
    <w:basedOn w:val="Normal"/>
    <w:link w:val="CommentTextChar"/>
    <w:uiPriority w:val="99"/>
    <w:semiHidden/>
    <w:unhideWhenUsed/>
    <w:rsid w:val="00016830"/>
    <w:pPr>
      <w:spacing w:after="200" w:line="276" w:lineRule="auto"/>
      <w:jc w:val="left"/>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016830"/>
    <w:rPr>
      <w:rFonts w:ascii="Calibri" w:eastAsia="Calibri" w:hAnsi="Calibri" w:cs="Times New Roman"/>
      <w:sz w:val="20"/>
      <w:szCs w:val="20"/>
      <w:lang w:val="id-ID"/>
    </w:rPr>
  </w:style>
  <w:style w:type="paragraph" w:styleId="BodyText2">
    <w:name w:val="Body Text 2"/>
    <w:basedOn w:val="Normal"/>
    <w:link w:val="BodyText2Char"/>
    <w:uiPriority w:val="99"/>
    <w:rsid w:val="00016830"/>
    <w:pPr>
      <w:autoSpaceDE w:val="0"/>
      <w:autoSpaceDN w:val="0"/>
      <w:jc w:val="left"/>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016830"/>
    <w:rPr>
      <w:rFonts w:ascii="Arial Narrow" w:eastAsia="Times New Roman" w:hAnsi="Arial Narrow" w:cs="Times New Roman"/>
      <w:b/>
      <w:bCs/>
      <w:sz w:val="24"/>
      <w:szCs w:val="24"/>
    </w:rPr>
  </w:style>
  <w:style w:type="character" w:customStyle="1" w:styleId="hps">
    <w:name w:val="hps"/>
    <w:rsid w:val="00016830"/>
  </w:style>
  <w:style w:type="character" w:customStyle="1" w:styleId="atn">
    <w:name w:val="atn"/>
    <w:rsid w:val="00016830"/>
  </w:style>
  <w:style w:type="paragraph" w:styleId="CommentSubject">
    <w:name w:val="annotation subject"/>
    <w:basedOn w:val="CommentText"/>
    <w:next w:val="CommentText"/>
    <w:link w:val="CommentSubjectChar"/>
    <w:uiPriority w:val="99"/>
    <w:semiHidden/>
    <w:unhideWhenUsed/>
    <w:rsid w:val="00016830"/>
    <w:pPr>
      <w:spacing w:line="240" w:lineRule="auto"/>
    </w:pPr>
    <w:rPr>
      <w:b/>
      <w:bCs/>
      <w:lang w:val="en-US"/>
    </w:rPr>
  </w:style>
  <w:style w:type="character" w:customStyle="1" w:styleId="CommentSubjectChar">
    <w:name w:val="Comment Subject Char"/>
    <w:basedOn w:val="CommentTextChar"/>
    <w:link w:val="CommentSubject"/>
    <w:uiPriority w:val="99"/>
    <w:semiHidden/>
    <w:rsid w:val="00016830"/>
    <w:rPr>
      <w:rFonts w:ascii="Calibri" w:eastAsia="Calibri" w:hAnsi="Calibri" w:cs="Times New Roman"/>
      <w:b/>
      <w:bCs/>
      <w:sz w:val="20"/>
      <w:szCs w:val="20"/>
      <w:lang w:val="id-ID"/>
    </w:rPr>
  </w:style>
  <w:style w:type="paragraph" w:customStyle="1" w:styleId="Default">
    <w:name w:val="Default"/>
    <w:rsid w:val="00016830"/>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customStyle="1" w:styleId="apple-style-span">
    <w:name w:val="apple-style-span"/>
    <w:rsid w:val="00016830"/>
    <w:rPr>
      <w:rFonts w:cs="Times New Roman"/>
    </w:rPr>
  </w:style>
  <w:style w:type="paragraph" w:styleId="FootnoteText">
    <w:name w:val="footnote text"/>
    <w:basedOn w:val="Normal"/>
    <w:link w:val="FootnoteTextChar"/>
    <w:uiPriority w:val="99"/>
    <w:semiHidden/>
    <w:unhideWhenUsed/>
    <w:rsid w:val="00016830"/>
    <w:pPr>
      <w:spacing w:line="240" w:lineRule="auto"/>
      <w:jc w:val="left"/>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016830"/>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016830"/>
    <w:pPr>
      <w:spacing w:after="120" w:line="276" w:lineRule="auto"/>
      <w:jc w:val="left"/>
    </w:pPr>
    <w:rPr>
      <w:rFonts w:ascii="Calibri" w:eastAsia="Calibri" w:hAnsi="Calibri" w:cs="Times New Roman"/>
    </w:rPr>
  </w:style>
  <w:style w:type="character" w:customStyle="1" w:styleId="BodyTextChar">
    <w:name w:val="Body Text Char"/>
    <w:basedOn w:val="DefaultParagraphFont"/>
    <w:link w:val="BodyText"/>
    <w:uiPriority w:val="99"/>
    <w:semiHidden/>
    <w:rsid w:val="00016830"/>
    <w:rPr>
      <w:rFonts w:ascii="Calibri" w:eastAsia="Calibri" w:hAnsi="Calibri" w:cs="Times New Roman"/>
    </w:rPr>
  </w:style>
  <w:style w:type="paragraph" w:customStyle="1" w:styleId="JRPMBody">
    <w:name w:val="JRPM_Body"/>
    <w:basedOn w:val="Normal"/>
    <w:qFormat/>
    <w:rsid w:val="00016830"/>
    <w:pPr>
      <w:spacing w:line="240" w:lineRule="auto"/>
      <w:ind w:firstLine="567"/>
    </w:pPr>
    <w:rPr>
      <w:rFonts w:ascii="Times New Roman" w:eastAsia="Times New Roman" w:hAnsi="Times New Roman" w:cs="Times New Roman"/>
      <w:szCs w:val="24"/>
      <w:lang w:val="id-ID"/>
    </w:rPr>
  </w:style>
  <w:style w:type="paragraph" w:customStyle="1" w:styleId="JRPMTitle">
    <w:name w:val="JRPM_Title"/>
    <w:basedOn w:val="Normal"/>
    <w:qFormat/>
    <w:rsid w:val="00016830"/>
    <w:pPr>
      <w:spacing w:line="240" w:lineRule="auto"/>
      <w:jc w:val="center"/>
    </w:pPr>
    <w:rPr>
      <w:rFonts w:ascii="Times New Roman" w:eastAsia="Times New Roman" w:hAnsi="Times New Roman" w:cs="Times New Roman"/>
      <w:b/>
      <w:sz w:val="26"/>
      <w:lang w:val="id-ID"/>
    </w:rPr>
  </w:style>
  <w:style w:type="paragraph" w:styleId="Bibliography">
    <w:name w:val="Bibliography"/>
    <w:basedOn w:val="Normal"/>
    <w:next w:val="Normal"/>
    <w:uiPriority w:val="37"/>
    <w:unhideWhenUsed/>
    <w:rsid w:val="00896DDC"/>
  </w:style>
  <w:style w:type="table" w:customStyle="1" w:styleId="TableGrid1">
    <w:name w:val="Table Grid1"/>
    <w:basedOn w:val="TableNormal"/>
    <w:next w:val="TableGrid"/>
    <w:uiPriority w:val="59"/>
    <w:rsid w:val="005E4B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B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A8"/>
  </w:style>
  <w:style w:type="paragraph" w:styleId="Heading3">
    <w:name w:val="heading 3"/>
    <w:basedOn w:val="Normal"/>
    <w:next w:val="Normal"/>
    <w:link w:val="Heading3Char"/>
    <w:uiPriority w:val="9"/>
    <w:unhideWhenUsed/>
    <w:qFormat/>
    <w:rsid w:val="00016830"/>
    <w:pPr>
      <w:keepNext/>
      <w:spacing w:before="240" w:after="60" w:line="276" w:lineRule="auto"/>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016830"/>
    <w:pPr>
      <w:keepNext/>
      <w:keepLines/>
      <w:spacing w:before="200" w:line="276" w:lineRule="auto"/>
      <w:jc w:val="left"/>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83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16830"/>
    <w:rPr>
      <w:rFonts w:ascii="Cambria" w:eastAsia="Times New Roman" w:hAnsi="Cambria" w:cs="Times New Roman"/>
      <w:b/>
      <w:bCs/>
      <w:i/>
      <w:iCs/>
      <w:color w:val="4F81BD"/>
    </w:rPr>
  </w:style>
  <w:style w:type="numbering" w:customStyle="1" w:styleId="NoList1">
    <w:name w:val="No List1"/>
    <w:next w:val="NoList"/>
    <w:uiPriority w:val="99"/>
    <w:semiHidden/>
    <w:unhideWhenUsed/>
    <w:rsid w:val="00016830"/>
  </w:style>
  <w:style w:type="character" w:styleId="Hyperlink">
    <w:name w:val="Hyperlink"/>
    <w:uiPriority w:val="99"/>
    <w:unhideWhenUsed/>
    <w:rsid w:val="00016830"/>
    <w:rPr>
      <w:color w:val="0000FF"/>
      <w:u w:val="single"/>
    </w:rPr>
  </w:style>
  <w:style w:type="paragraph" w:styleId="ListParagraph">
    <w:name w:val="List Paragraph"/>
    <w:basedOn w:val="Normal"/>
    <w:uiPriority w:val="34"/>
    <w:qFormat/>
    <w:rsid w:val="00016830"/>
    <w:pPr>
      <w:spacing w:after="200" w:line="276" w:lineRule="auto"/>
      <w:ind w:left="720"/>
      <w:contextualSpacing/>
      <w:jc w:val="left"/>
    </w:pPr>
    <w:rPr>
      <w:rFonts w:ascii="Calibri" w:eastAsia="Calibri" w:hAnsi="Calibri" w:cs="Times New Roman"/>
    </w:rPr>
  </w:style>
  <w:style w:type="character" w:styleId="HTMLCite">
    <w:name w:val="HTML Cite"/>
    <w:uiPriority w:val="99"/>
    <w:semiHidden/>
    <w:unhideWhenUsed/>
    <w:rsid w:val="00016830"/>
    <w:rPr>
      <w:i/>
      <w:iCs/>
    </w:rPr>
  </w:style>
  <w:style w:type="paragraph" w:styleId="HTMLPreformatted">
    <w:name w:val="HTML Preformatted"/>
    <w:basedOn w:val="Normal"/>
    <w:link w:val="HTMLPreformattedChar"/>
    <w:uiPriority w:val="99"/>
    <w:semiHidden/>
    <w:unhideWhenUsed/>
    <w:rsid w:val="0001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016830"/>
    <w:rPr>
      <w:rFonts w:ascii="Courier New" w:eastAsia="Times New Roman" w:hAnsi="Courier New" w:cs="Times New Roman"/>
      <w:sz w:val="20"/>
      <w:szCs w:val="20"/>
    </w:rPr>
  </w:style>
  <w:style w:type="character" w:customStyle="1" w:styleId="st">
    <w:name w:val="st"/>
    <w:rsid w:val="00016830"/>
  </w:style>
  <w:style w:type="character" w:styleId="Emphasis">
    <w:name w:val="Emphasis"/>
    <w:uiPriority w:val="20"/>
    <w:qFormat/>
    <w:rsid w:val="00016830"/>
    <w:rPr>
      <w:i/>
      <w:iCs/>
    </w:rPr>
  </w:style>
  <w:style w:type="paragraph" w:customStyle="1" w:styleId="HEPIREFERENCES">
    <w:name w:val="HEPI_REFERENCES"/>
    <w:basedOn w:val="Normal"/>
    <w:qFormat/>
    <w:rsid w:val="00016830"/>
    <w:pPr>
      <w:spacing w:after="120" w:line="240" w:lineRule="auto"/>
      <w:ind w:left="567" w:hanging="567"/>
    </w:pPr>
    <w:rPr>
      <w:rFonts w:ascii="Garamond" w:eastAsia="Calibri" w:hAnsi="Garamond" w:cs="Times New Roman"/>
      <w:sz w:val="24"/>
      <w:lang w:val="id-ID"/>
    </w:rPr>
  </w:style>
  <w:style w:type="table" w:customStyle="1" w:styleId="LightShading1">
    <w:name w:val="Light Shading1"/>
    <w:basedOn w:val="TableNormal"/>
    <w:uiPriority w:val="60"/>
    <w:rsid w:val="00016830"/>
    <w:pPr>
      <w:spacing w:line="240" w:lineRule="auto"/>
      <w:jc w:val="left"/>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016830"/>
    <w:pPr>
      <w:tabs>
        <w:tab w:val="center" w:pos="4680"/>
        <w:tab w:val="right" w:pos="9360"/>
      </w:tabs>
      <w:spacing w:after="200" w:line="276" w:lineRule="auto"/>
      <w:jc w:val="left"/>
    </w:pPr>
    <w:rPr>
      <w:rFonts w:ascii="Calibri" w:eastAsia="Calibri" w:hAnsi="Calibri" w:cs="Times New Roman"/>
    </w:rPr>
  </w:style>
  <w:style w:type="character" w:customStyle="1" w:styleId="HeaderChar">
    <w:name w:val="Header Char"/>
    <w:basedOn w:val="DefaultParagraphFont"/>
    <w:link w:val="Header"/>
    <w:uiPriority w:val="99"/>
    <w:rsid w:val="00016830"/>
    <w:rPr>
      <w:rFonts w:ascii="Calibri" w:eastAsia="Calibri" w:hAnsi="Calibri" w:cs="Times New Roman"/>
    </w:rPr>
  </w:style>
  <w:style w:type="paragraph" w:styleId="Footer">
    <w:name w:val="footer"/>
    <w:basedOn w:val="Normal"/>
    <w:link w:val="FooterChar"/>
    <w:uiPriority w:val="99"/>
    <w:unhideWhenUsed/>
    <w:rsid w:val="00016830"/>
    <w:pPr>
      <w:tabs>
        <w:tab w:val="center" w:pos="4680"/>
        <w:tab w:val="right" w:pos="9360"/>
      </w:tabs>
      <w:spacing w:after="200" w:line="276"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016830"/>
    <w:rPr>
      <w:rFonts w:ascii="Calibri" w:eastAsia="Calibri" w:hAnsi="Calibri" w:cs="Times New Roman"/>
    </w:rPr>
  </w:style>
  <w:style w:type="paragraph" w:styleId="BalloonText">
    <w:name w:val="Balloon Text"/>
    <w:basedOn w:val="Normal"/>
    <w:link w:val="BalloonTextChar"/>
    <w:uiPriority w:val="99"/>
    <w:semiHidden/>
    <w:unhideWhenUsed/>
    <w:rsid w:val="00016830"/>
    <w:pPr>
      <w:spacing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16830"/>
    <w:rPr>
      <w:rFonts w:ascii="Tahoma" w:eastAsia="Calibri" w:hAnsi="Tahoma" w:cs="Tahoma"/>
      <w:sz w:val="16"/>
      <w:szCs w:val="16"/>
    </w:rPr>
  </w:style>
  <w:style w:type="table" w:styleId="TableGrid">
    <w:name w:val="Table Grid"/>
    <w:basedOn w:val="TableNormal"/>
    <w:uiPriority w:val="59"/>
    <w:rsid w:val="00016830"/>
    <w:pPr>
      <w:spacing w:line="240" w:lineRule="auto"/>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016830"/>
    <w:rPr>
      <w:b/>
      <w:bCs/>
    </w:rPr>
  </w:style>
  <w:style w:type="character" w:styleId="CommentReference">
    <w:name w:val="annotation reference"/>
    <w:uiPriority w:val="99"/>
    <w:semiHidden/>
    <w:unhideWhenUsed/>
    <w:rsid w:val="00016830"/>
    <w:rPr>
      <w:sz w:val="16"/>
      <w:szCs w:val="16"/>
    </w:rPr>
  </w:style>
  <w:style w:type="paragraph" w:styleId="CommentText">
    <w:name w:val="annotation text"/>
    <w:basedOn w:val="Normal"/>
    <w:link w:val="CommentTextChar"/>
    <w:uiPriority w:val="99"/>
    <w:semiHidden/>
    <w:unhideWhenUsed/>
    <w:rsid w:val="00016830"/>
    <w:pPr>
      <w:spacing w:after="200" w:line="276" w:lineRule="auto"/>
      <w:jc w:val="left"/>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016830"/>
    <w:rPr>
      <w:rFonts w:ascii="Calibri" w:eastAsia="Calibri" w:hAnsi="Calibri" w:cs="Times New Roman"/>
      <w:sz w:val="20"/>
      <w:szCs w:val="20"/>
      <w:lang w:val="id-ID"/>
    </w:rPr>
  </w:style>
  <w:style w:type="paragraph" w:styleId="BodyText2">
    <w:name w:val="Body Text 2"/>
    <w:basedOn w:val="Normal"/>
    <w:link w:val="BodyText2Char"/>
    <w:uiPriority w:val="99"/>
    <w:rsid w:val="00016830"/>
    <w:pPr>
      <w:autoSpaceDE w:val="0"/>
      <w:autoSpaceDN w:val="0"/>
      <w:jc w:val="left"/>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016830"/>
    <w:rPr>
      <w:rFonts w:ascii="Arial Narrow" w:eastAsia="Times New Roman" w:hAnsi="Arial Narrow" w:cs="Times New Roman"/>
      <w:b/>
      <w:bCs/>
      <w:sz w:val="24"/>
      <w:szCs w:val="24"/>
    </w:rPr>
  </w:style>
  <w:style w:type="character" w:customStyle="1" w:styleId="hps">
    <w:name w:val="hps"/>
    <w:rsid w:val="00016830"/>
  </w:style>
  <w:style w:type="character" w:customStyle="1" w:styleId="atn">
    <w:name w:val="atn"/>
    <w:rsid w:val="00016830"/>
  </w:style>
  <w:style w:type="paragraph" w:styleId="CommentSubject">
    <w:name w:val="annotation subject"/>
    <w:basedOn w:val="CommentText"/>
    <w:next w:val="CommentText"/>
    <w:link w:val="CommentSubjectChar"/>
    <w:uiPriority w:val="99"/>
    <w:semiHidden/>
    <w:unhideWhenUsed/>
    <w:rsid w:val="00016830"/>
    <w:pPr>
      <w:spacing w:line="240" w:lineRule="auto"/>
    </w:pPr>
    <w:rPr>
      <w:b/>
      <w:bCs/>
      <w:lang w:val="en-US"/>
    </w:rPr>
  </w:style>
  <w:style w:type="character" w:customStyle="1" w:styleId="CommentSubjectChar">
    <w:name w:val="Comment Subject Char"/>
    <w:basedOn w:val="CommentTextChar"/>
    <w:link w:val="CommentSubject"/>
    <w:uiPriority w:val="99"/>
    <w:semiHidden/>
    <w:rsid w:val="00016830"/>
    <w:rPr>
      <w:rFonts w:ascii="Calibri" w:eastAsia="Calibri" w:hAnsi="Calibri" w:cs="Times New Roman"/>
      <w:b/>
      <w:bCs/>
      <w:sz w:val="20"/>
      <w:szCs w:val="20"/>
      <w:lang w:val="id-ID"/>
    </w:rPr>
  </w:style>
  <w:style w:type="paragraph" w:customStyle="1" w:styleId="Default">
    <w:name w:val="Default"/>
    <w:rsid w:val="00016830"/>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customStyle="1" w:styleId="apple-style-span">
    <w:name w:val="apple-style-span"/>
    <w:rsid w:val="00016830"/>
    <w:rPr>
      <w:rFonts w:cs="Times New Roman"/>
    </w:rPr>
  </w:style>
  <w:style w:type="paragraph" w:styleId="FootnoteText">
    <w:name w:val="footnote text"/>
    <w:basedOn w:val="Normal"/>
    <w:link w:val="FootnoteTextChar"/>
    <w:uiPriority w:val="99"/>
    <w:semiHidden/>
    <w:unhideWhenUsed/>
    <w:rsid w:val="00016830"/>
    <w:pPr>
      <w:spacing w:line="240" w:lineRule="auto"/>
      <w:jc w:val="left"/>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016830"/>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016830"/>
    <w:pPr>
      <w:spacing w:after="120" w:line="276" w:lineRule="auto"/>
      <w:jc w:val="left"/>
    </w:pPr>
    <w:rPr>
      <w:rFonts w:ascii="Calibri" w:eastAsia="Calibri" w:hAnsi="Calibri" w:cs="Times New Roman"/>
    </w:rPr>
  </w:style>
  <w:style w:type="character" w:customStyle="1" w:styleId="BodyTextChar">
    <w:name w:val="Body Text Char"/>
    <w:basedOn w:val="DefaultParagraphFont"/>
    <w:link w:val="BodyText"/>
    <w:uiPriority w:val="99"/>
    <w:semiHidden/>
    <w:rsid w:val="00016830"/>
    <w:rPr>
      <w:rFonts w:ascii="Calibri" w:eastAsia="Calibri" w:hAnsi="Calibri" w:cs="Times New Roman"/>
    </w:rPr>
  </w:style>
  <w:style w:type="paragraph" w:customStyle="1" w:styleId="JRPMBody">
    <w:name w:val="JRPM_Body"/>
    <w:basedOn w:val="Normal"/>
    <w:qFormat/>
    <w:rsid w:val="00016830"/>
    <w:pPr>
      <w:spacing w:line="240" w:lineRule="auto"/>
      <w:ind w:firstLine="567"/>
    </w:pPr>
    <w:rPr>
      <w:rFonts w:ascii="Times New Roman" w:eastAsia="Times New Roman" w:hAnsi="Times New Roman" w:cs="Times New Roman"/>
      <w:szCs w:val="24"/>
      <w:lang w:val="id-ID"/>
    </w:rPr>
  </w:style>
  <w:style w:type="paragraph" w:customStyle="1" w:styleId="JRPMTitle">
    <w:name w:val="JRPM_Title"/>
    <w:basedOn w:val="Normal"/>
    <w:qFormat/>
    <w:rsid w:val="00016830"/>
    <w:pPr>
      <w:spacing w:line="240" w:lineRule="auto"/>
      <w:jc w:val="center"/>
    </w:pPr>
    <w:rPr>
      <w:rFonts w:ascii="Times New Roman" w:eastAsia="Times New Roman" w:hAnsi="Times New Roman" w:cs="Times New Roman"/>
      <w:b/>
      <w:sz w:val="26"/>
      <w:lang w:val="id-ID"/>
    </w:rPr>
  </w:style>
  <w:style w:type="paragraph" w:styleId="Bibliography">
    <w:name w:val="Bibliography"/>
    <w:basedOn w:val="Normal"/>
    <w:next w:val="Normal"/>
    <w:uiPriority w:val="37"/>
    <w:unhideWhenUsed/>
    <w:rsid w:val="00896DDC"/>
  </w:style>
  <w:style w:type="table" w:customStyle="1" w:styleId="TableGrid1">
    <w:name w:val="Table Grid1"/>
    <w:basedOn w:val="TableNormal"/>
    <w:next w:val="TableGrid"/>
    <w:uiPriority w:val="59"/>
    <w:rsid w:val="005E4B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B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579">
      <w:bodyDiv w:val="1"/>
      <w:marLeft w:val="0"/>
      <w:marRight w:val="0"/>
      <w:marTop w:val="0"/>
      <w:marBottom w:val="0"/>
      <w:divBdr>
        <w:top w:val="none" w:sz="0" w:space="0" w:color="auto"/>
        <w:left w:val="none" w:sz="0" w:space="0" w:color="auto"/>
        <w:bottom w:val="none" w:sz="0" w:space="0" w:color="auto"/>
        <w:right w:val="none" w:sz="0" w:space="0" w:color="auto"/>
      </w:divBdr>
    </w:div>
    <w:div w:id="2441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90810444@student.mercubuana-yogya.ac.id" TargetMode="External"/><Relationship Id="rId14" Type="http://schemas.openxmlformats.org/officeDocument/2006/relationships/hyperlink" Target="https://pusdiklat.perpus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10CC-5BE5-4850-9C5A-1192AA76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12</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HEWLETT-PACKARD</cp:lastModifiedBy>
  <cp:revision>7</cp:revision>
  <dcterms:created xsi:type="dcterms:W3CDTF">2023-07-03T15:55:00Z</dcterms:created>
  <dcterms:modified xsi:type="dcterms:W3CDTF">2023-10-25T15:39:00Z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id="0rdiAskI"/&gt;&lt;style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