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B3" w:rsidRPr="00115BB3" w:rsidRDefault="00115BB3" w:rsidP="00115BB3">
      <w:pPr>
        <w:pStyle w:val="Heading1"/>
        <w:spacing w:before="0" w:after="0"/>
      </w:pPr>
      <w:bookmarkStart w:id="0" w:name="_Toc126065709"/>
      <w:bookmarkStart w:id="1" w:name="_Toc126065718"/>
      <w:r w:rsidRPr="00115BB3">
        <w:t>HUBUNGAN ANTARA KEPRIBADIAN EKSTROVERT DAN PERILAKU ASERTIF PADA MAHASISWA SEMESTER AKHIR UNIVERSITAS MERCU BUANA YOGYAKARTA</w:t>
      </w:r>
      <w:bookmarkEnd w:id="0"/>
    </w:p>
    <w:p w:rsidR="00115BB3" w:rsidRDefault="00115BB3" w:rsidP="00040479">
      <w:pPr>
        <w:pStyle w:val="Heading1"/>
        <w:spacing w:before="0" w:after="0"/>
      </w:pPr>
    </w:p>
    <w:p w:rsidR="00115BB3" w:rsidRPr="00115BB3" w:rsidRDefault="00115BB3" w:rsidP="00040479">
      <w:pPr>
        <w:spacing w:after="263"/>
        <w:ind w:left="29"/>
        <w:jc w:val="center"/>
        <w:rPr>
          <w:rFonts w:ascii="Times New Roman" w:hAnsi="Times New Roman" w:cs="Times New Roman"/>
          <w:b/>
        </w:rPr>
      </w:pPr>
      <w:r w:rsidRPr="00115BB3">
        <w:rPr>
          <w:rFonts w:ascii="Times New Roman" w:hAnsi="Times New Roman" w:cs="Times New Roman"/>
          <w:b/>
          <w:i/>
          <w:sz w:val="24"/>
        </w:rPr>
        <w:t xml:space="preserve">RELATIONSHIP BETWEEN EXTROVERT PERSONALITY AND ASSERTIVE BEHAVIOR ON FINAL SEMESTER STUDENTS AT MERCU BUANA YOGYAKARTA UNIVERSITY </w:t>
      </w:r>
    </w:p>
    <w:p w:rsidR="00115BB3" w:rsidRPr="00115BB3" w:rsidRDefault="00115BB3" w:rsidP="00115BB3"/>
    <w:p w:rsidR="00115BB3" w:rsidRPr="00115BB3" w:rsidRDefault="00115BB3" w:rsidP="00115BB3">
      <w:pPr>
        <w:pStyle w:val="Heading1"/>
        <w:spacing w:before="0" w:after="0"/>
        <w:rPr>
          <w:rFonts w:cs="Times New Roman"/>
          <w:sz w:val="22"/>
          <w:szCs w:val="22"/>
        </w:rPr>
      </w:pPr>
      <w:r w:rsidRPr="00115BB3">
        <w:rPr>
          <w:rFonts w:cs="Times New Roman"/>
          <w:sz w:val="22"/>
          <w:szCs w:val="22"/>
        </w:rPr>
        <w:t>Mia Dwi Wahyuningrum</w:t>
      </w:r>
    </w:p>
    <w:p w:rsidR="00115BB3" w:rsidRPr="00115BB3" w:rsidRDefault="00115BB3" w:rsidP="00115BB3">
      <w:pPr>
        <w:jc w:val="center"/>
        <w:rPr>
          <w:rFonts w:ascii="Times New Roman" w:hAnsi="Times New Roman" w:cs="Times New Roman"/>
          <w:sz w:val="20"/>
          <w:szCs w:val="20"/>
        </w:rPr>
      </w:pPr>
      <w:r w:rsidRPr="00115BB3">
        <w:rPr>
          <w:rFonts w:ascii="Times New Roman" w:hAnsi="Times New Roman" w:cs="Times New Roman"/>
          <w:sz w:val="20"/>
          <w:szCs w:val="20"/>
        </w:rPr>
        <w:t>Universitas Mercu Buana Yogyakarta</w:t>
      </w:r>
    </w:p>
    <w:p w:rsidR="00115BB3" w:rsidRPr="00115BB3" w:rsidRDefault="00115BB3" w:rsidP="00115BB3">
      <w:pPr>
        <w:spacing w:after="34" w:line="240" w:lineRule="auto"/>
        <w:jc w:val="center"/>
        <w:rPr>
          <w:rFonts w:ascii="Times New Roman" w:hAnsi="Times New Roman" w:cs="Times New Roman"/>
        </w:rPr>
      </w:pPr>
      <w:r w:rsidRPr="00115BB3">
        <w:rPr>
          <w:rFonts w:ascii="Times New Roman" w:hAnsi="Times New Roman" w:cs="Times New Roman"/>
          <w:color w:val="0563C1"/>
          <w:sz w:val="20"/>
          <w:u w:val="single" w:color="0563C1"/>
        </w:rPr>
        <w:t>18081308@student.mercubuana-yogya.ac.id</w:t>
      </w:r>
      <w:r w:rsidRPr="00115BB3">
        <w:rPr>
          <w:rFonts w:ascii="Times New Roman" w:hAnsi="Times New Roman" w:cs="Times New Roman"/>
          <w:sz w:val="20"/>
        </w:rPr>
        <w:t xml:space="preserve"> </w:t>
      </w:r>
    </w:p>
    <w:p w:rsidR="00115BB3" w:rsidRPr="00115BB3" w:rsidRDefault="00115BB3" w:rsidP="00115BB3">
      <w:pPr>
        <w:jc w:val="center"/>
        <w:rPr>
          <w:rFonts w:ascii="Times New Roman" w:hAnsi="Times New Roman" w:cs="Times New Roman"/>
          <w:sz w:val="20"/>
          <w:szCs w:val="20"/>
        </w:rPr>
      </w:pPr>
      <w:r w:rsidRPr="00115BB3">
        <w:rPr>
          <w:rFonts w:ascii="Times New Roman" w:hAnsi="Times New Roman" w:cs="Times New Roman"/>
          <w:sz w:val="20"/>
          <w:szCs w:val="20"/>
        </w:rPr>
        <w:t>081575868092</w:t>
      </w:r>
    </w:p>
    <w:p w:rsidR="00115BB3" w:rsidRPr="00115BB3" w:rsidRDefault="00115BB3" w:rsidP="00115BB3"/>
    <w:p w:rsidR="00115BB3" w:rsidRPr="000F6304" w:rsidRDefault="00115BB3" w:rsidP="00115BB3">
      <w:pPr>
        <w:pStyle w:val="Heading1"/>
        <w:spacing w:before="0" w:after="0" w:line="240" w:lineRule="auto"/>
      </w:pPr>
      <w:r w:rsidRPr="000F6304">
        <w:t>ABSTRAK</w:t>
      </w:r>
      <w:bookmarkEnd w:id="1"/>
    </w:p>
    <w:p w:rsidR="00115BB3" w:rsidRPr="00115BB3" w:rsidRDefault="00115BB3" w:rsidP="00115BB3">
      <w:pPr>
        <w:spacing w:line="240" w:lineRule="auto"/>
        <w:jc w:val="both"/>
        <w:rPr>
          <w:rFonts w:ascii="Times New Roman" w:hAnsi="Times New Roman" w:cs="Times New Roman"/>
          <w:sz w:val="20"/>
          <w:szCs w:val="20"/>
        </w:rPr>
      </w:pPr>
      <w:r w:rsidRPr="00115BB3">
        <w:rPr>
          <w:rFonts w:ascii="Times New Roman" w:hAnsi="Times New Roman" w:cs="Times New Roman"/>
          <w:sz w:val="20"/>
          <w:szCs w:val="20"/>
        </w:rPr>
        <w:t xml:space="preserve">Tujuan dari penelitian ini adalah untuk mengetahui hubungan antara kepribadian ekstrovert dan perilaku asertif pada mahasiswa semester akhir Universitas Mercu Buana Yogyakarta. Hipotesis yang diajukan pada penelitian ini adalah adanya hubungan yang positif antara kepribadian ekstrovert dan perilaku asertif pada mahasiswa semester akhir. Subjek dalam penelitian ini adalah mahasiswa Universitas Mercu Buana Yogyakarta yang telah menempuh 7 semester atau lebih dengan jumlah 112 orang dengan rentang usia 21 sampai 25 tahun. </w:t>
      </w:r>
      <w:r w:rsidRPr="000E2E62">
        <w:rPr>
          <w:rFonts w:ascii="Times New Roman" w:hAnsi="Times New Roman" w:cs="Times New Roman"/>
          <w:sz w:val="20"/>
          <w:szCs w:val="20"/>
        </w:rPr>
        <w:t xml:space="preserve">Data dikumpulkan menggunakan kuesioner dan dianalisis menggunakan metode analisis korelasi </w:t>
      </w:r>
      <w:r w:rsidRPr="000E2E62">
        <w:rPr>
          <w:rFonts w:ascii="Times New Roman" w:hAnsi="Times New Roman" w:cs="Times New Roman"/>
          <w:i/>
          <w:sz w:val="20"/>
          <w:szCs w:val="20"/>
        </w:rPr>
        <w:t>product moment</w:t>
      </w:r>
      <w:r w:rsidRPr="000E2E62">
        <w:rPr>
          <w:rFonts w:ascii="Times New Roman" w:hAnsi="Times New Roman" w:cs="Times New Roman"/>
          <w:sz w:val="20"/>
          <w:szCs w:val="20"/>
        </w:rPr>
        <w:t xml:space="preserve"> yang dikembangkan oleh Karl Pearson.</w:t>
      </w:r>
      <w:r w:rsidRPr="00115BB3">
        <w:rPr>
          <w:rFonts w:ascii="Times New Roman" w:hAnsi="Times New Roman" w:cs="Times New Roman"/>
          <w:sz w:val="20"/>
          <w:szCs w:val="20"/>
        </w:rPr>
        <w:t xml:space="preserve"> Hasil analisis </w:t>
      </w:r>
      <w:r w:rsidRPr="00115BB3">
        <w:rPr>
          <w:rFonts w:ascii="Times New Roman" w:hAnsi="Times New Roman" w:cs="Times New Roman"/>
          <w:i/>
          <w:sz w:val="20"/>
          <w:szCs w:val="20"/>
        </w:rPr>
        <w:t>product moment</w:t>
      </w:r>
      <w:r w:rsidRPr="00115BB3">
        <w:rPr>
          <w:rFonts w:ascii="Times New Roman" w:hAnsi="Times New Roman" w:cs="Times New Roman"/>
          <w:sz w:val="20"/>
          <w:szCs w:val="20"/>
        </w:rPr>
        <w:t xml:space="preserve"> untuk variable kepribadian ekstrovert dan variable perilaku asertif menunjukan r</w:t>
      </w:r>
      <w:r w:rsidRPr="00115BB3">
        <w:rPr>
          <w:rFonts w:ascii="Times New Roman" w:hAnsi="Times New Roman" w:cs="Times New Roman"/>
          <w:sz w:val="20"/>
          <w:szCs w:val="20"/>
          <w:vertAlign w:val="subscript"/>
        </w:rPr>
        <w:t xml:space="preserve">xy </w:t>
      </w:r>
      <w:r w:rsidRPr="00115BB3">
        <w:rPr>
          <w:rFonts w:ascii="Times New Roman" w:hAnsi="Times New Roman" w:cs="Times New Roman"/>
          <w:sz w:val="20"/>
          <w:szCs w:val="20"/>
        </w:rPr>
        <w:t>= 0,291 dan (p &lt; 0,050) dengan demikian dapat disimpulkan bahwa ada hubungan yang positif antara kepribadian ekstrovert dengan perilaku asertif pada mahasiswa semester akhir Universitas Mercu Buana Yogyakarta. Sumbangan yang diberikan kepribadian ekstrovert sebesar 8,5% terhadap perilaku asertif dan sisanya 91,5% disebabkan oleh faktor lain.</w:t>
      </w:r>
    </w:p>
    <w:p w:rsidR="00115BB3" w:rsidRPr="00115BB3" w:rsidRDefault="00115BB3" w:rsidP="00115BB3">
      <w:pPr>
        <w:spacing w:line="240" w:lineRule="auto"/>
        <w:jc w:val="both"/>
        <w:rPr>
          <w:rFonts w:ascii="Times New Roman" w:hAnsi="Times New Roman" w:cs="Times New Roman"/>
          <w:sz w:val="20"/>
          <w:szCs w:val="20"/>
        </w:rPr>
      </w:pPr>
      <w:r w:rsidRPr="00115BB3">
        <w:rPr>
          <w:rFonts w:ascii="Times New Roman" w:hAnsi="Times New Roman" w:cs="Times New Roman"/>
          <w:b/>
          <w:sz w:val="20"/>
          <w:szCs w:val="20"/>
        </w:rPr>
        <w:t>Kata Kunci:</w:t>
      </w:r>
      <w:r w:rsidRPr="00115BB3">
        <w:rPr>
          <w:rFonts w:ascii="Times New Roman" w:hAnsi="Times New Roman" w:cs="Times New Roman"/>
          <w:sz w:val="20"/>
          <w:szCs w:val="20"/>
        </w:rPr>
        <w:t xml:space="preserve"> kepribadian ekstrovert, mahasiswa, perilaku asertif</w:t>
      </w:r>
    </w:p>
    <w:p w:rsidR="00400B9A" w:rsidRDefault="00400B9A"/>
    <w:p w:rsidR="00115BB3" w:rsidRDefault="00115BB3"/>
    <w:p w:rsidR="00115BB3" w:rsidRPr="00115BB3" w:rsidRDefault="00115BB3" w:rsidP="00115BB3">
      <w:pPr>
        <w:pStyle w:val="Heading1"/>
        <w:spacing w:before="0" w:after="0" w:line="240" w:lineRule="auto"/>
        <w:rPr>
          <w:i/>
        </w:rPr>
      </w:pPr>
      <w:bookmarkStart w:id="2" w:name="_Toc126065719"/>
      <w:r w:rsidRPr="00115BB3">
        <w:rPr>
          <w:i/>
        </w:rPr>
        <w:t>ABSTRACT</w:t>
      </w:r>
      <w:bookmarkEnd w:id="2"/>
    </w:p>
    <w:p w:rsidR="00115BB3" w:rsidRPr="00115BB3" w:rsidRDefault="00115BB3" w:rsidP="00115BB3">
      <w:pPr>
        <w:spacing w:line="240" w:lineRule="auto"/>
        <w:jc w:val="both"/>
        <w:rPr>
          <w:rFonts w:ascii="Times New Roman" w:hAnsi="Times New Roman" w:cs="Times New Roman"/>
          <w:i/>
          <w:sz w:val="20"/>
          <w:szCs w:val="20"/>
        </w:rPr>
      </w:pPr>
      <w:r w:rsidRPr="00115BB3">
        <w:rPr>
          <w:rFonts w:ascii="Times New Roman" w:hAnsi="Times New Roman" w:cs="Times New Roman"/>
          <w:i/>
          <w:sz w:val="20"/>
          <w:szCs w:val="20"/>
        </w:rPr>
        <w:t>The purpose of this study was to determine the relationship between extrovert personality and assertive behavior in final semester students at Mercu Buana University, Yogyakarta. The hypothesis put forward in this study is that there is a positive relationship between extrovert personality and assertive behavior in final semester students. The subjects in this study were students at Mercu Buana University, Yogyakarta who had taken 7 or more semesters with a total of 112 people ranging in age from 21 to 25 years. Data were collected using a questionnaire and analyzed using the product moment correlation analysis method developed by Karl Pearson. The results of the product moment analysis for the extrovert personality variable and the assertive behavior variable showed rxy = 0.291 and (p &lt;0.050) thus it can be concluded that there is a positive relationship between extrovert personality and assertive behavior in final semester students at Mercu Buana University, Yogyakarta. The contribution of extrovert personality is 8.5% towards assertive behavior and the remaining 91.5% is caused by other factors.</w:t>
      </w:r>
    </w:p>
    <w:p w:rsidR="00115BB3" w:rsidRDefault="00115BB3" w:rsidP="00115BB3">
      <w:pPr>
        <w:spacing w:line="240" w:lineRule="auto"/>
        <w:rPr>
          <w:rFonts w:ascii="Times New Roman" w:hAnsi="Times New Roman" w:cs="Times New Roman"/>
          <w:i/>
          <w:sz w:val="20"/>
          <w:szCs w:val="20"/>
        </w:rPr>
      </w:pPr>
      <w:r w:rsidRPr="00115BB3">
        <w:rPr>
          <w:rFonts w:ascii="Times New Roman" w:hAnsi="Times New Roman" w:cs="Times New Roman"/>
          <w:b/>
          <w:i/>
          <w:sz w:val="20"/>
          <w:szCs w:val="20"/>
        </w:rPr>
        <w:t>Keywords:</w:t>
      </w:r>
      <w:r w:rsidRPr="00115BB3">
        <w:rPr>
          <w:rFonts w:ascii="Times New Roman" w:hAnsi="Times New Roman" w:cs="Times New Roman"/>
          <w:i/>
          <w:sz w:val="20"/>
          <w:szCs w:val="20"/>
        </w:rPr>
        <w:t xml:space="preserve"> </w:t>
      </w:r>
      <w:r w:rsidRPr="000E2E62">
        <w:rPr>
          <w:rFonts w:ascii="Times New Roman" w:hAnsi="Times New Roman" w:cs="Times New Roman"/>
          <w:i/>
          <w:sz w:val="20"/>
          <w:szCs w:val="20"/>
        </w:rPr>
        <w:t>assertive behavior, extrovert personality, student</w:t>
      </w:r>
    </w:p>
    <w:p w:rsidR="00115BB3" w:rsidRDefault="00115BB3" w:rsidP="00115BB3">
      <w:pPr>
        <w:spacing w:line="240" w:lineRule="auto"/>
        <w:rPr>
          <w:sz w:val="20"/>
          <w:szCs w:val="20"/>
        </w:rPr>
      </w:pPr>
    </w:p>
    <w:p w:rsidR="00115BB3" w:rsidRDefault="00115BB3" w:rsidP="00115BB3">
      <w:pPr>
        <w:spacing w:line="240" w:lineRule="auto"/>
        <w:rPr>
          <w:rFonts w:ascii="Times New Roman" w:hAnsi="Times New Roman" w:cs="Times New Roman"/>
          <w:sz w:val="24"/>
          <w:szCs w:val="24"/>
        </w:rPr>
      </w:pPr>
    </w:p>
    <w:p w:rsidR="00115BB3" w:rsidRPr="00115BB3" w:rsidRDefault="00115BB3" w:rsidP="00115BB3">
      <w:pPr>
        <w:spacing w:after="118" w:line="240" w:lineRule="auto"/>
        <w:ind w:left="-5" w:right="-15" w:hanging="10"/>
        <w:rPr>
          <w:rFonts w:ascii="Times New Roman" w:eastAsia="Times New Roman" w:hAnsi="Times New Roman" w:cs="Times New Roman"/>
          <w:color w:val="000000"/>
          <w:lang w:eastAsia="en-US"/>
        </w:rPr>
      </w:pPr>
      <w:r>
        <w:rPr>
          <w:rFonts w:ascii="Times New Roman" w:eastAsia="Times New Roman" w:hAnsi="Times New Roman" w:cs="Times New Roman"/>
          <w:b/>
          <w:color w:val="000000"/>
          <w:lang w:eastAsia="en-US"/>
        </w:rPr>
        <w:t>PENDAHULUAN</w:t>
      </w:r>
    </w:p>
    <w:p w:rsidR="00115BB3" w:rsidRPr="00115BB3" w:rsidRDefault="00115BB3" w:rsidP="00115BB3">
      <w:pPr>
        <w:spacing w:line="347"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Mahasiswa adalah sebutan bagi mereka yang menempuh pendidikan di perguruan tinggi baik di universitas, institut ataupun akademi. Berdasarkan Peraturan Pemerintah RI No. 30 tahun 1990 pasal 1 ayat 6 dijelaskan bahwa mahasiswa adalah peserta didik yang terdaftar dan belajar pada perguruan tinggi tertentu. Mahasiswa bukan hanya mengemban ilmu di perguruan tinggi, namun mahasiswa juga diharapkan mampu menjadi calon intelektual. Mahasiswa berperan dalam menjaga nilai-nilai di masyarakat, misalnya menjunjung tinggi kejujuran, kebenaran, keadilan, empati, dan integritas. </w:t>
      </w:r>
    </w:p>
    <w:p w:rsidR="00115BB3" w:rsidRPr="00115BB3" w:rsidRDefault="00115BB3" w:rsidP="00115BB3">
      <w:pPr>
        <w:spacing w:line="347"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lastRenderedPageBreak/>
        <w:t xml:space="preserve">Jeffrey Arnett (2006) mrngungkapkan mahasiswa termasuk ke dalam masa transisi dari remaja ke dewasa awal yang terjadi dari usia 18 sampai 25 tahun. Pada masa ini ditandai oleh eksperimen dan eksplorasi. Pada masa ini juga mahasiswa merasa lebih dewasa, punya banyak waktu bergaul dengan teman, memiliki kesempatan lebih besar untuk mengeksplorasi nilai dan gaya hidup, menikmati kebebasan, dan lebih tertandang secara intelektual oleh tugas akademik. </w:t>
      </w:r>
    </w:p>
    <w:p w:rsidR="00115BB3" w:rsidRPr="00115BB3" w:rsidRDefault="00115BB3" w:rsidP="00115BB3">
      <w:pPr>
        <w:spacing w:line="347"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Dariyo (2003) mengatakan bahwa individu yang tergolong dewasa awal ialah mereka yang berusia 20-40 tahun, mereka memiliki peran dan tanggung jawab yang tentu saja semakin besar. Individu tidak harus bergantung baik secara ekonomis, sosiologis maupun fisiologis pada orang tuanya. Maka dari itu, mahasiswa terutama yang sedang menempuh semester akhir seharusnya sudah siap untuk berkontribusi di dalam masyarakat. Sejalan dengan pemahaman mengenai masa dewasa awal, individu terutama mahasiswa diharapkan sudah atau mampu melakukan aktivitas asertif dengan baik. </w:t>
      </w:r>
    </w:p>
    <w:p w:rsidR="00115BB3" w:rsidRPr="00115BB3" w:rsidRDefault="00115BB3" w:rsidP="00115BB3">
      <w:pPr>
        <w:spacing w:line="347"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Pada kenyataannya masih banyak mahasiswa yang dirasa belum siap untuk terjun langsung dan mengabdi kepada masyarakat. Menurut Nawawi (2011) mahasiswa seringkali memiliki keterbatasan terutama dalam hal komunikasi, sehingga sering memperlihatkan sikap-sikap yang kurang menyenangkan. Adanya sikap pasif dan agresif yang dibiasakan akan menimbulkan permasalahan komunikasi antar sesama. Perilaku asertif yang baik memungkinkan individu memiliki hubungan komunikasi yang baik dengan orang lain, mampu mengekspresikan perasaan, bisa mengungkapkan pendapat dan membela hak yang memang miliknya. Fensterheim &amp; Baer (1995) menjelaskan individu yang kurang bisa memaksimalkan perilaku asertifnya akan merasakan dampak negatif yakni seperti sering gagal dalam membela hak-haknya, merasa takut dan tidak enak serta menginginkan kebebasan. </w:t>
      </w:r>
    </w:p>
    <w:p w:rsidR="00115BB3" w:rsidRPr="00115BB3" w:rsidRDefault="00115BB3" w:rsidP="00115BB3">
      <w:pPr>
        <w:spacing w:line="347"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Peneliti kemudian melakukan survey pre-eliminary pada tanggal 14, 15, dan 16 Mei 2022 terhadap 11 mahasiswa di Universitas Mercu Buana Yogyakarta. Dan didapati kesimpulan bahwa setidaknya 8 dari 11 mahasiswa memiliki permasalahan dalam perilaku asertif. Hal ini menggambarkan bahwa terdapat perbedaan antara kondisi yang seharusnya dan yang sebenarnya. </w:t>
      </w:r>
    </w:p>
    <w:p w:rsidR="00115BB3" w:rsidRPr="00115BB3" w:rsidRDefault="00115BB3" w:rsidP="00115BB3">
      <w:pPr>
        <w:spacing w:line="347"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Perilaku asertif pada individu bisa berbeda-beda satu sama lain. Berdasarkan pemaparan dari Rathus (Fensterheim &amp; Bear, 1995), perbedaan perilaku asertif yang terjadi pada individu dipicu oleh beberapa faktor seperti: (1) jenis kelamin, (2) kepribadian, (3) inteligensi, (4) kebudayaan, (5) pola asuh orang tua, dan (6) usia. </w:t>
      </w:r>
    </w:p>
    <w:p w:rsidR="00115BB3" w:rsidRPr="00115BB3" w:rsidRDefault="00115BB3" w:rsidP="00115BB3">
      <w:pPr>
        <w:pBdr>
          <w:top w:val="nil"/>
          <w:left w:val="nil"/>
          <w:bottom w:val="nil"/>
          <w:right w:val="nil"/>
          <w:between w:val="nil"/>
        </w:pBdr>
        <w:spacing w:line="360" w:lineRule="auto"/>
        <w:ind w:firstLine="567"/>
        <w:jc w:val="both"/>
        <w:rPr>
          <w:rFonts w:ascii="Times New Roman" w:eastAsia="Times New Roman" w:hAnsi="Times New Roman" w:cs="Times New Roman"/>
          <w:lang w:eastAsia="en-US"/>
        </w:rPr>
      </w:pPr>
      <w:r w:rsidRPr="00115BB3">
        <w:rPr>
          <w:rFonts w:ascii="Times New Roman" w:eastAsia="Times New Roman" w:hAnsi="Times New Roman" w:cs="Times New Roman"/>
          <w:color w:val="000000"/>
          <w:highlight w:val="white"/>
          <w:lang w:eastAsia="en-US"/>
        </w:rPr>
        <w:t>Berdasarkan faktor yang telah disebutkan maka peneliti akan berfokus pada faktor tipe kepribadian</w:t>
      </w:r>
      <w:r w:rsidRPr="00115BB3">
        <w:rPr>
          <w:rFonts w:ascii="Times New Roman" w:eastAsia="Times New Roman" w:hAnsi="Times New Roman" w:cs="Times New Roman"/>
          <w:color w:val="000000"/>
          <w:highlight w:val="white"/>
          <w:lang w:val="id-ID" w:eastAsia="en-US"/>
        </w:rPr>
        <w:t xml:space="preserve"> </w:t>
      </w:r>
      <w:r w:rsidRPr="00115BB3">
        <w:rPr>
          <w:rFonts w:ascii="Times New Roman" w:eastAsia="Times New Roman" w:hAnsi="Times New Roman" w:cs="Times New Roman"/>
          <w:color w:val="000000"/>
          <w:lang w:val="id-ID" w:eastAsia="en-US"/>
        </w:rPr>
        <w:t>khususnya tipe kepribadian</w:t>
      </w:r>
      <w:r w:rsidRPr="00115BB3">
        <w:rPr>
          <w:rFonts w:ascii="Times New Roman" w:eastAsia="Times New Roman" w:hAnsi="Times New Roman" w:cs="Times New Roman"/>
          <w:color w:val="000000"/>
          <w:lang w:eastAsia="en-US"/>
        </w:rPr>
        <w:t xml:space="preserve"> ekstrovert </w:t>
      </w:r>
      <w:r w:rsidRPr="00115BB3">
        <w:rPr>
          <w:rFonts w:ascii="Times New Roman" w:eastAsia="Times New Roman" w:hAnsi="Times New Roman" w:cs="Times New Roman"/>
          <w:color w:val="000000"/>
          <w:highlight w:val="white"/>
          <w:lang w:eastAsia="en-US"/>
        </w:rPr>
        <w:t xml:space="preserve">untuk dijadikan variabel bebas dalam penelitian ini. </w:t>
      </w:r>
      <w:r w:rsidRPr="00115BB3">
        <w:rPr>
          <w:rFonts w:ascii="Times New Roman" w:eastAsia="Times New Roman" w:hAnsi="Times New Roman" w:cs="Times New Roman"/>
          <w:lang w:eastAsia="en-US"/>
        </w:rPr>
        <w:t xml:space="preserve">Tipe kepribadian ini dipilih karena tipe kepribadian ekstrovert memiliki komponen penting dalam terbentuknya perilaku asertif seperti sikap impulsivitas, sosialisasi, dan pengaruh positif (Mitkovic, 2010). </w:t>
      </w:r>
      <w:r w:rsidRPr="00115BB3">
        <w:rPr>
          <w:rFonts w:ascii="Times New Roman" w:hAnsi="Times New Roman" w:cs="Times New Roman"/>
        </w:rPr>
        <w:t>Menurut Rathus &amp; Nevid (Hikmah, 2015) tipe kepribadian memiliki kaitan dengan perilaku asertif, tipe kepribadian tertentu individu akan memiliki perilaku berbeda dengan individu yang memiliki tipe kepribadian yang berbeda</w:t>
      </w:r>
    </w:p>
    <w:p w:rsidR="00115BB3" w:rsidRDefault="00115BB3" w:rsidP="00115BB3">
      <w:pPr>
        <w:pBdr>
          <w:top w:val="nil"/>
          <w:left w:val="nil"/>
          <w:bottom w:val="nil"/>
          <w:right w:val="nil"/>
          <w:between w:val="nil"/>
        </w:pBdr>
        <w:spacing w:line="360" w:lineRule="auto"/>
        <w:ind w:firstLine="567"/>
        <w:jc w:val="both"/>
        <w:rPr>
          <w:rFonts w:ascii="Times New Roman" w:eastAsia="Times New Roman" w:hAnsi="Times New Roman" w:cs="Times New Roman"/>
          <w:lang w:eastAsia="en-US"/>
        </w:rPr>
      </w:pPr>
      <w:r w:rsidRPr="00115BB3">
        <w:rPr>
          <w:rFonts w:ascii="Times New Roman" w:eastAsia="Times New Roman" w:hAnsi="Times New Roman" w:cs="Times New Roman"/>
          <w:color w:val="000000"/>
          <w:highlight w:val="white"/>
          <w:lang w:eastAsia="en-US"/>
        </w:rPr>
        <w:t xml:space="preserve">Kepribadian menurut </w:t>
      </w:r>
      <w:r w:rsidRPr="00115BB3">
        <w:rPr>
          <w:rFonts w:ascii="Times New Roman" w:eastAsia="Times New Roman" w:hAnsi="Times New Roman" w:cs="Times New Roman"/>
          <w:highlight w:val="white"/>
          <w:lang w:eastAsia="en-US"/>
        </w:rPr>
        <w:t xml:space="preserve">Eysenck </w:t>
      </w:r>
      <w:r w:rsidRPr="000E2E62">
        <w:rPr>
          <w:rFonts w:ascii="Times New Roman" w:eastAsia="Times New Roman" w:hAnsi="Times New Roman" w:cs="Times New Roman"/>
          <w:lang w:eastAsia="en-US"/>
        </w:rPr>
        <w:t>(Suyasa, 2005)</w:t>
      </w:r>
      <w:r w:rsidRPr="000E2E62">
        <w:rPr>
          <w:rFonts w:ascii="Times New Roman" w:eastAsia="Times New Roman" w:hAnsi="Times New Roman" w:cs="Times New Roman"/>
          <w:color w:val="000000"/>
          <w:lang w:eastAsia="en-US"/>
        </w:rPr>
        <w:t xml:space="preserve"> </w:t>
      </w:r>
      <w:r w:rsidRPr="00115BB3">
        <w:rPr>
          <w:rFonts w:ascii="Times New Roman" w:eastAsia="Times New Roman" w:hAnsi="Times New Roman" w:cs="Times New Roman"/>
          <w:color w:val="000000"/>
          <w:highlight w:val="white"/>
          <w:lang w:eastAsia="en-US"/>
        </w:rPr>
        <w:t>adalah tingkah laku dan kecenderungan-kecenderungan yang terorganisir dalam suatu hirarki berdasarkan tingkat kekhususannya.</w:t>
      </w:r>
      <w:r w:rsidRPr="00115BB3">
        <w:rPr>
          <w:rFonts w:ascii="Times New Roman" w:eastAsia="Times New Roman" w:hAnsi="Times New Roman" w:cs="Times New Roman"/>
          <w:color w:val="000000"/>
          <w:lang w:eastAsia="en-US"/>
        </w:rPr>
        <w:t xml:space="preserve"> </w:t>
      </w:r>
      <w:r w:rsidRPr="00115BB3">
        <w:rPr>
          <w:rFonts w:ascii="Times New Roman" w:eastAsia="Times New Roman" w:hAnsi="Times New Roman" w:cs="Times New Roman"/>
          <w:color w:val="000000"/>
          <w:highlight w:val="white"/>
          <w:lang w:eastAsia="en-US"/>
        </w:rPr>
        <w:t xml:space="preserve">Sedangkan </w:t>
      </w:r>
      <w:r w:rsidRPr="00115BB3">
        <w:rPr>
          <w:rFonts w:ascii="Times New Roman" w:eastAsia="Times New Roman" w:hAnsi="Times New Roman" w:cs="Times New Roman"/>
          <w:lang w:eastAsia="en-US"/>
        </w:rPr>
        <w:t xml:space="preserve">Feist &amp; Feist (2006) menjelaskan bahwa individu dengan tipe kepribadian ekstrovert cenderung </w:t>
      </w:r>
      <w:r w:rsidRPr="00115BB3">
        <w:rPr>
          <w:rFonts w:ascii="Times New Roman" w:eastAsia="Times New Roman" w:hAnsi="Times New Roman" w:cs="Times New Roman"/>
          <w:lang w:eastAsia="en-US"/>
        </w:rPr>
        <w:lastRenderedPageBreak/>
        <w:t>memiliki kemampuan penyesuaian diri yang baik ketika mengatasi tekanan, serta lebih terbuka terhadap perasaan dan mampu menceritakan masalah yang dialami. Berbanding terbalik dengan tipe kepribadian introvert yang lebih menutup diri.</w:t>
      </w:r>
    </w:p>
    <w:p w:rsidR="00115BB3" w:rsidRDefault="00115BB3" w:rsidP="00115BB3">
      <w:pPr>
        <w:spacing w:line="360" w:lineRule="auto"/>
        <w:ind w:firstLine="567"/>
        <w:jc w:val="both"/>
        <w:rPr>
          <w:rFonts w:ascii="Times New Roman" w:eastAsia="Calibri" w:hAnsi="Times New Roman" w:cs="Times New Roman"/>
        </w:rPr>
      </w:pPr>
      <w:r w:rsidRPr="00115BB3">
        <w:rPr>
          <w:rFonts w:ascii="Times New Roman" w:hAnsi="Times New Roman" w:cs="Times New Roman"/>
        </w:rPr>
        <w:t>Berdasarkan uraian di atas, maka dapat disimpulakn bahwa rumusan masalah yang diangkat dalam penelitian ini adalah: “Apakah ada hubungan antara tipe kepribadian ekstrovert dengan perilaku asertif pada mahasiswa semester akhir Universitas Mercu Buana Yogyakarta?”</w:t>
      </w:r>
      <w:r w:rsidRPr="00115BB3">
        <w:rPr>
          <w:rFonts w:ascii="Times New Roman" w:eastAsia="Calibri" w:hAnsi="Times New Roman" w:cs="Times New Roman"/>
        </w:rPr>
        <w:t xml:space="preserve"> </w:t>
      </w:r>
    </w:p>
    <w:p w:rsidR="00115BB3" w:rsidRDefault="00115BB3" w:rsidP="00115BB3">
      <w:pPr>
        <w:spacing w:line="360" w:lineRule="auto"/>
        <w:ind w:firstLine="567"/>
        <w:jc w:val="both"/>
        <w:rPr>
          <w:rFonts w:ascii="Times New Roman" w:eastAsia="Calibri" w:hAnsi="Times New Roman" w:cs="Times New Roman"/>
        </w:rPr>
      </w:pPr>
    </w:p>
    <w:p w:rsidR="00115BB3" w:rsidRPr="00115BB3" w:rsidRDefault="00115BB3" w:rsidP="00115BB3">
      <w:pPr>
        <w:spacing w:after="118" w:line="240" w:lineRule="auto"/>
        <w:ind w:left="-5" w:right="-15" w:hanging="10"/>
        <w:rPr>
          <w:rFonts w:ascii="Times New Roman" w:eastAsia="Times New Roman" w:hAnsi="Times New Roman" w:cs="Times New Roman"/>
          <w:color w:val="000000"/>
          <w:lang w:eastAsia="en-US"/>
        </w:rPr>
      </w:pPr>
      <w:r w:rsidRPr="00115BB3">
        <w:rPr>
          <w:rFonts w:ascii="Times New Roman" w:eastAsia="Times New Roman" w:hAnsi="Times New Roman" w:cs="Times New Roman"/>
          <w:b/>
          <w:color w:val="000000"/>
          <w:lang w:eastAsia="en-US"/>
        </w:rPr>
        <w:t xml:space="preserve">METODE </w:t>
      </w:r>
    </w:p>
    <w:p w:rsidR="00115BB3" w:rsidRPr="00115BB3" w:rsidRDefault="00115BB3" w:rsidP="00115BB3">
      <w:pPr>
        <w:spacing w:line="360"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Metode pengumpulan data yang digunakan dalam penelitian ini disesuaikan dengan data yang diambil dan variable yang diteliti. Bentuk skala yang digunakan adalah skala Likert. Subjek yang digunakan dalam penelitian ini adalah mahasiswa semester akhir Universitas Mercu Buana Yogyakarta sebanyak 112 orang. Teknik yang digunakan pada pengambilan sampel adalah teknik secara </w:t>
      </w:r>
      <w:r w:rsidRPr="00115BB3">
        <w:rPr>
          <w:rFonts w:ascii="Times New Roman" w:eastAsia="Times New Roman" w:hAnsi="Times New Roman" w:cs="Times New Roman"/>
          <w:i/>
          <w:color w:val="000000"/>
          <w:lang w:eastAsia="en-US"/>
        </w:rPr>
        <w:t>purposive sampling</w:t>
      </w:r>
      <w:r w:rsidRPr="00115BB3">
        <w:rPr>
          <w:rFonts w:ascii="Times New Roman" w:eastAsia="Times New Roman" w:hAnsi="Times New Roman" w:cs="Times New Roman"/>
          <w:color w:val="000000"/>
          <w:lang w:eastAsia="en-US"/>
        </w:rPr>
        <w:t xml:space="preserve">. Sugiyono (2016) menjelaskan bahwa </w:t>
      </w:r>
      <w:r w:rsidRPr="00115BB3">
        <w:rPr>
          <w:rFonts w:ascii="Times New Roman" w:eastAsia="Times New Roman" w:hAnsi="Times New Roman" w:cs="Times New Roman"/>
          <w:i/>
          <w:color w:val="000000"/>
          <w:lang w:eastAsia="en-US"/>
        </w:rPr>
        <w:t>purposive sampling</w:t>
      </w:r>
      <w:r w:rsidRPr="00115BB3">
        <w:rPr>
          <w:rFonts w:ascii="Times New Roman" w:eastAsia="Times New Roman" w:hAnsi="Times New Roman" w:cs="Times New Roman"/>
          <w:color w:val="000000"/>
          <w:lang w:eastAsia="en-US"/>
        </w:rPr>
        <w:t xml:space="preserve"> adalah teknik pengambilan data subjek dengan peneliti yang telah menetapkan ciri-ciri khusus yang sesuai dengan penelitian. Teknik ini digunakan karena partisipan yang dipilih merefleksikan tujuan dari penelitian serta nilai subjek yang didapat bisa mewakili dari populasi yang ada. </w:t>
      </w:r>
    </w:p>
    <w:p w:rsidR="00115BB3" w:rsidRPr="00115BB3" w:rsidRDefault="00115BB3" w:rsidP="00115BB3">
      <w:pPr>
        <w:spacing w:line="360"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Pengumpulan data penelitian ini menggunakan dua skala psikologi yaitu, skala perilaku asertif dan tes kepribadian EPI </w:t>
      </w:r>
      <w:r w:rsidRPr="00115BB3">
        <w:rPr>
          <w:rFonts w:ascii="Times New Roman" w:eastAsia="Times New Roman" w:hAnsi="Times New Roman" w:cs="Times New Roman"/>
          <w:i/>
          <w:color w:val="000000"/>
          <w:lang w:eastAsia="en-US"/>
        </w:rPr>
        <w:t xml:space="preserve">(Eysenck Personality Inventory). </w:t>
      </w:r>
      <w:r w:rsidRPr="00115BB3">
        <w:rPr>
          <w:rFonts w:ascii="Times New Roman" w:eastAsia="Times New Roman" w:hAnsi="Times New Roman" w:cs="Times New Roman"/>
          <w:color w:val="000000"/>
          <w:lang w:eastAsia="en-US"/>
        </w:rPr>
        <w:t xml:space="preserve">Untuk mengetahui hubungan antara tipe kepribadian dengan perilaku asertif, peneliti menggunakan metode korelasi </w:t>
      </w:r>
      <w:r w:rsidRPr="00115BB3">
        <w:rPr>
          <w:rFonts w:ascii="Times New Roman" w:eastAsia="Times New Roman" w:hAnsi="Times New Roman" w:cs="Times New Roman"/>
          <w:i/>
          <w:color w:val="000000"/>
          <w:lang w:eastAsia="en-US"/>
        </w:rPr>
        <w:t xml:space="preserve">product moment </w:t>
      </w:r>
      <w:r w:rsidRPr="00115BB3">
        <w:rPr>
          <w:rFonts w:ascii="Times New Roman" w:eastAsia="Times New Roman" w:hAnsi="Times New Roman" w:cs="Times New Roman"/>
          <w:color w:val="000000"/>
          <w:lang w:eastAsia="en-US"/>
        </w:rPr>
        <w:t>yang dikembangkan oleh Pearson. Tujuan penggunaan metode ini adalah untuk mencari korelasi atau hubungan antara dua variabel yaitu variabel terikat perilaku asertif dan variabel bebas  kepribadian ekstrovert. Kedua variabel dalam penelitian ini akan dianalisa dengan menggunakan bantuan program SPSS (</w:t>
      </w:r>
      <w:r w:rsidRPr="00115BB3">
        <w:rPr>
          <w:rFonts w:ascii="Times New Roman" w:eastAsia="Times New Roman" w:hAnsi="Times New Roman" w:cs="Times New Roman"/>
          <w:i/>
          <w:color w:val="000000"/>
          <w:lang w:eastAsia="en-US"/>
        </w:rPr>
        <w:t>Statistical product service Solutions</w:t>
      </w:r>
      <w:r w:rsidRPr="00115BB3">
        <w:rPr>
          <w:rFonts w:ascii="Times New Roman" w:eastAsia="Times New Roman" w:hAnsi="Times New Roman" w:cs="Times New Roman"/>
          <w:color w:val="000000"/>
          <w:lang w:eastAsia="en-US"/>
        </w:rPr>
        <w:t xml:space="preserve">) 25.0 </w:t>
      </w:r>
      <w:r w:rsidRPr="00115BB3">
        <w:rPr>
          <w:rFonts w:ascii="Times New Roman" w:eastAsia="Times New Roman" w:hAnsi="Times New Roman" w:cs="Times New Roman"/>
          <w:i/>
          <w:color w:val="000000"/>
          <w:lang w:eastAsia="en-US"/>
        </w:rPr>
        <w:t>for Windows</w:t>
      </w:r>
      <w:r w:rsidRPr="00115BB3">
        <w:rPr>
          <w:rFonts w:ascii="Times New Roman" w:eastAsia="Times New Roman" w:hAnsi="Times New Roman" w:cs="Times New Roman"/>
          <w:color w:val="000000"/>
          <w:lang w:eastAsia="en-US"/>
        </w:rPr>
        <w:t xml:space="preserve">. </w:t>
      </w:r>
    </w:p>
    <w:p w:rsidR="00115BB3" w:rsidRDefault="00115BB3" w:rsidP="00115BB3">
      <w:pPr>
        <w:spacing w:line="360" w:lineRule="auto"/>
        <w:ind w:left="-15" w:firstLine="710"/>
        <w:jc w:val="both"/>
        <w:rPr>
          <w:rFonts w:ascii="Times New Roman" w:eastAsia="Times New Roman" w:hAnsi="Times New Roman" w:cs="Times New Roman"/>
          <w:color w:val="000000"/>
          <w:lang w:eastAsia="en-US"/>
        </w:rPr>
      </w:pPr>
      <w:r w:rsidRPr="00115BB3">
        <w:rPr>
          <w:rFonts w:ascii="Times New Roman" w:eastAsia="Times New Roman" w:hAnsi="Times New Roman" w:cs="Times New Roman"/>
          <w:color w:val="000000"/>
          <w:lang w:eastAsia="en-US"/>
        </w:rPr>
        <w:t xml:space="preserve">Skala perilaku asertif disusun dengan 4 alternatif jawaban. Pada aitem favourable, pilihan SS (Sangat Setuju) mendapatkan nilai 4, pilihan S (Setuju) mendapatkan nilai 3, pilihan TS (Tidak Setuju) mendapatkan nilai 2, dan pilihan STS (Sangat Tidak Setuju) mendapatkan nilai 1. Sedangkan pada aitem unfavourable pilihan SS (Sangat Setuju) mendapatkan nilai 1, pilihan S (Setuju) mendapatkan nilai 2, pilihan TS (Tidak Setuju) mendapatkan nilai 3, dan pilihan STS (Sangat Tidak Setuju) mendapatkan nilai 4. Pada tes kepribadian ekstrovert, mengacu pada kunci jawaban yang telah tersedia. Pilihan jawaban pada tes kepribadian ekstrovert yakni “Ya” dan “Tidak”. Apabila jawaban sesuai dengan kunci jawaban, maka akan mendapatkan nilai 1, sedangkan jawaban yang tidak sesuai dengan kunci jawaban akan diberi nilai 0. </w:t>
      </w:r>
    </w:p>
    <w:p w:rsidR="00555977" w:rsidRDefault="00555977" w:rsidP="00115BB3">
      <w:pPr>
        <w:spacing w:line="360" w:lineRule="auto"/>
        <w:ind w:left="-15" w:firstLine="710"/>
        <w:jc w:val="both"/>
        <w:rPr>
          <w:rFonts w:ascii="Times New Roman" w:eastAsia="Times New Roman" w:hAnsi="Times New Roman" w:cs="Times New Roman"/>
          <w:color w:val="000000"/>
          <w:lang w:eastAsia="en-US"/>
        </w:rPr>
      </w:pPr>
      <w:bookmarkStart w:id="3" w:name="_GoBack"/>
      <w:bookmarkEnd w:id="3"/>
    </w:p>
    <w:p w:rsidR="000F1016" w:rsidRPr="000F1016" w:rsidRDefault="000F1016" w:rsidP="000F1016">
      <w:pPr>
        <w:spacing w:after="118" w:line="240" w:lineRule="auto"/>
        <w:ind w:left="-5" w:right="-15" w:hanging="10"/>
        <w:rPr>
          <w:rFonts w:ascii="Times New Roman" w:eastAsia="Times New Roman" w:hAnsi="Times New Roman" w:cs="Times New Roman"/>
          <w:color w:val="000000"/>
          <w:lang w:eastAsia="en-US"/>
        </w:rPr>
      </w:pPr>
      <w:r w:rsidRPr="000F1016">
        <w:rPr>
          <w:rFonts w:ascii="Times New Roman" w:eastAsia="Times New Roman" w:hAnsi="Times New Roman" w:cs="Times New Roman"/>
          <w:b/>
          <w:color w:val="000000"/>
          <w:lang w:eastAsia="en-US"/>
        </w:rPr>
        <w:t xml:space="preserve">HASIL DAN PEMBAHASAN </w:t>
      </w:r>
    </w:p>
    <w:p w:rsidR="000F1016" w:rsidRPr="000F1016" w:rsidRDefault="000F1016" w:rsidP="000F1016">
      <w:pPr>
        <w:spacing w:after="122" w:line="347" w:lineRule="auto"/>
        <w:ind w:left="-15"/>
        <w:jc w:val="both"/>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lang w:eastAsia="en-US"/>
        </w:rPr>
        <w:t xml:space="preserve"> </w:t>
      </w:r>
      <w:r w:rsidR="00555977">
        <w:rPr>
          <w:rFonts w:ascii="Times New Roman" w:eastAsia="Times New Roman" w:hAnsi="Times New Roman" w:cs="Times New Roman"/>
          <w:color w:val="000000"/>
          <w:lang w:eastAsia="en-US"/>
        </w:rPr>
        <w:tab/>
      </w:r>
      <w:r w:rsidRPr="000F1016">
        <w:rPr>
          <w:rFonts w:ascii="Times New Roman" w:eastAsia="Times New Roman" w:hAnsi="Times New Roman" w:cs="Times New Roman"/>
          <w:color w:val="000000"/>
          <w:lang w:eastAsia="en-US"/>
        </w:rPr>
        <w:t xml:space="preserve">Data penelitian dari skala perilaku asertif dan skala tipe kepribadian </w:t>
      </w:r>
      <w:r w:rsidRPr="000F1016">
        <w:rPr>
          <w:rFonts w:ascii="Times New Roman" w:eastAsia="Times New Roman" w:hAnsi="Times New Roman" w:cs="Times New Roman"/>
          <w:i/>
          <w:color w:val="000000"/>
          <w:lang w:eastAsia="en-US"/>
        </w:rPr>
        <w:t>Eysenck Personality Inventory</w:t>
      </w:r>
      <w:r w:rsidRPr="000F1016">
        <w:rPr>
          <w:rFonts w:ascii="Times New Roman" w:eastAsia="Times New Roman" w:hAnsi="Times New Roman" w:cs="Times New Roman"/>
          <w:color w:val="000000"/>
          <w:lang w:eastAsia="en-US"/>
        </w:rPr>
        <w:t xml:space="preserve"> dianalisis untuk memperoleh perhitungan skor hipotetik. Skala perilaku asertif diperoleh skor minimal sebesar 1 x 37 = 37 dan skor maksimal hipotetik adalah 4 x 37 = 148. Rerata (</w:t>
      </w:r>
      <w:r w:rsidRPr="000F1016">
        <w:rPr>
          <w:rFonts w:ascii="Times New Roman" w:eastAsia="Times New Roman" w:hAnsi="Times New Roman" w:cs="Times New Roman"/>
          <w:i/>
          <w:color w:val="000000"/>
          <w:lang w:eastAsia="en-US"/>
        </w:rPr>
        <w:t>mean</w:t>
      </w:r>
      <w:r w:rsidRPr="000F1016">
        <w:rPr>
          <w:rFonts w:ascii="Times New Roman" w:eastAsia="Times New Roman" w:hAnsi="Times New Roman" w:cs="Times New Roman"/>
          <w:color w:val="000000"/>
          <w:lang w:eastAsia="en-US"/>
        </w:rPr>
        <w:t xml:space="preserve">) </w:t>
      </w:r>
      <w:r w:rsidRPr="000F1016">
        <w:rPr>
          <w:rFonts w:ascii="Times New Roman" w:eastAsia="Times New Roman" w:hAnsi="Times New Roman" w:cs="Times New Roman"/>
          <w:color w:val="000000"/>
          <w:lang w:eastAsia="en-US"/>
        </w:rPr>
        <w:lastRenderedPageBreak/>
        <w:t xml:space="preserve">hipotetiknya adalah (148 + 37) : 2 = 92, 5, dengan standar deviasi sebesar (184 - 37)  : 6 = 24,5. Sedangkan hasil analisis pada data empirik skala perilaku asertif diperoleh skor minimum 78, skor maksimum 145 dengan rata-rata empirik 108,29 dan standar deviasi 10,782. Dan pada data dari tes kepribadian ekstrovert </w:t>
      </w:r>
      <w:r w:rsidRPr="000F1016">
        <w:rPr>
          <w:rFonts w:ascii="Times New Roman" w:eastAsia="Times New Roman" w:hAnsi="Times New Roman" w:cs="Times New Roman"/>
          <w:i/>
          <w:color w:val="000000"/>
          <w:lang w:eastAsia="en-US"/>
        </w:rPr>
        <w:t>Eysenck Personality Inventory</w:t>
      </w:r>
      <w:r w:rsidRPr="000F1016">
        <w:rPr>
          <w:rFonts w:ascii="Times New Roman" w:eastAsia="Times New Roman" w:hAnsi="Times New Roman" w:cs="Times New Roman"/>
          <w:color w:val="000000"/>
          <w:lang w:eastAsia="en-US"/>
        </w:rPr>
        <w:t xml:space="preserve"> (EPI) diperoleh data hipotetik dengan skor minimum yaitu 0 x 24 = 0, skor maksimum 1 x 24 = 24, rerata hipotetik (24 + 0) : 2 = 12, dan standar deviasi (24 - 0) : 6 = 4. Sedangkan hasil analisis pada data empirik tes </w:t>
      </w:r>
      <w:r w:rsidRPr="000F1016">
        <w:rPr>
          <w:rFonts w:ascii="Times New Roman" w:eastAsia="Times New Roman" w:hAnsi="Times New Roman" w:cs="Times New Roman"/>
          <w:i/>
          <w:color w:val="000000"/>
          <w:lang w:eastAsia="en-US"/>
        </w:rPr>
        <w:t>Eysenck Personality Inventory</w:t>
      </w:r>
      <w:r w:rsidRPr="000F1016">
        <w:rPr>
          <w:rFonts w:ascii="Times New Roman" w:eastAsia="Times New Roman" w:hAnsi="Times New Roman" w:cs="Times New Roman"/>
          <w:color w:val="000000"/>
          <w:lang w:eastAsia="en-US"/>
        </w:rPr>
        <w:t xml:space="preserve"> (EPI) diperoleh skor minimum 6, skor maksimum 22, dengan rata-rata empirik 13,96 standar deviasi 3,474. </w:t>
      </w:r>
    </w:p>
    <w:p w:rsidR="000F1016" w:rsidRPr="000F1016" w:rsidRDefault="000F1016" w:rsidP="000E2E62">
      <w:pPr>
        <w:keepNext/>
        <w:keepLines/>
        <w:spacing w:after="128" w:line="240" w:lineRule="auto"/>
        <w:ind w:left="10" w:right="-15" w:hanging="10"/>
        <w:outlineLvl w:val="0"/>
        <w:rPr>
          <w:rFonts w:ascii="Times New Roman" w:eastAsia="Times New Roman" w:hAnsi="Times New Roman" w:cs="Times New Roman"/>
          <w:b/>
          <w:color w:val="000000"/>
          <w:lang w:eastAsia="en-US"/>
        </w:rPr>
      </w:pPr>
    </w:p>
    <w:p w:rsidR="000F1016" w:rsidRPr="000F1016" w:rsidRDefault="000E2E62" w:rsidP="000F1016">
      <w:pPr>
        <w:spacing w:after="120" w:line="240" w:lineRule="auto"/>
        <w:ind w:left="10" w:right="-15" w:hanging="10"/>
        <w:jc w:val="center"/>
        <w:rPr>
          <w:rFonts w:ascii="Times New Roman" w:eastAsia="Times New Roman" w:hAnsi="Times New Roman" w:cs="Times New Roman"/>
          <w:color w:val="000000"/>
          <w:lang w:eastAsia="en-US"/>
        </w:rPr>
      </w:pPr>
      <w:r w:rsidRPr="000F1016">
        <w:rPr>
          <w:rFonts w:ascii="Times New Roman" w:eastAsia="Times New Roman" w:hAnsi="Times New Roman" w:cs="Times New Roman"/>
          <w:b/>
          <w:color w:val="000000"/>
          <w:sz w:val="20"/>
          <w:szCs w:val="20"/>
          <w:lang w:eastAsia="en-US"/>
        </w:rPr>
        <w:t>Tabel 1</w:t>
      </w:r>
      <w:r>
        <w:rPr>
          <w:rFonts w:ascii="Times New Roman" w:eastAsia="Times New Roman" w:hAnsi="Times New Roman" w:cs="Times New Roman"/>
          <w:b/>
          <w:color w:val="000000"/>
          <w:lang w:eastAsia="en-US"/>
        </w:rPr>
        <w:t xml:space="preserve"> </w:t>
      </w:r>
      <w:r w:rsidR="000F1016" w:rsidRPr="000F1016">
        <w:rPr>
          <w:rFonts w:ascii="Times New Roman" w:eastAsia="Times New Roman" w:hAnsi="Times New Roman" w:cs="Times New Roman"/>
          <w:b/>
          <w:color w:val="000000"/>
          <w:sz w:val="20"/>
          <w:lang w:eastAsia="en-US"/>
        </w:rPr>
        <w:t xml:space="preserve">Deskripsi Statistik Data Penelitian </w:t>
      </w:r>
    </w:p>
    <w:tbl>
      <w:tblPr>
        <w:tblStyle w:val="TableGrid"/>
        <w:tblW w:w="6750" w:type="dxa"/>
        <w:tblInd w:w="1306" w:type="dxa"/>
        <w:tblCellMar>
          <w:right w:w="58" w:type="dxa"/>
        </w:tblCellMar>
        <w:tblLook w:val="04A0" w:firstRow="1" w:lastRow="0" w:firstColumn="1" w:lastColumn="0" w:noHBand="0" w:noVBand="1"/>
      </w:tblPr>
      <w:tblGrid>
        <w:gridCol w:w="1193"/>
        <w:gridCol w:w="550"/>
        <w:gridCol w:w="1788"/>
        <w:gridCol w:w="574"/>
        <w:gridCol w:w="559"/>
        <w:gridCol w:w="1428"/>
        <w:gridCol w:w="658"/>
      </w:tblGrid>
      <w:tr w:rsidR="000F1016" w:rsidRPr="000F1016" w:rsidTr="007B03B6">
        <w:trPr>
          <w:trHeight w:val="355"/>
        </w:trPr>
        <w:tc>
          <w:tcPr>
            <w:tcW w:w="1193" w:type="dxa"/>
            <w:tcBorders>
              <w:top w:val="single" w:sz="4" w:space="0" w:color="000000"/>
              <w:left w:val="nil"/>
              <w:bottom w:val="single" w:sz="4" w:space="0" w:color="000000"/>
              <w:right w:val="nil"/>
            </w:tcBorders>
          </w:tcPr>
          <w:p w:rsidR="000F1016" w:rsidRPr="000F1016" w:rsidRDefault="000F1016" w:rsidP="000F1016">
            <w:pPr>
              <w:jc w:val="cente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 </w:t>
            </w:r>
          </w:p>
        </w:tc>
        <w:tc>
          <w:tcPr>
            <w:tcW w:w="550" w:type="dxa"/>
            <w:tcBorders>
              <w:top w:val="single" w:sz="4" w:space="0" w:color="000000"/>
              <w:left w:val="nil"/>
              <w:bottom w:val="single" w:sz="4" w:space="0" w:color="000000"/>
              <w:right w:val="nil"/>
            </w:tcBorders>
          </w:tcPr>
          <w:p w:rsidR="000F1016" w:rsidRPr="000F1016" w:rsidRDefault="000F1016" w:rsidP="000F1016">
            <w:pPr>
              <w:rPr>
                <w:rFonts w:ascii="Times New Roman" w:eastAsia="Times New Roman" w:hAnsi="Times New Roman" w:cs="Times New Roman"/>
                <w:color w:val="000000"/>
                <w:lang w:eastAsia="en-US"/>
              </w:rPr>
            </w:pPr>
          </w:p>
        </w:tc>
        <w:tc>
          <w:tcPr>
            <w:tcW w:w="1788" w:type="dxa"/>
            <w:tcBorders>
              <w:top w:val="single" w:sz="4" w:space="0" w:color="000000"/>
              <w:left w:val="nil"/>
              <w:bottom w:val="single" w:sz="4" w:space="0" w:color="000000"/>
              <w:right w:val="nil"/>
            </w:tcBorders>
          </w:tcPr>
          <w:p w:rsidR="000F1016" w:rsidRPr="000F1016" w:rsidRDefault="000F1016" w:rsidP="000F1016">
            <w:pPr>
              <w:ind w:left="190"/>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Data Hipotetik  </w:t>
            </w:r>
          </w:p>
        </w:tc>
        <w:tc>
          <w:tcPr>
            <w:tcW w:w="574" w:type="dxa"/>
            <w:tcBorders>
              <w:top w:val="single" w:sz="4" w:space="0" w:color="000000"/>
              <w:left w:val="nil"/>
              <w:bottom w:val="single" w:sz="4" w:space="0" w:color="000000"/>
              <w:right w:val="nil"/>
            </w:tcBorders>
          </w:tcPr>
          <w:p w:rsidR="000F1016" w:rsidRPr="000F1016" w:rsidRDefault="000F1016" w:rsidP="000F1016">
            <w:pPr>
              <w:rPr>
                <w:rFonts w:ascii="Times New Roman" w:eastAsia="Times New Roman" w:hAnsi="Times New Roman" w:cs="Times New Roman"/>
                <w:color w:val="000000"/>
                <w:lang w:eastAsia="en-US"/>
              </w:rPr>
            </w:pPr>
          </w:p>
        </w:tc>
        <w:tc>
          <w:tcPr>
            <w:tcW w:w="559" w:type="dxa"/>
            <w:tcBorders>
              <w:top w:val="single" w:sz="4" w:space="0" w:color="000000"/>
              <w:left w:val="nil"/>
              <w:bottom w:val="single" w:sz="4" w:space="0" w:color="000000"/>
              <w:right w:val="nil"/>
            </w:tcBorders>
          </w:tcPr>
          <w:p w:rsidR="000F1016" w:rsidRPr="000F1016" w:rsidRDefault="000F1016" w:rsidP="000F1016">
            <w:pPr>
              <w:rPr>
                <w:rFonts w:ascii="Times New Roman" w:eastAsia="Times New Roman" w:hAnsi="Times New Roman" w:cs="Times New Roman"/>
                <w:color w:val="000000"/>
                <w:lang w:eastAsia="en-US"/>
              </w:rPr>
            </w:pPr>
          </w:p>
        </w:tc>
        <w:tc>
          <w:tcPr>
            <w:tcW w:w="1428" w:type="dxa"/>
            <w:tcBorders>
              <w:top w:val="single" w:sz="4" w:space="0" w:color="000000"/>
              <w:left w:val="nil"/>
              <w:bottom w:val="single" w:sz="4" w:space="0" w:color="000000"/>
              <w:right w:val="nil"/>
            </w:tcBorders>
          </w:tcPr>
          <w:p w:rsidR="000F1016" w:rsidRPr="000F1016" w:rsidRDefault="000F1016" w:rsidP="000F1016">
            <w:pPr>
              <w:ind w:left="163"/>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Data Empirik  </w:t>
            </w:r>
          </w:p>
        </w:tc>
        <w:tc>
          <w:tcPr>
            <w:tcW w:w="658" w:type="dxa"/>
            <w:tcBorders>
              <w:top w:val="single" w:sz="4" w:space="0" w:color="000000"/>
              <w:left w:val="nil"/>
              <w:bottom w:val="single" w:sz="4" w:space="0" w:color="000000"/>
              <w:right w:val="nil"/>
            </w:tcBorders>
          </w:tcPr>
          <w:p w:rsidR="000F1016" w:rsidRPr="000F1016" w:rsidRDefault="000F1016" w:rsidP="000F1016">
            <w:pPr>
              <w:rPr>
                <w:rFonts w:ascii="Times New Roman" w:eastAsia="Times New Roman" w:hAnsi="Times New Roman" w:cs="Times New Roman"/>
                <w:color w:val="000000"/>
                <w:lang w:eastAsia="en-US"/>
              </w:rPr>
            </w:pPr>
          </w:p>
        </w:tc>
      </w:tr>
      <w:tr w:rsidR="000F1016" w:rsidRPr="000F1016" w:rsidTr="007B03B6">
        <w:trPr>
          <w:trHeight w:val="363"/>
        </w:trPr>
        <w:tc>
          <w:tcPr>
            <w:tcW w:w="1193" w:type="dxa"/>
            <w:tcBorders>
              <w:top w:val="single" w:sz="4" w:space="0" w:color="000000"/>
              <w:left w:val="nil"/>
              <w:bottom w:val="nil"/>
              <w:right w:val="nil"/>
            </w:tcBorders>
          </w:tcPr>
          <w:p w:rsidR="000F1016" w:rsidRPr="000F1016" w:rsidRDefault="000F1016" w:rsidP="000F1016">
            <w:pPr>
              <w:ind w:left="192"/>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Variabel  </w:t>
            </w:r>
          </w:p>
        </w:tc>
        <w:tc>
          <w:tcPr>
            <w:tcW w:w="550" w:type="dxa"/>
            <w:tcBorders>
              <w:top w:val="single" w:sz="4" w:space="0" w:color="000000"/>
              <w:left w:val="nil"/>
              <w:bottom w:val="nil"/>
              <w:right w:val="nil"/>
            </w:tcBorders>
          </w:tcPr>
          <w:p w:rsidR="000F1016" w:rsidRPr="000F1016" w:rsidRDefault="000F1016" w:rsidP="000F1016">
            <w:pPr>
              <w:ind w:left="77"/>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N  </w:t>
            </w:r>
          </w:p>
        </w:tc>
        <w:tc>
          <w:tcPr>
            <w:tcW w:w="1788" w:type="dxa"/>
            <w:tcBorders>
              <w:top w:val="single" w:sz="4" w:space="0" w:color="000000"/>
              <w:left w:val="nil"/>
              <w:bottom w:val="nil"/>
              <w:right w:val="nil"/>
            </w:tcBorders>
          </w:tcPr>
          <w:p w:rsidR="000F1016" w:rsidRPr="000F1016" w:rsidRDefault="000F1016" w:rsidP="000F1016">
            <w:pP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Min </w:t>
            </w:r>
            <w:r w:rsidRPr="000F1016">
              <w:rPr>
                <w:rFonts w:ascii="Times New Roman" w:eastAsia="Times New Roman" w:hAnsi="Times New Roman" w:cs="Times New Roman"/>
                <w:color w:val="000000"/>
                <w:sz w:val="20"/>
                <w:lang w:eastAsia="en-US"/>
              </w:rPr>
              <w:tab/>
              <w:t xml:space="preserve">Maks </w:t>
            </w:r>
            <w:r w:rsidRPr="000F1016">
              <w:rPr>
                <w:rFonts w:ascii="Times New Roman" w:eastAsia="Times New Roman" w:hAnsi="Times New Roman" w:cs="Times New Roman"/>
                <w:color w:val="000000"/>
                <w:sz w:val="20"/>
                <w:lang w:eastAsia="en-US"/>
              </w:rPr>
              <w:tab/>
              <w:t xml:space="preserve">M  </w:t>
            </w:r>
          </w:p>
        </w:tc>
        <w:tc>
          <w:tcPr>
            <w:tcW w:w="574" w:type="dxa"/>
            <w:tcBorders>
              <w:top w:val="single" w:sz="4" w:space="0" w:color="000000"/>
              <w:left w:val="nil"/>
              <w:bottom w:val="nil"/>
              <w:right w:val="nil"/>
            </w:tcBorders>
          </w:tcPr>
          <w:p w:rsidR="000F1016" w:rsidRPr="000F1016" w:rsidRDefault="000F1016" w:rsidP="000F1016">
            <w:pPr>
              <w:ind w:left="46"/>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SD  </w:t>
            </w:r>
          </w:p>
        </w:tc>
        <w:tc>
          <w:tcPr>
            <w:tcW w:w="559" w:type="dxa"/>
            <w:tcBorders>
              <w:top w:val="single" w:sz="4" w:space="0" w:color="000000"/>
              <w:left w:val="nil"/>
              <w:bottom w:val="nil"/>
              <w:right w:val="nil"/>
            </w:tcBorders>
          </w:tcPr>
          <w:p w:rsidR="000F1016" w:rsidRPr="000F1016" w:rsidRDefault="000F1016" w:rsidP="000F1016">
            <w:pP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Min  </w:t>
            </w:r>
          </w:p>
        </w:tc>
        <w:tc>
          <w:tcPr>
            <w:tcW w:w="1428" w:type="dxa"/>
            <w:tcBorders>
              <w:top w:val="single" w:sz="4" w:space="0" w:color="000000"/>
              <w:left w:val="nil"/>
              <w:bottom w:val="nil"/>
              <w:right w:val="nil"/>
            </w:tcBorders>
          </w:tcPr>
          <w:p w:rsidR="000F1016" w:rsidRPr="000F1016" w:rsidRDefault="000F1016" w:rsidP="000F1016">
            <w:pP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Maks </w:t>
            </w:r>
            <w:r w:rsidRPr="000F1016">
              <w:rPr>
                <w:rFonts w:ascii="Times New Roman" w:eastAsia="Times New Roman" w:hAnsi="Times New Roman" w:cs="Times New Roman"/>
                <w:color w:val="000000"/>
                <w:sz w:val="20"/>
                <w:lang w:eastAsia="en-US"/>
              </w:rPr>
              <w:tab/>
              <w:t xml:space="preserve">M  </w:t>
            </w:r>
          </w:p>
        </w:tc>
        <w:tc>
          <w:tcPr>
            <w:tcW w:w="658" w:type="dxa"/>
            <w:tcBorders>
              <w:top w:val="single" w:sz="4" w:space="0" w:color="000000"/>
              <w:left w:val="nil"/>
              <w:bottom w:val="nil"/>
              <w:right w:val="nil"/>
            </w:tcBorders>
          </w:tcPr>
          <w:p w:rsidR="000F1016" w:rsidRPr="000F1016" w:rsidRDefault="000F1016" w:rsidP="000F1016">
            <w:pPr>
              <w:ind w:left="146"/>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SD  </w:t>
            </w:r>
          </w:p>
        </w:tc>
      </w:tr>
      <w:tr w:rsidR="000F1016" w:rsidRPr="000F1016" w:rsidTr="007B03B6">
        <w:trPr>
          <w:trHeight w:val="483"/>
        </w:trPr>
        <w:tc>
          <w:tcPr>
            <w:tcW w:w="1193" w:type="dxa"/>
            <w:tcBorders>
              <w:top w:val="nil"/>
              <w:left w:val="nil"/>
              <w:bottom w:val="single" w:sz="4" w:space="0" w:color="000000"/>
              <w:right w:val="nil"/>
            </w:tcBorders>
            <w:vAlign w:val="center"/>
          </w:tcPr>
          <w:p w:rsidR="000F1016" w:rsidRPr="000F1016" w:rsidRDefault="000F1016" w:rsidP="000F1016">
            <w:pPr>
              <w:jc w:val="cente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PA  </w:t>
            </w:r>
          </w:p>
        </w:tc>
        <w:tc>
          <w:tcPr>
            <w:tcW w:w="550" w:type="dxa"/>
            <w:tcBorders>
              <w:top w:val="nil"/>
              <w:left w:val="nil"/>
              <w:bottom w:val="single" w:sz="4" w:space="0" w:color="000000"/>
              <w:right w:val="nil"/>
            </w:tcBorders>
            <w:vAlign w:val="center"/>
          </w:tcPr>
          <w:p w:rsidR="000F1016" w:rsidRPr="000F1016" w:rsidRDefault="000F1016" w:rsidP="000F1016">
            <w:pP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112  </w:t>
            </w:r>
          </w:p>
        </w:tc>
        <w:tc>
          <w:tcPr>
            <w:tcW w:w="1788" w:type="dxa"/>
            <w:tcBorders>
              <w:top w:val="nil"/>
              <w:left w:val="nil"/>
              <w:bottom w:val="single" w:sz="4" w:space="0" w:color="000000"/>
              <w:right w:val="nil"/>
            </w:tcBorders>
            <w:vAlign w:val="center"/>
          </w:tcPr>
          <w:p w:rsidR="000F1016" w:rsidRPr="000F1016" w:rsidRDefault="000F1016" w:rsidP="000F1016">
            <w:pPr>
              <w:ind w:left="67"/>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37 </w:t>
            </w:r>
            <w:r w:rsidRPr="000F1016">
              <w:rPr>
                <w:rFonts w:ascii="Times New Roman" w:eastAsia="Times New Roman" w:hAnsi="Times New Roman" w:cs="Times New Roman"/>
                <w:color w:val="000000"/>
                <w:sz w:val="20"/>
                <w:lang w:eastAsia="en-US"/>
              </w:rPr>
              <w:tab/>
              <w:t xml:space="preserve">148 </w:t>
            </w:r>
            <w:r w:rsidRPr="000F1016">
              <w:rPr>
                <w:rFonts w:ascii="Times New Roman" w:eastAsia="Times New Roman" w:hAnsi="Times New Roman" w:cs="Times New Roman"/>
                <w:color w:val="000000"/>
                <w:sz w:val="20"/>
                <w:lang w:eastAsia="en-US"/>
              </w:rPr>
              <w:tab/>
              <w:t xml:space="preserve">92,5  </w:t>
            </w:r>
          </w:p>
        </w:tc>
        <w:tc>
          <w:tcPr>
            <w:tcW w:w="574" w:type="dxa"/>
            <w:tcBorders>
              <w:top w:val="nil"/>
              <w:left w:val="nil"/>
              <w:bottom w:val="single" w:sz="4" w:space="0" w:color="000000"/>
              <w:right w:val="nil"/>
            </w:tcBorders>
            <w:vAlign w:val="center"/>
          </w:tcPr>
          <w:p w:rsidR="000F1016" w:rsidRPr="000F1016" w:rsidRDefault="000F1016" w:rsidP="000F1016">
            <w:pP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24,5  </w:t>
            </w:r>
          </w:p>
        </w:tc>
        <w:tc>
          <w:tcPr>
            <w:tcW w:w="559" w:type="dxa"/>
            <w:tcBorders>
              <w:top w:val="nil"/>
              <w:left w:val="nil"/>
              <w:bottom w:val="single" w:sz="4" w:space="0" w:color="000000"/>
              <w:right w:val="nil"/>
            </w:tcBorders>
            <w:vAlign w:val="center"/>
          </w:tcPr>
          <w:p w:rsidR="000F1016" w:rsidRPr="000F1016" w:rsidRDefault="000F1016" w:rsidP="000F1016">
            <w:pPr>
              <w:ind w:left="67"/>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78  </w:t>
            </w:r>
          </w:p>
        </w:tc>
        <w:tc>
          <w:tcPr>
            <w:tcW w:w="1428" w:type="dxa"/>
            <w:tcBorders>
              <w:top w:val="nil"/>
              <w:left w:val="nil"/>
              <w:bottom w:val="single" w:sz="4" w:space="0" w:color="000000"/>
              <w:right w:val="nil"/>
            </w:tcBorders>
            <w:vAlign w:val="center"/>
          </w:tcPr>
          <w:p w:rsidR="000F1016" w:rsidRPr="000F1016" w:rsidRDefault="000F1016" w:rsidP="000F1016">
            <w:pPr>
              <w:ind w:left="72"/>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145 </w:t>
            </w:r>
            <w:r w:rsidRPr="000F1016">
              <w:rPr>
                <w:rFonts w:ascii="Times New Roman" w:eastAsia="Times New Roman" w:hAnsi="Times New Roman" w:cs="Times New Roman"/>
                <w:color w:val="000000"/>
                <w:sz w:val="20"/>
                <w:lang w:eastAsia="en-US"/>
              </w:rPr>
              <w:tab/>
              <w:t xml:space="preserve">108,29  </w:t>
            </w:r>
          </w:p>
        </w:tc>
        <w:tc>
          <w:tcPr>
            <w:tcW w:w="658" w:type="dxa"/>
            <w:tcBorders>
              <w:top w:val="nil"/>
              <w:left w:val="nil"/>
              <w:bottom w:val="single" w:sz="4" w:space="0" w:color="000000"/>
              <w:right w:val="nil"/>
            </w:tcBorders>
            <w:vAlign w:val="center"/>
          </w:tcPr>
          <w:p w:rsidR="000F1016" w:rsidRPr="000F1016" w:rsidRDefault="000F1016" w:rsidP="000F1016">
            <w:pPr>
              <w:jc w:val="both"/>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10,782  </w:t>
            </w:r>
          </w:p>
        </w:tc>
      </w:tr>
      <w:tr w:rsidR="000F1016" w:rsidRPr="000F1016" w:rsidTr="007B03B6">
        <w:trPr>
          <w:trHeight w:val="355"/>
        </w:trPr>
        <w:tc>
          <w:tcPr>
            <w:tcW w:w="1193" w:type="dxa"/>
            <w:tcBorders>
              <w:top w:val="single" w:sz="4" w:space="0" w:color="000000"/>
              <w:left w:val="nil"/>
              <w:bottom w:val="single" w:sz="4" w:space="0" w:color="000000"/>
              <w:right w:val="nil"/>
            </w:tcBorders>
          </w:tcPr>
          <w:p w:rsidR="000F1016" w:rsidRPr="000F1016" w:rsidRDefault="000F1016" w:rsidP="000F1016">
            <w:pPr>
              <w:jc w:val="cente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KE  </w:t>
            </w:r>
          </w:p>
        </w:tc>
        <w:tc>
          <w:tcPr>
            <w:tcW w:w="550" w:type="dxa"/>
            <w:tcBorders>
              <w:top w:val="single" w:sz="4" w:space="0" w:color="000000"/>
              <w:left w:val="nil"/>
              <w:bottom w:val="single" w:sz="4" w:space="0" w:color="000000"/>
              <w:right w:val="nil"/>
            </w:tcBorders>
          </w:tcPr>
          <w:p w:rsidR="000F1016" w:rsidRPr="000F1016" w:rsidRDefault="000F1016" w:rsidP="000F1016">
            <w:pPr>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112  </w:t>
            </w:r>
          </w:p>
        </w:tc>
        <w:tc>
          <w:tcPr>
            <w:tcW w:w="1788" w:type="dxa"/>
            <w:tcBorders>
              <w:top w:val="single" w:sz="4" w:space="0" w:color="000000"/>
              <w:left w:val="nil"/>
              <w:bottom w:val="single" w:sz="4" w:space="0" w:color="000000"/>
              <w:right w:val="nil"/>
            </w:tcBorders>
          </w:tcPr>
          <w:p w:rsidR="000F1016" w:rsidRPr="000F1016" w:rsidRDefault="000F1016" w:rsidP="000F1016">
            <w:pPr>
              <w:ind w:left="118"/>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0 </w:t>
            </w:r>
            <w:r w:rsidRPr="000F1016">
              <w:rPr>
                <w:rFonts w:ascii="Times New Roman" w:eastAsia="Times New Roman" w:hAnsi="Times New Roman" w:cs="Times New Roman"/>
                <w:color w:val="000000"/>
                <w:sz w:val="20"/>
                <w:lang w:eastAsia="en-US"/>
              </w:rPr>
              <w:tab/>
              <w:t xml:space="preserve">24 </w:t>
            </w:r>
            <w:r w:rsidRPr="000F1016">
              <w:rPr>
                <w:rFonts w:ascii="Times New Roman" w:eastAsia="Times New Roman" w:hAnsi="Times New Roman" w:cs="Times New Roman"/>
                <w:color w:val="000000"/>
                <w:sz w:val="20"/>
                <w:lang w:eastAsia="en-US"/>
              </w:rPr>
              <w:tab/>
              <w:t xml:space="preserve">12  </w:t>
            </w:r>
          </w:p>
        </w:tc>
        <w:tc>
          <w:tcPr>
            <w:tcW w:w="574" w:type="dxa"/>
            <w:tcBorders>
              <w:top w:val="single" w:sz="4" w:space="0" w:color="000000"/>
              <w:left w:val="nil"/>
              <w:bottom w:val="single" w:sz="4" w:space="0" w:color="000000"/>
              <w:right w:val="nil"/>
            </w:tcBorders>
          </w:tcPr>
          <w:p w:rsidR="000F1016" w:rsidRPr="000F1016" w:rsidRDefault="000F1016" w:rsidP="000F1016">
            <w:pPr>
              <w:ind w:left="125"/>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4  </w:t>
            </w:r>
          </w:p>
        </w:tc>
        <w:tc>
          <w:tcPr>
            <w:tcW w:w="559" w:type="dxa"/>
            <w:tcBorders>
              <w:top w:val="single" w:sz="4" w:space="0" w:color="000000"/>
              <w:left w:val="nil"/>
              <w:bottom w:val="single" w:sz="4" w:space="0" w:color="000000"/>
              <w:right w:val="nil"/>
            </w:tcBorders>
          </w:tcPr>
          <w:p w:rsidR="000F1016" w:rsidRPr="000F1016" w:rsidRDefault="000F1016" w:rsidP="000F1016">
            <w:pPr>
              <w:ind w:left="118"/>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6  </w:t>
            </w:r>
          </w:p>
        </w:tc>
        <w:tc>
          <w:tcPr>
            <w:tcW w:w="1428" w:type="dxa"/>
            <w:tcBorders>
              <w:top w:val="single" w:sz="4" w:space="0" w:color="000000"/>
              <w:left w:val="nil"/>
              <w:bottom w:val="single" w:sz="4" w:space="0" w:color="000000"/>
              <w:right w:val="nil"/>
            </w:tcBorders>
          </w:tcPr>
          <w:p w:rsidR="000F1016" w:rsidRPr="000F1016" w:rsidRDefault="000F1016" w:rsidP="000F1016">
            <w:pPr>
              <w:ind w:left="122"/>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22 </w:t>
            </w:r>
            <w:r w:rsidRPr="000F1016">
              <w:rPr>
                <w:rFonts w:ascii="Times New Roman" w:eastAsia="Times New Roman" w:hAnsi="Times New Roman" w:cs="Times New Roman"/>
                <w:color w:val="000000"/>
                <w:sz w:val="20"/>
                <w:lang w:eastAsia="en-US"/>
              </w:rPr>
              <w:tab/>
              <w:t xml:space="preserve">13,96  </w:t>
            </w:r>
          </w:p>
        </w:tc>
        <w:tc>
          <w:tcPr>
            <w:tcW w:w="658" w:type="dxa"/>
            <w:tcBorders>
              <w:top w:val="single" w:sz="4" w:space="0" w:color="000000"/>
              <w:left w:val="nil"/>
              <w:bottom w:val="single" w:sz="4" w:space="0" w:color="000000"/>
              <w:right w:val="nil"/>
            </w:tcBorders>
          </w:tcPr>
          <w:p w:rsidR="000F1016" w:rsidRPr="000F1016" w:rsidRDefault="000F1016" w:rsidP="000F1016">
            <w:pPr>
              <w:ind w:left="48"/>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sz w:val="20"/>
                <w:lang w:eastAsia="en-US"/>
              </w:rPr>
              <w:t xml:space="preserve">3,474  </w:t>
            </w:r>
          </w:p>
        </w:tc>
      </w:tr>
    </w:tbl>
    <w:p w:rsidR="000E2E62" w:rsidRDefault="000E2E62" w:rsidP="000F1016">
      <w:pPr>
        <w:spacing w:line="347" w:lineRule="auto"/>
        <w:ind w:left="-15" w:firstLine="710"/>
        <w:jc w:val="both"/>
        <w:rPr>
          <w:rFonts w:ascii="Times New Roman" w:eastAsia="Times New Roman" w:hAnsi="Times New Roman" w:cs="Times New Roman"/>
          <w:color w:val="000000"/>
          <w:lang w:eastAsia="en-US"/>
        </w:rPr>
      </w:pPr>
    </w:p>
    <w:p w:rsidR="000F1016" w:rsidRDefault="000F1016" w:rsidP="000F1016">
      <w:pPr>
        <w:spacing w:line="347" w:lineRule="auto"/>
        <w:ind w:left="-15" w:firstLine="710"/>
        <w:jc w:val="both"/>
        <w:rPr>
          <w:rFonts w:ascii="Times New Roman" w:eastAsia="Times New Roman" w:hAnsi="Times New Roman" w:cs="Times New Roman"/>
          <w:color w:val="000000"/>
          <w:lang w:eastAsia="en-US"/>
        </w:rPr>
      </w:pPr>
      <w:r w:rsidRPr="000F1016">
        <w:rPr>
          <w:rFonts w:ascii="Times New Roman" w:eastAsia="Times New Roman" w:hAnsi="Times New Roman" w:cs="Times New Roman"/>
          <w:color w:val="000000"/>
          <w:lang w:eastAsia="en-US"/>
        </w:rPr>
        <w:t xml:space="preserve">Selanjutnya dilakukan pengkategorisasian variabel. Berdasarkan data yang diperoleh, didapati bahwa sebanyak 22 orang mahasiswa memiliki kategori perilaku asertif yang tinggi, sedangkan 90 orang mahasiswa memiliki perilaku asertif yang sedang, dan tidak didapati mahasiswa yang memiliki asertif yang rendah. Data dapat dilihat pada table berikut ini: </w:t>
      </w:r>
    </w:p>
    <w:p w:rsidR="000E2E62" w:rsidRPr="000F1016" w:rsidRDefault="000E2E62" w:rsidP="000F1016">
      <w:pPr>
        <w:spacing w:line="347" w:lineRule="auto"/>
        <w:ind w:left="-15" w:firstLine="710"/>
        <w:jc w:val="both"/>
        <w:rPr>
          <w:rFonts w:ascii="Times New Roman" w:eastAsia="Times New Roman" w:hAnsi="Times New Roman" w:cs="Times New Roman"/>
          <w:color w:val="000000"/>
          <w:lang w:eastAsia="en-US"/>
        </w:rPr>
      </w:pPr>
    </w:p>
    <w:p w:rsidR="000F1016" w:rsidRPr="000F1016" w:rsidRDefault="000F1016" w:rsidP="000F1016">
      <w:pPr>
        <w:keepNext/>
        <w:keepLines/>
        <w:jc w:val="center"/>
        <w:outlineLvl w:val="4"/>
        <w:rPr>
          <w:rFonts w:ascii="Times New Roman" w:hAnsi="Times New Roman" w:cs="Times New Roman"/>
          <w:b/>
          <w:sz w:val="20"/>
          <w:szCs w:val="20"/>
        </w:rPr>
      </w:pPr>
      <w:bookmarkStart w:id="4" w:name="_Toc121383945"/>
      <w:bookmarkStart w:id="5" w:name="_Toc121385020"/>
      <w:r w:rsidRPr="000F1016">
        <w:rPr>
          <w:rFonts w:ascii="Times New Roman" w:hAnsi="Times New Roman" w:cs="Times New Roman"/>
          <w:b/>
          <w:sz w:val="20"/>
          <w:szCs w:val="20"/>
        </w:rPr>
        <w:t xml:space="preserve">Table </w:t>
      </w:r>
      <w:r>
        <w:rPr>
          <w:rFonts w:ascii="Times New Roman" w:hAnsi="Times New Roman" w:cs="Times New Roman"/>
          <w:b/>
          <w:sz w:val="20"/>
          <w:szCs w:val="20"/>
        </w:rPr>
        <w:t>2</w:t>
      </w:r>
      <w:r w:rsidRPr="000F1016">
        <w:rPr>
          <w:rFonts w:ascii="Times New Roman" w:hAnsi="Times New Roman" w:cs="Times New Roman"/>
          <w:b/>
          <w:sz w:val="20"/>
          <w:szCs w:val="20"/>
        </w:rPr>
        <w:t xml:space="preserve"> Kategorisasi Perilaku Asertif</w:t>
      </w:r>
      <w:bookmarkEnd w:id="4"/>
      <w:bookmarkEnd w:id="5"/>
    </w:p>
    <w:tbl>
      <w:tblPr>
        <w:tblStyle w:val="TableGrid11"/>
        <w:tblW w:w="0" w:type="auto"/>
        <w:jc w:val="center"/>
        <w:tblLook w:val="04A0" w:firstRow="1" w:lastRow="0" w:firstColumn="1" w:lastColumn="0" w:noHBand="0" w:noVBand="1"/>
      </w:tblPr>
      <w:tblGrid>
        <w:gridCol w:w="1818"/>
        <w:gridCol w:w="1350"/>
        <w:gridCol w:w="1260"/>
        <w:gridCol w:w="1710"/>
      </w:tblGrid>
      <w:tr w:rsidR="000F1016" w:rsidRPr="000F1016" w:rsidTr="007B03B6">
        <w:trPr>
          <w:jc w:val="center"/>
        </w:trPr>
        <w:tc>
          <w:tcPr>
            <w:tcW w:w="1818" w:type="dxa"/>
            <w:tcBorders>
              <w:left w:val="nil"/>
              <w:bottom w:val="single" w:sz="4" w:space="0" w:color="auto"/>
              <w:right w:val="nil"/>
            </w:tcBorders>
          </w:tcPr>
          <w:p w:rsidR="000F1016" w:rsidRPr="000F1016" w:rsidRDefault="000F1016" w:rsidP="000F1016">
            <w:pPr>
              <w:spacing w:line="240" w:lineRule="auto"/>
              <w:jc w:val="center"/>
              <w:rPr>
                <w:rFonts w:ascii="Times New Roman" w:hAnsi="Times New Roman" w:cs="Times New Roman"/>
                <w:b/>
                <w:sz w:val="20"/>
                <w:szCs w:val="20"/>
                <w:lang w:val="id-ID"/>
              </w:rPr>
            </w:pPr>
            <w:r w:rsidRPr="000F1016">
              <w:rPr>
                <w:rFonts w:ascii="Times New Roman" w:hAnsi="Times New Roman" w:cs="Times New Roman"/>
                <w:b/>
                <w:sz w:val="20"/>
                <w:szCs w:val="20"/>
                <w:lang w:val="id-ID"/>
              </w:rPr>
              <w:t>Rentang Angka</w:t>
            </w:r>
          </w:p>
        </w:tc>
        <w:tc>
          <w:tcPr>
            <w:tcW w:w="1350" w:type="dxa"/>
            <w:tcBorders>
              <w:left w:val="nil"/>
              <w:bottom w:val="single" w:sz="4" w:space="0" w:color="auto"/>
              <w:right w:val="nil"/>
            </w:tcBorders>
          </w:tcPr>
          <w:p w:rsidR="000F1016" w:rsidRPr="000F1016" w:rsidRDefault="000F1016" w:rsidP="000F1016">
            <w:pPr>
              <w:spacing w:line="240" w:lineRule="auto"/>
              <w:jc w:val="center"/>
              <w:rPr>
                <w:rFonts w:ascii="Times New Roman" w:hAnsi="Times New Roman" w:cs="Times New Roman"/>
                <w:b/>
                <w:sz w:val="20"/>
                <w:szCs w:val="20"/>
                <w:lang w:val="id-ID"/>
              </w:rPr>
            </w:pPr>
            <w:r w:rsidRPr="000F1016">
              <w:rPr>
                <w:rFonts w:ascii="Times New Roman" w:hAnsi="Times New Roman" w:cs="Times New Roman"/>
                <w:b/>
                <w:sz w:val="20"/>
                <w:szCs w:val="20"/>
                <w:lang w:val="id-ID"/>
              </w:rPr>
              <w:t>Kategori</w:t>
            </w:r>
          </w:p>
        </w:tc>
        <w:tc>
          <w:tcPr>
            <w:tcW w:w="1260" w:type="dxa"/>
            <w:tcBorders>
              <w:left w:val="nil"/>
              <w:bottom w:val="single" w:sz="4" w:space="0" w:color="auto"/>
              <w:right w:val="nil"/>
            </w:tcBorders>
          </w:tcPr>
          <w:p w:rsidR="000F1016" w:rsidRPr="000F1016" w:rsidRDefault="000F1016" w:rsidP="000F1016">
            <w:pPr>
              <w:spacing w:line="240" w:lineRule="auto"/>
              <w:jc w:val="center"/>
              <w:rPr>
                <w:rFonts w:ascii="Times New Roman" w:hAnsi="Times New Roman" w:cs="Times New Roman"/>
                <w:b/>
                <w:sz w:val="20"/>
                <w:szCs w:val="20"/>
                <w:lang w:val="id-ID"/>
              </w:rPr>
            </w:pPr>
            <w:r w:rsidRPr="000F1016">
              <w:rPr>
                <w:rFonts w:ascii="Times New Roman" w:hAnsi="Times New Roman" w:cs="Times New Roman"/>
                <w:b/>
                <w:sz w:val="20"/>
                <w:szCs w:val="20"/>
                <w:lang w:val="id-ID"/>
              </w:rPr>
              <w:t>Frekuensi</w:t>
            </w:r>
          </w:p>
        </w:tc>
        <w:tc>
          <w:tcPr>
            <w:tcW w:w="1710" w:type="dxa"/>
            <w:tcBorders>
              <w:left w:val="nil"/>
              <w:bottom w:val="single" w:sz="4" w:space="0" w:color="auto"/>
              <w:right w:val="nil"/>
            </w:tcBorders>
          </w:tcPr>
          <w:p w:rsidR="000F1016" w:rsidRPr="000F1016" w:rsidRDefault="000F1016" w:rsidP="000F1016">
            <w:pPr>
              <w:spacing w:line="240" w:lineRule="auto"/>
              <w:jc w:val="center"/>
              <w:rPr>
                <w:rFonts w:ascii="Times New Roman" w:hAnsi="Times New Roman" w:cs="Times New Roman"/>
                <w:b/>
                <w:sz w:val="20"/>
                <w:szCs w:val="20"/>
                <w:lang w:val="id-ID"/>
              </w:rPr>
            </w:pPr>
            <w:r w:rsidRPr="000F1016">
              <w:rPr>
                <w:rFonts w:ascii="Times New Roman" w:hAnsi="Times New Roman" w:cs="Times New Roman"/>
                <w:b/>
                <w:sz w:val="20"/>
                <w:szCs w:val="20"/>
                <w:lang w:val="id-ID"/>
              </w:rPr>
              <w:t>Presentase</w:t>
            </w:r>
          </w:p>
        </w:tc>
      </w:tr>
      <w:tr w:rsidR="000F1016" w:rsidRPr="000F1016" w:rsidTr="007B03B6">
        <w:trPr>
          <w:jc w:val="center"/>
        </w:trPr>
        <w:tc>
          <w:tcPr>
            <w:tcW w:w="1818" w:type="dxa"/>
            <w:tcBorders>
              <w:top w:val="single" w:sz="4" w:space="0" w:color="auto"/>
              <w:left w:val="nil"/>
              <w:bottom w:val="nil"/>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X ≥ 117</w:t>
            </w:r>
          </w:p>
        </w:tc>
        <w:tc>
          <w:tcPr>
            <w:tcW w:w="1350" w:type="dxa"/>
            <w:tcBorders>
              <w:top w:val="single" w:sz="4" w:space="0" w:color="auto"/>
              <w:left w:val="nil"/>
              <w:bottom w:val="nil"/>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Tinggi</w:t>
            </w:r>
          </w:p>
        </w:tc>
        <w:tc>
          <w:tcPr>
            <w:tcW w:w="1260" w:type="dxa"/>
            <w:tcBorders>
              <w:top w:val="single" w:sz="4" w:space="0" w:color="auto"/>
              <w:left w:val="nil"/>
              <w:bottom w:val="nil"/>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22</w:t>
            </w:r>
          </w:p>
        </w:tc>
        <w:tc>
          <w:tcPr>
            <w:tcW w:w="1710" w:type="dxa"/>
            <w:tcBorders>
              <w:top w:val="single" w:sz="4" w:space="0" w:color="auto"/>
              <w:left w:val="nil"/>
              <w:bottom w:val="nil"/>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19,6 %</w:t>
            </w:r>
          </w:p>
        </w:tc>
      </w:tr>
      <w:tr w:rsidR="000F1016" w:rsidRPr="000F1016" w:rsidTr="007B03B6">
        <w:trPr>
          <w:jc w:val="center"/>
        </w:trPr>
        <w:tc>
          <w:tcPr>
            <w:tcW w:w="1818" w:type="dxa"/>
            <w:tcBorders>
              <w:top w:val="nil"/>
              <w:left w:val="nil"/>
              <w:bottom w:val="nil"/>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68 ≤ X &lt; 117</w:t>
            </w:r>
          </w:p>
        </w:tc>
        <w:tc>
          <w:tcPr>
            <w:tcW w:w="1350" w:type="dxa"/>
            <w:tcBorders>
              <w:top w:val="nil"/>
              <w:left w:val="nil"/>
              <w:bottom w:val="nil"/>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rPr>
            </w:pPr>
            <w:r w:rsidRPr="000F1016">
              <w:rPr>
                <w:rFonts w:ascii="Times New Roman" w:hAnsi="Times New Roman" w:cs="Times New Roman"/>
                <w:sz w:val="20"/>
                <w:szCs w:val="20"/>
              </w:rPr>
              <w:t>Sedang</w:t>
            </w:r>
          </w:p>
        </w:tc>
        <w:tc>
          <w:tcPr>
            <w:tcW w:w="1260" w:type="dxa"/>
            <w:tcBorders>
              <w:top w:val="nil"/>
              <w:left w:val="nil"/>
              <w:bottom w:val="nil"/>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rPr>
            </w:pPr>
            <w:r w:rsidRPr="000F1016">
              <w:rPr>
                <w:rFonts w:ascii="Times New Roman" w:hAnsi="Times New Roman" w:cs="Times New Roman"/>
                <w:sz w:val="20"/>
                <w:szCs w:val="20"/>
              </w:rPr>
              <w:t>90</w:t>
            </w:r>
          </w:p>
        </w:tc>
        <w:tc>
          <w:tcPr>
            <w:tcW w:w="1710" w:type="dxa"/>
            <w:tcBorders>
              <w:top w:val="nil"/>
              <w:left w:val="nil"/>
              <w:bottom w:val="nil"/>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lang w:val="id-ID"/>
              </w:rPr>
            </w:pPr>
            <w:r w:rsidRPr="000F1016">
              <w:rPr>
                <w:rFonts w:ascii="Times New Roman" w:hAnsi="Times New Roman" w:cs="Times New Roman"/>
                <w:sz w:val="20"/>
                <w:szCs w:val="20"/>
              </w:rPr>
              <w:t>80,4</w:t>
            </w:r>
            <w:r w:rsidRPr="000F1016">
              <w:rPr>
                <w:rFonts w:ascii="Times New Roman" w:hAnsi="Times New Roman" w:cs="Times New Roman"/>
                <w:sz w:val="20"/>
                <w:szCs w:val="20"/>
                <w:lang w:val="id-ID"/>
              </w:rPr>
              <w:t xml:space="preserve"> %</w:t>
            </w:r>
          </w:p>
        </w:tc>
      </w:tr>
      <w:tr w:rsidR="000F1016" w:rsidRPr="000F1016" w:rsidTr="007B03B6">
        <w:trPr>
          <w:jc w:val="center"/>
        </w:trPr>
        <w:tc>
          <w:tcPr>
            <w:tcW w:w="1818" w:type="dxa"/>
            <w:tcBorders>
              <w:top w:val="nil"/>
              <w:left w:val="nil"/>
              <w:bottom w:val="single" w:sz="4" w:space="0" w:color="auto"/>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X &lt; 68</w:t>
            </w:r>
          </w:p>
        </w:tc>
        <w:tc>
          <w:tcPr>
            <w:tcW w:w="1350" w:type="dxa"/>
            <w:tcBorders>
              <w:top w:val="nil"/>
              <w:left w:val="nil"/>
              <w:bottom w:val="single" w:sz="4" w:space="0" w:color="auto"/>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Rendah</w:t>
            </w:r>
          </w:p>
        </w:tc>
        <w:tc>
          <w:tcPr>
            <w:tcW w:w="1260" w:type="dxa"/>
            <w:tcBorders>
              <w:top w:val="nil"/>
              <w:left w:val="nil"/>
              <w:bottom w:val="single" w:sz="4" w:space="0" w:color="auto"/>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0</w:t>
            </w:r>
          </w:p>
        </w:tc>
        <w:tc>
          <w:tcPr>
            <w:tcW w:w="1710" w:type="dxa"/>
            <w:tcBorders>
              <w:top w:val="nil"/>
              <w:left w:val="nil"/>
              <w:bottom w:val="single" w:sz="4" w:space="0" w:color="auto"/>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0%</w:t>
            </w:r>
          </w:p>
        </w:tc>
      </w:tr>
      <w:tr w:rsidR="000F1016" w:rsidRPr="000F1016" w:rsidTr="007B03B6">
        <w:trPr>
          <w:jc w:val="center"/>
        </w:trPr>
        <w:tc>
          <w:tcPr>
            <w:tcW w:w="1818" w:type="dxa"/>
            <w:tcBorders>
              <w:top w:val="single" w:sz="4" w:space="0" w:color="auto"/>
              <w:left w:val="nil"/>
              <w:right w:val="nil"/>
            </w:tcBorders>
          </w:tcPr>
          <w:p w:rsidR="000F1016" w:rsidRPr="000F1016" w:rsidRDefault="000F1016" w:rsidP="000F1016">
            <w:pPr>
              <w:spacing w:line="240" w:lineRule="auto"/>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Total</w:t>
            </w:r>
          </w:p>
        </w:tc>
        <w:tc>
          <w:tcPr>
            <w:tcW w:w="1350" w:type="dxa"/>
            <w:tcBorders>
              <w:top w:val="single" w:sz="4" w:space="0" w:color="auto"/>
              <w:left w:val="nil"/>
              <w:bottom w:val="single" w:sz="4" w:space="0" w:color="auto"/>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rPr>
            </w:pPr>
          </w:p>
        </w:tc>
        <w:tc>
          <w:tcPr>
            <w:tcW w:w="1260" w:type="dxa"/>
            <w:tcBorders>
              <w:top w:val="single" w:sz="4" w:space="0" w:color="auto"/>
              <w:left w:val="nil"/>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112</w:t>
            </w:r>
          </w:p>
        </w:tc>
        <w:tc>
          <w:tcPr>
            <w:tcW w:w="1710" w:type="dxa"/>
            <w:tcBorders>
              <w:top w:val="single" w:sz="4" w:space="0" w:color="auto"/>
              <w:left w:val="nil"/>
              <w:right w:val="nil"/>
            </w:tcBorders>
          </w:tcPr>
          <w:p w:rsidR="000F1016" w:rsidRPr="000F1016" w:rsidRDefault="000F1016" w:rsidP="000F1016">
            <w:pPr>
              <w:spacing w:line="240" w:lineRule="auto"/>
              <w:ind w:left="60" w:right="60"/>
              <w:jc w:val="center"/>
              <w:rPr>
                <w:rFonts w:ascii="Times New Roman" w:hAnsi="Times New Roman" w:cs="Times New Roman"/>
                <w:sz w:val="20"/>
                <w:szCs w:val="20"/>
                <w:lang w:val="id-ID"/>
              </w:rPr>
            </w:pPr>
            <w:r w:rsidRPr="000F1016">
              <w:rPr>
                <w:rFonts w:ascii="Times New Roman" w:hAnsi="Times New Roman" w:cs="Times New Roman"/>
                <w:sz w:val="20"/>
                <w:szCs w:val="20"/>
                <w:lang w:val="id-ID"/>
              </w:rPr>
              <w:t>100%</w:t>
            </w:r>
          </w:p>
        </w:tc>
      </w:tr>
    </w:tbl>
    <w:p w:rsidR="000F1016" w:rsidRPr="000F1016" w:rsidRDefault="000F1016" w:rsidP="000F1016">
      <w:pPr>
        <w:spacing w:after="123" w:line="240" w:lineRule="auto"/>
        <w:rPr>
          <w:rFonts w:ascii="Times New Roman" w:eastAsia="Times New Roman" w:hAnsi="Times New Roman" w:cs="Times New Roman"/>
          <w:color w:val="000000"/>
          <w:lang w:eastAsia="en-US"/>
        </w:rPr>
      </w:pPr>
    </w:p>
    <w:p w:rsidR="000F1016" w:rsidRPr="000F1016" w:rsidRDefault="000F1016" w:rsidP="00CA1A8A">
      <w:pPr>
        <w:spacing w:after="122" w:line="347" w:lineRule="auto"/>
        <w:ind w:left="-15" w:firstLine="735"/>
        <w:jc w:val="both"/>
        <w:rPr>
          <w:rFonts w:ascii="Times New Roman" w:eastAsia="Times New Roman" w:hAnsi="Times New Roman" w:cs="Times New Roman"/>
          <w:color w:val="000000"/>
          <w:lang w:eastAsia="en-US"/>
        </w:rPr>
      </w:pPr>
      <w:r w:rsidRPr="000F1016">
        <w:rPr>
          <w:rFonts w:ascii="Times New Roman" w:hAnsi="Times New Roman" w:cs="Times New Roman"/>
          <w:lang w:val="id-ID"/>
        </w:rPr>
        <w:t>Berdasarkan hasil kategorisasi data perilaku asertif, dapat dilihat bahwa subjek penelitian yang berada pada kategori tinggi sebanyak 22 orang (19,6%), kategori sedang sebanyak 90 orang (80,4%) dan pada kategori rendah ada sebanyak 0 orang (0%). Maka dapat disimpulkan bahwa mayoritas subjek memiliki perilaku asertif yang sedang.</w:t>
      </w:r>
      <w:r w:rsidRPr="000F1016">
        <w:rPr>
          <w:rFonts w:ascii="Times New Roman" w:eastAsia="Times New Roman" w:hAnsi="Times New Roman" w:cs="Times New Roman"/>
          <w:color w:val="000000"/>
          <w:lang w:eastAsia="en-US"/>
        </w:rPr>
        <w:t xml:space="preserve">. Hasil kategorisasi kepribadian ekstrovert dapat dilihat pada table di bawah ini: </w:t>
      </w:r>
    </w:p>
    <w:p w:rsidR="000F1016" w:rsidRPr="000F1016" w:rsidRDefault="000F1016" w:rsidP="000F1016">
      <w:pPr>
        <w:keepNext/>
        <w:keepLines/>
        <w:jc w:val="center"/>
        <w:outlineLvl w:val="4"/>
        <w:rPr>
          <w:rFonts w:ascii="Times New Roman" w:hAnsi="Times New Roman" w:cs="Times New Roman"/>
          <w:b/>
          <w:sz w:val="20"/>
          <w:szCs w:val="20"/>
        </w:rPr>
      </w:pPr>
      <w:bookmarkStart w:id="6" w:name="_Toc121383946"/>
      <w:bookmarkStart w:id="7" w:name="_Toc121385021"/>
      <w:r w:rsidRPr="000F1016">
        <w:rPr>
          <w:rFonts w:ascii="Times New Roman" w:hAnsi="Times New Roman" w:cs="Times New Roman"/>
          <w:b/>
          <w:sz w:val="20"/>
          <w:szCs w:val="20"/>
        </w:rPr>
        <w:t xml:space="preserve">Table </w:t>
      </w:r>
      <w:r w:rsidRPr="00CA1A8A">
        <w:rPr>
          <w:rFonts w:ascii="Times New Roman" w:hAnsi="Times New Roman" w:cs="Times New Roman"/>
          <w:b/>
          <w:sz w:val="20"/>
          <w:szCs w:val="20"/>
        </w:rPr>
        <w:t>3</w:t>
      </w:r>
      <w:r w:rsidRPr="000F1016">
        <w:rPr>
          <w:rFonts w:ascii="Times New Roman" w:hAnsi="Times New Roman" w:cs="Times New Roman"/>
          <w:b/>
          <w:sz w:val="20"/>
          <w:szCs w:val="20"/>
        </w:rPr>
        <w:t xml:space="preserve"> Kategorisasi Kepribadian Ekstrovert</w:t>
      </w:r>
      <w:bookmarkEnd w:id="6"/>
      <w:bookmarkEnd w:id="7"/>
    </w:p>
    <w:tbl>
      <w:tblPr>
        <w:tblW w:w="5940" w:type="dxa"/>
        <w:tblInd w:w="1080" w:type="dxa"/>
        <w:tblBorders>
          <w:insideH w:val="single" w:sz="4" w:space="0" w:color="auto"/>
        </w:tblBorders>
        <w:tblLayout w:type="fixed"/>
        <w:tblCellMar>
          <w:left w:w="0" w:type="dxa"/>
          <w:right w:w="0" w:type="dxa"/>
        </w:tblCellMar>
        <w:tblLook w:val="0000" w:firstRow="0" w:lastRow="0" w:firstColumn="0" w:lastColumn="0" w:noHBand="0" w:noVBand="0"/>
      </w:tblPr>
      <w:tblGrid>
        <w:gridCol w:w="1516"/>
        <w:gridCol w:w="1649"/>
        <w:gridCol w:w="1515"/>
        <w:gridCol w:w="1260"/>
      </w:tblGrid>
      <w:tr w:rsidR="000F1016" w:rsidRPr="000F1016" w:rsidTr="007B03B6">
        <w:trPr>
          <w:cantSplit/>
        </w:trPr>
        <w:tc>
          <w:tcPr>
            <w:tcW w:w="1516" w:type="dxa"/>
            <w:tcBorders>
              <w:top w:val="single" w:sz="4" w:space="0" w:color="auto"/>
              <w:bottom w:val="single" w:sz="4" w:space="0" w:color="auto"/>
            </w:tcBorders>
            <w:shd w:val="clear" w:color="auto" w:fill="FFFFFF"/>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b/>
                <w:color w:val="000000"/>
                <w:sz w:val="20"/>
                <w:szCs w:val="20"/>
              </w:rPr>
              <w:t>Rentang Angka</w:t>
            </w:r>
          </w:p>
        </w:tc>
        <w:tc>
          <w:tcPr>
            <w:tcW w:w="1649"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b/>
                <w:color w:val="000000"/>
                <w:sz w:val="20"/>
                <w:szCs w:val="20"/>
              </w:rPr>
              <w:t>Kategori</w:t>
            </w:r>
          </w:p>
        </w:tc>
        <w:tc>
          <w:tcPr>
            <w:tcW w:w="1515"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b/>
                <w:color w:val="000000"/>
                <w:sz w:val="20"/>
                <w:szCs w:val="20"/>
              </w:rPr>
              <w:t>Frekuensi</w:t>
            </w:r>
          </w:p>
        </w:tc>
        <w:tc>
          <w:tcPr>
            <w:tcW w:w="1260"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b/>
                <w:color w:val="000000"/>
                <w:sz w:val="20"/>
                <w:szCs w:val="20"/>
              </w:rPr>
              <w:t>Persen</w:t>
            </w:r>
          </w:p>
        </w:tc>
      </w:tr>
      <w:tr w:rsidR="000F1016" w:rsidRPr="000F1016" w:rsidTr="007B03B6">
        <w:trPr>
          <w:cantSplit/>
        </w:trPr>
        <w:tc>
          <w:tcPr>
            <w:tcW w:w="1516" w:type="dxa"/>
            <w:tcBorders>
              <w:top w:val="single" w:sz="4" w:space="0" w:color="auto"/>
              <w:bottom w:val="single" w:sz="4" w:space="0" w:color="auto"/>
            </w:tcBorders>
            <w:shd w:val="clear" w:color="auto" w:fill="FFFFFF"/>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color w:val="000000"/>
                <w:sz w:val="20"/>
                <w:szCs w:val="20"/>
              </w:rPr>
              <w:t>X &gt; 12</w:t>
            </w:r>
          </w:p>
        </w:tc>
        <w:tc>
          <w:tcPr>
            <w:tcW w:w="1649"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color w:val="000000"/>
                <w:sz w:val="20"/>
                <w:szCs w:val="20"/>
              </w:rPr>
              <w:t>Ekstrovert</w:t>
            </w:r>
          </w:p>
        </w:tc>
        <w:tc>
          <w:tcPr>
            <w:tcW w:w="1515"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color w:val="000000"/>
                <w:sz w:val="20"/>
                <w:szCs w:val="20"/>
              </w:rPr>
              <w:t>84</w:t>
            </w:r>
          </w:p>
        </w:tc>
        <w:tc>
          <w:tcPr>
            <w:tcW w:w="1260"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b/>
                <w:color w:val="000000"/>
                <w:sz w:val="20"/>
                <w:szCs w:val="20"/>
              </w:rPr>
            </w:pPr>
            <w:r w:rsidRPr="000F1016">
              <w:rPr>
                <w:rFonts w:ascii="Times New Roman" w:hAnsi="Times New Roman" w:cs="Times New Roman"/>
                <w:color w:val="000000"/>
                <w:sz w:val="20"/>
                <w:szCs w:val="20"/>
              </w:rPr>
              <w:t>75%</w:t>
            </w:r>
          </w:p>
        </w:tc>
      </w:tr>
      <w:tr w:rsidR="000F1016" w:rsidRPr="000F1016" w:rsidTr="007B03B6">
        <w:trPr>
          <w:cantSplit/>
        </w:trPr>
        <w:tc>
          <w:tcPr>
            <w:tcW w:w="1516" w:type="dxa"/>
            <w:tcBorders>
              <w:top w:val="single" w:sz="4" w:space="0" w:color="auto"/>
            </w:tcBorders>
            <w:shd w:val="clear" w:color="auto" w:fill="FFFFFF"/>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X &lt; 11</w:t>
            </w:r>
          </w:p>
        </w:tc>
        <w:tc>
          <w:tcPr>
            <w:tcW w:w="1649" w:type="dxa"/>
            <w:tcBorders>
              <w:top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Introvert</w:t>
            </w:r>
          </w:p>
        </w:tc>
        <w:tc>
          <w:tcPr>
            <w:tcW w:w="1515" w:type="dxa"/>
            <w:tcBorders>
              <w:top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28</w:t>
            </w:r>
          </w:p>
        </w:tc>
        <w:tc>
          <w:tcPr>
            <w:tcW w:w="1260" w:type="dxa"/>
            <w:tcBorders>
              <w:top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25%</w:t>
            </w:r>
          </w:p>
        </w:tc>
      </w:tr>
      <w:tr w:rsidR="000F1016" w:rsidRPr="000F1016" w:rsidTr="007B03B6">
        <w:trPr>
          <w:cantSplit/>
        </w:trPr>
        <w:tc>
          <w:tcPr>
            <w:tcW w:w="1516" w:type="dxa"/>
            <w:tcBorders>
              <w:top w:val="single" w:sz="4" w:space="0" w:color="auto"/>
              <w:bottom w:val="single" w:sz="4" w:space="0" w:color="auto"/>
            </w:tcBorders>
            <w:shd w:val="clear" w:color="auto" w:fill="FFFFFF"/>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p>
        </w:tc>
        <w:tc>
          <w:tcPr>
            <w:tcW w:w="1649"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Total</w:t>
            </w:r>
          </w:p>
        </w:tc>
        <w:tc>
          <w:tcPr>
            <w:tcW w:w="1515"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112</w:t>
            </w:r>
          </w:p>
        </w:tc>
        <w:tc>
          <w:tcPr>
            <w:tcW w:w="1260" w:type="dxa"/>
            <w:tcBorders>
              <w:top w:val="single" w:sz="4" w:space="0" w:color="auto"/>
              <w:bottom w:val="single" w:sz="4" w:space="0" w:color="auto"/>
            </w:tcBorders>
            <w:shd w:val="clear" w:color="auto" w:fill="FFFFFF"/>
            <w:vAlign w:val="center"/>
          </w:tcPr>
          <w:p w:rsidR="000F1016" w:rsidRPr="000F1016" w:rsidRDefault="000F1016" w:rsidP="000F1016">
            <w:pPr>
              <w:autoSpaceDE w:val="0"/>
              <w:autoSpaceDN w:val="0"/>
              <w:adjustRightInd w:val="0"/>
              <w:spacing w:line="240" w:lineRule="auto"/>
              <w:ind w:left="60" w:right="60"/>
              <w:jc w:val="center"/>
              <w:rPr>
                <w:rFonts w:ascii="Times New Roman" w:hAnsi="Times New Roman" w:cs="Times New Roman"/>
                <w:color w:val="000000"/>
                <w:sz w:val="20"/>
                <w:szCs w:val="20"/>
              </w:rPr>
            </w:pPr>
            <w:r w:rsidRPr="000F1016">
              <w:rPr>
                <w:rFonts w:ascii="Times New Roman" w:hAnsi="Times New Roman" w:cs="Times New Roman"/>
                <w:color w:val="000000"/>
                <w:sz w:val="20"/>
                <w:szCs w:val="20"/>
              </w:rPr>
              <w:t>100.0</w:t>
            </w:r>
          </w:p>
        </w:tc>
      </w:tr>
    </w:tbl>
    <w:p w:rsidR="000F1016" w:rsidRPr="000F1016" w:rsidRDefault="000F1016" w:rsidP="000F1016">
      <w:pPr>
        <w:spacing w:line="240" w:lineRule="auto"/>
        <w:jc w:val="center"/>
        <w:rPr>
          <w:rFonts w:ascii="Times New Roman" w:hAnsi="Times New Roman" w:cs="Times New Roman"/>
          <w:lang w:val="id-ID"/>
        </w:rPr>
      </w:pPr>
    </w:p>
    <w:p w:rsidR="000F1016" w:rsidRPr="000F1016" w:rsidRDefault="000F1016" w:rsidP="00CA1A8A">
      <w:pPr>
        <w:spacing w:line="347" w:lineRule="auto"/>
        <w:ind w:left="-15" w:firstLine="735"/>
        <w:jc w:val="both"/>
        <w:rPr>
          <w:rFonts w:ascii="Times New Roman" w:eastAsia="Times New Roman" w:hAnsi="Times New Roman" w:cs="Times New Roman"/>
          <w:color w:val="000000"/>
          <w:lang w:eastAsia="en-US"/>
        </w:rPr>
      </w:pPr>
      <w:r w:rsidRPr="000F1016">
        <w:rPr>
          <w:rFonts w:ascii="Times New Roman" w:hAnsi="Times New Roman" w:cs="Times New Roman"/>
          <w:lang w:val="id-ID"/>
        </w:rPr>
        <w:t>Berdasarkan tabel kategorisasi kepribadian ekstrovert</w:t>
      </w:r>
      <w:r w:rsidRPr="000F1016">
        <w:rPr>
          <w:rFonts w:ascii="Times New Roman" w:hAnsi="Times New Roman" w:cs="Times New Roman"/>
        </w:rPr>
        <w:t>-introvert</w:t>
      </w:r>
      <w:r w:rsidRPr="000F1016">
        <w:rPr>
          <w:rFonts w:ascii="Times New Roman" w:hAnsi="Times New Roman" w:cs="Times New Roman"/>
          <w:lang w:val="id-ID"/>
        </w:rPr>
        <w:t>, dapat dilihat bahwa dari 112 subjek,</w:t>
      </w:r>
      <w:r w:rsidRPr="000F1016">
        <w:rPr>
          <w:rFonts w:ascii="Times New Roman" w:hAnsi="Times New Roman" w:cs="Times New Roman"/>
        </w:rPr>
        <w:t xml:space="preserve"> </w:t>
      </w:r>
      <w:r w:rsidRPr="000F1016">
        <w:rPr>
          <w:rFonts w:ascii="Times New Roman" w:hAnsi="Times New Roman" w:cs="Times New Roman"/>
          <w:lang w:val="id-ID"/>
        </w:rPr>
        <w:t>84</w:t>
      </w:r>
      <w:r w:rsidRPr="000F1016">
        <w:rPr>
          <w:rFonts w:ascii="Times New Roman" w:hAnsi="Times New Roman" w:cs="Times New Roman"/>
        </w:rPr>
        <w:t xml:space="preserve"> orang</w:t>
      </w:r>
      <w:r w:rsidRPr="000F1016">
        <w:rPr>
          <w:rFonts w:ascii="Times New Roman" w:hAnsi="Times New Roman" w:cs="Times New Roman"/>
          <w:lang w:val="id-ID"/>
        </w:rPr>
        <w:t xml:space="preserve"> (75%) masuk ke dalam kategori kepribadian ekstrovet</w:t>
      </w:r>
      <w:r w:rsidRPr="000F1016">
        <w:rPr>
          <w:rFonts w:ascii="Times New Roman" w:hAnsi="Times New Roman" w:cs="Times New Roman"/>
        </w:rPr>
        <w:t xml:space="preserve"> dan </w:t>
      </w:r>
      <w:r w:rsidRPr="000F1016">
        <w:rPr>
          <w:rFonts w:ascii="Times New Roman" w:hAnsi="Times New Roman" w:cs="Times New Roman"/>
          <w:lang w:val="id-ID"/>
        </w:rPr>
        <w:t>28</w:t>
      </w:r>
      <w:r w:rsidRPr="000F1016">
        <w:rPr>
          <w:rFonts w:ascii="Times New Roman" w:hAnsi="Times New Roman" w:cs="Times New Roman"/>
        </w:rPr>
        <w:t xml:space="preserve"> orang</w:t>
      </w:r>
      <w:r w:rsidRPr="000F1016">
        <w:rPr>
          <w:rFonts w:ascii="Times New Roman" w:hAnsi="Times New Roman" w:cs="Times New Roman"/>
          <w:lang w:val="id-ID"/>
        </w:rPr>
        <w:t xml:space="preserve"> (25%) diantaranya </w:t>
      </w:r>
      <w:r w:rsidRPr="000F1016">
        <w:rPr>
          <w:rFonts w:ascii="Times New Roman" w:hAnsi="Times New Roman" w:cs="Times New Roman"/>
          <w:lang w:val="id-ID"/>
        </w:rPr>
        <w:lastRenderedPageBreak/>
        <w:t>berada pada kategori kepribadian introvert,. Dapat disimpulkan bahwa mayoritas subjek masuk ke dalam kategori kepribadian ekstrovert.</w:t>
      </w:r>
    </w:p>
    <w:p w:rsidR="00CA1A8A" w:rsidRPr="00CA1A8A" w:rsidRDefault="00CA1A8A" w:rsidP="00CA1A8A">
      <w:pPr>
        <w:spacing w:line="347" w:lineRule="auto"/>
        <w:ind w:left="-15" w:firstLine="71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Setelah dilakukan pengkategorisasian, kemudian dilakukan uji prasyarat dan uji hipotesis. </w:t>
      </w:r>
      <w:r w:rsidRPr="00CA1A8A">
        <w:rPr>
          <w:rFonts w:ascii="Times New Roman" w:hAnsi="Times New Roman" w:cs="Times New Roman"/>
        </w:rPr>
        <w:t>Safitri (2016)</w:t>
      </w:r>
      <w:r w:rsidRPr="00CA1A8A">
        <w:rPr>
          <w:rFonts w:ascii="Times New Roman" w:hAnsi="Times New Roman" w:cs="Times New Roman"/>
          <w:sz w:val="24"/>
          <w:szCs w:val="24"/>
        </w:rPr>
        <w:t xml:space="preserve"> menjelaskan</w:t>
      </w:r>
      <w:r w:rsidRPr="00CA1A8A">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k</w:t>
      </w:r>
      <w:r w:rsidRPr="00CA1A8A">
        <w:rPr>
          <w:rFonts w:ascii="Times New Roman" w:eastAsia="Times New Roman" w:hAnsi="Times New Roman" w:cs="Times New Roman"/>
          <w:color w:val="000000"/>
          <w:lang w:eastAsia="en-US"/>
        </w:rPr>
        <w:t xml:space="preserve">aidah yang digunakan untuk uji normalitas adalah apabila nilai signifikansi dari uji Kolmogorov-Smirnov &gt; 0,050 maka sebaran data mengikuti distribusi normal. Apabila nilai signifikansi dari uji Kolmogorov-Smirnov &lt; 0,050 maka sebaran data tidak mengikuti distribusi normal. Hasil uji normalitas untuk variabel perilaku asertif diperoleh K-SZ = 0,047 dengan taraf signifikansi p &gt; 0,050, hal ini menunjukan sebaran data variabel perilaku asertif normal. Sedangkan hasil uji normalitas untuk variabel kepribadian ekstrovert diperoleh nilai K-SZ = 0,081 dengan taraf signifikansi p &gt; 0,050, hal ini menunjukan sebaran data variabel kepribadian ekstrovert mengikuti sebaran data normal. </w:t>
      </w:r>
    </w:p>
    <w:p w:rsidR="00CA1A8A" w:rsidRPr="00CA1A8A" w:rsidRDefault="00CA1A8A" w:rsidP="00CA1A8A">
      <w:pPr>
        <w:spacing w:line="347" w:lineRule="auto"/>
        <w:ind w:left="-15" w:firstLine="71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Selanjutnya peneliti melakukan uji linieritas untuk mengetahui apakah hubungan antara variabel menunjukan hubungan yang linier atau tidak. Berdasarkan hasil uji linieritas yang dilakukan terhadap kedua variabel diperoleh F = 10,526 dengan p &lt; 0,050. Kaidah yang dipakai pada uji linieritas adalah apabila nilai signifikansi &lt; 0,050 maka hubungan antara variabel bebas dan tergantung merupakan hubungan yang linier, namun apabila nilai signifikansi ≥ 0,050 maka hubungan antara variabel bebas dan tergantung bukan merupakan hubungan yang linier</w:t>
      </w:r>
      <w:r>
        <w:rPr>
          <w:rFonts w:ascii="Times New Roman" w:eastAsia="Times New Roman" w:hAnsi="Times New Roman" w:cs="Times New Roman"/>
          <w:color w:val="000000"/>
          <w:lang w:eastAsia="en-US"/>
        </w:rPr>
        <w:t xml:space="preserve"> (</w:t>
      </w:r>
      <w:r>
        <w:rPr>
          <w:rFonts w:ascii="Times New Roman" w:hAnsi="Times New Roman" w:cs="Times New Roman"/>
          <w:sz w:val="24"/>
          <w:szCs w:val="24"/>
        </w:rPr>
        <w:t xml:space="preserve">Safitri, </w:t>
      </w:r>
      <w:r w:rsidRPr="00CA1A8A">
        <w:rPr>
          <w:rFonts w:ascii="Times New Roman" w:hAnsi="Times New Roman" w:cs="Times New Roman"/>
          <w:sz w:val="24"/>
          <w:szCs w:val="24"/>
        </w:rPr>
        <w:t>2016)</w:t>
      </w:r>
      <w:r w:rsidRPr="00CA1A8A">
        <w:rPr>
          <w:rFonts w:ascii="Times New Roman" w:eastAsia="Times New Roman" w:hAnsi="Times New Roman" w:cs="Times New Roman"/>
          <w:color w:val="000000"/>
          <w:lang w:eastAsia="en-US"/>
        </w:rPr>
        <w:t xml:space="preserve">. Dari hasil uji linieritas menunjukan bahwa hubungan antara variabel perilaku asertif dan kepribadian ekstrovert merupakan hubungan yang linier. </w:t>
      </w:r>
    </w:p>
    <w:p w:rsidR="00CA1A8A" w:rsidRDefault="00CA1A8A" w:rsidP="00CA1A8A">
      <w:pPr>
        <w:spacing w:line="347" w:lineRule="auto"/>
        <w:ind w:left="-15" w:firstLine="71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Setelah uji prasyarat dilakukan, selanjutnya peneliti melakukan uji hipotesis dengan menggunakan teknik analisis korelasi </w:t>
      </w:r>
      <w:r w:rsidRPr="00CA1A8A">
        <w:rPr>
          <w:rFonts w:ascii="Times New Roman" w:eastAsia="Times New Roman" w:hAnsi="Times New Roman" w:cs="Times New Roman"/>
          <w:i/>
          <w:color w:val="000000"/>
          <w:lang w:eastAsia="en-US"/>
        </w:rPr>
        <w:t>product momen (pearson correlation)</w:t>
      </w:r>
      <w:r w:rsidRPr="00CA1A8A">
        <w:rPr>
          <w:rFonts w:ascii="Times New Roman" w:eastAsia="Times New Roman" w:hAnsi="Times New Roman" w:cs="Times New Roman"/>
          <w:color w:val="000000"/>
          <w:lang w:eastAsia="en-US"/>
        </w:rPr>
        <w:t xml:space="preserve">. Teknik </w:t>
      </w:r>
      <w:r w:rsidRPr="00CA1A8A">
        <w:rPr>
          <w:rFonts w:ascii="Times New Roman" w:eastAsia="Times New Roman" w:hAnsi="Times New Roman" w:cs="Times New Roman"/>
          <w:i/>
          <w:color w:val="000000"/>
          <w:lang w:eastAsia="en-US"/>
        </w:rPr>
        <w:t>pearson correlation</w:t>
      </w:r>
      <w:r w:rsidRPr="00CA1A8A">
        <w:rPr>
          <w:rFonts w:ascii="Times New Roman" w:eastAsia="Times New Roman" w:hAnsi="Times New Roman" w:cs="Times New Roman"/>
          <w:color w:val="000000"/>
          <w:lang w:eastAsia="en-US"/>
        </w:rPr>
        <w:t xml:space="preserve"> dilakukan untuk menentukan hubungan antara kedua variabel yaitu variabel bebas dan variabel terikat. Kaidah untuk korelasi ini adalah apabila p &lt; 0,050 berarti ada korelasi antara variabel terikat dengan variabel bebas, apabila p ≥ 0,050 berarti tidak ada korelasi antara variabel terikat dengan variabel bebas</w:t>
      </w:r>
      <w:r>
        <w:rPr>
          <w:rFonts w:ascii="Times New Roman" w:eastAsia="Times New Roman" w:hAnsi="Times New Roman" w:cs="Times New Roman"/>
          <w:color w:val="000000"/>
          <w:lang w:eastAsia="en-US"/>
        </w:rPr>
        <w:t xml:space="preserve"> (</w:t>
      </w:r>
      <w:r>
        <w:rPr>
          <w:rFonts w:ascii="Times New Roman" w:hAnsi="Times New Roman" w:cs="Times New Roman"/>
        </w:rPr>
        <w:t xml:space="preserve">Safitri, </w:t>
      </w:r>
      <w:r w:rsidRPr="00CA1A8A">
        <w:rPr>
          <w:rFonts w:ascii="Times New Roman" w:hAnsi="Times New Roman" w:cs="Times New Roman"/>
        </w:rPr>
        <w:t>2016)</w:t>
      </w:r>
      <w:r w:rsidRPr="00CA1A8A">
        <w:rPr>
          <w:rFonts w:ascii="Times New Roman" w:eastAsia="Times New Roman" w:hAnsi="Times New Roman" w:cs="Times New Roman"/>
          <w:color w:val="000000"/>
          <w:lang w:eastAsia="en-US"/>
        </w:rPr>
        <w:t xml:space="preserve">. Berdasarkan hasil analisis korelasi </w:t>
      </w:r>
      <w:r w:rsidRPr="00CA1A8A">
        <w:rPr>
          <w:rFonts w:ascii="Times New Roman" w:eastAsia="Times New Roman" w:hAnsi="Times New Roman" w:cs="Times New Roman"/>
          <w:i/>
          <w:color w:val="000000"/>
          <w:lang w:eastAsia="en-US"/>
        </w:rPr>
        <w:t>product moment</w:t>
      </w:r>
      <w:r w:rsidRPr="00CA1A8A">
        <w:rPr>
          <w:rFonts w:ascii="Times New Roman" w:eastAsia="Times New Roman" w:hAnsi="Times New Roman" w:cs="Times New Roman"/>
          <w:color w:val="000000"/>
          <w:lang w:eastAsia="en-US"/>
        </w:rPr>
        <w:t xml:space="preserve"> </w:t>
      </w:r>
      <w:r w:rsidRPr="00CA1A8A">
        <w:rPr>
          <w:rFonts w:ascii="Times New Roman" w:eastAsia="Times New Roman" w:hAnsi="Times New Roman" w:cs="Times New Roman"/>
          <w:i/>
          <w:color w:val="000000"/>
          <w:lang w:eastAsia="en-US"/>
        </w:rPr>
        <w:t>(pearson correlation)</w:t>
      </w:r>
      <w:r w:rsidRPr="00CA1A8A">
        <w:rPr>
          <w:rFonts w:ascii="Times New Roman" w:eastAsia="Times New Roman" w:hAnsi="Times New Roman" w:cs="Times New Roman"/>
          <w:color w:val="000000"/>
          <w:lang w:eastAsia="en-US"/>
        </w:rPr>
        <w:t xml:space="preserve"> dari data penelitian diperoleh hasil koefisien korelasi r</w:t>
      </w:r>
      <w:r w:rsidRPr="00CA1A8A">
        <w:rPr>
          <w:rFonts w:ascii="Times New Roman" w:eastAsia="Times New Roman" w:hAnsi="Times New Roman" w:cs="Times New Roman"/>
          <w:color w:val="000000"/>
          <w:vertAlign w:val="subscript"/>
          <w:lang w:eastAsia="en-US"/>
        </w:rPr>
        <w:t>xy</w:t>
      </w:r>
      <w:r w:rsidRPr="00CA1A8A">
        <w:rPr>
          <w:rFonts w:ascii="Times New Roman" w:eastAsia="Times New Roman" w:hAnsi="Times New Roman" w:cs="Times New Roman"/>
          <w:color w:val="000000"/>
          <w:lang w:eastAsia="en-US"/>
        </w:rPr>
        <w:t xml:space="preserve"> = 0,291 dengan p &lt; 0,050 menunjukan bahwa terdapat korelasi positif antara perilaku asertif antara kepribadian ekstrovert. Hal ini menunjukan bahwa semakin tinggi nilai kepribadian ekstrovert maka semakin tinggi pula nilai perilaku asertif. Hasil analisis data juga menunjukan nilai koefisien R</w:t>
      </w:r>
      <w:r w:rsidRPr="00CA1A8A">
        <w:rPr>
          <w:rFonts w:ascii="Times New Roman" w:eastAsia="Times New Roman" w:hAnsi="Times New Roman" w:cs="Times New Roman"/>
          <w:color w:val="000000"/>
          <w:vertAlign w:val="superscript"/>
          <w:lang w:eastAsia="en-US"/>
        </w:rPr>
        <w:t>2</w:t>
      </w:r>
      <w:r w:rsidRPr="00CA1A8A">
        <w:rPr>
          <w:rFonts w:ascii="Times New Roman" w:eastAsia="Times New Roman" w:hAnsi="Times New Roman" w:cs="Times New Roman"/>
          <w:color w:val="000000"/>
          <w:lang w:eastAsia="en-US"/>
        </w:rPr>
        <w:t xml:space="preserve"> sebesar 0,085. Hal ini menunjukan bahwa kepribadian ekstrovert pada mahasiswa tingkat akhir memberikan sumbangan hanya sebesar  8,5% sisanya 91,5% terhadap perilaku asertif dan sisanya dipengaruhi oleh faktor-faktor yang lain yang tidak terdapat dalam penelitian ini. </w:t>
      </w:r>
    </w:p>
    <w:p w:rsidR="00CA1A8A" w:rsidRPr="00CA1A8A" w:rsidRDefault="00CA1A8A" w:rsidP="00CA1A8A">
      <w:pPr>
        <w:spacing w:line="347" w:lineRule="auto"/>
        <w:ind w:left="-15" w:firstLine="710"/>
        <w:jc w:val="both"/>
        <w:rPr>
          <w:rFonts w:ascii="Times New Roman" w:eastAsia="Times New Roman" w:hAnsi="Times New Roman" w:cs="Times New Roman"/>
          <w:color w:val="000000"/>
          <w:lang w:eastAsia="en-US"/>
        </w:rPr>
      </w:pPr>
    </w:p>
    <w:p w:rsidR="00CA1A8A" w:rsidRPr="00CA1A8A" w:rsidRDefault="00CA1A8A" w:rsidP="00CA1A8A">
      <w:pPr>
        <w:spacing w:after="118" w:line="240" w:lineRule="auto"/>
        <w:ind w:left="-5" w:right="-15" w:hanging="10"/>
        <w:rPr>
          <w:rFonts w:ascii="Times New Roman" w:eastAsia="Times New Roman" w:hAnsi="Times New Roman" w:cs="Times New Roman"/>
          <w:color w:val="000000"/>
          <w:lang w:eastAsia="en-US"/>
        </w:rPr>
      </w:pPr>
      <w:r w:rsidRPr="00CA1A8A">
        <w:rPr>
          <w:rFonts w:ascii="Times New Roman" w:eastAsia="Times New Roman" w:hAnsi="Times New Roman" w:cs="Times New Roman"/>
          <w:b/>
          <w:color w:val="000000"/>
          <w:lang w:eastAsia="en-US"/>
        </w:rPr>
        <w:t xml:space="preserve">KESIMPULAN </w:t>
      </w:r>
    </w:p>
    <w:p w:rsidR="00CA1A8A" w:rsidRPr="00CA1A8A" w:rsidRDefault="00CA1A8A" w:rsidP="00CA1A8A">
      <w:pPr>
        <w:spacing w:line="360" w:lineRule="auto"/>
        <w:ind w:firstLine="567"/>
        <w:jc w:val="both"/>
        <w:rPr>
          <w:rFonts w:ascii="Times New Roman" w:hAnsi="Times New Roman" w:cs="Times New Roman"/>
        </w:rPr>
      </w:pPr>
      <w:r w:rsidRPr="00CA1A8A">
        <w:rPr>
          <w:rFonts w:ascii="Times New Roman" w:hAnsi="Times New Roman" w:cs="Times New Roman"/>
          <w:lang w:val="id-ID"/>
        </w:rPr>
        <w:t xml:space="preserve">Berdasarkan hasil penelitian dan pembahasan yang telah diuraikan sebelumnya maka dapat disimpulkan bahwa terdapat hubungan yang positif antara kepribadian ekstrovert dengan perilaku asertif pada mahasiswa. </w:t>
      </w:r>
      <w:r w:rsidRPr="00CA1A8A">
        <w:rPr>
          <w:rFonts w:ascii="Times New Roman" w:hAnsi="Times New Roman" w:cs="Times New Roman"/>
        </w:rPr>
        <w:t xml:space="preserve">Hal ini artinya menunjukan </w:t>
      </w:r>
      <w:r w:rsidRPr="00CA1A8A">
        <w:rPr>
          <w:rFonts w:ascii="Times New Roman" w:hAnsi="Times New Roman" w:cs="Times New Roman"/>
          <w:lang w:val="id-ID"/>
        </w:rPr>
        <w:t xml:space="preserve">semakin dominan kepribadian ekstrovert mahasiswa maka semakin tinggi perilaku asertifnya, begitu pula sebaliknya semakin dominan </w:t>
      </w:r>
      <w:r w:rsidRPr="00CA1A8A">
        <w:rPr>
          <w:rFonts w:ascii="Times New Roman" w:hAnsi="Times New Roman" w:cs="Times New Roman"/>
          <w:lang w:val="id-ID"/>
        </w:rPr>
        <w:lastRenderedPageBreak/>
        <w:t>kepribadian introvert mahasiswa maka semakin rendah juga perilaku asertifnya.</w:t>
      </w:r>
      <w:r w:rsidRPr="00CA1A8A">
        <w:rPr>
          <w:rFonts w:ascii="Times New Roman" w:hAnsi="Times New Roman" w:cs="Times New Roman"/>
        </w:rPr>
        <w:t xml:space="preserve"> Kemudian ditemukan pula bahwa </w:t>
      </w:r>
      <w:r w:rsidRPr="00CA1A8A">
        <w:rPr>
          <w:rFonts w:ascii="Times New Roman" w:eastAsia="Times New Roman" w:hAnsi="Times New Roman" w:cs="Times New Roman"/>
          <w:lang w:eastAsia="en-US"/>
        </w:rPr>
        <w:t xml:space="preserve">tidak ada perbedaan yang signifikan antara mahasiswa dengan kepribadian ekstrovert dan mahasiswa kepribadian introvert terkait perilaku asertif. </w:t>
      </w:r>
      <w:r w:rsidRPr="00CA1A8A">
        <w:rPr>
          <w:rFonts w:ascii="Times New Roman" w:hAnsi="Times New Roman" w:cs="Times New Roman"/>
        </w:rPr>
        <w:t>Mahasiswa dengan tipe kepribadian ekstrovert dan introvert mempunyai kecenderungan yang sama untuk melakukan perilaku asertif.</w:t>
      </w:r>
    </w:p>
    <w:p w:rsidR="00CA1A8A" w:rsidRDefault="00CA1A8A" w:rsidP="00CA1A8A">
      <w:pPr>
        <w:spacing w:line="360" w:lineRule="auto"/>
        <w:ind w:left="-15" w:firstLine="710"/>
        <w:jc w:val="both"/>
        <w:rPr>
          <w:rFonts w:ascii="Times New Roman" w:hAnsi="Times New Roman" w:cs="Times New Roman"/>
        </w:rPr>
      </w:pPr>
      <w:r w:rsidRPr="00CA1A8A">
        <w:rPr>
          <w:rFonts w:ascii="Times New Roman" w:hAnsi="Times New Roman" w:cs="Times New Roman"/>
        </w:rPr>
        <w:t>Menjadi saran untuk subjek penelitian ini adalah sebaiknya tetap meningkatkan perilaku asertif karena adanya perilaku asertif akan membawa dampak positif bagi diri sendiri dan orang lain, seperti meningkatkan harga diri, mengurangi kecemasan, mendapatkan lebih banyak tujuan hidup, meningkatkan pemahaman diri, dan meningkatkan kemampuan komunikasi dengan orang lain.</w:t>
      </w:r>
    </w:p>
    <w:p w:rsidR="00CA1A8A" w:rsidRDefault="00CA1A8A" w:rsidP="00CA1A8A">
      <w:pPr>
        <w:spacing w:line="360" w:lineRule="auto"/>
        <w:ind w:left="-15" w:firstLine="710"/>
        <w:jc w:val="both"/>
        <w:rPr>
          <w:rFonts w:ascii="Times New Roman" w:hAnsi="Times New Roman" w:cs="Times New Roman"/>
        </w:rPr>
      </w:pPr>
      <w:r w:rsidRPr="00CA1A8A">
        <w:rPr>
          <w:rFonts w:ascii="Times New Roman" w:hAnsi="Times New Roman" w:cs="Times New Roman"/>
        </w:rPr>
        <w:t>Bagi peneliti selanjutnya yang ingin meneliti perilaku asertif dan kepribadian ekstrovert diharapkan untuk terus mencari informasi terkini atau teori yang berkembang mengenai perilaku asertif dan kepribadian ekstrovert dan meningkatkan kualitas penelitian lebih lanjut dengan memperluas ruang lingkup penelitian, misalnya dengan memperluas populasi. Dengan demikian, hasil yang didapat lebih bervariasi dan beragam, sehingga kesimpulan yang diperoleh lebih komprehensif.</w:t>
      </w:r>
    </w:p>
    <w:p w:rsidR="00CA1A8A" w:rsidRPr="00CA1A8A" w:rsidRDefault="00CA1A8A" w:rsidP="00CA1A8A">
      <w:pPr>
        <w:spacing w:line="360" w:lineRule="auto"/>
        <w:ind w:left="-15" w:firstLine="710"/>
        <w:jc w:val="both"/>
        <w:rPr>
          <w:rFonts w:ascii="Times New Roman" w:eastAsia="Times New Roman" w:hAnsi="Times New Roman" w:cs="Times New Roman"/>
          <w:color w:val="000000"/>
          <w:lang w:eastAsia="en-US"/>
        </w:rPr>
      </w:pPr>
    </w:p>
    <w:p w:rsidR="00CA1A8A" w:rsidRPr="00CA1A8A" w:rsidRDefault="00CA1A8A" w:rsidP="00CA1A8A">
      <w:pPr>
        <w:spacing w:after="118" w:line="240" w:lineRule="auto"/>
        <w:ind w:left="-5" w:right="-15" w:hanging="10"/>
        <w:rPr>
          <w:rFonts w:ascii="Times New Roman" w:eastAsia="Times New Roman" w:hAnsi="Times New Roman" w:cs="Times New Roman"/>
          <w:color w:val="000000"/>
          <w:lang w:eastAsia="en-US"/>
        </w:rPr>
      </w:pPr>
      <w:r w:rsidRPr="00CA1A8A">
        <w:rPr>
          <w:rFonts w:ascii="Times New Roman" w:eastAsia="Times New Roman" w:hAnsi="Times New Roman" w:cs="Times New Roman"/>
          <w:b/>
          <w:color w:val="000000"/>
          <w:lang w:eastAsia="en-US"/>
        </w:rPr>
        <w:t xml:space="preserve">DAFTAR PUSTAKA </w:t>
      </w:r>
    </w:p>
    <w:p w:rsidR="00CA1A8A" w:rsidRPr="00CA1A8A" w:rsidRDefault="00CA1A8A" w:rsidP="00CA1A8A">
      <w:pPr>
        <w:spacing w:after="236" w:line="347" w:lineRule="auto"/>
        <w:ind w:left="-15"/>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Alwisol. (2009). </w:t>
      </w:r>
      <w:r w:rsidRPr="00CA1A8A">
        <w:rPr>
          <w:rFonts w:ascii="Times New Roman" w:eastAsia="Times New Roman" w:hAnsi="Times New Roman" w:cs="Times New Roman"/>
          <w:i/>
          <w:color w:val="000000"/>
          <w:lang w:eastAsia="en-US"/>
        </w:rPr>
        <w:t>Psikologi Kepribadian</w:t>
      </w:r>
      <w:r w:rsidRPr="00CA1A8A">
        <w:rPr>
          <w:rFonts w:ascii="Times New Roman" w:eastAsia="Times New Roman" w:hAnsi="Times New Roman" w:cs="Times New Roman"/>
          <w:color w:val="000000"/>
          <w:lang w:eastAsia="en-US"/>
        </w:rPr>
        <w:t xml:space="preserve">. Malang:UMM Press. </w:t>
      </w:r>
    </w:p>
    <w:p w:rsidR="00CA1A8A" w:rsidRPr="00CA1A8A" w:rsidRDefault="00CA1A8A" w:rsidP="00CA1A8A">
      <w:pPr>
        <w:spacing w:after="236" w:line="234" w:lineRule="auto"/>
        <w:ind w:left="525" w:hanging="54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Alberti, R dan Emmons, R. 2002. Your Perfect Right: Panduan Praktis Hidup Lebih Ekspresif dan Jujur pada Diri Sendiri. Jakarta: Elex Media Komputindo. </w:t>
      </w:r>
    </w:p>
    <w:p w:rsidR="00CA1A8A" w:rsidRPr="00CA1A8A" w:rsidRDefault="00CA1A8A" w:rsidP="00CA1A8A">
      <w:pPr>
        <w:spacing w:line="360" w:lineRule="auto"/>
        <w:jc w:val="both"/>
        <w:rPr>
          <w:rFonts w:ascii="Times New Roman" w:eastAsia="Times New Roman" w:hAnsi="Times New Roman" w:cs="Times New Roman"/>
          <w:sz w:val="24"/>
          <w:szCs w:val="24"/>
          <w:lang w:eastAsia="en-US"/>
        </w:rPr>
      </w:pPr>
      <w:r w:rsidRPr="00CA1A8A">
        <w:rPr>
          <w:rFonts w:ascii="Times New Roman" w:eastAsia="Times New Roman" w:hAnsi="Times New Roman" w:cs="Times New Roman"/>
          <w:color w:val="000000"/>
          <w:sz w:val="24"/>
          <w:szCs w:val="24"/>
          <w:lang w:eastAsia="en-US"/>
        </w:rPr>
        <w:fldChar w:fldCharType="begin" w:fldLock="1"/>
      </w:r>
      <w:r w:rsidRPr="00CA1A8A">
        <w:rPr>
          <w:rFonts w:ascii="Times New Roman" w:eastAsia="Times New Roman" w:hAnsi="Times New Roman" w:cs="Times New Roman"/>
          <w:color w:val="000000"/>
          <w:sz w:val="24"/>
          <w:szCs w:val="24"/>
          <w:lang w:eastAsia="en-US"/>
        </w:rPr>
        <w:instrText>ADDIN CSL_CITATION {"citationItems":[{"id":"ITEM-1","itemData":{"id":"ITEM-1","issued":{"date-parts":[["0"]]},"title":"Arnett_2006_The_Psychology_of_Emerging_Adulthood.pdf","type":"article"},"uris":["http://www.mendeley.com/documents/?uuid=67b4a701-9d48-4eaa-bd86-51d200c9980c"]}],"mendeley":{"formattedCitation":"(&lt;i&gt;Arnett_2006_The_Psychology_of_Emerging_Adulthood.Pdf&lt;/i&gt;, n.d.)","plainTextFormattedCitation":"(Arnett_2006_The_Psychology_of_Emerging_Adulthood.Pdf, n.d.)","previouslyFormattedCitation":"[1]"},"properties":{"noteIndex":0},"schema":"https://github.com/citation-style-language/schema/raw/master/csl-citation.json"}</w:instrText>
      </w:r>
      <w:r w:rsidRPr="00CA1A8A">
        <w:rPr>
          <w:rFonts w:ascii="Times New Roman" w:eastAsia="Times New Roman" w:hAnsi="Times New Roman" w:cs="Times New Roman"/>
          <w:color w:val="000000"/>
          <w:sz w:val="24"/>
          <w:szCs w:val="24"/>
          <w:lang w:eastAsia="en-US"/>
        </w:rPr>
        <w:fldChar w:fldCharType="separate"/>
      </w:r>
      <w:r w:rsidRPr="00CA1A8A">
        <w:rPr>
          <w:rFonts w:ascii="Times New Roman" w:eastAsia="Times New Roman" w:hAnsi="Times New Roman" w:cs="Times New Roman"/>
          <w:noProof/>
          <w:color w:val="000000"/>
          <w:sz w:val="24"/>
          <w:szCs w:val="24"/>
          <w:lang w:eastAsia="en-US"/>
        </w:rPr>
        <w:t xml:space="preserve">Arnett, Jeffrey. (2006). </w:t>
      </w:r>
      <w:r w:rsidRPr="00CA1A8A">
        <w:rPr>
          <w:rFonts w:ascii="Times New Roman" w:eastAsia="Times New Roman" w:hAnsi="Times New Roman" w:cs="Times New Roman"/>
          <w:i/>
          <w:noProof/>
          <w:color w:val="000000"/>
          <w:sz w:val="24"/>
          <w:szCs w:val="24"/>
          <w:lang w:eastAsia="en-US"/>
        </w:rPr>
        <w:t>The psychology of emerging adulthood.</w:t>
      </w:r>
      <w:r w:rsidRPr="00CA1A8A">
        <w:rPr>
          <w:rFonts w:ascii="Times New Roman" w:eastAsia="Times New Roman" w:hAnsi="Times New Roman" w:cs="Times New Roman"/>
          <w:noProof/>
          <w:color w:val="000000"/>
          <w:sz w:val="24"/>
          <w:szCs w:val="24"/>
          <w:lang w:eastAsia="en-US"/>
        </w:rPr>
        <w:t xml:space="preserve"> P</w:t>
      </w:r>
      <w:r w:rsidRPr="00CA1A8A">
        <w:rPr>
          <w:rFonts w:ascii="Times New Roman" w:eastAsia="Times New Roman" w:hAnsi="Times New Roman" w:cs="Times New Roman"/>
          <w:color w:val="000000"/>
          <w:sz w:val="24"/>
          <w:szCs w:val="24"/>
          <w:lang w:eastAsia="en-US"/>
        </w:rPr>
        <w:fldChar w:fldCharType="end"/>
      </w:r>
      <w:r w:rsidRPr="00CA1A8A">
        <w:rPr>
          <w:rFonts w:ascii="Times New Roman" w:eastAsia="Times New Roman" w:hAnsi="Times New Roman" w:cs="Times New Roman"/>
          <w:color w:val="000000"/>
          <w:sz w:val="24"/>
          <w:szCs w:val="24"/>
          <w:lang w:eastAsia="en-US"/>
        </w:rPr>
        <w:t>df.</w:t>
      </w:r>
    </w:p>
    <w:p w:rsidR="00CA1A8A" w:rsidRPr="00CA1A8A" w:rsidRDefault="00CA1A8A" w:rsidP="00CA1A8A">
      <w:pPr>
        <w:spacing w:line="360" w:lineRule="auto"/>
        <w:jc w:val="both"/>
        <w:rPr>
          <w:rFonts w:ascii="Times New Roman" w:eastAsia="Times New Roman" w:hAnsi="Times New Roman" w:cs="Times New Roman"/>
          <w:sz w:val="24"/>
          <w:szCs w:val="24"/>
          <w:lang w:eastAsia="en-US"/>
        </w:rPr>
      </w:pPr>
      <w:r w:rsidRPr="00CA1A8A">
        <w:rPr>
          <w:rFonts w:ascii="Times New Roman" w:eastAsia="Times New Roman" w:hAnsi="Times New Roman" w:cs="Times New Roman"/>
          <w:color w:val="000000"/>
          <w:lang w:eastAsia="en-US"/>
        </w:rPr>
        <w:t xml:space="preserve">Azwar, S. (2015). </w:t>
      </w:r>
      <w:r w:rsidRPr="00CA1A8A">
        <w:rPr>
          <w:rFonts w:ascii="Times New Roman" w:eastAsia="Times New Roman" w:hAnsi="Times New Roman" w:cs="Times New Roman"/>
          <w:i/>
          <w:color w:val="000000"/>
          <w:lang w:eastAsia="en-US"/>
        </w:rPr>
        <w:t>Penyusunan alat ukur psikologi edisi 2</w:t>
      </w:r>
      <w:r w:rsidRPr="00CA1A8A">
        <w:rPr>
          <w:rFonts w:ascii="Times New Roman" w:eastAsia="Times New Roman" w:hAnsi="Times New Roman" w:cs="Times New Roman"/>
          <w:color w:val="000000"/>
          <w:lang w:eastAsia="en-US"/>
        </w:rPr>
        <w:t xml:space="preserve">. Yogyakarta: Pustaka Pelajar. </w:t>
      </w:r>
    </w:p>
    <w:p w:rsidR="00CA1A8A" w:rsidRPr="00CA1A8A" w:rsidRDefault="00CA1A8A" w:rsidP="00CA1A8A">
      <w:pPr>
        <w:spacing w:after="122" w:line="240" w:lineRule="auto"/>
        <w:ind w:left="-15"/>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Azwar, S. (2015). </w:t>
      </w:r>
      <w:r w:rsidRPr="00CA1A8A">
        <w:rPr>
          <w:rFonts w:ascii="Times New Roman" w:eastAsia="Times New Roman" w:hAnsi="Times New Roman" w:cs="Times New Roman"/>
          <w:i/>
          <w:color w:val="000000"/>
          <w:lang w:eastAsia="en-US"/>
        </w:rPr>
        <w:t>Metode Penelitian</w:t>
      </w:r>
      <w:r w:rsidRPr="00CA1A8A">
        <w:rPr>
          <w:rFonts w:ascii="Times New Roman" w:eastAsia="Times New Roman" w:hAnsi="Times New Roman" w:cs="Times New Roman"/>
          <w:color w:val="000000"/>
          <w:lang w:eastAsia="en-US"/>
        </w:rPr>
        <w:t xml:space="preserve">. Yogyakarta: Pustaka Pelajar. </w:t>
      </w:r>
    </w:p>
    <w:p w:rsidR="00CA1A8A" w:rsidRPr="00CA1A8A" w:rsidRDefault="00CA1A8A" w:rsidP="00CA1A8A">
      <w:pPr>
        <w:spacing w:after="156" w:line="243" w:lineRule="auto"/>
        <w:ind w:left="551" w:hanging="566"/>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Bena, Renata Vela. (2021). </w:t>
      </w:r>
      <w:r w:rsidRPr="00CA1A8A">
        <w:rPr>
          <w:rFonts w:ascii="Times New Roman" w:eastAsia="Times New Roman" w:hAnsi="Times New Roman" w:cs="Times New Roman"/>
          <w:i/>
          <w:color w:val="000000"/>
          <w:lang w:eastAsia="en-US"/>
        </w:rPr>
        <w:t xml:space="preserve">Hubungan antara tipe kepribadian ekstrovert dengan resiliensi pada mahasiswa perantau di Yogyakarta. </w:t>
      </w:r>
    </w:p>
    <w:p w:rsidR="00CA1A8A" w:rsidRPr="00CA1A8A" w:rsidRDefault="00CA1A8A" w:rsidP="00CA1A8A">
      <w:pPr>
        <w:spacing w:after="21" w:line="232" w:lineRule="auto"/>
        <w:ind w:left="616" w:hanging="631"/>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Dariyo,         A.         (2004). Psikologi perkembangan       dewasa       muda. Jakarta:    PT. Gramedia    Pustaka Utama. </w:t>
      </w:r>
    </w:p>
    <w:p w:rsidR="00CA1A8A" w:rsidRPr="00CA1A8A" w:rsidRDefault="00CA1A8A" w:rsidP="00CA1A8A">
      <w:pPr>
        <w:spacing w:after="156" w:line="243" w:lineRule="auto"/>
        <w:ind w:left="-5" w:hanging="10"/>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Eysenck, H J, &amp; Eysneck, S. B. . G. (1963). </w:t>
      </w:r>
      <w:r w:rsidRPr="00CA1A8A">
        <w:rPr>
          <w:rFonts w:ascii="Times New Roman" w:eastAsia="Times New Roman" w:hAnsi="Times New Roman" w:cs="Times New Roman"/>
          <w:i/>
          <w:color w:val="000000"/>
          <w:lang w:eastAsia="en-US"/>
        </w:rPr>
        <w:t>Manual of the Eysenck Personality Inventory : [E.P.I.]</w:t>
      </w:r>
      <w:r w:rsidRPr="00CA1A8A">
        <w:rPr>
          <w:rFonts w:ascii="Times New Roman" w:eastAsia="Times New Roman" w:hAnsi="Times New Roman" w:cs="Times New Roman"/>
          <w:color w:val="000000"/>
          <w:lang w:eastAsia="en-US"/>
        </w:rPr>
        <w:t xml:space="preserve">. 24 p. </w:t>
      </w:r>
    </w:p>
    <w:p w:rsidR="00CA1A8A" w:rsidRPr="00CA1A8A" w:rsidRDefault="00CA1A8A" w:rsidP="00CA1A8A">
      <w:pPr>
        <w:spacing w:after="235" w:line="347" w:lineRule="auto"/>
        <w:ind w:left="540" w:hanging="555"/>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Eysenck, S. B. G., Eysenck, H. J., &amp; Barrett, P. (1985). A revised version of the psychoticism scale. </w:t>
      </w:r>
      <w:r w:rsidRPr="00CA1A8A">
        <w:rPr>
          <w:rFonts w:ascii="Times New Roman" w:eastAsia="Times New Roman" w:hAnsi="Times New Roman" w:cs="Times New Roman"/>
          <w:i/>
          <w:color w:val="000000"/>
          <w:lang w:eastAsia="en-US"/>
        </w:rPr>
        <w:t>Personality and Individual Differences</w:t>
      </w:r>
      <w:r w:rsidRPr="00CA1A8A">
        <w:rPr>
          <w:rFonts w:ascii="Times New Roman" w:eastAsia="Times New Roman" w:hAnsi="Times New Roman" w:cs="Times New Roman"/>
          <w:color w:val="000000"/>
          <w:lang w:eastAsia="en-US"/>
        </w:rPr>
        <w:t xml:space="preserve">, </w:t>
      </w:r>
      <w:r w:rsidRPr="00CA1A8A">
        <w:rPr>
          <w:rFonts w:ascii="Times New Roman" w:eastAsia="Times New Roman" w:hAnsi="Times New Roman" w:cs="Times New Roman"/>
          <w:i/>
          <w:color w:val="000000"/>
          <w:lang w:eastAsia="en-US"/>
        </w:rPr>
        <w:t>6</w:t>
      </w:r>
      <w:r w:rsidRPr="00CA1A8A">
        <w:rPr>
          <w:rFonts w:ascii="Times New Roman" w:eastAsia="Times New Roman" w:hAnsi="Times New Roman" w:cs="Times New Roman"/>
          <w:color w:val="000000"/>
          <w:lang w:eastAsia="en-US"/>
        </w:rPr>
        <w:t xml:space="preserve">(1), 21–29. https://doi.org/10.1016/0191-8869(85)90026-1 Fensterheim. (1991). Jangan Bilang Ya Bila Anda Akan Mengatakannya Tidak. Jakarta: Gunung Jati </w:t>
      </w:r>
    </w:p>
    <w:p w:rsidR="00CA1A8A" w:rsidRPr="00CA1A8A" w:rsidRDefault="00CA1A8A" w:rsidP="00CA1A8A">
      <w:pPr>
        <w:spacing w:after="239" w:line="232" w:lineRule="auto"/>
        <w:ind w:left="465" w:hanging="48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Presiden Republik Indonesia. (1990). Peraturan Pemerintah Republik Indonesia Nomor 30 Tahun 1990 Tentang Pendidikan Tinggi. </w:t>
      </w:r>
      <w:r w:rsidRPr="00CA1A8A">
        <w:rPr>
          <w:rFonts w:ascii="Times New Roman" w:eastAsia="Times New Roman" w:hAnsi="Times New Roman" w:cs="Times New Roman"/>
          <w:i/>
          <w:color w:val="000000"/>
          <w:lang w:eastAsia="en-US"/>
        </w:rPr>
        <w:t>Uu Ri</w:t>
      </w:r>
      <w:r w:rsidRPr="00CA1A8A">
        <w:rPr>
          <w:rFonts w:ascii="Times New Roman" w:eastAsia="Times New Roman" w:hAnsi="Times New Roman" w:cs="Times New Roman"/>
          <w:color w:val="000000"/>
          <w:lang w:eastAsia="en-US"/>
        </w:rPr>
        <w:t xml:space="preserve">, </w:t>
      </w:r>
      <w:r w:rsidRPr="00CA1A8A">
        <w:rPr>
          <w:rFonts w:ascii="Times New Roman" w:eastAsia="Times New Roman" w:hAnsi="Times New Roman" w:cs="Times New Roman"/>
          <w:i/>
          <w:color w:val="000000"/>
          <w:lang w:eastAsia="en-US"/>
        </w:rPr>
        <w:t>3</w:t>
      </w:r>
      <w:r w:rsidRPr="00CA1A8A">
        <w:rPr>
          <w:rFonts w:ascii="Times New Roman" w:eastAsia="Times New Roman" w:hAnsi="Times New Roman" w:cs="Times New Roman"/>
          <w:color w:val="000000"/>
          <w:lang w:eastAsia="en-US"/>
        </w:rPr>
        <w:t xml:space="preserve">(1), 2. </w:t>
      </w:r>
    </w:p>
    <w:p w:rsidR="00CA1A8A" w:rsidRPr="00CA1A8A" w:rsidRDefault="00CA1A8A" w:rsidP="00CA1A8A">
      <w:pPr>
        <w:spacing w:line="232" w:lineRule="auto"/>
        <w:ind w:left="525" w:hanging="54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Rathus, S.A. &amp; Nevid, J.S. (1983). Adjustment and growth: The challenges of life (2nd ed). New York: CBS College Publising </w:t>
      </w:r>
    </w:p>
    <w:p w:rsidR="00CA1A8A" w:rsidRPr="00CA1A8A" w:rsidRDefault="00CA1A8A" w:rsidP="00CA1A8A">
      <w:pPr>
        <w:spacing w:line="240" w:lineRule="auto"/>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 </w:t>
      </w:r>
    </w:p>
    <w:p w:rsidR="00CA1A8A" w:rsidRPr="00CA1A8A" w:rsidRDefault="00CA1A8A" w:rsidP="00CA1A8A">
      <w:pPr>
        <w:spacing w:after="238" w:line="232" w:lineRule="auto"/>
        <w:ind w:left="525" w:hanging="54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Sadarjoen, Sawitri Supardi. 2005. Jiwa yang Rentan "Pernak-Pernik Permasalahan Kepribadian, kejiwaan, dan stress". Jakarta: PT Kompas Media Nusantara. </w:t>
      </w:r>
    </w:p>
    <w:p w:rsidR="00CA1A8A" w:rsidRDefault="00CA1A8A" w:rsidP="00CA1A8A">
      <w:pPr>
        <w:spacing w:after="235" w:line="243" w:lineRule="auto"/>
        <w:ind w:left="-5" w:hanging="10"/>
        <w:rPr>
          <w:rFonts w:ascii="Times New Roman" w:eastAsia="Times New Roman" w:hAnsi="Times New Roman" w:cs="Times New Roman"/>
          <w:color w:val="000000"/>
          <w:lang w:eastAsia="en-US"/>
        </w:rPr>
      </w:pPr>
      <w:r w:rsidRPr="00CA1A8A">
        <w:rPr>
          <w:rFonts w:ascii="Times New Roman" w:eastAsia="Times New Roman" w:hAnsi="Times New Roman" w:cs="Times New Roman"/>
          <w:i/>
          <w:color w:val="000000"/>
          <w:lang w:eastAsia="en-US"/>
        </w:rPr>
        <w:lastRenderedPageBreak/>
        <w:t>Stand Up, Speak Out, Talk Back! The Key to self Assertive Behavior ( PDFDrive )</w:t>
      </w:r>
      <w:r w:rsidRPr="00CA1A8A">
        <w:rPr>
          <w:rFonts w:ascii="Times New Roman" w:eastAsia="Times New Roman" w:hAnsi="Times New Roman" w:cs="Times New Roman"/>
          <w:color w:val="000000"/>
          <w:lang w:eastAsia="en-US"/>
        </w:rPr>
        <w:t xml:space="preserve">. (n.d.). </w:t>
      </w:r>
    </w:p>
    <w:p w:rsidR="00CA1A8A" w:rsidRDefault="00CA1A8A" w:rsidP="00CA1A8A">
      <w:pPr>
        <w:pStyle w:val="ListParagraph"/>
        <w:spacing w:before="240" w:line="240" w:lineRule="auto"/>
        <w:ind w:left="567" w:hanging="567"/>
        <w:jc w:val="both"/>
        <w:rPr>
          <w:rFonts w:ascii="Times New Roman" w:hAnsi="Times New Roman" w:cs="Times New Roman"/>
        </w:rPr>
      </w:pPr>
      <w:r w:rsidRPr="00CA1A8A">
        <w:rPr>
          <w:rFonts w:ascii="Times New Roman" w:hAnsi="Times New Roman" w:cs="Times New Roman"/>
        </w:rPr>
        <w:t xml:space="preserve">Safitri, M., R. (2016). </w:t>
      </w:r>
      <w:r w:rsidRPr="00CA1A8A">
        <w:rPr>
          <w:rFonts w:ascii="Times New Roman" w:hAnsi="Times New Roman" w:cs="Times New Roman"/>
          <w:i/>
        </w:rPr>
        <w:t>Praktikum Analisis Data.</w:t>
      </w:r>
      <w:r w:rsidRPr="00CA1A8A">
        <w:rPr>
          <w:rFonts w:ascii="Times New Roman" w:hAnsi="Times New Roman" w:cs="Times New Roman"/>
        </w:rPr>
        <w:t xml:space="preserve"> Modul Praktikum. Program Studi Psikologi. Fakultas Psikologi Universitas Mercu Buana Yogyakarta.</w:t>
      </w:r>
    </w:p>
    <w:p w:rsidR="00CA1A8A" w:rsidRPr="00CA1A8A" w:rsidRDefault="00CA1A8A" w:rsidP="00CA1A8A">
      <w:pPr>
        <w:pStyle w:val="ListParagraph"/>
        <w:spacing w:before="240" w:line="240" w:lineRule="auto"/>
        <w:ind w:left="567" w:hanging="567"/>
        <w:jc w:val="both"/>
        <w:rPr>
          <w:rFonts w:ascii="Times New Roman" w:hAnsi="Times New Roman" w:cs="Times New Roman"/>
        </w:rPr>
      </w:pPr>
    </w:p>
    <w:p w:rsidR="00CA1A8A" w:rsidRDefault="00CA1A8A" w:rsidP="00CA1A8A">
      <w:pPr>
        <w:spacing w:line="232" w:lineRule="auto"/>
        <w:ind w:left="525" w:hanging="54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Sugiyono, P. D. (2019). Metode Penelitian Pendidikan: Pendekatan Kuantitatif, Kualitatif, R&amp;D (Cetakan Ke 26). </w:t>
      </w:r>
      <w:r w:rsidRPr="00CA1A8A">
        <w:rPr>
          <w:rFonts w:ascii="Times New Roman" w:eastAsia="Times New Roman" w:hAnsi="Times New Roman" w:cs="Times New Roman"/>
          <w:i/>
          <w:color w:val="000000"/>
          <w:lang w:eastAsia="en-US"/>
        </w:rPr>
        <w:t>Bandung: CV Alfabeta</w:t>
      </w:r>
      <w:r w:rsidRPr="00CA1A8A">
        <w:rPr>
          <w:rFonts w:ascii="Times New Roman" w:eastAsia="Times New Roman" w:hAnsi="Times New Roman" w:cs="Times New Roman"/>
          <w:color w:val="000000"/>
          <w:lang w:eastAsia="en-US"/>
        </w:rPr>
        <w:t xml:space="preserve">, 1–334. </w:t>
      </w:r>
    </w:p>
    <w:p w:rsidR="00CA1A8A" w:rsidRPr="00CA1A8A" w:rsidRDefault="00CA1A8A" w:rsidP="00CA1A8A">
      <w:pPr>
        <w:spacing w:line="232" w:lineRule="auto"/>
        <w:ind w:left="525" w:hanging="540"/>
        <w:jc w:val="both"/>
        <w:rPr>
          <w:rFonts w:ascii="Times New Roman" w:eastAsia="Times New Roman" w:hAnsi="Times New Roman" w:cs="Times New Roman"/>
          <w:color w:val="000000"/>
          <w:lang w:eastAsia="en-US"/>
        </w:rPr>
      </w:pPr>
    </w:p>
    <w:p w:rsidR="00CA1A8A" w:rsidRPr="00CA1A8A" w:rsidRDefault="00CA1A8A" w:rsidP="00CA1A8A">
      <w:pPr>
        <w:spacing w:after="160" w:line="237" w:lineRule="auto"/>
        <w:ind w:left="-15"/>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sz w:val="24"/>
          <w:lang w:eastAsia="en-US"/>
        </w:rPr>
        <w:t xml:space="preserve">Surahmi. (2019). Hubungan antara harga diri dengan perilaku asertif pada mahasiswa. </w:t>
      </w:r>
    </w:p>
    <w:p w:rsidR="00CA1A8A" w:rsidRPr="00CA1A8A" w:rsidRDefault="00CA1A8A" w:rsidP="00CA1A8A">
      <w:pPr>
        <w:spacing w:after="239" w:line="237" w:lineRule="auto"/>
        <w:ind w:left="561" w:hanging="576"/>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sz w:val="24"/>
          <w:lang w:eastAsia="en-US"/>
        </w:rPr>
        <w:t xml:space="preserve">Susanah, Mia Dwi. (2020). Hubungan antara kepribadian ekstrovert dengan perilaku konsumtif pada remaja akhir. </w:t>
      </w:r>
    </w:p>
    <w:p w:rsidR="00CA1A8A" w:rsidRPr="00CA1A8A" w:rsidRDefault="00CA1A8A" w:rsidP="00CA1A8A">
      <w:pPr>
        <w:spacing w:after="238" w:line="232" w:lineRule="auto"/>
        <w:ind w:left="465" w:hanging="480"/>
        <w:jc w:val="both"/>
        <w:rPr>
          <w:rFonts w:ascii="Times New Roman" w:eastAsia="Times New Roman" w:hAnsi="Times New Roman" w:cs="Times New Roman"/>
          <w:color w:val="000000"/>
          <w:lang w:eastAsia="en-US"/>
        </w:rPr>
      </w:pPr>
      <w:r w:rsidRPr="00CA1A8A">
        <w:rPr>
          <w:rFonts w:ascii="Times New Roman" w:eastAsia="Times New Roman" w:hAnsi="Times New Roman" w:cs="Times New Roman"/>
          <w:color w:val="000000"/>
          <w:lang w:eastAsia="en-US"/>
        </w:rPr>
        <w:t xml:space="preserve">Winoto, L., &amp; Setiawan, J. L. (2015). Hubungan antara Kepribadian Extrovert-Introvert dan Entrepreneurial Self-Efficacy ( ESE ) pada Mahasiswa Jurusan X Universitas Y Surabaya. </w:t>
      </w:r>
      <w:r w:rsidRPr="00CA1A8A">
        <w:rPr>
          <w:rFonts w:ascii="Times New Roman" w:eastAsia="Times New Roman" w:hAnsi="Times New Roman" w:cs="Times New Roman"/>
          <w:i/>
          <w:color w:val="000000"/>
          <w:lang w:eastAsia="en-US"/>
        </w:rPr>
        <w:t>Jurnal Entrepreneur Dan Entrepreneurship.</w:t>
      </w:r>
      <w:r w:rsidRPr="00CA1A8A">
        <w:rPr>
          <w:rFonts w:ascii="Times New Roman" w:eastAsia="Times New Roman" w:hAnsi="Times New Roman" w:cs="Times New Roman"/>
          <w:color w:val="000000"/>
          <w:lang w:eastAsia="en-US"/>
        </w:rPr>
        <w:t xml:space="preserve">, </w:t>
      </w:r>
      <w:r w:rsidRPr="00CA1A8A">
        <w:rPr>
          <w:rFonts w:ascii="Times New Roman" w:eastAsia="Times New Roman" w:hAnsi="Times New Roman" w:cs="Times New Roman"/>
          <w:i/>
          <w:color w:val="000000"/>
          <w:lang w:eastAsia="en-US"/>
        </w:rPr>
        <w:t>4</w:t>
      </w:r>
      <w:r w:rsidRPr="00CA1A8A">
        <w:rPr>
          <w:rFonts w:ascii="Times New Roman" w:eastAsia="Times New Roman" w:hAnsi="Times New Roman" w:cs="Times New Roman"/>
          <w:color w:val="000000"/>
          <w:lang w:eastAsia="en-US"/>
        </w:rPr>
        <w:t xml:space="preserve">(1 dan 2), 11–24. https://journal.uc.ac.id/index.php/JEE/article/view/243 </w:t>
      </w:r>
    </w:p>
    <w:p w:rsidR="00CA1A8A" w:rsidRPr="00CA1A8A" w:rsidRDefault="00CA1A8A" w:rsidP="00CA1A8A">
      <w:pPr>
        <w:spacing w:after="122" w:line="360" w:lineRule="auto"/>
        <w:ind w:left="-15" w:firstLine="710"/>
        <w:jc w:val="both"/>
        <w:rPr>
          <w:rFonts w:ascii="Times New Roman" w:eastAsia="Times New Roman" w:hAnsi="Times New Roman" w:cs="Times New Roman"/>
          <w:color w:val="000000"/>
          <w:lang w:eastAsia="en-US"/>
        </w:rPr>
      </w:pPr>
    </w:p>
    <w:p w:rsidR="00115BB3" w:rsidRPr="00115BB3" w:rsidRDefault="00115BB3" w:rsidP="00115BB3">
      <w:pPr>
        <w:spacing w:line="360" w:lineRule="auto"/>
        <w:ind w:left="-15" w:firstLine="710"/>
        <w:jc w:val="both"/>
        <w:rPr>
          <w:rFonts w:ascii="Times New Roman" w:eastAsia="Times New Roman" w:hAnsi="Times New Roman" w:cs="Times New Roman"/>
          <w:color w:val="000000"/>
          <w:lang w:eastAsia="en-US"/>
        </w:rPr>
      </w:pPr>
    </w:p>
    <w:p w:rsidR="00115BB3" w:rsidRPr="00115BB3" w:rsidRDefault="00115BB3" w:rsidP="00115BB3">
      <w:pPr>
        <w:spacing w:line="360" w:lineRule="auto"/>
        <w:ind w:firstLine="567"/>
        <w:jc w:val="both"/>
        <w:rPr>
          <w:rFonts w:ascii="Times New Roman" w:hAnsi="Times New Roman" w:cs="Times New Roman"/>
        </w:rPr>
      </w:pPr>
    </w:p>
    <w:p w:rsidR="00115BB3" w:rsidRPr="00115BB3" w:rsidRDefault="00115BB3" w:rsidP="00115BB3">
      <w:pPr>
        <w:pBdr>
          <w:top w:val="nil"/>
          <w:left w:val="nil"/>
          <w:bottom w:val="nil"/>
          <w:right w:val="nil"/>
          <w:between w:val="nil"/>
        </w:pBdr>
        <w:spacing w:line="360" w:lineRule="auto"/>
        <w:ind w:firstLine="567"/>
        <w:jc w:val="both"/>
        <w:rPr>
          <w:rFonts w:ascii="Times New Roman" w:eastAsia="Times New Roman" w:hAnsi="Times New Roman" w:cs="Times New Roman"/>
          <w:lang w:eastAsia="en-US"/>
        </w:rPr>
      </w:pPr>
    </w:p>
    <w:p w:rsidR="00115BB3" w:rsidRPr="00115BB3" w:rsidRDefault="00115BB3" w:rsidP="00115BB3">
      <w:pPr>
        <w:spacing w:line="360" w:lineRule="auto"/>
        <w:ind w:firstLine="695"/>
        <w:jc w:val="both"/>
        <w:rPr>
          <w:rFonts w:ascii="Times New Roman" w:hAnsi="Times New Roman" w:cs="Times New Roman"/>
          <w:sz w:val="24"/>
          <w:szCs w:val="24"/>
        </w:rPr>
      </w:pPr>
    </w:p>
    <w:sectPr w:rsidR="00115BB3" w:rsidRPr="00115BB3" w:rsidSect="00115BB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9E"/>
    <w:rsid w:val="00040479"/>
    <w:rsid w:val="000E2E62"/>
    <w:rsid w:val="000F1016"/>
    <w:rsid w:val="00115BB3"/>
    <w:rsid w:val="003B1A9E"/>
    <w:rsid w:val="00400B9A"/>
    <w:rsid w:val="00555977"/>
    <w:rsid w:val="00CA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D52D5-6779-44CF-AC71-FB85B2F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B3"/>
    <w:pPr>
      <w:spacing w:after="0" w:line="276" w:lineRule="auto"/>
    </w:pPr>
    <w:rPr>
      <w:rFonts w:ascii="Arial" w:eastAsia="Arial" w:hAnsi="Arial" w:cs="Arial"/>
      <w:lang w:eastAsia="id-ID"/>
    </w:rPr>
  </w:style>
  <w:style w:type="paragraph" w:styleId="Heading1">
    <w:name w:val="heading 1"/>
    <w:basedOn w:val="Normal"/>
    <w:next w:val="Normal"/>
    <w:link w:val="Heading1Char"/>
    <w:qFormat/>
    <w:rsid w:val="00115BB3"/>
    <w:pPr>
      <w:keepNext/>
      <w:keepLines/>
      <w:spacing w:before="480" w:after="120"/>
      <w:jc w:val="center"/>
      <w:outlineLvl w:val="0"/>
    </w:pPr>
    <w:rPr>
      <w:rFonts w:ascii="Times New Roman" w:hAnsi="Times New Roman"/>
      <w:b/>
      <w:sz w:val="24"/>
      <w:szCs w:val="48"/>
    </w:rPr>
  </w:style>
  <w:style w:type="paragraph" w:styleId="Heading2">
    <w:name w:val="heading 2"/>
    <w:basedOn w:val="Normal"/>
    <w:next w:val="Normal"/>
    <w:link w:val="Heading2Char"/>
    <w:uiPriority w:val="9"/>
    <w:semiHidden/>
    <w:unhideWhenUsed/>
    <w:qFormat/>
    <w:rsid w:val="000F10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BB3"/>
    <w:rPr>
      <w:rFonts w:ascii="Times New Roman" w:eastAsia="Arial" w:hAnsi="Times New Roman" w:cs="Arial"/>
      <w:b/>
      <w:sz w:val="24"/>
      <w:szCs w:val="48"/>
      <w:lang w:eastAsia="id-ID"/>
    </w:rPr>
  </w:style>
  <w:style w:type="table" w:customStyle="1" w:styleId="TableGrid">
    <w:name w:val="TableGrid"/>
    <w:rsid w:val="000F1016"/>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0F1016"/>
    <w:rPr>
      <w:rFonts w:asciiTheme="majorHAnsi" w:eastAsiaTheme="majorEastAsia" w:hAnsiTheme="majorHAnsi" w:cstheme="majorBidi"/>
      <w:color w:val="2E74B5" w:themeColor="accent1" w:themeShade="BF"/>
      <w:sz w:val="26"/>
      <w:szCs w:val="26"/>
      <w:lang w:eastAsia="id-ID"/>
    </w:rPr>
  </w:style>
  <w:style w:type="table" w:customStyle="1" w:styleId="TableGrid11">
    <w:name w:val="Table Grid11"/>
    <w:basedOn w:val="TableNormal"/>
    <w:next w:val="TableGrid0"/>
    <w:uiPriority w:val="39"/>
    <w:rsid w:val="000F1016"/>
    <w:pPr>
      <w:spacing w:after="0" w:line="240" w:lineRule="auto"/>
    </w:pPr>
    <w:rPr>
      <w:rFonts w:ascii="Arial" w:eastAsia="Arial" w:hAnsi="Arial" w:cs="Arial"/>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0">
    <w:name w:val="Table Grid"/>
    <w:basedOn w:val="TableNormal"/>
    <w:uiPriority w:val="39"/>
    <w:rsid w:val="000F1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2023-02-01T01:45:00Z</dcterms:created>
  <dcterms:modified xsi:type="dcterms:W3CDTF">2023-02-03T01:10:00Z</dcterms:modified>
</cp:coreProperties>
</file>