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0B998" w14:textId="77777777" w:rsidR="006173EA" w:rsidRPr="006173EA" w:rsidRDefault="006173EA" w:rsidP="008043E2">
      <w:pPr>
        <w:spacing w:after="0" w:line="240" w:lineRule="auto"/>
        <w:ind w:left="284" w:right="288"/>
        <w:jc w:val="center"/>
        <w:rPr>
          <w:rFonts w:ascii="Times New Roman" w:eastAsia="Times New Roman" w:hAnsi="Times New Roman" w:cs="Times New Roman"/>
          <w:b/>
          <w:sz w:val="24"/>
          <w:szCs w:val="24"/>
        </w:rPr>
      </w:pPr>
      <w:r w:rsidRPr="006173EA">
        <w:rPr>
          <w:rFonts w:ascii="Times New Roman" w:eastAsia="Times New Roman" w:hAnsi="Times New Roman" w:cs="Times New Roman"/>
          <w:b/>
          <w:sz w:val="24"/>
          <w:szCs w:val="24"/>
        </w:rPr>
        <w:t>HUBUNGAN ANTARA HARGA DIRI DENGAN KECEMASAN SOSIAL PADA REMAJA DENGAN OBESITAS</w:t>
      </w:r>
    </w:p>
    <w:p w14:paraId="7E3CC771" w14:textId="77777777" w:rsidR="006173EA" w:rsidRDefault="006173EA" w:rsidP="008043E2">
      <w:pPr>
        <w:spacing w:after="0" w:line="240" w:lineRule="auto"/>
        <w:ind w:left="284" w:right="288"/>
        <w:jc w:val="center"/>
        <w:rPr>
          <w:rFonts w:ascii="Times New Roman" w:eastAsia="Times New Roman" w:hAnsi="Times New Roman" w:cs="Times New Roman"/>
          <w:b/>
          <w:sz w:val="26"/>
          <w:szCs w:val="26"/>
        </w:rPr>
      </w:pPr>
    </w:p>
    <w:p w14:paraId="7CBC4856" w14:textId="77777777" w:rsidR="006173EA" w:rsidRPr="008F7239" w:rsidRDefault="006173EA" w:rsidP="008043E2">
      <w:pPr>
        <w:spacing w:after="0" w:line="240" w:lineRule="auto"/>
        <w:ind w:left="284" w:right="288"/>
        <w:jc w:val="center"/>
        <w:rPr>
          <w:rFonts w:ascii="Times New Roman" w:eastAsia="Times New Roman" w:hAnsi="Times New Roman" w:cs="Times New Roman"/>
          <w:b/>
          <w:sz w:val="26"/>
          <w:szCs w:val="26"/>
        </w:rPr>
      </w:pPr>
    </w:p>
    <w:p w14:paraId="5E30090C" w14:textId="77777777" w:rsidR="00DD74E3" w:rsidRPr="008043E2" w:rsidRDefault="006173EA" w:rsidP="008043E2">
      <w:pPr>
        <w:spacing w:after="0" w:line="240" w:lineRule="auto"/>
        <w:ind w:left="284" w:right="288"/>
        <w:jc w:val="center"/>
        <w:rPr>
          <w:rFonts w:ascii="Times New Roman" w:hAnsi="Times New Roman" w:cs="Times New Roman"/>
          <w:b/>
          <w:i/>
          <w:sz w:val="24"/>
          <w:szCs w:val="24"/>
        </w:rPr>
      </w:pPr>
      <w:r w:rsidRPr="008043E2">
        <w:rPr>
          <w:rFonts w:ascii="Times New Roman" w:hAnsi="Times New Roman" w:cs="Times New Roman"/>
          <w:b/>
          <w:i/>
          <w:sz w:val="24"/>
          <w:szCs w:val="24"/>
        </w:rPr>
        <w:t>THE RELATIONSHIP BETWEEN SELF-ESTEEM AND SOCIAL ANXIETY IN ADOLESCENTS WITH OBESITY</w:t>
      </w:r>
    </w:p>
    <w:p w14:paraId="73D7EA4C" w14:textId="77777777" w:rsidR="006173EA" w:rsidRDefault="006173EA" w:rsidP="008043E2">
      <w:pPr>
        <w:spacing w:line="360" w:lineRule="auto"/>
        <w:ind w:left="284" w:right="288"/>
        <w:jc w:val="center"/>
        <w:rPr>
          <w:rFonts w:ascii="Times New Roman" w:hAnsi="Times New Roman" w:cs="Times New Roman"/>
          <w:sz w:val="24"/>
          <w:szCs w:val="24"/>
        </w:rPr>
      </w:pPr>
    </w:p>
    <w:p w14:paraId="3D4456C0" w14:textId="77777777" w:rsidR="006173EA" w:rsidRPr="00DD7A3F" w:rsidRDefault="006173EA" w:rsidP="008043E2">
      <w:pPr>
        <w:spacing w:after="0" w:line="240" w:lineRule="auto"/>
        <w:ind w:left="284" w:right="288"/>
        <w:jc w:val="center"/>
        <w:rPr>
          <w:rFonts w:ascii="Times New Roman" w:hAnsi="Times New Roman" w:cs="Times New Roman"/>
          <w:b/>
          <w:sz w:val="24"/>
          <w:szCs w:val="24"/>
        </w:rPr>
      </w:pPr>
      <w:r w:rsidRPr="00DD7A3F">
        <w:rPr>
          <w:rFonts w:ascii="Times New Roman" w:hAnsi="Times New Roman" w:cs="Times New Roman"/>
          <w:b/>
          <w:sz w:val="24"/>
          <w:szCs w:val="24"/>
        </w:rPr>
        <w:t>Mus Thofa Nurahmad, Dr. Rahma Widyana, M.Si., Psikolog.</w:t>
      </w:r>
    </w:p>
    <w:p w14:paraId="01C0E862" w14:textId="77777777" w:rsidR="006173EA" w:rsidRPr="006173EA" w:rsidRDefault="006173EA" w:rsidP="008043E2">
      <w:pPr>
        <w:spacing w:after="0" w:line="240" w:lineRule="auto"/>
        <w:ind w:left="284" w:right="288"/>
        <w:jc w:val="center"/>
        <w:rPr>
          <w:rFonts w:ascii="Times New Roman" w:hAnsi="Times New Roman" w:cs="Times New Roman"/>
        </w:rPr>
      </w:pPr>
      <w:r w:rsidRPr="006173EA">
        <w:rPr>
          <w:rFonts w:ascii="Times New Roman" w:hAnsi="Times New Roman" w:cs="Times New Roman"/>
        </w:rPr>
        <w:t>Universitas Mercu Buana Yogyakarta</w:t>
      </w:r>
    </w:p>
    <w:p w14:paraId="609FA8E7" w14:textId="77777777" w:rsidR="006173EA" w:rsidRPr="006173EA" w:rsidRDefault="006173EA" w:rsidP="008043E2">
      <w:pPr>
        <w:spacing w:after="0" w:line="240" w:lineRule="auto"/>
        <w:ind w:left="284" w:right="288"/>
        <w:jc w:val="center"/>
        <w:rPr>
          <w:rFonts w:ascii="Times New Roman" w:hAnsi="Times New Roman" w:cs="Times New Roman"/>
        </w:rPr>
      </w:pPr>
      <w:r w:rsidRPr="006173EA">
        <w:rPr>
          <w:rFonts w:ascii="Times New Roman" w:hAnsi="Times New Roman" w:cs="Times New Roman"/>
        </w:rPr>
        <w:t xml:space="preserve">email: </w:t>
      </w:r>
      <w:r w:rsidRPr="008043E2">
        <w:rPr>
          <w:rFonts w:ascii="Times New Roman" w:hAnsi="Times New Roman" w:cs="Times New Roman"/>
        </w:rPr>
        <w:t>190810122@student.mercubuana-yogya.ac.id</w:t>
      </w:r>
    </w:p>
    <w:p w14:paraId="681F93B0" w14:textId="77777777" w:rsidR="006173EA" w:rsidRDefault="006173EA" w:rsidP="008043E2">
      <w:pPr>
        <w:spacing w:after="0" w:line="240" w:lineRule="auto"/>
        <w:ind w:left="284" w:right="288"/>
        <w:jc w:val="center"/>
        <w:rPr>
          <w:rFonts w:ascii="Times New Roman" w:hAnsi="Times New Roman" w:cs="Times New Roman"/>
        </w:rPr>
      </w:pPr>
      <w:r w:rsidRPr="006173EA">
        <w:rPr>
          <w:rFonts w:ascii="Times New Roman" w:hAnsi="Times New Roman" w:cs="Times New Roman"/>
        </w:rPr>
        <w:t>no HP: 081804211870</w:t>
      </w:r>
    </w:p>
    <w:p w14:paraId="1E71BBC1" w14:textId="77777777" w:rsidR="006173EA" w:rsidRDefault="006173EA" w:rsidP="008043E2">
      <w:pPr>
        <w:spacing w:after="0" w:line="240" w:lineRule="auto"/>
        <w:ind w:left="284" w:right="288"/>
        <w:jc w:val="center"/>
        <w:rPr>
          <w:rFonts w:ascii="Times New Roman" w:hAnsi="Times New Roman" w:cs="Times New Roman"/>
        </w:rPr>
      </w:pPr>
    </w:p>
    <w:p w14:paraId="0C3C9569" w14:textId="77777777" w:rsidR="00E745D7" w:rsidRDefault="00E745D7" w:rsidP="008043E2">
      <w:pPr>
        <w:spacing w:after="0" w:line="240" w:lineRule="auto"/>
        <w:ind w:left="284" w:right="288"/>
        <w:jc w:val="center"/>
        <w:rPr>
          <w:rFonts w:ascii="Times New Roman" w:hAnsi="Times New Roman" w:cs="Times New Roman"/>
          <w:b/>
          <w:sz w:val="20"/>
          <w:szCs w:val="20"/>
        </w:rPr>
      </w:pPr>
    </w:p>
    <w:p w14:paraId="0B3C9CC3" w14:textId="77777777" w:rsidR="00E745D7" w:rsidRPr="00DD7A3F" w:rsidRDefault="00DD7A3F" w:rsidP="008043E2">
      <w:pPr>
        <w:spacing w:after="0" w:line="240" w:lineRule="auto"/>
        <w:ind w:left="284" w:right="288"/>
        <w:jc w:val="center"/>
        <w:rPr>
          <w:rFonts w:ascii="Times New Roman" w:hAnsi="Times New Roman" w:cs="Times New Roman"/>
          <w:b/>
        </w:rPr>
      </w:pPr>
      <w:r w:rsidRPr="00DD7A3F">
        <w:rPr>
          <w:rFonts w:ascii="Times New Roman" w:hAnsi="Times New Roman" w:cs="Times New Roman"/>
          <w:b/>
        </w:rPr>
        <w:t>ABSTAK</w:t>
      </w:r>
    </w:p>
    <w:p w14:paraId="2F56A07C" w14:textId="77777777" w:rsidR="00DD7A3F" w:rsidRPr="00E745D7" w:rsidRDefault="00DD7A3F" w:rsidP="008043E2">
      <w:pPr>
        <w:spacing w:after="0" w:line="240" w:lineRule="auto"/>
        <w:ind w:left="284" w:right="288"/>
        <w:jc w:val="center"/>
        <w:rPr>
          <w:rFonts w:ascii="Times New Roman" w:hAnsi="Times New Roman" w:cs="Times New Roman"/>
          <w:sz w:val="20"/>
          <w:szCs w:val="20"/>
          <w:lang w:val="id-ID"/>
        </w:rPr>
      </w:pPr>
    </w:p>
    <w:p w14:paraId="29577F01" w14:textId="5E40015E" w:rsidR="007F47C0" w:rsidRPr="007F47C0" w:rsidRDefault="007F47C0" w:rsidP="007F47C0">
      <w:pPr>
        <w:spacing w:after="0" w:line="240" w:lineRule="auto"/>
        <w:ind w:left="284" w:right="288" w:firstLine="436"/>
        <w:jc w:val="both"/>
        <w:rPr>
          <w:rFonts w:ascii="Times New Roman" w:eastAsia="Times New Roman" w:hAnsi="Times New Roman" w:cs="Times New Roman"/>
        </w:rPr>
      </w:pPr>
      <w:r w:rsidRPr="007F47C0">
        <w:rPr>
          <w:rFonts w:ascii="Times New Roman" w:eastAsia="Times New Roman" w:hAnsi="Times New Roman" w:cs="Times New Roman"/>
        </w:rPr>
        <w:t xml:space="preserve">Penelitian ini bertujuan untuk mengetahui hubungan antara harga diri dengan kecemasan sosial pada remaja dengan obesitas. Hipotesis yang diajukan adalah terdapat hubungan negative antara harga diri dengan kecemasan sosial pada remaja dengan obesitas. Subjek penelitian ini berjumlah 73 remaja obesitas dengan Indeks Massa Tubuh &gt; 25 dari remaja Sekolah Menengah di Kabupaten Kulon Progo. Metode pengumpulan data dilakukan dengan menggunakan skala harga dan skala kecemasan sosial. Teknik analisis data yang digunakan adalah korelasi </w:t>
      </w:r>
      <w:r w:rsidRPr="007F47C0">
        <w:rPr>
          <w:rFonts w:ascii="Times New Roman" w:eastAsia="Times New Roman" w:hAnsi="Times New Roman" w:cs="Times New Roman"/>
          <w:i/>
        </w:rPr>
        <w:t>product moment</w:t>
      </w:r>
      <w:r w:rsidRPr="007F47C0">
        <w:rPr>
          <w:rFonts w:ascii="Times New Roman" w:eastAsia="Times New Roman" w:hAnsi="Times New Roman" w:cs="Times New Roman"/>
        </w:rPr>
        <w:t xml:space="preserve"> dari Karl Pearson. Berdasarkan hasil analisis data diperoleh koefisien korelasi (rxy) = -0,586 (p = 0,001). Hasil tersebut menunjukkan bahwa terdapat hubungan negatif antara harga diri dengan kecemasan sosial. Diterimanya hipotesis dalam penelitian ini menunjukkan koefisien determinasi (R2) sebesar 0,343 artinya bahwa variabel harga diri memberikan sumbangan efektif sebesar 34,3% terhadap kecemasan sosial pada remaja dengan obesitas, sisanya 65,7% dipengaruhi oleh faktor-faktor lainnya yang tidak diteliti dalam penelitian ini.</w:t>
      </w:r>
    </w:p>
    <w:p w14:paraId="1CB0078E" w14:textId="77777777" w:rsidR="008D0A16" w:rsidRPr="008D0A16" w:rsidRDefault="008D0A16" w:rsidP="008043E2">
      <w:pPr>
        <w:spacing w:after="0" w:line="240" w:lineRule="auto"/>
        <w:ind w:left="284" w:right="288"/>
        <w:jc w:val="both"/>
        <w:rPr>
          <w:rFonts w:ascii="Times New Roman" w:eastAsia="Times New Roman" w:hAnsi="Times New Roman" w:cs="Times New Roman"/>
        </w:rPr>
      </w:pPr>
    </w:p>
    <w:p w14:paraId="281EA349" w14:textId="77777777" w:rsidR="008D0A16" w:rsidRPr="008D0A16" w:rsidRDefault="008D0A16" w:rsidP="008043E2">
      <w:pPr>
        <w:spacing w:after="0" w:line="240" w:lineRule="auto"/>
        <w:ind w:left="284" w:right="288"/>
        <w:jc w:val="both"/>
        <w:rPr>
          <w:rFonts w:ascii="Times New Roman" w:eastAsia="Times New Roman" w:hAnsi="Times New Roman" w:cs="Times New Roman"/>
        </w:rPr>
      </w:pPr>
      <w:r w:rsidRPr="008D0A16">
        <w:rPr>
          <w:rFonts w:ascii="Times New Roman" w:eastAsia="Times New Roman" w:hAnsi="Times New Roman" w:cs="Times New Roman"/>
        </w:rPr>
        <w:t xml:space="preserve">Kata Kunci: </w:t>
      </w:r>
      <w:r w:rsidRPr="00DD7A3F">
        <w:rPr>
          <w:rFonts w:ascii="Times New Roman" w:eastAsia="Times New Roman" w:hAnsi="Times New Roman" w:cs="Times New Roman"/>
          <w:i/>
        </w:rPr>
        <w:t>Kecemasan sosial, Harga diri, Remaja, Obesitas.</w:t>
      </w:r>
    </w:p>
    <w:p w14:paraId="3A6AF30C" w14:textId="77777777" w:rsidR="006173EA" w:rsidRDefault="006173EA" w:rsidP="008043E2">
      <w:pPr>
        <w:spacing w:after="0" w:line="240" w:lineRule="auto"/>
        <w:ind w:left="284" w:right="288"/>
        <w:jc w:val="center"/>
        <w:rPr>
          <w:rFonts w:ascii="Times New Roman" w:hAnsi="Times New Roman" w:cs="Times New Roman"/>
        </w:rPr>
      </w:pPr>
    </w:p>
    <w:p w14:paraId="33FAF0CC" w14:textId="77777777" w:rsidR="00DD7A3F" w:rsidRDefault="00DD7A3F" w:rsidP="008043E2">
      <w:pPr>
        <w:spacing w:after="0" w:line="240" w:lineRule="auto"/>
        <w:ind w:left="284" w:right="288"/>
        <w:jc w:val="center"/>
        <w:rPr>
          <w:rFonts w:ascii="Times New Roman" w:hAnsi="Times New Roman" w:cs="Times New Roman"/>
        </w:rPr>
      </w:pPr>
    </w:p>
    <w:p w14:paraId="3CF488FE" w14:textId="77777777" w:rsidR="00E745D7" w:rsidRDefault="00DD7A3F" w:rsidP="008043E2">
      <w:pPr>
        <w:spacing w:after="0" w:line="240" w:lineRule="auto"/>
        <w:ind w:left="284" w:right="288"/>
        <w:jc w:val="center"/>
        <w:rPr>
          <w:rFonts w:ascii="Times New Roman" w:hAnsi="Times New Roman" w:cs="Times New Roman"/>
          <w:b/>
          <w:i/>
        </w:rPr>
      </w:pPr>
      <w:r w:rsidRPr="00E745D7">
        <w:rPr>
          <w:rFonts w:ascii="Times New Roman" w:hAnsi="Times New Roman" w:cs="Times New Roman"/>
          <w:b/>
          <w:i/>
        </w:rPr>
        <w:t>ABSTRACT</w:t>
      </w:r>
    </w:p>
    <w:p w14:paraId="0C384BAC" w14:textId="77777777" w:rsidR="00DD7A3F" w:rsidRDefault="00DD7A3F" w:rsidP="008043E2">
      <w:pPr>
        <w:spacing w:after="0" w:line="240" w:lineRule="auto"/>
        <w:ind w:left="284" w:right="288"/>
        <w:jc w:val="center"/>
        <w:rPr>
          <w:rFonts w:ascii="Times New Roman" w:hAnsi="Times New Roman" w:cs="Times New Roman"/>
          <w:b/>
          <w:i/>
        </w:rPr>
      </w:pPr>
    </w:p>
    <w:p w14:paraId="66BBBF54" w14:textId="77777777" w:rsidR="00E745D7" w:rsidRPr="00E745D7" w:rsidRDefault="00E745D7" w:rsidP="008043E2">
      <w:pPr>
        <w:spacing w:after="0" w:line="240" w:lineRule="auto"/>
        <w:ind w:left="284" w:right="288" w:firstLine="436"/>
        <w:jc w:val="both"/>
        <w:rPr>
          <w:rFonts w:ascii="Times New Roman" w:hAnsi="Times New Roman" w:cs="Times New Roman"/>
          <w:i/>
        </w:rPr>
      </w:pPr>
      <w:r w:rsidRPr="00E745D7">
        <w:rPr>
          <w:rFonts w:ascii="Times New Roman" w:hAnsi="Times New Roman" w:cs="Times New Roman"/>
          <w:i/>
        </w:rPr>
        <w:t>This study aims to determine the relationship between self-esteem and social anxiety in obese adolescents. The hypothesis proposed is that there is a negative relationship between self-esteem and social anxiety in adolescents with obesity. The subjects of this research were 73 obese teenagers with a Body Mass Index &gt; 25 from middle school teenagers in Kulon Progo Regency. The data collection method was carried out using a price scale and a social anxiety scale. The data analysis technique used is product moment correlation from Karl Pearson. Based on the results of data analysis, the correlation coefficient (rxy) = -0.586 (p = 0.001). These results indicate that there is a negative relationship between self-esteem and social anxiety. Acceptance of the hypothesis in this study shows a coefficient of determination (R2) of 0.343, meaning that the self-esteem variable makes an effective contribution of 34.3% to social anxiety in adolescents with obesity, the remaining 65.7% is influenced by other factors not examined in this study.</w:t>
      </w:r>
    </w:p>
    <w:p w14:paraId="4BA7DC0C" w14:textId="77777777" w:rsidR="00E745D7" w:rsidRPr="00E745D7" w:rsidRDefault="00E745D7" w:rsidP="008043E2">
      <w:pPr>
        <w:spacing w:after="0" w:line="240" w:lineRule="auto"/>
        <w:ind w:left="284" w:right="288"/>
        <w:jc w:val="both"/>
        <w:rPr>
          <w:rFonts w:ascii="Times New Roman" w:hAnsi="Times New Roman" w:cs="Times New Roman"/>
          <w:i/>
        </w:rPr>
      </w:pPr>
    </w:p>
    <w:p w14:paraId="01B18CBC" w14:textId="77777777" w:rsidR="00E745D7" w:rsidRPr="00E745D7" w:rsidRDefault="00E745D7" w:rsidP="008043E2">
      <w:pPr>
        <w:spacing w:after="0" w:line="240" w:lineRule="auto"/>
        <w:ind w:left="284" w:right="288"/>
        <w:jc w:val="both"/>
        <w:rPr>
          <w:rFonts w:ascii="Times New Roman" w:hAnsi="Times New Roman" w:cs="Times New Roman"/>
        </w:rPr>
      </w:pPr>
      <w:r w:rsidRPr="00DD7A3F">
        <w:rPr>
          <w:rFonts w:ascii="Times New Roman" w:hAnsi="Times New Roman" w:cs="Times New Roman"/>
          <w:b/>
          <w:i/>
        </w:rPr>
        <w:t>Keywords</w:t>
      </w:r>
      <w:r w:rsidRPr="00E745D7">
        <w:rPr>
          <w:rFonts w:ascii="Times New Roman" w:hAnsi="Times New Roman" w:cs="Times New Roman"/>
          <w:i/>
        </w:rPr>
        <w:t>: Social anxiety, Self-esteem,</w:t>
      </w:r>
      <w:r w:rsidRPr="00E745D7">
        <w:rPr>
          <w:rFonts w:ascii="Times New Roman" w:hAnsi="Times New Roman" w:cs="Times New Roman"/>
        </w:rPr>
        <w:t xml:space="preserve"> </w:t>
      </w:r>
      <w:r w:rsidRPr="00E745D7">
        <w:rPr>
          <w:rFonts w:ascii="Times New Roman" w:hAnsi="Times New Roman" w:cs="Times New Roman"/>
          <w:i/>
        </w:rPr>
        <w:t>Teenagers, Obesity</w:t>
      </w:r>
      <w:r w:rsidRPr="00E745D7">
        <w:rPr>
          <w:rFonts w:ascii="Times New Roman" w:hAnsi="Times New Roman" w:cs="Times New Roman"/>
        </w:rPr>
        <w:t>.</w:t>
      </w:r>
    </w:p>
    <w:p w14:paraId="1370A9A5" w14:textId="77777777" w:rsidR="00E745D7" w:rsidRDefault="00E745D7" w:rsidP="008043E2">
      <w:pPr>
        <w:spacing w:after="0" w:line="240" w:lineRule="auto"/>
        <w:ind w:left="284" w:right="288"/>
        <w:rPr>
          <w:rFonts w:ascii="Times New Roman" w:hAnsi="Times New Roman" w:cs="Times New Roman"/>
        </w:rPr>
      </w:pPr>
    </w:p>
    <w:p w14:paraId="6428CBE6" w14:textId="77777777" w:rsidR="00DD7A3F" w:rsidRDefault="00DD7A3F" w:rsidP="00850B4A">
      <w:pPr>
        <w:spacing w:after="0" w:line="360" w:lineRule="auto"/>
        <w:ind w:left="284" w:right="288"/>
        <w:rPr>
          <w:rFonts w:ascii="Times New Roman" w:hAnsi="Times New Roman" w:cs="Times New Roman"/>
          <w:b/>
        </w:rPr>
      </w:pPr>
    </w:p>
    <w:p w14:paraId="0C2326CD" w14:textId="77777777" w:rsidR="008043E2" w:rsidRPr="008043E2" w:rsidRDefault="008043E2" w:rsidP="00850B4A">
      <w:pPr>
        <w:spacing w:after="0" w:line="360" w:lineRule="auto"/>
        <w:ind w:left="284" w:right="288"/>
        <w:rPr>
          <w:rFonts w:ascii="Times New Roman" w:hAnsi="Times New Roman" w:cs="Times New Roman"/>
          <w:b/>
        </w:rPr>
      </w:pPr>
      <w:r w:rsidRPr="008043E2">
        <w:rPr>
          <w:rFonts w:ascii="Times New Roman" w:hAnsi="Times New Roman" w:cs="Times New Roman"/>
          <w:b/>
        </w:rPr>
        <w:lastRenderedPageBreak/>
        <w:t>PENDAHULUAN</w:t>
      </w:r>
    </w:p>
    <w:p w14:paraId="3B943DB2" w14:textId="77777777" w:rsidR="00850B4A" w:rsidRDefault="00850B4A" w:rsidP="00850B4A">
      <w:pPr>
        <w:spacing w:after="0" w:line="360" w:lineRule="auto"/>
        <w:ind w:left="284" w:right="289" w:firstLine="436"/>
        <w:jc w:val="both"/>
        <w:rPr>
          <w:rFonts w:ascii="Times New Roman" w:hAnsi="Times New Roman" w:cs="Times New Roman"/>
        </w:rPr>
        <w:sectPr w:rsidR="00850B4A">
          <w:pgSz w:w="12240" w:h="15840"/>
          <w:pgMar w:top="1440" w:right="1440" w:bottom="1440" w:left="1440" w:header="720" w:footer="720" w:gutter="0"/>
          <w:cols w:space="720"/>
          <w:docGrid w:linePitch="360"/>
        </w:sectPr>
      </w:pPr>
    </w:p>
    <w:p w14:paraId="410FAA7C" w14:textId="77777777" w:rsidR="00850B4A" w:rsidRPr="00850B4A" w:rsidRDefault="00850B4A" w:rsidP="00850B4A">
      <w:pPr>
        <w:spacing w:after="0" w:line="360" w:lineRule="auto"/>
        <w:ind w:left="284" w:right="289" w:firstLine="436"/>
        <w:jc w:val="both"/>
        <w:rPr>
          <w:rFonts w:ascii="Times New Roman" w:hAnsi="Times New Roman" w:cs="Times New Roman"/>
        </w:rPr>
      </w:pPr>
      <w:r w:rsidRPr="00850B4A">
        <w:rPr>
          <w:rFonts w:ascii="Times New Roman" w:hAnsi="Times New Roman" w:cs="Times New Roman"/>
        </w:rPr>
        <w:lastRenderedPageBreak/>
        <w:t xml:space="preserve">Obesitas merupakan masalah besar di bidang kesehatan karena dianggap sebagai suatu penyakit serius yang dapat menyebabkan berbagai penyakit, masalah emosional dan sosial serta angka mortalitas yang semakin besar. Obesitas telah menjadi pandemi global diseluruh dunia dan dinyatakan oleh World Health Organization (WHO) sebagai masalah kesehatan kronis terbesar pada orang dewasa (Soegih, 2009). Di Indonesia, terutama di kota-kota besar, dengan adanya perubahan gaya hidup yang menjurus ke westernisasi dan sedentary berakibat pada perubahan pola makan atau konsumsi masyarakat yang berdampak meningkatkan risiko obesitas (WHO, 2000). Masalah obesitas banyak dialami oleh beberapa golongan masyarakat di Indonesia salah satunya yaitu remaja. Berdasarkan data dari  RISKESDAS (Riset Kesehatan Dasar) pada tahun 2018, masalah kelebihan berat badan pada anak usia sekolah di Indonesia masih tergolong tinggi, prevalensi nasional gemuk dan obesitas pada anak usia sekolah yaitu sebesar 9,2%. Lalu berdasarkan data laporan riset kesehatan dasar 2018 juga ditemukan prevalensi remaja gemuk dan obesitas berusia 13-15 tahun di Indonesia adalah sebesar 20% kemudian remaja gemuk berusia 16-18 tahun sebesar 13,6%. </w:t>
      </w:r>
    </w:p>
    <w:p w14:paraId="110C2234" w14:textId="77777777" w:rsidR="008043E2" w:rsidRDefault="00850B4A" w:rsidP="00850B4A">
      <w:pPr>
        <w:spacing w:after="0" w:line="360" w:lineRule="auto"/>
        <w:ind w:left="284" w:right="289" w:firstLine="436"/>
        <w:jc w:val="both"/>
        <w:rPr>
          <w:rFonts w:ascii="Times New Roman" w:hAnsi="Times New Roman" w:cs="Times New Roman"/>
        </w:rPr>
      </w:pPr>
      <w:r w:rsidRPr="00850B4A">
        <w:rPr>
          <w:rFonts w:ascii="Times New Roman" w:hAnsi="Times New Roman" w:cs="Times New Roman"/>
        </w:rPr>
        <w:t xml:space="preserve">Menurut Muchtadi (2001), secara umum kegemukan (obesitas) adalah dampak dari konsumsi energi yang berlebihan, dimana energi yang berlebihan tersebut disimpan di </w:t>
      </w:r>
      <w:r w:rsidRPr="00850B4A">
        <w:rPr>
          <w:rFonts w:ascii="Times New Roman" w:hAnsi="Times New Roman" w:cs="Times New Roman"/>
        </w:rPr>
        <w:lastRenderedPageBreak/>
        <w:t>dalam tubuh sebagai lemak, sehingga akibatnya dari waktu ke waktu badan menjadi bertambah berat. Sementara menurut World Health Organization (2000) obesitas merupakan penumpukan lemak yang berlebihan akibat ketidak seimbangan asupan energi (energy intake) dengan energi yang digunakan (energy expenditure) dalam waktu lama. Indeks massa tubuh (IMT) adalah indeks sederhana atau ukuran yang digunakan untuk mengetahui status gizi seseorang yang didapatkan dari perbandingan berat dan tinggi badan. IMT didefinisikan sebagai berat badan seseorang dalam kilogram dibagi dengan kuadrat tinggi badan dalam meter (kg/m2) (Irianto, 2017). Secara klinis IMT yang bernilai 23-24,9 Kg/m2 disebut overweight, nilai IMT 25-29,9 disebut obesitas dan nilai IMT lebih dari 30 kg/m2 disebut obesitas II (Kemenkes RI, 2018).</w:t>
      </w:r>
    </w:p>
    <w:p w14:paraId="49EFF030" w14:textId="16902786" w:rsidR="00F71A90" w:rsidRDefault="00F71A90" w:rsidP="00850B4A">
      <w:pPr>
        <w:spacing w:after="0" w:line="360" w:lineRule="auto"/>
        <w:ind w:left="284" w:right="289" w:firstLine="436"/>
        <w:jc w:val="both"/>
        <w:rPr>
          <w:rFonts w:ascii="Times New Roman" w:hAnsi="Times New Roman" w:cs="Times New Roman"/>
        </w:rPr>
      </w:pPr>
      <w:r w:rsidRPr="00F71A90">
        <w:rPr>
          <w:rFonts w:ascii="Times New Roman" w:hAnsi="Times New Roman" w:cs="Times New Roman"/>
        </w:rPr>
        <w:t>Remaja merupakan masa transisi perkembangan seseorang dari masa anak-anak ke masa dewasa mengenai beberapa perubahan seperti perubahan biologis, kognitif, dan sosial-ekonomi (Santrock</w:t>
      </w:r>
      <w:proofErr w:type="gramStart"/>
      <w:r w:rsidRPr="00F71A90">
        <w:rPr>
          <w:rFonts w:ascii="Times New Roman" w:hAnsi="Times New Roman" w:cs="Times New Roman"/>
        </w:rPr>
        <w:t>,2003</w:t>
      </w:r>
      <w:proofErr w:type="gramEnd"/>
      <w:r w:rsidRPr="00F71A90">
        <w:rPr>
          <w:rFonts w:ascii="Times New Roman" w:hAnsi="Times New Roman" w:cs="Times New Roman"/>
        </w:rPr>
        <w:t xml:space="preserve">). Batasan rentang </w:t>
      </w:r>
      <w:proofErr w:type="gramStart"/>
      <w:r w:rsidRPr="00F71A90">
        <w:rPr>
          <w:rFonts w:ascii="Times New Roman" w:hAnsi="Times New Roman" w:cs="Times New Roman"/>
        </w:rPr>
        <w:t>usia</w:t>
      </w:r>
      <w:proofErr w:type="gramEnd"/>
      <w:r w:rsidRPr="00F71A90">
        <w:rPr>
          <w:rFonts w:ascii="Times New Roman" w:hAnsi="Times New Roman" w:cs="Times New Roman"/>
        </w:rPr>
        <w:t xml:space="preserve"> remaja dibagi menjadi tiga fase yaitu remaja awal, pertengahan, dan akhir yang berada dalam rentang usia 12 tahun sampai 21 tahun. Fenomena obesitas (kegemukan) pada remaja merupakan masalah yang serius karena akan berlanjut hingga usia dewasa (Mokolensang </w:t>
      </w:r>
      <w:proofErr w:type="gramStart"/>
      <w:r w:rsidRPr="00F71A90">
        <w:rPr>
          <w:rFonts w:ascii="Times New Roman" w:hAnsi="Times New Roman" w:cs="Times New Roman"/>
        </w:rPr>
        <w:t>dkk.,</w:t>
      </w:r>
      <w:proofErr w:type="gramEnd"/>
      <w:r w:rsidRPr="00F71A90">
        <w:rPr>
          <w:rFonts w:ascii="Times New Roman" w:hAnsi="Times New Roman" w:cs="Times New Roman"/>
        </w:rPr>
        <w:t xml:space="preserve"> 2016).  Gambaran pengetahuan dan status gizi di masa sekarang </w:t>
      </w:r>
      <w:proofErr w:type="gramStart"/>
      <w:r w:rsidRPr="00F71A90">
        <w:rPr>
          <w:rFonts w:ascii="Times New Roman" w:hAnsi="Times New Roman" w:cs="Times New Roman"/>
        </w:rPr>
        <w:lastRenderedPageBreak/>
        <w:t>akan</w:t>
      </w:r>
      <w:proofErr w:type="gramEnd"/>
      <w:r w:rsidRPr="00F71A90">
        <w:rPr>
          <w:rFonts w:ascii="Times New Roman" w:hAnsi="Times New Roman" w:cs="Times New Roman"/>
        </w:rPr>
        <w:t xml:space="preserve"> berdampak besar pada gambaran gizi, kesehatan fisik, maupun mental seseorang pada masa yang akan datang sehingga membuat remaja cemas dan tidak percaya diri dalam menghadapi masa remajanya.</w:t>
      </w:r>
    </w:p>
    <w:p w14:paraId="3348EEE3" w14:textId="52E64E9E" w:rsidR="00F71A90" w:rsidRDefault="00F71A90" w:rsidP="00850B4A">
      <w:pPr>
        <w:spacing w:after="0" w:line="360" w:lineRule="auto"/>
        <w:ind w:left="284" w:right="289" w:firstLine="436"/>
        <w:jc w:val="both"/>
        <w:rPr>
          <w:rFonts w:ascii="Times New Roman" w:hAnsi="Times New Roman" w:cs="Times New Roman"/>
        </w:rPr>
      </w:pPr>
      <w:r w:rsidRPr="00F71A90">
        <w:rPr>
          <w:rFonts w:ascii="Times New Roman" w:hAnsi="Times New Roman" w:cs="Times New Roman"/>
        </w:rPr>
        <w:t xml:space="preserve">Menurut Santrock (2003), remaja </w:t>
      </w:r>
      <w:proofErr w:type="gramStart"/>
      <w:r w:rsidRPr="00F71A90">
        <w:rPr>
          <w:rFonts w:ascii="Times New Roman" w:hAnsi="Times New Roman" w:cs="Times New Roman"/>
        </w:rPr>
        <w:t>akan</w:t>
      </w:r>
      <w:proofErr w:type="gramEnd"/>
      <w:r w:rsidRPr="00F71A90">
        <w:rPr>
          <w:rFonts w:ascii="Times New Roman" w:hAnsi="Times New Roman" w:cs="Times New Roman"/>
        </w:rPr>
        <w:t xml:space="preserve"> lebih fokus pada tubuh mereka dan mengembangkan citra diri mengenai gambaran tubuh mereka. Diperkuat lagi oleh pendapat Monks, et.al (2003) yang menjelaskan bahwa remaja memiliki perhatian yang sangat besar terhadap penampilan diri sendiri. Mengacu pada pendapat Blumenthal, </w:t>
      </w:r>
      <w:proofErr w:type="gramStart"/>
      <w:r w:rsidRPr="00F71A90">
        <w:rPr>
          <w:rFonts w:ascii="Times New Roman" w:hAnsi="Times New Roman" w:cs="Times New Roman"/>
        </w:rPr>
        <w:t>et</w:t>
      </w:r>
      <w:proofErr w:type="gramEnd"/>
      <w:r w:rsidRPr="00F71A90">
        <w:rPr>
          <w:rFonts w:ascii="Times New Roman" w:hAnsi="Times New Roman" w:cs="Times New Roman"/>
        </w:rPr>
        <w:t xml:space="preserve">. </w:t>
      </w:r>
      <w:proofErr w:type="gramStart"/>
      <w:r w:rsidRPr="00F71A90">
        <w:rPr>
          <w:rFonts w:ascii="Times New Roman" w:hAnsi="Times New Roman" w:cs="Times New Roman"/>
        </w:rPr>
        <w:t>al</w:t>
      </w:r>
      <w:proofErr w:type="gramEnd"/>
      <w:r w:rsidRPr="00F71A90">
        <w:rPr>
          <w:rFonts w:ascii="Times New Roman" w:hAnsi="Times New Roman" w:cs="Times New Roman"/>
        </w:rPr>
        <w:t xml:space="preserve"> (2011), masa pubertas mempunyai kerentanan mengalami simtomatologi kecemasan sosial. Oleh karena itu, apabila terdapat bagian tubuh atau seluruh tubuh yang dinilai tidak baik atau tidak sesuai dengan gambaran tubuh ideal oleh remaja yang mana mengacu pada remaja yang mengalami kelebihan berat badan atau obesitas, maka hal tersebut dapat menyebabkan kecemasan </w:t>
      </w:r>
      <w:r>
        <w:rPr>
          <w:rFonts w:ascii="Times New Roman" w:hAnsi="Times New Roman" w:cs="Times New Roman"/>
        </w:rPr>
        <w:t xml:space="preserve">sosial </w:t>
      </w:r>
      <w:r w:rsidRPr="00F71A90">
        <w:rPr>
          <w:rFonts w:ascii="Times New Roman" w:hAnsi="Times New Roman" w:cs="Times New Roman"/>
        </w:rPr>
        <w:t>pada seorang remaja obesitas.</w:t>
      </w:r>
    </w:p>
    <w:p w14:paraId="35D87BAC" w14:textId="5A5A3932" w:rsidR="00F71A90" w:rsidRPr="00850B4A" w:rsidRDefault="00850B4A" w:rsidP="00F71A90">
      <w:pPr>
        <w:spacing w:after="0" w:line="360" w:lineRule="auto"/>
        <w:ind w:left="284" w:right="289" w:firstLine="436"/>
        <w:jc w:val="both"/>
        <w:rPr>
          <w:rFonts w:ascii="Times New Roman" w:hAnsi="Times New Roman" w:cs="Times New Roman"/>
        </w:rPr>
      </w:pPr>
      <w:r w:rsidRPr="00850B4A">
        <w:rPr>
          <w:rFonts w:ascii="Times New Roman" w:hAnsi="Times New Roman" w:cs="Times New Roman"/>
        </w:rPr>
        <w:t xml:space="preserve">La Greca dan Lopez (1998) mengartikan kecemasan sosial sebagai perasaan cemas sosial terutama yang dapat digeneralisasi secara nyata sehingga dapat menyebabkan perasaan yang tidak nyaman pada individu karena harus berhadapan dengan orang yang tidak dikenal maupun orang dikenal. </w:t>
      </w:r>
      <w:r w:rsidR="00F71A90" w:rsidRPr="00F71A90">
        <w:rPr>
          <w:rFonts w:ascii="Times New Roman" w:hAnsi="Times New Roman" w:cs="Times New Roman"/>
        </w:rPr>
        <w:t xml:space="preserve">Buttler (2008) menyatakan bahwa berbagai dampak ketika seseorang mengalami kecemasan sosial, antara lain: a). </w:t>
      </w:r>
      <w:r w:rsidR="00F71A90" w:rsidRPr="00F71A90">
        <w:rPr>
          <w:rFonts w:ascii="Times New Roman" w:hAnsi="Times New Roman" w:cs="Times New Roman"/>
          <w:i/>
        </w:rPr>
        <w:t>Subtle kind of avoidance</w:t>
      </w:r>
      <w:r w:rsidR="00F71A90" w:rsidRPr="00F71A90">
        <w:rPr>
          <w:rFonts w:ascii="Times New Roman" w:hAnsi="Times New Roman" w:cs="Times New Roman"/>
        </w:rPr>
        <w:t xml:space="preserve"> (menghindari situasi yang menyulitkan), b). </w:t>
      </w:r>
      <w:r w:rsidR="00F71A90" w:rsidRPr="00F71A90">
        <w:rPr>
          <w:rFonts w:ascii="Times New Roman" w:hAnsi="Times New Roman" w:cs="Times New Roman"/>
          <w:i/>
        </w:rPr>
        <w:t>Safety behaviors</w:t>
      </w:r>
      <w:r w:rsidR="00F71A90" w:rsidRPr="00F71A90">
        <w:rPr>
          <w:rFonts w:ascii="Times New Roman" w:hAnsi="Times New Roman" w:cs="Times New Roman"/>
        </w:rPr>
        <w:t xml:space="preserve"> (perilaku aman), c). </w:t>
      </w:r>
      <w:r w:rsidR="00F71A90" w:rsidRPr="00F71A90">
        <w:rPr>
          <w:rFonts w:ascii="Times New Roman" w:hAnsi="Times New Roman" w:cs="Times New Roman"/>
          <w:i/>
        </w:rPr>
        <w:t xml:space="preserve">Dwelling </w:t>
      </w:r>
      <w:r w:rsidR="00F71A90" w:rsidRPr="00F71A90">
        <w:rPr>
          <w:rFonts w:ascii="Times New Roman" w:hAnsi="Times New Roman" w:cs="Times New Roman"/>
          <w:i/>
        </w:rPr>
        <w:lastRenderedPageBreak/>
        <w:t>on the problem</w:t>
      </w:r>
      <w:r w:rsidR="00F71A90" w:rsidRPr="00F71A90">
        <w:rPr>
          <w:rFonts w:ascii="Times New Roman" w:hAnsi="Times New Roman" w:cs="Times New Roman"/>
        </w:rPr>
        <w:t xml:space="preserve"> (menjauhi masalah), d). </w:t>
      </w:r>
      <w:r w:rsidR="00F71A90" w:rsidRPr="00F71A90">
        <w:rPr>
          <w:rFonts w:ascii="Times New Roman" w:hAnsi="Times New Roman" w:cs="Times New Roman"/>
          <w:i/>
        </w:rPr>
        <w:t>Self esteem, self confidence and feelings on inferiority</w:t>
      </w:r>
      <w:r w:rsidR="00F71A90" w:rsidRPr="00F71A90">
        <w:rPr>
          <w:rFonts w:ascii="Times New Roman" w:hAnsi="Times New Roman" w:cs="Times New Roman"/>
        </w:rPr>
        <w:t xml:space="preserve"> (harga diri, kepercayaan diri dan perasaan inferior), e). </w:t>
      </w:r>
      <w:r w:rsidR="00F71A90" w:rsidRPr="00F71A90">
        <w:rPr>
          <w:rFonts w:ascii="Times New Roman" w:hAnsi="Times New Roman" w:cs="Times New Roman"/>
          <w:i/>
        </w:rPr>
        <w:t xml:space="preserve">Demoralization and </w:t>
      </w:r>
      <w:proofErr w:type="gramStart"/>
      <w:r w:rsidR="00F71A90" w:rsidRPr="00F71A90">
        <w:rPr>
          <w:rFonts w:ascii="Times New Roman" w:hAnsi="Times New Roman" w:cs="Times New Roman"/>
          <w:i/>
        </w:rPr>
        <w:t>depression ;</w:t>
      </w:r>
      <w:proofErr w:type="gramEnd"/>
      <w:r w:rsidR="00F71A90" w:rsidRPr="00F71A90">
        <w:rPr>
          <w:rFonts w:ascii="Times New Roman" w:hAnsi="Times New Roman" w:cs="Times New Roman"/>
          <w:i/>
        </w:rPr>
        <w:t xml:space="preserve"> frustration and resentment</w:t>
      </w:r>
      <w:r w:rsidR="00F71A90" w:rsidRPr="00F71A90">
        <w:rPr>
          <w:rFonts w:ascii="Times New Roman" w:hAnsi="Times New Roman" w:cs="Times New Roman"/>
        </w:rPr>
        <w:t xml:space="preserve"> (hilang semangat dan depresi ; frustasi dan kebencian / rasa marah), f). </w:t>
      </w:r>
      <w:r w:rsidR="00F71A90" w:rsidRPr="00F71A90">
        <w:rPr>
          <w:rFonts w:ascii="Times New Roman" w:hAnsi="Times New Roman" w:cs="Times New Roman"/>
          <w:i/>
        </w:rPr>
        <w:t>Effect on performance</w:t>
      </w:r>
      <w:r w:rsidR="00F71A90" w:rsidRPr="00F71A90">
        <w:rPr>
          <w:rFonts w:ascii="Times New Roman" w:hAnsi="Times New Roman" w:cs="Times New Roman"/>
        </w:rPr>
        <w:t xml:space="preserve"> (efek pada kinerja).</w:t>
      </w:r>
    </w:p>
    <w:p w14:paraId="1A47204B" w14:textId="77777777" w:rsidR="00850B4A" w:rsidRPr="00850B4A" w:rsidRDefault="00850B4A" w:rsidP="00850B4A">
      <w:pPr>
        <w:spacing w:after="0" w:line="360" w:lineRule="auto"/>
        <w:ind w:left="284" w:right="289" w:firstLine="436"/>
        <w:jc w:val="both"/>
        <w:rPr>
          <w:rFonts w:ascii="Times New Roman" w:hAnsi="Times New Roman" w:cs="Times New Roman"/>
        </w:rPr>
      </w:pPr>
      <w:r w:rsidRPr="00850B4A">
        <w:rPr>
          <w:rFonts w:ascii="Times New Roman" w:hAnsi="Times New Roman" w:cs="Times New Roman"/>
        </w:rPr>
        <w:t xml:space="preserve">Menurut La Greca dan Lopez (1998) kecemasan sosial dapat diukur dengan melihat tiga aspek yaitu, </w:t>
      </w:r>
      <w:r w:rsidRPr="00850B4A">
        <w:rPr>
          <w:rFonts w:ascii="Times New Roman" w:hAnsi="Times New Roman" w:cs="Times New Roman"/>
          <w:i/>
        </w:rPr>
        <w:t xml:space="preserve">Fear of negative evaluation, Social avoidance and distress in general, </w:t>
      </w:r>
      <w:r w:rsidRPr="00850B4A">
        <w:rPr>
          <w:rFonts w:ascii="Times New Roman" w:hAnsi="Times New Roman" w:cs="Times New Roman"/>
        </w:rPr>
        <w:t>dan</w:t>
      </w:r>
      <w:r w:rsidRPr="00850B4A">
        <w:rPr>
          <w:rFonts w:ascii="Times New Roman" w:hAnsi="Times New Roman" w:cs="Times New Roman"/>
          <w:i/>
        </w:rPr>
        <w:t xml:space="preserve"> Social avoidance specific to new situation.</w:t>
      </w:r>
      <w:r w:rsidRPr="00850B4A">
        <w:rPr>
          <w:rFonts w:ascii="Times New Roman" w:hAnsi="Times New Roman" w:cs="Times New Roman"/>
        </w:rPr>
        <w:t xml:space="preserve"> </w:t>
      </w:r>
      <w:r w:rsidRPr="00850B4A">
        <w:rPr>
          <w:rFonts w:ascii="Times New Roman" w:hAnsi="Times New Roman" w:cs="Times New Roman"/>
          <w:i/>
        </w:rPr>
        <w:t>Fear of negative evaluation</w:t>
      </w:r>
      <w:r w:rsidRPr="00850B4A">
        <w:rPr>
          <w:rFonts w:ascii="Times New Roman" w:hAnsi="Times New Roman" w:cs="Times New Roman"/>
        </w:rPr>
        <w:t xml:space="preserve"> menggambarkan dimana individu merasa takut atau khawatir terhadap penilaian buruk yang akan diberikan oleh orang lain seperti mengolok-olok dan mengkritik.  </w:t>
      </w:r>
      <w:r w:rsidRPr="00850B4A">
        <w:rPr>
          <w:rFonts w:ascii="Times New Roman" w:hAnsi="Times New Roman" w:cs="Times New Roman"/>
          <w:i/>
        </w:rPr>
        <w:t>Social avoidance and distress in general</w:t>
      </w:r>
      <w:r w:rsidRPr="00850B4A">
        <w:rPr>
          <w:rFonts w:ascii="Times New Roman" w:hAnsi="Times New Roman" w:cs="Times New Roman"/>
        </w:rPr>
        <w:t xml:space="preserve"> menunjukkan individu akan lebih menghindari tempat-tempat umum yang akan membuat dirinya merasa tidak aman dan lebih merasa tenang jika sendiri. Kemudian </w:t>
      </w:r>
      <w:r w:rsidRPr="00850B4A">
        <w:rPr>
          <w:rFonts w:ascii="Times New Roman" w:hAnsi="Times New Roman" w:cs="Times New Roman"/>
          <w:i/>
        </w:rPr>
        <w:t>Social avoidance specific to new situation</w:t>
      </w:r>
      <w:r w:rsidRPr="00850B4A">
        <w:rPr>
          <w:rFonts w:ascii="Times New Roman" w:hAnsi="Times New Roman" w:cs="Times New Roman"/>
        </w:rPr>
        <w:t xml:space="preserve"> meunjukan bahwa individu akan cenderung menghindari situasi yang baru apalagi bertemu dengan orang asing.</w:t>
      </w:r>
    </w:p>
    <w:p w14:paraId="35AEA8B3" w14:textId="77777777" w:rsidR="00850B4A" w:rsidRPr="00850B4A" w:rsidRDefault="00850B4A" w:rsidP="00850B4A">
      <w:pPr>
        <w:spacing w:after="0" w:line="360" w:lineRule="auto"/>
        <w:ind w:left="284" w:right="289" w:firstLine="436"/>
        <w:jc w:val="both"/>
        <w:rPr>
          <w:rFonts w:ascii="Times New Roman" w:hAnsi="Times New Roman" w:cs="Times New Roman"/>
        </w:rPr>
      </w:pPr>
      <w:r w:rsidRPr="00850B4A">
        <w:rPr>
          <w:rFonts w:ascii="Times New Roman" w:hAnsi="Times New Roman" w:cs="Times New Roman"/>
        </w:rPr>
        <w:t xml:space="preserve">Pada saat remaja penyesuaian dan adaptasi dibutuhkan untuk menghadapi perubahan agar memperoleh identitas diri (Potter &amp; Perry, 2009). Jika saat penyesuaian dan adaptasi ini terganggu karena mengalami kecemasan sosial berlebih maka akan menganggu proses memperoleh identitas diri. Oleh karena itu, remaja seharusnya tidak perlu </w:t>
      </w:r>
      <w:r w:rsidRPr="00850B4A">
        <w:rPr>
          <w:rFonts w:ascii="Times New Roman" w:hAnsi="Times New Roman" w:cs="Times New Roman"/>
        </w:rPr>
        <w:lastRenderedPageBreak/>
        <w:t>terlalu memikirkan penilaian orang lain terhadap dirinya dan lebih menghargai diri sendiri agar dapat terhindar dari kecemasan sosial yang tinggi. Setelah itu remaja dapat melakukan proses memperoleh jati diri dengan lebih maksimal sehingga nantinya dapat menopang remaja dalam menemukan identitas diri yang lebih baik.</w:t>
      </w:r>
    </w:p>
    <w:p w14:paraId="088AB180" w14:textId="77777777" w:rsidR="00850B4A" w:rsidRPr="00850B4A" w:rsidRDefault="00850B4A" w:rsidP="00850B4A">
      <w:pPr>
        <w:spacing w:after="0" w:line="360" w:lineRule="auto"/>
        <w:ind w:left="284" w:right="289" w:firstLine="436"/>
        <w:jc w:val="both"/>
        <w:rPr>
          <w:rFonts w:ascii="Times New Roman" w:hAnsi="Times New Roman" w:cs="Times New Roman"/>
        </w:rPr>
      </w:pPr>
      <w:r w:rsidRPr="00850B4A">
        <w:rPr>
          <w:rFonts w:ascii="Times New Roman" w:hAnsi="Times New Roman" w:cs="Times New Roman"/>
        </w:rPr>
        <w:t xml:space="preserve">Tetapi pada kenyataannya, masih banyak remaja yang mengalami kecemasan berlebihan mengenai pandangan dan penilaian orang lain terhadap dirinya. Sampai saat ini belum ada data tentang kecemasan sosial dari Departemen Kesehatan. Oleh karena itu data mengenai kecemasan sosial yang ada di Indonesia masih sangat minim. Namun berdasarkan penelitian yang dilakukan oleh Vriends (2013) ditemukan presentasi yang cukup tinggi dari hasil </w:t>
      </w:r>
      <w:r w:rsidRPr="00850B4A">
        <w:rPr>
          <w:rFonts w:ascii="Times New Roman" w:hAnsi="Times New Roman" w:cs="Times New Roman"/>
          <w:i/>
        </w:rPr>
        <w:t>self-report</w:t>
      </w:r>
      <w:r w:rsidRPr="00850B4A">
        <w:rPr>
          <w:rFonts w:ascii="Times New Roman" w:hAnsi="Times New Roman" w:cs="Times New Roman"/>
        </w:rPr>
        <w:t xml:space="preserve"> fobia sosial di Indonesia, yaitu 15,8 % dari 311 orang Indonesia. Kasus-kasus mengenai gangguan kecemasan sosial ini juga menumpuk pada usia anak dan remaja. Hal ini selaras dengan Duran &amp; Barlow (2006) yang menyatakan bahwa kecemasan sosial seringkali   dijumpai    pada   masa   remaja usia 15-29 tahun. Bila mengacu pada pengertian kecemasan sosial dari La Greca dan Lopez (1998) hal ini menunjukkan bahwa siswa tersebut mengalami kecemasan sosial karena fenomena tersebut menyebabkan siswa memiliki perasaan yang tidak nyaman pada individu karena harus berhadapan dengan orang yang tidak dikenal maupun orang dikenal.</w:t>
      </w:r>
    </w:p>
    <w:p w14:paraId="4BC82024" w14:textId="77777777" w:rsidR="00BE7336" w:rsidRDefault="00850B4A" w:rsidP="00BE7336">
      <w:pPr>
        <w:spacing w:after="0" w:line="360" w:lineRule="auto"/>
        <w:ind w:left="284" w:right="289" w:firstLine="436"/>
        <w:jc w:val="both"/>
        <w:rPr>
          <w:rFonts w:ascii="Times New Roman" w:hAnsi="Times New Roman" w:cs="Times New Roman"/>
        </w:rPr>
      </w:pPr>
      <w:r>
        <w:rPr>
          <w:rFonts w:ascii="Times New Roman" w:hAnsi="Times New Roman" w:cs="Times New Roman"/>
        </w:rPr>
        <w:lastRenderedPageBreak/>
        <w:t xml:space="preserve">Dari </w:t>
      </w:r>
      <w:r w:rsidRPr="00850B4A">
        <w:rPr>
          <w:rFonts w:ascii="Times New Roman" w:hAnsi="Times New Roman" w:cs="Times New Roman"/>
        </w:rPr>
        <w:t>oleh observasi dan wawancara yang dilakukan secara langsung</w:t>
      </w:r>
      <w:r>
        <w:rPr>
          <w:rFonts w:ascii="Times New Roman" w:hAnsi="Times New Roman" w:cs="Times New Roman"/>
        </w:rPr>
        <w:t xml:space="preserve"> oleh peneliti </w:t>
      </w:r>
      <w:r w:rsidRPr="00850B4A">
        <w:rPr>
          <w:rFonts w:ascii="Times New Roman" w:hAnsi="Times New Roman" w:cs="Times New Roman"/>
        </w:rPr>
        <w:t>di SMA N 1 Pengasih Kulon Progo pada tanggal 3 Mei 2023 dengan 1 siswa dan 1 siswi dengan obesitas</w:t>
      </w:r>
      <w:r w:rsidR="00A32171">
        <w:rPr>
          <w:rFonts w:ascii="Times New Roman" w:hAnsi="Times New Roman" w:cs="Times New Roman"/>
        </w:rPr>
        <w:t>,</w:t>
      </w:r>
      <w:r w:rsidR="00A32171" w:rsidRPr="00A32171">
        <w:t xml:space="preserve"> </w:t>
      </w:r>
      <w:r w:rsidR="00A32171" w:rsidRPr="00A32171">
        <w:rPr>
          <w:rFonts w:ascii="Times New Roman" w:hAnsi="Times New Roman" w:cs="Times New Roman"/>
        </w:rPr>
        <w:t>pen</w:t>
      </w:r>
      <w:r w:rsidR="00A32171">
        <w:rPr>
          <w:rFonts w:ascii="Times New Roman" w:hAnsi="Times New Roman" w:cs="Times New Roman"/>
        </w:rPr>
        <w:t xml:space="preserve">eliti mendapatkan </w:t>
      </w:r>
      <w:r w:rsidR="00A32171" w:rsidRPr="00A32171">
        <w:rPr>
          <w:rFonts w:ascii="Times New Roman" w:hAnsi="Times New Roman" w:cs="Times New Roman"/>
        </w:rPr>
        <w:t>beberapa penguatan data tentang munculnya ke</w:t>
      </w:r>
      <w:r w:rsidR="00A32171">
        <w:rPr>
          <w:rFonts w:ascii="Times New Roman" w:hAnsi="Times New Roman" w:cs="Times New Roman"/>
        </w:rPr>
        <w:t>cemasan sosial pada siswa</w:t>
      </w:r>
      <w:r w:rsidR="00A32171" w:rsidRPr="00A32171">
        <w:rPr>
          <w:rFonts w:ascii="Times New Roman" w:hAnsi="Times New Roman" w:cs="Times New Roman"/>
        </w:rPr>
        <w:t>.</w:t>
      </w:r>
      <w:r w:rsidR="00A32171">
        <w:rPr>
          <w:rFonts w:ascii="Times New Roman" w:hAnsi="Times New Roman" w:cs="Times New Roman"/>
        </w:rPr>
        <w:t xml:space="preserve"> </w:t>
      </w:r>
      <w:r w:rsidR="00A32171" w:rsidRPr="00A32171">
        <w:rPr>
          <w:rFonts w:ascii="Times New Roman" w:hAnsi="Times New Roman" w:cs="Times New Roman"/>
        </w:rPr>
        <w:t xml:space="preserve">Dari hasil wawancara terhadap 2 siswa menunjukkan adanya kecemasan sosial yang dialami subjek ketika melakukan presentasi di depan kelas, kerja kelompok, jam olahraga, maupun aktivitas lainnya di sekolah yang melibatkan banyak orang. </w:t>
      </w:r>
    </w:p>
    <w:p w14:paraId="5785D819" w14:textId="77777777" w:rsidR="00BE7336" w:rsidRDefault="00A32171" w:rsidP="00BE7336">
      <w:pPr>
        <w:spacing w:after="0" w:line="360" w:lineRule="auto"/>
        <w:ind w:left="284" w:right="289" w:firstLine="436"/>
        <w:jc w:val="both"/>
        <w:rPr>
          <w:rFonts w:ascii="Times New Roman" w:hAnsi="Times New Roman" w:cs="Times New Roman"/>
        </w:rPr>
      </w:pPr>
      <w:r w:rsidRPr="00A32171">
        <w:rPr>
          <w:rFonts w:ascii="Times New Roman" w:hAnsi="Times New Roman" w:cs="Times New Roman"/>
        </w:rPr>
        <w:t>Wawancara dan observasi lebih lanjut dengan subjek mengenai kecemasan sosial menunjukkan bahwa terdapat permasalahan di setiap aspek kecemasan sosial, mulai dari individu merasa khawatir terhadap penilaian buruk yang akan diberikan oleh orang lain seperti mengolok-olok dan mengkritik ketika presentasi di depan kelas maupun saat pembelajaran olahraga.</w:t>
      </w:r>
      <w:r w:rsidR="00BE7336">
        <w:rPr>
          <w:rFonts w:ascii="Times New Roman" w:hAnsi="Times New Roman" w:cs="Times New Roman"/>
        </w:rPr>
        <w:t xml:space="preserve"> </w:t>
      </w:r>
      <w:r w:rsidR="00BE7336" w:rsidRPr="00BE7336">
        <w:rPr>
          <w:rFonts w:ascii="Times New Roman" w:hAnsi="Times New Roman" w:cs="Times New Roman"/>
        </w:rPr>
        <w:t>Fenomena-fenomena tersebut memperli</w:t>
      </w:r>
      <w:r w:rsidR="00BE7336">
        <w:rPr>
          <w:rFonts w:ascii="Times New Roman" w:hAnsi="Times New Roman" w:cs="Times New Roman"/>
        </w:rPr>
        <w:t xml:space="preserve">hatkan bahwa masih ada siswa </w:t>
      </w:r>
      <w:r w:rsidR="00BE7336" w:rsidRPr="00BE7336">
        <w:rPr>
          <w:rFonts w:ascii="Times New Roman" w:hAnsi="Times New Roman" w:cs="Times New Roman"/>
        </w:rPr>
        <w:t>yang mengalami kecemasan sosial. Kecemasan sosial tidak mungkin tidak ada dal</w:t>
      </w:r>
      <w:r w:rsidR="00BE7336">
        <w:rPr>
          <w:rFonts w:ascii="Times New Roman" w:hAnsi="Times New Roman" w:cs="Times New Roman"/>
        </w:rPr>
        <w:t xml:space="preserve">am masing-masing diri individu, </w:t>
      </w:r>
      <w:r w:rsidR="00BE7336" w:rsidRPr="00BE7336">
        <w:rPr>
          <w:rFonts w:ascii="Times New Roman" w:hAnsi="Times New Roman" w:cs="Times New Roman"/>
        </w:rPr>
        <w:t xml:space="preserve">akan tetapi pada individu yang memiliki </w:t>
      </w:r>
      <w:r w:rsidR="00BE7336">
        <w:rPr>
          <w:rFonts w:ascii="Times New Roman" w:hAnsi="Times New Roman" w:cs="Times New Roman"/>
        </w:rPr>
        <w:t xml:space="preserve">harga diri tinggi ia akan mampu </w:t>
      </w:r>
      <w:r w:rsidR="00BE7336" w:rsidRPr="00BE7336">
        <w:rPr>
          <w:rFonts w:ascii="Times New Roman" w:hAnsi="Times New Roman" w:cs="Times New Roman"/>
        </w:rPr>
        <w:t>mengendalikan perasaan cemasnya sehingga tida</w:t>
      </w:r>
      <w:r w:rsidR="00BE7336">
        <w:rPr>
          <w:rFonts w:ascii="Times New Roman" w:hAnsi="Times New Roman" w:cs="Times New Roman"/>
        </w:rPr>
        <w:t xml:space="preserve">k akan mengganggu kegiatan yang </w:t>
      </w:r>
      <w:r w:rsidR="00BE7336" w:rsidRPr="00BE7336">
        <w:rPr>
          <w:rFonts w:ascii="Times New Roman" w:hAnsi="Times New Roman" w:cs="Times New Roman"/>
        </w:rPr>
        <w:t>berhubungan dengan situasi sosial. Berarti remaj</w:t>
      </w:r>
      <w:r w:rsidR="00BE7336">
        <w:rPr>
          <w:rFonts w:ascii="Times New Roman" w:hAnsi="Times New Roman" w:cs="Times New Roman"/>
        </w:rPr>
        <w:t xml:space="preserve">a tersebut akan selalu berusaha </w:t>
      </w:r>
      <w:r w:rsidR="00BE7336" w:rsidRPr="00BE7336">
        <w:rPr>
          <w:rFonts w:ascii="Times New Roman" w:hAnsi="Times New Roman" w:cs="Times New Roman"/>
        </w:rPr>
        <w:t>tampil percaya diri ketika harus dihadapkan dengan situasi sosial.</w:t>
      </w:r>
      <w:r w:rsidR="00BE7336">
        <w:rPr>
          <w:rFonts w:ascii="Times New Roman" w:hAnsi="Times New Roman" w:cs="Times New Roman"/>
        </w:rPr>
        <w:t xml:space="preserve"> </w:t>
      </w:r>
    </w:p>
    <w:p w14:paraId="44C01AD0" w14:textId="31C65F6B" w:rsidR="00A32171" w:rsidRDefault="00F71A90" w:rsidP="00BE7336">
      <w:pPr>
        <w:spacing w:after="0" w:line="360" w:lineRule="auto"/>
        <w:ind w:left="284" w:right="289" w:firstLine="436"/>
        <w:jc w:val="both"/>
        <w:rPr>
          <w:rFonts w:ascii="Times New Roman" w:hAnsi="Times New Roman" w:cs="Times New Roman"/>
        </w:rPr>
      </w:pPr>
      <w:r w:rsidRPr="00F71A90">
        <w:rPr>
          <w:rFonts w:ascii="Times New Roman" w:hAnsi="Times New Roman" w:cs="Times New Roman"/>
        </w:rPr>
        <w:lastRenderedPageBreak/>
        <w:t>Menurut Hofmann (2010) lebih rinci membagi faktor kecemasan social menjadi 3 (tiga) faktor besar yang terdiri dari (a) faktor biologis, meliputi genetik, perkembangan otak, dan pubertas; (b) faktor perkembangan, meliputi gaya kelekatan, dan temperamen; dan (c) faktor sosial, meliputi pola asuh orang tua, harga diri dan teman sebaya.</w:t>
      </w:r>
      <w:r>
        <w:rPr>
          <w:rFonts w:ascii="Times New Roman" w:hAnsi="Times New Roman" w:cs="Times New Roman"/>
        </w:rPr>
        <w:t xml:space="preserve"> </w:t>
      </w:r>
      <w:r w:rsidR="00BE7336">
        <w:rPr>
          <w:rFonts w:ascii="Times New Roman" w:hAnsi="Times New Roman" w:cs="Times New Roman"/>
        </w:rPr>
        <w:t>H</w:t>
      </w:r>
      <w:r w:rsidR="00BE7336" w:rsidRPr="00BE7336">
        <w:rPr>
          <w:rFonts w:ascii="Times New Roman" w:hAnsi="Times New Roman" w:cs="Times New Roman"/>
        </w:rPr>
        <w:t>arga diri merupakan salah satu faktor internal yang merupakan kunci terpenting dalam pembentukan perilaku seseorang. Seperti yang dikatakan Maslow (dalam Tajuddin &amp; Haenidar, 2019) bahwa setiap orang termasuk remaja memiliki kebutuhan akan harga diri. Selaras dengan hal itu, pendapat dari Apsari (2013) mengatakan bahwa harga diri dapat berpengaruh pada proses berpikir, keputusan-keputusan yang diambil, dan nilai-nilai tujuan individu.</w:t>
      </w:r>
    </w:p>
    <w:p w14:paraId="18D16E57" w14:textId="77777777" w:rsidR="00BE7336" w:rsidRPr="00BE7336" w:rsidRDefault="00BE7336" w:rsidP="00BE7336">
      <w:pPr>
        <w:spacing w:after="0" w:line="360" w:lineRule="auto"/>
        <w:ind w:left="284" w:right="289" w:firstLine="436"/>
        <w:jc w:val="both"/>
        <w:rPr>
          <w:rFonts w:ascii="Times New Roman" w:hAnsi="Times New Roman" w:cs="Times New Roman"/>
        </w:rPr>
      </w:pPr>
      <w:r w:rsidRPr="00BE7336">
        <w:rPr>
          <w:rFonts w:ascii="Times New Roman" w:hAnsi="Times New Roman" w:cs="Times New Roman"/>
        </w:rPr>
        <w:t xml:space="preserve">Menurut Coopersmith (dalam Ainur, 1997) harga diri adalah evaluasi yang dibuat individu mengenai sesuatu yang berkaitan dengan dirinya, yang diekspresikan dalam suatu bentuk sikap setuju atau tidak setuju dan menunjukkan bahwa individu tersebut meyakini dirinya sendiri sebagai individu yang mampu, penting, dan berharga. Harga diri adalah suatu hal yang sangat penting karena </w:t>
      </w:r>
      <w:r w:rsidRPr="00BE7336">
        <w:rPr>
          <w:rFonts w:ascii="Times New Roman" w:hAnsi="Times New Roman" w:cs="Times New Roman"/>
        </w:rPr>
        <w:lastRenderedPageBreak/>
        <w:t>menyangkut keberadaan seseorang sebagai manusia. Harga diri bekerja sebagai sosiometri yang memberi seseorang perasaan dicintai dan dihargai oleh orang orang (Biemasn dkk dalam Fatima, niazhi &amp; ghayas 2017). Harga diri dapat memengaruhi kemajuan dan kemunduran prestasi, interaksi, dan hal lain yang berpengaruh pada kehidupan seorang remaja. Individu yang memiliki harga diri tinggi dapat merasa percaya diri dan akibatnya mereka dapat secara efektif menangani banyak jenis situasi, yang pada akhirnya mengurangi kemungkinan kecemasan sosial.</w:t>
      </w:r>
    </w:p>
    <w:p w14:paraId="3582ABBD" w14:textId="77777777" w:rsidR="00BE7336" w:rsidRDefault="00BE7336" w:rsidP="00BE7336">
      <w:pPr>
        <w:spacing w:after="0" w:line="360" w:lineRule="auto"/>
        <w:ind w:left="284" w:right="289" w:firstLine="436"/>
        <w:jc w:val="both"/>
        <w:rPr>
          <w:rFonts w:ascii="Times New Roman" w:hAnsi="Times New Roman" w:cs="Times New Roman"/>
        </w:rPr>
      </w:pPr>
      <w:r w:rsidRPr="00BE7336">
        <w:rPr>
          <w:rFonts w:ascii="Times New Roman" w:hAnsi="Times New Roman" w:cs="Times New Roman"/>
        </w:rPr>
        <w:t>Remaja obesitas</w:t>
      </w:r>
      <w:r w:rsidR="00141E19">
        <w:rPr>
          <w:rFonts w:ascii="Times New Roman" w:hAnsi="Times New Roman" w:cs="Times New Roman"/>
        </w:rPr>
        <w:t xml:space="preserve"> yang dapat </w:t>
      </w:r>
      <w:r w:rsidRPr="00BE7336">
        <w:rPr>
          <w:rFonts w:ascii="Times New Roman" w:hAnsi="Times New Roman" w:cs="Times New Roman"/>
        </w:rPr>
        <w:t xml:space="preserve">meningkatkan harga dirinya dan menganggap dirinya berharga akan dapat mensyukuri hal hal yang terjadi saat masa remaja. Melalui peningkatan harga diri remaja juga akan menjadi lebih positif dan dapat melalui tantangan hidupnya yang akhrinya dapat menurunkan resiko dari kemungkinan kecemasan sosial. Berdasarkan permasalahan di atas, harga diri dapat diasumsikan menjadi salah satu faktor yang dapat mempengaruhi kecemasan sosial pada remaja. </w:t>
      </w:r>
      <w:r>
        <w:rPr>
          <w:rFonts w:ascii="Times New Roman" w:hAnsi="Times New Roman" w:cs="Times New Roman"/>
        </w:rPr>
        <w:t>Berdasarkan uraian tersebut, maka</w:t>
      </w:r>
      <w:r w:rsidRPr="00BE7336">
        <w:rPr>
          <w:rFonts w:ascii="Times New Roman" w:hAnsi="Times New Roman" w:cs="Times New Roman"/>
        </w:rPr>
        <w:t xml:space="preserve"> peneliti tertarik </w:t>
      </w:r>
      <w:r>
        <w:rPr>
          <w:rFonts w:ascii="Times New Roman" w:hAnsi="Times New Roman" w:cs="Times New Roman"/>
        </w:rPr>
        <w:t xml:space="preserve">untuk </w:t>
      </w:r>
      <w:r w:rsidRPr="00BE7336">
        <w:rPr>
          <w:rFonts w:ascii="Times New Roman" w:hAnsi="Times New Roman" w:cs="Times New Roman"/>
        </w:rPr>
        <w:t>meneliti hubungan mengenai harga diri dan kecemasan sosial pada remaja dengan obesitas.</w:t>
      </w:r>
    </w:p>
    <w:p w14:paraId="71034AF9" w14:textId="77777777" w:rsidR="00FD7F97" w:rsidRDefault="00FD7F97" w:rsidP="00BE7336">
      <w:pPr>
        <w:spacing w:after="0" w:line="360" w:lineRule="auto"/>
        <w:ind w:right="289" w:firstLine="284"/>
        <w:jc w:val="both"/>
        <w:rPr>
          <w:rFonts w:ascii="Times New Roman" w:hAnsi="Times New Roman" w:cs="Times New Roman"/>
        </w:rPr>
        <w:sectPr w:rsidR="00FD7F97" w:rsidSect="004234AA">
          <w:type w:val="continuous"/>
          <w:pgSz w:w="12240" w:h="15840"/>
          <w:pgMar w:top="1440" w:right="1440" w:bottom="1440" w:left="1440" w:header="720" w:footer="720" w:gutter="0"/>
          <w:cols w:num="2" w:space="0"/>
          <w:docGrid w:linePitch="360"/>
        </w:sectPr>
      </w:pPr>
    </w:p>
    <w:p w14:paraId="26602014" w14:textId="77777777" w:rsidR="00BE7336" w:rsidRDefault="00BE7336" w:rsidP="00BE7336">
      <w:pPr>
        <w:spacing w:after="0" w:line="360" w:lineRule="auto"/>
        <w:ind w:right="289" w:firstLine="284"/>
        <w:jc w:val="both"/>
        <w:rPr>
          <w:rFonts w:ascii="Times New Roman" w:hAnsi="Times New Roman" w:cs="Times New Roman"/>
        </w:rPr>
      </w:pPr>
    </w:p>
    <w:p w14:paraId="50BB6F37" w14:textId="77777777" w:rsidR="004234AA" w:rsidRDefault="00BE7336" w:rsidP="00DE575A">
      <w:pPr>
        <w:spacing w:after="0" w:line="360" w:lineRule="auto"/>
        <w:ind w:firstLine="284"/>
        <w:jc w:val="both"/>
        <w:rPr>
          <w:rFonts w:ascii="Times New Roman" w:hAnsi="Times New Roman" w:cs="Times New Roman"/>
          <w:b/>
        </w:rPr>
      </w:pPr>
      <w:r w:rsidRPr="004234AA">
        <w:rPr>
          <w:rFonts w:ascii="Times New Roman" w:hAnsi="Times New Roman" w:cs="Times New Roman"/>
          <w:b/>
        </w:rPr>
        <w:t>METODE PENELITIAN</w:t>
      </w:r>
    </w:p>
    <w:p w14:paraId="41A6638D" w14:textId="77777777" w:rsidR="0004489D" w:rsidRDefault="0004489D" w:rsidP="00DE575A">
      <w:pPr>
        <w:spacing w:after="0" w:line="360" w:lineRule="auto"/>
        <w:ind w:left="284" w:firstLine="284"/>
        <w:jc w:val="both"/>
        <w:rPr>
          <w:rFonts w:ascii="Times New Roman" w:hAnsi="Times New Roman" w:cs="Times New Roman"/>
        </w:rPr>
        <w:sectPr w:rsidR="0004489D" w:rsidSect="00850B4A">
          <w:type w:val="continuous"/>
          <w:pgSz w:w="12240" w:h="15840"/>
          <w:pgMar w:top="1440" w:right="1440" w:bottom="1440" w:left="1440" w:header="720" w:footer="720" w:gutter="0"/>
          <w:cols w:space="720"/>
          <w:docGrid w:linePitch="360"/>
        </w:sectPr>
      </w:pPr>
    </w:p>
    <w:p w14:paraId="2745F882" w14:textId="77777777" w:rsidR="00552C8C" w:rsidRDefault="004234AA" w:rsidP="00DE575A">
      <w:pPr>
        <w:spacing w:after="0" w:line="360" w:lineRule="auto"/>
        <w:ind w:left="284" w:right="283" w:firstLine="284"/>
        <w:jc w:val="both"/>
        <w:rPr>
          <w:rFonts w:ascii="Times New Roman" w:hAnsi="Times New Roman" w:cs="Times New Roman"/>
        </w:rPr>
      </w:pPr>
      <w:r w:rsidRPr="004234AA">
        <w:rPr>
          <w:rFonts w:ascii="Times New Roman" w:hAnsi="Times New Roman" w:cs="Times New Roman"/>
        </w:rPr>
        <w:lastRenderedPageBreak/>
        <w:t xml:space="preserve">Penelitian ini menggunakan </w:t>
      </w:r>
      <w:r w:rsidR="00552C8C">
        <w:rPr>
          <w:rFonts w:ascii="Times New Roman" w:hAnsi="Times New Roman" w:cs="Times New Roman"/>
        </w:rPr>
        <w:t xml:space="preserve">metode penelitian </w:t>
      </w:r>
      <w:r w:rsidRPr="004234AA">
        <w:rPr>
          <w:rFonts w:ascii="Times New Roman" w:hAnsi="Times New Roman" w:cs="Times New Roman"/>
        </w:rPr>
        <w:t>kua</w:t>
      </w:r>
      <w:r>
        <w:rPr>
          <w:rFonts w:ascii="Times New Roman" w:hAnsi="Times New Roman" w:cs="Times New Roman"/>
        </w:rPr>
        <w:t xml:space="preserve">ntitatif yaitu penelitian yang berangkat dari teori menuju </w:t>
      </w:r>
      <w:r w:rsidRPr="004234AA">
        <w:rPr>
          <w:rFonts w:ascii="Times New Roman" w:hAnsi="Times New Roman" w:cs="Times New Roman"/>
        </w:rPr>
        <w:t>data yang telah ada da</w:t>
      </w:r>
      <w:r>
        <w:rPr>
          <w:rFonts w:ascii="Times New Roman" w:hAnsi="Times New Roman" w:cs="Times New Roman"/>
        </w:rPr>
        <w:t xml:space="preserve">n berakhir pada penerimaan atau </w:t>
      </w:r>
      <w:r w:rsidRPr="004234AA">
        <w:rPr>
          <w:rFonts w:ascii="Times New Roman" w:hAnsi="Times New Roman" w:cs="Times New Roman"/>
        </w:rPr>
        <w:lastRenderedPageBreak/>
        <w:t>penolakan terhadap teori yang digunakan serta mengg</w:t>
      </w:r>
      <w:r>
        <w:rPr>
          <w:rFonts w:ascii="Times New Roman" w:hAnsi="Times New Roman" w:cs="Times New Roman"/>
        </w:rPr>
        <w:t xml:space="preserve">unakan metode statistik sebagai </w:t>
      </w:r>
      <w:r w:rsidRPr="004234AA">
        <w:rPr>
          <w:rFonts w:ascii="Times New Roman" w:hAnsi="Times New Roman" w:cs="Times New Roman"/>
        </w:rPr>
        <w:t>teknik analisisnya.</w:t>
      </w:r>
      <w:r>
        <w:rPr>
          <w:rFonts w:ascii="Times New Roman" w:hAnsi="Times New Roman" w:cs="Times New Roman"/>
        </w:rPr>
        <w:t xml:space="preserve"> </w:t>
      </w:r>
      <w:r w:rsidR="00552C8C">
        <w:rPr>
          <w:rFonts w:ascii="Times New Roman" w:hAnsi="Times New Roman" w:cs="Times New Roman"/>
        </w:rPr>
        <w:t>Subjek dalam</w:t>
      </w:r>
      <w:r w:rsidR="00552C8C" w:rsidRPr="00552C8C">
        <w:rPr>
          <w:rFonts w:ascii="Times New Roman" w:hAnsi="Times New Roman" w:cs="Times New Roman"/>
        </w:rPr>
        <w:t xml:space="preserve"> penelitian ini adal</w:t>
      </w:r>
      <w:r w:rsidR="00552C8C">
        <w:rPr>
          <w:rFonts w:ascii="Times New Roman" w:hAnsi="Times New Roman" w:cs="Times New Roman"/>
        </w:rPr>
        <w:t>ah remaja yang berusia 12-21</w:t>
      </w:r>
      <w:r w:rsidR="00552C8C" w:rsidRPr="00552C8C">
        <w:rPr>
          <w:rFonts w:ascii="Times New Roman" w:hAnsi="Times New Roman" w:cs="Times New Roman"/>
        </w:rPr>
        <w:t xml:space="preserve"> tahun</w:t>
      </w:r>
      <w:r w:rsidR="00552C8C">
        <w:rPr>
          <w:rFonts w:ascii="Times New Roman" w:hAnsi="Times New Roman" w:cs="Times New Roman"/>
        </w:rPr>
        <w:t xml:space="preserve"> </w:t>
      </w:r>
      <w:r w:rsidR="00552C8C">
        <w:rPr>
          <w:rFonts w:ascii="Times New Roman" w:hAnsi="Times New Roman" w:cs="Times New Roman"/>
        </w:rPr>
        <w:lastRenderedPageBreak/>
        <w:t xml:space="preserve">yang memiliki Indeks Massa Tubuh &gt; 25 </w:t>
      </w:r>
      <w:r w:rsidR="00552C8C" w:rsidRPr="00552C8C">
        <w:rPr>
          <w:rFonts w:ascii="Times New Roman" w:hAnsi="Times New Roman" w:cs="Times New Roman"/>
        </w:rPr>
        <w:t xml:space="preserve">yang berjumlah </w:t>
      </w:r>
      <w:r w:rsidR="00552C8C">
        <w:rPr>
          <w:rFonts w:ascii="Times New Roman" w:hAnsi="Times New Roman" w:cs="Times New Roman"/>
        </w:rPr>
        <w:t>73</w:t>
      </w:r>
      <w:r w:rsidR="00552C8C" w:rsidRPr="00552C8C">
        <w:rPr>
          <w:rFonts w:ascii="Times New Roman" w:hAnsi="Times New Roman" w:cs="Times New Roman"/>
        </w:rPr>
        <w:t xml:space="preserve"> siswa</w:t>
      </w:r>
      <w:r w:rsidR="0004489D">
        <w:rPr>
          <w:rFonts w:ascii="Times New Roman" w:hAnsi="Times New Roman" w:cs="Times New Roman"/>
        </w:rPr>
        <w:t>.</w:t>
      </w:r>
      <w:r w:rsidR="00552C8C" w:rsidRPr="00552C8C">
        <w:rPr>
          <w:rFonts w:ascii="Times New Roman" w:hAnsi="Times New Roman" w:cs="Times New Roman"/>
        </w:rPr>
        <w:t xml:space="preserve"> </w:t>
      </w:r>
      <w:r w:rsidR="0004489D">
        <w:rPr>
          <w:rFonts w:ascii="Times New Roman" w:hAnsi="Times New Roman" w:cs="Times New Roman"/>
        </w:rPr>
        <w:t xml:space="preserve">Pengambilan data dilakukan pada </w:t>
      </w:r>
      <w:r w:rsidR="0004489D" w:rsidRPr="0004489D">
        <w:rPr>
          <w:rFonts w:ascii="Times New Roman" w:hAnsi="Times New Roman" w:cs="Times New Roman"/>
        </w:rPr>
        <w:t>tanggal 21 sampai 28 Desember 2023</w:t>
      </w:r>
      <w:r w:rsidR="0004489D">
        <w:rPr>
          <w:rFonts w:ascii="Times New Roman" w:hAnsi="Times New Roman" w:cs="Times New Roman"/>
        </w:rPr>
        <w:t xml:space="preserve"> kepada siswa</w:t>
      </w:r>
      <w:r w:rsidR="00552C8C" w:rsidRPr="00552C8C">
        <w:rPr>
          <w:rFonts w:ascii="Times New Roman" w:hAnsi="Times New Roman" w:cs="Times New Roman"/>
        </w:rPr>
        <w:t xml:space="preserve"> S</w:t>
      </w:r>
      <w:r w:rsidR="00552C8C">
        <w:rPr>
          <w:rFonts w:ascii="Times New Roman" w:hAnsi="Times New Roman" w:cs="Times New Roman"/>
        </w:rPr>
        <w:t xml:space="preserve">ekolah </w:t>
      </w:r>
      <w:r w:rsidR="00552C8C" w:rsidRPr="00552C8C">
        <w:rPr>
          <w:rFonts w:ascii="Times New Roman" w:hAnsi="Times New Roman" w:cs="Times New Roman"/>
        </w:rPr>
        <w:t>M</w:t>
      </w:r>
      <w:r w:rsidR="00552C8C">
        <w:rPr>
          <w:rFonts w:ascii="Times New Roman" w:hAnsi="Times New Roman" w:cs="Times New Roman"/>
        </w:rPr>
        <w:t>enengah Pertama dan Sekolah Menengah Atas</w:t>
      </w:r>
      <w:r w:rsidR="00552C8C" w:rsidRPr="00552C8C">
        <w:rPr>
          <w:rFonts w:ascii="Times New Roman" w:hAnsi="Times New Roman" w:cs="Times New Roman"/>
        </w:rPr>
        <w:t xml:space="preserve"> </w:t>
      </w:r>
      <w:r w:rsidR="00552C8C">
        <w:rPr>
          <w:rFonts w:ascii="Times New Roman" w:hAnsi="Times New Roman" w:cs="Times New Roman"/>
        </w:rPr>
        <w:t xml:space="preserve">di wilayah Kabupaten Kulon Progo. </w:t>
      </w:r>
    </w:p>
    <w:p w14:paraId="425B565D" w14:textId="77777777" w:rsidR="00552C8C" w:rsidRDefault="004234AA" w:rsidP="00DE575A">
      <w:pPr>
        <w:spacing w:after="0" w:line="360" w:lineRule="auto"/>
        <w:ind w:left="284" w:right="283" w:firstLine="284"/>
        <w:jc w:val="both"/>
        <w:rPr>
          <w:rFonts w:ascii="Times New Roman" w:hAnsi="Times New Roman" w:cs="Times New Roman"/>
        </w:rPr>
      </w:pPr>
      <w:r w:rsidRPr="004234AA">
        <w:rPr>
          <w:rFonts w:ascii="Times New Roman" w:hAnsi="Times New Roman" w:cs="Times New Roman"/>
        </w:rPr>
        <w:t>Pengambilan s</w:t>
      </w:r>
      <w:r w:rsidR="00552C8C">
        <w:rPr>
          <w:rFonts w:ascii="Times New Roman" w:hAnsi="Times New Roman" w:cs="Times New Roman"/>
        </w:rPr>
        <w:t>ubjek</w:t>
      </w:r>
      <w:r w:rsidRPr="004234AA">
        <w:rPr>
          <w:rFonts w:ascii="Times New Roman" w:hAnsi="Times New Roman" w:cs="Times New Roman"/>
        </w:rPr>
        <w:t xml:space="preserve"> dalam penelitian ini menggunakan teknik </w:t>
      </w:r>
      <w:r w:rsidRPr="004234AA">
        <w:rPr>
          <w:rFonts w:ascii="Times New Roman" w:hAnsi="Times New Roman" w:cs="Times New Roman"/>
          <w:i/>
        </w:rPr>
        <w:t>purposive sampling</w:t>
      </w:r>
      <w:r w:rsidRPr="004234AA">
        <w:rPr>
          <w:rFonts w:ascii="Times New Roman" w:hAnsi="Times New Roman" w:cs="Times New Roman"/>
        </w:rPr>
        <w:t>.</w:t>
      </w:r>
      <w:r w:rsidR="00141E19">
        <w:rPr>
          <w:rFonts w:ascii="Times New Roman" w:hAnsi="Times New Roman" w:cs="Times New Roman"/>
        </w:rPr>
        <w:t xml:space="preserve"> </w:t>
      </w:r>
      <w:r w:rsidR="00552C8C" w:rsidRPr="00552C8C">
        <w:rPr>
          <w:rFonts w:ascii="Times New Roman" w:hAnsi="Times New Roman" w:cs="Times New Roman"/>
          <w:lang w:val="id"/>
        </w:rPr>
        <w:t xml:space="preserve">Metode pengumpulan data yang digunakan dalam penelitian ini adalah skala. Model skala pada penelitian ini </w:t>
      </w:r>
      <w:r w:rsidR="00552C8C">
        <w:rPr>
          <w:rFonts w:ascii="Times New Roman" w:hAnsi="Times New Roman" w:cs="Times New Roman"/>
          <w:lang w:val="id"/>
        </w:rPr>
        <w:t xml:space="preserve">menggunakan skala model Likert </w:t>
      </w:r>
      <w:r w:rsidR="00552C8C" w:rsidRPr="00552C8C">
        <w:rPr>
          <w:rFonts w:ascii="Times New Roman" w:hAnsi="Times New Roman" w:cs="Times New Roman"/>
        </w:rPr>
        <w:t>dengan 4 pilihan jawaban</w:t>
      </w:r>
      <w:r w:rsidR="00552C8C">
        <w:rPr>
          <w:rFonts w:ascii="Times New Roman" w:hAnsi="Times New Roman" w:cs="Times New Roman"/>
        </w:rPr>
        <w:t xml:space="preserve"> yaitu </w:t>
      </w:r>
      <w:r w:rsidR="00552C8C" w:rsidRPr="00552C8C">
        <w:rPr>
          <w:rFonts w:ascii="Times New Roman" w:hAnsi="Times New Roman" w:cs="Times New Roman"/>
          <w:lang w:val="id"/>
        </w:rPr>
        <w:t xml:space="preserve">Sangat Sesuai (SS), Sesuai (S), Tidak Sesuai (TS), dan Sangat Tidak Sesuai (STS). Penggunaan </w:t>
      </w:r>
      <w:r w:rsidR="00552C8C" w:rsidRPr="00552C8C">
        <w:rPr>
          <w:rFonts w:ascii="Times New Roman" w:hAnsi="Times New Roman" w:cs="Times New Roman"/>
          <w:lang w:val="id"/>
        </w:rPr>
        <w:lastRenderedPageBreak/>
        <w:t>4 kategori jawaban bertujuan untuk menghindari jawaban Netral atau N (antara sesuai dan tidak sesuai).</w:t>
      </w:r>
      <w:r w:rsidR="00552C8C">
        <w:rPr>
          <w:rFonts w:ascii="Times New Roman" w:hAnsi="Times New Roman" w:cs="Times New Roman"/>
        </w:rPr>
        <w:t xml:space="preserve"> </w:t>
      </w:r>
    </w:p>
    <w:p w14:paraId="450CFE09" w14:textId="77777777" w:rsidR="004234AA" w:rsidRDefault="00552C8C" w:rsidP="00DE575A">
      <w:pPr>
        <w:spacing w:after="0" w:line="360" w:lineRule="auto"/>
        <w:ind w:left="284" w:right="283" w:firstLine="284"/>
        <w:jc w:val="both"/>
        <w:rPr>
          <w:rFonts w:ascii="Times New Roman" w:hAnsi="Times New Roman" w:cs="Times New Roman"/>
        </w:rPr>
      </w:pPr>
      <w:r w:rsidRPr="00552C8C">
        <w:rPr>
          <w:rFonts w:ascii="Times New Roman" w:hAnsi="Times New Roman" w:cs="Times New Roman"/>
        </w:rPr>
        <w:t>Analisis data yang digunakan dalam penelitian ini adalah analisis hubungan atau korelasi</w:t>
      </w:r>
      <w:r w:rsidR="00FA40E1">
        <w:rPr>
          <w:rFonts w:ascii="Times New Roman" w:hAnsi="Times New Roman" w:cs="Times New Roman"/>
        </w:rPr>
        <w:t xml:space="preserve">. </w:t>
      </w:r>
      <w:r w:rsidRPr="00552C8C">
        <w:rPr>
          <w:rFonts w:ascii="Times New Roman" w:hAnsi="Times New Roman" w:cs="Times New Roman"/>
        </w:rPr>
        <w:t xml:space="preserve">Analisis korelasi yang digunakan adalah analisis </w:t>
      </w:r>
      <w:r w:rsidRPr="00552C8C">
        <w:rPr>
          <w:rFonts w:ascii="Times New Roman" w:hAnsi="Times New Roman" w:cs="Times New Roman"/>
          <w:i/>
        </w:rPr>
        <w:t>product moment</w:t>
      </w:r>
      <w:r w:rsidRPr="00552C8C">
        <w:rPr>
          <w:rFonts w:ascii="Times New Roman" w:hAnsi="Times New Roman" w:cs="Times New Roman"/>
        </w:rPr>
        <w:t xml:space="preserve"> dari </w:t>
      </w:r>
      <w:r w:rsidRPr="00552C8C">
        <w:rPr>
          <w:rFonts w:ascii="Times New Roman" w:hAnsi="Times New Roman" w:cs="Times New Roman"/>
          <w:i/>
        </w:rPr>
        <w:t>Karl Pearson</w:t>
      </w:r>
      <w:r w:rsidRPr="00552C8C">
        <w:rPr>
          <w:rFonts w:ascii="Times New Roman" w:hAnsi="Times New Roman" w:cs="Times New Roman"/>
        </w:rPr>
        <w:t xml:space="preserve"> karena penelitian ini bertujuan menguji hipotesis hubungan antara harga diri sebagai variabel prediktor (X) dengan kecemasan sosial sebagai variabel kriteria (Y)</w:t>
      </w:r>
      <w:r>
        <w:rPr>
          <w:rFonts w:ascii="Times New Roman" w:hAnsi="Times New Roman" w:cs="Times New Roman"/>
        </w:rPr>
        <w:t>.</w:t>
      </w:r>
      <w:r w:rsidR="00FA40E1">
        <w:rPr>
          <w:rFonts w:ascii="Times New Roman" w:hAnsi="Times New Roman" w:cs="Times New Roman"/>
        </w:rPr>
        <w:t xml:space="preserve"> Analisis data pada penelitian ini menggunakan bantuan </w:t>
      </w:r>
      <w:r w:rsidR="00FA40E1" w:rsidRPr="00FA40E1">
        <w:rPr>
          <w:rFonts w:ascii="Times New Roman" w:hAnsi="Times New Roman" w:cs="Times New Roman"/>
        </w:rPr>
        <w:t>JAMOVI versi 2.3.28.0</w:t>
      </w:r>
      <w:r w:rsidR="00FA40E1">
        <w:rPr>
          <w:rFonts w:ascii="Times New Roman" w:hAnsi="Times New Roman" w:cs="Times New Roman"/>
        </w:rPr>
        <w:t>.</w:t>
      </w:r>
    </w:p>
    <w:p w14:paraId="30EF4D0A" w14:textId="77777777" w:rsidR="0017536F" w:rsidRDefault="0017536F" w:rsidP="0017536F">
      <w:pPr>
        <w:spacing w:after="0" w:line="360" w:lineRule="auto"/>
        <w:ind w:right="283"/>
        <w:jc w:val="both"/>
        <w:rPr>
          <w:rFonts w:ascii="Times New Roman" w:hAnsi="Times New Roman" w:cs="Times New Roman"/>
        </w:rPr>
        <w:sectPr w:rsidR="0017536F" w:rsidSect="0004489D">
          <w:type w:val="continuous"/>
          <w:pgSz w:w="12240" w:h="15840"/>
          <w:pgMar w:top="1440" w:right="1440" w:bottom="1440" w:left="1440" w:header="720" w:footer="720" w:gutter="0"/>
          <w:cols w:num="2" w:space="176"/>
          <w:docGrid w:linePitch="360"/>
        </w:sectPr>
      </w:pPr>
    </w:p>
    <w:p w14:paraId="3832B5BC" w14:textId="77777777" w:rsidR="0017536F" w:rsidRDefault="0017536F" w:rsidP="0017536F">
      <w:pPr>
        <w:spacing w:after="0" w:line="360" w:lineRule="auto"/>
        <w:ind w:right="289"/>
        <w:jc w:val="both"/>
        <w:rPr>
          <w:rFonts w:ascii="Times New Roman" w:hAnsi="Times New Roman" w:cs="Times New Roman"/>
        </w:rPr>
        <w:sectPr w:rsidR="0017536F" w:rsidSect="00850B4A">
          <w:type w:val="continuous"/>
          <w:pgSz w:w="12240" w:h="15840"/>
          <w:pgMar w:top="1440" w:right="1440" w:bottom="1440" w:left="1440" w:header="720" w:footer="720" w:gutter="0"/>
          <w:cols w:space="720"/>
          <w:docGrid w:linePitch="360"/>
        </w:sectPr>
      </w:pPr>
    </w:p>
    <w:p w14:paraId="038BF1E8" w14:textId="77777777" w:rsidR="0017536F" w:rsidRPr="0017536F" w:rsidRDefault="0017536F" w:rsidP="00C56365">
      <w:pPr>
        <w:spacing w:after="0" w:line="360" w:lineRule="auto"/>
        <w:ind w:left="284" w:right="283"/>
        <w:jc w:val="both"/>
        <w:rPr>
          <w:rFonts w:ascii="Times New Roman" w:hAnsi="Times New Roman" w:cs="Times New Roman"/>
          <w:b/>
        </w:rPr>
      </w:pPr>
      <w:r w:rsidRPr="0017536F">
        <w:rPr>
          <w:rFonts w:ascii="Times New Roman" w:hAnsi="Times New Roman" w:cs="Times New Roman"/>
          <w:b/>
        </w:rPr>
        <w:lastRenderedPageBreak/>
        <w:t>HASIL DAN PEMBAHASAN</w:t>
      </w:r>
    </w:p>
    <w:p w14:paraId="309141D5" w14:textId="44502D3F" w:rsidR="0017536F" w:rsidRDefault="0017536F" w:rsidP="00C56365">
      <w:pPr>
        <w:spacing w:after="0" w:line="360" w:lineRule="auto"/>
        <w:ind w:left="284" w:right="283"/>
        <w:jc w:val="both"/>
        <w:rPr>
          <w:rFonts w:ascii="Times New Roman" w:hAnsi="Times New Roman" w:cs="Times New Roman"/>
          <w:b/>
        </w:rPr>
      </w:pPr>
      <w:r w:rsidRPr="0017536F">
        <w:rPr>
          <w:rFonts w:ascii="Times New Roman" w:hAnsi="Times New Roman" w:cs="Times New Roman"/>
          <w:b/>
        </w:rPr>
        <w:t>Hasil Penelitian</w:t>
      </w:r>
    </w:p>
    <w:p w14:paraId="6353EB7E" w14:textId="26C35B41" w:rsidR="0017536F" w:rsidRDefault="006034DF" w:rsidP="006034DF">
      <w:pPr>
        <w:spacing w:after="0" w:line="360" w:lineRule="auto"/>
        <w:ind w:right="289"/>
        <w:jc w:val="center"/>
        <w:rPr>
          <w:rFonts w:ascii="Times New Roman" w:hAnsi="Times New Roman" w:cs="Times New Roman"/>
          <w:b/>
        </w:rPr>
      </w:pPr>
      <w:r w:rsidRPr="006034DF">
        <w:rPr>
          <w:rFonts w:ascii="Times New Roman" w:hAnsi="Times New Roman" w:cs="Times New Roman"/>
          <w:b/>
        </w:rPr>
        <w:t>Tab</w:t>
      </w:r>
      <w:r>
        <w:rPr>
          <w:rFonts w:ascii="Times New Roman" w:hAnsi="Times New Roman" w:cs="Times New Roman"/>
          <w:b/>
        </w:rPr>
        <w:t>el 1</w:t>
      </w:r>
      <w:r w:rsidRPr="006034DF">
        <w:rPr>
          <w:rFonts w:ascii="Times New Roman" w:hAnsi="Times New Roman" w:cs="Times New Roman"/>
          <w:b/>
        </w:rPr>
        <w:t>. Deskripsi Data Penelitian</w:t>
      </w:r>
    </w:p>
    <w:tbl>
      <w:tblPr>
        <w:tblW w:w="0" w:type="auto"/>
        <w:jc w:val="center"/>
        <w:tblCellMar>
          <w:top w:w="15" w:type="dxa"/>
          <w:left w:w="15" w:type="dxa"/>
          <w:bottom w:w="15" w:type="dxa"/>
          <w:right w:w="15" w:type="dxa"/>
        </w:tblCellMar>
        <w:tblLook w:val="04A0" w:firstRow="1" w:lastRow="0" w:firstColumn="1" w:lastColumn="0" w:noHBand="0" w:noVBand="1"/>
      </w:tblPr>
      <w:tblGrid>
        <w:gridCol w:w="1661"/>
        <w:gridCol w:w="440"/>
        <w:gridCol w:w="812"/>
        <w:gridCol w:w="581"/>
        <w:gridCol w:w="617"/>
        <w:gridCol w:w="598"/>
        <w:gridCol w:w="656"/>
        <w:gridCol w:w="534"/>
        <w:gridCol w:w="567"/>
        <w:gridCol w:w="550"/>
      </w:tblGrid>
      <w:tr w:rsidR="0017536F" w:rsidRPr="0017536F" w14:paraId="52E199A2" w14:textId="77777777" w:rsidTr="006034DF">
        <w:trPr>
          <w:trHeight w:val="332"/>
          <w:jc w:val="center"/>
        </w:trPr>
        <w:tc>
          <w:tcPr>
            <w:tcW w:w="0" w:type="auto"/>
            <w:vMerge w:val="restar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211ED54A"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p>
          <w:p w14:paraId="36E944E9"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Variabel</w:t>
            </w:r>
          </w:p>
        </w:tc>
        <w:tc>
          <w:tcPr>
            <w:tcW w:w="440" w:type="dxa"/>
            <w:vMerge w:val="restar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tcPr>
          <w:p w14:paraId="2E056DFF" w14:textId="77777777" w:rsidR="0017536F" w:rsidRPr="0017536F" w:rsidRDefault="0017536F" w:rsidP="00DE2F57">
            <w:pPr>
              <w:jc w:val="center"/>
              <w:rPr>
                <w:rFonts w:ascii="Times New Roman" w:eastAsia="Times New Roman" w:hAnsi="Times New Roman" w:cs="Times New Roman"/>
                <w:sz w:val="20"/>
                <w:szCs w:val="24"/>
                <w:lang w:val="id"/>
              </w:rPr>
            </w:pPr>
            <w:r w:rsidRPr="0017536F">
              <w:rPr>
                <w:rFonts w:ascii="Times New Roman" w:eastAsia="Times New Roman" w:hAnsi="Times New Roman" w:cs="Times New Roman"/>
                <w:sz w:val="20"/>
                <w:szCs w:val="24"/>
                <w:lang w:val="id"/>
              </w:rPr>
              <w:t>N</w:t>
            </w:r>
          </w:p>
        </w:tc>
        <w:tc>
          <w:tcPr>
            <w:tcW w:w="2608" w:type="dxa"/>
            <w:gridSpan w:val="4"/>
            <w:tcBorders>
              <w:top w:val="single" w:sz="8" w:space="0" w:color="000000"/>
              <w:left w:val="single" w:sz="8" w:space="0" w:color="FFFFFF"/>
              <w:bottom w:val="single" w:sz="8" w:space="0" w:color="000000"/>
            </w:tcBorders>
            <w:tcMar>
              <w:top w:w="100" w:type="dxa"/>
              <w:left w:w="100" w:type="dxa"/>
              <w:bottom w:w="100" w:type="dxa"/>
              <w:right w:w="100" w:type="dxa"/>
            </w:tcMar>
          </w:tcPr>
          <w:p w14:paraId="215990D4"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Data Hipotetik</w:t>
            </w:r>
          </w:p>
        </w:tc>
        <w:tc>
          <w:tcPr>
            <w:tcW w:w="0" w:type="auto"/>
            <w:gridSpan w:val="4"/>
            <w:tcBorders>
              <w:top w:val="single" w:sz="8" w:space="0" w:color="000000"/>
              <w:bottom w:val="single" w:sz="8" w:space="0" w:color="000000"/>
            </w:tcBorders>
            <w:tcMar>
              <w:top w:w="100" w:type="dxa"/>
              <w:left w:w="100" w:type="dxa"/>
              <w:bottom w:w="100" w:type="dxa"/>
              <w:right w:w="100" w:type="dxa"/>
            </w:tcMar>
          </w:tcPr>
          <w:p w14:paraId="0415C98B"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Data Empirik</w:t>
            </w:r>
          </w:p>
        </w:tc>
      </w:tr>
      <w:tr w:rsidR="0017536F" w:rsidRPr="0017536F" w14:paraId="7883DE78" w14:textId="77777777" w:rsidTr="006034DF">
        <w:trPr>
          <w:trHeight w:val="340"/>
          <w:jc w:val="center"/>
        </w:trPr>
        <w:tc>
          <w:tcPr>
            <w:tcW w:w="0" w:type="auto"/>
            <w:vMerge/>
            <w:tcBorders>
              <w:top w:val="single" w:sz="8" w:space="0" w:color="000000"/>
              <w:left w:val="single" w:sz="8" w:space="0" w:color="FFFFFF"/>
              <w:bottom w:val="single" w:sz="8" w:space="0" w:color="000000"/>
              <w:right w:val="single" w:sz="8" w:space="0" w:color="FFFFFF"/>
            </w:tcBorders>
            <w:vAlign w:val="center"/>
          </w:tcPr>
          <w:p w14:paraId="33CFC846"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p>
        </w:tc>
        <w:tc>
          <w:tcPr>
            <w:tcW w:w="440" w:type="dxa"/>
            <w:vMerge/>
            <w:tcBorders>
              <w:top w:val="single" w:sz="8" w:space="0" w:color="000000"/>
              <w:left w:val="single" w:sz="8" w:space="0" w:color="FFFFFF"/>
              <w:bottom w:val="single" w:sz="8" w:space="0" w:color="000000"/>
              <w:right w:val="single" w:sz="8" w:space="0" w:color="FFFFFF"/>
            </w:tcBorders>
            <w:vAlign w:val="center"/>
          </w:tcPr>
          <w:p w14:paraId="4542F8E6"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p>
        </w:tc>
        <w:tc>
          <w:tcPr>
            <w:tcW w:w="747" w:type="dxa"/>
            <w:vMerge w:val="restar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355376BB"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Mean</w:t>
            </w:r>
          </w:p>
        </w:tc>
        <w:tc>
          <w:tcPr>
            <w:tcW w:w="0" w:type="auto"/>
            <w:gridSpan w:val="2"/>
            <w:tcBorders>
              <w:top w:val="single" w:sz="8" w:space="0" w:color="000000"/>
              <w:left w:val="single" w:sz="8" w:space="0" w:color="FFFFFF"/>
              <w:bottom w:val="single" w:sz="8" w:space="0" w:color="FFFFFF"/>
            </w:tcBorders>
            <w:tcMar>
              <w:top w:w="100" w:type="dxa"/>
              <w:left w:w="100" w:type="dxa"/>
              <w:bottom w:w="100" w:type="dxa"/>
              <w:right w:w="100" w:type="dxa"/>
            </w:tcMar>
          </w:tcPr>
          <w:p w14:paraId="5DFEC257"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Skor</w:t>
            </w:r>
          </w:p>
        </w:tc>
        <w:tc>
          <w:tcPr>
            <w:tcW w:w="0" w:type="auto"/>
            <w:vMerge w:val="restart"/>
            <w:tcBorders>
              <w:top w:val="single" w:sz="8" w:space="0" w:color="000000"/>
              <w:left w:val="nil"/>
              <w:bottom w:val="single" w:sz="8" w:space="0" w:color="000000"/>
              <w:right w:val="single" w:sz="8" w:space="0" w:color="FFFFFF"/>
            </w:tcBorders>
            <w:tcMar>
              <w:top w:w="100" w:type="dxa"/>
              <w:left w:w="100" w:type="dxa"/>
              <w:bottom w:w="100" w:type="dxa"/>
              <w:right w:w="100" w:type="dxa"/>
            </w:tcMar>
          </w:tcPr>
          <w:p w14:paraId="11727EB7"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SD</w:t>
            </w:r>
          </w:p>
        </w:tc>
        <w:tc>
          <w:tcPr>
            <w:tcW w:w="0" w:type="auto"/>
            <w:vMerge w:val="restart"/>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7073F6AA"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Mean</w:t>
            </w:r>
          </w:p>
        </w:tc>
        <w:tc>
          <w:tcPr>
            <w:tcW w:w="0" w:type="auto"/>
            <w:gridSpan w:val="2"/>
            <w:tcBorders>
              <w:top w:val="single" w:sz="8" w:space="0" w:color="000000"/>
              <w:left w:val="single" w:sz="8" w:space="0" w:color="FFFFFF"/>
              <w:bottom w:val="single" w:sz="8" w:space="0" w:color="FFFFFF"/>
            </w:tcBorders>
            <w:tcMar>
              <w:top w:w="100" w:type="dxa"/>
              <w:left w:w="100" w:type="dxa"/>
              <w:bottom w:w="100" w:type="dxa"/>
              <w:right w:w="100" w:type="dxa"/>
            </w:tcMar>
          </w:tcPr>
          <w:p w14:paraId="2BCABCD6"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Skor</w:t>
            </w:r>
          </w:p>
        </w:tc>
        <w:tc>
          <w:tcPr>
            <w:tcW w:w="0" w:type="auto"/>
            <w:vMerge w:val="restart"/>
            <w:tcBorders>
              <w:top w:val="single" w:sz="8" w:space="0" w:color="000000"/>
              <w:left w:val="nil"/>
              <w:bottom w:val="single" w:sz="8" w:space="0" w:color="000000"/>
              <w:right w:val="single" w:sz="8" w:space="0" w:color="FFFFFF"/>
            </w:tcBorders>
            <w:tcMar>
              <w:top w:w="100" w:type="dxa"/>
              <w:left w:w="100" w:type="dxa"/>
              <w:bottom w:w="100" w:type="dxa"/>
              <w:right w:w="100" w:type="dxa"/>
            </w:tcMar>
          </w:tcPr>
          <w:p w14:paraId="1BBB38EF"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SD</w:t>
            </w:r>
          </w:p>
        </w:tc>
      </w:tr>
      <w:tr w:rsidR="0017536F" w:rsidRPr="0017536F" w14:paraId="12FAB9F5" w14:textId="77777777" w:rsidTr="006034DF">
        <w:trPr>
          <w:trHeight w:val="136"/>
          <w:jc w:val="center"/>
        </w:trPr>
        <w:tc>
          <w:tcPr>
            <w:tcW w:w="0" w:type="auto"/>
            <w:vMerge/>
            <w:tcBorders>
              <w:top w:val="single" w:sz="8" w:space="0" w:color="000000"/>
              <w:left w:val="single" w:sz="8" w:space="0" w:color="FFFFFF"/>
              <w:bottom w:val="single" w:sz="8" w:space="0" w:color="000000"/>
              <w:right w:val="single" w:sz="8" w:space="0" w:color="FFFFFF"/>
            </w:tcBorders>
            <w:vAlign w:val="center"/>
          </w:tcPr>
          <w:p w14:paraId="75FAA3E4"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p>
        </w:tc>
        <w:tc>
          <w:tcPr>
            <w:tcW w:w="440" w:type="dxa"/>
            <w:vMerge/>
            <w:tcBorders>
              <w:top w:val="single" w:sz="8" w:space="0" w:color="000000"/>
              <w:left w:val="single" w:sz="8" w:space="0" w:color="FFFFFF"/>
              <w:bottom w:val="single" w:sz="8" w:space="0" w:color="000000"/>
              <w:right w:val="single" w:sz="8" w:space="0" w:color="FFFFFF"/>
            </w:tcBorders>
            <w:vAlign w:val="center"/>
          </w:tcPr>
          <w:p w14:paraId="2B6E5D3D"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p>
        </w:tc>
        <w:tc>
          <w:tcPr>
            <w:tcW w:w="747" w:type="dxa"/>
            <w:vMerge/>
            <w:tcBorders>
              <w:top w:val="single" w:sz="8" w:space="0" w:color="000000"/>
              <w:left w:val="single" w:sz="8" w:space="0" w:color="FFFFFF"/>
              <w:bottom w:val="single" w:sz="8" w:space="0" w:color="000000"/>
              <w:right w:val="single" w:sz="8" w:space="0" w:color="FFFFFF"/>
            </w:tcBorders>
            <w:vAlign w:val="center"/>
          </w:tcPr>
          <w:p w14:paraId="43FBA6EE"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tcPr>
          <w:p w14:paraId="283FD406"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Min</w:t>
            </w: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tcPr>
          <w:p w14:paraId="33B5C2AC"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Max</w:t>
            </w:r>
          </w:p>
        </w:tc>
        <w:tc>
          <w:tcPr>
            <w:tcW w:w="0" w:type="auto"/>
            <w:vMerge/>
            <w:tcBorders>
              <w:top w:val="single" w:sz="8" w:space="0" w:color="000000"/>
              <w:left w:val="single" w:sz="8" w:space="0" w:color="FFFFFF"/>
              <w:bottom w:val="single" w:sz="8" w:space="0" w:color="000000"/>
              <w:right w:val="single" w:sz="8" w:space="0" w:color="FFFFFF"/>
            </w:tcBorders>
            <w:vAlign w:val="center"/>
          </w:tcPr>
          <w:p w14:paraId="5EFA07D1"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p>
        </w:tc>
        <w:tc>
          <w:tcPr>
            <w:tcW w:w="0" w:type="auto"/>
            <w:vMerge/>
            <w:tcBorders>
              <w:top w:val="single" w:sz="8" w:space="0" w:color="000000"/>
              <w:left w:val="single" w:sz="8" w:space="0" w:color="FFFFFF"/>
              <w:bottom w:val="single" w:sz="8" w:space="0" w:color="000000"/>
              <w:right w:val="single" w:sz="8" w:space="0" w:color="FFFFFF"/>
            </w:tcBorders>
            <w:vAlign w:val="center"/>
          </w:tcPr>
          <w:p w14:paraId="390AB3C5"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tcPr>
          <w:p w14:paraId="6A9F540C"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Min</w:t>
            </w:r>
          </w:p>
        </w:tc>
        <w:tc>
          <w:tcPr>
            <w:tcW w:w="0" w:type="auto"/>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tcPr>
          <w:p w14:paraId="7D683522"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Max</w:t>
            </w:r>
          </w:p>
        </w:tc>
        <w:tc>
          <w:tcPr>
            <w:tcW w:w="0" w:type="auto"/>
            <w:vMerge/>
            <w:tcBorders>
              <w:top w:val="single" w:sz="8" w:space="0" w:color="000000"/>
              <w:left w:val="single" w:sz="8" w:space="0" w:color="FFFFFF"/>
              <w:bottom w:val="single" w:sz="8" w:space="0" w:color="000000"/>
              <w:right w:val="single" w:sz="8" w:space="0" w:color="FFFFFF"/>
            </w:tcBorders>
            <w:vAlign w:val="center"/>
          </w:tcPr>
          <w:p w14:paraId="21CB6552"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p>
        </w:tc>
      </w:tr>
      <w:tr w:rsidR="0017536F" w:rsidRPr="0017536F" w14:paraId="080D5CC0" w14:textId="77777777" w:rsidTr="006034DF">
        <w:trPr>
          <w:jc w:val="center"/>
        </w:trPr>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37BCA433"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Kecemasan Sosial</w:t>
            </w:r>
          </w:p>
        </w:tc>
        <w:tc>
          <w:tcPr>
            <w:tcW w:w="440"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5AF41B35"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color w:val="000000"/>
                <w:sz w:val="20"/>
                <w:szCs w:val="24"/>
                <w:lang w:val="id"/>
              </w:rPr>
              <w:t>73</w:t>
            </w:r>
          </w:p>
        </w:tc>
        <w:tc>
          <w:tcPr>
            <w:tcW w:w="747"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61C4A28F"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sz w:val="20"/>
                <w:szCs w:val="24"/>
                <w:lang w:val="id"/>
              </w:rPr>
              <w:t>75</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4F9D2DC7"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sz w:val="20"/>
                <w:szCs w:val="24"/>
                <w:lang w:val="id"/>
              </w:rPr>
              <w:t>30</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5BF1FF5C"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sz w:val="20"/>
                <w:szCs w:val="24"/>
                <w:lang w:val="id"/>
              </w:rPr>
              <w:t>120</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6DDE64FB"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sz w:val="20"/>
                <w:szCs w:val="24"/>
                <w:lang w:val="id"/>
              </w:rPr>
              <w:t>15</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07D4D4FE"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rPr>
            </w:pPr>
            <w:r w:rsidRPr="0017536F">
              <w:rPr>
                <w:rFonts w:ascii="Times New Roman" w:hAnsi="Times New Roman" w:cs="Times New Roman"/>
                <w:color w:val="000000"/>
                <w:sz w:val="20"/>
                <w:szCs w:val="24"/>
              </w:rPr>
              <w:t>88,1</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0AFBC5A8"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rPr>
            </w:pPr>
            <w:r w:rsidRPr="0017536F">
              <w:rPr>
                <w:rFonts w:ascii="Times New Roman" w:hAnsi="Times New Roman" w:cs="Times New Roman"/>
                <w:color w:val="000000"/>
                <w:sz w:val="20"/>
                <w:szCs w:val="24"/>
              </w:rPr>
              <w:t>69</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77DA660A"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rPr>
            </w:pPr>
            <w:r w:rsidRPr="0017536F">
              <w:rPr>
                <w:rFonts w:ascii="Times New Roman" w:hAnsi="Times New Roman" w:cs="Times New Roman"/>
                <w:color w:val="000000"/>
                <w:sz w:val="20"/>
                <w:szCs w:val="24"/>
              </w:rPr>
              <w:t>36</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10898DB0"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rPr>
            </w:pPr>
            <w:r w:rsidRPr="0017536F">
              <w:rPr>
                <w:rFonts w:ascii="Times New Roman" w:hAnsi="Times New Roman" w:cs="Times New Roman"/>
                <w:color w:val="000000"/>
                <w:sz w:val="20"/>
                <w:szCs w:val="24"/>
              </w:rPr>
              <w:t>7,43</w:t>
            </w:r>
          </w:p>
        </w:tc>
      </w:tr>
      <w:tr w:rsidR="0017536F" w:rsidRPr="0017536F" w14:paraId="59CD35AE" w14:textId="77777777" w:rsidTr="006034DF">
        <w:trPr>
          <w:jc w:val="center"/>
        </w:trPr>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03ABF3FE"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iCs/>
                <w:color w:val="000000"/>
                <w:sz w:val="20"/>
                <w:szCs w:val="24"/>
                <w:lang w:val="id"/>
              </w:rPr>
              <w:t>Harga Diri</w:t>
            </w:r>
          </w:p>
        </w:tc>
        <w:tc>
          <w:tcPr>
            <w:tcW w:w="440"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76BBFA43"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sz w:val="20"/>
                <w:szCs w:val="24"/>
                <w:lang w:val="id"/>
              </w:rPr>
              <w:t>73</w:t>
            </w:r>
          </w:p>
        </w:tc>
        <w:tc>
          <w:tcPr>
            <w:tcW w:w="747"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247CD5E0"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sz w:val="20"/>
                <w:szCs w:val="24"/>
                <w:lang w:val="id"/>
              </w:rPr>
              <w:t>67,5</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6425BDD3"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sz w:val="20"/>
                <w:szCs w:val="24"/>
                <w:lang w:val="id"/>
              </w:rPr>
              <w:t>27</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16F0447C"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sz w:val="20"/>
                <w:szCs w:val="24"/>
                <w:lang w:val="id"/>
              </w:rPr>
              <w:t>108</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1A80140D"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lang w:val="id"/>
              </w:rPr>
            </w:pPr>
            <w:r w:rsidRPr="0017536F">
              <w:rPr>
                <w:rFonts w:ascii="Times New Roman" w:eastAsia="Times New Roman" w:hAnsi="Times New Roman" w:cs="Times New Roman"/>
                <w:sz w:val="20"/>
                <w:szCs w:val="24"/>
                <w:lang w:val="id"/>
              </w:rPr>
              <w:t>13,5</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3E8E09BE"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rPr>
            </w:pPr>
            <w:r w:rsidRPr="0017536F">
              <w:rPr>
                <w:rFonts w:ascii="Times New Roman" w:hAnsi="Times New Roman" w:cs="Times New Roman"/>
                <w:color w:val="000000"/>
                <w:sz w:val="20"/>
                <w:szCs w:val="24"/>
              </w:rPr>
              <w:t>57,6</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6A18A1C0"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rPr>
            </w:pPr>
            <w:r w:rsidRPr="0017536F">
              <w:rPr>
                <w:rFonts w:ascii="Times New Roman" w:hAnsi="Times New Roman" w:cs="Times New Roman"/>
                <w:color w:val="000000"/>
                <w:sz w:val="20"/>
                <w:szCs w:val="24"/>
              </w:rPr>
              <w:t>103</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4E0239E3"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rPr>
            </w:pPr>
            <w:r w:rsidRPr="0017536F">
              <w:rPr>
                <w:rFonts w:ascii="Times New Roman" w:hAnsi="Times New Roman" w:cs="Times New Roman"/>
                <w:color w:val="000000"/>
                <w:sz w:val="20"/>
                <w:szCs w:val="24"/>
              </w:rPr>
              <w:t>79</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46738BF6" w14:textId="77777777" w:rsidR="0017536F" w:rsidRPr="0017536F" w:rsidRDefault="0017536F" w:rsidP="00DE2F57">
            <w:pPr>
              <w:widowControl w:val="0"/>
              <w:autoSpaceDE w:val="0"/>
              <w:autoSpaceDN w:val="0"/>
              <w:spacing w:after="0" w:line="276" w:lineRule="auto"/>
              <w:jc w:val="both"/>
              <w:rPr>
                <w:rFonts w:ascii="Times New Roman" w:eastAsia="Times New Roman" w:hAnsi="Times New Roman" w:cs="Times New Roman"/>
                <w:sz w:val="20"/>
                <w:szCs w:val="24"/>
              </w:rPr>
            </w:pPr>
            <w:r w:rsidRPr="0017536F">
              <w:rPr>
                <w:rFonts w:ascii="Times New Roman" w:hAnsi="Times New Roman" w:cs="Times New Roman"/>
                <w:color w:val="000000"/>
                <w:sz w:val="20"/>
                <w:szCs w:val="24"/>
              </w:rPr>
              <w:t>10,2</w:t>
            </w:r>
          </w:p>
        </w:tc>
      </w:tr>
    </w:tbl>
    <w:p w14:paraId="257E3643" w14:textId="77777777" w:rsidR="0017536F" w:rsidRDefault="0017536F" w:rsidP="002E08EB">
      <w:pPr>
        <w:spacing w:after="0" w:line="360" w:lineRule="auto"/>
        <w:ind w:right="289"/>
        <w:jc w:val="center"/>
        <w:rPr>
          <w:rFonts w:ascii="Times New Roman" w:hAnsi="Times New Roman" w:cs="Times New Roman"/>
        </w:rPr>
      </w:pPr>
    </w:p>
    <w:p w14:paraId="6818FCCE" w14:textId="1B33314C" w:rsidR="006034DF" w:rsidRDefault="006034DF" w:rsidP="00C56365">
      <w:pPr>
        <w:spacing w:after="0" w:line="360" w:lineRule="auto"/>
        <w:ind w:left="426" w:right="289" w:firstLine="720"/>
        <w:jc w:val="both"/>
        <w:rPr>
          <w:rFonts w:ascii="Times New Roman" w:hAnsi="Times New Roman" w:cs="Times New Roman"/>
        </w:rPr>
      </w:pPr>
      <w:r w:rsidRPr="006034DF">
        <w:rPr>
          <w:rFonts w:ascii="Times New Roman" w:hAnsi="Times New Roman" w:cs="Times New Roman"/>
        </w:rPr>
        <w:t>Berdasarkan hasil analisis skala kecemasan sosial diperoleh data hipotetik dengan skor minimum subjek yaitu 1 x 30 = 30 dan skor maksimum 4 x 30 = 120, rata-rata hipotetik (30 + 120</w:t>
      </w:r>
      <w:proofErr w:type="gramStart"/>
      <w:r w:rsidRPr="006034DF">
        <w:rPr>
          <w:rFonts w:ascii="Times New Roman" w:hAnsi="Times New Roman" w:cs="Times New Roman"/>
        </w:rPr>
        <w:t>) :</w:t>
      </w:r>
      <w:proofErr w:type="gramEnd"/>
      <w:r w:rsidRPr="006034DF">
        <w:rPr>
          <w:rFonts w:ascii="Times New Roman" w:hAnsi="Times New Roman" w:cs="Times New Roman"/>
        </w:rPr>
        <w:t xml:space="preserve"> 2 = 75, jarak sebaran hipotetik 120 - 30 = 90, dan standar deviasi (120 - 30) : 6 = 15. Hasil selanjutnya dari analisis skala harga diri diperoleh data hipotetik dengan skor minimum subjek yaitu 1 x 27 = 27 dan skor maksimum 4 x 27 = 108, rata-rata hipotetik (108 + 27</w:t>
      </w:r>
      <w:proofErr w:type="gramStart"/>
      <w:r w:rsidRPr="006034DF">
        <w:rPr>
          <w:rFonts w:ascii="Times New Roman" w:hAnsi="Times New Roman" w:cs="Times New Roman"/>
        </w:rPr>
        <w:t>) :</w:t>
      </w:r>
      <w:proofErr w:type="gramEnd"/>
      <w:r w:rsidRPr="006034DF">
        <w:rPr>
          <w:rFonts w:ascii="Times New Roman" w:hAnsi="Times New Roman" w:cs="Times New Roman"/>
        </w:rPr>
        <w:t xml:space="preserve"> 2 = 67,5, jarak sebaran hipotetik 108 - 27 = 81, dan standar deviasi (108 - 27) : 6 = 13,5.</w:t>
      </w:r>
      <w:r w:rsidR="00C56365">
        <w:rPr>
          <w:rFonts w:ascii="Times New Roman" w:hAnsi="Times New Roman" w:cs="Times New Roman"/>
        </w:rPr>
        <w:t xml:space="preserve"> </w:t>
      </w:r>
      <w:bookmarkStart w:id="0" w:name="_GoBack"/>
      <w:bookmarkEnd w:id="0"/>
      <w:r w:rsidRPr="006034DF">
        <w:rPr>
          <w:rFonts w:ascii="Times New Roman" w:hAnsi="Times New Roman" w:cs="Times New Roman"/>
        </w:rPr>
        <w:t xml:space="preserve">Hasil analisis pada data empirik skala kecemasan sosial diperoleh skor minimum sebesar 69 dan skor maksimum 103 dengan rata-rata empiric 88,1, dan  standar deviasi 7,43. Hasil selanjutnya dari analisis skala harga </w:t>
      </w:r>
      <w:r w:rsidRPr="006034DF">
        <w:rPr>
          <w:rFonts w:ascii="Times New Roman" w:hAnsi="Times New Roman" w:cs="Times New Roman"/>
        </w:rPr>
        <w:lastRenderedPageBreak/>
        <w:t>diri diperoleh data empirik dengan skor minimum sebesar 36 dan skor maksimum 79 dengan rata-rata empiri</w:t>
      </w:r>
      <w:r>
        <w:rPr>
          <w:rFonts w:ascii="Times New Roman" w:hAnsi="Times New Roman" w:cs="Times New Roman"/>
        </w:rPr>
        <w:t>k 57,6 dan standar deviasi 10,2</w:t>
      </w:r>
      <w:r w:rsidRPr="006034DF">
        <w:rPr>
          <w:rFonts w:ascii="Times New Roman" w:hAnsi="Times New Roman" w:cs="Times New Roman"/>
        </w:rPr>
        <w:t xml:space="preserve">. </w:t>
      </w:r>
    </w:p>
    <w:p w14:paraId="1BEF4708" w14:textId="77777777" w:rsidR="006034DF" w:rsidRPr="0017536F" w:rsidRDefault="006034DF" w:rsidP="006034DF">
      <w:pPr>
        <w:spacing w:after="0" w:line="360" w:lineRule="auto"/>
        <w:ind w:left="426" w:right="289" w:firstLine="720"/>
        <w:jc w:val="both"/>
        <w:rPr>
          <w:rFonts w:ascii="Times New Roman" w:hAnsi="Times New Roman" w:cs="Times New Roman"/>
        </w:rPr>
      </w:pPr>
    </w:p>
    <w:p w14:paraId="77A4101B" w14:textId="514D99BE" w:rsidR="00552C8C" w:rsidRPr="005E0396" w:rsidRDefault="006034DF" w:rsidP="002E08EB">
      <w:pPr>
        <w:spacing w:after="0" w:line="360" w:lineRule="auto"/>
        <w:ind w:right="289"/>
        <w:jc w:val="center"/>
        <w:rPr>
          <w:rFonts w:ascii="Times New Roman" w:hAnsi="Times New Roman" w:cs="Times New Roman"/>
          <w:b/>
        </w:rPr>
      </w:pPr>
      <w:r>
        <w:rPr>
          <w:rFonts w:ascii="Times New Roman" w:hAnsi="Times New Roman" w:cs="Times New Roman"/>
          <w:b/>
        </w:rPr>
        <w:t xml:space="preserve">Tabel 2. </w:t>
      </w:r>
      <w:r w:rsidR="002E08EB" w:rsidRPr="005E0396">
        <w:rPr>
          <w:rFonts w:ascii="Times New Roman" w:hAnsi="Times New Roman" w:cs="Times New Roman"/>
          <w:b/>
        </w:rPr>
        <w:t>Kategorisasi Data Kecemasan Sosial</w:t>
      </w:r>
    </w:p>
    <w:tbl>
      <w:tblPr>
        <w:tblW w:w="6379" w:type="dxa"/>
        <w:jc w:val="center"/>
        <w:tblLayout w:type="fixed"/>
        <w:tblCellMar>
          <w:left w:w="0" w:type="dxa"/>
          <w:right w:w="0" w:type="dxa"/>
        </w:tblCellMar>
        <w:tblLook w:val="01E0" w:firstRow="1" w:lastRow="1" w:firstColumn="1" w:lastColumn="1" w:noHBand="0" w:noVBand="0"/>
      </w:tblPr>
      <w:tblGrid>
        <w:gridCol w:w="529"/>
        <w:gridCol w:w="1172"/>
        <w:gridCol w:w="728"/>
        <w:gridCol w:w="265"/>
        <w:gridCol w:w="1134"/>
        <w:gridCol w:w="1275"/>
        <w:gridCol w:w="1276"/>
      </w:tblGrid>
      <w:tr w:rsidR="005E0396" w:rsidRPr="005E0396" w14:paraId="5CD5A856" w14:textId="77777777" w:rsidTr="005E0396">
        <w:trPr>
          <w:trHeight w:hRule="exact" w:val="348"/>
          <w:jc w:val="center"/>
        </w:trPr>
        <w:tc>
          <w:tcPr>
            <w:tcW w:w="529" w:type="dxa"/>
            <w:tcBorders>
              <w:top w:val="single" w:sz="5" w:space="0" w:color="7E7E7E"/>
              <w:left w:val="nil"/>
              <w:bottom w:val="nil"/>
              <w:right w:val="nil"/>
            </w:tcBorders>
          </w:tcPr>
          <w:p w14:paraId="6C0AC17C"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No</w:t>
            </w:r>
          </w:p>
        </w:tc>
        <w:tc>
          <w:tcPr>
            <w:tcW w:w="1172" w:type="dxa"/>
            <w:tcBorders>
              <w:top w:val="single" w:sz="5" w:space="0" w:color="7E7E7E"/>
              <w:left w:val="nil"/>
              <w:bottom w:val="nil"/>
              <w:right w:val="nil"/>
            </w:tcBorders>
          </w:tcPr>
          <w:p w14:paraId="73AD9E9D"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Norma</w:t>
            </w:r>
          </w:p>
        </w:tc>
        <w:tc>
          <w:tcPr>
            <w:tcW w:w="993" w:type="dxa"/>
            <w:gridSpan w:val="2"/>
            <w:vMerge w:val="restart"/>
            <w:tcBorders>
              <w:top w:val="single" w:sz="5" w:space="0" w:color="7E7E7E"/>
              <w:left w:val="nil"/>
              <w:right w:val="nil"/>
            </w:tcBorders>
          </w:tcPr>
          <w:p w14:paraId="01673D81"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Interval</w:t>
            </w:r>
          </w:p>
          <w:p w14:paraId="66AAF4E1" w14:textId="70AF2FD6"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Skor</w:t>
            </w:r>
          </w:p>
        </w:tc>
        <w:tc>
          <w:tcPr>
            <w:tcW w:w="1134" w:type="dxa"/>
            <w:tcBorders>
              <w:top w:val="single" w:sz="5" w:space="0" w:color="7E7E7E"/>
              <w:left w:val="nil"/>
              <w:bottom w:val="nil"/>
              <w:right w:val="nil"/>
            </w:tcBorders>
          </w:tcPr>
          <w:p w14:paraId="478141B7"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Kategori</w:t>
            </w:r>
          </w:p>
        </w:tc>
        <w:tc>
          <w:tcPr>
            <w:tcW w:w="1275" w:type="dxa"/>
            <w:tcBorders>
              <w:top w:val="single" w:sz="5" w:space="0" w:color="7E7E7E"/>
              <w:left w:val="nil"/>
              <w:bottom w:val="nil"/>
              <w:right w:val="nil"/>
            </w:tcBorders>
          </w:tcPr>
          <w:p w14:paraId="44C2EB7D"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Frekuensi</w:t>
            </w:r>
          </w:p>
        </w:tc>
        <w:tc>
          <w:tcPr>
            <w:tcW w:w="1276" w:type="dxa"/>
            <w:tcBorders>
              <w:top w:val="single" w:sz="5" w:space="0" w:color="7E7E7E"/>
              <w:left w:val="nil"/>
              <w:bottom w:val="nil"/>
              <w:right w:val="nil"/>
            </w:tcBorders>
            <w:vAlign w:val="center"/>
          </w:tcPr>
          <w:p w14:paraId="04D0E45E" w14:textId="77777777" w:rsidR="005E0396" w:rsidRPr="005E0396" w:rsidRDefault="005E0396" w:rsidP="005E0396">
            <w:pPr>
              <w:spacing w:after="0" w:line="360" w:lineRule="auto"/>
              <w:ind w:right="289"/>
              <w:rPr>
                <w:rFonts w:ascii="Times New Roman" w:hAnsi="Times New Roman" w:cs="Times New Roman"/>
                <w:b/>
                <w:sz w:val="20"/>
              </w:rPr>
            </w:pPr>
            <w:r w:rsidRPr="005E0396">
              <w:rPr>
                <w:rFonts w:ascii="Times New Roman" w:hAnsi="Times New Roman" w:cs="Times New Roman"/>
                <w:b/>
                <w:sz w:val="20"/>
              </w:rPr>
              <w:t>Presentase</w:t>
            </w:r>
          </w:p>
        </w:tc>
      </w:tr>
      <w:tr w:rsidR="005E0396" w:rsidRPr="005E0396" w14:paraId="55E64336" w14:textId="77777777" w:rsidTr="005E0396">
        <w:trPr>
          <w:trHeight w:hRule="exact" w:val="258"/>
          <w:jc w:val="center"/>
        </w:trPr>
        <w:tc>
          <w:tcPr>
            <w:tcW w:w="529" w:type="dxa"/>
            <w:tcBorders>
              <w:top w:val="nil"/>
              <w:left w:val="nil"/>
              <w:bottom w:val="single" w:sz="5" w:space="0" w:color="7E7E7E"/>
              <w:right w:val="nil"/>
            </w:tcBorders>
          </w:tcPr>
          <w:p w14:paraId="0BA7E24F" w14:textId="77777777" w:rsidR="005E0396" w:rsidRPr="005E0396" w:rsidRDefault="005E0396" w:rsidP="002E08EB">
            <w:pPr>
              <w:spacing w:after="0" w:line="360" w:lineRule="auto"/>
              <w:ind w:right="289"/>
              <w:jc w:val="both"/>
              <w:rPr>
                <w:rFonts w:ascii="Times New Roman" w:hAnsi="Times New Roman" w:cs="Times New Roman"/>
                <w:b/>
                <w:sz w:val="20"/>
              </w:rPr>
            </w:pPr>
          </w:p>
        </w:tc>
        <w:tc>
          <w:tcPr>
            <w:tcW w:w="1172" w:type="dxa"/>
            <w:tcBorders>
              <w:top w:val="nil"/>
              <w:left w:val="nil"/>
              <w:bottom w:val="single" w:sz="5" w:space="0" w:color="7E7E7E"/>
              <w:right w:val="nil"/>
            </w:tcBorders>
          </w:tcPr>
          <w:p w14:paraId="42A195DD" w14:textId="77777777" w:rsidR="005E0396" w:rsidRPr="005E0396" w:rsidRDefault="005E0396" w:rsidP="002E08EB">
            <w:pPr>
              <w:spacing w:after="0" w:line="360" w:lineRule="auto"/>
              <w:ind w:right="289"/>
              <w:jc w:val="both"/>
              <w:rPr>
                <w:rFonts w:ascii="Times New Roman" w:hAnsi="Times New Roman" w:cs="Times New Roman"/>
                <w:b/>
                <w:sz w:val="20"/>
              </w:rPr>
            </w:pPr>
          </w:p>
        </w:tc>
        <w:tc>
          <w:tcPr>
            <w:tcW w:w="993" w:type="dxa"/>
            <w:gridSpan w:val="2"/>
            <w:vMerge/>
            <w:tcBorders>
              <w:left w:val="nil"/>
              <w:bottom w:val="single" w:sz="5" w:space="0" w:color="7E7E7E"/>
              <w:right w:val="nil"/>
            </w:tcBorders>
          </w:tcPr>
          <w:p w14:paraId="14FDAC18" w14:textId="757E17E2" w:rsidR="005E0396" w:rsidRPr="005E0396" w:rsidRDefault="005E0396" w:rsidP="002E08EB">
            <w:pPr>
              <w:spacing w:after="0" w:line="360" w:lineRule="auto"/>
              <w:ind w:right="289"/>
              <w:jc w:val="both"/>
              <w:rPr>
                <w:rFonts w:ascii="Times New Roman" w:hAnsi="Times New Roman" w:cs="Times New Roman"/>
                <w:b/>
                <w:sz w:val="20"/>
              </w:rPr>
            </w:pPr>
          </w:p>
        </w:tc>
        <w:tc>
          <w:tcPr>
            <w:tcW w:w="1134" w:type="dxa"/>
            <w:tcBorders>
              <w:top w:val="nil"/>
              <w:left w:val="nil"/>
              <w:bottom w:val="single" w:sz="5" w:space="0" w:color="7E7E7E"/>
              <w:right w:val="nil"/>
            </w:tcBorders>
          </w:tcPr>
          <w:p w14:paraId="62BFC1C0" w14:textId="77777777" w:rsidR="005E0396" w:rsidRPr="005E0396" w:rsidRDefault="005E0396" w:rsidP="002E08EB">
            <w:pPr>
              <w:spacing w:after="0" w:line="360" w:lineRule="auto"/>
              <w:ind w:right="289"/>
              <w:jc w:val="both"/>
              <w:rPr>
                <w:rFonts w:ascii="Times New Roman" w:hAnsi="Times New Roman" w:cs="Times New Roman"/>
                <w:b/>
                <w:sz w:val="20"/>
              </w:rPr>
            </w:pPr>
          </w:p>
        </w:tc>
        <w:tc>
          <w:tcPr>
            <w:tcW w:w="1275" w:type="dxa"/>
            <w:tcBorders>
              <w:top w:val="nil"/>
              <w:left w:val="nil"/>
              <w:bottom w:val="single" w:sz="5" w:space="0" w:color="7E7E7E"/>
              <w:right w:val="nil"/>
            </w:tcBorders>
          </w:tcPr>
          <w:p w14:paraId="7178C2F5" w14:textId="77777777" w:rsidR="005E0396" w:rsidRPr="005E0396" w:rsidRDefault="005E0396" w:rsidP="002E08EB">
            <w:pPr>
              <w:spacing w:after="0" w:line="360" w:lineRule="auto"/>
              <w:ind w:right="289"/>
              <w:jc w:val="both"/>
              <w:rPr>
                <w:rFonts w:ascii="Times New Roman" w:hAnsi="Times New Roman" w:cs="Times New Roman"/>
                <w:b/>
                <w:sz w:val="20"/>
              </w:rPr>
            </w:pPr>
          </w:p>
        </w:tc>
        <w:tc>
          <w:tcPr>
            <w:tcW w:w="1276" w:type="dxa"/>
            <w:tcBorders>
              <w:top w:val="nil"/>
              <w:left w:val="nil"/>
              <w:bottom w:val="single" w:sz="5" w:space="0" w:color="7E7E7E"/>
              <w:right w:val="nil"/>
            </w:tcBorders>
          </w:tcPr>
          <w:p w14:paraId="40DC1389" w14:textId="77777777" w:rsidR="005E0396" w:rsidRPr="005E0396" w:rsidRDefault="005E0396" w:rsidP="002E08EB">
            <w:pPr>
              <w:spacing w:after="0" w:line="360" w:lineRule="auto"/>
              <w:ind w:right="289"/>
              <w:jc w:val="both"/>
              <w:rPr>
                <w:rFonts w:ascii="Times New Roman" w:hAnsi="Times New Roman" w:cs="Times New Roman"/>
                <w:b/>
                <w:sz w:val="20"/>
              </w:rPr>
            </w:pPr>
          </w:p>
        </w:tc>
      </w:tr>
      <w:tr w:rsidR="005E0396" w:rsidRPr="005E0396" w14:paraId="5844875D" w14:textId="77777777" w:rsidTr="005E0396">
        <w:trPr>
          <w:trHeight w:hRule="exact" w:val="474"/>
          <w:jc w:val="center"/>
        </w:trPr>
        <w:tc>
          <w:tcPr>
            <w:tcW w:w="529" w:type="dxa"/>
            <w:tcBorders>
              <w:top w:val="single" w:sz="5" w:space="0" w:color="7E7E7E"/>
              <w:left w:val="nil"/>
              <w:bottom w:val="single" w:sz="5" w:space="0" w:color="7E7E7E"/>
              <w:right w:val="nil"/>
            </w:tcBorders>
          </w:tcPr>
          <w:p w14:paraId="7DAD63A7"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1</w:t>
            </w:r>
          </w:p>
        </w:tc>
        <w:tc>
          <w:tcPr>
            <w:tcW w:w="1172" w:type="dxa"/>
            <w:tcBorders>
              <w:top w:val="single" w:sz="5" w:space="0" w:color="7E7E7E"/>
              <w:left w:val="nil"/>
              <w:bottom w:val="single" w:sz="5" w:space="0" w:color="7E7E7E"/>
              <w:right w:val="nil"/>
            </w:tcBorders>
          </w:tcPr>
          <w:p w14:paraId="7FD4F33A" w14:textId="07F0C8DD" w:rsidR="005E0396" w:rsidRPr="005E0396" w:rsidRDefault="005E0396" w:rsidP="002E08EB">
            <w:pPr>
              <w:spacing w:after="0" w:line="360" w:lineRule="auto"/>
              <w:ind w:right="289"/>
              <w:jc w:val="both"/>
              <w:rPr>
                <w:rFonts w:ascii="Times New Roman" w:hAnsi="Times New Roman" w:cs="Times New Roman"/>
                <w:sz w:val="20"/>
              </w:rPr>
            </w:pPr>
            <w:r>
              <w:rPr>
                <w:rFonts w:ascii="Times New Roman" w:hAnsi="Times New Roman" w:cs="Times New Roman"/>
                <w:sz w:val="20"/>
              </w:rPr>
              <w:t>X</w:t>
            </w:r>
            <w:r w:rsidRPr="005E0396">
              <w:rPr>
                <w:rFonts w:ascii="Times New Roman" w:hAnsi="Times New Roman" w:cs="Times New Roman"/>
                <w:sz w:val="20"/>
              </w:rPr>
              <w:t>≥ (μ+1σ)</w:t>
            </w:r>
          </w:p>
        </w:tc>
        <w:tc>
          <w:tcPr>
            <w:tcW w:w="993" w:type="dxa"/>
            <w:gridSpan w:val="2"/>
            <w:tcBorders>
              <w:top w:val="single" w:sz="5" w:space="0" w:color="7E7E7E"/>
              <w:left w:val="nil"/>
              <w:bottom w:val="single" w:sz="5" w:space="0" w:color="7E7E7E"/>
              <w:right w:val="nil"/>
            </w:tcBorders>
          </w:tcPr>
          <w:p w14:paraId="0CD2A770" w14:textId="77777777" w:rsidR="005E0396" w:rsidRPr="005E0396" w:rsidRDefault="005E0396"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X ≥ 90</w:t>
            </w:r>
          </w:p>
        </w:tc>
        <w:tc>
          <w:tcPr>
            <w:tcW w:w="1134" w:type="dxa"/>
            <w:tcBorders>
              <w:top w:val="single" w:sz="5" w:space="0" w:color="7E7E7E"/>
              <w:left w:val="nil"/>
              <w:bottom w:val="single" w:sz="5" w:space="0" w:color="7E7E7E"/>
              <w:right w:val="nil"/>
            </w:tcBorders>
          </w:tcPr>
          <w:p w14:paraId="086E35EE" w14:textId="77777777" w:rsidR="005E0396" w:rsidRPr="005E0396" w:rsidRDefault="005E0396"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Tinggi</w:t>
            </w:r>
          </w:p>
        </w:tc>
        <w:tc>
          <w:tcPr>
            <w:tcW w:w="1275" w:type="dxa"/>
            <w:tcBorders>
              <w:top w:val="single" w:sz="5" w:space="0" w:color="7E7E7E"/>
              <w:left w:val="nil"/>
              <w:bottom w:val="single" w:sz="5" w:space="0" w:color="7E7E7E"/>
              <w:right w:val="nil"/>
            </w:tcBorders>
          </w:tcPr>
          <w:p w14:paraId="07178E75" w14:textId="75699E67" w:rsidR="005E0396" w:rsidRPr="005E0396" w:rsidRDefault="00BC26B2" w:rsidP="002E08EB">
            <w:pPr>
              <w:spacing w:after="0" w:line="360" w:lineRule="auto"/>
              <w:ind w:right="289"/>
              <w:jc w:val="both"/>
              <w:rPr>
                <w:rFonts w:ascii="Times New Roman" w:hAnsi="Times New Roman" w:cs="Times New Roman"/>
                <w:sz w:val="20"/>
              </w:rPr>
            </w:pPr>
            <w:r>
              <w:rPr>
                <w:rFonts w:ascii="Times New Roman" w:hAnsi="Times New Roman" w:cs="Times New Roman"/>
                <w:sz w:val="20"/>
              </w:rPr>
              <w:t>26</w:t>
            </w:r>
          </w:p>
        </w:tc>
        <w:tc>
          <w:tcPr>
            <w:tcW w:w="1276" w:type="dxa"/>
            <w:tcBorders>
              <w:top w:val="single" w:sz="5" w:space="0" w:color="7E7E7E"/>
              <w:left w:val="nil"/>
              <w:bottom w:val="single" w:sz="5" w:space="0" w:color="7E7E7E"/>
              <w:right w:val="nil"/>
            </w:tcBorders>
          </w:tcPr>
          <w:p w14:paraId="2DC0CB50" w14:textId="1E661F45" w:rsidR="005E0396" w:rsidRPr="005E0396" w:rsidRDefault="00BC26B2" w:rsidP="002E08EB">
            <w:pPr>
              <w:spacing w:after="0" w:line="360" w:lineRule="auto"/>
              <w:ind w:right="289"/>
              <w:jc w:val="both"/>
              <w:rPr>
                <w:rFonts w:ascii="Times New Roman" w:hAnsi="Times New Roman" w:cs="Times New Roman"/>
                <w:sz w:val="20"/>
              </w:rPr>
            </w:pPr>
            <w:r>
              <w:rPr>
                <w:rFonts w:ascii="Times New Roman" w:hAnsi="Times New Roman" w:cs="Times New Roman"/>
                <w:sz w:val="20"/>
              </w:rPr>
              <w:t>35,6</w:t>
            </w:r>
            <w:r w:rsidR="005E0396" w:rsidRPr="005E0396">
              <w:rPr>
                <w:rFonts w:ascii="Times New Roman" w:hAnsi="Times New Roman" w:cs="Times New Roman"/>
                <w:sz w:val="20"/>
              </w:rPr>
              <w:t>%</w:t>
            </w:r>
          </w:p>
        </w:tc>
      </w:tr>
      <w:tr w:rsidR="00BC26B2" w:rsidRPr="005E0396" w14:paraId="5271B746" w14:textId="77777777" w:rsidTr="00BC26B2">
        <w:trPr>
          <w:trHeight w:hRule="exact" w:val="348"/>
          <w:jc w:val="center"/>
        </w:trPr>
        <w:tc>
          <w:tcPr>
            <w:tcW w:w="529" w:type="dxa"/>
            <w:tcBorders>
              <w:top w:val="single" w:sz="5" w:space="0" w:color="7E7E7E"/>
              <w:left w:val="nil"/>
              <w:bottom w:val="nil"/>
              <w:right w:val="nil"/>
            </w:tcBorders>
          </w:tcPr>
          <w:p w14:paraId="5809E9AE" w14:textId="77777777" w:rsidR="00BC26B2" w:rsidRPr="005E0396" w:rsidRDefault="00BC26B2"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2</w:t>
            </w:r>
          </w:p>
        </w:tc>
        <w:tc>
          <w:tcPr>
            <w:tcW w:w="1172" w:type="dxa"/>
            <w:tcBorders>
              <w:top w:val="single" w:sz="5" w:space="0" w:color="7E7E7E"/>
              <w:left w:val="nil"/>
              <w:bottom w:val="nil"/>
              <w:right w:val="nil"/>
            </w:tcBorders>
          </w:tcPr>
          <w:p w14:paraId="0F568B76" w14:textId="77777777" w:rsidR="00BC26B2" w:rsidRPr="005E0396" w:rsidRDefault="00BC26B2"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(μ-1σ) ≤ X</w:t>
            </w:r>
          </w:p>
        </w:tc>
        <w:tc>
          <w:tcPr>
            <w:tcW w:w="993" w:type="dxa"/>
            <w:gridSpan w:val="2"/>
            <w:vMerge w:val="restart"/>
            <w:tcBorders>
              <w:top w:val="single" w:sz="5" w:space="0" w:color="7E7E7E"/>
              <w:left w:val="nil"/>
              <w:right w:val="nil"/>
            </w:tcBorders>
          </w:tcPr>
          <w:p w14:paraId="6DD04C9B" w14:textId="77777777" w:rsidR="00BC26B2" w:rsidRPr="005E0396" w:rsidRDefault="00BC26B2"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60 ≤ X &lt;</w:t>
            </w:r>
          </w:p>
          <w:p w14:paraId="0630D9C7" w14:textId="6B17C56D" w:rsidR="00BC26B2" w:rsidRPr="005E0396" w:rsidRDefault="00BC26B2"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90</w:t>
            </w:r>
          </w:p>
        </w:tc>
        <w:tc>
          <w:tcPr>
            <w:tcW w:w="1134" w:type="dxa"/>
            <w:tcBorders>
              <w:top w:val="single" w:sz="5" w:space="0" w:color="7E7E7E"/>
              <w:left w:val="nil"/>
              <w:bottom w:val="nil"/>
              <w:right w:val="nil"/>
            </w:tcBorders>
          </w:tcPr>
          <w:p w14:paraId="1B1F6BB5" w14:textId="77777777" w:rsidR="00BC26B2" w:rsidRPr="005E0396" w:rsidRDefault="00BC26B2"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Sedang</w:t>
            </w:r>
          </w:p>
        </w:tc>
        <w:tc>
          <w:tcPr>
            <w:tcW w:w="1275" w:type="dxa"/>
            <w:tcBorders>
              <w:top w:val="single" w:sz="5" w:space="0" w:color="7E7E7E"/>
              <w:left w:val="nil"/>
              <w:bottom w:val="nil"/>
              <w:right w:val="nil"/>
            </w:tcBorders>
          </w:tcPr>
          <w:p w14:paraId="1F73AC03" w14:textId="39D37782" w:rsidR="00BC26B2" w:rsidRPr="005E0396" w:rsidRDefault="00BC26B2" w:rsidP="002E08EB">
            <w:pPr>
              <w:spacing w:after="0" w:line="360" w:lineRule="auto"/>
              <w:ind w:right="289"/>
              <w:jc w:val="both"/>
              <w:rPr>
                <w:rFonts w:ascii="Times New Roman" w:hAnsi="Times New Roman" w:cs="Times New Roman"/>
                <w:sz w:val="20"/>
              </w:rPr>
            </w:pPr>
            <w:r>
              <w:rPr>
                <w:rFonts w:ascii="Times New Roman" w:hAnsi="Times New Roman" w:cs="Times New Roman"/>
                <w:sz w:val="20"/>
              </w:rPr>
              <w:t>47</w:t>
            </w:r>
          </w:p>
        </w:tc>
        <w:tc>
          <w:tcPr>
            <w:tcW w:w="1276" w:type="dxa"/>
            <w:vMerge w:val="restart"/>
            <w:tcBorders>
              <w:top w:val="single" w:sz="5" w:space="0" w:color="7E7E7E"/>
              <w:left w:val="nil"/>
              <w:right w:val="nil"/>
            </w:tcBorders>
            <w:vAlign w:val="center"/>
          </w:tcPr>
          <w:p w14:paraId="339ABDD7" w14:textId="4BAE016D" w:rsidR="00BC26B2" w:rsidRPr="005E0396" w:rsidRDefault="00BC26B2" w:rsidP="00BC26B2">
            <w:pPr>
              <w:spacing w:after="0" w:line="360" w:lineRule="auto"/>
              <w:ind w:right="289"/>
              <w:rPr>
                <w:rFonts w:ascii="Times New Roman" w:hAnsi="Times New Roman" w:cs="Times New Roman"/>
                <w:sz w:val="20"/>
              </w:rPr>
            </w:pPr>
            <w:r>
              <w:rPr>
                <w:rFonts w:ascii="Times New Roman" w:hAnsi="Times New Roman" w:cs="Times New Roman"/>
                <w:sz w:val="20"/>
              </w:rPr>
              <w:t>64,4</w:t>
            </w:r>
            <w:r w:rsidRPr="005E0396">
              <w:rPr>
                <w:rFonts w:ascii="Times New Roman" w:hAnsi="Times New Roman" w:cs="Times New Roman"/>
                <w:sz w:val="20"/>
              </w:rPr>
              <w:t>%</w:t>
            </w:r>
          </w:p>
        </w:tc>
      </w:tr>
      <w:tr w:rsidR="00BC26B2" w:rsidRPr="005E0396" w14:paraId="4DEDF46B" w14:textId="77777777" w:rsidTr="00701C57">
        <w:trPr>
          <w:trHeight w:hRule="exact" w:val="245"/>
          <w:jc w:val="center"/>
        </w:trPr>
        <w:tc>
          <w:tcPr>
            <w:tcW w:w="529" w:type="dxa"/>
            <w:tcBorders>
              <w:top w:val="nil"/>
              <w:left w:val="nil"/>
              <w:bottom w:val="single" w:sz="5" w:space="0" w:color="7E7E7E"/>
              <w:right w:val="nil"/>
            </w:tcBorders>
          </w:tcPr>
          <w:p w14:paraId="6F90CDEC" w14:textId="77777777" w:rsidR="00BC26B2" w:rsidRPr="005E0396" w:rsidRDefault="00BC26B2" w:rsidP="002E08EB">
            <w:pPr>
              <w:spacing w:after="0" w:line="360" w:lineRule="auto"/>
              <w:ind w:right="289"/>
              <w:jc w:val="both"/>
              <w:rPr>
                <w:rFonts w:ascii="Times New Roman" w:hAnsi="Times New Roman" w:cs="Times New Roman"/>
                <w:b/>
                <w:sz w:val="20"/>
              </w:rPr>
            </w:pPr>
          </w:p>
        </w:tc>
        <w:tc>
          <w:tcPr>
            <w:tcW w:w="1172" w:type="dxa"/>
            <w:tcBorders>
              <w:top w:val="nil"/>
              <w:left w:val="nil"/>
              <w:bottom w:val="single" w:sz="5" w:space="0" w:color="7E7E7E"/>
              <w:right w:val="nil"/>
            </w:tcBorders>
          </w:tcPr>
          <w:p w14:paraId="2138BA3E" w14:textId="77777777" w:rsidR="00BC26B2" w:rsidRPr="005E0396" w:rsidRDefault="00BC26B2"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&lt;(μ+1σ)</w:t>
            </w:r>
          </w:p>
        </w:tc>
        <w:tc>
          <w:tcPr>
            <w:tcW w:w="993" w:type="dxa"/>
            <w:gridSpan w:val="2"/>
            <w:vMerge/>
            <w:tcBorders>
              <w:left w:val="nil"/>
              <w:bottom w:val="single" w:sz="5" w:space="0" w:color="7E7E7E"/>
              <w:right w:val="nil"/>
            </w:tcBorders>
          </w:tcPr>
          <w:p w14:paraId="73DC132F" w14:textId="54C6E872" w:rsidR="00BC26B2" w:rsidRPr="005E0396" w:rsidRDefault="00BC26B2" w:rsidP="002E08EB">
            <w:pPr>
              <w:spacing w:after="0" w:line="360" w:lineRule="auto"/>
              <w:ind w:right="289"/>
              <w:jc w:val="both"/>
              <w:rPr>
                <w:rFonts w:ascii="Times New Roman" w:hAnsi="Times New Roman" w:cs="Times New Roman"/>
                <w:sz w:val="20"/>
              </w:rPr>
            </w:pPr>
          </w:p>
        </w:tc>
        <w:tc>
          <w:tcPr>
            <w:tcW w:w="1134" w:type="dxa"/>
            <w:tcBorders>
              <w:top w:val="nil"/>
              <w:left w:val="nil"/>
              <w:bottom w:val="single" w:sz="5" w:space="0" w:color="7E7E7E"/>
              <w:right w:val="nil"/>
            </w:tcBorders>
          </w:tcPr>
          <w:p w14:paraId="5CD8F0A0" w14:textId="77777777" w:rsidR="00BC26B2" w:rsidRPr="005E0396" w:rsidRDefault="00BC26B2" w:rsidP="002E08EB">
            <w:pPr>
              <w:spacing w:after="0" w:line="360" w:lineRule="auto"/>
              <w:ind w:right="289"/>
              <w:jc w:val="both"/>
              <w:rPr>
                <w:rFonts w:ascii="Times New Roman" w:hAnsi="Times New Roman" w:cs="Times New Roman"/>
                <w:sz w:val="20"/>
              </w:rPr>
            </w:pPr>
          </w:p>
        </w:tc>
        <w:tc>
          <w:tcPr>
            <w:tcW w:w="1275" w:type="dxa"/>
            <w:tcBorders>
              <w:top w:val="nil"/>
              <w:left w:val="nil"/>
              <w:bottom w:val="single" w:sz="5" w:space="0" w:color="7E7E7E"/>
              <w:right w:val="nil"/>
            </w:tcBorders>
          </w:tcPr>
          <w:p w14:paraId="09942263" w14:textId="77777777" w:rsidR="00BC26B2" w:rsidRPr="005E0396" w:rsidRDefault="00BC26B2" w:rsidP="002E08EB">
            <w:pPr>
              <w:spacing w:after="0" w:line="360" w:lineRule="auto"/>
              <w:ind w:right="289"/>
              <w:jc w:val="both"/>
              <w:rPr>
                <w:rFonts w:ascii="Times New Roman" w:hAnsi="Times New Roman" w:cs="Times New Roman"/>
                <w:sz w:val="20"/>
              </w:rPr>
            </w:pPr>
          </w:p>
        </w:tc>
        <w:tc>
          <w:tcPr>
            <w:tcW w:w="1276" w:type="dxa"/>
            <w:vMerge/>
            <w:tcBorders>
              <w:left w:val="nil"/>
              <w:bottom w:val="single" w:sz="5" w:space="0" w:color="7E7E7E"/>
              <w:right w:val="nil"/>
            </w:tcBorders>
          </w:tcPr>
          <w:p w14:paraId="12F7F7E6" w14:textId="77777777" w:rsidR="00BC26B2" w:rsidRPr="005E0396" w:rsidRDefault="00BC26B2" w:rsidP="002E08EB">
            <w:pPr>
              <w:spacing w:after="0" w:line="360" w:lineRule="auto"/>
              <w:ind w:right="289"/>
              <w:jc w:val="both"/>
              <w:rPr>
                <w:rFonts w:ascii="Times New Roman" w:hAnsi="Times New Roman" w:cs="Times New Roman"/>
                <w:sz w:val="20"/>
              </w:rPr>
            </w:pPr>
          </w:p>
        </w:tc>
      </w:tr>
      <w:tr w:rsidR="005E0396" w:rsidRPr="005E0396" w14:paraId="3DC05C6C" w14:textId="77777777" w:rsidTr="005E0396">
        <w:trPr>
          <w:trHeight w:hRule="exact" w:val="289"/>
          <w:jc w:val="center"/>
        </w:trPr>
        <w:tc>
          <w:tcPr>
            <w:tcW w:w="529" w:type="dxa"/>
            <w:tcBorders>
              <w:top w:val="single" w:sz="5" w:space="0" w:color="7E7E7E"/>
              <w:left w:val="nil"/>
              <w:bottom w:val="single" w:sz="5" w:space="0" w:color="7E7E7E"/>
              <w:right w:val="nil"/>
            </w:tcBorders>
          </w:tcPr>
          <w:p w14:paraId="3CC679BF"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3</w:t>
            </w:r>
          </w:p>
        </w:tc>
        <w:tc>
          <w:tcPr>
            <w:tcW w:w="1172" w:type="dxa"/>
            <w:tcBorders>
              <w:top w:val="single" w:sz="5" w:space="0" w:color="7E7E7E"/>
              <w:left w:val="nil"/>
              <w:bottom w:val="single" w:sz="5" w:space="0" w:color="7E7E7E"/>
              <w:right w:val="nil"/>
            </w:tcBorders>
          </w:tcPr>
          <w:p w14:paraId="25397C2A" w14:textId="77777777" w:rsidR="005E0396" w:rsidRPr="005E0396" w:rsidRDefault="005E0396"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X &lt; (μ-1σ)</w:t>
            </w:r>
          </w:p>
        </w:tc>
        <w:tc>
          <w:tcPr>
            <w:tcW w:w="993" w:type="dxa"/>
            <w:gridSpan w:val="2"/>
            <w:tcBorders>
              <w:top w:val="single" w:sz="5" w:space="0" w:color="7E7E7E"/>
              <w:left w:val="nil"/>
              <w:bottom w:val="single" w:sz="5" w:space="0" w:color="7E7E7E"/>
              <w:right w:val="nil"/>
            </w:tcBorders>
          </w:tcPr>
          <w:p w14:paraId="74BBDA13" w14:textId="77777777" w:rsidR="005E0396" w:rsidRPr="005E0396" w:rsidRDefault="005E0396"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X &lt; 60</w:t>
            </w:r>
          </w:p>
        </w:tc>
        <w:tc>
          <w:tcPr>
            <w:tcW w:w="1134" w:type="dxa"/>
            <w:tcBorders>
              <w:top w:val="single" w:sz="5" w:space="0" w:color="7E7E7E"/>
              <w:left w:val="nil"/>
              <w:bottom w:val="single" w:sz="5" w:space="0" w:color="7E7E7E"/>
              <w:right w:val="nil"/>
            </w:tcBorders>
          </w:tcPr>
          <w:p w14:paraId="65A9F872" w14:textId="77777777" w:rsidR="005E0396" w:rsidRPr="005E0396" w:rsidRDefault="005E0396"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Rendah</w:t>
            </w:r>
          </w:p>
        </w:tc>
        <w:tc>
          <w:tcPr>
            <w:tcW w:w="1275" w:type="dxa"/>
            <w:tcBorders>
              <w:top w:val="single" w:sz="5" w:space="0" w:color="7E7E7E"/>
              <w:left w:val="nil"/>
              <w:bottom w:val="single" w:sz="5" w:space="0" w:color="7E7E7E"/>
              <w:right w:val="nil"/>
            </w:tcBorders>
          </w:tcPr>
          <w:p w14:paraId="44AD1CD5" w14:textId="77777777" w:rsidR="005E0396" w:rsidRPr="005E0396" w:rsidRDefault="005E0396"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0</w:t>
            </w:r>
          </w:p>
        </w:tc>
        <w:tc>
          <w:tcPr>
            <w:tcW w:w="1276" w:type="dxa"/>
            <w:tcBorders>
              <w:top w:val="single" w:sz="5" w:space="0" w:color="7E7E7E"/>
              <w:left w:val="nil"/>
              <w:bottom w:val="single" w:sz="5" w:space="0" w:color="7E7E7E"/>
              <w:right w:val="nil"/>
            </w:tcBorders>
          </w:tcPr>
          <w:p w14:paraId="4037F50A" w14:textId="77777777" w:rsidR="005E0396" w:rsidRPr="005E0396" w:rsidRDefault="005E0396"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0 %</w:t>
            </w:r>
          </w:p>
        </w:tc>
      </w:tr>
      <w:tr w:rsidR="002E08EB" w:rsidRPr="005E0396" w14:paraId="03BA8056" w14:textId="77777777" w:rsidTr="005E0396">
        <w:trPr>
          <w:trHeight w:hRule="exact" w:val="279"/>
          <w:jc w:val="center"/>
        </w:trPr>
        <w:tc>
          <w:tcPr>
            <w:tcW w:w="529" w:type="dxa"/>
            <w:tcBorders>
              <w:top w:val="single" w:sz="5" w:space="0" w:color="7E7E7E"/>
              <w:left w:val="nil"/>
              <w:bottom w:val="single" w:sz="5" w:space="0" w:color="7E7E7E"/>
              <w:right w:val="nil"/>
            </w:tcBorders>
          </w:tcPr>
          <w:p w14:paraId="17A66245" w14:textId="77777777" w:rsidR="002E08EB" w:rsidRPr="005E0396" w:rsidRDefault="002E08EB" w:rsidP="002E08EB">
            <w:pPr>
              <w:spacing w:after="0" w:line="360" w:lineRule="auto"/>
              <w:ind w:right="289"/>
              <w:jc w:val="both"/>
              <w:rPr>
                <w:rFonts w:ascii="Times New Roman" w:hAnsi="Times New Roman" w:cs="Times New Roman"/>
                <w:sz w:val="20"/>
              </w:rPr>
            </w:pPr>
          </w:p>
        </w:tc>
        <w:tc>
          <w:tcPr>
            <w:tcW w:w="1900" w:type="dxa"/>
            <w:gridSpan w:val="2"/>
            <w:tcBorders>
              <w:top w:val="single" w:sz="5" w:space="0" w:color="7E7E7E"/>
              <w:left w:val="nil"/>
              <w:bottom w:val="single" w:sz="5" w:space="0" w:color="7E7E7E"/>
              <w:right w:val="nil"/>
            </w:tcBorders>
          </w:tcPr>
          <w:p w14:paraId="6514AC08" w14:textId="77777777" w:rsidR="002E08EB" w:rsidRPr="005E0396" w:rsidRDefault="002E08EB"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Total</w:t>
            </w:r>
          </w:p>
        </w:tc>
        <w:tc>
          <w:tcPr>
            <w:tcW w:w="265" w:type="dxa"/>
            <w:tcBorders>
              <w:top w:val="single" w:sz="5" w:space="0" w:color="7E7E7E"/>
              <w:left w:val="nil"/>
              <w:bottom w:val="single" w:sz="5" w:space="0" w:color="7E7E7E"/>
              <w:right w:val="nil"/>
            </w:tcBorders>
          </w:tcPr>
          <w:p w14:paraId="6518AD3C" w14:textId="77777777" w:rsidR="002E08EB" w:rsidRPr="005E0396" w:rsidRDefault="002E08EB" w:rsidP="002E08EB">
            <w:pPr>
              <w:spacing w:after="0" w:line="360" w:lineRule="auto"/>
              <w:ind w:right="289"/>
              <w:jc w:val="both"/>
              <w:rPr>
                <w:rFonts w:ascii="Times New Roman" w:hAnsi="Times New Roman" w:cs="Times New Roman"/>
                <w:b/>
                <w:sz w:val="20"/>
              </w:rPr>
            </w:pPr>
          </w:p>
        </w:tc>
        <w:tc>
          <w:tcPr>
            <w:tcW w:w="1134" w:type="dxa"/>
            <w:tcBorders>
              <w:top w:val="single" w:sz="5" w:space="0" w:color="7E7E7E"/>
              <w:left w:val="nil"/>
              <w:bottom w:val="single" w:sz="5" w:space="0" w:color="7E7E7E"/>
              <w:right w:val="nil"/>
            </w:tcBorders>
          </w:tcPr>
          <w:p w14:paraId="7EBABA13" w14:textId="77777777" w:rsidR="002E08EB" w:rsidRPr="005E0396" w:rsidRDefault="002E08EB" w:rsidP="002E08EB">
            <w:pPr>
              <w:spacing w:after="0" w:line="360" w:lineRule="auto"/>
              <w:ind w:right="289"/>
              <w:jc w:val="both"/>
              <w:rPr>
                <w:rFonts w:ascii="Times New Roman" w:hAnsi="Times New Roman" w:cs="Times New Roman"/>
                <w:b/>
                <w:sz w:val="20"/>
              </w:rPr>
            </w:pPr>
          </w:p>
        </w:tc>
        <w:tc>
          <w:tcPr>
            <w:tcW w:w="1275" w:type="dxa"/>
            <w:tcBorders>
              <w:top w:val="single" w:sz="5" w:space="0" w:color="7E7E7E"/>
              <w:left w:val="nil"/>
              <w:bottom w:val="single" w:sz="5" w:space="0" w:color="7E7E7E"/>
              <w:right w:val="nil"/>
            </w:tcBorders>
          </w:tcPr>
          <w:p w14:paraId="5C815E97" w14:textId="77777777" w:rsidR="002E08EB" w:rsidRPr="005E0396" w:rsidRDefault="002E08EB"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73</w:t>
            </w:r>
          </w:p>
        </w:tc>
        <w:tc>
          <w:tcPr>
            <w:tcW w:w="1276" w:type="dxa"/>
            <w:tcBorders>
              <w:top w:val="single" w:sz="5" w:space="0" w:color="7E7E7E"/>
              <w:left w:val="nil"/>
              <w:bottom w:val="single" w:sz="5" w:space="0" w:color="7E7E7E"/>
              <w:right w:val="nil"/>
            </w:tcBorders>
          </w:tcPr>
          <w:p w14:paraId="6A16B213" w14:textId="77777777" w:rsidR="002E08EB" w:rsidRPr="005E0396" w:rsidRDefault="002E08EB"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100%</w:t>
            </w:r>
          </w:p>
        </w:tc>
      </w:tr>
    </w:tbl>
    <w:p w14:paraId="477ED008" w14:textId="77777777" w:rsidR="006034DF" w:rsidRDefault="006034DF" w:rsidP="006034DF">
      <w:pPr>
        <w:spacing w:after="0" w:line="360" w:lineRule="auto"/>
        <w:ind w:right="289"/>
        <w:jc w:val="both"/>
        <w:rPr>
          <w:rFonts w:ascii="Times New Roman" w:hAnsi="Times New Roman" w:cs="Times New Roman"/>
        </w:rPr>
      </w:pPr>
      <w:r>
        <w:rPr>
          <w:rFonts w:ascii="Times New Roman" w:hAnsi="Times New Roman" w:cs="Times New Roman"/>
        </w:rPr>
        <w:tab/>
      </w:r>
    </w:p>
    <w:p w14:paraId="0E3C51C5" w14:textId="12F11C19" w:rsidR="00F71A90" w:rsidRDefault="006034DF" w:rsidP="006034DF">
      <w:pPr>
        <w:spacing w:after="0" w:line="360" w:lineRule="auto"/>
        <w:ind w:left="426" w:right="289" w:firstLine="720"/>
        <w:jc w:val="both"/>
        <w:rPr>
          <w:rFonts w:ascii="Times New Roman" w:hAnsi="Times New Roman" w:cs="Times New Roman"/>
        </w:rPr>
      </w:pPr>
      <w:r w:rsidRPr="006034DF">
        <w:rPr>
          <w:rFonts w:ascii="Times New Roman" w:hAnsi="Times New Roman" w:cs="Times New Roman"/>
        </w:rPr>
        <w:t>Berd</w:t>
      </w:r>
      <w:r>
        <w:rPr>
          <w:rFonts w:ascii="Times New Roman" w:hAnsi="Times New Roman" w:cs="Times New Roman"/>
        </w:rPr>
        <w:t>asarkan pada kategori di tabel 2</w:t>
      </w:r>
      <w:r w:rsidRPr="006034DF">
        <w:rPr>
          <w:rFonts w:ascii="Times New Roman" w:hAnsi="Times New Roman" w:cs="Times New Roman"/>
        </w:rPr>
        <w:t>, dapat diketahui bahwa subjek yang memiliki kecemasan sosial yang masuk ke dalam kategori tinggi sebesar 35</w:t>
      </w:r>
      <w:proofErr w:type="gramStart"/>
      <w:r w:rsidRPr="006034DF">
        <w:rPr>
          <w:rFonts w:ascii="Times New Roman" w:hAnsi="Times New Roman" w:cs="Times New Roman"/>
        </w:rPr>
        <w:t>,6</w:t>
      </w:r>
      <w:proofErr w:type="gramEnd"/>
      <w:r w:rsidRPr="006034DF">
        <w:rPr>
          <w:rFonts w:ascii="Times New Roman" w:hAnsi="Times New Roman" w:cs="Times New Roman"/>
        </w:rPr>
        <w:t>% (26 subjek), sedang sebesar 64,4%  (47 subjek), dan rendah sebesar 0% (0 subjek). Hal ini menunjukkan bahwa subjek dalam penelitian mayoritas memiliki tingkat kecemasan sosial pada kategori sedang.</w:t>
      </w:r>
    </w:p>
    <w:p w14:paraId="46CFAA65" w14:textId="77777777" w:rsidR="006034DF" w:rsidRDefault="006034DF" w:rsidP="002E08EB">
      <w:pPr>
        <w:spacing w:after="0" w:line="360" w:lineRule="auto"/>
        <w:ind w:right="289"/>
        <w:jc w:val="center"/>
        <w:rPr>
          <w:rFonts w:ascii="Times New Roman" w:hAnsi="Times New Roman" w:cs="Times New Roman"/>
          <w:b/>
        </w:rPr>
      </w:pPr>
    </w:p>
    <w:p w14:paraId="5E081E1E" w14:textId="60E30A9B" w:rsidR="002E08EB" w:rsidRPr="005E0396" w:rsidRDefault="006034DF" w:rsidP="002E08EB">
      <w:pPr>
        <w:spacing w:after="0" w:line="360" w:lineRule="auto"/>
        <w:ind w:right="289"/>
        <w:jc w:val="center"/>
        <w:rPr>
          <w:rFonts w:ascii="Times New Roman" w:hAnsi="Times New Roman" w:cs="Times New Roman"/>
          <w:b/>
        </w:rPr>
      </w:pPr>
      <w:r>
        <w:rPr>
          <w:rFonts w:ascii="Times New Roman" w:hAnsi="Times New Roman" w:cs="Times New Roman"/>
          <w:b/>
        </w:rPr>
        <w:t xml:space="preserve">Tabel 3. </w:t>
      </w:r>
      <w:r w:rsidR="002E08EB" w:rsidRPr="005E0396">
        <w:rPr>
          <w:rFonts w:ascii="Times New Roman" w:hAnsi="Times New Roman" w:cs="Times New Roman"/>
          <w:b/>
        </w:rPr>
        <w:t xml:space="preserve">Kategorisasi </w:t>
      </w:r>
      <w:r w:rsidR="008F1139" w:rsidRPr="005E0396">
        <w:rPr>
          <w:rFonts w:ascii="Times New Roman" w:hAnsi="Times New Roman" w:cs="Times New Roman"/>
          <w:b/>
        </w:rPr>
        <w:t xml:space="preserve">Data </w:t>
      </w:r>
      <w:r w:rsidR="002E08EB" w:rsidRPr="005E0396">
        <w:rPr>
          <w:rFonts w:ascii="Times New Roman" w:hAnsi="Times New Roman" w:cs="Times New Roman"/>
          <w:b/>
        </w:rPr>
        <w:t>Harga Diri</w:t>
      </w:r>
    </w:p>
    <w:tbl>
      <w:tblPr>
        <w:tblW w:w="6521" w:type="dxa"/>
        <w:jc w:val="center"/>
        <w:tblLayout w:type="fixed"/>
        <w:tblCellMar>
          <w:left w:w="0" w:type="dxa"/>
          <w:right w:w="0" w:type="dxa"/>
        </w:tblCellMar>
        <w:tblLook w:val="01E0" w:firstRow="1" w:lastRow="1" w:firstColumn="1" w:lastColumn="1" w:noHBand="0" w:noVBand="0"/>
      </w:tblPr>
      <w:tblGrid>
        <w:gridCol w:w="590"/>
        <w:gridCol w:w="1111"/>
        <w:gridCol w:w="1006"/>
        <w:gridCol w:w="128"/>
        <w:gridCol w:w="1134"/>
        <w:gridCol w:w="1276"/>
        <w:gridCol w:w="1276"/>
      </w:tblGrid>
      <w:tr w:rsidR="005E0396" w:rsidRPr="005E0396" w14:paraId="15EE8203" w14:textId="77777777" w:rsidTr="005E0396">
        <w:trPr>
          <w:trHeight w:hRule="exact" w:val="435"/>
          <w:jc w:val="center"/>
        </w:trPr>
        <w:tc>
          <w:tcPr>
            <w:tcW w:w="590" w:type="dxa"/>
            <w:tcBorders>
              <w:top w:val="single" w:sz="5" w:space="0" w:color="7E7E7E"/>
              <w:left w:val="nil"/>
              <w:bottom w:val="nil"/>
              <w:right w:val="nil"/>
            </w:tcBorders>
          </w:tcPr>
          <w:p w14:paraId="78784B9F"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No</w:t>
            </w:r>
          </w:p>
        </w:tc>
        <w:tc>
          <w:tcPr>
            <w:tcW w:w="1111" w:type="dxa"/>
            <w:tcBorders>
              <w:top w:val="single" w:sz="5" w:space="0" w:color="7E7E7E"/>
              <w:left w:val="nil"/>
              <w:bottom w:val="nil"/>
              <w:right w:val="nil"/>
            </w:tcBorders>
          </w:tcPr>
          <w:p w14:paraId="39FA1417"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Norma</w:t>
            </w:r>
          </w:p>
        </w:tc>
        <w:tc>
          <w:tcPr>
            <w:tcW w:w="1134" w:type="dxa"/>
            <w:gridSpan w:val="2"/>
            <w:vMerge w:val="restart"/>
            <w:tcBorders>
              <w:top w:val="single" w:sz="5" w:space="0" w:color="7E7E7E"/>
              <w:left w:val="nil"/>
              <w:right w:val="nil"/>
            </w:tcBorders>
          </w:tcPr>
          <w:p w14:paraId="0C384AE9"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 xml:space="preserve">Interval </w:t>
            </w:r>
          </w:p>
          <w:p w14:paraId="49E17D9D" w14:textId="669E9253"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Skor</w:t>
            </w:r>
          </w:p>
        </w:tc>
        <w:tc>
          <w:tcPr>
            <w:tcW w:w="1134" w:type="dxa"/>
            <w:tcBorders>
              <w:top w:val="single" w:sz="5" w:space="0" w:color="7E7E7E"/>
              <w:left w:val="nil"/>
              <w:bottom w:val="nil"/>
              <w:right w:val="nil"/>
            </w:tcBorders>
          </w:tcPr>
          <w:p w14:paraId="6A9CBFE8"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Kategori</w:t>
            </w:r>
          </w:p>
        </w:tc>
        <w:tc>
          <w:tcPr>
            <w:tcW w:w="1276" w:type="dxa"/>
            <w:tcBorders>
              <w:top w:val="single" w:sz="5" w:space="0" w:color="7E7E7E"/>
              <w:left w:val="nil"/>
              <w:bottom w:val="nil"/>
              <w:right w:val="nil"/>
            </w:tcBorders>
          </w:tcPr>
          <w:p w14:paraId="1A7B1940"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Frekuensi</w:t>
            </w:r>
          </w:p>
        </w:tc>
        <w:tc>
          <w:tcPr>
            <w:tcW w:w="1276" w:type="dxa"/>
            <w:tcBorders>
              <w:top w:val="single" w:sz="5" w:space="0" w:color="7E7E7E"/>
              <w:left w:val="nil"/>
              <w:bottom w:val="nil"/>
              <w:right w:val="nil"/>
            </w:tcBorders>
          </w:tcPr>
          <w:p w14:paraId="7F846A49"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Presentase</w:t>
            </w:r>
          </w:p>
        </w:tc>
      </w:tr>
      <w:tr w:rsidR="005E0396" w:rsidRPr="005E0396" w14:paraId="79015456" w14:textId="77777777" w:rsidTr="005E0396">
        <w:trPr>
          <w:trHeight w:hRule="exact" w:val="245"/>
          <w:jc w:val="center"/>
        </w:trPr>
        <w:tc>
          <w:tcPr>
            <w:tcW w:w="590" w:type="dxa"/>
            <w:tcBorders>
              <w:top w:val="nil"/>
              <w:left w:val="nil"/>
              <w:bottom w:val="single" w:sz="5" w:space="0" w:color="7E7E7E"/>
              <w:right w:val="nil"/>
            </w:tcBorders>
          </w:tcPr>
          <w:p w14:paraId="79FE5A91" w14:textId="77777777" w:rsidR="005E0396" w:rsidRPr="005E0396" w:rsidRDefault="005E0396" w:rsidP="002E08EB">
            <w:pPr>
              <w:spacing w:after="0" w:line="360" w:lineRule="auto"/>
              <w:ind w:right="289"/>
              <w:jc w:val="both"/>
              <w:rPr>
                <w:rFonts w:ascii="Times New Roman" w:hAnsi="Times New Roman" w:cs="Times New Roman"/>
                <w:b/>
                <w:sz w:val="20"/>
              </w:rPr>
            </w:pPr>
          </w:p>
        </w:tc>
        <w:tc>
          <w:tcPr>
            <w:tcW w:w="1111" w:type="dxa"/>
            <w:tcBorders>
              <w:top w:val="nil"/>
              <w:left w:val="nil"/>
              <w:bottom w:val="single" w:sz="5" w:space="0" w:color="7E7E7E"/>
              <w:right w:val="nil"/>
            </w:tcBorders>
          </w:tcPr>
          <w:p w14:paraId="2DE576B2" w14:textId="77777777" w:rsidR="005E0396" w:rsidRPr="005E0396" w:rsidRDefault="005E0396" w:rsidP="002E08EB">
            <w:pPr>
              <w:spacing w:after="0" w:line="360" w:lineRule="auto"/>
              <w:ind w:right="289"/>
              <w:jc w:val="both"/>
              <w:rPr>
                <w:rFonts w:ascii="Times New Roman" w:hAnsi="Times New Roman" w:cs="Times New Roman"/>
                <w:b/>
                <w:sz w:val="20"/>
              </w:rPr>
            </w:pPr>
          </w:p>
        </w:tc>
        <w:tc>
          <w:tcPr>
            <w:tcW w:w="1134" w:type="dxa"/>
            <w:gridSpan w:val="2"/>
            <w:vMerge/>
            <w:tcBorders>
              <w:left w:val="nil"/>
              <w:bottom w:val="single" w:sz="5" w:space="0" w:color="7E7E7E"/>
              <w:right w:val="nil"/>
            </w:tcBorders>
          </w:tcPr>
          <w:p w14:paraId="4F4615F4" w14:textId="19EC7D53" w:rsidR="005E0396" w:rsidRPr="005E0396" w:rsidRDefault="005E0396" w:rsidP="002E08EB">
            <w:pPr>
              <w:spacing w:after="0" w:line="360" w:lineRule="auto"/>
              <w:ind w:right="289"/>
              <w:jc w:val="both"/>
              <w:rPr>
                <w:rFonts w:ascii="Times New Roman" w:hAnsi="Times New Roman" w:cs="Times New Roman"/>
                <w:b/>
                <w:sz w:val="20"/>
              </w:rPr>
            </w:pPr>
          </w:p>
        </w:tc>
        <w:tc>
          <w:tcPr>
            <w:tcW w:w="1134" w:type="dxa"/>
            <w:tcBorders>
              <w:top w:val="nil"/>
              <w:left w:val="nil"/>
              <w:bottom w:val="single" w:sz="5" w:space="0" w:color="7E7E7E"/>
              <w:right w:val="nil"/>
            </w:tcBorders>
          </w:tcPr>
          <w:p w14:paraId="4EC50256" w14:textId="77777777" w:rsidR="005E0396" w:rsidRPr="005E0396" w:rsidRDefault="005E0396" w:rsidP="002E08EB">
            <w:pPr>
              <w:spacing w:after="0" w:line="360" w:lineRule="auto"/>
              <w:ind w:right="289"/>
              <w:jc w:val="both"/>
              <w:rPr>
                <w:rFonts w:ascii="Times New Roman" w:hAnsi="Times New Roman" w:cs="Times New Roman"/>
                <w:b/>
                <w:sz w:val="20"/>
              </w:rPr>
            </w:pPr>
          </w:p>
        </w:tc>
        <w:tc>
          <w:tcPr>
            <w:tcW w:w="1276" w:type="dxa"/>
            <w:tcBorders>
              <w:top w:val="nil"/>
              <w:left w:val="nil"/>
              <w:bottom w:val="single" w:sz="5" w:space="0" w:color="7E7E7E"/>
              <w:right w:val="nil"/>
            </w:tcBorders>
          </w:tcPr>
          <w:p w14:paraId="76F78F21" w14:textId="77777777" w:rsidR="005E0396" w:rsidRPr="005E0396" w:rsidRDefault="005E0396" w:rsidP="002E08EB">
            <w:pPr>
              <w:spacing w:after="0" w:line="360" w:lineRule="auto"/>
              <w:ind w:right="289"/>
              <w:jc w:val="both"/>
              <w:rPr>
                <w:rFonts w:ascii="Times New Roman" w:hAnsi="Times New Roman" w:cs="Times New Roman"/>
                <w:b/>
                <w:sz w:val="20"/>
              </w:rPr>
            </w:pPr>
          </w:p>
        </w:tc>
        <w:tc>
          <w:tcPr>
            <w:tcW w:w="1276" w:type="dxa"/>
            <w:tcBorders>
              <w:top w:val="nil"/>
              <w:left w:val="nil"/>
              <w:bottom w:val="single" w:sz="5" w:space="0" w:color="7E7E7E"/>
              <w:right w:val="nil"/>
            </w:tcBorders>
          </w:tcPr>
          <w:p w14:paraId="123AE8CA" w14:textId="77777777" w:rsidR="005E0396" w:rsidRPr="005E0396" w:rsidRDefault="005E0396" w:rsidP="002E08EB">
            <w:pPr>
              <w:spacing w:after="0" w:line="360" w:lineRule="auto"/>
              <w:ind w:right="289"/>
              <w:jc w:val="both"/>
              <w:rPr>
                <w:rFonts w:ascii="Times New Roman" w:hAnsi="Times New Roman" w:cs="Times New Roman"/>
                <w:b/>
                <w:sz w:val="20"/>
              </w:rPr>
            </w:pPr>
          </w:p>
        </w:tc>
      </w:tr>
      <w:tr w:rsidR="005E0396" w:rsidRPr="005E0396" w14:paraId="08CEC145" w14:textId="77777777" w:rsidTr="005E0396">
        <w:trPr>
          <w:trHeight w:hRule="exact" w:val="301"/>
          <w:jc w:val="center"/>
        </w:trPr>
        <w:tc>
          <w:tcPr>
            <w:tcW w:w="590" w:type="dxa"/>
            <w:tcBorders>
              <w:top w:val="single" w:sz="5" w:space="0" w:color="7E7E7E"/>
              <w:left w:val="nil"/>
              <w:bottom w:val="single" w:sz="5" w:space="0" w:color="7E7E7E"/>
              <w:right w:val="nil"/>
            </w:tcBorders>
          </w:tcPr>
          <w:p w14:paraId="430D67F8"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1</w:t>
            </w:r>
          </w:p>
        </w:tc>
        <w:tc>
          <w:tcPr>
            <w:tcW w:w="1111" w:type="dxa"/>
            <w:tcBorders>
              <w:top w:val="single" w:sz="5" w:space="0" w:color="7E7E7E"/>
              <w:left w:val="nil"/>
              <w:bottom w:val="single" w:sz="5" w:space="0" w:color="7E7E7E"/>
              <w:right w:val="nil"/>
            </w:tcBorders>
          </w:tcPr>
          <w:p w14:paraId="745A7154" w14:textId="5A10C6EF" w:rsidR="005E0396" w:rsidRPr="005E0396" w:rsidRDefault="005E0396" w:rsidP="002E08EB">
            <w:pPr>
              <w:spacing w:after="0" w:line="360" w:lineRule="auto"/>
              <w:ind w:right="289"/>
              <w:jc w:val="both"/>
              <w:rPr>
                <w:rFonts w:ascii="Times New Roman" w:hAnsi="Times New Roman" w:cs="Times New Roman"/>
                <w:sz w:val="20"/>
              </w:rPr>
            </w:pPr>
            <w:r>
              <w:rPr>
                <w:rFonts w:ascii="Times New Roman" w:hAnsi="Times New Roman" w:cs="Times New Roman"/>
                <w:sz w:val="20"/>
              </w:rPr>
              <w:t>X≥ (</w:t>
            </w:r>
            <w:r w:rsidRPr="005E0396">
              <w:rPr>
                <w:rFonts w:ascii="Times New Roman" w:hAnsi="Times New Roman" w:cs="Times New Roman"/>
                <w:sz w:val="20"/>
              </w:rPr>
              <w:t>+1σ)</w:t>
            </w:r>
          </w:p>
        </w:tc>
        <w:tc>
          <w:tcPr>
            <w:tcW w:w="1134" w:type="dxa"/>
            <w:gridSpan w:val="2"/>
            <w:tcBorders>
              <w:top w:val="single" w:sz="5" w:space="0" w:color="7E7E7E"/>
              <w:left w:val="nil"/>
              <w:bottom w:val="single" w:sz="5" w:space="0" w:color="7E7E7E"/>
              <w:right w:val="nil"/>
            </w:tcBorders>
          </w:tcPr>
          <w:p w14:paraId="2CDA562E" w14:textId="77777777" w:rsidR="005E0396" w:rsidRPr="005E0396" w:rsidRDefault="005E0396"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X ≥ 81</w:t>
            </w:r>
          </w:p>
        </w:tc>
        <w:tc>
          <w:tcPr>
            <w:tcW w:w="1134" w:type="dxa"/>
            <w:tcBorders>
              <w:top w:val="single" w:sz="5" w:space="0" w:color="7E7E7E"/>
              <w:left w:val="nil"/>
              <w:bottom w:val="single" w:sz="5" w:space="0" w:color="7E7E7E"/>
              <w:right w:val="nil"/>
            </w:tcBorders>
          </w:tcPr>
          <w:p w14:paraId="4F28E47F" w14:textId="77777777" w:rsidR="005E0396" w:rsidRPr="005E0396" w:rsidRDefault="005E0396"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Tinggi</w:t>
            </w:r>
          </w:p>
        </w:tc>
        <w:tc>
          <w:tcPr>
            <w:tcW w:w="1276" w:type="dxa"/>
            <w:tcBorders>
              <w:top w:val="single" w:sz="5" w:space="0" w:color="7E7E7E"/>
              <w:left w:val="nil"/>
              <w:bottom w:val="single" w:sz="5" w:space="0" w:color="7E7E7E"/>
              <w:right w:val="nil"/>
            </w:tcBorders>
          </w:tcPr>
          <w:p w14:paraId="6ED2C868" w14:textId="77777777" w:rsidR="005E0396" w:rsidRPr="005E0396" w:rsidRDefault="005E0396"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0</w:t>
            </w:r>
          </w:p>
        </w:tc>
        <w:tc>
          <w:tcPr>
            <w:tcW w:w="1276" w:type="dxa"/>
            <w:tcBorders>
              <w:top w:val="single" w:sz="5" w:space="0" w:color="7E7E7E"/>
              <w:left w:val="nil"/>
              <w:bottom w:val="single" w:sz="5" w:space="0" w:color="7E7E7E"/>
              <w:right w:val="nil"/>
            </w:tcBorders>
          </w:tcPr>
          <w:p w14:paraId="275F29AE" w14:textId="77777777" w:rsidR="005E0396" w:rsidRPr="005E0396" w:rsidRDefault="005E0396"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0%</w:t>
            </w:r>
          </w:p>
        </w:tc>
      </w:tr>
      <w:tr w:rsidR="00BC26B2" w:rsidRPr="005E0396" w14:paraId="4BB5AE29" w14:textId="77777777" w:rsidTr="00B03ACA">
        <w:trPr>
          <w:trHeight w:hRule="exact" w:val="435"/>
          <w:jc w:val="center"/>
        </w:trPr>
        <w:tc>
          <w:tcPr>
            <w:tcW w:w="590" w:type="dxa"/>
            <w:tcBorders>
              <w:top w:val="single" w:sz="5" w:space="0" w:color="7E7E7E"/>
              <w:left w:val="nil"/>
              <w:bottom w:val="nil"/>
              <w:right w:val="nil"/>
            </w:tcBorders>
          </w:tcPr>
          <w:p w14:paraId="7ED92B5C" w14:textId="77777777" w:rsidR="00BC26B2" w:rsidRPr="005E0396" w:rsidRDefault="00BC26B2"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2</w:t>
            </w:r>
          </w:p>
        </w:tc>
        <w:tc>
          <w:tcPr>
            <w:tcW w:w="1111" w:type="dxa"/>
            <w:vMerge w:val="restart"/>
            <w:tcBorders>
              <w:top w:val="single" w:sz="5" w:space="0" w:color="7E7E7E"/>
              <w:left w:val="nil"/>
              <w:right w:val="nil"/>
            </w:tcBorders>
          </w:tcPr>
          <w:p w14:paraId="2DBC578F" w14:textId="5736DF32" w:rsidR="00BC26B2" w:rsidRPr="005E0396" w:rsidRDefault="00BC26B2" w:rsidP="002E08EB">
            <w:pPr>
              <w:spacing w:after="0" w:line="360" w:lineRule="auto"/>
              <w:ind w:right="289"/>
              <w:jc w:val="both"/>
              <w:rPr>
                <w:rFonts w:ascii="Times New Roman" w:hAnsi="Times New Roman" w:cs="Times New Roman"/>
                <w:sz w:val="20"/>
              </w:rPr>
            </w:pPr>
            <w:r>
              <w:rPr>
                <w:rFonts w:ascii="Times New Roman" w:hAnsi="Times New Roman" w:cs="Times New Roman"/>
                <w:sz w:val="20"/>
              </w:rPr>
              <w:t>(μ-1σ)</w:t>
            </w:r>
            <w:r w:rsidRPr="005E0396">
              <w:rPr>
                <w:rFonts w:ascii="Times New Roman" w:hAnsi="Times New Roman" w:cs="Times New Roman"/>
                <w:sz w:val="20"/>
              </w:rPr>
              <w:t>≤ X</w:t>
            </w:r>
          </w:p>
          <w:p w14:paraId="6C616A92" w14:textId="2D77CE56" w:rsidR="00BC26B2" w:rsidRPr="005E0396" w:rsidRDefault="00BC26B2"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&lt;(μ+1σ)</w:t>
            </w:r>
          </w:p>
        </w:tc>
        <w:tc>
          <w:tcPr>
            <w:tcW w:w="1134" w:type="dxa"/>
            <w:gridSpan w:val="2"/>
            <w:vMerge w:val="restart"/>
            <w:tcBorders>
              <w:top w:val="single" w:sz="5" w:space="0" w:color="7E7E7E"/>
              <w:left w:val="nil"/>
              <w:right w:val="nil"/>
            </w:tcBorders>
          </w:tcPr>
          <w:p w14:paraId="70425082" w14:textId="223E58F9" w:rsidR="00BC26B2" w:rsidRPr="005E0396" w:rsidRDefault="00BC26B2"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54 ≤ X &lt; 81</w:t>
            </w:r>
          </w:p>
        </w:tc>
        <w:tc>
          <w:tcPr>
            <w:tcW w:w="1134" w:type="dxa"/>
            <w:tcBorders>
              <w:top w:val="single" w:sz="5" w:space="0" w:color="7E7E7E"/>
              <w:left w:val="nil"/>
              <w:bottom w:val="nil"/>
              <w:right w:val="nil"/>
            </w:tcBorders>
          </w:tcPr>
          <w:p w14:paraId="3B17739A" w14:textId="77777777" w:rsidR="00BC26B2" w:rsidRPr="005E0396" w:rsidRDefault="00BC26B2"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Sedang</w:t>
            </w:r>
          </w:p>
        </w:tc>
        <w:tc>
          <w:tcPr>
            <w:tcW w:w="1276" w:type="dxa"/>
            <w:tcBorders>
              <w:top w:val="single" w:sz="5" w:space="0" w:color="7E7E7E"/>
              <w:left w:val="nil"/>
              <w:bottom w:val="nil"/>
              <w:right w:val="nil"/>
            </w:tcBorders>
          </w:tcPr>
          <w:p w14:paraId="0DBAB5D6" w14:textId="42723AA4" w:rsidR="00BC26B2" w:rsidRPr="005E0396" w:rsidRDefault="00BC26B2" w:rsidP="002E08EB">
            <w:pPr>
              <w:spacing w:after="0" w:line="360" w:lineRule="auto"/>
              <w:ind w:right="289"/>
              <w:jc w:val="both"/>
              <w:rPr>
                <w:rFonts w:ascii="Times New Roman" w:hAnsi="Times New Roman" w:cs="Times New Roman"/>
                <w:sz w:val="20"/>
              </w:rPr>
            </w:pPr>
            <w:r>
              <w:rPr>
                <w:rFonts w:ascii="Times New Roman" w:hAnsi="Times New Roman" w:cs="Times New Roman"/>
                <w:sz w:val="20"/>
              </w:rPr>
              <w:t>48</w:t>
            </w:r>
          </w:p>
        </w:tc>
        <w:tc>
          <w:tcPr>
            <w:tcW w:w="1276" w:type="dxa"/>
            <w:vMerge w:val="restart"/>
            <w:tcBorders>
              <w:top w:val="single" w:sz="5" w:space="0" w:color="7E7E7E"/>
              <w:left w:val="nil"/>
              <w:right w:val="nil"/>
            </w:tcBorders>
            <w:vAlign w:val="center"/>
          </w:tcPr>
          <w:p w14:paraId="4EDE92E1" w14:textId="4091878C" w:rsidR="00BC26B2" w:rsidRPr="005E0396" w:rsidRDefault="00BC26B2" w:rsidP="002E08EB">
            <w:pPr>
              <w:spacing w:after="0" w:line="360" w:lineRule="auto"/>
              <w:ind w:right="289"/>
              <w:jc w:val="both"/>
              <w:rPr>
                <w:rFonts w:ascii="Times New Roman" w:hAnsi="Times New Roman" w:cs="Times New Roman"/>
                <w:sz w:val="20"/>
              </w:rPr>
            </w:pPr>
            <w:r>
              <w:rPr>
                <w:rFonts w:ascii="Times New Roman" w:hAnsi="Times New Roman" w:cs="Times New Roman"/>
                <w:sz w:val="20"/>
              </w:rPr>
              <w:t>65,7</w:t>
            </w:r>
            <w:r w:rsidRPr="005E0396">
              <w:rPr>
                <w:rFonts w:ascii="Times New Roman" w:hAnsi="Times New Roman" w:cs="Times New Roman"/>
                <w:sz w:val="20"/>
              </w:rPr>
              <w:t>%</w:t>
            </w:r>
          </w:p>
        </w:tc>
      </w:tr>
      <w:tr w:rsidR="00BC26B2" w:rsidRPr="005E0396" w14:paraId="62F91A5D" w14:textId="77777777" w:rsidTr="00B03ACA">
        <w:trPr>
          <w:trHeight w:hRule="exact" w:val="245"/>
          <w:jc w:val="center"/>
        </w:trPr>
        <w:tc>
          <w:tcPr>
            <w:tcW w:w="590" w:type="dxa"/>
            <w:tcBorders>
              <w:top w:val="nil"/>
              <w:left w:val="nil"/>
              <w:bottom w:val="single" w:sz="5" w:space="0" w:color="7E7E7E"/>
              <w:right w:val="nil"/>
            </w:tcBorders>
          </w:tcPr>
          <w:p w14:paraId="13E72E5E" w14:textId="77777777" w:rsidR="00BC26B2" w:rsidRPr="005E0396" w:rsidRDefault="00BC26B2" w:rsidP="002E08EB">
            <w:pPr>
              <w:spacing w:after="0" w:line="360" w:lineRule="auto"/>
              <w:ind w:right="289"/>
              <w:jc w:val="both"/>
              <w:rPr>
                <w:rFonts w:ascii="Times New Roman" w:hAnsi="Times New Roman" w:cs="Times New Roman"/>
                <w:b/>
                <w:sz w:val="20"/>
              </w:rPr>
            </w:pPr>
          </w:p>
        </w:tc>
        <w:tc>
          <w:tcPr>
            <w:tcW w:w="1111" w:type="dxa"/>
            <w:vMerge/>
            <w:tcBorders>
              <w:left w:val="nil"/>
              <w:bottom w:val="single" w:sz="5" w:space="0" w:color="7E7E7E"/>
              <w:right w:val="nil"/>
            </w:tcBorders>
          </w:tcPr>
          <w:p w14:paraId="26EA8CF7" w14:textId="0154D001" w:rsidR="00BC26B2" w:rsidRPr="005E0396" w:rsidRDefault="00BC26B2" w:rsidP="002E08EB">
            <w:pPr>
              <w:spacing w:after="0" w:line="360" w:lineRule="auto"/>
              <w:ind w:right="289"/>
              <w:jc w:val="both"/>
              <w:rPr>
                <w:rFonts w:ascii="Times New Roman" w:hAnsi="Times New Roman" w:cs="Times New Roman"/>
                <w:sz w:val="20"/>
              </w:rPr>
            </w:pPr>
          </w:p>
        </w:tc>
        <w:tc>
          <w:tcPr>
            <w:tcW w:w="1134" w:type="dxa"/>
            <w:gridSpan w:val="2"/>
            <w:vMerge/>
            <w:tcBorders>
              <w:left w:val="nil"/>
              <w:bottom w:val="single" w:sz="5" w:space="0" w:color="7E7E7E"/>
              <w:right w:val="nil"/>
            </w:tcBorders>
          </w:tcPr>
          <w:p w14:paraId="0981820A" w14:textId="12EE8142" w:rsidR="00BC26B2" w:rsidRPr="005E0396" w:rsidRDefault="00BC26B2" w:rsidP="002E08EB">
            <w:pPr>
              <w:spacing w:after="0" w:line="360" w:lineRule="auto"/>
              <w:ind w:right="289"/>
              <w:jc w:val="both"/>
              <w:rPr>
                <w:rFonts w:ascii="Times New Roman" w:hAnsi="Times New Roman" w:cs="Times New Roman"/>
                <w:sz w:val="20"/>
              </w:rPr>
            </w:pPr>
          </w:p>
        </w:tc>
        <w:tc>
          <w:tcPr>
            <w:tcW w:w="1134" w:type="dxa"/>
            <w:tcBorders>
              <w:top w:val="nil"/>
              <w:left w:val="nil"/>
              <w:bottom w:val="single" w:sz="5" w:space="0" w:color="7E7E7E"/>
              <w:right w:val="nil"/>
            </w:tcBorders>
          </w:tcPr>
          <w:p w14:paraId="48667DD1" w14:textId="77777777" w:rsidR="00BC26B2" w:rsidRPr="005E0396" w:rsidRDefault="00BC26B2" w:rsidP="002E08EB">
            <w:pPr>
              <w:spacing w:after="0" w:line="360" w:lineRule="auto"/>
              <w:ind w:right="289"/>
              <w:jc w:val="both"/>
              <w:rPr>
                <w:rFonts w:ascii="Times New Roman" w:hAnsi="Times New Roman" w:cs="Times New Roman"/>
                <w:sz w:val="20"/>
              </w:rPr>
            </w:pPr>
          </w:p>
        </w:tc>
        <w:tc>
          <w:tcPr>
            <w:tcW w:w="1276" w:type="dxa"/>
            <w:tcBorders>
              <w:top w:val="nil"/>
              <w:left w:val="nil"/>
              <w:bottom w:val="single" w:sz="5" w:space="0" w:color="7E7E7E"/>
              <w:right w:val="nil"/>
            </w:tcBorders>
          </w:tcPr>
          <w:p w14:paraId="1EF5A002" w14:textId="77777777" w:rsidR="00BC26B2" w:rsidRPr="005E0396" w:rsidRDefault="00BC26B2" w:rsidP="002E08EB">
            <w:pPr>
              <w:spacing w:after="0" w:line="360" w:lineRule="auto"/>
              <w:ind w:right="289"/>
              <w:jc w:val="both"/>
              <w:rPr>
                <w:rFonts w:ascii="Times New Roman" w:hAnsi="Times New Roman" w:cs="Times New Roman"/>
                <w:sz w:val="20"/>
              </w:rPr>
            </w:pPr>
          </w:p>
        </w:tc>
        <w:tc>
          <w:tcPr>
            <w:tcW w:w="1276" w:type="dxa"/>
            <w:vMerge/>
            <w:tcBorders>
              <w:left w:val="nil"/>
              <w:bottom w:val="single" w:sz="5" w:space="0" w:color="7E7E7E"/>
              <w:right w:val="nil"/>
            </w:tcBorders>
          </w:tcPr>
          <w:p w14:paraId="5008217A" w14:textId="77777777" w:rsidR="00BC26B2" w:rsidRPr="005E0396" w:rsidRDefault="00BC26B2" w:rsidP="002E08EB">
            <w:pPr>
              <w:spacing w:after="0" w:line="360" w:lineRule="auto"/>
              <w:ind w:right="289"/>
              <w:jc w:val="both"/>
              <w:rPr>
                <w:rFonts w:ascii="Times New Roman" w:hAnsi="Times New Roman" w:cs="Times New Roman"/>
                <w:sz w:val="20"/>
              </w:rPr>
            </w:pPr>
          </w:p>
        </w:tc>
      </w:tr>
      <w:tr w:rsidR="005E0396" w:rsidRPr="005E0396" w14:paraId="140C6206" w14:textId="77777777" w:rsidTr="005E0396">
        <w:trPr>
          <w:trHeight w:hRule="exact" w:val="296"/>
          <w:jc w:val="center"/>
        </w:trPr>
        <w:tc>
          <w:tcPr>
            <w:tcW w:w="590" w:type="dxa"/>
            <w:tcBorders>
              <w:top w:val="single" w:sz="5" w:space="0" w:color="7E7E7E"/>
              <w:left w:val="nil"/>
              <w:bottom w:val="single" w:sz="5" w:space="0" w:color="7E7E7E"/>
              <w:right w:val="nil"/>
            </w:tcBorders>
          </w:tcPr>
          <w:p w14:paraId="097541D9" w14:textId="77777777" w:rsidR="005E0396" w:rsidRPr="005E0396" w:rsidRDefault="005E0396"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3</w:t>
            </w:r>
          </w:p>
        </w:tc>
        <w:tc>
          <w:tcPr>
            <w:tcW w:w="1111" w:type="dxa"/>
            <w:tcBorders>
              <w:top w:val="single" w:sz="5" w:space="0" w:color="7E7E7E"/>
              <w:left w:val="nil"/>
              <w:bottom w:val="single" w:sz="5" w:space="0" w:color="7E7E7E"/>
              <w:right w:val="nil"/>
            </w:tcBorders>
          </w:tcPr>
          <w:p w14:paraId="726BD00F" w14:textId="0269DE69" w:rsidR="005E0396" w:rsidRPr="005E0396" w:rsidRDefault="005E0396" w:rsidP="002E08EB">
            <w:pPr>
              <w:spacing w:after="0" w:line="360" w:lineRule="auto"/>
              <w:ind w:right="289"/>
              <w:jc w:val="both"/>
              <w:rPr>
                <w:rFonts w:ascii="Times New Roman" w:hAnsi="Times New Roman" w:cs="Times New Roman"/>
                <w:sz w:val="20"/>
              </w:rPr>
            </w:pPr>
            <w:r>
              <w:rPr>
                <w:rFonts w:ascii="Times New Roman" w:hAnsi="Times New Roman" w:cs="Times New Roman"/>
                <w:sz w:val="20"/>
              </w:rPr>
              <w:t>X</w:t>
            </w:r>
            <w:r w:rsidRPr="005E0396">
              <w:rPr>
                <w:rFonts w:ascii="Times New Roman" w:hAnsi="Times New Roman" w:cs="Times New Roman"/>
                <w:sz w:val="20"/>
              </w:rPr>
              <w:t>&lt; (μ-1σ)</w:t>
            </w:r>
          </w:p>
        </w:tc>
        <w:tc>
          <w:tcPr>
            <w:tcW w:w="1134" w:type="dxa"/>
            <w:gridSpan w:val="2"/>
            <w:tcBorders>
              <w:top w:val="single" w:sz="5" w:space="0" w:color="7E7E7E"/>
              <w:left w:val="nil"/>
              <w:bottom w:val="single" w:sz="5" w:space="0" w:color="7E7E7E"/>
              <w:right w:val="nil"/>
            </w:tcBorders>
          </w:tcPr>
          <w:p w14:paraId="52AA668E" w14:textId="77777777" w:rsidR="005E0396" w:rsidRPr="005E0396" w:rsidRDefault="005E0396"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X &lt; 54</w:t>
            </w:r>
          </w:p>
        </w:tc>
        <w:tc>
          <w:tcPr>
            <w:tcW w:w="1134" w:type="dxa"/>
            <w:tcBorders>
              <w:top w:val="single" w:sz="5" w:space="0" w:color="7E7E7E"/>
              <w:left w:val="nil"/>
              <w:bottom w:val="single" w:sz="5" w:space="0" w:color="7E7E7E"/>
              <w:right w:val="nil"/>
            </w:tcBorders>
          </w:tcPr>
          <w:p w14:paraId="6E2D2FF2" w14:textId="77777777" w:rsidR="005E0396" w:rsidRPr="005E0396" w:rsidRDefault="005E0396" w:rsidP="002E08EB">
            <w:pPr>
              <w:spacing w:after="0" w:line="360" w:lineRule="auto"/>
              <w:ind w:right="289"/>
              <w:jc w:val="both"/>
              <w:rPr>
                <w:rFonts w:ascii="Times New Roman" w:hAnsi="Times New Roman" w:cs="Times New Roman"/>
                <w:sz w:val="20"/>
              </w:rPr>
            </w:pPr>
            <w:r w:rsidRPr="005E0396">
              <w:rPr>
                <w:rFonts w:ascii="Times New Roman" w:hAnsi="Times New Roman" w:cs="Times New Roman"/>
                <w:sz w:val="20"/>
              </w:rPr>
              <w:t>Rendah</w:t>
            </w:r>
          </w:p>
        </w:tc>
        <w:tc>
          <w:tcPr>
            <w:tcW w:w="1276" w:type="dxa"/>
            <w:tcBorders>
              <w:top w:val="single" w:sz="5" w:space="0" w:color="7E7E7E"/>
              <w:left w:val="nil"/>
              <w:bottom w:val="single" w:sz="5" w:space="0" w:color="7E7E7E"/>
              <w:right w:val="nil"/>
            </w:tcBorders>
          </w:tcPr>
          <w:p w14:paraId="5695595D" w14:textId="4DB54E69" w:rsidR="005E0396" w:rsidRPr="005E0396" w:rsidRDefault="00BC26B2" w:rsidP="002E08EB">
            <w:pPr>
              <w:spacing w:after="0" w:line="360" w:lineRule="auto"/>
              <w:ind w:right="289"/>
              <w:jc w:val="both"/>
              <w:rPr>
                <w:rFonts w:ascii="Times New Roman" w:hAnsi="Times New Roman" w:cs="Times New Roman"/>
                <w:sz w:val="20"/>
              </w:rPr>
            </w:pPr>
            <w:r>
              <w:rPr>
                <w:rFonts w:ascii="Times New Roman" w:hAnsi="Times New Roman" w:cs="Times New Roman"/>
                <w:sz w:val="20"/>
              </w:rPr>
              <w:t>25</w:t>
            </w:r>
          </w:p>
        </w:tc>
        <w:tc>
          <w:tcPr>
            <w:tcW w:w="1276" w:type="dxa"/>
            <w:tcBorders>
              <w:top w:val="single" w:sz="5" w:space="0" w:color="7E7E7E"/>
              <w:left w:val="nil"/>
              <w:bottom w:val="single" w:sz="5" w:space="0" w:color="7E7E7E"/>
              <w:right w:val="nil"/>
            </w:tcBorders>
          </w:tcPr>
          <w:p w14:paraId="3A9227C4" w14:textId="0A1B131F" w:rsidR="005E0396" w:rsidRPr="005E0396" w:rsidRDefault="00BC26B2" w:rsidP="002E08EB">
            <w:pPr>
              <w:spacing w:after="0" w:line="360" w:lineRule="auto"/>
              <w:ind w:right="289"/>
              <w:jc w:val="both"/>
              <w:rPr>
                <w:rFonts w:ascii="Times New Roman" w:hAnsi="Times New Roman" w:cs="Times New Roman"/>
                <w:sz w:val="20"/>
              </w:rPr>
            </w:pPr>
            <w:r>
              <w:rPr>
                <w:rFonts w:ascii="Times New Roman" w:hAnsi="Times New Roman" w:cs="Times New Roman"/>
                <w:sz w:val="20"/>
              </w:rPr>
              <w:t>34,3</w:t>
            </w:r>
            <w:r w:rsidR="005E0396" w:rsidRPr="005E0396">
              <w:rPr>
                <w:rFonts w:ascii="Times New Roman" w:hAnsi="Times New Roman" w:cs="Times New Roman"/>
                <w:sz w:val="20"/>
              </w:rPr>
              <w:t>%</w:t>
            </w:r>
          </w:p>
        </w:tc>
      </w:tr>
      <w:tr w:rsidR="002E08EB" w:rsidRPr="005E0396" w14:paraId="32F8DA97" w14:textId="77777777" w:rsidTr="005E0396">
        <w:trPr>
          <w:trHeight w:hRule="exact" w:val="238"/>
          <w:jc w:val="center"/>
        </w:trPr>
        <w:tc>
          <w:tcPr>
            <w:tcW w:w="590" w:type="dxa"/>
            <w:tcBorders>
              <w:top w:val="single" w:sz="5" w:space="0" w:color="7E7E7E"/>
              <w:left w:val="nil"/>
              <w:bottom w:val="single" w:sz="5" w:space="0" w:color="7E7E7E"/>
              <w:right w:val="nil"/>
            </w:tcBorders>
          </w:tcPr>
          <w:p w14:paraId="3A192F29" w14:textId="77777777" w:rsidR="002E08EB" w:rsidRPr="005E0396" w:rsidRDefault="002E08EB" w:rsidP="002E08EB">
            <w:pPr>
              <w:spacing w:after="0" w:line="360" w:lineRule="auto"/>
              <w:ind w:right="289"/>
              <w:jc w:val="both"/>
              <w:rPr>
                <w:rFonts w:ascii="Times New Roman" w:hAnsi="Times New Roman" w:cs="Times New Roman"/>
                <w:sz w:val="20"/>
              </w:rPr>
            </w:pPr>
          </w:p>
        </w:tc>
        <w:tc>
          <w:tcPr>
            <w:tcW w:w="2117" w:type="dxa"/>
            <w:gridSpan w:val="2"/>
            <w:tcBorders>
              <w:top w:val="single" w:sz="5" w:space="0" w:color="7E7E7E"/>
              <w:left w:val="nil"/>
              <w:bottom w:val="single" w:sz="5" w:space="0" w:color="7E7E7E"/>
              <w:right w:val="nil"/>
            </w:tcBorders>
          </w:tcPr>
          <w:p w14:paraId="73330D76" w14:textId="77777777" w:rsidR="002E08EB" w:rsidRPr="005E0396" w:rsidRDefault="002E08EB"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Total</w:t>
            </w:r>
          </w:p>
        </w:tc>
        <w:tc>
          <w:tcPr>
            <w:tcW w:w="128" w:type="dxa"/>
            <w:tcBorders>
              <w:top w:val="single" w:sz="5" w:space="0" w:color="7E7E7E"/>
              <w:left w:val="nil"/>
              <w:bottom w:val="single" w:sz="5" w:space="0" w:color="7E7E7E"/>
              <w:right w:val="nil"/>
            </w:tcBorders>
          </w:tcPr>
          <w:p w14:paraId="08985258" w14:textId="77777777" w:rsidR="002E08EB" w:rsidRPr="005E0396" w:rsidRDefault="002E08EB" w:rsidP="002E08EB">
            <w:pPr>
              <w:spacing w:after="0" w:line="360" w:lineRule="auto"/>
              <w:ind w:right="289"/>
              <w:jc w:val="both"/>
              <w:rPr>
                <w:rFonts w:ascii="Times New Roman" w:hAnsi="Times New Roman" w:cs="Times New Roman"/>
                <w:b/>
                <w:sz w:val="20"/>
              </w:rPr>
            </w:pPr>
          </w:p>
        </w:tc>
        <w:tc>
          <w:tcPr>
            <w:tcW w:w="1134" w:type="dxa"/>
            <w:tcBorders>
              <w:top w:val="single" w:sz="5" w:space="0" w:color="7E7E7E"/>
              <w:left w:val="nil"/>
              <w:bottom w:val="single" w:sz="5" w:space="0" w:color="7E7E7E"/>
              <w:right w:val="nil"/>
            </w:tcBorders>
          </w:tcPr>
          <w:p w14:paraId="569BB1CA" w14:textId="77777777" w:rsidR="002E08EB" w:rsidRPr="005E0396" w:rsidRDefault="002E08EB" w:rsidP="002E08EB">
            <w:pPr>
              <w:spacing w:after="0" w:line="360" w:lineRule="auto"/>
              <w:ind w:right="289"/>
              <w:jc w:val="both"/>
              <w:rPr>
                <w:rFonts w:ascii="Times New Roman" w:hAnsi="Times New Roman" w:cs="Times New Roman"/>
                <w:b/>
                <w:sz w:val="20"/>
              </w:rPr>
            </w:pPr>
          </w:p>
        </w:tc>
        <w:tc>
          <w:tcPr>
            <w:tcW w:w="1276" w:type="dxa"/>
            <w:tcBorders>
              <w:top w:val="single" w:sz="5" w:space="0" w:color="7E7E7E"/>
              <w:left w:val="nil"/>
              <w:bottom w:val="single" w:sz="5" w:space="0" w:color="7E7E7E"/>
              <w:right w:val="nil"/>
            </w:tcBorders>
          </w:tcPr>
          <w:p w14:paraId="2E007896" w14:textId="77777777" w:rsidR="002E08EB" w:rsidRPr="005E0396" w:rsidRDefault="002E08EB"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73</w:t>
            </w:r>
          </w:p>
        </w:tc>
        <w:tc>
          <w:tcPr>
            <w:tcW w:w="1276" w:type="dxa"/>
            <w:tcBorders>
              <w:top w:val="single" w:sz="5" w:space="0" w:color="7E7E7E"/>
              <w:left w:val="nil"/>
              <w:bottom w:val="single" w:sz="5" w:space="0" w:color="7E7E7E"/>
              <w:right w:val="nil"/>
            </w:tcBorders>
          </w:tcPr>
          <w:p w14:paraId="631EE30A" w14:textId="77777777" w:rsidR="002E08EB" w:rsidRPr="005E0396" w:rsidRDefault="002E08EB" w:rsidP="002E08EB">
            <w:pPr>
              <w:spacing w:after="0" w:line="360" w:lineRule="auto"/>
              <w:ind w:right="289"/>
              <w:jc w:val="both"/>
              <w:rPr>
                <w:rFonts w:ascii="Times New Roman" w:hAnsi="Times New Roman" w:cs="Times New Roman"/>
                <w:b/>
                <w:sz w:val="20"/>
              </w:rPr>
            </w:pPr>
            <w:r w:rsidRPr="005E0396">
              <w:rPr>
                <w:rFonts w:ascii="Times New Roman" w:hAnsi="Times New Roman" w:cs="Times New Roman"/>
                <w:b/>
                <w:sz w:val="20"/>
              </w:rPr>
              <w:t>100%</w:t>
            </w:r>
          </w:p>
        </w:tc>
      </w:tr>
    </w:tbl>
    <w:p w14:paraId="1B82681F" w14:textId="77777777" w:rsidR="00272147" w:rsidRDefault="00272147" w:rsidP="006034DF">
      <w:pPr>
        <w:spacing w:after="0" w:line="360" w:lineRule="auto"/>
        <w:ind w:right="289"/>
        <w:jc w:val="both"/>
        <w:rPr>
          <w:rFonts w:ascii="Times New Roman" w:hAnsi="Times New Roman" w:cs="Times New Roman"/>
          <w:b/>
        </w:rPr>
      </w:pPr>
    </w:p>
    <w:p w14:paraId="0A3B9190" w14:textId="1EAD7333" w:rsidR="006034DF" w:rsidRPr="006034DF" w:rsidRDefault="006034DF" w:rsidP="006034DF">
      <w:pPr>
        <w:spacing w:after="0" w:line="360" w:lineRule="auto"/>
        <w:ind w:left="426" w:right="289" w:firstLine="294"/>
        <w:jc w:val="both"/>
        <w:rPr>
          <w:rFonts w:ascii="Times New Roman" w:hAnsi="Times New Roman" w:cs="Times New Roman"/>
          <w:lang w:val="id"/>
        </w:rPr>
      </w:pPr>
      <w:r w:rsidRPr="006034DF">
        <w:rPr>
          <w:rFonts w:ascii="Times New Roman" w:hAnsi="Times New Roman" w:cs="Times New Roman"/>
        </w:rPr>
        <w:t>Berd</w:t>
      </w:r>
      <w:r>
        <w:rPr>
          <w:rFonts w:ascii="Times New Roman" w:hAnsi="Times New Roman" w:cs="Times New Roman"/>
        </w:rPr>
        <w:t>asarkan pada kategori di tabel 3</w:t>
      </w:r>
      <w:r w:rsidRPr="006034DF">
        <w:rPr>
          <w:rFonts w:ascii="Times New Roman" w:hAnsi="Times New Roman" w:cs="Times New Roman"/>
        </w:rPr>
        <w:t>, dapat diketahui bahwa subjek yang memiliki harga diri yang masuk ke dalam kategori tinggi sebesar 0% (0 subjek), sedang sebesar 65</w:t>
      </w:r>
      <w:proofErr w:type="gramStart"/>
      <w:r w:rsidRPr="006034DF">
        <w:rPr>
          <w:rFonts w:ascii="Times New Roman" w:hAnsi="Times New Roman" w:cs="Times New Roman"/>
        </w:rPr>
        <w:t>,7</w:t>
      </w:r>
      <w:proofErr w:type="gramEnd"/>
      <w:r w:rsidRPr="006034DF">
        <w:rPr>
          <w:rFonts w:ascii="Times New Roman" w:hAnsi="Times New Roman" w:cs="Times New Roman"/>
        </w:rPr>
        <w:t>%  (48 subjek), dan rendah sebesar 34,3% (25 subjek). Hal ini menunjukkan bahwa subjek dalam penelitian mayoritas memiliki tingkat harga diri pada kategori sedang.</w:t>
      </w:r>
    </w:p>
    <w:p w14:paraId="2DB3FC76" w14:textId="77777777" w:rsidR="006034DF" w:rsidRDefault="006034DF" w:rsidP="00272147">
      <w:pPr>
        <w:spacing w:after="0" w:line="360" w:lineRule="auto"/>
        <w:ind w:left="426" w:right="289"/>
        <w:jc w:val="both"/>
        <w:rPr>
          <w:rFonts w:ascii="Times New Roman" w:hAnsi="Times New Roman" w:cs="Times New Roman"/>
        </w:rPr>
      </w:pPr>
    </w:p>
    <w:p w14:paraId="12074C9E" w14:textId="77777777" w:rsidR="006034DF" w:rsidRPr="006034DF" w:rsidRDefault="006034DF" w:rsidP="00272147">
      <w:pPr>
        <w:spacing w:after="0" w:line="360" w:lineRule="auto"/>
        <w:ind w:left="426" w:right="289"/>
        <w:jc w:val="both"/>
        <w:rPr>
          <w:rFonts w:ascii="Times New Roman" w:hAnsi="Times New Roman" w:cs="Times New Roman"/>
        </w:rPr>
        <w:sectPr w:rsidR="006034DF" w:rsidRPr="006034DF" w:rsidSect="00850B4A">
          <w:type w:val="continuous"/>
          <w:pgSz w:w="12240" w:h="15840"/>
          <w:pgMar w:top="1440" w:right="1440" w:bottom="1440" w:left="1440" w:header="720" w:footer="720" w:gutter="0"/>
          <w:cols w:space="720"/>
          <w:docGrid w:linePitch="360"/>
        </w:sectPr>
      </w:pPr>
    </w:p>
    <w:p w14:paraId="10AB8212" w14:textId="77777777" w:rsidR="005E0396" w:rsidRDefault="005E0396" w:rsidP="0017536F">
      <w:pPr>
        <w:spacing w:after="0" w:line="360" w:lineRule="auto"/>
        <w:ind w:left="426" w:right="283"/>
        <w:jc w:val="both"/>
        <w:rPr>
          <w:rFonts w:ascii="Times New Roman" w:hAnsi="Times New Roman" w:cs="Times New Roman"/>
          <w:b/>
        </w:rPr>
      </w:pPr>
    </w:p>
    <w:p w14:paraId="5FF9198B" w14:textId="77777777" w:rsidR="002E08EB" w:rsidRDefault="008F1139" w:rsidP="0017536F">
      <w:pPr>
        <w:spacing w:after="0" w:line="360" w:lineRule="auto"/>
        <w:ind w:left="426" w:right="283"/>
        <w:jc w:val="both"/>
        <w:rPr>
          <w:rFonts w:ascii="Times New Roman" w:hAnsi="Times New Roman" w:cs="Times New Roman"/>
          <w:b/>
        </w:rPr>
      </w:pPr>
      <w:r w:rsidRPr="002E08EB">
        <w:rPr>
          <w:rFonts w:ascii="Times New Roman" w:hAnsi="Times New Roman" w:cs="Times New Roman"/>
          <w:b/>
        </w:rPr>
        <w:t xml:space="preserve">Uji </w:t>
      </w:r>
      <w:r>
        <w:rPr>
          <w:rFonts w:ascii="Times New Roman" w:hAnsi="Times New Roman" w:cs="Times New Roman"/>
          <w:b/>
        </w:rPr>
        <w:t>Normalitas</w:t>
      </w:r>
    </w:p>
    <w:p w14:paraId="7255C8BA" w14:textId="77777777" w:rsidR="008F1139" w:rsidRDefault="008F1139" w:rsidP="0017536F">
      <w:pPr>
        <w:spacing w:after="0" w:line="360" w:lineRule="auto"/>
        <w:ind w:left="426" w:right="283" w:firstLine="720"/>
        <w:jc w:val="both"/>
        <w:rPr>
          <w:rFonts w:ascii="Times New Roman" w:hAnsi="Times New Roman" w:cs="Times New Roman"/>
        </w:rPr>
      </w:pPr>
      <w:r w:rsidRPr="008F1139">
        <w:rPr>
          <w:rFonts w:ascii="Times New Roman" w:hAnsi="Times New Roman" w:cs="Times New Roman"/>
        </w:rPr>
        <w:t xml:space="preserve">Uji normalitas dalam penelitian ini menggunakan teknik analisis model </w:t>
      </w:r>
      <w:r w:rsidRPr="008F1139">
        <w:rPr>
          <w:rFonts w:ascii="Times New Roman" w:hAnsi="Times New Roman" w:cs="Times New Roman"/>
          <w:i/>
        </w:rPr>
        <w:t>one sample Kolmogorov-smirnov (KS-Z)</w:t>
      </w:r>
      <w:r w:rsidRPr="008F1139">
        <w:rPr>
          <w:rFonts w:ascii="Times New Roman" w:hAnsi="Times New Roman" w:cs="Times New Roman"/>
        </w:rPr>
        <w:t xml:space="preserve">. </w:t>
      </w:r>
      <w:r w:rsidRPr="008F1139">
        <w:rPr>
          <w:rFonts w:ascii="Times New Roman" w:hAnsi="Times New Roman" w:cs="Times New Roman"/>
        </w:rPr>
        <w:lastRenderedPageBreak/>
        <w:t>Pedoman yang digunakan adalah apabila p &gt; 0.050 maka, sebaran data normal dan apabila p &lt; 0,050 maka, sebaran data tidak normal (Hadi, 2015).</w:t>
      </w:r>
    </w:p>
    <w:p w14:paraId="6002829A" w14:textId="77777777" w:rsidR="008F1139" w:rsidRDefault="008F1139" w:rsidP="0017536F">
      <w:pPr>
        <w:spacing w:after="0" w:line="360" w:lineRule="auto"/>
        <w:ind w:left="426" w:right="283" w:firstLine="720"/>
        <w:jc w:val="both"/>
        <w:rPr>
          <w:rFonts w:ascii="Times New Roman" w:hAnsi="Times New Roman" w:cs="Times New Roman"/>
        </w:rPr>
      </w:pPr>
      <w:r w:rsidRPr="008F1139">
        <w:rPr>
          <w:rFonts w:ascii="Times New Roman" w:hAnsi="Times New Roman" w:cs="Times New Roman"/>
        </w:rPr>
        <w:lastRenderedPageBreak/>
        <w:t>Berdasarkan hasil uji Kolmogorov-Smirnov Z untuk kecemasan sosial diperoleh K-S Z = 0,066 (p &gt; 0,050) berarti sebaran data mengikuti sebaran data normal. Selanjutnya untuk variabel harga diri diperoleh K-S Z = 0,074 (p &gt; 0,050) berarti sebaran data variabel harga diri mengikuti sebaran data yang normal.</w:t>
      </w:r>
    </w:p>
    <w:p w14:paraId="5B5931AC" w14:textId="77777777" w:rsidR="008F1139" w:rsidRPr="008F1139" w:rsidRDefault="008F1139" w:rsidP="0017536F">
      <w:pPr>
        <w:spacing w:after="0" w:line="360" w:lineRule="auto"/>
        <w:ind w:left="426" w:right="283" w:firstLine="720"/>
        <w:jc w:val="both"/>
        <w:rPr>
          <w:rFonts w:ascii="Times New Roman" w:hAnsi="Times New Roman" w:cs="Times New Roman"/>
        </w:rPr>
      </w:pPr>
    </w:p>
    <w:p w14:paraId="07D38AA0" w14:textId="77777777" w:rsidR="002E08EB" w:rsidRPr="008F1139" w:rsidRDefault="008F1139" w:rsidP="0017536F">
      <w:pPr>
        <w:spacing w:after="0" w:line="360" w:lineRule="auto"/>
        <w:ind w:left="426" w:right="283"/>
        <w:jc w:val="both"/>
        <w:rPr>
          <w:rFonts w:ascii="Times New Roman" w:hAnsi="Times New Roman" w:cs="Times New Roman"/>
          <w:b/>
        </w:rPr>
      </w:pPr>
      <w:r w:rsidRPr="008F1139">
        <w:rPr>
          <w:rFonts w:ascii="Times New Roman" w:hAnsi="Times New Roman" w:cs="Times New Roman"/>
          <w:b/>
        </w:rPr>
        <w:t>Uji Linieritas</w:t>
      </w:r>
    </w:p>
    <w:p w14:paraId="5979C842" w14:textId="77777777" w:rsidR="008F1139" w:rsidRPr="008F1139" w:rsidRDefault="008F1139" w:rsidP="0017536F">
      <w:pPr>
        <w:spacing w:after="0" w:line="360" w:lineRule="auto"/>
        <w:ind w:left="426" w:right="283" w:firstLine="720"/>
        <w:jc w:val="both"/>
        <w:rPr>
          <w:rFonts w:ascii="Times New Roman" w:hAnsi="Times New Roman" w:cs="Times New Roman"/>
        </w:rPr>
      </w:pPr>
      <w:r w:rsidRPr="008F1139">
        <w:rPr>
          <w:rFonts w:ascii="Times New Roman" w:hAnsi="Times New Roman" w:cs="Times New Roman"/>
        </w:rPr>
        <w:t>Kaidah untuk uji linieritas adalah apabila nilai signifikansi &lt;0,050 maka hubungan antara variabel bebas dan variabel tergantung merupakan hubungan yang linier.</w:t>
      </w:r>
      <w:r>
        <w:rPr>
          <w:rFonts w:ascii="Times New Roman" w:hAnsi="Times New Roman" w:cs="Times New Roman"/>
        </w:rPr>
        <w:t xml:space="preserve"> </w:t>
      </w:r>
      <w:r w:rsidRPr="008F1139">
        <w:rPr>
          <w:rFonts w:ascii="Times New Roman" w:hAnsi="Times New Roman" w:cs="Times New Roman"/>
        </w:rPr>
        <w:t>Berdasarkan hasil analisis yang dilakukan terhadap kedua variabel diperoleh F = 37</w:t>
      </w:r>
      <w:proofErr w:type="gramStart"/>
      <w:r w:rsidRPr="008F1139">
        <w:rPr>
          <w:rFonts w:ascii="Times New Roman" w:hAnsi="Times New Roman" w:cs="Times New Roman"/>
        </w:rPr>
        <w:t>,0</w:t>
      </w:r>
      <w:proofErr w:type="gramEnd"/>
      <w:r w:rsidRPr="008F1139">
        <w:rPr>
          <w:rFonts w:ascii="Times New Roman" w:hAnsi="Times New Roman" w:cs="Times New Roman"/>
        </w:rPr>
        <w:t xml:space="preserve"> dengan p &lt; 0,001 (p &lt; 0,050).  Hal ini menunjukkan bahwa ada hubungan antara harga diri dengan kecemasan sosial pada remaja dengan obesitas merupakan hubungan yang linier. </w:t>
      </w:r>
    </w:p>
    <w:p w14:paraId="3004654B" w14:textId="77777777" w:rsidR="008F1139" w:rsidRDefault="008F1139" w:rsidP="0017536F">
      <w:pPr>
        <w:spacing w:after="0" w:line="360" w:lineRule="auto"/>
        <w:ind w:left="426" w:right="283"/>
        <w:jc w:val="both"/>
        <w:rPr>
          <w:rFonts w:ascii="Times New Roman" w:hAnsi="Times New Roman" w:cs="Times New Roman"/>
        </w:rPr>
      </w:pPr>
    </w:p>
    <w:p w14:paraId="33AEB581" w14:textId="77777777" w:rsidR="008F1139" w:rsidRDefault="008F1139" w:rsidP="0017536F">
      <w:pPr>
        <w:spacing w:after="0" w:line="360" w:lineRule="auto"/>
        <w:ind w:left="426" w:right="283"/>
        <w:jc w:val="both"/>
        <w:rPr>
          <w:rFonts w:ascii="Times New Roman" w:hAnsi="Times New Roman" w:cs="Times New Roman"/>
          <w:b/>
        </w:rPr>
      </w:pPr>
      <w:r w:rsidRPr="008F1139">
        <w:rPr>
          <w:rFonts w:ascii="Times New Roman" w:hAnsi="Times New Roman" w:cs="Times New Roman"/>
          <w:b/>
        </w:rPr>
        <w:t>Uji Hipotesis</w:t>
      </w:r>
    </w:p>
    <w:p w14:paraId="5075E5BC" w14:textId="77777777" w:rsidR="008F1139" w:rsidRDefault="008F1139" w:rsidP="0017536F">
      <w:pPr>
        <w:spacing w:after="0" w:line="360" w:lineRule="auto"/>
        <w:ind w:left="426" w:right="283" w:firstLine="720"/>
        <w:jc w:val="both"/>
        <w:rPr>
          <w:rFonts w:ascii="Times New Roman" w:hAnsi="Times New Roman" w:cs="Times New Roman"/>
        </w:rPr>
      </w:pPr>
      <w:r>
        <w:rPr>
          <w:rFonts w:ascii="Times New Roman" w:hAnsi="Times New Roman" w:cs="Times New Roman"/>
        </w:rPr>
        <w:t>U</w:t>
      </w:r>
      <w:r w:rsidRPr="008F1139">
        <w:rPr>
          <w:rFonts w:ascii="Times New Roman" w:hAnsi="Times New Roman" w:cs="Times New Roman"/>
        </w:rPr>
        <w:t xml:space="preserve">ji hipotesis </w:t>
      </w:r>
      <w:r>
        <w:rPr>
          <w:rFonts w:ascii="Times New Roman" w:hAnsi="Times New Roman" w:cs="Times New Roman"/>
        </w:rPr>
        <w:t xml:space="preserve">dalam penelitian ini adalah </w:t>
      </w:r>
      <w:r w:rsidRPr="008F1139">
        <w:rPr>
          <w:rFonts w:ascii="Times New Roman" w:hAnsi="Times New Roman" w:cs="Times New Roman"/>
        </w:rPr>
        <w:t xml:space="preserve">dengan menggunakan teknik korelasi </w:t>
      </w:r>
      <w:r w:rsidRPr="008F1139">
        <w:rPr>
          <w:rFonts w:ascii="Times New Roman" w:hAnsi="Times New Roman" w:cs="Times New Roman"/>
          <w:i/>
        </w:rPr>
        <w:t>product moment (</w:t>
      </w:r>
      <w:proofErr w:type="gramStart"/>
      <w:r w:rsidRPr="008F1139">
        <w:rPr>
          <w:rFonts w:ascii="Times New Roman" w:hAnsi="Times New Roman" w:cs="Times New Roman"/>
          <w:i/>
        </w:rPr>
        <w:t>pearson</w:t>
      </w:r>
      <w:proofErr w:type="gramEnd"/>
      <w:r w:rsidRPr="008F1139">
        <w:rPr>
          <w:rFonts w:ascii="Times New Roman" w:hAnsi="Times New Roman" w:cs="Times New Roman"/>
          <w:i/>
        </w:rPr>
        <w:t xml:space="preserve"> correlation)</w:t>
      </w:r>
      <w:r w:rsidRPr="008F1139">
        <w:rPr>
          <w:rFonts w:ascii="Times New Roman" w:hAnsi="Times New Roman" w:cs="Times New Roman"/>
        </w:rPr>
        <w:t xml:space="preserve"> yang dikembangkan oleh Karl Pearson</w:t>
      </w:r>
      <w:r>
        <w:rPr>
          <w:rFonts w:ascii="Times New Roman" w:hAnsi="Times New Roman" w:cs="Times New Roman"/>
        </w:rPr>
        <w:t xml:space="preserve">. </w:t>
      </w:r>
      <w:r w:rsidRPr="008F1139">
        <w:rPr>
          <w:rFonts w:ascii="Times New Roman" w:hAnsi="Times New Roman" w:cs="Times New Roman"/>
        </w:rPr>
        <w:t xml:space="preserve">Berdasarkan hasil analisis korelasi </w:t>
      </w:r>
      <w:r w:rsidRPr="008F1139">
        <w:rPr>
          <w:rFonts w:ascii="Times New Roman" w:hAnsi="Times New Roman" w:cs="Times New Roman"/>
          <w:i/>
        </w:rPr>
        <w:t>product moment (</w:t>
      </w:r>
      <w:proofErr w:type="gramStart"/>
      <w:r w:rsidRPr="008F1139">
        <w:rPr>
          <w:rFonts w:ascii="Times New Roman" w:hAnsi="Times New Roman" w:cs="Times New Roman"/>
          <w:i/>
        </w:rPr>
        <w:t>pearson</w:t>
      </w:r>
      <w:proofErr w:type="gramEnd"/>
      <w:r w:rsidRPr="008F1139">
        <w:rPr>
          <w:rFonts w:ascii="Times New Roman" w:hAnsi="Times New Roman" w:cs="Times New Roman"/>
          <w:i/>
        </w:rPr>
        <w:t xml:space="preserve"> correlation)</w:t>
      </w:r>
      <w:r w:rsidRPr="008F1139">
        <w:rPr>
          <w:rFonts w:ascii="Times New Roman" w:hAnsi="Times New Roman" w:cs="Times New Roman"/>
        </w:rPr>
        <w:t xml:space="preserve"> diperoleh koefisien korelasi (rxy) = - 0,586 (p = 0,001) yang berarti terdapat hubungan yang negatif antara harga diri dengan kecemasan sosial. Semakin tinggi harga diri maka semakin rendah kecemasan sosial begitu juga sebaliknya, semakin rendah harga diri maka semakin tinggi juga kecemasan sosial.</w:t>
      </w:r>
    </w:p>
    <w:p w14:paraId="55FB4F43" w14:textId="77777777" w:rsidR="00272147" w:rsidRDefault="008F1139" w:rsidP="0017536F">
      <w:pPr>
        <w:spacing w:after="0" w:line="360" w:lineRule="auto"/>
        <w:ind w:left="426" w:right="283" w:firstLine="720"/>
        <w:jc w:val="both"/>
        <w:rPr>
          <w:rFonts w:ascii="Times New Roman" w:hAnsi="Times New Roman" w:cs="Times New Roman"/>
        </w:rPr>
      </w:pPr>
      <w:r>
        <w:rPr>
          <w:rFonts w:ascii="Times New Roman" w:hAnsi="Times New Roman" w:cs="Times New Roman"/>
        </w:rPr>
        <w:t>K</w:t>
      </w:r>
      <w:r w:rsidRPr="008F1139">
        <w:rPr>
          <w:rFonts w:ascii="Times New Roman" w:hAnsi="Times New Roman" w:cs="Times New Roman"/>
        </w:rPr>
        <w:t>oefisien determinasi atau (R²) sebesar 0,343</w:t>
      </w:r>
      <w:proofErr w:type="gramStart"/>
      <w:r>
        <w:rPr>
          <w:rFonts w:ascii="Times New Roman" w:hAnsi="Times New Roman" w:cs="Times New Roman"/>
        </w:rPr>
        <w:t xml:space="preserve">, </w:t>
      </w:r>
      <w:r w:rsidRPr="008F1139">
        <w:rPr>
          <w:rFonts w:ascii="Times New Roman" w:hAnsi="Times New Roman" w:cs="Times New Roman"/>
        </w:rPr>
        <w:t xml:space="preserve"> yang</w:t>
      </w:r>
      <w:proofErr w:type="gramEnd"/>
      <w:r w:rsidRPr="008F1139">
        <w:rPr>
          <w:rFonts w:ascii="Times New Roman" w:hAnsi="Times New Roman" w:cs="Times New Roman"/>
        </w:rPr>
        <w:t xml:space="preserve"> </w:t>
      </w:r>
      <w:r>
        <w:rPr>
          <w:rFonts w:ascii="Times New Roman" w:hAnsi="Times New Roman" w:cs="Times New Roman"/>
        </w:rPr>
        <w:t>berrati</w:t>
      </w:r>
      <w:r w:rsidRPr="008F1139">
        <w:rPr>
          <w:rFonts w:ascii="Times New Roman" w:hAnsi="Times New Roman" w:cs="Times New Roman"/>
        </w:rPr>
        <w:t xml:space="preserve"> bahwa sumbangan harga diri terhadap kecemasan sosial sebesar 34,3%, sementara sisanya 65,7 % dipengaruhi oleh faktor-faktor lain yang tidak diteliti dalam penelitian ini.</w:t>
      </w:r>
    </w:p>
    <w:p w14:paraId="251CA1BF" w14:textId="77777777" w:rsidR="00272147" w:rsidRDefault="00272147" w:rsidP="0017536F">
      <w:pPr>
        <w:spacing w:after="0" w:line="360" w:lineRule="auto"/>
        <w:ind w:right="283"/>
        <w:jc w:val="both"/>
        <w:rPr>
          <w:rFonts w:ascii="Times New Roman" w:hAnsi="Times New Roman" w:cs="Times New Roman"/>
        </w:rPr>
        <w:sectPr w:rsidR="00272147" w:rsidSect="00272147">
          <w:type w:val="continuous"/>
          <w:pgSz w:w="12240" w:h="15840"/>
          <w:pgMar w:top="1440" w:right="1440" w:bottom="1440" w:left="1440" w:header="720" w:footer="720" w:gutter="0"/>
          <w:cols w:num="2" w:space="170"/>
          <w:docGrid w:linePitch="360"/>
        </w:sectPr>
      </w:pPr>
    </w:p>
    <w:p w14:paraId="5675DF26" w14:textId="77777777" w:rsidR="00272147" w:rsidRDefault="00272147" w:rsidP="0017536F">
      <w:pPr>
        <w:spacing w:after="0" w:line="360" w:lineRule="auto"/>
        <w:ind w:right="283"/>
        <w:jc w:val="both"/>
        <w:rPr>
          <w:rFonts w:ascii="Times New Roman" w:hAnsi="Times New Roman" w:cs="Times New Roman"/>
        </w:rPr>
      </w:pPr>
    </w:p>
    <w:p w14:paraId="02FE8894" w14:textId="2E34B6D7" w:rsidR="00272147" w:rsidRPr="000955D9" w:rsidRDefault="00945689" w:rsidP="0017536F">
      <w:pPr>
        <w:spacing w:after="0" w:line="360" w:lineRule="auto"/>
        <w:ind w:left="426" w:right="283"/>
        <w:jc w:val="both"/>
        <w:rPr>
          <w:rFonts w:ascii="Times New Roman" w:hAnsi="Times New Roman" w:cs="Times New Roman"/>
          <w:b/>
        </w:rPr>
      </w:pPr>
      <w:r>
        <w:rPr>
          <w:rFonts w:ascii="Times New Roman" w:hAnsi="Times New Roman" w:cs="Times New Roman"/>
          <w:b/>
        </w:rPr>
        <w:t>Pembahasan</w:t>
      </w:r>
    </w:p>
    <w:p w14:paraId="3D1309FD" w14:textId="77777777" w:rsidR="006034DF" w:rsidRDefault="006034DF" w:rsidP="006034DF">
      <w:pPr>
        <w:spacing w:after="0" w:line="360" w:lineRule="auto"/>
        <w:ind w:right="283"/>
        <w:jc w:val="both"/>
        <w:rPr>
          <w:rFonts w:ascii="Times New Roman" w:hAnsi="Times New Roman" w:cs="Times New Roman"/>
        </w:rPr>
        <w:sectPr w:rsidR="006034DF" w:rsidSect="00850B4A">
          <w:type w:val="continuous"/>
          <w:pgSz w:w="12240" w:h="15840"/>
          <w:pgMar w:top="1440" w:right="1440" w:bottom="1440" w:left="1440" w:header="720" w:footer="720" w:gutter="0"/>
          <w:cols w:space="720"/>
          <w:docGrid w:linePitch="360"/>
        </w:sectPr>
      </w:pPr>
    </w:p>
    <w:p w14:paraId="38AC706A" w14:textId="77777777" w:rsidR="006034DF" w:rsidRDefault="006034DF" w:rsidP="0017536F">
      <w:pPr>
        <w:spacing w:after="0" w:line="360" w:lineRule="auto"/>
        <w:ind w:left="426" w:right="283" w:firstLine="720"/>
        <w:jc w:val="both"/>
        <w:rPr>
          <w:rFonts w:ascii="Times New Roman" w:hAnsi="Times New Roman" w:cs="Times New Roman"/>
        </w:rPr>
      </w:pPr>
      <w:r w:rsidRPr="006034DF">
        <w:rPr>
          <w:rFonts w:ascii="Times New Roman" w:hAnsi="Times New Roman" w:cs="Times New Roman"/>
        </w:rPr>
        <w:lastRenderedPageBreak/>
        <w:t xml:space="preserve">Hasil penelitian dilakukan dengan menggunakan metode </w:t>
      </w:r>
      <w:r w:rsidRPr="006034DF">
        <w:rPr>
          <w:rFonts w:ascii="Times New Roman" w:hAnsi="Times New Roman" w:cs="Times New Roman"/>
          <w:i/>
        </w:rPr>
        <w:t>korelasi product moment (</w:t>
      </w:r>
      <w:proofErr w:type="gramStart"/>
      <w:r w:rsidRPr="006034DF">
        <w:rPr>
          <w:rFonts w:ascii="Times New Roman" w:hAnsi="Times New Roman" w:cs="Times New Roman"/>
          <w:i/>
        </w:rPr>
        <w:t>pearson</w:t>
      </w:r>
      <w:proofErr w:type="gramEnd"/>
      <w:r w:rsidRPr="006034DF">
        <w:rPr>
          <w:rFonts w:ascii="Times New Roman" w:hAnsi="Times New Roman" w:cs="Times New Roman"/>
          <w:i/>
        </w:rPr>
        <w:t xml:space="preserve"> correlation)</w:t>
      </w:r>
      <w:r w:rsidRPr="006034DF">
        <w:rPr>
          <w:rFonts w:ascii="Times New Roman" w:hAnsi="Times New Roman" w:cs="Times New Roman"/>
        </w:rPr>
        <w:t xml:space="preserve"> menunjukkan bahwa adanya hubungan negatif yang signifikan antara harga diri dengan kecemasan sosial dengan nilai korelasi (rxy) = - 0,586 (p = 0,001) yang berarti bahwa hipotesis dalam penelitian ini diterima yaitu, semakin tinggi harga diri yang dimiliki remaja obesitas maka kecemasan sosial yang dialami semakin rendah. </w:t>
      </w:r>
    </w:p>
    <w:p w14:paraId="352B50EE" w14:textId="77777777" w:rsidR="006034DF" w:rsidRPr="006034DF" w:rsidRDefault="006034DF" w:rsidP="006034DF">
      <w:pPr>
        <w:spacing w:after="0" w:line="360" w:lineRule="auto"/>
        <w:ind w:left="426" w:right="283" w:firstLine="720"/>
        <w:jc w:val="both"/>
        <w:rPr>
          <w:rFonts w:ascii="Times New Roman" w:hAnsi="Times New Roman" w:cs="Times New Roman"/>
        </w:rPr>
      </w:pPr>
      <w:r w:rsidRPr="006034DF">
        <w:rPr>
          <w:rFonts w:ascii="Times New Roman" w:hAnsi="Times New Roman" w:cs="Times New Roman"/>
        </w:rPr>
        <w:lastRenderedPageBreak/>
        <w:t xml:space="preserve">Diterimanya hipotesis dalam penelitian ini menunjukkan bahwa ada korelasi negatif antara harga diri dan tingkat kecemasan sosial pada remaja dengan obesitas. Temuan ini selaras dengan hasil penelitian sebelumnya oleh Azhari (2023) yang juga menemukan adanya hubungan negatif antara harga diri dan kecemasan sosial pada remaja awal yang mengalami obesitas. Sejalan dengan yang dikatakan Azhari (2023, Suparman (2019) juga </w:t>
      </w:r>
      <w:r w:rsidRPr="006034DF">
        <w:rPr>
          <w:rFonts w:ascii="Times New Roman" w:hAnsi="Times New Roman" w:cs="Times New Roman"/>
        </w:rPr>
        <w:lastRenderedPageBreak/>
        <w:t xml:space="preserve">mengungkapkan bahwa terdapat hubungan yang negatif antara harga diri dengan kecemasan sosial. Pada penelitian ini juga selaras dengan penelitian yang dilakukan oleh Untari, Bahri, dan Fajriani (2017) bahwa terdapat hubungan yang negatif antara harga diri dengan kecemasan sosial pada remaja. </w:t>
      </w:r>
    </w:p>
    <w:p w14:paraId="11244983" w14:textId="77777777" w:rsidR="00945689" w:rsidRDefault="00945689" w:rsidP="0017536F">
      <w:pPr>
        <w:spacing w:after="0" w:line="360" w:lineRule="auto"/>
        <w:ind w:left="426" w:right="283" w:firstLine="720"/>
        <w:jc w:val="both"/>
        <w:rPr>
          <w:rFonts w:ascii="Times New Roman" w:hAnsi="Times New Roman" w:cs="Times New Roman"/>
        </w:rPr>
      </w:pPr>
      <w:r w:rsidRPr="00945689">
        <w:rPr>
          <w:rFonts w:ascii="Times New Roman" w:hAnsi="Times New Roman" w:cs="Times New Roman"/>
        </w:rPr>
        <w:t xml:space="preserve">Menurut Santrock (2003) remaja disibukkan dengan tubuh mereka dan mengembangkan citra individual mengenai gambaran tubuh mereka. Dengan kata lain, remaja dalam fase ini sering kali mengalami perubahan yang signifikan dalam persepsi dan penilaian terhadap tubuh mereka sendiri, yang dapat berdampak pada kepercayaan diri dan kesejahteraan psikologis mereka secara keseluruhan. </w:t>
      </w:r>
    </w:p>
    <w:p w14:paraId="177AEA74" w14:textId="756D8BE8" w:rsidR="00945689" w:rsidRDefault="00945689" w:rsidP="00945689">
      <w:pPr>
        <w:spacing w:after="0" w:line="360" w:lineRule="auto"/>
        <w:ind w:left="426" w:right="283" w:firstLine="720"/>
        <w:jc w:val="both"/>
        <w:rPr>
          <w:rFonts w:ascii="Times New Roman" w:hAnsi="Times New Roman" w:cs="Times New Roman"/>
        </w:rPr>
      </w:pPr>
      <w:r w:rsidRPr="00945689">
        <w:rPr>
          <w:rFonts w:ascii="Times New Roman" w:hAnsi="Times New Roman" w:cs="Times New Roman"/>
        </w:rPr>
        <w:t xml:space="preserve">Kecemasan sosial </w:t>
      </w:r>
      <w:proofErr w:type="gramStart"/>
      <w:r w:rsidRPr="00945689">
        <w:rPr>
          <w:rFonts w:ascii="Times New Roman" w:hAnsi="Times New Roman" w:cs="Times New Roman"/>
        </w:rPr>
        <w:t>akan</w:t>
      </w:r>
      <w:proofErr w:type="gramEnd"/>
      <w:r w:rsidRPr="00945689">
        <w:rPr>
          <w:rFonts w:ascii="Times New Roman" w:hAnsi="Times New Roman" w:cs="Times New Roman"/>
        </w:rPr>
        <w:t xml:space="preserve"> timbul saat bertemu orang lain yang dikenal ataupun tidak dikenalnya, karena perasaan takut terhadap penilaian orang lain mengenai perubahan tubuh atau perilakunya (Prawoto, 2010). Oleh karena itu dalam upaya untuk menyelaraskan diri dengan citra tubuh yang dianggap ideal, remaja dapat mengalami kecemasan sosial yang signifikan jika mereka merasa bahwa tubuh mereka tidak sesuai dengan standar yang ditetapkan</w:t>
      </w:r>
      <w:r>
        <w:rPr>
          <w:rFonts w:ascii="Times New Roman" w:hAnsi="Times New Roman" w:cs="Times New Roman"/>
        </w:rPr>
        <w:t>.</w:t>
      </w:r>
    </w:p>
    <w:p w14:paraId="75287146" w14:textId="77777777" w:rsidR="00945689" w:rsidRDefault="00945689" w:rsidP="00945689">
      <w:pPr>
        <w:spacing w:after="0" w:line="360" w:lineRule="auto"/>
        <w:ind w:left="426" w:right="283" w:firstLine="720"/>
        <w:jc w:val="both"/>
        <w:rPr>
          <w:rFonts w:ascii="Times New Roman" w:hAnsi="Times New Roman" w:cs="Times New Roman"/>
        </w:rPr>
      </w:pPr>
      <w:r w:rsidRPr="00945689">
        <w:rPr>
          <w:rFonts w:ascii="Times New Roman" w:hAnsi="Times New Roman" w:cs="Times New Roman"/>
        </w:rPr>
        <w:t xml:space="preserve">Remaja obesitas yang memiliki harga diri yang baik cenderung mampu melawan tekanan sosial terkait penampilan fisik, termasuk perasaan cemas terkait berat badan. Remaja dengan obesitas harus </w:t>
      </w:r>
      <w:r w:rsidRPr="00945689">
        <w:rPr>
          <w:rFonts w:ascii="Times New Roman" w:hAnsi="Times New Roman" w:cs="Times New Roman"/>
        </w:rPr>
        <w:lastRenderedPageBreak/>
        <w:t xml:space="preserve">memiliki keyakinan diri yang kokoh dan mampu memandang manfaatnya bukan hanya dari penampilan fisik semata. Remaja </w:t>
      </w:r>
      <w:proofErr w:type="gramStart"/>
      <w:r w:rsidRPr="00945689">
        <w:rPr>
          <w:rFonts w:ascii="Times New Roman" w:hAnsi="Times New Roman" w:cs="Times New Roman"/>
        </w:rPr>
        <w:t>akan</w:t>
      </w:r>
      <w:proofErr w:type="gramEnd"/>
      <w:r w:rsidRPr="00945689">
        <w:rPr>
          <w:rFonts w:ascii="Times New Roman" w:hAnsi="Times New Roman" w:cs="Times New Roman"/>
        </w:rPr>
        <w:t xml:space="preserve"> lebih percaya diri dalam interaksi sosial karena merasa dihargai, mampu menunjukkan perilaku positif dalam menjalankan peran mereka, bahkan ketika dihadapkan pada cobaan atau tantangan dalam kehidupan (Tajuddin &amp; Haenidar, 2019).</w:t>
      </w:r>
      <w:r>
        <w:rPr>
          <w:rFonts w:ascii="Times New Roman" w:hAnsi="Times New Roman" w:cs="Times New Roman"/>
        </w:rPr>
        <w:t xml:space="preserve"> </w:t>
      </w:r>
    </w:p>
    <w:p w14:paraId="2C8DA38D" w14:textId="2B8E83AA" w:rsidR="00945689" w:rsidRPr="00945689" w:rsidRDefault="00945689" w:rsidP="00945689">
      <w:pPr>
        <w:spacing w:after="0" w:line="360" w:lineRule="auto"/>
        <w:ind w:left="426" w:right="283" w:firstLine="720"/>
        <w:jc w:val="both"/>
        <w:rPr>
          <w:rFonts w:ascii="Times New Roman" w:hAnsi="Times New Roman" w:cs="Times New Roman"/>
        </w:rPr>
      </w:pPr>
      <w:r w:rsidRPr="00945689">
        <w:rPr>
          <w:rFonts w:ascii="Times New Roman" w:hAnsi="Times New Roman" w:cs="Times New Roman"/>
        </w:rPr>
        <w:t xml:space="preserve">Dengan harga diri yang tinggi, remaja dengan obesitas </w:t>
      </w:r>
      <w:proofErr w:type="gramStart"/>
      <w:r w:rsidRPr="00945689">
        <w:rPr>
          <w:rFonts w:ascii="Times New Roman" w:hAnsi="Times New Roman" w:cs="Times New Roman"/>
        </w:rPr>
        <w:t>akan</w:t>
      </w:r>
      <w:proofErr w:type="gramEnd"/>
      <w:r w:rsidRPr="00945689">
        <w:rPr>
          <w:rFonts w:ascii="Times New Roman" w:hAnsi="Times New Roman" w:cs="Times New Roman"/>
        </w:rPr>
        <w:t xml:space="preserve"> lebih fokus pada pengembangan diri, hubungan sosial yang positif, dan pencapaian pribadi. Mereka harus belajar untuk memahami bahwa kecantikan dan nilai bukanlah sekedar berat badan atau penampilan fisik semata. Oleh karena itu, meskipun mungkin disamakan dengan stereotip atau istilah terkait berat badan, remaja dengan harga diri yang baik lebih mungkin menerima dan lebih mencintai diri mereka.</w:t>
      </w:r>
    </w:p>
    <w:p w14:paraId="5A1BBED4" w14:textId="4E6847FA" w:rsidR="00945689" w:rsidRDefault="00945689" w:rsidP="00945689">
      <w:pPr>
        <w:spacing w:after="0" w:line="360" w:lineRule="auto"/>
        <w:ind w:left="426" w:right="283" w:firstLine="720"/>
        <w:jc w:val="both"/>
        <w:rPr>
          <w:rFonts w:ascii="Times New Roman" w:hAnsi="Times New Roman" w:cs="Times New Roman"/>
        </w:rPr>
      </w:pPr>
      <w:r w:rsidRPr="00945689">
        <w:rPr>
          <w:rFonts w:ascii="Times New Roman" w:hAnsi="Times New Roman" w:cs="Times New Roman"/>
        </w:rPr>
        <w:t>Pada penelitian ini peneliti menemukan pemahaman bahwa harga diri tidak selalu berdampak positif tetapi juga dapat berdampak negatif terhadap remaja dengan obesitas. Hal tersebut mengacu pada pendapat Rosenberg (1965) harga diri adalah sikap yang dimiliki tentang dirinya sendiri, baik positif maupun negatif. Jika harga diri seseorang terlalu tinggi, terutama pada remaja yang mengalami obesitas, hal tersebut dapat menimbulkan dampak yang tidak diinginkan.</w:t>
      </w:r>
    </w:p>
    <w:p w14:paraId="12A3CCB8" w14:textId="77777777" w:rsidR="00945689" w:rsidRPr="00945689" w:rsidRDefault="00945689" w:rsidP="00945689">
      <w:pPr>
        <w:spacing w:after="0" w:line="360" w:lineRule="auto"/>
        <w:ind w:left="426" w:right="283" w:firstLine="720"/>
        <w:jc w:val="both"/>
        <w:rPr>
          <w:rFonts w:ascii="Times New Roman" w:hAnsi="Times New Roman" w:cs="Times New Roman"/>
        </w:rPr>
      </w:pPr>
      <w:r w:rsidRPr="00945689">
        <w:rPr>
          <w:rFonts w:ascii="Times New Roman" w:hAnsi="Times New Roman" w:cs="Times New Roman"/>
        </w:rPr>
        <w:lastRenderedPageBreak/>
        <w:t xml:space="preserve">Meskipun harga diri yang kuat sering dianggap sebagai faktor yang mendukung kesejahteraan psikologis, pada kasus obesitas hal ini dapat menimbulkan kecenderungan menjadi malas dalam menghadapi masalah kesehatan yang serius. Remaja dengan harga diri yang terlalu tinggi mungkin merasa bahwa mereka sudah sempurna dan tidak perlu melakukan perubahan, bahkan ketika obesitas mereka merupakan risiko serius bagi kesehatan mereka.  </w:t>
      </w:r>
    </w:p>
    <w:p w14:paraId="30F17341" w14:textId="77777777" w:rsidR="00945689" w:rsidRPr="00945689" w:rsidRDefault="00945689" w:rsidP="00945689">
      <w:pPr>
        <w:spacing w:after="0" w:line="360" w:lineRule="auto"/>
        <w:ind w:left="426" w:right="283" w:firstLine="720"/>
        <w:jc w:val="both"/>
        <w:rPr>
          <w:rFonts w:ascii="Times New Roman" w:hAnsi="Times New Roman" w:cs="Times New Roman"/>
        </w:rPr>
      </w:pPr>
      <w:r w:rsidRPr="00945689">
        <w:rPr>
          <w:rFonts w:ascii="Times New Roman" w:hAnsi="Times New Roman" w:cs="Times New Roman"/>
        </w:rPr>
        <w:t xml:space="preserve">Dalam hal ini, harga diri yang terlalu tinggi bisa menjadi penghambat untuk meningkatkan kesehatan dan kesejahteraan. Remaja dengan obesitas mungkin </w:t>
      </w:r>
      <w:proofErr w:type="gramStart"/>
      <w:r w:rsidRPr="00945689">
        <w:rPr>
          <w:rFonts w:ascii="Times New Roman" w:hAnsi="Times New Roman" w:cs="Times New Roman"/>
        </w:rPr>
        <w:t>akan</w:t>
      </w:r>
      <w:proofErr w:type="gramEnd"/>
      <w:r w:rsidRPr="00945689">
        <w:rPr>
          <w:rFonts w:ascii="Times New Roman" w:hAnsi="Times New Roman" w:cs="Times New Roman"/>
        </w:rPr>
        <w:t xml:space="preserve"> mengabaikan tindakan untuk mengelola tubuh mereka, seperti menerapkan gaya hidup sehat dan aktif, serta mencari bantuan medis jika diperlukan. Oleh karena itu, penting untuk menyeimbangkan harga diri yang positif dengan kesadaran </w:t>
      </w:r>
      <w:proofErr w:type="gramStart"/>
      <w:r w:rsidRPr="00945689">
        <w:rPr>
          <w:rFonts w:ascii="Times New Roman" w:hAnsi="Times New Roman" w:cs="Times New Roman"/>
        </w:rPr>
        <w:t>akan</w:t>
      </w:r>
      <w:proofErr w:type="gramEnd"/>
      <w:r w:rsidRPr="00945689">
        <w:rPr>
          <w:rFonts w:ascii="Times New Roman" w:hAnsi="Times New Roman" w:cs="Times New Roman"/>
        </w:rPr>
        <w:t xml:space="preserve"> masalah kesehatan yang serius seperti obesitas, dan mendorong remaja untuk mengambil langkah-langkah proaktif untuk mengelola kondisi subjek demi kesejahteraan jangka panjang. </w:t>
      </w:r>
    </w:p>
    <w:p w14:paraId="242267C1" w14:textId="4CA21157" w:rsidR="00945689" w:rsidRDefault="00945689" w:rsidP="00945689">
      <w:pPr>
        <w:spacing w:after="0" w:line="360" w:lineRule="auto"/>
        <w:ind w:left="426" w:right="283" w:firstLine="720"/>
        <w:jc w:val="both"/>
        <w:rPr>
          <w:rFonts w:ascii="Times New Roman" w:hAnsi="Times New Roman" w:cs="Times New Roman"/>
        </w:rPr>
      </w:pPr>
      <w:r w:rsidRPr="00945689">
        <w:rPr>
          <w:rFonts w:ascii="Times New Roman" w:hAnsi="Times New Roman" w:cs="Times New Roman"/>
        </w:rPr>
        <w:t xml:space="preserve">Karena obesitas adalah masalah kesehatan kronis, maka penting untuk subjek menerapkan </w:t>
      </w:r>
      <w:proofErr w:type="gramStart"/>
      <w:r w:rsidRPr="00945689">
        <w:rPr>
          <w:rFonts w:ascii="Times New Roman" w:hAnsi="Times New Roman" w:cs="Times New Roman"/>
        </w:rPr>
        <w:t>gaya</w:t>
      </w:r>
      <w:proofErr w:type="gramEnd"/>
      <w:r w:rsidRPr="00945689">
        <w:rPr>
          <w:rFonts w:ascii="Times New Roman" w:hAnsi="Times New Roman" w:cs="Times New Roman"/>
        </w:rPr>
        <w:t xml:space="preserve"> hidup sehat guna mengurangi lemak yang berlebih agar terhindar dari obesitas. Karena sejatinya salah satu solusi untuk masalah obesitas adalah dengan menurunkan lemak dan </w:t>
      </w:r>
      <w:r w:rsidRPr="00945689">
        <w:rPr>
          <w:rFonts w:ascii="Times New Roman" w:hAnsi="Times New Roman" w:cs="Times New Roman"/>
        </w:rPr>
        <w:lastRenderedPageBreak/>
        <w:t xml:space="preserve">menaikan </w:t>
      </w:r>
      <w:proofErr w:type="gramStart"/>
      <w:r w:rsidRPr="00945689">
        <w:rPr>
          <w:rFonts w:ascii="Times New Roman" w:hAnsi="Times New Roman" w:cs="Times New Roman"/>
        </w:rPr>
        <w:t>massa</w:t>
      </w:r>
      <w:proofErr w:type="gramEnd"/>
      <w:r w:rsidRPr="00945689">
        <w:rPr>
          <w:rFonts w:ascii="Times New Roman" w:hAnsi="Times New Roman" w:cs="Times New Roman"/>
        </w:rPr>
        <w:t xml:space="preserve"> otot, bukan hanya dengan memiliki penghargaan dan kecintaan diri yang tinggi. Harga diri hanya sebagai penopang agar tidak terjerumus kedalam permasalahan kecemasan sosial yang lebih serius bahkan sampai depresi. Perlu untuk diketahui bahwa harga diri juga </w:t>
      </w:r>
      <w:proofErr w:type="gramStart"/>
      <w:r w:rsidRPr="00945689">
        <w:rPr>
          <w:rFonts w:ascii="Times New Roman" w:hAnsi="Times New Roman" w:cs="Times New Roman"/>
        </w:rPr>
        <w:t>akan</w:t>
      </w:r>
      <w:proofErr w:type="gramEnd"/>
      <w:r w:rsidRPr="00945689">
        <w:rPr>
          <w:rFonts w:ascii="Times New Roman" w:hAnsi="Times New Roman" w:cs="Times New Roman"/>
        </w:rPr>
        <w:t xml:space="preserve"> timbul baik dan positif ketika kita juga mau memperbaiki diri.</w:t>
      </w:r>
    </w:p>
    <w:p w14:paraId="5D20FFCA" w14:textId="77777777" w:rsidR="00945689" w:rsidRPr="00945689" w:rsidRDefault="00945689" w:rsidP="00945689">
      <w:pPr>
        <w:spacing w:after="0" w:line="360" w:lineRule="auto"/>
        <w:ind w:left="426" w:right="283" w:firstLine="720"/>
        <w:jc w:val="both"/>
        <w:rPr>
          <w:rFonts w:ascii="Times New Roman" w:hAnsi="Times New Roman" w:cs="Times New Roman"/>
        </w:rPr>
      </w:pPr>
      <w:r w:rsidRPr="00945689">
        <w:rPr>
          <w:rFonts w:ascii="Times New Roman" w:hAnsi="Times New Roman" w:cs="Times New Roman"/>
        </w:rPr>
        <w:t>Dari hasil analisis, ditemukan bahwa nilai koefisien determinasi (R²) dalam penelitian ini mencapai 0,343, menunjukkan bahwa harga diri memberikan kontribusi sebesar 34</w:t>
      </w:r>
      <w:proofErr w:type="gramStart"/>
      <w:r w:rsidRPr="00945689">
        <w:rPr>
          <w:rFonts w:ascii="Times New Roman" w:hAnsi="Times New Roman" w:cs="Times New Roman"/>
        </w:rPr>
        <w:t>,3</w:t>
      </w:r>
      <w:proofErr w:type="gramEnd"/>
      <w:r w:rsidRPr="00945689">
        <w:rPr>
          <w:rFonts w:ascii="Times New Roman" w:hAnsi="Times New Roman" w:cs="Times New Roman"/>
        </w:rPr>
        <w:t>% terhadap tingginya tingkat kecemasan sosial. Sisanya, sekitar 65</w:t>
      </w:r>
      <w:proofErr w:type="gramStart"/>
      <w:r w:rsidRPr="00945689">
        <w:rPr>
          <w:rFonts w:ascii="Times New Roman" w:hAnsi="Times New Roman" w:cs="Times New Roman"/>
        </w:rPr>
        <w:t>,7</w:t>
      </w:r>
      <w:proofErr w:type="gramEnd"/>
      <w:r w:rsidRPr="00945689">
        <w:rPr>
          <w:rFonts w:ascii="Times New Roman" w:hAnsi="Times New Roman" w:cs="Times New Roman"/>
        </w:rPr>
        <w:t xml:space="preserve">%, dipengaruhi oleh faktor-faktor lain yang tidak diteliti dalam penelitian ini. Kecemasan sosial tidak sepenuhnya dipengaruhi oleh harga diri, karena terdapat variabel lain yang dapat memengaruhi, seperti faktor </w:t>
      </w:r>
      <w:r w:rsidRPr="00945689">
        <w:rPr>
          <w:rFonts w:ascii="Times New Roman" w:hAnsi="Times New Roman" w:cs="Times New Roman"/>
          <w:i/>
        </w:rPr>
        <w:t xml:space="preserve">strangers </w:t>
      </w:r>
      <w:r w:rsidRPr="00945689">
        <w:rPr>
          <w:rFonts w:ascii="Times New Roman" w:hAnsi="Times New Roman" w:cs="Times New Roman"/>
        </w:rPr>
        <w:t>(orang asing), faktor genetik, evaluasi diri negatif, pengalaman masa lalu, dan kurangnya kemampuan sosial (Leary, 1983).</w:t>
      </w:r>
    </w:p>
    <w:p w14:paraId="52EEB8E3" w14:textId="77777777" w:rsidR="00945689" w:rsidRPr="00945689" w:rsidRDefault="00945689" w:rsidP="00945689">
      <w:pPr>
        <w:spacing w:after="0" w:line="360" w:lineRule="auto"/>
        <w:ind w:left="426" w:right="283" w:firstLine="720"/>
        <w:jc w:val="both"/>
        <w:rPr>
          <w:rFonts w:ascii="Times New Roman" w:hAnsi="Times New Roman" w:cs="Times New Roman"/>
        </w:rPr>
      </w:pPr>
      <w:r w:rsidRPr="00945689">
        <w:rPr>
          <w:rFonts w:ascii="Times New Roman" w:hAnsi="Times New Roman" w:cs="Times New Roman"/>
        </w:rPr>
        <w:t xml:space="preserve">Berdasarkan kategorisasi pada 73 subjek penelitian, kecemasan sosial remaja dengan obesitas tergolong rendah pada 0 subjek (0%), sedang pada 47 subjek (64,4%), dan tinggi pada 26 subjek (35,6%). Secara umum, subjek penelitian memiliki tingkat kecemasan sosial yang berada pada kategori sedang. Subjek dengan kategori sedang masih mengalami ketakutan terhadap evaluasi negatif dari orang lain, </w:t>
      </w:r>
      <w:r w:rsidRPr="00945689">
        <w:rPr>
          <w:rFonts w:ascii="Times New Roman" w:hAnsi="Times New Roman" w:cs="Times New Roman"/>
        </w:rPr>
        <w:lastRenderedPageBreak/>
        <w:t xml:space="preserve">kecemasan bertemu orang asing, dan ketidaknyamanan dalam menghadapi situasi tertentu. Temuan ini sejalan dengan penelitian sebelumnya oleh Suryanti, Srisayekti &amp; Moeliono (2015) yang juga menunjukkan bahwa kecemasan sosial pada remaja umumnya berada pada kategori sedang. </w:t>
      </w:r>
    </w:p>
    <w:p w14:paraId="2B37CAFC" w14:textId="77777777" w:rsidR="00945689" w:rsidRPr="00945689" w:rsidRDefault="00945689" w:rsidP="00945689">
      <w:pPr>
        <w:spacing w:after="0" w:line="360" w:lineRule="auto"/>
        <w:ind w:left="426" w:right="283" w:firstLine="720"/>
        <w:jc w:val="both"/>
        <w:rPr>
          <w:rFonts w:ascii="Times New Roman" w:hAnsi="Times New Roman" w:cs="Times New Roman"/>
        </w:rPr>
      </w:pPr>
      <w:r w:rsidRPr="00945689">
        <w:rPr>
          <w:rFonts w:ascii="Times New Roman" w:hAnsi="Times New Roman" w:cs="Times New Roman"/>
        </w:rPr>
        <w:t>Sementara hasil pengkategorian harga diri dalam penelitian ini terdapat 25 subjek remaja obesitas (34,3%) yang tergolong dalam kategori harga diri rendah, 48 subjek (65,7%) tergolong dalam kategori harga diri sedang, dan tidak ada subjek yang termasuk dalam kategori harga diri tinggi. Berdasarkan hasil ini, dapat disimpulkan bahwa sebagian besar remaja obesitas memiliki tingkat harga diri yang tergolong dalam kategori sedang. Subjek yang masuk ke dalam kategori sedang menunjukkan bahwa masih ada remaja obesitas yang belum sepenuhnya memiliki harga diri yang positif, mungkin karena mereka merasakan kurangnya pengakuan dari orang lain, memiliki pandangan negatif terhadap diri sendiri, dan membuat penilaian yang tidak menguntungkan terhadap diri mereka sendiri.</w:t>
      </w:r>
    </w:p>
    <w:p w14:paraId="3951B839" w14:textId="77777777" w:rsidR="00945689" w:rsidRPr="00945689" w:rsidRDefault="00945689" w:rsidP="00945689">
      <w:pPr>
        <w:spacing w:after="0" w:line="360" w:lineRule="auto"/>
        <w:ind w:left="426" w:right="283" w:firstLine="720"/>
        <w:jc w:val="both"/>
        <w:rPr>
          <w:rFonts w:ascii="Times New Roman" w:hAnsi="Times New Roman" w:cs="Times New Roman"/>
        </w:rPr>
      </w:pPr>
      <w:r w:rsidRPr="00945689">
        <w:rPr>
          <w:rFonts w:ascii="Times New Roman" w:hAnsi="Times New Roman" w:cs="Times New Roman"/>
        </w:rPr>
        <w:t xml:space="preserve">Penelitian ini masih memiliki banyak kelemahan dikarenakan adanya keterbatasan penulis. Berdasarkan hasil penelitian yang telah dilakukan beberapa kelemahan dan kekurangan penelitian ini adalah penggunaan sampel yang terbatas </w:t>
      </w:r>
      <w:r w:rsidRPr="00945689">
        <w:rPr>
          <w:rFonts w:ascii="Times New Roman" w:hAnsi="Times New Roman" w:cs="Times New Roman"/>
        </w:rPr>
        <w:lastRenderedPageBreak/>
        <w:t>hanya pada 73 subjek yang diperoleh dari satu wilayah Kabupaten. Keterbatasan jumlah sampel ini mengakibatkan kurangnya representasi data. Beberapa data juga memiliki rentang yang kecil, berpotensi mempengaruhi hasil analisis. Kedua, variabel yang digunakan dalam penelitian belum mencakup semua faktor yang dapat memengaruhi timbulnya kecemasan sosial.</w:t>
      </w:r>
    </w:p>
    <w:p w14:paraId="28AAA295" w14:textId="77777777" w:rsidR="00945689" w:rsidRPr="00945689" w:rsidRDefault="00945689" w:rsidP="00945689">
      <w:pPr>
        <w:spacing w:after="0" w:line="360" w:lineRule="auto"/>
        <w:ind w:left="426" w:right="283" w:firstLine="720"/>
        <w:jc w:val="both"/>
        <w:rPr>
          <w:rFonts w:ascii="Times New Roman" w:hAnsi="Times New Roman" w:cs="Times New Roman"/>
        </w:rPr>
      </w:pPr>
      <w:r w:rsidRPr="00945689">
        <w:rPr>
          <w:rFonts w:ascii="Times New Roman" w:hAnsi="Times New Roman" w:cs="Times New Roman"/>
        </w:rPr>
        <w:t xml:space="preserve">Berdasarkan hasil pembahasan diatas, dapat disimpulkan bahwa terdapat hubungan negatif yang signifikan antara harga diri dengan kecemasan sosial pada remaja dengan obesitas. Semakin tinggi harga diri yang dimiliki remaja dengan obesitas maka </w:t>
      </w:r>
      <w:proofErr w:type="gramStart"/>
      <w:r w:rsidRPr="00945689">
        <w:rPr>
          <w:rFonts w:ascii="Times New Roman" w:hAnsi="Times New Roman" w:cs="Times New Roman"/>
        </w:rPr>
        <w:t>akan</w:t>
      </w:r>
      <w:proofErr w:type="gramEnd"/>
      <w:r w:rsidRPr="00945689">
        <w:rPr>
          <w:rFonts w:ascii="Times New Roman" w:hAnsi="Times New Roman" w:cs="Times New Roman"/>
        </w:rPr>
        <w:t xml:space="preserve"> cenderung rendah tingkat kecemasan sosial pada remaja dengan obesitas, sebaliknya semakin rendah harga diri yang dimiliki remaja maka akan cenderung akan cenderung tinggi tingkat kecemasan sosial pada remaja dengan obesitas. Dengan demikian hipotesis yang diajukan pada penelitian ini dapat dinyatakan diterima.</w:t>
      </w:r>
    </w:p>
    <w:p w14:paraId="00801398" w14:textId="77777777" w:rsidR="00945689" w:rsidRPr="00945689" w:rsidRDefault="00945689" w:rsidP="00945689">
      <w:pPr>
        <w:spacing w:after="0" w:line="360" w:lineRule="auto"/>
        <w:ind w:left="426" w:right="283" w:firstLine="720"/>
        <w:jc w:val="both"/>
        <w:rPr>
          <w:rFonts w:ascii="Times New Roman" w:hAnsi="Times New Roman" w:cs="Times New Roman"/>
        </w:rPr>
      </w:pPr>
    </w:p>
    <w:p w14:paraId="56F32C3B" w14:textId="49F4BA76" w:rsidR="00945689" w:rsidRPr="00945689" w:rsidRDefault="00945689" w:rsidP="00945689">
      <w:pPr>
        <w:spacing w:after="0" w:line="360" w:lineRule="auto"/>
        <w:ind w:left="426" w:right="283"/>
        <w:jc w:val="both"/>
        <w:rPr>
          <w:rFonts w:ascii="Times New Roman" w:hAnsi="Times New Roman" w:cs="Times New Roman"/>
          <w:b/>
        </w:rPr>
      </w:pPr>
      <w:r w:rsidRPr="00945689">
        <w:rPr>
          <w:rFonts w:ascii="Times New Roman" w:hAnsi="Times New Roman" w:cs="Times New Roman"/>
          <w:b/>
        </w:rPr>
        <w:t>KESIMPULAN</w:t>
      </w:r>
    </w:p>
    <w:p w14:paraId="60D5DC48" w14:textId="3824ED79" w:rsidR="000955D9" w:rsidRDefault="000955D9" w:rsidP="00945689">
      <w:pPr>
        <w:spacing w:after="0" w:line="360" w:lineRule="auto"/>
        <w:ind w:left="426" w:right="283" w:firstLine="294"/>
        <w:jc w:val="both"/>
        <w:rPr>
          <w:rFonts w:ascii="Times New Roman" w:hAnsi="Times New Roman" w:cs="Times New Roman"/>
        </w:rPr>
      </w:pPr>
      <w:r w:rsidRPr="000955D9">
        <w:rPr>
          <w:rFonts w:ascii="Times New Roman" w:hAnsi="Times New Roman" w:cs="Times New Roman"/>
        </w:rPr>
        <w:t xml:space="preserve">Berdasarkan hasil uji hipotesis dengan menggunakan teknik analisis korelasi </w:t>
      </w:r>
      <w:r w:rsidRPr="000955D9">
        <w:rPr>
          <w:rFonts w:ascii="Times New Roman" w:hAnsi="Times New Roman" w:cs="Times New Roman"/>
          <w:i/>
        </w:rPr>
        <w:t xml:space="preserve">product moment (pearson correlation), </w:t>
      </w:r>
      <w:r w:rsidRPr="000955D9">
        <w:rPr>
          <w:rFonts w:ascii="Times New Roman" w:hAnsi="Times New Roman" w:cs="Times New Roman"/>
        </w:rPr>
        <w:t>dapat disimpulkan bahwa terdapat hubungan negatif yang signifikan antara harga diri dengan kecemasan sosial pada remaja dengan obesitas dengan besaran kontribusi variabel harga diri sebesar 34</w:t>
      </w:r>
      <w:proofErr w:type="gramStart"/>
      <w:r w:rsidRPr="000955D9">
        <w:rPr>
          <w:rFonts w:ascii="Times New Roman" w:hAnsi="Times New Roman" w:cs="Times New Roman"/>
        </w:rPr>
        <w:t>,3</w:t>
      </w:r>
      <w:proofErr w:type="gramEnd"/>
      <w:r w:rsidRPr="000955D9">
        <w:rPr>
          <w:rFonts w:ascii="Times New Roman" w:hAnsi="Times New Roman" w:cs="Times New Roman"/>
        </w:rPr>
        <w:t xml:space="preserve">%. Hal </w:t>
      </w:r>
      <w:r w:rsidRPr="000955D9">
        <w:rPr>
          <w:rFonts w:ascii="Times New Roman" w:hAnsi="Times New Roman" w:cs="Times New Roman"/>
        </w:rPr>
        <w:lastRenderedPageBreak/>
        <w:t xml:space="preserve">tersebut menunjukkan bahwa semakin tinggi harga diri yang dimiliki remaja dengan obesitas, maka semakin rendah kecemasan sosialnya. Sebaliknya semakin rendah harga diri seorang remaja, maka semakin tinggi tingkat kecemasan sosialnya. Remaja yang memiliki harga diri yang tinggi cenderung memiliki kecemasan sosial yang rendah karena merasa lebih dihargai, mampu berperilaku positif dalam menjalankan perannya yang terkadang dihadapkan pada cobaan atau tantangan di dalam hidupnya dan juga </w:t>
      </w:r>
      <w:proofErr w:type="gramStart"/>
      <w:r w:rsidRPr="000955D9">
        <w:rPr>
          <w:rFonts w:ascii="Times New Roman" w:hAnsi="Times New Roman" w:cs="Times New Roman"/>
        </w:rPr>
        <w:t>akan</w:t>
      </w:r>
      <w:proofErr w:type="gramEnd"/>
      <w:r w:rsidRPr="000955D9">
        <w:rPr>
          <w:rFonts w:ascii="Times New Roman" w:hAnsi="Times New Roman" w:cs="Times New Roman"/>
        </w:rPr>
        <w:t xml:space="preserve"> lebih percaya diri dalam lingkungan sosialnya.</w:t>
      </w:r>
    </w:p>
    <w:p w14:paraId="0770A37B" w14:textId="77777777" w:rsidR="000955D9" w:rsidRDefault="000955D9" w:rsidP="0017536F">
      <w:pPr>
        <w:spacing w:after="0" w:line="360" w:lineRule="auto"/>
        <w:ind w:left="426" w:right="283" w:firstLine="720"/>
        <w:jc w:val="both"/>
        <w:rPr>
          <w:rFonts w:ascii="Times New Roman" w:hAnsi="Times New Roman" w:cs="Times New Roman"/>
        </w:rPr>
      </w:pPr>
      <w:r w:rsidRPr="000955D9">
        <w:rPr>
          <w:rFonts w:ascii="Times New Roman" w:hAnsi="Times New Roman" w:cs="Times New Roman"/>
        </w:rPr>
        <w:t xml:space="preserve">Kecemasan sosial </w:t>
      </w:r>
      <w:proofErr w:type="gramStart"/>
      <w:r w:rsidRPr="000955D9">
        <w:rPr>
          <w:rFonts w:ascii="Times New Roman" w:hAnsi="Times New Roman" w:cs="Times New Roman"/>
        </w:rPr>
        <w:t>pada  remaja</w:t>
      </w:r>
      <w:proofErr w:type="gramEnd"/>
      <w:r w:rsidRPr="000955D9">
        <w:rPr>
          <w:rFonts w:ascii="Times New Roman" w:hAnsi="Times New Roman" w:cs="Times New Roman"/>
        </w:rPr>
        <w:t xml:space="preserve"> dengan obesitas termasuk dalam kategori sedang dengan jumlah 59 orang subjek (80,9%). Sedangkan harga diri yang dimiliki remaja dengan obesitas juga berada pada </w:t>
      </w:r>
      <w:proofErr w:type="gramStart"/>
      <w:r w:rsidRPr="000955D9">
        <w:rPr>
          <w:rFonts w:ascii="Times New Roman" w:hAnsi="Times New Roman" w:cs="Times New Roman"/>
        </w:rPr>
        <w:t>kategori  sedang</w:t>
      </w:r>
      <w:proofErr w:type="gramEnd"/>
      <w:r w:rsidRPr="000955D9">
        <w:rPr>
          <w:rFonts w:ascii="Times New Roman" w:hAnsi="Times New Roman" w:cs="Times New Roman"/>
        </w:rPr>
        <w:t xml:space="preserve">  dengan  jumlah 47  orang  subjek (64,4%). Berdasarkan hal tersebut disimpulkan bahwa kecemasan sosial dan harga diri pada remaja dengan obesitas mayoritas berada pada kategori sedang. Pada penelitian ini telah menjawab rumusan masalah dan juga telah membuktikan hipotesis yang dibuat pada penelitian ini.</w:t>
      </w:r>
    </w:p>
    <w:p w14:paraId="73631BF9" w14:textId="77777777" w:rsidR="00945689" w:rsidRPr="000955D9" w:rsidRDefault="00945689" w:rsidP="0017536F">
      <w:pPr>
        <w:spacing w:after="0" w:line="360" w:lineRule="auto"/>
        <w:ind w:left="426" w:right="283" w:firstLine="720"/>
        <w:jc w:val="both"/>
        <w:rPr>
          <w:rFonts w:ascii="Times New Roman" w:hAnsi="Times New Roman" w:cs="Times New Roman"/>
        </w:rPr>
      </w:pPr>
    </w:p>
    <w:p w14:paraId="5AC7C244" w14:textId="77777777" w:rsidR="00945689" w:rsidRPr="00945689" w:rsidRDefault="00945689" w:rsidP="00945689">
      <w:pPr>
        <w:spacing w:after="0" w:line="360" w:lineRule="auto"/>
        <w:ind w:left="426" w:right="283"/>
        <w:jc w:val="both"/>
        <w:rPr>
          <w:rFonts w:ascii="Times New Roman" w:hAnsi="Times New Roman" w:cs="Times New Roman"/>
          <w:b/>
        </w:rPr>
      </w:pPr>
      <w:r w:rsidRPr="00945689">
        <w:rPr>
          <w:rFonts w:ascii="Times New Roman" w:hAnsi="Times New Roman" w:cs="Times New Roman"/>
          <w:b/>
        </w:rPr>
        <w:t>SARAN</w:t>
      </w:r>
    </w:p>
    <w:p w14:paraId="32295487" w14:textId="71BB36B9" w:rsidR="00977F8F" w:rsidRDefault="00977F8F" w:rsidP="00977F8F">
      <w:pPr>
        <w:spacing w:after="0" w:line="360" w:lineRule="auto"/>
        <w:ind w:left="426" w:right="283" w:firstLine="294"/>
        <w:jc w:val="both"/>
        <w:rPr>
          <w:rFonts w:ascii="Times New Roman" w:hAnsi="Times New Roman" w:cs="Times New Roman"/>
        </w:rPr>
      </w:pPr>
      <w:r>
        <w:rPr>
          <w:rFonts w:ascii="Times New Roman" w:hAnsi="Times New Roman" w:cs="Times New Roman"/>
        </w:rPr>
        <w:t xml:space="preserve">Diharapkan kepada subjek </w:t>
      </w:r>
      <w:r w:rsidR="000955D9" w:rsidRPr="000955D9">
        <w:rPr>
          <w:rFonts w:ascii="Times New Roman" w:hAnsi="Times New Roman" w:cs="Times New Roman"/>
        </w:rPr>
        <w:t>untuk lebih meningkatkan harga diri karena harga diri dapat menekan subjek untuk memiliki kecenderungan kecemasan sosial yang tinggi</w:t>
      </w:r>
      <w:r w:rsidR="000955D9">
        <w:rPr>
          <w:rFonts w:ascii="Times New Roman" w:hAnsi="Times New Roman" w:cs="Times New Roman"/>
        </w:rPr>
        <w:t xml:space="preserve">. </w:t>
      </w:r>
      <w:r w:rsidR="000955D9" w:rsidRPr="000955D9">
        <w:rPr>
          <w:rFonts w:ascii="Times New Roman" w:hAnsi="Times New Roman" w:cs="Times New Roman"/>
        </w:rPr>
        <w:t xml:space="preserve">Peningkatan harga diri dapat </w:t>
      </w:r>
      <w:r w:rsidR="000955D9" w:rsidRPr="000955D9">
        <w:rPr>
          <w:rFonts w:ascii="Times New Roman" w:hAnsi="Times New Roman" w:cs="Times New Roman"/>
        </w:rPr>
        <w:lastRenderedPageBreak/>
        <w:t xml:space="preserve">dilakukan dengan </w:t>
      </w:r>
      <w:proofErr w:type="gramStart"/>
      <w:r w:rsidR="000955D9" w:rsidRPr="000955D9">
        <w:rPr>
          <w:rFonts w:ascii="Times New Roman" w:hAnsi="Times New Roman" w:cs="Times New Roman"/>
        </w:rPr>
        <w:t>cara</w:t>
      </w:r>
      <w:proofErr w:type="gramEnd"/>
      <w:r w:rsidR="000955D9" w:rsidRPr="000955D9">
        <w:rPr>
          <w:rFonts w:ascii="Times New Roman" w:hAnsi="Times New Roman" w:cs="Times New Roman"/>
        </w:rPr>
        <w:t xml:space="preserve"> menjadi lebih sadar akan pikiran </w:t>
      </w:r>
      <w:r w:rsidR="000955D9">
        <w:rPr>
          <w:rFonts w:ascii="Times New Roman" w:hAnsi="Times New Roman" w:cs="Times New Roman"/>
        </w:rPr>
        <w:t xml:space="preserve">negatif, </w:t>
      </w:r>
      <w:r w:rsidR="000955D9" w:rsidRPr="000955D9">
        <w:rPr>
          <w:rFonts w:ascii="Times New Roman" w:hAnsi="Times New Roman" w:cs="Times New Roman"/>
        </w:rPr>
        <w:t>berusaha untuk berani mengungkapkan kepada orang lain terutama orang terdekat apabila merasa kesulitan dalam menghadapi suatu masalah</w:t>
      </w:r>
      <w:r>
        <w:rPr>
          <w:rFonts w:ascii="Times New Roman" w:hAnsi="Times New Roman" w:cs="Times New Roman"/>
        </w:rPr>
        <w:t xml:space="preserve">. </w:t>
      </w:r>
    </w:p>
    <w:p w14:paraId="31496AAA" w14:textId="6018EF0B" w:rsidR="000955D9" w:rsidRDefault="00977F8F" w:rsidP="00977F8F">
      <w:pPr>
        <w:spacing w:after="0" w:line="360" w:lineRule="auto"/>
        <w:ind w:left="426" w:right="283" w:firstLine="294"/>
        <w:jc w:val="both"/>
        <w:rPr>
          <w:rFonts w:ascii="Times New Roman" w:hAnsi="Times New Roman" w:cs="Times New Roman"/>
        </w:rPr>
      </w:pPr>
      <w:r>
        <w:rPr>
          <w:rFonts w:ascii="Times New Roman" w:hAnsi="Times New Roman" w:cs="Times New Roman"/>
        </w:rPr>
        <w:t>S</w:t>
      </w:r>
      <w:r w:rsidR="000955D9" w:rsidRPr="000955D9">
        <w:rPr>
          <w:rFonts w:ascii="Times New Roman" w:hAnsi="Times New Roman" w:cs="Times New Roman"/>
        </w:rPr>
        <w:t>elain itu, harus berani mencoba ikut terlibat dalam aktifitas-aktifitas sosial yang berhubungan dengan orang lain</w:t>
      </w:r>
      <w:r w:rsidR="000955D9">
        <w:rPr>
          <w:rFonts w:ascii="Times New Roman" w:hAnsi="Times New Roman" w:cs="Times New Roman"/>
        </w:rPr>
        <w:t>.</w:t>
      </w:r>
      <w:r w:rsidRPr="00977F8F">
        <w:rPr>
          <w:rFonts w:ascii="Times New Roman" w:eastAsia="Times New Roman" w:hAnsi="Times New Roman" w:cs="Times New Roman"/>
          <w:sz w:val="24"/>
          <w:szCs w:val="24"/>
        </w:rPr>
        <w:t xml:space="preserve"> </w:t>
      </w:r>
      <w:proofErr w:type="gramStart"/>
      <w:r w:rsidRPr="00977F8F">
        <w:rPr>
          <w:rFonts w:ascii="Times New Roman" w:hAnsi="Times New Roman" w:cs="Times New Roman"/>
        </w:rPr>
        <w:t>yang</w:t>
      </w:r>
      <w:proofErr w:type="gramEnd"/>
      <w:r w:rsidRPr="00977F8F">
        <w:rPr>
          <w:rFonts w:ascii="Times New Roman" w:hAnsi="Times New Roman" w:cs="Times New Roman"/>
        </w:rPr>
        <w:t xml:space="preserve"> terpenting adalah untuk menyeimbangkan harga diri yang positif dengan kesadaran akan masalah kesehatan yang serius seperti obesitas. Karena obesitas adalah masalah kesehatan kronis, maka penting untuk subjek menerapkan </w:t>
      </w:r>
      <w:proofErr w:type="gramStart"/>
      <w:r w:rsidRPr="00977F8F">
        <w:rPr>
          <w:rFonts w:ascii="Times New Roman" w:hAnsi="Times New Roman" w:cs="Times New Roman"/>
        </w:rPr>
        <w:t>gaya</w:t>
      </w:r>
      <w:proofErr w:type="gramEnd"/>
      <w:r w:rsidRPr="00977F8F">
        <w:rPr>
          <w:rFonts w:ascii="Times New Roman" w:hAnsi="Times New Roman" w:cs="Times New Roman"/>
        </w:rPr>
        <w:t xml:space="preserve"> hidup sehat guna mengurangi lemak yang berlebih agar terhindar dari obesitas. </w:t>
      </w:r>
    </w:p>
    <w:p w14:paraId="362F3D43" w14:textId="57D4C2F0" w:rsidR="00977F8F" w:rsidRDefault="00977F8F" w:rsidP="00977F8F">
      <w:pPr>
        <w:spacing w:after="0" w:line="360" w:lineRule="auto"/>
        <w:ind w:left="426" w:right="283" w:firstLine="294"/>
        <w:jc w:val="both"/>
        <w:rPr>
          <w:rFonts w:ascii="Times New Roman" w:hAnsi="Times New Roman" w:cs="Times New Roman"/>
        </w:rPr>
        <w:sectPr w:rsidR="00977F8F" w:rsidSect="000955D9">
          <w:type w:val="continuous"/>
          <w:pgSz w:w="12240" w:h="15840"/>
          <w:pgMar w:top="1440" w:right="1440" w:bottom="1440" w:left="1440" w:header="720" w:footer="720" w:gutter="0"/>
          <w:cols w:num="2" w:space="170"/>
          <w:docGrid w:linePitch="360"/>
        </w:sectPr>
      </w:pPr>
      <w:r w:rsidRPr="00977F8F">
        <w:rPr>
          <w:rFonts w:ascii="Times New Roman" w:hAnsi="Times New Roman" w:cs="Times New Roman"/>
        </w:rPr>
        <w:t>Peneliti selanjutnya diharapkan mampu untuk melihat lebih dalam tentang perbedaan tingkat kecemasan sosial berdasarkan jenis kelamin, karena hal tersebut adalah hal yang menarik untuk mengetahui tingkatan kecemasan sosial pada perempuan maupun laki-laki. Peneliti selanjutnya juga diharapkan untuk memberikan perhatian khusus dan menginvestigasi faktor-faktor atau variabel-variabel yang berhubungan dengan kecemasan sosial, baik yang bersumber dari luar maupun dalam diri individu.</w:t>
      </w:r>
      <w:r>
        <w:rPr>
          <w:rFonts w:ascii="Times New Roman" w:hAnsi="Times New Roman" w:cs="Times New Roman"/>
        </w:rPr>
        <w:t xml:space="preserve"> Lalu </w:t>
      </w:r>
      <w:r w:rsidRPr="00977F8F">
        <w:rPr>
          <w:rFonts w:ascii="Times New Roman" w:hAnsi="Times New Roman" w:cs="Times New Roman"/>
        </w:rPr>
        <w:t>Peneliti selanjutnya dapat mengembangkan variasi subjek penelitian dengan memperluas subjek penelitian tidak hanya dalam satu lingkup wilayah.</w:t>
      </w:r>
    </w:p>
    <w:p w14:paraId="688DB84C" w14:textId="77777777" w:rsidR="000955D9" w:rsidRPr="00553A29" w:rsidRDefault="000955D9" w:rsidP="000955D9">
      <w:pPr>
        <w:spacing w:after="0" w:line="360" w:lineRule="auto"/>
        <w:ind w:right="289"/>
        <w:jc w:val="both"/>
        <w:rPr>
          <w:rFonts w:ascii="Times New Roman" w:hAnsi="Times New Roman" w:cs="Times New Roman"/>
          <w:b/>
        </w:rPr>
      </w:pPr>
    </w:p>
    <w:p w14:paraId="1FE432D3" w14:textId="77777777" w:rsidR="000955D9" w:rsidRPr="00553A29" w:rsidRDefault="000955D9" w:rsidP="00553A29">
      <w:pPr>
        <w:spacing w:after="0" w:line="360" w:lineRule="auto"/>
        <w:ind w:right="289" w:firstLine="426"/>
        <w:jc w:val="both"/>
        <w:rPr>
          <w:rFonts w:ascii="Times New Roman" w:hAnsi="Times New Roman" w:cs="Times New Roman"/>
          <w:b/>
        </w:rPr>
      </w:pPr>
      <w:r w:rsidRPr="00553A29">
        <w:rPr>
          <w:rFonts w:ascii="Times New Roman" w:hAnsi="Times New Roman" w:cs="Times New Roman"/>
          <w:b/>
        </w:rPr>
        <w:t>DAFTAR PUSTAKA</w:t>
      </w:r>
    </w:p>
    <w:p w14:paraId="107E7BC2"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Amalia, R., Srisayekti, W., Moeliono, M. F. (2014). Gambaran Kecemasan Sosial Berdasarkan </w:t>
      </w:r>
      <w:r w:rsidRPr="000955D9">
        <w:rPr>
          <w:rFonts w:ascii="Times New Roman" w:eastAsia="Times New Roman" w:hAnsi="Times New Roman" w:cs="Times New Roman"/>
          <w:i/>
        </w:rPr>
        <w:t>Liebowitz Social Anxiety Scale (LSAS)</w:t>
      </w:r>
      <w:r w:rsidRPr="000955D9">
        <w:rPr>
          <w:rFonts w:ascii="Times New Roman" w:eastAsia="Times New Roman" w:hAnsi="Times New Roman" w:cs="Times New Roman"/>
        </w:rPr>
        <w:t xml:space="preserve"> Pada Remaja Awal Di Jatinangor. Naskah Artikel Universitas Padjadjaran, 1-10.</w:t>
      </w:r>
    </w:p>
    <w:p w14:paraId="5F5E704E"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i/>
        </w:rPr>
      </w:pPr>
      <w:r w:rsidRPr="000955D9">
        <w:rPr>
          <w:rFonts w:ascii="Times New Roman" w:eastAsia="Times New Roman" w:hAnsi="Times New Roman" w:cs="Times New Roman"/>
        </w:rPr>
        <w:t xml:space="preserve">Anggraini, S. N., Andayani, S. R. D., Priyani, R. P. (2014). Gambaran Tingkat Kecemasan Remaja Tentang Obesitas Di SMKN Kudu Jombang. </w:t>
      </w:r>
      <w:r w:rsidRPr="000955D9">
        <w:rPr>
          <w:rFonts w:ascii="Times New Roman" w:eastAsia="Times New Roman" w:hAnsi="Times New Roman" w:cs="Times New Roman"/>
          <w:i/>
        </w:rPr>
        <w:t>Jurnal STIKES Pemkab Jombang.</w:t>
      </w:r>
    </w:p>
    <w:p w14:paraId="45074E55"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APA. (2000). </w:t>
      </w:r>
      <w:r w:rsidRPr="000955D9">
        <w:rPr>
          <w:rFonts w:ascii="Times New Roman" w:eastAsia="Times New Roman" w:hAnsi="Times New Roman" w:cs="Times New Roman"/>
          <w:i/>
        </w:rPr>
        <w:t>Diagnostic  and  Statistical  Manual  Of  Mental  Disorder, 4</w:t>
      </w:r>
      <w:r w:rsidRPr="000955D9">
        <w:rPr>
          <w:rFonts w:ascii="Times New Roman" w:eastAsia="Times New Roman" w:hAnsi="Times New Roman" w:cs="Times New Roman"/>
          <w:i/>
          <w:vertAlign w:val="superscript"/>
        </w:rPr>
        <w:t>th</w:t>
      </w:r>
      <w:r w:rsidRPr="000955D9">
        <w:rPr>
          <w:rFonts w:ascii="Times New Roman" w:eastAsia="Times New Roman" w:hAnsi="Times New Roman" w:cs="Times New Roman"/>
          <w:i/>
        </w:rPr>
        <w:t xml:space="preserve"> Edn., Text Revision.</w:t>
      </w:r>
      <w:r w:rsidRPr="000955D9">
        <w:rPr>
          <w:rFonts w:ascii="Times New Roman" w:eastAsia="Times New Roman" w:hAnsi="Times New Roman" w:cs="Times New Roman"/>
        </w:rPr>
        <w:t>Washingthon, DC: American Psychiatric Association.</w:t>
      </w:r>
    </w:p>
    <w:p w14:paraId="4454DF3B"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Azhari, A. P. (2023). Hubungan Antara Harga Diri Dengan Kecemasan Sosipada Remaja Awal Dengan Obesitas. Fakultas Psikologi Universitas Ahmad Dahlan.</w:t>
      </w:r>
    </w:p>
    <w:p w14:paraId="0704B7CC"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Azka, F., Firdaus, D. N., Kurniadewi, E. (2018). Kecemasan Sosial dan Ketergantungan Media Sosial pada Mahasiswa. </w:t>
      </w:r>
      <w:proofErr w:type="gramStart"/>
      <w:r w:rsidRPr="000955D9">
        <w:rPr>
          <w:rFonts w:ascii="Times New Roman" w:eastAsia="Times New Roman" w:hAnsi="Times New Roman" w:cs="Times New Roman"/>
          <w:i/>
        </w:rPr>
        <w:t>Psympathic :</w:t>
      </w:r>
      <w:proofErr w:type="gramEnd"/>
      <w:r w:rsidRPr="000955D9">
        <w:rPr>
          <w:rFonts w:ascii="Times New Roman" w:eastAsia="Times New Roman" w:hAnsi="Times New Roman" w:cs="Times New Roman"/>
        </w:rPr>
        <w:t xml:space="preserve"> </w:t>
      </w:r>
      <w:r w:rsidRPr="000955D9">
        <w:rPr>
          <w:rFonts w:ascii="Times New Roman" w:eastAsia="Times New Roman" w:hAnsi="Times New Roman" w:cs="Times New Roman"/>
          <w:i/>
        </w:rPr>
        <w:t>Jurnal Ilmiah Psikologi</w:t>
      </w:r>
      <w:r w:rsidRPr="000955D9">
        <w:rPr>
          <w:rFonts w:ascii="Times New Roman" w:eastAsia="Times New Roman" w:hAnsi="Times New Roman" w:cs="Times New Roman"/>
        </w:rPr>
        <w:t>, 5 (2), 201-210.</w:t>
      </w:r>
    </w:p>
    <w:p w14:paraId="5B0BCD06"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Azwar, S. (2015). </w:t>
      </w:r>
      <w:r w:rsidRPr="000955D9">
        <w:rPr>
          <w:rFonts w:ascii="Times New Roman" w:eastAsia="Times New Roman" w:hAnsi="Times New Roman" w:cs="Times New Roman"/>
          <w:i/>
        </w:rPr>
        <w:t>Reliabilitas dan validitas edisi keempat</w:t>
      </w:r>
      <w:r w:rsidRPr="000955D9">
        <w:rPr>
          <w:rFonts w:ascii="Times New Roman" w:eastAsia="Times New Roman" w:hAnsi="Times New Roman" w:cs="Times New Roman"/>
        </w:rPr>
        <w:t>. Yogyakarta: Pustaka Pelajar.</w:t>
      </w:r>
    </w:p>
    <w:p w14:paraId="6EC536B2"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Azwar, S. (2016). </w:t>
      </w:r>
      <w:r w:rsidRPr="000955D9">
        <w:rPr>
          <w:rFonts w:ascii="Times New Roman" w:eastAsia="Times New Roman" w:hAnsi="Times New Roman" w:cs="Times New Roman"/>
          <w:i/>
        </w:rPr>
        <w:t>Penyusunan skala psikologi.</w:t>
      </w:r>
      <w:r w:rsidRPr="000955D9">
        <w:rPr>
          <w:rFonts w:ascii="Times New Roman" w:eastAsia="Times New Roman" w:hAnsi="Times New Roman" w:cs="Times New Roman"/>
        </w:rPr>
        <w:t xml:space="preserve"> Yogyakarta: Pustaka Pelajar.</w:t>
      </w:r>
    </w:p>
    <w:p w14:paraId="1ED02A80"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Bafadal, I. (2021). Self Control Dalam Menekan Perilaku Social Anxiety Pada Remaja. </w:t>
      </w:r>
      <w:r w:rsidRPr="000955D9">
        <w:rPr>
          <w:rFonts w:ascii="Times New Roman" w:eastAsia="Times New Roman" w:hAnsi="Times New Roman" w:cs="Times New Roman"/>
          <w:i/>
        </w:rPr>
        <w:t>al-</w:t>
      </w:r>
      <w:proofErr w:type="gramStart"/>
      <w:r w:rsidRPr="000955D9">
        <w:rPr>
          <w:rFonts w:ascii="Times New Roman" w:eastAsia="Times New Roman" w:hAnsi="Times New Roman" w:cs="Times New Roman"/>
          <w:i/>
        </w:rPr>
        <w:t>Tazkiah :</w:t>
      </w:r>
      <w:proofErr w:type="gramEnd"/>
      <w:r w:rsidRPr="000955D9">
        <w:rPr>
          <w:rFonts w:ascii="Times New Roman" w:eastAsia="Times New Roman" w:hAnsi="Times New Roman" w:cs="Times New Roman"/>
          <w:i/>
        </w:rPr>
        <w:t xml:space="preserve"> Jurnal Bimbingan dan Konseling Islam</w:t>
      </w:r>
      <w:r w:rsidRPr="000955D9">
        <w:rPr>
          <w:rFonts w:ascii="Times New Roman" w:eastAsia="Times New Roman" w:hAnsi="Times New Roman" w:cs="Times New Roman"/>
        </w:rPr>
        <w:t>, 10 (2), 161-174.</w:t>
      </w:r>
    </w:p>
    <w:p w14:paraId="32FB3044"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Baron, A, R &amp; Bryne, D (2005). </w:t>
      </w:r>
      <w:r w:rsidRPr="000955D9">
        <w:rPr>
          <w:rFonts w:ascii="Times New Roman" w:eastAsia="Times New Roman" w:hAnsi="Times New Roman" w:cs="Times New Roman"/>
          <w:i/>
        </w:rPr>
        <w:t>Psikologi Sosial.</w:t>
      </w:r>
      <w:r w:rsidRPr="000955D9">
        <w:rPr>
          <w:rFonts w:ascii="Times New Roman" w:eastAsia="Times New Roman" w:hAnsi="Times New Roman" w:cs="Times New Roman"/>
        </w:rPr>
        <w:t xml:space="preserve"> (</w:t>
      </w:r>
      <w:proofErr w:type="gramStart"/>
      <w:r w:rsidRPr="000955D9">
        <w:rPr>
          <w:rFonts w:ascii="Times New Roman" w:eastAsia="Times New Roman" w:hAnsi="Times New Roman" w:cs="Times New Roman"/>
        </w:rPr>
        <w:t>edisi</w:t>
      </w:r>
      <w:proofErr w:type="gramEnd"/>
      <w:r w:rsidRPr="000955D9">
        <w:rPr>
          <w:rFonts w:ascii="Times New Roman" w:eastAsia="Times New Roman" w:hAnsi="Times New Roman" w:cs="Times New Roman"/>
        </w:rPr>
        <w:t xml:space="preserve"> 10).Alih Bahasa : Ratna  Djuwita. Jakarta: Erlangga</w:t>
      </w:r>
    </w:p>
    <w:p w14:paraId="69776A48"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Butler, G. (2008). </w:t>
      </w:r>
      <w:r w:rsidRPr="000955D9">
        <w:rPr>
          <w:rFonts w:ascii="Times New Roman" w:eastAsia="Times New Roman" w:hAnsi="Times New Roman" w:cs="Times New Roman"/>
          <w:i/>
        </w:rPr>
        <w:t>Overcoming Social Anxiety and Shyness</w:t>
      </w:r>
      <w:r w:rsidRPr="000955D9">
        <w:rPr>
          <w:rFonts w:ascii="Times New Roman" w:eastAsia="Times New Roman" w:hAnsi="Times New Roman" w:cs="Times New Roman"/>
        </w:rPr>
        <w:t>. London: Robinson Ltd</w:t>
      </w:r>
    </w:p>
    <w:p w14:paraId="2535343C"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Dayakisni, T. &amp; Hudaniah. (2015). </w:t>
      </w:r>
      <w:r w:rsidRPr="000955D9">
        <w:rPr>
          <w:rFonts w:ascii="Times New Roman" w:eastAsia="Times New Roman" w:hAnsi="Times New Roman" w:cs="Times New Roman"/>
          <w:i/>
        </w:rPr>
        <w:t>Psikologi sosial</w:t>
      </w:r>
      <w:r w:rsidRPr="000955D9">
        <w:rPr>
          <w:rFonts w:ascii="Times New Roman" w:eastAsia="Times New Roman" w:hAnsi="Times New Roman" w:cs="Times New Roman"/>
        </w:rPr>
        <w:t>. Edisi kelima. Malang: UMM Press.</w:t>
      </w:r>
    </w:p>
    <w:p w14:paraId="0521A0BE"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i/>
        </w:rPr>
      </w:pPr>
      <w:r w:rsidRPr="000955D9">
        <w:rPr>
          <w:rFonts w:ascii="Times New Roman" w:eastAsia="Times New Roman" w:hAnsi="Times New Roman" w:cs="Times New Roman"/>
        </w:rPr>
        <w:t xml:space="preserve">Dilla, Z. (2022). Hubungan Antara Harga Diri Dengan Kecemasan Sosial Memilih Pasangan Hidup Pada Wanita Dewasa Awal Di Kecamatan Sampoiniet Kabupaten Aceh Jaya. </w:t>
      </w:r>
      <w:r w:rsidRPr="000955D9">
        <w:rPr>
          <w:rFonts w:ascii="Times New Roman" w:eastAsia="Times New Roman" w:hAnsi="Times New Roman" w:cs="Times New Roman"/>
          <w:i/>
        </w:rPr>
        <w:t>Fakultas Psikologi Universitas Islam Negeri Ar-Raniry Banda Aceh.</w:t>
      </w:r>
    </w:p>
    <w:p w14:paraId="76203C50"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Duana, D. A., Hadjam, M. N. R. (2012). Terapi Kognitif Perilaku Dalam Kelompok Untuk Kecemasan Sosial Pada Remaja Putri Dengan Obesitas. </w:t>
      </w:r>
      <w:r w:rsidRPr="000955D9">
        <w:rPr>
          <w:rFonts w:ascii="Times New Roman" w:eastAsia="Times New Roman" w:hAnsi="Times New Roman" w:cs="Times New Roman"/>
          <w:i/>
        </w:rPr>
        <w:t>Jurnal Intervensi Psikologi,</w:t>
      </w:r>
      <w:r w:rsidRPr="000955D9">
        <w:rPr>
          <w:rFonts w:ascii="Times New Roman" w:eastAsia="Times New Roman" w:hAnsi="Times New Roman" w:cs="Times New Roman"/>
        </w:rPr>
        <w:t xml:space="preserve"> 4 (2), 145-160. </w:t>
      </w:r>
    </w:p>
    <w:p w14:paraId="4DB6B81B"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Febristi, A., Arif, Y., Dayati, R. (2020). Faktor Sosial Dengan </w:t>
      </w:r>
      <w:r w:rsidRPr="000955D9">
        <w:rPr>
          <w:rFonts w:ascii="Times New Roman" w:eastAsia="Times New Roman" w:hAnsi="Times New Roman" w:cs="Times New Roman"/>
          <w:i/>
        </w:rPr>
        <w:t>Self Esteem</w:t>
      </w:r>
      <w:r w:rsidRPr="000955D9">
        <w:rPr>
          <w:rFonts w:ascii="Times New Roman" w:eastAsia="Times New Roman" w:hAnsi="Times New Roman" w:cs="Times New Roman"/>
        </w:rPr>
        <w:t xml:space="preserve"> (Harga Diri) Pada Remaja Dipanti Asuhan. </w:t>
      </w:r>
      <w:r w:rsidRPr="000955D9">
        <w:rPr>
          <w:rFonts w:ascii="Times New Roman" w:eastAsia="Times New Roman" w:hAnsi="Times New Roman" w:cs="Times New Roman"/>
          <w:i/>
        </w:rPr>
        <w:t>Jurnal Kebidanan</w:t>
      </w:r>
      <w:r w:rsidRPr="000955D9">
        <w:rPr>
          <w:rFonts w:ascii="Times New Roman" w:eastAsia="Times New Roman" w:hAnsi="Times New Roman" w:cs="Times New Roman"/>
        </w:rPr>
        <w:t xml:space="preserve">, 6 (1), 48-56. </w:t>
      </w:r>
    </w:p>
    <w:p w14:paraId="75C1C523"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Fidhzalidar, M. G. (2015). Tingkat Kecemasan Sosial pada Anak yang Mengalami Cacat Fisik di YPAC. </w:t>
      </w:r>
      <w:r w:rsidRPr="000955D9">
        <w:rPr>
          <w:rFonts w:ascii="Times New Roman" w:eastAsia="Times New Roman" w:hAnsi="Times New Roman" w:cs="Times New Roman"/>
          <w:i/>
        </w:rPr>
        <w:t>Seminar Psikologi &amp; Kemanusiaan</w:t>
      </w:r>
      <w:r w:rsidRPr="000955D9">
        <w:rPr>
          <w:i/>
        </w:rPr>
        <w:t xml:space="preserve"> </w:t>
      </w:r>
      <w:r w:rsidRPr="000955D9">
        <w:rPr>
          <w:rFonts w:ascii="Times New Roman" w:eastAsia="Times New Roman" w:hAnsi="Times New Roman" w:cs="Times New Roman"/>
          <w:i/>
        </w:rPr>
        <w:t>Program Magister Psikologi Universitas Muhammadiyah Malang</w:t>
      </w:r>
      <w:r w:rsidRPr="000955D9">
        <w:rPr>
          <w:rFonts w:ascii="Times New Roman" w:eastAsia="Times New Roman" w:hAnsi="Times New Roman" w:cs="Times New Roman"/>
        </w:rPr>
        <w:t>. 519-523.</w:t>
      </w:r>
    </w:p>
    <w:p w14:paraId="25B4CE0C"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Fitriana, V. R. N., Hasanah, P. N., Faozi, B. F. (2023). Hubungan Harga Diri Dengan Kecemasan Sosial Pada Remaja. </w:t>
      </w:r>
      <w:r w:rsidRPr="000955D9">
        <w:rPr>
          <w:rFonts w:ascii="Times New Roman" w:eastAsia="Times New Roman" w:hAnsi="Times New Roman" w:cs="Times New Roman"/>
          <w:i/>
        </w:rPr>
        <w:t>IKSA - Jurnal Ilmu Keperawatan Sebelas April</w:t>
      </w:r>
      <w:r w:rsidRPr="000955D9">
        <w:rPr>
          <w:rFonts w:ascii="Times New Roman" w:eastAsia="Times New Roman" w:hAnsi="Times New Roman" w:cs="Times New Roman"/>
        </w:rPr>
        <w:t>, 5 (1), 47-54.</w:t>
      </w:r>
    </w:p>
    <w:p w14:paraId="24515F6E"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Hendra, C., Manampiring, A. E., Budiarso, F. (2016). Faktor-Faktor Risiko Terhadap Obesitas Pada Remajadi Kota Bitung. </w:t>
      </w:r>
      <w:r w:rsidRPr="000955D9">
        <w:rPr>
          <w:rFonts w:ascii="Times New Roman" w:eastAsia="Times New Roman" w:hAnsi="Times New Roman" w:cs="Times New Roman"/>
          <w:i/>
        </w:rPr>
        <w:t>Jurnal e-Biomedik (eBm),</w:t>
      </w:r>
      <w:r w:rsidRPr="000955D9">
        <w:rPr>
          <w:rFonts w:ascii="Times New Roman" w:eastAsia="Times New Roman" w:hAnsi="Times New Roman" w:cs="Times New Roman"/>
        </w:rPr>
        <w:t xml:space="preserve"> 4 (1). </w:t>
      </w:r>
    </w:p>
    <w:p w14:paraId="60C6B3DC"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Kementrian Kesehatan Republik Indonesia, (2018, 8 Februari). Epidemi Obesitas. Retrieved from </w:t>
      </w:r>
      <w:hyperlink r:id="rId5" w:history="1">
        <w:r w:rsidRPr="00553A29">
          <w:rPr>
            <w:rFonts w:ascii="Times New Roman" w:eastAsia="Times New Roman" w:hAnsi="Times New Roman" w:cs="Times New Roman"/>
            <w:color w:val="0563C1"/>
            <w:u w:val="single"/>
          </w:rPr>
          <w:t>https://p2ptm.kemkes.go.id/dokumen-ptm/factsheet-obesitas-kit-informasi-obesitas</w:t>
        </w:r>
      </w:hyperlink>
    </w:p>
    <w:p w14:paraId="41EEE1E7"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Kurniawati, N. W. W., Suarya. L. M. K. M. (2019). Gambaran Kecemasan Remaja Perempuan Dengan Berat Badan Berlebih. </w:t>
      </w:r>
      <w:r w:rsidRPr="000955D9">
        <w:rPr>
          <w:rFonts w:ascii="Times New Roman" w:eastAsia="Times New Roman" w:hAnsi="Times New Roman" w:cs="Times New Roman"/>
          <w:i/>
        </w:rPr>
        <w:t>Jurnal Psikologi Udayana,</w:t>
      </w:r>
      <w:r w:rsidRPr="000955D9">
        <w:rPr>
          <w:rFonts w:ascii="Times New Roman" w:eastAsia="Times New Roman" w:hAnsi="Times New Roman" w:cs="Times New Roman"/>
        </w:rPr>
        <w:t xml:space="preserve"> 6 (2), 280-290. </w:t>
      </w:r>
    </w:p>
    <w:p w14:paraId="045D32BD"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Leary</w:t>
      </w:r>
      <w:proofErr w:type="gramStart"/>
      <w:r w:rsidRPr="000955D9">
        <w:rPr>
          <w:rFonts w:ascii="Times New Roman" w:eastAsia="Times New Roman" w:hAnsi="Times New Roman" w:cs="Times New Roman"/>
        </w:rPr>
        <w:t>,M</w:t>
      </w:r>
      <w:proofErr w:type="gramEnd"/>
      <w:r w:rsidRPr="000955D9">
        <w:rPr>
          <w:rFonts w:ascii="Times New Roman" w:eastAsia="Times New Roman" w:hAnsi="Times New Roman" w:cs="Times New Roman"/>
        </w:rPr>
        <w:t xml:space="preserve">. R. (1983). </w:t>
      </w:r>
      <w:r w:rsidRPr="000955D9">
        <w:rPr>
          <w:rFonts w:ascii="Times New Roman" w:eastAsia="Times New Roman" w:hAnsi="Times New Roman" w:cs="Times New Roman"/>
          <w:i/>
        </w:rPr>
        <w:t>Understanding Social Anxiety</w:t>
      </w:r>
      <w:r w:rsidRPr="000955D9">
        <w:rPr>
          <w:rFonts w:ascii="Times New Roman" w:eastAsia="Times New Roman" w:hAnsi="Times New Roman" w:cs="Times New Roman"/>
        </w:rPr>
        <w:t>. America: SAGE Publications.</w:t>
      </w:r>
    </w:p>
    <w:p w14:paraId="06702BA5"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Liskasiwi, M. (2020). Hubungan Antara Harga Diri (</w:t>
      </w:r>
      <w:r w:rsidRPr="000955D9">
        <w:rPr>
          <w:rFonts w:ascii="Times New Roman" w:eastAsia="Times New Roman" w:hAnsi="Times New Roman" w:cs="Times New Roman"/>
          <w:i/>
        </w:rPr>
        <w:t>Self Esteem)</w:t>
      </w:r>
      <w:r w:rsidRPr="000955D9">
        <w:rPr>
          <w:rFonts w:ascii="Times New Roman" w:eastAsia="Times New Roman" w:hAnsi="Times New Roman" w:cs="Times New Roman"/>
        </w:rPr>
        <w:t xml:space="preserve"> Dengan Kecemasan Sosial Pada Remaja. Skripsi Thesis Universitas Mercu Buana Yogyakarta.</w:t>
      </w:r>
    </w:p>
    <w:p w14:paraId="18470826"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Nainggolan, T. (2011). Hubungan Antara Kepercayaan Diri Dengan Kecemasan Sosial Pada Pengguna Napza. </w:t>
      </w:r>
      <w:r w:rsidRPr="000955D9">
        <w:rPr>
          <w:rFonts w:ascii="Times New Roman" w:eastAsia="Times New Roman" w:hAnsi="Times New Roman" w:cs="Times New Roman"/>
          <w:i/>
        </w:rPr>
        <w:t>Sosiokonsepsia,</w:t>
      </w:r>
      <w:r w:rsidRPr="000955D9">
        <w:rPr>
          <w:rFonts w:ascii="Times New Roman" w:eastAsia="Times New Roman" w:hAnsi="Times New Roman" w:cs="Times New Roman"/>
        </w:rPr>
        <w:t xml:space="preserve"> 16, 161-174.</w:t>
      </w:r>
    </w:p>
    <w:p w14:paraId="78105DE9"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lastRenderedPageBreak/>
        <w:t xml:space="preserve">Noordjanah, Andjarwati (2013). Hubungan Harga Diri dan Optimisme Dengan Motivasi Belajar pada Siswa MAN Maguwoharjo Sleman Yogyakarta. </w:t>
      </w:r>
      <w:r w:rsidRPr="000955D9">
        <w:rPr>
          <w:rFonts w:ascii="Times New Roman" w:eastAsia="Times New Roman" w:hAnsi="Times New Roman" w:cs="Times New Roman"/>
          <w:i/>
        </w:rPr>
        <w:t>Jurnal Psikologi Terapan dan Pendidikan</w:t>
      </w:r>
      <w:r w:rsidRPr="000955D9">
        <w:rPr>
          <w:rFonts w:ascii="Times New Roman" w:eastAsia="Times New Roman" w:hAnsi="Times New Roman" w:cs="Times New Roman"/>
        </w:rPr>
        <w:t>, 1 (1).</w:t>
      </w:r>
    </w:p>
    <w:p w14:paraId="26EFB81F"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Pratiwi, D., Akmal, M. E., Mirza, R. (2017). </w:t>
      </w:r>
      <w:r w:rsidRPr="000955D9">
        <w:rPr>
          <w:rFonts w:ascii="Times New Roman" w:eastAsia="Times New Roman" w:hAnsi="Times New Roman" w:cs="Times New Roman"/>
          <w:i/>
        </w:rPr>
        <w:t xml:space="preserve">Social Anxiety In Terms Of Self Esteem </w:t>
      </w:r>
      <w:proofErr w:type="gramStart"/>
      <w:r w:rsidRPr="000955D9">
        <w:rPr>
          <w:rFonts w:ascii="Times New Roman" w:eastAsia="Times New Roman" w:hAnsi="Times New Roman" w:cs="Times New Roman"/>
          <w:i/>
        </w:rPr>
        <w:t>In</w:t>
      </w:r>
      <w:proofErr w:type="gramEnd"/>
      <w:r w:rsidRPr="000955D9">
        <w:rPr>
          <w:rFonts w:ascii="Times New Roman" w:eastAsia="Times New Roman" w:hAnsi="Times New Roman" w:cs="Times New Roman"/>
          <w:i/>
        </w:rPr>
        <w:t xml:space="preserve"> Adolescents With Low Socio Economic Status</w:t>
      </w:r>
      <w:r w:rsidRPr="000955D9">
        <w:rPr>
          <w:rFonts w:ascii="Times New Roman" w:eastAsia="Times New Roman" w:hAnsi="Times New Roman" w:cs="Times New Roman"/>
        </w:rPr>
        <w:t>. Fakultas Psikologi Universitas Indonesia.</w:t>
      </w:r>
    </w:p>
    <w:p w14:paraId="55773622"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(Riskesdas), R. K. (2018). Badan Penelitian dan Pengembangan Kesehatan Kementerian RI tahun 2018. Retrieved from https://kesmas.kemkes.go.id/assets/upload/dir_519d41d8cd98f00/files/Hasil-riskesdas-2018_1274.pdf </w:t>
      </w:r>
    </w:p>
    <w:p w14:paraId="59648B05"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Rojas, S.L., Bartlett, J.C., Thomas, N.K., Donnelly, K.A.</w:t>
      </w:r>
      <w:proofErr w:type="gramStart"/>
      <w:r w:rsidRPr="000955D9">
        <w:rPr>
          <w:rFonts w:ascii="Times New Roman" w:eastAsia="Times New Roman" w:hAnsi="Times New Roman" w:cs="Times New Roman"/>
        </w:rPr>
        <w:t>,&amp;</w:t>
      </w:r>
      <w:proofErr w:type="gramEnd"/>
      <w:r w:rsidRPr="000955D9">
        <w:rPr>
          <w:rFonts w:ascii="Times New Roman" w:eastAsia="Times New Roman" w:hAnsi="Times New Roman" w:cs="Times New Roman"/>
        </w:rPr>
        <w:t xml:space="preserve"> Barchard, A.K. (2008). </w:t>
      </w:r>
      <w:proofErr w:type="gramStart"/>
      <w:r w:rsidRPr="000955D9">
        <w:rPr>
          <w:rFonts w:ascii="Times New Roman" w:eastAsia="Times New Roman" w:hAnsi="Times New Roman" w:cs="Times New Roman"/>
        </w:rPr>
        <w:t>The  Relationship</w:t>
      </w:r>
      <w:proofErr w:type="gramEnd"/>
      <w:r w:rsidRPr="000955D9">
        <w:rPr>
          <w:rFonts w:ascii="Times New Roman" w:eastAsia="Times New Roman" w:hAnsi="Times New Roman" w:cs="Times New Roman"/>
        </w:rPr>
        <w:t xml:space="preserve">  between  Social  anxiety  and  emotional  Expressivity. </w:t>
      </w:r>
      <w:proofErr w:type="gramStart"/>
      <w:r w:rsidRPr="000955D9">
        <w:rPr>
          <w:rFonts w:ascii="Times New Roman" w:eastAsia="Times New Roman" w:hAnsi="Times New Roman" w:cs="Times New Roman"/>
          <w:i/>
        </w:rPr>
        <w:t>International  Journal</w:t>
      </w:r>
      <w:proofErr w:type="gramEnd"/>
      <w:r w:rsidRPr="000955D9">
        <w:rPr>
          <w:rFonts w:ascii="Times New Roman" w:eastAsia="Times New Roman" w:hAnsi="Times New Roman" w:cs="Times New Roman"/>
          <w:i/>
        </w:rPr>
        <w:t xml:space="preserve"> of Education and Research.</w:t>
      </w:r>
    </w:p>
    <w:p w14:paraId="01362266"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Santrock (2007) John W. </w:t>
      </w:r>
      <w:r w:rsidRPr="000955D9">
        <w:rPr>
          <w:rFonts w:ascii="Times New Roman" w:eastAsia="Times New Roman" w:hAnsi="Times New Roman" w:cs="Times New Roman"/>
          <w:i/>
        </w:rPr>
        <w:t>Adolescence.</w:t>
      </w:r>
      <w:r w:rsidRPr="000955D9">
        <w:rPr>
          <w:rFonts w:ascii="Times New Roman" w:eastAsia="Times New Roman" w:hAnsi="Times New Roman" w:cs="Times New Roman"/>
        </w:rPr>
        <w:t xml:space="preserve"> Perkembangan Remaja (Edisi Kesebelas). Jakarta: Erlangga.</w:t>
      </w:r>
    </w:p>
    <w:p w14:paraId="14D265E5"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Saragih, I. (2021). Hubungan Antara Harga Diri Dengan Kecemasan Pada Remaja Di SMAN 4 Binjai. Fakultas Psikologi Universitas Medan Area Medan</w:t>
      </w:r>
    </w:p>
    <w:p w14:paraId="669BB691"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Srisayekti, W., Setiady, D. A. (2015). Harga-diri </w:t>
      </w:r>
      <w:r w:rsidRPr="000955D9">
        <w:rPr>
          <w:rFonts w:ascii="Times New Roman" w:eastAsia="Times New Roman" w:hAnsi="Times New Roman" w:cs="Times New Roman"/>
          <w:i/>
        </w:rPr>
        <w:t>(Self-esteem)</w:t>
      </w:r>
      <w:r w:rsidRPr="000955D9">
        <w:rPr>
          <w:rFonts w:ascii="Times New Roman" w:eastAsia="Times New Roman" w:hAnsi="Times New Roman" w:cs="Times New Roman"/>
        </w:rPr>
        <w:t xml:space="preserve"> Terancam dan Perilaku Menghindar. </w:t>
      </w:r>
      <w:r w:rsidRPr="000955D9">
        <w:rPr>
          <w:rFonts w:ascii="Times New Roman" w:eastAsia="Times New Roman" w:hAnsi="Times New Roman" w:cs="Times New Roman"/>
          <w:i/>
        </w:rPr>
        <w:t>Jurnal Psikologi,</w:t>
      </w:r>
      <w:r w:rsidRPr="000955D9">
        <w:rPr>
          <w:rFonts w:ascii="Times New Roman" w:eastAsia="Times New Roman" w:hAnsi="Times New Roman" w:cs="Times New Roman"/>
        </w:rPr>
        <w:t xml:space="preserve"> 42 (2), 141-156. </w:t>
      </w:r>
    </w:p>
    <w:p w14:paraId="7EB7BCBD"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Sugiyono. (2014). Metode Penelitian Pendidikan Pendekatan Kuantitatif, Kualitatif, dan R&amp;D. Bandung: Alfabeta.</w:t>
      </w:r>
    </w:p>
    <w:p w14:paraId="69D0A1EF"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Sugiyono. (2016). Metode penelitian kuantitatif, kualitatif, dan r &amp; d. </w:t>
      </w:r>
      <w:proofErr w:type="gramStart"/>
      <w:r w:rsidRPr="000955D9">
        <w:rPr>
          <w:rFonts w:ascii="Times New Roman" w:eastAsia="Times New Roman" w:hAnsi="Times New Roman" w:cs="Times New Roman"/>
        </w:rPr>
        <w:t>Bandung :</w:t>
      </w:r>
      <w:proofErr w:type="gramEnd"/>
      <w:r w:rsidRPr="000955D9">
        <w:rPr>
          <w:rFonts w:ascii="Times New Roman" w:eastAsia="Times New Roman" w:hAnsi="Times New Roman" w:cs="Times New Roman"/>
        </w:rPr>
        <w:t xml:space="preserve"> Alfabeta.</w:t>
      </w:r>
    </w:p>
    <w:p w14:paraId="03E130A9"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Suparman (2019). Hubungan </w:t>
      </w:r>
      <w:r w:rsidRPr="000955D9">
        <w:rPr>
          <w:rFonts w:ascii="Times New Roman" w:eastAsia="Times New Roman" w:hAnsi="Times New Roman" w:cs="Times New Roman"/>
          <w:i/>
        </w:rPr>
        <w:t>Self-Esteem</w:t>
      </w:r>
      <w:r w:rsidRPr="000955D9">
        <w:rPr>
          <w:rFonts w:ascii="Times New Roman" w:eastAsia="Times New Roman" w:hAnsi="Times New Roman" w:cs="Times New Roman"/>
        </w:rPr>
        <w:t xml:space="preserve"> terhadap Level Kecemasan pada Mahasiswa    Program Studi Pendidikan Agama Kristen. </w:t>
      </w:r>
      <w:r w:rsidRPr="000955D9">
        <w:rPr>
          <w:rFonts w:ascii="Times New Roman" w:eastAsia="Times New Roman" w:hAnsi="Times New Roman" w:cs="Times New Roman"/>
          <w:i/>
        </w:rPr>
        <w:t>Journal of Theology and Christian Education.</w:t>
      </w:r>
      <w:r w:rsidRPr="000955D9">
        <w:rPr>
          <w:rFonts w:ascii="Times New Roman" w:eastAsia="Times New Roman" w:hAnsi="Times New Roman" w:cs="Times New Roman"/>
        </w:rPr>
        <w:t>1(1), 86 – 97.</w:t>
      </w:r>
    </w:p>
    <w:p w14:paraId="711466E8"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Suryanti dkk. (2015). Gambaran Kecemasan Sosial Berdasarkan </w:t>
      </w:r>
      <w:r w:rsidRPr="000955D9">
        <w:rPr>
          <w:rFonts w:ascii="Times New Roman" w:eastAsia="Times New Roman" w:hAnsi="Times New Roman" w:cs="Times New Roman"/>
          <w:i/>
        </w:rPr>
        <w:t>Liebowitz Social Anxiety Scale (LSAS)</w:t>
      </w:r>
      <w:r w:rsidRPr="000955D9">
        <w:rPr>
          <w:rFonts w:ascii="Times New Roman" w:eastAsia="Times New Roman" w:hAnsi="Times New Roman" w:cs="Times New Roman"/>
        </w:rPr>
        <w:t xml:space="preserve"> Pada Remaja Tengah Di Surakarta. Naskah Artikel Psikologi Universitas Padjadjaran.</w:t>
      </w:r>
    </w:p>
    <w:p w14:paraId="36BCD63B"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Tajuddin, A., Haenidar. (2019). Hubungan Antara Harga Diri Dengan Kecemasan Sosial Pada Remaja Akhir. </w:t>
      </w:r>
      <w:r w:rsidRPr="000955D9">
        <w:rPr>
          <w:rFonts w:ascii="Times New Roman" w:eastAsia="Times New Roman" w:hAnsi="Times New Roman" w:cs="Times New Roman"/>
          <w:i/>
        </w:rPr>
        <w:t>Jurnal Psikologi Universitas Indonesia Timur,</w:t>
      </w:r>
      <w:r w:rsidRPr="000955D9">
        <w:rPr>
          <w:rFonts w:ascii="Times New Roman" w:eastAsia="Times New Roman" w:hAnsi="Times New Roman" w:cs="Times New Roman"/>
        </w:rPr>
        <w:t xml:space="preserve"> 1(1), 56-65. </w:t>
      </w:r>
    </w:p>
    <w:p w14:paraId="05736A55"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Telisa, I., Hartai, Y., Haripamilu., A. D. (2020). Faktor Risiko Terjadinya Obesitas Pada Remaja SMA. </w:t>
      </w:r>
      <w:r w:rsidRPr="000955D9">
        <w:rPr>
          <w:rFonts w:ascii="Times New Roman" w:eastAsia="Times New Roman" w:hAnsi="Times New Roman" w:cs="Times New Roman"/>
          <w:i/>
        </w:rPr>
        <w:t>Faletehan Health Journal, 7 (3),</w:t>
      </w:r>
      <w:r w:rsidRPr="000955D9">
        <w:rPr>
          <w:rFonts w:ascii="Times New Roman" w:eastAsia="Times New Roman" w:hAnsi="Times New Roman" w:cs="Times New Roman"/>
        </w:rPr>
        <w:t xml:space="preserve"> 124-131.</w:t>
      </w:r>
    </w:p>
    <w:p w14:paraId="37C2EAA3"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Untari, R.T., Bahri, S.</w:t>
      </w:r>
      <w:proofErr w:type="gramStart"/>
      <w:r w:rsidRPr="000955D9">
        <w:rPr>
          <w:rFonts w:ascii="Times New Roman" w:eastAsia="Times New Roman" w:hAnsi="Times New Roman" w:cs="Times New Roman"/>
        </w:rPr>
        <w:t>,&amp;</w:t>
      </w:r>
      <w:proofErr w:type="gramEnd"/>
      <w:r w:rsidRPr="000955D9">
        <w:rPr>
          <w:rFonts w:ascii="Times New Roman" w:eastAsia="Times New Roman" w:hAnsi="Times New Roman" w:cs="Times New Roman"/>
        </w:rPr>
        <w:t xml:space="preserve"> Fajriani. (2017). Pengaruh Harga Diri Terhadap Kecemasan Sosial Remaja pada Siswa di SMA Negeri Baanda Aceh. </w:t>
      </w:r>
      <w:r w:rsidRPr="000955D9">
        <w:rPr>
          <w:rFonts w:ascii="Times New Roman" w:eastAsia="Times New Roman" w:hAnsi="Times New Roman" w:cs="Times New Roman"/>
          <w:i/>
        </w:rPr>
        <w:t xml:space="preserve">Jurnal Ilmiah Mahasiswa Bimbingan dan Konseling, </w:t>
      </w:r>
      <w:r w:rsidRPr="000955D9">
        <w:rPr>
          <w:rFonts w:ascii="Times New Roman" w:eastAsia="Times New Roman" w:hAnsi="Times New Roman" w:cs="Times New Roman"/>
        </w:rPr>
        <w:t>2(2), 1-10.</w:t>
      </w:r>
    </w:p>
    <w:p w14:paraId="4BB04C0D"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Vriends, N., Pfaltz, M. C., Novianti, P., &amp; Hadiyono, J. (2013). Taijin kyofusho and social anxiety and their clinical relevance in Indonesia </w:t>
      </w:r>
      <w:proofErr w:type="gramStart"/>
      <w:r w:rsidRPr="000955D9">
        <w:rPr>
          <w:rFonts w:ascii="Times New Roman" w:eastAsia="Times New Roman" w:hAnsi="Times New Roman" w:cs="Times New Roman"/>
        </w:rPr>
        <w:t>and  Switzerland</w:t>
      </w:r>
      <w:proofErr w:type="gramEnd"/>
      <w:r w:rsidRPr="000955D9">
        <w:rPr>
          <w:rFonts w:ascii="Times New Roman" w:eastAsia="Times New Roman" w:hAnsi="Times New Roman" w:cs="Times New Roman"/>
        </w:rPr>
        <w:t xml:space="preserve">. </w:t>
      </w:r>
      <w:r w:rsidRPr="000955D9">
        <w:rPr>
          <w:rFonts w:ascii="Times New Roman" w:eastAsia="Times New Roman" w:hAnsi="Times New Roman" w:cs="Times New Roman"/>
          <w:i/>
        </w:rPr>
        <w:t>Frontiers in Psychology</w:t>
      </w:r>
      <w:r w:rsidRPr="000955D9">
        <w:rPr>
          <w:rFonts w:ascii="Times New Roman" w:eastAsia="Times New Roman" w:hAnsi="Times New Roman" w:cs="Times New Roman"/>
        </w:rPr>
        <w:t>. 4 (3)</w:t>
      </w:r>
    </w:p>
    <w:p w14:paraId="45626A96"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Widianti dkk. (2021). Studi </w:t>
      </w:r>
      <w:proofErr w:type="gramStart"/>
      <w:r w:rsidRPr="000955D9">
        <w:rPr>
          <w:rFonts w:ascii="Times New Roman" w:eastAsia="Times New Roman" w:hAnsi="Times New Roman" w:cs="Times New Roman"/>
        </w:rPr>
        <w:t>Literatur :Faktor</w:t>
      </w:r>
      <w:proofErr w:type="gramEnd"/>
      <w:r w:rsidRPr="000955D9">
        <w:rPr>
          <w:rFonts w:ascii="Times New Roman" w:eastAsia="Times New Roman" w:hAnsi="Times New Roman" w:cs="Times New Roman"/>
        </w:rPr>
        <w:t xml:space="preserve">–Faktor Yang Berhubungan Dengan Harga Diri Rendah Pada Remaja. </w:t>
      </w:r>
      <w:r w:rsidRPr="000955D9">
        <w:rPr>
          <w:rFonts w:ascii="Times New Roman" w:eastAsia="Times New Roman" w:hAnsi="Times New Roman" w:cs="Times New Roman"/>
          <w:i/>
        </w:rPr>
        <w:t>Jurnal Keperawatan Komprehensif</w:t>
      </w:r>
      <w:r w:rsidRPr="000955D9">
        <w:rPr>
          <w:rFonts w:ascii="Times New Roman" w:eastAsia="Times New Roman" w:hAnsi="Times New Roman" w:cs="Times New Roman"/>
        </w:rPr>
        <w:t>, 7 (1), 39-47.</w:t>
      </w:r>
    </w:p>
    <w:p w14:paraId="6B9FCA7D"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 xml:space="preserve">Yousaf, S. (2015). </w:t>
      </w:r>
      <w:r w:rsidRPr="000955D9">
        <w:rPr>
          <w:rFonts w:ascii="Times New Roman" w:eastAsia="Times New Roman" w:hAnsi="Times New Roman" w:cs="Times New Roman"/>
          <w:i/>
        </w:rPr>
        <w:t xml:space="preserve">The Relation between Self-esteem, Parenting Style </w:t>
      </w:r>
      <w:proofErr w:type="gramStart"/>
      <w:r w:rsidRPr="000955D9">
        <w:rPr>
          <w:rFonts w:ascii="Times New Roman" w:eastAsia="Times New Roman" w:hAnsi="Times New Roman" w:cs="Times New Roman"/>
          <w:i/>
        </w:rPr>
        <w:t>and  Social</w:t>
      </w:r>
      <w:proofErr w:type="gramEnd"/>
      <w:r w:rsidRPr="000955D9">
        <w:rPr>
          <w:rFonts w:ascii="Times New Roman" w:eastAsia="Times New Roman" w:hAnsi="Times New Roman" w:cs="Times New Roman"/>
          <w:i/>
        </w:rPr>
        <w:t xml:space="preserve"> Anxiety in Girls. Journal of Education and Practice, </w:t>
      </w:r>
      <w:r w:rsidRPr="000955D9">
        <w:rPr>
          <w:rFonts w:ascii="Times New Roman" w:eastAsia="Times New Roman" w:hAnsi="Times New Roman" w:cs="Times New Roman"/>
        </w:rPr>
        <w:t>6 (1), 140-142.</w:t>
      </w:r>
    </w:p>
    <w:p w14:paraId="6C2820FB" w14:textId="77777777" w:rsidR="000955D9" w:rsidRPr="000955D9" w:rsidRDefault="000955D9" w:rsidP="00977F8F">
      <w:pPr>
        <w:tabs>
          <w:tab w:val="left" w:pos="851"/>
        </w:tabs>
        <w:spacing w:after="0" w:line="280" w:lineRule="atLeast"/>
        <w:ind w:left="992" w:right="227" w:hanging="567"/>
        <w:contextualSpacing/>
        <w:jc w:val="both"/>
        <w:rPr>
          <w:rFonts w:ascii="Times New Roman" w:eastAsia="Times New Roman" w:hAnsi="Times New Roman" w:cs="Times New Roman"/>
        </w:rPr>
      </w:pPr>
      <w:r w:rsidRPr="000955D9">
        <w:rPr>
          <w:rFonts w:ascii="Times New Roman" w:eastAsia="Times New Roman" w:hAnsi="Times New Roman" w:cs="Times New Roman"/>
        </w:rPr>
        <w:t>Yudianfi, Z. N. (2022). Kecemasan Sosial Pada Remaja Di Desa Selur Ngrayun Ponorogo. Fakultas Ushuluddin Adab dan Dakwah Institut Agama Islam Negeri Ponorogo.</w:t>
      </w:r>
    </w:p>
    <w:p w14:paraId="5A863BE3" w14:textId="77777777" w:rsidR="008F1139" w:rsidRPr="008F1139" w:rsidRDefault="008F1139" w:rsidP="000955D9">
      <w:pPr>
        <w:spacing w:after="0" w:line="360" w:lineRule="auto"/>
        <w:ind w:right="289"/>
        <w:jc w:val="both"/>
        <w:rPr>
          <w:rFonts w:ascii="Times New Roman" w:hAnsi="Times New Roman" w:cs="Times New Roman"/>
        </w:rPr>
      </w:pPr>
    </w:p>
    <w:sectPr w:rsidR="008F1139" w:rsidRPr="008F1139" w:rsidSect="00850B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B6"/>
    <w:rsid w:val="0004489D"/>
    <w:rsid w:val="000955D9"/>
    <w:rsid w:val="00141E19"/>
    <w:rsid w:val="0017536F"/>
    <w:rsid w:val="001E0AF0"/>
    <w:rsid w:val="00272147"/>
    <w:rsid w:val="002E08EB"/>
    <w:rsid w:val="004234AA"/>
    <w:rsid w:val="00552C8C"/>
    <w:rsid w:val="00553A29"/>
    <w:rsid w:val="005E0396"/>
    <w:rsid w:val="006034DF"/>
    <w:rsid w:val="006173EA"/>
    <w:rsid w:val="00705AB9"/>
    <w:rsid w:val="007D388F"/>
    <w:rsid w:val="007F47C0"/>
    <w:rsid w:val="008043E2"/>
    <w:rsid w:val="00850B4A"/>
    <w:rsid w:val="008D0A16"/>
    <w:rsid w:val="008F1139"/>
    <w:rsid w:val="00945689"/>
    <w:rsid w:val="00977F8F"/>
    <w:rsid w:val="009C7812"/>
    <w:rsid w:val="009D6BE4"/>
    <w:rsid w:val="00A32171"/>
    <w:rsid w:val="00AA2629"/>
    <w:rsid w:val="00BC26B2"/>
    <w:rsid w:val="00BE7336"/>
    <w:rsid w:val="00C127B6"/>
    <w:rsid w:val="00C56365"/>
    <w:rsid w:val="00D55D61"/>
    <w:rsid w:val="00D701DA"/>
    <w:rsid w:val="00DD74E3"/>
    <w:rsid w:val="00DD7A3F"/>
    <w:rsid w:val="00DE575A"/>
    <w:rsid w:val="00E745D7"/>
    <w:rsid w:val="00F71A90"/>
    <w:rsid w:val="00FA40E1"/>
    <w:rsid w:val="00FD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EC5E"/>
  <w15:chartTrackingRefBased/>
  <w15:docId w15:val="{D3B6FE5B-A750-4010-99C1-EAE6C262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3EA"/>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3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8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2ptm.kemkes.go.id/dokumen-ptm/factsheet-obesitas-kit-informasi-obesit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A3C9-F1B2-4957-916A-7BE74404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14</Pages>
  <Words>5359</Words>
  <Characters>30552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Ahmadu</dc:creator>
  <cp:keywords/>
  <dc:description/>
  <cp:lastModifiedBy>Toshiba-pc</cp:lastModifiedBy>
  <cp:revision>20</cp:revision>
  <dcterms:created xsi:type="dcterms:W3CDTF">2024-01-18T18:06:00Z</dcterms:created>
  <dcterms:modified xsi:type="dcterms:W3CDTF">2024-03-01T03:09:00Z</dcterms:modified>
</cp:coreProperties>
</file>