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0E" w:rsidRPr="00542107" w:rsidRDefault="0016710E" w:rsidP="00542107">
      <w:pPr>
        <w:spacing w:after="0" w:line="240" w:lineRule="auto"/>
        <w:jc w:val="center"/>
        <w:rPr>
          <w:rFonts w:ascii="Arial" w:hAnsi="Arial" w:cs="Arial"/>
          <w:b/>
          <w:sz w:val="28"/>
          <w:szCs w:val="28"/>
          <w:lang w:val="en-ID"/>
        </w:rPr>
      </w:pPr>
      <w:r w:rsidRPr="0016710E">
        <w:rPr>
          <w:rFonts w:ascii="Arial" w:hAnsi="Arial" w:cs="Arial"/>
          <w:b/>
          <w:sz w:val="28"/>
          <w:szCs w:val="28"/>
          <w:lang w:val="en-ID"/>
        </w:rPr>
        <w:t>PENGARUH SISTEM PENGOLAHAN TANAH TERHADAP PERTUMBUHAN DAN HASIL KACANG HIJAU</w:t>
      </w:r>
    </w:p>
    <w:p w:rsidR="0016710E" w:rsidRDefault="0016710E" w:rsidP="0016710E">
      <w:pPr>
        <w:pStyle w:val="HTMLPreformatted"/>
        <w:shd w:val="clear" w:color="auto" w:fill="F8F9FA"/>
        <w:jc w:val="center"/>
        <w:rPr>
          <w:rStyle w:val="y2iqfc"/>
          <w:rFonts w:ascii="Arial" w:hAnsi="Arial" w:cs="Arial"/>
          <w:b/>
          <w:i/>
          <w:color w:val="202124"/>
          <w:sz w:val="28"/>
          <w:szCs w:val="28"/>
          <w:lang w:val="en"/>
        </w:rPr>
      </w:pPr>
    </w:p>
    <w:p w:rsidR="0016710E" w:rsidRPr="0016710E" w:rsidRDefault="0016710E" w:rsidP="0016710E">
      <w:pPr>
        <w:pStyle w:val="HTMLPreformatted"/>
        <w:shd w:val="clear" w:color="auto" w:fill="F8F9FA"/>
        <w:jc w:val="center"/>
        <w:rPr>
          <w:rStyle w:val="y2iqfc"/>
          <w:rFonts w:ascii="Arial" w:hAnsi="Arial" w:cs="Arial"/>
          <w:b/>
          <w:i/>
          <w:color w:val="202124"/>
          <w:sz w:val="28"/>
          <w:szCs w:val="28"/>
          <w:lang w:val="en"/>
        </w:rPr>
      </w:pPr>
      <w:r w:rsidRPr="0016710E">
        <w:rPr>
          <w:rStyle w:val="y2iqfc"/>
          <w:rFonts w:ascii="Arial" w:hAnsi="Arial" w:cs="Arial"/>
          <w:b/>
          <w:i/>
          <w:color w:val="202124"/>
          <w:sz w:val="28"/>
          <w:szCs w:val="28"/>
          <w:lang w:val="en"/>
        </w:rPr>
        <w:t>EFFECT OF SOIL TREATMENT SYSTEM ON</w:t>
      </w:r>
    </w:p>
    <w:p w:rsidR="0016710E" w:rsidRDefault="0016710E" w:rsidP="00DB5719">
      <w:pPr>
        <w:pStyle w:val="judul"/>
        <w:rPr>
          <w:rStyle w:val="y2iqfc"/>
          <w:b w:val="0"/>
          <w:i/>
          <w:color w:val="202124"/>
          <w:lang w:val="en"/>
        </w:rPr>
      </w:pPr>
      <w:r w:rsidRPr="0016710E">
        <w:rPr>
          <w:rStyle w:val="y2iqfc"/>
          <w:rFonts w:ascii="Arial" w:hAnsi="Arial" w:cs="Arial"/>
          <w:i/>
          <w:color w:val="202124"/>
          <w:sz w:val="28"/>
          <w:szCs w:val="28"/>
          <w:lang w:val="en"/>
        </w:rPr>
        <w:t>GROWTH AND YIELD OF</w:t>
      </w:r>
      <w:r w:rsidRPr="0016710E">
        <w:rPr>
          <w:rStyle w:val="y2iqfc"/>
          <w:rFonts w:ascii="Arial" w:hAnsi="Arial" w:cs="Arial"/>
          <w:b w:val="0"/>
          <w:i/>
          <w:color w:val="202124"/>
          <w:sz w:val="28"/>
          <w:szCs w:val="28"/>
          <w:lang w:val="en"/>
        </w:rPr>
        <w:t xml:space="preserve"> </w:t>
      </w:r>
      <w:r w:rsidRPr="0016710E">
        <w:rPr>
          <w:rStyle w:val="y2iqfc"/>
          <w:rFonts w:ascii="Arial" w:hAnsi="Arial" w:cs="Arial"/>
          <w:i/>
          <w:color w:val="202124"/>
          <w:sz w:val="28"/>
          <w:szCs w:val="28"/>
          <w:lang w:val="en"/>
        </w:rPr>
        <w:t>GREEN BEAN</w:t>
      </w:r>
    </w:p>
    <w:p w:rsidR="002556B3" w:rsidRDefault="002556B3" w:rsidP="00542107">
      <w:pPr>
        <w:pStyle w:val="judul"/>
        <w:tabs>
          <w:tab w:val="left" w:pos="7371"/>
          <w:tab w:val="left" w:pos="8080"/>
        </w:tabs>
        <w:spacing w:line="240" w:lineRule="auto"/>
        <w:jc w:val="left"/>
      </w:pPr>
    </w:p>
    <w:p w:rsidR="002556B3" w:rsidRDefault="002556B3" w:rsidP="002556B3">
      <w:pPr>
        <w:pStyle w:val="judul"/>
        <w:tabs>
          <w:tab w:val="left" w:pos="7371"/>
          <w:tab w:val="left" w:pos="8080"/>
        </w:tabs>
        <w:spacing w:line="240" w:lineRule="auto"/>
      </w:pPr>
    </w:p>
    <w:p w:rsidR="002556B3" w:rsidRPr="009E6A3D" w:rsidRDefault="002556B3" w:rsidP="002556B3">
      <w:pPr>
        <w:pStyle w:val="judul"/>
        <w:tabs>
          <w:tab w:val="left" w:pos="7371"/>
          <w:tab w:val="left" w:pos="8080"/>
        </w:tabs>
        <w:spacing w:line="240" w:lineRule="auto"/>
        <w:rPr>
          <w:rFonts w:ascii="Arial" w:hAnsi="Arial" w:cs="Arial"/>
          <w:sz w:val="22"/>
          <w:szCs w:val="22"/>
        </w:rPr>
      </w:pPr>
      <w:r w:rsidRPr="009E6A3D">
        <w:rPr>
          <w:rFonts w:ascii="Arial" w:hAnsi="Arial" w:cs="Arial"/>
          <w:sz w:val="22"/>
          <w:szCs w:val="22"/>
        </w:rPr>
        <w:t>Arisa Tika</w:t>
      </w:r>
      <w:r w:rsidR="0016710E" w:rsidRPr="009E6A3D">
        <w:rPr>
          <w:rFonts w:ascii="Arial" w:hAnsi="Arial" w:cs="Arial"/>
          <w:sz w:val="22"/>
          <w:szCs w:val="22"/>
          <w:vertAlign w:val="superscript"/>
        </w:rPr>
        <w:t>1</w:t>
      </w:r>
      <w:r w:rsidRPr="009E6A3D">
        <w:rPr>
          <w:rFonts w:ascii="Arial" w:hAnsi="Arial" w:cs="Arial"/>
          <w:sz w:val="22"/>
          <w:szCs w:val="22"/>
        </w:rPr>
        <w:t>, Ir. Bambang Sriwijaya, M.P</w:t>
      </w:r>
      <w:r w:rsidR="0016710E" w:rsidRPr="009E6A3D">
        <w:rPr>
          <w:rFonts w:ascii="Arial" w:hAnsi="Arial" w:cs="Arial"/>
          <w:sz w:val="22"/>
          <w:szCs w:val="22"/>
          <w:vertAlign w:val="superscript"/>
        </w:rPr>
        <w:t>2</w:t>
      </w:r>
      <w:r w:rsidRPr="009E6A3D">
        <w:rPr>
          <w:rFonts w:ascii="Arial" w:hAnsi="Arial" w:cs="Arial"/>
          <w:sz w:val="22"/>
          <w:szCs w:val="22"/>
        </w:rPr>
        <w:t>.</w:t>
      </w:r>
    </w:p>
    <w:p w:rsidR="00710EE8" w:rsidRPr="009E6A3D" w:rsidRDefault="00710EE8" w:rsidP="002556B3">
      <w:pPr>
        <w:pStyle w:val="judul"/>
        <w:tabs>
          <w:tab w:val="left" w:pos="7371"/>
          <w:tab w:val="left" w:pos="8080"/>
        </w:tabs>
        <w:spacing w:line="240" w:lineRule="auto"/>
        <w:rPr>
          <w:rFonts w:ascii="Arial" w:hAnsi="Arial" w:cs="Arial"/>
          <w:sz w:val="22"/>
          <w:szCs w:val="22"/>
        </w:rPr>
      </w:pPr>
    </w:p>
    <w:p w:rsidR="00710EE8" w:rsidRPr="009E6A3D" w:rsidRDefault="00710EE8" w:rsidP="002556B3">
      <w:pPr>
        <w:pStyle w:val="judul"/>
        <w:tabs>
          <w:tab w:val="left" w:pos="7371"/>
          <w:tab w:val="left" w:pos="8080"/>
        </w:tabs>
        <w:spacing w:line="240" w:lineRule="auto"/>
        <w:rPr>
          <w:rFonts w:ascii="Arial" w:hAnsi="Arial" w:cs="Arial"/>
          <w:sz w:val="22"/>
          <w:szCs w:val="22"/>
        </w:rPr>
      </w:pPr>
      <w:r w:rsidRPr="009E6A3D">
        <w:rPr>
          <w:rFonts w:ascii="Arial" w:hAnsi="Arial" w:cs="Arial"/>
          <w:sz w:val="22"/>
          <w:szCs w:val="22"/>
        </w:rPr>
        <w:t>Agroteknologi Fakultas Agroindustri Universitas Mercu Buana Yogyakarta</w:t>
      </w:r>
    </w:p>
    <w:p w:rsidR="00710EE8" w:rsidRPr="009E6A3D" w:rsidRDefault="00710EE8" w:rsidP="002556B3">
      <w:pPr>
        <w:pStyle w:val="judul"/>
        <w:tabs>
          <w:tab w:val="left" w:pos="7371"/>
          <w:tab w:val="left" w:pos="8080"/>
        </w:tabs>
        <w:spacing w:line="240" w:lineRule="auto"/>
        <w:rPr>
          <w:rFonts w:ascii="Arial" w:hAnsi="Arial" w:cs="Arial"/>
          <w:sz w:val="22"/>
          <w:szCs w:val="22"/>
        </w:rPr>
      </w:pPr>
      <w:r w:rsidRPr="009E6A3D">
        <w:rPr>
          <w:rFonts w:ascii="Arial" w:hAnsi="Arial" w:cs="Arial"/>
          <w:sz w:val="22"/>
          <w:szCs w:val="22"/>
        </w:rPr>
        <w:t>Jl. Wates km. 10 Yogyakarta 55753</w:t>
      </w:r>
      <w:r w:rsidR="0016710E" w:rsidRPr="009E6A3D">
        <w:rPr>
          <w:rFonts w:ascii="Arial" w:hAnsi="Arial" w:cs="Arial"/>
          <w:sz w:val="22"/>
          <w:szCs w:val="22"/>
        </w:rPr>
        <w:t>, Indonesia</w:t>
      </w:r>
    </w:p>
    <w:p w:rsidR="00710EE8" w:rsidRPr="009E6A3D" w:rsidRDefault="00710EE8" w:rsidP="002556B3">
      <w:pPr>
        <w:pStyle w:val="judul"/>
        <w:tabs>
          <w:tab w:val="left" w:pos="7371"/>
          <w:tab w:val="left" w:pos="8080"/>
        </w:tabs>
        <w:spacing w:line="240" w:lineRule="auto"/>
        <w:rPr>
          <w:rStyle w:val="Hyperlink"/>
          <w:rFonts w:ascii="Arial" w:hAnsi="Arial" w:cs="Arial"/>
          <w:sz w:val="22"/>
          <w:szCs w:val="22"/>
        </w:rPr>
      </w:pPr>
      <w:r w:rsidRPr="009E6A3D">
        <w:rPr>
          <w:rFonts w:ascii="Arial" w:hAnsi="Arial" w:cs="Arial"/>
          <w:sz w:val="22"/>
          <w:szCs w:val="22"/>
        </w:rPr>
        <w:t xml:space="preserve">E-mail: </w:t>
      </w:r>
      <w:hyperlink r:id="rId9" w:history="1">
        <w:r w:rsidR="009E6A3D" w:rsidRPr="00774CD3">
          <w:rPr>
            <w:rStyle w:val="Hyperlink"/>
            <w:rFonts w:ascii="Arial" w:hAnsi="Arial" w:cs="Arial"/>
            <w:sz w:val="22"/>
            <w:szCs w:val="22"/>
          </w:rPr>
          <w:t>arisatika99@gmail.com</w:t>
        </w:r>
      </w:hyperlink>
    </w:p>
    <w:p w:rsidR="0016710E" w:rsidRPr="009E6A3D" w:rsidRDefault="0016710E" w:rsidP="002556B3">
      <w:pPr>
        <w:pStyle w:val="judul"/>
        <w:tabs>
          <w:tab w:val="left" w:pos="7371"/>
          <w:tab w:val="left" w:pos="8080"/>
        </w:tabs>
        <w:spacing w:line="240" w:lineRule="auto"/>
        <w:rPr>
          <w:rStyle w:val="Hyperlink"/>
          <w:rFonts w:ascii="Arial" w:hAnsi="Arial" w:cs="Arial"/>
          <w:sz w:val="22"/>
          <w:szCs w:val="22"/>
        </w:rPr>
      </w:pPr>
    </w:p>
    <w:p w:rsidR="0016710E" w:rsidRPr="009E6A3D" w:rsidRDefault="0016710E" w:rsidP="002556B3">
      <w:pPr>
        <w:pStyle w:val="judul"/>
        <w:tabs>
          <w:tab w:val="left" w:pos="7371"/>
          <w:tab w:val="left" w:pos="8080"/>
        </w:tabs>
        <w:spacing w:line="240" w:lineRule="auto"/>
        <w:rPr>
          <w:rStyle w:val="Hyperlink"/>
          <w:rFonts w:ascii="Arial" w:hAnsi="Arial" w:cs="Arial"/>
          <w:sz w:val="22"/>
          <w:szCs w:val="22"/>
        </w:rPr>
      </w:pPr>
    </w:p>
    <w:p w:rsidR="0016710E" w:rsidRPr="009E6A3D" w:rsidRDefault="0016710E" w:rsidP="0016710E">
      <w:pPr>
        <w:jc w:val="center"/>
        <w:rPr>
          <w:rFonts w:ascii="Arial" w:hAnsi="Arial" w:cs="Arial"/>
          <w:b/>
          <w:lang w:val="en-ID"/>
        </w:rPr>
      </w:pPr>
      <w:r w:rsidRPr="009E6A3D">
        <w:rPr>
          <w:rFonts w:ascii="Arial" w:hAnsi="Arial" w:cs="Arial"/>
          <w:b/>
          <w:lang w:val="en-ID"/>
        </w:rPr>
        <w:t>INTISARI</w:t>
      </w:r>
    </w:p>
    <w:p w:rsidR="0016710E" w:rsidRPr="009E6A3D" w:rsidRDefault="0016710E" w:rsidP="0016710E">
      <w:pPr>
        <w:spacing w:after="160" w:line="240" w:lineRule="auto"/>
        <w:ind w:firstLine="720"/>
        <w:jc w:val="both"/>
        <w:rPr>
          <w:rFonts w:ascii="Arial" w:hAnsi="Arial" w:cs="Arial"/>
          <w:lang w:val="en-ID"/>
        </w:rPr>
      </w:pPr>
      <w:proofErr w:type="gramStart"/>
      <w:r w:rsidRPr="009E6A3D">
        <w:rPr>
          <w:rFonts w:ascii="Arial" w:hAnsi="Arial" w:cs="Arial"/>
          <w:lang w:val="en-ID"/>
        </w:rPr>
        <w:t>Penelitian ini bertujuan untuk mengetahui pertumbuhan dan hasil kacang hijau pada berbagai sistem pengolahan tanah.</w:t>
      </w:r>
      <w:proofErr w:type="gramEnd"/>
      <w:r w:rsidRPr="009E6A3D">
        <w:rPr>
          <w:rFonts w:ascii="Arial" w:hAnsi="Arial" w:cs="Arial"/>
          <w:lang w:val="en-ID"/>
        </w:rPr>
        <w:t xml:space="preserve"> </w:t>
      </w:r>
      <w:proofErr w:type="gramStart"/>
      <w:r w:rsidRPr="009E6A3D">
        <w:rPr>
          <w:rFonts w:ascii="Arial" w:hAnsi="Arial" w:cs="Arial"/>
          <w:lang w:val="en-ID"/>
        </w:rPr>
        <w:t>Pemanfaatan sistem pengolah tanah diharapkan dapat memperbaiki keadaan tanah secara fisik, kimia dan biologi.</w:t>
      </w:r>
      <w:proofErr w:type="gramEnd"/>
      <w:r w:rsidRPr="009E6A3D">
        <w:rPr>
          <w:rFonts w:ascii="Arial" w:hAnsi="Arial" w:cs="Arial"/>
          <w:lang w:val="en-ID"/>
        </w:rPr>
        <w:t xml:space="preserve"> </w:t>
      </w:r>
      <w:proofErr w:type="gramStart"/>
      <w:r w:rsidRPr="009E6A3D">
        <w:rPr>
          <w:rFonts w:ascii="Arial" w:hAnsi="Arial" w:cs="Arial"/>
          <w:lang w:val="en-ID"/>
        </w:rPr>
        <w:t>Penelitin ini merupakan percobaan</w:t>
      </w:r>
      <w:r w:rsidRPr="009E6A3D">
        <w:rPr>
          <w:rFonts w:ascii="Arial" w:hAnsi="Arial" w:cs="Arial"/>
          <w:color w:val="FF0000"/>
          <w:lang w:val="en-ID"/>
        </w:rPr>
        <w:t xml:space="preserve"> </w:t>
      </w:r>
      <w:r w:rsidRPr="009E6A3D">
        <w:rPr>
          <w:rFonts w:ascii="Arial" w:hAnsi="Arial" w:cs="Arial"/>
          <w:bCs/>
          <w:color w:val="000000" w:themeColor="text1"/>
          <w:lang w:val="en-ID"/>
        </w:rPr>
        <w:t>faktor tunggal yang di susun dalam</w:t>
      </w:r>
      <w:r w:rsidRPr="009E6A3D">
        <w:rPr>
          <w:rFonts w:ascii="Arial" w:hAnsi="Arial" w:cs="Arial"/>
          <w:lang w:val="en-ID"/>
        </w:rPr>
        <w:t xml:space="preserve"> </w:t>
      </w:r>
      <w:r w:rsidRPr="009E6A3D">
        <w:rPr>
          <w:rFonts w:ascii="Arial" w:hAnsi="Arial" w:cs="Arial"/>
          <w:color w:val="000000" w:themeColor="text1"/>
          <w:lang w:val="en-ID"/>
        </w:rPr>
        <w:t>Rancangan Acak Kelompok Lengkap (RAKL) dengan 3 kali ulangan</w:t>
      </w:r>
      <w:r w:rsidRPr="009E6A3D">
        <w:rPr>
          <w:rFonts w:ascii="Arial" w:hAnsi="Arial" w:cs="Arial"/>
          <w:lang w:val="en-ID"/>
        </w:rPr>
        <w:t>.</w:t>
      </w:r>
      <w:proofErr w:type="gramEnd"/>
      <w:r w:rsidRPr="009E6A3D">
        <w:rPr>
          <w:rFonts w:ascii="Arial" w:hAnsi="Arial" w:cs="Arial"/>
          <w:lang w:val="en-ID"/>
        </w:rPr>
        <w:t xml:space="preserve"> Penelitian dilaksanakan di Dusun Kepuluhan, Agrorejo, Sedayu, Bantul mulai bulan November 2020 sampai Januari 2021 di ketinggian tempat penelitian 87,5 di atas permukaan laut dengan jenis tanah vertisol. Faktor yang digunakan adalah sistem pengolahan tanah yang terdiri dari 5 perlakuan, yaitu; (1) tanpa olah tanah, (2) 1 kali olah tanah, (3) 2 kali olah tanah, (4) 3 kali olah tanah, (5) 4 kali olah tanah. </w:t>
      </w:r>
      <w:proofErr w:type="gramStart"/>
      <w:r w:rsidRPr="009E6A3D">
        <w:rPr>
          <w:rFonts w:ascii="Arial" w:hAnsi="Arial" w:cs="Arial"/>
          <w:lang w:val="en-ID"/>
        </w:rPr>
        <w:t>Hasil penelitian menunjukkan sistem pengolahan tanah berpengaruh terhadap pertumbuhan dan hasil kacang hijau.</w:t>
      </w:r>
      <w:proofErr w:type="gramEnd"/>
      <w:r w:rsidRPr="009E6A3D">
        <w:rPr>
          <w:rFonts w:ascii="Arial" w:hAnsi="Arial" w:cs="Arial"/>
          <w:lang w:val="en-ID"/>
        </w:rPr>
        <w:t xml:space="preserve"> </w:t>
      </w:r>
      <w:proofErr w:type="gramStart"/>
      <w:r w:rsidRPr="009E6A3D">
        <w:rPr>
          <w:rFonts w:ascii="Arial" w:hAnsi="Arial" w:cs="Arial"/>
          <w:lang w:val="en-ID"/>
        </w:rPr>
        <w:t>Sistem 3 kali olah tanah memberikan pertumbuhan dan hasil yang terbaik.</w:t>
      </w:r>
      <w:proofErr w:type="gramEnd"/>
    </w:p>
    <w:p w:rsidR="0016710E" w:rsidRDefault="0016710E" w:rsidP="0016710E">
      <w:pPr>
        <w:tabs>
          <w:tab w:val="left" w:pos="4780"/>
        </w:tabs>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
    <w:p w:rsidR="0016710E" w:rsidRPr="009E6A3D" w:rsidRDefault="0016710E" w:rsidP="0016710E">
      <w:pPr>
        <w:spacing w:after="0" w:line="240" w:lineRule="auto"/>
        <w:jc w:val="both"/>
        <w:rPr>
          <w:rFonts w:ascii="Arial" w:hAnsi="Arial" w:cs="Arial"/>
          <w:color w:val="000000" w:themeColor="text1"/>
          <w:lang w:val="en-ID"/>
        </w:rPr>
      </w:pPr>
      <w:r w:rsidRPr="009E6A3D">
        <w:rPr>
          <w:rFonts w:ascii="Arial" w:hAnsi="Arial" w:cs="Arial"/>
          <w:b/>
          <w:lang w:val="en-ID"/>
        </w:rPr>
        <w:t xml:space="preserve">Kata </w:t>
      </w:r>
      <w:proofErr w:type="gramStart"/>
      <w:r w:rsidRPr="009E6A3D">
        <w:rPr>
          <w:rFonts w:ascii="Arial" w:hAnsi="Arial" w:cs="Arial"/>
          <w:b/>
          <w:lang w:val="en-ID"/>
        </w:rPr>
        <w:t>kunci</w:t>
      </w:r>
      <w:r w:rsidRPr="009E6A3D">
        <w:rPr>
          <w:rFonts w:ascii="Arial" w:hAnsi="Arial" w:cs="Arial"/>
          <w:lang w:val="en-ID"/>
        </w:rPr>
        <w:t xml:space="preserve"> :</w:t>
      </w:r>
      <w:proofErr w:type="gramEnd"/>
      <w:r w:rsidRPr="009E6A3D">
        <w:rPr>
          <w:rFonts w:ascii="Arial" w:hAnsi="Arial" w:cs="Arial"/>
          <w:lang w:val="en-ID"/>
        </w:rPr>
        <w:t xml:space="preserve"> Kacang hijau, Sistem pengolah tanah, </w:t>
      </w:r>
      <w:r w:rsidRPr="009E6A3D">
        <w:rPr>
          <w:rFonts w:ascii="Arial" w:hAnsi="Arial" w:cs="Arial"/>
          <w:color w:val="000000" w:themeColor="text1"/>
          <w:lang w:val="en-ID"/>
        </w:rPr>
        <w:t>pertumbuhan, hasil</w:t>
      </w:r>
    </w:p>
    <w:p w:rsidR="00710EE8" w:rsidRDefault="0016710E" w:rsidP="0016710E">
      <w:pPr>
        <w:pStyle w:val="judul"/>
        <w:tabs>
          <w:tab w:val="left" w:pos="6798"/>
          <w:tab w:val="left" w:pos="7371"/>
          <w:tab w:val="left" w:pos="8080"/>
        </w:tabs>
        <w:spacing w:line="240" w:lineRule="auto"/>
        <w:jc w:val="left"/>
      </w:pPr>
      <w:r>
        <w:tab/>
      </w:r>
    </w:p>
    <w:p w:rsidR="00710EE8" w:rsidRPr="009E6A3D" w:rsidRDefault="00710EE8" w:rsidP="002A27BA">
      <w:pPr>
        <w:pStyle w:val="ListParagraph"/>
        <w:spacing w:before="240" w:after="0" w:line="240" w:lineRule="auto"/>
        <w:ind w:left="0"/>
        <w:jc w:val="center"/>
        <w:rPr>
          <w:rFonts w:ascii="Arial" w:hAnsi="Arial" w:cs="Arial"/>
          <w:b/>
          <w:i/>
          <w:iCs/>
          <w:color w:val="000000" w:themeColor="text1"/>
          <w:sz w:val="24"/>
          <w:szCs w:val="24"/>
          <w:lang w:val="en-ID"/>
        </w:rPr>
      </w:pPr>
      <w:r w:rsidRPr="009E6A3D">
        <w:rPr>
          <w:rFonts w:ascii="Arial" w:hAnsi="Arial" w:cs="Arial"/>
          <w:b/>
          <w:i/>
          <w:iCs/>
          <w:color w:val="000000" w:themeColor="text1"/>
          <w:sz w:val="24"/>
          <w:szCs w:val="24"/>
          <w:lang w:val="en-ID"/>
        </w:rPr>
        <w:t>ABSTRACT</w:t>
      </w:r>
    </w:p>
    <w:p w:rsidR="00710EE8" w:rsidRPr="009E6A3D" w:rsidRDefault="00710EE8" w:rsidP="00710E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Arial" w:eastAsia="Times New Roman" w:hAnsi="Arial" w:cs="Arial"/>
          <w:i/>
          <w:color w:val="202124"/>
        </w:rPr>
      </w:pPr>
      <w:r w:rsidRPr="009E6A3D">
        <w:rPr>
          <w:rFonts w:ascii="Arial" w:hAnsi="Arial" w:cs="Arial"/>
          <w:i/>
          <w:color w:val="000000" w:themeColor="text1"/>
          <w:sz w:val="24"/>
          <w:szCs w:val="24"/>
          <w:lang w:val="en"/>
        </w:rPr>
        <w:tab/>
      </w:r>
      <w:r w:rsidRPr="009E6A3D">
        <w:rPr>
          <w:rFonts w:ascii="Arial" w:hAnsi="Arial" w:cs="Arial"/>
          <w:i/>
          <w:color w:val="000000" w:themeColor="text1"/>
          <w:lang w:val="en"/>
        </w:rPr>
        <w:t xml:space="preserve">This study aims to determine the growth and yield of mung bean (Vigna radiata L) in various tillage systems. Utilization of tillage system is expected to improve soil condition physically, chemically and biologically. This study is a single factor experiment arranged in a Completely Randomized Block Design (RAKL) with 3 replications. The research was carried out in Kepuluhan, Agrorejo, Sedayu, </w:t>
      </w:r>
      <w:proofErr w:type="gramStart"/>
      <w:r w:rsidRPr="009E6A3D">
        <w:rPr>
          <w:rFonts w:ascii="Arial" w:hAnsi="Arial" w:cs="Arial"/>
          <w:i/>
          <w:color w:val="000000" w:themeColor="text1"/>
          <w:lang w:val="en"/>
        </w:rPr>
        <w:t>Bantul</w:t>
      </w:r>
      <w:proofErr w:type="gramEnd"/>
      <w:r w:rsidRPr="009E6A3D">
        <w:rPr>
          <w:rFonts w:ascii="Arial" w:hAnsi="Arial" w:cs="Arial"/>
          <w:i/>
          <w:color w:val="000000" w:themeColor="text1"/>
          <w:lang w:val="en"/>
        </w:rPr>
        <w:t xml:space="preserve"> from November 2020 to January 2021 at an altitude of 87.5 above sea level with vertisol soil type. The factor used is a soil management system consisting of 5 treatments, namely; (1) without tillage, (2) 1 time tillage, (3) 2 times tillage, (4) 3 times tillage, (5) 4 times tillage. </w:t>
      </w:r>
      <w:r w:rsidRPr="009E6A3D">
        <w:rPr>
          <w:rFonts w:ascii="Arial" w:eastAsia="Times New Roman" w:hAnsi="Arial" w:cs="Arial"/>
          <w:i/>
          <w:color w:val="202124"/>
          <w:lang w:val="en"/>
        </w:rPr>
        <w:t>The results showed that tillage systems had an effect on the growth and yield of green beans. The 3-time tillage system provides the best growth and yield.</w:t>
      </w:r>
    </w:p>
    <w:p w:rsidR="00710EE8" w:rsidRPr="009E6A3D" w:rsidRDefault="00710EE8" w:rsidP="002556B3">
      <w:pPr>
        <w:pStyle w:val="judul"/>
        <w:tabs>
          <w:tab w:val="left" w:pos="7371"/>
          <w:tab w:val="left" w:pos="8080"/>
        </w:tabs>
        <w:spacing w:line="240" w:lineRule="auto"/>
        <w:rPr>
          <w:rFonts w:ascii="Arial" w:hAnsi="Arial" w:cs="Arial"/>
          <w:b w:val="0"/>
        </w:rPr>
      </w:pPr>
    </w:p>
    <w:p w:rsidR="002A27BA" w:rsidRPr="009E6A3D" w:rsidRDefault="002A27BA" w:rsidP="002A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i/>
          <w:iCs/>
          <w:color w:val="000000" w:themeColor="text1"/>
          <w:shd w:val="clear" w:color="auto" w:fill="F8F9FA"/>
        </w:rPr>
      </w:pPr>
      <w:proofErr w:type="gramStart"/>
      <w:r w:rsidRPr="009E6A3D">
        <w:rPr>
          <w:rFonts w:ascii="Arial" w:hAnsi="Arial" w:cs="Arial"/>
          <w:b/>
          <w:i/>
          <w:iCs/>
          <w:color w:val="202124"/>
          <w:shd w:val="clear" w:color="auto" w:fill="F8F9FA"/>
        </w:rPr>
        <w:t>Keywords</w:t>
      </w:r>
      <w:r w:rsidRPr="009E6A3D">
        <w:rPr>
          <w:rFonts w:ascii="Arial" w:hAnsi="Arial" w:cs="Arial"/>
          <w:i/>
          <w:iCs/>
          <w:color w:val="202124"/>
          <w:shd w:val="clear" w:color="auto" w:fill="F8F9FA"/>
        </w:rPr>
        <w:t xml:space="preserve"> :</w:t>
      </w:r>
      <w:proofErr w:type="gramEnd"/>
      <w:r w:rsidRPr="009E6A3D">
        <w:rPr>
          <w:rFonts w:ascii="Arial" w:hAnsi="Arial" w:cs="Arial"/>
          <w:i/>
          <w:iCs/>
          <w:color w:val="202124"/>
          <w:shd w:val="clear" w:color="auto" w:fill="F8F9FA"/>
        </w:rPr>
        <w:t xml:space="preserve"> Mung bean, Soil tillage system, growth, </w:t>
      </w:r>
      <w:r w:rsidRPr="009E6A3D">
        <w:rPr>
          <w:rFonts w:ascii="Arial" w:hAnsi="Arial" w:cs="Arial"/>
          <w:bCs/>
          <w:i/>
          <w:iCs/>
          <w:color w:val="000000" w:themeColor="text1"/>
          <w:shd w:val="clear" w:color="auto" w:fill="F8F9FA"/>
        </w:rPr>
        <w:t>yield</w:t>
      </w:r>
    </w:p>
    <w:p w:rsidR="002A27BA" w:rsidRPr="009E6A3D" w:rsidRDefault="002A27BA" w:rsidP="002A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i/>
          <w:iCs/>
          <w:color w:val="000000" w:themeColor="text1"/>
          <w:sz w:val="24"/>
          <w:szCs w:val="24"/>
          <w:shd w:val="clear" w:color="auto" w:fill="F8F9FA"/>
        </w:rPr>
      </w:pPr>
    </w:p>
    <w:p w:rsidR="00710EE8" w:rsidRPr="00BE4E44" w:rsidRDefault="00710EE8" w:rsidP="002556B3">
      <w:pPr>
        <w:pStyle w:val="judul"/>
        <w:tabs>
          <w:tab w:val="left" w:pos="7371"/>
          <w:tab w:val="left" w:pos="8080"/>
        </w:tabs>
        <w:spacing w:line="240" w:lineRule="auto"/>
      </w:pPr>
    </w:p>
    <w:p w:rsidR="002A27BA" w:rsidRDefault="002A27BA" w:rsidP="005F71E5">
      <w:pPr>
        <w:spacing w:after="0" w:line="360" w:lineRule="auto"/>
        <w:jc w:val="center"/>
        <w:rPr>
          <w:rFonts w:ascii="Times New Roman" w:hAnsi="Times New Roman" w:cs="Times New Roman"/>
          <w:b/>
          <w:sz w:val="24"/>
          <w:szCs w:val="24"/>
          <w:lang w:val="en-ID"/>
        </w:rPr>
        <w:sectPr w:rsidR="002A27BA" w:rsidSect="00AB548A">
          <w:headerReference w:type="default" r:id="rId10"/>
          <w:footerReference w:type="default" r:id="rId11"/>
          <w:type w:val="nextColumn"/>
          <w:pgSz w:w="11907" w:h="16839" w:code="9"/>
          <w:pgMar w:top="1701" w:right="1418" w:bottom="1418" w:left="1701" w:header="709" w:footer="709" w:gutter="0"/>
          <w:cols w:space="708"/>
          <w:docGrid w:linePitch="360"/>
        </w:sectPr>
      </w:pPr>
    </w:p>
    <w:p w:rsidR="00C322D7" w:rsidRDefault="00C322D7" w:rsidP="001E4475">
      <w:pPr>
        <w:pStyle w:val="ListParagraph"/>
        <w:numPr>
          <w:ilvl w:val="0"/>
          <w:numId w:val="6"/>
        </w:numPr>
        <w:spacing w:after="0" w:line="360" w:lineRule="auto"/>
        <w:jc w:val="both"/>
        <w:rPr>
          <w:rFonts w:ascii="Arial" w:hAnsi="Arial" w:cs="Arial"/>
          <w:b/>
        </w:rPr>
        <w:sectPr w:rsidR="00C322D7" w:rsidSect="00BA32EA">
          <w:headerReference w:type="default" r:id="rId12"/>
          <w:footerReference w:type="default" r:id="rId13"/>
          <w:type w:val="nextColumn"/>
          <w:pgSz w:w="11907" w:h="16839" w:code="9"/>
          <w:pgMar w:top="1701" w:right="1418" w:bottom="1418" w:left="1701" w:header="709" w:footer="709" w:gutter="0"/>
          <w:cols w:num="2" w:space="708"/>
          <w:docGrid w:linePitch="360"/>
        </w:sectPr>
      </w:pPr>
      <w:r>
        <w:rPr>
          <w:rFonts w:ascii="Arial" w:hAnsi="Arial" w:cs="Arial"/>
          <w:b/>
        </w:rPr>
        <w:lastRenderedPageBreak/>
        <w:t>PENDAHULUAN</w:t>
      </w:r>
    </w:p>
    <w:p w:rsidR="00542107" w:rsidRPr="00C322D7" w:rsidRDefault="00BA32EA" w:rsidP="00BA32EA">
      <w:pPr>
        <w:tabs>
          <w:tab w:val="left" w:pos="1807"/>
        </w:tabs>
        <w:spacing w:after="0" w:line="360" w:lineRule="auto"/>
        <w:jc w:val="both"/>
        <w:rPr>
          <w:rFonts w:ascii="Arial" w:hAnsi="Arial" w:cs="Arial"/>
          <w:b/>
        </w:rPr>
      </w:pPr>
      <w:r>
        <w:rPr>
          <w:rFonts w:ascii="Arial" w:hAnsi="Arial" w:cs="Arial"/>
          <w:b/>
        </w:rPr>
        <w:lastRenderedPageBreak/>
        <w:tab/>
      </w:r>
    </w:p>
    <w:p w:rsidR="002A27BA" w:rsidRPr="00BF38B1" w:rsidRDefault="002A27BA" w:rsidP="00B77BAE">
      <w:pPr>
        <w:spacing w:after="0" w:line="360" w:lineRule="auto"/>
        <w:jc w:val="both"/>
        <w:rPr>
          <w:rFonts w:ascii="Arial" w:hAnsi="Arial" w:cs="Arial"/>
        </w:rPr>
      </w:pPr>
      <w:r w:rsidRPr="00BF38B1">
        <w:rPr>
          <w:rFonts w:ascii="Arial" w:hAnsi="Arial" w:cs="Arial"/>
          <w:bCs/>
        </w:rPr>
        <w:tab/>
      </w:r>
      <w:proofErr w:type="gramStart"/>
      <w:r w:rsidRPr="00BF38B1">
        <w:rPr>
          <w:rFonts w:ascii="Arial" w:hAnsi="Arial" w:cs="Arial"/>
          <w:bCs/>
        </w:rPr>
        <w:t>Menurut</w:t>
      </w:r>
      <w:r w:rsidRPr="00BF38B1">
        <w:rPr>
          <w:rFonts w:ascii="Arial" w:hAnsi="Arial" w:cs="Arial"/>
          <w:bCs/>
          <w:color w:val="FF0000"/>
        </w:rPr>
        <w:t xml:space="preserve"> </w:t>
      </w:r>
      <w:r w:rsidRPr="00BF38B1">
        <w:rPr>
          <w:rFonts w:ascii="Arial" w:hAnsi="Arial" w:cs="Arial"/>
          <w:bCs/>
          <w:color w:val="000000" w:themeColor="text1"/>
        </w:rPr>
        <w:t>Tatik</w:t>
      </w:r>
      <w:r w:rsidRPr="00BF38B1">
        <w:rPr>
          <w:rFonts w:ascii="Arial" w:hAnsi="Arial" w:cs="Arial"/>
          <w:bCs/>
        </w:rPr>
        <w:t xml:space="preserve"> (2012) kekeringan merupakan faktor utama yang membatasi pertumbuhan dan perkembangan pada tumbuhan tingkat tinggi.</w:t>
      </w:r>
      <w:proofErr w:type="gramEnd"/>
      <w:r w:rsidRPr="00BF38B1">
        <w:rPr>
          <w:rFonts w:ascii="Arial" w:hAnsi="Arial" w:cs="Arial"/>
          <w:bCs/>
        </w:rPr>
        <w:t xml:space="preserve"> </w:t>
      </w:r>
      <w:proofErr w:type="gramStart"/>
      <w:r w:rsidRPr="00BF38B1">
        <w:rPr>
          <w:rFonts w:ascii="Arial" w:hAnsi="Arial" w:cs="Arial"/>
          <w:bCs/>
        </w:rPr>
        <w:t>Karena kekeringan adalah kejadian umum di banyak lingkungan, dan banyak jenis tanaman tahunan telah mengembangkan mekanisme untuk mengatasi ketersediaan air yang terbatas.</w:t>
      </w:r>
      <w:proofErr w:type="gramEnd"/>
      <w:r w:rsidRPr="00BF38B1">
        <w:rPr>
          <w:rFonts w:ascii="Arial" w:hAnsi="Arial" w:cs="Arial"/>
          <w:bCs/>
        </w:rPr>
        <w:t xml:space="preserve"> </w:t>
      </w:r>
      <w:proofErr w:type="gramStart"/>
      <w:r w:rsidRPr="00BF38B1">
        <w:rPr>
          <w:rFonts w:ascii="Arial" w:hAnsi="Arial" w:cs="Arial"/>
          <w:bCs/>
        </w:rPr>
        <w:t>Bahwa ketersediaan air yang cukup untuk memenuhi kebutuhan air bagi tanaman sangat penting.</w:t>
      </w:r>
      <w:proofErr w:type="gramEnd"/>
      <w:r w:rsidRPr="00BF38B1">
        <w:rPr>
          <w:rFonts w:ascii="Arial" w:hAnsi="Arial" w:cs="Arial"/>
          <w:bCs/>
        </w:rPr>
        <w:t xml:space="preserve"> </w:t>
      </w:r>
      <w:r w:rsidRPr="00BF38B1">
        <w:rPr>
          <w:rFonts w:ascii="Arial" w:hAnsi="Arial" w:cs="Arial"/>
        </w:rPr>
        <w:t>Provinsi Lampung, diproduksi kacang hijau pada tahun 2011 mencapai 364.400 ton namun pada tahun 2012 mengalami penurunan produksi menjadi 321.200 ton.</w:t>
      </w:r>
    </w:p>
    <w:p w:rsidR="002A27BA" w:rsidRPr="00BF38B1" w:rsidRDefault="002A27BA" w:rsidP="00B77BAE">
      <w:pPr>
        <w:spacing w:after="0" w:line="360" w:lineRule="auto"/>
        <w:ind w:firstLine="720"/>
        <w:jc w:val="both"/>
        <w:rPr>
          <w:rFonts w:ascii="Arial" w:hAnsi="Arial" w:cs="Arial"/>
        </w:rPr>
      </w:pPr>
      <w:proofErr w:type="gramStart"/>
      <w:r w:rsidRPr="00BF38B1">
        <w:rPr>
          <w:rFonts w:ascii="Arial" w:hAnsi="Arial" w:cs="Arial"/>
        </w:rPr>
        <w:t>Tanah merupakan medium tempat tanaman dan mikroorganisme hidup dan saling berinteraksi.</w:t>
      </w:r>
      <w:proofErr w:type="gramEnd"/>
      <w:r w:rsidRPr="00BF38B1">
        <w:rPr>
          <w:rFonts w:ascii="Arial" w:hAnsi="Arial" w:cs="Arial"/>
        </w:rPr>
        <w:t xml:space="preserve"> </w:t>
      </w:r>
      <w:proofErr w:type="gramStart"/>
      <w:r w:rsidRPr="00BF38B1">
        <w:rPr>
          <w:rFonts w:ascii="Arial" w:hAnsi="Arial" w:cs="Arial"/>
        </w:rPr>
        <w:t>Tanah juga berfungsi sebagai media tumbuh tanaman, penyedik unsur hara dan air, dan lingkungan tempat akar dalam tanah melaksanakan aktivitas fisiologinya.</w:t>
      </w:r>
      <w:proofErr w:type="gramEnd"/>
      <w:r w:rsidRPr="00BF38B1">
        <w:rPr>
          <w:rFonts w:ascii="Arial" w:hAnsi="Arial" w:cs="Arial"/>
        </w:rPr>
        <w:t xml:space="preserve"> </w:t>
      </w:r>
      <w:proofErr w:type="gramStart"/>
      <w:r w:rsidRPr="00BF38B1">
        <w:rPr>
          <w:rFonts w:ascii="Arial" w:hAnsi="Arial" w:cs="Arial"/>
        </w:rPr>
        <w:t>Untuk dapat tumbuh dan menghasilkan produksi tinggi tanaman tidak hanya membutuhkan lingkungan yang baik untuk tumbuh, tetapi tanah juga memerlukan sifat tanah yang cocok agar akar tanaman dapat berkembang denganbebas.</w:t>
      </w:r>
      <w:proofErr w:type="gramEnd"/>
      <w:r w:rsidRPr="00BF38B1">
        <w:rPr>
          <w:rFonts w:ascii="Arial" w:hAnsi="Arial" w:cs="Arial"/>
        </w:rPr>
        <w:t xml:space="preserve"> Peningkatan produksi tanaman salah satunya dapat dilakukan melalui peningkatan produktivitas lahan dengan </w:t>
      </w:r>
      <w:proofErr w:type="gramStart"/>
      <w:r w:rsidRPr="00BF38B1">
        <w:rPr>
          <w:rFonts w:ascii="Arial" w:hAnsi="Arial" w:cs="Arial"/>
        </w:rPr>
        <w:t>cara</w:t>
      </w:r>
      <w:proofErr w:type="gramEnd"/>
      <w:r w:rsidRPr="00BF38B1">
        <w:rPr>
          <w:rFonts w:ascii="Arial" w:hAnsi="Arial" w:cs="Arial"/>
        </w:rPr>
        <w:t xml:space="preserve"> pengolahan tanah. Tanah </w:t>
      </w:r>
      <w:r w:rsidRPr="00BF38B1">
        <w:rPr>
          <w:rFonts w:ascii="Arial" w:hAnsi="Arial" w:cs="Arial"/>
        </w:rPr>
        <w:lastRenderedPageBreak/>
        <w:t>Vertisol merupakan salah satu tanah yang memiliki kendala dalam</w:t>
      </w:r>
    </w:p>
    <w:p w:rsidR="002A27BA" w:rsidRPr="00BF38B1" w:rsidRDefault="002A27BA" w:rsidP="00B77BAE">
      <w:pPr>
        <w:spacing w:after="0" w:line="360" w:lineRule="auto"/>
        <w:jc w:val="both"/>
        <w:rPr>
          <w:rFonts w:ascii="Arial" w:hAnsi="Arial" w:cs="Arial"/>
        </w:rPr>
      </w:pPr>
      <w:proofErr w:type="gramStart"/>
      <w:r w:rsidRPr="00BF38B1">
        <w:rPr>
          <w:rFonts w:ascii="Arial" w:hAnsi="Arial" w:cs="Arial"/>
        </w:rPr>
        <w:t>pengelolaannya</w:t>
      </w:r>
      <w:proofErr w:type="gramEnd"/>
      <w:r w:rsidRPr="00BF38B1">
        <w:rPr>
          <w:rFonts w:ascii="Arial" w:hAnsi="Arial" w:cs="Arial"/>
        </w:rPr>
        <w:t xml:space="preserve">. </w:t>
      </w:r>
      <w:proofErr w:type="gramStart"/>
      <w:r w:rsidRPr="00BF38B1">
        <w:rPr>
          <w:rFonts w:ascii="Arial" w:hAnsi="Arial" w:cs="Arial"/>
        </w:rPr>
        <w:t>Kendala utama pengelolaan tanah Vertisol adalah pengolahan tanah yang berat dan ketersediaan unsur hara yang terbatas.</w:t>
      </w:r>
      <w:proofErr w:type="gramEnd"/>
      <w:r w:rsidRPr="00BF38B1">
        <w:rPr>
          <w:rFonts w:ascii="Arial" w:hAnsi="Arial" w:cs="Arial"/>
        </w:rPr>
        <w:t xml:space="preserve"> </w:t>
      </w:r>
      <w:proofErr w:type="gramStart"/>
      <w:r w:rsidRPr="00BF38B1">
        <w:rPr>
          <w:rFonts w:ascii="Arial" w:hAnsi="Arial" w:cs="Arial"/>
        </w:rPr>
        <w:t>Vertisol merupakan tanah dengan mineral lempung Montmorillonit (lempung 2:1) yang didominasi oleh mineral klei smektit, berwarna abu-abu gelap hingga kehitaman dan memiliki tekstur klei (Nursyamsi dan Setyorini 2009).</w:t>
      </w:r>
      <w:proofErr w:type="gramEnd"/>
      <w:r w:rsidRPr="00BF38B1">
        <w:rPr>
          <w:rFonts w:ascii="Arial" w:hAnsi="Arial" w:cs="Arial"/>
        </w:rPr>
        <w:t xml:space="preserve"> Ciri khasnya antara lain mengembang saat basah dan mengerut saat kering, memiliki KTK yang tergolong tinggi hingga sangat tinggi dan bahan organik yang rendah, </w:t>
      </w:r>
      <w:proofErr w:type="gramStart"/>
      <w:r w:rsidRPr="00BF38B1">
        <w:rPr>
          <w:rFonts w:ascii="Arial" w:hAnsi="Arial" w:cs="Arial"/>
        </w:rPr>
        <w:t>bahkan</w:t>
      </w:r>
      <w:proofErr w:type="gramEnd"/>
      <w:r w:rsidRPr="00BF38B1">
        <w:rPr>
          <w:rFonts w:ascii="Arial" w:hAnsi="Arial" w:cs="Arial"/>
        </w:rPr>
        <w:t xml:space="preserve"> sering kurang dari 1%. Sesungguhnya tanah ini kaya unsur hara, </w:t>
      </w:r>
      <w:proofErr w:type="gramStart"/>
      <w:r w:rsidRPr="00BF38B1">
        <w:rPr>
          <w:rFonts w:ascii="Arial" w:hAnsi="Arial" w:cs="Arial"/>
        </w:rPr>
        <w:t>akan</w:t>
      </w:r>
      <w:proofErr w:type="gramEnd"/>
      <w:r w:rsidRPr="00BF38B1">
        <w:rPr>
          <w:rFonts w:ascii="Arial" w:hAnsi="Arial" w:cs="Arial"/>
        </w:rPr>
        <w:t xml:space="preserve"> tetapi unsur-unsur tersebut terjerap oleh</w:t>
      </w:r>
      <w:r w:rsidR="000C62AA" w:rsidRPr="00BF38B1">
        <w:rPr>
          <w:rFonts w:ascii="Arial" w:hAnsi="Arial" w:cs="Arial"/>
        </w:rPr>
        <w:t xml:space="preserve"> </w:t>
      </w:r>
      <w:r w:rsidRPr="00BF38B1">
        <w:rPr>
          <w:rFonts w:ascii="Arial" w:hAnsi="Arial" w:cs="Arial"/>
        </w:rPr>
        <w:t xml:space="preserve">klei yang mengakibatkan ketersediaannya untuk tanaman menjadi kurang (Prasetyo 2007). </w:t>
      </w:r>
    </w:p>
    <w:p w:rsidR="005F71E5" w:rsidRPr="00BF38B1" w:rsidRDefault="002A27BA" w:rsidP="00B77BAE">
      <w:pPr>
        <w:spacing w:after="0" w:line="360" w:lineRule="auto"/>
        <w:ind w:firstLine="720"/>
        <w:jc w:val="both"/>
        <w:rPr>
          <w:rFonts w:ascii="Arial" w:hAnsi="Arial" w:cs="Arial"/>
        </w:rPr>
      </w:pPr>
      <w:r w:rsidRPr="00BF38B1">
        <w:rPr>
          <w:rFonts w:ascii="Arial" w:hAnsi="Arial" w:cs="Arial"/>
        </w:rPr>
        <w:t>Pengolahan tanah merupakan suatu kegiatan manipulasi mekanik terhadap tanah untuk menciptakan</w:t>
      </w:r>
    </w:p>
    <w:p w:rsidR="005F71E5" w:rsidRPr="00BF38B1" w:rsidRDefault="002A27BA" w:rsidP="00B77BAE">
      <w:pPr>
        <w:spacing w:after="0" w:line="360" w:lineRule="auto"/>
        <w:jc w:val="both"/>
        <w:rPr>
          <w:rFonts w:ascii="Arial" w:hAnsi="Arial" w:cs="Arial"/>
        </w:rPr>
      </w:pPr>
      <w:r w:rsidRPr="00BF38B1">
        <w:rPr>
          <w:rFonts w:ascii="Arial" w:hAnsi="Arial" w:cs="Arial"/>
        </w:rPr>
        <w:t xml:space="preserve"> </w:t>
      </w:r>
      <w:proofErr w:type="gramStart"/>
      <w:r w:rsidRPr="00BF38B1">
        <w:rPr>
          <w:rFonts w:ascii="Arial" w:hAnsi="Arial" w:cs="Arial"/>
        </w:rPr>
        <w:t>kondisi</w:t>
      </w:r>
      <w:proofErr w:type="gramEnd"/>
      <w:r w:rsidRPr="00BF38B1">
        <w:rPr>
          <w:rFonts w:ascii="Arial" w:hAnsi="Arial" w:cs="Arial"/>
        </w:rPr>
        <w:t xml:space="preserve"> tanah yang baik bagi media perakaran yang mampu mendukung pertumbuhan tanaman serta indikator kesuburan tanah. Berbagai sistem olah tanah </w:t>
      </w:r>
      <w:proofErr w:type="gramStart"/>
      <w:r w:rsidRPr="00BF38B1">
        <w:rPr>
          <w:rFonts w:ascii="Arial" w:hAnsi="Arial" w:cs="Arial"/>
        </w:rPr>
        <w:t>akan</w:t>
      </w:r>
      <w:proofErr w:type="gramEnd"/>
      <w:r w:rsidRPr="00BF38B1">
        <w:rPr>
          <w:rFonts w:ascii="Arial" w:hAnsi="Arial" w:cs="Arial"/>
        </w:rPr>
        <w:t xml:space="preserve"> berpengaruh terhadap kadar bahan organik. </w:t>
      </w:r>
      <w:proofErr w:type="gramStart"/>
      <w:r w:rsidRPr="00BF38B1">
        <w:rPr>
          <w:rFonts w:ascii="Arial" w:hAnsi="Arial" w:cs="Arial"/>
        </w:rPr>
        <w:t xml:space="preserve">Bahan organik dapat berperan dalam memperbaiki </w:t>
      </w:r>
      <w:r w:rsidR="000C62AA" w:rsidRPr="00BF38B1">
        <w:rPr>
          <w:rFonts w:ascii="Arial" w:hAnsi="Arial" w:cs="Arial"/>
        </w:rPr>
        <w:t>sifat fisik tanah (Nita, 2015).</w:t>
      </w:r>
      <w:proofErr w:type="gramEnd"/>
    </w:p>
    <w:p w:rsidR="00B77BAE" w:rsidRPr="001E4475" w:rsidRDefault="00B77BAE" w:rsidP="001E4475">
      <w:pPr>
        <w:pStyle w:val="ListParagraph"/>
        <w:numPr>
          <w:ilvl w:val="0"/>
          <w:numId w:val="6"/>
        </w:numPr>
        <w:tabs>
          <w:tab w:val="center" w:pos="3969"/>
        </w:tabs>
        <w:spacing w:after="0" w:line="360" w:lineRule="auto"/>
        <w:jc w:val="both"/>
        <w:rPr>
          <w:rFonts w:ascii="Arial" w:hAnsi="Arial" w:cs="Arial"/>
          <w:b/>
        </w:rPr>
      </w:pPr>
      <w:r w:rsidRPr="001E4475">
        <w:rPr>
          <w:rFonts w:ascii="Arial" w:hAnsi="Arial" w:cs="Arial"/>
          <w:b/>
        </w:rPr>
        <w:t>TINJAUAN PUSTAKA</w:t>
      </w:r>
    </w:p>
    <w:p w:rsidR="00B77BAE" w:rsidRPr="00BF38B1" w:rsidRDefault="00B77BAE" w:rsidP="00B77BAE">
      <w:pPr>
        <w:tabs>
          <w:tab w:val="center" w:pos="3969"/>
        </w:tabs>
        <w:spacing w:after="0" w:line="360" w:lineRule="auto"/>
        <w:jc w:val="both"/>
        <w:rPr>
          <w:rFonts w:ascii="Arial" w:hAnsi="Arial" w:cs="Arial"/>
          <w:b/>
        </w:rPr>
        <w:sectPr w:rsidR="00B77BAE" w:rsidRPr="00BF38B1" w:rsidSect="00BA32EA">
          <w:type w:val="continuous"/>
          <w:pgSz w:w="11907" w:h="16839" w:code="9"/>
          <w:pgMar w:top="1701" w:right="1418" w:bottom="1418" w:left="1701" w:header="709" w:footer="709" w:gutter="0"/>
          <w:cols w:num="2" w:space="708"/>
          <w:docGrid w:linePitch="360"/>
        </w:sectPr>
      </w:pPr>
    </w:p>
    <w:p w:rsidR="000C62AA" w:rsidRPr="00BF38B1" w:rsidRDefault="005F71E5" w:rsidP="00B77BAE">
      <w:pPr>
        <w:tabs>
          <w:tab w:val="center" w:pos="3969"/>
        </w:tabs>
        <w:spacing w:after="0" w:line="360" w:lineRule="auto"/>
        <w:jc w:val="both"/>
        <w:rPr>
          <w:rFonts w:ascii="Arial" w:hAnsi="Arial" w:cs="Arial"/>
          <w:b/>
        </w:rPr>
      </w:pPr>
      <w:r w:rsidRPr="00BF38B1">
        <w:rPr>
          <w:rFonts w:ascii="Arial" w:hAnsi="Arial" w:cs="Arial"/>
          <w:b/>
        </w:rPr>
        <w:lastRenderedPageBreak/>
        <w:tab/>
      </w:r>
    </w:p>
    <w:p w:rsidR="00BA32EA" w:rsidRPr="00BA32EA" w:rsidRDefault="00BA32EA" w:rsidP="00BA32EA">
      <w:pPr>
        <w:pStyle w:val="ListParagraph"/>
        <w:numPr>
          <w:ilvl w:val="0"/>
          <w:numId w:val="7"/>
        </w:numPr>
        <w:spacing w:after="0" w:line="360" w:lineRule="auto"/>
        <w:jc w:val="both"/>
        <w:rPr>
          <w:rFonts w:ascii="Arial" w:hAnsi="Arial" w:cs="Arial"/>
          <w:b/>
        </w:rPr>
      </w:pPr>
      <w:r w:rsidRPr="00BA32EA">
        <w:rPr>
          <w:rFonts w:ascii="Arial" w:hAnsi="Arial" w:cs="Arial"/>
          <w:b/>
        </w:rPr>
        <w:t>Syarat Tumbuh</w:t>
      </w:r>
    </w:p>
    <w:p w:rsidR="000C62AA" w:rsidRPr="00BF38B1" w:rsidRDefault="000C62AA" w:rsidP="00B77BAE">
      <w:pPr>
        <w:spacing w:after="0" w:line="360" w:lineRule="auto"/>
        <w:ind w:firstLine="720"/>
        <w:jc w:val="both"/>
        <w:rPr>
          <w:rFonts w:ascii="Arial" w:hAnsi="Arial" w:cs="Arial"/>
        </w:rPr>
      </w:pPr>
      <w:r w:rsidRPr="00BF38B1">
        <w:rPr>
          <w:rFonts w:ascii="Arial" w:hAnsi="Arial" w:cs="Arial"/>
        </w:rPr>
        <w:t>Menurut Suprapto (2007), bunga kacang hijau termasuk bunga sempurna (</w:t>
      </w:r>
      <w:r w:rsidRPr="00BF38B1">
        <w:rPr>
          <w:rFonts w:ascii="Arial" w:hAnsi="Arial" w:cs="Arial"/>
          <w:i/>
        </w:rPr>
        <w:t>hermaprodite</w:t>
      </w:r>
      <w:r w:rsidRPr="00BF38B1">
        <w:rPr>
          <w:rFonts w:ascii="Arial" w:hAnsi="Arial" w:cs="Arial"/>
        </w:rPr>
        <w:t xml:space="preserve">), dapat menyerbuk sendiri, berbentuk kupu-kupu dan berwarna kuning. </w:t>
      </w:r>
      <w:proofErr w:type="gramStart"/>
      <w:r w:rsidRPr="00BF38B1">
        <w:rPr>
          <w:rFonts w:ascii="Arial" w:hAnsi="Arial" w:cs="Arial"/>
        </w:rPr>
        <w:t>Biasanya berbunga 30 – 70 hari, dan polongnya menjadi tua 60 – 120 hari setelah tanam.</w:t>
      </w:r>
      <w:proofErr w:type="gramEnd"/>
      <w:r w:rsidRPr="00BF38B1">
        <w:rPr>
          <w:rFonts w:ascii="Arial" w:hAnsi="Arial" w:cs="Arial"/>
        </w:rPr>
        <w:t xml:space="preserve"> </w:t>
      </w:r>
      <w:proofErr w:type="gramStart"/>
      <w:r w:rsidRPr="00BF38B1">
        <w:rPr>
          <w:rFonts w:ascii="Arial" w:hAnsi="Arial" w:cs="Arial"/>
        </w:rPr>
        <w:t>Perontokan bunga banyak terjadi, mencapai 90%.</w:t>
      </w:r>
      <w:proofErr w:type="gramEnd"/>
      <w:r w:rsidRPr="00BF38B1">
        <w:rPr>
          <w:rFonts w:ascii="Arial" w:hAnsi="Arial" w:cs="Arial"/>
        </w:rPr>
        <w:t xml:space="preserve"> </w:t>
      </w:r>
      <w:proofErr w:type="gramStart"/>
      <w:r w:rsidRPr="00BF38B1">
        <w:rPr>
          <w:rFonts w:ascii="Arial" w:hAnsi="Arial" w:cs="Arial"/>
        </w:rPr>
        <w:t>Persilangan masih juga terjadi sampai 5%.</w:t>
      </w:r>
      <w:proofErr w:type="gramEnd"/>
      <w:r w:rsidRPr="00BF38B1">
        <w:rPr>
          <w:rFonts w:ascii="Arial" w:hAnsi="Arial" w:cs="Arial"/>
        </w:rPr>
        <w:t xml:space="preserve"> </w:t>
      </w:r>
      <w:proofErr w:type="gramStart"/>
      <w:r w:rsidRPr="00BF38B1">
        <w:rPr>
          <w:rFonts w:ascii="Arial" w:hAnsi="Arial" w:cs="Arial"/>
        </w:rPr>
        <w:t>Bunga biasanya diserbuki pada malam hari, sebelum mekar pagi hari berikutnya.</w:t>
      </w:r>
      <w:proofErr w:type="gramEnd"/>
      <w:r w:rsidRPr="00BF38B1">
        <w:rPr>
          <w:rFonts w:ascii="Arial" w:hAnsi="Arial" w:cs="Arial"/>
        </w:rPr>
        <w:t xml:space="preserve"> </w:t>
      </w:r>
      <w:proofErr w:type="gramStart"/>
      <w:r w:rsidRPr="00BF38B1">
        <w:rPr>
          <w:rFonts w:ascii="Arial" w:hAnsi="Arial" w:cs="Arial"/>
        </w:rPr>
        <w:t>Polong berbentuk silindris dengan panjang antara 6 – 15 cm dan biasanya berbulu pendek.</w:t>
      </w:r>
      <w:proofErr w:type="gramEnd"/>
      <w:r w:rsidRPr="00BF38B1">
        <w:rPr>
          <w:rFonts w:ascii="Arial" w:hAnsi="Arial" w:cs="Arial"/>
        </w:rPr>
        <w:t xml:space="preserve"> </w:t>
      </w:r>
      <w:proofErr w:type="gramStart"/>
      <w:r w:rsidRPr="00BF38B1">
        <w:rPr>
          <w:rFonts w:ascii="Arial" w:hAnsi="Arial" w:cs="Arial"/>
        </w:rPr>
        <w:t>Sewaktu muda polong berwarna hijau dan setelah tua berwarna hitam atau coklat.</w:t>
      </w:r>
      <w:proofErr w:type="gramEnd"/>
      <w:r w:rsidRPr="00BF38B1">
        <w:rPr>
          <w:rFonts w:ascii="Arial" w:hAnsi="Arial" w:cs="Arial"/>
        </w:rPr>
        <w:t xml:space="preserve"> </w:t>
      </w:r>
      <w:proofErr w:type="gramStart"/>
      <w:r w:rsidRPr="00BF38B1">
        <w:rPr>
          <w:rFonts w:ascii="Arial" w:hAnsi="Arial" w:cs="Arial"/>
        </w:rPr>
        <w:t>Setiap polong berisi 10 – 15 biji.</w:t>
      </w:r>
      <w:proofErr w:type="gramEnd"/>
      <w:r w:rsidRPr="00BF38B1">
        <w:rPr>
          <w:rFonts w:ascii="Arial" w:hAnsi="Arial" w:cs="Arial"/>
        </w:rPr>
        <w:t xml:space="preserve"> Biji kacang hijau berbentuk bulat kecil dengan bobot (berat) tiap butir 0,5 mg – 0,8 mg atau berat per 1000 butir antara 36 g – 78 g dan berwarna hijau.</w:t>
      </w:r>
    </w:p>
    <w:p w:rsidR="000C62AA" w:rsidRPr="00BF38B1" w:rsidRDefault="000C62AA" w:rsidP="00B77BAE">
      <w:pPr>
        <w:spacing w:after="0" w:line="360" w:lineRule="auto"/>
        <w:ind w:firstLine="720"/>
        <w:jc w:val="both"/>
        <w:rPr>
          <w:rFonts w:ascii="Arial" w:hAnsi="Arial" w:cs="Arial"/>
        </w:rPr>
      </w:pPr>
      <w:proofErr w:type="gramStart"/>
      <w:r w:rsidRPr="00BF38B1">
        <w:rPr>
          <w:rFonts w:ascii="Arial" w:hAnsi="Arial" w:cs="Arial"/>
          <w:lang w:val="en-ID"/>
        </w:rPr>
        <w:t xml:space="preserve">Tanaman </w:t>
      </w:r>
      <w:r w:rsidRPr="00BF38B1">
        <w:rPr>
          <w:rFonts w:ascii="Arial" w:hAnsi="Arial" w:cs="Arial"/>
        </w:rPr>
        <w:t>kacang</w:t>
      </w:r>
      <w:r w:rsidRPr="00BF38B1">
        <w:rPr>
          <w:rFonts w:ascii="Arial" w:hAnsi="Arial" w:cs="Arial"/>
          <w:lang w:val="en-ID"/>
        </w:rPr>
        <w:t xml:space="preserve"> hijau dapat tumbuh di daerah yang curah hujannya rendah dengan memanfaatkan sisa-sisa kelembapan pada tanah bekas tanaman yang diairi.</w:t>
      </w:r>
      <w:proofErr w:type="gramEnd"/>
      <w:r w:rsidRPr="00BF38B1">
        <w:rPr>
          <w:rFonts w:ascii="Arial" w:hAnsi="Arial" w:cs="Arial"/>
          <w:lang w:val="en-ID"/>
        </w:rPr>
        <w:t xml:space="preserve"> </w:t>
      </w:r>
      <w:proofErr w:type="gramStart"/>
      <w:r w:rsidRPr="00BF38B1">
        <w:rPr>
          <w:rFonts w:ascii="Arial" w:hAnsi="Arial" w:cs="Arial"/>
          <w:lang w:val="en-ID"/>
        </w:rPr>
        <w:t>misalnya</w:t>
      </w:r>
      <w:proofErr w:type="gramEnd"/>
      <w:r w:rsidRPr="00BF38B1">
        <w:rPr>
          <w:rFonts w:ascii="Arial" w:hAnsi="Arial" w:cs="Arial"/>
          <w:lang w:val="en-ID"/>
        </w:rPr>
        <w:t xml:space="preserve"> padi. </w:t>
      </w:r>
      <w:proofErr w:type="gramStart"/>
      <w:r w:rsidRPr="00BF38B1">
        <w:rPr>
          <w:rFonts w:ascii="Arial" w:hAnsi="Arial" w:cs="Arial"/>
          <w:lang w:val="en-ID"/>
        </w:rPr>
        <w:t>Tanaman ini tumbh baik pada musim kemarau Pada musim hujan pertumbuhan vegetatifnya sangat cepat sehingga mudah rebah.</w:t>
      </w:r>
      <w:proofErr w:type="gramEnd"/>
      <w:r w:rsidRPr="00BF38B1">
        <w:rPr>
          <w:rFonts w:ascii="Arial" w:hAnsi="Arial" w:cs="Arial"/>
        </w:rPr>
        <w:t xml:space="preserve"> </w:t>
      </w:r>
    </w:p>
    <w:p w:rsidR="00BA32EA" w:rsidRPr="00BA32EA" w:rsidRDefault="00BA32EA" w:rsidP="00BA32EA">
      <w:pPr>
        <w:pStyle w:val="ListParagraph"/>
        <w:numPr>
          <w:ilvl w:val="0"/>
          <w:numId w:val="7"/>
        </w:numPr>
        <w:spacing w:after="0" w:line="360" w:lineRule="auto"/>
        <w:jc w:val="both"/>
        <w:rPr>
          <w:rFonts w:ascii="Arial" w:hAnsi="Arial" w:cs="Arial"/>
          <w:b/>
        </w:rPr>
      </w:pPr>
      <w:r w:rsidRPr="00BA32EA">
        <w:rPr>
          <w:rFonts w:ascii="Arial" w:hAnsi="Arial" w:cs="Arial"/>
          <w:b/>
        </w:rPr>
        <w:t>Pengolahan Tanah</w:t>
      </w:r>
    </w:p>
    <w:p w:rsidR="000C62AA" w:rsidRPr="00BA32EA" w:rsidRDefault="000C62AA" w:rsidP="00BA32EA">
      <w:pPr>
        <w:spacing w:after="0" w:line="480" w:lineRule="auto"/>
        <w:ind w:firstLine="720"/>
        <w:jc w:val="both"/>
        <w:rPr>
          <w:rFonts w:ascii="Times New Roman" w:hAnsi="Times New Roman" w:cs="Times New Roman"/>
          <w:sz w:val="24"/>
          <w:szCs w:val="24"/>
        </w:rPr>
      </w:pPr>
      <w:proofErr w:type="gramStart"/>
      <w:r w:rsidRPr="00BF38B1">
        <w:rPr>
          <w:rFonts w:ascii="Arial" w:hAnsi="Arial" w:cs="Arial"/>
        </w:rPr>
        <w:t>Olah tanah ialah tindakan pembalikan, pemotongan, penghancuran dan perataan tanah.</w:t>
      </w:r>
      <w:proofErr w:type="gramEnd"/>
      <w:r w:rsidRPr="00BF38B1">
        <w:rPr>
          <w:rFonts w:ascii="Arial" w:hAnsi="Arial" w:cs="Arial"/>
        </w:rPr>
        <w:t xml:space="preserve"> Olah tanah juga </w:t>
      </w:r>
      <w:r w:rsidRPr="00BF38B1">
        <w:rPr>
          <w:rFonts w:ascii="Arial" w:hAnsi="Arial" w:cs="Arial"/>
        </w:rPr>
        <w:lastRenderedPageBreak/>
        <w:t xml:space="preserve">bertujuan untuk memperbaiki kondisi tanah untuk penetrasi akar, infiltrasi air dan peredaran udara (aerasi), menyiapkan tanah untuk irigasi permukaan dan pengendalian </w:t>
      </w:r>
      <w:proofErr w:type="gramStart"/>
      <w:r w:rsidRPr="00BF38B1">
        <w:rPr>
          <w:rFonts w:ascii="Arial" w:hAnsi="Arial" w:cs="Arial"/>
        </w:rPr>
        <w:t>hama</w:t>
      </w:r>
      <w:proofErr w:type="gramEnd"/>
      <w:r w:rsidRPr="00BF38B1">
        <w:rPr>
          <w:rFonts w:ascii="Arial" w:hAnsi="Arial" w:cs="Arial"/>
        </w:rPr>
        <w:t xml:space="preserve"> serta menghilangkan sisa-sisa tanaman yang mengganggu pertumbuhan tanaman (Hakim </w:t>
      </w:r>
      <w:r w:rsidRPr="00BF38B1">
        <w:rPr>
          <w:rFonts w:ascii="Arial" w:hAnsi="Arial" w:cs="Arial"/>
          <w:i/>
        </w:rPr>
        <w:t>et al</w:t>
      </w:r>
      <w:r w:rsidRPr="00BF38B1">
        <w:rPr>
          <w:rFonts w:ascii="Arial" w:hAnsi="Arial" w:cs="Arial"/>
        </w:rPr>
        <w:t>., 1986).</w:t>
      </w:r>
      <w:r w:rsidR="00BA32EA" w:rsidRPr="00BA32EA">
        <w:rPr>
          <w:rFonts w:ascii="Times New Roman" w:hAnsi="Times New Roman" w:cs="Times New Roman"/>
          <w:sz w:val="24"/>
          <w:szCs w:val="24"/>
        </w:rPr>
        <w:t xml:space="preserve"> </w:t>
      </w:r>
      <w:proofErr w:type="gramStart"/>
      <w:r w:rsidR="00BA32EA" w:rsidRPr="00BA32EA">
        <w:rPr>
          <w:rFonts w:ascii="Arial" w:hAnsi="Arial" w:cs="Arial"/>
        </w:rPr>
        <w:t>Olah tanah minimal atau olah tanah terbatas ialah olah tanah secukupnya dengan mempertahankan sisa tanaman terdahulu masih ada di atas permukaan lahan tersebut.</w:t>
      </w:r>
      <w:proofErr w:type="gramEnd"/>
      <w:r w:rsidR="00BA32EA" w:rsidRPr="00BA32EA">
        <w:rPr>
          <w:rFonts w:ascii="Arial" w:hAnsi="Arial" w:cs="Arial"/>
        </w:rPr>
        <w:t xml:space="preserve"> </w:t>
      </w:r>
      <w:proofErr w:type="gramStart"/>
      <w:r w:rsidR="00BA32EA" w:rsidRPr="00BA32EA">
        <w:rPr>
          <w:rFonts w:ascii="Arial" w:hAnsi="Arial" w:cs="Arial"/>
        </w:rPr>
        <w:t>Olah tanah maksimal ialah pelaksanaan olah tanah semaksimal mungkin dengan mengadakan pembajakan dua kali, penggaruan dua kali, serta berhubungan dengan kapasitas menahan air oleh tanah.</w:t>
      </w:r>
      <w:proofErr w:type="gramEnd"/>
      <w:r w:rsidR="00BA32EA" w:rsidRPr="00BA32EA">
        <w:rPr>
          <w:rFonts w:ascii="Arial" w:hAnsi="Arial" w:cs="Arial"/>
        </w:rPr>
        <w:t xml:space="preserve"> Komponen-komponen tersebut mampu memacu proses fotosintesis secara optimal sehingga dapat mempengaruhi berat kering pencangkulan pada pojok-pojok yang tidak dilalui bajak. </w:t>
      </w:r>
      <w:proofErr w:type="gramStart"/>
      <w:r w:rsidR="00BA32EA" w:rsidRPr="00BA32EA">
        <w:rPr>
          <w:rFonts w:ascii="Arial" w:hAnsi="Arial" w:cs="Arial"/>
        </w:rPr>
        <w:t>Mulsa dapat meminimalkan kerugian akibat radiasi matahari dengan pengelolaan iklim mikro.</w:t>
      </w:r>
      <w:proofErr w:type="gramEnd"/>
    </w:p>
    <w:p w:rsidR="00B77BAE" w:rsidRPr="00BA32EA" w:rsidRDefault="00B77BAE" w:rsidP="00BA32EA">
      <w:pPr>
        <w:pStyle w:val="ListParagraph"/>
        <w:numPr>
          <w:ilvl w:val="0"/>
          <w:numId w:val="6"/>
        </w:numPr>
        <w:spacing w:beforeLines="100" w:before="240" w:after="0" w:line="360" w:lineRule="auto"/>
        <w:rPr>
          <w:rFonts w:ascii="Arial" w:hAnsi="Arial" w:cs="Arial"/>
          <w:b/>
          <w:lang w:val="en-ID"/>
        </w:rPr>
      </w:pPr>
      <w:r w:rsidRPr="00BA32EA">
        <w:rPr>
          <w:rFonts w:ascii="Arial" w:hAnsi="Arial" w:cs="Arial"/>
          <w:b/>
          <w:lang w:val="en-ID"/>
        </w:rPr>
        <w:lastRenderedPageBreak/>
        <w:t>METODE PENELITIAN</w:t>
      </w:r>
    </w:p>
    <w:p w:rsidR="00B77BAE" w:rsidRPr="00BF38B1" w:rsidRDefault="00B77BAE" w:rsidP="00B77BAE">
      <w:pPr>
        <w:spacing w:after="0" w:line="360" w:lineRule="auto"/>
        <w:ind w:firstLine="709"/>
        <w:contextualSpacing/>
        <w:jc w:val="both"/>
        <w:rPr>
          <w:rFonts w:ascii="Arial" w:hAnsi="Arial" w:cs="Arial"/>
        </w:rPr>
      </w:pPr>
      <w:r w:rsidRPr="00BF38B1">
        <w:rPr>
          <w:rFonts w:ascii="Arial" w:hAnsi="Arial" w:cs="Arial"/>
        </w:rPr>
        <w:t xml:space="preserve">Penelitian sudah dilaksanakan mulai bulan November sampai Januari 2021, bertempat di Demplot Central Jamur Merang dan Pertanian Terpadu “Lestari Makmur” milik Bapak Sumarjan yang terletak di Dusun Kepuhan, Desa </w:t>
      </w:r>
      <w:r w:rsidRPr="00BF38B1">
        <w:rPr>
          <w:rFonts w:ascii="Arial" w:hAnsi="Arial" w:cs="Arial"/>
          <w:color w:val="000000" w:themeColor="text1"/>
        </w:rPr>
        <w:t>Argorejo</w:t>
      </w:r>
      <w:r w:rsidRPr="00BF38B1">
        <w:rPr>
          <w:rFonts w:ascii="Arial" w:hAnsi="Arial" w:cs="Arial"/>
        </w:rPr>
        <w:t>, Kecamatan Sedayu, Kabupaten Bantul, Daerah Istimewa Yogyakarta. Ketinggian tempat penelitian 87</w:t>
      </w:r>
      <w:proofErr w:type="gramStart"/>
      <w:r w:rsidRPr="00BF38B1">
        <w:rPr>
          <w:rFonts w:ascii="Arial" w:hAnsi="Arial" w:cs="Arial"/>
        </w:rPr>
        <w:t>,5</w:t>
      </w:r>
      <w:proofErr w:type="gramEnd"/>
      <w:r w:rsidRPr="00BF38B1">
        <w:rPr>
          <w:rFonts w:ascii="Arial" w:hAnsi="Arial" w:cs="Arial"/>
        </w:rPr>
        <w:t xml:space="preserve"> meter di atas permukaan laut dengan jenis tanah vertisol.</w:t>
      </w:r>
    </w:p>
    <w:p w:rsidR="00B77BAE" w:rsidRPr="00BF38B1" w:rsidRDefault="00B77BAE" w:rsidP="00B77BAE">
      <w:pPr>
        <w:spacing w:after="0" w:line="360" w:lineRule="auto"/>
        <w:ind w:firstLine="709"/>
        <w:contextualSpacing/>
        <w:jc w:val="both"/>
        <w:rPr>
          <w:rFonts w:ascii="Arial" w:hAnsi="Arial" w:cs="Arial"/>
        </w:rPr>
      </w:pPr>
      <w:proofErr w:type="gramStart"/>
      <w:r w:rsidRPr="00BF38B1">
        <w:rPr>
          <w:rFonts w:ascii="Arial" w:hAnsi="Arial" w:cs="Arial"/>
        </w:rPr>
        <w:t xml:space="preserve">Alat yang digunakan pada penelitian ini meliputi ember, sprayer, cangkul, gembor, oven, timbangan, </w:t>
      </w:r>
      <w:r w:rsidRPr="00BF38B1">
        <w:rPr>
          <w:rFonts w:ascii="Arial" w:hAnsi="Arial" w:cs="Arial"/>
        </w:rPr>
        <w:lastRenderedPageBreak/>
        <w:t>penggaris.</w:t>
      </w:r>
      <w:proofErr w:type="gramEnd"/>
      <w:r w:rsidRPr="00BF38B1">
        <w:rPr>
          <w:rFonts w:ascii="Arial" w:hAnsi="Arial" w:cs="Arial"/>
        </w:rPr>
        <w:t xml:space="preserve"> Bahan yang digunakan antara</w:t>
      </w:r>
      <w:r w:rsidRPr="00BF38B1">
        <w:rPr>
          <w:rFonts w:ascii="Arial" w:hAnsi="Arial" w:cs="Arial"/>
          <w:color w:val="0070C0"/>
        </w:rPr>
        <w:t xml:space="preserve"> </w:t>
      </w:r>
      <w:r w:rsidRPr="00BF38B1">
        <w:rPr>
          <w:rFonts w:ascii="Arial" w:hAnsi="Arial" w:cs="Arial"/>
          <w:color w:val="000000" w:themeColor="text1"/>
        </w:rPr>
        <w:t>lain</w:t>
      </w:r>
      <w:r w:rsidRPr="00BF38B1">
        <w:rPr>
          <w:rFonts w:ascii="Arial" w:hAnsi="Arial" w:cs="Arial"/>
        </w:rPr>
        <w:t xml:space="preserve"> benih kacang hijau Varietas Vima-1, jerami padi, </w:t>
      </w:r>
      <w:proofErr w:type="gramStart"/>
      <w:r w:rsidRPr="00BF38B1">
        <w:rPr>
          <w:rFonts w:ascii="Arial" w:hAnsi="Arial" w:cs="Arial"/>
        </w:rPr>
        <w:t>tanah</w:t>
      </w:r>
      <w:proofErr w:type="gramEnd"/>
      <w:r w:rsidRPr="00BF38B1">
        <w:rPr>
          <w:rFonts w:ascii="Arial" w:hAnsi="Arial" w:cs="Arial"/>
        </w:rPr>
        <w:t xml:space="preserve"> dan aquades.</w:t>
      </w:r>
    </w:p>
    <w:p w:rsidR="00B77BAE" w:rsidRPr="00BF38B1" w:rsidRDefault="00B77BAE" w:rsidP="00B77BAE">
      <w:pPr>
        <w:spacing w:after="0" w:line="360" w:lineRule="auto"/>
        <w:jc w:val="both"/>
        <w:rPr>
          <w:rFonts w:ascii="Arial" w:hAnsi="Arial" w:cs="Arial"/>
          <w:lang w:val="en-ID"/>
        </w:rPr>
      </w:pPr>
      <w:r w:rsidRPr="00BF38B1">
        <w:rPr>
          <w:rFonts w:ascii="Arial" w:hAnsi="Arial" w:cs="Arial"/>
        </w:rPr>
        <w:t xml:space="preserve">Penelitian </w:t>
      </w:r>
      <w:proofErr w:type="gramStart"/>
      <w:r w:rsidRPr="00BF38B1">
        <w:rPr>
          <w:rFonts w:ascii="Arial" w:hAnsi="Arial" w:cs="Arial"/>
        </w:rPr>
        <w:t>ini  menggunakan</w:t>
      </w:r>
      <w:proofErr w:type="gramEnd"/>
      <w:r w:rsidRPr="00BF38B1">
        <w:rPr>
          <w:rFonts w:ascii="Arial" w:hAnsi="Arial" w:cs="Arial"/>
        </w:rPr>
        <w:t xml:space="preserve"> rancangan percobaan faktor tunggal dengan 5 perlakuan yang disusun dalam Rancangan Acak Kelompok Lengkap (RAKL), dengan 3 ulangan. </w:t>
      </w:r>
      <w:proofErr w:type="gramStart"/>
      <w:r w:rsidRPr="00BF38B1">
        <w:rPr>
          <w:rFonts w:ascii="Arial" w:hAnsi="Arial" w:cs="Arial"/>
        </w:rPr>
        <w:t>Setiap unit percobaan terdapat 50 tanaman dan total ada 750 tanaman.</w:t>
      </w:r>
      <w:proofErr w:type="gramEnd"/>
      <w:r w:rsidRPr="00BF38B1">
        <w:rPr>
          <w:rFonts w:ascii="Arial" w:hAnsi="Arial" w:cs="Arial"/>
        </w:rPr>
        <w:t xml:space="preserve"> Perlakuan yang diuji dalam </w:t>
      </w:r>
      <w:proofErr w:type="gramStart"/>
      <w:r w:rsidRPr="00BF38B1">
        <w:rPr>
          <w:rFonts w:ascii="Arial" w:hAnsi="Arial" w:cs="Arial"/>
        </w:rPr>
        <w:t xml:space="preserve">percobaan  </w:t>
      </w:r>
      <w:r w:rsidRPr="00BF38B1">
        <w:rPr>
          <w:rFonts w:ascii="Arial" w:hAnsi="Arial" w:cs="Arial"/>
          <w:lang w:val="en-ID"/>
        </w:rPr>
        <w:t>T</w:t>
      </w:r>
      <w:r w:rsidRPr="00BF38B1">
        <w:rPr>
          <w:rFonts w:ascii="Arial" w:hAnsi="Arial" w:cs="Arial"/>
          <w:vertAlign w:val="subscript"/>
          <w:lang w:val="en-ID"/>
        </w:rPr>
        <w:t>O</w:t>
      </w:r>
      <w:proofErr w:type="gramEnd"/>
      <w:r w:rsidRPr="00BF38B1">
        <w:rPr>
          <w:rFonts w:ascii="Arial" w:hAnsi="Arial" w:cs="Arial"/>
          <w:vertAlign w:val="subscript"/>
          <w:lang w:val="en-ID"/>
        </w:rPr>
        <w:t xml:space="preserve"> </w:t>
      </w:r>
      <w:r w:rsidRPr="00BF38B1">
        <w:rPr>
          <w:rFonts w:ascii="Arial" w:hAnsi="Arial" w:cs="Arial"/>
          <w:lang w:val="en-ID"/>
        </w:rPr>
        <w:t>: Tanpa Olah Tanah,</w:t>
      </w:r>
      <w:r w:rsidRPr="00BF38B1">
        <w:rPr>
          <w:rFonts w:ascii="Arial" w:hAnsi="Arial" w:cs="Arial"/>
        </w:rPr>
        <w:t xml:space="preserve"> </w:t>
      </w:r>
      <w:r w:rsidRPr="00BF38B1">
        <w:rPr>
          <w:rFonts w:ascii="Arial" w:hAnsi="Arial" w:cs="Arial"/>
          <w:lang w:val="en-ID"/>
        </w:rPr>
        <w:t>T</w:t>
      </w:r>
      <w:r w:rsidRPr="00BF38B1">
        <w:rPr>
          <w:rFonts w:ascii="Arial" w:hAnsi="Arial" w:cs="Arial"/>
          <w:vertAlign w:val="subscript"/>
          <w:lang w:val="en-ID"/>
        </w:rPr>
        <w:t xml:space="preserve">1 </w:t>
      </w:r>
      <w:r w:rsidRPr="00BF38B1">
        <w:rPr>
          <w:rFonts w:ascii="Arial" w:hAnsi="Arial" w:cs="Arial"/>
          <w:lang w:val="en-ID"/>
        </w:rPr>
        <w:t>: Olah Tanah 1 kali</w:t>
      </w:r>
      <w:r w:rsidRPr="00BF38B1">
        <w:rPr>
          <w:rFonts w:ascii="Arial" w:hAnsi="Arial" w:cs="Arial"/>
        </w:rPr>
        <w:t xml:space="preserve">, </w:t>
      </w:r>
      <w:r w:rsidRPr="00BF38B1">
        <w:rPr>
          <w:rFonts w:ascii="Arial" w:hAnsi="Arial" w:cs="Arial"/>
          <w:lang w:val="en-ID"/>
        </w:rPr>
        <w:t>T</w:t>
      </w:r>
      <w:r w:rsidRPr="00BF38B1">
        <w:rPr>
          <w:rFonts w:ascii="Arial" w:hAnsi="Arial" w:cs="Arial"/>
          <w:vertAlign w:val="subscript"/>
          <w:lang w:val="en-ID"/>
        </w:rPr>
        <w:t xml:space="preserve">2 </w:t>
      </w:r>
      <w:r w:rsidRPr="00BF38B1">
        <w:rPr>
          <w:rFonts w:ascii="Arial" w:hAnsi="Arial" w:cs="Arial"/>
          <w:lang w:val="en-ID"/>
        </w:rPr>
        <w:t>: Olah Tanah 2 kali T</w:t>
      </w:r>
      <w:r w:rsidRPr="00BF38B1">
        <w:rPr>
          <w:rFonts w:ascii="Arial" w:hAnsi="Arial" w:cs="Arial"/>
          <w:vertAlign w:val="subscript"/>
          <w:lang w:val="en-ID"/>
        </w:rPr>
        <w:t xml:space="preserve">3 </w:t>
      </w:r>
      <w:r w:rsidRPr="00BF38B1">
        <w:rPr>
          <w:rFonts w:ascii="Arial" w:hAnsi="Arial" w:cs="Arial"/>
          <w:lang w:val="en-ID"/>
        </w:rPr>
        <w:t>: Olah Tanah 3 kali, T</w:t>
      </w:r>
      <w:r w:rsidRPr="00BF38B1">
        <w:rPr>
          <w:rFonts w:ascii="Arial" w:hAnsi="Arial" w:cs="Arial"/>
          <w:vertAlign w:val="subscript"/>
          <w:lang w:val="en-ID"/>
        </w:rPr>
        <w:t>4</w:t>
      </w:r>
      <w:r w:rsidRPr="00BF38B1">
        <w:rPr>
          <w:rFonts w:ascii="Arial" w:hAnsi="Arial" w:cs="Arial"/>
          <w:lang w:val="en-ID"/>
        </w:rPr>
        <w:t xml:space="preserve"> : Olah Tanah 4 kali.</w:t>
      </w:r>
    </w:p>
    <w:p w:rsidR="007C5A0B" w:rsidRPr="001E4475" w:rsidRDefault="007C5A0B" w:rsidP="001E4475">
      <w:pPr>
        <w:pStyle w:val="ListParagraph"/>
        <w:numPr>
          <w:ilvl w:val="0"/>
          <w:numId w:val="6"/>
        </w:numPr>
        <w:spacing w:after="0" w:line="360" w:lineRule="auto"/>
        <w:rPr>
          <w:rFonts w:ascii="Arial" w:hAnsi="Arial" w:cs="Arial"/>
          <w:b/>
        </w:rPr>
      </w:pPr>
      <w:r w:rsidRPr="001E4475">
        <w:rPr>
          <w:rFonts w:ascii="Arial" w:hAnsi="Arial" w:cs="Arial"/>
          <w:b/>
        </w:rPr>
        <w:t>HASIL DAN PEMBAHASAN</w:t>
      </w:r>
    </w:p>
    <w:p w:rsidR="00276176" w:rsidRPr="00BF38B1" w:rsidRDefault="00276176" w:rsidP="00B77BAE">
      <w:pPr>
        <w:spacing w:after="0" w:line="360" w:lineRule="auto"/>
        <w:ind w:left="66" w:firstLine="720"/>
        <w:jc w:val="both"/>
        <w:rPr>
          <w:rFonts w:ascii="Arial" w:hAnsi="Arial" w:cs="Arial"/>
        </w:rPr>
        <w:sectPr w:rsidR="00276176" w:rsidRPr="00BF38B1" w:rsidSect="00AB548A">
          <w:headerReference w:type="default" r:id="rId14"/>
          <w:footerReference w:type="default" r:id="rId15"/>
          <w:type w:val="nextColumn"/>
          <w:pgSz w:w="11907" w:h="16839" w:code="9"/>
          <w:pgMar w:top="1701" w:right="1418" w:bottom="1418" w:left="1701" w:header="709" w:footer="709" w:gutter="0"/>
          <w:pgNumType w:start="3"/>
          <w:cols w:num="2" w:space="708"/>
          <w:docGrid w:linePitch="360"/>
        </w:sectPr>
      </w:pPr>
    </w:p>
    <w:p w:rsidR="00C322D7" w:rsidRPr="00D41604" w:rsidRDefault="00DA3730" w:rsidP="00D41604">
      <w:pPr>
        <w:spacing w:after="0" w:line="360" w:lineRule="auto"/>
        <w:ind w:left="66" w:firstLine="720"/>
        <w:jc w:val="both"/>
        <w:rPr>
          <w:rFonts w:ascii="Arial" w:hAnsi="Arial" w:cs="Arial"/>
        </w:rPr>
        <w:sectPr w:rsidR="00C322D7" w:rsidRPr="00D41604" w:rsidSect="00BA32EA">
          <w:type w:val="continuous"/>
          <w:pgSz w:w="11907" w:h="16839" w:code="9"/>
          <w:pgMar w:top="1701" w:right="1418" w:bottom="1418" w:left="1701" w:header="709" w:footer="709" w:gutter="0"/>
          <w:pgNumType w:start="1"/>
          <w:cols w:num="2" w:space="708"/>
          <w:docGrid w:linePitch="360"/>
        </w:sectPr>
      </w:pPr>
      <w:proofErr w:type="gramStart"/>
      <w:r w:rsidRPr="00BF38B1">
        <w:rPr>
          <w:rFonts w:ascii="Arial" w:hAnsi="Arial" w:cs="Arial"/>
        </w:rPr>
        <w:lastRenderedPageBreak/>
        <w:t>Hasil penelitian menunjukkan bahwa sistem pengolahan tanah berpengaruh terhadap bobot kering tajuk, bobot kering akar</w:t>
      </w:r>
      <w:r w:rsidR="00276176" w:rsidRPr="00BF38B1">
        <w:rPr>
          <w:rFonts w:ascii="Arial" w:hAnsi="Arial" w:cs="Arial"/>
        </w:rPr>
        <w:t>, bobot biji, jumlah polong isi</w:t>
      </w:r>
      <w:r w:rsidRPr="00BF38B1">
        <w:rPr>
          <w:rFonts w:ascii="Arial" w:hAnsi="Arial" w:cs="Arial"/>
        </w:rPr>
        <w:t>, bobot biji per hektar dan bobot 100 biji.</w:t>
      </w:r>
      <w:proofErr w:type="gramEnd"/>
      <w:r w:rsidRPr="00BF38B1">
        <w:rPr>
          <w:rFonts w:ascii="Arial" w:hAnsi="Arial" w:cs="Arial"/>
        </w:rPr>
        <w:t xml:space="preserve"> </w:t>
      </w:r>
      <w:proofErr w:type="gramStart"/>
      <w:r w:rsidRPr="00BF38B1">
        <w:rPr>
          <w:rFonts w:ascii="Arial" w:hAnsi="Arial" w:cs="Arial"/>
        </w:rPr>
        <w:t>Perlakuan 3 kali olah tanah berbeda nyata dengan perlakuan lainnya dan perlakuan tanpa olah tanah.</w:t>
      </w:r>
      <w:proofErr w:type="gramEnd"/>
      <w:r w:rsidRPr="00BF38B1">
        <w:rPr>
          <w:rFonts w:ascii="Arial" w:hAnsi="Arial" w:cs="Arial"/>
        </w:rPr>
        <w:t xml:space="preserve"> </w:t>
      </w:r>
      <w:proofErr w:type="gramStart"/>
      <w:r w:rsidRPr="00BF38B1">
        <w:rPr>
          <w:rFonts w:ascii="Arial" w:hAnsi="Arial" w:cs="Arial"/>
        </w:rPr>
        <w:t xml:space="preserve">Hal </w:t>
      </w:r>
      <w:r w:rsidR="00F362E4" w:rsidRPr="00BF38B1">
        <w:rPr>
          <w:rFonts w:ascii="Arial" w:hAnsi="Arial" w:cs="Arial"/>
        </w:rPr>
        <w:t>ini karena diduga karena pengolahan tanah dapat menambah rata-rata jumlah daun tanaman jika dibandingkan dengan tanpa olah tanah.</w:t>
      </w:r>
      <w:proofErr w:type="gramEnd"/>
      <w:r w:rsidR="00F362E4" w:rsidRPr="00BF38B1">
        <w:rPr>
          <w:rFonts w:ascii="Arial" w:hAnsi="Arial" w:cs="Arial"/>
          <w:lang w:val="id-ID"/>
        </w:rPr>
        <w:t xml:space="preserve"> </w:t>
      </w:r>
      <w:r w:rsidR="00F362E4" w:rsidRPr="00BF38B1">
        <w:rPr>
          <w:rFonts w:ascii="Arial" w:hAnsi="Arial" w:cs="Arial"/>
        </w:rPr>
        <w:lastRenderedPageBreak/>
        <w:t xml:space="preserve">Rafiuddin </w:t>
      </w:r>
      <w:r w:rsidR="00F362E4" w:rsidRPr="00BF38B1">
        <w:rPr>
          <w:rFonts w:ascii="Arial" w:hAnsi="Arial" w:cs="Arial"/>
          <w:i/>
          <w:iCs/>
        </w:rPr>
        <w:t>et al</w:t>
      </w:r>
      <w:r w:rsidR="00F362E4" w:rsidRPr="00BF38B1">
        <w:rPr>
          <w:rFonts w:ascii="Arial" w:hAnsi="Arial" w:cs="Arial"/>
        </w:rPr>
        <w:t>. (2006) menyatakan bahwa pengerjaan tanah untuk mendapat keadaan olah tanah yang baik mempunyai tujuan memberantas gulma, memasukkan dan mencampurkan sisa tanaman kedalam tanah dan menggemburkan tanah, sehingga terdapat keadaan olah tanah yang diperlukan oleh akar tanaman dan akhirnya akan meningkatkan peredaran udara, infiltrasi air, pertumbuhan akar dan pengambilan unsur hara oleh akar.</w:t>
      </w:r>
    </w:p>
    <w:p w:rsidR="00BA32EA" w:rsidRDefault="00BA32EA" w:rsidP="00BA32EA">
      <w:pPr>
        <w:spacing w:line="360" w:lineRule="auto"/>
        <w:rPr>
          <w:rFonts w:ascii="Arial" w:eastAsia="Times New Roman" w:hAnsi="Arial" w:cs="Arial"/>
          <w:color w:val="000000"/>
        </w:rPr>
        <w:sectPr w:rsidR="00BA32EA" w:rsidSect="00C967EF">
          <w:type w:val="continuous"/>
          <w:pgSz w:w="11907" w:h="16839" w:code="9"/>
          <w:pgMar w:top="1701" w:right="1418" w:bottom="1418" w:left="1701" w:header="709" w:footer="709" w:gutter="0"/>
          <w:pgNumType w:start="1"/>
          <w:cols w:space="708"/>
          <w:docGrid w:linePitch="360"/>
        </w:sectPr>
      </w:pPr>
    </w:p>
    <w:p w:rsidR="00C967EF" w:rsidRPr="00C967EF" w:rsidRDefault="00D41604" w:rsidP="00D41604">
      <w:pPr>
        <w:tabs>
          <w:tab w:val="left" w:pos="1134"/>
        </w:tabs>
        <w:spacing w:before="120" w:after="0" w:line="240" w:lineRule="auto"/>
        <w:rPr>
          <w:rFonts w:ascii="Arial" w:hAnsi="Arial" w:cs="Arial"/>
          <w:color w:val="000000" w:themeColor="text1"/>
        </w:rPr>
      </w:pPr>
      <w:r>
        <w:rPr>
          <w:rFonts w:ascii="Arial" w:hAnsi="Arial" w:cs="Arial"/>
          <w:color w:val="000000" w:themeColor="text1"/>
        </w:rPr>
        <w:lastRenderedPageBreak/>
        <w:tab/>
      </w:r>
      <w:proofErr w:type="gramStart"/>
      <w:r w:rsidR="00C967EF" w:rsidRPr="00C967EF">
        <w:rPr>
          <w:rFonts w:ascii="Arial" w:hAnsi="Arial" w:cs="Arial"/>
          <w:color w:val="000000" w:themeColor="text1"/>
        </w:rPr>
        <w:t>Tabel 1.</w:t>
      </w:r>
      <w:proofErr w:type="gramEnd"/>
      <w:r w:rsidR="00C967EF" w:rsidRPr="00C967EF">
        <w:rPr>
          <w:rFonts w:ascii="Arial" w:hAnsi="Arial" w:cs="Arial"/>
          <w:color w:val="000000" w:themeColor="text1"/>
        </w:rPr>
        <w:t xml:space="preserve"> Purata tinggi tanaman kacang hijiau (cm)</w:t>
      </w:r>
      <w:r w:rsidR="00C967EF" w:rsidRPr="00C967EF">
        <w:rPr>
          <w:rFonts w:ascii="Arial" w:hAnsi="Arial" w:cs="Arial"/>
          <w:bCs/>
          <w:color w:val="000000" w:themeColor="text1"/>
        </w:rPr>
        <w:t xml:space="preserve"> 14, 21, 28, dan 35 </w:t>
      </w:r>
      <w:r w:rsidR="00C967EF" w:rsidRPr="00C967EF">
        <w:rPr>
          <w:rFonts w:ascii="Arial" w:hAnsi="Arial" w:cs="Arial"/>
          <w:color w:val="000000" w:themeColor="text1"/>
        </w:rPr>
        <w:t>HST</w:t>
      </w:r>
    </w:p>
    <w:tbl>
      <w:tblPr>
        <w:tblStyle w:val="LightShading"/>
        <w:tblpPr w:leftFromText="180" w:rightFromText="180" w:vertAnchor="text" w:horzAnchor="margin" w:tblpXSpec="center" w:tblpY="349"/>
        <w:tblW w:w="6906" w:type="dxa"/>
        <w:tblLook w:val="04A0" w:firstRow="1" w:lastRow="0" w:firstColumn="1" w:lastColumn="0" w:noHBand="0" w:noVBand="1"/>
      </w:tblPr>
      <w:tblGrid>
        <w:gridCol w:w="2120"/>
        <w:gridCol w:w="1134"/>
        <w:gridCol w:w="1134"/>
        <w:gridCol w:w="1275"/>
        <w:gridCol w:w="1243"/>
      </w:tblGrid>
      <w:tr w:rsidR="00C967EF" w:rsidRPr="00C967EF" w:rsidTr="00C967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vMerge w:val="restart"/>
            <w:shd w:val="clear" w:color="auto" w:fill="auto"/>
            <w:noWrap/>
            <w:vAlign w:val="center"/>
            <w:hideMark/>
          </w:tcPr>
          <w:p w:rsidR="00C967EF" w:rsidRPr="00C967EF" w:rsidRDefault="00C967EF" w:rsidP="00C967EF">
            <w:pPr>
              <w:jc w:val="center"/>
              <w:rPr>
                <w:rFonts w:ascii="Arial" w:eastAsia="Times New Roman" w:hAnsi="Arial" w:cs="Arial"/>
                <w:b w:val="0"/>
                <w:color w:val="000000"/>
              </w:rPr>
            </w:pPr>
            <w:r w:rsidRPr="00C967EF">
              <w:rPr>
                <w:rFonts w:ascii="Arial" w:eastAsia="Times New Roman" w:hAnsi="Arial" w:cs="Arial"/>
                <w:b w:val="0"/>
                <w:color w:val="000000"/>
              </w:rPr>
              <w:t>Perlakuan</w:t>
            </w:r>
          </w:p>
        </w:tc>
        <w:tc>
          <w:tcPr>
            <w:tcW w:w="4786" w:type="dxa"/>
            <w:gridSpan w:val="4"/>
            <w:shd w:val="clear" w:color="auto" w:fill="auto"/>
            <w:noWrap/>
            <w:hideMark/>
          </w:tcPr>
          <w:p w:rsidR="00C967EF" w:rsidRPr="00C967EF" w:rsidRDefault="00C322D7" w:rsidP="00C322D7">
            <w:pPr>
              <w:tabs>
                <w:tab w:val="left" w:pos="693"/>
                <w:tab w:val="center" w:pos="2285"/>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Pr>
                <w:rFonts w:ascii="Arial" w:eastAsia="Times New Roman" w:hAnsi="Arial" w:cs="Arial"/>
                <w:b w:val="0"/>
              </w:rPr>
              <w:tab/>
            </w:r>
            <w:r>
              <w:rPr>
                <w:rFonts w:ascii="Arial" w:eastAsia="Times New Roman" w:hAnsi="Arial" w:cs="Arial"/>
                <w:b w:val="0"/>
              </w:rPr>
              <w:tab/>
            </w:r>
            <w:r w:rsidR="00C967EF" w:rsidRPr="00C967EF">
              <w:rPr>
                <w:rFonts w:ascii="Arial" w:eastAsia="Times New Roman" w:hAnsi="Arial" w:cs="Arial"/>
                <w:b w:val="0"/>
              </w:rPr>
              <w:t xml:space="preserve">Tinggi tanaman (cm)  </w:t>
            </w:r>
          </w:p>
        </w:tc>
      </w:tr>
      <w:tr w:rsidR="00C967EF" w:rsidRPr="00C967EF" w:rsidTr="00C967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vMerge/>
            <w:tcBorders>
              <w:bottom w:val="single" w:sz="4" w:space="0" w:color="auto"/>
            </w:tcBorders>
            <w:shd w:val="clear" w:color="auto" w:fill="auto"/>
            <w:noWrap/>
            <w:vAlign w:val="center"/>
            <w:hideMark/>
          </w:tcPr>
          <w:p w:rsidR="00C967EF" w:rsidRPr="00C967EF" w:rsidRDefault="00C967EF" w:rsidP="00C967EF">
            <w:pPr>
              <w:jc w:val="center"/>
              <w:rPr>
                <w:rFonts w:ascii="Arial" w:eastAsia="Times New Roman" w:hAnsi="Arial" w:cs="Arial"/>
                <w:b w:val="0"/>
                <w:color w:val="000000"/>
              </w:rPr>
            </w:pPr>
          </w:p>
        </w:tc>
        <w:tc>
          <w:tcPr>
            <w:tcW w:w="1134" w:type="dxa"/>
            <w:tcBorders>
              <w:bottom w:val="single" w:sz="4" w:space="0" w:color="auto"/>
            </w:tcBorders>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14 HST</w:t>
            </w:r>
          </w:p>
        </w:tc>
        <w:tc>
          <w:tcPr>
            <w:tcW w:w="1134" w:type="dxa"/>
            <w:tcBorders>
              <w:bottom w:val="single" w:sz="4" w:space="0" w:color="auto"/>
            </w:tcBorders>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21 HST</w:t>
            </w:r>
          </w:p>
        </w:tc>
        <w:tc>
          <w:tcPr>
            <w:tcW w:w="1275" w:type="dxa"/>
            <w:tcBorders>
              <w:bottom w:val="single" w:sz="4" w:space="0" w:color="auto"/>
            </w:tcBorders>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28 HST</w:t>
            </w:r>
          </w:p>
        </w:tc>
        <w:tc>
          <w:tcPr>
            <w:tcW w:w="1243" w:type="dxa"/>
            <w:tcBorders>
              <w:bottom w:val="single" w:sz="4" w:space="0" w:color="auto"/>
            </w:tcBorders>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rPr>
            </w:pPr>
            <w:r w:rsidRPr="00C967EF">
              <w:rPr>
                <w:rFonts w:ascii="Arial" w:eastAsia="Times New Roman" w:hAnsi="Arial" w:cs="Arial"/>
                <w:bCs/>
              </w:rPr>
              <w:t>35 HST</w:t>
            </w:r>
          </w:p>
        </w:tc>
      </w:tr>
      <w:tr w:rsidR="00C967EF" w:rsidRPr="00C967EF" w:rsidTr="00C967EF">
        <w:trPr>
          <w:trHeight w:val="300"/>
        </w:trPr>
        <w:tc>
          <w:tcPr>
            <w:cnfStyle w:val="001000000000" w:firstRow="0" w:lastRow="0" w:firstColumn="1" w:lastColumn="0" w:oddVBand="0" w:evenVBand="0" w:oddHBand="0" w:evenHBand="0" w:firstRowFirstColumn="0" w:firstRowLastColumn="0" w:lastRowFirstColumn="0" w:lastRowLastColumn="0"/>
            <w:tcW w:w="2120" w:type="dxa"/>
            <w:tcBorders>
              <w:top w:val="single" w:sz="4" w:space="0" w:color="auto"/>
            </w:tcBorders>
            <w:shd w:val="clear" w:color="auto" w:fill="auto"/>
            <w:noWrap/>
            <w:vAlign w:val="center"/>
            <w:hideMark/>
          </w:tcPr>
          <w:p w:rsidR="00C967EF" w:rsidRPr="00C967EF" w:rsidRDefault="00C967EF" w:rsidP="00C967EF">
            <w:pPr>
              <w:jc w:val="center"/>
              <w:rPr>
                <w:rFonts w:ascii="Arial" w:eastAsia="Times New Roman" w:hAnsi="Arial" w:cs="Arial"/>
                <w:b w:val="0"/>
                <w:color w:val="000000"/>
              </w:rPr>
            </w:pPr>
            <w:r w:rsidRPr="00C967EF">
              <w:rPr>
                <w:rFonts w:ascii="Arial" w:eastAsia="Times New Roman" w:hAnsi="Arial" w:cs="Arial"/>
                <w:b w:val="0"/>
                <w:color w:val="000000"/>
              </w:rPr>
              <w:t>Tanpa olah tanah</w:t>
            </w:r>
          </w:p>
        </w:tc>
        <w:tc>
          <w:tcPr>
            <w:tcW w:w="1134" w:type="dxa"/>
            <w:tcBorders>
              <w:top w:val="single" w:sz="4" w:space="0" w:color="auto"/>
            </w:tcBorders>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4,35 b</w:t>
            </w:r>
          </w:p>
        </w:tc>
        <w:tc>
          <w:tcPr>
            <w:tcW w:w="1134" w:type="dxa"/>
            <w:tcBorders>
              <w:top w:val="single" w:sz="4" w:space="0" w:color="auto"/>
            </w:tcBorders>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15,4  a</w:t>
            </w:r>
          </w:p>
        </w:tc>
        <w:tc>
          <w:tcPr>
            <w:tcW w:w="1275" w:type="dxa"/>
            <w:tcBorders>
              <w:top w:val="single" w:sz="4" w:space="0" w:color="auto"/>
            </w:tcBorders>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19,95 c</w:t>
            </w:r>
          </w:p>
        </w:tc>
        <w:tc>
          <w:tcPr>
            <w:tcW w:w="1243" w:type="dxa"/>
            <w:tcBorders>
              <w:top w:val="single" w:sz="4" w:space="0" w:color="auto"/>
            </w:tcBorders>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rPr>
            </w:pPr>
            <w:r w:rsidRPr="00C967EF">
              <w:rPr>
                <w:rFonts w:ascii="Arial" w:eastAsia="Times New Roman" w:hAnsi="Arial" w:cs="Arial"/>
                <w:bCs/>
              </w:rPr>
              <w:t>38,03 a</w:t>
            </w:r>
          </w:p>
        </w:tc>
      </w:tr>
      <w:tr w:rsidR="00C967EF" w:rsidRPr="00C967EF" w:rsidTr="00C967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shd w:val="clear" w:color="auto" w:fill="auto"/>
            <w:noWrap/>
            <w:vAlign w:val="center"/>
            <w:hideMark/>
          </w:tcPr>
          <w:p w:rsidR="00C967EF" w:rsidRPr="00C967EF" w:rsidRDefault="00C967EF" w:rsidP="00C967EF">
            <w:pPr>
              <w:jc w:val="center"/>
              <w:rPr>
                <w:rFonts w:ascii="Arial" w:eastAsia="Times New Roman" w:hAnsi="Arial" w:cs="Arial"/>
                <w:b w:val="0"/>
                <w:color w:val="000000"/>
              </w:rPr>
            </w:pPr>
            <w:r w:rsidRPr="00C967EF">
              <w:rPr>
                <w:rFonts w:ascii="Arial" w:eastAsia="Times New Roman" w:hAnsi="Arial" w:cs="Arial"/>
                <w:b w:val="0"/>
                <w:color w:val="000000"/>
              </w:rPr>
              <w:t>Olah tanah 1 kali</w:t>
            </w:r>
          </w:p>
        </w:tc>
        <w:tc>
          <w:tcPr>
            <w:tcW w:w="1134" w:type="dxa"/>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4,44 b</w:t>
            </w:r>
          </w:p>
        </w:tc>
        <w:tc>
          <w:tcPr>
            <w:tcW w:w="1134" w:type="dxa"/>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16,89 a</w:t>
            </w:r>
          </w:p>
        </w:tc>
        <w:tc>
          <w:tcPr>
            <w:tcW w:w="1275" w:type="dxa"/>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21,66 b</w:t>
            </w:r>
          </w:p>
        </w:tc>
        <w:tc>
          <w:tcPr>
            <w:tcW w:w="1243" w:type="dxa"/>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rPr>
            </w:pPr>
            <w:r w:rsidRPr="00C967EF">
              <w:rPr>
                <w:rFonts w:ascii="Arial" w:eastAsia="Times New Roman" w:hAnsi="Arial" w:cs="Arial"/>
                <w:bCs/>
              </w:rPr>
              <w:t xml:space="preserve">38,43 a </w:t>
            </w:r>
          </w:p>
        </w:tc>
      </w:tr>
      <w:tr w:rsidR="00C967EF" w:rsidRPr="00C967EF" w:rsidTr="00C967EF">
        <w:trPr>
          <w:trHeight w:val="300"/>
        </w:trPr>
        <w:tc>
          <w:tcPr>
            <w:cnfStyle w:val="001000000000" w:firstRow="0" w:lastRow="0" w:firstColumn="1" w:lastColumn="0" w:oddVBand="0" w:evenVBand="0" w:oddHBand="0" w:evenHBand="0" w:firstRowFirstColumn="0" w:firstRowLastColumn="0" w:lastRowFirstColumn="0" w:lastRowLastColumn="0"/>
            <w:tcW w:w="2120" w:type="dxa"/>
            <w:shd w:val="clear" w:color="auto" w:fill="auto"/>
            <w:noWrap/>
            <w:vAlign w:val="center"/>
            <w:hideMark/>
          </w:tcPr>
          <w:p w:rsidR="00C967EF" w:rsidRPr="00C967EF" w:rsidRDefault="00C967EF" w:rsidP="00C967EF">
            <w:pPr>
              <w:jc w:val="center"/>
              <w:rPr>
                <w:rFonts w:ascii="Arial" w:eastAsia="Times New Roman" w:hAnsi="Arial" w:cs="Arial"/>
                <w:b w:val="0"/>
                <w:color w:val="000000"/>
              </w:rPr>
            </w:pPr>
            <w:r w:rsidRPr="00C967EF">
              <w:rPr>
                <w:rFonts w:ascii="Arial" w:eastAsia="Times New Roman" w:hAnsi="Arial" w:cs="Arial"/>
                <w:b w:val="0"/>
                <w:color w:val="000000"/>
              </w:rPr>
              <w:t>Olah tanah 2 kali</w:t>
            </w:r>
          </w:p>
        </w:tc>
        <w:tc>
          <w:tcPr>
            <w:tcW w:w="1134" w:type="dxa"/>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4,45 b</w:t>
            </w:r>
          </w:p>
        </w:tc>
        <w:tc>
          <w:tcPr>
            <w:tcW w:w="1134" w:type="dxa"/>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17,49 a</w:t>
            </w:r>
          </w:p>
        </w:tc>
        <w:tc>
          <w:tcPr>
            <w:tcW w:w="1275" w:type="dxa"/>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 xml:space="preserve">23,05 b </w:t>
            </w:r>
          </w:p>
        </w:tc>
        <w:tc>
          <w:tcPr>
            <w:tcW w:w="1243" w:type="dxa"/>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rPr>
            </w:pPr>
            <w:r w:rsidRPr="00C967EF">
              <w:rPr>
                <w:rFonts w:ascii="Arial" w:eastAsia="Times New Roman" w:hAnsi="Arial" w:cs="Arial"/>
                <w:bCs/>
              </w:rPr>
              <w:t>39,33 a</w:t>
            </w:r>
          </w:p>
        </w:tc>
      </w:tr>
      <w:tr w:rsidR="00C967EF" w:rsidRPr="00C967EF" w:rsidTr="00C967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shd w:val="clear" w:color="auto" w:fill="auto"/>
            <w:noWrap/>
            <w:vAlign w:val="center"/>
            <w:hideMark/>
          </w:tcPr>
          <w:p w:rsidR="00C967EF" w:rsidRPr="00C967EF" w:rsidRDefault="00C967EF" w:rsidP="00C967EF">
            <w:pPr>
              <w:jc w:val="center"/>
              <w:rPr>
                <w:rFonts w:ascii="Arial" w:eastAsia="Times New Roman" w:hAnsi="Arial" w:cs="Arial"/>
                <w:b w:val="0"/>
                <w:color w:val="000000"/>
              </w:rPr>
            </w:pPr>
            <w:r w:rsidRPr="00C967EF">
              <w:rPr>
                <w:rFonts w:ascii="Arial" w:eastAsia="Times New Roman" w:hAnsi="Arial" w:cs="Arial"/>
                <w:b w:val="0"/>
                <w:color w:val="000000"/>
              </w:rPr>
              <w:t>Olah tanah 3 kali</w:t>
            </w:r>
          </w:p>
        </w:tc>
        <w:tc>
          <w:tcPr>
            <w:tcW w:w="1134" w:type="dxa"/>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4,77 a</w:t>
            </w:r>
          </w:p>
        </w:tc>
        <w:tc>
          <w:tcPr>
            <w:tcW w:w="1134" w:type="dxa"/>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17,37 a</w:t>
            </w:r>
          </w:p>
        </w:tc>
        <w:tc>
          <w:tcPr>
            <w:tcW w:w="1275" w:type="dxa"/>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23,51 b</w:t>
            </w:r>
          </w:p>
        </w:tc>
        <w:tc>
          <w:tcPr>
            <w:tcW w:w="1243" w:type="dxa"/>
            <w:shd w:val="clear" w:color="auto" w:fill="auto"/>
            <w:noWrap/>
            <w:hideMark/>
          </w:tcPr>
          <w:p w:rsidR="00C967EF" w:rsidRPr="00C967EF" w:rsidRDefault="00C967EF" w:rsidP="00C967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rPr>
            </w:pPr>
            <w:r w:rsidRPr="00C967EF">
              <w:rPr>
                <w:rFonts w:ascii="Arial" w:eastAsia="Times New Roman" w:hAnsi="Arial" w:cs="Arial"/>
                <w:bCs/>
              </w:rPr>
              <w:t xml:space="preserve">38,63 a </w:t>
            </w:r>
          </w:p>
        </w:tc>
      </w:tr>
      <w:tr w:rsidR="00C967EF" w:rsidRPr="00C967EF" w:rsidTr="00C967EF">
        <w:trPr>
          <w:trHeight w:val="300"/>
        </w:trPr>
        <w:tc>
          <w:tcPr>
            <w:cnfStyle w:val="001000000000" w:firstRow="0" w:lastRow="0" w:firstColumn="1" w:lastColumn="0" w:oddVBand="0" w:evenVBand="0" w:oddHBand="0" w:evenHBand="0" w:firstRowFirstColumn="0" w:firstRowLastColumn="0" w:lastRowFirstColumn="0" w:lastRowLastColumn="0"/>
            <w:tcW w:w="2120" w:type="dxa"/>
            <w:shd w:val="clear" w:color="auto" w:fill="auto"/>
            <w:noWrap/>
            <w:vAlign w:val="center"/>
            <w:hideMark/>
          </w:tcPr>
          <w:p w:rsidR="00C967EF" w:rsidRPr="00C967EF" w:rsidRDefault="00C967EF" w:rsidP="00C967EF">
            <w:pPr>
              <w:jc w:val="center"/>
              <w:rPr>
                <w:rFonts w:ascii="Arial" w:eastAsia="Times New Roman" w:hAnsi="Arial" w:cs="Arial"/>
                <w:b w:val="0"/>
                <w:color w:val="000000"/>
              </w:rPr>
            </w:pPr>
            <w:r w:rsidRPr="00C967EF">
              <w:rPr>
                <w:rFonts w:ascii="Arial" w:eastAsia="Times New Roman" w:hAnsi="Arial" w:cs="Arial"/>
                <w:b w:val="0"/>
                <w:color w:val="000000"/>
              </w:rPr>
              <w:t>Olah tanah 4 kali</w:t>
            </w:r>
          </w:p>
        </w:tc>
        <w:tc>
          <w:tcPr>
            <w:tcW w:w="1134" w:type="dxa"/>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 xml:space="preserve">4,84 a </w:t>
            </w:r>
          </w:p>
        </w:tc>
        <w:tc>
          <w:tcPr>
            <w:tcW w:w="1134" w:type="dxa"/>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rPr>
              <w:t>18,00 a</w:t>
            </w:r>
          </w:p>
        </w:tc>
        <w:tc>
          <w:tcPr>
            <w:tcW w:w="1275" w:type="dxa"/>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C967EF">
              <w:rPr>
                <w:rFonts w:ascii="Arial" w:eastAsia="Times New Roman" w:hAnsi="Arial" w:cs="Arial"/>
                <w:bCs/>
                <w:color w:val="000000"/>
              </w:rPr>
              <w:t>25,17 a</w:t>
            </w:r>
          </w:p>
        </w:tc>
        <w:tc>
          <w:tcPr>
            <w:tcW w:w="1243" w:type="dxa"/>
            <w:shd w:val="clear" w:color="auto" w:fill="auto"/>
            <w:noWrap/>
            <w:hideMark/>
          </w:tcPr>
          <w:p w:rsidR="00C967EF" w:rsidRPr="00C967EF" w:rsidRDefault="00C967EF" w:rsidP="00C967E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rPr>
            </w:pPr>
            <w:r w:rsidRPr="00C967EF">
              <w:rPr>
                <w:rFonts w:ascii="Arial" w:eastAsia="Times New Roman" w:hAnsi="Arial" w:cs="Arial"/>
                <w:bCs/>
              </w:rPr>
              <w:t>40,96 a</w:t>
            </w:r>
          </w:p>
        </w:tc>
      </w:tr>
    </w:tbl>
    <w:p w:rsidR="00C967EF" w:rsidRPr="00C967EF" w:rsidRDefault="00C967EF" w:rsidP="00C967EF">
      <w:pPr>
        <w:pStyle w:val="ListParagraph"/>
        <w:spacing w:after="0" w:line="240" w:lineRule="auto"/>
        <w:ind w:left="1531" w:hanging="1259"/>
        <w:contextualSpacing w:val="0"/>
        <w:rPr>
          <w:rFonts w:ascii="Arial" w:hAnsi="Arial" w:cs="Arial"/>
        </w:rPr>
      </w:pPr>
    </w:p>
    <w:p w:rsidR="00C967EF" w:rsidRPr="00C967EF" w:rsidRDefault="00C967EF" w:rsidP="00C967EF">
      <w:pPr>
        <w:spacing w:after="0" w:line="240" w:lineRule="auto"/>
        <w:ind w:left="1985" w:hanging="1265"/>
        <w:jc w:val="both"/>
        <w:rPr>
          <w:rFonts w:ascii="Arial" w:hAnsi="Arial" w:cs="Arial"/>
        </w:rPr>
      </w:pPr>
    </w:p>
    <w:p w:rsidR="00C967EF" w:rsidRPr="00C967EF" w:rsidRDefault="00C967EF" w:rsidP="00C967EF">
      <w:pPr>
        <w:spacing w:after="0" w:line="240" w:lineRule="auto"/>
        <w:ind w:left="1985" w:hanging="1265"/>
        <w:jc w:val="both"/>
        <w:rPr>
          <w:rFonts w:ascii="Arial" w:hAnsi="Arial" w:cs="Arial"/>
        </w:rPr>
      </w:pPr>
    </w:p>
    <w:p w:rsidR="00C967EF" w:rsidRPr="00C967EF" w:rsidRDefault="00C967EF" w:rsidP="00C967EF">
      <w:pPr>
        <w:spacing w:after="0" w:line="240" w:lineRule="auto"/>
        <w:ind w:left="1985" w:hanging="1265"/>
        <w:jc w:val="both"/>
        <w:rPr>
          <w:rFonts w:ascii="Arial" w:hAnsi="Arial" w:cs="Arial"/>
        </w:rPr>
      </w:pPr>
    </w:p>
    <w:p w:rsidR="00C967EF" w:rsidRPr="00C967EF" w:rsidRDefault="00C967EF" w:rsidP="00C967EF">
      <w:pPr>
        <w:spacing w:after="0" w:line="240" w:lineRule="auto"/>
        <w:ind w:left="1985" w:hanging="1265"/>
        <w:jc w:val="both"/>
        <w:rPr>
          <w:rFonts w:ascii="Arial" w:hAnsi="Arial" w:cs="Arial"/>
        </w:rPr>
      </w:pPr>
    </w:p>
    <w:p w:rsidR="00C967EF" w:rsidRPr="00C967EF" w:rsidRDefault="00C967EF" w:rsidP="00C967EF">
      <w:pPr>
        <w:spacing w:after="0" w:line="240" w:lineRule="auto"/>
        <w:ind w:left="1985" w:hanging="1265"/>
        <w:jc w:val="both"/>
        <w:rPr>
          <w:rFonts w:ascii="Arial" w:hAnsi="Arial" w:cs="Arial"/>
        </w:rPr>
      </w:pPr>
    </w:p>
    <w:p w:rsidR="00AB548A" w:rsidRDefault="00AB548A" w:rsidP="00AB548A">
      <w:pPr>
        <w:spacing w:after="0" w:line="240" w:lineRule="auto"/>
        <w:jc w:val="both"/>
        <w:rPr>
          <w:rFonts w:ascii="Arial" w:hAnsi="Arial" w:cs="Arial"/>
        </w:rPr>
        <w:sectPr w:rsidR="00AB548A" w:rsidSect="00C967EF">
          <w:type w:val="continuous"/>
          <w:pgSz w:w="11907" w:h="16839" w:code="9"/>
          <w:pgMar w:top="1701" w:right="1418" w:bottom="1418" w:left="1701" w:header="709" w:footer="709" w:gutter="0"/>
          <w:pgNumType w:start="1"/>
          <w:cols w:space="708"/>
          <w:docGrid w:linePitch="360"/>
        </w:sectPr>
      </w:pPr>
      <w:r>
        <w:rPr>
          <w:rFonts w:ascii="Arial" w:hAnsi="Arial" w:cs="Arial"/>
        </w:rPr>
        <w:tab/>
      </w:r>
    </w:p>
    <w:p w:rsidR="00AB548A" w:rsidRDefault="00AB548A" w:rsidP="00AB548A">
      <w:pPr>
        <w:spacing w:after="0" w:line="240" w:lineRule="auto"/>
        <w:jc w:val="both"/>
        <w:rPr>
          <w:rFonts w:ascii="Arial" w:hAnsi="Arial" w:cs="Arial"/>
        </w:rPr>
        <w:sectPr w:rsidR="00AB548A" w:rsidSect="006F1A05">
          <w:footerReference w:type="default" r:id="rId16"/>
          <w:pgSz w:w="11907" w:h="16839" w:code="9"/>
          <w:pgMar w:top="1701" w:right="1418" w:bottom="1418" w:left="1701" w:header="709" w:footer="709" w:gutter="0"/>
          <w:pgNumType w:start="5"/>
          <w:cols w:space="708"/>
          <w:docGrid w:linePitch="360"/>
        </w:sectPr>
      </w:pPr>
    </w:p>
    <w:p w:rsidR="00C967EF" w:rsidRDefault="00C967EF" w:rsidP="00AB548A">
      <w:pPr>
        <w:spacing w:after="0" w:line="240" w:lineRule="auto"/>
        <w:ind w:left="720"/>
        <w:jc w:val="both"/>
        <w:rPr>
          <w:rFonts w:ascii="Arial" w:hAnsi="Arial" w:cs="Arial"/>
        </w:rPr>
      </w:pPr>
      <w:r w:rsidRPr="00C967EF">
        <w:rPr>
          <w:rFonts w:ascii="Arial" w:hAnsi="Arial" w:cs="Arial"/>
        </w:rPr>
        <w:lastRenderedPageBreak/>
        <w:t xml:space="preserve">Keterangan: </w:t>
      </w:r>
      <w:r w:rsidRPr="00C967EF">
        <w:rPr>
          <w:rFonts w:ascii="Arial" w:hAnsi="Arial" w:cs="Arial"/>
          <w:bCs/>
        </w:rPr>
        <w:t>Nilai rerata</w:t>
      </w:r>
      <w:r w:rsidRPr="00C967EF">
        <w:rPr>
          <w:rFonts w:ascii="Arial" w:hAnsi="Arial" w:cs="Arial"/>
        </w:rPr>
        <w:t xml:space="preserve"> yang diikuti </w:t>
      </w:r>
      <w:r w:rsidRPr="00C967EF">
        <w:rPr>
          <w:rFonts w:ascii="Arial" w:hAnsi="Arial" w:cs="Arial"/>
          <w:bCs/>
        </w:rPr>
        <w:t xml:space="preserve">huruf yang </w:t>
      </w:r>
      <w:proofErr w:type="gramStart"/>
      <w:r w:rsidRPr="00C967EF">
        <w:rPr>
          <w:rFonts w:ascii="Arial" w:hAnsi="Arial" w:cs="Arial"/>
          <w:bCs/>
        </w:rPr>
        <w:t>sama</w:t>
      </w:r>
      <w:proofErr w:type="gramEnd"/>
      <w:r w:rsidRPr="00C967EF">
        <w:rPr>
          <w:rFonts w:ascii="Arial" w:hAnsi="Arial" w:cs="Arial"/>
          <w:bCs/>
        </w:rPr>
        <w:t xml:space="preserve"> </w:t>
      </w:r>
      <w:r w:rsidR="00C93B67">
        <w:rPr>
          <w:rFonts w:ascii="Arial" w:hAnsi="Arial" w:cs="Arial"/>
        </w:rPr>
        <w:t>pada kolom</w:t>
      </w:r>
      <w:r w:rsidRPr="00C967EF">
        <w:rPr>
          <w:rFonts w:ascii="Arial" w:hAnsi="Arial" w:cs="Arial"/>
        </w:rPr>
        <w:t xml:space="preserve"> yang sama,</w:t>
      </w:r>
      <w:r w:rsidRPr="00C967EF">
        <w:rPr>
          <w:rFonts w:ascii="Arial" w:hAnsi="Arial" w:cs="Arial"/>
          <w:bCs/>
        </w:rPr>
        <w:t xml:space="preserve"> </w:t>
      </w:r>
      <w:r w:rsidRPr="00C967EF">
        <w:rPr>
          <w:rFonts w:ascii="Arial" w:hAnsi="Arial" w:cs="Arial"/>
        </w:rPr>
        <w:t xml:space="preserve">tidak </w:t>
      </w:r>
      <w:r w:rsidRPr="00C967EF">
        <w:rPr>
          <w:rFonts w:ascii="Arial" w:hAnsi="Arial" w:cs="Arial"/>
          <w:bCs/>
        </w:rPr>
        <w:t>berbeda nyata</w:t>
      </w:r>
      <w:r w:rsidRPr="00C967EF">
        <w:rPr>
          <w:rFonts w:ascii="Arial" w:hAnsi="Arial" w:cs="Arial"/>
        </w:rPr>
        <w:t xml:space="preserve"> menurut DMRT taraf 5%.</w:t>
      </w:r>
    </w:p>
    <w:p w:rsidR="00C967EF" w:rsidRDefault="00C967EF" w:rsidP="00C967EF">
      <w:pPr>
        <w:spacing w:after="0" w:line="240" w:lineRule="auto"/>
        <w:ind w:left="720"/>
        <w:jc w:val="both"/>
        <w:rPr>
          <w:rFonts w:ascii="Arial" w:hAnsi="Arial" w:cs="Arial"/>
        </w:rPr>
      </w:pPr>
    </w:p>
    <w:p w:rsidR="00C93B67" w:rsidRPr="00192B9D" w:rsidRDefault="00C93B67" w:rsidP="00C93B67">
      <w:pPr>
        <w:spacing w:after="0" w:line="240" w:lineRule="auto"/>
        <w:ind w:left="851" w:firstLine="142"/>
        <w:jc w:val="both"/>
        <w:rPr>
          <w:rFonts w:ascii="Arial" w:hAnsi="Arial" w:cs="Arial"/>
          <w:color w:val="000000" w:themeColor="text1"/>
        </w:rPr>
      </w:pPr>
      <w:proofErr w:type="gramStart"/>
      <w:r w:rsidRPr="00192B9D">
        <w:rPr>
          <w:rFonts w:ascii="Arial" w:hAnsi="Arial" w:cs="Arial"/>
          <w:color w:val="000000" w:themeColor="text1"/>
        </w:rPr>
        <w:t>Tabel 2.</w:t>
      </w:r>
      <w:proofErr w:type="gramEnd"/>
      <w:r w:rsidRPr="00192B9D">
        <w:rPr>
          <w:rFonts w:ascii="Arial" w:hAnsi="Arial" w:cs="Arial"/>
          <w:color w:val="000000" w:themeColor="text1"/>
        </w:rPr>
        <w:t xml:space="preserve"> Purata jumlah daun tanaman kacang hijiau (helai) </w:t>
      </w:r>
      <w:proofErr w:type="gramStart"/>
      <w:r w:rsidRPr="00192B9D">
        <w:rPr>
          <w:rFonts w:ascii="Arial" w:hAnsi="Arial" w:cs="Arial"/>
          <w:color w:val="000000" w:themeColor="text1"/>
        </w:rPr>
        <w:t xml:space="preserve">umur </w:t>
      </w:r>
      <w:r w:rsidRPr="00192B9D">
        <w:rPr>
          <w:rFonts w:ascii="Arial" w:hAnsi="Arial" w:cs="Arial"/>
          <w:bCs/>
          <w:color w:val="000000" w:themeColor="text1"/>
        </w:rPr>
        <w:t xml:space="preserve"> 14</w:t>
      </w:r>
      <w:proofErr w:type="gramEnd"/>
      <w:r w:rsidRPr="00192B9D">
        <w:rPr>
          <w:rFonts w:ascii="Arial" w:hAnsi="Arial" w:cs="Arial"/>
          <w:bCs/>
          <w:color w:val="000000" w:themeColor="text1"/>
        </w:rPr>
        <w:t xml:space="preserve">, 21, 28, dan 35 </w:t>
      </w:r>
      <w:r w:rsidRPr="00192B9D">
        <w:rPr>
          <w:rFonts w:ascii="Arial" w:hAnsi="Arial" w:cs="Arial"/>
          <w:color w:val="000000" w:themeColor="text1"/>
        </w:rPr>
        <w:t xml:space="preserve">HST </w:t>
      </w:r>
    </w:p>
    <w:p w:rsidR="00C93B67" w:rsidRPr="00192B9D" w:rsidRDefault="00C93B67" w:rsidP="00C93B67">
      <w:pPr>
        <w:pStyle w:val="ListParagraph"/>
        <w:spacing w:after="0" w:line="240" w:lineRule="auto"/>
        <w:ind w:left="1134" w:hanging="64"/>
        <w:jc w:val="both"/>
        <w:rPr>
          <w:rFonts w:ascii="Arial" w:hAnsi="Arial" w:cs="Arial"/>
          <w:color w:val="000000" w:themeColor="text1"/>
        </w:rPr>
      </w:pPr>
    </w:p>
    <w:tbl>
      <w:tblPr>
        <w:tblStyle w:val="LightShading"/>
        <w:tblW w:w="7527" w:type="dxa"/>
        <w:tblInd w:w="1260" w:type="dxa"/>
        <w:tblLook w:val="04A0" w:firstRow="1" w:lastRow="0" w:firstColumn="1" w:lastColumn="0" w:noHBand="0" w:noVBand="1"/>
      </w:tblPr>
      <w:tblGrid>
        <w:gridCol w:w="2409"/>
        <w:gridCol w:w="1843"/>
        <w:gridCol w:w="1278"/>
        <w:gridCol w:w="990"/>
        <w:gridCol w:w="1007"/>
      </w:tblGrid>
      <w:tr w:rsidR="00C93B67" w:rsidRPr="00192B9D" w:rsidTr="00C93B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9" w:type="dxa"/>
            <w:tcBorders>
              <w:bottom w:val="nil"/>
            </w:tcBorders>
            <w:shd w:val="clear" w:color="auto" w:fill="auto"/>
            <w:noWrap/>
            <w:hideMark/>
          </w:tcPr>
          <w:p w:rsidR="00C93B67" w:rsidRPr="00192B9D" w:rsidRDefault="00C93B67" w:rsidP="00E1576B">
            <w:pPr>
              <w:jc w:val="center"/>
              <w:rPr>
                <w:rFonts w:ascii="Arial" w:eastAsia="Times New Roman" w:hAnsi="Arial" w:cs="Arial"/>
                <w:b w:val="0"/>
                <w:color w:val="000000"/>
              </w:rPr>
            </w:pPr>
            <w:r w:rsidRPr="00192B9D">
              <w:rPr>
                <w:rFonts w:ascii="Arial" w:eastAsia="Times New Roman" w:hAnsi="Arial" w:cs="Arial"/>
                <w:b w:val="0"/>
                <w:color w:val="000000"/>
              </w:rPr>
              <w:t>Perlakuan</w:t>
            </w:r>
          </w:p>
        </w:tc>
        <w:tc>
          <w:tcPr>
            <w:tcW w:w="5118" w:type="dxa"/>
            <w:gridSpan w:val="4"/>
            <w:tcBorders>
              <w:bottom w:val="single" w:sz="4" w:space="0" w:color="auto"/>
            </w:tcBorders>
            <w:shd w:val="clear" w:color="auto" w:fill="auto"/>
            <w:noWrap/>
            <w:hideMark/>
          </w:tcPr>
          <w:p w:rsidR="00C93B67" w:rsidRPr="00192B9D" w:rsidRDefault="00C93B67" w:rsidP="00E157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192B9D">
              <w:rPr>
                <w:rFonts w:ascii="Arial" w:eastAsia="Times New Roman" w:hAnsi="Arial" w:cs="Arial"/>
                <w:b w:val="0"/>
                <w:color w:val="auto"/>
              </w:rPr>
              <w:t xml:space="preserve">Jumlah Daun (helai) </w:t>
            </w:r>
            <w:r w:rsidRPr="00192B9D">
              <w:rPr>
                <w:rFonts w:ascii="Arial" w:eastAsia="Times New Roman" w:hAnsi="Arial" w:cs="Arial"/>
                <w:b w:val="0"/>
                <w:color w:val="000000"/>
              </w:rPr>
              <w:t>Umur</w:t>
            </w:r>
          </w:p>
        </w:tc>
      </w:tr>
      <w:tr w:rsidR="00C93B67" w:rsidRPr="00192B9D" w:rsidTr="00C93B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9" w:type="dxa"/>
            <w:tcBorders>
              <w:top w:val="nil"/>
              <w:bottom w:val="single" w:sz="4" w:space="0" w:color="auto"/>
            </w:tcBorders>
            <w:shd w:val="clear" w:color="auto" w:fill="auto"/>
            <w:noWrap/>
            <w:hideMark/>
          </w:tcPr>
          <w:p w:rsidR="00C93B67" w:rsidRPr="00192B9D" w:rsidRDefault="00C93B67" w:rsidP="00E1576B">
            <w:pPr>
              <w:jc w:val="center"/>
              <w:rPr>
                <w:rFonts w:ascii="Arial" w:eastAsia="Times New Roman" w:hAnsi="Arial" w:cs="Arial"/>
                <w:b w:val="0"/>
                <w:color w:val="000000"/>
              </w:rPr>
            </w:pPr>
          </w:p>
        </w:tc>
        <w:tc>
          <w:tcPr>
            <w:tcW w:w="1843" w:type="dxa"/>
            <w:tcBorders>
              <w:top w:val="single" w:sz="4" w:space="0" w:color="auto"/>
              <w:bottom w:val="single" w:sz="4" w:space="0" w:color="auto"/>
            </w:tcBorders>
            <w:shd w:val="clear" w:color="auto" w:fill="auto"/>
            <w:noWrap/>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14 HST</w:t>
            </w:r>
          </w:p>
        </w:tc>
        <w:tc>
          <w:tcPr>
            <w:tcW w:w="1278" w:type="dxa"/>
            <w:tcBorders>
              <w:top w:val="single" w:sz="4" w:space="0" w:color="auto"/>
              <w:bottom w:val="single" w:sz="4" w:space="0" w:color="auto"/>
            </w:tcBorders>
            <w:shd w:val="clear" w:color="auto" w:fill="auto"/>
            <w:noWrap/>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21 HST</w:t>
            </w:r>
          </w:p>
        </w:tc>
        <w:tc>
          <w:tcPr>
            <w:tcW w:w="990" w:type="dxa"/>
            <w:tcBorders>
              <w:top w:val="single" w:sz="4" w:space="0" w:color="auto"/>
              <w:bottom w:val="single" w:sz="4" w:space="0" w:color="auto"/>
            </w:tcBorders>
            <w:shd w:val="clear" w:color="auto" w:fill="auto"/>
            <w:noWrap/>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28 HST</w:t>
            </w:r>
          </w:p>
        </w:tc>
        <w:tc>
          <w:tcPr>
            <w:tcW w:w="1007" w:type="dxa"/>
            <w:tcBorders>
              <w:top w:val="single" w:sz="4" w:space="0" w:color="auto"/>
              <w:bottom w:val="single" w:sz="4" w:space="0" w:color="auto"/>
            </w:tcBorders>
            <w:shd w:val="clear" w:color="auto" w:fill="auto"/>
            <w:noWrap/>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35 HST</w:t>
            </w:r>
          </w:p>
        </w:tc>
      </w:tr>
      <w:tr w:rsidR="00C93B67" w:rsidRPr="00192B9D" w:rsidTr="00C93B67">
        <w:trPr>
          <w:trHeight w:val="300"/>
        </w:trPr>
        <w:tc>
          <w:tcPr>
            <w:cnfStyle w:val="001000000000" w:firstRow="0" w:lastRow="0" w:firstColumn="1" w:lastColumn="0" w:oddVBand="0" w:evenVBand="0" w:oddHBand="0" w:evenHBand="0" w:firstRowFirstColumn="0" w:firstRowLastColumn="0" w:lastRowFirstColumn="0" w:lastRowLastColumn="0"/>
            <w:tcW w:w="2409" w:type="dxa"/>
            <w:tcBorders>
              <w:top w:val="single" w:sz="4" w:space="0" w:color="auto"/>
            </w:tcBorders>
            <w:shd w:val="clear" w:color="auto" w:fill="auto"/>
            <w:noWrap/>
            <w:hideMark/>
          </w:tcPr>
          <w:p w:rsidR="00C93B67" w:rsidRPr="00192B9D" w:rsidRDefault="00C93B67" w:rsidP="00E1576B">
            <w:pPr>
              <w:jc w:val="center"/>
              <w:rPr>
                <w:rFonts w:ascii="Arial" w:eastAsia="Times New Roman" w:hAnsi="Arial" w:cs="Arial"/>
                <w:b w:val="0"/>
                <w:color w:val="000000"/>
              </w:rPr>
            </w:pPr>
            <w:r w:rsidRPr="00192B9D">
              <w:rPr>
                <w:rFonts w:ascii="Arial" w:eastAsia="Times New Roman" w:hAnsi="Arial" w:cs="Arial"/>
                <w:b w:val="0"/>
                <w:color w:val="000000"/>
              </w:rPr>
              <w:t>Tanpa olah tanah</w:t>
            </w:r>
          </w:p>
        </w:tc>
        <w:tc>
          <w:tcPr>
            <w:tcW w:w="1843" w:type="dxa"/>
            <w:tcBorders>
              <w:top w:val="single" w:sz="4" w:space="0" w:color="auto"/>
            </w:tcBorders>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2,00 a</w:t>
            </w:r>
          </w:p>
        </w:tc>
        <w:tc>
          <w:tcPr>
            <w:tcW w:w="1278" w:type="dxa"/>
            <w:tcBorders>
              <w:top w:val="single" w:sz="4" w:space="0" w:color="auto"/>
            </w:tcBorders>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2,47 a</w:t>
            </w:r>
          </w:p>
        </w:tc>
        <w:tc>
          <w:tcPr>
            <w:tcW w:w="990" w:type="dxa"/>
            <w:tcBorders>
              <w:top w:val="single" w:sz="4" w:space="0" w:color="auto"/>
            </w:tcBorders>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5,27 a</w:t>
            </w:r>
          </w:p>
        </w:tc>
        <w:tc>
          <w:tcPr>
            <w:tcW w:w="1007" w:type="dxa"/>
            <w:tcBorders>
              <w:top w:val="single" w:sz="4" w:space="0" w:color="auto"/>
            </w:tcBorders>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7,40 a</w:t>
            </w:r>
          </w:p>
        </w:tc>
      </w:tr>
      <w:tr w:rsidR="00C93B67" w:rsidRPr="00192B9D" w:rsidTr="00C93B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9" w:type="dxa"/>
            <w:shd w:val="clear" w:color="auto" w:fill="auto"/>
            <w:noWrap/>
            <w:hideMark/>
          </w:tcPr>
          <w:p w:rsidR="00C93B67" w:rsidRPr="00192B9D" w:rsidRDefault="00C93B67" w:rsidP="00E1576B">
            <w:pPr>
              <w:jc w:val="center"/>
              <w:rPr>
                <w:rFonts w:ascii="Arial" w:eastAsia="Times New Roman" w:hAnsi="Arial" w:cs="Arial"/>
                <w:b w:val="0"/>
                <w:color w:val="000000"/>
              </w:rPr>
            </w:pPr>
            <w:r w:rsidRPr="00192B9D">
              <w:rPr>
                <w:rFonts w:ascii="Arial" w:eastAsia="Times New Roman" w:hAnsi="Arial" w:cs="Arial"/>
                <w:b w:val="0"/>
                <w:color w:val="000000"/>
              </w:rPr>
              <w:t>Olah tanah 1 kali</w:t>
            </w:r>
          </w:p>
        </w:tc>
        <w:tc>
          <w:tcPr>
            <w:tcW w:w="1843" w:type="dxa"/>
            <w:shd w:val="clear" w:color="auto" w:fill="auto"/>
            <w:noWrap/>
            <w:vAlign w:val="center"/>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2,00 a</w:t>
            </w:r>
          </w:p>
        </w:tc>
        <w:tc>
          <w:tcPr>
            <w:tcW w:w="1278" w:type="dxa"/>
            <w:shd w:val="clear" w:color="auto" w:fill="auto"/>
            <w:noWrap/>
            <w:vAlign w:val="center"/>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2,93 a</w:t>
            </w:r>
          </w:p>
        </w:tc>
        <w:tc>
          <w:tcPr>
            <w:tcW w:w="990" w:type="dxa"/>
            <w:shd w:val="clear" w:color="auto" w:fill="auto"/>
            <w:noWrap/>
            <w:vAlign w:val="center"/>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5,73 a</w:t>
            </w:r>
          </w:p>
        </w:tc>
        <w:tc>
          <w:tcPr>
            <w:tcW w:w="1007" w:type="dxa"/>
            <w:shd w:val="clear" w:color="auto" w:fill="auto"/>
            <w:noWrap/>
            <w:vAlign w:val="center"/>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7,60 a</w:t>
            </w:r>
          </w:p>
        </w:tc>
      </w:tr>
      <w:tr w:rsidR="00C93B67" w:rsidRPr="00192B9D" w:rsidTr="00C93B67">
        <w:trPr>
          <w:trHeight w:val="300"/>
        </w:trPr>
        <w:tc>
          <w:tcPr>
            <w:cnfStyle w:val="001000000000" w:firstRow="0" w:lastRow="0" w:firstColumn="1" w:lastColumn="0" w:oddVBand="0" w:evenVBand="0" w:oddHBand="0" w:evenHBand="0" w:firstRowFirstColumn="0" w:firstRowLastColumn="0" w:lastRowFirstColumn="0" w:lastRowLastColumn="0"/>
            <w:tcW w:w="2409" w:type="dxa"/>
            <w:shd w:val="clear" w:color="auto" w:fill="auto"/>
            <w:noWrap/>
            <w:hideMark/>
          </w:tcPr>
          <w:p w:rsidR="00C93B67" w:rsidRPr="00192B9D" w:rsidRDefault="00C93B67" w:rsidP="00E1576B">
            <w:pPr>
              <w:jc w:val="center"/>
              <w:rPr>
                <w:rFonts w:ascii="Arial" w:eastAsia="Times New Roman" w:hAnsi="Arial" w:cs="Arial"/>
                <w:b w:val="0"/>
                <w:color w:val="000000"/>
              </w:rPr>
            </w:pPr>
            <w:r w:rsidRPr="00192B9D">
              <w:rPr>
                <w:rFonts w:ascii="Arial" w:eastAsia="Times New Roman" w:hAnsi="Arial" w:cs="Arial"/>
                <w:b w:val="0"/>
                <w:color w:val="000000"/>
              </w:rPr>
              <w:t>Olah tanah 2 kali</w:t>
            </w:r>
          </w:p>
        </w:tc>
        <w:tc>
          <w:tcPr>
            <w:tcW w:w="1843" w:type="dxa"/>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2,07 a</w:t>
            </w:r>
          </w:p>
        </w:tc>
        <w:tc>
          <w:tcPr>
            <w:tcW w:w="1278" w:type="dxa"/>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3,07 a</w:t>
            </w:r>
          </w:p>
        </w:tc>
        <w:tc>
          <w:tcPr>
            <w:tcW w:w="990" w:type="dxa"/>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5,53 a</w:t>
            </w:r>
          </w:p>
        </w:tc>
        <w:tc>
          <w:tcPr>
            <w:tcW w:w="1007" w:type="dxa"/>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7,80 a</w:t>
            </w:r>
          </w:p>
        </w:tc>
      </w:tr>
      <w:tr w:rsidR="00C93B67" w:rsidRPr="00192B9D" w:rsidTr="00C93B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9" w:type="dxa"/>
            <w:shd w:val="clear" w:color="auto" w:fill="auto"/>
            <w:noWrap/>
            <w:hideMark/>
          </w:tcPr>
          <w:p w:rsidR="00C93B67" w:rsidRPr="00192B9D" w:rsidRDefault="00C93B67" w:rsidP="00E1576B">
            <w:pPr>
              <w:jc w:val="center"/>
              <w:rPr>
                <w:rFonts w:ascii="Arial" w:eastAsia="Times New Roman" w:hAnsi="Arial" w:cs="Arial"/>
                <w:b w:val="0"/>
                <w:color w:val="000000"/>
              </w:rPr>
            </w:pPr>
            <w:r w:rsidRPr="00192B9D">
              <w:rPr>
                <w:rFonts w:ascii="Arial" w:eastAsia="Times New Roman" w:hAnsi="Arial" w:cs="Arial"/>
                <w:b w:val="0"/>
                <w:color w:val="000000"/>
              </w:rPr>
              <w:t>Olah tanah 3 kali</w:t>
            </w:r>
          </w:p>
        </w:tc>
        <w:tc>
          <w:tcPr>
            <w:tcW w:w="1843" w:type="dxa"/>
            <w:shd w:val="clear" w:color="auto" w:fill="auto"/>
            <w:noWrap/>
            <w:vAlign w:val="center"/>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2,27 a</w:t>
            </w:r>
          </w:p>
        </w:tc>
        <w:tc>
          <w:tcPr>
            <w:tcW w:w="1278" w:type="dxa"/>
            <w:shd w:val="clear" w:color="auto" w:fill="auto"/>
            <w:noWrap/>
            <w:vAlign w:val="center"/>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3,00 a</w:t>
            </w:r>
          </w:p>
        </w:tc>
        <w:tc>
          <w:tcPr>
            <w:tcW w:w="990" w:type="dxa"/>
            <w:shd w:val="clear" w:color="auto" w:fill="auto"/>
            <w:noWrap/>
            <w:vAlign w:val="center"/>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5,80 a</w:t>
            </w:r>
          </w:p>
        </w:tc>
        <w:tc>
          <w:tcPr>
            <w:tcW w:w="1007" w:type="dxa"/>
            <w:shd w:val="clear" w:color="auto" w:fill="auto"/>
            <w:noWrap/>
            <w:vAlign w:val="center"/>
            <w:hideMark/>
          </w:tcPr>
          <w:p w:rsidR="00C93B67" w:rsidRPr="00192B9D" w:rsidRDefault="00C93B67"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7,80 a</w:t>
            </w:r>
          </w:p>
        </w:tc>
      </w:tr>
      <w:tr w:rsidR="00C93B67" w:rsidRPr="00192B9D" w:rsidTr="00C93B67">
        <w:trPr>
          <w:trHeight w:val="300"/>
        </w:trPr>
        <w:tc>
          <w:tcPr>
            <w:cnfStyle w:val="001000000000" w:firstRow="0" w:lastRow="0" w:firstColumn="1" w:lastColumn="0" w:oddVBand="0" w:evenVBand="0" w:oddHBand="0" w:evenHBand="0" w:firstRowFirstColumn="0" w:firstRowLastColumn="0" w:lastRowFirstColumn="0" w:lastRowLastColumn="0"/>
            <w:tcW w:w="2409" w:type="dxa"/>
            <w:shd w:val="clear" w:color="auto" w:fill="auto"/>
            <w:noWrap/>
            <w:hideMark/>
          </w:tcPr>
          <w:p w:rsidR="00C93B67" w:rsidRPr="00192B9D" w:rsidRDefault="00C93B67" w:rsidP="00E1576B">
            <w:pPr>
              <w:jc w:val="center"/>
              <w:rPr>
                <w:rFonts w:ascii="Arial" w:eastAsia="Times New Roman" w:hAnsi="Arial" w:cs="Arial"/>
                <w:b w:val="0"/>
                <w:color w:val="000000"/>
              </w:rPr>
            </w:pPr>
            <w:r w:rsidRPr="00192B9D">
              <w:rPr>
                <w:rFonts w:ascii="Arial" w:eastAsia="Times New Roman" w:hAnsi="Arial" w:cs="Arial"/>
                <w:b w:val="0"/>
                <w:color w:val="000000"/>
              </w:rPr>
              <w:t>Olah tanah 4 kali</w:t>
            </w:r>
          </w:p>
        </w:tc>
        <w:tc>
          <w:tcPr>
            <w:tcW w:w="1843" w:type="dxa"/>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2,00 a</w:t>
            </w:r>
          </w:p>
        </w:tc>
        <w:tc>
          <w:tcPr>
            <w:tcW w:w="1278" w:type="dxa"/>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2,67 a</w:t>
            </w:r>
          </w:p>
        </w:tc>
        <w:tc>
          <w:tcPr>
            <w:tcW w:w="990" w:type="dxa"/>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5,73 a</w:t>
            </w:r>
          </w:p>
        </w:tc>
        <w:tc>
          <w:tcPr>
            <w:tcW w:w="1007" w:type="dxa"/>
            <w:shd w:val="clear" w:color="auto" w:fill="auto"/>
            <w:noWrap/>
            <w:vAlign w:val="center"/>
            <w:hideMark/>
          </w:tcPr>
          <w:p w:rsidR="00C93B67" w:rsidRPr="00192B9D" w:rsidRDefault="00C93B67"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192B9D">
              <w:rPr>
                <w:rFonts w:ascii="Arial" w:eastAsia="Times New Roman" w:hAnsi="Arial" w:cs="Arial"/>
                <w:bCs/>
                <w:color w:val="000000"/>
              </w:rPr>
              <w:t>7,87 a</w:t>
            </w:r>
          </w:p>
        </w:tc>
      </w:tr>
    </w:tbl>
    <w:p w:rsidR="00C93B67" w:rsidRDefault="00C93B67" w:rsidP="006A5C40">
      <w:pPr>
        <w:spacing w:after="0" w:line="240" w:lineRule="auto"/>
        <w:ind w:left="567" w:firstLine="720"/>
        <w:jc w:val="center"/>
        <w:rPr>
          <w:rFonts w:ascii="Arial" w:eastAsia="Times New Roman" w:hAnsi="Arial" w:cs="Arial"/>
          <w:bCs/>
          <w:color w:val="000000"/>
        </w:rPr>
      </w:pPr>
      <w:proofErr w:type="gramStart"/>
      <w:r w:rsidRPr="00192B9D">
        <w:rPr>
          <w:rFonts w:ascii="Arial" w:eastAsia="Times New Roman" w:hAnsi="Arial" w:cs="Arial"/>
          <w:bCs/>
          <w:color w:val="000000"/>
        </w:rPr>
        <w:t>Keterangan :</w:t>
      </w:r>
      <w:proofErr w:type="gramEnd"/>
      <w:r w:rsidRPr="00192B9D">
        <w:rPr>
          <w:rFonts w:ascii="Arial" w:eastAsia="Times New Roman" w:hAnsi="Arial" w:cs="Arial"/>
          <w:bCs/>
          <w:color w:val="000000"/>
        </w:rPr>
        <w:t xml:space="preserve"> Nilai rerata yang diikuti notasi yang sama pada kolom yang sama, tidak berbeda nyata menurut uji F taraf 5%.</w:t>
      </w:r>
    </w:p>
    <w:p w:rsidR="006A5C40" w:rsidRPr="006A5C40" w:rsidRDefault="006A5C40" w:rsidP="006A5C40">
      <w:pPr>
        <w:spacing w:after="0" w:line="240" w:lineRule="auto"/>
        <w:ind w:left="567" w:firstLine="720"/>
        <w:jc w:val="center"/>
        <w:rPr>
          <w:rFonts w:ascii="Arial" w:eastAsia="Times New Roman" w:hAnsi="Arial" w:cs="Arial"/>
          <w:bCs/>
          <w:color w:val="000000"/>
        </w:rPr>
      </w:pPr>
    </w:p>
    <w:p w:rsidR="00C93B67" w:rsidRPr="00BF38B1" w:rsidRDefault="00C93B67" w:rsidP="00B77BAE">
      <w:pPr>
        <w:spacing w:line="360" w:lineRule="auto"/>
        <w:jc w:val="center"/>
        <w:rPr>
          <w:rFonts w:ascii="Arial" w:eastAsia="Times New Roman" w:hAnsi="Arial" w:cs="Arial"/>
          <w:color w:val="000000"/>
        </w:rPr>
        <w:sectPr w:rsidR="00C93B67" w:rsidRPr="00BF38B1" w:rsidSect="00AB548A">
          <w:type w:val="continuous"/>
          <w:pgSz w:w="11907" w:h="16839" w:code="9"/>
          <w:pgMar w:top="1701" w:right="1418" w:bottom="1418" w:left="1701" w:header="709" w:footer="709" w:gutter="0"/>
          <w:pgNumType w:start="1"/>
          <w:cols w:space="708"/>
          <w:docGrid w:linePitch="360"/>
        </w:sectPr>
      </w:pPr>
    </w:p>
    <w:p w:rsidR="00CA45D5" w:rsidRPr="00BF38B1" w:rsidRDefault="00C967EF" w:rsidP="00CA45D5">
      <w:pPr>
        <w:spacing w:after="0" w:line="240" w:lineRule="auto"/>
        <w:ind w:left="1418" w:hanging="851"/>
        <w:rPr>
          <w:rFonts w:ascii="Arial" w:hAnsi="Arial" w:cs="Arial"/>
        </w:rPr>
      </w:pPr>
      <w:proofErr w:type="gramStart"/>
      <w:r>
        <w:rPr>
          <w:rFonts w:ascii="Arial" w:hAnsi="Arial" w:cs="Arial"/>
        </w:rPr>
        <w:lastRenderedPageBreak/>
        <w:t xml:space="preserve">Tabel </w:t>
      </w:r>
      <w:r w:rsidR="00C93B67">
        <w:rPr>
          <w:rFonts w:ascii="Arial" w:hAnsi="Arial" w:cs="Arial"/>
        </w:rPr>
        <w:t>3</w:t>
      </w:r>
      <w:r w:rsidR="00CA45D5" w:rsidRPr="00BF38B1">
        <w:rPr>
          <w:rFonts w:ascii="Arial" w:hAnsi="Arial" w:cs="Arial"/>
        </w:rPr>
        <w:t>.</w:t>
      </w:r>
      <w:proofErr w:type="gramEnd"/>
      <w:r w:rsidR="00CA45D5" w:rsidRPr="00BF38B1">
        <w:rPr>
          <w:rFonts w:ascii="Arial" w:hAnsi="Arial" w:cs="Arial"/>
        </w:rPr>
        <w:t xml:space="preserve"> </w:t>
      </w:r>
      <w:proofErr w:type="gramStart"/>
      <w:r w:rsidR="00CA45D5" w:rsidRPr="00BF38B1">
        <w:rPr>
          <w:rFonts w:ascii="Arial" w:hAnsi="Arial" w:cs="Arial"/>
        </w:rPr>
        <w:t>Purata jumlah total polong, jumlah total biji, bobot polong isi per tanaman dan bobot biji per tanaman dengan perlakuan sistem pengolahan tanah.</w:t>
      </w:r>
      <w:proofErr w:type="gramEnd"/>
    </w:p>
    <w:tbl>
      <w:tblPr>
        <w:tblStyle w:val="LightShading"/>
        <w:tblpPr w:leftFromText="180" w:rightFromText="180" w:vertAnchor="text" w:horzAnchor="margin" w:tblpXSpec="center" w:tblpY="221"/>
        <w:tblW w:w="6841" w:type="dxa"/>
        <w:tblLook w:val="04A0" w:firstRow="1" w:lastRow="0" w:firstColumn="1" w:lastColumn="0" w:noHBand="0" w:noVBand="1"/>
      </w:tblPr>
      <w:tblGrid>
        <w:gridCol w:w="2268"/>
        <w:gridCol w:w="992"/>
        <w:gridCol w:w="1134"/>
        <w:gridCol w:w="993"/>
        <w:gridCol w:w="1454"/>
      </w:tblGrid>
      <w:tr w:rsidR="00CA45D5" w:rsidRPr="00BF38B1" w:rsidTr="007A5141">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vAlign w:val="center"/>
            <w:hideMark/>
          </w:tcPr>
          <w:p w:rsidR="00CA45D5" w:rsidRPr="00BF38B1" w:rsidRDefault="00CA45D5" w:rsidP="007A5141">
            <w:pPr>
              <w:jc w:val="center"/>
              <w:rPr>
                <w:rFonts w:ascii="Arial" w:eastAsia="Times New Roman" w:hAnsi="Arial" w:cs="Arial"/>
                <w:b w:val="0"/>
                <w:bCs w:val="0"/>
                <w:color w:val="000000"/>
              </w:rPr>
            </w:pPr>
            <w:r w:rsidRPr="00BF38B1">
              <w:rPr>
                <w:rFonts w:ascii="Arial" w:eastAsia="Times New Roman" w:hAnsi="Arial" w:cs="Arial"/>
                <w:b w:val="0"/>
                <w:bCs w:val="0"/>
                <w:color w:val="000000"/>
              </w:rPr>
              <w:t>Perlakuan</w:t>
            </w:r>
          </w:p>
        </w:tc>
        <w:tc>
          <w:tcPr>
            <w:tcW w:w="992" w:type="dxa"/>
            <w:shd w:val="clear" w:color="auto" w:fill="auto"/>
            <w:noWrap/>
            <w:hideMark/>
          </w:tcPr>
          <w:p w:rsidR="00CA45D5" w:rsidRPr="00BF38B1" w:rsidRDefault="00CA45D5" w:rsidP="00E157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BF38B1">
              <w:rPr>
                <w:rFonts w:ascii="Arial" w:eastAsia="Times New Roman" w:hAnsi="Arial" w:cs="Arial"/>
                <w:b w:val="0"/>
                <w:bCs w:val="0"/>
              </w:rPr>
              <w:t>Jumlah</w:t>
            </w:r>
          </w:p>
          <w:p w:rsidR="00CA45D5" w:rsidRPr="00BF38B1" w:rsidRDefault="00CA45D5" w:rsidP="00E157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BF38B1">
              <w:rPr>
                <w:rFonts w:ascii="Arial" w:eastAsia="Times New Roman" w:hAnsi="Arial" w:cs="Arial"/>
                <w:b w:val="0"/>
                <w:bCs w:val="0"/>
              </w:rPr>
              <w:t>Total polong</w:t>
            </w:r>
          </w:p>
        </w:tc>
        <w:tc>
          <w:tcPr>
            <w:tcW w:w="1134" w:type="dxa"/>
            <w:shd w:val="clear" w:color="auto" w:fill="auto"/>
            <w:noWrap/>
            <w:hideMark/>
          </w:tcPr>
          <w:p w:rsidR="00CA45D5" w:rsidRPr="00BF38B1" w:rsidRDefault="00CA45D5" w:rsidP="00E157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BF38B1">
              <w:rPr>
                <w:rFonts w:ascii="Arial" w:eastAsia="Times New Roman" w:hAnsi="Arial" w:cs="Arial"/>
                <w:b w:val="0"/>
                <w:bCs w:val="0"/>
              </w:rPr>
              <w:t>Jumlah</w:t>
            </w:r>
          </w:p>
          <w:p w:rsidR="00CA45D5" w:rsidRPr="00BF38B1" w:rsidRDefault="00CA45D5" w:rsidP="00E157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BF38B1">
              <w:rPr>
                <w:rFonts w:ascii="Arial" w:eastAsia="Times New Roman" w:hAnsi="Arial" w:cs="Arial"/>
                <w:b w:val="0"/>
                <w:bCs w:val="0"/>
              </w:rPr>
              <w:t>Total biji</w:t>
            </w:r>
          </w:p>
        </w:tc>
        <w:tc>
          <w:tcPr>
            <w:tcW w:w="993" w:type="dxa"/>
            <w:shd w:val="clear" w:color="auto" w:fill="auto"/>
            <w:noWrap/>
            <w:hideMark/>
          </w:tcPr>
          <w:p w:rsidR="00CA45D5" w:rsidRPr="00BF38B1" w:rsidRDefault="00CA45D5" w:rsidP="00E157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BF38B1">
              <w:rPr>
                <w:rFonts w:ascii="Arial" w:eastAsia="Times New Roman" w:hAnsi="Arial" w:cs="Arial"/>
                <w:b w:val="0"/>
                <w:bCs w:val="0"/>
              </w:rPr>
              <w:t>Bobot</w:t>
            </w:r>
          </w:p>
          <w:p w:rsidR="00CA45D5" w:rsidRPr="00BF38B1" w:rsidRDefault="00CA45D5" w:rsidP="00E157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BF38B1">
              <w:rPr>
                <w:rFonts w:ascii="Arial" w:eastAsia="Times New Roman" w:hAnsi="Arial" w:cs="Arial"/>
                <w:b w:val="0"/>
                <w:bCs w:val="0"/>
              </w:rPr>
              <w:t>Polong isi (g)</w:t>
            </w:r>
          </w:p>
        </w:tc>
        <w:tc>
          <w:tcPr>
            <w:tcW w:w="1454" w:type="dxa"/>
            <w:shd w:val="clear" w:color="auto" w:fill="auto"/>
            <w:noWrap/>
            <w:hideMark/>
          </w:tcPr>
          <w:p w:rsidR="00CA45D5" w:rsidRPr="00BF38B1" w:rsidRDefault="00CA45D5" w:rsidP="00E157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BF38B1">
              <w:rPr>
                <w:rFonts w:ascii="Arial" w:eastAsia="Times New Roman" w:hAnsi="Arial" w:cs="Arial"/>
                <w:b w:val="0"/>
                <w:bCs w:val="0"/>
              </w:rPr>
              <w:t>Bobot</w:t>
            </w:r>
          </w:p>
          <w:p w:rsidR="00CA45D5" w:rsidRPr="00BF38B1" w:rsidRDefault="00CA45D5" w:rsidP="00E157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BF38B1">
              <w:rPr>
                <w:rFonts w:ascii="Arial" w:eastAsia="Times New Roman" w:hAnsi="Arial" w:cs="Arial"/>
                <w:b w:val="0"/>
                <w:bCs w:val="0"/>
              </w:rPr>
              <w:t>Biji per tanaman (g)</w:t>
            </w:r>
          </w:p>
        </w:tc>
      </w:tr>
      <w:tr w:rsidR="00CA45D5" w:rsidRPr="00BF38B1" w:rsidTr="00E1576B">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rsidR="00CA45D5" w:rsidRPr="00BF38B1" w:rsidRDefault="00CA45D5" w:rsidP="00E1576B">
            <w:pPr>
              <w:jc w:val="both"/>
              <w:rPr>
                <w:rFonts w:ascii="Arial" w:eastAsia="Times New Roman" w:hAnsi="Arial" w:cs="Arial"/>
                <w:b w:val="0"/>
                <w:bCs w:val="0"/>
                <w:color w:val="000000"/>
              </w:rPr>
            </w:pPr>
            <w:r w:rsidRPr="00BF38B1">
              <w:rPr>
                <w:rFonts w:ascii="Arial" w:eastAsia="Times New Roman" w:hAnsi="Arial" w:cs="Arial"/>
                <w:b w:val="0"/>
                <w:bCs w:val="0"/>
                <w:color w:val="000000"/>
              </w:rPr>
              <w:t>Tanpa Olah Tanah</w:t>
            </w:r>
          </w:p>
        </w:tc>
        <w:tc>
          <w:tcPr>
            <w:tcW w:w="992" w:type="dxa"/>
            <w:shd w:val="clear" w:color="auto" w:fill="auto"/>
            <w:noWrap/>
            <w:hideMark/>
          </w:tcPr>
          <w:p w:rsidR="00CA45D5" w:rsidRPr="00BF38B1" w:rsidRDefault="00CA45D5" w:rsidP="00E1576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BF38B1">
              <w:rPr>
                <w:rFonts w:ascii="Arial" w:eastAsia="Times New Roman" w:hAnsi="Arial" w:cs="Arial"/>
              </w:rPr>
              <w:t>15,13 a</w:t>
            </w:r>
          </w:p>
        </w:tc>
        <w:tc>
          <w:tcPr>
            <w:tcW w:w="1134" w:type="dxa"/>
            <w:shd w:val="clear" w:color="auto" w:fill="auto"/>
            <w:noWrap/>
            <w:hideMark/>
          </w:tcPr>
          <w:p w:rsidR="00CA45D5" w:rsidRPr="00BF38B1" w:rsidRDefault="00CA45D5" w:rsidP="00E1576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BF38B1">
              <w:rPr>
                <w:rFonts w:ascii="Arial" w:eastAsia="Times New Roman" w:hAnsi="Arial" w:cs="Arial"/>
              </w:rPr>
              <w:t>48,00 c</w:t>
            </w:r>
          </w:p>
        </w:tc>
        <w:tc>
          <w:tcPr>
            <w:tcW w:w="993" w:type="dxa"/>
            <w:shd w:val="clear" w:color="auto" w:fill="auto"/>
            <w:noWrap/>
            <w:hideMark/>
          </w:tcPr>
          <w:p w:rsidR="00CA45D5" w:rsidRPr="00BF38B1" w:rsidRDefault="00CA45D5" w:rsidP="00E1576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47,88 b</w:t>
            </w:r>
          </w:p>
        </w:tc>
        <w:tc>
          <w:tcPr>
            <w:tcW w:w="1454" w:type="dxa"/>
            <w:shd w:val="clear" w:color="auto" w:fill="auto"/>
            <w:noWrap/>
            <w:hideMark/>
          </w:tcPr>
          <w:p w:rsidR="00CA45D5" w:rsidRPr="00BF38B1" w:rsidRDefault="00CA45D5" w:rsidP="00E1576B">
            <w:pPr>
              <w:ind w:right="3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8,44 a</w:t>
            </w:r>
          </w:p>
        </w:tc>
      </w:tr>
      <w:tr w:rsidR="00CA45D5" w:rsidRPr="00BF38B1" w:rsidTr="00E1576B">
        <w:trPr>
          <w:trHeight w:val="29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rsidR="00CA45D5" w:rsidRPr="00BF38B1" w:rsidRDefault="00CA45D5" w:rsidP="00E1576B">
            <w:pPr>
              <w:jc w:val="both"/>
              <w:rPr>
                <w:rFonts w:ascii="Arial" w:eastAsia="Times New Roman" w:hAnsi="Arial" w:cs="Arial"/>
                <w:b w:val="0"/>
                <w:bCs w:val="0"/>
                <w:color w:val="000000"/>
              </w:rPr>
            </w:pPr>
            <w:r w:rsidRPr="00BF38B1">
              <w:rPr>
                <w:rFonts w:ascii="Arial" w:eastAsia="Times New Roman" w:hAnsi="Arial" w:cs="Arial"/>
                <w:b w:val="0"/>
                <w:bCs w:val="0"/>
                <w:color w:val="000000"/>
              </w:rPr>
              <w:t>1 Kali Olah Tanah</w:t>
            </w:r>
          </w:p>
        </w:tc>
        <w:tc>
          <w:tcPr>
            <w:tcW w:w="992" w:type="dxa"/>
            <w:shd w:val="clear" w:color="auto" w:fill="auto"/>
            <w:noWrap/>
            <w:hideMark/>
          </w:tcPr>
          <w:p w:rsidR="00CA45D5" w:rsidRPr="00BF38B1" w:rsidRDefault="00CA45D5" w:rsidP="00E1576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BF38B1">
              <w:rPr>
                <w:rFonts w:ascii="Arial" w:eastAsia="Times New Roman" w:hAnsi="Arial" w:cs="Arial"/>
              </w:rPr>
              <w:t>16,83 a</w:t>
            </w:r>
          </w:p>
        </w:tc>
        <w:tc>
          <w:tcPr>
            <w:tcW w:w="1134" w:type="dxa"/>
            <w:shd w:val="clear" w:color="auto" w:fill="auto"/>
            <w:noWrap/>
            <w:hideMark/>
          </w:tcPr>
          <w:p w:rsidR="00CA45D5" w:rsidRPr="00BF38B1" w:rsidRDefault="00CA45D5" w:rsidP="00E1576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BF38B1">
              <w:rPr>
                <w:rFonts w:ascii="Arial" w:eastAsia="Times New Roman" w:hAnsi="Arial" w:cs="Arial"/>
              </w:rPr>
              <w:t>51,00 b</w:t>
            </w:r>
          </w:p>
        </w:tc>
        <w:tc>
          <w:tcPr>
            <w:tcW w:w="993" w:type="dxa"/>
            <w:shd w:val="clear" w:color="auto" w:fill="auto"/>
            <w:noWrap/>
            <w:hideMark/>
          </w:tcPr>
          <w:p w:rsidR="00CA45D5" w:rsidRPr="00BF38B1" w:rsidRDefault="00CA45D5" w:rsidP="00E1576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45,55 b</w:t>
            </w:r>
          </w:p>
        </w:tc>
        <w:tc>
          <w:tcPr>
            <w:tcW w:w="1454" w:type="dxa"/>
            <w:shd w:val="clear" w:color="auto" w:fill="auto"/>
            <w:noWrap/>
            <w:hideMark/>
          </w:tcPr>
          <w:p w:rsidR="00CA45D5" w:rsidRPr="00BF38B1" w:rsidRDefault="00CA45D5" w:rsidP="00E1576B">
            <w:pPr>
              <w:ind w:right="35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9,87 a</w:t>
            </w:r>
          </w:p>
        </w:tc>
      </w:tr>
      <w:tr w:rsidR="00CA45D5" w:rsidRPr="00BF38B1" w:rsidTr="00E157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rsidR="00CA45D5" w:rsidRPr="00BF38B1" w:rsidRDefault="00CA45D5" w:rsidP="00E1576B">
            <w:pPr>
              <w:jc w:val="both"/>
              <w:rPr>
                <w:rFonts w:ascii="Arial" w:eastAsia="Times New Roman" w:hAnsi="Arial" w:cs="Arial"/>
                <w:b w:val="0"/>
                <w:bCs w:val="0"/>
                <w:color w:val="000000"/>
              </w:rPr>
            </w:pPr>
            <w:r w:rsidRPr="00BF38B1">
              <w:rPr>
                <w:rFonts w:ascii="Arial" w:eastAsia="Times New Roman" w:hAnsi="Arial" w:cs="Arial"/>
                <w:b w:val="0"/>
                <w:bCs w:val="0"/>
                <w:color w:val="000000"/>
              </w:rPr>
              <w:t>2 Kali Olah Tanah</w:t>
            </w:r>
          </w:p>
        </w:tc>
        <w:tc>
          <w:tcPr>
            <w:tcW w:w="992" w:type="dxa"/>
            <w:shd w:val="clear" w:color="auto" w:fill="auto"/>
            <w:noWrap/>
            <w:hideMark/>
          </w:tcPr>
          <w:p w:rsidR="00CA45D5" w:rsidRPr="00BF38B1" w:rsidRDefault="00CA45D5" w:rsidP="00E1576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BF38B1">
              <w:rPr>
                <w:rFonts w:ascii="Arial" w:eastAsia="Times New Roman" w:hAnsi="Arial" w:cs="Arial"/>
              </w:rPr>
              <w:t>15,63 a</w:t>
            </w:r>
          </w:p>
        </w:tc>
        <w:tc>
          <w:tcPr>
            <w:tcW w:w="1134" w:type="dxa"/>
            <w:shd w:val="clear" w:color="auto" w:fill="auto"/>
            <w:noWrap/>
            <w:hideMark/>
          </w:tcPr>
          <w:p w:rsidR="00CA45D5" w:rsidRPr="00BF38B1" w:rsidRDefault="00CA45D5" w:rsidP="00E1576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54,67 b</w:t>
            </w:r>
          </w:p>
        </w:tc>
        <w:tc>
          <w:tcPr>
            <w:tcW w:w="993" w:type="dxa"/>
            <w:shd w:val="clear" w:color="auto" w:fill="auto"/>
            <w:noWrap/>
            <w:hideMark/>
          </w:tcPr>
          <w:p w:rsidR="00CA45D5" w:rsidRPr="00BF38B1" w:rsidRDefault="00CA45D5" w:rsidP="00E1576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59,22 b</w:t>
            </w:r>
          </w:p>
        </w:tc>
        <w:tc>
          <w:tcPr>
            <w:tcW w:w="1454" w:type="dxa"/>
            <w:shd w:val="clear" w:color="auto" w:fill="auto"/>
            <w:noWrap/>
            <w:hideMark/>
          </w:tcPr>
          <w:p w:rsidR="00CA45D5" w:rsidRPr="00BF38B1" w:rsidRDefault="00CA45D5" w:rsidP="00E1576B">
            <w:pPr>
              <w:ind w:right="3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11,71 a</w:t>
            </w:r>
          </w:p>
        </w:tc>
      </w:tr>
      <w:tr w:rsidR="00CA45D5" w:rsidRPr="00BF38B1" w:rsidTr="00E1576B">
        <w:trPr>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rsidR="00CA45D5" w:rsidRPr="00BF38B1" w:rsidRDefault="00CA45D5" w:rsidP="00E1576B">
            <w:pPr>
              <w:jc w:val="both"/>
              <w:rPr>
                <w:rFonts w:ascii="Arial" w:eastAsia="Times New Roman" w:hAnsi="Arial" w:cs="Arial"/>
                <w:b w:val="0"/>
                <w:bCs w:val="0"/>
                <w:color w:val="000000"/>
              </w:rPr>
            </w:pPr>
            <w:r w:rsidRPr="00BF38B1">
              <w:rPr>
                <w:rFonts w:ascii="Arial" w:eastAsia="Times New Roman" w:hAnsi="Arial" w:cs="Arial"/>
                <w:b w:val="0"/>
                <w:bCs w:val="0"/>
                <w:color w:val="000000"/>
              </w:rPr>
              <w:t>3  Kali Olah Tanah</w:t>
            </w:r>
          </w:p>
        </w:tc>
        <w:tc>
          <w:tcPr>
            <w:tcW w:w="992" w:type="dxa"/>
            <w:shd w:val="clear" w:color="auto" w:fill="auto"/>
            <w:noWrap/>
            <w:hideMark/>
          </w:tcPr>
          <w:p w:rsidR="00CA45D5" w:rsidRPr="00BF38B1" w:rsidRDefault="00CA45D5" w:rsidP="00E1576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BF38B1">
              <w:rPr>
                <w:rFonts w:ascii="Arial" w:eastAsia="Times New Roman" w:hAnsi="Arial" w:cs="Arial"/>
              </w:rPr>
              <w:t>17,06 a</w:t>
            </w:r>
          </w:p>
        </w:tc>
        <w:tc>
          <w:tcPr>
            <w:tcW w:w="1134" w:type="dxa"/>
            <w:shd w:val="clear" w:color="auto" w:fill="auto"/>
            <w:noWrap/>
            <w:hideMark/>
          </w:tcPr>
          <w:p w:rsidR="00CA45D5" w:rsidRPr="00BF38B1" w:rsidRDefault="00CA45D5" w:rsidP="00E1576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63,67 a</w:t>
            </w:r>
          </w:p>
        </w:tc>
        <w:tc>
          <w:tcPr>
            <w:tcW w:w="993" w:type="dxa"/>
            <w:shd w:val="clear" w:color="auto" w:fill="auto"/>
            <w:noWrap/>
            <w:hideMark/>
          </w:tcPr>
          <w:p w:rsidR="00CA45D5" w:rsidRPr="00BF38B1" w:rsidRDefault="00CA45D5" w:rsidP="00E1576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69,78 a</w:t>
            </w:r>
          </w:p>
        </w:tc>
        <w:tc>
          <w:tcPr>
            <w:tcW w:w="1454" w:type="dxa"/>
            <w:shd w:val="clear" w:color="auto" w:fill="auto"/>
            <w:noWrap/>
            <w:hideMark/>
          </w:tcPr>
          <w:p w:rsidR="00CA45D5" w:rsidRPr="00BF38B1" w:rsidRDefault="00CA45D5" w:rsidP="00E1576B">
            <w:pPr>
              <w:ind w:right="35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15,02 a</w:t>
            </w:r>
          </w:p>
        </w:tc>
      </w:tr>
      <w:tr w:rsidR="00CA45D5" w:rsidRPr="00BF38B1" w:rsidTr="00E157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rsidR="00CA45D5" w:rsidRPr="00BF38B1" w:rsidRDefault="00CA45D5" w:rsidP="00E1576B">
            <w:pPr>
              <w:jc w:val="both"/>
              <w:rPr>
                <w:rFonts w:ascii="Arial" w:eastAsia="Times New Roman" w:hAnsi="Arial" w:cs="Arial"/>
                <w:b w:val="0"/>
                <w:bCs w:val="0"/>
                <w:color w:val="000000"/>
              </w:rPr>
            </w:pPr>
            <w:r w:rsidRPr="00BF38B1">
              <w:rPr>
                <w:rFonts w:ascii="Arial" w:eastAsia="Times New Roman" w:hAnsi="Arial" w:cs="Arial"/>
                <w:b w:val="0"/>
                <w:bCs w:val="0"/>
                <w:color w:val="000000"/>
              </w:rPr>
              <w:t>4  Kali Olah Tanah</w:t>
            </w:r>
          </w:p>
        </w:tc>
        <w:tc>
          <w:tcPr>
            <w:tcW w:w="992" w:type="dxa"/>
            <w:shd w:val="clear" w:color="auto" w:fill="auto"/>
            <w:noWrap/>
            <w:hideMark/>
          </w:tcPr>
          <w:p w:rsidR="00CA45D5" w:rsidRPr="00BF38B1" w:rsidRDefault="00CA45D5" w:rsidP="00E1576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BF38B1">
              <w:rPr>
                <w:rFonts w:ascii="Arial" w:eastAsia="Times New Roman" w:hAnsi="Arial" w:cs="Arial"/>
              </w:rPr>
              <w:t>16,26 a</w:t>
            </w:r>
          </w:p>
        </w:tc>
        <w:tc>
          <w:tcPr>
            <w:tcW w:w="1134" w:type="dxa"/>
            <w:shd w:val="clear" w:color="auto" w:fill="auto"/>
            <w:noWrap/>
            <w:hideMark/>
          </w:tcPr>
          <w:p w:rsidR="00CA45D5" w:rsidRPr="00BF38B1" w:rsidRDefault="00CA45D5" w:rsidP="00E1576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55,00 b</w:t>
            </w:r>
          </w:p>
        </w:tc>
        <w:tc>
          <w:tcPr>
            <w:tcW w:w="993" w:type="dxa"/>
            <w:shd w:val="clear" w:color="auto" w:fill="auto"/>
            <w:noWrap/>
            <w:hideMark/>
          </w:tcPr>
          <w:p w:rsidR="00CA45D5" w:rsidRPr="00BF38B1" w:rsidRDefault="00CA45D5" w:rsidP="00E1576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61,11 b</w:t>
            </w:r>
          </w:p>
        </w:tc>
        <w:tc>
          <w:tcPr>
            <w:tcW w:w="1454" w:type="dxa"/>
            <w:shd w:val="clear" w:color="auto" w:fill="auto"/>
            <w:noWrap/>
            <w:hideMark/>
          </w:tcPr>
          <w:p w:rsidR="00CA45D5" w:rsidRPr="00BF38B1" w:rsidRDefault="00CA45D5" w:rsidP="00E1576B">
            <w:pPr>
              <w:ind w:right="3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11,91 a</w:t>
            </w:r>
          </w:p>
        </w:tc>
      </w:tr>
    </w:tbl>
    <w:p w:rsidR="007639DF" w:rsidRDefault="00CA45D5" w:rsidP="0033777B">
      <w:pPr>
        <w:tabs>
          <w:tab w:val="left" w:pos="851"/>
        </w:tabs>
        <w:spacing w:after="360" w:line="240" w:lineRule="auto"/>
        <w:ind w:left="567"/>
        <w:rPr>
          <w:rFonts w:ascii="Arial" w:hAnsi="Arial" w:cs="Arial"/>
        </w:rPr>
      </w:pPr>
      <w:r w:rsidRPr="00BF38B1">
        <w:rPr>
          <w:rFonts w:ascii="Arial" w:hAnsi="Arial" w:cs="Arial"/>
          <w:color w:val="000000" w:themeColor="text1"/>
        </w:rPr>
        <w:t xml:space="preserve">Keterangan: </w:t>
      </w:r>
      <w:r w:rsidRPr="00BF38B1">
        <w:rPr>
          <w:rFonts w:ascii="Arial" w:hAnsi="Arial" w:cs="Arial"/>
        </w:rPr>
        <w:t xml:space="preserve">Nilai rerata yang diikuti notasi yang </w:t>
      </w:r>
      <w:proofErr w:type="gramStart"/>
      <w:r w:rsidRPr="00BF38B1">
        <w:rPr>
          <w:rFonts w:ascii="Arial" w:hAnsi="Arial" w:cs="Arial"/>
        </w:rPr>
        <w:t>sama</w:t>
      </w:r>
      <w:proofErr w:type="gramEnd"/>
      <w:r w:rsidRPr="00BF38B1">
        <w:rPr>
          <w:rFonts w:ascii="Arial" w:hAnsi="Arial" w:cs="Arial"/>
        </w:rPr>
        <w:t xml:space="preserve"> pada kolom yang sama, </w:t>
      </w:r>
      <w:r w:rsidRPr="00BF38B1">
        <w:rPr>
          <w:rFonts w:ascii="Arial" w:hAnsi="Arial" w:cs="Arial"/>
          <w:bCs/>
        </w:rPr>
        <w:t>tidak</w:t>
      </w:r>
      <w:r w:rsidRPr="00BF38B1">
        <w:rPr>
          <w:rFonts w:ascii="Arial" w:hAnsi="Arial" w:cs="Arial"/>
        </w:rPr>
        <w:t xml:space="preserve"> berbeda nyata menurut DMRT taraf 5%.</w:t>
      </w:r>
    </w:p>
    <w:p w:rsidR="0033777B" w:rsidRPr="0033777B" w:rsidRDefault="0033777B" w:rsidP="0033777B">
      <w:pPr>
        <w:spacing w:before="120" w:after="0"/>
        <w:ind w:left="1559" w:hanging="839"/>
        <w:jc w:val="both"/>
        <w:rPr>
          <w:rFonts w:ascii="Arial" w:hAnsi="Arial" w:cs="Arial"/>
        </w:rPr>
      </w:pPr>
      <w:proofErr w:type="gramStart"/>
      <w:r>
        <w:rPr>
          <w:rFonts w:ascii="Arial" w:hAnsi="Arial" w:cs="Arial"/>
        </w:rPr>
        <w:t>Tabel 4</w:t>
      </w:r>
      <w:r w:rsidRPr="0033777B">
        <w:rPr>
          <w:rFonts w:ascii="Arial" w:hAnsi="Arial" w:cs="Arial"/>
        </w:rPr>
        <w:t>.</w:t>
      </w:r>
      <w:proofErr w:type="gramEnd"/>
      <w:r w:rsidRPr="0033777B">
        <w:rPr>
          <w:rFonts w:ascii="Arial" w:hAnsi="Arial" w:cs="Arial"/>
        </w:rPr>
        <w:t xml:space="preserve"> </w:t>
      </w:r>
      <w:proofErr w:type="gramStart"/>
      <w:r w:rsidRPr="0033777B">
        <w:rPr>
          <w:rFonts w:ascii="Arial" w:hAnsi="Arial" w:cs="Arial"/>
        </w:rPr>
        <w:t xml:space="preserve">Hasil analisis struktur tanah pada </w:t>
      </w:r>
      <w:r w:rsidRPr="0033777B">
        <w:rPr>
          <w:rFonts w:ascii="Arial" w:hAnsi="Arial" w:cs="Arial"/>
          <w:bCs/>
        </w:rPr>
        <w:t>kerapatan butir tanah</w:t>
      </w:r>
      <w:r w:rsidRPr="0033777B">
        <w:rPr>
          <w:rFonts w:ascii="Arial" w:hAnsi="Arial" w:cs="Arial"/>
        </w:rPr>
        <w:t>.</w:t>
      </w:r>
      <w:proofErr w:type="gramEnd"/>
    </w:p>
    <w:tbl>
      <w:tblPr>
        <w:tblStyle w:val="LightShading"/>
        <w:tblW w:w="7371" w:type="dxa"/>
        <w:tblInd w:w="675" w:type="dxa"/>
        <w:tblLook w:val="04A0" w:firstRow="1" w:lastRow="0" w:firstColumn="1" w:lastColumn="0" w:noHBand="0" w:noVBand="1"/>
      </w:tblPr>
      <w:tblGrid>
        <w:gridCol w:w="2410"/>
        <w:gridCol w:w="2126"/>
        <w:gridCol w:w="2835"/>
      </w:tblGrid>
      <w:tr w:rsidR="0033777B" w:rsidRPr="0033777B" w:rsidTr="00F21C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auto"/>
            <w:noWrap/>
            <w:vAlign w:val="center"/>
            <w:hideMark/>
          </w:tcPr>
          <w:p w:rsidR="0033777B" w:rsidRPr="0033777B" w:rsidRDefault="0033777B" w:rsidP="00F21CB5">
            <w:pPr>
              <w:jc w:val="center"/>
              <w:rPr>
                <w:rFonts w:ascii="Arial" w:eastAsia="Times New Roman" w:hAnsi="Arial" w:cs="Arial"/>
                <w:b w:val="0"/>
                <w:bCs w:val="0"/>
              </w:rPr>
            </w:pPr>
            <w:r w:rsidRPr="0033777B">
              <w:rPr>
                <w:rFonts w:ascii="Arial" w:eastAsia="Times New Roman" w:hAnsi="Arial" w:cs="Arial"/>
                <w:b w:val="0"/>
                <w:bCs w:val="0"/>
              </w:rPr>
              <w:t>Perlakuan</w:t>
            </w:r>
          </w:p>
        </w:tc>
        <w:tc>
          <w:tcPr>
            <w:tcW w:w="4961" w:type="dxa"/>
            <w:gridSpan w:val="2"/>
            <w:shd w:val="clear" w:color="auto" w:fill="auto"/>
            <w:noWrap/>
            <w:hideMark/>
          </w:tcPr>
          <w:p w:rsidR="0033777B" w:rsidRPr="0033777B" w:rsidRDefault="0033777B" w:rsidP="00F21CB5">
            <w:pPr>
              <w:tabs>
                <w:tab w:val="left" w:pos="495"/>
                <w:tab w:val="center" w:pos="2372"/>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33777B">
              <w:rPr>
                <w:rFonts w:ascii="Arial" w:eastAsia="Times New Roman" w:hAnsi="Arial" w:cs="Arial"/>
                <w:b w:val="0"/>
                <w:bCs w:val="0"/>
              </w:rPr>
              <w:tab/>
            </w:r>
            <w:r w:rsidRPr="0033777B">
              <w:rPr>
                <w:rFonts w:ascii="Arial" w:eastAsia="Times New Roman" w:hAnsi="Arial" w:cs="Arial"/>
                <w:b w:val="0"/>
                <w:bCs w:val="0"/>
              </w:rPr>
              <w:tab/>
              <w:t>Kerapatan butir tanah</w:t>
            </w:r>
          </w:p>
        </w:tc>
      </w:tr>
      <w:tr w:rsidR="0033777B" w:rsidRPr="0033777B" w:rsidTr="00F21C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vMerge/>
            <w:tcBorders>
              <w:top w:val="single" w:sz="8" w:space="0" w:color="000000" w:themeColor="text1"/>
              <w:bottom w:val="single" w:sz="4" w:space="0" w:color="000000" w:themeColor="text1"/>
            </w:tcBorders>
            <w:shd w:val="clear" w:color="auto" w:fill="auto"/>
            <w:noWrap/>
            <w:hideMark/>
          </w:tcPr>
          <w:p w:rsidR="0033777B" w:rsidRPr="0033777B" w:rsidRDefault="0033777B" w:rsidP="00F21CB5">
            <w:pPr>
              <w:jc w:val="center"/>
              <w:rPr>
                <w:rFonts w:ascii="Arial" w:eastAsia="Times New Roman" w:hAnsi="Arial" w:cs="Arial"/>
              </w:rPr>
            </w:pPr>
          </w:p>
        </w:tc>
        <w:tc>
          <w:tcPr>
            <w:tcW w:w="2126" w:type="dxa"/>
            <w:tcBorders>
              <w:top w:val="single" w:sz="8" w:space="0" w:color="000000" w:themeColor="text1"/>
              <w:bottom w:val="single" w:sz="4" w:space="0" w:color="000000" w:themeColor="text1"/>
            </w:tcBorders>
            <w:shd w:val="clear" w:color="auto" w:fill="auto"/>
            <w:noWrap/>
            <w:hideMark/>
          </w:tcPr>
          <w:p w:rsidR="0033777B" w:rsidRPr="0033777B" w:rsidRDefault="0033777B" w:rsidP="00F21C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33777B">
              <w:rPr>
                <w:rFonts w:ascii="Arial" w:eastAsia="Times New Roman" w:hAnsi="Arial" w:cs="Arial"/>
              </w:rPr>
              <w:t>Sebelum olah tanah</w:t>
            </w:r>
          </w:p>
        </w:tc>
        <w:tc>
          <w:tcPr>
            <w:tcW w:w="2835" w:type="dxa"/>
            <w:tcBorders>
              <w:top w:val="single" w:sz="8" w:space="0" w:color="000000" w:themeColor="text1"/>
              <w:bottom w:val="single" w:sz="4" w:space="0" w:color="000000" w:themeColor="text1"/>
            </w:tcBorders>
            <w:shd w:val="clear" w:color="auto" w:fill="auto"/>
            <w:noWrap/>
            <w:hideMark/>
          </w:tcPr>
          <w:p w:rsidR="0033777B" w:rsidRPr="0033777B" w:rsidRDefault="0033777B" w:rsidP="00F21C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33777B">
              <w:rPr>
                <w:rFonts w:ascii="Arial" w:eastAsia="Times New Roman" w:hAnsi="Arial" w:cs="Arial"/>
              </w:rPr>
              <w:t>Sesudah olah tanah</w:t>
            </w:r>
          </w:p>
        </w:tc>
      </w:tr>
      <w:tr w:rsidR="0033777B" w:rsidRPr="0033777B" w:rsidTr="00F21CB5">
        <w:trPr>
          <w:trHeight w:val="315"/>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000000" w:themeColor="text1"/>
              <w:bottom w:val="nil"/>
            </w:tcBorders>
            <w:shd w:val="clear" w:color="auto" w:fill="auto"/>
            <w:noWrap/>
            <w:hideMark/>
          </w:tcPr>
          <w:p w:rsidR="0033777B" w:rsidRPr="0033777B" w:rsidRDefault="0033777B" w:rsidP="00F21CB5">
            <w:pPr>
              <w:jc w:val="center"/>
              <w:rPr>
                <w:rFonts w:ascii="Arial" w:eastAsia="Times New Roman" w:hAnsi="Arial" w:cs="Arial"/>
                <w:color w:val="auto"/>
              </w:rPr>
            </w:pPr>
            <w:r w:rsidRPr="0033777B">
              <w:rPr>
                <w:rFonts w:ascii="Arial" w:eastAsia="Times New Roman" w:hAnsi="Arial" w:cs="Arial"/>
                <w:b w:val="0"/>
                <w:bCs w:val="0"/>
                <w:color w:val="auto"/>
              </w:rPr>
              <w:t>Tanpa olah tanah</w:t>
            </w:r>
          </w:p>
        </w:tc>
        <w:tc>
          <w:tcPr>
            <w:tcW w:w="2126" w:type="dxa"/>
            <w:tcBorders>
              <w:top w:val="single" w:sz="4" w:space="0" w:color="000000" w:themeColor="text1"/>
              <w:bottom w:val="nil"/>
            </w:tcBorders>
            <w:shd w:val="clear" w:color="auto" w:fill="auto"/>
            <w:noWrap/>
            <w:hideMark/>
          </w:tcPr>
          <w:p w:rsidR="0033777B" w:rsidRPr="0033777B" w:rsidRDefault="0033777B" w:rsidP="00F21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3777B">
              <w:rPr>
                <w:rFonts w:ascii="Arial" w:eastAsia="Times New Roman" w:hAnsi="Arial" w:cs="Arial"/>
              </w:rPr>
              <w:t>7,83 a</w:t>
            </w:r>
          </w:p>
        </w:tc>
        <w:tc>
          <w:tcPr>
            <w:tcW w:w="2835" w:type="dxa"/>
            <w:tcBorders>
              <w:top w:val="single" w:sz="4" w:space="0" w:color="000000" w:themeColor="text1"/>
              <w:bottom w:val="nil"/>
            </w:tcBorders>
            <w:shd w:val="clear" w:color="auto" w:fill="auto"/>
            <w:noWrap/>
            <w:hideMark/>
          </w:tcPr>
          <w:p w:rsidR="0033777B" w:rsidRPr="0033777B" w:rsidRDefault="0033777B" w:rsidP="00F21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3777B">
              <w:rPr>
                <w:rFonts w:ascii="Arial" w:eastAsia="Times New Roman" w:hAnsi="Arial" w:cs="Arial"/>
              </w:rPr>
              <w:t xml:space="preserve">2,48 b </w:t>
            </w:r>
          </w:p>
        </w:tc>
      </w:tr>
      <w:tr w:rsidR="0033777B" w:rsidRPr="0033777B" w:rsidTr="00F21C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tcBorders>
              <w:top w:val="nil"/>
            </w:tcBorders>
            <w:shd w:val="clear" w:color="auto" w:fill="auto"/>
            <w:noWrap/>
            <w:hideMark/>
          </w:tcPr>
          <w:p w:rsidR="0033777B" w:rsidRPr="0033777B" w:rsidRDefault="0033777B" w:rsidP="00F21CB5">
            <w:pPr>
              <w:jc w:val="center"/>
              <w:rPr>
                <w:rFonts w:ascii="Arial" w:eastAsia="Times New Roman" w:hAnsi="Arial" w:cs="Arial"/>
                <w:color w:val="auto"/>
              </w:rPr>
            </w:pPr>
            <w:r w:rsidRPr="0033777B">
              <w:rPr>
                <w:rFonts w:ascii="Arial" w:eastAsia="Times New Roman" w:hAnsi="Arial" w:cs="Arial"/>
                <w:b w:val="0"/>
                <w:bCs w:val="0"/>
                <w:color w:val="auto"/>
              </w:rPr>
              <w:t>1 kali olah tanah</w:t>
            </w:r>
          </w:p>
        </w:tc>
        <w:tc>
          <w:tcPr>
            <w:tcW w:w="2126" w:type="dxa"/>
            <w:tcBorders>
              <w:top w:val="nil"/>
            </w:tcBorders>
            <w:shd w:val="clear" w:color="auto" w:fill="auto"/>
            <w:noWrap/>
            <w:hideMark/>
          </w:tcPr>
          <w:p w:rsidR="0033777B" w:rsidRPr="0033777B" w:rsidRDefault="0033777B" w:rsidP="00F21C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33777B">
              <w:rPr>
                <w:rFonts w:ascii="Arial" w:eastAsia="Times New Roman" w:hAnsi="Arial" w:cs="Arial"/>
              </w:rPr>
              <w:t>8,00 a</w:t>
            </w:r>
          </w:p>
        </w:tc>
        <w:tc>
          <w:tcPr>
            <w:tcW w:w="2835" w:type="dxa"/>
            <w:tcBorders>
              <w:top w:val="nil"/>
            </w:tcBorders>
            <w:shd w:val="clear" w:color="auto" w:fill="auto"/>
            <w:noWrap/>
            <w:hideMark/>
          </w:tcPr>
          <w:p w:rsidR="0033777B" w:rsidRPr="0033777B" w:rsidRDefault="0033777B" w:rsidP="00F21C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33777B">
              <w:rPr>
                <w:rFonts w:ascii="Arial" w:eastAsia="Times New Roman" w:hAnsi="Arial" w:cs="Arial"/>
              </w:rPr>
              <w:t>2,9   b</w:t>
            </w:r>
          </w:p>
        </w:tc>
      </w:tr>
      <w:tr w:rsidR="0033777B" w:rsidRPr="0033777B" w:rsidTr="00F21CB5">
        <w:trPr>
          <w:trHeight w:val="315"/>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noWrap/>
            <w:hideMark/>
          </w:tcPr>
          <w:p w:rsidR="0033777B" w:rsidRPr="0033777B" w:rsidRDefault="0033777B" w:rsidP="00F21CB5">
            <w:pPr>
              <w:jc w:val="center"/>
              <w:rPr>
                <w:rFonts w:ascii="Arial" w:eastAsia="Times New Roman" w:hAnsi="Arial" w:cs="Arial"/>
                <w:color w:val="auto"/>
              </w:rPr>
            </w:pPr>
            <w:r w:rsidRPr="0033777B">
              <w:rPr>
                <w:rFonts w:ascii="Arial" w:eastAsia="Times New Roman" w:hAnsi="Arial" w:cs="Arial"/>
                <w:b w:val="0"/>
                <w:bCs w:val="0"/>
                <w:color w:val="auto"/>
              </w:rPr>
              <w:t>2 kali olah tanah</w:t>
            </w:r>
          </w:p>
        </w:tc>
        <w:tc>
          <w:tcPr>
            <w:tcW w:w="2126" w:type="dxa"/>
            <w:shd w:val="clear" w:color="auto" w:fill="auto"/>
            <w:noWrap/>
            <w:hideMark/>
          </w:tcPr>
          <w:p w:rsidR="0033777B" w:rsidRPr="0033777B" w:rsidRDefault="0033777B" w:rsidP="00F21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3777B">
              <w:rPr>
                <w:rFonts w:ascii="Arial" w:eastAsia="Times New Roman" w:hAnsi="Arial" w:cs="Arial"/>
              </w:rPr>
              <w:t>7,58 a</w:t>
            </w:r>
          </w:p>
        </w:tc>
        <w:tc>
          <w:tcPr>
            <w:tcW w:w="2835" w:type="dxa"/>
            <w:shd w:val="clear" w:color="auto" w:fill="auto"/>
            <w:noWrap/>
            <w:hideMark/>
          </w:tcPr>
          <w:p w:rsidR="0033777B" w:rsidRPr="0033777B" w:rsidRDefault="0033777B" w:rsidP="00F21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3777B">
              <w:rPr>
                <w:rFonts w:ascii="Arial" w:eastAsia="Times New Roman" w:hAnsi="Arial" w:cs="Arial"/>
              </w:rPr>
              <w:t>3,39 b</w:t>
            </w:r>
          </w:p>
        </w:tc>
      </w:tr>
      <w:tr w:rsidR="0033777B" w:rsidRPr="0033777B" w:rsidTr="00F21C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noWrap/>
            <w:hideMark/>
          </w:tcPr>
          <w:p w:rsidR="0033777B" w:rsidRPr="0033777B" w:rsidRDefault="0033777B" w:rsidP="00F21CB5">
            <w:pPr>
              <w:jc w:val="center"/>
              <w:rPr>
                <w:rFonts w:ascii="Arial" w:eastAsia="Times New Roman" w:hAnsi="Arial" w:cs="Arial"/>
                <w:color w:val="auto"/>
              </w:rPr>
            </w:pPr>
            <w:r w:rsidRPr="0033777B">
              <w:rPr>
                <w:rFonts w:ascii="Arial" w:eastAsia="Times New Roman" w:hAnsi="Arial" w:cs="Arial"/>
                <w:b w:val="0"/>
                <w:bCs w:val="0"/>
                <w:color w:val="auto"/>
              </w:rPr>
              <w:t>3 kali olah tanah</w:t>
            </w:r>
          </w:p>
        </w:tc>
        <w:tc>
          <w:tcPr>
            <w:tcW w:w="2126" w:type="dxa"/>
            <w:shd w:val="clear" w:color="auto" w:fill="auto"/>
            <w:noWrap/>
            <w:hideMark/>
          </w:tcPr>
          <w:p w:rsidR="0033777B" w:rsidRPr="0033777B" w:rsidRDefault="0033777B" w:rsidP="00F21C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33777B">
              <w:rPr>
                <w:rFonts w:ascii="Arial" w:eastAsia="Times New Roman" w:hAnsi="Arial" w:cs="Arial"/>
              </w:rPr>
              <w:t>8,31 a</w:t>
            </w:r>
          </w:p>
        </w:tc>
        <w:tc>
          <w:tcPr>
            <w:tcW w:w="2835" w:type="dxa"/>
            <w:shd w:val="clear" w:color="auto" w:fill="auto"/>
            <w:noWrap/>
            <w:hideMark/>
          </w:tcPr>
          <w:p w:rsidR="0033777B" w:rsidRPr="0033777B" w:rsidRDefault="0033777B" w:rsidP="00F21C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33777B">
              <w:rPr>
                <w:rFonts w:ascii="Arial" w:eastAsia="Times New Roman" w:hAnsi="Arial" w:cs="Arial"/>
              </w:rPr>
              <w:t>3,51 a</w:t>
            </w:r>
          </w:p>
        </w:tc>
      </w:tr>
      <w:tr w:rsidR="0033777B" w:rsidRPr="0033777B" w:rsidTr="00F21CB5">
        <w:trPr>
          <w:trHeight w:val="330"/>
        </w:trPr>
        <w:tc>
          <w:tcPr>
            <w:cnfStyle w:val="001000000000" w:firstRow="0" w:lastRow="0" w:firstColumn="1" w:lastColumn="0" w:oddVBand="0" w:evenVBand="0" w:oddHBand="0" w:evenHBand="0" w:firstRowFirstColumn="0" w:firstRowLastColumn="0" w:lastRowFirstColumn="0" w:lastRowLastColumn="0"/>
            <w:tcW w:w="2410" w:type="dxa"/>
            <w:tcBorders>
              <w:bottom w:val="single" w:sz="8" w:space="0" w:color="000000" w:themeColor="text1"/>
            </w:tcBorders>
            <w:shd w:val="clear" w:color="auto" w:fill="auto"/>
            <w:noWrap/>
            <w:hideMark/>
          </w:tcPr>
          <w:p w:rsidR="0033777B" w:rsidRPr="0033777B" w:rsidRDefault="0033777B" w:rsidP="00F21CB5">
            <w:pPr>
              <w:jc w:val="center"/>
              <w:rPr>
                <w:rFonts w:ascii="Arial" w:eastAsia="Times New Roman" w:hAnsi="Arial" w:cs="Arial"/>
                <w:color w:val="auto"/>
              </w:rPr>
            </w:pPr>
            <w:r w:rsidRPr="0033777B">
              <w:rPr>
                <w:rFonts w:ascii="Arial" w:eastAsia="Times New Roman" w:hAnsi="Arial" w:cs="Arial"/>
                <w:b w:val="0"/>
                <w:bCs w:val="0"/>
                <w:color w:val="auto"/>
              </w:rPr>
              <w:t>4 kali olah tanah</w:t>
            </w:r>
          </w:p>
        </w:tc>
        <w:tc>
          <w:tcPr>
            <w:tcW w:w="2126" w:type="dxa"/>
            <w:tcBorders>
              <w:bottom w:val="single" w:sz="8" w:space="0" w:color="000000" w:themeColor="text1"/>
            </w:tcBorders>
            <w:shd w:val="clear" w:color="auto" w:fill="auto"/>
            <w:noWrap/>
            <w:hideMark/>
          </w:tcPr>
          <w:p w:rsidR="0033777B" w:rsidRPr="0033777B" w:rsidRDefault="0033777B" w:rsidP="00F21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3777B">
              <w:rPr>
                <w:rFonts w:ascii="Arial" w:eastAsia="Times New Roman" w:hAnsi="Arial" w:cs="Arial"/>
              </w:rPr>
              <w:t>8,42 a</w:t>
            </w:r>
          </w:p>
        </w:tc>
        <w:tc>
          <w:tcPr>
            <w:tcW w:w="2835" w:type="dxa"/>
            <w:tcBorders>
              <w:bottom w:val="single" w:sz="8" w:space="0" w:color="000000" w:themeColor="text1"/>
            </w:tcBorders>
            <w:shd w:val="clear" w:color="auto" w:fill="auto"/>
            <w:noWrap/>
            <w:hideMark/>
          </w:tcPr>
          <w:p w:rsidR="0033777B" w:rsidRPr="0033777B" w:rsidRDefault="0033777B" w:rsidP="00F21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3777B">
              <w:rPr>
                <w:rFonts w:ascii="Arial" w:eastAsia="Times New Roman" w:hAnsi="Arial" w:cs="Arial"/>
              </w:rPr>
              <w:t>3,11 b</w:t>
            </w:r>
          </w:p>
        </w:tc>
      </w:tr>
    </w:tbl>
    <w:p w:rsidR="0033777B" w:rsidRDefault="0033777B" w:rsidP="0033777B">
      <w:pPr>
        <w:spacing w:line="240" w:lineRule="auto"/>
        <w:ind w:left="1276" w:hanging="992"/>
        <w:jc w:val="both"/>
        <w:rPr>
          <w:rFonts w:ascii="Arial" w:hAnsi="Arial" w:cs="Arial"/>
        </w:rPr>
      </w:pPr>
      <w:r w:rsidRPr="0033777B">
        <w:rPr>
          <w:rFonts w:ascii="Arial" w:hAnsi="Arial" w:cs="Arial"/>
        </w:rPr>
        <w:t xml:space="preserve">    </w:t>
      </w:r>
      <w:proofErr w:type="gramStart"/>
      <w:r w:rsidRPr="0033777B">
        <w:rPr>
          <w:rFonts w:ascii="Arial" w:hAnsi="Arial" w:cs="Arial"/>
        </w:rPr>
        <w:t>Keterangan :</w:t>
      </w:r>
      <w:proofErr w:type="gramEnd"/>
      <w:r w:rsidRPr="0033777B">
        <w:rPr>
          <w:rFonts w:ascii="Arial" w:hAnsi="Arial" w:cs="Arial"/>
        </w:rPr>
        <w:t xml:space="preserve"> Nilai rerata yang diikuti dengan notasi yang sama menunjukkan tidak beda nyata menurut DMRT taraf 5%.</w:t>
      </w:r>
    </w:p>
    <w:p w:rsidR="00C27C09" w:rsidRDefault="00C27C09" w:rsidP="003C2E35">
      <w:pPr>
        <w:spacing w:line="240" w:lineRule="auto"/>
        <w:jc w:val="both"/>
        <w:rPr>
          <w:rFonts w:ascii="Arial" w:hAnsi="Arial" w:cs="Arial"/>
        </w:rPr>
        <w:sectPr w:rsidR="00C27C09" w:rsidSect="0033777B">
          <w:headerReference w:type="default" r:id="rId17"/>
          <w:type w:val="continuous"/>
          <w:pgSz w:w="11907" w:h="16839" w:code="9"/>
          <w:pgMar w:top="1701" w:right="1418" w:bottom="1418" w:left="1701" w:header="709" w:footer="709" w:gutter="0"/>
          <w:cols w:space="708"/>
          <w:docGrid w:linePitch="360"/>
        </w:sectPr>
      </w:pPr>
    </w:p>
    <w:p w:rsidR="0033777B" w:rsidRDefault="0033777B" w:rsidP="003C2E35">
      <w:pPr>
        <w:spacing w:line="240" w:lineRule="auto"/>
        <w:jc w:val="both"/>
        <w:rPr>
          <w:rFonts w:ascii="Arial" w:hAnsi="Arial" w:cs="Arial"/>
        </w:rPr>
      </w:pPr>
    </w:p>
    <w:p w:rsidR="003C2E35" w:rsidRDefault="003C2E35" w:rsidP="003C2E35">
      <w:pPr>
        <w:spacing w:line="240" w:lineRule="auto"/>
        <w:jc w:val="both"/>
        <w:rPr>
          <w:rFonts w:ascii="Arial" w:hAnsi="Arial" w:cs="Arial"/>
        </w:rPr>
      </w:pPr>
    </w:p>
    <w:p w:rsidR="003C2E35" w:rsidRDefault="003C2E35" w:rsidP="003C2E35">
      <w:pPr>
        <w:spacing w:line="240" w:lineRule="auto"/>
        <w:jc w:val="both"/>
        <w:rPr>
          <w:rFonts w:ascii="Arial" w:hAnsi="Arial" w:cs="Arial"/>
        </w:rPr>
      </w:pPr>
    </w:p>
    <w:p w:rsidR="003C2E35" w:rsidRPr="0033777B" w:rsidRDefault="003C2E35" w:rsidP="003C2E35">
      <w:pPr>
        <w:spacing w:line="240" w:lineRule="auto"/>
        <w:jc w:val="both"/>
        <w:rPr>
          <w:rFonts w:ascii="Arial" w:hAnsi="Arial" w:cs="Arial"/>
        </w:rPr>
        <w:sectPr w:rsidR="003C2E35" w:rsidRPr="0033777B" w:rsidSect="0033777B">
          <w:type w:val="continuous"/>
          <w:pgSz w:w="11907" w:h="16839" w:code="9"/>
          <w:pgMar w:top="1701" w:right="1418" w:bottom="1418" w:left="1701" w:header="709" w:footer="709" w:gutter="0"/>
          <w:cols w:space="708"/>
          <w:docGrid w:linePitch="360"/>
        </w:sectPr>
      </w:pPr>
    </w:p>
    <w:p w:rsidR="0033777B" w:rsidRDefault="0033777B" w:rsidP="0033777B">
      <w:pPr>
        <w:spacing w:after="0" w:line="240" w:lineRule="auto"/>
        <w:jc w:val="both"/>
        <w:rPr>
          <w:rFonts w:ascii="Arial" w:hAnsi="Arial" w:cs="Arial"/>
        </w:rPr>
        <w:sectPr w:rsidR="0033777B" w:rsidSect="00C967EF">
          <w:headerReference w:type="default" r:id="rId18"/>
          <w:type w:val="continuous"/>
          <w:pgSz w:w="11907" w:h="16839" w:code="9"/>
          <w:pgMar w:top="2268" w:right="1701" w:bottom="1701" w:left="2268" w:header="709" w:footer="709" w:gutter="0"/>
          <w:cols w:space="708"/>
          <w:docGrid w:linePitch="360"/>
        </w:sectPr>
      </w:pPr>
    </w:p>
    <w:p w:rsidR="00CA45D5" w:rsidRPr="00BF38B1" w:rsidRDefault="003C2E35" w:rsidP="0033777B">
      <w:pPr>
        <w:spacing w:after="0" w:line="240" w:lineRule="auto"/>
        <w:ind w:left="1701" w:hanging="708"/>
        <w:jc w:val="both"/>
        <w:rPr>
          <w:rFonts w:ascii="Arial" w:hAnsi="Arial" w:cs="Arial"/>
        </w:rPr>
      </w:pPr>
      <w:proofErr w:type="gramStart"/>
      <w:r>
        <w:rPr>
          <w:rFonts w:ascii="Arial" w:hAnsi="Arial" w:cs="Arial"/>
        </w:rPr>
        <w:lastRenderedPageBreak/>
        <w:t>Tabel 5</w:t>
      </w:r>
      <w:r w:rsidR="00CA45D5" w:rsidRPr="00BF38B1">
        <w:rPr>
          <w:rFonts w:ascii="Arial" w:hAnsi="Arial" w:cs="Arial"/>
        </w:rPr>
        <w:t>.</w:t>
      </w:r>
      <w:proofErr w:type="gramEnd"/>
      <w:r w:rsidR="00CA45D5" w:rsidRPr="00BF38B1">
        <w:rPr>
          <w:rFonts w:ascii="Arial" w:hAnsi="Arial" w:cs="Arial"/>
        </w:rPr>
        <w:t xml:space="preserve"> Purata bobot biji per hektar </w:t>
      </w:r>
      <w:r w:rsidR="00CA45D5" w:rsidRPr="00BF38B1">
        <w:rPr>
          <w:rFonts w:ascii="Arial" w:hAnsi="Arial" w:cs="Arial"/>
          <w:bCs/>
        </w:rPr>
        <w:t>(ton) d</w:t>
      </w:r>
      <w:r w:rsidR="00CA45D5" w:rsidRPr="00BF38B1">
        <w:rPr>
          <w:rFonts w:ascii="Arial" w:hAnsi="Arial" w:cs="Arial"/>
        </w:rPr>
        <w:t>engan perlakuan sistem pengolahan tanah</w:t>
      </w:r>
    </w:p>
    <w:tbl>
      <w:tblPr>
        <w:tblStyle w:val="LightShading"/>
        <w:tblW w:w="7601" w:type="dxa"/>
        <w:tblInd w:w="1193" w:type="dxa"/>
        <w:tblLook w:val="04A0" w:firstRow="1" w:lastRow="0" w:firstColumn="1" w:lastColumn="0" w:noHBand="0" w:noVBand="1"/>
      </w:tblPr>
      <w:tblGrid>
        <w:gridCol w:w="2268"/>
        <w:gridCol w:w="797"/>
        <w:gridCol w:w="850"/>
        <w:gridCol w:w="851"/>
        <w:gridCol w:w="1471"/>
        <w:gridCol w:w="1364"/>
      </w:tblGrid>
      <w:tr w:rsidR="00CA45D5" w:rsidRPr="00BF38B1" w:rsidTr="007A51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auto"/>
            <w:noWrap/>
            <w:vAlign w:val="center"/>
            <w:hideMark/>
          </w:tcPr>
          <w:p w:rsidR="00CA45D5" w:rsidRPr="00BF38B1" w:rsidRDefault="00CA45D5" w:rsidP="007A5141">
            <w:pPr>
              <w:tabs>
                <w:tab w:val="left" w:pos="408"/>
              </w:tabs>
              <w:jc w:val="center"/>
              <w:rPr>
                <w:rFonts w:ascii="Arial" w:eastAsia="Times New Roman" w:hAnsi="Arial" w:cs="Arial"/>
                <w:b w:val="0"/>
                <w:bCs w:val="0"/>
                <w:color w:val="000000"/>
              </w:rPr>
            </w:pPr>
            <w:r w:rsidRPr="00BF38B1">
              <w:rPr>
                <w:rFonts w:ascii="Arial" w:eastAsia="Times New Roman" w:hAnsi="Arial" w:cs="Arial"/>
                <w:b w:val="0"/>
                <w:bCs w:val="0"/>
                <w:color w:val="000000"/>
              </w:rPr>
              <w:t>Perlakuan</w:t>
            </w:r>
          </w:p>
        </w:tc>
        <w:tc>
          <w:tcPr>
            <w:tcW w:w="2498" w:type="dxa"/>
            <w:gridSpan w:val="3"/>
            <w:shd w:val="clear" w:color="auto" w:fill="auto"/>
            <w:noWrap/>
            <w:hideMark/>
          </w:tcPr>
          <w:p w:rsidR="00CA45D5" w:rsidRPr="00BF38B1" w:rsidRDefault="00CA45D5" w:rsidP="00E157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BF38B1">
              <w:rPr>
                <w:rFonts w:ascii="Arial" w:eastAsia="Times New Roman" w:hAnsi="Arial" w:cs="Arial"/>
                <w:b w:val="0"/>
                <w:bCs w:val="0"/>
                <w:color w:val="000000"/>
              </w:rPr>
              <w:t xml:space="preserve">Bobot biji per hektar (ton) </w:t>
            </w:r>
          </w:p>
        </w:tc>
        <w:tc>
          <w:tcPr>
            <w:tcW w:w="1471" w:type="dxa"/>
            <w:vMerge w:val="restart"/>
            <w:shd w:val="clear" w:color="auto" w:fill="auto"/>
            <w:noWrap/>
            <w:hideMark/>
          </w:tcPr>
          <w:p w:rsidR="00CA45D5" w:rsidRPr="00BF38B1" w:rsidRDefault="00CA45D5" w:rsidP="00E157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BF38B1">
              <w:rPr>
                <w:rFonts w:ascii="Arial" w:eastAsia="Times New Roman" w:hAnsi="Arial" w:cs="Arial"/>
                <w:b w:val="0"/>
                <w:bCs w:val="0"/>
                <w:color w:val="000000"/>
              </w:rPr>
              <w:t>Jumlah total</w:t>
            </w:r>
          </w:p>
        </w:tc>
        <w:tc>
          <w:tcPr>
            <w:tcW w:w="1364" w:type="dxa"/>
            <w:vMerge w:val="restart"/>
            <w:shd w:val="clear" w:color="auto" w:fill="auto"/>
            <w:noWrap/>
            <w:hideMark/>
          </w:tcPr>
          <w:p w:rsidR="00CA45D5" w:rsidRPr="00BF38B1" w:rsidRDefault="00CA45D5" w:rsidP="00E157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BF38B1">
              <w:rPr>
                <w:rFonts w:ascii="Arial" w:eastAsia="Times New Roman" w:hAnsi="Arial" w:cs="Arial"/>
                <w:b w:val="0"/>
                <w:bCs w:val="0"/>
                <w:color w:val="000000"/>
              </w:rPr>
              <w:t>Rata-rata</w:t>
            </w:r>
          </w:p>
        </w:tc>
      </w:tr>
      <w:tr w:rsidR="00A624EA" w:rsidRPr="00BF38B1" w:rsidTr="00A624E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268" w:type="dxa"/>
            <w:vMerge/>
            <w:tcBorders>
              <w:bottom w:val="single" w:sz="4" w:space="0" w:color="000000" w:themeColor="text1"/>
            </w:tcBorders>
            <w:shd w:val="clear" w:color="auto" w:fill="auto"/>
            <w:noWrap/>
            <w:hideMark/>
          </w:tcPr>
          <w:p w:rsidR="00CA45D5" w:rsidRPr="00BF38B1" w:rsidRDefault="00CA45D5" w:rsidP="00E1576B">
            <w:pPr>
              <w:tabs>
                <w:tab w:val="left" w:pos="408"/>
              </w:tabs>
              <w:jc w:val="center"/>
              <w:rPr>
                <w:rFonts w:ascii="Arial" w:eastAsia="Times New Roman" w:hAnsi="Arial" w:cs="Arial"/>
                <w:b w:val="0"/>
                <w:bCs w:val="0"/>
                <w:color w:val="000000"/>
              </w:rPr>
            </w:pPr>
          </w:p>
        </w:tc>
        <w:tc>
          <w:tcPr>
            <w:tcW w:w="797" w:type="dxa"/>
            <w:tcBorders>
              <w:top w:val="single" w:sz="4" w:space="0" w:color="000000" w:themeColor="text1"/>
              <w:bottom w:val="single" w:sz="4" w:space="0" w:color="000000" w:themeColor="text1"/>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I</w:t>
            </w:r>
          </w:p>
        </w:tc>
        <w:tc>
          <w:tcPr>
            <w:tcW w:w="850" w:type="dxa"/>
            <w:tcBorders>
              <w:top w:val="single" w:sz="4" w:space="0" w:color="000000" w:themeColor="text1"/>
              <w:bottom w:val="single" w:sz="4" w:space="0" w:color="000000" w:themeColor="text1"/>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II</w:t>
            </w:r>
          </w:p>
        </w:tc>
        <w:tc>
          <w:tcPr>
            <w:tcW w:w="851" w:type="dxa"/>
            <w:tcBorders>
              <w:top w:val="single" w:sz="4" w:space="0" w:color="000000" w:themeColor="text1"/>
              <w:bottom w:val="single" w:sz="4" w:space="0" w:color="000000" w:themeColor="text1"/>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III</w:t>
            </w:r>
          </w:p>
        </w:tc>
        <w:tc>
          <w:tcPr>
            <w:tcW w:w="1471" w:type="dxa"/>
            <w:vMerge/>
            <w:tcBorders>
              <w:bottom w:val="single" w:sz="4" w:space="0" w:color="000000" w:themeColor="text1"/>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1364" w:type="dxa"/>
            <w:vMerge/>
            <w:tcBorders>
              <w:bottom w:val="single" w:sz="4" w:space="0" w:color="000000" w:themeColor="text1"/>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624EA" w:rsidRPr="00BF38B1" w:rsidTr="00A624EA">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themeColor="text1"/>
              <w:bottom w:val="nil"/>
            </w:tcBorders>
            <w:shd w:val="clear" w:color="auto" w:fill="auto"/>
            <w:noWrap/>
            <w:hideMark/>
          </w:tcPr>
          <w:p w:rsidR="00CA45D5" w:rsidRPr="00BF38B1" w:rsidRDefault="00CA45D5" w:rsidP="00E1576B">
            <w:pPr>
              <w:tabs>
                <w:tab w:val="left" w:pos="408"/>
              </w:tabs>
              <w:jc w:val="center"/>
              <w:rPr>
                <w:rFonts w:ascii="Arial" w:eastAsia="Times New Roman" w:hAnsi="Arial" w:cs="Arial"/>
                <w:b w:val="0"/>
                <w:bCs w:val="0"/>
                <w:color w:val="000000"/>
              </w:rPr>
            </w:pPr>
            <w:r w:rsidRPr="00BF38B1">
              <w:rPr>
                <w:rFonts w:ascii="Arial" w:eastAsia="Times New Roman" w:hAnsi="Arial" w:cs="Arial"/>
                <w:b w:val="0"/>
                <w:bCs w:val="0"/>
                <w:color w:val="000000"/>
              </w:rPr>
              <w:t>Tanpa olah tanah</w:t>
            </w:r>
          </w:p>
        </w:tc>
        <w:tc>
          <w:tcPr>
            <w:tcW w:w="797" w:type="dxa"/>
            <w:tcBorders>
              <w:top w:val="single" w:sz="4" w:space="0" w:color="000000" w:themeColor="text1"/>
              <w:bottom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0,68</w:t>
            </w:r>
          </w:p>
        </w:tc>
        <w:tc>
          <w:tcPr>
            <w:tcW w:w="850" w:type="dxa"/>
            <w:tcBorders>
              <w:top w:val="single" w:sz="4" w:space="0" w:color="000000" w:themeColor="text1"/>
              <w:bottom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1,06</w:t>
            </w:r>
          </w:p>
        </w:tc>
        <w:tc>
          <w:tcPr>
            <w:tcW w:w="851" w:type="dxa"/>
            <w:tcBorders>
              <w:top w:val="single" w:sz="4" w:space="0" w:color="000000" w:themeColor="text1"/>
              <w:bottom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0,5</w:t>
            </w:r>
          </w:p>
        </w:tc>
        <w:tc>
          <w:tcPr>
            <w:tcW w:w="1471" w:type="dxa"/>
            <w:tcBorders>
              <w:top w:val="single" w:sz="4" w:space="0" w:color="000000" w:themeColor="text1"/>
              <w:bottom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2,24</w:t>
            </w:r>
          </w:p>
        </w:tc>
        <w:tc>
          <w:tcPr>
            <w:tcW w:w="1364" w:type="dxa"/>
            <w:tcBorders>
              <w:top w:val="single" w:sz="4" w:space="0" w:color="000000" w:themeColor="text1"/>
              <w:bottom w:val="nil"/>
            </w:tcBorders>
            <w:shd w:val="clear" w:color="auto" w:fill="auto"/>
            <w:noWrap/>
            <w:hideMark/>
          </w:tcPr>
          <w:p w:rsidR="00CA45D5" w:rsidRPr="00BF38B1" w:rsidRDefault="00CA45D5" w:rsidP="00FE40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BF38B1">
              <w:rPr>
                <w:rFonts w:ascii="Arial" w:eastAsia="Times New Roman" w:hAnsi="Arial" w:cs="Arial"/>
              </w:rPr>
              <w:t>0,75 b</w:t>
            </w:r>
          </w:p>
        </w:tc>
      </w:tr>
      <w:tr w:rsidR="00A624EA" w:rsidRPr="00BF38B1" w:rsidTr="00A624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shd w:val="clear" w:color="auto" w:fill="auto"/>
            <w:noWrap/>
            <w:hideMark/>
          </w:tcPr>
          <w:p w:rsidR="00CA45D5" w:rsidRPr="00BF38B1" w:rsidRDefault="00CA45D5" w:rsidP="00E1576B">
            <w:pPr>
              <w:jc w:val="center"/>
              <w:rPr>
                <w:rFonts w:ascii="Arial" w:eastAsia="Times New Roman" w:hAnsi="Arial" w:cs="Arial"/>
                <w:b w:val="0"/>
                <w:bCs w:val="0"/>
                <w:color w:val="000000"/>
              </w:rPr>
            </w:pPr>
            <w:r w:rsidRPr="00BF38B1">
              <w:rPr>
                <w:rFonts w:ascii="Arial" w:eastAsia="Times New Roman" w:hAnsi="Arial" w:cs="Arial"/>
                <w:b w:val="0"/>
                <w:bCs w:val="0"/>
                <w:color w:val="000000"/>
              </w:rPr>
              <w:t>1 kali olah tanah</w:t>
            </w:r>
          </w:p>
        </w:tc>
        <w:tc>
          <w:tcPr>
            <w:tcW w:w="797" w:type="dxa"/>
            <w:tcBorders>
              <w:top w:val="nil"/>
              <w:bottom w:val="nil"/>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0,76</w:t>
            </w:r>
          </w:p>
        </w:tc>
        <w:tc>
          <w:tcPr>
            <w:tcW w:w="850" w:type="dxa"/>
            <w:tcBorders>
              <w:top w:val="nil"/>
              <w:bottom w:val="nil"/>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1,00</w:t>
            </w:r>
          </w:p>
        </w:tc>
        <w:tc>
          <w:tcPr>
            <w:tcW w:w="851" w:type="dxa"/>
            <w:tcBorders>
              <w:top w:val="nil"/>
              <w:bottom w:val="nil"/>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0,54</w:t>
            </w:r>
          </w:p>
        </w:tc>
        <w:tc>
          <w:tcPr>
            <w:tcW w:w="1471" w:type="dxa"/>
            <w:tcBorders>
              <w:top w:val="nil"/>
              <w:bottom w:val="nil"/>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2,30</w:t>
            </w:r>
          </w:p>
        </w:tc>
        <w:tc>
          <w:tcPr>
            <w:tcW w:w="1364" w:type="dxa"/>
            <w:tcBorders>
              <w:top w:val="nil"/>
              <w:bottom w:val="nil"/>
            </w:tcBorders>
            <w:shd w:val="clear" w:color="auto" w:fill="auto"/>
            <w:noWrap/>
            <w:hideMark/>
          </w:tcPr>
          <w:p w:rsidR="00CA45D5" w:rsidRPr="00BF38B1" w:rsidRDefault="00CA45D5" w:rsidP="00FE40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BF38B1">
              <w:rPr>
                <w:rFonts w:ascii="Arial" w:eastAsia="Times New Roman" w:hAnsi="Arial" w:cs="Arial"/>
              </w:rPr>
              <w:t>0,77 b</w:t>
            </w:r>
          </w:p>
        </w:tc>
      </w:tr>
      <w:tr w:rsidR="00A624EA" w:rsidRPr="00BF38B1" w:rsidTr="00A624EA">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shd w:val="clear" w:color="auto" w:fill="auto"/>
            <w:noWrap/>
            <w:hideMark/>
          </w:tcPr>
          <w:p w:rsidR="00CA45D5" w:rsidRPr="00BF38B1" w:rsidRDefault="00CA45D5" w:rsidP="00E1576B">
            <w:pPr>
              <w:jc w:val="center"/>
              <w:rPr>
                <w:rFonts w:ascii="Arial" w:eastAsia="Times New Roman" w:hAnsi="Arial" w:cs="Arial"/>
                <w:b w:val="0"/>
                <w:bCs w:val="0"/>
                <w:color w:val="000000"/>
              </w:rPr>
            </w:pPr>
            <w:r w:rsidRPr="00BF38B1">
              <w:rPr>
                <w:rFonts w:ascii="Arial" w:eastAsia="Times New Roman" w:hAnsi="Arial" w:cs="Arial"/>
                <w:b w:val="0"/>
                <w:bCs w:val="0"/>
                <w:color w:val="000000"/>
              </w:rPr>
              <w:t>2 kali olah tanah</w:t>
            </w:r>
          </w:p>
        </w:tc>
        <w:tc>
          <w:tcPr>
            <w:tcW w:w="797" w:type="dxa"/>
            <w:tcBorders>
              <w:top w:val="nil"/>
              <w:bottom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0,88</w:t>
            </w:r>
          </w:p>
        </w:tc>
        <w:tc>
          <w:tcPr>
            <w:tcW w:w="850" w:type="dxa"/>
            <w:tcBorders>
              <w:top w:val="nil"/>
              <w:bottom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1,13</w:t>
            </w:r>
          </w:p>
        </w:tc>
        <w:tc>
          <w:tcPr>
            <w:tcW w:w="851" w:type="dxa"/>
            <w:tcBorders>
              <w:top w:val="nil"/>
              <w:bottom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0,71</w:t>
            </w:r>
          </w:p>
        </w:tc>
        <w:tc>
          <w:tcPr>
            <w:tcW w:w="1471" w:type="dxa"/>
            <w:tcBorders>
              <w:top w:val="nil"/>
              <w:bottom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2,72</w:t>
            </w:r>
          </w:p>
        </w:tc>
        <w:tc>
          <w:tcPr>
            <w:tcW w:w="1364" w:type="dxa"/>
            <w:tcBorders>
              <w:top w:val="nil"/>
              <w:bottom w:val="nil"/>
            </w:tcBorders>
            <w:shd w:val="clear" w:color="auto" w:fill="auto"/>
            <w:noWrap/>
            <w:hideMark/>
          </w:tcPr>
          <w:p w:rsidR="00CA45D5" w:rsidRPr="00BF38B1" w:rsidRDefault="00CA45D5" w:rsidP="00FE40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BF38B1">
              <w:rPr>
                <w:rFonts w:ascii="Arial" w:eastAsia="Times New Roman" w:hAnsi="Arial" w:cs="Arial"/>
              </w:rPr>
              <w:t>0,91 b</w:t>
            </w:r>
          </w:p>
        </w:tc>
      </w:tr>
      <w:tr w:rsidR="00A624EA" w:rsidRPr="00BF38B1" w:rsidTr="00A624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shd w:val="clear" w:color="auto" w:fill="auto"/>
            <w:noWrap/>
            <w:hideMark/>
          </w:tcPr>
          <w:p w:rsidR="00CA45D5" w:rsidRPr="00BF38B1" w:rsidRDefault="00CA45D5" w:rsidP="00E1576B">
            <w:pPr>
              <w:jc w:val="center"/>
              <w:rPr>
                <w:rFonts w:ascii="Arial" w:eastAsia="Times New Roman" w:hAnsi="Arial" w:cs="Arial"/>
                <w:b w:val="0"/>
                <w:bCs w:val="0"/>
                <w:color w:val="000000"/>
              </w:rPr>
            </w:pPr>
            <w:r w:rsidRPr="00BF38B1">
              <w:rPr>
                <w:rFonts w:ascii="Arial" w:eastAsia="Times New Roman" w:hAnsi="Arial" w:cs="Arial"/>
                <w:b w:val="0"/>
                <w:bCs w:val="0"/>
                <w:color w:val="000000"/>
              </w:rPr>
              <w:t>3 kali olah tanah</w:t>
            </w:r>
          </w:p>
        </w:tc>
        <w:tc>
          <w:tcPr>
            <w:tcW w:w="797" w:type="dxa"/>
            <w:tcBorders>
              <w:top w:val="nil"/>
              <w:bottom w:val="nil"/>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1,12</w:t>
            </w:r>
          </w:p>
        </w:tc>
        <w:tc>
          <w:tcPr>
            <w:tcW w:w="850" w:type="dxa"/>
            <w:tcBorders>
              <w:top w:val="nil"/>
              <w:bottom w:val="nil"/>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1,32</w:t>
            </w:r>
          </w:p>
        </w:tc>
        <w:tc>
          <w:tcPr>
            <w:tcW w:w="851" w:type="dxa"/>
            <w:tcBorders>
              <w:top w:val="nil"/>
              <w:bottom w:val="nil"/>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0,92</w:t>
            </w:r>
          </w:p>
        </w:tc>
        <w:tc>
          <w:tcPr>
            <w:tcW w:w="1471" w:type="dxa"/>
            <w:tcBorders>
              <w:top w:val="nil"/>
              <w:bottom w:val="nil"/>
            </w:tcBorders>
            <w:shd w:val="clear" w:color="auto" w:fill="auto"/>
            <w:noWrap/>
            <w:hideMark/>
          </w:tcPr>
          <w:p w:rsidR="00CA45D5" w:rsidRPr="00BF38B1" w:rsidRDefault="00CA45D5" w:rsidP="00E157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3,36</w:t>
            </w:r>
          </w:p>
        </w:tc>
        <w:tc>
          <w:tcPr>
            <w:tcW w:w="1364" w:type="dxa"/>
            <w:tcBorders>
              <w:top w:val="nil"/>
              <w:bottom w:val="nil"/>
            </w:tcBorders>
            <w:shd w:val="clear" w:color="auto" w:fill="auto"/>
            <w:noWrap/>
            <w:hideMark/>
          </w:tcPr>
          <w:p w:rsidR="00CA45D5" w:rsidRPr="00BF38B1" w:rsidRDefault="00CA45D5" w:rsidP="00FE40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BF38B1">
              <w:rPr>
                <w:rFonts w:ascii="Arial" w:eastAsia="Times New Roman" w:hAnsi="Arial" w:cs="Arial"/>
              </w:rPr>
              <w:t>1,12 a</w:t>
            </w:r>
          </w:p>
        </w:tc>
      </w:tr>
      <w:tr w:rsidR="00A624EA" w:rsidRPr="00BF38B1" w:rsidTr="00A624EA">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il"/>
            </w:tcBorders>
            <w:shd w:val="clear" w:color="auto" w:fill="auto"/>
            <w:noWrap/>
            <w:hideMark/>
          </w:tcPr>
          <w:p w:rsidR="00CA45D5" w:rsidRPr="00BF38B1" w:rsidRDefault="00CA45D5" w:rsidP="00E1576B">
            <w:pPr>
              <w:jc w:val="center"/>
              <w:rPr>
                <w:rFonts w:ascii="Arial" w:eastAsia="Times New Roman" w:hAnsi="Arial" w:cs="Arial"/>
                <w:b w:val="0"/>
                <w:bCs w:val="0"/>
                <w:color w:val="000000"/>
              </w:rPr>
            </w:pPr>
            <w:r w:rsidRPr="00BF38B1">
              <w:rPr>
                <w:rFonts w:ascii="Arial" w:eastAsia="Times New Roman" w:hAnsi="Arial" w:cs="Arial"/>
                <w:b w:val="0"/>
                <w:bCs w:val="0"/>
                <w:color w:val="000000"/>
              </w:rPr>
              <w:t>4 kali olah tanah</w:t>
            </w:r>
          </w:p>
        </w:tc>
        <w:tc>
          <w:tcPr>
            <w:tcW w:w="797" w:type="dxa"/>
            <w:tcBorders>
              <w:top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1,02</w:t>
            </w:r>
          </w:p>
        </w:tc>
        <w:tc>
          <w:tcPr>
            <w:tcW w:w="850" w:type="dxa"/>
            <w:tcBorders>
              <w:top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1,14</w:t>
            </w:r>
          </w:p>
        </w:tc>
        <w:tc>
          <w:tcPr>
            <w:tcW w:w="851" w:type="dxa"/>
            <w:tcBorders>
              <w:top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0,76</w:t>
            </w:r>
          </w:p>
        </w:tc>
        <w:tc>
          <w:tcPr>
            <w:tcW w:w="1471" w:type="dxa"/>
            <w:tcBorders>
              <w:top w:val="nil"/>
            </w:tcBorders>
            <w:shd w:val="clear" w:color="auto" w:fill="auto"/>
            <w:noWrap/>
            <w:hideMark/>
          </w:tcPr>
          <w:p w:rsidR="00CA45D5" w:rsidRPr="00BF38B1" w:rsidRDefault="00CA45D5" w:rsidP="00E157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38B1">
              <w:rPr>
                <w:rFonts w:ascii="Arial" w:eastAsia="Times New Roman" w:hAnsi="Arial" w:cs="Arial"/>
                <w:color w:val="000000"/>
              </w:rPr>
              <w:t>2.92</w:t>
            </w:r>
          </w:p>
        </w:tc>
        <w:tc>
          <w:tcPr>
            <w:tcW w:w="1364" w:type="dxa"/>
            <w:tcBorders>
              <w:top w:val="nil"/>
            </w:tcBorders>
            <w:shd w:val="clear" w:color="auto" w:fill="auto"/>
            <w:noWrap/>
            <w:hideMark/>
          </w:tcPr>
          <w:p w:rsidR="00CA45D5" w:rsidRPr="00BF38B1" w:rsidRDefault="00CA45D5" w:rsidP="00FE40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BF38B1">
              <w:rPr>
                <w:rFonts w:ascii="Arial" w:eastAsia="Times New Roman" w:hAnsi="Arial" w:cs="Arial"/>
              </w:rPr>
              <w:t>0,97 b</w:t>
            </w:r>
          </w:p>
        </w:tc>
      </w:tr>
    </w:tbl>
    <w:p w:rsidR="006A5C40" w:rsidRDefault="00CA45D5" w:rsidP="003C2E35">
      <w:pPr>
        <w:spacing w:after="0"/>
        <w:ind w:left="1985" w:hanging="545"/>
        <w:jc w:val="both"/>
        <w:rPr>
          <w:rFonts w:ascii="Arial" w:hAnsi="Arial" w:cs="Arial"/>
        </w:rPr>
      </w:pPr>
      <w:r w:rsidRPr="00BF38B1">
        <w:rPr>
          <w:rFonts w:ascii="Arial" w:hAnsi="Arial" w:cs="Arial"/>
        </w:rPr>
        <w:t xml:space="preserve">Keterangan: </w:t>
      </w:r>
      <w:r w:rsidRPr="00BF38B1">
        <w:rPr>
          <w:rFonts w:ascii="Arial" w:eastAsia="Times New Roman" w:hAnsi="Arial" w:cs="Arial"/>
          <w:bCs/>
        </w:rPr>
        <w:t>Nilai rerata</w:t>
      </w:r>
      <w:r w:rsidRPr="00BF38B1">
        <w:rPr>
          <w:rFonts w:ascii="Arial" w:hAnsi="Arial" w:cs="Arial"/>
        </w:rPr>
        <w:t xml:space="preserve"> yang diikuti </w:t>
      </w:r>
      <w:r w:rsidRPr="00BF38B1">
        <w:rPr>
          <w:rFonts w:ascii="Arial" w:eastAsia="Times New Roman" w:hAnsi="Arial" w:cs="Arial"/>
          <w:bCs/>
        </w:rPr>
        <w:t xml:space="preserve">notasi yang </w:t>
      </w:r>
      <w:proofErr w:type="gramStart"/>
      <w:r w:rsidRPr="00BF38B1">
        <w:rPr>
          <w:rFonts w:ascii="Arial" w:eastAsia="Times New Roman" w:hAnsi="Arial" w:cs="Arial"/>
          <w:bCs/>
        </w:rPr>
        <w:t>sama</w:t>
      </w:r>
      <w:proofErr w:type="gramEnd"/>
      <w:r w:rsidRPr="00BF38B1">
        <w:rPr>
          <w:rFonts w:ascii="Arial" w:hAnsi="Arial" w:cs="Arial"/>
        </w:rPr>
        <w:t xml:space="preserve">, tidak </w:t>
      </w:r>
      <w:r w:rsidRPr="00BF38B1">
        <w:rPr>
          <w:rFonts w:ascii="Arial" w:eastAsia="Times New Roman" w:hAnsi="Arial" w:cs="Arial"/>
          <w:bCs/>
        </w:rPr>
        <w:t>berbeda nyata</w:t>
      </w:r>
      <w:r w:rsidRPr="00BF38B1">
        <w:rPr>
          <w:rFonts w:ascii="Arial" w:hAnsi="Arial" w:cs="Arial"/>
        </w:rPr>
        <w:t xml:space="preserve"> menurut </w:t>
      </w:r>
      <w:r w:rsidRPr="00BF38B1">
        <w:rPr>
          <w:rFonts w:ascii="Arial" w:hAnsi="Arial" w:cs="Arial"/>
          <w:bCs/>
        </w:rPr>
        <w:t>DMRT</w:t>
      </w:r>
      <w:r w:rsidR="00C93B67">
        <w:rPr>
          <w:rFonts w:ascii="Arial" w:hAnsi="Arial" w:cs="Arial"/>
        </w:rPr>
        <w:t xml:space="preserve"> taraf 5%.</w:t>
      </w:r>
    </w:p>
    <w:p w:rsidR="00C93B67" w:rsidRPr="00BF38B1" w:rsidRDefault="00C93B67" w:rsidP="00C93B67">
      <w:pPr>
        <w:spacing w:after="0"/>
        <w:ind w:left="1985" w:hanging="545"/>
        <w:jc w:val="both"/>
        <w:rPr>
          <w:rFonts w:ascii="Arial" w:hAnsi="Arial" w:cs="Arial"/>
        </w:rPr>
      </w:pPr>
    </w:p>
    <w:p w:rsidR="00CA45D5" w:rsidRPr="00BF38B1" w:rsidRDefault="003C2E35" w:rsidP="00A624EA">
      <w:pPr>
        <w:tabs>
          <w:tab w:val="left" w:pos="1276"/>
        </w:tabs>
        <w:spacing w:after="0" w:line="360" w:lineRule="auto"/>
        <w:ind w:left="426"/>
        <w:jc w:val="center"/>
        <w:rPr>
          <w:rFonts w:ascii="Arial" w:hAnsi="Arial" w:cs="Arial"/>
        </w:rPr>
      </w:pPr>
      <w:proofErr w:type="gramStart"/>
      <w:r>
        <w:rPr>
          <w:rFonts w:ascii="Arial" w:hAnsi="Arial" w:cs="Arial"/>
        </w:rPr>
        <w:t>Tabel 6</w:t>
      </w:r>
      <w:r w:rsidR="00CA45D5" w:rsidRPr="00BF38B1">
        <w:rPr>
          <w:rFonts w:ascii="Arial" w:hAnsi="Arial" w:cs="Arial"/>
        </w:rPr>
        <w:t>.</w:t>
      </w:r>
      <w:proofErr w:type="gramEnd"/>
      <w:r w:rsidR="00CA45D5" w:rsidRPr="00BF38B1">
        <w:rPr>
          <w:rFonts w:ascii="Arial" w:hAnsi="Arial" w:cs="Arial"/>
        </w:rPr>
        <w:t xml:space="preserve"> Purata bobot 100 biji dengan perlakuan sistem pengolahan tanah</w:t>
      </w:r>
    </w:p>
    <w:tbl>
      <w:tblPr>
        <w:tblStyle w:val="LightShading"/>
        <w:tblW w:w="0" w:type="auto"/>
        <w:tblInd w:w="1179" w:type="dxa"/>
        <w:tblLook w:val="04A0" w:firstRow="1" w:lastRow="0" w:firstColumn="1" w:lastColumn="0" w:noHBand="0" w:noVBand="1"/>
      </w:tblPr>
      <w:tblGrid>
        <w:gridCol w:w="2065"/>
        <w:gridCol w:w="902"/>
        <w:gridCol w:w="796"/>
        <w:gridCol w:w="902"/>
        <w:gridCol w:w="1394"/>
        <w:gridCol w:w="1234"/>
      </w:tblGrid>
      <w:tr w:rsidR="00CA45D5" w:rsidRPr="00BF38B1" w:rsidTr="00C967EF">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065" w:type="dxa"/>
            <w:vMerge w:val="restart"/>
            <w:shd w:val="clear" w:color="auto" w:fill="auto"/>
            <w:vAlign w:val="center"/>
          </w:tcPr>
          <w:p w:rsidR="00CA45D5" w:rsidRPr="00BF38B1" w:rsidRDefault="00CA45D5" w:rsidP="00C967EF">
            <w:pPr>
              <w:jc w:val="center"/>
              <w:rPr>
                <w:rFonts w:ascii="Arial" w:hAnsi="Arial" w:cs="Arial"/>
                <w:b w:val="0"/>
                <w:bCs w:val="0"/>
              </w:rPr>
            </w:pPr>
            <w:r w:rsidRPr="00BF38B1">
              <w:rPr>
                <w:rFonts w:ascii="Arial" w:hAnsi="Arial" w:cs="Arial"/>
                <w:b w:val="0"/>
                <w:bCs w:val="0"/>
              </w:rPr>
              <w:t>Perlakuan</w:t>
            </w:r>
          </w:p>
        </w:tc>
        <w:tc>
          <w:tcPr>
            <w:tcW w:w="2600" w:type="dxa"/>
            <w:gridSpan w:val="3"/>
            <w:shd w:val="clear" w:color="auto" w:fill="auto"/>
          </w:tcPr>
          <w:p w:rsidR="00CA45D5" w:rsidRPr="00BF38B1" w:rsidRDefault="00CA45D5" w:rsidP="00A624E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BF38B1">
              <w:rPr>
                <w:rFonts w:ascii="Arial" w:hAnsi="Arial" w:cs="Arial"/>
                <w:b w:val="0"/>
                <w:bCs w:val="0"/>
              </w:rPr>
              <w:t>Bobot 100 biji (g)</w:t>
            </w:r>
          </w:p>
        </w:tc>
        <w:tc>
          <w:tcPr>
            <w:tcW w:w="1394" w:type="dxa"/>
            <w:vMerge w:val="restart"/>
            <w:shd w:val="clear" w:color="auto" w:fill="auto"/>
          </w:tcPr>
          <w:p w:rsidR="00CA45D5" w:rsidRPr="00BF38B1" w:rsidRDefault="00CA45D5" w:rsidP="00A624E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BF38B1">
              <w:rPr>
                <w:rFonts w:ascii="Arial" w:hAnsi="Arial" w:cs="Arial"/>
                <w:b w:val="0"/>
                <w:bCs w:val="0"/>
              </w:rPr>
              <w:t>Jumlah total</w:t>
            </w:r>
          </w:p>
        </w:tc>
        <w:tc>
          <w:tcPr>
            <w:tcW w:w="1234" w:type="dxa"/>
            <w:vMerge w:val="restart"/>
            <w:shd w:val="clear" w:color="auto" w:fill="auto"/>
          </w:tcPr>
          <w:p w:rsidR="00CA45D5" w:rsidRPr="00BF38B1" w:rsidRDefault="00CA45D5" w:rsidP="00A624E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BF38B1">
              <w:rPr>
                <w:rFonts w:ascii="Arial" w:hAnsi="Arial" w:cs="Arial"/>
                <w:b w:val="0"/>
                <w:bCs w:val="0"/>
              </w:rPr>
              <w:t>Rata-rata</w:t>
            </w:r>
          </w:p>
        </w:tc>
      </w:tr>
      <w:tr w:rsidR="007639DF" w:rsidRPr="00BF38B1" w:rsidTr="00C9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tcBorders>
              <w:bottom w:val="single" w:sz="4" w:space="0" w:color="000000" w:themeColor="text1"/>
            </w:tcBorders>
            <w:shd w:val="clear" w:color="auto" w:fill="auto"/>
            <w:vAlign w:val="center"/>
          </w:tcPr>
          <w:p w:rsidR="00CA45D5" w:rsidRPr="00BF38B1" w:rsidRDefault="00CA45D5" w:rsidP="00C967EF">
            <w:pPr>
              <w:jc w:val="center"/>
              <w:rPr>
                <w:rFonts w:ascii="Arial" w:hAnsi="Arial" w:cs="Arial"/>
                <w:b w:val="0"/>
                <w:bCs w:val="0"/>
              </w:rPr>
            </w:pPr>
          </w:p>
        </w:tc>
        <w:tc>
          <w:tcPr>
            <w:tcW w:w="902" w:type="dxa"/>
            <w:tcBorders>
              <w:bottom w:val="single" w:sz="4" w:space="0" w:color="000000" w:themeColor="text1"/>
            </w:tcBorders>
            <w:shd w:val="clear" w:color="auto" w:fill="auto"/>
          </w:tcPr>
          <w:p w:rsidR="00CA45D5" w:rsidRPr="00BF38B1" w:rsidRDefault="00CA45D5" w:rsidP="00A624EA">
            <w:pPr>
              <w:tabs>
                <w:tab w:val="center" w:pos="343"/>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I</w:t>
            </w:r>
          </w:p>
        </w:tc>
        <w:tc>
          <w:tcPr>
            <w:tcW w:w="796" w:type="dxa"/>
            <w:tcBorders>
              <w:bottom w:val="single" w:sz="4" w:space="0" w:color="000000" w:themeColor="text1"/>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II</w:t>
            </w:r>
          </w:p>
        </w:tc>
        <w:tc>
          <w:tcPr>
            <w:tcW w:w="902" w:type="dxa"/>
            <w:tcBorders>
              <w:bottom w:val="single" w:sz="4" w:space="0" w:color="000000" w:themeColor="text1"/>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III</w:t>
            </w:r>
          </w:p>
        </w:tc>
        <w:tc>
          <w:tcPr>
            <w:tcW w:w="1394" w:type="dxa"/>
            <w:vMerge/>
            <w:tcBorders>
              <w:bottom w:val="single" w:sz="4" w:space="0" w:color="000000" w:themeColor="text1"/>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34" w:type="dxa"/>
            <w:vMerge/>
            <w:tcBorders>
              <w:bottom w:val="single" w:sz="4" w:space="0" w:color="000000" w:themeColor="text1"/>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639DF" w:rsidRPr="00BF38B1" w:rsidTr="00C967EF">
        <w:trPr>
          <w:trHeight w:val="57"/>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000000" w:themeColor="text1"/>
              <w:bottom w:val="nil"/>
            </w:tcBorders>
            <w:shd w:val="clear" w:color="auto" w:fill="auto"/>
            <w:vAlign w:val="center"/>
          </w:tcPr>
          <w:p w:rsidR="00CA45D5" w:rsidRPr="00BF38B1" w:rsidRDefault="00CA45D5" w:rsidP="00C967EF">
            <w:pPr>
              <w:jc w:val="center"/>
              <w:rPr>
                <w:rFonts w:ascii="Arial" w:hAnsi="Arial" w:cs="Arial"/>
                <w:b w:val="0"/>
                <w:bCs w:val="0"/>
              </w:rPr>
            </w:pPr>
            <w:r w:rsidRPr="00BF38B1">
              <w:rPr>
                <w:rFonts w:ascii="Arial" w:hAnsi="Arial" w:cs="Arial"/>
                <w:b w:val="0"/>
                <w:bCs w:val="0"/>
              </w:rPr>
              <w:t>Tanpa olah tanah</w:t>
            </w:r>
          </w:p>
        </w:tc>
        <w:tc>
          <w:tcPr>
            <w:tcW w:w="902" w:type="dxa"/>
            <w:tcBorders>
              <w:top w:val="single" w:sz="4" w:space="0" w:color="000000" w:themeColor="text1"/>
              <w:bottom w:val="nil"/>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6,88</w:t>
            </w:r>
          </w:p>
        </w:tc>
        <w:tc>
          <w:tcPr>
            <w:tcW w:w="796" w:type="dxa"/>
            <w:tcBorders>
              <w:top w:val="single" w:sz="4" w:space="0" w:color="000000" w:themeColor="text1"/>
              <w:bottom w:val="nil"/>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6,67</w:t>
            </w:r>
          </w:p>
        </w:tc>
        <w:tc>
          <w:tcPr>
            <w:tcW w:w="902" w:type="dxa"/>
            <w:tcBorders>
              <w:top w:val="single" w:sz="4" w:space="0" w:color="000000" w:themeColor="text1"/>
              <w:bottom w:val="nil"/>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6,67</w:t>
            </w:r>
          </w:p>
        </w:tc>
        <w:tc>
          <w:tcPr>
            <w:tcW w:w="1394" w:type="dxa"/>
            <w:tcBorders>
              <w:top w:val="single" w:sz="4" w:space="0" w:color="000000" w:themeColor="text1"/>
              <w:bottom w:val="nil"/>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20,22</w:t>
            </w:r>
          </w:p>
        </w:tc>
        <w:tc>
          <w:tcPr>
            <w:tcW w:w="1234" w:type="dxa"/>
            <w:tcBorders>
              <w:top w:val="single" w:sz="4" w:space="0" w:color="000000" w:themeColor="text1"/>
              <w:bottom w:val="nil"/>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6,74 c</w:t>
            </w:r>
          </w:p>
        </w:tc>
      </w:tr>
      <w:tr w:rsidR="007639DF" w:rsidRPr="00BF38B1" w:rsidTr="00A624E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65" w:type="dxa"/>
            <w:tcBorders>
              <w:top w:val="nil"/>
              <w:bottom w:val="nil"/>
            </w:tcBorders>
            <w:shd w:val="clear" w:color="auto" w:fill="auto"/>
          </w:tcPr>
          <w:p w:rsidR="00CA45D5" w:rsidRPr="00BF38B1" w:rsidRDefault="00CA45D5" w:rsidP="00A624EA">
            <w:pPr>
              <w:jc w:val="center"/>
              <w:rPr>
                <w:rFonts w:ascii="Arial" w:hAnsi="Arial" w:cs="Arial"/>
                <w:b w:val="0"/>
                <w:bCs w:val="0"/>
              </w:rPr>
            </w:pPr>
            <w:r w:rsidRPr="00BF38B1">
              <w:rPr>
                <w:rFonts w:ascii="Arial" w:hAnsi="Arial" w:cs="Arial"/>
                <w:b w:val="0"/>
                <w:bCs w:val="0"/>
              </w:rPr>
              <w:t>1 kali olah tanah</w:t>
            </w:r>
          </w:p>
        </w:tc>
        <w:tc>
          <w:tcPr>
            <w:tcW w:w="902" w:type="dxa"/>
            <w:tcBorders>
              <w:top w:val="nil"/>
              <w:bottom w:val="nil"/>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7,22</w:t>
            </w:r>
          </w:p>
        </w:tc>
        <w:tc>
          <w:tcPr>
            <w:tcW w:w="796" w:type="dxa"/>
            <w:tcBorders>
              <w:top w:val="nil"/>
              <w:bottom w:val="nil"/>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7,33</w:t>
            </w:r>
          </w:p>
        </w:tc>
        <w:tc>
          <w:tcPr>
            <w:tcW w:w="902" w:type="dxa"/>
            <w:tcBorders>
              <w:top w:val="nil"/>
              <w:bottom w:val="nil"/>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7,33</w:t>
            </w:r>
          </w:p>
        </w:tc>
        <w:tc>
          <w:tcPr>
            <w:tcW w:w="1394" w:type="dxa"/>
            <w:tcBorders>
              <w:top w:val="nil"/>
              <w:bottom w:val="nil"/>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21,88</w:t>
            </w:r>
          </w:p>
        </w:tc>
        <w:tc>
          <w:tcPr>
            <w:tcW w:w="1234" w:type="dxa"/>
            <w:tcBorders>
              <w:top w:val="nil"/>
              <w:bottom w:val="nil"/>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7,29 c</w:t>
            </w:r>
          </w:p>
        </w:tc>
      </w:tr>
      <w:tr w:rsidR="007639DF" w:rsidRPr="00BF38B1" w:rsidTr="00A624EA">
        <w:trPr>
          <w:trHeight w:val="57"/>
        </w:trPr>
        <w:tc>
          <w:tcPr>
            <w:cnfStyle w:val="001000000000" w:firstRow="0" w:lastRow="0" w:firstColumn="1" w:lastColumn="0" w:oddVBand="0" w:evenVBand="0" w:oddHBand="0" w:evenHBand="0" w:firstRowFirstColumn="0" w:firstRowLastColumn="0" w:lastRowFirstColumn="0" w:lastRowLastColumn="0"/>
            <w:tcW w:w="2065" w:type="dxa"/>
            <w:tcBorders>
              <w:top w:val="nil"/>
              <w:bottom w:val="nil"/>
            </w:tcBorders>
            <w:shd w:val="clear" w:color="auto" w:fill="auto"/>
          </w:tcPr>
          <w:p w:rsidR="00CA45D5" w:rsidRPr="00BF38B1" w:rsidRDefault="00CA45D5" w:rsidP="00A624EA">
            <w:pPr>
              <w:jc w:val="center"/>
              <w:rPr>
                <w:rFonts w:ascii="Arial" w:hAnsi="Arial" w:cs="Arial"/>
                <w:b w:val="0"/>
                <w:bCs w:val="0"/>
              </w:rPr>
            </w:pPr>
            <w:r w:rsidRPr="00BF38B1">
              <w:rPr>
                <w:rFonts w:ascii="Arial" w:hAnsi="Arial" w:cs="Arial"/>
                <w:b w:val="0"/>
                <w:bCs w:val="0"/>
              </w:rPr>
              <w:t>2 kali olah tanah</w:t>
            </w:r>
          </w:p>
        </w:tc>
        <w:tc>
          <w:tcPr>
            <w:tcW w:w="902" w:type="dxa"/>
            <w:tcBorders>
              <w:top w:val="nil"/>
              <w:bottom w:val="nil"/>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7,56</w:t>
            </w:r>
          </w:p>
        </w:tc>
        <w:tc>
          <w:tcPr>
            <w:tcW w:w="796" w:type="dxa"/>
            <w:tcBorders>
              <w:top w:val="nil"/>
              <w:bottom w:val="nil"/>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8,00</w:t>
            </w:r>
          </w:p>
        </w:tc>
        <w:tc>
          <w:tcPr>
            <w:tcW w:w="902" w:type="dxa"/>
            <w:tcBorders>
              <w:top w:val="nil"/>
              <w:bottom w:val="nil"/>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7,33</w:t>
            </w:r>
          </w:p>
        </w:tc>
        <w:tc>
          <w:tcPr>
            <w:tcW w:w="1394" w:type="dxa"/>
            <w:tcBorders>
              <w:top w:val="nil"/>
              <w:bottom w:val="nil"/>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22,89</w:t>
            </w:r>
          </w:p>
        </w:tc>
        <w:tc>
          <w:tcPr>
            <w:tcW w:w="1234" w:type="dxa"/>
            <w:tcBorders>
              <w:top w:val="nil"/>
              <w:bottom w:val="nil"/>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7,63 b</w:t>
            </w:r>
          </w:p>
        </w:tc>
      </w:tr>
      <w:tr w:rsidR="007639DF" w:rsidRPr="00BF38B1" w:rsidTr="00A624E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65" w:type="dxa"/>
            <w:tcBorders>
              <w:top w:val="nil"/>
              <w:bottom w:val="nil"/>
            </w:tcBorders>
            <w:shd w:val="clear" w:color="auto" w:fill="auto"/>
          </w:tcPr>
          <w:p w:rsidR="00CA45D5" w:rsidRPr="00BF38B1" w:rsidRDefault="00CA45D5" w:rsidP="00A624EA">
            <w:pPr>
              <w:jc w:val="center"/>
              <w:rPr>
                <w:rFonts w:ascii="Arial" w:hAnsi="Arial" w:cs="Arial"/>
                <w:b w:val="0"/>
                <w:bCs w:val="0"/>
              </w:rPr>
            </w:pPr>
            <w:r w:rsidRPr="00BF38B1">
              <w:rPr>
                <w:rFonts w:ascii="Arial" w:hAnsi="Arial" w:cs="Arial"/>
                <w:b w:val="0"/>
                <w:bCs w:val="0"/>
              </w:rPr>
              <w:t>3 kali olah tanah</w:t>
            </w:r>
          </w:p>
        </w:tc>
        <w:tc>
          <w:tcPr>
            <w:tcW w:w="902" w:type="dxa"/>
            <w:tcBorders>
              <w:top w:val="nil"/>
              <w:bottom w:val="nil"/>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8,22</w:t>
            </w:r>
          </w:p>
        </w:tc>
        <w:tc>
          <w:tcPr>
            <w:tcW w:w="796" w:type="dxa"/>
            <w:tcBorders>
              <w:top w:val="nil"/>
              <w:bottom w:val="nil"/>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8,22</w:t>
            </w:r>
          </w:p>
        </w:tc>
        <w:tc>
          <w:tcPr>
            <w:tcW w:w="902" w:type="dxa"/>
            <w:tcBorders>
              <w:top w:val="nil"/>
              <w:bottom w:val="nil"/>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7,67</w:t>
            </w:r>
          </w:p>
        </w:tc>
        <w:tc>
          <w:tcPr>
            <w:tcW w:w="1394" w:type="dxa"/>
            <w:tcBorders>
              <w:top w:val="nil"/>
              <w:bottom w:val="nil"/>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24,11</w:t>
            </w:r>
          </w:p>
        </w:tc>
        <w:tc>
          <w:tcPr>
            <w:tcW w:w="1234" w:type="dxa"/>
            <w:tcBorders>
              <w:top w:val="nil"/>
              <w:bottom w:val="nil"/>
            </w:tcBorders>
            <w:shd w:val="clear" w:color="auto" w:fill="auto"/>
          </w:tcPr>
          <w:p w:rsidR="00CA45D5" w:rsidRPr="00BF38B1" w:rsidRDefault="00CA45D5" w:rsidP="00A624E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38B1">
              <w:rPr>
                <w:rFonts w:ascii="Arial" w:hAnsi="Arial" w:cs="Arial"/>
              </w:rPr>
              <w:t>8,04 a</w:t>
            </w:r>
          </w:p>
        </w:tc>
      </w:tr>
      <w:tr w:rsidR="007639DF" w:rsidRPr="00BF38B1" w:rsidTr="00A624EA">
        <w:trPr>
          <w:trHeight w:val="57"/>
        </w:trPr>
        <w:tc>
          <w:tcPr>
            <w:cnfStyle w:val="001000000000" w:firstRow="0" w:lastRow="0" w:firstColumn="1" w:lastColumn="0" w:oddVBand="0" w:evenVBand="0" w:oddHBand="0" w:evenHBand="0" w:firstRowFirstColumn="0" w:firstRowLastColumn="0" w:lastRowFirstColumn="0" w:lastRowLastColumn="0"/>
            <w:tcW w:w="2065" w:type="dxa"/>
            <w:tcBorders>
              <w:top w:val="nil"/>
              <w:bottom w:val="single" w:sz="8" w:space="0" w:color="000000" w:themeColor="text1"/>
            </w:tcBorders>
            <w:shd w:val="clear" w:color="auto" w:fill="auto"/>
          </w:tcPr>
          <w:p w:rsidR="00CA45D5" w:rsidRPr="00BF38B1" w:rsidRDefault="00CA45D5" w:rsidP="00A624EA">
            <w:pPr>
              <w:jc w:val="center"/>
              <w:rPr>
                <w:rFonts w:ascii="Arial" w:hAnsi="Arial" w:cs="Arial"/>
                <w:b w:val="0"/>
                <w:bCs w:val="0"/>
              </w:rPr>
            </w:pPr>
            <w:r w:rsidRPr="00BF38B1">
              <w:rPr>
                <w:rFonts w:ascii="Arial" w:hAnsi="Arial" w:cs="Arial"/>
                <w:b w:val="0"/>
                <w:bCs w:val="0"/>
              </w:rPr>
              <w:t>4 kali olah tanah</w:t>
            </w:r>
          </w:p>
        </w:tc>
        <w:tc>
          <w:tcPr>
            <w:tcW w:w="902" w:type="dxa"/>
            <w:tcBorders>
              <w:top w:val="nil"/>
              <w:bottom w:val="single" w:sz="8" w:space="0" w:color="000000" w:themeColor="text1"/>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7,44</w:t>
            </w:r>
          </w:p>
        </w:tc>
        <w:tc>
          <w:tcPr>
            <w:tcW w:w="796" w:type="dxa"/>
            <w:tcBorders>
              <w:top w:val="nil"/>
              <w:bottom w:val="single" w:sz="8" w:space="0" w:color="000000" w:themeColor="text1"/>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7,55</w:t>
            </w:r>
          </w:p>
        </w:tc>
        <w:tc>
          <w:tcPr>
            <w:tcW w:w="902" w:type="dxa"/>
            <w:tcBorders>
              <w:top w:val="nil"/>
              <w:bottom w:val="single" w:sz="8" w:space="0" w:color="000000" w:themeColor="text1"/>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7,22</w:t>
            </w:r>
          </w:p>
        </w:tc>
        <w:tc>
          <w:tcPr>
            <w:tcW w:w="1394" w:type="dxa"/>
            <w:tcBorders>
              <w:top w:val="nil"/>
              <w:bottom w:val="single" w:sz="8" w:space="0" w:color="000000" w:themeColor="text1"/>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22,21</w:t>
            </w:r>
          </w:p>
        </w:tc>
        <w:tc>
          <w:tcPr>
            <w:tcW w:w="1234" w:type="dxa"/>
            <w:tcBorders>
              <w:top w:val="nil"/>
              <w:bottom w:val="single" w:sz="8" w:space="0" w:color="000000" w:themeColor="text1"/>
            </w:tcBorders>
            <w:shd w:val="clear" w:color="auto" w:fill="auto"/>
          </w:tcPr>
          <w:p w:rsidR="00CA45D5" w:rsidRPr="00BF38B1" w:rsidRDefault="00CA45D5" w:rsidP="00A624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38B1">
              <w:rPr>
                <w:rFonts w:ascii="Arial" w:hAnsi="Arial" w:cs="Arial"/>
              </w:rPr>
              <w:t>7,40 b</w:t>
            </w:r>
          </w:p>
        </w:tc>
      </w:tr>
    </w:tbl>
    <w:p w:rsidR="00CA45D5" w:rsidRPr="00BF38B1" w:rsidRDefault="00CA45D5" w:rsidP="00C93B67">
      <w:pPr>
        <w:tabs>
          <w:tab w:val="left" w:pos="2268"/>
        </w:tabs>
        <w:spacing w:after="0" w:line="240" w:lineRule="auto"/>
        <w:ind w:left="1276" w:hanging="556"/>
        <w:jc w:val="center"/>
        <w:rPr>
          <w:rFonts w:ascii="Arial" w:hAnsi="Arial" w:cs="Arial"/>
        </w:rPr>
        <w:sectPr w:rsidR="00CA45D5" w:rsidRPr="00BF38B1" w:rsidSect="006F1A05">
          <w:type w:val="continuous"/>
          <w:pgSz w:w="11907" w:h="16839" w:code="9"/>
          <w:pgMar w:top="1701" w:right="1418" w:bottom="1418" w:left="1701" w:header="709" w:footer="709" w:gutter="0"/>
          <w:pgNumType w:start="6"/>
          <w:cols w:space="708"/>
          <w:docGrid w:linePitch="360"/>
        </w:sectPr>
      </w:pPr>
      <w:r w:rsidRPr="00BF38B1">
        <w:rPr>
          <w:rFonts w:ascii="Arial" w:hAnsi="Arial" w:cs="Arial"/>
        </w:rPr>
        <w:t xml:space="preserve">Keterangan: Nilai rerata yang diikuti notasi yang sama, tidak </w:t>
      </w:r>
      <w:proofErr w:type="gramStart"/>
      <w:r w:rsidRPr="00BF38B1">
        <w:rPr>
          <w:rFonts w:ascii="Arial" w:hAnsi="Arial" w:cs="Arial"/>
          <w:bCs/>
        </w:rPr>
        <w:t>berbeda  nyata</w:t>
      </w:r>
      <w:proofErr w:type="gramEnd"/>
      <w:r w:rsidR="00C93B67">
        <w:rPr>
          <w:rFonts w:ascii="Arial" w:hAnsi="Arial" w:cs="Arial"/>
        </w:rPr>
        <w:t xml:space="preserve"> </w:t>
      </w:r>
      <w:r w:rsidRPr="00BF38B1">
        <w:rPr>
          <w:rFonts w:ascii="Arial" w:hAnsi="Arial" w:cs="Arial"/>
        </w:rPr>
        <w:t xml:space="preserve">menurut </w:t>
      </w:r>
      <w:r w:rsidRPr="00BF38B1">
        <w:rPr>
          <w:rFonts w:ascii="Arial" w:hAnsi="Arial" w:cs="Arial"/>
          <w:bCs/>
        </w:rPr>
        <w:t>DMRT</w:t>
      </w:r>
      <w:r w:rsidRPr="00BF38B1">
        <w:rPr>
          <w:rFonts w:ascii="Arial" w:hAnsi="Arial" w:cs="Arial"/>
        </w:rPr>
        <w:t xml:space="preserve"> taraf 5%</w:t>
      </w:r>
      <w:r w:rsidR="00C93B67">
        <w:rPr>
          <w:rFonts w:ascii="Arial" w:hAnsi="Arial" w:cs="Arial"/>
        </w:rPr>
        <w:t>.</w:t>
      </w:r>
    </w:p>
    <w:p w:rsidR="007639DF" w:rsidRPr="00C93B67" w:rsidRDefault="007639DF" w:rsidP="00C93B67">
      <w:pPr>
        <w:spacing w:after="0" w:line="480" w:lineRule="auto"/>
        <w:jc w:val="both"/>
        <w:rPr>
          <w:rFonts w:ascii="Arial" w:hAnsi="Arial" w:cs="Arial"/>
        </w:rPr>
      </w:pPr>
    </w:p>
    <w:p w:rsidR="00C322D7" w:rsidRDefault="00C322D7" w:rsidP="00C322D7">
      <w:pPr>
        <w:spacing w:after="0" w:line="480" w:lineRule="auto"/>
        <w:ind w:left="66" w:firstLine="654"/>
        <w:jc w:val="both"/>
        <w:rPr>
          <w:rFonts w:ascii="Arial" w:hAnsi="Arial" w:cs="Arial"/>
        </w:rPr>
        <w:sectPr w:rsidR="00C322D7" w:rsidSect="00C93B67">
          <w:headerReference w:type="default" r:id="rId19"/>
          <w:type w:val="continuous"/>
          <w:pgSz w:w="11907" w:h="16839" w:code="9"/>
          <w:pgMar w:top="1701" w:right="1418" w:bottom="1418" w:left="1701" w:header="709" w:footer="709" w:gutter="0"/>
          <w:cols w:space="708"/>
          <w:docGrid w:linePitch="360"/>
        </w:sectPr>
      </w:pPr>
    </w:p>
    <w:p w:rsidR="00C93B67" w:rsidRPr="00C322D7" w:rsidRDefault="00C322D7" w:rsidP="00D05A10">
      <w:pPr>
        <w:spacing w:after="0" w:line="360" w:lineRule="auto"/>
        <w:ind w:left="66" w:firstLine="654"/>
        <w:jc w:val="both"/>
        <w:rPr>
          <w:rFonts w:ascii="Arial" w:hAnsi="Arial" w:cs="Arial"/>
        </w:rPr>
      </w:pPr>
      <w:r>
        <w:rPr>
          <w:rFonts w:ascii="Arial" w:hAnsi="Arial" w:cs="Arial"/>
        </w:rPr>
        <w:lastRenderedPageBreak/>
        <w:t>Berdasarkan hasil penelitian</w:t>
      </w:r>
      <w:r w:rsidR="00C93B67" w:rsidRPr="00C93B67">
        <w:rPr>
          <w:rFonts w:ascii="Arial" w:hAnsi="Arial" w:cs="Arial"/>
        </w:rPr>
        <w:t xml:space="preserve"> tinggi tanaman kacang hijau menunjukkan bahwa sistem olah </w:t>
      </w:r>
      <w:proofErr w:type="gramStart"/>
      <w:r w:rsidR="00C93B67" w:rsidRPr="00C93B67">
        <w:rPr>
          <w:rFonts w:ascii="Arial" w:hAnsi="Arial" w:cs="Arial"/>
        </w:rPr>
        <w:t>tanah  berpengaruh</w:t>
      </w:r>
      <w:proofErr w:type="gramEnd"/>
      <w:r w:rsidR="00C93B67" w:rsidRPr="00C93B67">
        <w:rPr>
          <w:rFonts w:ascii="Arial" w:hAnsi="Arial" w:cs="Arial"/>
        </w:rPr>
        <w:t xml:space="preserve"> nyata terhadap pertumbuhan tinggi tanaman. </w:t>
      </w:r>
      <w:proofErr w:type="gramStart"/>
      <w:r w:rsidR="00C93B67" w:rsidRPr="00C93B67">
        <w:rPr>
          <w:rFonts w:ascii="Arial" w:hAnsi="Arial" w:cs="Arial"/>
        </w:rPr>
        <w:t>Hal ini diduga pertumbuhan tanaman dengan sistem tanpa olah tanah mengalami pertumbuhan yang agak lambat dibandingkan dengan perlakuan 4 kali olah tanah karena kurangnya ketersediaan air pada tanaman akibat struktur tanah yang padat sehingga menyebabkan rongga-rongga tanah semakin rapat dan menghambat penyerapan air dan unsur hara terhadap pertumbuhan tanaman.</w:t>
      </w:r>
      <w:proofErr w:type="gramEnd"/>
      <w:r w:rsidR="00C93B67" w:rsidRPr="00C93B67">
        <w:rPr>
          <w:rFonts w:ascii="Arial" w:hAnsi="Arial" w:cs="Arial"/>
        </w:rPr>
        <w:t xml:space="preserve"> </w:t>
      </w:r>
      <w:proofErr w:type="gramStart"/>
      <w:r w:rsidR="00C93B67" w:rsidRPr="00C93B67">
        <w:rPr>
          <w:rFonts w:ascii="Arial" w:hAnsi="Arial" w:cs="Arial"/>
        </w:rPr>
        <w:t>sistem</w:t>
      </w:r>
      <w:proofErr w:type="gramEnd"/>
      <w:r w:rsidR="00C93B67" w:rsidRPr="00C93B67">
        <w:rPr>
          <w:rFonts w:ascii="Arial" w:hAnsi="Arial" w:cs="Arial"/>
        </w:rPr>
        <w:t xml:space="preserve"> pengolahan tanah secara maksimum </w:t>
      </w:r>
      <w:r w:rsidR="00C93B67" w:rsidRPr="00C93B67">
        <w:rPr>
          <w:rFonts w:ascii="Arial" w:hAnsi="Arial" w:cs="Arial"/>
        </w:rPr>
        <w:lastRenderedPageBreak/>
        <w:t>menyebabkan kerapatan lindak</w:t>
      </w:r>
      <w:r w:rsidR="00C93B67" w:rsidRPr="00C93B67">
        <w:rPr>
          <w:rFonts w:ascii="Arial" w:hAnsi="Arial" w:cs="Arial"/>
          <w:color w:val="FF0000"/>
        </w:rPr>
        <w:t xml:space="preserve"> </w:t>
      </w:r>
      <w:r w:rsidR="00C93B67" w:rsidRPr="00C93B67">
        <w:rPr>
          <w:rFonts w:ascii="Arial" w:hAnsi="Arial" w:cs="Arial"/>
        </w:rPr>
        <w:t>tanah (</w:t>
      </w:r>
      <w:r w:rsidR="00C93B67" w:rsidRPr="00C93B67">
        <w:rPr>
          <w:rFonts w:ascii="Arial" w:hAnsi="Arial" w:cs="Arial"/>
          <w:i/>
          <w:iCs/>
        </w:rPr>
        <w:t>Bulk</w:t>
      </w:r>
      <w:r w:rsidR="00C93B67" w:rsidRPr="00C93B67">
        <w:rPr>
          <w:rFonts w:ascii="Arial" w:hAnsi="Arial" w:cs="Arial"/>
          <w:i/>
          <w:iCs/>
          <w:lang w:val="id-ID"/>
        </w:rPr>
        <w:t xml:space="preserve"> </w:t>
      </w:r>
      <w:r w:rsidR="00C93B67" w:rsidRPr="00C93B67">
        <w:rPr>
          <w:rFonts w:ascii="Arial" w:hAnsi="Arial" w:cs="Arial"/>
          <w:i/>
          <w:iCs/>
        </w:rPr>
        <w:t>Density</w:t>
      </w:r>
      <w:r w:rsidR="00C93B67" w:rsidRPr="00C93B67">
        <w:rPr>
          <w:rFonts w:ascii="Arial" w:hAnsi="Arial" w:cs="Arial"/>
        </w:rPr>
        <w:t xml:space="preserve">) rendah. Kerapatan lindak yang rendah, maka perakaran tanaman kacang hijau mudah berkembang, perkembangan perakaran sangat berhubungan dengan penyerapan bahan baku berupa air dan unsur hara untuk proses </w:t>
      </w:r>
      <w:r w:rsidR="00C93B67" w:rsidRPr="00C93B67">
        <w:rPr>
          <w:rFonts w:ascii="Arial" w:hAnsi="Arial" w:cs="Arial"/>
          <w:bCs/>
        </w:rPr>
        <w:t>fotositesis</w:t>
      </w:r>
      <w:r w:rsidR="00C93B67" w:rsidRPr="00C93B67">
        <w:rPr>
          <w:rFonts w:ascii="Arial" w:hAnsi="Arial" w:cs="Arial"/>
        </w:rPr>
        <w:t xml:space="preserve">, sehingga semakin membaik perkembangan akar tanaman, semakin optimal penyerapan air dan unsur hara, yang mengakibatkan pertumbuhan </w:t>
      </w:r>
      <w:r w:rsidR="00C93B67" w:rsidRPr="00C93B67">
        <w:rPr>
          <w:rFonts w:ascii="Arial" w:hAnsi="Arial" w:cs="Arial"/>
          <w:bCs/>
        </w:rPr>
        <w:t>tinggi tanaman</w:t>
      </w:r>
      <w:r w:rsidR="00C93B67" w:rsidRPr="00C93B67">
        <w:rPr>
          <w:rFonts w:ascii="Arial" w:hAnsi="Arial" w:cs="Arial"/>
        </w:rPr>
        <w:t xml:space="preserve"> lebih besar. </w:t>
      </w:r>
      <w:proofErr w:type="gramStart"/>
      <w:r w:rsidR="00C93B67" w:rsidRPr="00C93B67">
        <w:rPr>
          <w:rFonts w:ascii="Arial" w:hAnsi="Arial" w:cs="Arial"/>
        </w:rPr>
        <w:t xml:space="preserve">Sejalan dengan pendapat Sarwono (2007) yang menyatakan semakin padat suatu tanah makin tinggi </w:t>
      </w:r>
      <w:r w:rsidR="00C93B67" w:rsidRPr="00C93B67">
        <w:rPr>
          <w:rFonts w:ascii="Arial" w:hAnsi="Arial" w:cs="Arial"/>
          <w:i/>
          <w:iCs/>
        </w:rPr>
        <w:t>Bulk Density</w:t>
      </w:r>
      <w:r w:rsidR="00C93B67" w:rsidRPr="00C93B67">
        <w:rPr>
          <w:rFonts w:ascii="Arial" w:hAnsi="Arial" w:cs="Arial"/>
        </w:rPr>
        <w:t xml:space="preserve">, yang berarti makin sulit meneruskan air atau ditembus akar </w:t>
      </w:r>
      <w:r w:rsidR="00C93B67" w:rsidRPr="00C93B67">
        <w:rPr>
          <w:rFonts w:ascii="Arial" w:hAnsi="Arial" w:cs="Arial"/>
        </w:rPr>
        <w:lastRenderedPageBreak/>
        <w:t>tanaman.</w:t>
      </w:r>
      <w:proofErr w:type="gramEnd"/>
      <w:r w:rsidR="00C93B67" w:rsidRPr="00C93B67">
        <w:rPr>
          <w:rFonts w:ascii="Arial" w:hAnsi="Arial" w:cs="Arial"/>
        </w:rPr>
        <w:t xml:space="preserve"> </w:t>
      </w:r>
      <w:proofErr w:type="gramStart"/>
      <w:r w:rsidR="00C93B67" w:rsidRPr="00C93B67">
        <w:rPr>
          <w:rFonts w:ascii="Arial" w:hAnsi="Arial" w:cs="Arial"/>
        </w:rPr>
        <w:t>Kepadatan suatu tanah dapat diturunkan dengan pengolahan tanah secara maksimum.</w:t>
      </w:r>
      <w:proofErr w:type="gramEnd"/>
    </w:p>
    <w:p w:rsidR="00C322D7" w:rsidRPr="00AB1051" w:rsidRDefault="00C322D7" w:rsidP="00AB1051">
      <w:pPr>
        <w:spacing w:after="0" w:line="360" w:lineRule="auto"/>
        <w:ind w:left="66" w:firstLine="720"/>
        <w:jc w:val="both"/>
        <w:rPr>
          <w:rFonts w:ascii="Arial" w:hAnsi="Arial" w:cs="Arial"/>
        </w:rPr>
        <w:sectPr w:rsidR="00C322D7" w:rsidRPr="00AB1051" w:rsidSect="006F1A05">
          <w:footerReference w:type="default" r:id="rId20"/>
          <w:type w:val="continuous"/>
          <w:pgSz w:w="11907" w:h="16839" w:code="9"/>
          <w:pgMar w:top="1701" w:right="1418" w:bottom="1418" w:left="1701" w:header="709" w:footer="709" w:gutter="0"/>
          <w:cols w:num="2" w:space="708"/>
          <w:docGrid w:linePitch="360"/>
        </w:sectPr>
      </w:pPr>
      <w:r w:rsidRPr="00C322D7">
        <w:rPr>
          <w:rFonts w:ascii="Arial" w:hAnsi="Arial" w:cs="Arial"/>
        </w:rPr>
        <w:t xml:space="preserve">Hasil dari pengamatan jumlah daun tanaman kacang hijau pada umur 14 dan 28 hari setelah tanam (Tabel 1) menunjukkan berpengaruh nyata antar perlakuan. </w:t>
      </w:r>
      <w:proofErr w:type="gramStart"/>
      <w:r w:rsidRPr="00C322D7">
        <w:rPr>
          <w:rFonts w:ascii="Arial" w:hAnsi="Arial" w:cs="Arial"/>
        </w:rPr>
        <w:t>Hal tersebut diduga karena pengolahan tanah dapat menambah rata-rata jumlah daun tanaman jika dibandingkan dengan tanpa olah tanah.</w:t>
      </w:r>
      <w:proofErr w:type="gramEnd"/>
      <w:r w:rsidRPr="00C322D7">
        <w:rPr>
          <w:rFonts w:ascii="Arial" w:hAnsi="Arial" w:cs="Arial"/>
          <w:lang w:val="id-ID"/>
        </w:rPr>
        <w:t xml:space="preserve"> </w:t>
      </w:r>
      <w:r w:rsidRPr="00C322D7">
        <w:rPr>
          <w:rFonts w:ascii="Arial" w:hAnsi="Arial" w:cs="Arial"/>
        </w:rPr>
        <w:t xml:space="preserve">Rafiuddin </w:t>
      </w:r>
      <w:r w:rsidRPr="00C322D7">
        <w:rPr>
          <w:rFonts w:ascii="Arial" w:hAnsi="Arial" w:cs="Arial"/>
          <w:i/>
          <w:iCs/>
        </w:rPr>
        <w:t>et al</w:t>
      </w:r>
      <w:r w:rsidRPr="00C322D7">
        <w:rPr>
          <w:rFonts w:ascii="Arial" w:hAnsi="Arial" w:cs="Arial"/>
        </w:rPr>
        <w:t xml:space="preserve">. (2006) menyatakan </w:t>
      </w:r>
      <w:r w:rsidRPr="00C322D7">
        <w:rPr>
          <w:rFonts w:ascii="Arial" w:hAnsi="Arial" w:cs="Arial"/>
        </w:rPr>
        <w:lastRenderedPageBreak/>
        <w:t>bahwa pengerjaan tanah untuk mendapat keadaan olah tanah yang baik mempunyai tujuan memberantas gulma, memasukkan dan mencampurkan sisa tanaman kedalam tanah dan menggemburkan tanah, sehingga terdapat keadaan olah tanah yang diperlukan oleh akar tanaman dan akhirnya akan meningkatkan peredaran udara, infiltrasi air, pertumbuhan akar dan p</w:t>
      </w:r>
      <w:r w:rsidR="00AB1051">
        <w:rPr>
          <w:rFonts w:ascii="Arial" w:hAnsi="Arial" w:cs="Arial"/>
        </w:rPr>
        <w:t>engambilan unsur hara oleh akar.</w:t>
      </w:r>
    </w:p>
    <w:p w:rsidR="002A1132" w:rsidRPr="00BF38B1" w:rsidRDefault="002A1132" w:rsidP="00AB1051">
      <w:pPr>
        <w:spacing w:after="0" w:line="360" w:lineRule="auto"/>
        <w:jc w:val="both"/>
        <w:rPr>
          <w:rFonts w:ascii="Arial" w:hAnsi="Arial" w:cs="Arial"/>
        </w:rPr>
      </w:pPr>
      <w:r w:rsidRPr="00BF38B1">
        <w:rPr>
          <w:rFonts w:ascii="Arial" w:hAnsi="Arial" w:cs="Arial"/>
        </w:rPr>
        <w:lastRenderedPageBreak/>
        <w:t xml:space="preserve">Hasil analisis </w:t>
      </w:r>
      <w:r w:rsidRPr="00BF38B1">
        <w:rPr>
          <w:rFonts w:ascii="Arial" w:hAnsi="Arial" w:cs="Arial"/>
          <w:bCs/>
        </w:rPr>
        <w:t>berat</w:t>
      </w:r>
      <w:r w:rsidRPr="00BF38B1">
        <w:rPr>
          <w:rFonts w:ascii="Arial" w:hAnsi="Arial" w:cs="Arial"/>
        </w:rPr>
        <w:t xml:space="preserve"> </w:t>
      </w:r>
      <w:proofErr w:type="gramStart"/>
      <w:r w:rsidRPr="00BF38B1">
        <w:rPr>
          <w:rFonts w:ascii="Arial" w:hAnsi="Arial" w:cs="Arial"/>
          <w:bCs/>
        </w:rPr>
        <w:t>segar</w:t>
      </w:r>
      <w:proofErr w:type="gramEnd"/>
      <w:r w:rsidRPr="00BF38B1">
        <w:rPr>
          <w:rFonts w:ascii="Arial" w:hAnsi="Arial" w:cs="Arial"/>
          <w:bCs/>
        </w:rPr>
        <w:t xml:space="preserve"> tajuk tanaman</w:t>
      </w:r>
      <w:r w:rsidRPr="00BF38B1">
        <w:rPr>
          <w:rFonts w:ascii="Arial" w:hAnsi="Arial" w:cs="Arial"/>
        </w:rPr>
        <w:t xml:space="preserve"> kacang hijau (Tabel 1) menunjukkan bahwa perlakuan sistem pengolahan tanah tidak berpengaruh nyata. </w:t>
      </w:r>
      <w:proofErr w:type="gramStart"/>
      <w:r w:rsidRPr="00BF38B1">
        <w:rPr>
          <w:rFonts w:ascii="Arial" w:hAnsi="Arial" w:cs="Arial"/>
        </w:rPr>
        <w:t>Hal ini menunjukkan bahwa dengan struktur tanah yang gembur menjadikan perakaran berkembang dengan baik sehingga semakin luas bidang serapan terhadap unsur hara bagi tanaman.</w:t>
      </w:r>
      <w:proofErr w:type="gramEnd"/>
      <w:r w:rsidRPr="00BF38B1">
        <w:rPr>
          <w:rFonts w:ascii="Arial" w:hAnsi="Arial" w:cs="Arial"/>
        </w:rPr>
        <w:t xml:space="preserve"> </w:t>
      </w:r>
      <w:proofErr w:type="gramStart"/>
      <w:r w:rsidRPr="00BF38B1">
        <w:rPr>
          <w:rFonts w:ascii="Arial" w:hAnsi="Arial" w:cs="Arial"/>
        </w:rPr>
        <w:t>memberikan</w:t>
      </w:r>
      <w:proofErr w:type="gramEnd"/>
      <w:r w:rsidRPr="00BF38B1">
        <w:rPr>
          <w:rFonts w:ascii="Arial" w:hAnsi="Arial" w:cs="Arial"/>
        </w:rPr>
        <w:t xml:space="preserve"> hasil yang baik bagi tanaman. Hal ini sependapat dengan (Sitompul dan Guritno, 1995) berat </w:t>
      </w:r>
      <w:proofErr w:type="gramStart"/>
      <w:r w:rsidRPr="00BF38B1">
        <w:rPr>
          <w:rFonts w:ascii="Arial" w:hAnsi="Arial" w:cs="Arial"/>
        </w:rPr>
        <w:t>segar</w:t>
      </w:r>
      <w:proofErr w:type="gramEnd"/>
      <w:r w:rsidRPr="00BF38B1">
        <w:rPr>
          <w:rFonts w:ascii="Arial" w:hAnsi="Arial" w:cs="Arial"/>
        </w:rPr>
        <w:t xml:space="preserve"> brangkasan juga dipengaruhi pengambilan air oleh tanaman. </w:t>
      </w:r>
    </w:p>
    <w:p w:rsidR="002A1132" w:rsidRDefault="002A1132" w:rsidP="00D05A10">
      <w:pPr>
        <w:spacing w:after="0" w:line="360" w:lineRule="auto"/>
        <w:ind w:left="68"/>
        <w:jc w:val="both"/>
        <w:rPr>
          <w:rFonts w:ascii="Arial" w:hAnsi="Arial" w:cs="Arial"/>
        </w:rPr>
      </w:pPr>
      <w:r w:rsidRPr="00BF38B1">
        <w:rPr>
          <w:rFonts w:ascii="Arial" w:hAnsi="Arial" w:cs="Arial"/>
          <w:lang w:val="id-ID"/>
        </w:rPr>
        <w:tab/>
      </w:r>
      <w:proofErr w:type="gramStart"/>
      <w:r w:rsidRPr="00BF38B1">
        <w:rPr>
          <w:rFonts w:ascii="Arial" w:hAnsi="Arial" w:cs="Arial"/>
        </w:rPr>
        <w:t xml:space="preserve">Hasil analisis </w:t>
      </w:r>
      <w:r w:rsidRPr="00BF38B1">
        <w:rPr>
          <w:rFonts w:ascii="Arial" w:hAnsi="Arial" w:cs="Arial"/>
          <w:bCs/>
        </w:rPr>
        <w:t>bobot kering tajuk</w:t>
      </w:r>
      <w:r w:rsidRPr="00BF38B1">
        <w:rPr>
          <w:rFonts w:ascii="Arial" w:hAnsi="Arial" w:cs="Arial"/>
        </w:rPr>
        <w:t xml:space="preserve"> (Tabel 1) menunjukkan berpengaruh nyata antar perlakuan.</w:t>
      </w:r>
      <w:proofErr w:type="gramEnd"/>
      <w:r w:rsidRPr="00BF38B1">
        <w:rPr>
          <w:rFonts w:ascii="Arial" w:hAnsi="Arial" w:cs="Arial"/>
        </w:rPr>
        <w:t xml:space="preserve"> Berat kering tajuk tertinggi pada perlakuan 3 kali olah tanah yaitu 69,63 gram per lubang tanam, oleh karenanya dengan pengolahan tanah dapat memberikan struktur tanah yang baik sehingga unsur hara yang dibutuhkan tanaman dapat terpenuhi. Hal ini sesuai dengan </w:t>
      </w:r>
      <w:r w:rsidRPr="00BF38B1">
        <w:rPr>
          <w:rFonts w:ascii="Arial" w:hAnsi="Arial" w:cs="Arial"/>
        </w:rPr>
        <w:lastRenderedPageBreak/>
        <w:t xml:space="preserve">pendapat Dwijosaputro (1983), tanah yang mempunyai struktur yang baik akibat pengolahan tanah </w:t>
      </w:r>
      <w:proofErr w:type="gramStart"/>
      <w:r w:rsidRPr="00BF38B1">
        <w:rPr>
          <w:rFonts w:ascii="Arial" w:hAnsi="Arial" w:cs="Arial"/>
        </w:rPr>
        <w:t>akan</w:t>
      </w:r>
      <w:proofErr w:type="gramEnd"/>
      <w:r w:rsidRPr="00BF38B1">
        <w:rPr>
          <w:rFonts w:ascii="Arial" w:hAnsi="Arial" w:cs="Arial"/>
        </w:rPr>
        <w:t xml:space="preserve"> berakibat penyerapan unsur hara oleh akar dalam tanah menjadi baik sehingga pertumbuhan tanaman akan dapat menunjang pertumbuhan bagian tanaman di atas tanah. Semakin tinggi berat kering tajuk proses fotosintesis berjalan dengan baik.  Menurut Hardjoloekito (2009), berat kering tanaman tergantung dari laju respirasi dan fotosintesis serta unsur hara yang di serap tanaman. </w:t>
      </w:r>
      <w:proofErr w:type="gramStart"/>
      <w:r w:rsidRPr="00BF38B1">
        <w:rPr>
          <w:rFonts w:ascii="Arial" w:hAnsi="Arial" w:cs="Arial"/>
        </w:rPr>
        <w:t>Dengan pengolahan tanah.</w:t>
      </w:r>
      <w:proofErr w:type="gramEnd"/>
    </w:p>
    <w:p w:rsidR="006F1A05" w:rsidRDefault="00D05A10" w:rsidP="00AB1051">
      <w:pPr>
        <w:spacing w:after="0" w:line="360" w:lineRule="auto"/>
        <w:ind w:firstLine="720"/>
        <w:jc w:val="both"/>
        <w:rPr>
          <w:rFonts w:ascii="Arial" w:hAnsi="Arial" w:cs="Arial"/>
        </w:rPr>
        <w:sectPr w:rsidR="006F1A05" w:rsidSect="006F1A05">
          <w:headerReference w:type="default" r:id="rId21"/>
          <w:type w:val="continuous"/>
          <w:pgSz w:w="11907" w:h="16839" w:code="9"/>
          <w:pgMar w:top="1701" w:right="1418" w:bottom="1418" w:left="1701" w:header="709" w:footer="709" w:gutter="0"/>
          <w:pgNumType w:start="7"/>
          <w:cols w:num="2" w:space="708"/>
          <w:docGrid w:linePitch="360"/>
        </w:sectPr>
      </w:pPr>
      <w:proofErr w:type="gramStart"/>
      <w:r w:rsidRPr="00D05A10">
        <w:rPr>
          <w:rFonts w:ascii="Arial" w:hAnsi="Arial" w:cs="Arial"/>
        </w:rPr>
        <w:t xml:space="preserve">Hasil penelitian yang dilakukan ternyata pengaruh sistem pengolahan tanah terhadap variabel </w:t>
      </w:r>
      <w:r w:rsidRPr="00D05A10">
        <w:rPr>
          <w:rFonts w:ascii="Arial" w:hAnsi="Arial" w:cs="Arial"/>
          <w:bCs/>
        </w:rPr>
        <w:t>bobot kering akar</w:t>
      </w:r>
      <w:r w:rsidRPr="00D05A10">
        <w:rPr>
          <w:rFonts w:ascii="Arial" w:hAnsi="Arial" w:cs="Arial"/>
        </w:rPr>
        <w:t xml:space="preserve"> dan respon yang diamati berpengaruh nyata.</w:t>
      </w:r>
      <w:proofErr w:type="gramEnd"/>
      <w:r w:rsidRPr="00D05A10">
        <w:rPr>
          <w:rFonts w:ascii="Arial" w:hAnsi="Arial" w:cs="Arial"/>
        </w:rPr>
        <w:t xml:space="preserve"> </w:t>
      </w:r>
      <w:proofErr w:type="gramStart"/>
      <w:r w:rsidRPr="00D05A10">
        <w:rPr>
          <w:rFonts w:ascii="Arial" w:hAnsi="Arial" w:cs="Arial"/>
        </w:rPr>
        <w:t>Pengolahan tanah memberika pengaruh yang nyata terhadap parameter bobot kering akar.</w:t>
      </w:r>
      <w:proofErr w:type="gramEnd"/>
      <w:r w:rsidRPr="00D05A10">
        <w:rPr>
          <w:rFonts w:ascii="Arial" w:hAnsi="Arial" w:cs="Arial"/>
        </w:rPr>
        <w:t xml:space="preserve"> </w:t>
      </w:r>
      <w:proofErr w:type="gramStart"/>
      <w:r w:rsidRPr="00D05A10">
        <w:rPr>
          <w:rFonts w:ascii="Arial" w:hAnsi="Arial" w:cs="Arial"/>
        </w:rPr>
        <w:t>Hal ini diduga dari struktur tanah.</w:t>
      </w:r>
      <w:proofErr w:type="gramEnd"/>
      <w:r w:rsidRPr="00D05A10">
        <w:rPr>
          <w:rFonts w:ascii="Arial" w:hAnsi="Arial" w:cs="Arial"/>
        </w:rPr>
        <w:t xml:space="preserve"> Hal ini menunjukkan bahwa struktur tanah yang </w:t>
      </w:r>
    </w:p>
    <w:p w:rsidR="00D05A10" w:rsidRDefault="00D05A10" w:rsidP="006F1A05">
      <w:pPr>
        <w:spacing w:after="0" w:line="360" w:lineRule="auto"/>
        <w:jc w:val="both"/>
        <w:rPr>
          <w:rFonts w:ascii="Arial" w:hAnsi="Arial" w:cs="Arial"/>
        </w:rPr>
      </w:pPr>
      <w:proofErr w:type="gramStart"/>
      <w:r w:rsidRPr="00D05A10">
        <w:rPr>
          <w:rFonts w:ascii="Arial" w:hAnsi="Arial" w:cs="Arial"/>
        </w:rPr>
        <w:lastRenderedPageBreak/>
        <w:t>baik</w:t>
      </w:r>
      <w:proofErr w:type="gramEnd"/>
      <w:r w:rsidRPr="00D05A10">
        <w:rPr>
          <w:rFonts w:ascii="Arial" w:hAnsi="Arial" w:cs="Arial"/>
        </w:rPr>
        <w:t xml:space="preserve"> menjadikan perakaran dapat berkembang dengan baik maka semakin luas bidang serapan terhadap unsur hara karena sistem olah tanah menjadikan tanah semakin gembur serta aerasi dan drainasenya baik sehingga proses respirasi berjalan dengan baik  dan juga penyerapan unsur haranya untuk pertumbuhan tanaman dapat berjalan dengan baik. </w:t>
      </w:r>
      <w:proofErr w:type="gramStart"/>
      <w:r w:rsidRPr="00D05A10">
        <w:rPr>
          <w:rFonts w:ascii="Arial" w:hAnsi="Arial" w:cs="Arial"/>
        </w:rPr>
        <w:t>Semakin besar berat kering tanaman berarti semakin baik pertumbuhan dan perkembangan tanaman (Utami dan Rahadian, 2010).</w:t>
      </w:r>
      <w:proofErr w:type="gramEnd"/>
    </w:p>
    <w:p w:rsidR="00AB1051" w:rsidRPr="00AB1051" w:rsidRDefault="00151B6C" w:rsidP="00AB1051">
      <w:pPr>
        <w:spacing w:after="0" w:line="360" w:lineRule="auto"/>
        <w:ind w:left="66"/>
        <w:jc w:val="both"/>
        <w:rPr>
          <w:rFonts w:ascii="Arial" w:hAnsi="Arial" w:cs="Arial"/>
        </w:rPr>
      </w:pPr>
      <w:r w:rsidRPr="00151B6C">
        <w:rPr>
          <w:rFonts w:ascii="Arial" w:hAnsi="Arial" w:cs="Arial"/>
          <w:bCs/>
        </w:rPr>
        <w:t>Hasil analisis struktur tanah</w:t>
      </w:r>
      <w:r w:rsidRPr="00151B6C">
        <w:rPr>
          <w:rFonts w:ascii="Arial" w:hAnsi="Arial" w:cs="Arial"/>
        </w:rPr>
        <w:t xml:space="preserve"> menunjukkan</w:t>
      </w:r>
      <w:r w:rsidRPr="00151B6C">
        <w:rPr>
          <w:rFonts w:ascii="Arial" w:hAnsi="Arial" w:cs="Arial"/>
          <w:bCs/>
        </w:rPr>
        <w:t xml:space="preserve"> berbeda nyata</w:t>
      </w:r>
      <w:r w:rsidRPr="00151B6C">
        <w:rPr>
          <w:rFonts w:ascii="Arial" w:hAnsi="Arial" w:cs="Arial"/>
        </w:rPr>
        <w:t xml:space="preserve"> </w:t>
      </w:r>
      <w:proofErr w:type="gramStart"/>
      <w:r w:rsidRPr="00151B6C">
        <w:rPr>
          <w:rFonts w:ascii="Arial" w:hAnsi="Arial" w:cs="Arial"/>
        </w:rPr>
        <w:t>( Tabel</w:t>
      </w:r>
      <w:proofErr w:type="gramEnd"/>
      <w:r w:rsidRPr="00151B6C">
        <w:rPr>
          <w:rFonts w:ascii="Arial" w:hAnsi="Arial" w:cs="Arial"/>
        </w:rPr>
        <w:t xml:space="preserve"> 5). </w:t>
      </w:r>
      <w:proofErr w:type="gramStart"/>
      <w:r w:rsidRPr="00151B6C">
        <w:rPr>
          <w:rFonts w:ascii="Arial" w:hAnsi="Arial" w:cs="Arial"/>
        </w:rPr>
        <w:t>Dari analisis struktur tanah yang dilakukan dapat dilihat bahwa pada setiap perlakuan sistem olah tanah dan tanpa olah tanah berbeda nyata.</w:t>
      </w:r>
      <w:proofErr w:type="gramEnd"/>
      <w:r w:rsidRPr="00151B6C">
        <w:rPr>
          <w:rFonts w:ascii="Arial" w:hAnsi="Arial" w:cs="Arial"/>
        </w:rPr>
        <w:t xml:space="preserve"> </w:t>
      </w:r>
      <w:proofErr w:type="gramStart"/>
      <w:r w:rsidRPr="00151B6C">
        <w:rPr>
          <w:rFonts w:ascii="Arial" w:hAnsi="Arial" w:cs="Arial"/>
        </w:rPr>
        <w:t>kerapatan</w:t>
      </w:r>
      <w:proofErr w:type="gramEnd"/>
      <w:r w:rsidRPr="00151B6C">
        <w:rPr>
          <w:rFonts w:ascii="Arial" w:hAnsi="Arial" w:cs="Arial"/>
        </w:rPr>
        <w:t xml:space="preserve"> butir tanah setelah dilakukan pengolahan tanah berbeda nyata diikuti oleh notasi yang tidak sama. Dalam hal ini dapat diketahui bahwa kerapatan butir tanah yang lebih baik setelah olah tanah pada perlakuan 3 kali olah tanah pada (Tabel 5) artinya kerapatan tanah tersebut memiliki butir tanah pori-pori mikro dan volume tanah lebih rendah sehingga dapat memperbaiki drainase tanah, dibandingkan dengan pengolahan tanah lainnya dan tanpa olah tanah memiliki butir tanah</w:t>
      </w:r>
      <w:r w:rsidRPr="00151B6C">
        <w:rPr>
          <w:rFonts w:ascii="Arial" w:hAnsi="Arial" w:cs="Arial"/>
          <w:lang w:val="id-ID"/>
        </w:rPr>
        <w:t xml:space="preserve"> pori-pori makro </w:t>
      </w:r>
      <w:r w:rsidRPr="00151B6C">
        <w:rPr>
          <w:rFonts w:ascii="Arial" w:hAnsi="Arial" w:cs="Arial"/>
        </w:rPr>
        <w:t xml:space="preserve">sehingga sulit menahan air dan mudah mengalami kekeringan.  Hal ini </w:t>
      </w:r>
      <w:proofErr w:type="gramStart"/>
      <w:r w:rsidRPr="00151B6C">
        <w:rPr>
          <w:rFonts w:ascii="Arial" w:hAnsi="Arial" w:cs="Arial"/>
        </w:rPr>
        <w:lastRenderedPageBreak/>
        <w:t>diduga  sistem</w:t>
      </w:r>
      <w:proofErr w:type="gramEnd"/>
      <w:r w:rsidRPr="00151B6C">
        <w:rPr>
          <w:rFonts w:ascii="Arial" w:hAnsi="Arial" w:cs="Arial"/>
        </w:rPr>
        <w:t xml:space="preserve"> olah tanah juga memperbaiki struktur tanah menjadi lebih remah sehingga dapat meningkatkan perkembangan mikroorganisme tanah yang berperan dalam proses dekomposisi bahan organik dan akar tanaman dapat tumbuh dan berkembang dengan optimal, sehingga dapat meningkatkan produksi per plot tanaman kacang hijau. Menurut Yustina </w:t>
      </w:r>
      <w:r w:rsidRPr="00151B6C">
        <w:rPr>
          <w:rFonts w:ascii="Arial" w:hAnsi="Arial" w:cs="Arial"/>
          <w:i/>
        </w:rPr>
        <w:t>et al</w:t>
      </w:r>
      <w:r w:rsidRPr="00151B6C">
        <w:rPr>
          <w:rFonts w:ascii="Arial" w:hAnsi="Arial" w:cs="Arial"/>
        </w:rPr>
        <w:t xml:space="preserve">. (2011), tanah yang gembur akibat pengolahan tanah </w:t>
      </w:r>
      <w:r w:rsidRPr="00AB1051">
        <w:rPr>
          <w:rFonts w:ascii="Arial" w:hAnsi="Arial" w:cs="Arial"/>
        </w:rPr>
        <w:t>memiliki rongga-rongga yang cukup untuk menyimpa</w:t>
      </w:r>
      <w:r w:rsidR="00AB1051" w:rsidRPr="00AB1051">
        <w:rPr>
          <w:rFonts w:ascii="Arial" w:hAnsi="Arial" w:cs="Arial"/>
        </w:rPr>
        <w:t xml:space="preserve">n air dan udara yang dibutuhkan untuk pertumbuhan tanaman. Kondisi ini juga menguntungkan bagi mikroorganisme tanah yang berperan dalam proses dekomposisi bahan organik tanah dan mineral sehingga tanaman mudah menyerap hara yang dibutuhkan. Rachman </w:t>
      </w:r>
      <w:r w:rsidR="00AB1051" w:rsidRPr="00AB1051">
        <w:rPr>
          <w:rFonts w:ascii="Arial" w:hAnsi="Arial" w:cs="Arial"/>
          <w:i/>
        </w:rPr>
        <w:t>et al</w:t>
      </w:r>
      <w:r w:rsidR="00AB1051" w:rsidRPr="00AB1051">
        <w:rPr>
          <w:rFonts w:ascii="Arial" w:hAnsi="Arial" w:cs="Arial"/>
        </w:rPr>
        <w:t xml:space="preserve">. (2004), bahwa olah tanah </w:t>
      </w:r>
      <w:proofErr w:type="gramStart"/>
      <w:r w:rsidR="00AB1051" w:rsidRPr="00AB1051">
        <w:rPr>
          <w:rFonts w:ascii="Arial" w:hAnsi="Arial" w:cs="Arial"/>
        </w:rPr>
        <w:t>akan</w:t>
      </w:r>
      <w:proofErr w:type="gramEnd"/>
      <w:r w:rsidR="00AB1051" w:rsidRPr="00AB1051">
        <w:rPr>
          <w:rFonts w:ascii="Arial" w:hAnsi="Arial" w:cs="Arial"/>
        </w:rPr>
        <w:t xml:space="preserve"> menghasilkan kondisi kegemburan tanah yang baik untuk pertumbuhan akar, sehingga membentuk struktur dan aerasi tanah lebih baik dibanding tanpa olah tanah. Struktur dan aerasi yang baik </w:t>
      </w:r>
      <w:proofErr w:type="gramStart"/>
      <w:r w:rsidR="00AB1051" w:rsidRPr="00AB1051">
        <w:rPr>
          <w:rFonts w:ascii="Arial" w:hAnsi="Arial" w:cs="Arial"/>
        </w:rPr>
        <w:t>akan</w:t>
      </w:r>
      <w:proofErr w:type="gramEnd"/>
      <w:r w:rsidR="00AB1051" w:rsidRPr="00AB1051">
        <w:rPr>
          <w:rFonts w:ascii="Arial" w:hAnsi="Arial" w:cs="Arial"/>
        </w:rPr>
        <w:t xml:space="preserve"> memberikan ruang gerak akar yang lebih mudah dan leluasa sehingga kemampuan akar menyerap unsur hara, air dan oksigen lebih besar serta proses fotosintesis dapat berlangsung lancar.</w:t>
      </w:r>
    </w:p>
    <w:p w:rsidR="006F1A05" w:rsidRDefault="006F1A05" w:rsidP="00AB1051">
      <w:pPr>
        <w:spacing w:after="0" w:line="360" w:lineRule="auto"/>
        <w:jc w:val="both"/>
        <w:rPr>
          <w:rFonts w:ascii="Arial" w:hAnsi="Arial" w:cs="Arial"/>
        </w:rPr>
        <w:sectPr w:rsidR="006F1A05" w:rsidSect="006F1A05">
          <w:type w:val="continuous"/>
          <w:pgSz w:w="11907" w:h="16839" w:code="9"/>
          <w:pgMar w:top="1701" w:right="1418" w:bottom="1418" w:left="1701" w:header="709" w:footer="709" w:gutter="0"/>
          <w:pgNumType w:start="8"/>
          <w:cols w:num="2" w:space="708"/>
          <w:docGrid w:linePitch="360"/>
        </w:sectPr>
      </w:pPr>
    </w:p>
    <w:p w:rsidR="00151B6C" w:rsidRPr="00151B6C" w:rsidRDefault="00151B6C" w:rsidP="00AB1051">
      <w:pPr>
        <w:spacing w:after="0" w:line="360" w:lineRule="auto"/>
        <w:jc w:val="both"/>
        <w:rPr>
          <w:rFonts w:ascii="Arial" w:hAnsi="Arial" w:cs="Arial"/>
        </w:rPr>
        <w:sectPr w:rsidR="00151B6C" w:rsidRPr="00151B6C" w:rsidSect="006F1A05">
          <w:type w:val="continuous"/>
          <w:pgSz w:w="11907" w:h="16839" w:code="9"/>
          <w:pgMar w:top="1701" w:right="1418" w:bottom="1418" w:left="1701" w:header="709" w:footer="709" w:gutter="0"/>
          <w:pgNumType w:start="7"/>
          <w:cols w:num="2" w:space="708"/>
          <w:docGrid w:linePitch="360"/>
        </w:sectPr>
      </w:pPr>
    </w:p>
    <w:p w:rsidR="00D05A10" w:rsidRPr="00BF38B1" w:rsidRDefault="00D05A10" w:rsidP="00AB1051">
      <w:pPr>
        <w:spacing w:after="0" w:line="360" w:lineRule="auto"/>
        <w:ind w:left="142" w:right="-1" w:firstLine="578"/>
        <w:jc w:val="both"/>
        <w:rPr>
          <w:rFonts w:ascii="Arial" w:hAnsi="Arial" w:cs="Arial"/>
        </w:rPr>
      </w:pPr>
      <w:proofErr w:type="gramStart"/>
      <w:r w:rsidRPr="00BF38B1">
        <w:rPr>
          <w:rFonts w:ascii="Arial" w:hAnsi="Arial" w:cs="Arial"/>
        </w:rPr>
        <w:lastRenderedPageBreak/>
        <w:t xml:space="preserve">Hasil analisis bobot biji per hektar (ton/ha), </w:t>
      </w:r>
      <w:r w:rsidRPr="00BF38B1">
        <w:rPr>
          <w:rFonts w:ascii="Arial" w:hAnsi="Arial" w:cs="Arial"/>
          <w:bCs/>
        </w:rPr>
        <w:t xml:space="preserve">perlakuan olah tanah menunjukkan hasil berbeda nyata </w:t>
      </w:r>
      <w:r w:rsidRPr="00BF38B1">
        <w:rPr>
          <w:rFonts w:ascii="Arial" w:hAnsi="Arial" w:cs="Arial"/>
        </w:rPr>
        <w:t>pada bobot biji kacang hijau (ton/ha).</w:t>
      </w:r>
      <w:proofErr w:type="gramEnd"/>
      <w:r w:rsidRPr="00BF38B1">
        <w:rPr>
          <w:rFonts w:ascii="Arial" w:hAnsi="Arial" w:cs="Arial"/>
        </w:rPr>
        <w:t xml:space="preserve"> Hal ini diduga perlakuan sistem olah tanah </w:t>
      </w:r>
      <w:proofErr w:type="gramStart"/>
      <w:r w:rsidRPr="00BF38B1">
        <w:rPr>
          <w:rFonts w:ascii="Arial" w:hAnsi="Arial" w:cs="Arial"/>
        </w:rPr>
        <w:t>akan</w:t>
      </w:r>
      <w:proofErr w:type="gramEnd"/>
      <w:r w:rsidRPr="00BF38B1">
        <w:rPr>
          <w:rFonts w:ascii="Arial" w:hAnsi="Arial" w:cs="Arial"/>
        </w:rPr>
        <w:t xml:space="preserve"> menyebabkan media tubuh tanaman menjadi lebih baik karena tanah menajdi gembur akibat aerase dan draenase dan</w:t>
      </w:r>
      <w:r w:rsidRPr="00BF38B1">
        <w:rPr>
          <w:rFonts w:ascii="Arial" w:hAnsi="Arial" w:cs="Arial"/>
          <w:lang w:val="id-ID"/>
        </w:rPr>
        <w:t xml:space="preserve"> </w:t>
      </w:r>
      <w:r w:rsidRPr="00BF38B1">
        <w:rPr>
          <w:rFonts w:ascii="Arial" w:hAnsi="Arial" w:cs="Arial"/>
        </w:rPr>
        <w:t xml:space="preserve">draenase semakin baik serta tanah akan terbebas dari gulma sehingga terbebas dari persaingan dan tanaman kacang hijau tidak memiliki akar yang dalam. </w:t>
      </w:r>
      <w:proofErr w:type="gramStart"/>
      <w:r w:rsidRPr="00BF38B1">
        <w:rPr>
          <w:rFonts w:ascii="Arial" w:hAnsi="Arial" w:cs="Arial"/>
        </w:rPr>
        <w:t>Sesuai pendapat (Nurlisan, 2013) Peningkatan jumlah polong per tanaman dan jumlah biji terjadi karena pengaplikasian sistem olah tanah, tanah menjadi gembur akibat aerasedan draenase semakin baik serta lahan terbebas dari gulma dan dapat meningkatkan fotosintat untuk pertumbuhan polong sehingga membentuk polong yang banyak dan jumlah biji yang banyak pula.</w:t>
      </w:r>
      <w:proofErr w:type="gramEnd"/>
      <w:r>
        <w:rPr>
          <w:rFonts w:ascii="Arial" w:hAnsi="Arial" w:cs="Arial"/>
        </w:rPr>
        <w:t xml:space="preserve"> </w:t>
      </w:r>
      <w:proofErr w:type="gramStart"/>
      <w:r w:rsidRPr="00BF38B1">
        <w:rPr>
          <w:rFonts w:ascii="Arial" w:hAnsi="Arial" w:cs="Arial"/>
        </w:rPr>
        <w:t>Hal ini diduga peranan genetiknya cenderung lebih mempengaruhi berat 100 biji dari pada perlakuan yang diberikan.</w:t>
      </w:r>
      <w:proofErr w:type="gramEnd"/>
      <w:r w:rsidRPr="00BF38B1">
        <w:rPr>
          <w:rFonts w:ascii="Arial" w:hAnsi="Arial" w:cs="Arial"/>
        </w:rPr>
        <w:t xml:space="preserve"> </w:t>
      </w:r>
      <w:proofErr w:type="gramStart"/>
      <w:r w:rsidRPr="00BF38B1">
        <w:rPr>
          <w:rFonts w:ascii="Arial" w:hAnsi="Arial" w:cs="Arial"/>
        </w:rPr>
        <w:t>Menurut Sitompul dan Guritno (1995) bahwa berat 100 biji merupakan salah satu parameter pengamatan yang erat hubungannya dengan produksi yang dicapai.</w:t>
      </w:r>
      <w:proofErr w:type="gramEnd"/>
      <w:r w:rsidRPr="00BF38B1">
        <w:rPr>
          <w:rFonts w:ascii="Arial" w:hAnsi="Arial" w:cs="Arial"/>
        </w:rPr>
        <w:t xml:space="preserve"> Bila berat 100 biji tinggi maka semakin banyak pula hasil yang </w:t>
      </w:r>
      <w:proofErr w:type="gramStart"/>
      <w:r w:rsidRPr="00BF38B1">
        <w:rPr>
          <w:rFonts w:ascii="Arial" w:hAnsi="Arial" w:cs="Arial"/>
        </w:rPr>
        <w:t>akan</w:t>
      </w:r>
      <w:proofErr w:type="gramEnd"/>
      <w:r w:rsidRPr="00BF38B1">
        <w:rPr>
          <w:rFonts w:ascii="Arial" w:hAnsi="Arial" w:cs="Arial"/>
        </w:rPr>
        <w:t xml:space="preserve"> diperoleh. </w:t>
      </w:r>
      <w:proofErr w:type="gramStart"/>
      <w:r w:rsidRPr="00BF38B1">
        <w:rPr>
          <w:rFonts w:ascii="Arial" w:hAnsi="Arial" w:cs="Arial"/>
        </w:rPr>
        <w:t>Namun semua itu sebagian masih dipengaruhi oleh genotipe dan varietas tanaman itu sendiri.</w:t>
      </w:r>
      <w:proofErr w:type="gramEnd"/>
      <w:r w:rsidRPr="00BF38B1">
        <w:rPr>
          <w:rFonts w:ascii="Arial" w:hAnsi="Arial" w:cs="Arial"/>
        </w:rPr>
        <w:t xml:space="preserve"> </w:t>
      </w:r>
      <w:proofErr w:type="gramStart"/>
      <w:r w:rsidRPr="00BF38B1">
        <w:rPr>
          <w:rFonts w:ascii="Arial" w:hAnsi="Arial" w:cs="Arial"/>
        </w:rPr>
        <w:t xml:space="preserve">Hal </w:t>
      </w:r>
      <w:bookmarkStart w:id="0" w:name="_GoBack"/>
      <w:bookmarkEnd w:id="0"/>
      <w:r w:rsidRPr="00BF38B1">
        <w:rPr>
          <w:rFonts w:ascii="Arial" w:hAnsi="Arial" w:cs="Arial"/>
        </w:rPr>
        <w:lastRenderedPageBreak/>
        <w:t>tersebut sesuai dengan pendapat Fehr (1987) dalam Nur (2015) karakter ukuran biji merupakan karakter yang dikendalikan secara sederhana.</w:t>
      </w:r>
      <w:proofErr w:type="gramEnd"/>
      <w:r w:rsidRPr="00BF38B1">
        <w:rPr>
          <w:rFonts w:ascii="Arial" w:hAnsi="Arial" w:cs="Arial"/>
        </w:rPr>
        <w:t xml:space="preserve"> </w:t>
      </w:r>
      <w:proofErr w:type="gramStart"/>
      <w:r w:rsidRPr="00BF38B1">
        <w:rPr>
          <w:rFonts w:ascii="Arial" w:hAnsi="Arial" w:cs="Arial"/>
        </w:rPr>
        <w:t>Sementara karakter yang dikendalikan secara sederhana relatif tidak dipengaruhi oleh faktor lingkungan seperti keadaan tanah pada berbagai sistem olah tanah.</w:t>
      </w:r>
      <w:proofErr w:type="gramEnd"/>
    </w:p>
    <w:p w:rsidR="0046101F" w:rsidRPr="001E4475" w:rsidRDefault="0046101F" w:rsidP="00AB1051">
      <w:pPr>
        <w:pStyle w:val="ListParagraph"/>
        <w:numPr>
          <w:ilvl w:val="0"/>
          <w:numId w:val="6"/>
        </w:numPr>
        <w:spacing w:after="0" w:line="360" w:lineRule="auto"/>
        <w:ind w:left="426" w:right="283"/>
        <w:jc w:val="both"/>
        <w:rPr>
          <w:rFonts w:ascii="Arial" w:hAnsi="Arial" w:cs="Arial"/>
          <w:b/>
        </w:rPr>
      </w:pPr>
      <w:r w:rsidRPr="001E4475">
        <w:rPr>
          <w:rFonts w:ascii="Arial" w:hAnsi="Arial" w:cs="Arial"/>
          <w:b/>
        </w:rPr>
        <w:t>KESIMPULAN</w:t>
      </w:r>
    </w:p>
    <w:p w:rsidR="0046101F" w:rsidRPr="00BF38B1" w:rsidRDefault="0046101F" w:rsidP="0046101F">
      <w:pPr>
        <w:tabs>
          <w:tab w:val="left" w:pos="567"/>
        </w:tabs>
        <w:spacing w:after="0" w:line="360" w:lineRule="auto"/>
        <w:ind w:right="-1"/>
        <w:jc w:val="both"/>
        <w:rPr>
          <w:rFonts w:ascii="Arial" w:hAnsi="Arial" w:cs="Arial"/>
          <w:bCs/>
          <w:lang w:val="en-ID"/>
        </w:rPr>
      </w:pPr>
      <w:r w:rsidRPr="00BF38B1">
        <w:rPr>
          <w:rFonts w:ascii="Arial" w:hAnsi="Arial" w:cs="Arial"/>
        </w:rPr>
        <w:tab/>
      </w:r>
      <w:proofErr w:type="gramStart"/>
      <w:r w:rsidRPr="00BF38B1">
        <w:rPr>
          <w:rFonts w:ascii="Arial" w:hAnsi="Arial" w:cs="Arial"/>
        </w:rPr>
        <w:t xml:space="preserve">Dari hasil penelitian yang telah dilaksanakan, dapat disimpulkan bahwa </w:t>
      </w:r>
      <w:r w:rsidRPr="00BF38B1">
        <w:rPr>
          <w:rFonts w:ascii="Arial" w:hAnsi="Arial" w:cs="Arial"/>
          <w:bCs/>
          <w:lang w:val="en-ID"/>
        </w:rPr>
        <w:t>Sistem pengolahan tanah berpengaruh terhadap pertu</w:t>
      </w:r>
      <w:r>
        <w:rPr>
          <w:rFonts w:ascii="Arial" w:hAnsi="Arial" w:cs="Arial"/>
          <w:bCs/>
          <w:lang w:val="en-ID"/>
        </w:rPr>
        <w:t>mbuhan dan hasil kacang hijau dan s</w:t>
      </w:r>
      <w:r w:rsidRPr="00BF38B1">
        <w:rPr>
          <w:rFonts w:ascii="Arial" w:hAnsi="Arial" w:cs="Arial"/>
          <w:bCs/>
          <w:lang w:val="en-ID"/>
        </w:rPr>
        <w:t>istem 3 kali olah tanah memberikan pertumbuhan dan hasil kacang hijau yang terbaik.</w:t>
      </w:r>
      <w:proofErr w:type="gramEnd"/>
    </w:p>
    <w:p w:rsidR="0046101F" w:rsidRPr="00BF38B1" w:rsidRDefault="0046101F" w:rsidP="00AB1051">
      <w:pPr>
        <w:tabs>
          <w:tab w:val="left" w:pos="993"/>
          <w:tab w:val="center" w:pos="4252"/>
          <w:tab w:val="left" w:pos="5814"/>
        </w:tabs>
        <w:spacing w:after="0" w:line="480" w:lineRule="auto"/>
        <w:ind w:right="283"/>
        <w:jc w:val="both"/>
        <w:rPr>
          <w:rFonts w:ascii="Arial" w:hAnsi="Arial" w:cs="Arial"/>
          <w:b/>
          <w:bCs/>
          <w:lang w:val="en-ID"/>
        </w:rPr>
      </w:pPr>
      <w:r w:rsidRPr="00BF38B1">
        <w:rPr>
          <w:rFonts w:ascii="Arial" w:hAnsi="Arial" w:cs="Arial"/>
          <w:b/>
          <w:bCs/>
          <w:lang w:val="en-ID"/>
        </w:rPr>
        <w:t>DAFTAR PUSTAKA</w:t>
      </w:r>
      <w:r w:rsidR="00151B6C">
        <w:rPr>
          <w:rFonts w:ascii="Arial" w:hAnsi="Arial" w:cs="Arial"/>
          <w:b/>
          <w:bCs/>
          <w:lang w:val="en-ID"/>
        </w:rPr>
        <w:tab/>
      </w:r>
      <w:r w:rsidR="00AB1051">
        <w:rPr>
          <w:rFonts w:ascii="Arial" w:hAnsi="Arial" w:cs="Arial"/>
          <w:b/>
          <w:bCs/>
          <w:lang w:val="en-ID"/>
        </w:rPr>
        <w:tab/>
      </w:r>
    </w:p>
    <w:p w:rsidR="0046101F" w:rsidRDefault="0046101F" w:rsidP="0046101F">
      <w:pPr>
        <w:spacing w:after="0" w:line="240" w:lineRule="auto"/>
        <w:ind w:left="1276" w:right="283" w:hanging="1276"/>
        <w:jc w:val="both"/>
        <w:rPr>
          <w:rFonts w:ascii="Arial" w:hAnsi="Arial" w:cs="Arial"/>
          <w:color w:val="000000" w:themeColor="text1"/>
        </w:rPr>
      </w:pPr>
      <w:r w:rsidRPr="0046101F">
        <w:rPr>
          <w:rFonts w:ascii="Arial" w:hAnsi="Arial" w:cs="Arial"/>
        </w:rPr>
        <w:t xml:space="preserve">Azis, C. 2008. </w:t>
      </w:r>
      <w:proofErr w:type="gramStart"/>
      <w:r w:rsidRPr="0046101F">
        <w:rPr>
          <w:rFonts w:ascii="Arial" w:hAnsi="Arial" w:cs="Arial"/>
          <w:i/>
          <w:iCs/>
        </w:rPr>
        <w:t>Respon Beberapa Varietas Kacang Tanah</w:t>
      </w:r>
      <w:r w:rsidRPr="0046101F">
        <w:rPr>
          <w:rFonts w:ascii="Arial" w:hAnsi="Arial" w:cs="Arial"/>
          <w:iCs/>
        </w:rPr>
        <w:t xml:space="preserve"> (</w:t>
      </w:r>
      <w:r w:rsidRPr="0046101F">
        <w:rPr>
          <w:rFonts w:ascii="Arial" w:hAnsi="Arial" w:cs="Arial"/>
          <w:i/>
          <w:iCs/>
        </w:rPr>
        <w:t>Arachis hypogaea</w:t>
      </w:r>
      <w:r w:rsidRPr="0046101F">
        <w:rPr>
          <w:rFonts w:ascii="Arial" w:hAnsi="Arial" w:cs="Arial"/>
          <w:iCs/>
        </w:rPr>
        <w:t xml:space="preserve">, </w:t>
      </w:r>
      <w:r w:rsidRPr="0046101F">
        <w:rPr>
          <w:rFonts w:ascii="Arial" w:hAnsi="Arial" w:cs="Arial"/>
        </w:rPr>
        <w:t>L</w:t>
      </w:r>
      <w:r w:rsidRPr="0046101F">
        <w:rPr>
          <w:rFonts w:ascii="Arial" w:hAnsi="Arial" w:cs="Arial"/>
          <w:iCs/>
        </w:rPr>
        <w:t>.) terhadap Pemakaian Mikoriza pada Berbagai Cara Pengolahan Tanah</w:t>
      </w:r>
      <w:r w:rsidRPr="0046101F">
        <w:rPr>
          <w:rFonts w:ascii="Arial" w:hAnsi="Arial" w:cs="Arial"/>
        </w:rPr>
        <w:t>.</w:t>
      </w:r>
      <w:proofErr w:type="gramEnd"/>
      <w:r w:rsidRPr="0046101F">
        <w:rPr>
          <w:rFonts w:ascii="Arial" w:hAnsi="Arial" w:cs="Arial"/>
        </w:rPr>
        <w:t xml:space="preserve"> </w:t>
      </w:r>
      <w:r w:rsidRPr="0046101F">
        <w:rPr>
          <w:rFonts w:ascii="Arial" w:hAnsi="Arial" w:cs="Arial"/>
          <w:color w:val="000000" w:themeColor="text1"/>
        </w:rPr>
        <w:t>Tesis Universitas Sumatera Utara. Medan.</w:t>
      </w:r>
    </w:p>
    <w:p w:rsidR="0046101F" w:rsidRPr="0046101F" w:rsidRDefault="0046101F" w:rsidP="0046101F">
      <w:pPr>
        <w:spacing w:after="0" w:line="240" w:lineRule="auto"/>
        <w:ind w:left="1276" w:right="283" w:hanging="1276"/>
        <w:jc w:val="both"/>
        <w:rPr>
          <w:rFonts w:ascii="Arial" w:hAnsi="Arial" w:cs="Arial"/>
          <w:color w:val="000000" w:themeColor="text1"/>
        </w:rPr>
      </w:pPr>
    </w:p>
    <w:p w:rsidR="0046101F" w:rsidRPr="00BF38B1" w:rsidRDefault="0046101F" w:rsidP="0046101F">
      <w:pPr>
        <w:spacing w:after="240" w:line="240" w:lineRule="auto"/>
        <w:ind w:left="1276" w:right="141" w:hanging="1276"/>
        <w:jc w:val="both"/>
        <w:rPr>
          <w:rFonts w:ascii="Arial" w:hAnsi="Arial" w:cs="Arial"/>
        </w:rPr>
      </w:pPr>
      <w:r w:rsidRPr="00BF38B1">
        <w:rPr>
          <w:rFonts w:ascii="Arial" w:hAnsi="Arial" w:cs="Arial"/>
        </w:rPr>
        <w:t xml:space="preserve">Blum, U. L., King. </w:t>
      </w:r>
      <w:proofErr w:type="gramStart"/>
      <w:r w:rsidRPr="00BF38B1">
        <w:rPr>
          <w:rFonts w:ascii="Arial" w:hAnsi="Arial" w:cs="Arial"/>
        </w:rPr>
        <w:t>T., Gerig.</w:t>
      </w:r>
      <w:proofErr w:type="gramEnd"/>
      <w:r w:rsidRPr="00BF38B1">
        <w:rPr>
          <w:rFonts w:ascii="Arial" w:hAnsi="Arial" w:cs="Arial"/>
        </w:rPr>
        <w:t xml:space="preserve"> </w:t>
      </w:r>
      <w:proofErr w:type="gramStart"/>
      <w:r w:rsidRPr="00BF38B1">
        <w:rPr>
          <w:rFonts w:ascii="Arial" w:hAnsi="Arial" w:cs="Arial"/>
        </w:rPr>
        <w:t>M., Lehman.</w:t>
      </w:r>
      <w:proofErr w:type="gramEnd"/>
      <w:r w:rsidRPr="00BF38B1">
        <w:rPr>
          <w:rFonts w:ascii="Arial" w:hAnsi="Arial" w:cs="Arial"/>
        </w:rPr>
        <w:t xml:space="preserve"> </w:t>
      </w:r>
      <w:proofErr w:type="gramStart"/>
      <w:r w:rsidRPr="00BF38B1">
        <w:rPr>
          <w:rFonts w:ascii="Arial" w:hAnsi="Arial" w:cs="Arial"/>
        </w:rPr>
        <w:t>M., Woshom.</w:t>
      </w:r>
      <w:proofErr w:type="gramEnd"/>
      <w:r w:rsidRPr="00BF38B1">
        <w:rPr>
          <w:rFonts w:ascii="Arial" w:hAnsi="Arial" w:cs="Arial"/>
        </w:rPr>
        <w:t xml:space="preserve"> A. D. 1997. </w:t>
      </w:r>
      <w:proofErr w:type="gramStart"/>
      <w:r w:rsidRPr="00BF38B1">
        <w:rPr>
          <w:rFonts w:ascii="Arial" w:hAnsi="Arial" w:cs="Arial"/>
        </w:rPr>
        <w:t>Effect of clover and small grain cover crops and tillage techniques on seedling emergence of same dicotyledonous weed spesies.</w:t>
      </w:r>
      <w:proofErr w:type="gramEnd"/>
      <w:r w:rsidRPr="00BF38B1">
        <w:rPr>
          <w:rFonts w:ascii="Arial" w:hAnsi="Arial" w:cs="Arial"/>
        </w:rPr>
        <w:t xml:space="preserve"> Amer. </w:t>
      </w:r>
      <w:r w:rsidRPr="00BF38B1">
        <w:rPr>
          <w:rFonts w:ascii="Arial" w:hAnsi="Arial" w:cs="Arial"/>
          <w:i/>
        </w:rPr>
        <w:t>J. Alter. Agronomy</w:t>
      </w:r>
      <w:r w:rsidRPr="00BF38B1">
        <w:rPr>
          <w:rFonts w:ascii="Arial" w:hAnsi="Arial" w:cs="Arial"/>
        </w:rPr>
        <w:t>.12:146-161.</w:t>
      </w:r>
    </w:p>
    <w:p w:rsidR="006F1A05" w:rsidRDefault="0046101F" w:rsidP="0046101F">
      <w:pPr>
        <w:spacing w:after="240" w:line="240" w:lineRule="auto"/>
        <w:ind w:left="1276" w:hanging="1276"/>
        <w:jc w:val="both"/>
        <w:rPr>
          <w:rFonts w:ascii="Arial" w:hAnsi="Arial" w:cs="Arial"/>
        </w:rPr>
        <w:sectPr w:rsidR="006F1A05" w:rsidSect="00792126">
          <w:headerReference w:type="default" r:id="rId22"/>
          <w:footerReference w:type="default" r:id="rId23"/>
          <w:pgSz w:w="11907" w:h="16839" w:code="9"/>
          <w:pgMar w:top="1701" w:right="1418" w:bottom="1418" w:left="1701" w:header="709" w:footer="709" w:gutter="0"/>
          <w:pgNumType w:start="9"/>
          <w:cols w:num="2" w:space="708"/>
          <w:docGrid w:linePitch="360"/>
        </w:sectPr>
      </w:pPr>
      <w:r w:rsidRPr="00BF38B1">
        <w:rPr>
          <w:rFonts w:ascii="Arial" w:hAnsi="Arial" w:cs="Arial"/>
        </w:rPr>
        <w:t xml:space="preserve">Engelstad, O.P. 1997. </w:t>
      </w:r>
      <w:proofErr w:type="gramStart"/>
      <w:r w:rsidRPr="00BF38B1">
        <w:rPr>
          <w:rFonts w:ascii="Arial" w:hAnsi="Arial" w:cs="Arial"/>
          <w:i/>
        </w:rPr>
        <w:t>Teknologi dan Penggunaan Pupuk (diterjemahkan oleh Didiek H.G)</w:t>
      </w:r>
      <w:r w:rsidRPr="00BF38B1">
        <w:rPr>
          <w:rFonts w:ascii="Arial" w:hAnsi="Arial" w:cs="Arial"/>
        </w:rPr>
        <w:t>.</w:t>
      </w:r>
      <w:proofErr w:type="gramEnd"/>
      <w:r w:rsidRPr="00BF38B1">
        <w:rPr>
          <w:rFonts w:ascii="Arial" w:hAnsi="Arial" w:cs="Arial"/>
        </w:rPr>
        <w:t xml:space="preserve">  </w:t>
      </w:r>
      <w:proofErr w:type="gramStart"/>
      <w:r w:rsidRPr="00BF38B1">
        <w:rPr>
          <w:rFonts w:ascii="Arial" w:hAnsi="Arial" w:cs="Arial"/>
        </w:rPr>
        <w:t>Gadjah Mada University Press.</w:t>
      </w:r>
      <w:proofErr w:type="gramEnd"/>
      <w:r w:rsidRPr="00BF38B1">
        <w:rPr>
          <w:rFonts w:ascii="Arial" w:hAnsi="Arial" w:cs="Arial"/>
        </w:rPr>
        <w:t xml:space="preserve"> </w:t>
      </w:r>
      <w:proofErr w:type="gramStart"/>
      <w:r w:rsidRPr="00BF38B1">
        <w:rPr>
          <w:rFonts w:ascii="Arial" w:hAnsi="Arial" w:cs="Arial"/>
        </w:rPr>
        <w:t>Yogyakarta.</w:t>
      </w:r>
      <w:proofErr w:type="gramEnd"/>
      <w:r w:rsidRPr="00BF38B1">
        <w:rPr>
          <w:rFonts w:ascii="Arial" w:hAnsi="Arial" w:cs="Arial"/>
        </w:rPr>
        <w:t xml:space="preserve"> </w:t>
      </w:r>
      <w:proofErr w:type="gramStart"/>
      <w:r w:rsidRPr="00BF38B1">
        <w:rPr>
          <w:rFonts w:ascii="Arial" w:hAnsi="Arial" w:cs="Arial"/>
        </w:rPr>
        <w:t>799 hal.</w:t>
      </w:r>
      <w:proofErr w:type="gramEnd"/>
    </w:p>
    <w:p w:rsidR="0046101F" w:rsidRPr="00BF38B1" w:rsidRDefault="0046101F" w:rsidP="006F1A05">
      <w:pPr>
        <w:spacing w:after="240" w:line="240" w:lineRule="auto"/>
        <w:ind w:left="993" w:hanging="993"/>
        <w:jc w:val="both"/>
        <w:rPr>
          <w:rFonts w:ascii="Arial" w:hAnsi="Arial" w:cs="Arial"/>
        </w:rPr>
      </w:pPr>
      <w:r w:rsidRPr="00BF38B1">
        <w:rPr>
          <w:rFonts w:ascii="Arial" w:hAnsi="Arial" w:cs="Arial"/>
        </w:rPr>
        <w:lastRenderedPageBreak/>
        <w:t xml:space="preserve">Fachruddin, L. 2000. </w:t>
      </w:r>
      <w:r w:rsidRPr="00BF38B1">
        <w:rPr>
          <w:rFonts w:ascii="Arial" w:hAnsi="Arial" w:cs="Arial"/>
          <w:i/>
        </w:rPr>
        <w:t>Budidaya Kacang-Kacangan</w:t>
      </w:r>
      <w:r w:rsidRPr="00BF38B1">
        <w:rPr>
          <w:rFonts w:ascii="Arial" w:hAnsi="Arial" w:cs="Arial"/>
        </w:rPr>
        <w:t xml:space="preserve">. Kanisius: Yogyakarta. </w:t>
      </w:r>
      <w:proofErr w:type="gramStart"/>
      <w:r w:rsidRPr="00BF38B1">
        <w:rPr>
          <w:rFonts w:ascii="Arial" w:hAnsi="Arial" w:cs="Arial"/>
        </w:rPr>
        <w:t>120 hlm.</w:t>
      </w:r>
      <w:proofErr w:type="gramEnd"/>
    </w:p>
    <w:p w:rsidR="0046101F" w:rsidRPr="00BF38B1" w:rsidRDefault="0046101F" w:rsidP="006F1A05">
      <w:pPr>
        <w:spacing w:after="240" w:line="240" w:lineRule="auto"/>
        <w:ind w:left="993" w:hanging="993"/>
        <w:jc w:val="both"/>
        <w:rPr>
          <w:rFonts w:ascii="Arial" w:hAnsi="Arial" w:cs="Arial"/>
        </w:rPr>
      </w:pPr>
      <w:proofErr w:type="gramStart"/>
      <w:r w:rsidRPr="00BF38B1">
        <w:rPr>
          <w:rFonts w:ascii="Arial" w:hAnsi="Arial" w:cs="Arial"/>
        </w:rPr>
        <w:t>Foth, H.D. and L.M. Turk.</w:t>
      </w:r>
      <w:proofErr w:type="gramEnd"/>
      <w:r w:rsidRPr="00BF38B1">
        <w:rPr>
          <w:rFonts w:ascii="Arial" w:hAnsi="Arial" w:cs="Arial"/>
        </w:rPr>
        <w:t xml:space="preserve"> 1972. </w:t>
      </w:r>
      <w:r w:rsidRPr="00BF38B1">
        <w:rPr>
          <w:rFonts w:ascii="Arial" w:hAnsi="Arial" w:cs="Arial"/>
          <w:i/>
        </w:rPr>
        <w:t>Fundamentals of Soil Science</w:t>
      </w:r>
      <w:r w:rsidRPr="00BF38B1">
        <w:rPr>
          <w:rFonts w:ascii="Arial" w:hAnsi="Arial" w:cs="Arial"/>
        </w:rPr>
        <w:t xml:space="preserve">. 5th </w:t>
      </w:r>
      <w:proofErr w:type="gramStart"/>
      <w:r w:rsidRPr="00BF38B1">
        <w:rPr>
          <w:rFonts w:ascii="Arial" w:hAnsi="Arial" w:cs="Arial"/>
        </w:rPr>
        <w:t>ed</w:t>
      </w:r>
      <w:proofErr w:type="gramEnd"/>
      <w:r w:rsidRPr="00BF38B1">
        <w:rPr>
          <w:rFonts w:ascii="Arial" w:hAnsi="Arial" w:cs="Arial"/>
        </w:rPr>
        <w:t>.  John Wiley &amp; Sons, Inc, New York.</w:t>
      </w:r>
    </w:p>
    <w:p w:rsidR="0046101F" w:rsidRPr="00D54228" w:rsidRDefault="0046101F" w:rsidP="006F1A05">
      <w:pPr>
        <w:spacing w:after="240" w:line="240" w:lineRule="auto"/>
        <w:ind w:left="993" w:hanging="993"/>
        <w:jc w:val="both"/>
        <w:rPr>
          <w:rFonts w:ascii="Arial" w:hAnsi="Arial" w:cs="Arial"/>
        </w:rPr>
      </w:pPr>
      <w:proofErr w:type="gramStart"/>
      <w:r w:rsidRPr="00BF38B1">
        <w:rPr>
          <w:rFonts w:ascii="Arial" w:hAnsi="Arial" w:cs="Arial"/>
        </w:rPr>
        <w:t>Nur, A.T. 2015.</w:t>
      </w:r>
      <w:proofErr w:type="gramEnd"/>
      <w:r w:rsidRPr="00BF38B1">
        <w:rPr>
          <w:rFonts w:ascii="Arial" w:hAnsi="Arial" w:cs="Arial"/>
        </w:rPr>
        <w:t xml:space="preserve"> </w:t>
      </w:r>
      <w:proofErr w:type="gramStart"/>
      <w:r w:rsidRPr="00BF38B1">
        <w:rPr>
          <w:rFonts w:ascii="Arial" w:hAnsi="Arial" w:cs="Arial"/>
          <w:i/>
          <w:iCs/>
        </w:rPr>
        <w:t>Upaya Peningkatan Hasil Kedelai</w:t>
      </w:r>
      <w:r w:rsidRPr="00BF38B1">
        <w:rPr>
          <w:rFonts w:ascii="Arial" w:hAnsi="Arial" w:cs="Arial"/>
          <w:iCs/>
        </w:rPr>
        <w:t xml:space="preserve"> (</w:t>
      </w:r>
      <w:r w:rsidRPr="00BF38B1">
        <w:rPr>
          <w:rFonts w:ascii="Arial" w:hAnsi="Arial" w:cs="Arial"/>
          <w:i/>
          <w:iCs/>
        </w:rPr>
        <w:t>Glycine max</w:t>
      </w:r>
      <w:r w:rsidRPr="00BF38B1">
        <w:rPr>
          <w:rFonts w:ascii="Arial" w:hAnsi="Arial" w:cs="Arial"/>
          <w:iCs/>
        </w:rPr>
        <w:t xml:space="preserve"> L.) </w:t>
      </w:r>
      <w:r w:rsidRPr="00BF38B1">
        <w:rPr>
          <w:rFonts w:ascii="Arial" w:hAnsi="Arial" w:cs="Arial"/>
          <w:i/>
          <w:iCs/>
        </w:rPr>
        <w:t>dengan Sistem Tanpa Olah Tanah pada Lahan Sawah di Desa Sumberejo Sumatera Utara</w:t>
      </w:r>
      <w:r w:rsidRPr="00BF38B1">
        <w:rPr>
          <w:rFonts w:ascii="Arial" w:hAnsi="Arial" w:cs="Arial"/>
          <w:iCs/>
        </w:rPr>
        <w:t>.</w:t>
      </w:r>
      <w:proofErr w:type="gramEnd"/>
      <w:r w:rsidRPr="00BF38B1">
        <w:rPr>
          <w:rFonts w:ascii="Arial" w:hAnsi="Arial" w:cs="Arial"/>
          <w:iCs/>
        </w:rPr>
        <w:t xml:space="preserve"> </w:t>
      </w:r>
      <w:r w:rsidRPr="00BF38B1">
        <w:rPr>
          <w:rFonts w:ascii="Arial" w:hAnsi="Arial" w:cs="Arial"/>
        </w:rPr>
        <w:t>Tugas Akhir Politeknik Pertanian Negeri Payakumbuh Tanjung Pati.</w:t>
      </w:r>
    </w:p>
    <w:p w:rsidR="0046101F" w:rsidRPr="00D54228" w:rsidRDefault="0046101F" w:rsidP="00330EFC">
      <w:pPr>
        <w:tabs>
          <w:tab w:val="left" w:pos="6585"/>
        </w:tabs>
        <w:spacing w:after="240" w:line="240" w:lineRule="auto"/>
        <w:ind w:left="993" w:hanging="993"/>
        <w:jc w:val="both"/>
        <w:rPr>
          <w:rFonts w:ascii="Arial" w:hAnsi="Arial" w:cs="Arial"/>
        </w:rPr>
      </w:pPr>
      <w:proofErr w:type="gramStart"/>
      <w:r w:rsidRPr="00D54228">
        <w:rPr>
          <w:rFonts w:ascii="Arial" w:hAnsi="Arial" w:cs="Arial"/>
        </w:rPr>
        <w:t>Raifuddin, R. Padjung dan M. Tandi.</w:t>
      </w:r>
      <w:proofErr w:type="gramEnd"/>
      <w:r w:rsidRPr="00D54228">
        <w:rPr>
          <w:rFonts w:ascii="Arial" w:hAnsi="Arial" w:cs="Arial"/>
        </w:rPr>
        <w:t xml:space="preserve"> </w:t>
      </w:r>
      <w:proofErr w:type="gramStart"/>
      <w:r w:rsidRPr="00D54228">
        <w:rPr>
          <w:rFonts w:ascii="Arial" w:hAnsi="Arial" w:cs="Arial"/>
        </w:rPr>
        <w:t>2006. Efek Sistem Olah Tanah dan Super Mikro Hayati terhadap Pertumbuhan dan Produksi Jagung.</w:t>
      </w:r>
      <w:proofErr w:type="gramEnd"/>
      <w:r w:rsidRPr="00D54228">
        <w:rPr>
          <w:rFonts w:ascii="Arial" w:hAnsi="Arial" w:cs="Arial"/>
        </w:rPr>
        <w:t xml:space="preserve"> </w:t>
      </w:r>
      <w:r w:rsidRPr="00D54228">
        <w:rPr>
          <w:rFonts w:ascii="Arial" w:hAnsi="Arial" w:cs="Arial"/>
          <w:i/>
          <w:iCs/>
        </w:rPr>
        <w:t>J. Agrivigor</w:t>
      </w:r>
      <w:r w:rsidRPr="00D54228">
        <w:rPr>
          <w:rFonts w:ascii="Arial" w:hAnsi="Arial" w:cs="Arial"/>
        </w:rPr>
        <w:t xml:space="preserve"> </w:t>
      </w:r>
      <w:proofErr w:type="gramStart"/>
      <w:r w:rsidRPr="00D54228">
        <w:rPr>
          <w:rFonts w:ascii="Arial" w:hAnsi="Arial" w:cs="Arial"/>
        </w:rPr>
        <w:t>V(</w:t>
      </w:r>
      <w:proofErr w:type="gramEnd"/>
      <w:r w:rsidRPr="00D54228">
        <w:rPr>
          <w:rFonts w:ascii="Arial" w:hAnsi="Arial" w:cs="Arial"/>
        </w:rPr>
        <w:t>3): 239-246.</w:t>
      </w:r>
    </w:p>
    <w:p w:rsidR="0046101F" w:rsidRDefault="0046101F" w:rsidP="00330EFC">
      <w:pPr>
        <w:spacing w:after="240" w:line="240" w:lineRule="auto"/>
        <w:ind w:left="993" w:hanging="993"/>
        <w:rPr>
          <w:rFonts w:ascii="Arial" w:hAnsi="Arial" w:cs="Arial"/>
        </w:rPr>
      </w:pPr>
      <w:r w:rsidRPr="00D54228">
        <w:rPr>
          <w:rFonts w:ascii="Arial" w:hAnsi="Arial" w:cs="Arial"/>
        </w:rPr>
        <w:t xml:space="preserve">Sutanto, R. 2002. </w:t>
      </w:r>
      <w:r w:rsidRPr="00D54228">
        <w:rPr>
          <w:rFonts w:ascii="Arial" w:hAnsi="Arial" w:cs="Arial"/>
          <w:i/>
        </w:rPr>
        <w:t>Penerapan Pertanian Organik</w:t>
      </w:r>
      <w:r>
        <w:rPr>
          <w:rFonts w:ascii="Arial" w:hAnsi="Arial" w:cs="Arial"/>
        </w:rPr>
        <w:t>.</w:t>
      </w:r>
      <w:r w:rsidRPr="0046101F">
        <w:rPr>
          <w:rFonts w:ascii="Arial" w:hAnsi="Arial" w:cs="Arial"/>
        </w:rPr>
        <w:t xml:space="preserve"> </w:t>
      </w:r>
      <w:proofErr w:type="gramStart"/>
      <w:r w:rsidRPr="00D54228">
        <w:rPr>
          <w:rFonts w:ascii="Arial" w:hAnsi="Arial" w:cs="Arial"/>
        </w:rPr>
        <w:t>anisius</w:t>
      </w:r>
      <w:proofErr w:type="gramEnd"/>
      <w:r w:rsidRPr="00D54228">
        <w:rPr>
          <w:rFonts w:ascii="Arial" w:hAnsi="Arial" w:cs="Arial"/>
        </w:rPr>
        <w:t xml:space="preserve">. </w:t>
      </w:r>
      <w:proofErr w:type="gramStart"/>
      <w:r w:rsidRPr="00D54228">
        <w:rPr>
          <w:rFonts w:ascii="Arial" w:hAnsi="Arial" w:cs="Arial"/>
        </w:rPr>
        <w:t>Yogyakarta.</w:t>
      </w:r>
      <w:proofErr w:type="gramEnd"/>
      <w:r w:rsidRPr="00D54228">
        <w:rPr>
          <w:rFonts w:ascii="Arial" w:hAnsi="Arial" w:cs="Arial"/>
        </w:rPr>
        <w:t xml:space="preserve"> </w:t>
      </w:r>
      <w:proofErr w:type="gramStart"/>
      <w:r w:rsidRPr="00D54228">
        <w:rPr>
          <w:rFonts w:ascii="Arial" w:hAnsi="Arial" w:cs="Arial"/>
        </w:rPr>
        <w:t>206 hal.</w:t>
      </w:r>
      <w:proofErr w:type="gramEnd"/>
    </w:p>
    <w:p w:rsidR="00B17F71" w:rsidRDefault="0046101F" w:rsidP="00AB548A">
      <w:pPr>
        <w:spacing w:after="240" w:line="240" w:lineRule="auto"/>
        <w:jc w:val="both"/>
        <w:rPr>
          <w:rFonts w:ascii="Arial" w:hAnsi="Arial" w:cs="Arial"/>
        </w:rPr>
      </w:pPr>
      <w:r>
        <w:rPr>
          <w:rFonts w:ascii="Arial" w:hAnsi="Arial" w:cs="Arial"/>
        </w:rPr>
        <w:t xml:space="preserve"> </w:t>
      </w:r>
    </w:p>
    <w:sectPr w:rsidR="00B17F71" w:rsidSect="006F1A05">
      <w:type w:val="continuous"/>
      <w:pgSz w:w="11907" w:h="16839" w:code="9"/>
      <w:pgMar w:top="1701"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7BA" w:rsidRDefault="002A27BA" w:rsidP="002A27BA">
      <w:pPr>
        <w:spacing w:after="0" w:line="240" w:lineRule="auto"/>
      </w:pPr>
      <w:r>
        <w:separator/>
      </w:r>
    </w:p>
  </w:endnote>
  <w:endnote w:type="continuationSeparator" w:id="0">
    <w:p w:rsidR="002A27BA" w:rsidRDefault="002A27BA" w:rsidP="002A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9D" w:rsidRDefault="00EF389D">
    <w:pPr>
      <w:pStyle w:val="Footer"/>
      <w:jc w:val="center"/>
    </w:pPr>
  </w:p>
  <w:p w:rsidR="002A27BA" w:rsidRPr="00590333" w:rsidRDefault="002A27BA" w:rsidP="00FE5521">
    <w:pPr>
      <w:pStyle w:val="Footer"/>
      <w:jc w:val="center"/>
      <w:rPr>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AA" w:rsidRPr="00D05320" w:rsidRDefault="000C62AA" w:rsidP="00FE5521">
    <w:pPr>
      <w:pStyle w:val="Footer"/>
      <w:jc w:val="center"/>
      <w:rPr>
        <w:lang w:val="en-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0B" w:rsidRPr="00542107" w:rsidRDefault="007C5A0B" w:rsidP="00FE5521">
    <w:pPr>
      <w:pStyle w:val="Footer"/>
      <w:jc w:val="center"/>
      <w:rPr>
        <w:lang w:val="en-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09" w:rsidRPr="00542107" w:rsidRDefault="00C27C09" w:rsidP="00FE5521">
    <w:pPr>
      <w:pStyle w:val="Footer"/>
      <w:jc w:val="center"/>
      <w:rPr>
        <w:lang w:val="en-I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05" w:rsidRPr="00542107" w:rsidRDefault="006F1A05" w:rsidP="00FE5521">
    <w:pPr>
      <w:pStyle w:val="Footer"/>
      <w:jc w:val="center"/>
      <w:rPr>
        <w:lang w:val="en-I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80" w:rsidRPr="00602139" w:rsidRDefault="001B5A80" w:rsidP="00D575AA">
    <w:pPr>
      <w:pStyle w:val="Footer"/>
      <w:jc w:val="center"/>
      <w:rPr>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7BA" w:rsidRDefault="002A27BA" w:rsidP="002A27BA">
      <w:pPr>
        <w:spacing w:after="0" w:line="240" w:lineRule="auto"/>
      </w:pPr>
      <w:r>
        <w:separator/>
      </w:r>
    </w:p>
  </w:footnote>
  <w:footnote w:type="continuationSeparator" w:id="0">
    <w:p w:rsidR="002A27BA" w:rsidRDefault="002A27BA" w:rsidP="002A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BA" w:rsidRDefault="002A27BA">
    <w:pPr>
      <w:pStyle w:val="Header"/>
      <w:jc w:val="right"/>
    </w:pPr>
  </w:p>
  <w:p w:rsidR="002A27BA" w:rsidRPr="00150DE0" w:rsidRDefault="002A27BA" w:rsidP="00482197">
    <w:pPr>
      <w:pStyle w:val="Header"/>
      <w:jc w:val="right"/>
      <w:rPr>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AA" w:rsidRPr="00542107" w:rsidRDefault="000C62AA">
    <w:pPr>
      <w:pStyle w:val="Header"/>
      <w:jc w:val="right"/>
      <w:rPr>
        <w:lang w:val="en-ID"/>
      </w:rPr>
    </w:pPr>
  </w:p>
  <w:p w:rsidR="000C62AA" w:rsidRDefault="000C6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0B" w:rsidRPr="00847753" w:rsidRDefault="007C5A0B" w:rsidP="00AA1336">
    <w:pPr>
      <w:pStyle w:val="Header"/>
      <w:jc w:val="right"/>
      <w:rPr>
        <w:lang w:val="en-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7B" w:rsidRPr="00187345" w:rsidRDefault="0033777B">
    <w:pPr>
      <w:pStyle w:val="Header"/>
      <w:jc w:val="right"/>
      <w:rPr>
        <w:lang w:val="en-ID"/>
      </w:rPr>
    </w:pPr>
    <w:r>
      <w:rPr>
        <w:lang w:val="en-ID"/>
      </w:rPr>
      <w:t>21</w:t>
    </w:r>
  </w:p>
  <w:p w:rsidR="0033777B" w:rsidRDefault="003377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D5" w:rsidRPr="001B7F3D" w:rsidRDefault="00CA45D5">
    <w:pPr>
      <w:pStyle w:val="Header"/>
      <w:jc w:val="right"/>
      <w:rPr>
        <w:lang w:val="en-ID"/>
      </w:rPr>
    </w:pPr>
  </w:p>
  <w:p w:rsidR="00CA45D5" w:rsidRDefault="00CA45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B67" w:rsidRPr="001B7F3D" w:rsidRDefault="00C93B67">
    <w:pPr>
      <w:pStyle w:val="Header"/>
      <w:jc w:val="right"/>
      <w:rPr>
        <w:lang w:val="en-ID"/>
      </w:rPr>
    </w:pPr>
  </w:p>
  <w:p w:rsidR="00C93B67" w:rsidRDefault="00C93B6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6C" w:rsidRPr="001B7F3D" w:rsidRDefault="00151B6C">
    <w:pPr>
      <w:pStyle w:val="Header"/>
      <w:jc w:val="right"/>
      <w:rPr>
        <w:rFonts w:cstheme="minorHAnsi"/>
        <w:lang w:val="en-ID"/>
      </w:rPr>
    </w:pPr>
  </w:p>
  <w:p w:rsidR="00151B6C" w:rsidRDefault="00151B6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80" w:rsidRPr="00EF389D" w:rsidRDefault="001B5A80" w:rsidP="00EF3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EF3"/>
    <w:multiLevelType w:val="hybridMultilevel"/>
    <w:tmpl w:val="E8E4FAEA"/>
    <w:lvl w:ilvl="0" w:tplc="BA12F7FA">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28507CD"/>
    <w:multiLevelType w:val="hybridMultilevel"/>
    <w:tmpl w:val="970E6AA6"/>
    <w:lvl w:ilvl="0" w:tplc="02D02592">
      <w:start w:val="2"/>
      <w:numFmt w:val="upperRoman"/>
      <w:lvlText w:val="%1."/>
      <w:lvlJc w:val="left"/>
      <w:pPr>
        <w:ind w:left="1004" w:hanging="72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4331717B"/>
    <w:multiLevelType w:val="hybridMultilevel"/>
    <w:tmpl w:val="E3B06B9A"/>
    <w:lvl w:ilvl="0" w:tplc="04090015">
      <w:start w:val="1"/>
      <w:numFmt w:val="upperLetter"/>
      <w:lvlText w:val="%1."/>
      <w:lvlJc w:val="left"/>
      <w:pPr>
        <w:ind w:left="3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AD5C1D"/>
    <w:multiLevelType w:val="hybridMultilevel"/>
    <w:tmpl w:val="50D80752"/>
    <w:lvl w:ilvl="0" w:tplc="05EC8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9709A7"/>
    <w:multiLevelType w:val="hybridMultilevel"/>
    <w:tmpl w:val="37D44B92"/>
    <w:lvl w:ilvl="0" w:tplc="98B621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B33A7A"/>
    <w:multiLevelType w:val="hybridMultilevel"/>
    <w:tmpl w:val="7AA81032"/>
    <w:lvl w:ilvl="0" w:tplc="8BDA8E88">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5C110C"/>
    <w:multiLevelType w:val="hybridMultilevel"/>
    <w:tmpl w:val="CBBE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B3"/>
    <w:rsid w:val="000C62AA"/>
    <w:rsid w:val="00151B6C"/>
    <w:rsid w:val="0016710E"/>
    <w:rsid w:val="001B5A80"/>
    <w:rsid w:val="001C4FBD"/>
    <w:rsid w:val="001E4475"/>
    <w:rsid w:val="001E55FC"/>
    <w:rsid w:val="002556B3"/>
    <w:rsid w:val="00276176"/>
    <w:rsid w:val="002A1132"/>
    <w:rsid w:val="002A27BA"/>
    <w:rsid w:val="0032586B"/>
    <w:rsid w:val="00330EFC"/>
    <w:rsid w:val="0033777B"/>
    <w:rsid w:val="003C2E35"/>
    <w:rsid w:val="003D5363"/>
    <w:rsid w:val="0046101F"/>
    <w:rsid w:val="00491CBB"/>
    <w:rsid w:val="00542107"/>
    <w:rsid w:val="005975E6"/>
    <w:rsid w:val="005F71E5"/>
    <w:rsid w:val="006A5C40"/>
    <w:rsid w:val="006F1A05"/>
    <w:rsid w:val="00710EE8"/>
    <w:rsid w:val="0071521B"/>
    <w:rsid w:val="007639DF"/>
    <w:rsid w:val="00792126"/>
    <w:rsid w:val="007A5141"/>
    <w:rsid w:val="007C5A0B"/>
    <w:rsid w:val="008F4AA8"/>
    <w:rsid w:val="00914B6A"/>
    <w:rsid w:val="009E6A3D"/>
    <w:rsid w:val="00A624EA"/>
    <w:rsid w:val="00A90DD8"/>
    <w:rsid w:val="00AB1051"/>
    <w:rsid w:val="00AB548A"/>
    <w:rsid w:val="00B17F71"/>
    <w:rsid w:val="00B53643"/>
    <w:rsid w:val="00B77BAE"/>
    <w:rsid w:val="00BA32EA"/>
    <w:rsid w:val="00BB3740"/>
    <w:rsid w:val="00BF38B1"/>
    <w:rsid w:val="00C27C09"/>
    <w:rsid w:val="00C322D7"/>
    <w:rsid w:val="00C53EC9"/>
    <w:rsid w:val="00C93B67"/>
    <w:rsid w:val="00C967EF"/>
    <w:rsid w:val="00CA45D5"/>
    <w:rsid w:val="00CF7894"/>
    <w:rsid w:val="00D05A10"/>
    <w:rsid w:val="00D41604"/>
    <w:rsid w:val="00D4622A"/>
    <w:rsid w:val="00D54228"/>
    <w:rsid w:val="00DA3730"/>
    <w:rsid w:val="00DB5719"/>
    <w:rsid w:val="00E54118"/>
    <w:rsid w:val="00EF389D"/>
    <w:rsid w:val="00F362E4"/>
    <w:rsid w:val="00FE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udulChar">
    <w:name w:val="judul Char"/>
    <w:basedOn w:val="DefaultParagraphFont"/>
    <w:link w:val="judul"/>
    <w:locked/>
    <w:rsid w:val="002556B3"/>
    <w:rPr>
      <w:rFonts w:ascii="Times New Roman" w:hAnsi="Times New Roman" w:cs="Times New Roman"/>
      <w:b/>
      <w:sz w:val="24"/>
      <w:szCs w:val="24"/>
    </w:rPr>
  </w:style>
  <w:style w:type="paragraph" w:customStyle="1" w:styleId="judul">
    <w:name w:val="judul"/>
    <w:basedOn w:val="Normal"/>
    <w:link w:val="judulChar"/>
    <w:qFormat/>
    <w:rsid w:val="002556B3"/>
    <w:pPr>
      <w:spacing w:after="0" w:line="360" w:lineRule="auto"/>
      <w:jc w:val="center"/>
    </w:pPr>
    <w:rPr>
      <w:rFonts w:ascii="Times New Roman" w:hAnsi="Times New Roman" w:cs="Times New Roman"/>
      <w:b/>
      <w:sz w:val="24"/>
      <w:szCs w:val="24"/>
    </w:rPr>
  </w:style>
  <w:style w:type="character" w:styleId="Hyperlink">
    <w:name w:val="Hyperlink"/>
    <w:basedOn w:val="DefaultParagraphFont"/>
    <w:uiPriority w:val="99"/>
    <w:unhideWhenUsed/>
    <w:rsid w:val="00710EE8"/>
    <w:rPr>
      <w:color w:val="0000FF" w:themeColor="hyperlink"/>
      <w:u w:val="single"/>
    </w:rPr>
  </w:style>
  <w:style w:type="paragraph" w:styleId="ListParagraph">
    <w:name w:val="List Paragraph"/>
    <w:basedOn w:val="Normal"/>
    <w:link w:val="ListParagraphChar"/>
    <w:uiPriority w:val="34"/>
    <w:qFormat/>
    <w:rsid w:val="00710EE8"/>
    <w:pPr>
      <w:ind w:left="720"/>
      <w:contextualSpacing/>
    </w:pPr>
  </w:style>
  <w:style w:type="character" w:customStyle="1" w:styleId="ListParagraphChar">
    <w:name w:val="List Paragraph Char"/>
    <w:basedOn w:val="DefaultParagraphFont"/>
    <w:link w:val="ListParagraph"/>
    <w:uiPriority w:val="34"/>
    <w:rsid w:val="00710EE8"/>
  </w:style>
  <w:style w:type="paragraph" w:styleId="Header">
    <w:name w:val="header"/>
    <w:basedOn w:val="Normal"/>
    <w:link w:val="HeaderChar"/>
    <w:uiPriority w:val="99"/>
    <w:unhideWhenUsed/>
    <w:rsid w:val="002A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7BA"/>
  </w:style>
  <w:style w:type="paragraph" w:styleId="Footer">
    <w:name w:val="footer"/>
    <w:basedOn w:val="Normal"/>
    <w:link w:val="FooterChar"/>
    <w:uiPriority w:val="99"/>
    <w:unhideWhenUsed/>
    <w:rsid w:val="002A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7BA"/>
  </w:style>
  <w:style w:type="table" w:styleId="LightShading">
    <w:name w:val="Light Shading"/>
    <w:basedOn w:val="TableNormal"/>
    <w:uiPriority w:val="60"/>
    <w:rsid w:val="00CF789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167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710E"/>
    <w:rPr>
      <w:rFonts w:ascii="Courier New" w:eastAsia="Times New Roman" w:hAnsi="Courier New" w:cs="Courier New"/>
      <w:sz w:val="20"/>
      <w:szCs w:val="20"/>
    </w:rPr>
  </w:style>
  <w:style w:type="character" w:customStyle="1" w:styleId="y2iqfc">
    <w:name w:val="y2iqfc"/>
    <w:basedOn w:val="DefaultParagraphFont"/>
    <w:rsid w:val="0016710E"/>
  </w:style>
  <w:style w:type="paragraph" w:styleId="NoSpacing">
    <w:name w:val="No Spacing"/>
    <w:uiPriority w:val="1"/>
    <w:qFormat/>
    <w:rsid w:val="00DB57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udulChar">
    <w:name w:val="judul Char"/>
    <w:basedOn w:val="DefaultParagraphFont"/>
    <w:link w:val="judul"/>
    <w:locked/>
    <w:rsid w:val="002556B3"/>
    <w:rPr>
      <w:rFonts w:ascii="Times New Roman" w:hAnsi="Times New Roman" w:cs="Times New Roman"/>
      <w:b/>
      <w:sz w:val="24"/>
      <w:szCs w:val="24"/>
    </w:rPr>
  </w:style>
  <w:style w:type="paragraph" w:customStyle="1" w:styleId="judul">
    <w:name w:val="judul"/>
    <w:basedOn w:val="Normal"/>
    <w:link w:val="judulChar"/>
    <w:qFormat/>
    <w:rsid w:val="002556B3"/>
    <w:pPr>
      <w:spacing w:after="0" w:line="360" w:lineRule="auto"/>
      <w:jc w:val="center"/>
    </w:pPr>
    <w:rPr>
      <w:rFonts w:ascii="Times New Roman" w:hAnsi="Times New Roman" w:cs="Times New Roman"/>
      <w:b/>
      <w:sz w:val="24"/>
      <w:szCs w:val="24"/>
    </w:rPr>
  </w:style>
  <w:style w:type="character" w:styleId="Hyperlink">
    <w:name w:val="Hyperlink"/>
    <w:basedOn w:val="DefaultParagraphFont"/>
    <w:uiPriority w:val="99"/>
    <w:unhideWhenUsed/>
    <w:rsid w:val="00710EE8"/>
    <w:rPr>
      <w:color w:val="0000FF" w:themeColor="hyperlink"/>
      <w:u w:val="single"/>
    </w:rPr>
  </w:style>
  <w:style w:type="paragraph" w:styleId="ListParagraph">
    <w:name w:val="List Paragraph"/>
    <w:basedOn w:val="Normal"/>
    <w:link w:val="ListParagraphChar"/>
    <w:uiPriority w:val="34"/>
    <w:qFormat/>
    <w:rsid w:val="00710EE8"/>
    <w:pPr>
      <w:ind w:left="720"/>
      <w:contextualSpacing/>
    </w:pPr>
  </w:style>
  <w:style w:type="character" w:customStyle="1" w:styleId="ListParagraphChar">
    <w:name w:val="List Paragraph Char"/>
    <w:basedOn w:val="DefaultParagraphFont"/>
    <w:link w:val="ListParagraph"/>
    <w:uiPriority w:val="34"/>
    <w:rsid w:val="00710EE8"/>
  </w:style>
  <w:style w:type="paragraph" w:styleId="Header">
    <w:name w:val="header"/>
    <w:basedOn w:val="Normal"/>
    <w:link w:val="HeaderChar"/>
    <w:uiPriority w:val="99"/>
    <w:unhideWhenUsed/>
    <w:rsid w:val="002A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7BA"/>
  </w:style>
  <w:style w:type="paragraph" w:styleId="Footer">
    <w:name w:val="footer"/>
    <w:basedOn w:val="Normal"/>
    <w:link w:val="FooterChar"/>
    <w:uiPriority w:val="99"/>
    <w:unhideWhenUsed/>
    <w:rsid w:val="002A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7BA"/>
  </w:style>
  <w:style w:type="table" w:styleId="LightShading">
    <w:name w:val="Light Shading"/>
    <w:basedOn w:val="TableNormal"/>
    <w:uiPriority w:val="60"/>
    <w:rsid w:val="00CF789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167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710E"/>
    <w:rPr>
      <w:rFonts w:ascii="Courier New" w:eastAsia="Times New Roman" w:hAnsi="Courier New" w:cs="Courier New"/>
      <w:sz w:val="20"/>
      <w:szCs w:val="20"/>
    </w:rPr>
  </w:style>
  <w:style w:type="character" w:customStyle="1" w:styleId="y2iqfc">
    <w:name w:val="y2iqfc"/>
    <w:basedOn w:val="DefaultParagraphFont"/>
    <w:rsid w:val="0016710E"/>
  </w:style>
  <w:style w:type="paragraph" w:styleId="NoSpacing">
    <w:name w:val="No Spacing"/>
    <w:uiPriority w:val="1"/>
    <w:qFormat/>
    <w:rsid w:val="00DB5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arisatika99@gmail.com" TargetMode="Externa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9650-EED0-4618-B73E-C57C336C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cp:lastPrinted>2023-01-20T03:21:00Z</cp:lastPrinted>
  <dcterms:created xsi:type="dcterms:W3CDTF">2023-01-17T15:44:00Z</dcterms:created>
  <dcterms:modified xsi:type="dcterms:W3CDTF">2023-01-20T04:17:00Z</dcterms:modified>
</cp:coreProperties>
</file>