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E24" w:rsidRDefault="004D5E24" w:rsidP="004D5E24">
      <w:pPr>
        <w:spacing w:line="360" w:lineRule="auto"/>
        <w:jc w:val="center"/>
        <w:rPr>
          <w:b/>
        </w:rPr>
      </w:pPr>
      <w:r>
        <w:rPr>
          <w:b/>
        </w:rPr>
        <w:t>PENGARUH JENIS</w:t>
      </w:r>
      <w:r w:rsidRPr="00D4174D">
        <w:rPr>
          <w:b/>
        </w:rPr>
        <w:t xml:space="preserve"> PERKECAMBAHAN   </w:t>
      </w:r>
      <w:r>
        <w:rPr>
          <w:b/>
        </w:rPr>
        <w:t xml:space="preserve">DAN RASIO TEPUNG </w:t>
      </w:r>
      <w:proofErr w:type="gramStart"/>
      <w:r>
        <w:rPr>
          <w:b/>
        </w:rPr>
        <w:t>GROWOL  :</w:t>
      </w:r>
      <w:proofErr w:type="gramEnd"/>
      <w:r>
        <w:rPr>
          <w:b/>
        </w:rPr>
        <w:t xml:space="preserve">  </w:t>
      </w:r>
      <w:r w:rsidRPr="00D4174D">
        <w:rPr>
          <w:b/>
        </w:rPr>
        <w:t>KECAMBAH KACANG HIJAU (</w:t>
      </w:r>
      <w:r w:rsidRPr="00D4174D">
        <w:rPr>
          <w:b/>
          <w:i/>
        </w:rPr>
        <w:t>Phaseolus radiatus L</w:t>
      </w:r>
      <w:r w:rsidRPr="00D4174D">
        <w:rPr>
          <w:b/>
        </w:rPr>
        <w:t xml:space="preserve">)  TERHADAP SIFAT FISIK, KIMIA DAN TINGKAT KESUKAAN </w:t>
      </w:r>
    </w:p>
    <w:p w:rsidR="004D5E24" w:rsidRPr="00D4174D" w:rsidRDefault="004D5E24" w:rsidP="004D5E24">
      <w:pPr>
        <w:spacing w:line="360" w:lineRule="auto"/>
        <w:jc w:val="center"/>
        <w:rPr>
          <w:b/>
        </w:rPr>
      </w:pPr>
      <w:r w:rsidRPr="00D4174D">
        <w:rPr>
          <w:b/>
          <w:i/>
        </w:rPr>
        <w:t xml:space="preserve">CHEESE STICK </w:t>
      </w:r>
    </w:p>
    <w:p w:rsidR="004D5E24" w:rsidRPr="003D40DA" w:rsidRDefault="004D5E24" w:rsidP="004D5E24">
      <w:pPr>
        <w:pStyle w:val="StyleTitle"/>
        <w:rPr>
          <w:rFonts w:cs="Times New Roman"/>
          <w:szCs w:val="24"/>
          <w:lang w:val="id-ID"/>
        </w:rPr>
      </w:pPr>
      <w:r w:rsidRPr="003D40DA">
        <w:rPr>
          <w:rFonts w:cs="Times New Roman"/>
          <w:szCs w:val="24"/>
          <w:lang w:val="id-ID"/>
        </w:rPr>
        <w:t xml:space="preserve"> </w:t>
      </w:r>
    </w:p>
    <w:p w:rsidR="004D5E24" w:rsidRPr="00992E74" w:rsidRDefault="004D5E24" w:rsidP="004D5E24">
      <w:pPr>
        <w:pStyle w:val="Author"/>
        <w:rPr>
          <w:sz w:val="20"/>
          <w:szCs w:val="20"/>
          <w:lang w:val="en-GB"/>
        </w:rPr>
      </w:pPr>
      <w:r w:rsidRPr="005F397B">
        <w:rPr>
          <w:lang w:val="en-GB"/>
        </w:rPr>
        <w:t>Sri Windarsih</w:t>
      </w:r>
      <w:r w:rsidRPr="005F397B">
        <w:rPr>
          <w:lang w:val="id-ID"/>
        </w:rPr>
        <w:t xml:space="preserve">, </w:t>
      </w:r>
      <w:r w:rsidRPr="005F397B">
        <w:rPr>
          <w:lang w:val="en-GB"/>
        </w:rPr>
        <w:t>Bayu Kane</w:t>
      </w:r>
      <w:r>
        <w:rPr>
          <w:lang w:val="en-GB"/>
        </w:rPr>
        <w:t>t</w:t>
      </w:r>
      <w:r w:rsidRPr="005F397B">
        <w:rPr>
          <w:lang w:val="en-GB"/>
        </w:rPr>
        <w:t>ro</w:t>
      </w:r>
      <w:r w:rsidR="00BC6138" w:rsidRPr="005F397B">
        <w:rPr>
          <w:lang w:val="id-ID"/>
        </w:rPr>
        <w:t xml:space="preserve">, </w:t>
      </w:r>
      <w:r w:rsidR="00F15B92">
        <w:t xml:space="preserve">Ch </w:t>
      </w:r>
      <w:bookmarkStart w:id="0" w:name="_GoBack"/>
      <w:bookmarkEnd w:id="0"/>
      <w:r w:rsidR="00E97BA5">
        <w:rPr>
          <w:rFonts w:asciiTheme="majorBidi" w:hAnsiTheme="majorBidi" w:cstheme="majorBidi"/>
        </w:rPr>
        <w:t>Wariyah</w:t>
      </w:r>
    </w:p>
    <w:p w:rsidR="004D5E24" w:rsidRPr="003D40DA" w:rsidRDefault="004D5E24" w:rsidP="004D5E24">
      <w:pPr>
        <w:rPr>
          <w:color w:val="FF0000"/>
          <w:lang w:val="id-ID"/>
        </w:rPr>
      </w:pPr>
    </w:p>
    <w:p w:rsidR="004D5E24" w:rsidRDefault="004D5E24" w:rsidP="004D5E24">
      <w:pPr>
        <w:pStyle w:val="AbstractTitle"/>
        <w:rPr>
          <w:sz w:val="24"/>
          <w:szCs w:val="24"/>
          <w:lang w:val="en-GB"/>
        </w:rPr>
      </w:pPr>
      <w:r w:rsidRPr="003D40DA">
        <w:rPr>
          <w:sz w:val="24"/>
          <w:szCs w:val="24"/>
          <w:lang w:val="id-ID"/>
        </w:rPr>
        <w:t>ABSTRAK</w:t>
      </w:r>
    </w:p>
    <w:p w:rsidR="004D5E24" w:rsidRPr="004D5E24" w:rsidRDefault="004D5E24" w:rsidP="004D5E24">
      <w:pPr>
        <w:pStyle w:val="AbstractTitle"/>
        <w:rPr>
          <w:sz w:val="24"/>
          <w:szCs w:val="24"/>
          <w:lang w:val="en-GB"/>
        </w:rPr>
      </w:pPr>
    </w:p>
    <w:p w:rsidR="004D5E24" w:rsidRDefault="004D5E24" w:rsidP="004D5E24">
      <w:pPr>
        <w:ind w:firstLine="720"/>
        <w:jc w:val="both"/>
      </w:pPr>
      <w:r w:rsidRPr="00D96107">
        <w:t xml:space="preserve">Selama ini kebutuhan tepung terigu di Indonesia diperoleh dengan </w:t>
      </w:r>
      <w:proofErr w:type="gramStart"/>
      <w:r w:rsidRPr="00D96107">
        <w:t>cara</w:t>
      </w:r>
      <w:proofErr w:type="gramEnd"/>
      <w:r w:rsidRPr="00D96107">
        <w:t xml:space="preserve"> mengimpor dalam jumlah besar. </w:t>
      </w:r>
      <w:proofErr w:type="gramStart"/>
      <w:r w:rsidRPr="00D96107">
        <w:t>Usaha untuk menurunkan penggunaan tepung terigu dapat dilakukan substitusi tepung terigu dengan berbagai jenis tepung salah satunya adalah tepung growol dan tepung kecambah kacang hijau.</w:t>
      </w:r>
      <w:proofErr w:type="gramEnd"/>
      <w:r w:rsidRPr="00D96107">
        <w:t xml:space="preserve"> Tepung growol merupakan hasil pengembangan pangan lokal berbahan dasar singkong yang dibuat menjadi tepung, sementara tepung kacang hijau merupakan hasil dari perkecambahan k</w:t>
      </w:r>
      <w:r>
        <w:t xml:space="preserve">acang hijau dengan </w:t>
      </w:r>
      <w:r w:rsidRPr="00E100A6">
        <w:rPr>
          <w:color w:val="000000" w:themeColor="text1"/>
        </w:rPr>
        <w:t xml:space="preserve">berbagai jenis </w:t>
      </w:r>
      <w:r w:rsidRPr="00D96107">
        <w:t>perkecambahan untuk m</w:t>
      </w:r>
      <w:r>
        <w:t xml:space="preserve">eningkatkan </w:t>
      </w:r>
      <w:proofErr w:type="gramStart"/>
      <w:r>
        <w:t>kadar</w:t>
      </w:r>
      <w:proofErr w:type="gramEnd"/>
      <w:r>
        <w:t xml:space="preserve"> protein</w:t>
      </w:r>
      <w:r w:rsidRPr="00D96107">
        <w:t xml:space="preserve">. </w:t>
      </w:r>
      <w:proofErr w:type="gramStart"/>
      <w:r w:rsidRPr="00D96107">
        <w:t>Pemilihan kacang hijau sebagai bahan susbstitusi karena memiliki kandungan gizi pada protein yang</w:t>
      </w:r>
      <w:r>
        <w:t xml:space="preserve"> cukup tinggi</w:t>
      </w:r>
      <w:r w:rsidRPr="00D96107">
        <w:t>.</w:t>
      </w:r>
      <w:proofErr w:type="gramEnd"/>
      <w:r w:rsidRPr="00D96107">
        <w:t xml:space="preserve"> </w:t>
      </w:r>
      <w:proofErr w:type="gramStart"/>
      <w:r w:rsidRPr="00D96107">
        <w:t xml:space="preserve">Kedua bahan tersebut merupakan alternative substitusi tepung dalam pembuatan </w:t>
      </w:r>
      <w:r w:rsidRPr="00D96107">
        <w:rPr>
          <w:i/>
        </w:rPr>
        <w:t>cheese stick</w:t>
      </w:r>
      <w:r w:rsidRPr="00D96107">
        <w:t>.</w:t>
      </w:r>
      <w:proofErr w:type="gramEnd"/>
      <w:r w:rsidRPr="00D96107">
        <w:t xml:space="preserve"> Tujuan penelitian untuk menghasilkan </w:t>
      </w:r>
      <w:r w:rsidRPr="00D96107">
        <w:rPr>
          <w:i/>
        </w:rPr>
        <w:t>cheese stick</w:t>
      </w:r>
      <w:r>
        <w:t xml:space="preserve"> </w:t>
      </w:r>
      <w:r w:rsidRPr="004774C8">
        <w:rPr>
          <w:color w:val="000000" w:themeColor="text1"/>
        </w:rPr>
        <w:t xml:space="preserve">growol dengan jenis perkecambahan dan rasio tepung </w:t>
      </w:r>
      <w:proofErr w:type="gramStart"/>
      <w:r w:rsidRPr="004774C8">
        <w:rPr>
          <w:color w:val="000000" w:themeColor="text1"/>
        </w:rPr>
        <w:t>growol :</w:t>
      </w:r>
      <w:proofErr w:type="gramEnd"/>
      <w:r w:rsidRPr="004774C8">
        <w:rPr>
          <w:color w:val="000000" w:themeColor="text1"/>
        </w:rPr>
        <w:t xml:space="preserve"> tepung </w:t>
      </w:r>
      <w:r w:rsidRPr="00D96107">
        <w:t xml:space="preserve">kecambah kacang hijau. </w:t>
      </w:r>
      <w:r w:rsidRPr="00D96107">
        <w:rPr>
          <w:lang w:val="en-GB"/>
        </w:rPr>
        <w:t>Penelitian ini dilakukan dengan mengg</w:t>
      </w:r>
      <w:r w:rsidRPr="00D96107">
        <w:t>unakan substitusi tepung</w:t>
      </w:r>
      <w:r>
        <w:t xml:space="preserve"> </w:t>
      </w:r>
      <w:proofErr w:type="gramStart"/>
      <w:r>
        <w:t>growol :</w:t>
      </w:r>
      <w:proofErr w:type="gramEnd"/>
      <w:r>
        <w:t xml:space="preserve"> tepung </w:t>
      </w:r>
      <w:r w:rsidRPr="00D96107">
        <w:rPr>
          <w:lang w:val="en-GB"/>
        </w:rPr>
        <w:t>kecambah kacan</w:t>
      </w:r>
      <w:r>
        <w:rPr>
          <w:lang w:val="en-GB"/>
        </w:rPr>
        <w:t xml:space="preserve">g hijau (25%, 50%, 75%) dan jenis </w:t>
      </w:r>
      <w:r w:rsidRPr="008B0A86">
        <w:rPr>
          <w:color w:val="000000" w:themeColor="text1"/>
          <w:lang w:val="en-GB"/>
        </w:rPr>
        <w:t>perkecambahan (0 jam, 24 jam, 48 jam)</w:t>
      </w:r>
      <w:r w:rsidRPr="008B0A86">
        <w:rPr>
          <w:color w:val="000000" w:themeColor="text1"/>
        </w:rPr>
        <w:t xml:space="preserve">. </w:t>
      </w:r>
      <w:proofErr w:type="gramStart"/>
      <w:r w:rsidRPr="008B0A86">
        <w:rPr>
          <w:color w:val="000000" w:themeColor="text1"/>
        </w:rPr>
        <w:t>Metode percobaan yang digunakan dalam penelitian ini adalah Rancangan Acak Lengkap (RAL).</w:t>
      </w:r>
      <w:proofErr w:type="gramEnd"/>
      <w:r w:rsidRPr="008B0A86">
        <w:rPr>
          <w:color w:val="000000" w:themeColor="text1"/>
        </w:rPr>
        <w:t xml:space="preserve"> </w:t>
      </w:r>
      <w:proofErr w:type="gramStart"/>
      <w:r w:rsidRPr="008B0A86">
        <w:rPr>
          <w:color w:val="000000" w:themeColor="text1"/>
        </w:rPr>
        <w:t>Percobaan diulang sebanyak 2 kali.</w:t>
      </w:r>
      <w:proofErr w:type="gramEnd"/>
      <w:r w:rsidRPr="008B0A86">
        <w:rPr>
          <w:color w:val="000000" w:themeColor="text1"/>
        </w:rPr>
        <w:t xml:space="preserve"> </w:t>
      </w:r>
      <w:proofErr w:type="gramStart"/>
      <w:r w:rsidRPr="008B0A86">
        <w:rPr>
          <w:color w:val="000000" w:themeColor="text1"/>
        </w:rPr>
        <w:t xml:space="preserve">Setiap data yang diperoleh dihitung dengan metode statistik menggunakan analisis Univariate dan apabila terdapat perbedaan nyata pada masing-masing perlakuan dilanjutkan dengan uji </w:t>
      </w:r>
      <w:r w:rsidRPr="008B0A86">
        <w:rPr>
          <w:i/>
          <w:color w:val="000000" w:themeColor="text1"/>
        </w:rPr>
        <w:t>Duncan‟s Multiple Range Test</w:t>
      </w:r>
      <w:r w:rsidRPr="008B0A86">
        <w:rPr>
          <w:color w:val="000000" w:themeColor="text1"/>
        </w:rPr>
        <w:t xml:space="preserve"> (DMRT).</w:t>
      </w:r>
      <w:proofErr w:type="gramEnd"/>
      <w:r w:rsidRPr="008B0A86">
        <w:rPr>
          <w:color w:val="000000" w:themeColor="text1"/>
        </w:rPr>
        <w:t xml:space="preserve"> Hasil penelitian menunjukkan bahwa penggunaan jenis perkecambahan dan rasio tepung </w:t>
      </w:r>
      <w:proofErr w:type="gramStart"/>
      <w:r w:rsidRPr="008B0A86">
        <w:rPr>
          <w:color w:val="000000" w:themeColor="text1"/>
        </w:rPr>
        <w:t>growol :</w:t>
      </w:r>
      <w:proofErr w:type="gramEnd"/>
      <w:r w:rsidRPr="008B0A86">
        <w:rPr>
          <w:color w:val="000000" w:themeColor="text1"/>
        </w:rPr>
        <w:t xml:space="preserve"> tepung kecambah kacang hijau berpengaruh terhadap sifat fisik, kimia serta tingkat kesukaan </w:t>
      </w:r>
      <w:r w:rsidRPr="008B0A86">
        <w:rPr>
          <w:i/>
          <w:color w:val="000000" w:themeColor="text1"/>
        </w:rPr>
        <w:t>cheese stick</w:t>
      </w:r>
      <w:r w:rsidRPr="008B0A86">
        <w:rPr>
          <w:color w:val="000000" w:themeColor="text1"/>
        </w:rPr>
        <w:t xml:space="preserve"> growol. Formulasi </w:t>
      </w:r>
      <w:r w:rsidRPr="008B0A86">
        <w:rPr>
          <w:i/>
          <w:color w:val="000000" w:themeColor="text1"/>
        </w:rPr>
        <w:t>cheese stick</w:t>
      </w:r>
      <w:r w:rsidRPr="008B0A86">
        <w:rPr>
          <w:color w:val="000000" w:themeColor="text1"/>
        </w:rPr>
        <w:t xml:space="preserve"> terbaik berdasarkan uji kesukaan yaitu dengan jenis perkecambahan 48 jam dan rasio 75% tepung growol : tepung kecambah kacang hijau memiliki kandungan kadar air 3,86%; abu 2,33%; protein 16,25%; lemak 40,90% dan karbohidrat 36,72%.</w:t>
      </w:r>
    </w:p>
    <w:p w:rsidR="004D5E24" w:rsidRPr="004D5E24" w:rsidRDefault="004D5E24" w:rsidP="004D5E24">
      <w:pPr>
        <w:pStyle w:val="AbstractTitle"/>
        <w:rPr>
          <w:color w:val="FF0000"/>
          <w:sz w:val="24"/>
          <w:szCs w:val="24"/>
          <w:lang w:val="en-GB"/>
        </w:rPr>
      </w:pPr>
    </w:p>
    <w:p w:rsidR="004D5E24" w:rsidRPr="00750C2E" w:rsidRDefault="004D5E24" w:rsidP="004D5E24">
      <w:pPr>
        <w:pStyle w:val="BodyAbstract"/>
        <w:ind w:left="0" w:right="0"/>
        <w:rPr>
          <w:i w:val="0"/>
          <w:iCs/>
          <w:color w:val="FF0000"/>
          <w:lang w:val="en-GB"/>
        </w:rPr>
      </w:pPr>
      <w:r w:rsidRPr="00F02CCD">
        <w:rPr>
          <w:b/>
          <w:bCs/>
          <w:i w:val="0"/>
          <w:iCs/>
          <w:sz w:val="24"/>
          <w:szCs w:val="24"/>
          <w:lang w:val="id-ID"/>
        </w:rPr>
        <w:t>Kata kunci</w:t>
      </w:r>
      <w:r w:rsidRPr="00F02CCD">
        <w:rPr>
          <w:i w:val="0"/>
          <w:sz w:val="24"/>
          <w:szCs w:val="24"/>
          <w:lang w:val="id-ID"/>
        </w:rPr>
        <w:t xml:space="preserve">: </w:t>
      </w:r>
      <w:r>
        <w:rPr>
          <w:sz w:val="24"/>
          <w:szCs w:val="24"/>
          <w:lang w:val="en-GB"/>
        </w:rPr>
        <w:t>Cheese s</w:t>
      </w:r>
      <w:r w:rsidRPr="00E74D34">
        <w:rPr>
          <w:sz w:val="24"/>
          <w:szCs w:val="24"/>
          <w:lang w:val="en-GB"/>
        </w:rPr>
        <w:t>ti</w:t>
      </w:r>
      <w:r>
        <w:rPr>
          <w:sz w:val="24"/>
          <w:szCs w:val="24"/>
          <w:lang w:val="en-GB"/>
        </w:rPr>
        <w:t>c</w:t>
      </w:r>
      <w:r w:rsidRPr="00E74D34">
        <w:rPr>
          <w:sz w:val="24"/>
          <w:szCs w:val="24"/>
          <w:lang w:val="en-GB"/>
        </w:rPr>
        <w:t>k</w:t>
      </w:r>
      <w:r>
        <w:rPr>
          <w:sz w:val="24"/>
          <w:szCs w:val="24"/>
          <w:lang w:val="en-GB"/>
        </w:rPr>
        <w:t>;</w:t>
      </w:r>
      <w:r>
        <w:rPr>
          <w:i w:val="0"/>
          <w:sz w:val="24"/>
          <w:szCs w:val="24"/>
          <w:lang w:val="en-GB"/>
        </w:rPr>
        <w:t xml:space="preserve"> Kecambah kacang hijau; Tepung growol</w:t>
      </w:r>
    </w:p>
    <w:p w:rsidR="004D5E24" w:rsidRPr="00E97BA5" w:rsidRDefault="004D5E24" w:rsidP="004D5E24">
      <w:pPr>
        <w:rPr>
          <w:iCs/>
          <w:color w:val="FF0000"/>
          <w:sz w:val="20"/>
          <w:szCs w:val="20"/>
          <w:lang w:val="en-GB" w:eastAsia="ar-SA"/>
        </w:rPr>
      </w:pPr>
    </w:p>
    <w:p w:rsidR="004D5E24" w:rsidRPr="004B758A" w:rsidRDefault="004D5E24" w:rsidP="004D5E24">
      <w:pPr>
        <w:pStyle w:val="Heading1"/>
        <w:spacing w:line="480" w:lineRule="auto"/>
        <w:rPr>
          <w:sz w:val="24"/>
          <w:szCs w:val="24"/>
        </w:rPr>
      </w:pPr>
      <w:r>
        <w:rPr>
          <w:sz w:val="24"/>
          <w:szCs w:val="24"/>
        </w:rPr>
        <w:t>PENDAHULUAN</w:t>
      </w:r>
    </w:p>
    <w:p w:rsidR="004D5E24" w:rsidRDefault="004D5E24" w:rsidP="004D5E24">
      <w:pPr>
        <w:pStyle w:val="Body"/>
        <w:spacing w:line="480" w:lineRule="auto"/>
        <w:ind w:firstLine="720"/>
        <w:rPr>
          <w:sz w:val="24"/>
          <w:szCs w:val="24"/>
        </w:rPr>
      </w:pPr>
      <w:proofErr w:type="gramStart"/>
      <w:r w:rsidRPr="00981C96">
        <w:rPr>
          <w:sz w:val="24"/>
          <w:szCs w:val="24"/>
        </w:rPr>
        <w:t>Penganekaragaman sumber pangan dan gizi merupakan salah satu isu penting dalam upaya meningkatkan mutu ketahanan pangan nasional dan keluar</w:t>
      </w:r>
      <w:r>
        <w:rPr>
          <w:sz w:val="24"/>
          <w:szCs w:val="24"/>
        </w:rPr>
        <w:t>ga.</w:t>
      </w:r>
      <w:proofErr w:type="gramEnd"/>
      <w:r>
        <w:rPr>
          <w:sz w:val="24"/>
          <w:szCs w:val="24"/>
        </w:rPr>
        <w:t xml:space="preserve"> Pada saat ini, ketersediaan </w:t>
      </w:r>
      <w:r w:rsidRPr="00981C96">
        <w:rPr>
          <w:sz w:val="24"/>
          <w:szCs w:val="24"/>
        </w:rPr>
        <w:t xml:space="preserve">tepung terigu relatif lebih banyak </w:t>
      </w:r>
      <w:r w:rsidRPr="00981C96">
        <w:rPr>
          <w:sz w:val="24"/>
          <w:szCs w:val="24"/>
        </w:rPr>
        <w:lastRenderedPageBreak/>
        <w:t xml:space="preserve">dibandingkan dengan tepung lainnya, sedangkan </w:t>
      </w:r>
      <w:proofErr w:type="gramStart"/>
      <w:r w:rsidRPr="00981C96">
        <w:rPr>
          <w:sz w:val="24"/>
          <w:szCs w:val="24"/>
        </w:rPr>
        <w:t>produk  tersebut</w:t>
      </w:r>
      <w:proofErr w:type="gramEnd"/>
      <w:r w:rsidRPr="00981C96">
        <w:rPr>
          <w:sz w:val="24"/>
          <w:szCs w:val="24"/>
        </w:rPr>
        <w:t xml:space="preserve"> bersumber dari material impor. </w:t>
      </w:r>
      <w:proofErr w:type="gramStart"/>
      <w:r w:rsidRPr="00981C96">
        <w:rPr>
          <w:sz w:val="24"/>
          <w:szCs w:val="24"/>
        </w:rPr>
        <w:t>Produk pangan yang impor terus menerus tentunya dapat menjadi sumber ancaman terhadap katahanan pangan dalam negeri (Hartoyo dan Sunandar, 2006).</w:t>
      </w:r>
      <w:proofErr w:type="gramEnd"/>
      <w:r w:rsidRPr="00981C96">
        <w:rPr>
          <w:sz w:val="24"/>
          <w:szCs w:val="24"/>
        </w:rPr>
        <w:t xml:space="preserve"> </w:t>
      </w:r>
    </w:p>
    <w:p w:rsidR="00261A05" w:rsidRDefault="00261A05" w:rsidP="00261A05">
      <w:pPr>
        <w:pStyle w:val="Body"/>
        <w:spacing w:line="480" w:lineRule="auto"/>
        <w:ind w:firstLine="720"/>
        <w:rPr>
          <w:sz w:val="24"/>
          <w:szCs w:val="24"/>
        </w:rPr>
      </w:pPr>
      <w:r w:rsidRPr="00EE7ECF">
        <w:rPr>
          <w:sz w:val="24"/>
          <w:szCs w:val="24"/>
        </w:rPr>
        <w:t>Asosibasi Produsen Tepung Terigu Indonesia (APTINDO) melaporkan bahwa konsumsi terigu Indonesia mencapai 2</w:t>
      </w:r>
      <w:proofErr w:type="gramStart"/>
      <w:r w:rsidRPr="00EE7ECF">
        <w:rPr>
          <w:sz w:val="24"/>
          <w:szCs w:val="24"/>
        </w:rPr>
        <w:t>,79</w:t>
      </w:r>
      <w:proofErr w:type="gramEnd"/>
      <w:r w:rsidRPr="00EE7ECF">
        <w:rPr>
          <w:sz w:val="24"/>
          <w:szCs w:val="24"/>
        </w:rPr>
        <w:t xml:space="preserve"> jutaton pada kuartal pertama tahun 2014, atau meningkat 5,4% dibandingkan kuartal pertama tahun 2013, yaitu sebesar 2,65 juta ton (APTINDO, 2014). </w:t>
      </w:r>
      <w:proofErr w:type="gramStart"/>
      <w:r w:rsidRPr="00EE7ECF">
        <w:rPr>
          <w:sz w:val="24"/>
          <w:szCs w:val="24"/>
        </w:rPr>
        <w:t>Menurut data BPS importepung terigu Indonesia pada tahun 2015 tela mencapai 7,4juta ton.</w:t>
      </w:r>
      <w:proofErr w:type="gramEnd"/>
      <w:r>
        <w:rPr>
          <w:sz w:val="24"/>
          <w:szCs w:val="24"/>
        </w:rPr>
        <w:t xml:space="preserve"> </w:t>
      </w:r>
      <w:proofErr w:type="gramStart"/>
      <w:r w:rsidRPr="00F75380">
        <w:rPr>
          <w:sz w:val="24"/>
          <w:szCs w:val="24"/>
        </w:rPr>
        <w:t>Penganekaragaman pangan dengan menggunakan bahan lokal dimaksudkan untuk mengurangi ketergantungan masyarakat terhadap tepung terigu</w:t>
      </w:r>
      <w:r>
        <w:rPr>
          <w:sz w:val="24"/>
          <w:szCs w:val="24"/>
        </w:rPr>
        <w:t xml:space="preserve"> </w:t>
      </w:r>
      <w:r w:rsidRPr="00EE7ECF">
        <w:rPr>
          <w:sz w:val="24"/>
          <w:szCs w:val="24"/>
        </w:rPr>
        <w:t>yaitu tepung umbi-umbian seperti tepung growol.</w:t>
      </w:r>
      <w:proofErr w:type="gramEnd"/>
      <w:r w:rsidRPr="00EE7ECF">
        <w:rPr>
          <w:sz w:val="24"/>
          <w:szCs w:val="24"/>
        </w:rPr>
        <w:t xml:space="preserve"> </w:t>
      </w:r>
    </w:p>
    <w:p w:rsidR="004D5E24" w:rsidRDefault="004D5E24" w:rsidP="004D5E24">
      <w:pPr>
        <w:pStyle w:val="Body"/>
        <w:spacing w:line="480" w:lineRule="auto"/>
        <w:ind w:firstLine="720"/>
        <w:rPr>
          <w:sz w:val="24"/>
          <w:szCs w:val="24"/>
        </w:rPr>
      </w:pPr>
      <w:r w:rsidRPr="00981C96">
        <w:rPr>
          <w:sz w:val="24"/>
          <w:szCs w:val="24"/>
        </w:rPr>
        <w:t xml:space="preserve">Menurut Suhaidi (2003), penting diciptakan suatu produk pangan yang dapat memenuhi kriteria sebagai pangan alternatif yang kaya energi dan gizi yang berbasis pada bahan lokal dalam upaya penganekaragaman pangan dan sekaligus mengurangi ketergantungan impor. </w:t>
      </w:r>
      <w:proofErr w:type="gramStart"/>
      <w:r w:rsidRPr="00981C96">
        <w:rPr>
          <w:sz w:val="24"/>
          <w:szCs w:val="24"/>
        </w:rPr>
        <w:t>Melalui pemikiran tersebut, upaya untuk memanfaatkan potensi</w:t>
      </w:r>
      <w:r>
        <w:rPr>
          <w:sz w:val="24"/>
          <w:szCs w:val="24"/>
        </w:rPr>
        <w:t xml:space="preserve"> local ubi kayu dalam bentuk tepung growol dan</w:t>
      </w:r>
      <w:r w:rsidRPr="00981C96">
        <w:rPr>
          <w:sz w:val="24"/>
          <w:szCs w:val="24"/>
        </w:rPr>
        <w:t xml:space="preserve"> kacang hijau dalam bentuk tepung </w:t>
      </w:r>
      <w:r>
        <w:rPr>
          <w:sz w:val="24"/>
          <w:szCs w:val="24"/>
        </w:rPr>
        <w:t xml:space="preserve">komposit </w:t>
      </w:r>
      <w:r w:rsidRPr="00981C96">
        <w:rPr>
          <w:sz w:val="24"/>
          <w:szCs w:val="24"/>
        </w:rPr>
        <w:t>sebagai bahan subst</w:t>
      </w:r>
      <w:r>
        <w:rPr>
          <w:sz w:val="24"/>
          <w:szCs w:val="24"/>
        </w:rPr>
        <w:t>itusi terigu dalam pembuatan</w:t>
      </w:r>
      <w:r w:rsidRPr="008F3E6D">
        <w:rPr>
          <w:i/>
        </w:rPr>
        <w:t xml:space="preserve"> </w:t>
      </w:r>
      <w:r w:rsidRPr="008F3E6D">
        <w:rPr>
          <w:i/>
          <w:sz w:val="24"/>
        </w:rPr>
        <w:t>cheese stick</w:t>
      </w:r>
      <w:r w:rsidRPr="00981C96">
        <w:rPr>
          <w:sz w:val="24"/>
          <w:szCs w:val="24"/>
        </w:rPr>
        <w:t>.</w:t>
      </w:r>
      <w:proofErr w:type="gramEnd"/>
      <w:r w:rsidRPr="00981C96">
        <w:rPr>
          <w:sz w:val="24"/>
          <w:szCs w:val="24"/>
        </w:rPr>
        <w:t xml:space="preserve"> Pemilihan kacang hijau sebagai bahan</w:t>
      </w:r>
      <w:r>
        <w:rPr>
          <w:sz w:val="24"/>
          <w:szCs w:val="24"/>
        </w:rPr>
        <w:t xml:space="preserve"> substitusi pembuatan </w:t>
      </w:r>
      <w:proofErr w:type="gramStart"/>
      <w:r w:rsidRPr="008F3E6D">
        <w:rPr>
          <w:i/>
          <w:sz w:val="24"/>
        </w:rPr>
        <w:t>cheese stick</w:t>
      </w:r>
      <w:proofErr w:type="gramEnd"/>
      <w:r w:rsidRPr="00981C96">
        <w:rPr>
          <w:sz w:val="24"/>
          <w:szCs w:val="24"/>
        </w:rPr>
        <w:t xml:space="preserve"> karena kacang hijau memiliki kandungan gizi pada protein yang cukup tinggi, yaitu sebesar 22%</w:t>
      </w:r>
      <w:r>
        <w:rPr>
          <w:sz w:val="24"/>
          <w:szCs w:val="24"/>
        </w:rPr>
        <w:t xml:space="preserve"> </w:t>
      </w:r>
      <w:r w:rsidRPr="00BB0688">
        <w:rPr>
          <w:sz w:val="24"/>
          <w:szCs w:val="24"/>
        </w:rPr>
        <w:t>(Mustakim, 2013)</w:t>
      </w:r>
    </w:p>
    <w:p w:rsidR="00E63DD5" w:rsidRPr="00E63DD5" w:rsidRDefault="00E63DD5" w:rsidP="00E63DD5">
      <w:pPr>
        <w:pStyle w:val="Body"/>
        <w:spacing w:line="480" w:lineRule="auto"/>
        <w:ind w:firstLine="720"/>
      </w:pPr>
      <w:r>
        <w:rPr>
          <w:sz w:val="24"/>
          <w:szCs w:val="24"/>
        </w:rPr>
        <w:t>Pemilihan ubi kayu</w:t>
      </w:r>
      <w:r w:rsidRPr="003960F5">
        <w:rPr>
          <w:sz w:val="24"/>
          <w:szCs w:val="24"/>
        </w:rPr>
        <w:t xml:space="preserve"> Menurut data BPS Produksi ubi kayu tahu</w:t>
      </w:r>
      <w:r>
        <w:rPr>
          <w:sz w:val="24"/>
          <w:szCs w:val="24"/>
        </w:rPr>
        <w:t>n 2015 sebanyak 21</w:t>
      </w:r>
      <w:proofErr w:type="gramStart"/>
      <w:r>
        <w:rPr>
          <w:sz w:val="24"/>
          <w:szCs w:val="24"/>
        </w:rPr>
        <w:t>,80</w:t>
      </w:r>
      <w:proofErr w:type="gramEnd"/>
      <w:r>
        <w:rPr>
          <w:sz w:val="24"/>
          <w:szCs w:val="24"/>
        </w:rPr>
        <w:t xml:space="preserve"> juta ton,. </w:t>
      </w:r>
      <w:r w:rsidRPr="00B61ECE">
        <w:rPr>
          <w:sz w:val="24"/>
          <w:szCs w:val="24"/>
        </w:rPr>
        <w:t>Menurut Pusdatin (2014), konsumsi ubi</w:t>
      </w:r>
      <w:r>
        <w:rPr>
          <w:sz w:val="24"/>
          <w:szCs w:val="24"/>
        </w:rPr>
        <w:t xml:space="preserve"> </w:t>
      </w:r>
      <w:r w:rsidRPr="00B61ECE">
        <w:rPr>
          <w:sz w:val="24"/>
          <w:szCs w:val="24"/>
        </w:rPr>
        <w:t xml:space="preserve">kayu dalam </w:t>
      </w:r>
      <w:r w:rsidRPr="00B61ECE">
        <w:rPr>
          <w:sz w:val="24"/>
          <w:szCs w:val="24"/>
        </w:rPr>
        <w:lastRenderedPageBreak/>
        <w:t>rumah tangga di Indonesia yaitu sebesar 3,494 kg/kapita/tahun</w:t>
      </w:r>
      <w:r>
        <w:rPr>
          <w:sz w:val="24"/>
          <w:szCs w:val="24"/>
        </w:rPr>
        <w:t xml:space="preserve">,  sehingga ubi kayu </w:t>
      </w:r>
      <w:r w:rsidRPr="003960F5">
        <w:rPr>
          <w:sz w:val="24"/>
          <w:szCs w:val="24"/>
        </w:rPr>
        <w:t>potensial sekali digunakan</w:t>
      </w:r>
      <w:r>
        <w:rPr>
          <w:sz w:val="24"/>
          <w:szCs w:val="24"/>
        </w:rPr>
        <w:t xml:space="preserve"> untuk</w:t>
      </w:r>
      <w:r w:rsidRPr="003960F5">
        <w:rPr>
          <w:sz w:val="24"/>
          <w:szCs w:val="24"/>
        </w:rPr>
        <w:t xml:space="preserve"> mengurangi penggunaan tepung terigu karena produksinya tinggi dan konsumsinya</w:t>
      </w:r>
      <w:r>
        <w:rPr>
          <w:sz w:val="24"/>
          <w:szCs w:val="24"/>
        </w:rPr>
        <w:t xml:space="preserve"> masih rendah. </w:t>
      </w:r>
      <w:proofErr w:type="gramStart"/>
      <w:r w:rsidRPr="00D07E0B">
        <w:rPr>
          <w:sz w:val="24"/>
          <w:szCs w:val="24"/>
        </w:rPr>
        <w:t>Tepung growol dibuat dengan menggunakan prinsip modifikasi sel ubi kayu secara fermentasi (Subagyo, 2006).</w:t>
      </w:r>
      <w:proofErr w:type="gramEnd"/>
    </w:p>
    <w:p w:rsidR="00E63DD5" w:rsidRPr="00E97BA5" w:rsidRDefault="00E63DD5" w:rsidP="00E97BA5">
      <w:pPr>
        <w:pStyle w:val="Body"/>
        <w:spacing w:line="480" w:lineRule="auto"/>
        <w:ind w:firstLine="720"/>
        <w:rPr>
          <w:color w:val="000000"/>
          <w:sz w:val="24"/>
          <w:szCs w:val="24"/>
        </w:rPr>
      </w:pPr>
      <w:proofErr w:type="gramStart"/>
      <w:r w:rsidRPr="00991CD7">
        <w:rPr>
          <w:sz w:val="24"/>
        </w:rPr>
        <w:t>Kacang hijau memiliki kandungan protein yang cukup tinggi yaitu sebesar 22% dan merupakan sumber mineral.</w:t>
      </w:r>
      <w:proofErr w:type="gramEnd"/>
      <w:r w:rsidRPr="00991CD7">
        <w:rPr>
          <w:sz w:val="24"/>
        </w:rPr>
        <w:t xml:space="preserve"> Selain itu, kacang hijau juga memiliki kandungan serat yang cukup tinggi yaitu sekitar 7</w:t>
      </w:r>
      <w:proofErr w:type="gramStart"/>
      <w:r w:rsidRPr="00991CD7">
        <w:rPr>
          <w:sz w:val="24"/>
        </w:rPr>
        <w:t>,6</w:t>
      </w:r>
      <w:proofErr w:type="gramEnd"/>
      <w:r w:rsidRPr="00991CD7">
        <w:rPr>
          <w:sz w:val="24"/>
        </w:rPr>
        <w:t xml:space="preserve"> gr/100 gr yang berfungsi untuk melancarkan pencernaan (Mustakim, 2013).</w:t>
      </w:r>
      <w:r w:rsidR="00E97BA5">
        <w:rPr>
          <w:sz w:val="24"/>
        </w:rPr>
        <w:t xml:space="preserve"> </w:t>
      </w:r>
      <w:proofErr w:type="gramStart"/>
      <w:r w:rsidRPr="00991CD7">
        <w:rPr>
          <w:sz w:val="24"/>
          <w:szCs w:val="24"/>
        </w:rPr>
        <w:t>Tepung kacang hijau merupakan hasil dari perkecambahan kacang hi</w:t>
      </w:r>
      <w:r>
        <w:rPr>
          <w:sz w:val="24"/>
          <w:szCs w:val="24"/>
        </w:rPr>
        <w:t>jau dengan berbagai variasi jenis</w:t>
      </w:r>
      <w:r w:rsidRPr="00991CD7">
        <w:rPr>
          <w:sz w:val="24"/>
          <w:szCs w:val="24"/>
        </w:rPr>
        <w:t xml:space="preserve"> perkecambahan yang kemudian diolah menjadi tepung</w:t>
      </w:r>
      <w:r>
        <w:rPr>
          <w:sz w:val="24"/>
          <w:szCs w:val="24"/>
        </w:rPr>
        <w:t>.</w:t>
      </w:r>
      <w:proofErr w:type="gramEnd"/>
      <w:r w:rsidRPr="00991CD7">
        <w:rPr>
          <w:sz w:val="24"/>
          <w:szCs w:val="24"/>
        </w:rPr>
        <w:t xml:space="preserve"> </w:t>
      </w:r>
      <w:r>
        <w:rPr>
          <w:sz w:val="24"/>
          <w:szCs w:val="24"/>
        </w:rPr>
        <w:t xml:space="preserve">Perkecambahan telah dikenal sebagai proses pengolahan yang tidak mahal dan teknologi yang efektif dalam meningkatkan kualitas kacang – kacangan. </w:t>
      </w:r>
    </w:p>
    <w:p w:rsidR="004D5E24" w:rsidRDefault="004D5E24" w:rsidP="004D5E24">
      <w:pPr>
        <w:pStyle w:val="ListParagraph"/>
        <w:spacing w:after="200" w:line="480" w:lineRule="auto"/>
        <w:ind w:left="0" w:firstLine="720"/>
        <w:jc w:val="both"/>
      </w:pPr>
      <w:proofErr w:type="gramStart"/>
      <w:r w:rsidRPr="00E73351">
        <w:t>Pada penelitian ini</w:t>
      </w:r>
      <w:r w:rsidRPr="00824DF7">
        <w:t>, stick</w:t>
      </w:r>
      <w:r w:rsidRPr="009E3682">
        <w:t xml:space="preserve"> adalah salah satu makanan ringan (makanan camilan) </w:t>
      </w:r>
      <w:r w:rsidRPr="00E73351">
        <w:t>dipilih sebagai produk penelitian karena merupakan salah satu jenis makanan yang banyak disukai oleh sebagian besar masyarakat baik anak-anak maupun orang dewasa.</w:t>
      </w:r>
      <w:proofErr w:type="gramEnd"/>
      <w:r w:rsidRPr="00E73351">
        <w:t xml:space="preserve"> </w:t>
      </w:r>
    </w:p>
    <w:p w:rsidR="00103741" w:rsidRPr="00E97BA5" w:rsidRDefault="00103741" w:rsidP="00E97BA5">
      <w:pPr>
        <w:pStyle w:val="Body"/>
        <w:spacing w:line="480" w:lineRule="auto"/>
        <w:ind w:firstLine="720"/>
        <w:rPr>
          <w:sz w:val="24"/>
          <w:szCs w:val="24"/>
        </w:rPr>
      </w:pPr>
      <w:r>
        <w:rPr>
          <w:sz w:val="24"/>
          <w:szCs w:val="24"/>
        </w:rPr>
        <w:t>M</w:t>
      </w:r>
      <w:r w:rsidRPr="002973F7">
        <w:rPr>
          <w:sz w:val="24"/>
          <w:szCs w:val="24"/>
        </w:rPr>
        <w:t xml:space="preserve">akanan Stick yang </w:t>
      </w:r>
      <w:proofErr w:type="gramStart"/>
      <w:r w:rsidRPr="002973F7">
        <w:rPr>
          <w:sz w:val="24"/>
          <w:szCs w:val="24"/>
        </w:rPr>
        <w:t>akan</w:t>
      </w:r>
      <w:proofErr w:type="gramEnd"/>
      <w:r w:rsidRPr="002973F7">
        <w:rPr>
          <w:sz w:val="24"/>
          <w:szCs w:val="24"/>
        </w:rPr>
        <w:t xml:space="preserve"> diolah yaitu stick yang menggunakan campuran keju yaitu (</w:t>
      </w:r>
      <w:r w:rsidRPr="008A5A73">
        <w:rPr>
          <w:i/>
          <w:sz w:val="24"/>
          <w:szCs w:val="24"/>
        </w:rPr>
        <w:t>cheese stick</w:t>
      </w:r>
      <w:r w:rsidRPr="002973F7">
        <w:rPr>
          <w:sz w:val="24"/>
          <w:szCs w:val="24"/>
        </w:rPr>
        <w:t>) dimana tepung yang digunakan adalah tepung terigu dengan subtitusi tepung growol</w:t>
      </w:r>
      <w:r>
        <w:rPr>
          <w:sz w:val="24"/>
          <w:szCs w:val="24"/>
        </w:rPr>
        <w:t xml:space="preserve"> dan kecambah kacang hijau</w:t>
      </w:r>
      <w:r w:rsidRPr="002973F7">
        <w:rPr>
          <w:sz w:val="24"/>
          <w:szCs w:val="24"/>
        </w:rPr>
        <w:t xml:space="preserve">. Namun tepung growol sendiri memiliki </w:t>
      </w:r>
      <w:proofErr w:type="gramStart"/>
      <w:r w:rsidRPr="002973F7">
        <w:rPr>
          <w:sz w:val="24"/>
          <w:szCs w:val="24"/>
        </w:rPr>
        <w:t>kadar</w:t>
      </w:r>
      <w:proofErr w:type="gramEnd"/>
      <w:r w:rsidRPr="002973F7">
        <w:rPr>
          <w:sz w:val="24"/>
          <w:szCs w:val="24"/>
        </w:rPr>
        <w:t xml:space="preserve"> protein yang cukup rendah, sehingga </w:t>
      </w:r>
      <w:r>
        <w:rPr>
          <w:sz w:val="24"/>
          <w:szCs w:val="24"/>
        </w:rPr>
        <w:t>peneliti menambahkan tepung kecambah kacang hijau</w:t>
      </w:r>
      <w:r w:rsidRPr="002973F7">
        <w:rPr>
          <w:sz w:val="24"/>
          <w:szCs w:val="24"/>
        </w:rPr>
        <w:t xml:space="preserve"> sebagai penambah protein dalam </w:t>
      </w:r>
      <w:r w:rsidRPr="008F3E6D">
        <w:rPr>
          <w:i/>
          <w:sz w:val="24"/>
          <w:szCs w:val="24"/>
        </w:rPr>
        <w:t>cheese stick</w:t>
      </w:r>
      <w:r w:rsidRPr="002973F7">
        <w:rPr>
          <w:sz w:val="24"/>
          <w:szCs w:val="24"/>
        </w:rPr>
        <w:t xml:space="preserve">. </w:t>
      </w:r>
      <w:r w:rsidRPr="009C0464">
        <w:rPr>
          <w:color w:val="2A2A2A"/>
          <w:sz w:val="24"/>
          <w:szCs w:val="24"/>
          <w:shd w:val="clear" w:color="auto" w:fill="FFFFFF"/>
        </w:rPr>
        <w:t xml:space="preserve">Berdasarkan tabel Angka Kecukupan Gizi (AKG) Kemenkes RI, </w:t>
      </w:r>
      <w:r w:rsidRPr="009C0464">
        <w:rPr>
          <w:color w:val="2A2A2A"/>
          <w:sz w:val="24"/>
          <w:szCs w:val="24"/>
          <w:shd w:val="clear" w:color="auto" w:fill="FFFFFF"/>
        </w:rPr>
        <w:lastRenderedPageBreak/>
        <w:t>standar angka kecukupan protein bagi masyarakat Indonesia adalah sekitar 56-59 gram per hari untuk perempuan dan 62-66 gram per hari untuk laki-laki</w:t>
      </w:r>
      <w:r w:rsidRPr="002973F7">
        <w:rPr>
          <w:sz w:val="24"/>
          <w:szCs w:val="24"/>
        </w:rPr>
        <w:t xml:space="preserve">. </w:t>
      </w:r>
      <w:r w:rsidRPr="00E73351">
        <w:rPr>
          <w:sz w:val="24"/>
          <w:szCs w:val="24"/>
        </w:rPr>
        <w:t>Pengubahan bentuk kacang hijau</w:t>
      </w:r>
      <w:r>
        <w:rPr>
          <w:sz w:val="24"/>
          <w:szCs w:val="24"/>
        </w:rPr>
        <w:t xml:space="preserve"> dan ubi kayu</w:t>
      </w:r>
      <w:r w:rsidRPr="00E73351">
        <w:rPr>
          <w:sz w:val="24"/>
          <w:szCs w:val="24"/>
        </w:rPr>
        <w:t xml:space="preserve"> menjadi tepung </w:t>
      </w:r>
      <w:proofErr w:type="gramStart"/>
      <w:r w:rsidRPr="00E73351">
        <w:rPr>
          <w:sz w:val="24"/>
          <w:szCs w:val="24"/>
        </w:rPr>
        <w:t>akan</w:t>
      </w:r>
      <w:proofErr w:type="gramEnd"/>
      <w:r w:rsidRPr="00E73351">
        <w:rPr>
          <w:sz w:val="24"/>
          <w:szCs w:val="24"/>
        </w:rPr>
        <w:t xml:space="preserve"> memperluas dan mempermudah pemanfaatan kacang hijau </w:t>
      </w:r>
      <w:r>
        <w:rPr>
          <w:sz w:val="24"/>
          <w:szCs w:val="24"/>
        </w:rPr>
        <w:t xml:space="preserve">dan ubi kayu </w:t>
      </w:r>
      <w:r w:rsidRPr="00E73351">
        <w:rPr>
          <w:sz w:val="24"/>
          <w:szCs w:val="24"/>
        </w:rPr>
        <w:t>menjadi produk setengah jadi yang fleksibel dan memiliki daya simpan yang cukup lama sehingga dapat digunakan sebagai bahan makanan yang bervariasi dalam pengolahan pangan.</w:t>
      </w:r>
      <w:r>
        <w:rPr>
          <w:sz w:val="24"/>
          <w:szCs w:val="24"/>
        </w:rPr>
        <w:t xml:space="preserve"> Penelitian ini dimaksudkan untuk mendapatkan produk </w:t>
      </w:r>
      <w:proofErr w:type="gramStart"/>
      <w:r w:rsidRPr="00A36073">
        <w:rPr>
          <w:i/>
          <w:sz w:val="24"/>
          <w:szCs w:val="24"/>
        </w:rPr>
        <w:t>cheese stick</w:t>
      </w:r>
      <w:proofErr w:type="gramEnd"/>
      <w:r>
        <w:rPr>
          <w:i/>
          <w:sz w:val="24"/>
          <w:szCs w:val="24"/>
        </w:rPr>
        <w:t xml:space="preserve"> </w:t>
      </w:r>
      <w:r>
        <w:rPr>
          <w:sz w:val="24"/>
          <w:szCs w:val="24"/>
        </w:rPr>
        <w:t xml:space="preserve">berbasis ubi kayu dan kacang hijau yang tinggi protein </w:t>
      </w:r>
      <w:r w:rsidRPr="00E73351">
        <w:rPr>
          <w:sz w:val="24"/>
          <w:szCs w:val="24"/>
        </w:rPr>
        <w:t>sebagai upaya penganekaragaman pangan dan me</w:t>
      </w:r>
      <w:r>
        <w:rPr>
          <w:sz w:val="24"/>
          <w:szCs w:val="24"/>
        </w:rPr>
        <w:t xml:space="preserve">ningkatkan nilai gizi </w:t>
      </w:r>
      <w:r w:rsidRPr="008F3E6D">
        <w:rPr>
          <w:i/>
          <w:sz w:val="24"/>
        </w:rPr>
        <w:t>cheese stick</w:t>
      </w:r>
      <w:r w:rsidRPr="00E73351">
        <w:rPr>
          <w:sz w:val="24"/>
          <w:szCs w:val="24"/>
        </w:rPr>
        <w:t>.</w:t>
      </w:r>
    </w:p>
    <w:p w:rsidR="004D5E24" w:rsidRDefault="004D5E24" w:rsidP="004D5E24">
      <w:pPr>
        <w:pStyle w:val="Body"/>
        <w:spacing w:line="480" w:lineRule="auto"/>
        <w:ind w:firstLine="0"/>
        <w:rPr>
          <w:b/>
          <w:sz w:val="24"/>
          <w:szCs w:val="24"/>
          <w:lang w:val="id-ID"/>
        </w:rPr>
      </w:pPr>
      <w:r w:rsidRPr="00747556">
        <w:rPr>
          <w:b/>
          <w:sz w:val="24"/>
          <w:szCs w:val="24"/>
          <w:lang w:val="id-ID"/>
        </w:rPr>
        <w:t>METODE PENELITIAN</w:t>
      </w:r>
    </w:p>
    <w:p w:rsidR="004D5E24" w:rsidRDefault="004D5E24" w:rsidP="004D5E24">
      <w:pPr>
        <w:pStyle w:val="Body"/>
        <w:spacing w:line="480" w:lineRule="auto"/>
        <w:ind w:firstLine="0"/>
        <w:rPr>
          <w:b/>
          <w:color w:val="000000"/>
          <w:sz w:val="24"/>
          <w:szCs w:val="24"/>
          <w:lang w:val="en-GB"/>
        </w:rPr>
      </w:pPr>
      <w:r w:rsidRPr="00E010F1">
        <w:rPr>
          <w:b/>
          <w:color w:val="000000"/>
          <w:sz w:val="24"/>
          <w:szCs w:val="24"/>
          <w:lang w:val="id-ID"/>
        </w:rPr>
        <w:t>Baha</w:t>
      </w:r>
      <w:r>
        <w:rPr>
          <w:b/>
          <w:color w:val="000000"/>
          <w:sz w:val="24"/>
          <w:szCs w:val="24"/>
          <w:lang w:val="en-GB"/>
        </w:rPr>
        <w:t xml:space="preserve">n </w:t>
      </w:r>
    </w:p>
    <w:p w:rsidR="00103741" w:rsidRPr="00103741" w:rsidRDefault="00103741" w:rsidP="00103741">
      <w:pPr>
        <w:tabs>
          <w:tab w:val="left" w:pos="993"/>
        </w:tabs>
        <w:spacing w:line="480" w:lineRule="auto"/>
        <w:jc w:val="both"/>
      </w:pPr>
      <w:proofErr w:type="gramStart"/>
      <w:r w:rsidRPr="001A17D3">
        <w:t>Bahan yang digunakan pada penelitian ini adalah</w:t>
      </w:r>
      <w:r>
        <w:t xml:space="preserve"> tepung terigu merk kunci</w:t>
      </w:r>
      <w:r w:rsidRPr="00FC4704">
        <w:t xml:space="preserve"> biru, tepung growol, maizena, keju cheddar, garam, </w:t>
      </w:r>
      <w:r>
        <w:t>telur utuh, putih telur,</w:t>
      </w:r>
      <w:r w:rsidRPr="00FC4704">
        <w:t xml:space="preserve"> dan </w:t>
      </w:r>
      <w:r>
        <w:t>air.</w:t>
      </w:r>
      <w:proofErr w:type="gramEnd"/>
      <w:r>
        <w:t xml:space="preserve"> Tepung terigu merk kunci</w:t>
      </w:r>
      <w:r w:rsidRPr="00FC4704">
        <w:t xml:space="preserve"> biru yang dibeli di toko intisari Yogyakarta, ubi kayu </w:t>
      </w:r>
      <w:proofErr w:type="gramStart"/>
      <w:r w:rsidRPr="00FC4704">
        <w:t>segar</w:t>
      </w:r>
      <w:proofErr w:type="gramEnd"/>
      <w:r w:rsidRPr="00FC4704">
        <w:t xml:space="preserve"> sebagai bahan baku tepung growol diperoleh dari Sangon, Kulonprogo Yogyakarta, dan maizena yang dibeli di toko intisari Yogyakarta. Sedangkan bahan </w:t>
      </w:r>
      <w:proofErr w:type="gramStart"/>
      <w:r w:rsidRPr="00FC4704">
        <w:t>lain</w:t>
      </w:r>
      <w:proofErr w:type="gramEnd"/>
      <w:r w:rsidRPr="00FC4704">
        <w:t xml:space="preserve"> seperti telur, garam</w:t>
      </w:r>
      <w:r>
        <w:t>, keju dan air</w:t>
      </w:r>
      <w:r w:rsidRPr="00FC4704">
        <w:t>. Bahan-bahan kimia untuk analisa dengan kualifikasi pro analysis yaitu aquades, NaOH, HCL 0</w:t>
      </w:r>
      <w:proofErr w:type="gramStart"/>
      <w:r w:rsidRPr="00FC4704">
        <w:t>,02</w:t>
      </w:r>
      <w:proofErr w:type="gramEnd"/>
      <w:r w:rsidRPr="00FC4704">
        <w:t>, H</w:t>
      </w:r>
      <w:r w:rsidRPr="00FC4704">
        <w:rPr>
          <w:vertAlign w:val="subscript"/>
        </w:rPr>
        <w:t>2</w:t>
      </w:r>
      <w:r w:rsidRPr="00FC4704">
        <w:t>SO</w:t>
      </w:r>
      <w:r w:rsidRPr="00FC4704">
        <w:rPr>
          <w:vertAlign w:val="subscript"/>
        </w:rPr>
        <w:t xml:space="preserve">4, </w:t>
      </w:r>
      <w:r w:rsidRPr="00FC4704">
        <w:t xml:space="preserve"> NaTiol, katalisator Na</w:t>
      </w:r>
      <w:r w:rsidRPr="00FC4704">
        <w:rPr>
          <w:vertAlign w:val="subscript"/>
        </w:rPr>
        <w:t>2</w:t>
      </w:r>
      <w:r w:rsidRPr="00FC4704">
        <w:t>SO</w:t>
      </w:r>
      <w:r w:rsidRPr="00FC4704">
        <w:rPr>
          <w:vertAlign w:val="subscript"/>
        </w:rPr>
        <w:t>4</w:t>
      </w:r>
      <w:r w:rsidRPr="00FC4704">
        <w:t>, Seluruh</w:t>
      </w:r>
      <w:r>
        <w:t xml:space="preserve"> </w:t>
      </w:r>
      <w:r w:rsidRPr="00FC4704">
        <w:t>bahan kimia untuk analisis kadar air, kadar abu, kadar protei</w:t>
      </w:r>
      <w:r>
        <w:t>n, kadar lemak dan karbohidrat.</w:t>
      </w:r>
    </w:p>
    <w:p w:rsidR="004D5E24" w:rsidRDefault="004D5E24" w:rsidP="004D5E24">
      <w:pPr>
        <w:pStyle w:val="Body"/>
        <w:spacing w:line="480" w:lineRule="auto"/>
        <w:ind w:firstLine="0"/>
        <w:rPr>
          <w:b/>
          <w:color w:val="000000"/>
          <w:sz w:val="24"/>
          <w:szCs w:val="24"/>
          <w:lang w:val="en-GB"/>
        </w:rPr>
      </w:pPr>
      <w:r>
        <w:rPr>
          <w:b/>
          <w:color w:val="000000"/>
          <w:sz w:val="24"/>
          <w:szCs w:val="24"/>
          <w:lang w:val="en-GB"/>
        </w:rPr>
        <w:t>Alat</w:t>
      </w:r>
    </w:p>
    <w:p w:rsidR="00103741" w:rsidRDefault="00103741" w:rsidP="004D5E24">
      <w:pPr>
        <w:pStyle w:val="Body"/>
        <w:spacing w:line="480" w:lineRule="auto"/>
        <w:ind w:firstLine="0"/>
        <w:rPr>
          <w:sz w:val="24"/>
          <w:szCs w:val="24"/>
        </w:rPr>
      </w:pPr>
      <w:r w:rsidRPr="001A17D3">
        <w:rPr>
          <w:sz w:val="24"/>
          <w:szCs w:val="24"/>
        </w:rPr>
        <w:t xml:space="preserve">Alat yang digunakan pada pembutan </w:t>
      </w:r>
      <w:r w:rsidRPr="001A17D3">
        <w:rPr>
          <w:i/>
          <w:sz w:val="24"/>
          <w:szCs w:val="24"/>
        </w:rPr>
        <w:t>cheese stick</w:t>
      </w:r>
      <w:r w:rsidRPr="001A17D3">
        <w:rPr>
          <w:sz w:val="24"/>
          <w:szCs w:val="24"/>
        </w:rPr>
        <w:t xml:space="preserve"> antara </w:t>
      </w:r>
      <w:proofErr w:type="gramStart"/>
      <w:r w:rsidRPr="001A17D3">
        <w:rPr>
          <w:sz w:val="24"/>
          <w:szCs w:val="24"/>
        </w:rPr>
        <w:t>lain</w:t>
      </w:r>
      <w:proofErr w:type="gramEnd"/>
      <w:r w:rsidRPr="001A17D3">
        <w:rPr>
          <w:sz w:val="24"/>
          <w:szCs w:val="24"/>
        </w:rPr>
        <w:t>, baskom, sendok, timbangan, blender, parutan keju, kompor gas, spatula, gas elpi</w:t>
      </w:r>
      <w:r>
        <w:rPr>
          <w:sz w:val="24"/>
          <w:szCs w:val="24"/>
        </w:rPr>
        <w:t>ji, pisau, talenan,</w:t>
      </w:r>
      <w:r w:rsidRPr="001A17D3">
        <w:rPr>
          <w:sz w:val="24"/>
          <w:szCs w:val="24"/>
        </w:rPr>
        <w:t xml:space="preserve"> </w:t>
      </w:r>
      <w:r w:rsidRPr="001A17D3">
        <w:rPr>
          <w:sz w:val="24"/>
          <w:szCs w:val="24"/>
        </w:rPr>
        <w:lastRenderedPageBreak/>
        <w:t>dan mangkok kecil. Kemudian alat yang digunakan dalam analisa yaitu antara lain neraca analitik (Ohaus Triple Beam TJ2611, alat uji warna (</w:t>
      </w:r>
      <w:r>
        <w:rPr>
          <w:sz w:val="24"/>
          <w:szCs w:val="24"/>
        </w:rPr>
        <w:t>Colory meter</w:t>
      </w:r>
      <w:r w:rsidRPr="001A17D3">
        <w:rPr>
          <w:sz w:val="24"/>
          <w:szCs w:val="24"/>
        </w:rPr>
        <w:t>), alat uji tekstur (</w:t>
      </w:r>
      <w:r>
        <w:rPr>
          <w:sz w:val="24"/>
          <w:szCs w:val="24"/>
        </w:rPr>
        <w:t>Tekstur Analayzer),</w:t>
      </w:r>
      <w:r w:rsidRPr="001A17D3">
        <w:rPr>
          <w:sz w:val="24"/>
          <w:szCs w:val="24"/>
        </w:rPr>
        <w:t xml:space="preserve"> botol timbang (Pyrex), oven (Memmert GmbH+Co type ULM 500), muffle furnace (Thermolyne 48000), krus porselin, labu Kjeldahl, labu destilasi, erlenmeyer (Pyrex), soxhlet extractor, spatula, penjepit, desikator, gelas ukur, pipet ukur, dan pipet tetes yang didapatkan dari Laboratorium Pengolahan Hasil Pertanian, Fakultas Agroindustri, Universitas Mercu Buana Yogyakarta.</w:t>
      </w:r>
    </w:p>
    <w:p w:rsidR="00103741" w:rsidRDefault="00103741" w:rsidP="004D5E24">
      <w:pPr>
        <w:pStyle w:val="Body"/>
        <w:spacing w:line="480" w:lineRule="auto"/>
        <w:ind w:firstLine="0"/>
        <w:rPr>
          <w:sz w:val="24"/>
          <w:szCs w:val="24"/>
        </w:rPr>
      </w:pPr>
    </w:p>
    <w:p w:rsidR="004D5E24" w:rsidRDefault="004D5E24" w:rsidP="004D5E24">
      <w:pPr>
        <w:pStyle w:val="Body"/>
        <w:spacing w:line="480" w:lineRule="auto"/>
        <w:ind w:firstLine="0"/>
        <w:rPr>
          <w:b/>
          <w:sz w:val="24"/>
          <w:szCs w:val="24"/>
        </w:rPr>
      </w:pPr>
      <w:r w:rsidRPr="00963EB6">
        <w:rPr>
          <w:b/>
          <w:sz w:val="24"/>
          <w:szCs w:val="24"/>
        </w:rPr>
        <w:t>Prosedur penelitian</w:t>
      </w:r>
    </w:p>
    <w:p w:rsidR="004D5E24" w:rsidRPr="00340D88" w:rsidRDefault="004D5E24" w:rsidP="004D5E24">
      <w:pPr>
        <w:pStyle w:val="Body"/>
        <w:spacing w:after="200" w:line="480" w:lineRule="auto"/>
        <w:ind w:firstLine="720"/>
        <w:rPr>
          <w:sz w:val="24"/>
          <w:szCs w:val="24"/>
        </w:rPr>
      </w:pPr>
      <w:proofErr w:type="gramStart"/>
      <w:r w:rsidRPr="00963EB6">
        <w:rPr>
          <w:sz w:val="24"/>
          <w:szCs w:val="24"/>
        </w:rPr>
        <w:t>Penelitian ini</w:t>
      </w:r>
      <w:r>
        <w:rPr>
          <w:sz w:val="24"/>
          <w:szCs w:val="24"/>
        </w:rPr>
        <w:t xml:space="preserve"> dilakukan dalam beberapa tahap meliputi pembuatan tepung growol, pembuatan tepung kecambah kacang hijau, pembuatan tepung komposit, pembuatan </w:t>
      </w:r>
      <w:r w:rsidRPr="008F3E6D">
        <w:rPr>
          <w:i/>
          <w:sz w:val="24"/>
        </w:rPr>
        <w:t>cheese stick</w:t>
      </w:r>
      <w:r>
        <w:rPr>
          <w:sz w:val="24"/>
          <w:szCs w:val="24"/>
        </w:rPr>
        <w:t xml:space="preserve"> dan pengujian sifat fisik, kimia serta sensoris pada produk.</w:t>
      </w:r>
      <w:proofErr w:type="gramEnd"/>
      <w:r>
        <w:rPr>
          <w:sz w:val="24"/>
          <w:szCs w:val="24"/>
        </w:rPr>
        <w:t xml:space="preserve"> Proses pembuatan kecambah kacang hijau mengacu pada Kanetro dan Hatuti (2006) dan pada proses pembuatan growol mengacu pada Wariyah dan Luwihana (2015). Proses pembuatan </w:t>
      </w:r>
      <w:r>
        <w:rPr>
          <w:i/>
          <w:sz w:val="24"/>
          <w:szCs w:val="24"/>
        </w:rPr>
        <w:t xml:space="preserve">cheese stick </w:t>
      </w:r>
      <w:r w:rsidRPr="00E83DBA">
        <w:rPr>
          <w:sz w:val="24"/>
          <w:szCs w:val="24"/>
        </w:rPr>
        <w:t>growol</w:t>
      </w:r>
      <w:r>
        <w:rPr>
          <w:sz w:val="24"/>
          <w:szCs w:val="24"/>
        </w:rPr>
        <w:t xml:space="preserve"> disajikan pada gambar 1.</w:t>
      </w:r>
    </w:p>
    <w:p w:rsidR="004D5E24" w:rsidRPr="00B42DE6" w:rsidRDefault="004D5E24" w:rsidP="004D5E24">
      <w:pPr>
        <w:pStyle w:val="ListParagraph"/>
        <w:autoSpaceDE w:val="0"/>
        <w:autoSpaceDN w:val="0"/>
        <w:adjustRightInd w:val="0"/>
        <w:spacing w:line="480" w:lineRule="auto"/>
        <w:ind w:left="0"/>
        <w:jc w:val="both"/>
        <w:rPr>
          <w:bCs/>
          <w:color w:val="000000"/>
        </w:rPr>
      </w:pPr>
      <w:r>
        <w:rPr>
          <w:bCs/>
          <w:color w:val="000000"/>
        </w:rPr>
        <w:t>Tahap pembuatan tepung komposit growol – kecambah kacang hijau adalah sebagai berikut:</w:t>
      </w:r>
    </w:p>
    <w:p w:rsidR="004D5E24" w:rsidRPr="003B6FB3" w:rsidRDefault="004D5E24" w:rsidP="004D5E24">
      <w:pPr>
        <w:pStyle w:val="ListParagraph"/>
        <w:numPr>
          <w:ilvl w:val="0"/>
          <w:numId w:val="2"/>
        </w:numPr>
        <w:autoSpaceDE w:val="0"/>
        <w:autoSpaceDN w:val="0"/>
        <w:adjustRightInd w:val="0"/>
        <w:spacing w:before="240" w:line="480" w:lineRule="auto"/>
        <w:ind w:left="284" w:hanging="284"/>
        <w:jc w:val="both"/>
        <w:rPr>
          <w:bCs/>
          <w:color w:val="000000"/>
        </w:rPr>
      </w:pPr>
      <w:r w:rsidRPr="003B6FB3">
        <w:rPr>
          <w:bCs/>
          <w:color w:val="000000"/>
          <w:lang w:val="id-ID"/>
        </w:rPr>
        <w:t xml:space="preserve">Persiapan </w:t>
      </w:r>
    </w:p>
    <w:p w:rsidR="004D5E24" w:rsidRPr="003B6FB3" w:rsidRDefault="004D5E24" w:rsidP="004D5E24">
      <w:pPr>
        <w:pStyle w:val="ListParagraph"/>
        <w:autoSpaceDE w:val="0"/>
        <w:autoSpaceDN w:val="0"/>
        <w:adjustRightInd w:val="0"/>
        <w:spacing w:before="240" w:line="480" w:lineRule="auto"/>
        <w:ind w:left="284"/>
        <w:jc w:val="both"/>
        <w:rPr>
          <w:bCs/>
          <w:color w:val="000000"/>
          <w:lang w:val="id-ID"/>
        </w:rPr>
      </w:pPr>
      <w:r w:rsidRPr="003B6FB3">
        <w:rPr>
          <w:bCs/>
          <w:color w:val="000000"/>
          <w:lang w:val="id-ID"/>
        </w:rPr>
        <w:t>Siapkan</w:t>
      </w:r>
      <w:r>
        <w:rPr>
          <w:bCs/>
          <w:color w:val="000000"/>
          <w:lang w:val="id-ID"/>
        </w:rPr>
        <w:t xml:space="preserve"> tepung</w:t>
      </w:r>
      <w:r>
        <w:rPr>
          <w:bCs/>
          <w:color w:val="000000"/>
          <w:lang w:val="en-GB"/>
        </w:rPr>
        <w:t xml:space="preserve"> growol</w:t>
      </w:r>
      <w:r w:rsidRPr="003B6FB3">
        <w:rPr>
          <w:bCs/>
          <w:color w:val="000000"/>
          <w:lang w:val="id-ID"/>
        </w:rPr>
        <w:t xml:space="preserve"> dan tepung </w:t>
      </w:r>
      <w:r>
        <w:rPr>
          <w:bCs/>
          <w:color w:val="000000"/>
          <w:lang w:val="en-GB"/>
        </w:rPr>
        <w:t xml:space="preserve">kecambah </w:t>
      </w:r>
      <w:r w:rsidRPr="003B6FB3">
        <w:rPr>
          <w:bCs/>
          <w:color w:val="000000"/>
          <w:lang w:val="id-ID"/>
        </w:rPr>
        <w:t>kacang hijau yang telah me</w:t>
      </w:r>
      <w:r w:rsidR="00103741">
        <w:rPr>
          <w:bCs/>
          <w:color w:val="000000"/>
          <w:lang w:val="id-ID"/>
        </w:rPr>
        <w:t>ngalami proses pembuatan tepung</w:t>
      </w:r>
      <w:r w:rsidRPr="003B6FB3">
        <w:rPr>
          <w:bCs/>
          <w:color w:val="000000"/>
          <w:lang w:val="id-ID"/>
        </w:rPr>
        <w:t>.</w:t>
      </w:r>
    </w:p>
    <w:p w:rsidR="004D5E24" w:rsidRPr="003B6FB3" w:rsidRDefault="004D5E24" w:rsidP="004D5E24">
      <w:pPr>
        <w:pStyle w:val="ListParagraph"/>
        <w:numPr>
          <w:ilvl w:val="0"/>
          <w:numId w:val="2"/>
        </w:numPr>
        <w:autoSpaceDE w:val="0"/>
        <w:autoSpaceDN w:val="0"/>
        <w:adjustRightInd w:val="0"/>
        <w:spacing w:before="240" w:line="480" w:lineRule="auto"/>
        <w:ind w:left="284" w:hanging="284"/>
        <w:jc w:val="both"/>
        <w:rPr>
          <w:bCs/>
          <w:color w:val="000000"/>
        </w:rPr>
      </w:pPr>
      <w:r w:rsidRPr="003B6FB3">
        <w:rPr>
          <w:bCs/>
          <w:color w:val="000000"/>
          <w:lang w:val="id-ID"/>
        </w:rPr>
        <w:t xml:space="preserve">Pencampuran </w:t>
      </w:r>
    </w:p>
    <w:p w:rsidR="004D5E24" w:rsidRPr="003B6FB3" w:rsidRDefault="004D5E24" w:rsidP="004D5E24">
      <w:pPr>
        <w:pStyle w:val="ListParagraph"/>
        <w:autoSpaceDE w:val="0"/>
        <w:autoSpaceDN w:val="0"/>
        <w:adjustRightInd w:val="0"/>
        <w:spacing w:before="240" w:line="480" w:lineRule="auto"/>
        <w:ind w:left="284"/>
        <w:jc w:val="both"/>
        <w:rPr>
          <w:bCs/>
          <w:color w:val="000000"/>
        </w:rPr>
      </w:pPr>
      <w:r w:rsidRPr="003B6FB3">
        <w:rPr>
          <w:bCs/>
          <w:color w:val="000000"/>
          <w:lang w:val="id-ID"/>
        </w:rPr>
        <w:lastRenderedPageBreak/>
        <w:t>Pencampuran dilak</w:t>
      </w:r>
      <w:r>
        <w:rPr>
          <w:bCs/>
          <w:color w:val="000000"/>
          <w:lang w:val="id-ID"/>
        </w:rPr>
        <w:t xml:space="preserve">ukan agar tepung </w:t>
      </w:r>
      <w:r>
        <w:rPr>
          <w:bCs/>
          <w:color w:val="000000"/>
          <w:lang w:val="en-GB"/>
        </w:rPr>
        <w:t>growol</w:t>
      </w:r>
      <w:r>
        <w:rPr>
          <w:bCs/>
          <w:color w:val="000000"/>
          <w:lang w:val="id-ID"/>
        </w:rPr>
        <w:t xml:space="preserve"> dan tepung</w:t>
      </w:r>
      <w:r>
        <w:t xml:space="preserve"> </w:t>
      </w:r>
      <w:r>
        <w:rPr>
          <w:bCs/>
          <w:color w:val="000000"/>
          <w:lang w:val="id-ID"/>
        </w:rPr>
        <w:t xml:space="preserve">kecambah </w:t>
      </w:r>
      <w:r w:rsidRPr="003B6FB3">
        <w:rPr>
          <w:bCs/>
          <w:color w:val="000000"/>
          <w:lang w:val="id-ID"/>
        </w:rPr>
        <w:t>kacang hijau dapat bersatu didalamnya dengan menghasilkan tepung komposit</w:t>
      </w:r>
    </w:p>
    <w:p w:rsidR="004D5E24" w:rsidRPr="003B6FB3" w:rsidRDefault="004D5E24" w:rsidP="004D5E24">
      <w:pPr>
        <w:pStyle w:val="ListParagraph"/>
        <w:numPr>
          <w:ilvl w:val="0"/>
          <w:numId w:val="2"/>
        </w:numPr>
        <w:autoSpaceDE w:val="0"/>
        <w:autoSpaceDN w:val="0"/>
        <w:adjustRightInd w:val="0"/>
        <w:spacing w:before="240" w:line="480" w:lineRule="auto"/>
        <w:ind w:left="284" w:hanging="284"/>
        <w:jc w:val="both"/>
        <w:rPr>
          <w:bCs/>
          <w:color w:val="000000"/>
        </w:rPr>
      </w:pPr>
      <w:r w:rsidRPr="003B6FB3">
        <w:rPr>
          <w:bCs/>
          <w:color w:val="000000"/>
        </w:rPr>
        <w:t xml:space="preserve">Perbandingan </w:t>
      </w:r>
    </w:p>
    <w:p w:rsidR="00103741" w:rsidRPr="00E97BA5" w:rsidRDefault="004D5E24" w:rsidP="00E97BA5">
      <w:pPr>
        <w:pStyle w:val="BodyTextIndent"/>
        <w:spacing w:line="480" w:lineRule="auto"/>
        <w:rPr>
          <w:sz w:val="24"/>
          <w:szCs w:val="24"/>
        </w:rPr>
      </w:pPr>
      <w:r w:rsidRPr="003B6FB3">
        <w:rPr>
          <w:bCs/>
          <w:color w:val="000000"/>
          <w:sz w:val="24"/>
          <w:szCs w:val="24"/>
        </w:rPr>
        <w:t>Perbandingan masing-ma</w:t>
      </w:r>
      <w:r>
        <w:rPr>
          <w:bCs/>
          <w:color w:val="000000"/>
          <w:sz w:val="24"/>
          <w:szCs w:val="24"/>
        </w:rPr>
        <w:t xml:space="preserve">sing dari tepung </w:t>
      </w:r>
      <w:proofErr w:type="gramStart"/>
      <w:r>
        <w:rPr>
          <w:bCs/>
          <w:color w:val="000000"/>
          <w:sz w:val="24"/>
          <w:szCs w:val="24"/>
        </w:rPr>
        <w:t>growol :</w:t>
      </w:r>
      <w:proofErr w:type="gramEnd"/>
      <w:r>
        <w:rPr>
          <w:bCs/>
          <w:color w:val="000000"/>
          <w:sz w:val="24"/>
          <w:szCs w:val="24"/>
        </w:rPr>
        <w:t xml:space="preserve"> tepung kecambah kacang hijau sebagai berikut : (</w:t>
      </w:r>
      <w:r>
        <w:rPr>
          <w:sz w:val="24"/>
          <w:szCs w:val="24"/>
        </w:rPr>
        <w:t>Tepung Growol (75%) : tepung kecambah kacang hijau (25</w:t>
      </w:r>
      <w:r w:rsidRPr="003B6FB3">
        <w:rPr>
          <w:sz w:val="24"/>
          <w:szCs w:val="24"/>
        </w:rPr>
        <w:t>%)</w:t>
      </w:r>
      <w:r>
        <w:rPr>
          <w:sz w:val="24"/>
          <w:szCs w:val="24"/>
        </w:rPr>
        <w:t>), (</w:t>
      </w:r>
      <w:r w:rsidRPr="003B6FB3">
        <w:rPr>
          <w:sz w:val="24"/>
          <w:szCs w:val="24"/>
        </w:rPr>
        <w:t xml:space="preserve">Tepung </w:t>
      </w:r>
      <w:r>
        <w:rPr>
          <w:sz w:val="24"/>
          <w:szCs w:val="24"/>
        </w:rPr>
        <w:t>Growol (50%) : tepung kecambah  kacang hijau</w:t>
      </w:r>
      <w:r w:rsidRPr="003B6FB3">
        <w:rPr>
          <w:sz w:val="24"/>
          <w:szCs w:val="24"/>
        </w:rPr>
        <w:t xml:space="preserve"> (50%)</w:t>
      </w:r>
      <w:r>
        <w:rPr>
          <w:sz w:val="24"/>
          <w:szCs w:val="24"/>
        </w:rPr>
        <w:t xml:space="preserve">), </w:t>
      </w:r>
      <w:r>
        <w:rPr>
          <w:bCs/>
          <w:color w:val="000000"/>
          <w:sz w:val="24"/>
          <w:szCs w:val="24"/>
        </w:rPr>
        <w:t>(</w:t>
      </w:r>
      <w:r w:rsidRPr="003B6FB3">
        <w:rPr>
          <w:sz w:val="24"/>
          <w:szCs w:val="24"/>
        </w:rPr>
        <w:t xml:space="preserve">Tepung </w:t>
      </w:r>
      <w:r>
        <w:rPr>
          <w:sz w:val="24"/>
          <w:szCs w:val="24"/>
        </w:rPr>
        <w:t>Growol</w:t>
      </w:r>
      <w:r w:rsidRPr="003B6FB3">
        <w:rPr>
          <w:sz w:val="24"/>
          <w:szCs w:val="24"/>
        </w:rPr>
        <w:t xml:space="preserve"> </w:t>
      </w:r>
      <w:r>
        <w:rPr>
          <w:sz w:val="24"/>
          <w:szCs w:val="24"/>
        </w:rPr>
        <w:t>(25%) : tepung kecambah  kacang hijau (75</w:t>
      </w:r>
      <w:r w:rsidRPr="003B6FB3">
        <w:rPr>
          <w:sz w:val="24"/>
          <w:szCs w:val="24"/>
        </w:rPr>
        <w:t>%)</w:t>
      </w:r>
      <w:r>
        <w:rPr>
          <w:sz w:val="24"/>
          <w:szCs w:val="24"/>
        </w:rPr>
        <w:t>).</w:t>
      </w:r>
    </w:p>
    <w:p w:rsidR="004D5E24" w:rsidRPr="00656CFE" w:rsidRDefault="004D5E24" w:rsidP="004D5E24">
      <w:pPr>
        <w:pStyle w:val="BodyTextIndent"/>
        <w:spacing w:line="480" w:lineRule="auto"/>
        <w:ind w:left="426"/>
        <w:rPr>
          <w:sz w:val="24"/>
          <w:szCs w:val="24"/>
        </w:rPr>
      </w:pPr>
      <w:proofErr w:type="gramStart"/>
      <w:r>
        <w:rPr>
          <w:sz w:val="24"/>
          <w:szCs w:val="24"/>
        </w:rPr>
        <w:t>Tabel 1.</w:t>
      </w:r>
      <w:proofErr w:type="gramEnd"/>
      <w:r w:rsidRPr="003B6FB3">
        <w:rPr>
          <w:sz w:val="24"/>
          <w:szCs w:val="24"/>
        </w:rPr>
        <w:t xml:space="preserve"> Rancangan Pe</w:t>
      </w:r>
      <w:r>
        <w:rPr>
          <w:sz w:val="24"/>
          <w:szCs w:val="24"/>
        </w:rPr>
        <w:t xml:space="preserve">rcobaan Pembuatan </w:t>
      </w:r>
      <w:r w:rsidRPr="00073874">
        <w:rPr>
          <w:i/>
          <w:sz w:val="24"/>
          <w:szCs w:val="24"/>
        </w:rPr>
        <w:t>Cheese Stik</w:t>
      </w:r>
      <w:r>
        <w:rPr>
          <w:i/>
          <w:sz w:val="24"/>
          <w:szCs w:val="24"/>
        </w:rPr>
        <w:t xml:space="preserve"> </w:t>
      </w:r>
      <w:r>
        <w:rPr>
          <w:sz w:val="24"/>
          <w:szCs w:val="24"/>
        </w:rPr>
        <w:t>Growol</w:t>
      </w:r>
    </w:p>
    <w:tbl>
      <w:tblPr>
        <w:tblW w:w="4811" w:type="pct"/>
        <w:jc w:val="center"/>
        <w:tblInd w:w="-1163" w:type="dxa"/>
        <w:tblLook w:val="04A0" w:firstRow="1" w:lastRow="0" w:firstColumn="1" w:lastColumn="0" w:noHBand="0" w:noVBand="1"/>
      </w:tblPr>
      <w:tblGrid>
        <w:gridCol w:w="3785"/>
        <w:gridCol w:w="1219"/>
        <w:gridCol w:w="1226"/>
        <w:gridCol w:w="1616"/>
      </w:tblGrid>
      <w:tr w:rsidR="004D5E24" w:rsidRPr="003B6FB3" w:rsidTr="00AC4ED1">
        <w:trPr>
          <w:jc w:val="center"/>
        </w:trPr>
        <w:tc>
          <w:tcPr>
            <w:tcW w:w="2412" w:type="pct"/>
            <w:vMerge w:val="restart"/>
            <w:tcBorders>
              <w:top w:val="single" w:sz="4" w:space="0" w:color="auto"/>
            </w:tcBorders>
            <w:shd w:val="clear" w:color="auto" w:fill="auto"/>
          </w:tcPr>
          <w:p w:rsidR="004D5E24" w:rsidRDefault="004D5E24" w:rsidP="00AC4ED1">
            <w:pPr>
              <w:pStyle w:val="BodyTextIndent"/>
              <w:jc w:val="center"/>
              <w:rPr>
                <w:sz w:val="24"/>
                <w:szCs w:val="24"/>
              </w:rPr>
            </w:pPr>
            <w:r w:rsidRPr="005A49DC">
              <w:rPr>
                <w:sz w:val="24"/>
                <w:szCs w:val="24"/>
              </w:rPr>
              <w:t>Formulasi A</w:t>
            </w:r>
          </w:p>
          <w:p w:rsidR="004D5E24" w:rsidRPr="005A49DC" w:rsidRDefault="004D5E24" w:rsidP="00AC4ED1">
            <w:pPr>
              <w:pStyle w:val="BodyTextIndent"/>
              <w:jc w:val="center"/>
              <w:rPr>
                <w:sz w:val="24"/>
                <w:szCs w:val="24"/>
              </w:rPr>
            </w:pPr>
            <w:r>
              <w:rPr>
                <w:sz w:val="24"/>
                <w:szCs w:val="24"/>
              </w:rPr>
              <w:t>(Tepung Growol: Kacang H</w:t>
            </w:r>
            <w:r w:rsidRPr="005A49DC">
              <w:rPr>
                <w:sz w:val="24"/>
                <w:szCs w:val="24"/>
              </w:rPr>
              <w:t>ijau)</w:t>
            </w:r>
          </w:p>
        </w:tc>
        <w:tc>
          <w:tcPr>
            <w:tcW w:w="2588" w:type="pct"/>
            <w:gridSpan w:val="3"/>
            <w:tcBorders>
              <w:top w:val="single" w:sz="4" w:space="0" w:color="auto"/>
              <w:right w:val="single" w:sz="4" w:space="0" w:color="FFFFFF"/>
            </w:tcBorders>
            <w:shd w:val="clear" w:color="auto" w:fill="auto"/>
          </w:tcPr>
          <w:p w:rsidR="00103741" w:rsidRDefault="00103741" w:rsidP="00AC4ED1">
            <w:pPr>
              <w:pStyle w:val="BodyTextIndent"/>
              <w:jc w:val="center"/>
              <w:rPr>
                <w:sz w:val="24"/>
                <w:szCs w:val="24"/>
              </w:rPr>
            </w:pPr>
            <w:r>
              <w:rPr>
                <w:sz w:val="24"/>
                <w:szCs w:val="24"/>
              </w:rPr>
              <w:t>Formulasi B (Jenis</w:t>
            </w:r>
          </w:p>
          <w:p w:rsidR="004D5E24" w:rsidRPr="005A49DC" w:rsidRDefault="004D5E24" w:rsidP="00AC4ED1">
            <w:pPr>
              <w:pStyle w:val="BodyTextIndent"/>
              <w:jc w:val="center"/>
              <w:rPr>
                <w:sz w:val="24"/>
                <w:szCs w:val="24"/>
              </w:rPr>
            </w:pPr>
            <w:r>
              <w:rPr>
                <w:sz w:val="24"/>
                <w:szCs w:val="24"/>
              </w:rPr>
              <w:t>P</w:t>
            </w:r>
            <w:r w:rsidRPr="005A49DC">
              <w:rPr>
                <w:sz w:val="24"/>
                <w:szCs w:val="24"/>
              </w:rPr>
              <w:t>erkecambahan)</w:t>
            </w:r>
          </w:p>
        </w:tc>
      </w:tr>
      <w:tr w:rsidR="004D5E24" w:rsidRPr="003B6FB3" w:rsidTr="00AC4ED1">
        <w:trPr>
          <w:jc w:val="center"/>
        </w:trPr>
        <w:tc>
          <w:tcPr>
            <w:tcW w:w="2412" w:type="pct"/>
            <w:vMerge/>
            <w:tcBorders>
              <w:bottom w:val="single" w:sz="4" w:space="0" w:color="auto"/>
            </w:tcBorders>
            <w:shd w:val="clear" w:color="auto" w:fill="auto"/>
          </w:tcPr>
          <w:p w:rsidR="004D5E24" w:rsidRPr="005A49DC" w:rsidRDefault="004D5E24" w:rsidP="00AC4ED1">
            <w:pPr>
              <w:pStyle w:val="BodyTextIndent"/>
              <w:jc w:val="center"/>
              <w:rPr>
                <w:sz w:val="24"/>
                <w:szCs w:val="24"/>
              </w:rPr>
            </w:pPr>
          </w:p>
        </w:tc>
        <w:tc>
          <w:tcPr>
            <w:tcW w:w="777" w:type="pct"/>
            <w:tcBorders>
              <w:top w:val="single" w:sz="4" w:space="0" w:color="auto"/>
              <w:bottom w:val="single" w:sz="4" w:space="0" w:color="auto"/>
            </w:tcBorders>
            <w:shd w:val="clear" w:color="auto" w:fill="auto"/>
          </w:tcPr>
          <w:p w:rsidR="004D5E24" w:rsidRPr="005A49DC" w:rsidRDefault="00103741" w:rsidP="00AC4ED1">
            <w:pPr>
              <w:pStyle w:val="BodyTextIndent"/>
              <w:ind w:firstLine="0"/>
              <w:jc w:val="center"/>
              <w:rPr>
                <w:sz w:val="24"/>
                <w:szCs w:val="24"/>
              </w:rPr>
            </w:pPr>
            <w:r>
              <w:rPr>
                <w:sz w:val="24"/>
                <w:szCs w:val="24"/>
              </w:rPr>
              <w:t>0 Jam</w:t>
            </w:r>
          </w:p>
        </w:tc>
        <w:tc>
          <w:tcPr>
            <w:tcW w:w="781" w:type="pct"/>
            <w:tcBorders>
              <w:top w:val="single" w:sz="4" w:space="0" w:color="auto"/>
              <w:bottom w:val="single" w:sz="4" w:space="0" w:color="auto"/>
            </w:tcBorders>
            <w:shd w:val="clear" w:color="auto" w:fill="auto"/>
          </w:tcPr>
          <w:p w:rsidR="004D5E24" w:rsidRPr="005A49DC" w:rsidRDefault="00103741" w:rsidP="00AC4ED1">
            <w:pPr>
              <w:pStyle w:val="BodyTextIndent"/>
              <w:ind w:firstLine="0"/>
              <w:jc w:val="center"/>
              <w:rPr>
                <w:sz w:val="24"/>
                <w:szCs w:val="24"/>
              </w:rPr>
            </w:pPr>
            <w:r>
              <w:rPr>
                <w:sz w:val="24"/>
                <w:szCs w:val="24"/>
              </w:rPr>
              <w:t>1 Jam</w:t>
            </w:r>
          </w:p>
        </w:tc>
        <w:tc>
          <w:tcPr>
            <w:tcW w:w="1031" w:type="pct"/>
            <w:tcBorders>
              <w:top w:val="single" w:sz="4" w:space="0" w:color="auto"/>
              <w:bottom w:val="single" w:sz="4" w:space="0" w:color="auto"/>
            </w:tcBorders>
            <w:shd w:val="clear" w:color="auto" w:fill="auto"/>
          </w:tcPr>
          <w:p w:rsidR="004D5E24" w:rsidRPr="005A49DC" w:rsidRDefault="00103741" w:rsidP="00AC4ED1">
            <w:pPr>
              <w:pStyle w:val="BodyTextIndent"/>
              <w:ind w:firstLine="0"/>
              <w:jc w:val="center"/>
              <w:rPr>
                <w:sz w:val="24"/>
                <w:szCs w:val="24"/>
              </w:rPr>
            </w:pPr>
            <w:r>
              <w:rPr>
                <w:sz w:val="24"/>
                <w:szCs w:val="24"/>
              </w:rPr>
              <w:t>2 Jam</w:t>
            </w:r>
          </w:p>
        </w:tc>
      </w:tr>
      <w:tr w:rsidR="004D5E24" w:rsidRPr="003B6FB3" w:rsidTr="00AC4ED1">
        <w:trPr>
          <w:jc w:val="center"/>
        </w:trPr>
        <w:tc>
          <w:tcPr>
            <w:tcW w:w="2412" w:type="pct"/>
            <w:tcBorders>
              <w:top w:val="single" w:sz="4" w:space="0" w:color="auto"/>
            </w:tcBorders>
            <w:shd w:val="clear" w:color="auto" w:fill="auto"/>
          </w:tcPr>
          <w:p w:rsidR="004D5E24" w:rsidRDefault="004D5E24" w:rsidP="00AC4ED1">
            <w:pPr>
              <w:pStyle w:val="BodyTextIndent"/>
              <w:jc w:val="center"/>
              <w:rPr>
                <w:sz w:val="24"/>
                <w:szCs w:val="24"/>
              </w:rPr>
            </w:pPr>
            <w:r w:rsidRPr="005A49DC">
              <w:rPr>
                <w:sz w:val="24"/>
                <w:szCs w:val="24"/>
              </w:rPr>
              <w:t>Tepung Growol (75g) :</w:t>
            </w:r>
          </w:p>
          <w:p w:rsidR="004D5E24" w:rsidRPr="005A49DC" w:rsidRDefault="004D5E24" w:rsidP="00AC4ED1">
            <w:pPr>
              <w:pStyle w:val="BodyTextIndent"/>
              <w:jc w:val="center"/>
              <w:rPr>
                <w:sz w:val="24"/>
                <w:szCs w:val="24"/>
              </w:rPr>
            </w:pPr>
            <w:r>
              <w:rPr>
                <w:sz w:val="24"/>
                <w:szCs w:val="24"/>
              </w:rPr>
              <w:t>Tepung Kacang H</w:t>
            </w:r>
            <w:r w:rsidRPr="005A49DC">
              <w:rPr>
                <w:sz w:val="24"/>
                <w:szCs w:val="24"/>
              </w:rPr>
              <w:t>ijau (25g)</w:t>
            </w:r>
          </w:p>
        </w:tc>
        <w:tc>
          <w:tcPr>
            <w:tcW w:w="777" w:type="pct"/>
            <w:tcBorders>
              <w:top w:val="single" w:sz="4" w:space="0" w:color="auto"/>
            </w:tcBorders>
            <w:shd w:val="clear" w:color="auto" w:fill="auto"/>
            <w:vAlign w:val="center"/>
          </w:tcPr>
          <w:p w:rsidR="004D5E24" w:rsidRPr="005A49DC" w:rsidRDefault="004D5E24" w:rsidP="00AC4ED1">
            <w:pPr>
              <w:pStyle w:val="BodyTextIndent"/>
              <w:ind w:firstLine="0"/>
              <w:jc w:val="center"/>
              <w:rPr>
                <w:sz w:val="24"/>
                <w:szCs w:val="24"/>
              </w:rPr>
            </w:pPr>
            <w:r w:rsidRPr="005A49DC">
              <w:rPr>
                <w:sz w:val="24"/>
                <w:szCs w:val="24"/>
              </w:rPr>
              <w:t>A0B1</w:t>
            </w:r>
          </w:p>
        </w:tc>
        <w:tc>
          <w:tcPr>
            <w:tcW w:w="781" w:type="pct"/>
            <w:tcBorders>
              <w:top w:val="single" w:sz="4" w:space="0" w:color="auto"/>
            </w:tcBorders>
            <w:shd w:val="clear" w:color="auto" w:fill="auto"/>
            <w:vAlign w:val="center"/>
          </w:tcPr>
          <w:p w:rsidR="004D5E24" w:rsidRPr="005A49DC" w:rsidRDefault="004D5E24" w:rsidP="00AC4ED1">
            <w:pPr>
              <w:pStyle w:val="BodyTextIndent"/>
              <w:ind w:firstLine="0"/>
              <w:jc w:val="center"/>
              <w:rPr>
                <w:sz w:val="24"/>
                <w:szCs w:val="24"/>
              </w:rPr>
            </w:pPr>
            <w:r w:rsidRPr="005A49DC">
              <w:rPr>
                <w:sz w:val="24"/>
                <w:szCs w:val="24"/>
              </w:rPr>
              <w:t>A0B2</w:t>
            </w:r>
          </w:p>
        </w:tc>
        <w:tc>
          <w:tcPr>
            <w:tcW w:w="1031" w:type="pct"/>
            <w:tcBorders>
              <w:top w:val="single" w:sz="4" w:space="0" w:color="auto"/>
            </w:tcBorders>
            <w:shd w:val="clear" w:color="auto" w:fill="auto"/>
            <w:vAlign w:val="center"/>
          </w:tcPr>
          <w:p w:rsidR="004D5E24" w:rsidRPr="005A49DC" w:rsidRDefault="004D5E24" w:rsidP="00AC4ED1">
            <w:pPr>
              <w:pStyle w:val="BodyTextIndent"/>
              <w:ind w:firstLine="0"/>
              <w:jc w:val="center"/>
              <w:rPr>
                <w:sz w:val="24"/>
                <w:szCs w:val="24"/>
              </w:rPr>
            </w:pPr>
            <w:r w:rsidRPr="005A49DC">
              <w:rPr>
                <w:sz w:val="24"/>
                <w:szCs w:val="24"/>
              </w:rPr>
              <w:t>A0B3</w:t>
            </w:r>
          </w:p>
        </w:tc>
      </w:tr>
      <w:tr w:rsidR="004D5E24" w:rsidRPr="003B6FB3" w:rsidTr="00AC4ED1">
        <w:trPr>
          <w:jc w:val="center"/>
        </w:trPr>
        <w:tc>
          <w:tcPr>
            <w:tcW w:w="2412" w:type="pct"/>
            <w:shd w:val="clear" w:color="auto" w:fill="auto"/>
          </w:tcPr>
          <w:p w:rsidR="004D5E24" w:rsidRDefault="004D5E24" w:rsidP="00AC4ED1">
            <w:pPr>
              <w:pStyle w:val="BodyTextIndent"/>
              <w:jc w:val="center"/>
              <w:rPr>
                <w:sz w:val="24"/>
                <w:szCs w:val="24"/>
              </w:rPr>
            </w:pPr>
            <w:r w:rsidRPr="005A49DC">
              <w:rPr>
                <w:sz w:val="24"/>
                <w:szCs w:val="24"/>
              </w:rPr>
              <w:t>Tepung Growol (50g) :</w:t>
            </w:r>
          </w:p>
          <w:p w:rsidR="004D5E24" w:rsidRPr="005A49DC" w:rsidRDefault="004D5E24" w:rsidP="00AC4ED1">
            <w:pPr>
              <w:pStyle w:val="BodyTextIndent"/>
              <w:jc w:val="center"/>
              <w:rPr>
                <w:sz w:val="24"/>
                <w:szCs w:val="24"/>
              </w:rPr>
            </w:pPr>
            <w:r>
              <w:rPr>
                <w:sz w:val="24"/>
                <w:szCs w:val="24"/>
              </w:rPr>
              <w:t>Tepung Kacang H</w:t>
            </w:r>
            <w:r w:rsidRPr="005A49DC">
              <w:rPr>
                <w:sz w:val="24"/>
                <w:szCs w:val="24"/>
              </w:rPr>
              <w:t>ijau (50g)</w:t>
            </w:r>
          </w:p>
        </w:tc>
        <w:tc>
          <w:tcPr>
            <w:tcW w:w="777" w:type="pct"/>
            <w:shd w:val="clear" w:color="auto" w:fill="auto"/>
            <w:vAlign w:val="center"/>
          </w:tcPr>
          <w:p w:rsidR="004D5E24" w:rsidRPr="005A49DC" w:rsidRDefault="004D5E24" w:rsidP="00AC4ED1">
            <w:pPr>
              <w:pStyle w:val="BodyTextIndent"/>
              <w:ind w:firstLine="0"/>
              <w:jc w:val="center"/>
              <w:rPr>
                <w:sz w:val="24"/>
                <w:szCs w:val="24"/>
              </w:rPr>
            </w:pPr>
            <w:r w:rsidRPr="005A49DC">
              <w:rPr>
                <w:sz w:val="24"/>
                <w:szCs w:val="24"/>
              </w:rPr>
              <w:t>A1B1</w:t>
            </w:r>
          </w:p>
        </w:tc>
        <w:tc>
          <w:tcPr>
            <w:tcW w:w="781" w:type="pct"/>
            <w:shd w:val="clear" w:color="auto" w:fill="auto"/>
            <w:vAlign w:val="center"/>
          </w:tcPr>
          <w:p w:rsidR="004D5E24" w:rsidRPr="005A49DC" w:rsidRDefault="004D5E24" w:rsidP="00AC4ED1">
            <w:pPr>
              <w:pStyle w:val="BodyTextIndent"/>
              <w:tabs>
                <w:tab w:val="center" w:pos="873"/>
              </w:tabs>
              <w:ind w:firstLine="0"/>
              <w:jc w:val="center"/>
              <w:rPr>
                <w:sz w:val="24"/>
                <w:szCs w:val="24"/>
              </w:rPr>
            </w:pPr>
            <w:r w:rsidRPr="005A49DC">
              <w:rPr>
                <w:sz w:val="24"/>
                <w:szCs w:val="24"/>
              </w:rPr>
              <w:t>A1B2</w:t>
            </w:r>
          </w:p>
        </w:tc>
        <w:tc>
          <w:tcPr>
            <w:tcW w:w="1031" w:type="pct"/>
            <w:shd w:val="clear" w:color="auto" w:fill="auto"/>
            <w:vAlign w:val="center"/>
          </w:tcPr>
          <w:p w:rsidR="004D5E24" w:rsidRPr="005A49DC" w:rsidRDefault="004D5E24" w:rsidP="00AC4ED1">
            <w:pPr>
              <w:pStyle w:val="BodyTextIndent"/>
              <w:ind w:firstLine="0"/>
              <w:jc w:val="center"/>
              <w:rPr>
                <w:sz w:val="24"/>
                <w:szCs w:val="24"/>
              </w:rPr>
            </w:pPr>
            <w:r w:rsidRPr="005A49DC">
              <w:rPr>
                <w:sz w:val="24"/>
                <w:szCs w:val="24"/>
              </w:rPr>
              <w:t>A1B3</w:t>
            </w:r>
          </w:p>
        </w:tc>
      </w:tr>
      <w:tr w:rsidR="004D5E24" w:rsidRPr="003B6FB3" w:rsidTr="00AC4ED1">
        <w:trPr>
          <w:jc w:val="center"/>
        </w:trPr>
        <w:tc>
          <w:tcPr>
            <w:tcW w:w="2412" w:type="pct"/>
            <w:tcBorders>
              <w:bottom w:val="single" w:sz="4" w:space="0" w:color="auto"/>
            </w:tcBorders>
            <w:shd w:val="clear" w:color="auto" w:fill="auto"/>
          </w:tcPr>
          <w:p w:rsidR="004D5E24" w:rsidRDefault="004D5E24" w:rsidP="00AC4ED1">
            <w:pPr>
              <w:pStyle w:val="BodyTextIndent"/>
              <w:jc w:val="center"/>
              <w:rPr>
                <w:sz w:val="24"/>
                <w:szCs w:val="24"/>
              </w:rPr>
            </w:pPr>
            <w:r w:rsidRPr="005A49DC">
              <w:rPr>
                <w:sz w:val="24"/>
                <w:szCs w:val="24"/>
              </w:rPr>
              <w:t>Tepung Growol (25g) :</w:t>
            </w:r>
          </w:p>
          <w:p w:rsidR="004D5E24" w:rsidRPr="005A49DC" w:rsidRDefault="004D5E24" w:rsidP="00AC4ED1">
            <w:pPr>
              <w:pStyle w:val="BodyTextIndent"/>
              <w:jc w:val="center"/>
              <w:rPr>
                <w:sz w:val="24"/>
                <w:szCs w:val="24"/>
              </w:rPr>
            </w:pPr>
            <w:r>
              <w:rPr>
                <w:sz w:val="24"/>
                <w:szCs w:val="24"/>
              </w:rPr>
              <w:t>Tepung Kacang H</w:t>
            </w:r>
            <w:r w:rsidRPr="005A49DC">
              <w:rPr>
                <w:sz w:val="24"/>
                <w:szCs w:val="24"/>
              </w:rPr>
              <w:t>ijau (75 g)</w:t>
            </w:r>
          </w:p>
        </w:tc>
        <w:tc>
          <w:tcPr>
            <w:tcW w:w="777" w:type="pct"/>
            <w:tcBorders>
              <w:bottom w:val="single" w:sz="4" w:space="0" w:color="auto"/>
            </w:tcBorders>
            <w:shd w:val="clear" w:color="auto" w:fill="auto"/>
            <w:vAlign w:val="center"/>
          </w:tcPr>
          <w:p w:rsidR="004D5E24" w:rsidRPr="005A49DC" w:rsidRDefault="004D5E24" w:rsidP="00AC4ED1">
            <w:pPr>
              <w:pStyle w:val="BodyTextIndent"/>
              <w:ind w:firstLine="0"/>
              <w:jc w:val="center"/>
              <w:rPr>
                <w:sz w:val="24"/>
                <w:szCs w:val="24"/>
              </w:rPr>
            </w:pPr>
            <w:r w:rsidRPr="005A49DC">
              <w:rPr>
                <w:sz w:val="24"/>
                <w:szCs w:val="24"/>
              </w:rPr>
              <w:t>A2B1</w:t>
            </w:r>
          </w:p>
        </w:tc>
        <w:tc>
          <w:tcPr>
            <w:tcW w:w="781" w:type="pct"/>
            <w:tcBorders>
              <w:bottom w:val="single" w:sz="4" w:space="0" w:color="auto"/>
            </w:tcBorders>
            <w:shd w:val="clear" w:color="auto" w:fill="auto"/>
            <w:vAlign w:val="center"/>
          </w:tcPr>
          <w:p w:rsidR="004D5E24" w:rsidRPr="005A49DC" w:rsidRDefault="004D5E24" w:rsidP="00AC4ED1">
            <w:pPr>
              <w:pStyle w:val="BodyTextIndent"/>
              <w:ind w:firstLine="0"/>
              <w:jc w:val="center"/>
              <w:rPr>
                <w:sz w:val="24"/>
                <w:szCs w:val="24"/>
              </w:rPr>
            </w:pPr>
            <w:r w:rsidRPr="005A49DC">
              <w:rPr>
                <w:sz w:val="24"/>
                <w:szCs w:val="24"/>
              </w:rPr>
              <w:t>A2B2</w:t>
            </w:r>
          </w:p>
        </w:tc>
        <w:tc>
          <w:tcPr>
            <w:tcW w:w="1031" w:type="pct"/>
            <w:tcBorders>
              <w:bottom w:val="single" w:sz="4" w:space="0" w:color="auto"/>
            </w:tcBorders>
            <w:shd w:val="clear" w:color="auto" w:fill="auto"/>
            <w:vAlign w:val="center"/>
          </w:tcPr>
          <w:p w:rsidR="004D5E24" w:rsidRPr="005A49DC" w:rsidRDefault="004D5E24" w:rsidP="00AC4ED1">
            <w:pPr>
              <w:pStyle w:val="BodyTextIndent"/>
              <w:ind w:firstLine="0"/>
              <w:jc w:val="center"/>
              <w:rPr>
                <w:sz w:val="24"/>
                <w:szCs w:val="24"/>
              </w:rPr>
            </w:pPr>
            <w:r w:rsidRPr="005A49DC">
              <w:rPr>
                <w:sz w:val="24"/>
                <w:szCs w:val="24"/>
              </w:rPr>
              <w:t>A2B3</w:t>
            </w:r>
          </w:p>
        </w:tc>
      </w:tr>
    </w:tbl>
    <w:p w:rsidR="004D5E24" w:rsidRDefault="004D5E24" w:rsidP="004D5E24">
      <w:pPr>
        <w:spacing w:line="480" w:lineRule="auto"/>
      </w:pPr>
    </w:p>
    <w:p w:rsidR="004D5E24" w:rsidRDefault="004D5E24" w:rsidP="004D5E24">
      <w:pPr>
        <w:spacing w:line="480" w:lineRule="auto"/>
      </w:pPr>
    </w:p>
    <w:p w:rsidR="004D5E24" w:rsidRDefault="004D5E24" w:rsidP="004D5E24">
      <w:pPr>
        <w:spacing w:line="480" w:lineRule="auto"/>
      </w:pPr>
    </w:p>
    <w:p w:rsidR="00C704B0" w:rsidRDefault="00C704B0" w:rsidP="004D5E24">
      <w:pPr>
        <w:spacing w:line="480" w:lineRule="auto"/>
      </w:pPr>
    </w:p>
    <w:p w:rsidR="00A74029" w:rsidRDefault="00A74029" w:rsidP="004D5E24">
      <w:pPr>
        <w:spacing w:line="480" w:lineRule="auto"/>
      </w:pPr>
    </w:p>
    <w:p w:rsidR="00A74029" w:rsidRDefault="00A74029" w:rsidP="004D5E24">
      <w:pPr>
        <w:spacing w:line="480" w:lineRule="auto"/>
      </w:pPr>
    </w:p>
    <w:p w:rsidR="00A74029" w:rsidRDefault="00A74029" w:rsidP="004D5E24">
      <w:pPr>
        <w:spacing w:line="480" w:lineRule="auto"/>
      </w:pPr>
    </w:p>
    <w:p w:rsidR="00A74029" w:rsidRDefault="00A74029" w:rsidP="004D5E24">
      <w:pPr>
        <w:spacing w:line="480" w:lineRule="auto"/>
      </w:pPr>
    </w:p>
    <w:p w:rsidR="00E97BA5" w:rsidRDefault="00E97BA5" w:rsidP="004D5E24">
      <w:pPr>
        <w:spacing w:line="480" w:lineRule="auto"/>
      </w:pPr>
    </w:p>
    <w:p w:rsidR="00E97BA5" w:rsidRDefault="00E97BA5" w:rsidP="004D5E24">
      <w:pPr>
        <w:spacing w:line="480" w:lineRule="auto"/>
      </w:pPr>
    </w:p>
    <w:p w:rsidR="00E97BA5" w:rsidRDefault="00E97BA5" w:rsidP="004D5E24">
      <w:pPr>
        <w:spacing w:line="480" w:lineRule="auto"/>
      </w:pPr>
    </w:p>
    <w:p w:rsidR="004D5E24" w:rsidRPr="00656CFE" w:rsidRDefault="004D5E24" w:rsidP="004D5E24">
      <w:pPr>
        <w:pStyle w:val="ListParagraph"/>
        <w:spacing w:line="480" w:lineRule="auto"/>
        <w:ind w:left="0"/>
        <w:jc w:val="both"/>
      </w:pPr>
      <w:r w:rsidRPr="00656CFE">
        <w:lastRenderedPageBreak/>
        <w:t xml:space="preserve">Pembuatan </w:t>
      </w:r>
      <w:r w:rsidRPr="008F3E6D">
        <w:rPr>
          <w:i/>
        </w:rPr>
        <w:t>cheese stick</w:t>
      </w:r>
    </w:p>
    <w:p w:rsidR="004D5E24" w:rsidRDefault="004D5E24" w:rsidP="004D5E24">
      <w:pPr>
        <w:tabs>
          <w:tab w:val="left" w:pos="5475"/>
          <w:tab w:val="left" w:pos="5678"/>
          <w:tab w:val="left" w:pos="6534"/>
        </w:tabs>
        <w:spacing w:line="360" w:lineRule="auto"/>
      </w:pPr>
      <w:r>
        <w:rPr>
          <w:noProof/>
        </w:rPr>
        <mc:AlternateContent>
          <mc:Choice Requires="wps">
            <w:drawing>
              <wp:anchor distT="0" distB="0" distL="114300" distR="114300" simplePos="0" relativeHeight="251670528" behindDoc="0" locked="0" layoutInCell="1" allowOverlap="1">
                <wp:simplePos x="0" y="0"/>
                <wp:positionH relativeFrom="column">
                  <wp:posOffset>1921510</wp:posOffset>
                </wp:positionH>
                <wp:positionV relativeFrom="paragraph">
                  <wp:posOffset>71755</wp:posOffset>
                </wp:positionV>
                <wp:extent cx="237490" cy="1607820"/>
                <wp:effectExtent l="0" t="0" r="10160" b="11430"/>
                <wp:wrapNone/>
                <wp:docPr id="20" name="Right Bracke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160782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0" o:spid="_x0000_s1026" type="#_x0000_t86" style="position:absolute;margin-left:151.3pt;margin-top:5.65pt;width:18.7pt;height:1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" adj="266"/>
            </w:pict>
          </mc:Fallback>
        </mc:AlternateContent>
      </w:r>
      <w:r w:rsidRPr="00EF7917">
        <w:t>Tepung terigu 50g</w:t>
      </w:r>
    </w:p>
    <w:p w:rsidR="004D5E24" w:rsidRDefault="00A95571" w:rsidP="004D5E24">
      <w:pPr>
        <w:tabs>
          <w:tab w:val="left" w:pos="5475"/>
          <w:tab w:val="left" w:pos="5678"/>
          <w:tab w:val="left" w:pos="6534"/>
        </w:tabs>
        <w:spacing w:line="360" w:lineRule="auto"/>
      </w:pPr>
      <w:r>
        <w:t>Tepung growol 12,5g</w:t>
      </w:r>
    </w:p>
    <w:p w:rsidR="004D5E24" w:rsidRDefault="004D5E24" w:rsidP="004D5E24">
      <w:pPr>
        <w:tabs>
          <w:tab w:val="left" w:pos="5475"/>
          <w:tab w:val="left" w:pos="5678"/>
          <w:tab w:val="left" w:pos="6534"/>
        </w:tabs>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margin">
                  <wp:posOffset>2416175</wp:posOffset>
                </wp:positionH>
                <wp:positionV relativeFrom="paragraph">
                  <wp:posOffset>236855</wp:posOffset>
                </wp:positionV>
                <wp:extent cx="1733550" cy="335915"/>
                <wp:effectExtent l="0" t="0" r="19050"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335915"/>
                        </a:xfrm>
                        <a:prstGeom prst="rect">
                          <a:avLst/>
                        </a:prstGeom>
                        <a:solidFill>
                          <a:sysClr val="window" lastClr="FFFFFF"/>
                        </a:solidFill>
                        <a:ln w="25400" cap="flat" cmpd="sng" algn="ctr">
                          <a:solidFill>
                            <a:sysClr val="windowText" lastClr="000000"/>
                          </a:solidFill>
                          <a:prstDash val="solid"/>
                        </a:ln>
                        <a:effectLst/>
                      </wps:spPr>
                      <wps:txbx>
                        <w:txbxContent>
                          <w:p w:rsidR="004D5E24" w:rsidRPr="00D96FAE" w:rsidRDefault="004D5E24" w:rsidP="004D5E24">
                            <w:pPr>
                              <w:jc w:val="center"/>
                            </w:pPr>
                            <w:r>
                              <w:t>Pencampuran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0.25pt;margin-top:18.65pt;width:136.5pt;height:2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" fillcolor="window" strokecolor="windowText" strokeweight="2pt">
                <v:path arrowok="t"/>
                <v:textbox>
                  <w:txbxContent>
                    <w:p w:rsidR="004D5E24" w:rsidRPr="00D96FAE" w:rsidRDefault="004D5E24" w:rsidP="004D5E24">
                      <w:pPr>
                        <w:jc w:val="center"/>
                      </w:pPr>
                      <w:r>
                        <w:t>Pencampuran 1</w:t>
                      </w:r>
                    </w:p>
                  </w:txbxContent>
                </v:textbox>
                <w10:wrap anchorx="margin"/>
              </v:rect>
            </w:pict>
          </mc:Fallback>
        </mc:AlternateContent>
      </w:r>
      <w:r>
        <w:t xml:space="preserve">Tp kecambah kacang hijau </w:t>
      </w:r>
    </w:p>
    <w:p w:rsidR="004D5E24" w:rsidRPr="00EF7917" w:rsidRDefault="004D5E24" w:rsidP="004D5E24">
      <w:pPr>
        <w:tabs>
          <w:tab w:val="left" w:pos="5475"/>
          <w:tab w:val="left" w:pos="5678"/>
          <w:tab w:val="left" w:pos="6534"/>
        </w:tabs>
        <w:spacing w:line="360" w:lineRule="auto"/>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2175510</wp:posOffset>
                </wp:positionH>
                <wp:positionV relativeFrom="paragraph">
                  <wp:posOffset>167639</wp:posOffset>
                </wp:positionV>
                <wp:extent cx="194310" cy="0"/>
                <wp:effectExtent l="0" t="76200" r="1524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71.3pt;margin-top:13.2pt;width:15.3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">
                <v:stroke endarrow="block"/>
                <o:lock v:ext="edit" shapetype="f"/>
              </v:shape>
            </w:pict>
          </mc:Fallback>
        </mc:AlternateContent>
      </w:r>
      <w:r w:rsidR="00A95571">
        <w:t>37,5g</w:t>
      </w:r>
    </w:p>
    <w:p w:rsidR="004D5E24" w:rsidRPr="00EF7917" w:rsidRDefault="004D5E24" w:rsidP="004D5E24">
      <w:pPr>
        <w:tabs>
          <w:tab w:val="left" w:pos="5475"/>
          <w:tab w:val="left" w:pos="5678"/>
          <w:tab w:val="left" w:pos="6534"/>
        </w:tabs>
        <w:spacing w:line="360"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3231515</wp:posOffset>
                </wp:positionH>
                <wp:positionV relativeFrom="paragraph">
                  <wp:posOffset>127635</wp:posOffset>
                </wp:positionV>
                <wp:extent cx="4445" cy="615315"/>
                <wp:effectExtent l="76200" t="0" r="71755" b="514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6153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54.45pt;margin-top:10.05pt;width:.35pt;height:4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">
                <v:stroke endarrow="block"/>
                <o:lock v:ext="edit" shapetype="f"/>
              </v:shape>
            </w:pict>
          </mc:Fallback>
        </mc:AlternateContent>
      </w:r>
      <w:r w:rsidRPr="00EF7917">
        <w:t>Tepung maizena 10g</w:t>
      </w:r>
    </w:p>
    <w:p w:rsidR="004D5E24" w:rsidRPr="00EF7917" w:rsidRDefault="00C704B0" w:rsidP="004D5E24">
      <w:pPr>
        <w:tabs>
          <w:tab w:val="left" w:pos="5475"/>
          <w:tab w:val="left" w:pos="5678"/>
          <w:tab w:val="left" w:pos="6534"/>
        </w:tabs>
        <w:spacing w:line="360" w:lineRule="auto"/>
      </w:pPr>
      <w:r>
        <w:t>Penyedap rasa</w:t>
      </w:r>
      <w:r w:rsidR="004D5E24" w:rsidRPr="00EF7917">
        <w:t xml:space="preserve"> 0,90g</w:t>
      </w:r>
    </w:p>
    <w:p w:rsidR="004D5E24" w:rsidRPr="00EF7917" w:rsidRDefault="004D5E24" w:rsidP="004D5E24">
      <w:pPr>
        <w:tabs>
          <w:tab w:val="left" w:pos="5475"/>
          <w:tab w:val="left" w:pos="5678"/>
          <w:tab w:val="left" w:pos="6534"/>
        </w:tabs>
        <w:spacing w:line="360" w:lineRule="auto"/>
      </w:pPr>
      <w:r w:rsidRPr="00EF7917">
        <w:t>Garam Secukupnya</w:t>
      </w:r>
    </w:p>
    <w:p w:rsidR="004D5E24" w:rsidRDefault="004D5E24" w:rsidP="004D5E24">
      <w:pPr>
        <w:tabs>
          <w:tab w:val="left" w:pos="5475"/>
          <w:tab w:val="left" w:pos="5678"/>
          <w:tab w:val="left" w:pos="6534"/>
        </w:tabs>
        <w:spacing w:line="360" w:lineRule="auto"/>
      </w:pPr>
      <w:r>
        <w:rPr>
          <w:noProof/>
        </w:rPr>
        <mc:AlternateContent>
          <mc:Choice Requires="wps">
            <w:drawing>
              <wp:anchor distT="0" distB="0" distL="114300" distR="114300" simplePos="0" relativeHeight="251664384" behindDoc="0" locked="0" layoutInCell="1" allowOverlap="1">
                <wp:simplePos x="0" y="0"/>
                <wp:positionH relativeFrom="page">
                  <wp:posOffset>3858878</wp:posOffset>
                </wp:positionH>
                <wp:positionV relativeFrom="paragraph">
                  <wp:posOffset>83820</wp:posOffset>
                </wp:positionV>
                <wp:extent cx="1734185" cy="336550"/>
                <wp:effectExtent l="0" t="0" r="18415"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4185" cy="336550"/>
                        </a:xfrm>
                        <a:prstGeom prst="rect">
                          <a:avLst/>
                        </a:prstGeom>
                        <a:solidFill>
                          <a:sysClr val="window" lastClr="FFFFFF"/>
                        </a:solidFill>
                        <a:ln w="25400" cap="flat" cmpd="sng" algn="ctr">
                          <a:solidFill>
                            <a:sysClr val="windowText" lastClr="000000"/>
                          </a:solidFill>
                          <a:prstDash val="solid"/>
                        </a:ln>
                        <a:effectLst/>
                      </wps:spPr>
                      <wps:txbx>
                        <w:txbxContent>
                          <w:p w:rsidR="004D5E24" w:rsidRPr="00D96FAE" w:rsidRDefault="004D5E24" w:rsidP="004D5E24">
                            <w:pPr>
                              <w:jc w:val="center"/>
                            </w:pPr>
                            <w:r>
                              <w:t>Pencampuran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303.85pt;margin-top:6.6pt;width:136.55pt;height:2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" fillcolor="window" strokecolor="windowText" strokeweight="2pt">
                <v:path arrowok="t"/>
                <v:textbox>
                  <w:txbxContent>
                    <w:p w:rsidR="004D5E24" w:rsidRPr="00D96FAE" w:rsidRDefault="004D5E24" w:rsidP="004D5E24">
                      <w:pPr>
                        <w:jc w:val="center"/>
                      </w:pPr>
                      <w:r>
                        <w:t>Pencampuran 2</w:t>
                      </w:r>
                    </w:p>
                  </w:txbxContent>
                </v:textbox>
                <w10:wrap anchorx="page"/>
              </v:rect>
            </w:pict>
          </mc:Fallback>
        </mc:AlternateContent>
      </w:r>
    </w:p>
    <w:p w:rsidR="004D5E24" w:rsidRPr="003D4933" w:rsidRDefault="00E97BA5" w:rsidP="004D5E24">
      <w:pPr>
        <w:tabs>
          <w:tab w:val="left" w:pos="5475"/>
          <w:tab w:val="left" w:pos="5678"/>
          <w:tab w:val="left" w:pos="6534"/>
        </w:tabs>
        <w:spacing w:line="360" w:lineRule="auto"/>
      </w:pPr>
      <w:r>
        <w:rPr>
          <w:noProof/>
        </w:rPr>
        <mc:AlternateContent>
          <mc:Choice Requires="wps">
            <w:drawing>
              <wp:anchor distT="0" distB="0" distL="114300" distR="114300" simplePos="0" relativeHeight="251673600" behindDoc="0" locked="0" layoutInCell="1" allowOverlap="1" wp14:anchorId="184151AB" wp14:editId="1CE6D1FC">
                <wp:simplePos x="0" y="0"/>
                <wp:positionH relativeFrom="column">
                  <wp:posOffset>1714500</wp:posOffset>
                </wp:positionH>
                <wp:positionV relativeFrom="paragraph">
                  <wp:posOffset>67310</wp:posOffset>
                </wp:positionV>
                <wp:extent cx="440055" cy="0"/>
                <wp:effectExtent l="0" t="76200" r="1714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35pt;margin-top:5.3pt;width:34.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">
                <v:stroke endarrow="block"/>
              </v:shape>
            </w:pict>
          </mc:Fallback>
        </mc:AlternateContent>
      </w:r>
      <w:r w:rsidR="004D5E24">
        <w:rPr>
          <w:noProof/>
        </w:rPr>
        <mc:AlternateContent>
          <mc:Choice Requires="wps">
            <w:drawing>
              <wp:anchor distT="0" distB="0" distL="114300" distR="114300" simplePos="0" relativeHeight="251666432" behindDoc="0" locked="0" layoutInCell="1" allowOverlap="1" wp14:anchorId="0BD61538" wp14:editId="2EF8C243">
                <wp:simplePos x="0" y="0"/>
                <wp:positionH relativeFrom="column">
                  <wp:posOffset>3097530</wp:posOffset>
                </wp:positionH>
                <wp:positionV relativeFrom="paragraph">
                  <wp:posOffset>343535</wp:posOffset>
                </wp:positionV>
                <wp:extent cx="223520" cy="4445"/>
                <wp:effectExtent l="55880" t="6985" r="53975" b="1714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3520" cy="4445"/>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243.9pt;margin-top:27.05pt;width:17.6pt;height:.3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">
                <v:stroke endarrow="block"/>
              </v:shape>
            </w:pict>
          </mc:Fallback>
        </mc:AlternateContent>
      </w:r>
      <w:r w:rsidR="004D5E24">
        <w:t>Telur utuh 1 butir</w:t>
      </w:r>
    </w:p>
    <w:p w:rsidR="004D5E24" w:rsidRDefault="00E97BA5" w:rsidP="004D5E24">
      <w:pPr>
        <w:tabs>
          <w:tab w:val="left" w:pos="5475"/>
          <w:tab w:val="left" w:pos="5678"/>
          <w:tab w:val="left" w:pos="6534"/>
        </w:tabs>
        <w:spacing w:line="360" w:lineRule="auto"/>
      </w:pPr>
      <w:r>
        <w:rPr>
          <w:noProof/>
        </w:rPr>
        <mc:AlternateContent>
          <mc:Choice Requires="wps">
            <w:drawing>
              <wp:anchor distT="0" distB="0" distL="114300" distR="114300" simplePos="0" relativeHeight="251662336" behindDoc="0" locked="0" layoutInCell="1" allowOverlap="1" wp14:anchorId="6894BE9C" wp14:editId="2D6158B7">
                <wp:simplePos x="0" y="0"/>
                <wp:positionH relativeFrom="page">
                  <wp:posOffset>3859530</wp:posOffset>
                </wp:positionH>
                <wp:positionV relativeFrom="paragraph">
                  <wp:posOffset>227330</wp:posOffset>
                </wp:positionV>
                <wp:extent cx="1733550" cy="335915"/>
                <wp:effectExtent l="0" t="0" r="19050" b="260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335915"/>
                        </a:xfrm>
                        <a:prstGeom prst="rect">
                          <a:avLst/>
                        </a:prstGeom>
                        <a:solidFill>
                          <a:sysClr val="window" lastClr="FFFFFF"/>
                        </a:solidFill>
                        <a:ln w="25400" cap="flat" cmpd="sng" algn="ctr">
                          <a:solidFill>
                            <a:sysClr val="windowText" lastClr="000000"/>
                          </a:solidFill>
                          <a:prstDash val="solid"/>
                        </a:ln>
                        <a:effectLst/>
                      </wps:spPr>
                      <wps:txbx>
                        <w:txbxContent>
                          <w:p w:rsidR="004D5E24" w:rsidRPr="00EF7917" w:rsidRDefault="004D5E24" w:rsidP="004D5E24">
                            <w:pPr>
                              <w:jc w:val="center"/>
                            </w:pPr>
                            <w:r>
                              <w:t>Pencampuran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303.9pt;margin-top:17.9pt;width:136.5pt;height:2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" fillcolor="window" strokecolor="windowText" strokeweight="2pt">
                <v:path arrowok="t"/>
                <v:textbox>
                  <w:txbxContent>
                    <w:p w:rsidR="004D5E24" w:rsidRPr="00EF7917" w:rsidRDefault="004D5E24" w:rsidP="004D5E24">
                      <w:pPr>
                        <w:jc w:val="center"/>
                      </w:pPr>
                      <w:r>
                        <w:t>Pencampuran 3</w:t>
                      </w:r>
                    </w:p>
                  </w:txbxContent>
                </v:textbox>
                <w10:wrap anchorx="page"/>
              </v:rect>
            </w:pict>
          </mc:Fallback>
        </mc:AlternateContent>
      </w:r>
      <w:r w:rsidR="004D5E24">
        <w:t xml:space="preserve"> </w:t>
      </w:r>
    </w:p>
    <w:p w:rsidR="004D5E24" w:rsidRDefault="00E97BA5" w:rsidP="004D5E24">
      <w:pPr>
        <w:tabs>
          <w:tab w:val="left" w:pos="5706"/>
        </w:tabs>
        <w:spacing w:line="360" w:lineRule="auto"/>
        <w:jc w:val="both"/>
      </w:pPr>
      <w:r>
        <w:rPr>
          <w:noProof/>
        </w:rPr>
        <mc:AlternateContent>
          <mc:Choice Requires="wps">
            <w:drawing>
              <wp:anchor distT="0" distB="0" distL="114300" distR="114300" simplePos="0" relativeHeight="251671552" behindDoc="0" locked="0" layoutInCell="1" allowOverlap="1" wp14:anchorId="07FA116C" wp14:editId="1F7B16C1">
                <wp:simplePos x="0" y="0"/>
                <wp:positionH relativeFrom="column">
                  <wp:posOffset>1433195</wp:posOffset>
                </wp:positionH>
                <wp:positionV relativeFrom="paragraph">
                  <wp:posOffset>24765</wp:posOffset>
                </wp:positionV>
                <wp:extent cx="97155" cy="321310"/>
                <wp:effectExtent l="0" t="0" r="17145" b="21590"/>
                <wp:wrapNone/>
                <wp:docPr id="22" name="Right Bracke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32131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2" o:spid="_x0000_s1026" type="#_x0000_t86" style="position:absolute;margin-left:112.85pt;margin-top:1.95pt;width:7.65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" adj="544"/>
            </w:pict>
          </mc:Fallback>
        </mc:AlternateContent>
      </w:r>
      <w:r w:rsidR="004D5E24">
        <w:rPr>
          <w:noProof/>
        </w:rPr>
        <mc:AlternateContent>
          <mc:Choice Requires="wps">
            <w:drawing>
              <wp:anchor distT="4294967295" distB="4294967295" distL="114300" distR="114300" simplePos="0" relativeHeight="251674624" behindDoc="0" locked="0" layoutInCell="1" allowOverlap="1" wp14:anchorId="05DE61B5" wp14:editId="3F570225">
                <wp:simplePos x="0" y="0"/>
                <wp:positionH relativeFrom="column">
                  <wp:posOffset>1539171</wp:posOffset>
                </wp:positionH>
                <wp:positionV relativeFrom="paragraph">
                  <wp:posOffset>179705</wp:posOffset>
                </wp:positionV>
                <wp:extent cx="617855" cy="0"/>
                <wp:effectExtent l="0" t="76200" r="29845"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21.2pt;margin-top:14.15pt;width:48.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">
                <v:stroke endarrow="block"/>
                <o:lock v:ext="edit" shapetype="f"/>
              </v:shape>
            </w:pict>
          </mc:Fallback>
        </mc:AlternateContent>
      </w:r>
      <w:r w:rsidR="00C704B0">
        <w:t>M</w:t>
      </w:r>
      <w:r w:rsidR="00A95571">
        <w:t>argarin</w:t>
      </w:r>
      <w:r w:rsidR="004D5E24">
        <w:t xml:space="preserve"> 30g</w:t>
      </w:r>
    </w:p>
    <w:p w:rsidR="004D5E24" w:rsidRDefault="004D5E24" w:rsidP="004D5E24">
      <w:pPr>
        <w:tabs>
          <w:tab w:val="left" w:pos="5706"/>
        </w:tabs>
        <w:spacing w:line="360" w:lineRule="auto"/>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3203575</wp:posOffset>
                </wp:positionH>
                <wp:positionV relativeFrom="paragraph">
                  <wp:posOffset>77470</wp:posOffset>
                </wp:positionV>
                <wp:extent cx="4445" cy="329565"/>
                <wp:effectExtent l="76200" t="0" r="71755" b="514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32956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52.25pt;margin-top:6.1pt;width:.3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">
                <v:stroke endarrow="block"/>
                <o:lock v:ext="edit" shapetype="f"/>
              </v:shape>
            </w:pict>
          </mc:Fallback>
        </mc:AlternateContent>
      </w:r>
      <w:r>
        <w:t>Keju 17,5g</w:t>
      </w:r>
    </w:p>
    <w:p w:rsidR="004D5E24" w:rsidRDefault="004D5E24" w:rsidP="004D5E24">
      <w:pPr>
        <w:tabs>
          <w:tab w:val="left" w:pos="5760"/>
        </w:tabs>
        <w:spacing w:line="360" w:lineRule="auto"/>
      </w:pPr>
      <w:r>
        <w:rPr>
          <w:noProof/>
        </w:rPr>
        <mc:AlternateContent>
          <mc:Choice Requires="wps">
            <w:drawing>
              <wp:anchor distT="0" distB="0" distL="114300" distR="114300" simplePos="0" relativeHeight="251661312" behindDoc="0" locked="0" layoutInCell="1" allowOverlap="1">
                <wp:simplePos x="0" y="0"/>
                <wp:positionH relativeFrom="page">
                  <wp:posOffset>3865245</wp:posOffset>
                </wp:positionH>
                <wp:positionV relativeFrom="paragraph">
                  <wp:posOffset>217805</wp:posOffset>
                </wp:positionV>
                <wp:extent cx="1733550" cy="335915"/>
                <wp:effectExtent l="0" t="0" r="19050"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335915"/>
                        </a:xfrm>
                        <a:prstGeom prst="rect">
                          <a:avLst/>
                        </a:prstGeom>
                        <a:solidFill>
                          <a:sysClr val="window" lastClr="FFFFFF"/>
                        </a:solidFill>
                        <a:ln w="25400" cap="flat" cmpd="sng" algn="ctr">
                          <a:solidFill>
                            <a:sysClr val="windowText" lastClr="000000"/>
                          </a:solidFill>
                          <a:prstDash val="solid"/>
                        </a:ln>
                        <a:effectLst/>
                      </wps:spPr>
                      <wps:txbx>
                        <w:txbxContent>
                          <w:p w:rsidR="004D5E24" w:rsidRPr="00EF7917" w:rsidRDefault="004D5E24" w:rsidP="004D5E24">
                            <w:pPr>
                              <w:jc w:val="center"/>
                            </w:pPr>
                            <w:r w:rsidRPr="00EF7917">
                              <w:t>Pencampuran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margin-left:304.35pt;margin-top:17.15pt;width:136.5pt;height:2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" fillcolor="window" strokecolor="windowText" strokeweight="2pt">
                <v:path arrowok="t"/>
                <v:textbox>
                  <w:txbxContent>
                    <w:p w:rsidR="004D5E24" w:rsidRPr="00EF7917" w:rsidRDefault="004D5E24" w:rsidP="004D5E24">
                      <w:pPr>
                        <w:jc w:val="center"/>
                      </w:pPr>
                      <w:r w:rsidRPr="00EF7917">
                        <w:t>Pencampuran 4</w:t>
                      </w:r>
                    </w:p>
                  </w:txbxContent>
                </v:textbox>
                <w10:wrap anchorx="page"/>
              </v:rect>
            </w:pict>
          </mc:Fallback>
        </mc:AlternateContent>
      </w:r>
    </w:p>
    <w:p w:rsidR="004D5E24" w:rsidRDefault="004D5E24" w:rsidP="004D5E24">
      <w:pPr>
        <w:tabs>
          <w:tab w:val="left" w:pos="5760"/>
        </w:tabs>
        <w:spacing w:line="360" w:lineRule="auto"/>
      </w:pPr>
    </w:p>
    <w:p w:rsidR="004D5E24" w:rsidRPr="00D0186E" w:rsidRDefault="004D5E24" w:rsidP="004D5E24">
      <w:pPr>
        <w:spacing w:line="360" w:lineRule="auto"/>
      </w:pPr>
      <w:r>
        <w:rPr>
          <w:noProof/>
        </w:rPr>
        <mc:AlternateContent>
          <mc:Choice Requires="wps">
            <w:drawing>
              <wp:anchor distT="0" distB="0" distL="114300" distR="114300" simplePos="0" relativeHeight="251678720" behindDoc="0" locked="0" layoutInCell="1" allowOverlap="1">
                <wp:simplePos x="0" y="0"/>
                <wp:positionH relativeFrom="column">
                  <wp:posOffset>3186430</wp:posOffset>
                </wp:positionH>
                <wp:positionV relativeFrom="paragraph">
                  <wp:posOffset>59055</wp:posOffset>
                </wp:positionV>
                <wp:extent cx="3810" cy="328930"/>
                <wp:effectExtent l="76200" t="0" r="72390" b="520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32893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50.9pt;margin-top:4.65pt;width:.3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">
                <v:stroke endarrow="block"/>
                <o:lock v:ext="edit" shapetype="f"/>
              </v:shape>
            </w:pict>
          </mc:Fallback>
        </mc:AlternateContent>
      </w:r>
    </w:p>
    <w:p w:rsidR="004D5E24" w:rsidRPr="00D0186E" w:rsidRDefault="004D5E24" w:rsidP="004D5E24">
      <w:pPr>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page">
                  <wp:posOffset>3859496</wp:posOffset>
                </wp:positionH>
                <wp:positionV relativeFrom="paragraph">
                  <wp:posOffset>165735</wp:posOffset>
                </wp:positionV>
                <wp:extent cx="1734185" cy="336550"/>
                <wp:effectExtent l="0" t="0" r="18415"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4185" cy="336550"/>
                        </a:xfrm>
                        <a:prstGeom prst="rect">
                          <a:avLst/>
                        </a:prstGeom>
                        <a:solidFill>
                          <a:sysClr val="window" lastClr="FFFFFF"/>
                        </a:solidFill>
                        <a:ln w="25400" cap="flat" cmpd="sng" algn="ctr">
                          <a:solidFill>
                            <a:sysClr val="windowText" lastClr="000000"/>
                          </a:solidFill>
                          <a:prstDash val="solid"/>
                        </a:ln>
                        <a:effectLst/>
                      </wps:spPr>
                      <wps:txbx>
                        <w:txbxContent>
                          <w:p w:rsidR="004D5E24" w:rsidRPr="00EF7917" w:rsidRDefault="004D5E24" w:rsidP="004D5E24">
                            <w:pPr>
                              <w:jc w:val="center"/>
                            </w:pPr>
                            <w:r>
                              <w:t xml:space="preserve">Pencetakan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303.9pt;margin-top:13.05pt;width:136.55pt;height:2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" fillcolor="window" strokecolor="windowText" strokeweight="2pt">
                <v:path arrowok="t"/>
                <v:textbox>
                  <w:txbxContent>
                    <w:p w:rsidR="004D5E24" w:rsidRPr="00EF7917" w:rsidRDefault="004D5E24" w:rsidP="004D5E24">
                      <w:pPr>
                        <w:jc w:val="center"/>
                      </w:pPr>
                      <w:r>
                        <w:t xml:space="preserve">Pencetakan </w:t>
                      </w:r>
                    </w:p>
                  </w:txbxContent>
                </v:textbox>
                <w10:wrap anchorx="page"/>
              </v:rect>
            </w:pict>
          </mc:Fallback>
        </mc:AlternateContent>
      </w:r>
    </w:p>
    <w:p w:rsidR="004D5E24" w:rsidRPr="00D0186E" w:rsidRDefault="004D5E24" w:rsidP="004D5E24">
      <w:pPr>
        <w:tabs>
          <w:tab w:val="left" w:pos="5760"/>
        </w:tabs>
        <w:spacing w:line="360" w:lineRule="auto"/>
      </w:pPr>
      <w:r>
        <w:rPr>
          <w:noProof/>
        </w:rPr>
        <mc:AlternateContent>
          <mc:Choice Requires="wps">
            <w:drawing>
              <wp:anchor distT="4294967295" distB="4294967295" distL="114300" distR="114300" simplePos="0" relativeHeight="251675648" behindDoc="0" locked="0" layoutInCell="1" allowOverlap="1" wp14:anchorId="79423D38" wp14:editId="7D338E4B">
                <wp:simplePos x="0" y="0"/>
                <wp:positionH relativeFrom="column">
                  <wp:posOffset>1626852</wp:posOffset>
                </wp:positionH>
                <wp:positionV relativeFrom="paragraph">
                  <wp:posOffset>61646</wp:posOffset>
                </wp:positionV>
                <wp:extent cx="418465" cy="0"/>
                <wp:effectExtent l="0" t="76200" r="19685"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846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28.1pt;margin-top:4.85pt;width:32.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">
                <v:stroke endarrow="block"/>
                <o:lock v:ext="edit" shapetype="f"/>
              </v:shape>
            </w:pict>
          </mc:Fallback>
        </mc:AlternateContent>
      </w:r>
      <w:r>
        <w:t>Seledri</w:t>
      </w:r>
    </w:p>
    <w:p w:rsidR="004D5E24" w:rsidRPr="00D0186E" w:rsidRDefault="004D5E24" w:rsidP="004D5E24">
      <w:pPr>
        <w:spacing w:line="360" w:lineRule="auto"/>
      </w:pPr>
      <w:r>
        <w:rPr>
          <w:noProof/>
        </w:rPr>
        <mc:AlternateContent>
          <mc:Choice Requires="wps">
            <w:drawing>
              <wp:anchor distT="0" distB="0" distL="114300" distR="114300" simplePos="0" relativeHeight="251668480" behindDoc="0" locked="0" layoutInCell="1" allowOverlap="1" wp14:anchorId="0E565088" wp14:editId="205C2D20">
                <wp:simplePos x="0" y="0"/>
                <wp:positionH relativeFrom="column">
                  <wp:posOffset>3046095</wp:posOffset>
                </wp:positionH>
                <wp:positionV relativeFrom="paragraph">
                  <wp:posOffset>151765</wp:posOffset>
                </wp:positionV>
                <wp:extent cx="276860" cy="8890"/>
                <wp:effectExtent l="48260" t="13335" r="57150" b="1460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6860" cy="8890"/>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39.85pt;margin-top:11.95pt;width:21.8pt;height:.7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">
                <v:stroke endarrow="block"/>
              </v:shape>
            </w:pict>
          </mc:Fallback>
        </mc:AlternateContent>
      </w:r>
    </w:p>
    <w:p w:rsidR="004D5E24" w:rsidRDefault="00E97BA5" w:rsidP="004D5E24">
      <w:pPr>
        <w:spacing w:line="360" w:lineRule="auto"/>
      </w:pPr>
      <w:r>
        <w:rPr>
          <w:noProof/>
        </w:rPr>
        <mc:AlternateContent>
          <mc:Choice Requires="wps">
            <w:drawing>
              <wp:anchor distT="4294967295" distB="4294967295" distL="114300" distR="114300" simplePos="0" relativeHeight="251680768" behindDoc="0" locked="0" layoutInCell="1" allowOverlap="1" wp14:anchorId="4A4090BA" wp14:editId="29FD08A9">
                <wp:simplePos x="0" y="0"/>
                <wp:positionH relativeFrom="column">
                  <wp:posOffset>1646572</wp:posOffset>
                </wp:positionH>
                <wp:positionV relativeFrom="paragraph">
                  <wp:posOffset>162560</wp:posOffset>
                </wp:positionV>
                <wp:extent cx="418465" cy="0"/>
                <wp:effectExtent l="0" t="76200" r="19685" b="952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846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29.65pt;margin-top:12.8pt;width:32.9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">
                <v:stroke endarrow="block"/>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4521EA02" wp14:editId="411B2AAA">
                <wp:simplePos x="0" y="0"/>
                <wp:positionH relativeFrom="page">
                  <wp:posOffset>3850640</wp:posOffset>
                </wp:positionH>
                <wp:positionV relativeFrom="paragraph">
                  <wp:posOffset>26035</wp:posOffset>
                </wp:positionV>
                <wp:extent cx="1734185" cy="336550"/>
                <wp:effectExtent l="0" t="0" r="18415" b="2540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4185" cy="336550"/>
                        </a:xfrm>
                        <a:prstGeom prst="rect">
                          <a:avLst/>
                        </a:prstGeom>
                        <a:solidFill>
                          <a:sysClr val="window" lastClr="FFFFFF"/>
                        </a:solidFill>
                        <a:ln w="25400" cap="flat" cmpd="sng" algn="ctr">
                          <a:solidFill>
                            <a:sysClr val="windowText" lastClr="000000"/>
                          </a:solidFill>
                          <a:prstDash val="solid"/>
                        </a:ln>
                        <a:effectLst/>
                      </wps:spPr>
                      <wps:txbx>
                        <w:txbxContent>
                          <w:p w:rsidR="004D5E24" w:rsidRPr="00EF7917" w:rsidRDefault="004D5E24" w:rsidP="004D5E24">
                            <w:pPr>
                              <w:jc w:val="center"/>
                            </w:pPr>
                            <w:r>
                              <w:t>Penggorengan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9" o:spid="_x0000_s1031" style="position:absolute;margin-left:303.2pt;margin-top:2.05pt;width:136.55pt;height: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" fillcolor="window" strokecolor="windowText" strokeweight="2pt">
                <v:path arrowok="t"/>
                <v:textbox>
                  <w:txbxContent>
                    <w:p w:rsidR="004D5E24" w:rsidRPr="00EF7917" w:rsidRDefault="004D5E24" w:rsidP="004D5E24">
                      <w:pPr>
                        <w:jc w:val="center"/>
                      </w:pPr>
                      <w:r>
                        <w:t>Penggorengan</w:t>
                      </w:r>
                    </w:p>
                  </w:txbxContent>
                </v:textbox>
                <w10:wrap anchorx="page"/>
              </v:rect>
            </w:pict>
          </mc:Fallback>
        </mc:AlternateContent>
      </w:r>
      <w:proofErr w:type="gramStart"/>
      <w:r w:rsidR="00A95571">
        <w:t>minyak</w:t>
      </w:r>
      <w:proofErr w:type="gramEnd"/>
    </w:p>
    <w:p w:rsidR="004D5E24" w:rsidRDefault="004D5E24" w:rsidP="004D5E24">
      <w:pPr>
        <w:tabs>
          <w:tab w:val="center" w:pos="3968"/>
          <w:tab w:val="left" w:pos="5640"/>
        </w:tabs>
        <w:spacing w:line="360" w:lineRule="auto"/>
        <w:jc w:val="center"/>
        <w:rPr>
          <w:i/>
        </w:rPr>
      </w:pPr>
      <w:r>
        <w:rPr>
          <w:noProof/>
        </w:rPr>
        <mc:AlternateContent>
          <mc:Choice Requires="wps">
            <w:drawing>
              <wp:anchor distT="0" distB="0" distL="114300" distR="114300" simplePos="0" relativeHeight="251669504" behindDoc="0" locked="0" layoutInCell="1" allowOverlap="1">
                <wp:simplePos x="0" y="0"/>
                <wp:positionH relativeFrom="column">
                  <wp:posOffset>3180080</wp:posOffset>
                </wp:positionH>
                <wp:positionV relativeFrom="paragraph">
                  <wp:posOffset>123190</wp:posOffset>
                </wp:positionV>
                <wp:extent cx="8890" cy="307975"/>
                <wp:effectExtent l="76200" t="0" r="67310" b="53975"/>
                <wp:wrapNone/>
                <wp:docPr id="240"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3079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40" o:spid="_x0000_s1026" type="#_x0000_t32" style="position:absolute;margin-left:250.4pt;margin-top:9.7pt;width:.7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">
                <v:stroke endarrow="block"/>
                <o:lock v:ext="edit" shapetype="f"/>
              </v:shape>
            </w:pict>
          </mc:Fallback>
        </mc:AlternateContent>
      </w:r>
    </w:p>
    <w:p w:rsidR="004D5E24" w:rsidRDefault="004D5E24" w:rsidP="004D5E24">
      <w:pPr>
        <w:tabs>
          <w:tab w:val="center" w:pos="3968"/>
          <w:tab w:val="left" w:pos="5640"/>
        </w:tabs>
        <w:spacing w:line="360" w:lineRule="auto"/>
        <w:jc w:val="center"/>
        <w:rPr>
          <w:i/>
        </w:rPr>
      </w:pPr>
      <w:r>
        <w:rPr>
          <w:noProof/>
        </w:rPr>
        <mc:AlternateContent>
          <mc:Choice Requires="wps">
            <w:drawing>
              <wp:anchor distT="0" distB="0" distL="114300" distR="114300" simplePos="0" relativeHeight="251677696" behindDoc="0" locked="0" layoutInCell="1" allowOverlap="1">
                <wp:simplePos x="0" y="0"/>
                <wp:positionH relativeFrom="column">
                  <wp:posOffset>3998595</wp:posOffset>
                </wp:positionH>
                <wp:positionV relativeFrom="paragraph">
                  <wp:posOffset>212090</wp:posOffset>
                </wp:positionV>
                <wp:extent cx="2152650" cy="2005330"/>
                <wp:effectExtent l="0" t="635"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00533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5E24" w:rsidRPr="004228BD" w:rsidRDefault="004D5E24" w:rsidP="004D5E24">
                            <w:pPr>
                              <w:pStyle w:val="ListParagraph"/>
                              <w:numPr>
                                <w:ilvl w:val="0"/>
                                <w:numId w:val="3"/>
                              </w:numPr>
                              <w:spacing w:after="160" w:line="259" w:lineRule="auto"/>
                              <w:ind w:left="284" w:hanging="284"/>
                            </w:pPr>
                            <w:r w:rsidRPr="004228BD">
                              <w:t>Analisis Fisik</w:t>
                            </w:r>
                          </w:p>
                          <w:p w:rsidR="004D5E24" w:rsidRPr="004228BD" w:rsidRDefault="004D5E24" w:rsidP="004D5E24">
                            <w:pPr>
                              <w:pStyle w:val="ListParagraph"/>
                              <w:ind w:left="284" w:hanging="284"/>
                            </w:pPr>
                            <w:r>
                              <w:t xml:space="preserve">    </w:t>
                            </w:r>
                            <w:proofErr w:type="gramStart"/>
                            <w:r w:rsidRPr="004228BD">
                              <w:t>( Warna</w:t>
                            </w:r>
                            <w:proofErr w:type="gramEnd"/>
                            <w:r w:rsidRPr="004228BD">
                              <w:t>, tekstur)</w:t>
                            </w:r>
                          </w:p>
                          <w:p w:rsidR="004D5E24" w:rsidRPr="004228BD" w:rsidRDefault="004D5E24" w:rsidP="004D5E24">
                            <w:pPr>
                              <w:pStyle w:val="ListParagraph"/>
                              <w:numPr>
                                <w:ilvl w:val="0"/>
                                <w:numId w:val="3"/>
                              </w:numPr>
                              <w:spacing w:after="160" w:line="259" w:lineRule="auto"/>
                              <w:ind w:left="284" w:hanging="284"/>
                            </w:pPr>
                            <w:r w:rsidRPr="004228BD">
                              <w:t>Analisis kimia</w:t>
                            </w:r>
                          </w:p>
                          <w:p w:rsidR="004D5E24" w:rsidRPr="004228BD" w:rsidRDefault="004D5E24" w:rsidP="004D5E24">
                            <w:pPr>
                              <w:pStyle w:val="ListParagraph"/>
                              <w:ind w:left="284" w:hanging="284"/>
                            </w:pPr>
                            <w:r>
                              <w:t xml:space="preserve">    </w:t>
                            </w:r>
                            <w:proofErr w:type="gramStart"/>
                            <w:r w:rsidRPr="004228BD">
                              <w:t>( kadar</w:t>
                            </w:r>
                            <w:proofErr w:type="gramEnd"/>
                            <w:r w:rsidRPr="004228BD">
                              <w:t xml:space="preserve"> air, kadar abu, kadar protein, kadar lemak, karbohidrat by different)</w:t>
                            </w:r>
                          </w:p>
                          <w:p w:rsidR="004D5E24" w:rsidRPr="004228BD" w:rsidRDefault="004D5E24" w:rsidP="004D5E24">
                            <w:pPr>
                              <w:pStyle w:val="ListParagraph"/>
                              <w:numPr>
                                <w:ilvl w:val="0"/>
                                <w:numId w:val="3"/>
                              </w:numPr>
                              <w:spacing w:before="240" w:after="160" w:line="259" w:lineRule="auto"/>
                              <w:ind w:left="284" w:hanging="284"/>
                            </w:pPr>
                            <w:r w:rsidRPr="004228BD">
                              <w:t>Analisis tingkat kesukaan (Warna, Ar</w:t>
                            </w:r>
                            <w:r>
                              <w:t>oma, Tekstur, Rasa, Keseluruhan)</w:t>
                            </w:r>
                          </w:p>
                          <w:p w:rsidR="004D5E24" w:rsidRPr="004228BD" w:rsidRDefault="004D5E24" w:rsidP="004D5E24">
                            <w:pPr>
                              <w:pStyle w:val="ListParagraph"/>
                              <w:ind w:left="284" w:hanging="284"/>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314.85pt;margin-top:16.7pt;width:169.5pt;height:15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" stroked="f" strokeweight="1pt">
                <v:stroke dashstyle="dash"/>
                <v:shadow color="#868686"/>
                <v:textbox>
                  <w:txbxContent>
                    <w:p w:rsidR="004D5E24" w:rsidRPr="004228BD" w:rsidRDefault="004D5E24" w:rsidP="004D5E24">
                      <w:pPr>
                        <w:pStyle w:val="ListParagraph"/>
                        <w:numPr>
                          <w:ilvl w:val="0"/>
                          <w:numId w:val="3"/>
                        </w:numPr>
                        <w:spacing w:after="160" w:line="259" w:lineRule="auto"/>
                        <w:ind w:left="284" w:hanging="284"/>
                      </w:pPr>
                      <w:r w:rsidRPr="004228BD">
                        <w:t>Analisis Fisik</w:t>
                      </w:r>
                    </w:p>
                    <w:p w:rsidR="004D5E24" w:rsidRPr="004228BD" w:rsidRDefault="004D5E24" w:rsidP="004D5E24">
                      <w:pPr>
                        <w:pStyle w:val="ListParagraph"/>
                        <w:ind w:left="284" w:hanging="284"/>
                      </w:pPr>
                      <w:r>
                        <w:t xml:space="preserve">    </w:t>
                      </w:r>
                      <w:proofErr w:type="gramStart"/>
                      <w:r w:rsidRPr="004228BD">
                        <w:t>( Warna</w:t>
                      </w:r>
                      <w:proofErr w:type="gramEnd"/>
                      <w:r w:rsidRPr="004228BD">
                        <w:t>, tekstur)</w:t>
                      </w:r>
                    </w:p>
                    <w:p w:rsidR="004D5E24" w:rsidRPr="004228BD" w:rsidRDefault="004D5E24" w:rsidP="004D5E24">
                      <w:pPr>
                        <w:pStyle w:val="ListParagraph"/>
                        <w:numPr>
                          <w:ilvl w:val="0"/>
                          <w:numId w:val="3"/>
                        </w:numPr>
                        <w:spacing w:after="160" w:line="259" w:lineRule="auto"/>
                        <w:ind w:left="284" w:hanging="284"/>
                      </w:pPr>
                      <w:r w:rsidRPr="004228BD">
                        <w:t>Analisis kimia</w:t>
                      </w:r>
                    </w:p>
                    <w:p w:rsidR="004D5E24" w:rsidRPr="004228BD" w:rsidRDefault="004D5E24" w:rsidP="004D5E24">
                      <w:pPr>
                        <w:pStyle w:val="ListParagraph"/>
                        <w:ind w:left="284" w:hanging="284"/>
                      </w:pPr>
                      <w:r>
                        <w:t xml:space="preserve">    </w:t>
                      </w:r>
                      <w:proofErr w:type="gramStart"/>
                      <w:r w:rsidRPr="004228BD">
                        <w:t>( kadar</w:t>
                      </w:r>
                      <w:proofErr w:type="gramEnd"/>
                      <w:r w:rsidRPr="004228BD">
                        <w:t xml:space="preserve"> air, kadar abu, kadar protein, kadar lemak, karbohidrat by different)</w:t>
                      </w:r>
                    </w:p>
                    <w:p w:rsidR="004D5E24" w:rsidRPr="004228BD" w:rsidRDefault="004D5E24" w:rsidP="004D5E24">
                      <w:pPr>
                        <w:pStyle w:val="ListParagraph"/>
                        <w:numPr>
                          <w:ilvl w:val="0"/>
                          <w:numId w:val="3"/>
                        </w:numPr>
                        <w:spacing w:before="240" w:after="160" w:line="259" w:lineRule="auto"/>
                        <w:ind w:left="284" w:hanging="284"/>
                      </w:pPr>
                      <w:r w:rsidRPr="004228BD">
                        <w:t>Analisis tingkat kesukaan (Warna, Ar</w:t>
                      </w:r>
                      <w:r>
                        <w:t>oma, Tekstur, Rasa, Keseluruhan)</w:t>
                      </w:r>
                    </w:p>
                    <w:p w:rsidR="004D5E24" w:rsidRPr="004228BD" w:rsidRDefault="004D5E24" w:rsidP="004D5E24">
                      <w:pPr>
                        <w:pStyle w:val="ListParagraph"/>
                        <w:ind w:left="284" w:hanging="284"/>
                      </w:pPr>
                    </w:p>
                  </w:txbxContent>
                </v:textbox>
              </v:rect>
            </w:pict>
          </mc:Fallback>
        </mc:AlternateContent>
      </w:r>
    </w:p>
    <w:p w:rsidR="004D5E24" w:rsidRPr="001B6003" w:rsidRDefault="004D5E24" w:rsidP="004D5E24">
      <w:pPr>
        <w:tabs>
          <w:tab w:val="center" w:pos="3968"/>
          <w:tab w:val="left" w:pos="5640"/>
        </w:tabs>
        <w:spacing w:line="360" w:lineRule="auto"/>
        <w:ind w:firstLine="720"/>
        <w:jc w:val="center"/>
        <w:rPr>
          <w:i/>
        </w:rPr>
      </w:pPr>
      <w:r>
        <w:rPr>
          <w:noProof/>
        </w:rPr>
        <mc:AlternateContent>
          <mc:Choice Requires="wps">
            <w:drawing>
              <wp:anchor distT="0" distB="0" distL="114300" distR="114300" simplePos="0" relativeHeight="251676672" behindDoc="0" locked="0" layoutInCell="1" allowOverlap="1">
                <wp:simplePos x="0" y="0"/>
                <wp:positionH relativeFrom="column">
                  <wp:posOffset>3550285</wp:posOffset>
                </wp:positionH>
                <wp:positionV relativeFrom="paragraph">
                  <wp:posOffset>104775</wp:posOffset>
                </wp:positionV>
                <wp:extent cx="410845" cy="0"/>
                <wp:effectExtent l="8890" t="60960" r="18415" b="533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79.55pt;margin-top:8.25pt;width:32.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">
                <v:stroke endarrow="block"/>
              </v:shape>
            </w:pict>
          </mc:Fallback>
        </mc:AlternateContent>
      </w:r>
      <w:r w:rsidRPr="008F3E6D">
        <w:rPr>
          <w:i/>
        </w:rPr>
        <w:t xml:space="preserve"> </w:t>
      </w:r>
      <w:proofErr w:type="gramStart"/>
      <w:r w:rsidRPr="008F3E6D">
        <w:rPr>
          <w:i/>
        </w:rPr>
        <w:t>cheese</w:t>
      </w:r>
      <w:proofErr w:type="gramEnd"/>
      <w:r w:rsidRPr="008F3E6D">
        <w:rPr>
          <w:i/>
        </w:rPr>
        <w:t xml:space="preserve"> stick</w:t>
      </w:r>
    </w:p>
    <w:p w:rsidR="004D5E24" w:rsidRDefault="004D5E24" w:rsidP="004D5E24">
      <w:pPr>
        <w:tabs>
          <w:tab w:val="center" w:pos="3968"/>
          <w:tab w:val="left" w:pos="5640"/>
        </w:tabs>
        <w:spacing w:line="360" w:lineRule="auto"/>
        <w:jc w:val="center"/>
      </w:pPr>
    </w:p>
    <w:p w:rsidR="004D5E24" w:rsidRDefault="004D5E24" w:rsidP="004D5E24">
      <w:pPr>
        <w:tabs>
          <w:tab w:val="center" w:pos="3968"/>
          <w:tab w:val="left" w:pos="5640"/>
        </w:tabs>
        <w:spacing w:line="360" w:lineRule="auto"/>
        <w:jc w:val="center"/>
      </w:pPr>
    </w:p>
    <w:p w:rsidR="004D5E24" w:rsidRDefault="004D5E24" w:rsidP="004D5E24">
      <w:pPr>
        <w:tabs>
          <w:tab w:val="center" w:pos="3968"/>
          <w:tab w:val="left" w:pos="5640"/>
        </w:tabs>
        <w:spacing w:line="360" w:lineRule="auto"/>
        <w:jc w:val="center"/>
      </w:pPr>
    </w:p>
    <w:p w:rsidR="004D5E24" w:rsidRDefault="004D5E24" w:rsidP="004D5E24">
      <w:pPr>
        <w:tabs>
          <w:tab w:val="center" w:pos="3968"/>
          <w:tab w:val="left" w:pos="5640"/>
        </w:tabs>
        <w:spacing w:line="360" w:lineRule="auto"/>
        <w:jc w:val="center"/>
      </w:pPr>
    </w:p>
    <w:p w:rsidR="004D5E24" w:rsidRDefault="004D5E24" w:rsidP="004D5E24">
      <w:pPr>
        <w:tabs>
          <w:tab w:val="center" w:pos="3968"/>
          <w:tab w:val="left" w:pos="5640"/>
        </w:tabs>
        <w:spacing w:line="360" w:lineRule="auto"/>
        <w:jc w:val="center"/>
      </w:pPr>
    </w:p>
    <w:p w:rsidR="004D5E24" w:rsidRDefault="004D5E24" w:rsidP="004D5E24">
      <w:pPr>
        <w:tabs>
          <w:tab w:val="center" w:pos="3968"/>
          <w:tab w:val="left" w:pos="5640"/>
        </w:tabs>
        <w:spacing w:line="360" w:lineRule="auto"/>
        <w:jc w:val="center"/>
      </w:pPr>
    </w:p>
    <w:p w:rsidR="004D5E24" w:rsidRDefault="004D5E24" w:rsidP="004D5E24">
      <w:pPr>
        <w:tabs>
          <w:tab w:val="center" w:pos="3968"/>
          <w:tab w:val="left" w:pos="5640"/>
        </w:tabs>
        <w:spacing w:line="360" w:lineRule="auto"/>
        <w:jc w:val="center"/>
      </w:pPr>
    </w:p>
    <w:p w:rsidR="004D5E24" w:rsidRPr="007310EB" w:rsidRDefault="00A95571" w:rsidP="00A95571">
      <w:pPr>
        <w:tabs>
          <w:tab w:val="center" w:pos="3968"/>
          <w:tab w:val="left" w:pos="5640"/>
        </w:tabs>
        <w:spacing w:line="360" w:lineRule="auto"/>
      </w:pPr>
      <w:r>
        <w:tab/>
      </w:r>
      <w:proofErr w:type="gramStart"/>
      <w:r w:rsidR="004D5E24">
        <w:t>Gambar 1.</w:t>
      </w:r>
      <w:proofErr w:type="gramEnd"/>
      <w:r w:rsidR="004D5E24">
        <w:t xml:space="preserve"> Diagram Proses Pembuatan </w:t>
      </w:r>
      <w:r w:rsidR="004D5E24" w:rsidRPr="001B6003">
        <w:rPr>
          <w:i/>
        </w:rPr>
        <w:t>Cheese Stick</w:t>
      </w:r>
      <w:r w:rsidR="004D5E24">
        <w:rPr>
          <w:i/>
        </w:rPr>
        <w:t xml:space="preserve"> </w:t>
      </w:r>
      <w:r w:rsidR="004D5E24">
        <w:t>Growol</w:t>
      </w:r>
    </w:p>
    <w:p w:rsidR="004D5E24" w:rsidRPr="004B78C4" w:rsidRDefault="004D5E24" w:rsidP="004D5E24">
      <w:pPr>
        <w:pStyle w:val="Body"/>
        <w:spacing w:line="480" w:lineRule="auto"/>
        <w:ind w:firstLine="0"/>
        <w:rPr>
          <w:b/>
          <w:sz w:val="24"/>
          <w:szCs w:val="24"/>
          <w:lang w:val="en-GB"/>
        </w:rPr>
      </w:pPr>
      <w:r w:rsidRPr="00747556">
        <w:rPr>
          <w:b/>
          <w:sz w:val="24"/>
          <w:szCs w:val="24"/>
          <w:lang w:val="id-ID"/>
        </w:rPr>
        <w:lastRenderedPageBreak/>
        <w:t>HASIL DAN PEMBAHASAN</w:t>
      </w:r>
      <w:r w:rsidRPr="00747556">
        <w:rPr>
          <w:sz w:val="24"/>
          <w:szCs w:val="24"/>
          <w:lang w:val="id-ID"/>
        </w:rPr>
        <w:t xml:space="preserve"> </w:t>
      </w:r>
    </w:p>
    <w:p w:rsidR="004D5E24" w:rsidRDefault="004D5E24" w:rsidP="004D5E24">
      <w:pPr>
        <w:pStyle w:val="Body"/>
        <w:numPr>
          <w:ilvl w:val="0"/>
          <w:numId w:val="5"/>
        </w:numPr>
        <w:spacing w:line="480" w:lineRule="auto"/>
        <w:rPr>
          <w:b/>
          <w:sz w:val="24"/>
          <w:szCs w:val="24"/>
          <w:lang w:val="en-GB"/>
        </w:rPr>
      </w:pPr>
      <w:r w:rsidRPr="004B78C4">
        <w:rPr>
          <w:b/>
          <w:sz w:val="24"/>
          <w:szCs w:val="24"/>
          <w:lang w:val="en-GB"/>
        </w:rPr>
        <w:t>Sifat Fisik</w:t>
      </w:r>
    </w:p>
    <w:p w:rsidR="004D5E24" w:rsidRPr="005F02DA" w:rsidRDefault="004D5E24" w:rsidP="004D5E24">
      <w:pPr>
        <w:pStyle w:val="Body"/>
        <w:spacing w:line="480" w:lineRule="auto"/>
        <w:rPr>
          <w:sz w:val="24"/>
          <w:szCs w:val="24"/>
          <w:lang w:val="en-GB"/>
        </w:rPr>
      </w:pPr>
      <w:r w:rsidRPr="005F02DA">
        <w:rPr>
          <w:sz w:val="24"/>
          <w:szCs w:val="24"/>
          <w:lang w:val="en-GB"/>
        </w:rPr>
        <w:t>Anal</w:t>
      </w:r>
      <w:r>
        <w:rPr>
          <w:sz w:val="24"/>
          <w:szCs w:val="24"/>
          <w:lang w:val="en-GB"/>
        </w:rPr>
        <w:t xml:space="preserve">isis fisik yang dilakukan pada </w:t>
      </w:r>
      <w:proofErr w:type="gramStart"/>
      <w:r>
        <w:rPr>
          <w:i/>
          <w:sz w:val="24"/>
          <w:szCs w:val="24"/>
          <w:lang w:val="en-GB"/>
        </w:rPr>
        <w:t>cheese s</w:t>
      </w:r>
      <w:r w:rsidRPr="00A104EA">
        <w:rPr>
          <w:i/>
          <w:sz w:val="24"/>
          <w:szCs w:val="24"/>
          <w:lang w:val="en-GB"/>
        </w:rPr>
        <w:t>tick</w:t>
      </w:r>
      <w:proofErr w:type="gramEnd"/>
      <w:r w:rsidRPr="005F02DA">
        <w:rPr>
          <w:sz w:val="24"/>
          <w:szCs w:val="24"/>
          <w:lang w:val="en-GB"/>
        </w:rPr>
        <w:t xml:space="preserve"> growol meliputi uji tekstur dan uji warna. Pengujian sifat isik tersebut bertujuan untuk mengetahui karakteristik dari </w:t>
      </w:r>
      <w:r w:rsidRPr="00A104EA">
        <w:rPr>
          <w:i/>
          <w:sz w:val="24"/>
          <w:szCs w:val="24"/>
          <w:lang w:val="en-GB"/>
        </w:rPr>
        <w:t>cheese stick</w:t>
      </w:r>
      <w:r w:rsidRPr="005F02DA">
        <w:rPr>
          <w:sz w:val="24"/>
          <w:szCs w:val="24"/>
          <w:lang w:val="en-GB"/>
        </w:rPr>
        <w:t xml:space="preserve"> growol berdasarkan </w:t>
      </w:r>
      <w:r w:rsidR="00261A05">
        <w:rPr>
          <w:sz w:val="24"/>
          <w:szCs w:val="24"/>
          <w:lang w:val="en-GB"/>
        </w:rPr>
        <w:t xml:space="preserve">perbedaan jenis </w:t>
      </w:r>
      <w:r>
        <w:rPr>
          <w:sz w:val="24"/>
          <w:szCs w:val="24"/>
          <w:lang w:val="en-GB"/>
        </w:rPr>
        <w:t xml:space="preserve">perkecambahan dan </w:t>
      </w:r>
      <w:r w:rsidR="00992AAA">
        <w:rPr>
          <w:sz w:val="24"/>
          <w:szCs w:val="24"/>
          <w:lang w:val="en-GB"/>
        </w:rPr>
        <w:t xml:space="preserve">rasio tepung </w:t>
      </w:r>
      <w:proofErr w:type="gramStart"/>
      <w:r w:rsidR="00992AAA">
        <w:rPr>
          <w:sz w:val="24"/>
          <w:szCs w:val="24"/>
        </w:rPr>
        <w:t>growol :</w:t>
      </w:r>
      <w:proofErr w:type="gramEnd"/>
      <w:r w:rsidR="00992AAA">
        <w:rPr>
          <w:sz w:val="24"/>
          <w:szCs w:val="24"/>
        </w:rPr>
        <w:t xml:space="preserve"> </w:t>
      </w:r>
      <w:r w:rsidR="00992AAA">
        <w:rPr>
          <w:sz w:val="24"/>
          <w:szCs w:val="24"/>
          <w:lang w:val="en-GB"/>
        </w:rPr>
        <w:t>kecambah kacang hijau</w:t>
      </w:r>
      <w:r w:rsidR="00992AAA" w:rsidRPr="005F02DA">
        <w:rPr>
          <w:sz w:val="24"/>
          <w:szCs w:val="24"/>
          <w:lang w:val="en-GB"/>
        </w:rPr>
        <w:t xml:space="preserve"> </w:t>
      </w:r>
      <w:r w:rsidRPr="005F02DA">
        <w:rPr>
          <w:sz w:val="24"/>
          <w:szCs w:val="24"/>
          <w:lang w:val="en-GB"/>
        </w:rPr>
        <w:t xml:space="preserve">terhadap sifat fisik pada </w:t>
      </w:r>
      <w:r w:rsidRPr="00A104EA">
        <w:rPr>
          <w:i/>
          <w:sz w:val="24"/>
          <w:szCs w:val="24"/>
          <w:lang w:val="en-GB"/>
        </w:rPr>
        <w:t>cheese stick</w:t>
      </w:r>
      <w:r w:rsidRPr="005F02DA">
        <w:rPr>
          <w:sz w:val="24"/>
          <w:szCs w:val="24"/>
          <w:lang w:val="en-GB"/>
        </w:rPr>
        <w:t xml:space="preserve"> growol</w:t>
      </w:r>
      <w:r>
        <w:rPr>
          <w:sz w:val="24"/>
          <w:szCs w:val="24"/>
          <w:lang w:val="en-GB"/>
        </w:rPr>
        <w:t>.</w:t>
      </w:r>
    </w:p>
    <w:p w:rsidR="004D5E24" w:rsidRDefault="004D5E24" w:rsidP="004D5E24">
      <w:pPr>
        <w:pStyle w:val="ListParagraph"/>
        <w:numPr>
          <w:ilvl w:val="0"/>
          <w:numId w:val="4"/>
        </w:numPr>
        <w:spacing w:after="160" w:line="480" w:lineRule="auto"/>
        <w:rPr>
          <w:b/>
        </w:rPr>
      </w:pPr>
      <w:r>
        <w:rPr>
          <w:b/>
        </w:rPr>
        <w:t>Tekstur</w:t>
      </w:r>
    </w:p>
    <w:p w:rsidR="004D5E24" w:rsidRPr="006A4FAC" w:rsidRDefault="004D5E24" w:rsidP="004D5E24">
      <w:pPr>
        <w:spacing w:line="480" w:lineRule="auto"/>
        <w:ind w:firstLine="720"/>
        <w:jc w:val="both"/>
      </w:pPr>
      <w:r>
        <w:t>H</w:t>
      </w:r>
      <w:r w:rsidRPr="005F02DA">
        <w:t>asil analisa statistik yang didapat, diketa</w:t>
      </w:r>
      <w:r w:rsidR="00FA0902">
        <w:t>hui bahwa presentase jenis</w:t>
      </w:r>
      <w:r>
        <w:t xml:space="preserve"> perkecambahan dan </w:t>
      </w:r>
      <w:r w:rsidR="00154233">
        <w:rPr>
          <w:lang w:val="en-GB"/>
        </w:rPr>
        <w:t xml:space="preserve">rasio tepung </w:t>
      </w:r>
      <w:proofErr w:type="gramStart"/>
      <w:r w:rsidR="00154233">
        <w:rPr>
          <w:lang w:val="en-GB"/>
        </w:rPr>
        <w:t>growol :</w:t>
      </w:r>
      <w:proofErr w:type="gramEnd"/>
      <w:r w:rsidR="00154233">
        <w:rPr>
          <w:lang w:val="en-GB"/>
        </w:rPr>
        <w:t xml:space="preserve"> tepung kecambah kacang hijau</w:t>
      </w:r>
      <w:r w:rsidR="00154233" w:rsidRPr="005F02DA">
        <w:t xml:space="preserve"> </w:t>
      </w:r>
      <w:r w:rsidRPr="005F02DA">
        <w:t xml:space="preserve">interaksi keduanya berpengaruh nyata atau sig. </w:t>
      </w:r>
      <w:r>
        <w:t xml:space="preserve">P&lt;0,05 terhadap tekstur </w:t>
      </w:r>
      <w:r>
        <w:rPr>
          <w:i/>
        </w:rPr>
        <w:t>cheese s</w:t>
      </w:r>
      <w:r w:rsidRPr="00A104EA">
        <w:rPr>
          <w:i/>
        </w:rPr>
        <w:t>tick</w:t>
      </w:r>
      <w:r w:rsidRPr="005F02DA">
        <w:t>.</w:t>
      </w:r>
      <w:r>
        <w:t xml:space="preserve"> Hasil pengujian tekstur </w:t>
      </w:r>
      <w:proofErr w:type="gramStart"/>
      <w:r w:rsidRPr="00A104EA">
        <w:rPr>
          <w:i/>
        </w:rPr>
        <w:t>cheese stick</w:t>
      </w:r>
      <w:proofErr w:type="gramEnd"/>
      <w:r>
        <w:t xml:space="preserve"> growol disajikan pada Tabel 2. </w:t>
      </w:r>
    </w:p>
    <w:p w:rsidR="004D5E24" w:rsidRDefault="004D5E24" w:rsidP="004D5E24">
      <w:pPr>
        <w:ind w:left="720"/>
        <w:jc w:val="center"/>
        <w:rPr>
          <w:rFonts w:asciiTheme="majorBidi" w:hAnsiTheme="majorBidi" w:cstheme="majorBidi"/>
        </w:rPr>
      </w:pPr>
      <w:proofErr w:type="gramStart"/>
      <w:r w:rsidRPr="004D60D3">
        <w:t>Tabel 2.</w:t>
      </w:r>
      <w:proofErr w:type="gramEnd"/>
      <w:r w:rsidRPr="004D60D3">
        <w:t xml:space="preserve"> Tekstur </w:t>
      </w:r>
      <w:r w:rsidRPr="004D60D3">
        <w:rPr>
          <w:i/>
        </w:rPr>
        <w:t>Cheese Stick</w:t>
      </w:r>
      <w:r w:rsidR="00992AAA">
        <w:t xml:space="preserve"> </w:t>
      </w:r>
      <w:r w:rsidR="00992AAA">
        <w:rPr>
          <w:rFonts w:asciiTheme="majorBidi" w:hAnsiTheme="majorBidi" w:cstheme="majorBidi"/>
        </w:rPr>
        <w:t>(kg/N)</w:t>
      </w:r>
    </w:p>
    <w:tbl>
      <w:tblPr>
        <w:tblW w:w="6379" w:type="dxa"/>
        <w:tblInd w:w="932" w:type="dxa"/>
        <w:shd w:val="clear" w:color="auto" w:fill="FFFFFF" w:themeFill="background1"/>
        <w:tblLook w:val="04A0" w:firstRow="1" w:lastRow="0" w:firstColumn="1" w:lastColumn="0" w:noHBand="0" w:noVBand="1"/>
      </w:tblPr>
      <w:tblGrid>
        <w:gridCol w:w="3119"/>
        <w:gridCol w:w="1559"/>
        <w:gridCol w:w="1701"/>
      </w:tblGrid>
      <w:tr w:rsidR="00992AAA" w:rsidRPr="00861F8E" w:rsidTr="00DD7862">
        <w:trPr>
          <w:trHeight w:val="460"/>
        </w:trPr>
        <w:tc>
          <w:tcPr>
            <w:tcW w:w="3119" w:type="dxa"/>
            <w:tcBorders>
              <w:top w:val="single" w:sz="4" w:space="0" w:color="000000"/>
              <w:bottom w:val="single" w:sz="4" w:space="0" w:color="000000"/>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Jenis Perkecambahan (jam)</w:t>
            </w:r>
          </w:p>
        </w:tc>
        <w:tc>
          <w:tcPr>
            <w:tcW w:w="1559" w:type="dxa"/>
            <w:tcBorders>
              <w:top w:val="single" w:sz="4" w:space="0" w:color="auto"/>
              <w:left w:val="nil"/>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Rasio (%)</w:t>
            </w:r>
          </w:p>
        </w:tc>
        <w:tc>
          <w:tcPr>
            <w:tcW w:w="1701" w:type="dxa"/>
            <w:tcBorders>
              <w:top w:val="single" w:sz="4" w:space="0" w:color="auto"/>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Tekstur</w:t>
            </w:r>
          </w:p>
        </w:tc>
      </w:tr>
      <w:tr w:rsidR="00992AAA" w:rsidRPr="00861F8E" w:rsidTr="00DD7862">
        <w:trPr>
          <w:trHeight w:val="460"/>
        </w:trPr>
        <w:tc>
          <w:tcPr>
            <w:tcW w:w="3119" w:type="dxa"/>
            <w:tcBorders>
              <w:top w:val="single" w:sz="4" w:space="0" w:color="000000"/>
              <w:bottom w:val="single" w:sz="4" w:space="0" w:color="000000"/>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Kontrol</w:t>
            </w:r>
          </w:p>
        </w:tc>
        <w:tc>
          <w:tcPr>
            <w:tcW w:w="1559" w:type="dxa"/>
            <w:tcBorders>
              <w:top w:val="single" w:sz="4" w:space="0" w:color="auto"/>
              <w:left w:val="nil"/>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50</w:t>
            </w:r>
          </w:p>
        </w:tc>
        <w:tc>
          <w:tcPr>
            <w:tcW w:w="1701" w:type="dxa"/>
            <w:tcBorders>
              <w:top w:val="single" w:sz="4" w:space="0" w:color="auto"/>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63.25ᵃ</w:t>
            </w:r>
          </w:p>
        </w:tc>
      </w:tr>
      <w:tr w:rsidR="00992AAA" w:rsidRPr="00861F8E" w:rsidTr="00DD7862">
        <w:trPr>
          <w:trHeight w:val="460"/>
        </w:trPr>
        <w:tc>
          <w:tcPr>
            <w:tcW w:w="3119" w:type="dxa"/>
            <w:vMerge w:val="restart"/>
            <w:tcBorders>
              <w:top w:val="nil"/>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0</w:t>
            </w:r>
          </w:p>
        </w:tc>
        <w:tc>
          <w:tcPr>
            <w:tcW w:w="1559"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25</w:t>
            </w:r>
          </w:p>
        </w:tc>
        <w:tc>
          <w:tcPr>
            <w:tcW w:w="1701"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89.00ᵇ</w:t>
            </w:r>
          </w:p>
        </w:tc>
      </w:tr>
      <w:tr w:rsidR="00992AAA" w:rsidRPr="00861F8E" w:rsidTr="00DD7862">
        <w:trPr>
          <w:trHeight w:val="460"/>
        </w:trPr>
        <w:tc>
          <w:tcPr>
            <w:tcW w:w="3119" w:type="dxa"/>
            <w:vMerge/>
            <w:shd w:val="clear" w:color="auto" w:fill="FFFFFF" w:themeFill="background1"/>
            <w:vAlign w:val="bottom"/>
          </w:tcPr>
          <w:p w:rsidR="00992AAA" w:rsidRPr="006A7A7B" w:rsidRDefault="00992AAA" w:rsidP="00DD7862">
            <w:pPr>
              <w:jc w:val="center"/>
              <w:rPr>
                <w:color w:val="000000"/>
                <w:lang w:val="en-GB" w:eastAsia="en-GB"/>
              </w:rPr>
            </w:pPr>
          </w:p>
        </w:tc>
        <w:tc>
          <w:tcPr>
            <w:tcW w:w="1559" w:type="dxa"/>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50</w:t>
            </w:r>
          </w:p>
        </w:tc>
        <w:tc>
          <w:tcPr>
            <w:tcW w:w="1701" w:type="dxa"/>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90.25ᵇ</w:t>
            </w:r>
          </w:p>
        </w:tc>
      </w:tr>
      <w:tr w:rsidR="00992AAA" w:rsidRPr="00861F8E" w:rsidTr="00DD7862">
        <w:trPr>
          <w:trHeight w:val="460"/>
        </w:trPr>
        <w:tc>
          <w:tcPr>
            <w:tcW w:w="3119" w:type="dxa"/>
            <w:vMerge/>
            <w:tcBorders>
              <w:bottom w:val="single" w:sz="4" w:space="0" w:color="auto"/>
            </w:tcBorders>
            <w:shd w:val="clear" w:color="auto" w:fill="FFFFFF" w:themeFill="background1"/>
            <w:vAlign w:val="bottom"/>
          </w:tcPr>
          <w:p w:rsidR="00992AAA" w:rsidRPr="006A7A7B" w:rsidRDefault="00992AAA" w:rsidP="00DD7862">
            <w:pPr>
              <w:jc w:val="center"/>
              <w:rPr>
                <w:color w:val="000000"/>
                <w:lang w:val="en-GB" w:eastAsia="en-GB"/>
              </w:rPr>
            </w:pPr>
          </w:p>
        </w:tc>
        <w:tc>
          <w:tcPr>
            <w:tcW w:w="1559"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75</w:t>
            </w:r>
          </w:p>
        </w:tc>
        <w:tc>
          <w:tcPr>
            <w:tcW w:w="1701"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127.00ᵈ</w:t>
            </w:r>
          </w:p>
        </w:tc>
      </w:tr>
      <w:tr w:rsidR="00992AAA" w:rsidRPr="00861F8E" w:rsidTr="00DD7862">
        <w:trPr>
          <w:trHeight w:val="460"/>
        </w:trPr>
        <w:tc>
          <w:tcPr>
            <w:tcW w:w="3119" w:type="dxa"/>
            <w:vMerge w:val="restart"/>
            <w:tcBorders>
              <w:top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24</w:t>
            </w:r>
          </w:p>
        </w:tc>
        <w:tc>
          <w:tcPr>
            <w:tcW w:w="1559"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25</w:t>
            </w:r>
          </w:p>
        </w:tc>
        <w:tc>
          <w:tcPr>
            <w:tcW w:w="1701"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70.5ᵃ</w:t>
            </w:r>
          </w:p>
        </w:tc>
      </w:tr>
      <w:tr w:rsidR="00992AAA" w:rsidRPr="00861F8E" w:rsidTr="00DD7862">
        <w:trPr>
          <w:trHeight w:val="460"/>
        </w:trPr>
        <w:tc>
          <w:tcPr>
            <w:tcW w:w="3119" w:type="dxa"/>
            <w:vMerge/>
            <w:shd w:val="clear" w:color="auto" w:fill="FFFFFF" w:themeFill="background1"/>
            <w:vAlign w:val="bottom"/>
          </w:tcPr>
          <w:p w:rsidR="00992AAA" w:rsidRPr="006A7A7B" w:rsidRDefault="00992AAA" w:rsidP="00DD7862">
            <w:pPr>
              <w:jc w:val="center"/>
              <w:rPr>
                <w:color w:val="000000"/>
                <w:lang w:val="en-GB" w:eastAsia="en-GB"/>
              </w:rPr>
            </w:pPr>
          </w:p>
        </w:tc>
        <w:tc>
          <w:tcPr>
            <w:tcW w:w="1559" w:type="dxa"/>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50</w:t>
            </w:r>
          </w:p>
        </w:tc>
        <w:tc>
          <w:tcPr>
            <w:tcW w:w="1701" w:type="dxa"/>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68.50ᵃ</w:t>
            </w:r>
          </w:p>
        </w:tc>
      </w:tr>
      <w:tr w:rsidR="00992AAA" w:rsidRPr="00861F8E" w:rsidTr="00DD7862">
        <w:trPr>
          <w:trHeight w:val="460"/>
        </w:trPr>
        <w:tc>
          <w:tcPr>
            <w:tcW w:w="3119" w:type="dxa"/>
            <w:vMerge/>
            <w:tcBorders>
              <w:bottom w:val="single" w:sz="4" w:space="0" w:color="auto"/>
            </w:tcBorders>
            <w:shd w:val="clear" w:color="auto" w:fill="FFFFFF" w:themeFill="background1"/>
            <w:vAlign w:val="bottom"/>
          </w:tcPr>
          <w:p w:rsidR="00992AAA" w:rsidRPr="006A7A7B" w:rsidRDefault="00992AAA" w:rsidP="00DD7862">
            <w:pPr>
              <w:jc w:val="center"/>
              <w:rPr>
                <w:color w:val="000000"/>
                <w:lang w:val="en-GB" w:eastAsia="en-GB"/>
              </w:rPr>
            </w:pPr>
          </w:p>
        </w:tc>
        <w:tc>
          <w:tcPr>
            <w:tcW w:w="1559"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75</w:t>
            </w:r>
          </w:p>
        </w:tc>
        <w:tc>
          <w:tcPr>
            <w:tcW w:w="1701"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113.25cᵈ</w:t>
            </w:r>
          </w:p>
        </w:tc>
      </w:tr>
      <w:tr w:rsidR="00992AAA" w:rsidRPr="00861F8E" w:rsidTr="00DD7862">
        <w:trPr>
          <w:trHeight w:val="460"/>
        </w:trPr>
        <w:tc>
          <w:tcPr>
            <w:tcW w:w="3119" w:type="dxa"/>
            <w:vMerge w:val="restart"/>
            <w:tcBorders>
              <w:top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48</w:t>
            </w:r>
          </w:p>
        </w:tc>
        <w:tc>
          <w:tcPr>
            <w:tcW w:w="1559"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25</w:t>
            </w:r>
          </w:p>
        </w:tc>
        <w:tc>
          <w:tcPr>
            <w:tcW w:w="1701"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68.00ᵃ</w:t>
            </w:r>
          </w:p>
        </w:tc>
      </w:tr>
      <w:tr w:rsidR="00992AAA" w:rsidRPr="00861F8E" w:rsidTr="00DD7862">
        <w:trPr>
          <w:trHeight w:val="460"/>
        </w:trPr>
        <w:tc>
          <w:tcPr>
            <w:tcW w:w="3119" w:type="dxa"/>
            <w:vMerge/>
            <w:shd w:val="clear" w:color="auto" w:fill="FFFFFF" w:themeFill="background1"/>
            <w:vAlign w:val="bottom"/>
          </w:tcPr>
          <w:p w:rsidR="00992AAA" w:rsidRPr="006A7A7B" w:rsidRDefault="00992AAA" w:rsidP="00DD7862">
            <w:pPr>
              <w:jc w:val="center"/>
              <w:rPr>
                <w:color w:val="000000"/>
                <w:lang w:val="en-GB" w:eastAsia="en-GB"/>
              </w:rPr>
            </w:pPr>
          </w:p>
        </w:tc>
        <w:tc>
          <w:tcPr>
            <w:tcW w:w="1559" w:type="dxa"/>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50</w:t>
            </w:r>
          </w:p>
        </w:tc>
        <w:tc>
          <w:tcPr>
            <w:tcW w:w="1701" w:type="dxa"/>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97.50ᵇ</w:t>
            </w:r>
          </w:p>
        </w:tc>
      </w:tr>
      <w:tr w:rsidR="00992AAA" w:rsidRPr="00861F8E" w:rsidTr="00DD7862">
        <w:trPr>
          <w:trHeight w:val="460"/>
        </w:trPr>
        <w:tc>
          <w:tcPr>
            <w:tcW w:w="3119" w:type="dxa"/>
            <w:vMerge/>
            <w:tcBorders>
              <w:bottom w:val="single" w:sz="4" w:space="0" w:color="auto"/>
            </w:tcBorders>
            <w:shd w:val="clear" w:color="auto" w:fill="FFFFFF" w:themeFill="background1"/>
            <w:vAlign w:val="bottom"/>
          </w:tcPr>
          <w:p w:rsidR="00992AAA" w:rsidRPr="006A7A7B" w:rsidRDefault="00992AAA" w:rsidP="00DD7862">
            <w:pPr>
              <w:jc w:val="center"/>
              <w:rPr>
                <w:color w:val="000000"/>
                <w:lang w:val="en-GB" w:eastAsia="en-GB"/>
              </w:rPr>
            </w:pPr>
          </w:p>
        </w:tc>
        <w:tc>
          <w:tcPr>
            <w:tcW w:w="1559"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75</w:t>
            </w:r>
          </w:p>
        </w:tc>
        <w:tc>
          <w:tcPr>
            <w:tcW w:w="1701"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91.25ᵇ</w:t>
            </w:r>
          </w:p>
        </w:tc>
      </w:tr>
    </w:tbl>
    <w:p w:rsidR="00992AAA" w:rsidRPr="004D60D3" w:rsidRDefault="00992AAA" w:rsidP="004D5E24">
      <w:pPr>
        <w:ind w:left="720"/>
        <w:jc w:val="center"/>
      </w:pPr>
    </w:p>
    <w:p w:rsidR="004D5E24" w:rsidRDefault="004D5E24" w:rsidP="004D5E24">
      <w:pPr>
        <w:spacing w:line="480" w:lineRule="auto"/>
        <w:ind w:left="720"/>
        <w:jc w:val="both"/>
      </w:pPr>
      <w:r w:rsidRPr="004A11F2">
        <w:lastRenderedPageBreak/>
        <w:t xml:space="preserve">Keterangan: Angka yang diikuti dengan notasi huruf yang berbeda menunjukan adanya perbedaan yang nyata </w:t>
      </w:r>
      <w:proofErr w:type="gramStart"/>
      <w:r w:rsidRPr="004A11F2">
        <w:t>( P</w:t>
      </w:r>
      <w:proofErr w:type="gramEnd"/>
      <w:r w:rsidRPr="004A11F2">
        <w:t>&lt;0,05)</w:t>
      </w:r>
    </w:p>
    <w:p w:rsidR="004D5E24" w:rsidRDefault="006720E8" w:rsidP="004D5E24">
      <w:pPr>
        <w:spacing w:line="480" w:lineRule="auto"/>
        <w:ind w:firstLine="720"/>
        <w:jc w:val="both"/>
      </w:pPr>
      <w:r w:rsidRPr="00233E3E">
        <w:rPr>
          <w:rFonts w:asciiTheme="majorBidi" w:hAnsiTheme="majorBidi" w:cstheme="majorBidi"/>
        </w:rPr>
        <w:t>Has</w:t>
      </w:r>
      <w:r>
        <w:rPr>
          <w:rFonts w:asciiTheme="majorBidi" w:hAnsiTheme="majorBidi" w:cstheme="majorBidi"/>
        </w:rPr>
        <w:t xml:space="preserve">il analisis tekstur pada </w:t>
      </w:r>
      <w:r w:rsidRPr="00B5393C">
        <w:rPr>
          <w:rFonts w:asciiTheme="majorBidi" w:hAnsiTheme="majorBidi" w:cstheme="majorBidi"/>
          <w:i/>
        </w:rPr>
        <w:t>cheese stick</w:t>
      </w:r>
      <w:r w:rsidRPr="00233E3E">
        <w:rPr>
          <w:rFonts w:asciiTheme="majorBidi" w:hAnsiTheme="majorBidi" w:cstheme="majorBidi"/>
        </w:rPr>
        <w:t xml:space="preserve"> menunjukkan pen</w:t>
      </w:r>
      <w:r>
        <w:rPr>
          <w:rFonts w:asciiTheme="majorBidi" w:hAnsiTheme="majorBidi" w:cstheme="majorBidi"/>
        </w:rPr>
        <w:t xml:space="preserve">ingkatan nilai kekerasan </w:t>
      </w:r>
      <w:proofErr w:type="gramStart"/>
      <w:r w:rsidRPr="00B5393C">
        <w:rPr>
          <w:rFonts w:asciiTheme="majorBidi" w:hAnsiTheme="majorBidi" w:cstheme="majorBidi"/>
          <w:i/>
        </w:rPr>
        <w:t>cheese stick</w:t>
      </w:r>
      <w:proofErr w:type="gramEnd"/>
      <w:r w:rsidRPr="00233E3E">
        <w:rPr>
          <w:rFonts w:asciiTheme="majorBidi" w:hAnsiTheme="majorBidi" w:cstheme="majorBidi"/>
        </w:rPr>
        <w:t xml:space="preserve"> sei</w:t>
      </w:r>
      <w:r>
        <w:rPr>
          <w:rFonts w:asciiTheme="majorBidi" w:hAnsiTheme="majorBidi" w:cstheme="majorBidi"/>
        </w:rPr>
        <w:t xml:space="preserve">ring bertambahnya tepung kecambah kacang hijau. </w:t>
      </w:r>
      <w:proofErr w:type="gramStart"/>
      <w:r>
        <w:rPr>
          <w:rFonts w:asciiTheme="majorBidi" w:hAnsiTheme="majorBidi" w:cstheme="majorBidi"/>
        </w:rPr>
        <w:t>Tekstur cheese stick</w:t>
      </w:r>
      <w:r w:rsidRPr="00233E3E">
        <w:rPr>
          <w:rFonts w:asciiTheme="majorBidi" w:hAnsiTheme="majorBidi" w:cstheme="majorBidi"/>
        </w:rPr>
        <w:t xml:space="preserve"> </w:t>
      </w:r>
      <w:r>
        <w:rPr>
          <w:rFonts w:asciiTheme="majorBidi" w:hAnsiTheme="majorBidi" w:cstheme="majorBidi"/>
        </w:rPr>
        <w:t xml:space="preserve">yang paling keras adalah </w:t>
      </w:r>
      <w:r w:rsidRPr="00B5393C">
        <w:rPr>
          <w:rFonts w:asciiTheme="majorBidi" w:hAnsiTheme="majorBidi" w:cstheme="majorBidi"/>
          <w:i/>
        </w:rPr>
        <w:t>cheese stick</w:t>
      </w:r>
      <w:r w:rsidRPr="00233E3E">
        <w:rPr>
          <w:rFonts w:asciiTheme="majorBidi" w:hAnsiTheme="majorBidi" w:cstheme="majorBidi"/>
        </w:rPr>
        <w:t xml:space="preserve"> dengan perlakuan proporsi tep</w:t>
      </w:r>
      <w:r>
        <w:rPr>
          <w:rFonts w:asciiTheme="majorBidi" w:hAnsiTheme="majorBidi" w:cstheme="majorBidi"/>
        </w:rPr>
        <w:t>ung growol dan tepung kecambah kacang hijau 25:75 (127. 00</w:t>
      </w:r>
      <w:r w:rsidRPr="00233E3E">
        <w:rPr>
          <w:rFonts w:asciiTheme="majorBidi" w:hAnsiTheme="majorBidi" w:cstheme="majorBidi"/>
        </w:rPr>
        <w:t xml:space="preserve">) </w:t>
      </w:r>
      <w:r>
        <w:rPr>
          <w:rFonts w:asciiTheme="majorBidi" w:hAnsiTheme="majorBidi" w:cstheme="majorBidi"/>
        </w:rPr>
        <w:t xml:space="preserve">yang dapat dilihat pada </w:t>
      </w:r>
      <w:r w:rsidR="004D5E24" w:rsidRPr="007413A6">
        <w:t>Tabel 3.</w:t>
      </w:r>
      <w:proofErr w:type="gramEnd"/>
    </w:p>
    <w:p w:rsidR="00257D70" w:rsidRDefault="00257D70" w:rsidP="004D5E24">
      <w:pPr>
        <w:spacing w:line="480" w:lineRule="auto"/>
        <w:ind w:firstLine="720"/>
        <w:jc w:val="both"/>
      </w:pPr>
      <w:proofErr w:type="gramStart"/>
      <w:r w:rsidRPr="00ED5D7B">
        <w:t>Menurut Asmaraningtyas (2014) menjelaskan bahwa perbedaan tingkat kekerasan dan kerenyahan berkaitan erat dengan perbedaan komposisi bahan dasarnya, terutama pada komposisi amilosa dan amilopektin</w:t>
      </w:r>
      <w:r>
        <w:t>.</w:t>
      </w:r>
      <w:proofErr w:type="gramEnd"/>
      <w:r>
        <w:t xml:space="preserve"> </w:t>
      </w:r>
      <w:r w:rsidRPr="00ED5D7B">
        <w:t>Kadar amilosa yang tinggi pada bahan mampu meni</w:t>
      </w:r>
      <w:r>
        <w:t xml:space="preserve">ngkatkan kerenyahan dari </w:t>
      </w:r>
      <w:r w:rsidRPr="00B5393C">
        <w:rPr>
          <w:i/>
        </w:rPr>
        <w:t>cheese stick</w:t>
      </w:r>
      <w:r w:rsidRPr="00ED5D7B">
        <w:t xml:space="preserve"> yang dihasilkan karena amilosa dalam bahan </w:t>
      </w:r>
      <w:proofErr w:type="gramStart"/>
      <w:r w:rsidRPr="00ED5D7B">
        <w:t>akan</w:t>
      </w:r>
      <w:proofErr w:type="gramEnd"/>
      <w:r w:rsidRPr="00ED5D7B">
        <w:t xml:space="preserve"> membentuk ikatan hidrogen dengan air dalam jumlah yang lebih banyak.</w:t>
      </w:r>
    </w:p>
    <w:p w:rsidR="004D5E24" w:rsidRDefault="004D5E24" w:rsidP="004D5E24">
      <w:pPr>
        <w:spacing w:line="480" w:lineRule="auto"/>
        <w:ind w:firstLine="720"/>
        <w:jc w:val="both"/>
      </w:pPr>
      <w:r w:rsidRPr="009677C8">
        <w:t xml:space="preserve"> </w:t>
      </w:r>
      <w:r w:rsidR="00257D70">
        <w:t xml:space="preserve">Menurut </w:t>
      </w:r>
      <w:r w:rsidR="00257D70" w:rsidRPr="00FD2D09">
        <w:t xml:space="preserve">pendapat Winarno (2002) bahwa </w:t>
      </w:r>
      <w:proofErr w:type="gramStart"/>
      <w:r w:rsidR="00257D70" w:rsidRPr="00FD2D09">
        <w:t>kadar</w:t>
      </w:r>
      <w:proofErr w:type="gramEnd"/>
      <w:r w:rsidR="00257D70" w:rsidRPr="00FD2D09">
        <w:t xml:space="preserve"> air yang terkandung dalam produk makanan sangat berpengaruh terhadap mutu pangan dan salah satunya adalah kandungan air yang </w:t>
      </w:r>
      <w:r w:rsidR="00257D70">
        <w:t xml:space="preserve">menguap selama proses penggorengan </w:t>
      </w:r>
      <w:r w:rsidR="00257D70" w:rsidRPr="00B5393C">
        <w:rPr>
          <w:i/>
        </w:rPr>
        <w:t>cheese stick</w:t>
      </w:r>
      <w:r w:rsidR="00257D70" w:rsidRPr="00FD2D09">
        <w:t>.</w:t>
      </w:r>
      <w:r w:rsidR="00257D70">
        <w:t xml:space="preserve"> </w:t>
      </w:r>
      <w:r w:rsidR="00257D70" w:rsidRPr="0006231D">
        <w:t xml:space="preserve">Berdasarkan </w:t>
      </w:r>
      <w:r w:rsidR="00257D70">
        <w:t>Tabel 17</w:t>
      </w:r>
      <w:r w:rsidR="00257D70" w:rsidRPr="0006231D">
        <w:t xml:space="preserve"> dapat dilihat bahwa l</w:t>
      </w:r>
      <w:r w:rsidR="00257D70">
        <w:t>ama perkecambahan dan rasio tepung</w:t>
      </w:r>
      <w:r w:rsidR="00257D70" w:rsidRPr="0006231D">
        <w:t xml:space="preserve"> </w:t>
      </w:r>
      <w:proofErr w:type="gramStart"/>
      <w:r w:rsidR="00257D70">
        <w:t>growol :</w:t>
      </w:r>
      <w:proofErr w:type="gramEnd"/>
      <w:r w:rsidR="00257D70">
        <w:t xml:space="preserve"> </w:t>
      </w:r>
      <w:r w:rsidR="00257D70" w:rsidRPr="0006231D">
        <w:t xml:space="preserve">kecambah kacang hijau berpengaruh nyata terhadap kadar air </w:t>
      </w:r>
      <w:r w:rsidR="00257D70" w:rsidRPr="0006231D">
        <w:rPr>
          <w:i/>
        </w:rPr>
        <w:t>cheese stick</w:t>
      </w:r>
      <w:r w:rsidR="00257D70" w:rsidRPr="0006231D">
        <w:t xml:space="preserve"> growol.</w:t>
      </w:r>
    </w:p>
    <w:p w:rsidR="00257D70" w:rsidRDefault="00257D70" w:rsidP="004D5E24">
      <w:pPr>
        <w:spacing w:line="480" w:lineRule="auto"/>
        <w:ind w:firstLine="720"/>
        <w:jc w:val="both"/>
      </w:pPr>
    </w:p>
    <w:p w:rsidR="00257D70" w:rsidRDefault="00257D70" w:rsidP="004D5E24">
      <w:pPr>
        <w:spacing w:line="480" w:lineRule="auto"/>
        <w:ind w:firstLine="720"/>
        <w:jc w:val="both"/>
      </w:pPr>
    </w:p>
    <w:p w:rsidR="00257D70" w:rsidRDefault="00257D70" w:rsidP="004D5E24">
      <w:pPr>
        <w:spacing w:line="480" w:lineRule="auto"/>
        <w:ind w:firstLine="720"/>
        <w:jc w:val="both"/>
      </w:pPr>
    </w:p>
    <w:p w:rsidR="00257D70" w:rsidRDefault="00257D70" w:rsidP="004D5E24">
      <w:pPr>
        <w:spacing w:line="480" w:lineRule="auto"/>
        <w:ind w:firstLine="720"/>
        <w:jc w:val="both"/>
      </w:pPr>
    </w:p>
    <w:p w:rsidR="004D5E24" w:rsidRPr="004D60D3" w:rsidRDefault="004D5E24" w:rsidP="004D5E24">
      <w:pPr>
        <w:ind w:firstLine="720"/>
        <w:jc w:val="center"/>
      </w:pPr>
      <w:proofErr w:type="gramStart"/>
      <w:r w:rsidRPr="004D60D3">
        <w:lastRenderedPageBreak/>
        <w:t>Tabel 3.</w:t>
      </w:r>
      <w:proofErr w:type="gramEnd"/>
      <w:r w:rsidRPr="004D60D3">
        <w:t xml:space="preserve"> Kadar Air </w:t>
      </w:r>
      <w:r w:rsidRPr="004D60D3">
        <w:rPr>
          <w:i/>
        </w:rPr>
        <w:t>Cheese Stick</w:t>
      </w:r>
      <w:r w:rsidRPr="004D60D3">
        <w:t xml:space="preserve"> Growol</w:t>
      </w:r>
    </w:p>
    <w:tbl>
      <w:tblPr>
        <w:tblW w:w="6379" w:type="dxa"/>
        <w:tblInd w:w="932" w:type="dxa"/>
        <w:shd w:val="clear" w:color="auto" w:fill="FFFFFF" w:themeFill="background1"/>
        <w:tblLook w:val="04A0" w:firstRow="1" w:lastRow="0" w:firstColumn="1" w:lastColumn="0" w:noHBand="0" w:noVBand="1"/>
      </w:tblPr>
      <w:tblGrid>
        <w:gridCol w:w="3119"/>
        <w:gridCol w:w="1559"/>
        <w:gridCol w:w="1701"/>
      </w:tblGrid>
      <w:tr w:rsidR="00992AAA" w:rsidRPr="00861F8E" w:rsidTr="00DD7862">
        <w:trPr>
          <w:trHeight w:val="460"/>
        </w:trPr>
        <w:tc>
          <w:tcPr>
            <w:tcW w:w="3119" w:type="dxa"/>
            <w:tcBorders>
              <w:top w:val="single" w:sz="4" w:space="0" w:color="000000"/>
              <w:bottom w:val="single" w:sz="4" w:space="0" w:color="000000"/>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Jenis Perkecambahan (jam)</w:t>
            </w:r>
          </w:p>
        </w:tc>
        <w:tc>
          <w:tcPr>
            <w:tcW w:w="1559" w:type="dxa"/>
            <w:tcBorders>
              <w:top w:val="single" w:sz="4" w:space="0" w:color="auto"/>
              <w:left w:val="nil"/>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Rasio (%)</w:t>
            </w:r>
          </w:p>
        </w:tc>
        <w:tc>
          <w:tcPr>
            <w:tcW w:w="1701" w:type="dxa"/>
            <w:tcBorders>
              <w:top w:val="single" w:sz="4" w:space="0" w:color="auto"/>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Tekstur</w:t>
            </w:r>
          </w:p>
        </w:tc>
      </w:tr>
      <w:tr w:rsidR="00992AAA" w:rsidRPr="00861F8E" w:rsidTr="00DD7862">
        <w:trPr>
          <w:trHeight w:val="460"/>
        </w:trPr>
        <w:tc>
          <w:tcPr>
            <w:tcW w:w="3119" w:type="dxa"/>
            <w:tcBorders>
              <w:top w:val="single" w:sz="4" w:space="0" w:color="000000"/>
              <w:bottom w:val="single" w:sz="4" w:space="0" w:color="000000"/>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Kontrol</w:t>
            </w:r>
          </w:p>
        </w:tc>
        <w:tc>
          <w:tcPr>
            <w:tcW w:w="1559" w:type="dxa"/>
            <w:tcBorders>
              <w:top w:val="single" w:sz="4" w:space="0" w:color="auto"/>
              <w:left w:val="nil"/>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50</w:t>
            </w:r>
          </w:p>
        </w:tc>
        <w:tc>
          <w:tcPr>
            <w:tcW w:w="1701" w:type="dxa"/>
            <w:tcBorders>
              <w:top w:val="single" w:sz="4" w:space="0" w:color="auto"/>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2.04ᵃ</w:t>
            </w:r>
          </w:p>
        </w:tc>
      </w:tr>
      <w:tr w:rsidR="00992AAA" w:rsidRPr="00861F8E" w:rsidTr="00DD7862">
        <w:trPr>
          <w:trHeight w:val="460"/>
        </w:trPr>
        <w:tc>
          <w:tcPr>
            <w:tcW w:w="3119" w:type="dxa"/>
            <w:vMerge w:val="restart"/>
            <w:tcBorders>
              <w:top w:val="nil"/>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0</w:t>
            </w:r>
          </w:p>
        </w:tc>
        <w:tc>
          <w:tcPr>
            <w:tcW w:w="1559"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25</w:t>
            </w:r>
          </w:p>
        </w:tc>
        <w:tc>
          <w:tcPr>
            <w:tcW w:w="1701"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rPr>
            </w:pPr>
            <w:r w:rsidRPr="006A7A7B">
              <w:rPr>
                <w:color w:val="000000"/>
              </w:rPr>
              <w:t>3.79ᵃᵇ</w:t>
            </w:r>
          </w:p>
        </w:tc>
      </w:tr>
      <w:tr w:rsidR="00992AAA" w:rsidRPr="00861F8E" w:rsidTr="00DD7862">
        <w:trPr>
          <w:trHeight w:val="460"/>
        </w:trPr>
        <w:tc>
          <w:tcPr>
            <w:tcW w:w="3119" w:type="dxa"/>
            <w:vMerge/>
            <w:shd w:val="clear" w:color="auto" w:fill="FFFFFF" w:themeFill="background1"/>
            <w:vAlign w:val="bottom"/>
          </w:tcPr>
          <w:p w:rsidR="00992AAA" w:rsidRPr="006A7A7B" w:rsidRDefault="00992AAA" w:rsidP="00DD7862">
            <w:pPr>
              <w:jc w:val="center"/>
              <w:rPr>
                <w:color w:val="000000"/>
                <w:lang w:val="en-GB" w:eastAsia="en-GB"/>
              </w:rPr>
            </w:pPr>
          </w:p>
        </w:tc>
        <w:tc>
          <w:tcPr>
            <w:tcW w:w="1559" w:type="dxa"/>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50</w:t>
            </w:r>
          </w:p>
        </w:tc>
        <w:tc>
          <w:tcPr>
            <w:tcW w:w="1701" w:type="dxa"/>
            <w:shd w:val="clear" w:color="auto" w:fill="FFFFFF" w:themeFill="background1"/>
            <w:noWrap/>
            <w:vAlign w:val="bottom"/>
          </w:tcPr>
          <w:p w:rsidR="00992AAA" w:rsidRPr="006A7A7B" w:rsidRDefault="00992AAA" w:rsidP="00DD7862">
            <w:pPr>
              <w:jc w:val="center"/>
              <w:rPr>
                <w:color w:val="000000"/>
              </w:rPr>
            </w:pPr>
            <w:r w:rsidRPr="006A7A7B">
              <w:rPr>
                <w:color w:val="000000"/>
              </w:rPr>
              <w:t>5.73ᵇᵈ</w:t>
            </w:r>
          </w:p>
        </w:tc>
      </w:tr>
      <w:tr w:rsidR="00992AAA" w:rsidRPr="00861F8E" w:rsidTr="00DD7862">
        <w:trPr>
          <w:trHeight w:val="460"/>
        </w:trPr>
        <w:tc>
          <w:tcPr>
            <w:tcW w:w="3119" w:type="dxa"/>
            <w:vMerge/>
            <w:tcBorders>
              <w:bottom w:val="single" w:sz="4" w:space="0" w:color="auto"/>
            </w:tcBorders>
            <w:shd w:val="clear" w:color="auto" w:fill="FFFFFF" w:themeFill="background1"/>
            <w:vAlign w:val="bottom"/>
          </w:tcPr>
          <w:p w:rsidR="00992AAA" w:rsidRPr="006A7A7B" w:rsidRDefault="00992AAA" w:rsidP="00DD7862">
            <w:pPr>
              <w:jc w:val="center"/>
              <w:rPr>
                <w:color w:val="000000"/>
                <w:lang w:val="en-GB" w:eastAsia="en-GB"/>
              </w:rPr>
            </w:pPr>
          </w:p>
        </w:tc>
        <w:tc>
          <w:tcPr>
            <w:tcW w:w="1559"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75</w:t>
            </w:r>
          </w:p>
        </w:tc>
        <w:tc>
          <w:tcPr>
            <w:tcW w:w="1701"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rPr>
            </w:pPr>
            <w:r w:rsidRPr="006A7A7B">
              <w:rPr>
                <w:color w:val="000000"/>
              </w:rPr>
              <w:t>5.69ᵇᶜᵈ</w:t>
            </w:r>
          </w:p>
        </w:tc>
      </w:tr>
      <w:tr w:rsidR="00992AAA" w:rsidRPr="00861F8E" w:rsidTr="00DD7862">
        <w:trPr>
          <w:trHeight w:val="460"/>
        </w:trPr>
        <w:tc>
          <w:tcPr>
            <w:tcW w:w="3119" w:type="dxa"/>
            <w:vMerge w:val="restart"/>
            <w:tcBorders>
              <w:top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24</w:t>
            </w:r>
          </w:p>
        </w:tc>
        <w:tc>
          <w:tcPr>
            <w:tcW w:w="1559"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25</w:t>
            </w:r>
          </w:p>
        </w:tc>
        <w:tc>
          <w:tcPr>
            <w:tcW w:w="1701"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rPr>
            </w:pPr>
            <w:r w:rsidRPr="006A7A7B">
              <w:rPr>
                <w:color w:val="000000"/>
              </w:rPr>
              <w:t>6.06ᶜᵈ</w:t>
            </w:r>
          </w:p>
        </w:tc>
      </w:tr>
      <w:tr w:rsidR="00992AAA" w:rsidRPr="00861F8E" w:rsidTr="00DD7862">
        <w:trPr>
          <w:trHeight w:val="460"/>
        </w:trPr>
        <w:tc>
          <w:tcPr>
            <w:tcW w:w="3119" w:type="dxa"/>
            <w:vMerge/>
            <w:shd w:val="clear" w:color="auto" w:fill="FFFFFF" w:themeFill="background1"/>
            <w:vAlign w:val="bottom"/>
          </w:tcPr>
          <w:p w:rsidR="00992AAA" w:rsidRPr="006A7A7B" w:rsidRDefault="00992AAA" w:rsidP="00DD7862">
            <w:pPr>
              <w:jc w:val="center"/>
              <w:rPr>
                <w:color w:val="000000"/>
                <w:lang w:val="en-GB" w:eastAsia="en-GB"/>
              </w:rPr>
            </w:pPr>
          </w:p>
        </w:tc>
        <w:tc>
          <w:tcPr>
            <w:tcW w:w="1559" w:type="dxa"/>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50</w:t>
            </w:r>
          </w:p>
        </w:tc>
        <w:tc>
          <w:tcPr>
            <w:tcW w:w="1701" w:type="dxa"/>
            <w:shd w:val="clear" w:color="auto" w:fill="FFFFFF" w:themeFill="background1"/>
            <w:noWrap/>
            <w:vAlign w:val="bottom"/>
          </w:tcPr>
          <w:p w:rsidR="00992AAA" w:rsidRPr="006A7A7B" w:rsidRDefault="00992AAA" w:rsidP="00DD7862">
            <w:pPr>
              <w:jc w:val="center"/>
              <w:rPr>
                <w:color w:val="000000"/>
              </w:rPr>
            </w:pPr>
            <w:r w:rsidRPr="006A7A7B">
              <w:rPr>
                <w:color w:val="000000"/>
              </w:rPr>
              <w:t>4.62ᵇᶜ</w:t>
            </w:r>
          </w:p>
        </w:tc>
      </w:tr>
      <w:tr w:rsidR="00992AAA" w:rsidRPr="00861F8E" w:rsidTr="00DD7862">
        <w:trPr>
          <w:trHeight w:val="460"/>
        </w:trPr>
        <w:tc>
          <w:tcPr>
            <w:tcW w:w="3119" w:type="dxa"/>
            <w:vMerge/>
            <w:tcBorders>
              <w:bottom w:val="single" w:sz="4" w:space="0" w:color="auto"/>
            </w:tcBorders>
            <w:shd w:val="clear" w:color="auto" w:fill="FFFFFF" w:themeFill="background1"/>
            <w:vAlign w:val="bottom"/>
          </w:tcPr>
          <w:p w:rsidR="00992AAA" w:rsidRPr="006A7A7B" w:rsidRDefault="00992AAA" w:rsidP="00DD7862">
            <w:pPr>
              <w:jc w:val="center"/>
              <w:rPr>
                <w:color w:val="000000"/>
                <w:lang w:val="en-GB" w:eastAsia="en-GB"/>
              </w:rPr>
            </w:pPr>
          </w:p>
        </w:tc>
        <w:tc>
          <w:tcPr>
            <w:tcW w:w="1559"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75</w:t>
            </w:r>
          </w:p>
        </w:tc>
        <w:tc>
          <w:tcPr>
            <w:tcW w:w="1701"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rPr>
            </w:pPr>
            <w:r w:rsidRPr="006A7A7B">
              <w:rPr>
                <w:color w:val="000000"/>
              </w:rPr>
              <w:t>6.83ᵈ</w:t>
            </w:r>
          </w:p>
        </w:tc>
      </w:tr>
      <w:tr w:rsidR="00992AAA" w:rsidRPr="00861F8E" w:rsidTr="00DD7862">
        <w:trPr>
          <w:trHeight w:val="460"/>
        </w:trPr>
        <w:tc>
          <w:tcPr>
            <w:tcW w:w="3119" w:type="dxa"/>
            <w:vMerge w:val="restart"/>
            <w:tcBorders>
              <w:top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48</w:t>
            </w:r>
          </w:p>
        </w:tc>
        <w:tc>
          <w:tcPr>
            <w:tcW w:w="1559"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25</w:t>
            </w:r>
          </w:p>
        </w:tc>
        <w:tc>
          <w:tcPr>
            <w:tcW w:w="1701" w:type="dxa"/>
            <w:tcBorders>
              <w:top w:val="single" w:sz="4" w:space="0" w:color="auto"/>
            </w:tcBorders>
            <w:shd w:val="clear" w:color="auto" w:fill="FFFFFF" w:themeFill="background1"/>
            <w:noWrap/>
            <w:vAlign w:val="bottom"/>
          </w:tcPr>
          <w:p w:rsidR="00992AAA" w:rsidRPr="006A7A7B" w:rsidRDefault="00992AAA" w:rsidP="00DD7862">
            <w:pPr>
              <w:jc w:val="center"/>
              <w:rPr>
                <w:color w:val="000000"/>
              </w:rPr>
            </w:pPr>
            <w:r w:rsidRPr="006A7A7B">
              <w:rPr>
                <w:color w:val="000000"/>
              </w:rPr>
              <w:t>6.38ᶜᵈ</w:t>
            </w:r>
          </w:p>
        </w:tc>
      </w:tr>
      <w:tr w:rsidR="00992AAA" w:rsidRPr="00861F8E" w:rsidTr="00DD7862">
        <w:trPr>
          <w:trHeight w:val="460"/>
        </w:trPr>
        <w:tc>
          <w:tcPr>
            <w:tcW w:w="3119" w:type="dxa"/>
            <w:vMerge/>
            <w:shd w:val="clear" w:color="auto" w:fill="FFFFFF" w:themeFill="background1"/>
            <w:vAlign w:val="bottom"/>
          </w:tcPr>
          <w:p w:rsidR="00992AAA" w:rsidRPr="006A7A7B" w:rsidRDefault="00992AAA" w:rsidP="00DD7862">
            <w:pPr>
              <w:jc w:val="center"/>
              <w:rPr>
                <w:color w:val="000000"/>
                <w:lang w:val="en-GB" w:eastAsia="en-GB"/>
              </w:rPr>
            </w:pPr>
          </w:p>
        </w:tc>
        <w:tc>
          <w:tcPr>
            <w:tcW w:w="1559" w:type="dxa"/>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50</w:t>
            </w:r>
          </w:p>
        </w:tc>
        <w:tc>
          <w:tcPr>
            <w:tcW w:w="1701" w:type="dxa"/>
            <w:shd w:val="clear" w:color="auto" w:fill="FFFFFF" w:themeFill="background1"/>
            <w:noWrap/>
            <w:vAlign w:val="bottom"/>
          </w:tcPr>
          <w:p w:rsidR="00992AAA" w:rsidRPr="006A7A7B" w:rsidRDefault="00992AAA" w:rsidP="00DD7862">
            <w:pPr>
              <w:jc w:val="center"/>
              <w:rPr>
                <w:color w:val="000000"/>
              </w:rPr>
            </w:pPr>
            <w:r w:rsidRPr="006A7A7B">
              <w:rPr>
                <w:color w:val="000000"/>
              </w:rPr>
              <w:t>6.02ᶜᵈ</w:t>
            </w:r>
          </w:p>
        </w:tc>
      </w:tr>
      <w:tr w:rsidR="00992AAA" w:rsidRPr="00861F8E" w:rsidTr="00DD7862">
        <w:trPr>
          <w:trHeight w:val="460"/>
        </w:trPr>
        <w:tc>
          <w:tcPr>
            <w:tcW w:w="3119" w:type="dxa"/>
            <w:vMerge/>
            <w:tcBorders>
              <w:bottom w:val="single" w:sz="4" w:space="0" w:color="auto"/>
            </w:tcBorders>
            <w:shd w:val="clear" w:color="auto" w:fill="FFFFFF" w:themeFill="background1"/>
            <w:vAlign w:val="bottom"/>
          </w:tcPr>
          <w:p w:rsidR="00992AAA" w:rsidRPr="006A7A7B" w:rsidRDefault="00992AAA" w:rsidP="00DD7862">
            <w:pPr>
              <w:jc w:val="center"/>
              <w:rPr>
                <w:color w:val="000000"/>
                <w:lang w:val="en-GB" w:eastAsia="en-GB"/>
              </w:rPr>
            </w:pPr>
          </w:p>
        </w:tc>
        <w:tc>
          <w:tcPr>
            <w:tcW w:w="1559"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lang w:val="en-GB" w:eastAsia="en-GB"/>
              </w:rPr>
            </w:pPr>
            <w:r w:rsidRPr="006A7A7B">
              <w:rPr>
                <w:color w:val="000000"/>
                <w:lang w:val="en-GB" w:eastAsia="en-GB"/>
              </w:rPr>
              <w:t>75</w:t>
            </w:r>
          </w:p>
        </w:tc>
        <w:tc>
          <w:tcPr>
            <w:tcW w:w="1701" w:type="dxa"/>
            <w:tcBorders>
              <w:bottom w:val="single" w:sz="4" w:space="0" w:color="auto"/>
            </w:tcBorders>
            <w:shd w:val="clear" w:color="auto" w:fill="FFFFFF" w:themeFill="background1"/>
            <w:noWrap/>
            <w:vAlign w:val="bottom"/>
          </w:tcPr>
          <w:p w:rsidR="00992AAA" w:rsidRPr="006A7A7B" w:rsidRDefault="00992AAA" w:rsidP="00DD7862">
            <w:pPr>
              <w:jc w:val="center"/>
              <w:rPr>
                <w:color w:val="000000"/>
              </w:rPr>
            </w:pPr>
            <w:r w:rsidRPr="006A7A7B">
              <w:rPr>
                <w:color w:val="000000"/>
              </w:rPr>
              <w:t>3.81ᵃᵇ</w:t>
            </w:r>
          </w:p>
        </w:tc>
      </w:tr>
    </w:tbl>
    <w:p w:rsidR="00257D70" w:rsidRPr="00257D70" w:rsidRDefault="00257D70" w:rsidP="00257D70">
      <w:pPr>
        <w:spacing w:line="480" w:lineRule="auto"/>
        <w:ind w:left="720"/>
        <w:jc w:val="both"/>
        <w:rPr>
          <w:rFonts w:asciiTheme="majorBidi" w:hAnsiTheme="majorBidi" w:cstheme="majorBidi"/>
        </w:rPr>
      </w:pPr>
      <w:r>
        <w:rPr>
          <w:rFonts w:asciiTheme="majorBidi" w:hAnsiTheme="majorBidi" w:cstheme="majorBidi"/>
        </w:rPr>
        <w:t xml:space="preserve">Keterangan: Angka yang diikuti dengan notasi huruf yang berbeda menunjukan adanya perbedaan yang nyata </w:t>
      </w:r>
      <w:proofErr w:type="gramStart"/>
      <w:r>
        <w:rPr>
          <w:rFonts w:asciiTheme="majorBidi" w:hAnsiTheme="majorBidi" w:cstheme="majorBidi"/>
        </w:rPr>
        <w:t>( P</w:t>
      </w:r>
      <w:proofErr w:type="gramEnd"/>
      <w:r>
        <w:rPr>
          <w:rFonts w:asciiTheme="majorBidi" w:hAnsiTheme="majorBidi" w:cstheme="majorBidi"/>
        </w:rPr>
        <w:t>&lt;0,05)</w:t>
      </w:r>
    </w:p>
    <w:p w:rsidR="004D5E24" w:rsidRPr="00A54C54" w:rsidRDefault="004D5E24" w:rsidP="004D5E24">
      <w:pPr>
        <w:pStyle w:val="ListParagraph"/>
        <w:numPr>
          <w:ilvl w:val="0"/>
          <w:numId w:val="4"/>
        </w:numPr>
        <w:spacing w:after="160" w:line="480" w:lineRule="auto"/>
        <w:rPr>
          <w:b/>
        </w:rPr>
      </w:pPr>
      <w:r>
        <w:rPr>
          <w:b/>
        </w:rPr>
        <w:t xml:space="preserve">Warna </w:t>
      </w:r>
    </w:p>
    <w:p w:rsidR="004D5E24" w:rsidRDefault="004D5E24" w:rsidP="004D5E24">
      <w:pPr>
        <w:pStyle w:val="Body"/>
        <w:spacing w:line="480" w:lineRule="auto"/>
        <w:ind w:firstLine="720"/>
        <w:rPr>
          <w:color w:val="000000"/>
          <w:sz w:val="24"/>
          <w:szCs w:val="24"/>
        </w:rPr>
      </w:pPr>
      <w:r w:rsidRPr="00A54C54">
        <w:rPr>
          <w:sz w:val="24"/>
          <w:szCs w:val="24"/>
        </w:rPr>
        <w:t xml:space="preserve"> </w:t>
      </w:r>
      <w:proofErr w:type="gramStart"/>
      <w:r w:rsidRPr="00A54C54">
        <w:rPr>
          <w:sz w:val="24"/>
          <w:szCs w:val="24"/>
        </w:rPr>
        <w:t>Warna merupakan faktor yang memegang peranan yang sangat penting pada makanan.</w:t>
      </w:r>
      <w:proofErr w:type="gramEnd"/>
      <w:r w:rsidRPr="00A54C54">
        <w:rPr>
          <w:sz w:val="24"/>
          <w:szCs w:val="24"/>
        </w:rPr>
        <w:t xml:space="preserve"> </w:t>
      </w:r>
      <w:proofErr w:type="gramStart"/>
      <w:r w:rsidRPr="00A54C54">
        <w:rPr>
          <w:sz w:val="24"/>
          <w:szCs w:val="24"/>
        </w:rPr>
        <w:t>Kesan pertama yang didapat dari bahan pangan adalah warna.</w:t>
      </w:r>
      <w:proofErr w:type="gramEnd"/>
      <w:r w:rsidRPr="00A54C54">
        <w:rPr>
          <w:sz w:val="24"/>
          <w:szCs w:val="24"/>
        </w:rPr>
        <w:t xml:space="preserve"> </w:t>
      </w:r>
      <w:proofErr w:type="gramStart"/>
      <w:r w:rsidRPr="00A54C54">
        <w:rPr>
          <w:sz w:val="24"/>
          <w:szCs w:val="24"/>
        </w:rPr>
        <w:t>Warna merupakan karakteristik yang menentukan penerimaan atau penolakan terhadap suatu produk oleh konsumen (Indrasti, 2004).</w:t>
      </w:r>
      <w:proofErr w:type="gramEnd"/>
      <w:r>
        <w:rPr>
          <w:sz w:val="24"/>
          <w:szCs w:val="24"/>
        </w:rPr>
        <w:t xml:space="preserve"> </w:t>
      </w:r>
      <w:proofErr w:type="gramStart"/>
      <w:r w:rsidRPr="004B78C4">
        <w:rPr>
          <w:sz w:val="24"/>
          <w:szCs w:val="24"/>
        </w:rPr>
        <w:t>Pengukuran warna secara objektif dilakukan dengan menggunakan alat colorimetri</w:t>
      </w:r>
      <w:r w:rsidRPr="004B78C4">
        <w:rPr>
          <w:color w:val="FF0000"/>
          <w:sz w:val="24"/>
          <w:szCs w:val="24"/>
        </w:rPr>
        <w:t xml:space="preserve"> </w:t>
      </w:r>
      <w:r w:rsidRPr="004B78C4">
        <w:rPr>
          <w:color w:val="000000"/>
          <w:sz w:val="24"/>
          <w:szCs w:val="24"/>
        </w:rPr>
        <w:t>yang diamati berdasarkan parameter merah (</w:t>
      </w:r>
      <w:r w:rsidRPr="004B78C4">
        <w:rPr>
          <w:i/>
          <w:color w:val="000000"/>
          <w:sz w:val="24"/>
          <w:szCs w:val="24"/>
        </w:rPr>
        <w:t>red</w:t>
      </w:r>
      <w:r w:rsidRPr="004B78C4">
        <w:rPr>
          <w:color w:val="000000"/>
          <w:sz w:val="24"/>
          <w:szCs w:val="24"/>
        </w:rPr>
        <w:t>), kuning (</w:t>
      </w:r>
      <w:r w:rsidRPr="004B78C4">
        <w:rPr>
          <w:i/>
          <w:color w:val="000000"/>
          <w:sz w:val="24"/>
          <w:szCs w:val="24"/>
        </w:rPr>
        <w:t>yellow</w:t>
      </w:r>
      <w:r w:rsidRPr="004B78C4">
        <w:rPr>
          <w:color w:val="000000"/>
          <w:sz w:val="24"/>
          <w:szCs w:val="24"/>
        </w:rPr>
        <w:t>) dan kecerahan (</w:t>
      </w:r>
      <w:r w:rsidRPr="004B78C4">
        <w:rPr>
          <w:i/>
          <w:color w:val="000000"/>
          <w:sz w:val="24"/>
          <w:szCs w:val="24"/>
        </w:rPr>
        <w:t>Light</w:t>
      </w:r>
      <w:r w:rsidRPr="004B78C4">
        <w:rPr>
          <w:color w:val="000000"/>
          <w:sz w:val="24"/>
          <w:szCs w:val="24"/>
        </w:rPr>
        <w:t>).</w:t>
      </w:r>
      <w:proofErr w:type="gramEnd"/>
    </w:p>
    <w:p w:rsidR="004D5E24" w:rsidRPr="00407E63" w:rsidRDefault="004D5E24" w:rsidP="004D5E24">
      <w:pPr>
        <w:pStyle w:val="Body"/>
        <w:ind w:firstLine="720"/>
        <w:jc w:val="center"/>
        <w:rPr>
          <w:color w:val="000000"/>
          <w:sz w:val="24"/>
          <w:szCs w:val="24"/>
        </w:rPr>
      </w:pPr>
      <w:proofErr w:type="gramStart"/>
      <w:r w:rsidRPr="004D60D3">
        <w:rPr>
          <w:color w:val="000000"/>
          <w:sz w:val="24"/>
          <w:szCs w:val="24"/>
        </w:rPr>
        <w:t>Table 4.</w:t>
      </w:r>
      <w:proofErr w:type="gramEnd"/>
      <w:r w:rsidRPr="004D60D3">
        <w:rPr>
          <w:color w:val="000000"/>
          <w:sz w:val="24"/>
          <w:szCs w:val="24"/>
        </w:rPr>
        <w:t xml:space="preserve"> Warna </w:t>
      </w:r>
      <w:r w:rsidRPr="004D60D3">
        <w:rPr>
          <w:i/>
          <w:color w:val="000000"/>
          <w:sz w:val="24"/>
          <w:szCs w:val="24"/>
        </w:rPr>
        <w:t>Cheese Stick</w:t>
      </w:r>
      <w:r w:rsidRPr="004D60D3">
        <w:rPr>
          <w:color w:val="000000"/>
          <w:sz w:val="24"/>
          <w:szCs w:val="24"/>
        </w:rPr>
        <w:t xml:space="preserve"> Growol</w:t>
      </w:r>
    </w:p>
    <w:tbl>
      <w:tblPr>
        <w:tblW w:w="7114" w:type="dxa"/>
        <w:tblInd w:w="932" w:type="dxa"/>
        <w:shd w:val="clear" w:color="auto" w:fill="FFFFFF" w:themeFill="background1"/>
        <w:tblLook w:val="04A0" w:firstRow="1" w:lastRow="0" w:firstColumn="1" w:lastColumn="0" w:noHBand="0" w:noVBand="1"/>
      </w:tblPr>
      <w:tblGrid>
        <w:gridCol w:w="1964"/>
        <w:gridCol w:w="1181"/>
        <w:gridCol w:w="1276"/>
        <w:gridCol w:w="1418"/>
        <w:gridCol w:w="1275"/>
      </w:tblGrid>
      <w:tr w:rsidR="00992AAA" w:rsidRPr="00861F8E" w:rsidTr="00DD7862">
        <w:trPr>
          <w:trHeight w:val="460"/>
        </w:trPr>
        <w:tc>
          <w:tcPr>
            <w:tcW w:w="1964" w:type="dxa"/>
            <w:tcBorders>
              <w:top w:val="single" w:sz="4" w:space="0" w:color="000000"/>
              <w:bottom w:val="single" w:sz="4" w:space="0" w:color="000000"/>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Jenis Perkecambahan (Jam)</w:t>
            </w:r>
          </w:p>
        </w:tc>
        <w:tc>
          <w:tcPr>
            <w:tcW w:w="1181" w:type="dxa"/>
            <w:tcBorders>
              <w:top w:val="single" w:sz="4" w:space="0" w:color="auto"/>
              <w:left w:val="nil"/>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Rasio (%)</w:t>
            </w:r>
          </w:p>
        </w:tc>
        <w:tc>
          <w:tcPr>
            <w:tcW w:w="1276" w:type="dxa"/>
            <w:tcBorders>
              <w:top w:val="single" w:sz="4" w:space="0" w:color="auto"/>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Warna Red</w:t>
            </w:r>
          </w:p>
        </w:tc>
        <w:tc>
          <w:tcPr>
            <w:tcW w:w="1418" w:type="dxa"/>
            <w:tcBorders>
              <w:top w:val="single" w:sz="4" w:space="0" w:color="auto"/>
              <w:bottom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Warna yellow</w:t>
            </w:r>
          </w:p>
        </w:tc>
        <w:tc>
          <w:tcPr>
            <w:tcW w:w="1275" w:type="dxa"/>
            <w:tcBorders>
              <w:top w:val="single" w:sz="4" w:space="0" w:color="auto"/>
              <w:bottom w:val="single" w:sz="4" w:space="0" w:color="auto"/>
            </w:tcBorders>
            <w:shd w:val="clear" w:color="auto" w:fill="FFFFFF" w:themeFill="background1"/>
          </w:tcPr>
          <w:p w:rsidR="00992AAA" w:rsidRPr="006A7A7B" w:rsidRDefault="00992AAA" w:rsidP="00DD7862">
            <w:pPr>
              <w:jc w:val="center"/>
              <w:rPr>
                <w:color w:val="000000"/>
                <w:lang w:val="en-GB" w:eastAsia="en-GB"/>
              </w:rPr>
            </w:pPr>
          </w:p>
          <w:p w:rsidR="00992AAA" w:rsidRPr="006A7A7B" w:rsidRDefault="00992AAA" w:rsidP="00DD7862">
            <w:pPr>
              <w:jc w:val="center"/>
              <w:rPr>
                <w:color w:val="000000"/>
                <w:lang w:val="en-GB" w:eastAsia="en-GB"/>
              </w:rPr>
            </w:pPr>
            <w:r w:rsidRPr="006A7A7B">
              <w:rPr>
                <w:color w:val="000000"/>
                <w:lang w:val="en-GB" w:eastAsia="en-GB"/>
              </w:rPr>
              <w:t>Light</w:t>
            </w:r>
          </w:p>
        </w:tc>
      </w:tr>
      <w:tr w:rsidR="00992AAA" w:rsidRPr="00861F8E" w:rsidTr="00DD7862">
        <w:trPr>
          <w:trHeight w:val="460"/>
        </w:trPr>
        <w:tc>
          <w:tcPr>
            <w:tcW w:w="1964" w:type="dxa"/>
            <w:tcBorders>
              <w:top w:val="single" w:sz="4" w:space="0" w:color="000000"/>
              <w:bottom w:val="single" w:sz="4" w:space="0" w:color="000000"/>
            </w:tcBorders>
            <w:shd w:val="clear" w:color="auto" w:fill="FFFFFF" w:themeFill="background1"/>
            <w:vAlign w:val="center"/>
          </w:tcPr>
          <w:p w:rsidR="00992AAA" w:rsidRPr="006A7A7B" w:rsidRDefault="00992AAA" w:rsidP="00DD7862">
            <w:pPr>
              <w:jc w:val="center"/>
              <w:rPr>
                <w:color w:val="000000"/>
                <w:lang w:val="en-GB" w:eastAsia="en-GB"/>
              </w:rPr>
            </w:pPr>
            <w:r>
              <w:rPr>
                <w:color w:val="000000"/>
                <w:lang w:val="en-GB" w:eastAsia="en-GB"/>
              </w:rPr>
              <w:t>K</w:t>
            </w:r>
            <w:r w:rsidRPr="006A7A7B">
              <w:rPr>
                <w:color w:val="000000"/>
                <w:lang w:val="en-GB" w:eastAsia="en-GB"/>
              </w:rPr>
              <w:t>ontrol</w:t>
            </w:r>
          </w:p>
        </w:tc>
        <w:tc>
          <w:tcPr>
            <w:tcW w:w="1181" w:type="dxa"/>
            <w:tcBorders>
              <w:top w:val="single" w:sz="4" w:space="0" w:color="auto"/>
              <w:left w:val="nil"/>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50</w:t>
            </w:r>
          </w:p>
        </w:tc>
        <w:tc>
          <w:tcPr>
            <w:tcW w:w="1276" w:type="dxa"/>
            <w:tcBorders>
              <w:top w:val="single" w:sz="4" w:space="0" w:color="auto"/>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8.05ᵇ</w:t>
            </w:r>
          </w:p>
        </w:tc>
        <w:tc>
          <w:tcPr>
            <w:tcW w:w="1418" w:type="dxa"/>
            <w:tcBorders>
              <w:top w:val="single" w:sz="4" w:space="0" w:color="auto"/>
              <w:bottom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18.82ᵇᶜ</w:t>
            </w:r>
          </w:p>
        </w:tc>
        <w:tc>
          <w:tcPr>
            <w:tcW w:w="1275" w:type="dxa"/>
            <w:tcBorders>
              <w:top w:val="single" w:sz="4" w:space="0" w:color="auto"/>
              <w:bottom w:val="single" w:sz="4" w:space="0" w:color="auto"/>
            </w:tcBorders>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65.85</w:t>
            </w:r>
          </w:p>
        </w:tc>
      </w:tr>
      <w:tr w:rsidR="00992AAA" w:rsidRPr="00861F8E" w:rsidTr="00DD7862">
        <w:trPr>
          <w:trHeight w:val="460"/>
        </w:trPr>
        <w:tc>
          <w:tcPr>
            <w:tcW w:w="1964" w:type="dxa"/>
            <w:vMerge w:val="restart"/>
            <w:tcBorders>
              <w:top w:val="nil"/>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0</w:t>
            </w:r>
          </w:p>
        </w:tc>
        <w:tc>
          <w:tcPr>
            <w:tcW w:w="1181" w:type="dxa"/>
            <w:tcBorders>
              <w:top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25</w:t>
            </w:r>
          </w:p>
        </w:tc>
        <w:tc>
          <w:tcPr>
            <w:tcW w:w="1276" w:type="dxa"/>
            <w:tcBorders>
              <w:top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6.74ᵃ</w:t>
            </w:r>
          </w:p>
        </w:tc>
        <w:tc>
          <w:tcPr>
            <w:tcW w:w="1418" w:type="dxa"/>
            <w:tcBorders>
              <w:top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18.72ᵇᶜ</w:t>
            </w:r>
          </w:p>
        </w:tc>
        <w:tc>
          <w:tcPr>
            <w:tcW w:w="1275" w:type="dxa"/>
            <w:tcBorders>
              <w:top w:val="single" w:sz="4" w:space="0" w:color="auto"/>
            </w:tcBorders>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64.77</w:t>
            </w:r>
          </w:p>
        </w:tc>
      </w:tr>
      <w:tr w:rsidR="00992AAA" w:rsidRPr="00861F8E" w:rsidTr="00DD7862">
        <w:trPr>
          <w:trHeight w:val="460"/>
        </w:trPr>
        <w:tc>
          <w:tcPr>
            <w:tcW w:w="1964" w:type="dxa"/>
            <w:vMerge/>
            <w:shd w:val="clear" w:color="auto" w:fill="FFFFFF" w:themeFill="background1"/>
            <w:vAlign w:val="bottom"/>
          </w:tcPr>
          <w:p w:rsidR="00992AAA" w:rsidRPr="006A7A7B" w:rsidRDefault="00992AAA" w:rsidP="00DD7862">
            <w:pPr>
              <w:jc w:val="center"/>
              <w:rPr>
                <w:color w:val="000000"/>
                <w:lang w:val="en-GB" w:eastAsia="en-GB"/>
              </w:rPr>
            </w:pPr>
          </w:p>
        </w:tc>
        <w:tc>
          <w:tcPr>
            <w:tcW w:w="1181" w:type="dxa"/>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50</w:t>
            </w:r>
          </w:p>
        </w:tc>
        <w:tc>
          <w:tcPr>
            <w:tcW w:w="1276" w:type="dxa"/>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6.98ᵃ</w:t>
            </w:r>
          </w:p>
        </w:tc>
        <w:tc>
          <w:tcPr>
            <w:tcW w:w="1418" w:type="dxa"/>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15.10ᵃ</w:t>
            </w:r>
          </w:p>
        </w:tc>
        <w:tc>
          <w:tcPr>
            <w:tcW w:w="1275" w:type="dxa"/>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61.40</w:t>
            </w:r>
          </w:p>
        </w:tc>
      </w:tr>
      <w:tr w:rsidR="00992AAA" w:rsidRPr="00861F8E" w:rsidTr="00DD7862">
        <w:trPr>
          <w:trHeight w:val="460"/>
        </w:trPr>
        <w:tc>
          <w:tcPr>
            <w:tcW w:w="1964" w:type="dxa"/>
            <w:vMerge/>
            <w:tcBorders>
              <w:bottom w:val="single" w:sz="4" w:space="0" w:color="auto"/>
            </w:tcBorders>
            <w:shd w:val="clear" w:color="auto" w:fill="FFFFFF" w:themeFill="background1"/>
            <w:vAlign w:val="bottom"/>
          </w:tcPr>
          <w:p w:rsidR="00992AAA" w:rsidRPr="006A7A7B" w:rsidRDefault="00992AAA" w:rsidP="00DD7862">
            <w:pPr>
              <w:jc w:val="center"/>
              <w:rPr>
                <w:color w:val="000000"/>
                <w:lang w:val="en-GB" w:eastAsia="en-GB"/>
              </w:rPr>
            </w:pPr>
          </w:p>
        </w:tc>
        <w:tc>
          <w:tcPr>
            <w:tcW w:w="1181" w:type="dxa"/>
            <w:tcBorders>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75</w:t>
            </w:r>
          </w:p>
        </w:tc>
        <w:tc>
          <w:tcPr>
            <w:tcW w:w="1276" w:type="dxa"/>
            <w:tcBorders>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8.30ᵇᶜ</w:t>
            </w:r>
          </w:p>
        </w:tc>
        <w:tc>
          <w:tcPr>
            <w:tcW w:w="1418" w:type="dxa"/>
            <w:tcBorders>
              <w:bottom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19.94ᶜ</w:t>
            </w:r>
          </w:p>
        </w:tc>
        <w:tc>
          <w:tcPr>
            <w:tcW w:w="1275" w:type="dxa"/>
            <w:tcBorders>
              <w:bottom w:val="single" w:sz="4" w:space="0" w:color="auto"/>
            </w:tcBorders>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37.41</w:t>
            </w:r>
          </w:p>
        </w:tc>
      </w:tr>
      <w:tr w:rsidR="00992AAA" w:rsidRPr="00861F8E" w:rsidTr="00DD7862">
        <w:trPr>
          <w:trHeight w:val="460"/>
        </w:trPr>
        <w:tc>
          <w:tcPr>
            <w:tcW w:w="1964" w:type="dxa"/>
            <w:vMerge w:val="restart"/>
            <w:tcBorders>
              <w:top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24</w:t>
            </w:r>
          </w:p>
        </w:tc>
        <w:tc>
          <w:tcPr>
            <w:tcW w:w="1181" w:type="dxa"/>
            <w:tcBorders>
              <w:top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25</w:t>
            </w:r>
          </w:p>
        </w:tc>
        <w:tc>
          <w:tcPr>
            <w:tcW w:w="1276" w:type="dxa"/>
            <w:tcBorders>
              <w:top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8.33ᶜ</w:t>
            </w:r>
          </w:p>
        </w:tc>
        <w:tc>
          <w:tcPr>
            <w:tcW w:w="1418" w:type="dxa"/>
            <w:tcBorders>
              <w:top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16.69ᵃᵇ</w:t>
            </w:r>
          </w:p>
        </w:tc>
        <w:tc>
          <w:tcPr>
            <w:tcW w:w="1275" w:type="dxa"/>
            <w:tcBorders>
              <w:top w:val="single" w:sz="4" w:space="0" w:color="auto"/>
            </w:tcBorders>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64.17</w:t>
            </w:r>
          </w:p>
        </w:tc>
      </w:tr>
      <w:tr w:rsidR="00992AAA" w:rsidRPr="00861F8E" w:rsidTr="00DD7862">
        <w:trPr>
          <w:trHeight w:val="460"/>
        </w:trPr>
        <w:tc>
          <w:tcPr>
            <w:tcW w:w="1964" w:type="dxa"/>
            <w:vMerge/>
            <w:shd w:val="clear" w:color="auto" w:fill="FFFFFF" w:themeFill="background1"/>
            <w:vAlign w:val="bottom"/>
          </w:tcPr>
          <w:p w:rsidR="00992AAA" w:rsidRPr="006A7A7B" w:rsidRDefault="00992AAA" w:rsidP="00DD7862">
            <w:pPr>
              <w:jc w:val="center"/>
              <w:rPr>
                <w:color w:val="000000"/>
                <w:lang w:val="en-GB" w:eastAsia="en-GB"/>
              </w:rPr>
            </w:pPr>
          </w:p>
        </w:tc>
        <w:tc>
          <w:tcPr>
            <w:tcW w:w="1181" w:type="dxa"/>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50</w:t>
            </w:r>
          </w:p>
        </w:tc>
        <w:tc>
          <w:tcPr>
            <w:tcW w:w="1276" w:type="dxa"/>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7.74aᵇᶜ</w:t>
            </w:r>
          </w:p>
        </w:tc>
        <w:tc>
          <w:tcPr>
            <w:tcW w:w="1418" w:type="dxa"/>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19.66ᶜ</w:t>
            </w:r>
          </w:p>
        </w:tc>
        <w:tc>
          <w:tcPr>
            <w:tcW w:w="1275" w:type="dxa"/>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68.71</w:t>
            </w:r>
          </w:p>
        </w:tc>
      </w:tr>
      <w:tr w:rsidR="00992AAA" w:rsidRPr="00861F8E" w:rsidTr="00DD7862">
        <w:trPr>
          <w:trHeight w:val="460"/>
        </w:trPr>
        <w:tc>
          <w:tcPr>
            <w:tcW w:w="1964" w:type="dxa"/>
            <w:vMerge/>
            <w:tcBorders>
              <w:bottom w:val="single" w:sz="4" w:space="0" w:color="auto"/>
            </w:tcBorders>
            <w:shd w:val="clear" w:color="auto" w:fill="FFFFFF" w:themeFill="background1"/>
            <w:vAlign w:val="bottom"/>
          </w:tcPr>
          <w:p w:rsidR="00992AAA" w:rsidRPr="006A7A7B" w:rsidRDefault="00992AAA" w:rsidP="00DD7862">
            <w:pPr>
              <w:jc w:val="center"/>
              <w:rPr>
                <w:color w:val="000000"/>
                <w:lang w:val="en-GB" w:eastAsia="en-GB"/>
              </w:rPr>
            </w:pPr>
          </w:p>
        </w:tc>
        <w:tc>
          <w:tcPr>
            <w:tcW w:w="1181" w:type="dxa"/>
            <w:tcBorders>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75</w:t>
            </w:r>
          </w:p>
        </w:tc>
        <w:tc>
          <w:tcPr>
            <w:tcW w:w="1276" w:type="dxa"/>
            <w:tcBorders>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6.72ᵃ</w:t>
            </w:r>
          </w:p>
        </w:tc>
        <w:tc>
          <w:tcPr>
            <w:tcW w:w="1418" w:type="dxa"/>
            <w:tcBorders>
              <w:bottom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19.23ᶜ</w:t>
            </w:r>
          </w:p>
        </w:tc>
        <w:tc>
          <w:tcPr>
            <w:tcW w:w="1275" w:type="dxa"/>
            <w:tcBorders>
              <w:bottom w:val="single" w:sz="4" w:space="0" w:color="auto"/>
            </w:tcBorders>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63.35</w:t>
            </w:r>
          </w:p>
        </w:tc>
      </w:tr>
      <w:tr w:rsidR="00992AAA" w:rsidRPr="00861F8E" w:rsidTr="00DD7862">
        <w:trPr>
          <w:trHeight w:val="460"/>
        </w:trPr>
        <w:tc>
          <w:tcPr>
            <w:tcW w:w="1964" w:type="dxa"/>
            <w:vMerge w:val="restart"/>
            <w:tcBorders>
              <w:top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48</w:t>
            </w:r>
          </w:p>
        </w:tc>
        <w:tc>
          <w:tcPr>
            <w:tcW w:w="1181" w:type="dxa"/>
            <w:tcBorders>
              <w:top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25</w:t>
            </w:r>
          </w:p>
        </w:tc>
        <w:tc>
          <w:tcPr>
            <w:tcW w:w="1276" w:type="dxa"/>
            <w:tcBorders>
              <w:top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7.38ᵃᵇᶜ</w:t>
            </w:r>
          </w:p>
        </w:tc>
        <w:tc>
          <w:tcPr>
            <w:tcW w:w="1418" w:type="dxa"/>
            <w:tcBorders>
              <w:top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19.61ᶜ</w:t>
            </w:r>
          </w:p>
        </w:tc>
        <w:tc>
          <w:tcPr>
            <w:tcW w:w="1275" w:type="dxa"/>
            <w:tcBorders>
              <w:top w:val="single" w:sz="4" w:space="0" w:color="auto"/>
            </w:tcBorders>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65.98</w:t>
            </w:r>
          </w:p>
        </w:tc>
      </w:tr>
      <w:tr w:rsidR="00992AAA" w:rsidRPr="00861F8E" w:rsidTr="00DD7862">
        <w:trPr>
          <w:trHeight w:val="460"/>
        </w:trPr>
        <w:tc>
          <w:tcPr>
            <w:tcW w:w="1964" w:type="dxa"/>
            <w:vMerge/>
            <w:shd w:val="clear" w:color="auto" w:fill="FFFFFF" w:themeFill="background1"/>
            <w:vAlign w:val="bottom"/>
          </w:tcPr>
          <w:p w:rsidR="00992AAA" w:rsidRPr="006A7A7B" w:rsidRDefault="00992AAA" w:rsidP="00DD7862">
            <w:pPr>
              <w:jc w:val="center"/>
              <w:rPr>
                <w:color w:val="000000"/>
                <w:lang w:val="en-GB" w:eastAsia="en-GB"/>
              </w:rPr>
            </w:pPr>
          </w:p>
        </w:tc>
        <w:tc>
          <w:tcPr>
            <w:tcW w:w="1181" w:type="dxa"/>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50</w:t>
            </w:r>
          </w:p>
        </w:tc>
        <w:tc>
          <w:tcPr>
            <w:tcW w:w="1276" w:type="dxa"/>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7.74ᵃᵇᶜ</w:t>
            </w:r>
          </w:p>
        </w:tc>
        <w:tc>
          <w:tcPr>
            <w:tcW w:w="1418" w:type="dxa"/>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20.11ᶜ</w:t>
            </w:r>
          </w:p>
        </w:tc>
        <w:tc>
          <w:tcPr>
            <w:tcW w:w="1275" w:type="dxa"/>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67.81</w:t>
            </w:r>
          </w:p>
        </w:tc>
      </w:tr>
      <w:tr w:rsidR="00992AAA" w:rsidRPr="00861F8E" w:rsidTr="00DD7862">
        <w:trPr>
          <w:trHeight w:val="460"/>
        </w:trPr>
        <w:tc>
          <w:tcPr>
            <w:tcW w:w="1964" w:type="dxa"/>
            <w:vMerge/>
            <w:tcBorders>
              <w:bottom w:val="single" w:sz="4" w:space="0" w:color="auto"/>
            </w:tcBorders>
            <w:shd w:val="clear" w:color="auto" w:fill="FFFFFF" w:themeFill="background1"/>
            <w:vAlign w:val="bottom"/>
          </w:tcPr>
          <w:p w:rsidR="00992AAA" w:rsidRPr="006A7A7B" w:rsidRDefault="00992AAA" w:rsidP="00DD7862">
            <w:pPr>
              <w:jc w:val="center"/>
              <w:rPr>
                <w:color w:val="000000"/>
                <w:lang w:val="en-GB" w:eastAsia="en-GB"/>
              </w:rPr>
            </w:pPr>
          </w:p>
        </w:tc>
        <w:tc>
          <w:tcPr>
            <w:tcW w:w="1181" w:type="dxa"/>
            <w:tcBorders>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75</w:t>
            </w:r>
          </w:p>
        </w:tc>
        <w:tc>
          <w:tcPr>
            <w:tcW w:w="1276" w:type="dxa"/>
            <w:tcBorders>
              <w:bottom w:val="single" w:sz="4" w:space="0" w:color="auto"/>
            </w:tcBorders>
            <w:shd w:val="clear" w:color="auto" w:fill="FFFFFF" w:themeFill="background1"/>
            <w:noWrap/>
            <w:vAlign w:val="center"/>
          </w:tcPr>
          <w:p w:rsidR="00992AAA" w:rsidRPr="006A7A7B" w:rsidRDefault="00992AAA" w:rsidP="00DD7862">
            <w:pPr>
              <w:jc w:val="center"/>
              <w:rPr>
                <w:color w:val="000000"/>
                <w:lang w:val="en-GB" w:eastAsia="en-GB"/>
              </w:rPr>
            </w:pPr>
            <w:r w:rsidRPr="006A7A7B">
              <w:rPr>
                <w:color w:val="000000"/>
                <w:lang w:val="en-GB" w:eastAsia="en-GB"/>
              </w:rPr>
              <w:t>7.46ᵃᵇᶜ</w:t>
            </w:r>
          </w:p>
        </w:tc>
        <w:tc>
          <w:tcPr>
            <w:tcW w:w="1418" w:type="dxa"/>
            <w:tcBorders>
              <w:bottom w:val="single" w:sz="4" w:space="0" w:color="auto"/>
            </w:tcBorders>
            <w:shd w:val="clear" w:color="auto" w:fill="FFFFFF" w:themeFill="background1"/>
            <w:vAlign w:val="center"/>
          </w:tcPr>
          <w:p w:rsidR="00992AAA" w:rsidRPr="006A7A7B" w:rsidRDefault="00992AAA" w:rsidP="00DD7862">
            <w:pPr>
              <w:jc w:val="center"/>
              <w:rPr>
                <w:color w:val="000000"/>
                <w:lang w:val="en-GB" w:eastAsia="en-GB"/>
              </w:rPr>
            </w:pPr>
            <w:r w:rsidRPr="006A7A7B">
              <w:rPr>
                <w:color w:val="000000"/>
                <w:lang w:val="en-GB" w:eastAsia="en-GB"/>
              </w:rPr>
              <w:t>19.45ᶜ</w:t>
            </w:r>
          </w:p>
        </w:tc>
        <w:tc>
          <w:tcPr>
            <w:tcW w:w="1275" w:type="dxa"/>
            <w:tcBorders>
              <w:bottom w:val="single" w:sz="4" w:space="0" w:color="auto"/>
            </w:tcBorders>
            <w:shd w:val="clear" w:color="auto" w:fill="FFFFFF" w:themeFill="background1"/>
          </w:tcPr>
          <w:p w:rsidR="00992AAA" w:rsidRPr="006A7A7B" w:rsidRDefault="00992AAA" w:rsidP="00DD7862">
            <w:pPr>
              <w:jc w:val="center"/>
              <w:rPr>
                <w:color w:val="000000"/>
                <w:lang w:val="en-GB" w:eastAsia="en-GB"/>
              </w:rPr>
            </w:pPr>
            <w:r w:rsidRPr="006A7A7B">
              <w:rPr>
                <w:color w:val="000000"/>
                <w:lang w:val="en-GB" w:eastAsia="en-GB"/>
              </w:rPr>
              <w:t>67.12</w:t>
            </w:r>
          </w:p>
        </w:tc>
      </w:tr>
    </w:tbl>
    <w:p w:rsidR="004D5E24" w:rsidRDefault="004D5E24" w:rsidP="004D5E24">
      <w:pPr>
        <w:pStyle w:val="Body"/>
        <w:spacing w:line="480" w:lineRule="auto"/>
        <w:ind w:left="720" w:firstLine="0"/>
        <w:rPr>
          <w:sz w:val="24"/>
          <w:szCs w:val="24"/>
          <w:lang w:val="en-GB"/>
        </w:rPr>
      </w:pPr>
      <w:proofErr w:type="gramStart"/>
      <w:r w:rsidRPr="008038E0">
        <w:rPr>
          <w:sz w:val="24"/>
          <w:szCs w:val="24"/>
          <w:lang w:val="en-GB"/>
        </w:rPr>
        <w:t xml:space="preserve">Keterangan </w:t>
      </w:r>
      <w:r>
        <w:rPr>
          <w:sz w:val="24"/>
          <w:szCs w:val="24"/>
          <w:lang w:val="en-GB"/>
        </w:rPr>
        <w:t>:</w:t>
      </w:r>
      <w:proofErr w:type="gramEnd"/>
      <w:r>
        <w:rPr>
          <w:sz w:val="24"/>
          <w:szCs w:val="24"/>
          <w:lang w:val="en-GB"/>
        </w:rPr>
        <w:t xml:space="preserve"> angka yang diikuti dengan notasi huruf yang berbeda pada kolom yang sama menunjukan adanya beda nyata (P&lt;0,05)</w:t>
      </w:r>
    </w:p>
    <w:p w:rsidR="004D5E24" w:rsidRPr="008038E0" w:rsidRDefault="004D5E24" w:rsidP="00495730">
      <w:pPr>
        <w:pStyle w:val="ListParagraph"/>
        <w:spacing w:before="240" w:line="480" w:lineRule="auto"/>
        <w:ind w:left="0" w:firstLine="709"/>
        <w:jc w:val="both"/>
      </w:pPr>
      <w:r w:rsidRPr="008038E0">
        <w:rPr>
          <w:b/>
        </w:rPr>
        <w:tab/>
      </w:r>
      <w:r>
        <w:t xml:space="preserve">Berdasarkan Tabel 4 diketahui bahwa </w:t>
      </w:r>
      <w:r w:rsidRPr="009B543F">
        <w:rPr>
          <w:i/>
        </w:rPr>
        <w:t>cheese stick</w:t>
      </w:r>
      <w:r w:rsidR="00261A05">
        <w:t xml:space="preserve"> yang dibuat dari jenis</w:t>
      </w:r>
      <w:r w:rsidRPr="008038E0">
        <w:t xml:space="preserve"> perkecambahan dan subtitusi</w:t>
      </w:r>
      <w:r>
        <w:t xml:space="preserve"> tepung komposit</w:t>
      </w:r>
      <w:r w:rsidRPr="008038E0">
        <w:t xml:space="preserve"> kecambah kacang hijau yang berbeda berpengaruh nyata terhadap warna merah (</w:t>
      </w:r>
      <w:r w:rsidRPr="008038E0">
        <w:rPr>
          <w:i/>
        </w:rPr>
        <w:t>red</w:t>
      </w:r>
      <w:r w:rsidRPr="008038E0">
        <w:t>) dan kuning (</w:t>
      </w:r>
      <w:r w:rsidRPr="008038E0">
        <w:rPr>
          <w:i/>
        </w:rPr>
        <w:t>yellow</w:t>
      </w:r>
      <w:r w:rsidRPr="008038E0">
        <w:t>), tetapi tidak memberikan pengaruh nyata terhadap nilai Light</w:t>
      </w:r>
      <w:r w:rsidR="00495730">
        <w:t xml:space="preserve">. </w:t>
      </w:r>
      <w:r w:rsidR="00495730">
        <w:rPr>
          <w:rFonts w:asciiTheme="majorBidi" w:hAnsiTheme="majorBidi" w:cstheme="majorBidi"/>
        </w:rPr>
        <w:t xml:space="preserve">Wariyah (2012) menyatakan nilai </w:t>
      </w:r>
      <w:r w:rsidR="00495730" w:rsidRPr="008E3F69">
        <w:rPr>
          <w:rFonts w:asciiTheme="majorBidi" w:hAnsiTheme="majorBidi" w:cstheme="majorBidi"/>
          <w:i/>
        </w:rPr>
        <w:t>red</w:t>
      </w:r>
      <w:r w:rsidR="00495730">
        <w:rPr>
          <w:rFonts w:asciiTheme="majorBidi" w:hAnsiTheme="majorBidi" w:cstheme="majorBidi"/>
          <w:i/>
        </w:rPr>
        <w:t xml:space="preserve"> </w:t>
      </w:r>
      <w:r w:rsidR="00495730">
        <w:rPr>
          <w:rFonts w:asciiTheme="majorBidi" w:hAnsiTheme="majorBidi" w:cstheme="majorBidi"/>
        </w:rPr>
        <w:t xml:space="preserve">menunjukan tingkat kegelapan produk, semakin tinggi nilai </w:t>
      </w:r>
      <w:r w:rsidR="00495730" w:rsidRPr="00E82DF9">
        <w:rPr>
          <w:rFonts w:asciiTheme="majorBidi" w:hAnsiTheme="majorBidi" w:cstheme="majorBidi"/>
          <w:i/>
        </w:rPr>
        <w:t>red</w:t>
      </w:r>
      <w:r w:rsidR="00495730">
        <w:rPr>
          <w:rFonts w:asciiTheme="majorBidi" w:hAnsiTheme="majorBidi" w:cstheme="majorBidi"/>
          <w:i/>
        </w:rPr>
        <w:t xml:space="preserve"> </w:t>
      </w:r>
      <w:r w:rsidR="00495730">
        <w:rPr>
          <w:rFonts w:asciiTheme="majorBidi" w:hAnsiTheme="majorBidi" w:cstheme="majorBidi"/>
        </w:rPr>
        <w:t xml:space="preserve">maka bahan akan semakin tampak lebih gelap dan  Nilai </w:t>
      </w:r>
      <w:r w:rsidR="00495730" w:rsidRPr="00E82DF9">
        <w:rPr>
          <w:rFonts w:asciiTheme="majorBidi" w:hAnsiTheme="majorBidi" w:cstheme="majorBidi"/>
          <w:i/>
        </w:rPr>
        <w:t>yellow</w:t>
      </w:r>
      <w:r w:rsidR="00495730">
        <w:rPr>
          <w:rFonts w:asciiTheme="majorBidi" w:hAnsiTheme="majorBidi" w:cstheme="majorBidi"/>
          <w:i/>
        </w:rPr>
        <w:t xml:space="preserve"> </w:t>
      </w:r>
      <w:r w:rsidR="00495730">
        <w:rPr>
          <w:rFonts w:asciiTheme="majorBidi" w:hAnsiTheme="majorBidi" w:cstheme="majorBidi"/>
        </w:rPr>
        <w:t>yang tinggi menunjukan warna produk semakin kuning atau coklat</w:t>
      </w:r>
      <w:r w:rsidR="00495730">
        <w:t xml:space="preserve">. </w:t>
      </w:r>
      <w:r w:rsidR="00495730" w:rsidRPr="009F7026">
        <w:t>Hal ini dikarenakan yang terdapat pada kacang hijau m</w:t>
      </w:r>
      <w:r w:rsidR="00495730">
        <w:t xml:space="preserve">emicu terjadinya reaksi Mailard yaitu </w:t>
      </w:r>
      <w:r w:rsidR="00495730" w:rsidRPr="00D004F7">
        <w:t>ting</w:t>
      </w:r>
      <w:r w:rsidR="00495730">
        <w:t xml:space="preserve">ginya </w:t>
      </w:r>
      <w:proofErr w:type="gramStart"/>
      <w:r w:rsidR="00495730">
        <w:t>kadar</w:t>
      </w:r>
      <w:proofErr w:type="gramEnd"/>
      <w:r w:rsidR="00495730">
        <w:t xml:space="preserve"> protein pada kacang hijau</w:t>
      </w:r>
      <w:r w:rsidR="00495730" w:rsidRPr="00D004F7">
        <w:t xml:space="preserve"> yang menyebabkan terjadinya reaksi Maillard.</w:t>
      </w:r>
      <w:r w:rsidR="00495730">
        <w:t xml:space="preserve"> </w:t>
      </w:r>
    </w:p>
    <w:p w:rsidR="00495730" w:rsidRDefault="00495730" w:rsidP="004D5E24">
      <w:pPr>
        <w:pStyle w:val="ListParagraph"/>
        <w:spacing w:before="240" w:line="480" w:lineRule="auto"/>
        <w:ind w:left="0" w:firstLine="709"/>
        <w:jc w:val="both"/>
      </w:pPr>
      <w:proofErr w:type="gramStart"/>
      <w:r>
        <w:rPr>
          <w:rFonts w:asciiTheme="majorBidi" w:hAnsiTheme="majorBidi" w:cstheme="majorBidi"/>
        </w:rPr>
        <w:t xml:space="preserve">Serta warna yellow yang terbentuk akibat adanya penambahan tepung kecambah kacang hijau terdapat senyawa karoten yang menyebabkan warna kuning pada </w:t>
      </w:r>
      <w:r w:rsidRPr="00B5393C">
        <w:rPr>
          <w:rFonts w:asciiTheme="majorBidi" w:hAnsiTheme="majorBidi" w:cstheme="majorBidi"/>
          <w:i/>
        </w:rPr>
        <w:t>cheese stick</w:t>
      </w:r>
      <w:r>
        <w:t>.</w:t>
      </w:r>
      <w:proofErr w:type="gramEnd"/>
      <w:r>
        <w:t xml:space="preserve"> </w:t>
      </w:r>
      <w:r>
        <w:rPr>
          <w:rFonts w:asciiTheme="majorBidi" w:hAnsiTheme="majorBidi" w:cstheme="majorBidi"/>
        </w:rPr>
        <w:t xml:space="preserve">Semakin banyak proporsi penambahan tepung kecambah kacang hijau maka warna produk </w:t>
      </w:r>
      <w:proofErr w:type="gramStart"/>
      <w:r>
        <w:rPr>
          <w:rFonts w:asciiTheme="majorBidi" w:hAnsiTheme="majorBidi" w:cstheme="majorBidi"/>
        </w:rPr>
        <w:t>akan</w:t>
      </w:r>
      <w:proofErr w:type="gramEnd"/>
      <w:r>
        <w:rPr>
          <w:rFonts w:asciiTheme="majorBidi" w:hAnsiTheme="majorBidi" w:cstheme="majorBidi"/>
        </w:rPr>
        <w:t xml:space="preserve"> semakin kuning.</w:t>
      </w:r>
    </w:p>
    <w:p w:rsidR="004D5E24" w:rsidRPr="00966AD6" w:rsidRDefault="004D5E24" w:rsidP="004D5E24">
      <w:pPr>
        <w:pStyle w:val="ListParagraph"/>
        <w:spacing w:before="240" w:line="480" w:lineRule="auto"/>
        <w:ind w:left="0" w:firstLine="709"/>
        <w:jc w:val="both"/>
      </w:pPr>
      <w:r>
        <w:lastRenderedPageBreak/>
        <w:t>Berikut gambar</w:t>
      </w:r>
      <w:r w:rsidRPr="00966AD6">
        <w:t xml:space="preserve"> </w:t>
      </w:r>
      <w:r w:rsidRPr="008F3E6D">
        <w:rPr>
          <w:i/>
        </w:rPr>
        <w:t>cheese stick</w:t>
      </w:r>
      <w:r w:rsidRPr="00966AD6">
        <w:t xml:space="preserve"> </w:t>
      </w:r>
      <w:r w:rsidR="00261A05">
        <w:t>Growol dengan jenis</w:t>
      </w:r>
      <w:r w:rsidR="00735F52">
        <w:t xml:space="preserve"> perkecambahan</w:t>
      </w:r>
      <w:r w:rsidRPr="00966AD6">
        <w:t xml:space="preserve"> dan </w:t>
      </w:r>
      <w:r w:rsidR="00735F52">
        <w:rPr>
          <w:lang w:val="en-GB"/>
        </w:rPr>
        <w:t xml:space="preserve">rasio tepung </w:t>
      </w:r>
      <w:proofErr w:type="gramStart"/>
      <w:r w:rsidR="00735F52">
        <w:rPr>
          <w:lang w:val="en-GB"/>
        </w:rPr>
        <w:t>growol :</w:t>
      </w:r>
      <w:proofErr w:type="gramEnd"/>
      <w:r w:rsidR="00735F52">
        <w:rPr>
          <w:lang w:val="en-GB"/>
        </w:rPr>
        <w:t xml:space="preserve"> tepung kecambah kacang hijau</w:t>
      </w:r>
      <w:r w:rsidR="00735F52" w:rsidRPr="00966AD6">
        <w:t xml:space="preserve"> </w:t>
      </w:r>
      <w:r w:rsidRPr="00966AD6">
        <w:t>yang disajikan pada gam</w:t>
      </w:r>
      <w:r>
        <w:t>bar 5 dan 6</w:t>
      </w:r>
      <w:r w:rsidRPr="00966AD6">
        <w:t>.</w:t>
      </w:r>
    </w:p>
    <w:p w:rsidR="004D5E24" w:rsidRPr="004B34E5" w:rsidRDefault="004D5E24" w:rsidP="004D5E24">
      <w:pPr>
        <w:jc w:val="center"/>
      </w:pPr>
      <w:r>
        <w:rPr>
          <w:noProof/>
        </w:rPr>
        <w:drawing>
          <wp:inline distT="0" distB="0" distL="0" distR="0">
            <wp:extent cx="1623060" cy="1565275"/>
            <wp:effectExtent l="0" t="9208" r="6033" b="6032"/>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623060" cy="1565275"/>
                    </a:xfrm>
                    <a:prstGeom prst="rect">
                      <a:avLst/>
                    </a:prstGeom>
                    <a:noFill/>
                    <a:ln>
                      <a:noFill/>
                    </a:ln>
                  </pic:spPr>
                </pic:pic>
              </a:graphicData>
            </a:graphic>
          </wp:inline>
        </w:drawing>
      </w:r>
      <w:r>
        <w:rPr>
          <w:noProof/>
        </w:rPr>
        <w:drawing>
          <wp:inline distT="0" distB="0" distL="0" distR="0">
            <wp:extent cx="1606550" cy="1581785"/>
            <wp:effectExtent l="0" t="6668" r="6033" b="6032"/>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606550" cy="1581785"/>
                    </a:xfrm>
                    <a:prstGeom prst="rect">
                      <a:avLst/>
                    </a:prstGeom>
                    <a:noFill/>
                    <a:ln>
                      <a:noFill/>
                    </a:ln>
                  </pic:spPr>
                </pic:pic>
              </a:graphicData>
            </a:graphic>
          </wp:inline>
        </w:drawing>
      </w:r>
      <w:r>
        <w:rPr>
          <w:noProof/>
        </w:rPr>
        <w:drawing>
          <wp:inline distT="0" distB="0" distL="0" distR="0">
            <wp:extent cx="1606550" cy="1656080"/>
            <wp:effectExtent l="0" t="5715"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606550" cy="1656080"/>
                    </a:xfrm>
                    <a:prstGeom prst="rect">
                      <a:avLst/>
                    </a:prstGeom>
                    <a:noFill/>
                    <a:ln>
                      <a:noFill/>
                    </a:ln>
                  </pic:spPr>
                </pic:pic>
              </a:graphicData>
            </a:graphic>
          </wp:inline>
        </w:drawing>
      </w:r>
    </w:p>
    <w:p w:rsidR="004D5E24" w:rsidRPr="00966AD6" w:rsidRDefault="004D5E24" w:rsidP="004D5E24">
      <w:pPr>
        <w:spacing w:before="240" w:line="480" w:lineRule="auto"/>
        <w:ind w:left="1843" w:hanging="1134"/>
        <w:jc w:val="both"/>
      </w:pPr>
      <w:proofErr w:type="gramStart"/>
      <w:r w:rsidRPr="00966AD6">
        <w:t>Gambar</w:t>
      </w:r>
      <w:r>
        <w:t xml:space="preserve"> 5</w:t>
      </w:r>
      <w:r w:rsidRPr="00966AD6">
        <w:t>.</w:t>
      </w:r>
      <w:proofErr w:type="gramEnd"/>
      <w:r w:rsidRPr="00966AD6">
        <w:t xml:space="preserve"> </w:t>
      </w:r>
      <w:r w:rsidRPr="00966AD6">
        <w:rPr>
          <w:i/>
        </w:rPr>
        <w:t>Cheese Stick</w:t>
      </w:r>
      <w:r w:rsidR="00261A05">
        <w:t xml:space="preserve"> Growol dengan jenis</w:t>
      </w:r>
      <w:r w:rsidRPr="00966AD6">
        <w:t xml:space="preserve"> perkecambahan 1 hari dan </w:t>
      </w:r>
      <w:r w:rsidR="00735F52">
        <w:rPr>
          <w:lang w:val="en-GB"/>
        </w:rPr>
        <w:t xml:space="preserve">rasio tepung </w:t>
      </w:r>
      <w:proofErr w:type="gramStart"/>
      <w:r w:rsidR="00735F52">
        <w:rPr>
          <w:lang w:val="en-GB"/>
        </w:rPr>
        <w:t>growol :</w:t>
      </w:r>
      <w:proofErr w:type="gramEnd"/>
      <w:r w:rsidR="00735F52">
        <w:rPr>
          <w:lang w:val="en-GB"/>
        </w:rPr>
        <w:t xml:space="preserve"> tepung kecambah kacang hijau</w:t>
      </w:r>
      <w:r w:rsidR="00735F52" w:rsidRPr="00966AD6">
        <w:t xml:space="preserve"> </w:t>
      </w:r>
      <w:r w:rsidRPr="00966AD6">
        <w:t>(25%, 50%, 75%).</w:t>
      </w:r>
    </w:p>
    <w:p w:rsidR="004D5E24" w:rsidRDefault="004D5E24" w:rsidP="004D5E24"/>
    <w:p w:rsidR="004D5E24" w:rsidRPr="00A57BA0" w:rsidRDefault="004D5E24" w:rsidP="004D5E24">
      <w:pPr>
        <w:jc w:val="center"/>
      </w:pPr>
      <w:r>
        <w:rPr>
          <w:noProof/>
        </w:rPr>
        <w:drawing>
          <wp:inline distT="0" distB="0" distL="0" distR="0">
            <wp:extent cx="1557020" cy="16395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7020" cy="1639570"/>
                    </a:xfrm>
                    <a:prstGeom prst="rect">
                      <a:avLst/>
                    </a:prstGeom>
                    <a:noFill/>
                    <a:ln>
                      <a:noFill/>
                    </a:ln>
                  </pic:spPr>
                </pic:pic>
              </a:graphicData>
            </a:graphic>
          </wp:inline>
        </w:drawing>
      </w:r>
      <w:r>
        <w:rPr>
          <w:noProof/>
        </w:rPr>
        <w:drawing>
          <wp:inline distT="0" distB="0" distL="0" distR="0">
            <wp:extent cx="1639570" cy="1639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9570" cy="1639570"/>
                    </a:xfrm>
                    <a:prstGeom prst="rect">
                      <a:avLst/>
                    </a:prstGeom>
                    <a:noFill/>
                    <a:ln>
                      <a:noFill/>
                    </a:ln>
                  </pic:spPr>
                </pic:pic>
              </a:graphicData>
            </a:graphic>
          </wp:inline>
        </w:drawing>
      </w:r>
      <w:r>
        <w:rPr>
          <w:noProof/>
        </w:rPr>
        <w:drawing>
          <wp:inline distT="0" distB="0" distL="0" distR="0">
            <wp:extent cx="1623060" cy="1721485"/>
            <wp:effectExtent l="7937" t="0" r="4128" b="412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623060" cy="1721485"/>
                    </a:xfrm>
                    <a:prstGeom prst="rect">
                      <a:avLst/>
                    </a:prstGeom>
                    <a:noFill/>
                    <a:ln>
                      <a:noFill/>
                    </a:ln>
                  </pic:spPr>
                </pic:pic>
              </a:graphicData>
            </a:graphic>
          </wp:inline>
        </w:drawing>
      </w:r>
    </w:p>
    <w:p w:rsidR="004D5E24" w:rsidRPr="00966AD6" w:rsidRDefault="004D5E24" w:rsidP="004D5E24">
      <w:pPr>
        <w:spacing w:before="240" w:line="480" w:lineRule="auto"/>
        <w:ind w:left="1843" w:hanging="1134"/>
        <w:jc w:val="both"/>
      </w:pPr>
      <w:r w:rsidRPr="008B7394">
        <w:rPr>
          <w:b/>
          <w:lang w:val="en-GB"/>
        </w:rPr>
        <w:t xml:space="preserve">Uji Tingkat </w:t>
      </w:r>
      <w:r w:rsidRPr="00966AD6">
        <w:t>Gambar</w:t>
      </w:r>
      <w:r>
        <w:t xml:space="preserve"> 6</w:t>
      </w:r>
      <w:r w:rsidRPr="00966AD6">
        <w:t xml:space="preserve">. </w:t>
      </w:r>
      <w:r w:rsidRPr="00966AD6">
        <w:rPr>
          <w:i/>
        </w:rPr>
        <w:t>Cheese Stick</w:t>
      </w:r>
      <w:r w:rsidR="00261A05">
        <w:t xml:space="preserve"> Growol dengan jenis</w:t>
      </w:r>
      <w:r w:rsidRPr="00966AD6">
        <w:t xml:space="preserve"> perkecambahan 2 hari dan </w:t>
      </w:r>
      <w:r w:rsidR="00735F52">
        <w:rPr>
          <w:lang w:val="en-GB"/>
        </w:rPr>
        <w:t xml:space="preserve">rasio tepung </w:t>
      </w:r>
      <w:proofErr w:type="gramStart"/>
      <w:r w:rsidR="00735F52">
        <w:rPr>
          <w:lang w:val="en-GB"/>
        </w:rPr>
        <w:t>growol :</w:t>
      </w:r>
      <w:proofErr w:type="gramEnd"/>
      <w:r w:rsidR="00735F52">
        <w:rPr>
          <w:lang w:val="en-GB"/>
        </w:rPr>
        <w:t xml:space="preserve"> tepung kecambah kacang hijau</w:t>
      </w:r>
      <w:r w:rsidR="00735F52">
        <w:t xml:space="preserve"> </w:t>
      </w:r>
      <w:r>
        <w:t>(25%,</w:t>
      </w:r>
      <w:r w:rsidRPr="00966AD6">
        <w:t>50%</w:t>
      </w:r>
      <w:r>
        <w:t>,75%)</w:t>
      </w:r>
      <w:r w:rsidRPr="00966AD6">
        <w:t>.</w:t>
      </w:r>
    </w:p>
    <w:p w:rsidR="004D5E24" w:rsidRDefault="004D5E24" w:rsidP="004D5E24">
      <w:pPr>
        <w:pStyle w:val="Body"/>
        <w:numPr>
          <w:ilvl w:val="0"/>
          <w:numId w:val="5"/>
        </w:numPr>
        <w:spacing w:line="480" w:lineRule="auto"/>
        <w:rPr>
          <w:b/>
          <w:sz w:val="24"/>
          <w:szCs w:val="24"/>
          <w:lang w:val="en-GB"/>
        </w:rPr>
      </w:pPr>
      <w:r w:rsidRPr="008B7394">
        <w:rPr>
          <w:b/>
          <w:sz w:val="24"/>
          <w:szCs w:val="24"/>
          <w:lang w:val="en-GB"/>
        </w:rPr>
        <w:t>Kesukaan</w:t>
      </w:r>
    </w:p>
    <w:p w:rsidR="004D5E24" w:rsidRDefault="004D5E24" w:rsidP="004D5E24">
      <w:pPr>
        <w:spacing w:line="480" w:lineRule="auto"/>
        <w:ind w:firstLine="720"/>
        <w:jc w:val="both"/>
      </w:pPr>
      <w:proofErr w:type="gramStart"/>
      <w:r w:rsidRPr="008B7394">
        <w:t>Uji kesukaan merupakan respon dari panelis yang berupa penilaian terhadap produk yang disukai.</w:t>
      </w:r>
      <w:proofErr w:type="gramEnd"/>
      <w:r w:rsidRPr="008B7394">
        <w:t xml:space="preserve"> Uji kesukaan dilakukan untuk mengetahui tingkat kesukaan panelis terhadap </w:t>
      </w:r>
      <w:proofErr w:type="gramStart"/>
      <w:r>
        <w:rPr>
          <w:i/>
        </w:rPr>
        <w:t>cheese s</w:t>
      </w:r>
      <w:r w:rsidRPr="008B7394">
        <w:rPr>
          <w:i/>
        </w:rPr>
        <w:t>tick</w:t>
      </w:r>
      <w:proofErr w:type="gramEnd"/>
      <w:r w:rsidRPr="008B7394">
        <w:t xml:space="preserve"> growol.</w:t>
      </w:r>
      <w:r>
        <w:t xml:space="preserve"> </w:t>
      </w:r>
      <w:r w:rsidRPr="008B7394">
        <w:t xml:space="preserve">Pengujian tingkat kesukaan </w:t>
      </w:r>
      <w:r>
        <w:rPr>
          <w:i/>
        </w:rPr>
        <w:t xml:space="preserve">cheese </w:t>
      </w:r>
      <w:r>
        <w:rPr>
          <w:i/>
        </w:rPr>
        <w:lastRenderedPageBreak/>
        <w:t>s</w:t>
      </w:r>
      <w:r w:rsidRPr="008B7394">
        <w:rPr>
          <w:i/>
        </w:rPr>
        <w:t xml:space="preserve">tick </w:t>
      </w:r>
      <w:r w:rsidRPr="008B7394">
        <w:t>dilakukan dengan menggunakan paramet</w:t>
      </w:r>
      <w:r>
        <w:t>er aroma, warna, rasa, tekstur</w:t>
      </w:r>
      <w:r w:rsidRPr="008B7394">
        <w:t xml:space="preserve"> dan keseluruhan serta menggunakan skala penilaian dengan menggunakan angka 1 sampai angka 5. Angka 1 menunjukan sangat suka dan angka 5 menunjukan nilai sangat tidak </w:t>
      </w:r>
      <w:proofErr w:type="gramStart"/>
      <w:r w:rsidRPr="008B7394">
        <w:t>suka .</w:t>
      </w:r>
      <w:proofErr w:type="gramEnd"/>
      <w:r>
        <w:t xml:space="preserve"> </w:t>
      </w:r>
      <w:proofErr w:type="gramStart"/>
      <w:r w:rsidRPr="008B7394">
        <w:t xml:space="preserve">Uji kesukaan ini menggunakan </w:t>
      </w:r>
      <w:r w:rsidRPr="008B7394">
        <w:rPr>
          <w:i/>
        </w:rPr>
        <w:t>Hedonic Scale Scoring Test</w:t>
      </w:r>
      <w:r>
        <w:t xml:space="preserve"> yang disajikan dalam Tabel 5.</w:t>
      </w:r>
      <w:proofErr w:type="gramEnd"/>
    </w:p>
    <w:p w:rsidR="004D5E24" w:rsidRPr="008B7394" w:rsidRDefault="004D5E24" w:rsidP="004D5E24">
      <w:pPr>
        <w:ind w:firstLine="720"/>
        <w:jc w:val="center"/>
      </w:pPr>
      <w:proofErr w:type="gramStart"/>
      <w:r>
        <w:t>Tabel 5</w:t>
      </w:r>
      <w:r w:rsidRPr="008B7394">
        <w:t>.</w:t>
      </w:r>
      <w:proofErr w:type="gramEnd"/>
      <w:r w:rsidRPr="008B7394">
        <w:t xml:space="preserve"> Tingkat Kesukaan </w:t>
      </w:r>
      <w:r w:rsidRPr="008B7394">
        <w:rPr>
          <w:i/>
        </w:rPr>
        <w:t>Cheese Stick</w:t>
      </w:r>
      <w:r w:rsidRPr="008B7394">
        <w:t xml:space="preserve"> Growol</w:t>
      </w:r>
    </w:p>
    <w:tbl>
      <w:tblPr>
        <w:tblW w:w="7953" w:type="dxa"/>
        <w:tblInd w:w="93" w:type="dxa"/>
        <w:tblLook w:val="04A0" w:firstRow="1" w:lastRow="0" w:firstColumn="1" w:lastColumn="0" w:noHBand="0" w:noVBand="1"/>
      </w:tblPr>
      <w:tblGrid>
        <w:gridCol w:w="1736"/>
        <w:gridCol w:w="973"/>
        <w:gridCol w:w="992"/>
        <w:gridCol w:w="1003"/>
        <w:gridCol w:w="981"/>
        <w:gridCol w:w="851"/>
        <w:gridCol w:w="1429"/>
      </w:tblGrid>
      <w:tr w:rsidR="00992AAA" w:rsidRPr="009F4150" w:rsidTr="00DD7862">
        <w:trPr>
          <w:trHeight w:val="290"/>
        </w:trPr>
        <w:tc>
          <w:tcPr>
            <w:tcW w:w="1736" w:type="dxa"/>
            <w:tcBorders>
              <w:top w:val="single" w:sz="4" w:space="0" w:color="auto"/>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Jenis Perkecambahan (Jam)</w:t>
            </w:r>
          </w:p>
        </w:tc>
        <w:tc>
          <w:tcPr>
            <w:tcW w:w="973" w:type="dxa"/>
            <w:tcBorders>
              <w:top w:val="single" w:sz="4" w:space="0" w:color="auto"/>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proofErr w:type="gramStart"/>
            <w:r w:rsidRPr="006A7A7B">
              <w:rPr>
                <w:color w:val="000000"/>
                <w:lang w:val="en-GB" w:eastAsia="en-GB"/>
              </w:rPr>
              <w:t>Rasio  (</w:t>
            </w:r>
            <w:proofErr w:type="gramEnd"/>
            <w:r w:rsidRPr="006A7A7B">
              <w:rPr>
                <w:color w:val="000000"/>
                <w:lang w:val="en-GB" w:eastAsia="en-GB"/>
              </w:rPr>
              <w:t>%)</w:t>
            </w:r>
          </w:p>
        </w:tc>
        <w:tc>
          <w:tcPr>
            <w:tcW w:w="992" w:type="dxa"/>
            <w:tcBorders>
              <w:top w:val="single" w:sz="4" w:space="0" w:color="auto"/>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Warna</w:t>
            </w:r>
          </w:p>
        </w:tc>
        <w:tc>
          <w:tcPr>
            <w:tcW w:w="1003" w:type="dxa"/>
            <w:tcBorders>
              <w:top w:val="single" w:sz="4" w:space="0" w:color="auto"/>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Aroma*</w:t>
            </w:r>
          </w:p>
        </w:tc>
        <w:tc>
          <w:tcPr>
            <w:tcW w:w="981" w:type="dxa"/>
            <w:tcBorders>
              <w:top w:val="single" w:sz="4" w:space="0" w:color="auto"/>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Tekstur</w:t>
            </w:r>
          </w:p>
        </w:tc>
        <w:tc>
          <w:tcPr>
            <w:tcW w:w="851" w:type="dxa"/>
            <w:tcBorders>
              <w:top w:val="single" w:sz="4" w:space="0" w:color="auto"/>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Rasa</w:t>
            </w:r>
          </w:p>
        </w:tc>
        <w:tc>
          <w:tcPr>
            <w:tcW w:w="1417" w:type="dxa"/>
            <w:tcBorders>
              <w:top w:val="single" w:sz="4" w:space="0" w:color="auto"/>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Keseluruhan</w:t>
            </w:r>
          </w:p>
        </w:tc>
      </w:tr>
      <w:tr w:rsidR="00992AAA" w:rsidRPr="009F4150" w:rsidTr="00DD7862">
        <w:trPr>
          <w:trHeight w:val="290"/>
        </w:trPr>
        <w:tc>
          <w:tcPr>
            <w:tcW w:w="1736" w:type="dxa"/>
            <w:tcBorders>
              <w:top w:val="single" w:sz="4" w:space="0" w:color="auto"/>
              <w:left w:val="nil"/>
              <w:bottom w:val="single" w:sz="4" w:space="0" w:color="auto"/>
              <w:right w:val="nil"/>
            </w:tcBorders>
            <w:shd w:val="clear" w:color="000000" w:fill="FFFFFF"/>
            <w:noWrap/>
            <w:vAlign w:val="center"/>
          </w:tcPr>
          <w:p w:rsidR="00992AAA" w:rsidRPr="006A7A7B" w:rsidRDefault="00992AAA" w:rsidP="00DD7862">
            <w:pPr>
              <w:jc w:val="center"/>
              <w:rPr>
                <w:color w:val="000000"/>
                <w:lang w:val="en-GB" w:eastAsia="en-GB"/>
              </w:rPr>
            </w:pPr>
            <w:r w:rsidRPr="006A7A7B">
              <w:rPr>
                <w:color w:val="000000"/>
                <w:lang w:val="en-GB" w:eastAsia="en-GB"/>
              </w:rPr>
              <w:t>Kontrol</w:t>
            </w:r>
          </w:p>
        </w:tc>
        <w:tc>
          <w:tcPr>
            <w:tcW w:w="973" w:type="dxa"/>
            <w:tcBorders>
              <w:top w:val="single" w:sz="4" w:space="0" w:color="auto"/>
              <w:left w:val="nil"/>
              <w:bottom w:val="single" w:sz="4" w:space="0" w:color="auto"/>
              <w:right w:val="nil"/>
            </w:tcBorders>
            <w:shd w:val="clear" w:color="000000" w:fill="FFFFFF"/>
            <w:noWrap/>
            <w:vAlign w:val="center"/>
          </w:tcPr>
          <w:p w:rsidR="00992AAA" w:rsidRPr="006A7A7B" w:rsidRDefault="00992AAA" w:rsidP="00DD7862">
            <w:pPr>
              <w:jc w:val="center"/>
              <w:rPr>
                <w:color w:val="000000"/>
                <w:lang w:val="en-GB" w:eastAsia="en-GB"/>
              </w:rPr>
            </w:pPr>
            <w:r w:rsidRPr="006A7A7B">
              <w:rPr>
                <w:color w:val="000000"/>
                <w:lang w:val="en-GB" w:eastAsia="en-GB"/>
              </w:rPr>
              <w:t>50</w:t>
            </w:r>
          </w:p>
        </w:tc>
        <w:tc>
          <w:tcPr>
            <w:tcW w:w="992" w:type="dxa"/>
            <w:tcBorders>
              <w:top w:val="single" w:sz="4" w:space="0" w:color="auto"/>
              <w:left w:val="nil"/>
              <w:bottom w:val="single" w:sz="4" w:space="0" w:color="auto"/>
              <w:right w:val="nil"/>
            </w:tcBorders>
            <w:shd w:val="clear" w:color="000000" w:fill="FFFFFF"/>
            <w:noWrap/>
            <w:vAlign w:val="center"/>
          </w:tcPr>
          <w:p w:rsidR="00992AAA" w:rsidRPr="006A7A7B" w:rsidRDefault="00992AAA" w:rsidP="00DD7862">
            <w:pPr>
              <w:jc w:val="center"/>
              <w:rPr>
                <w:color w:val="000000"/>
                <w:lang w:val="en-GB" w:eastAsia="en-GB"/>
              </w:rPr>
            </w:pPr>
            <w:r w:rsidRPr="006A7A7B">
              <w:rPr>
                <w:color w:val="000000"/>
                <w:lang w:val="en-GB" w:eastAsia="en-GB"/>
              </w:rPr>
              <w:t>2.50ᵈᵉ</w:t>
            </w:r>
          </w:p>
        </w:tc>
        <w:tc>
          <w:tcPr>
            <w:tcW w:w="1003" w:type="dxa"/>
            <w:tcBorders>
              <w:top w:val="single" w:sz="4" w:space="0" w:color="auto"/>
              <w:left w:val="nil"/>
              <w:bottom w:val="single" w:sz="4" w:space="0" w:color="auto"/>
              <w:right w:val="nil"/>
            </w:tcBorders>
            <w:shd w:val="clear" w:color="000000" w:fill="FFFFFF"/>
            <w:noWrap/>
            <w:vAlign w:val="center"/>
          </w:tcPr>
          <w:p w:rsidR="00992AAA" w:rsidRPr="006A7A7B" w:rsidRDefault="00992AAA" w:rsidP="00DD7862">
            <w:pPr>
              <w:jc w:val="center"/>
              <w:rPr>
                <w:color w:val="000000"/>
                <w:lang w:val="en-GB" w:eastAsia="en-GB"/>
              </w:rPr>
            </w:pPr>
            <w:r w:rsidRPr="006A7A7B">
              <w:rPr>
                <w:color w:val="000000"/>
                <w:lang w:val="en-GB" w:eastAsia="en-GB"/>
              </w:rPr>
              <w:t>2.25</w:t>
            </w:r>
          </w:p>
        </w:tc>
        <w:tc>
          <w:tcPr>
            <w:tcW w:w="981" w:type="dxa"/>
            <w:tcBorders>
              <w:top w:val="single" w:sz="4" w:space="0" w:color="auto"/>
              <w:left w:val="nil"/>
              <w:bottom w:val="single" w:sz="4" w:space="0" w:color="auto"/>
              <w:right w:val="nil"/>
            </w:tcBorders>
            <w:shd w:val="clear" w:color="000000" w:fill="FFFFFF"/>
            <w:noWrap/>
            <w:vAlign w:val="center"/>
          </w:tcPr>
          <w:p w:rsidR="00992AAA" w:rsidRPr="006A7A7B" w:rsidRDefault="00992AAA" w:rsidP="00DD7862">
            <w:pPr>
              <w:jc w:val="center"/>
              <w:rPr>
                <w:color w:val="000000"/>
                <w:lang w:val="en-GB" w:eastAsia="en-GB"/>
              </w:rPr>
            </w:pPr>
            <w:r w:rsidRPr="006A7A7B">
              <w:rPr>
                <w:color w:val="000000"/>
                <w:lang w:val="en-GB" w:eastAsia="en-GB"/>
              </w:rPr>
              <w:t>2.70ᵇ</w:t>
            </w:r>
          </w:p>
        </w:tc>
        <w:tc>
          <w:tcPr>
            <w:tcW w:w="851" w:type="dxa"/>
            <w:tcBorders>
              <w:top w:val="single" w:sz="4" w:space="0" w:color="auto"/>
              <w:left w:val="nil"/>
              <w:bottom w:val="single" w:sz="4" w:space="0" w:color="auto"/>
              <w:right w:val="nil"/>
            </w:tcBorders>
            <w:shd w:val="clear" w:color="000000" w:fill="FFFFFF"/>
            <w:noWrap/>
            <w:vAlign w:val="center"/>
          </w:tcPr>
          <w:p w:rsidR="00992AAA" w:rsidRPr="006A7A7B" w:rsidRDefault="00992AAA" w:rsidP="00DD7862">
            <w:pPr>
              <w:jc w:val="center"/>
              <w:rPr>
                <w:color w:val="000000"/>
                <w:lang w:val="en-GB" w:eastAsia="en-GB"/>
              </w:rPr>
            </w:pPr>
            <w:r w:rsidRPr="006A7A7B">
              <w:rPr>
                <w:color w:val="000000"/>
                <w:lang w:val="en-GB" w:eastAsia="en-GB"/>
              </w:rPr>
              <w:t>2.60ᵇ</w:t>
            </w:r>
          </w:p>
        </w:tc>
        <w:tc>
          <w:tcPr>
            <w:tcW w:w="1417" w:type="dxa"/>
            <w:tcBorders>
              <w:top w:val="single" w:sz="4" w:space="0" w:color="auto"/>
              <w:left w:val="nil"/>
              <w:bottom w:val="single" w:sz="4" w:space="0" w:color="auto"/>
              <w:right w:val="nil"/>
            </w:tcBorders>
            <w:shd w:val="clear" w:color="000000" w:fill="FFFFFF"/>
            <w:noWrap/>
            <w:vAlign w:val="center"/>
          </w:tcPr>
          <w:p w:rsidR="00992AAA" w:rsidRPr="006A7A7B" w:rsidRDefault="00992AAA" w:rsidP="00DD7862">
            <w:pPr>
              <w:jc w:val="center"/>
              <w:rPr>
                <w:color w:val="000000"/>
                <w:lang w:val="en-GB" w:eastAsia="en-GB"/>
              </w:rPr>
            </w:pPr>
            <w:r w:rsidRPr="006A7A7B">
              <w:rPr>
                <w:color w:val="000000"/>
                <w:lang w:val="en-GB" w:eastAsia="en-GB"/>
              </w:rPr>
              <w:t>2.60ᶜ</w:t>
            </w:r>
          </w:p>
        </w:tc>
      </w:tr>
      <w:tr w:rsidR="00992AAA" w:rsidRPr="009F4150" w:rsidTr="00DD7862">
        <w:trPr>
          <w:trHeight w:val="300"/>
        </w:trPr>
        <w:tc>
          <w:tcPr>
            <w:tcW w:w="1736" w:type="dxa"/>
            <w:vMerge w:val="restart"/>
            <w:tcBorders>
              <w:top w:val="single" w:sz="4" w:space="0" w:color="auto"/>
              <w:left w:val="nil"/>
              <w:right w:val="nil"/>
            </w:tcBorders>
            <w:shd w:val="clear" w:color="000000" w:fill="FFFFFF"/>
            <w:noWrap/>
            <w:vAlign w:val="center"/>
            <w:hideMark/>
          </w:tcPr>
          <w:p w:rsidR="00992AAA" w:rsidRPr="006A7A7B" w:rsidRDefault="00992AAA" w:rsidP="00DD7862">
            <w:pPr>
              <w:jc w:val="center"/>
              <w:rPr>
                <w:color w:val="000000"/>
                <w:lang w:val="en-GB" w:eastAsia="en-GB"/>
              </w:rPr>
            </w:pPr>
          </w:p>
          <w:p w:rsidR="00992AAA" w:rsidRPr="006A7A7B" w:rsidRDefault="00992AAA" w:rsidP="00DD7862">
            <w:pPr>
              <w:jc w:val="center"/>
              <w:rPr>
                <w:color w:val="000000"/>
                <w:lang w:val="en-GB" w:eastAsia="en-GB"/>
              </w:rPr>
            </w:pPr>
            <w:r w:rsidRPr="006A7A7B">
              <w:rPr>
                <w:color w:val="000000"/>
                <w:lang w:val="en-GB" w:eastAsia="en-GB"/>
              </w:rPr>
              <w:t>0</w:t>
            </w:r>
          </w:p>
          <w:p w:rsidR="00992AAA" w:rsidRPr="006A7A7B" w:rsidRDefault="00992AAA" w:rsidP="00DD7862">
            <w:pPr>
              <w:jc w:val="center"/>
              <w:rPr>
                <w:color w:val="000000"/>
                <w:lang w:val="en-GB" w:eastAsia="en-GB"/>
              </w:rPr>
            </w:pPr>
          </w:p>
        </w:tc>
        <w:tc>
          <w:tcPr>
            <w:tcW w:w="973" w:type="dxa"/>
            <w:tcBorders>
              <w:top w:val="single" w:sz="4" w:space="0" w:color="auto"/>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25</w:t>
            </w:r>
          </w:p>
        </w:tc>
        <w:tc>
          <w:tcPr>
            <w:tcW w:w="992" w:type="dxa"/>
            <w:tcBorders>
              <w:top w:val="single" w:sz="4" w:space="0" w:color="auto"/>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1.85ᵃᵇᶜ</w:t>
            </w:r>
          </w:p>
        </w:tc>
        <w:tc>
          <w:tcPr>
            <w:tcW w:w="1003" w:type="dxa"/>
            <w:tcBorders>
              <w:top w:val="single" w:sz="4" w:space="0" w:color="auto"/>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1.95</w:t>
            </w:r>
          </w:p>
        </w:tc>
        <w:tc>
          <w:tcPr>
            <w:tcW w:w="981" w:type="dxa"/>
            <w:tcBorders>
              <w:top w:val="single" w:sz="4" w:space="0" w:color="auto"/>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1.80</w:t>
            </w:r>
          </w:p>
        </w:tc>
        <w:tc>
          <w:tcPr>
            <w:tcW w:w="851" w:type="dxa"/>
            <w:tcBorders>
              <w:top w:val="single" w:sz="4" w:space="0" w:color="auto"/>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2.00ᵃ</w:t>
            </w:r>
          </w:p>
        </w:tc>
        <w:tc>
          <w:tcPr>
            <w:tcW w:w="1417" w:type="dxa"/>
            <w:tcBorders>
              <w:top w:val="single" w:sz="4" w:space="0" w:color="auto"/>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1.95ᵃ</w:t>
            </w:r>
          </w:p>
        </w:tc>
      </w:tr>
      <w:tr w:rsidR="00992AAA" w:rsidRPr="009F4150" w:rsidTr="00DD7862">
        <w:trPr>
          <w:trHeight w:val="300"/>
        </w:trPr>
        <w:tc>
          <w:tcPr>
            <w:tcW w:w="1736" w:type="dxa"/>
            <w:vMerge/>
            <w:tcBorders>
              <w:left w:val="nil"/>
              <w:right w:val="nil"/>
            </w:tcBorders>
            <w:shd w:val="clear" w:color="000000" w:fill="FFFFFF"/>
            <w:noWrap/>
            <w:vAlign w:val="center"/>
            <w:hideMark/>
          </w:tcPr>
          <w:p w:rsidR="00992AAA" w:rsidRPr="006A7A7B" w:rsidRDefault="00992AAA" w:rsidP="00DD7862">
            <w:pPr>
              <w:jc w:val="center"/>
              <w:rPr>
                <w:color w:val="000000"/>
                <w:lang w:val="en-GB" w:eastAsia="en-GB"/>
              </w:rPr>
            </w:pPr>
          </w:p>
        </w:tc>
        <w:tc>
          <w:tcPr>
            <w:tcW w:w="97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50</w:t>
            </w:r>
          </w:p>
        </w:tc>
        <w:tc>
          <w:tcPr>
            <w:tcW w:w="992"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1.95ᵃᵇᶜ</w:t>
            </w:r>
          </w:p>
        </w:tc>
        <w:tc>
          <w:tcPr>
            <w:tcW w:w="100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1.90</w:t>
            </w:r>
          </w:p>
        </w:tc>
        <w:tc>
          <w:tcPr>
            <w:tcW w:w="98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1.85</w:t>
            </w:r>
          </w:p>
        </w:tc>
        <w:tc>
          <w:tcPr>
            <w:tcW w:w="85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2.25ᵃᵇ</w:t>
            </w:r>
          </w:p>
        </w:tc>
        <w:tc>
          <w:tcPr>
            <w:tcW w:w="1417"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1.95ᵃ</w:t>
            </w:r>
          </w:p>
        </w:tc>
      </w:tr>
      <w:tr w:rsidR="00992AAA" w:rsidRPr="009F4150" w:rsidTr="00DD7862">
        <w:trPr>
          <w:trHeight w:val="300"/>
        </w:trPr>
        <w:tc>
          <w:tcPr>
            <w:tcW w:w="1736" w:type="dxa"/>
            <w:vMerge/>
            <w:tcBorders>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p>
        </w:tc>
        <w:tc>
          <w:tcPr>
            <w:tcW w:w="97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75</w:t>
            </w:r>
          </w:p>
        </w:tc>
        <w:tc>
          <w:tcPr>
            <w:tcW w:w="992"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1.70ᵃᵇ</w:t>
            </w:r>
          </w:p>
        </w:tc>
        <w:tc>
          <w:tcPr>
            <w:tcW w:w="100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2.20</w:t>
            </w:r>
          </w:p>
        </w:tc>
        <w:tc>
          <w:tcPr>
            <w:tcW w:w="98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2.10</w:t>
            </w:r>
          </w:p>
        </w:tc>
        <w:tc>
          <w:tcPr>
            <w:tcW w:w="85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2.15ᵃᵇ</w:t>
            </w:r>
          </w:p>
        </w:tc>
        <w:tc>
          <w:tcPr>
            <w:tcW w:w="1417"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2.15ᵃᵇ</w:t>
            </w:r>
          </w:p>
        </w:tc>
      </w:tr>
      <w:tr w:rsidR="00992AAA" w:rsidRPr="009F4150" w:rsidTr="00DD7862">
        <w:trPr>
          <w:trHeight w:val="290"/>
        </w:trPr>
        <w:tc>
          <w:tcPr>
            <w:tcW w:w="1736" w:type="dxa"/>
            <w:vMerge w:val="restart"/>
            <w:tcBorders>
              <w:top w:val="nil"/>
              <w:left w:val="nil"/>
              <w:right w:val="nil"/>
            </w:tcBorders>
            <w:shd w:val="clear" w:color="000000" w:fill="FFFFFF"/>
            <w:noWrap/>
            <w:vAlign w:val="center"/>
            <w:hideMark/>
          </w:tcPr>
          <w:p w:rsidR="00992AAA" w:rsidRPr="006A7A7B" w:rsidRDefault="00992AAA" w:rsidP="00DD7862">
            <w:pPr>
              <w:jc w:val="center"/>
              <w:rPr>
                <w:color w:val="000000"/>
                <w:lang w:val="en-GB" w:eastAsia="en-GB"/>
              </w:rPr>
            </w:pPr>
          </w:p>
          <w:p w:rsidR="00992AAA" w:rsidRPr="006A7A7B" w:rsidRDefault="00992AAA" w:rsidP="00DD7862">
            <w:pPr>
              <w:jc w:val="center"/>
              <w:rPr>
                <w:color w:val="000000"/>
                <w:lang w:val="en-GB" w:eastAsia="en-GB"/>
              </w:rPr>
            </w:pPr>
            <w:r w:rsidRPr="006A7A7B">
              <w:rPr>
                <w:color w:val="000000"/>
                <w:lang w:val="en-GB" w:eastAsia="en-GB"/>
              </w:rPr>
              <w:t>24</w:t>
            </w:r>
          </w:p>
          <w:p w:rsidR="00992AAA" w:rsidRPr="006A7A7B" w:rsidRDefault="00992AAA" w:rsidP="00DD7862">
            <w:pPr>
              <w:jc w:val="center"/>
              <w:rPr>
                <w:color w:val="000000"/>
                <w:lang w:val="en-GB" w:eastAsia="en-GB"/>
              </w:rPr>
            </w:pPr>
          </w:p>
        </w:tc>
        <w:tc>
          <w:tcPr>
            <w:tcW w:w="97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25</w:t>
            </w:r>
          </w:p>
        </w:tc>
        <w:tc>
          <w:tcPr>
            <w:tcW w:w="992"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2.70ᵉ</w:t>
            </w:r>
          </w:p>
        </w:tc>
        <w:tc>
          <w:tcPr>
            <w:tcW w:w="100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2.25</w:t>
            </w:r>
          </w:p>
        </w:tc>
        <w:tc>
          <w:tcPr>
            <w:tcW w:w="98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2.25</w:t>
            </w:r>
          </w:p>
        </w:tc>
        <w:tc>
          <w:tcPr>
            <w:tcW w:w="85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2.30ᵃᵇ</w:t>
            </w:r>
          </w:p>
        </w:tc>
        <w:tc>
          <w:tcPr>
            <w:tcW w:w="1417"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2.45ᶜᵇ</w:t>
            </w:r>
          </w:p>
        </w:tc>
      </w:tr>
      <w:tr w:rsidR="00992AAA" w:rsidRPr="009F4150" w:rsidTr="00DD7862">
        <w:trPr>
          <w:trHeight w:val="290"/>
        </w:trPr>
        <w:tc>
          <w:tcPr>
            <w:tcW w:w="1736" w:type="dxa"/>
            <w:vMerge/>
            <w:tcBorders>
              <w:left w:val="nil"/>
              <w:right w:val="nil"/>
            </w:tcBorders>
            <w:shd w:val="clear" w:color="000000" w:fill="FFFFFF"/>
            <w:noWrap/>
            <w:vAlign w:val="center"/>
            <w:hideMark/>
          </w:tcPr>
          <w:p w:rsidR="00992AAA" w:rsidRPr="006A7A7B" w:rsidRDefault="00992AAA" w:rsidP="00DD7862">
            <w:pPr>
              <w:jc w:val="center"/>
              <w:rPr>
                <w:color w:val="000000"/>
                <w:lang w:val="en-GB" w:eastAsia="en-GB"/>
              </w:rPr>
            </w:pPr>
          </w:p>
        </w:tc>
        <w:tc>
          <w:tcPr>
            <w:tcW w:w="97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50</w:t>
            </w:r>
          </w:p>
        </w:tc>
        <w:tc>
          <w:tcPr>
            <w:tcW w:w="992"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2.15ᵇᶜᵈ</w:t>
            </w:r>
          </w:p>
        </w:tc>
        <w:tc>
          <w:tcPr>
            <w:tcW w:w="100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2.25</w:t>
            </w:r>
          </w:p>
        </w:tc>
        <w:tc>
          <w:tcPr>
            <w:tcW w:w="98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2.20</w:t>
            </w:r>
          </w:p>
        </w:tc>
        <w:tc>
          <w:tcPr>
            <w:tcW w:w="85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2.15ᵃᵇ</w:t>
            </w:r>
          </w:p>
        </w:tc>
        <w:tc>
          <w:tcPr>
            <w:tcW w:w="1417"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2.20ᵃᵇᶜ</w:t>
            </w:r>
          </w:p>
        </w:tc>
      </w:tr>
      <w:tr w:rsidR="00992AAA" w:rsidRPr="009F4150" w:rsidTr="00DD7862">
        <w:trPr>
          <w:trHeight w:val="290"/>
        </w:trPr>
        <w:tc>
          <w:tcPr>
            <w:tcW w:w="1736" w:type="dxa"/>
            <w:vMerge/>
            <w:tcBorders>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p>
        </w:tc>
        <w:tc>
          <w:tcPr>
            <w:tcW w:w="97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75</w:t>
            </w:r>
          </w:p>
        </w:tc>
        <w:tc>
          <w:tcPr>
            <w:tcW w:w="992"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1.50ᵃ</w:t>
            </w:r>
          </w:p>
        </w:tc>
        <w:tc>
          <w:tcPr>
            <w:tcW w:w="100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2.15</w:t>
            </w:r>
          </w:p>
        </w:tc>
        <w:tc>
          <w:tcPr>
            <w:tcW w:w="98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2.10</w:t>
            </w:r>
          </w:p>
        </w:tc>
        <w:tc>
          <w:tcPr>
            <w:tcW w:w="85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2.20ᵃᵇ</w:t>
            </w:r>
          </w:p>
        </w:tc>
        <w:tc>
          <w:tcPr>
            <w:tcW w:w="1417"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2.20ᵃᵇᶜ</w:t>
            </w:r>
          </w:p>
        </w:tc>
      </w:tr>
      <w:tr w:rsidR="00992AAA" w:rsidRPr="009F4150" w:rsidTr="00DD7862">
        <w:trPr>
          <w:trHeight w:val="290"/>
        </w:trPr>
        <w:tc>
          <w:tcPr>
            <w:tcW w:w="1736" w:type="dxa"/>
            <w:vMerge w:val="restart"/>
            <w:tcBorders>
              <w:top w:val="nil"/>
              <w:left w:val="nil"/>
              <w:right w:val="nil"/>
            </w:tcBorders>
            <w:shd w:val="clear" w:color="000000" w:fill="FFFFFF"/>
            <w:noWrap/>
            <w:vAlign w:val="center"/>
            <w:hideMark/>
          </w:tcPr>
          <w:p w:rsidR="00992AAA" w:rsidRPr="006A7A7B" w:rsidRDefault="00992AAA" w:rsidP="00DD7862">
            <w:pPr>
              <w:jc w:val="center"/>
              <w:rPr>
                <w:color w:val="000000"/>
                <w:lang w:val="en-GB" w:eastAsia="en-GB"/>
              </w:rPr>
            </w:pPr>
          </w:p>
          <w:p w:rsidR="00992AAA" w:rsidRPr="006A7A7B" w:rsidRDefault="00992AAA" w:rsidP="00DD7862">
            <w:pPr>
              <w:jc w:val="center"/>
              <w:rPr>
                <w:color w:val="000000"/>
                <w:lang w:val="en-GB" w:eastAsia="en-GB"/>
              </w:rPr>
            </w:pPr>
            <w:r w:rsidRPr="006A7A7B">
              <w:rPr>
                <w:color w:val="000000"/>
                <w:lang w:val="en-GB" w:eastAsia="en-GB"/>
              </w:rPr>
              <w:t>48</w:t>
            </w:r>
          </w:p>
          <w:p w:rsidR="00992AAA" w:rsidRPr="006A7A7B" w:rsidRDefault="00992AAA" w:rsidP="00DD7862">
            <w:pPr>
              <w:jc w:val="center"/>
              <w:rPr>
                <w:color w:val="000000"/>
                <w:lang w:val="en-GB" w:eastAsia="en-GB"/>
              </w:rPr>
            </w:pPr>
          </w:p>
        </w:tc>
        <w:tc>
          <w:tcPr>
            <w:tcW w:w="97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25</w:t>
            </w:r>
          </w:p>
        </w:tc>
        <w:tc>
          <w:tcPr>
            <w:tcW w:w="992"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1.90ᵃᵇᶜ</w:t>
            </w:r>
          </w:p>
        </w:tc>
        <w:tc>
          <w:tcPr>
            <w:tcW w:w="100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2.10</w:t>
            </w:r>
          </w:p>
        </w:tc>
        <w:tc>
          <w:tcPr>
            <w:tcW w:w="98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1.90</w:t>
            </w:r>
          </w:p>
        </w:tc>
        <w:tc>
          <w:tcPr>
            <w:tcW w:w="85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2.10ᵃ</w:t>
            </w:r>
          </w:p>
        </w:tc>
        <w:tc>
          <w:tcPr>
            <w:tcW w:w="1417"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2.00ᵃ</w:t>
            </w:r>
          </w:p>
        </w:tc>
      </w:tr>
      <w:tr w:rsidR="00992AAA" w:rsidRPr="009F4150" w:rsidTr="00DD7862">
        <w:trPr>
          <w:trHeight w:val="290"/>
        </w:trPr>
        <w:tc>
          <w:tcPr>
            <w:tcW w:w="1736" w:type="dxa"/>
            <w:vMerge/>
            <w:tcBorders>
              <w:left w:val="nil"/>
              <w:right w:val="nil"/>
            </w:tcBorders>
            <w:shd w:val="clear" w:color="000000" w:fill="FFFFFF"/>
            <w:noWrap/>
            <w:vAlign w:val="center"/>
            <w:hideMark/>
          </w:tcPr>
          <w:p w:rsidR="00992AAA" w:rsidRPr="006A7A7B" w:rsidRDefault="00992AAA" w:rsidP="00DD7862">
            <w:pPr>
              <w:jc w:val="center"/>
              <w:rPr>
                <w:color w:val="000000"/>
                <w:lang w:val="en-GB" w:eastAsia="en-GB"/>
              </w:rPr>
            </w:pPr>
          </w:p>
        </w:tc>
        <w:tc>
          <w:tcPr>
            <w:tcW w:w="97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50</w:t>
            </w:r>
          </w:p>
        </w:tc>
        <w:tc>
          <w:tcPr>
            <w:tcW w:w="992"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2.25ᶜᵈ</w:t>
            </w:r>
          </w:p>
        </w:tc>
        <w:tc>
          <w:tcPr>
            <w:tcW w:w="1003"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2.30</w:t>
            </w:r>
          </w:p>
        </w:tc>
        <w:tc>
          <w:tcPr>
            <w:tcW w:w="98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1.95</w:t>
            </w:r>
          </w:p>
        </w:tc>
        <w:tc>
          <w:tcPr>
            <w:tcW w:w="851"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2.35ᵃᵇ</w:t>
            </w:r>
          </w:p>
        </w:tc>
        <w:tc>
          <w:tcPr>
            <w:tcW w:w="1417" w:type="dxa"/>
            <w:tcBorders>
              <w:top w:val="nil"/>
              <w:left w:val="nil"/>
              <w:bottom w:val="nil"/>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2.30ᵃᵇᶜ</w:t>
            </w:r>
          </w:p>
        </w:tc>
      </w:tr>
      <w:tr w:rsidR="00992AAA" w:rsidRPr="009F4150" w:rsidTr="00DD7862">
        <w:trPr>
          <w:trHeight w:val="290"/>
        </w:trPr>
        <w:tc>
          <w:tcPr>
            <w:tcW w:w="1736" w:type="dxa"/>
            <w:vMerge/>
            <w:tcBorders>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p>
        </w:tc>
        <w:tc>
          <w:tcPr>
            <w:tcW w:w="973" w:type="dxa"/>
            <w:tcBorders>
              <w:top w:val="nil"/>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75</w:t>
            </w:r>
          </w:p>
        </w:tc>
        <w:tc>
          <w:tcPr>
            <w:tcW w:w="992" w:type="dxa"/>
            <w:tcBorders>
              <w:top w:val="nil"/>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1.85ᵃᵇᶜ</w:t>
            </w:r>
          </w:p>
        </w:tc>
        <w:tc>
          <w:tcPr>
            <w:tcW w:w="1003" w:type="dxa"/>
            <w:tcBorders>
              <w:top w:val="nil"/>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2.35</w:t>
            </w:r>
          </w:p>
        </w:tc>
        <w:tc>
          <w:tcPr>
            <w:tcW w:w="981" w:type="dxa"/>
            <w:tcBorders>
              <w:top w:val="nil"/>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2.05</w:t>
            </w:r>
          </w:p>
        </w:tc>
        <w:tc>
          <w:tcPr>
            <w:tcW w:w="851" w:type="dxa"/>
            <w:tcBorders>
              <w:top w:val="nil"/>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1.95ᵃ</w:t>
            </w:r>
          </w:p>
        </w:tc>
        <w:tc>
          <w:tcPr>
            <w:tcW w:w="1417" w:type="dxa"/>
            <w:tcBorders>
              <w:top w:val="nil"/>
              <w:left w:val="nil"/>
              <w:bottom w:val="single" w:sz="4" w:space="0" w:color="auto"/>
              <w:right w:val="nil"/>
            </w:tcBorders>
            <w:shd w:val="clear" w:color="000000" w:fill="FFFFFF"/>
            <w:noWrap/>
            <w:vAlign w:val="center"/>
            <w:hideMark/>
          </w:tcPr>
          <w:p w:rsidR="00992AAA" w:rsidRPr="006A7A7B" w:rsidRDefault="00992AAA" w:rsidP="00DD7862">
            <w:pPr>
              <w:jc w:val="center"/>
              <w:rPr>
                <w:color w:val="000000"/>
                <w:lang w:val="en-GB" w:eastAsia="en-GB"/>
              </w:rPr>
            </w:pPr>
            <w:r w:rsidRPr="006A7A7B">
              <w:rPr>
                <w:color w:val="000000"/>
                <w:lang w:val="en-GB" w:eastAsia="en-GB"/>
              </w:rPr>
              <w:t>2.05ᵃᵇ</w:t>
            </w:r>
          </w:p>
        </w:tc>
      </w:tr>
    </w:tbl>
    <w:p w:rsidR="004D5E24" w:rsidRPr="008B7394" w:rsidRDefault="004D5E24" w:rsidP="004D5E24">
      <w:pPr>
        <w:pStyle w:val="ListParagraph"/>
        <w:spacing w:before="240" w:line="480" w:lineRule="auto"/>
        <w:ind w:left="709"/>
        <w:jc w:val="both"/>
      </w:pPr>
      <w:proofErr w:type="gramStart"/>
      <w:r w:rsidRPr="008B7394">
        <w:t>Keterangan :</w:t>
      </w:r>
      <w:proofErr w:type="gramEnd"/>
      <w:r w:rsidRPr="008B7394">
        <w:t xml:space="preserve"> angka yang diikuti dengan notasi huruf yang berbeda menunjukan adanya perbedaan yang nyata (p&lt;0,05)</w:t>
      </w:r>
    </w:p>
    <w:p w:rsidR="004D5E24" w:rsidRPr="008B7394" w:rsidRDefault="004D5E24" w:rsidP="004D5E24">
      <w:pPr>
        <w:pStyle w:val="ListParagraph"/>
        <w:spacing w:before="240" w:line="480" w:lineRule="auto"/>
        <w:ind w:left="709"/>
        <w:jc w:val="both"/>
      </w:pPr>
      <w:r w:rsidRPr="008B7394">
        <w:tab/>
        <w:t>*menunjukan tidak ada</w:t>
      </w:r>
      <w:r>
        <w:t xml:space="preserve"> </w:t>
      </w:r>
      <w:proofErr w:type="gramStart"/>
      <w:r w:rsidRPr="008B7394">
        <w:t>beda</w:t>
      </w:r>
      <w:proofErr w:type="gramEnd"/>
      <w:r w:rsidRPr="008B7394">
        <w:t xml:space="preserve"> nyata</w:t>
      </w:r>
    </w:p>
    <w:p w:rsidR="004D5E24" w:rsidRPr="00A15F13" w:rsidRDefault="004D5E24" w:rsidP="00495730">
      <w:pPr>
        <w:spacing w:line="480" w:lineRule="auto"/>
        <w:ind w:firstLine="709"/>
        <w:jc w:val="both"/>
      </w:pPr>
      <w:r w:rsidRPr="00A15F13">
        <w:t xml:space="preserve">Tingkat kesukaan untuk </w:t>
      </w:r>
      <w:r>
        <w:rPr>
          <w:i/>
        </w:rPr>
        <w:t>cheese s</w:t>
      </w:r>
      <w:r w:rsidRPr="00A15F13">
        <w:rPr>
          <w:i/>
        </w:rPr>
        <w:t>tick</w:t>
      </w:r>
      <w:r w:rsidRPr="00A15F13">
        <w:t xml:space="preserve"> menunj</w:t>
      </w:r>
      <w:r w:rsidR="00261A05">
        <w:t>ukan adanya beda nyata pada jenis</w:t>
      </w:r>
      <w:r w:rsidRPr="00A15F13">
        <w:t xml:space="preserve"> perkecambahan dan sub</w:t>
      </w:r>
      <w:r>
        <w:t>s</w:t>
      </w:r>
      <w:r w:rsidRPr="00A15F13">
        <w:t xml:space="preserve">titudi </w:t>
      </w:r>
      <w:r>
        <w:t xml:space="preserve">tepung komposit </w:t>
      </w:r>
      <w:r w:rsidRPr="00A15F13">
        <w:t xml:space="preserve">kecambah kacang hijau yang digunakan pada proses pembuatan </w:t>
      </w:r>
      <w:r>
        <w:rPr>
          <w:i/>
        </w:rPr>
        <w:t>cheese s</w:t>
      </w:r>
      <w:r w:rsidRPr="00A15F13">
        <w:rPr>
          <w:i/>
        </w:rPr>
        <w:t xml:space="preserve">tick </w:t>
      </w:r>
      <w:r w:rsidRPr="00A15F13">
        <w:t xml:space="preserve">terhadap lima parameter tingkat kesukaan yaitu warna, rasa, tekstur, dan keseluruhan kecuali parameter aroma. </w:t>
      </w:r>
    </w:p>
    <w:p w:rsidR="004D5E24" w:rsidRPr="00A15F13" w:rsidRDefault="004D5E24" w:rsidP="004D5E24">
      <w:pPr>
        <w:pStyle w:val="ListParagraph"/>
        <w:numPr>
          <w:ilvl w:val="0"/>
          <w:numId w:val="6"/>
        </w:numPr>
        <w:spacing w:before="240" w:line="480" w:lineRule="auto"/>
        <w:jc w:val="both"/>
      </w:pPr>
      <w:r w:rsidRPr="00A15F13">
        <w:t>Warna</w:t>
      </w:r>
    </w:p>
    <w:p w:rsidR="003F6987" w:rsidRDefault="004D5E24" w:rsidP="003F6987">
      <w:pPr>
        <w:spacing w:line="480" w:lineRule="auto"/>
        <w:ind w:firstLine="709"/>
        <w:jc w:val="both"/>
        <w:rPr>
          <w:color w:val="000000"/>
        </w:rPr>
      </w:pPr>
      <w:proofErr w:type="gramStart"/>
      <w:r w:rsidRPr="002E3B9C">
        <w:rPr>
          <w:color w:val="000000"/>
        </w:rPr>
        <w:t>Berdasarkan hasil uji tingkat kesukaan panelis terhadap atribut mutu warna pada re</w:t>
      </w:r>
      <w:r w:rsidR="00495730">
        <w:rPr>
          <w:color w:val="000000"/>
        </w:rPr>
        <w:t>ntang sangat suka hingga suka.</w:t>
      </w:r>
      <w:proofErr w:type="gramEnd"/>
      <w:r w:rsidR="00495730">
        <w:rPr>
          <w:color w:val="000000"/>
        </w:rPr>
        <w:t xml:space="preserve"> </w:t>
      </w:r>
      <w:proofErr w:type="gramStart"/>
      <w:r w:rsidR="00495730">
        <w:rPr>
          <w:color w:val="000000"/>
        </w:rPr>
        <w:t>H</w:t>
      </w:r>
      <w:r w:rsidRPr="002E3B9C">
        <w:rPr>
          <w:color w:val="000000"/>
        </w:rPr>
        <w:t xml:space="preserve">asil uji kesukaan pada Tabel 5 </w:t>
      </w:r>
      <w:r w:rsidRPr="002E3B9C">
        <w:rPr>
          <w:color w:val="000000"/>
        </w:rPr>
        <w:lastRenderedPageBreak/>
        <w:t>menunjukan bahwa semakin besar nilai substitusi tepung komposit kecambah kacang hijau yang ditambahkan menunjukan bahwa produk semakin disukai d</w:t>
      </w:r>
      <w:r w:rsidR="003F6987">
        <w:rPr>
          <w:color w:val="000000"/>
        </w:rPr>
        <w:t>an dapat diterima oleh panelis.</w:t>
      </w:r>
      <w:proofErr w:type="gramEnd"/>
      <w:r w:rsidR="003F6987">
        <w:rPr>
          <w:color w:val="000000"/>
        </w:rPr>
        <w:t xml:space="preserve"> </w:t>
      </w:r>
      <w:r w:rsidR="003F6987">
        <w:rPr>
          <w:rFonts w:asciiTheme="majorBidi" w:hAnsiTheme="majorBidi" w:cstheme="majorBidi"/>
        </w:rPr>
        <w:t xml:space="preserve">). Pada produk </w:t>
      </w:r>
      <w:r w:rsidR="003F6987" w:rsidRPr="00385C99">
        <w:rPr>
          <w:rFonts w:asciiTheme="majorBidi" w:hAnsiTheme="majorBidi" w:cstheme="majorBidi"/>
          <w:i/>
        </w:rPr>
        <w:t>Cheese Stick</w:t>
      </w:r>
      <w:r w:rsidR="003F6987">
        <w:rPr>
          <w:rFonts w:asciiTheme="majorBidi" w:hAnsiTheme="majorBidi" w:cstheme="majorBidi"/>
          <w:i/>
        </w:rPr>
        <w:t xml:space="preserve"> </w:t>
      </w:r>
      <w:r w:rsidR="003F6987">
        <w:rPr>
          <w:rFonts w:asciiTheme="majorBidi" w:hAnsiTheme="majorBidi" w:cstheme="majorBidi"/>
        </w:rPr>
        <w:t xml:space="preserve">dapat dikatakan bahwa reaksi yang terjadi pada warna yang timbul dihasilkan oleh terjadinya reaksi maillard, karena </w:t>
      </w:r>
      <w:r w:rsidR="003F6987" w:rsidRPr="00E726BD">
        <w:rPr>
          <w:rFonts w:asciiTheme="majorBidi" w:hAnsiTheme="majorBidi" w:cstheme="majorBidi"/>
        </w:rPr>
        <w:t>ting</w:t>
      </w:r>
      <w:r w:rsidR="003F6987">
        <w:rPr>
          <w:rFonts w:asciiTheme="majorBidi" w:hAnsiTheme="majorBidi" w:cstheme="majorBidi"/>
        </w:rPr>
        <w:t xml:space="preserve">ginya kadar protein pada </w:t>
      </w:r>
      <w:r w:rsidR="003F6987" w:rsidRPr="00B5393C">
        <w:rPr>
          <w:rFonts w:asciiTheme="majorBidi" w:hAnsiTheme="majorBidi" w:cstheme="majorBidi"/>
          <w:i/>
        </w:rPr>
        <w:t>cheese stick</w:t>
      </w:r>
      <w:r w:rsidR="003F6987" w:rsidRPr="00E726BD">
        <w:rPr>
          <w:rFonts w:asciiTheme="majorBidi" w:hAnsiTheme="majorBidi" w:cstheme="majorBidi"/>
        </w:rPr>
        <w:t xml:space="preserve"> yang menyebabkan terjadinya reaksi Maillard</w:t>
      </w:r>
      <w:r w:rsidR="003F6987">
        <w:rPr>
          <w:rFonts w:asciiTheme="majorBidi" w:hAnsiTheme="majorBidi" w:cstheme="majorBidi"/>
        </w:rPr>
        <w:t xml:space="preserve"> yaitu dimana antara gugus amin (protein) dan karbohidrat </w:t>
      </w:r>
      <w:proofErr w:type="gramStart"/>
      <w:r w:rsidR="003F6987">
        <w:rPr>
          <w:rFonts w:asciiTheme="majorBidi" w:hAnsiTheme="majorBidi" w:cstheme="majorBidi"/>
        </w:rPr>
        <w:t>( gula</w:t>
      </w:r>
      <w:proofErr w:type="gramEnd"/>
      <w:r w:rsidR="003F6987">
        <w:rPr>
          <w:rFonts w:asciiTheme="majorBidi" w:hAnsiTheme="majorBidi" w:cstheme="majorBidi"/>
        </w:rPr>
        <w:t xml:space="preserve"> pereduksi) pada suhu tinggi.</w:t>
      </w:r>
    </w:p>
    <w:p w:rsidR="004D5E24" w:rsidRPr="003F6987" w:rsidRDefault="004D5E24" w:rsidP="003F6987">
      <w:pPr>
        <w:pStyle w:val="ListParagraph"/>
        <w:numPr>
          <w:ilvl w:val="0"/>
          <w:numId w:val="6"/>
        </w:numPr>
        <w:spacing w:line="480" w:lineRule="auto"/>
        <w:jc w:val="both"/>
        <w:rPr>
          <w:lang w:val="en-GB"/>
        </w:rPr>
      </w:pPr>
      <w:r w:rsidRPr="003F6987">
        <w:rPr>
          <w:lang w:val="en-GB"/>
        </w:rPr>
        <w:t xml:space="preserve">Aroma </w:t>
      </w:r>
    </w:p>
    <w:p w:rsidR="004D5E24" w:rsidRDefault="004D5E24" w:rsidP="004D5E24">
      <w:pPr>
        <w:pStyle w:val="Body"/>
        <w:spacing w:line="480" w:lineRule="auto"/>
        <w:ind w:firstLine="720"/>
        <w:rPr>
          <w:sz w:val="24"/>
          <w:szCs w:val="24"/>
        </w:rPr>
      </w:pPr>
      <w:proofErr w:type="gramStart"/>
      <w:r>
        <w:rPr>
          <w:sz w:val="24"/>
          <w:szCs w:val="24"/>
        </w:rPr>
        <w:t>A</w:t>
      </w:r>
      <w:r w:rsidRPr="00E33965">
        <w:rPr>
          <w:sz w:val="24"/>
          <w:szCs w:val="24"/>
        </w:rPr>
        <w:t>roma merupakan penentuan kelezatan suatu makanan</w:t>
      </w:r>
      <w:r>
        <w:rPr>
          <w:sz w:val="24"/>
          <w:szCs w:val="24"/>
        </w:rPr>
        <w:t>.</w:t>
      </w:r>
      <w:proofErr w:type="gramEnd"/>
      <w:r>
        <w:rPr>
          <w:sz w:val="24"/>
          <w:szCs w:val="24"/>
        </w:rPr>
        <w:t xml:space="preserve"> </w:t>
      </w:r>
      <w:proofErr w:type="gramStart"/>
      <w:r w:rsidR="00172E32" w:rsidRPr="004D7826">
        <w:rPr>
          <w:rFonts w:asciiTheme="majorBidi" w:hAnsiTheme="majorBidi" w:cstheme="majorBidi"/>
          <w:sz w:val="24"/>
          <w:szCs w:val="24"/>
        </w:rPr>
        <w:t>semakin</w:t>
      </w:r>
      <w:proofErr w:type="gramEnd"/>
      <w:r w:rsidR="00172E32">
        <w:rPr>
          <w:rFonts w:asciiTheme="majorBidi" w:hAnsiTheme="majorBidi" w:cstheme="majorBidi"/>
          <w:sz w:val="24"/>
          <w:szCs w:val="24"/>
        </w:rPr>
        <w:t xml:space="preserve"> banyak penambahan tepung kecambah kacang hijau </w:t>
      </w:r>
      <w:r w:rsidR="00172E32" w:rsidRPr="004D7826">
        <w:rPr>
          <w:rFonts w:asciiTheme="majorBidi" w:hAnsiTheme="majorBidi" w:cstheme="majorBidi"/>
          <w:sz w:val="24"/>
          <w:szCs w:val="24"/>
        </w:rPr>
        <w:t>maka kesukaan panelis cenderung lebih meningkat dibandi</w:t>
      </w:r>
      <w:r w:rsidR="00172E32">
        <w:rPr>
          <w:rFonts w:asciiTheme="majorBidi" w:hAnsiTheme="majorBidi" w:cstheme="majorBidi"/>
          <w:sz w:val="24"/>
          <w:szCs w:val="24"/>
        </w:rPr>
        <w:t>ngkan dengan tepung growol</w:t>
      </w:r>
      <w:r w:rsidR="00172E32" w:rsidRPr="004D7826">
        <w:rPr>
          <w:rFonts w:asciiTheme="majorBidi" w:hAnsiTheme="majorBidi" w:cstheme="majorBidi"/>
          <w:sz w:val="24"/>
          <w:szCs w:val="24"/>
        </w:rPr>
        <w:t xml:space="preserve">. </w:t>
      </w:r>
      <w:proofErr w:type="gramStart"/>
      <w:r w:rsidR="00172E32" w:rsidRPr="004D7826">
        <w:rPr>
          <w:rFonts w:asciiTheme="majorBidi" w:hAnsiTheme="majorBidi" w:cstheme="majorBidi"/>
          <w:sz w:val="24"/>
          <w:szCs w:val="24"/>
        </w:rPr>
        <w:t>Hal ini sesuai dengan penelitian yang telah dilaporkan oleh Annisa Istiq</w:t>
      </w:r>
      <w:r w:rsidR="00172E32">
        <w:rPr>
          <w:rFonts w:asciiTheme="majorBidi" w:hAnsiTheme="majorBidi" w:cstheme="majorBidi"/>
          <w:sz w:val="24"/>
          <w:szCs w:val="24"/>
        </w:rPr>
        <w:t>omah (2015) tentang kacang hijau</w:t>
      </w:r>
      <w:r w:rsidR="00172E32" w:rsidRPr="004D7826">
        <w:rPr>
          <w:rFonts w:asciiTheme="majorBidi" w:hAnsiTheme="majorBidi" w:cstheme="majorBidi"/>
          <w:sz w:val="24"/>
          <w:szCs w:val="24"/>
        </w:rPr>
        <w:t xml:space="preserve"> memiliki aroma yang khas dan berbeda dengan aroma tepung terigu.</w:t>
      </w:r>
      <w:proofErr w:type="gramEnd"/>
      <w:r w:rsidR="00172E32" w:rsidRPr="004D7826">
        <w:rPr>
          <w:rFonts w:asciiTheme="majorBidi" w:hAnsiTheme="majorBidi" w:cstheme="majorBidi"/>
          <w:sz w:val="24"/>
          <w:szCs w:val="24"/>
        </w:rPr>
        <w:t xml:space="preserve"> Hal ini mengaki</w:t>
      </w:r>
      <w:r w:rsidR="00172E32">
        <w:rPr>
          <w:rFonts w:asciiTheme="majorBidi" w:hAnsiTheme="majorBidi" w:cstheme="majorBidi"/>
          <w:sz w:val="24"/>
          <w:szCs w:val="24"/>
        </w:rPr>
        <w:t xml:space="preserve">batkan </w:t>
      </w:r>
      <w:r w:rsidR="00172E32" w:rsidRPr="00B5393C">
        <w:rPr>
          <w:rFonts w:asciiTheme="majorBidi" w:hAnsiTheme="majorBidi" w:cstheme="majorBidi"/>
          <w:i/>
          <w:sz w:val="24"/>
          <w:szCs w:val="24"/>
        </w:rPr>
        <w:t>cheese stick</w:t>
      </w:r>
      <w:r w:rsidR="00172E32" w:rsidRPr="004D7826">
        <w:rPr>
          <w:rFonts w:asciiTheme="majorBidi" w:hAnsiTheme="majorBidi" w:cstheme="majorBidi"/>
          <w:sz w:val="24"/>
          <w:szCs w:val="24"/>
        </w:rPr>
        <w:t xml:space="preserve"> </w:t>
      </w:r>
      <w:proofErr w:type="gramStart"/>
      <w:r w:rsidR="00172E32" w:rsidRPr="004D7826">
        <w:rPr>
          <w:rFonts w:asciiTheme="majorBidi" w:hAnsiTheme="majorBidi" w:cstheme="majorBidi"/>
          <w:sz w:val="24"/>
          <w:szCs w:val="24"/>
        </w:rPr>
        <w:t>yang  dihasilkan</w:t>
      </w:r>
      <w:proofErr w:type="gramEnd"/>
      <w:r w:rsidR="00172E32" w:rsidRPr="004D7826">
        <w:rPr>
          <w:rFonts w:asciiTheme="majorBidi" w:hAnsiTheme="majorBidi" w:cstheme="majorBidi"/>
          <w:sz w:val="24"/>
          <w:szCs w:val="24"/>
        </w:rPr>
        <w:t xml:space="preserve"> memiliki aroma khas kacang-kacangan. Sema</w:t>
      </w:r>
      <w:r w:rsidR="00172E32">
        <w:rPr>
          <w:rFonts w:asciiTheme="majorBidi" w:hAnsiTheme="majorBidi" w:cstheme="majorBidi"/>
          <w:sz w:val="24"/>
          <w:szCs w:val="24"/>
        </w:rPr>
        <w:t xml:space="preserve">kin banyak </w:t>
      </w:r>
      <w:proofErr w:type="gramStart"/>
      <w:r w:rsidR="00172E32">
        <w:rPr>
          <w:rFonts w:asciiTheme="majorBidi" w:hAnsiTheme="majorBidi" w:cstheme="majorBidi"/>
          <w:sz w:val="24"/>
          <w:szCs w:val="24"/>
        </w:rPr>
        <w:t>tepung  kecambah</w:t>
      </w:r>
      <w:proofErr w:type="gramEnd"/>
      <w:r w:rsidR="00172E32">
        <w:rPr>
          <w:rFonts w:asciiTheme="majorBidi" w:hAnsiTheme="majorBidi" w:cstheme="majorBidi"/>
          <w:sz w:val="24"/>
          <w:szCs w:val="24"/>
        </w:rPr>
        <w:t xml:space="preserve"> kacang hijau</w:t>
      </w:r>
      <w:r w:rsidR="00172E32" w:rsidRPr="004D7826">
        <w:rPr>
          <w:rFonts w:asciiTheme="majorBidi" w:hAnsiTheme="majorBidi" w:cstheme="majorBidi"/>
          <w:sz w:val="24"/>
          <w:szCs w:val="24"/>
        </w:rPr>
        <w:t xml:space="preserve"> yang digunakan maka aroma khas tersebut semakin nyata. </w:t>
      </w:r>
    </w:p>
    <w:p w:rsidR="004D5E24" w:rsidRDefault="004D5E24" w:rsidP="004D5E24">
      <w:pPr>
        <w:pStyle w:val="Body"/>
        <w:numPr>
          <w:ilvl w:val="0"/>
          <w:numId w:val="6"/>
        </w:numPr>
        <w:spacing w:line="480" w:lineRule="auto"/>
        <w:rPr>
          <w:sz w:val="24"/>
          <w:szCs w:val="24"/>
          <w:lang w:val="en-GB"/>
        </w:rPr>
      </w:pPr>
      <w:r w:rsidRPr="008E276D">
        <w:rPr>
          <w:sz w:val="24"/>
          <w:szCs w:val="24"/>
          <w:lang w:val="en-GB"/>
        </w:rPr>
        <w:t>Tekstur</w:t>
      </w:r>
    </w:p>
    <w:p w:rsidR="004D5E24" w:rsidRPr="008E276D" w:rsidRDefault="004D5E24" w:rsidP="004D5E24">
      <w:pPr>
        <w:pStyle w:val="Body"/>
        <w:spacing w:line="480" w:lineRule="auto"/>
        <w:ind w:firstLine="709"/>
        <w:rPr>
          <w:sz w:val="24"/>
          <w:szCs w:val="24"/>
          <w:lang w:val="en-GB"/>
        </w:rPr>
      </w:pPr>
      <w:r w:rsidRPr="0029494E">
        <w:rPr>
          <w:sz w:val="24"/>
          <w:szCs w:val="24"/>
        </w:rPr>
        <w:t>Berdasarkan hasil pe</w:t>
      </w:r>
      <w:r>
        <w:rPr>
          <w:sz w:val="24"/>
          <w:szCs w:val="24"/>
        </w:rPr>
        <w:t>ngujian nilai statistik yang di</w:t>
      </w:r>
      <w:r w:rsidRPr="0029494E">
        <w:rPr>
          <w:sz w:val="24"/>
          <w:szCs w:val="24"/>
        </w:rPr>
        <w:t>sajikan menunjukan tidak adanya beda nyata atau dimana tingkat signifikansi p&lt;0</w:t>
      </w:r>
      <w:proofErr w:type="gramStart"/>
      <w:r w:rsidRPr="0029494E">
        <w:rPr>
          <w:sz w:val="24"/>
          <w:szCs w:val="24"/>
        </w:rPr>
        <w:t>,0</w:t>
      </w:r>
      <w:r w:rsidR="00261A05">
        <w:rPr>
          <w:sz w:val="24"/>
          <w:szCs w:val="24"/>
        </w:rPr>
        <w:t>5</w:t>
      </w:r>
      <w:proofErr w:type="gramEnd"/>
      <w:r w:rsidR="00261A05">
        <w:rPr>
          <w:sz w:val="24"/>
          <w:szCs w:val="24"/>
        </w:rPr>
        <w:t>. Hal ini menunjukan bahwa jenis</w:t>
      </w:r>
      <w:r w:rsidRPr="0029494E">
        <w:rPr>
          <w:sz w:val="24"/>
          <w:szCs w:val="24"/>
        </w:rPr>
        <w:t xml:space="preserve"> perkecambahan dan </w:t>
      </w:r>
      <w:r w:rsidR="00AE68B6">
        <w:rPr>
          <w:rFonts w:asciiTheme="majorBidi" w:hAnsiTheme="majorBidi" w:cstheme="majorBidi"/>
          <w:sz w:val="24"/>
          <w:szCs w:val="24"/>
        </w:rPr>
        <w:t xml:space="preserve">rasio tepung growol : tepung kecambah kacang hijau </w:t>
      </w:r>
      <w:r w:rsidRPr="0029494E">
        <w:rPr>
          <w:sz w:val="24"/>
          <w:szCs w:val="24"/>
        </w:rPr>
        <w:t xml:space="preserve">terhadap </w:t>
      </w:r>
      <w:r>
        <w:rPr>
          <w:i/>
          <w:sz w:val="24"/>
          <w:szCs w:val="24"/>
        </w:rPr>
        <w:t>cheese s</w:t>
      </w:r>
      <w:r w:rsidRPr="0029494E">
        <w:rPr>
          <w:i/>
          <w:sz w:val="24"/>
          <w:szCs w:val="24"/>
        </w:rPr>
        <w:t>tick</w:t>
      </w:r>
      <w:r w:rsidRPr="0029494E">
        <w:rPr>
          <w:sz w:val="24"/>
          <w:szCs w:val="24"/>
        </w:rPr>
        <w:t xml:space="preserve">  growol tidak mempengaruhi atribut tekstur terhadap tekstur </w:t>
      </w:r>
      <w:r>
        <w:rPr>
          <w:i/>
          <w:sz w:val="24"/>
          <w:szCs w:val="24"/>
        </w:rPr>
        <w:t>cheese s</w:t>
      </w:r>
      <w:r w:rsidRPr="0029494E">
        <w:rPr>
          <w:i/>
          <w:sz w:val="24"/>
          <w:szCs w:val="24"/>
        </w:rPr>
        <w:t>tick</w:t>
      </w:r>
      <w:r w:rsidRPr="0029494E">
        <w:rPr>
          <w:sz w:val="24"/>
          <w:szCs w:val="24"/>
        </w:rPr>
        <w:t xml:space="preserve"> growol dan hasil uji menunjukan bahwa </w:t>
      </w:r>
      <w:r w:rsidRPr="0029494E">
        <w:rPr>
          <w:sz w:val="24"/>
          <w:szCs w:val="24"/>
        </w:rPr>
        <w:lastRenderedPageBreak/>
        <w:t>semakin kecil nilai yang dihasilkan maka semakin menunjukkan tingkat kesukaan dari panelis terha</w:t>
      </w:r>
      <w:r>
        <w:rPr>
          <w:sz w:val="24"/>
          <w:szCs w:val="24"/>
        </w:rPr>
        <w:t xml:space="preserve">dap produk </w:t>
      </w:r>
      <w:r w:rsidRPr="002422C2">
        <w:rPr>
          <w:i/>
          <w:sz w:val="24"/>
          <w:szCs w:val="24"/>
        </w:rPr>
        <w:t>cheese stic</w:t>
      </w:r>
      <w:r w:rsidRPr="0029494E">
        <w:rPr>
          <w:sz w:val="24"/>
          <w:szCs w:val="24"/>
        </w:rPr>
        <w:t>k growol.</w:t>
      </w:r>
      <w:r>
        <w:rPr>
          <w:sz w:val="24"/>
          <w:szCs w:val="24"/>
        </w:rPr>
        <w:t xml:space="preserve"> </w:t>
      </w:r>
    </w:p>
    <w:p w:rsidR="004D5E24" w:rsidRDefault="004D5E24" w:rsidP="004D5E24">
      <w:pPr>
        <w:pStyle w:val="Body"/>
        <w:numPr>
          <w:ilvl w:val="0"/>
          <w:numId w:val="6"/>
        </w:numPr>
        <w:spacing w:line="480" w:lineRule="auto"/>
        <w:rPr>
          <w:sz w:val="24"/>
          <w:szCs w:val="24"/>
          <w:lang w:val="en-GB"/>
        </w:rPr>
      </w:pPr>
      <w:r w:rsidRPr="008E276D">
        <w:rPr>
          <w:sz w:val="24"/>
          <w:szCs w:val="24"/>
          <w:lang w:val="en-GB"/>
        </w:rPr>
        <w:t xml:space="preserve">Rasa </w:t>
      </w:r>
    </w:p>
    <w:p w:rsidR="00AE68B6" w:rsidRPr="00AE68B6" w:rsidRDefault="004D5E24" w:rsidP="00AE68B6">
      <w:pPr>
        <w:spacing w:line="480" w:lineRule="auto"/>
        <w:ind w:firstLine="709"/>
        <w:jc w:val="both"/>
        <w:rPr>
          <w:rFonts w:asciiTheme="majorBidi" w:hAnsiTheme="majorBidi" w:cstheme="majorBidi"/>
        </w:rPr>
      </w:pPr>
      <w:r w:rsidRPr="00BF0ED3">
        <w:t>De Man (1997)</w:t>
      </w:r>
      <w:r>
        <w:t xml:space="preserve"> </w:t>
      </w:r>
      <w:proofErr w:type="gramStart"/>
      <w:r>
        <w:t xml:space="preserve">menyatakan </w:t>
      </w:r>
      <w:r w:rsidRPr="00BF0ED3">
        <w:t xml:space="preserve"> bahwa</w:t>
      </w:r>
      <w:proofErr w:type="gramEnd"/>
      <w:r w:rsidRPr="00BF0ED3">
        <w:t xml:space="preserve"> rasa dalam bahan pangan sangat penting dalam menentukan daya terima konsumen</w:t>
      </w:r>
      <w:r w:rsidR="00AE68B6">
        <w:t xml:space="preserve">. </w:t>
      </w:r>
      <w:r w:rsidR="00AE68B6">
        <w:rPr>
          <w:rFonts w:asciiTheme="majorBidi" w:hAnsiTheme="majorBidi" w:cstheme="majorBidi"/>
        </w:rPr>
        <w:t>P</w:t>
      </w:r>
      <w:r w:rsidR="00AE68B6" w:rsidRPr="00CB5D69">
        <w:rPr>
          <w:rFonts w:asciiTheme="majorBidi" w:hAnsiTheme="majorBidi" w:cstheme="majorBidi"/>
        </w:rPr>
        <w:t>enggunaan</w:t>
      </w:r>
      <w:r w:rsidR="00AE68B6">
        <w:rPr>
          <w:rFonts w:asciiTheme="majorBidi" w:hAnsiTheme="majorBidi" w:cstheme="majorBidi"/>
        </w:rPr>
        <w:t xml:space="preserve"> subtitusi tepung kecambah kacang hijau</w:t>
      </w:r>
      <w:r w:rsidR="00AE68B6" w:rsidRPr="00CB5D69">
        <w:rPr>
          <w:rFonts w:asciiTheme="majorBidi" w:hAnsiTheme="majorBidi" w:cstheme="majorBidi"/>
        </w:rPr>
        <w:t xml:space="preserve"> semakin banyak </w:t>
      </w:r>
      <w:proofErr w:type="gramStart"/>
      <w:r w:rsidR="00AE68B6" w:rsidRPr="00CB5D69">
        <w:rPr>
          <w:rFonts w:asciiTheme="majorBidi" w:hAnsiTheme="majorBidi" w:cstheme="majorBidi"/>
        </w:rPr>
        <w:t>aka</w:t>
      </w:r>
      <w:r w:rsidR="00AE68B6">
        <w:rPr>
          <w:rFonts w:asciiTheme="majorBidi" w:hAnsiTheme="majorBidi" w:cstheme="majorBidi"/>
        </w:rPr>
        <w:t>n</w:t>
      </w:r>
      <w:proofErr w:type="gramEnd"/>
      <w:r w:rsidR="00AE68B6">
        <w:rPr>
          <w:rFonts w:asciiTheme="majorBidi" w:hAnsiTheme="majorBidi" w:cstheme="majorBidi"/>
        </w:rPr>
        <w:t xml:space="preserve"> mempengaruhi tingkat rasa pada </w:t>
      </w:r>
      <w:r w:rsidR="00AE68B6" w:rsidRPr="00B5393C">
        <w:rPr>
          <w:rFonts w:asciiTheme="majorBidi" w:hAnsiTheme="majorBidi" w:cstheme="majorBidi"/>
          <w:i/>
        </w:rPr>
        <w:t>cheese stick</w:t>
      </w:r>
      <w:r w:rsidR="00AE68B6" w:rsidRPr="00CB5D69">
        <w:rPr>
          <w:rFonts w:asciiTheme="majorBidi" w:hAnsiTheme="majorBidi" w:cstheme="majorBidi"/>
        </w:rPr>
        <w:t xml:space="preserve">. </w:t>
      </w:r>
      <w:proofErr w:type="gramStart"/>
      <w:r w:rsidR="00AE68B6" w:rsidRPr="00CB5D69">
        <w:rPr>
          <w:rFonts w:asciiTheme="majorBidi" w:hAnsiTheme="majorBidi" w:cstheme="majorBidi"/>
        </w:rPr>
        <w:t>Hal ini didu</w:t>
      </w:r>
      <w:r w:rsidR="00AE68B6">
        <w:rPr>
          <w:rFonts w:asciiTheme="majorBidi" w:hAnsiTheme="majorBidi" w:cstheme="majorBidi"/>
        </w:rPr>
        <w:t>ga karena didalam tepung kecamabah kacang hijau</w:t>
      </w:r>
      <w:r w:rsidR="00AE68B6" w:rsidRPr="00CB5D69">
        <w:rPr>
          <w:rFonts w:asciiTheme="majorBidi" w:hAnsiTheme="majorBidi" w:cstheme="majorBidi"/>
        </w:rPr>
        <w:t xml:space="preserve"> terdapat senyawa yang menyebabkan rasa langu.</w:t>
      </w:r>
      <w:proofErr w:type="gramEnd"/>
      <w:r w:rsidR="00AE68B6">
        <w:rPr>
          <w:rFonts w:asciiTheme="majorBidi" w:hAnsiTheme="majorBidi" w:cstheme="majorBidi"/>
        </w:rPr>
        <w:t xml:space="preserve"> Berdasarkan dari hasil uji tingkat kesukaan atribut rasa pada Tabel 5 menunjukan bahwa semakin besar rasio kecambah kacang hijau masih disukai oleh panelis, </w:t>
      </w:r>
      <w:r w:rsidR="00AE68B6" w:rsidRPr="00135BCF">
        <w:rPr>
          <w:rFonts w:asciiTheme="majorBidi" w:hAnsiTheme="majorBidi" w:cstheme="majorBidi"/>
        </w:rPr>
        <w:t xml:space="preserve">hal ini dikarenakan </w:t>
      </w:r>
      <w:r w:rsidR="00AE68B6">
        <w:rPr>
          <w:rFonts w:asciiTheme="majorBidi" w:hAnsiTheme="majorBidi" w:cstheme="majorBidi"/>
        </w:rPr>
        <w:t xml:space="preserve">penggunakan bahan tambahan lain </w:t>
      </w:r>
      <w:r w:rsidR="00AE68B6" w:rsidRPr="00135BCF">
        <w:rPr>
          <w:rFonts w:asciiTheme="majorBidi" w:hAnsiTheme="majorBidi" w:cstheme="majorBidi"/>
        </w:rPr>
        <w:t xml:space="preserve">menyebabkan tersamarkannya </w:t>
      </w:r>
      <w:r w:rsidR="00AE68B6">
        <w:rPr>
          <w:rFonts w:asciiTheme="majorBidi" w:hAnsiTheme="majorBidi" w:cstheme="majorBidi"/>
        </w:rPr>
        <w:t xml:space="preserve">rasa langu pada prodak </w:t>
      </w:r>
      <w:r w:rsidR="00AE68B6" w:rsidRPr="00B5393C">
        <w:rPr>
          <w:rFonts w:asciiTheme="majorBidi" w:hAnsiTheme="majorBidi" w:cstheme="majorBidi"/>
          <w:i/>
        </w:rPr>
        <w:t>cheese stick.</w:t>
      </w:r>
      <w:r w:rsidR="00AE68B6">
        <w:rPr>
          <w:rFonts w:asciiTheme="majorBidi" w:hAnsiTheme="majorBidi" w:cstheme="majorBidi"/>
        </w:rPr>
        <w:t xml:space="preserve"> </w:t>
      </w:r>
      <w:proofErr w:type="gramStart"/>
      <w:r w:rsidR="00AE68B6">
        <w:rPr>
          <w:rFonts w:asciiTheme="majorBidi" w:hAnsiTheme="majorBidi" w:cstheme="majorBidi"/>
        </w:rPr>
        <w:t>bahan</w:t>
      </w:r>
      <w:proofErr w:type="gramEnd"/>
      <w:r w:rsidR="00AE68B6">
        <w:rPr>
          <w:rFonts w:asciiTheme="majorBidi" w:hAnsiTheme="majorBidi" w:cstheme="majorBidi"/>
        </w:rPr>
        <w:t xml:space="preserve"> tambahan pangan sangat tergantung pada bahan awalnya, termasuk pada tepung growol, </w:t>
      </w:r>
      <w:r w:rsidR="00AE68B6" w:rsidRPr="000F67ED">
        <w:rPr>
          <w:rFonts w:asciiTheme="majorBidi" w:hAnsiTheme="majorBidi" w:cstheme="majorBidi"/>
        </w:rPr>
        <w:t>kuning telur, dan margarin.</w:t>
      </w:r>
    </w:p>
    <w:p w:rsidR="004D5E24" w:rsidRPr="00AE68B6" w:rsidRDefault="004D5E24" w:rsidP="00AE68B6">
      <w:pPr>
        <w:pStyle w:val="ListParagraph"/>
        <w:numPr>
          <w:ilvl w:val="0"/>
          <w:numId w:val="6"/>
        </w:numPr>
        <w:spacing w:line="480" w:lineRule="auto"/>
        <w:jc w:val="both"/>
        <w:rPr>
          <w:lang w:val="en-GB"/>
        </w:rPr>
      </w:pPr>
      <w:r w:rsidRPr="00AE68B6">
        <w:rPr>
          <w:lang w:val="en-GB"/>
        </w:rPr>
        <w:t>Keseluruhan</w:t>
      </w:r>
    </w:p>
    <w:p w:rsidR="004D5E24" w:rsidRPr="00A652E7" w:rsidRDefault="004D5E24" w:rsidP="004D5E24">
      <w:pPr>
        <w:spacing w:line="480" w:lineRule="auto"/>
        <w:ind w:firstLine="709"/>
        <w:jc w:val="both"/>
      </w:pPr>
      <w:proofErr w:type="gramStart"/>
      <w:r>
        <w:t>Keseluruhan merupakan penerimaan organoleptik secara umum.</w:t>
      </w:r>
      <w:proofErr w:type="gramEnd"/>
      <w:r>
        <w:t xml:space="preserve"> </w:t>
      </w:r>
      <w:proofErr w:type="gramStart"/>
      <w:r>
        <w:t>Panelis melihat keseluruhan sifat sensoris yang ada pada produk baik rasa, aroma, warna maupun tekstur.</w:t>
      </w:r>
      <w:proofErr w:type="gramEnd"/>
      <w:r>
        <w:t xml:space="preserve"> </w:t>
      </w:r>
      <w:proofErr w:type="gramStart"/>
      <w:r>
        <w:t>(Widyasitoresmi, 2010).</w:t>
      </w:r>
      <w:proofErr w:type="gramEnd"/>
      <w:r>
        <w:t xml:space="preserve"> Penilian secara keseluruhan </w:t>
      </w:r>
      <w:proofErr w:type="gramStart"/>
      <w:r>
        <w:rPr>
          <w:i/>
        </w:rPr>
        <w:t>cheese s</w:t>
      </w:r>
      <w:r w:rsidRPr="00A652E7">
        <w:rPr>
          <w:i/>
        </w:rPr>
        <w:t>tick</w:t>
      </w:r>
      <w:proofErr w:type="gramEnd"/>
      <w:r>
        <w:t xml:space="preserve"> growol menunjukan hasil yang berbeda – beda, </w:t>
      </w:r>
      <w:r w:rsidRPr="00A652E7">
        <w:t>Hal ini mungkin karena setiap orang memiliki penilian yang berbeda – beda terhadap produk satu dengan yang lainya. Hal tersebut didukung</w:t>
      </w:r>
      <w:r>
        <w:t xml:space="preserve"> oleh pendapat Kartika, dkk (1988)</w:t>
      </w:r>
      <w:r w:rsidRPr="00A652E7">
        <w:t xml:space="preserve"> dalam Hasnelly (2013) menyatakan bahwa, setiap orang memiliki pendapat yang berbeda dalam menilai suatu produk. </w:t>
      </w:r>
      <w:r w:rsidRPr="00F859FB">
        <w:t>Hasil</w:t>
      </w:r>
      <w:r>
        <w:t xml:space="preserve"> </w:t>
      </w:r>
      <w:r w:rsidRPr="00F859FB">
        <w:t>terb</w:t>
      </w:r>
      <w:r w:rsidR="00261A05">
        <w:t>aik dari berbagai perlakuan jenis</w:t>
      </w:r>
      <w:r w:rsidRPr="00F859FB">
        <w:t xml:space="preserve"> perkecambahan dan </w:t>
      </w:r>
      <w:r w:rsidR="00735F52">
        <w:rPr>
          <w:lang w:val="en-GB"/>
        </w:rPr>
        <w:t xml:space="preserve">rasio tepung </w:t>
      </w:r>
      <w:proofErr w:type="gramStart"/>
      <w:r w:rsidR="00735F52">
        <w:rPr>
          <w:lang w:val="en-GB"/>
        </w:rPr>
        <w:t>growol :</w:t>
      </w:r>
      <w:proofErr w:type="gramEnd"/>
      <w:r w:rsidR="00735F52">
        <w:rPr>
          <w:lang w:val="en-GB"/>
        </w:rPr>
        <w:t xml:space="preserve"> tepung kecambah kacang hijau</w:t>
      </w:r>
      <w:r w:rsidR="00735F52" w:rsidRPr="00F859FB">
        <w:t xml:space="preserve"> </w:t>
      </w:r>
      <w:r w:rsidRPr="00F859FB">
        <w:t xml:space="preserve">dihasilkan pada </w:t>
      </w:r>
      <w:r>
        <w:rPr>
          <w:i/>
        </w:rPr>
        <w:t xml:space="preserve">cheese </w:t>
      </w:r>
      <w:r>
        <w:rPr>
          <w:i/>
        </w:rPr>
        <w:lastRenderedPageBreak/>
        <w:t>s</w:t>
      </w:r>
      <w:r w:rsidRPr="00F859FB">
        <w:rPr>
          <w:i/>
        </w:rPr>
        <w:t>tick</w:t>
      </w:r>
      <w:r w:rsidR="00261A05">
        <w:t xml:space="preserve"> growol dengan jenis</w:t>
      </w:r>
      <w:r w:rsidRPr="00F859FB">
        <w:t xml:space="preserve"> perkecambahan 2 hari dan</w:t>
      </w:r>
      <w:r w:rsidR="00735F52" w:rsidRPr="00735F52">
        <w:rPr>
          <w:lang w:val="en-GB"/>
        </w:rPr>
        <w:t xml:space="preserve"> </w:t>
      </w:r>
      <w:r w:rsidR="00735F52">
        <w:rPr>
          <w:lang w:val="en-GB"/>
        </w:rPr>
        <w:t>rasio  75% tepung growol : tepung kecambah kacang hijau</w:t>
      </w:r>
      <w:r w:rsidRPr="00F859FB">
        <w:t>,</w:t>
      </w:r>
      <w:r>
        <w:t xml:space="preserve"> hasil </w:t>
      </w:r>
      <w:r w:rsidRPr="00F859FB">
        <w:t>terbaik berdasarkan nilai keseluruha</w:t>
      </w:r>
      <w:r>
        <w:t>n yang ditampilkan pada Tabel 5</w:t>
      </w:r>
      <w:r w:rsidRPr="00F859FB">
        <w:t xml:space="preserve"> dan hal ini didukung oleh empat atribut mutu sensoris yang lain yaitu bau, warna, rasa dan tekstur, dengan skala pengujian semakin kecil nilai uji maka semakin disukai.</w:t>
      </w:r>
    </w:p>
    <w:p w:rsidR="004D5E24" w:rsidRDefault="004D5E24" w:rsidP="004D5E24">
      <w:pPr>
        <w:pStyle w:val="Body"/>
        <w:numPr>
          <w:ilvl w:val="0"/>
          <w:numId w:val="5"/>
        </w:numPr>
        <w:spacing w:line="480" w:lineRule="auto"/>
        <w:rPr>
          <w:b/>
          <w:sz w:val="24"/>
          <w:szCs w:val="24"/>
          <w:lang w:val="en-GB"/>
        </w:rPr>
      </w:pPr>
      <w:r>
        <w:rPr>
          <w:b/>
          <w:sz w:val="24"/>
          <w:szCs w:val="24"/>
          <w:lang w:val="en-GB"/>
        </w:rPr>
        <w:t xml:space="preserve">Sifat </w:t>
      </w:r>
      <w:r w:rsidRPr="00466587">
        <w:rPr>
          <w:b/>
          <w:sz w:val="24"/>
          <w:szCs w:val="24"/>
          <w:lang w:val="en-GB"/>
        </w:rPr>
        <w:t>Kimia</w:t>
      </w:r>
    </w:p>
    <w:p w:rsidR="004D5E24" w:rsidRPr="00AB5453" w:rsidRDefault="004D5E24" w:rsidP="004D5E24">
      <w:pPr>
        <w:pStyle w:val="Body"/>
        <w:spacing w:line="480" w:lineRule="auto"/>
        <w:rPr>
          <w:b/>
          <w:sz w:val="24"/>
          <w:szCs w:val="24"/>
          <w:lang w:val="en-GB"/>
        </w:rPr>
      </w:pPr>
      <w:r w:rsidRPr="0097713B">
        <w:rPr>
          <w:sz w:val="24"/>
          <w:szCs w:val="24"/>
        </w:rPr>
        <w:t xml:space="preserve">Sifat kimia </w:t>
      </w:r>
      <w:proofErr w:type="gramStart"/>
      <w:r>
        <w:rPr>
          <w:i/>
          <w:sz w:val="24"/>
          <w:szCs w:val="24"/>
        </w:rPr>
        <w:t>cheese s</w:t>
      </w:r>
      <w:r w:rsidRPr="0097713B">
        <w:rPr>
          <w:i/>
          <w:sz w:val="24"/>
          <w:szCs w:val="24"/>
        </w:rPr>
        <w:t>tick</w:t>
      </w:r>
      <w:proofErr w:type="gramEnd"/>
      <w:r w:rsidRPr="0097713B">
        <w:rPr>
          <w:i/>
          <w:sz w:val="24"/>
          <w:szCs w:val="24"/>
        </w:rPr>
        <w:t xml:space="preserve"> </w:t>
      </w:r>
      <w:r w:rsidRPr="0097713B">
        <w:rPr>
          <w:sz w:val="24"/>
          <w:szCs w:val="24"/>
        </w:rPr>
        <w:t xml:space="preserve">ditentukan dengan melakukan suatu pengujian kimiawi dengan menggunakan bahan kimia tertentu untuk </w:t>
      </w:r>
      <w:r>
        <w:rPr>
          <w:sz w:val="24"/>
          <w:szCs w:val="24"/>
        </w:rPr>
        <w:t xml:space="preserve">mengetahui kandungan gizi pada </w:t>
      </w:r>
      <w:r w:rsidRPr="001E67A4">
        <w:rPr>
          <w:i/>
          <w:sz w:val="24"/>
          <w:szCs w:val="24"/>
        </w:rPr>
        <w:t>cheese stick</w:t>
      </w:r>
      <w:r w:rsidRPr="0097713B">
        <w:rPr>
          <w:sz w:val="24"/>
          <w:szCs w:val="24"/>
        </w:rPr>
        <w:t xml:space="preserve"> growol. </w:t>
      </w:r>
      <w:proofErr w:type="gramStart"/>
      <w:r w:rsidRPr="0097713B">
        <w:rPr>
          <w:sz w:val="24"/>
          <w:szCs w:val="24"/>
        </w:rPr>
        <w:t>Analisa kimia yang dilakukan pada penelitian ini memiliki tujua</w:t>
      </w:r>
      <w:r w:rsidR="00261A05">
        <w:rPr>
          <w:sz w:val="24"/>
          <w:szCs w:val="24"/>
        </w:rPr>
        <w:t>n untuk mengetahui pengaruh jenis</w:t>
      </w:r>
      <w:r w:rsidRPr="0097713B">
        <w:rPr>
          <w:sz w:val="24"/>
          <w:szCs w:val="24"/>
        </w:rPr>
        <w:t xml:space="preserve"> perkecambahan (0 hari, 1 hari, 2 hari) dan subtitusi</w:t>
      </w:r>
      <w:r>
        <w:rPr>
          <w:sz w:val="24"/>
          <w:szCs w:val="24"/>
        </w:rPr>
        <w:t xml:space="preserve"> tepung komposit</w:t>
      </w:r>
      <w:r w:rsidRPr="0097713B">
        <w:rPr>
          <w:sz w:val="24"/>
          <w:szCs w:val="24"/>
        </w:rPr>
        <w:t xml:space="preserve"> kecambah ka</w:t>
      </w:r>
      <w:r>
        <w:rPr>
          <w:sz w:val="24"/>
          <w:szCs w:val="24"/>
        </w:rPr>
        <w:t>cang hijau (25%, 50%, 75%) yang</w:t>
      </w:r>
      <w:r w:rsidRPr="0097713B">
        <w:rPr>
          <w:sz w:val="24"/>
          <w:szCs w:val="24"/>
        </w:rPr>
        <w:t xml:space="preserve"> menyebabkan perbedaan komposisi kimia dan zat zat yang terkandung didalam produk yang dibandingkan dengan SNI</w:t>
      </w:r>
      <w:r>
        <w:rPr>
          <w:sz w:val="24"/>
          <w:szCs w:val="24"/>
        </w:rPr>
        <w:t>.</w:t>
      </w:r>
      <w:proofErr w:type="gramEnd"/>
      <w:r>
        <w:rPr>
          <w:sz w:val="24"/>
          <w:szCs w:val="24"/>
        </w:rPr>
        <w:t xml:space="preserve"> </w:t>
      </w:r>
      <w:r w:rsidRPr="0097713B">
        <w:rPr>
          <w:sz w:val="24"/>
          <w:szCs w:val="24"/>
        </w:rPr>
        <w:t xml:space="preserve">Hasil dari uji kesukaan didapatkan bahwa </w:t>
      </w:r>
      <w:r>
        <w:rPr>
          <w:i/>
          <w:sz w:val="24"/>
          <w:szCs w:val="24"/>
        </w:rPr>
        <w:t>cheese s</w:t>
      </w:r>
      <w:r w:rsidRPr="0097713B">
        <w:rPr>
          <w:i/>
          <w:sz w:val="24"/>
          <w:szCs w:val="24"/>
        </w:rPr>
        <w:t>tick</w:t>
      </w:r>
      <w:r w:rsidRPr="0097713B">
        <w:rPr>
          <w:sz w:val="24"/>
          <w:szCs w:val="24"/>
        </w:rPr>
        <w:t xml:space="preserve"> yang disukai panelis adalah </w:t>
      </w:r>
      <w:r>
        <w:rPr>
          <w:i/>
          <w:sz w:val="24"/>
          <w:szCs w:val="24"/>
        </w:rPr>
        <w:t>cheese s</w:t>
      </w:r>
      <w:r w:rsidRPr="0097713B">
        <w:rPr>
          <w:i/>
          <w:sz w:val="24"/>
          <w:szCs w:val="24"/>
        </w:rPr>
        <w:t xml:space="preserve">tick </w:t>
      </w:r>
      <w:r w:rsidR="00261A05">
        <w:rPr>
          <w:sz w:val="24"/>
          <w:szCs w:val="24"/>
        </w:rPr>
        <w:t>dengan jenis</w:t>
      </w:r>
      <w:r w:rsidRPr="0097713B">
        <w:rPr>
          <w:sz w:val="24"/>
          <w:szCs w:val="24"/>
        </w:rPr>
        <w:t xml:space="preserve"> perkecambahan 2 hari dan </w:t>
      </w:r>
      <w:r w:rsidR="00735F52">
        <w:rPr>
          <w:sz w:val="24"/>
          <w:szCs w:val="24"/>
          <w:lang w:val="en-GB"/>
        </w:rPr>
        <w:t>rasio 75% tepung growol : tepung kecambah kacang hijau</w:t>
      </w:r>
      <w:r w:rsidR="00735F52" w:rsidRPr="0097713B">
        <w:rPr>
          <w:sz w:val="24"/>
          <w:szCs w:val="24"/>
        </w:rPr>
        <w:t xml:space="preserve"> </w:t>
      </w:r>
      <w:r w:rsidRPr="0097713B">
        <w:rPr>
          <w:sz w:val="24"/>
          <w:szCs w:val="24"/>
        </w:rPr>
        <w:t xml:space="preserve">hasil terbaik tersebut akan dilanjutkan dengan analisa kimia. </w:t>
      </w:r>
      <w:proofErr w:type="gramStart"/>
      <w:r w:rsidRPr="0097713B">
        <w:rPr>
          <w:sz w:val="24"/>
          <w:szCs w:val="24"/>
        </w:rPr>
        <w:t>Berikut hasil anali</w:t>
      </w:r>
      <w:r>
        <w:rPr>
          <w:sz w:val="24"/>
          <w:szCs w:val="24"/>
        </w:rPr>
        <w:t>sa kimia disajikan pada Tabel 6</w:t>
      </w:r>
      <w:r w:rsidRPr="0097713B">
        <w:rPr>
          <w:sz w:val="24"/>
          <w:szCs w:val="24"/>
        </w:rPr>
        <w:t>.</w:t>
      </w:r>
      <w:proofErr w:type="gramEnd"/>
    </w:p>
    <w:p w:rsidR="004D5E24" w:rsidRPr="00AB5453" w:rsidRDefault="004D5E24" w:rsidP="004D5E24">
      <w:pPr>
        <w:ind w:left="720"/>
        <w:jc w:val="center"/>
        <w:rPr>
          <w:b/>
        </w:rPr>
      </w:pPr>
      <w:proofErr w:type="gramStart"/>
      <w:r w:rsidRPr="00AB5453">
        <w:rPr>
          <w:b/>
        </w:rPr>
        <w:t>Tabel 6.</w:t>
      </w:r>
      <w:proofErr w:type="gramEnd"/>
      <w:r w:rsidRPr="00AB5453">
        <w:rPr>
          <w:b/>
        </w:rPr>
        <w:t xml:space="preserve"> Kandungan Kimia </w:t>
      </w:r>
      <w:r w:rsidRPr="00AB5453">
        <w:rPr>
          <w:b/>
          <w:i/>
        </w:rPr>
        <w:t>Cheese Stick</w:t>
      </w:r>
      <w:r w:rsidRPr="00AB5453">
        <w:rPr>
          <w:b/>
        </w:rPr>
        <w:t xml:space="preserve"> Growol Produk Terbaik</w:t>
      </w:r>
    </w:p>
    <w:tbl>
      <w:tblPr>
        <w:tblStyle w:val="TableGrid"/>
        <w:tblW w:w="0" w:type="auto"/>
        <w:jc w:val="center"/>
        <w:tblInd w:w="601" w:type="dxa"/>
        <w:tblBorders>
          <w:left w:val="none" w:sz="0" w:space="0" w:color="auto"/>
          <w:right w:val="none" w:sz="0" w:space="0" w:color="auto"/>
        </w:tblBorders>
        <w:tblLook w:val="04A0" w:firstRow="1" w:lastRow="0" w:firstColumn="1" w:lastColumn="0" w:noHBand="0" w:noVBand="1"/>
      </w:tblPr>
      <w:tblGrid>
        <w:gridCol w:w="1939"/>
        <w:gridCol w:w="2323"/>
        <w:gridCol w:w="2164"/>
      </w:tblGrid>
      <w:tr w:rsidR="00992AAA" w:rsidTr="00DD7862">
        <w:trPr>
          <w:jc w:val="center"/>
        </w:trPr>
        <w:tc>
          <w:tcPr>
            <w:tcW w:w="1939" w:type="dxa"/>
            <w:tcBorders>
              <w:bottom w:val="single" w:sz="4" w:space="0" w:color="auto"/>
              <w:right w:val="nil"/>
            </w:tcBorders>
          </w:tcPr>
          <w:p w:rsidR="00992AAA" w:rsidRPr="006A7A7B" w:rsidRDefault="00992AAA" w:rsidP="00DD7862">
            <w:pPr>
              <w:jc w:val="center"/>
            </w:pPr>
            <w:r w:rsidRPr="006A7A7B">
              <w:t>Sifat Kimia</w:t>
            </w:r>
          </w:p>
        </w:tc>
        <w:tc>
          <w:tcPr>
            <w:tcW w:w="2323" w:type="dxa"/>
            <w:tcBorders>
              <w:left w:val="nil"/>
              <w:bottom w:val="single" w:sz="4" w:space="0" w:color="auto"/>
              <w:right w:val="nil"/>
            </w:tcBorders>
          </w:tcPr>
          <w:p w:rsidR="00992AAA" w:rsidRPr="006A7A7B" w:rsidRDefault="00992AAA" w:rsidP="00DD7862">
            <w:pPr>
              <w:jc w:val="center"/>
            </w:pPr>
            <w:r w:rsidRPr="006A7A7B">
              <w:t>Cheese Stick</w:t>
            </w:r>
          </w:p>
        </w:tc>
        <w:tc>
          <w:tcPr>
            <w:tcW w:w="2164" w:type="dxa"/>
            <w:tcBorders>
              <w:left w:val="nil"/>
              <w:bottom w:val="single" w:sz="4" w:space="0" w:color="auto"/>
            </w:tcBorders>
          </w:tcPr>
          <w:p w:rsidR="00992AAA" w:rsidRPr="006A7A7B" w:rsidRDefault="00992AAA" w:rsidP="00DD7862">
            <w:pPr>
              <w:jc w:val="center"/>
            </w:pPr>
            <w:r w:rsidRPr="006A7A7B">
              <w:t>SNI Kue Kering</w:t>
            </w:r>
          </w:p>
        </w:tc>
      </w:tr>
      <w:tr w:rsidR="00992AAA" w:rsidTr="00DD7862">
        <w:trPr>
          <w:jc w:val="center"/>
        </w:trPr>
        <w:tc>
          <w:tcPr>
            <w:tcW w:w="1939" w:type="dxa"/>
            <w:tcBorders>
              <w:bottom w:val="nil"/>
              <w:right w:val="nil"/>
            </w:tcBorders>
          </w:tcPr>
          <w:p w:rsidR="00992AAA" w:rsidRPr="006A7A7B" w:rsidRDefault="00992AAA" w:rsidP="00DD7862">
            <w:pPr>
              <w:jc w:val="center"/>
            </w:pPr>
            <w:r w:rsidRPr="006A7A7B">
              <w:t>Air</w:t>
            </w:r>
          </w:p>
        </w:tc>
        <w:tc>
          <w:tcPr>
            <w:tcW w:w="2323" w:type="dxa"/>
            <w:tcBorders>
              <w:left w:val="nil"/>
              <w:bottom w:val="nil"/>
              <w:right w:val="nil"/>
            </w:tcBorders>
          </w:tcPr>
          <w:p w:rsidR="00992AAA" w:rsidRPr="006A7A7B" w:rsidRDefault="00992AAA" w:rsidP="00DD7862">
            <w:pPr>
              <w:jc w:val="center"/>
            </w:pPr>
            <w:r w:rsidRPr="006A7A7B">
              <w:t>3,86 (%wb)</w:t>
            </w:r>
          </w:p>
        </w:tc>
        <w:tc>
          <w:tcPr>
            <w:tcW w:w="2164" w:type="dxa"/>
            <w:tcBorders>
              <w:left w:val="nil"/>
              <w:bottom w:val="nil"/>
            </w:tcBorders>
          </w:tcPr>
          <w:p w:rsidR="00992AAA" w:rsidRPr="006A7A7B" w:rsidRDefault="00992AAA" w:rsidP="00DD7862">
            <w:pPr>
              <w:jc w:val="center"/>
            </w:pPr>
            <w:r w:rsidRPr="006A7A7B">
              <w:t>Max. 5</w:t>
            </w:r>
          </w:p>
        </w:tc>
      </w:tr>
      <w:tr w:rsidR="00992AAA" w:rsidTr="00DD7862">
        <w:trPr>
          <w:jc w:val="center"/>
        </w:trPr>
        <w:tc>
          <w:tcPr>
            <w:tcW w:w="1939" w:type="dxa"/>
            <w:tcBorders>
              <w:top w:val="nil"/>
              <w:bottom w:val="nil"/>
              <w:right w:val="nil"/>
            </w:tcBorders>
          </w:tcPr>
          <w:p w:rsidR="00992AAA" w:rsidRPr="006A7A7B" w:rsidRDefault="00992AAA" w:rsidP="00DD7862">
            <w:pPr>
              <w:jc w:val="center"/>
            </w:pPr>
            <w:r w:rsidRPr="006A7A7B">
              <w:t>Abu</w:t>
            </w:r>
          </w:p>
        </w:tc>
        <w:tc>
          <w:tcPr>
            <w:tcW w:w="2323" w:type="dxa"/>
            <w:tcBorders>
              <w:top w:val="nil"/>
              <w:left w:val="nil"/>
              <w:bottom w:val="nil"/>
              <w:right w:val="nil"/>
            </w:tcBorders>
          </w:tcPr>
          <w:p w:rsidR="00992AAA" w:rsidRPr="006A7A7B" w:rsidRDefault="00992AAA" w:rsidP="00DD7862">
            <w:pPr>
              <w:jc w:val="center"/>
            </w:pPr>
            <w:r w:rsidRPr="006A7A7B">
              <w:t>2,33 (%db)</w:t>
            </w:r>
          </w:p>
        </w:tc>
        <w:tc>
          <w:tcPr>
            <w:tcW w:w="2164" w:type="dxa"/>
            <w:tcBorders>
              <w:top w:val="nil"/>
              <w:left w:val="nil"/>
              <w:bottom w:val="nil"/>
            </w:tcBorders>
          </w:tcPr>
          <w:p w:rsidR="00992AAA" w:rsidRPr="006A7A7B" w:rsidRDefault="00992AAA" w:rsidP="00DD7862">
            <w:pPr>
              <w:jc w:val="center"/>
            </w:pPr>
            <w:r w:rsidRPr="006A7A7B">
              <w:t>Max. 2</w:t>
            </w:r>
          </w:p>
        </w:tc>
      </w:tr>
      <w:tr w:rsidR="00992AAA" w:rsidTr="00DD7862">
        <w:trPr>
          <w:jc w:val="center"/>
        </w:trPr>
        <w:tc>
          <w:tcPr>
            <w:tcW w:w="1939" w:type="dxa"/>
            <w:tcBorders>
              <w:top w:val="nil"/>
              <w:bottom w:val="nil"/>
              <w:right w:val="nil"/>
            </w:tcBorders>
          </w:tcPr>
          <w:p w:rsidR="00992AAA" w:rsidRPr="006A7A7B" w:rsidRDefault="00992AAA" w:rsidP="00DD7862">
            <w:pPr>
              <w:jc w:val="center"/>
            </w:pPr>
            <w:r w:rsidRPr="006A7A7B">
              <w:t>Protein</w:t>
            </w:r>
          </w:p>
        </w:tc>
        <w:tc>
          <w:tcPr>
            <w:tcW w:w="2323" w:type="dxa"/>
            <w:tcBorders>
              <w:top w:val="nil"/>
              <w:left w:val="nil"/>
              <w:bottom w:val="nil"/>
              <w:right w:val="nil"/>
            </w:tcBorders>
          </w:tcPr>
          <w:p w:rsidR="00992AAA" w:rsidRPr="006A7A7B" w:rsidRDefault="00992AAA" w:rsidP="00DD7862">
            <w:pPr>
              <w:jc w:val="center"/>
            </w:pPr>
            <w:r w:rsidRPr="006A7A7B">
              <w:t>16,25 (%db)</w:t>
            </w:r>
          </w:p>
        </w:tc>
        <w:tc>
          <w:tcPr>
            <w:tcW w:w="2164" w:type="dxa"/>
            <w:tcBorders>
              <w:top w:val="nil"/>
              <w:left w:val="nil"/>
              <w:bottom w:val="nil"/>
            </w:tcBorders>
          </w:tcPr>
          <w:p w:rsidR="00992AAA" w:rsidRPr="006A7A7B" w:rsidRDefault="00992AAA" w:rsidP="00DD7862">
            <w:pPr>
              <w:jc w:val="center"/>
            </w:pPr>
            <w:r w:rsidRPr="006A7A7B">
              <w:t>Min. 6</w:t>
            </w:r>
          </w:p>
        </w:tc>
      </w:tr>
      <w:tr w:rsidR="00992AAA" w:rsidTr="00DD7862">
        <w:trPr>
          <w:jc w:val="center"/>
        </w:trPr>
        <w:tc>
          <w:tcPr>
            <w:tcW w:w="1939" w:type="dxa"/>
            <w:tcBorders>
              <w:top w:val="nil"/>
              <w:bottom w:val="nil"/>
              <w:right w:val="nil"/>
            </w:tcBorders>
          </w:tcPr>
          <w:p w:rsidR="00992AAA" w:rsidRPr="006A7A7B" w:rsidRDefault="00992AAA" w:rsidP="00DD7862">
            <w:pPr>
              <w:jc w:val="center"/>
            </w:pPr>
            <w:r w:rsidRPr="006A7A7B">
              <w:t>Lemak</w:t>
            </w:r>
          </w:p>
        </w:tc>
        <w:tc>
          <w:tcPr>
            <w:tcW w:w="2323" w:type="dxa"/>
            <w:tcBorders>
              <w:top w:val="nil"/>
              <w:left w:val="nil"/>
              <w:bottom w:val="nil"/>
              <w:right w:val="nil"/>
            </w:tcBorders>
          </w:tcPr>
          <w:p w:rsidR="00992AAA" w:rsidRPr="006A7A7B" w:rsidRDefault="00992AAA" w:rsidP="00DD7862">
            <w:pPr>
              <w:jc w:val="center"/>
            </w:pPr>
            <w:r w:rsidRPr="006A7A7B">
              <w:t>40,90 (%db)</w:t>
            </w:r>
          </w:p>
        </w:tc>
        <w:tc>
          <w:tcPr>
            <w:tcW w:w="2164" w:type="dxa"/>
            <w:tcBorders>
              <w:top w:val="nil"/>
              <w:left w:val="nil"/>
              <w:bottom w:val="nil"/>
            </w:tcBorders>
          </w:tcPr>
          <w:p w:rsidR="00992AAA" w:rsidRPr="006A7A7B" w:rsidRDefault="00992AAA" w:rsidP="00DD7862">
            <w:pPr>
              <w:jc w:val="center"/>
            </w:pPr>
            <w:r w:rsidRPr="006A7A7B">
              <w:t>Min. 8</w:t>
            </w:r>
          </w:p>
        </w:tc>
      </w:tr>
      <w:tr w:rsidR="00992AAA" w:rsidTr="00DD7862">
        <w:trPr>
          <w:jc w:val="center"/>
        </w:trPr>
        <w:tc>
          <w:tcPr>
            <w:tcW w:w="1939" w:type="dxa"/>
            <w:tcBorders>
              <w:top w:val="nil"/>
              <w:right w:val="nil"/>
            </w:tcBorders>
          </w:tcPr>
          <w:p w:rsidR="00992AAA" w:rsidRPr="006A7A7B" w:rsidRDefault="00992AAA" w:rsidP="00DD7862">
            <w:pPr>
              <w:jc w:val="center"/>
            </w:pPr>
            <w:r w:rsidRPr="006A7A7B">
              <w:t>Karbohidrat</w:t>
            </w:r>
          </w:p>
        </w:tc>
        <w:tc>
          <w:tcPr>
            <w:tcW w:w="2323" w:type="dxa"/>
            <w:tcBorders>
              <w:top w:val="nil"/>
              <w:left w:val="nil"/>
              <w:right w:val="nil"/>
            </w:tcBorders>
          </w:tcPr>
          <w:p w:rsidR="00992AAA" w:rsidRPr="006A7A7B" w:rsidRDefault="00992AAA" w:rsidP="00DD7862">
            <w:pPr>
              <w:jc w:val="center"/>
            </w:pPr>
            <w:r w:rsidRPr="006A7A7B">
              <w:t>36,72 (%db)</w:t>
            </w:r>
          </w:p>
        </w:tc>
        <w:tc>
          <w:tcPr>
            <w:tcW w:w="2164" w:type="dxa"/>
            <w:tcBorders>
              <w:top w:val="nil"/>
              <w:left w:val="nil"/>
            </w:tcBorders>
          </w:tcPr>
          <w:p w:rsidR="00992AAA" w:rsidRPr="006A7A7B" w:rsidRDefault="00992AAA" w:rsidP="00DD7862">
            <w:pPr>
              <w:jc w:val="center"/>
            </w:pPr>
            <w:r w:rsidRPr="006A7A7B">
              <w:t>Min. 10</w:t>
            </w:r>
          </w:p>
        </w:tc>
      </w:tr>
    </w:tbl>
    <w:p w:rsidR="004D5E24" w:rsidRPr="00466587" w:rsidRDefault="004D5E24" w:rsidP="004D5E24">
      <w:pPr>
        <w:spacing w:line="480" w:lineRule="auto"/>
        <w:ind w:left="720"/>
        <w:jc w:val="both"/>
      </w:pPr>
      <w:proofErr w:type="gramStart"/>
      <w:r w:rsidRPr="00466587">
        <w:t>Sumber :</w:t>
      </w:r>
      <w:proofErr w:type="gramEnd"/>
      <w:r w:rsidRPr="00466587">
        <w:t xml:space="preserve"> Badan Standarisasi Nasional 01-2973-1992</w:t>
      </w:r>
    </w:p>
    <w:p w:rsidR="004D5E24" w:rsidRPr="00D85BF0" w:rsidRDefault="004D5E24" w:rsidP="00D85BF0">
      <w:pPr>
        <w:spacing w:line="480" w:lineRule="auto"/>
        <w:ind w:firstLine="709"/>
        <w:jc w:val="both"/>
        <w:rPr>
          <w:rFonts w:asciiTheme="majorBidi" w:hAnsiTheme="majorBidi" w:cstheme="majorBidi"/>
        </w:rPr>
      </w:pPr>
      <w:proofErr w:type="gramStart"/>
      <w:r w:rsidRPr="00594100">
        <w:rPr>
          <w:lang w:val="en-GB"/>
        </w:rPr>
        <w:t xml:space="preserve">Berdasarkan </w:t>
      </w:r>
      <w:r>
        <w:rPr>
          <w:lang w:val="en-GB"/>
        </w:rPr>
        <w:t xml:space="preserve">hasil uji analisa kimia, </w:t>
      </w:r>
      <w:r>
        <w:rPr>
          <w:i/>
          <w:lang w:val="en-GB"/>
        </w:rPr>
        <w:t>cheese s</w:t>
      </w:r>
      <w:r w:rsidRPr="00594100">
        <w:rPr>
          <w:i/>
          <w:lang w:val="en-GB"/>
        </w:rPr>
        <w:t>tick</w:t>
      </w:r>
      <w:r>
        <w:rPr>
          <w:lang w:val="en-GB"/>
        </w:rPr>
        <w:t xml:space="preserve"> growol memiliki kandungan kimia yang sudah sesuai dengan SNI yang telah ditetapkan.</w:t>
      </w:r>
      <w:proofErr w:type="gramEnd"/>
      <w:r>
        <w:rPr>
          <w:lang w:val="en-GB"/>
        </w:rPr>
        <w:t xml:space="preserve"> </w:t>
      </w:r>
      <w:r w:rsidR="00D85BF0">
        <w:rPr>
          <w:rFonts w:asciiTheme="majorBidi" w:hAnsiTheme="majorBidi" w:cstheme="majorBidi"/>
        </w:rPr>
        <w:t xml:space="preserve">%. Kadar </w:t>
      </w:r>
      <w:r w:rsidR="00D85BF0">
        <w:rPr>
          <w:rFonts w:asciiTheme="majorBidi" w:hAnsiTheme="majorBidi" w:cstheme="majorBidi"/>
        </w:rPr>
        <w:lastRenderedPageBreak/>
        <w:t xml:space="preserve">air dalam bahan pangan </w:t>
      </w:r>
      <w:proofErr w:type="gramStart"/>
      <w:r w:rsidR="00D85BF0">
        <w:rPr>
          <w:rFonts w:asciiTheme="majorBidi" w:hAnsiTheme="majorBidi" w:cstheme="majorBidi"/>
        </w:rPr>
        <w:t>ikut  menentukan</w:t>
      </w:r>
      <w:proofErr w:type="gramEnd"/>
      <w:r w:rsidR="00D85BF0">
        <w:rPr>
          <w:rFonts w:asciiTheme="majorBidi" w:hAnsiTheme="majorBidi" w:cstheme="majorBidi"/>
        </w:rPr>
        <w:t xml:space="preserve"> kesegaran dan daya awet bahan tersebut, kadar air yang tinggi mengakibatkan mudahnya bakteri, kapang dan khamir untuk berkembang biak, sehingga akan terjadi perubahan pada bahan pangan. </w:t>
      </w:r>
      <w:r w:rsidR="00D85BF0" w:rsidRPr="00773CD0">
        <w:rPr>
          <w:rFonts w:asciiTheme="majorBidi" w:hAnsiTheme="majorBidi" w:cstheme="majorBidi"/>
        </w:rPr>
        <w:t xml:space="preserve">Faktor yang mempengaruhi </w:t>
      </w:r>
      <w:proofErr w:type="gramStart"/>
      <w:r w:rsidR="00D85BF0" w:rsidRPr="00773CD0">
        <w:rPr>
          <w:rFonts w:asciiTheme="majorBidi" w:hAnsiTheme="majorBidi" w:cstheme="majorBidi"/>
        </w:rPr>
        <w:t>kadar</w:t>
      </w:r>
      <w:proofErr w:type="gramEnd"/>
      <w:r w:rsidR="00D85BF0" w:rsidRPr="00773CD0">
        <w:rPr>
          <w:rFonts w:asciiTheme="majorBidi" w:hAnsiTheme="majorBidi" w:cstheme="majorBidi"/>
        </w:rPr>
        <w:t xml:space="preserve"> air adalah kandungan kimia bahan baku. </w:t>
      </w:r>
      <w:proofErr w:type="gramStart"/>
      <w:r w:rsidR="00D85BF0" w:rsidRPr="00773CD0">
        <w:rPr>
          <w:rFonts w:asciiTheme="majorBidi" w:hAnsiTheme="majorBidi" w:cstheme="majorBidi"/>
        </w:rPr>
        <w:t>Kemampuan bahan pangan untuk mengikat air tidak terlepas dari keterlibatan protein (Andarwulan dkk, 2011).</w:t>
      </w:r>
      <w:proofErr w:type="gramEnd"/>
    </w:p>
    <w:p w:rsidR="00D85BF0" w:rsidRDefault="004D5E24" w:rsidP="004D5E24">
      <w:pPr>
        <w:spacing w:line="480" w:lineRule="auto"/>
        <w:ind w:firstLine="709"/>
        <w:jc w:val="both"/>
        <w:rPr>
          <w:lang w:val="en-GB"/>
        </w:rPr>
      </w:pPr>
      <w:proofErr w:type="gramStart"/>
      <w:r>
        <w:rPr>
          <w:lang w:val="en-GB"/>
        </w:rPr>
        <w:t xml:space="preserve">Kadar abu yang tinggi melewati ambang batas yang ditentukan SNI </w:t>
      </w:r>
      <w:r w:rsidR="00D85BF0">
        <w:rPr>
          <w:lang w:val="en-GB"/>
        </w:rPr>
        <w:t>yaitu 2%.</w:t>
      </w:r>
      <w:proofErr w:type="gramEnd"/>
      <w:r w:rsidR="00D85BF0">
        <w:rPr>
          <w:lang w:val="en-GB"/>
        </w:rPr>
        <w:t xml:space="preserve"> </w:t>
      </w:r>
      <w:r w:rsidR="00D85BF0" w:rsidRPr="00EC4AF4">
        <w:rPr>
          <w:rFonts w:asciiTheme="majorBidi" w:hAnsiTheme="majorBidi" w:cstheme="majorBidi"/>
        </w:rPr>
        <w:t xml:space="preserve">Besarnya </w:t>
      </w:r>
      <w:proofErr w:type="gramStart"/>
      <w:r w:rsidR="00D85BF0" w:rsidRPr="00EC4AF4">
        <w:rPr>
          <w:rFonts w:asciiTheme="majorBidi" w:hAnsiTheme="majorBidi" w:cstheme="majorBidi"/>
        </w:rPr>
        <w:t>kadar</w:t>
      </w:r>
      <w:proofErr w:type="gramEnd"/>
      <w:r w:rsidR="00D85BF0" w:rsidRPr="00EC4AF4">
        <w:rPr>
          <w:rFonts w:asciiTheme="majorBidi" w:hAnsiTheme="majorBidi" w:cstheme="majorBidi"/>
        </w:rPr>
        <w:t xml:space="preserve"> abu pada produk pangan tergantung pada besarnya mineral bahan baku yang digunakan. Ting</w:t>
      </w:r>
      <w:r w:rsidR="00D85BF0">
        <w:rPr>
          <w:rFonts w:asciiTheme="majorBidi" w:hAnsiTheme="majorBidi" w:cstheme="majorBidi"/>
        </w:rPr>
        <w:t xml:space="preserve">ginya </w:t>
      </w:r>
      <w:proofErr w:type="gramStart"/>
      <w:r w:rsidR="00D85BF0">
        <w:rPr>
          <w:rFonts w:asciiTheme="majorBidi" w:hAnsiTheme="majorBidi" w:cstheme="majorBidi"/>
        </w:rPr>
        <w:t>kadar</w:t>
      </w:r>
      <w:proofErr w:type="gramEnd"/>
      <w:r w:rsidR="00D85BF0">
        <w:rPr>
          <w:rFonts w:asciiTheme="majorBidi" w:hAnsiTheme="majorBidi" w:cstheme="majorBidi"/>
        </w:rPr>
        <w:t xml:space="preserve"> mineral pada growol</w:t>
      </w:r>
      <w:r w:rsidR="00D85BF0" w:rsidRPr="00EC4AF4">
        <w:rPr>
          <w:rFonts w:asciiTheme="majorBidi" w:hAnsiTheme="majorBidi" w:cstheme="majorBidi"/>
        </w:rPr>
        <w:t xml:space="preserve"> dan</w:t>
      </w:r>
      <w:r w:rsidR="00D85BF0">
        <w:rPr>
          <w:rFonts w:asciiTheme="majorBidi" w:hAnsiTheme="majorBidi" w:cstheme="majorBidi"/>
        </w:rPr>
        <w:t xml:space="preserve"> kacang hijau menyebabkan kadar abu cheese stick kacang hijau</w:t>
      </w:r>
      <w:r w:rsidR="00D85BF0" w:rsidRPr="00EC4AF4">
        <w:rPr>
          <w:rFonts w:asciiTheme="majorBidi" w:hAnsiTheme="majorBidi" w:cstheme="majorBidi"/>
        </w:rPr>
        <w:t xml:space="preserve"> lebih besar dari standa</w:t>
      </w:r>
      <w:r w:rsidR="00D85BF0">
        <w:rPr>
          <w:rFonts w:asciiTheme="majorBidi" w:hAnsiTheme="majorBidi" w:cstheme="majorBidi"/>
        </w:rPr>
        <w:t>r SNI 01-2973-1992 (maksimal 2</w:t>
      </w:r>
      <w:r w:rsidR="00D85BF0" w:rsidRPr="00EC4AF4">
        <w:rPr>
          <w:rFonts w:asciiTheme="majorBidi" w:hAnsiTheme="majorBidi" w:cstheme="majorBidi"/>
        </w:rPr>
        <w:t>%).</w:t>
      </w:r>
      <w:r w:rsidR="00D85BF0">
        <w:rPr>
          <w:rFonts w:asciiTheme="majorBidi" w:hAnsiTheme="majorBidi" w:cstheme="majorBidi"/>
        </w:rPr>
        <w:t xml:space="preserve"> </w:t>
      </w:r>
      <w:proofErr w:type="gramStart"/>
      <w:r w:rsidR="00D85BF0" w:rsidRPr="00EC4AF4">
        <w:rPr>
          <w:rFonts w:asciiTheme="majorBidi" w:hAnsiTheme="majorBidi" w:cstheme="majorBidi"/>
        </w:rPr>
        <w:t>Namun, kandungan mineral pada produk pangan juga penting bagi tubuh (Riskiani dkk, 2014).</w:t>
      </w:r>
      <w:proofErr w:type="gramEnd"/>
    </w:p>
    <w:p w:rsidR="004D5E24" w:rsidRDefault="004D5E24" w:rsidP="004D5E24">
      <w:pPr>
        <w:spacing w:line="480" w:lineRule="auto"/>
        <w:ind w:firstLine="709"/>
        <w:jc w:val="both"/>
      </w:pPr>
      <w:proofErr w:type="gramStart"/>
      <w:r>
        <w:t>Kandungan protein yang lebih tinggi dari SNI diakibatkan karena tingginya kandungan protein bahan dasar (tepung komposit kecambah kacang hijau).</w:t>
      </w:r>
      <w:proofErr w:type="gramEnd"/>
      <w:r>
        <w:t xml:space="preserve"> Dalam penelitiannya Arif dan Ferry (2006), menyatakan bahwa kandungan protein pada kecambah mengalami peningkatan karena selama perkecambahan terjadi pengurangan </w:t>
      </w:r>
      <w:proofErr w:type="gramStart"/>
      <w:r>
        <w:t>kadar</w:t>
      </w:r>
      <w:proofErr w:type="gramEnd"/>
      <w:r>
        <w:t xml:space="preserve"> bahan kering akibat terserapnya sejumlah air oleh biji. Keadaan tersebut </w:t>
      </w:r>
      <w:proofErr w:type="gramStart"/>
      <w:r>
        <w:t>akan</w:t>
      </w:r>
      <w:proofErr w:type="gramEnd"/>
      <w:r>
        <w:t xml:space="preserve"> menyebabkan terlepasnya protein yang terikat bersama dengan karbohidrat dalam bentuk glikoprotein maupun senyawa – senyawa antinutrisi yang akan meningkatkan kandungan protein kecambah. Sebagaimana hasil penelitian Syed Apdil Syah, 2011 bahwa proses pengecambahan secara signifikan meningkatkan kadar </w:t>
      </w:r>
      <w:proofErr w:type="gramStart"/>
      <w:r>
        <w:t>protein  pada</w:t>
      </w:r>
      <w:proofErr w:type="gramEnd"/>
      <w:r>
        <w:t xml:space="preserve"> kacang hijau. Hal yang </w:t>
      </w:r>
      <w:proofErr w:type="gramStart"/>
      <w:r>
        <w:t>sama</w:t>
      </w:r>
      <w:proofErr w:type="gramEnd"/>
      <w:r>
        <w:t xml:space="preserve"> juga ditemukan oleh (Hsi-Mei, 2006)</w:t>
      </w:r>
    </w:p>
    <w:p w:rsidR="004D5E24" w:rsidRDefault="004D5E24" w:rsidP="004D5E24">
      <w:pPr>
        <w:pStyle w:val="Body"/>
        <w:spacing w:line="480" w:lineRule="auto"/>
        <w:ind w:firstLine="709"/>
        <w:rPr>
          <w:sz w:val="24"/>
          <w:szCs w:val="24"/>
          <w:lang w:val="en-GB"/>
        </w:rPr>
      </w:pPr>
      <w:r w:rsidRPr="00344CEF">
        <w:rPr>
          <w:sz w:val="24"/>
          <w:szCs w:val="24"/>
          <w:lang w:val="en-GB"/>
        </w:rPr>
        <w:lastRenderedPageBreak/>
        <w:t xml:space="preserve">Berdasarkan </w:t>
      </w:r>
      <w:r w:rsidRPr="00633093">
        <w:rPr>
          <w:sz w:val="24"/>
          <w:szCs w:val="24"/>
          <w:lang w:val="en-GB"/>
        </w:rPr>
        <w:t>Tabel 6.</w:t>
      </w:r>
      <w:r w:rsidRPr="00344CEF">
        <w:rPr>
          <w:sz w:val="24"/>
          <w:szCs w:val="24"/>
          <w:lang w:val="en-GB"/>
        </w:rPr>
        <w:t xml:space="preserve"> </w:t>
      </w:r>
      <w:proofErr w:type="gramStart"/>
      <w:r w:rsidRPr="00344CEF">
        <w:rPr>
          <w:sz w:val="24"/>
          <w:szCs w:val="24"/>
          <w:lang w:val="en-GB"/>
        </w:rPr>
        <w:t>dapat</w:t>
      </w:r>
      <w:proofErr w:type="gramEnd"/>
      <w:r w:rsidRPr="00344CEF">
        <w:rPr>
          <w:sz w:val="24"/>
          <w:szCs w:val="24"/>
          <w:lang w:val="en-GB"/>
        </w:rPr>
        <w:t xml:space="preserve"> diketahui bahwa kadar lemak </w:t>
      </w:r>
      <w:r w:rsidRPr="002C1E35">
        <w:rPr>
          <w:i/>
          <w:sz w:val="24"/>
          <w:szCs w:val="24"/>
          <w:lang w:val="en-GB"/>
        </w:rPr>
        <w:t>cheese stick</w:t>
      </w:r>
      <w:r>
        <w:rPr>
          <w:sz w:val="24"/>
          <w:szCs w:val="24"/>
          <w:lang w:val="en-GB"/>
        </w:rPr>
        <w:t xml:space="preserve"> growol sebesar 40,90</w:t>
      </w:r>
      <w:r w:rsidRPr="00344CEF">
        <w:rPr>
          <w:sz w:val="24"/>
          <w:szCs w:val="24"/>
          <w:lang w:val="en-GB"/>
        </w:rPr>
        <w:t xml:space="preserve">% hal ini telah memenuhi syarat dari Standar Nasional Indonesia mengenai kadar lemak kue kering, bahwa jumlah minimum kadar lemak sebesar 8%. Tingginya kadar lemak pada </w:t>
      </w:r>
      <w:r w:rsidRPr="00344CEF">
        <w:rPr>
          <w:i/>
          <w:sz w:val="24"/>
          <w:szCs w:val="24"/>
          <w:lang w:val="en-GB"/>
        </w:rPr>
        <w:t>cheese stick</w:t>
      </w:r>
      <w:r w:rsidRPr="00344CEF">
        <w:rPr>
          <w:sz w:val="24"/>
          <w:szCs w:val="24"/>
          <w:lang w:val="en-GB"/>
        </w:rPr>
        <w:t xml:space="preserve"> growol dapat disebabkan oleh kandungan lemak dari beberapa bahan yang digunakan seperti lemak pa</w:t>
      </w:r>
      <w:r w:rsidR="00D85BF0">
        <w:rPr>
          <w:sz w:val="24"/>
          <w:szCs w:val="24"/>
          <w:lang w:val="en-GB"/>
        </w:rPr>
        <w:t>da keju sebesar 33</w:t>
      </w:r>
      <w:proofErr w:type="gramStart"/>
      <w:r w:rsidR="00D85BF0">
        <w:rPr>
          <w:sz w:val="24"/>
          <w:szCs w:val="24"/>
          <w:lang w:val="en-GB"/>
        </w:rPr>
        <w:t>,5</w:t>
      </w:r>
      <w:proofErr w:type="gramEnd"/>
      <w:r w:rsidR="00D85BF0">
        <w:rPr>
          <w:sz w:val="24"/>
          <w:szCs w:val="24"/>
          <w:lang w:val="en-GB"/>
        </w:rPr>
        <w:t xml:space="preserve">% per 100gr. </w:t>
      </w:r>
    </w:p>
    <w:p w:rsidR="004D5E24" w:rsidRPr="00194F9F" w:rsidRDefault="004D5E24" w:rsidP="004D5E24">
      <w:pPr>
        <w:spacing w:line="480" w:lineRule="auto"/>
        <w:ind w:firstLine="709"/>
        <w:jc w:val="both"/>
      </w:pPr>
      <w:r w:rsidRPr="00194F9F">
        <w:t xml:space="preserve">Berdasarkan hasil analisa sifat kimia yang disajikan </w:t>
      </w:r>
      <w:r w:rsidRPr="00633093">
        <w:t>pada Tabel</w:t>
      </w:r>
      <w:r>
        <w:t xml:space="preserve"> 6 </w:t>
      </w:r>
      <w:r w:rsidRPr="00194F9F">
        <w:t xml:space="preserve">pada kadar karbohidrat </w:t>
      </w:r>
      <w:r w:rsidRPr="002C1E35">
        <w:rPr>
          <w:i/>
        </w:rPr>
        <w:t>cheese stick</w:t>
      </w:r>
      <w:r>
        <w:t xml:space="preserve"> growol sebesar 36</w:t>
      </w:r>
      <w:proofErr w:type="gramStart"/>
      <w:r>
        <w:t>,72</w:t>
      </w:r>
      <w:proofErr w:type="gramEnd"/>
      <w:r w:rsidRPr="00194F9F">
        <w:t xml:space="preserve">%. Besarnya kadar karbohidrat pada </w:t>
      </w:r>
      <w:r w:rsidRPr="002C1E35">
        <w:rPr>
          <w:i/>
        </w:rPr>
        <w:t>cheese stick</w:t>
      </w:r>
      <w:r w:rsidRPr="00194F9F">
        <w:t xml:space="preserve"> growol m</w:t>
      </w:r>
      <w:r>
        <w:t>elewati ambang batas yang disyaratkan</w:t>
      </w:r>
      <w:r w:rsidRPr="00194F9F">
        <w:t xml:space="preserve"> oleh Standar Nasional Indonesia tentang kadar maksimum karbohidrat pada kue kering </w:t>
      </w:r>
      <w:proofErr w:type="gramStart"/>
      <w:r w:rsidRPr="00194F9F">
        <w:t>ya</w:t>
      </w:r>
      <w:r>
        <w:t>itu  minimum</w:t>
      </w:r>
      <w:proofErr w:type="gramEnd"/>
      <w:r w:rsidRPr="00194F9F">
        <w:t xml:space="preserve"> 10%. Tingginya k</w:t>
      </w:r>
      <w:r>
        <w:t xml:space="preserve">adar karbohidrat </w:t>
      </w:r>
      <w:r w:rsidRPr="002C1E35">
        <w:rPr>
          <w:i/>
        </w:rPr>
        <w:t>cheese stick</w:t>
      </w:r>
      <w:r>
        <w:t xml:space="preserve"> growol diakibatkan </w:t>
      </w:r>
      <w:r w:rsidRPr="00194F9F">
        <w:t>oleh kandungan karbohidrat didalam bahan dasar yang digunakan yaitu growol, dimana menurut Rahmawati (2014) kadar pati tepung growol yaitu 84</w:t>
      </w:r>
      <w:proofErr w:type="gramStart"/>
      <w:r w:rsidRPr="00194F9F">
        <w:t>,50</w:t>
      </w:r>
      <w:proofErr w:type="gramEnd"/>
      <w:r w:rsidRPr="00194F9F">
        <w:t>%. Serta tepung terigu dengan</w:t>
      </w:r>
      <w:r>
        <w:t xml:space="preserve"> </w:t>
      </w:r>
      <w:proofErr w:type="gramStart"/>
      <w:r>
        <w:t>kadar</w:t>
      </w:r>
      <w:proofErr w:type="gramEnd"/>
      <w:r>
        <w:t xml:space="preserve"> karbohidrat sebesar 74,48gr </w:t>
      </w:r>
      <w:r w:rsidRPr="00194F9F">
        <w:t>pe</w:t>
      </w:r>
      <w:r>
        <w:t xml:space="preserve">r 100gr bahan. Menuurut Winarno (1997), </w:t>
      </w:r>
      <w:proofErr w:type="gramStart"/>
      <w:r w:rsidRPr="00194F9F">
        <w:t>kadar</w:t>
      </w:r>
      <w:proofErr w:type="gramEnd"/>
      <w:r w:rsidRPr="00194F9F">
        <w:t xml:space="preserve"> karbohidrat yang tinggi sangat mempengaruhi tekstur, karena pati mengandung komponen amilosa dan ailopektin yang berkontribusi pada proses gelatinisasi yang menyebabkan tekstur renyah. </w:t>
      </w:r>
      <w:proofErr w:type="gramStart"/>
      <w:r w:rsidRPr="00194F9F">
        <w:t>Produk yang memiliki kandungan karbohidrat yang besar sangat rentan terhadap lingkungan sekitarnya, dan mudah menyerap air.</w:t>
      </w:r>
      <w:proofErr w:type="gramEnd"/>
    </w:p>
    <w:p w:rsidR="004D5E24" w:rsidRPr="00747556" w:rsidRDefault="004D5E24" w:rsidP="004D5E24">
      <w:pPr>
        <w:pStyle w:val="Body"/>
        <w:spacing w:line="480" w:lineRule="auto"/>
        <w:ind w:firstLine="0"/>
        <w:rPr>
          <w:sz w:val="24"/>
          <w:szCs w:val="24"/>
          <w:lang w:val="id-ID"/>
        </w:rPr>
      </w:pPr>
      <w:r w:rsidRPr="00747556">
        <w:rPr>
          <w:b/>
          <w:sz w:val="24"/>
          <w:szCs w:val="24"/>
          <w:lang w:val="id-ID"/>
        </w:rPr>
        <w:t>KESIMPULAN</w:t>
      </w:r>
    </w:p>
    <w:p w:rsidR="004D5E24" w:rsidRPr="00663879" w:rsidRDefault="004D5E24" w:rsidP="004D5E24">
      <w:pPr>
        <w:pStyle w:val="Body"/>
        <w:spacing w:line="480" w:lineRule="auto"/>
        <w:ind w:firstLine="720"/>
        <w:rPr>
          <w:sz w:val="24"/>
          <w:szCs w:val="24"/>
        </w:rPr>
      </w:pPr>
      <w:r>
        <w:rPr>
          <w:sz w:val="24"/>
          <w:szCs w:val="24"/>
          <w:lang w:val="en-GB"/>
        </w:rPr>
        <w:t>D</w:t>
      </w:r>
      <w:r w:rsidRPr="00663879">
        <w:rPr>
          <w:sz w:val="24"/>
          <w:szCs w:val="24"/>
          <w:lang w:val="id-ID"/>
        </w:rPr>
        <w:t xml:space="preserve">apat disimpulkan bahwa perlakuan </w:t>
      </w:r>
      <w:r w:rsidR="00261A05">
        <w:rPr>
          <w:sz w:val="24"/>
          <w:szCs w:val="24"/>
          <w:lang w:val="en-GB"/>
        </w:rPr>
        <w:t>jenis</w:t>
      </w:r>
      <w:r>
        <w:rPr>
          <w:sz w:val="24"/>
          <w:szCs w:val="24"/>
          <w:lang w:val="en-GB"/>
        </w:rPr>
        <w:t xml:space="preserve"> perkecambahan </w:t>
      </w:r>
      <w:r w:rsidR="00735F52">
        <w:rPr>
          <w:sz w:val="24"/>
          <w:szCs w:val="24"/>
          <w:lang w:val="en-GB"/>
        </w:rPr>
        <w:t>rasio tepung growol : tepung kecambah kacang hijau</w:t>
      </w:r>
      <w:r>
        <w:rPr>
          <w:sz w:val="24"/>
          <w:szCs w:val="24"/>
          <w:lang w:val="en-GB"/>
        </w:rPr>
        <w:t xml:space="preserve"> </w:t>
      </w:r>
      <w:r w:rsidR="002760B5">
        <w:rPr>
          <w:sz w:val="24"/>
          <w:szCs w:val="24"/>
          <w:lang w:val="en-GB"/>
        </w:rPr>
        <w:t>yang disukai oleh panelis</w:t>
      </w:r>
      <w:r w:rsidRPr="00663879">
        <w:rPr>
          <w:sz w:val="24"/>
          <w:szCs w:val="24"/>
          <w:lang w:val="id-ID"/>
        </w:rPr>
        <w:t xml:space="preserve"> pada cheese stick growol</w:t>
      </w:r>
      <w:r>
        <w:rPr>
          <w:sz w:val="24"/>
          <w:szCs w:val="24"/>
          <w:lang w:val="id-ID"/>
        </w:rPr>
        <w:t xml:space="preserve"> adalah dengan menggunakan</w:t>
      </w:r>
      <w:r w:rsidR="00261A05">
        <w:rPr>
          <w:sz w:val="24"/>
          <w:szCs w:val="24"/>
          <w:lang w:val="en-GB"/>
        </w:rPr>
        <w:t xml:space="preserve"> jenis</w:t>
      </w:r>
      <w:r>
        <w:rPr>
          <w:sz w:val="24"/>
          <w:szCs w:val="24"/>
          <w:lang w:val="en-GB"/>
        </w:rPr>
        <w:t xml:space="preserve"> perkecambahan 2 hari dan</w:t>
      </w:r>
      <w:r w:rsidR="00735F52" w:rsidRPr="00735F52">
        <w:rPr>
          <w:sz w:val="24"/>
          <w:szCs w:val="24"/>
          <w:lang w:val="en-GB"/>
        </w:rPr>
        <w:t xml:space="preserve"> </w:t>
      </w:r>
      <w:r w:rsidR="00735F52">
        <w:rPr>
          <w:sz w:val="24"/>
          <w:szCs w:val="24"/>
          <w:lang w:val="en-GB"/>
        </w:rPr>
        <w:t xml:space="preserve">rasio </w:t>
      </w:r>
      <w:r w:rsidR="00735F52">
        <w:rPr>
          <w:sz w:val="24"/>
          <w:szCs w:val="24"/>
          <w:lang w:val="en-GB"/>
        </w:rPr>
        <w:lastRenderedPageBreak/>
        <w:t>75% tepung growol : tepung kecambah kacang hijau</w:t>
      </w:r>
      <w:r>
        <w:rPr>
          <w:sz w:val="24"/>
          <w:szCs w:val="24"/>
          <w:lang w:val="id-ID"/>
        </w:rPr>
        <w:t>.</w:t>
      </w:r>
      <w:r>
        <w:rPr>
          <w:sz w:val="24"/>
          <w:szCs w:val="24"/>
          <w:lang w:val="en-GB"/>
        </w:rPr>
        <w:t xml:space="preserve"> Pada pengujian sifat fisik dengan perlakuan </w:t>
      </w:r>
      <w:r w:rsidR="00261A05">
        <w:rPr>
          <w:sz w:val="24"/>
          <w:szCs w:val="24"/>
          <w:lang w:val="en-GB"/>
        </w:rPr>
        <w:t>jenis</w:t>
      </w:r>
      <w:r>
        <w:rPr>
          <w:sz w:val="24"/>
          <w:szCs w:val="24"/>
          <w:lang w:val="en-GB"/>
        </w:rPr>
        <w:t xml:space="preserve"> perkecambahan dan </w:t>
      </w:r>
      <w:r w:rsidR="00735F52">
        <w:rPr>
          <w:sz w:val="24"/>
          <w:szCs w:val="24"/>
          <w:lang w:val="en-GB"/>
        </w:rPr>
        <w:t xml:space="preserve">rasio tepung growol : tepung kecambah kacang hijau </w:t>
      </w:r>
      <w:r>
        <w:rPr>
          <w:sz w:val="24"/>
          <w:szCs w:val="24"/>
          <w:lang w:val="en-GB"/>
        </w:rPr>
        <w:t xml:space="preserve">berpengaruh pada tekstur dan warna kecuali light pada </w:t>
      </w:r>
      <w:r w:rsidRPr="008F3E6D">
        <w:rPr>
          <w:i/>
          <w:sz w:val="24"/>
        </w:rPr>
        <w:t>cheese stick</w:t>
      </w:r>
      <w:r>
        <w:rPr>
          <w:sz w:val="24"/>
          <w:szCs w:val="24"/>
          <w:lang w:val="en-GB"/>
        </w:rPr>
        <w:t xml:space="preserve"> growol, untuk pengujian tingkat kesukaan </w:t>
      </w:r>
      <w:r w:rsidRPr="008F3E6D">
        <w:rPr>
          <w:i/>
          <w:sz w:val="24"/>
        </w:rPr>
        <w:t>cheese stick</w:t>
      </w:r>
      <w:r>
        <w:rPr>
          <w:sz w:val="24"/>
          <w:szCs w:val="24"/>
          <w:lang w:val="en-GB"/>
        </w:rPr>
        <w:t xml:space="preserve"> growol secara keseluruhan dapat diterima, pada pengujian sifat kimia Cheese Stik growol yang terpilih sudah sesuai dengan SNI, kecuali kadar abu. Ditinjau dari nilai gizinya </w:t>
      </w:r>
      <w:r w:rsidRPr="008F3E6D">
        <w:rPr>
          <w:i/>
          <w:sz w:val="24"/>
        </w:rPr>
        <w:t>cheese stick</w:t>
      </w:r>
      <w:r>
        <w:rPr>
          <w:sz w:val="24"/>
          <w:szCs w:val="24"/>
          <w:lang w:val="en-GB"/>
        </w:rPr>
        <w:t xml:space="preserve"> growol yang terpilih dari uji kesukaan </w:t>
      </w:r>
      <w:r w:rsidRPr="00663879">
        <w:rPr>
          <w:sz w:val="24"/>
          <w:szCs w:val="24"/>
          <w:lang w:val="id-ID"/>
        </w:rPr>
        <w:t xml:space="preserve">memiliki </w:t>
      </w:r>
      <w:r>
        <w:rPr>
          <w:sz w:val="24"/>
          <w:szCs w:val="24"/>
          <w:lang w:val="id-ID"/>
        </w:rPr>
        <w:t xml:space="preserve">kadar air sebesar </w:t>
      </w:r>
      <w:r>
        <w:rPr>
          <w:sz w:val="24"/>
          <w:szCs w:val="24"/>
          <w:lang w:val="en-GB"/>
        </w:rPr>
        <w:t>3,86</w:t>
      </w:r>
      <w:r>
        <w:rPr>
          <w:sz w:val="24"/>
          <w:szCs w:val="24"/>
          <w:lang w:val="id-ID"/>
        </w:rPr>
        <w:t>%, kadar abu sebesar 2,</w:t>
      </w:r>
      <w:r>
        <w:rPr>
          <w:sz w:val="24"/>
          <w:szCs w:val="24"/>
          <w:lang w:val="en-GB"/>
        </w:rPr>
        <w:t>33</w:t>
      </w:r>
      <w:r w:rsidRPr="00663879">
        <w:rPr>
          <w:sz w:val="24"/>
          <w:szCs w:val="24"/>
          <w:lang w:val="id-ID"/>
        </w:rPr>
        <w:t xml:space="preserve">%, kadar protein sebesar </w:t>
      </w:r>
      <w:r>
        <w:rPr>
          <w:sz w:val="24"/>
          <w:szCs w:val="24"/>
          <w:lang w:val="en-GB"/>
        </w:rPr>
        <w:t>1</w:t>
      </w:r>
      <w:r>
        <w:rPr>
          <w:sz w:val="24"/>
          <w:szCs w:val="24"/>
          <w:lang w:val="id-ID"/>
        </w:rPr>
        <w:t>6,</w:t>
      </w:r>
      <w:r>
        <w:rPr>
          <w:sz w:val="24"/>
          <w:szCs w:val="24"/>
          <w:lang w:val="en-GB"/>
        </w:rPr>
        <w:t>25</w:t>
      </w:r>
      <w:r>
        <w:rPr>
          <w:sz w:val="24"/>
          <w:szCs w:val="24"/>
          <w:lang w:val="id-ID"/>
        </w:rPr>
        <w:t>%, kadar lemak sebesar 4</w:t>
      </w:r>
      <w:r>
        <w:rPr>
          <w:sz w:val="24"/>
          <w:szCs w:val="24"/>
          <w:lang w:val="en-GB"/>
        </w:rPr>
        <w:t>0</w:t>
      </w:r>
      <w:r>
        <w:rPr>
          <w:sz w:val="24"/>
          <w:szCs w:val="24"/>
          <w:lang w:val="id-ID"/>
        </w:rPr>
        <w:t>,</w:t>
      </w:r>
      <w:r>
        <w:rPr>
          <w:sz w:val="24"/>
          <w:szCs w:val="24"/>
          <w:lang w:val="en-GB"/>
        </w:rPr>
        <w:t>90</w:t>
      </w:r>
      <w:r w:rsidRPr="00663879">
        <w:rPr>
          <w:sz w:val="24"/>
          <w:szCs w:val="24"/>
          <w:lang w:val="id-ID"/>
        </w:rPr>
        <w:t>% dan kadar karbohidra</w:t>
      </w:r>
      <w:r>
        <w:rPr>
          <w:sz w:val="24"/>
          <w:szCs w:val="24"/>
          <w:lang w:val="id-ID"/>
        </w:rPr>
        <w:t xml:space="preserve">t </w:t>
      </w:r>
      <w:r w:rsidRPr="00633093">
        <w:rPr>
          <w:i/>
          <w:sz w:val="24"/>
          <w:szCs w:val="24"/>
          <w:lang w:val="id-ID"/>
        </w:rPr>
        <w:t>cheese stick</w:t>
      </w:r>
      <w:r>
        <w:rPr>
          <w:sz w:val="24"/>
          <w:szCs w:val="24"/>
          <w:lang w:val="id-ID"/>
        </w:rPr>
        <w:t xml:space="preserve"> growol sebesar </w:t>
      </w:r>
      <w:r>
        <w:rPr>
          <w:sz w:val="24"/>
          <w:szCs w:val="24"/>
          <w:lang w:val="en-GB"/>
        </w:rPr>
        <w:t>36</w:t>
      </w:r>
      <w:r>
        <w:rPr>
          <w:sz w:val="24"/>
          <w:szCs w:val="24"/>
          <w:lang w:val="id-ID"/>
        </w:rPr>
        <w:t>,</w:t>
      </w:r>
      <w:r>
        <w:rPr>
          <w:sz w:val="24"/>
          <w:szCs w:val="24"/>
          <w:lang w:val="en-GB"/>
        </w:rPr>
        <w:t>72</w:t>
      </w:r>
      <w:r w:rsidRPr="00663879">
        <w:rPr>
          <w:sz w:val="24"/>
          <w:szCs w:val="24"/>
          <w:lang w:val="id-ID"/>
        </w:rPr>
        <w:t xml:space="preserve">%. </w:t>
      </w:r>
    </w:p>
    <w:p w:rsidR="004D5E24" w:rsidRDefault="004D5E24" w:rsidP="004D5E24">
      <w:pPr>
        <w:pStyle w:val="Body"/>
        <w:spacing w:line="480" w:lineRule="auto"/>
        <w:ind w:firstLine="0"/>
        <w:rPr>
          <w:b/>
          <w:sz w:val="24"/>
          <w:szCs w:val="24"/>
          <w:lang w:val="en-GB"/>
        </w:rPr>
      </w:pPr>
      <w:r w:rsidRPr="00747556">
        <w:rPr>
          <w:b/>
          <w:sz w:val="24"/>
          <w:szCs w:val="24"/>
          <w:lang w:val="id-ID"/>
        </w:rPr>
        <w:t>DAFTAR PUSTAKA</w:t>
      </w:r>
    </w:p>
    <w:p w:rsidR="004D5E24" w:rsidRPr="00354C9C" w:rsidRDefault="004D5E24" w:rsidP="004D5E24">
      <w:pPr>
        <w:ind w:left="709" w:hanging="709"/>
        <w:jc w:val="both"/>
      </w:pPr>
      <w:proofErr w:type="gramStart"/>
      <w:r w:rsidRPr="00354C9C">
        <w:t>Anonim, 2010.</w:t>
      </w:r>
      <w:proofErr w:type="gramEnd"/>
      <w:r w:rsidRPr="00354C9C">
        <w:t xml:space="preserve"> </w:t>
      </w:r>
      <w:proofErr w:type="gramStart"/>
      <w:r w:rsidRPr="00354C9C">
        <w:t>Standar Nasional Indonesia (SNI) Nomor 3556-2010.</w:t>
      </w:r>
      <w:proofErr w:type="gramEnd"/>
      <w:r w:rsidRPr="00354C9C">
        <w:t xml:space="preserve"> </w:t>
      </w:r>
      <w:r w:rsidRPr="00354C9C">
        <w:rPr>
          <w:i/>
        </w:rPr>
        <w:t>Tentang: Garam Konsumsi Beriodium</w:t>
      </w:r>
      <w:r w:rsidRPr="00354C9C">
        <w:t>. Badan Standarisasi Indonesia</w:t>
      </w:r>
    </w:p>
    <w:p w:rsidR="004D5E24" w:rsidRPr="00354C9C" w:rsidRDefault="004D5E24" w:rsidP="004D5E24">
      <w:pPr>
        <w:jc w:val="both"/>
      </w:pPr>
      <w:proofErr w:type="gramStart"/>
      <w:r w:rsidRPr="00354C9C">
        <w:t>Budiyanto, M. A.K., 2002.</w:t>
      </w:r>
      <w:proofErr w:type="gramEnd"/>
      <w:r w:rsidRPr="00354C9C">
        <w:t xml:space="preserve"> </w:t>
      </w:r>
      <w:r w:rsidRPr="00354C9C">
        <w:rPr>
          <w:i/>
        </w:rPr>
        <w:t>Dasar-Dasar Ilmu Gizi</w:t>
      </w:r>
      <w:r w:rsidRPr="00354C9C">
        <w:t xml:space="preserve">, Malang: UMM Press. </w:t>
      </w:r>
      <w:proofErr w:type="gramStart"/>
      <w:r w:rsidRPr="00354C9C">
        <w:t>Hal.</w:t>
      </w:r>
      <w:proofErr w:type="gramEnd"/>
      <w:r w:rsidRPr="00354C9C">
        <w:t xml:space="preserve"> 149. </w:t>
      </w:r>
    </w:p>
    <w:p w:rsidR="004D5E24" w:rsidRPr="00354C9C" w:rsidRDefault="004D5E24" w:rsidP="004D5E24">
      <w:pPr>
        <w:jc w:val="both"/>
      </w:pPr>
      <w:r w:rsidRPr="00354C9C">
        <w:t>De Man, J.M., 1997</w:t>
      </w:r>
      <w:r w:rsidRPr="00354C9C">
        <w:rPr>
          <w:i/>
        </w:rPr>
        <w:t>. Kimia Makanan</w:t>
      </w:r>
      <w:r w:rsidRPr="00354C9C">
        <w:t xml:space="preserve">. </w:t>
      </w:r>
      <w:proofErr w:type="gramStart"/>
      <w:r w:rsidRPr="00354C9C">
        <w:t>ITB.</w:t>
      </w:r>
      <w:proofErr w:type="gramEnd"/>
      <w:r w:rsidRPr="00354C9C">
        <w:t xml:space="preserve"> Bandung. </w:t>
      </w:r>
    </w:p>
    <w:p w:rsidR="004D5E24" w:rsidRPr="00354C9C" w:rsidRDefault="004D5E24" w:rsidP="004D5E24">
      <w:pPr>
        <w:ind w:left="709" w:hanging="709"/>
        <w:jc w:val="both"/>
      </w:pPr>
      <w:proofErr w:type="gramStart"/>
      <w:r w:rsidRPr="00354C9C">
        <w:t>Ernawati.</w:t>
      </w:r>
      <w:proofErr w:type="gramEnd"/>
      <w:r w:rsidRPr="00354C9C">
        <w:t xml:space="preserve"> </w:t>
      </w:r>
      <w:proofErr w:type="gramStart"/>
      <w:r w:rsidRPr="00354C9C">
        <w:t>2003. Pembuatan Patillo Ubi Kayu (Manihot Utilissima) Kajian Proporsi Campuran Tepung Tapioka dengan Ampas Ubi Kayu Penambahan Tepung Beras Ketan Serta Konsentrasi Kuning Telur Terhadap Sifat Fisik, Kimia dan Organoleptik.</w:t>
      </w:r>
      <w:proofErr w:type="gramEnd"/>
      <w:r w:rsidRPr="00354C9C">
        <w:t xml:space="preserve"> </w:t>
      </w:r>
      <w:proofErr w:type="gramStart"/>
      <w:r w:rsidRPr="00354C9C">
        <w:t>Skripsi.</w:t>
      </w:r>
      <w:proofErr w:type="gramEnd"/>
      <w:r w:rsidRPr="00354C9C">
        <w:t xml:space="preserve"> Fakultas Teknologi Pertanian. Universitas Brawijaya. Malang</w:t>
      </w:r>
    </w:p>
    <w:p w:rsidR="004D5E24" w:rsidRPr="00354C9C" w:rsidRDefault="004D5E24" w:rsidP="004D5E24">
      <w:pPr>
        <w:ind w:left="709" w:hanging="709"/>
        <w:jc w:val="both"/>
      </w:pPr>
      <w:proofErr w:type="gramStart"/>
      <w:r w:rsidRPr="00354C9C">
        <w:t>Fellow, P. J. 1990.</w:t>
      </w:r>
      <w:proofErr w:type="gramEnd"/>
      <w:r w:rsidRPr="00354C9C">
        <w:t xml:space="preserve"> </w:t>
      </w:r>
      <w:proofErr w:type="gramStart"/>
      <w:r w:rsidRPr="00354C9C">
        <w:rPr>
          <w:i/>
        </w:rPr>
        <w:t>Food Processing Technology Principles and Practice</w:t>
      </w:r>
      <w:r w:rsidRPr="00354C9C">
        <w:t>.</w:t>
      </w:r>
      <w:proofErr w:type="gramEnd"/>
      <w:r w:rsidRPr="00354C9C">
        <w:t xml:space="preserve"> Ellis Horwood Limited. New York.</w:t>
      </w:r>
    </w:p>
    <w:p w:rsidR="004D5E24" w:rsidRPr="00354C9C" w:rsidRDefault="004D5E24" w:rsidP="004D5E24">
      <w:pPr>
        <w:ind w:left="709" w:hanging="709"/>
        <w:jc w:val="both"/>
      </w:pPr>
      <w:proofErr w:type="gramStart"/>
      <w:r w:rsidRPr="00354C9C">
        <w:t>Gsianturi.</w:t>
      </w:r>
      <w:proofErr w:type="gramEnd"/>
      <w:r w:rsidRPr="00354C9C">
        <w:t xml:space="preserve"> (2003). Mari Ramai-ramai makan taoge! http:// www.kompas. </w:t>
      </w:r>
      <w:proofErr w:type="gramStart"/>
      <w:r w:rsidRPr="00354C9C">
        <w:t>com/kesehatan/news</w:t>
      </w:r>
      <w:proofErr w:type="gramEnd"/>
      <w:r w:rsidRPr="00354C9C">
        <w:t xml:space="preserve">. </w:t>
      </w:r>
      <w:proofErr w:type="gramStart"/>
      <w:r w:rsidRPr="00354C9C">
        <w:t>Diakses pada tanggal 17 Maret 2019.</w:t>
      </w:r>
      <w:proofErr w:type="gramEnd"/>
      <w:r w:rsidRPr="00354C9C">
        <w:t xml:space="preserve"> </w:t>
      </w:r>
    </w:p>
    <w:p w:rsidR="004D5E24" w:rsidRPr="00354C9C" w:rsidRDefault="004D5E24" w:rsidP="004D5E24">
      <w:pPr>
        <w:jc w:val="both"/>
      </w:pPr>
      <w:proofErr w:type="gramStart"/>
      <w:r w:rsidRPr="00354C9C">
        <w:t>Hariyadi.,</w:t>
      </w:r>
      <w:proofErr w:type="gramEnd"/>
      <w:r w:rsidRPr="00354C9C">
        <w:t xml:space="preserve"> 2006. </w:t>
      </w:r>
      <w:r w:rsidRPr="00354C9C">
        <w:rPr>
          <w:i/>
        </w:rPr>
        <w:t>Teknologi Pengolahan Beras</w:t>
      </w:r>
      <w:r w:rsidRPr="00354C9C">
        <w:t xml:space="preserve">. </w:t>
      </w:r>
      <w:proofErr w:type="gramStart"/>
      <w:r w:rsidRPr="00354C9C">
        <w:t>Gadjah Mada University Press.</w:t>
      </w:r>
      <w:proofErr w:type="gramEnd"/>
      <w:r w:rsidRPr="00354C9C">
        <w:t xml:space="preserve"> </w:t>
      </w:r>
      <w:proofErr w:type="gramStart"/>
      <w:r w:rsidRPr="00354C9C">
        <w:t>Yogyakarta.</w:t>
      </w:r>
      <w:proofErr w:type="gramEnd"/>
      <w:r w:rsidRPr="00354C9C">
        <w:t xml:space="preserve"> </w:t>
      </w:r>
    </w:p>
    <w:p w:rsidR="004D5E24" w:rsidRPr="00354C9C" w:rsidRDefault="004D5E24" w:rsidP="004D5E24">
      <w:pPr>
        <w:ind w:left="709" w:hanging="709"/>
        <w:jc w:val="both"/>
      </w:pPr>
      <w:proofErr w:type="gramStart"/>
      <w:r w:rsidRPr="00354C9C">
        <w:t>Hartoyo, A. dan Sunandar, FH.</w:t>
      </w:r>
      <w:proofErr w:type="gramEnd"/>
      <w:r w:rsidRPr="00354C9C">
        <w:t xml:space="preserve"> </w:t>
      </w:r>
      <w:proofErr w:type="gramStart"/>
      <w:r w:rsidRPr="00354C9C">
        <w:t>2006. Pemanfaatan Tepung Komposit Ubi Jalar Putih (Ipomea batatas L) Kecambah Kedelai (Glycine max Merr.)</w:t>
      </w:r>
      <w:proofErr w:type="gramEnd"/>
      <w:r w:rsidRPr="00354C9C">
        <w:t xml:space="preserve"> Dan Kecambah Kacang Hijau (Virginia radiata L) Sebagai Substituen Parsial Terigu Dalam Produk Pangan Alternatif Biskuit Kaya Energi Protein. </w:t>
      </w:r>
      <w:proofErr w:type="gramStart"/>
      <w:r w:rsidRPr="00354C9C">
        <w:t>Jurnal Teknologi dan Industri Pangan.</w:t>
      </w:r>
      <w:proofErr w:type="gramEnd"/>
    </w:p>
    <w:p w:rsidR="004D5E24" w:rsidRPr="00354C9C" w:rsidRDefault="004D5E24" w:rsidP="004D5E24">
      <w:pPr>
        <w:ind w:left="709" w:hanging="709"/>
        <w:jc w:val="both"/>
      </w:pPr>
      <w:proofErr w:type="gramStart"/>
      <w:r w:rsidRPr="00354C9C">
        <w:t>Hsi-Mei, L. P.-Y.</w:t>
      </w:r>
      <w:proofErr w:type="gramEnd"/>
      <w:r w:rsidRPr="00354C9C">
        <w:t xml:space="preserve"> </w:t>
      </w:r>
      <w:proofErr w:type="gramStart"/>
      <w:r w:rsidRPr="00354C9C">
        <w:t>(2006). Bioactive Compounds in Legumes and Their Germinated Product.</w:t>
      </w:r>
      <w:proofErr w:type="gramEnd"/>
      <w:r w:rsidRPr="00354C9C">
        <w:t xml:space="preserve"> Journal Agricultural and Food </w:t>
      </w:r>
      <w:proofErr w:type="gramStart"/>
      <w:r w:rsidRPr="00354C9C">
        <w:t>Chemistry ,</w:t>
      </w:r>
      <w:proofErr w:type="gramEnd"/>
      <w:r w:rsidRPr="00354C9C">
        <w:t xml:space="preserve"> 3807-3814.</w:t>
      </w:r>
    </w:p>
    <w:p w:rsidR="004D5E24" w:rsidRPr="00354C9C" w:rsidRDefault="004D5E24" w:rsidP="004D5E24">
      <w:pPr>
        <w:ind w:left="709" w:hanging="709"/>
        <w:jc w:val="both"/>
      </w:pPr>
      <w:r w:rsidRPr="00354C9C">
        <w:lastRenderedPageBreak/>
        <w:t xml:space="preserve">Indrasti, D. (2004). </w:t>
      </w:r>
      <w:proofErr w:type="gramStart"/>
      <w:r w:rsidRPr="00354C9C">
        <w:t>Pemanfaatan tepung talas Belitung (Xanthosoma sagittifolium) dalam pembuatan cookies.</w:t>
      </w:r>
      <w:proofErr w:type="gramEnd"/>
      <w:r w:rsidRPr="00354C9C">
        <w:t xml:space="preserve"> </w:t>
      </w:r>
      <w:proofErr w:type="gramStart"/>
      <w:r w:rsidRPr="00354C9C">
        <w:t>Skripsi sarjana yang tidak dipublikasikan.</w:t>
      </w:r>
      <w:proofErr w:type="gramEnd"/>
      <w:r w:rsidRPr="00354C9C">
        <w:t xml:space="preserve"> Bogor: Institut Pertanian Bogor.</w:t>
      </w:r>
    </w:p>
    <w:p w:rsidR="004D5E24" w:rsidRPr="00354C9C" w:rsidRDefault="004D5E24" w:rsidP="004D5E24">
      <w:pPr>
        <w:ind w:left="709" w:hanging="709"/>
        <w:jc w:val="both"/>
      </w:pPr>
      <w:r w:rsidRPr="00354C9C">
        <w:t xml:space="preserve">Lidiasari E., Syafutri, dan Syaiful, </w:t>
      </w:r>
      <w:proofErr w:type="gramStart"/>
      <w:r w:rsidRPr="00354C9C">
        <w:t>F..</w:t>
      </w:r>
      <w:proofErr w:type="gramEnd"/>
      <w:r w:rsidRPr="00354C9C">
        <w:t xml:space="preserve">  </w:t>
      </w:r>
      <w:proofErr w:type="gramStart"/>
      <w:r w:rsidRPr="00354C9C">
        <w:rPr>
          <w:i/>
        </w:rPr>
        <w:t>2006  Influence</w:t>
      </w:r>
      <w:proofErr w:type="gramEnd"/>
      <w:r w:rsidRPr="00354C9C">
        <w:rPr>
          <w:i/>
        </w:rPr>
        <w:t xml:space="preserve"> of Drying Temperature Difference On Physical And Chemical Qualities of Partially Fermented Cassava Flour</w:t>
      </w:r>
      <w:r w:rsidRPr="00354C9C">
        <w:t xml:space="preserve">.  </w:t>
      </w:r>
      <w:proofErr w:type="gramStart"/>
      <w:r w:rsidRPr="00354C9C">
        <w:t>Jurnal Ilmu-ilmu Pertanian Indonesia.</w:t>
      </w:r>
      <w:proofErr w:type="gramEnd"/>
      <w:r w:rsidRPr="00354C9C">
        <w:t xml:space="preserve">  Vol. 8, pp. 141-146.</w:t>
      </w:r>
    </w:p>
    <w:p w:rsidR="004D5E24" w:rsidRPr="00354C9C" w:rsidRDefault="004D5E24" w:rsidP="004D5E24">
      <w:pPr>
        <w:jc w:val="both"/>
      </w:pPr>
      <w:proofErr w:type="gramStart"/>
      <w:r w:rsidRPr="00354C9C">
        <w:t>Muchtadi.</w:t>
      </w:r>
      <w:proofErr w:type="gramEnd"/>
      <w:r w:rsidRPr="00354C9C">
        <w:t xml:space="preserve"> 2010. Ilmu Pengetahuan Bahan Pangan. Bandung: Alfabetha.</w:t>
      </w:r>
    </w:p>
    <w:p w:rsidR="004D5E24" w:rsidRPr="00354C9C" w:rsidRDefault="004D5E24" w:rsidP="004D5E24">
      <w:pPr>
        <w:jc w:val="both"/>
      </w:pPr>
      <w:r w:rsidRPr="00354C9C">
        <w:t xml:space="preserve">Mustakim, M. 2013. Budidaya Kacang Hijau. </w:t>
      </w:r>
      <w:proofErr w:type="gramStart"/>
      <w:r w:rsidRPr="00354C9C">
        <w:t>Yogyakarta :</w:t>
      </w:r>
      <w:proofErr w:type="gramEnd"/>
      <w:r w:rsidRPr="00354C9C">
        <w:t xml:space="preserve"> Pustaka Baru Press.</w:t>
      </w:r>
    </w:p>
    <w:p w:rsidR="004D5E24" w:rsidRPr="00354C9C" w:rsidRDefault="004D5E24" w:rsidP="004D5E24">
      <w:pPr>
        <w:jc w:val="both"/>
      </w:pPr>
      <w:proofErr w:type="gramStart"/>
      <w:r w:rsidRPr="00354C9C">
        <w:t>Purwanti.</w:t>
      </w:r>
      <w:proofErr w:type="gramEnd"/>
      <w:r w:rsidRPr="00354C9C">
        <w:t xml:space="preserve"> 2008. Kandungan dan Khasiat Kacang Hijau. UGM Press: Yogyakarta.  </w:t>
      </w:r>
    </w:p>
    <w:p w:rsidR="004D5E24" w:rsidRPr="00354C9C" w:rsidRDefault="004D5E24" w:rsidP="004D5E24">
      <w:pPr>
        <w:spacing w:after="240"/>
        <w:ind w:left="709" w:hanging="709"/>
        <w:jc w:val="both"/>
      </w:pPr>
      <w:r w:rsidRPr="00354C9C">
        <w:t xml:space="preserve">Rahmawati, </w:t>
      </w:r>
      <w:proofErr w:type="gramStart"/>
      <w:r w:rsidRPr="00354C9C">
        <w:t>Ria</w:t>
      </w:r>
      <w:proofErr w:type="gramEnd"/>
      <w:r w:rsidRPr="00354C9C">
        <w:t>. 2014. Variasi Penambahan Inokulum Yeast Terhadap Sifat Kimia, Fisik dan Tingkat Kesukaan Konsumen Oyek</w:t>
      </w:r>
      <w:r w:rsidRPr="00354C9C">
        <w:rPr>
          <w:b/>
        </w:rPr>
        <w:t>.</w:t>
      </w:r>
      <w:r w:rsidRPr="00354C9C">
        <w:t xml:space="preserve"> </w:t>
      </w:r>
      <w:proofErr w:type="gramStart"/>
      <w:r w:rsidRPr="00354C9C">
        <w:t>Skripsi.</w:t>
      </w:r>
      <w:proofErr w:type="gramEnd"/>
      <w:r w:rsidRPr="00354C9C">
        <w:t xml:space="preserve"> </w:t>
      </w:r>
      <w:proofErr w:type="gramStart"/>
      <w:r w:rsidRPr="00354C9C">
        <w:t>Universitas Mercu Buana Yogyakarta.</w:t>
      </w:r>
      <w:proofErr w:type="gramEnd"/>
      <w:r w:rsidRPr="00354C9C">
        <w:t xml:space="preserve"> </w:t>
      </w:r>
      <w:proofErr w:type="gramStart"/>
      <w:r w:rsidRPr="00354C9C">
        <w:t>Yogyakarta.</w:t>
      </w:r>
      <w:proofErr w:type="gramEnd"/>
      <w:r w:rsidRPr="00354C9C">
        <w:t xml:space="preserve"> </w:t>
      </w:r>
    </w:p>
    <w:p w:rsidR="004D5E24" w:rsidRPr="00354C9C" w:rsidRDefault="004D5E24" w:rsidP="004D5E24">
      <w:pPr>
        <w:ind w:left="709" w:hanging="709"/>
        <w:jc w:val="both"/>
      </w:pPr>
      <w:r w:rsidRPr="00354C9C">
        <w:t xml:space="preserve">Suhaidi, I. 2003. </w:t>
      </w:r>
      <w:proofErr w:type="gramStart"/>
      <w:r w:rsidRPr="00354C9C">
        <w:t>Pengaruh Lama Perendaman Kedelai dan Jenis Zat Penggumpal Terhadap Mutu Tahu.</w:t>
      </w:r>
      <w:proofErr w:type="gramEnd"/>
      <w:r w:rsidRPr="00354C9C">
        <w:t xml:space="preserve"> Fakultas Pertanian Jurusan Teknologi Pertanian Universitas Sumatera Utara. Medan.</w:t>
      </w:r>
    </w:p>
    <w:p w:rsidR="004D5E24" w:rsidRPr="00354C9C" w:rsidRDefault="004D5E24" w:rsidP="004D5E24">
      <w:pPr>
        <w:ind w:left="709" w:hanging="709"/>
        <w:jc w:val="both"/>
      </w:pPr>
      <w:proofErr w:type="gramStart"/>
      <w:r w:rsidRPr="00354C9C">
        <w:t>Supriyono, T., 2008.</w:t>
      </w:r>
      <w:proofErr w:type="gramEnd"/>
      <w:r w:rsidRPr="00354C9C">
        <w:t xml:space="preserve"> </w:t>
      </w:r>
      <w:r w:rsidRPr="00354C9C">
        <w:rPr>
          <w:i/>
        </w:rPr>
        <w:t>Kandungan Beta Karoten, Polifenol Total dan Aktivitas Merantas Rasikal Bebas Kefir Susu Kacang Hijau (Vigna Radiata) Oleh Pengaruh Jumlah Starter (Lactobacillus Bulgaricus dan Candida Kefir) dan Konsentrasi Glukosa</w:t>
      </w:r>
      <w:r w:rsidRPr="00354C9C">
        <w:t xml:space="preserve">. </w:t>
      </w:r>
      <w:proofErr w:type="gramStart"/>
      <w:r w:rsidRPr="00354C9C">
        <w:t>Thesis.</w:t>
      </w:r>
      <w:proofErr w:type="gramEnd"/>
      <w:r w:rsidRPr="00354C9C">
        <w:t xml:space="preserve"> Universitas Diponegoro, Semarang.</w:t>
      </w:r>
    </w:p>
    <w:p w:rsidR="004D5E24" w:rsidRPr="00354C9C" w:rsidRDefault="004D5E24" w:rsidP="004D5E24">
      <w:pPr>
        <w:ind w:left="709" w:hanging="709"/>
        <w:jc w:val="both"/>
      </w:pPr>
      <w:proofErr w:type="gramStart"/>
      <w:r w:rsidRPr="00354C9C">
        <w:t>Sutardi.</w:t>
      </w:r>
      <w:proofErr w:type="gramEnd"/>
      <w:r w:rsidRPr="00354C9C">
        <w:t xml:space="preserve"> (1996). Perubahan </w:t>
      </w:r>
      <w:proofErr w:type="gramStart"/>
      <w:r w:rsidRPr="00354C9C">
        <w:t>kadar</w:t>
      </w:r>
      <w:proofErr w:type="gramEnd"/>
      <w:r w:rsidRPr="00354C9C">
        <w:t xml:space="preserve"> vitamin E, B dan karoten selama perkecambahan beberapa kacang – kacangan. (Laporan Penelitian) Fakultas Teknologi Pertanian Universitas Gadjah Mada.</w:t>
      </w:r>
    </w:p>
    <w:p w:rsidR="004D5E24" w:rsidRPr="00354C9C" w:rsidRDefault="004D5E24" w:rsidP="004D5E24">
      <w:pPr>
        <w:ind w:left="709" w:hanging="709"/>
        <w:jc w:val="both"/>
      </w:pPr>
      <w:proofErr w:type="gramStart"/>
      <w:r w:rsidRPr="00354C9C">
        <w:t>Syed Adil Shah, A. Z. (2011).</w:t>
      </w:r>
      <w:proofErr w:type="gramEnd"/>
      <w:r w:rsidRPr="00354C9C">
        <w:t xml:space="preserve"> Effect of </w:t>
      </w:r>
      <w:proofErr w:type="gramStart"/>
      <w:r w:rsidRPr="00354C9C">
        <w:t>Sprouting</w:t>
      </w:r>
      <w:proofErr w:type="gramEnd"/>
      <w:r w:rsidRPr="00354C9C">
        <w:t xml:space="preserve"> time on biochemical and nutritional qualities of Mungbean varieties. Journal of Agricultural </w:t>
      </w:r>
      <w:proofErr w:type="gramStart"/>
      <w:r w:rsidRPr="00354C9C">
        <w:t>Research ,</w:t>
      </w:r>
      <w:proofErr w:type="gramEnd"/>
      <w:r w:rsidRPr="00354C9C">
        <w:t xml:space="preserve"> 5092.</w:t>
      </w:r>
    </w:p>
    <w:p w:rsidR="004D5E24" w:rsidRPr="00354C9C" w:rsidRDefault="004D5E24" w:rsidP="004D5E24">
      <w:pPr>
        <w:ind w:left="709" w:hanging="709"/>
        <w:jc w:val="both"/>
      </w:pPr>
      <w:r w:rsidRPr="00354C9C">
        <w:t xml:space="preserve">Wariyah, CH., 2012. </w:t>
      </w:r>
      <w:proofErr w:type="gramStart"/>
      <w:r w:rsidRPr="00354C9C">
        <w:t>Potensi kimpul (</w:t>
      </w:r>
      <w:r w:rsidRPr="00354C9C">
        <w:rPr>
          <w:i/>
        </w:rPr>
        <w:t>Xanthosoma sagittifolium</w:t>
      </w:r>
      <w:r w:rsidRPr="00354C9C">
        <w:t>) Siap Tanak Sebagai Pangan Alternatif Berkalsium.</w:t>
      </w:r>
      <w:proofErr w:type="gramEnd"/>
      <w:r w:rsidRPr="00354C9C">
        <w:t xml:space="preserve"> Jurnal Agrisains. </w:t>
      </w:r>
      <w:proofErr w:type="gramStart"/>
      <w:r w:rsidRPr="00354C9C">
        <w:t>Vol 4.</w:t>
      </w:r>
      <w:proofErr w:type="gramEnd"/>
      <w:r w:rsidRPr="00354C9C">
        <w:t xml:space="preserve"> No 5. </w:t>
      </w:r>
    </w:p>
    <w:p w:rsidR="004D5E24" w:rsidRPr="00354C9C" w:rsidRDefault="004D5E24" w:rsidP="004D5E24">
      <w:pPr>
        <w:ind w:left="709" w:hanging="709"/>
        <w:jc w:val="both"/>
      </w:pPr>
      <w:r w:rsidRPr="00354C9C">
        <w:t>Widyasitoresmi</w:t>
      </w:r>
      <w:proofErr w:type="gramStart"/>
      <w:r w:rsidRPr="00354C9C">
        <w:t>,Helena</w:t>
      </w:r>
      <w:proofErr w:type="gramEnd"/>
      <w:r w:rsidRPr="00354C9C">
        <w:t xml:space="preserve"> Suri. 2010. Formulasi dan Karakterisasi Flake Berbasis Sorgum (Sorghum bicolor L.) dan Ubi Jalar Unggu (Ipomoea batatas L.) Fakultas Teknologi Pertanian. </w:t>
      </w:r>
      <w:proofErr w:type="gramStart"/>
      <w:r w:rsidRPr="00354C9C">
        <w:t>Institut Pertanian Bogor.</w:t>
      </w:r>
      <w:proofErr w:type="gramEnd"/>
      <w:r w:rsidRPr="00354C9C">
        <w:t xml:space="preserve"> </w:t>
      </w:r>
    </w:p>
    <w:p w:rsidR="004D5E24" w:rsidRPr="00354C9C" w:rsidRDefault="004D5E24" w:rsidP="004D5E24">
      <w:pPr>
        <w:ind w:left="709" w:hanging="709"/>
        <w:jc w:val="both"/>
      </w:pPr>
      <w:r w:rsidRPr="00354C9C">
        <w:t xml:space="preserve">Wieser H.2003. </w:t>
      </w:r>
      <w:proofErr w:type="gramStart"/>
      <w:r w:rsidRPr="00354C9C">
        <w:t>Determination of Gliadin and Gluten in Wheat Starch by means of alcohol extraction ang gel permeation chromatography.</w:t>
      </w:r>
      <w:proofErr w:type="gramEnd"/>
      <w:r w:rsidRPr="00354C9C">
        <w:t xml:space="preserve"> </w:t>
      </w:r>
      <w:proofErr w:type="gramStart"/>
      <w:r w:rsidRPr="00354C9C">
        <w:t>In Stern.M.ed.</w:t>
      </w:r>
      <w:proofErr w:type="gramEnd"/>
      <w:r w:rsidRPr="00354C9C">
        <w:t xml:space="preserve"> Proceedings of the 17th Meeting of The Working group on Prolamin Analysis and Toxicity. Zwickau Verlag Wissenschaftliche Sripten pp 53-57</w:t>
      </w:r>
    </w:p>
    <w:p w:rsidR="004D5E24" w:rsidRPr="00354C9C" w:rsidRDefault="004D5E24" w:rsidP="004D5E24">
      <w:pPr>
        <w:ind w:left="709" w:hanging="709"/>
        <w:jc w:val="both"/>
      </w:pPr>
      <w:proofErr w:type="gramStart"/>
      <w:r w:rsidRPr="00354C9C">
        <w:t>Winarno, F.G. 2002.</w:t>
      </w:r>
      <w:proofErr w:type="gramEnd"/>
      <w:r w:rsidRPr="00354C9C">
        <w:t xml:space="preserve"> </w:t>
      </w:r>
      <w:r w:rsidRPr="00354C9C">
        <w:rPr>
          <w:bCs/>
          <w:iCs/>
        </w:rPr>
        <w:t>Kimia Pangandan Gizi.</w:t>
      </w:r>
      <w:r w:rsidRPr="00354C9C">
        <w:rPr>
          <w:b/>
          <w:bCs/>
          <w:i/>
          <w:iCs/>
        </w:rPr>
        <w:t xml:space="preserve"> </w:t>
      </w:r>
      <w:r w:rsidRPr="00354C9C">
        <w:t>Gramedia Pustaka Utama. Jakarta.</w:t>
      </w:r>
    </w:p>
    <w:p w:rsidR="004D5E24" w:rsidRPr="00354C9C" w:rsidRDefault="004D5E24" w:rsidP="004D5E24">
      <w:pPr>
        <w:ind w:left="709" w:hanging="709"/>
        <w:jc w:val="both"/>
      </w:pPr>
      <w:r w:rsidRPr="00354C9C">
        <w:t xml:space="preserve">Wisaniyasa </w:t>
      </w:r>
      <w:proofErr w:type="gramStart"/>
      <w:r w:rsidRPr="00354C9C">
        <w:t>dkk.,.</w:t>
      </w:r>
      <w:proofErr w:type="gramEnd"/>
      <w:r w:rsidRPr="00354C9C">
        <w:t xml:space="preserve"> (2015). Germination effect on functional properties and antitrypsin activities of pigeon pea (Cajanus </w:t>
      </w:r>
      <w:proofErr w:type="gramStart"/>
      <w:r w:rsidRPr="00354C9C">
        <w:t>cajan</w:t>
      </w:r>
      <w:proofErr w:type="gramEnd"/>
      <w:r w:rsidRPr="00354C9C">
        <w:t xml:space="preserve"> (L) Millsp.) sporout flour. Journal Food Science and Quality Management 43: 79 – 83.</w:t>
      </w:r>
    </w:p>
    <w:p w:rsidR="004D5E24" w:rsidRPr="00D9286B" w:rsidRDefault="004D5E24" w:rsidP="004D5E24">
      <w:pPr>
        <w:pStyle w:val="Body"/>
        <w:spacing w:line="480" w:lineRule="auto"/>
        <w:ind w:firstLine="0"/>
        <w:rPr>
          <w:b/>
          <w:sz w:val="24"/>
          <w:szCs w:val="24"/>
          <w:lang w:val="en-GB"/>
        </w:rPr>
      </w:pPr>
    </w:p>
    <w:p w:rsidR="004D5E24" w:rsidRPr="004D5E24" w:rsidRDefault="004D5E24" w:rsidP="004D5E24">
      <w:pPr>
        <w:jc w:val="both"/>
        <w:rPr>
          <w:rFonts w:eastAsia="Calibri"/>
          <w:sz w:val="20"/>
          <w:szCs w:val="20"/>
          <w:lang w:val="en-GB"/>
        </w:rPr>
        <w:sectPr w:rsidR="004D5E24" w:rsidRPr="004D5E24" w:rsidSect="0064591D">
          <w:headerReference w:type="default" r:id="rId14"/>
          <w:pgSz w:w="11907" w:h="16840" w:code="9"/>
          <w:pgMar w:top="2268" w:right="1701" w:bottom="1701" w:left="2268" w:header="720" w:footer="720" w:gutter="0"/>
          <w:cols w:space="567"/>
          <w:docGrid w:linePitch="360"/>
        </w:sectPr>
      </w:pPr>
    </w:p>
    <w:p w:rsidR="004D5E24" w:rsidRPr="00F12864" w:rsidRDefault="004D5E24" w:rsidP="004D5E24">
      <w:pPr>
        <w:jc w:val="both"/>
        <w:rPr>
          <w:rFonts w:eastAsia="Calibri"/>
          <w:sz w:val="20"/>
          <w:szCs w:val="20"/>
          <w:lang w:val="en-GB"/>
        </w:rPr>
        <w:sectPr w:rsidR="004D5E24" w:rsidRPr="00F12864" w:rsidSect="0064591D">
          <w:type w:val="continuous"/>
          <w:pgSz w:w="11907" w:h="16840" w:code="9"/>
          <w:pgMar w:top="2268" w:right="1701" w:bottom="1701" w:left="2268" w:header="720" w:footer="720" w:gutter="0"/>
          <w:cols w:space="567"/>
          <w:docGrid w:linePitch="360"/>
        </w:sectPr>
      </w:pPr>
    </w:p>
    <w:p w:rsidR="00CB6086" w:rsidRDefault="00CB6086"/>
    <w:sectPr w:rsidR="00CB6086" w:rsidSect="0064591D">
      <w:type w:val="continuous"/>
      <w:pgSz w:w="11907" w:h="16840" w:code="9"/>
      <w:pgMar w:top="2268" w:right="1701" w:bottom="1701" w:left="226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73" w:rsidRDefault="00617173">
      <w:r>
        <w:separator/>
      </w:r>
    </w:p>
  </w:endnote>
  <w:endnote w:type="continuationSeparator" w:id="0">
    <w:p w:rsidR="00617173" w:rsidRDefault="0061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73" w:rsidRDefault="00617173">
      <w:r>
        <w:separator/>
      </w:r>
    </w:p>
  </w:footnote>
  <w:footnote w:type="continuationSeparator" w:id="0">
    <w:p w:rsidR="00617173" w:rsidRDefault="0061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00" w:rsidRPr="0064591D" w:rsidRDefault="00617173" w:rsidP="00D248D7">
    <w:pPr>
      <w:pStyle w:val="Header"/>
      <w:jc w:val="both"/>
      <w:rPr>
        <w:lang w:val="en-GB"/>
      </w:rPr>
    </w:pPr>
  </w:p>
  <w:p w:rsidR="00393D00" w:rsidRPr="0077518B" w:rsidRDefault="00617173" w:rsidP="005740CE">
    <w:pPr>
      <w:pStyle w:val="Header"/>
      <w:tabs>
        <w:tab w:val="clear" w:pos="4513"/>
        <w:tab w:val="clear" w:pos="9026"/>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3526574"/>
    <w:multiLevelType w:val="hybridMultilevel"/>
    <w:tmpl w:val="81E2257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9A550C"/>
    <w:multiLevelType w:val="hybridMultilevel"/>
    <w:tmpl w:val="8CAAF9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E1493D"/>
    <w:multiLevelType w:val="hybridMultilevel"/>
    <w:tmpl w:val="46025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3A2D61"/>
    <w:multiLevelType w:val="hybridMultilevel"/>
    <w:tmpl w:val="62B42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5E40266"/>
    <w:multiLevelType w:val="hybridMultilevel"/>
    <w:tmpl w:val="A8A2E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24"/>
    <w:rsid w:val="00103741"/>
    <w:rsid w:val="00154233"/>
    <w:rsid w:val="00172E32"/>
    <w:rsid w:val="00257D70"/>
    <w:rsid w:val="00261A05"/>
    <w:rsid w:val="002760B5"/>
    <w:rsid w:val="003F6987"/>
    <w:rsid w:val="00495730"/>
    <w:rsid w:val="004D5E24"/>
    <w:rsid w:val="005F047B"/>
    <w:rsid w:val="00617173"/>
    <w:rsid w:val="006720E8"/>
    <w:rsid w:val="00697EE8"/>
    <w:rsid w:val="00735F52"/>
    <w:rsid w:val="00741DF3"/>
    <w:rsid w:val="007D03A6"/>
    <w:rsid w:val="007E6DF1"/>
    <w:rsid w:val="007F396C"/>
    <w:rsid w:val="00992AAA"/>
    <w:rsid w:val="00992E74"/>
    <w:rsid w:val="00A74029"/>
    <w:rsid w:val="00A95571"/>
    <w:rsid w:val="00AC4ED1"/>
    <w:rsid w:val="00AE68B6"/>
    <w:rsid w:val="00B858C8"/>
    <w:rsid w:val="00BC6138"/>
    <w:rsid w:val="00C704B0"/>
    <w:rsid w:val="00CB6086"/>
    <w:rsid w:val="00D85BF0"/>
    <w:rsid w:val="00E63DD5"/>
    <w:rsid w:val="00E97BA5"/>
    <w:rsid w:val="00F15B92"/>
    <w:rsid w:val="00FA0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2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D5E24"/>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4D5E24"/>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4D5E24"/>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E24"/>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4D5E24"/>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rsid w:val="004D5E24"/>
    <w:rPr>
      <w:rFonts w:ascii="Times New Roman" w:eastAsia="Times New Roman" w:hAnsi="Times New Roman" w:cs="Times New Roman"/>
      <w:b/>
      <w:sz w:val="20"/>
      <w:szCs w:val="20"/>
      <w:lang w:val="en-US" w:eastAsia="ar-SA"/>
    </w:rPr>
  </w:style>
  <w:style w:type="paragraph" w:styleId="BodyTextIndent">
    <w:name w:val="Body Text Indent"/>
    <w:basedOn w:val="Normal"/>
    <w:link w:val="BodyTextIndentChar"/>
    <w:rsid w:val="004D5E24"/>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4D5E24"/>
    <w:rPr>
      <w:rFonts w:ascii="Times New Roman" w:eastAsia="Times New Roman" w:hAnsi="Times New Roman" w:cs="Times New Roman"/>
      <w:sz w:val="20"/>
      <w:szCs w:val="20"/>
      <w:lang w:val="en-US" w:eastAsia="ar-SA"/>
    </w:rPr>
  </w:style>
  <w:style w:type="paragraph" w:customStyle="1" w:styleId="Body">
    <w:name w:val="Body"/>
    <w:basedOn w:val="BodyTextIndent"/>
    <w:rsid w:val="004D5E24"/>
  </w:style>
  <w:style w:type="paragraph" w:customStyle="1" w:styleId="BodyAbstract">
    <w:name w:val="Body Abstract"/>
    <w:basedOn w:val="Heading1"/>
    <w:rsid w:val="004D5E24"/>
    <w:pPr>
      <w:numPr>
        <w:numId w:val="0"/>
      </w:numPr>
      <w:ind w:left="567" w:right="567"/>
      <w:outlineLvl w:val="9"/>
    </w:pPr>
    <w:rPr>
      <w:b w:val="0"/>
      <w:i/>
    </w:rPr>
  </w:style>
  <w:style w:type="paragraph" w:customStyle="1" w:styleId="StyleTitle">
    <w:name w:val="Style Title"/>
    <w:basedOn w:val="Title"/>
    <w:rsid w:val="004D5E24"/>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customStyle="1" w:styleId="Author">
    <w:name w:val="Author"/>
    <w:basedOn w:val="Normal"/>
    <w:rsid w:val="004D5E24"/>
    <w:pPr>
      <w:jc w:val="center"/>
    </w:pPr>
    <w:rPr>
      <w:b/>
    </w:rPr>
  </w:style>
  <w:style w:type="paragraph" w:customStyle="1" w:styleId="AbstractTitle">
    <w:name w:val="Abstract Title"/>
    <w:basedOn w:val="Normal"/>
    <w:rsid w:val="004D5E24"/>
    <w:pPr>
      <w:jc w:val="center"/>
    </w:pPr>
    <w:rPr>
      <w:b/>
      <w:sz w:val="20"/>
      <w:szCs w:val="20"/>
    </w:rPr>
  </w:style>
  <w:style w:type="paragraph" w:styleId="ListParagraph">
    <w:name w:val="List Paragraph"/>
    <w:basedOn w:val="Normal"/>
    <w:link w:val="ListParagraphChar"/>
    <w:uiPriority w:val="34"/>
    <w:qFormat/>
    <w:rsid w:val="004D5E24"/>
    <w:pPr>
      <w:ind w:left="720"/>
      <w:contextualSpacing/>
    </w:pPr>
  </w:style>
  <w:style w:type="paragraph" w:styleId="Header">
    <w:name w:val="header"/>
    <w:basedOn w:val="Normal"/>
    <w:link w:val="HeaderChar"/>
    <w:uiPriority w:val="99"/>
    <w:rsid w:val="004D5E24"/>
    <w:pPr>
      <w:tabs>
        <w:tab w:val="center" w:pos="4513"/>
        <w:tab w:val="right" w:pos="9026"/>
      </w:tabs>
    </w:pPr>
  </w:style>
  <w:style w:type="character" w:customStyle="1" w:styleId="HeaderChar">
    <w:name w:val="Header Char"/>
    <w:basedOn w:val="DefaultParagraphFont"/>
    <w:link w:val="Header"/>
    <w:uiPriority w:val="99"/>
    <w:rsid w:val="004D5E24"/>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4D5E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5E24"/>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4D5E24"/>
    <w:rPr>
      <w:rFonts w:ascii="Tahoma" w:hAnsi="Tahoma" w:cs="Tahoma"/>
      <w:sz w:val="16"/>
      <w:szCs w:val="16"/>
    </w:rPr>
  </w:style>
  <w:style w:type="character" w:customStyle="1" w:styleId="BalloonTextChar">
    <w:name w:val="Balloon Text Char"/>
    <w:basedOn w:val="DefaultParagraphFont"/>
    <w:link w:val="BalloonText"/>
    <w:uiPriority w:val="99"/>
    <w:semiHidden/>
    <w:rsid w:val="004D5E24"/>
    <w:rPr>
      <w:rFonts w:ascii="Tahoma" w:eastAsia="Times New Roman" w:hAnsi="Tahoma" w:cs="Tahoma"/>
      <w:sz w:val="16"/>
      <w:szCs w:val="16"/>
      <w:lang w:val="en-US"/>
    </w:rPr>
  </w:style>
  <w:style w:type="table" w:styleId="TableGrid">
    <w:name w:val="Table Grid"/>
    <w:basedOn w:val="TableNormal"/>
    <w:uiPriority w:val="59"/>
    <w:rsid w:val="00992AA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9573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2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D5E24"/>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4D5E24"/>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4D5E24"/>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E24"/>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4D5E24"/>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rsid w:val="004D5E24"/>
    <w:rPr>
      <w:rFonts w:ascii="Times New Roman" w:eastAsia="Times New Roman" w:hAnsi="Times New Roman" w:cs="Times New Roman"/>
      <w:b/>
      <w:sz w:val="20"/>
      <w:szCs w:val="20"/>
      <w:lang w:val="en-US" w:eastAsia="ar-SA"/>
    </w:rPr>
  </w:style>
  <w:style w:type="paragraph" w:styleId="BodyTextIndent">
    <w:name w:val="Body Text Indent"/>
    <w:basedOn w:val="Normal"/>
    <w:link w:val="BodyTextIndentChar"/>
    <w:rsid w:val="004D5E24"/>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4D5E24"/>
    <w:rPr>
      <w:rFonts w:ascii="Times New Roman" w:eastAsia="Times New Roman" w:hAnsi="Times New Roman" w:cs="Times New Roman"/>
      <w:sz w:val="20"/>
      <w:szCs w:val="20"/>
      <w:lang w:val="en-US" w:eastAsia="ar-SA"/>
    </w:rPr>
  </w:style>
  <w:style w:type="paragraph" w:customStyle="1" w:styleId="Body">
    <w:name w:val="Body"/>
    <w:basedOn w:val="BodyTextIndent"/>
    <w:rsid w:val="004D5E24"/>
  </w:style>
  <w:style w:type="paragraph" w:customStyle="1" w:styleId="BodyAbstract">
    <w:name w:val="Body Abstract"/>
    <w:basedOn w:val="Heading1"/>
    <w:rsid w:val="004D5E24"/>
    <w:pPr>
      <w:numPr>
        <w:numId w:val="0"/>
      </w:numPr>
      <w:ind w:left="567" w:right="567"/>
      <w:outlineLvl w:val="9"/>
    </w:pPr>
    <w:rPr>
      <w:b w:val="0"/>
      <w:i/>
    </w:rPr>
  </w:style>
  <w:style w:type="paragraph" w:customStyle="1" w:styleId="StyleTitle">
    <w:name w:val="Style Title"/>
    <w:basedOn w:val="Title"/>
    <w:rsid w:val="004D5E24"/>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customStyle="1" w:styleId="Author">
    <w:name w:val="Author"/>
    <w:basedOn w:val="Normal"/>
    <w:rsid w:val="004D5E24"/>
    <w:pPr>
      <w:jc w:val="center"/>
    </w:pPr>
    <w:rPr>
      <w:b/>
    </w:rPr>
  </w:style>
  <w:style w:type="paragraph" w:customStyle="1" w:styleId="AbstractTitle">
    <w:name w:val="Abstract Title"/>
    <w:basedOn w:val="Normal"/>
    <w:rsid w:val="004D5E24"/>
    <w:pPr>
      <w:jc w:val="center"/>
    </w:pPr>
    <w:rPr>
      <w:b/>
      <w:sz w:val="20"/>
      <w:szCs w:val="20"/>
    </w:rPr>
  </w:style>
  <w:style w:type="paragraph" w:styleId="ListParagraph">
    <w:name w:val="List Paragraph"/>
    <w:basedOn w:val="Normal"/>
    <w:link w:val="ListParagraphChar"/>
    <w:uiPriority w:val="34"/>
    <w:qFormat/>
    <w:rsid w:val="004D5E24"/>
    <w:pPr>
      <w:ind w:left="720"/>
      <w:contextualSpacing/>
    </w:pPr>
  </w:style>
  <w:style w:type="paragraph" w:styleId="Header">
    <w:name w:val="header"/>
    <w:basedOn w:val="Normal"/>
    <w:link w:val="HeaderChar"/>
    <w:uiPriority w:val="99"/>
    <w:rsid w:val="004D5E24"/>
    <w:pPr>
      <w:tabs>
        <w:tab w:val="center" w:pos="4513"/>
        <w:tab w:val="right" w:pos="9026"/>
      </w:tabs>
    </w:pPr>
  </w:style>
  <w:style w:type="character" w:customStyle="1" w:styleId="HeaderChar">
    <w:name w:val="Header Char"/>
    <w:basedOn w:val="DefaultParagraphFont"/>
    <w:link w:val="Header"/>
    <w:uiPriority w:val="99"/>
    <w:rsid w:val="004D5E24"/>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4D5E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5E24"/>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4D5E24"/>
    <w:rPr>
      <w:rFonts w:ascii="Tahoma" w:hAnsi="Tahoma" w:cs="Tahoma"/>
      <w:sz w:val="16"/>
      <w:szCs w:val="16"/>
    </w:rPr>
  </w:style>
  <w:style w:type="character" w:customStyle="1" w:styleId="BalloonTextChar">
    <w:name w:val="Balloon Text Char"/>
    <w:basedOn w:val="DefaultParagraphFont"/>
    <w:link w:val="BalloonText"/>
    <w:uiPriority w:val="99"/>
    <w:semiHidden/>
    <w:rsid w:val="004D5E24"/>
    <w:rPr>
      <w:rFonts w:ascii="Tahoma" w:eastAsia="Times New Roman" w:hAnsi="Tahoma" w:cs="Tahoma"/>
      <w:sz w:val="16"/>
      <w:szCs w:val="16"/>
      <w:lang w:val="en-US"/>
    </w:rPr>
  </w:style>
  <w:style w:type="table" w:styleId="TableGrid">
    <w:name w:val="Table Grid"/>
    <w:basedOn w:val="TableNormal"/>
    <w:uiPriority w:val="59"/>
    <w:rsid w:val="00992AA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9573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20</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31</cp:revision>
  <dcterms:created xsi:type="dcterms:W3CDTF">2020-07-18T08:00:00Z</dcterms:created>
  <dcterms:modified xsi:type="dcterms:W3CDTF">2020-07-24T02:49:00Z</dcterms:modified>
</cp:coreProperties>
</file>