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35" w:rsidRPr="00F96168" w:rsidRDefault="003A2135" w:rsidP="003A2135">
      <w:pPr>
        <w:spacing w:after="0"/>
        <w:jc w:val="center"/>
        <w:rPr>
          <w:rFonts w:ascii="Times New Roman" w:hAnsi="Times New Roman" w:cs="Times New Roman"/>
          <w:b/>
          <w:sz w:val="24"/>
          <w:szCs w:val="24"/>
        </w:rPr>
      </w:pPr>
      <w:r w:rsidRPr="003A2135">
        <w:rPr>
          <w:rFonts w:ascii="Times New Roman" w:hAnsi="Times New Roman" w:cs="Times New Roman"/>
          <w:sz w:val="24"/>
          <w:szCs w:val="24"/>
        </w:rPr>
        <w:t xml:space="preserve"> </w:t>
      </w:r>
      <w:r w:rsidRPr="00F96168">
        <w:rPr>
          <w:rFonts w:ascii="Times New Roman" w:hAnsi="Times New Roman" w:cs="Times New Roman"/>
          <w:b/>
          <w:sz w:val="24"/>
          <w:szCs w:val="24"/>
        </w:rPr>
        <w:t>SIFAT FISIK, KIMIA DAN AKSEPTABILI</w:t>
      </w:r>
      <w:bookmarkStart w:id="0" w:name="_GoBack"/>
      <w:bookmarkEnd w:id="0"/>
      <w:r w:rsidRPr="00F96168">
        <w:rPr>
          <w:rFonts w:ascii="Times New Roman" w:hAnsi="Times New Roman" w:cs="Times New Roman"/>
          <w:b/>
          <w:sz w:val="24"/>
          <w:szCs w:val="24"/>
        </w:rPr>
        <w:t>TAS GROWOL DENGAN VARIASI VARIETAS UBI KAYU DAN LAMA FERMENTASI</w:t>
      </w:r>
    </w:p>
    <w:p w:rsidR="003A2135" w:rsidRDefault="003A2135" w:rsidP="003A2135">
      <w:pPr>
        <w:spacing w:after="0"/>
        <w:jc w:val="center"/>
        <w:rPr>
          <w:rFonts w:ascii="Times New Roman" w:hAnsi="Times New Roman" w:cs="Times New Roman"/>
          <w:sz w:val="24"/>
          <w:szCs w:val="24"/>
        </w:rPr>
      </w:pPr>
      <w:r>
        <w:rPr>
          <w:rFonts w:ascii="Times New Roman" w:hAnsi="Times New Roman" w:cs="Times New Roman"/>
          <w:sz w:val="24"/>
          <w:szCs w:val="24"/>
        </w:rPr>
        <w:t>Rika Nuraini Ardiah* , Chatarina Wariyah</w:t>
      </w:r>
    </w:p>
    <w:p w:rsidR="003A2135" w:rsidRDefault="003A2135" w:rsidP="003A2135">
      <w:pPr>
        <w:spacing w:after="0" w:line="240" w:lineRule="auto"/>
        <w:jc w:val="center"/>
        <w:rPr>
          <w:rFonts w:ascii="Times New Roman" w:hAnsi="Times New Roman"/>
          <w:sz w:val="24"/>
          <w:szCs w:val="24"/>
        </w:rPr>
      </w:pPr>
      <w:r>
        <w:rPr>
          <w:rFonts w:ascii="Times New Roman" w:hAnsi="Times New Roman"/>
          <w:sz w:val="24"/>
          <w:szCs w:val="24"/>
        </w:rPr>
        <w:t xml:space="preserve">Program Studi Teknologi Hasil Pertanian, Fakultas Agroindustri, </w:t>
      </w:r>
    </w:p>
    <w:p w:rsidR="003A2135" w:rsidRDefault="003A2135" w:rsidP="003A2135">
      <w:pPr>
        <w:spacing w:after="0" w:line="240" w:lineRule="auto"/>
        <w:jc w:val="center"/>
        <w:rPr>
          <w:rFonts w:ascii="Times New Roman" w:hAnsi="Times New Roman"/>
          <w:sz w:val="24"/>
          <w:szCs w:val="24"/>
        </w:rPr>
      </w:pPr>
      <w:r>
        <w:rPr>
          <w:rFonts w:ascii="Times New Roman" w:hAnsi="Times New Roman"/>
          <w:sz w:val="24"/>
          <w:szCs w:val="24"/>
        </w:rPr>
        <w:t>Universitas Mercu Buana Yogyakarta</w:t>
      </w:r>
    </w:p>
    <w:p w:rsidR="003A2135" w:rsidRDefault="003A2135" w:rsidP="003A2135">
      <w:pPr>
        <w:spacing w:after="0" w:line="240" w:lineRule="auto"/>
        <w:jc w:val="center"/>
        <w:rPr>
          <w:rFonts w:ascii="Times New Roman" w:hAnsi="Times New Roman"/>
          <w:sz w:val="24"/>
          <w:szCs w:val="24"/>
        </w:rPr>
      </w:pPr>
      <w:r>
        <w:rPr>
          <w:rFonts w:ascii="Times New Roman" w:hAnsi="Times New Roman"/>
          <w:sz w:val="24"/>
          <w:szCs w:val="24"/>
        </w:rPr>
        <w:t>Jl. Wates Km. 10 Yogyakarta 55753</w:t>
      </w:r>
    </w:p>
    <w:p w:rsidR="003A2135" w:rsidRDefault="003A2135" w:rsidP="003A2135">
      <w:pPr>
        <w:spacing w:line="240" w:lineRule="auto"/>
        <w:jc w:val="center"/>
        <w:rPr>
          <w:rFonts w:ascii="Times New Roman" w:hAnsi="Times New Roman"/>
          <w:sz w:val="24"/>
          <w:szCs w:val="24"/>
        </w:rPr>
      </w:pPr>
      <w:r>
        <w:rPr>
          <w:rFonts w:ascii="Times New Roman" w:hAnsi="Times New Roman"/>
          <w:sz w:val="24"/>
          <w:szCs w:val="24"/>
        </w:rPr>
        <w:t xml:space="preserve">*Email penulis korespondensi: </w:t>
      </w:r>
      <w:hyperlink r:id="rId8" w:history="1">
        <w:r w:rsidRPr="00A05EEB">
          <w:rPr>
            <w:rStyle w:val="Hyperlink"/>
            <w:rFonts w:ascii="Times New Roman" w:hAnsi="Times New Roman"/>
            <w:sz w:val="24"/>
            <w:szCs w:val="24"/>
          </w:rPr>
          <w:t>rikanuraini20@gmail.com</w:t>
        </w:r>
      </w:hyperlink>
    </w:p>
    <w:p w:rsidR="003A2135" w:rsidRDefault="003A2135" w:rsidP="003A2135">
      <w:pPr>
        <w:spacing w:line="240" w:lineRule="auto"/>
        <w:jc w:val="center"/>
        <w:rPr>
          <w:rStyle w:val="Hyperlink"/>
          <w:rFonts w:ascii="Times New Roman" w:hAnsi="Times New Roman"/>
          <w:sz w:val="24"/>
          <w:szCs w:val="24"/>
        </w:rPr>
      </w:pPr>
    </w:p>
    <w:p w:rsidR="003A2135" w:rsidRDefault="003A2135" w:rsidP="003A2135">
      <w:pPr>
        <w:spacing w:line="240" w:lineRule="auto"/>
        <w:jc w:val="center"/>
        <w:rPr>
          <w:rFonts w:ascii="Times New Roman" w:hAnsi="Times New Roman"/>
          <w:b/>
          <w:sz w:val="24"/>
          <w:szCs w:val="24"/>
        </w:rPr>
      </w:pPr>
      <w:r w:rsidRPr="00F96168">
        <w:rPr>
          <w:rFonts w:ascii="Times New Roman" w:hAnsi="Times New Roman"/>
          <w:b/>
          <w:sz w:val="24"/>
          <w:szCs w:val="24"/>
        </w:rPr>
        <w:t>ABSTRAK</w:t>
      </w:r>
    </w:p>
    <w:p w:rsidR="003A2135" w:rsidRDefault="003A2135" w:rsidP="003A2135">
      <w:pPr>
        <w:pStyle w:val="ListParagraph"/>
        <w:tabs>
          <w:tab w:val="left" w:pos="709"/>
        </w:tabs>
        <w:spacing w:after="0" w:line="240" w:lineRule="auto"/>
        <w:ind w:left="0" w:firstLine="720"/>
        <w:jc w:val="both"/>
        <w:rPr>
          <w:rFonts w:ascii="Times New Roman" w:hAnsi="Times New Roman" w:cs="Times New Roman"/>
          <w:color w:val="000000"/>
          <w:sz w:val="24"/>
          <w:szCs w:val="24"/>
          <w:lang w:val="id-ID"/>
        </w:rPr>
      </w:pPr>
      <w:r>
        <w:rPr>
          <w:rFonts w:ascii="Times New Roman" w:hAnsi="Times New Roman"/>
          <w:sz w:val="24"/>
          <w:szCs w:val="24"/>
        </w:rPr>
        <w:t xml:space="preserve">Growol </w:t>
      </w:r>
      <w:r>
        <w:rPr>
          <w:rFonts w:ascii="Times New Roman" w:hAnsi="Times New Roman"/>
          <w:sz w:val="24"/>
          <w:szCs w:val="24"/>
          <w:lang w:val="id-ID"/>
        </w:rPr>
        <w:t xml:space="preserve">merupakan makanan pokok masyarakat Kulon Progo. </w:t>
      </w:r>
      <w:r>
        <w:rPr>
          <w:rFonts w:ascii="Times New Roman" w:hAnsi="Times New Roman"/>
          <w:sz w:val="24"/>
          <w:szCs w:val="24"/>
        </w:rPr>
        <w:t>Kandungan karbohidrat growol cukup tinggi sehingga potensial digunakan sebagai pangan</w:t>
      </w:r>
      <w:r>
        <w:rPr>
          <w:rFonts w:ascii="Times New Roman" w:hAnsi="Times New Roman"/>
          <w:sz w:val="24"/>
          <w:szCs w:val="24"/>
          <w:lang w:val="id-ID"/>
        </w:rPr>
        <w:t xml:space="preserve"> alternatif</w:t>
      </w:r>
      <w:r>
        <w:rPr>
          <w:rFonts w:ascii="Times New Roman" w:hAnsi="Times New Roman"/>
          <w:sz w:val="24"/>
          <w:szCs w:val="24"/>
        </w:rPr>
        <w:t>.</w:t>
      </w:r>
      <w:r>
        <w:rPr>
          <w:rFonts w:ascii="Times New Roman" w:hAnsi="Times New Roman"/>
          <w:sz w:val="24"/>
          <w:szCs w:val="24"/>
          <w:lang w:val="id-ID"/>
        </w:rPr>
        <w:t xml:space="preserve"> D</w:t>
      </w:r>
      <w:r>
        <w:rPr>
          <w:rFonts w:ascii="Times New Roman" w:hAnsi="Times New Roman"/>
          <w:sz w:val="24"/>
          <w:szCs w:val="24"/>
        </w:rPr>
        <w:t>alam membuat growol pengajin menggunakan campuran beberapa varietas ubi kayu dan fermentasi hanya 2-3 hari</w:t>
      </w:r>
      <w:r>
        <w:rPr>
          <w:rFonts w:ascii="Times New Roman" w:hAnsi="Times New Roman"/>
          <w:sz w:val="24"/>
          <w:szCs w:val="24"/>
          <w:lang w:val="id-ID"/>
        </w:rPr>
        <w:t>. Akibatnya dihasilkan growol yang tidak seragam baik secara kimia maupun fisik, sehingga kurang disukai.</w:t>
      </w:r>
      <w:r>
        <w:rPr>
          <w:rFonts w:ascii="Times New Roman" w:hAnsi="Times New Roman"/>
          <w:sz w:val="24"/>
          <w:szCs w:val="24"/>
        </w:rPr>
        <w:t xml:space="preserve">Tujuan penelitian ini adalah </w:t>
      </w:r>
      <w:r w:rsidRPr="008F322B">
        <w:rPr>
          <w:rFonts w:ascii="Times New Roman" w:hAnsi="Times New Roman" w:cs="Times New Roman"/>
          <w:color w:val="000000"/>
          <w:sz w:val="24"/>
          <w:szCs w:val="24"/>
        </w:rPr>
        <w:t>untuk</w:t>
      </w:r>
      <w:r>
        <w:rPr>
          <w:rFonts w:ascii="Times New Roman" w:hAnsi="Times New Roman" w:cs="Times New Roman"/>
          <w:color w:val="000000"/>
          <w:sz w:val="24"/>
          <w:szCs w:val="24"/>
        </w:rPr>
        <w:t xml:space="preserve"> menghasilkan growol kering </w:t>
      </w:r>
      <w:r>
        <w:rPr>
          <w:rFonts w:ascii="Times New Roman" w:hAnsi="Times New Roman" w:cs="Times New Roman"/>
          <w:color w:val="000000"/>
          <w:sz w:val="24"/>
          <w:szCs w:val="24"/>
          <w:lang w:val="id-ID"/>
        </w:rPr>
        <w:t xml:space="preserve">yang disukai. </w:t>
      </w:r>
      <w:r>
        <w:rPr>
          <w:rFonts w:ascii="Times New Roman" w:hAnsi="Times New Roman"/>
          <w:sz w:val="24"/>
          <w:szCs w:val="24"/>
        </w:rPr>
        <w:t>Ubi kayu yang digunakan adalah varietas lokal Meni, Ketan,Lanting dan fermentasi selama  2 dan 4 hari.</w:t>
      </w:r>
    </w:p>
    <w:p w:rsidR="003A2135" w:rsidRDefault="003A2135" w:rsidP="003A2135">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color w:val="000000"/>
          <w:sz w:val="24"/>
          <w:szCs w:val="24"/>
        </w:rPr>
        <w:t xml:space="preserve">Hasil penelitian menunjukkan kadar pati ubi kayu berbeda nyata tergantung varietasnya. Kadar pati ubi kayu tertinggi adalah varietas Lanting </w:t>
      </w:r>
      <w:r>
        <w:rPr>
          <w:rFonts w:ascii="Times New Roman" w:hAnsi="Times New Roman" w:cs="Times New Roman"/>
          <w:sz w:val="24"/>
          <w:szCs w:val="24"/>
        </w:rPr>
        <w:t>25,28</w:t>
      </w:r>
      <w:r>
        <w:rPr>
          <w:rFonts w:ascii="Times New Roman" w:hAnsi="Times New Roman" w:cs="Times New Roman"/>
          <w:sz w:val="24"/>
          <w:szCs w:val="24"/>
          <w:u w:val="single"/>
        </w:rPr>
        <w:t>+</w:t>
      </w:r>
      <w:r>
        <w:rPr>
          <w:rFonts w:ascii="Times New Roman" w:hAnsi="Times New Roman" w:cs="Times New Roman"/>
          <w:sz w:val="24"/>
          <w:szCs w:val="24"/>
        </w:rPr>
        <w:t>0,99% dengan kadar amilosa 14,26</w:t>
      </w:r>
      <w:r>
        <w:rPr>
          <w:rFonts w:ascii="Times New Roman" w:hAnsi="Times New Roman" w:cs="Times New Roman"/>
          <w:sz w:val="24"/>
          <w:szCs w:val="24"/>
          <w:u w:val="single"/>
        </w:rPr>
        <w:t>+</w:t>
      </w:r>
      <w:r>
        <w:rPr>
          <w:rFonts w:ascii="Times New Roman" w:hAnsi="Times New Roman" w:cs="Times New Roman"/>
          <w:sz w:val="24"/>
          <w:szCs w:val="24"/>
        </w:rPr>
        <w:t>2,00%. Kadar pati growol kering tertinggi adalah Lanting pada fermentasi 2 hari sebesar 75,65</w:t>
      </w:r>
      <w:r>
        <w:rPr>
          <w:rFonts w:ascii="Times New Roman" w:hAnsi="Times New Roman" w:cs="Times New Roman"/>
          <w:sz w:val="24"/>
          <w:szCs w:val="24"/>
          <w:u w:val="single"/>
        </w:rPr>
        <w:t>+</w:t>
      </w:r>
      <w:r>
        <w:rPr>
          <w:rFonts w:ascii="Times New Roman" w:hAnsi="Times New Roman" w:cs="Times New Roman"/>
          <w:sz w:val="24"/>
          <w:szCs w:val="24"/>
        </w:rPr>
        <w:t>2,10% dengan kadar amilosa 6,30</w:t>
      </w:r>
      <w:r>
        <w:rPr>
          <w:rFonts w:ascii="Times New Roman" w:hAnsi="Times New Roman" w:cs="Times New Roman"/>
          <w:sz w:val="24"/>
          <w:szCs w:val="24"/>
          <w:u w:val="single"/>
        </w:rPr>
        <w:t>+</w:t>
      </w:r>
      <w:r>
        <w:rPr>
          <w:rFonts w:ascii="Times New Roman" w:hAnsi="Times New Roman" w:cs="Times New Roman"/>
          <w:sz w:val="24"/>
          <w:szCs w:val="24"/>
        </w:rPr>
        <w:t xml:space="preserve">0,14%. Varietas ubi kayu dan lama fermentasi berpengaruh nyata terhadap sifat fisik warna growol kering pada nilai </w:t>
      </w:r>
      <w:r w:rsidRPr="006B73A2">
        <w:rPr>
          <w:rFonts w:ascii="Times New Roman" w:hAnsi="Times New Roman" w:cs="Times New Roman"/>
          <w:sz w:val="24"/>
          <w:szCs w:val="24"/>
        </w:rPr>
        <w:t>red</w:t>
      </w:r>
      <w:r>
        <w:rPr>
          <w:rFonts w:ascii="Times New Roman" w:hAnsi="Times New Roman" w:cs="Times New Roman"/>
          <w:sz w:val="24"/>
          <w:szCs w:val="24"/>
        </w:rPr>
        <w:t xml:space="preserve"> tetapi tidak memberikan pengaruh nyata pada nilai </w:t>
      </w:r>
      <w:r>
        <w:rPr>
          <w:rFonts w:ascii="Times New Roman" w:hAnsi="Times New Roman" w:cs="Times New Roman"/>
          <w:i/>
          <w:sz w:val="24"/>
          <w:szCs w:val="24"/>
        </w:rPr>
        <w:t xml:space="preserve">yellow </w:t>
      </w:r>
      <w:r>
        <w:rPr>
          <w:rFonts w:ascii="Times New Roman" w:hAnsi="Times New Roman" w:cs="Times New Roman"/>
          <w:sz w:val="24"/>
          <w:szCs w:val="24"/>
        </w:rPr>
        <w:t xml:space="preserve">dan </w:t>
      </w:r>
      <w:r>
        <w:rPr>
          <w:rFonts w:ascii="Times New Roman" w:hAnsi="Times New Roman" w:cs="Times New Roman"/>
          <w:i/>
          <w:sz w:val="24"/>
          <w:szCs w:val="24"/>
        </w:rPr>
        <w:t xml:space="preserve">brightness. </w:t>
      </w:r>
      <w:r>
        <w:rPr>
          <w:rFonts w:ascii="Times New Roman" w:hAnsi="Times New Roman" w:cs="Times New Roman"/>
          <w:sz w:val="24"/>
          <w:szCs w:val="24"/>
        </w:rPr>
        <w:t xml:space="preserve">Sedangkan pada growol tanak berpengaruh nyata terhadap tekstur growol tanak dan </w:t>
      </w:r>
      <w:r w:rsidRPr="006B73A2">
        <w:rPr>
          <w:rFonts w:ascii="Times New Roman" w:hAnsi="Times New Roman" w:cs="Times New Roman"/>
          <w:sz w:val="24"/>
          <w:szCs w:val="24"/>
        </w:rPr>
        <w:t>tingkat</w:t>
      </w:r>
      <w:r>
        <w:rPr>
          <w:rFonts w:ascii="Times New Roman" w:hAnsi="Times New Roman" w:cs="Times New Roman"/>
          <w:sz w:val="24"/>
          <w:szCs w:val="24"/>
        </w:rPr>
        <w:t xml:space="preserve"> kesukaan panelis terhadap warna, aroma, rasa, kelengketan dan keseluruhan growol tanak yang dihasilkan. Growol tanak dari varietas ubi kayu Maeni dengan lama fermentasi 2 hari lebih disukai panelis. Growol tanak tersebut memiliki nilai </w:t>
      </w:r>
      <w:r>
        <w:rPr>
          <w:rFonts w:ascii="Times New Roman" w:hAnsi="Times New Roman" w:cs="Times New Roman"/>
          <w:i/>
          <w:sz w:val="24"/>
          <w:szCs w:val="24"/>
        </w:rPr>
        <w:t>hardness</w:t>
      </w:r>
      <w:r>
        <w:rPr>
          <w:rFonts w:ascii="Times New Roman" w:hAnsi="Times New Roman" w:cs="Times New Roman"/>
          <w:sz w:val="24"/>
          <w:szCs w:val="24"/>
        </w:rPr>
        <w:t xml:space="preserve"> 2,93</w:t>
      </w:r>
      <w:r>
        <w:rPr>
          <w:rFonts w:ascii="Times New Roman" w:hAnsi="Times New Roman" w:cs="Times New Roman"/>
          <w:sz w:val="24"/>
          <w:szCs w:val="24"/>
          <w:u w:val="single"/>
        </w:rPr>
        <w:t>+</w:t>
      </w:r>
      <w:r>
        <w:rPr>
          <w:rFonts w:ascii="Times New Roman" w:hAnsi="Times New Roman" w:cs="Times New Roman"/>
          <w:sz w:val="24"/>
          <w:szCs w:val="24"/>
        </w:rPr>
        <w:t>0,75 kg.</w:t>
      </w:r>
    </w:p>
    <w:p w:rsidR="003A2135" w:rsidRPr="00181EE3" w:rsidRDefault="003A2135" w:rsidP="003A2135">
      <w:pPr>
        <w:pStyle w:val="ListParagraph"/>
        <w:spacing w:after="0" w:line="240" w:lineRule="auto"/>
        <w:ind w:left="0" w:firstLine="720"/>
        <w:jc w:val="both"/>
        <w:rPr>
          <w:rFonts w:ascii="Times New Roman" w:hAnsi="Times New Roman" w:cs="Times New Roman"/>
          <w:color w:val="000000"/>
          <w:sz w:val="24"/>
          <w:szCs w:val="24"/>
          <w:lang w:val="id-ID"/>
        </w:rPr>
      </w:pPr>
    </w:p>
    <w:p w:rsidR="003A2135" w:rsidRPr="00970C88" w:rsidRDefault="003A2135" w:rsidP="003A2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Kata kunci : Varietas Ubi Kayu, fermentasi, Growol</w:t>
      </w:r>
    </w:p>
    <w:p w:rsidR="003A2135" w:rsidRPr="000A4B3E" w:rsidRDefault="003A2135" w:rsidP="003A2135">
      <w:pPr>
        <w:tabs>
          <w:tab w:val="right" w:leader="dot" w:pos="6946"/>
          <w:tab w:val="left" w:pos="7371"/>
        </w:tabs>
        <w:spacing w:after="0" w:line="240" w:lineRule="auto"/>
        <w:jc w:val="both"/>
        <w:rPr>
          <w:rFonts w:asciiTheme="majorBidi" w:hAnsiTheme="majorBidi" w:cstheme="majorBidi"/>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after="0"/>
        <w:rPr>
          <w:rFonts w:ascii="Times New Roman" w:hAnsi="Times New Roman" w:cs="Times New Roman"/>
          <w:sz w:val="24"/>
          <w:szCs w:val="24"/>
        </w:rPr>
      </w:pPr>
    </w:p>
    <w:p w:rsidR="003A2135" w:rsidRDefault="003A2135" w:rsidP="003A2135">
      <w:pPr>
        <w:spacing w:line="360" w:lineRule="auto"/>
        <w:rPr>
          <w:rFonts w:ascii="Times New Roman" w:hAnsi="Times New Roman" w:cs="Times New Roman"/>
          <w:sz w:val="24"/>
          <w:szCs w:val="24"/>
        </w:rPr>
      </w:pPr>
    </w:p>
    <w:p w:rsidR="003A2135" w:rsidRDefault="003A2135" w:rsidP="003A2135">
      <w:pPr>
        <w:spacing w:after="0"/>
        <w:jc w:val="center"/>
        <w:rPr>
          <w:rFonts w:ascii="Times New Roman" w:hAnsi="Times New Roman" w:cs="Times New Roman"/>
          <w:b/>
          <w:sz w:val="24"/>
          <w:szCs w:val="24"/>
        </w:rPr>
        <w:sectPr w:rsidR="003A2135" w:rsidSect="003A2135">
          <w:footerReference w:type="default" r:id="rId9"/>
          <w:pgSz w:w="11906" w:h="16838"/>
          <w:pgMar w:top="1440" w:right="1440" w:bottom="1440" w:left="1440" w:header="708" w:footer="708" w:gutter="0"/>
          <w:cols w:space="708"/>
          <w:docGrid w:linePitch="360"/>
        </w:sectPr>
      </w:pPr>
    </w:p>
    <w:p w:rsidR="003A2135" w:rsidRDefault="003A2135" w:rsidP="003A2135">
      <w:pPr>
        <w:spacing w:after="0"/>
        <w:jc w:val="center"/>
        <w:rPr>
          <w:rFonts w:ascii="Times New Roman" w:hAnsi="Times New Roman" w:cs="Times New Roman"/>
          <w:b/>
          <w:sz w:val="24"/>
          <w:szCs w:val="24"/>
        </w:rPr>
      </w:pPr>
      <w:r w:rsidRPr="00181EE3">
        <w:rPr>
          <w:rFonts w:ascii="Times New Roman" w:hAnsi="Times New Roman" w:cs="Times New Roman"/>
          <w:b/>
          <w:sz w:val="24"/>
          <w:szCs w:val="24"/>
        </w:rPr>
        <w:lastRenderedPageBreak/>
        <w:t>PENDAHULUAN</w:t>
      </w:r>
    </w:p>
    <w:p w:rsidR="003A2135" w:rsidRDefault="003A2135" w:rsidP="003A2135">
      <w:pPr>
        <w:spacing w:after="0"/>
        <w:jc w:val="center"/>
        <w:rPr>
          <w:rFonts w:ascii="Times New Roman" w:hAnsi="Times New Roman" w:cs="Times New Roman"/>
          <w:sz w:val="24"/>
          <w:szCs w:val="24"/>
        </w:rPr>
      </w:pPr>
    </w:p>
    <w:p w:rsidR="003A2135" w:rsidRDefault="003A2135" w:rsidP="003A2135">
      <w:pPr>
        <w:pStyle w:val="ListParagraph"/>
        <w:spacing w:after="80" w:line="480" w:lineRule="auto"/>
        <w:ind w:left="0" w:firstLine="720"/>
        <w:jc w:val="both"/>
        <w:rPr>
          <w:rFonts w:ascii="Times New Roman" w:hAnsi="Times New Roman" w:cs="Times New Roman"/>
          <w:sz w:val="24"/>
          <w:szCs w:val="24"/>
          <w:lang w:val="id-ID"/>
        </w:rPr>
      </w:pPr>
      <w:r w:rsidRPr="008F322B">
        <w:rPr>
          <w:rFonts w:ascii="Times New Roman" w:hAnsi="Times New Roman" w:cs="Times New Roman"/>
          <w:sz w:val="24"/>
          <w:szCs w:val="24"/>
        </w:rPr>
        <w:t>Growol merupakan makanan tradisional yang berasal dari Kabupaten Kulon Progo DIY. Makanan ini terbuat dari bahan dasar ubi kayu yang di fermentasi, sehingga menghasilkan aroma dan rasa yang khas yaitu asam (Lestari,2009).</w:t>
      </w:r>
      <w:r>
        <w:rPr>
          <w:rFonts w:ascii="Times New Roman" w:hAnsi="Times New Roman" w:cs="Times New Roman"/>
          <w:sz w:val="24"/>
          <w:szCs w:val="24"/>
        </w:rPr>
        <w:t xml:space="preserve"> </w:t>
      </w:r>
      <w:r>
        <w:rPr>
          <w:rFonts w:ascii="Times New Roman" w:hAnsi="Times New Roman"/>
          <w:sz w:val="24"/>
          <w:szCs w:val="24"/>
        </w:rPr>
        <w:t>Daerah yang masih memproduksi growol adalah Desa Kalirejo, Kecamatan Kokap, Kulon progo, DIY</w:t>
      </w:r>
      <w:r w:rsidRPr="00755606">
        <w:rPr>
          <w:rFonts w:ascii="Times New Roman" w:hAnsi="Times New Roman"/>
          <w:sz w:val="24"/>
          <w:szCs w:val="24"/>
        </w:rPr>
        <w:t>. Beberap</w:t>
      </w:r>
      <w:r>
        <w:rPr>
          <w:rFonts w:ascii="Times New Roman" w:hAnsi="Times New Roman"/>
          <w:sz w:val="24"/>
          <w:szCs w:val="24"/>
        </w:rPr>
        <w:t>a dekade yang lalu, masyarakat D</w:t>
      </w:r>
      <w:r w:rsidRPr="00755606">
        <w:rPr>
          <w:rFonts w:ascii="Times New Roman" w:hAnsi="Times New Roman"/>
          <w:sz w:val="24"/>
          <w:szCs w:val="24"/>
        </w:rPr>
        <w:t>esa Kalirejo</w:t>
      </w:r>
      <w:r>
        <w:rPr>
          <w:rFonts w:ascii="Times New Roman" w:hAnsi="Times New Roman"/>
          <w:sz w:val="24"/>
          <w:szCs w:val="24"/>
        </w:rPr>
        <w:t xml:space="preserve"> </w:t>
      </w:r>
      <w:r w:rsidRPr="00755606">
        <w:rPr>
          <w:rFonts w:ascii="Times New Roman" w:hAnsi="Times New Roman"/>
          <w:sz w:val="24"/>
          <w:szCs w:val="24"/>
        </w:rPr>
        <w:t xml:space="preserve">mengkonsumsi growol sebagai makanan </w:t>
      </w:r>
      <w:r>
        <w:rPr>
          <w:rFonts w:ascii="Times New Roman" w:hAnsi="Times New Roman"/>
          <w:sz w:val="24"/>
          <w:szCs w:val="24"/>
        </w:rPr>
        <w:t xml:space="preserve">pokok </w:t>
      </w:r>
      <w:r w:rsidRPr="00755606">
        <w:rPr>
          <w:rFonts w:ascii="Times New Roman" w:hAnsi="Times New Roman"/>
          <w:sz w:val="24"/>
          <w:szCs w:val="24"/>
        </w:rPr>
        <w:t>setiap hari pagi dan sore hari, sementara beras dikonsumsi sekali setiap hari pada siang hari</w:t>
      </w:r>
      <w:r>
        <w:rPr>
          <w:rFonts w:ascii="Times New Roman" w:hAnsi="Times New Roman"/>
          <w:sz w:val="24"/>
          <w:szCs w:val="24"/>
        </w:rPr>
        <w:t xml:space="preserve"> (Wariyah dan Luwihana, 2016).  </w:t>
      </w:r>
      <w:r w:rsidRPr="008F322B">
        <w:rPr>
          <w:rFonts w:ascii="Times New Roman" w:hAnsi="Times New Roman" w:cs="Times New Roman"/>
          <w:sz w:val="24"/>
          <w:szCs w:val="24"/>
        </w:rPr>
        <w:t xml:space="preserve">Growol dibuat dengan langkah-langkah sebagai berikut : pegupasan ubi kayu, </w:t>
      </w:r>
      <w:r w:rsidR="000E02BE">
        <w:rPr>
          <w:rFonts w:ascii="Times New Roman" w:hAnsi="Times New Roman" w:cs="Times New Roman"/>
          <w:sz w:val="24"/>
          <w:szCs w:val="24"/>
          <w:lang w:val="id-ID"/>
        </w:rPr>
        <w:t xml:space="preserve"> </w:t>
      </w:r>
      <w:r w:rsidRPr="008F322B">
        <w:rPr>
          <w:rFonts w:ascii="Times New Roman" w:hAnsi="Times New Roman" w:cs="Times New Roman"/>
          <w:sz w:val="24"/>
          <w:szCs w:val="24"/>
        </w:rPr>
        <w:t xml:space="preserve">pengirisan, perendaman (fermentasi spontan) selama 3 – 5 hari, pencucian dan pemisahan serat ubi kayu, pengepresan, </w:t>
      </w:r>
      <w:r w:rsidR="001667A9">
        <w:rPr>
          <w:rFonts w:ascii="Times New Roman" w:hAnsi="Times New Roman" w:cs="Times New Roman"/>
          <w:sz w:val="24"/>
          <w:szCs w:val="24"/>
          <w:lang w:val="id-ID"/>
        </w:rPr>
        <w:t xml:space="preserve"> </w:t>
      </w:r>
      <w:r w:rsidRPr="008F322B">
        <w:rPr>
          <w:rFonts w:ascii="Times New Roman" w:hAnsi="Times New Roman" w:cs="Times New Roman"/>
          <w:sz w:val="24"/>
          <w:szCs w:val="24"/>
        </w:rPr>
        <w:t>penggilingan dan penguk</w:t>
      </w:r>
      <w:r>
        <w:rPr>
          <w:rFonts w:ascii="Times New Roman" w:hAnsi="Times New Roman" w:cs="Times New Roman"/>
          <w:sz w:val="24"/>
          <w:szCs w:val="24"/>
        </w:rPr>
        <w:t>usan (Anonim, 2015)</w:t>
      </w:r>
      <w:r>
        <w:rPr>
          <w:rFonts w:ascii="Times New Roman" w:hAnsi="Times New Roman" w:cs="Times New Roman"/>
          <w:sz w:val="24"/>
          <w:szCs w:val="24"/>
          <w:lang w:val="id-ID"/>
        </w:rPr>
        <w:t>.</w:t>
      </w:r>
    </w:p>
    <w:p w:rsidR="003A2135" w:rsidRDefault="003A2135" w:rsidP="003A2135">
      <w:pPr>
        <w:pStyle w:val="ListParagraph"/>
        <w:spacing w:after="80" w:line="480" w:lineRule="auto"/>
        <w:ind w:left="0" w:firstLine="720"/>
        <w:jc w:val="both"/>
        <w:rPr>
          <w:rFonts w:ascii="Times New Roman" w:hAnsi="Times New Roman" w:cs="Times New Roman"/>
          <w:sz w:val="24"/>
          <w:szCs w:val="24"/>
          <w:lang w:val="id-ID"/>
        </w:rPr>
      </w:pPr>
      <w:r w:rsidRPr="008F322B">
        <w:rPr>
          <w:rFonts w:ascii="Times New Roman" w:hAnsi="Times New Roman" w:cs="Times New Roman"/>
          <w:sz w:val="24"/>
          <w:szCs w:val="24"/>
        </w:rPr>
        <w:t>Sumber karbohidrat sebagai makanan pokok di Indonesia adalah beras. Hampir  90% penduduk dunia mengkonsumsi beras dalam bentuk nasi atau bubur nasi. Diversifikasi pangan menjadi salah satu solusi dalam mempertahankan kedaulatan panga</w:t>
      </w:r>
      <w:r>
        <w:rPr>
          <w:rFonts w:ascii="Times New Roman" w:hAnsi="Times New Roman" w:cs="Times New Roman"/>
          <w:sz w:val="24"/>
          <w:szCs w:val="24"/>
        </w:rPr>
        <w:t xml:space="preserve"> </w:t>
      </w:r>
      <w:r w:rsidRPr="008F322B">
        <w:rPr>
          <w:rFonts w:ascii="Times New Roman" w:hAnsi="Times New Roman" w:cs="Times New Roman"/>
          <w:sz w:val="24"/>
          <w:szCs w:val="24"/>
        </w:rPr>
        <w:t xml:space="preserve"> yang pelaksaaannya di Indonesia telah memiliki dasar hukum yang kuat melalui UU pangan No. 18 tahun 2012 tentang pangan, dan Perpres No. 22 tahun 2009 tentang kebijakan percepatan penganekaragaman Konsumsi Pangan Berbasis Sumber daya lokal (Kementrian Pertanian, 2015). Usaha yang dapat dilakukan melalui diversifikasi pangan yaitu dengan membuat growol</w:t>
      </w:r>
      <w:r>
        <w:rPr>
          <w:rFonts w:ascii="Times New Roman" w:hAnsi="Times New Roman" w:cs="Times New Roman"/>
          <w:sz w:val="24"/>
          <w:szCs w:val="24"/>
        </w:rPr>
        <w:t xml:space="preserve"> kering</w:t>
      </w:r>
      <w:r w:rsidRPr="008F322B">
        <w:rPr>
          <w:rFonts w:ascii="Times New Roman" w:hAnsi="Times New Roman" w:cs="Times New Roman"/>
          <w:sz w:val="24"/>
          <w:szCs w:val="24"/>
        </w:rPr>
        <w:t xml:space="preserve"> dari berbagai </w:t>
      </w:r>
      <w:r>
        <w:rPr>
          <w:rFonts w:ascii="Times New Roman" w:hAnsi="Times New Roman" w:cs="Times New Roman"/>
          <w:sz w:val="24"/>
          <w:szCs w:val="24"/>
        </w:rPr>
        <w:t xml:space="preserve">varietas </w:t>
      </w:r>
      <w:r w:rsidRPr="008F322B">
        <w:rPr>
          <w:rFonts w:ascii="Times New Roman" w:hAnsi="Times New Roman" w:cs="Times New Roman"/>
          <w:sz w:val="24"/>
          <w:szCs w:val="24"/>
        </w:rPr>
        <w:t>umbi-umbian.</w:t>
      </w:r>
    </w:p>
    <w:p w:rsidR="003A2135" w:rsidRPr="003A2135" w:rsidRDefault="003A2135" w:rsidP="003A2135">
      <w:pPr>
        <w:pStyle w:val="ListParagraph"/>
        <w:spacing w:after="80" w:line="480" w:lineRule="auto"/>
        <w:ind w:left="0" w:firstLine="720"/>
        <w:jc w:val="both"/>
        <w:rPr>
          <w:rFonts w:ascii="Times New Roman" w:hAnsi="Times New Roman"/>
          <w:sz w:val="24"/>
          <w:szCs w:val="24"/>
          <w:lang w:val="id-ID"/>
        </w:rPr>
      </w:pPr>
      <w:r w:rsidRPr="003D07BA">
        <w:rPr>
          <w:rFonts w:ascii="Times New Roman" w:hAnsi="Times New Roman"/>
          <w:sz w:val="24"/>
          <w:szCs w:val="24"/>
        </w:rPr>
        <w:t xml:space="preserve">Permasalahannya adalah pengrajin growol umumnya membuat growol dengan bahan dasar campuran berbagai varietas ubikayu dan dengan tingkat ketuaan yang bervariasi. Padahal menurut Susilawati </w:t>
      </w:r>
      <w:r w:rsidRPr="003D07BA">
        <w:rPr>
          <w:rFonts w:ascii="Times New Roman" w:hAnsi="Times New Roman"/>
          <w:i/>
          <w:sz w:val="24"/>
          <w:szCs w:val="24"/>
        </w:rPr>
        <w:t>et al</w:t>
      </w:r>
      <w:r w:rsidRPr="003D07BA">
        <w:rPr>
          <w:rFonts w:ascii="Times New Roman" w:hAnsi="Times New Roman"/>
          <w:sz w:val="24"/>
          <w:szCs w:val="24"/>
        </w:rPr>
        <w:t>. (2008), kadar pati setiap jenis ubi</w:t>
      </w:r>
      <w:r>
        <w:rPr>
          <w:rFonts w:ascii="Times New Roman" w:hAnsi="Times New Roman"/>
          <w:sz w:val="24"/>
          <w:szCs w:val="24"/>
          <w:lang w:val="id-ID"/>
        </w:rPr>
        <w:t xml:space="preserve"> </w:t>
      </w:r>
      <w:r w:rsidRPr="003D07BA">
        <w:rPr>
          <w:rFonts w:ascii="Times New Roman" w:hAnsi="Times New Roman"/>
          <w:sz w:val="24"/>
          <w:szCs w:val="24"/>
        </w:rPr>
        <w:t>kayu berbeda yaitu antara 13,94% sampai 19,79% tergantung pada kondisi pertumbuhan. Demikian pula umur ubi</w:t>
      </w:r>
      <w:r>
        <w:rPr>
          <w:rFonts w:ascii="Times New Roman" w:hAnsi="Times New Roman"/>
          <w:sz w:val="24"/>
          <w:szCs w:val="24"/>
          <w:lang w:val="id-ID"/>
        </w:rPr>
        <w:t xml:space="preserve"> </w:t>
      </w:r>
      <w:r w:rsidRPr="003D07BA">
        <w:rPr>
          <w:rFonts w:ascii="Times New Roman" w:hAnsi="Times New Roman"/>
          <w:sz w:val="24"/>
          <w:szCs w:val="24"/>
        </w:rPr>
        <w:t xml:space="preserve">kayu, terdapat umur optimum yang memberikan kadar pati optimal. Pati merupakan substrat enzim amilase yang dikeluarkan oleh bakteri asam laktat untuk menghasilkan asam laktat selama fermentasi (Putri </w:t>
      </w:r>
      <w:r w:rsidRPr="003D07BA">
        <w:rPr>
          <w:rFonts w:ascii="Times New Roman" w:hAnsi="Times New Roman"/>
          <w:i/>
          <w:sz w:val="24"/>
          <w:szCs w:val="24"/>
        </w:rPr>
        <w:t>et al</w:t>
      </w:r>
      <w:r w:rsidRPr="003D07BA">
        <w:rPr>
          <w:rFonts w:ascii="Times New Roman" w:hAnsi="Times New Roman"/>
          <w:sz w:val="24"/>
          <w:szCs w:val="24"/>
        </w:rPr>
        <w:t>., 2012), sehingga apabila kadar pati tinggi, asam laktat yang dihasilkan semakin banyak. Demikian pula lama fermentasi, semakin lama fermentasi  bakteri probiotik meningkat (Wariyah dan Luwihana, 2015).</w:t>
      </w:r>
      <w:r>
        <w:rPr>
          <w:rFonts w:ascii="Times New Roman" w:hAnsi="Times New Roman"/>
          <w:sz w:val="24"/>
          <w:szCs w:val="24"/>
        </w:rPr>
        <w:t xml:space="preserve"> Selain itu, sebagai makanan semi basah, growol mudah mengalami kerusakan dengan tumbuhnya jamur. Oleh karena itu Luwihana dan Wariyah (2013) telah melakukan pengawetan dengan pengeringan. Dalam bentuk kering, growol bisa tahan sampai 4-6 bulan. Secara fisik tekstur growol kering sangat kering dan warnanya bervariasi dari putih sampai kuning kecoklatan yang kurang seragam, sehingga kurang menarik.</w:t>
      </w:r>
      <w:r>
        <w:rPr>
          <w:rFonts w:ascii="Times New Roman" w:hAnsi="Times New Roman"/>
          <w:sz w:val="24"/>
          <w:szCs w:val="24"/>
          <w:lang w:val="id-ID"/>
        </w:rPr>
        <w:t xml:space="preserve"> </w:t>
      </w:r>
      <w:r w:rsidRPr="008F322B">
        <w:rPr>
          <w:rFonts w:ascii="Times New Roman" w:hAnsi="Times New Roman" w:cs="Times New Roman"/>
          <w:color w:val="000000"/>
          <w:sz w:val="24"/>
          <w:szCs w:val="24"/>
        </w:rPr>
        <w:t>Oleh karena itu dilakukan penelitian untuk</w:t>
      </w:r>
      <w:r>
        <w:rPr>
          <w:rFonts w:ascii="Times New Roman" w:hAnsi="Times New Roman" w:cs="Times New Roman"/>
          <w:color w:val="000000"/>
          <w:sz w:val="24"/>
          <w:szCs w:val="24"/>
        </w:rPr>
        <w:t xml:space="preserve"> menghasilkan growol kering dengan varietas ubi kayu dan lama fermentasi serta akseptabilitasnya setelah tanak.</w:t>
      </w:r>
    </w:p>
    <w:p w:rsidR="003A2135" w:rsidRDefault="003A2135" w:rsidP="003A2135">
      <w:pPr>
        <w:pStyle w:val="ListParagraph"/>
        <w:spacing w:after="80" w:line="480" w:lineRule="auto"/>
        <w:ind w:left="0"/>
        <w:jc w:val="center"/>
        <w:rPr>
          <w:rFonts w:ascii="Times New Roman" w:hAnsi="Times New Roman" w:cs="Times New Roman"/>
          <w:b/>
          <w:sz w:val="24"/>
          <w:szCs w:val="24"/>
          <w:lang w:val="id-ID"/>
        </w:rPr>
      </w:pPr>
    </w:p>
    <w:p w:rsidR="003A2135" w:rsidRDefault="003A2135" w:rsidP="003A2135">
      <w:pPr>
        <w:pStyle w:val="ListParagraph"/>
        <w:spacing w:after="80" w:line="480" w:lineRule="auto"/>
        <w:ind w:left="0"/>
        <w:jc w:val="center"/>
        <w:rPr>
          <w:rFonts w:ascii="Times New Roman" w:hAnsi="Times New Roman" w:cs="Times New Roman"/>
          <w:b/>
          <w:sz w:val="24"/>
          <w:szCs w:val="24"/>
          <w:lang w:val="id-ID"/>
        </w:rPr>
      </w:pPr>
      <w:r w:rsidRPr="00FF5B34">
        <w:rPr>
          <w:rFonts w:ascii="Times New Roman" w:hAnsi="Times New Roman" w:cs="Times New Roman"/>
          <w:b/>
          <w:sz w:val="24"/>
          <w:szCs w:val="24"/>
          <w:lang w:val="id-ID"/>
        </w:rPr>
        <w:t>BAHAN DAN METODE</w:t>
      </w:r>
    </w:p>
    <w:p w:rsidR="003A2135" w:rsidRPr="003A2135" w:rsidRDefault="003A2135" w:rsidP="003A2135">
      <w:pPr>
        <w:pStyle w:val="ListParagraph"/>
        <w:spacing w:after="8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dilaksanakan mulai bulan Juli sampai Oktober 2018 di </w:t>
      </w:r>
      <w:r>
        <w:rPr>
          <w:rFonts w:ascii="Times New Roman" w:hAnsi="Times New Roman"/>
          <w:sz w:val="24"/>
          <w:szCs w:val="24"/>
        </w:rPr>
        <w:t>di Laboratorium Kimia, Laboratorium Pengolahan Hasil Pertanian dan Laboratorium Inderawi Fakultas Agroindustri Universitas Mercu Buana Yogyakarta.</w:t>
      </w:r>
    </w:p>
    <w:p w:rsidR="003A2135" w:rsidRDefault="003A2135" w:rsidP="003A2135">
      <w:pPr>
        <w:pStyle w:val="ListParagraph"/>
        <w:spacing w:after="80" w:line="480" w:lineRule="auto"/>
        <w:ind w:left="0"/>
        <w:rPr>
          <w:rFonts w:ascii="Times New Roman" w:hAnsi="Times New Roman" w:cs="Times New Roman"/>
          <w:b/>
          <w:i/>
          <w:sz w:val="24"/>
          <w:szCs w:val="24"/>
          <w:lang w:val="id-ID"/>
        </w:rPr>
      </w:pPr>
      <w:r w:rsidRPr="00FF5B34">
        <w:rPr>
          <w:rFonts w:ascii="Times New Roman" w:hAnsi="Times New Roman" w:cs="Times New Roman"/>
          <w:b/>
          <w:i/>
          <w:sz w:val="24"/>
          <w:szCs w:val="24"/>
          <w:lang w:val="id-ID"/>
        </w:rPr>
        <w:t>Bahan</w:t>
      </w:r>
      <w:r>
        <w:rPr>
          <w:rFonts w:ascii="Times New Roman" w:hAnsi="Times New Roman" w:cs="Times New Roman"/>
          <w:b/>
          <w:i/>
          <w:sz w:val="24"/>
          <w:szCs w:val="24"/>
          <w:lang w:val="id-ID"/>
        </w:rPr>
        <w:t xml:space="preserve"> dan Alat</w:t>
      </w:r>
    </w:p>
    <w:p w:rsidR="003A2135" w:rsidRDefault="003A2135" w:rsidP="003A2135">
      <w:pPr>
        <w:spacing w:after="80" w:line="480" w:lineRule="auto"/>
        <w:ind w:firstLine="851"/>
        <w:jc w:val="both"/>
        <w:rPr>
          <w:rFonts w:ascii="Times New Roman" w:hAnsi="Times New Roman" w:cs="Times New Roman"/>
          <w:i/>
          <w:sz w:val="24"/>
          <w:szCs w:val="24"/>
        </w:rPr>
      </w:pPr>
      <w:r w:rsidRPr="00FF5B34">
        <w:rPr>
          <w:rFonts w:ascii="Times New Roman" w:hAnsi="Times New Roman" w:cs="Times New Roman"/>
          <w:sz w:val="24"/>
          <w:szCs w:val="24"/>
        </w:rPr>
        <w:t>Bahan yang digunakan untuk penelitian adalah ubi kayu dengan tiga varietas yaitu dari jenis Meni, Ketan dan Lanting yang diperoleh dari Kalirejo Kulon Progo Yogyakarta. Bahan kimia yang digunakan untuk kadar pati (HCl 25%, Nelson A (Na</w:t>
      </w:r>
      <w:r w:rsidRPr="00FF5B34">
        <w:rPr>
          <w:rFonts w:ascii="Times New Roman" w:hAnsi="Times New Roman" w:cs="Times New Roman"/>
          <w:sz w:val="24"/>
          <w:szCs w:val="24"/>
          <w:vertAlign w:val="subscript"/>
        </w:rPr>
        <w:t>2</w:t>
      </w:r>
      <w:r w:rsidRPr="00FF5B34">
        <w:rPr>
          <w:rFonts w:ascii="Times New Roman" w:hAnsi="Times New Roman" w:cs="Times New Roman"/>
          <w:sz w:val="24"/>
          <w:szCs w:val="24"/>
        </w:rPr>
        <w:t>CO</w:t>
      </w:r>
      <w:r w:rsidRPr="00FF5B34">
        <w:rPr>
          <w:rFonts w:ascii="Times New Roman" w:hAnsi="Times New Roman" w:cs="Times New Roman"/>
          <w:sz w:val="24"/>
          <w:szCs w:val="24"/>
          <w:vertAlign w:val="subscript"/>
        </w:rPr>
        <w:t>3</w:t>
      </w:r>
      <w:r w:rsidRPr="00FF5B34">
        <w:rPr>
          <w:rFonts w:ascii="Times New Roman" w:hAnsi="Times New Roman" w:cs="Times New Roman"/>
          <w:sz w:val="24"/>
          <w:szCs w:val="24"/>
        </w:rPr>
        <w:t>, KNaC</w:t>
      </w:r>
      <w:r w:rsidRPr="00FF5B34">
        <w:rPr>
          <w:rFonts w:ascii="Times New Roman" w:hAnsi="Times New Roman" w:cs="Times New Roman"/>
          <w:sz w:val="24"/>
          <w:szCs w:val="24"/>
          <w:vertAlign w:val="subscript"/>
        </w:rPr>
        <w:t>4</w:t>
      </w:r>
      <w:r w:rsidRPr="00FF5B34">
        <w:rPr>
          <w:rFonts w:ascii="Times New Roman" w:hAnsi="Times New Roman" w:cs="Times New Roman"/>
          <w:sz w:val="24"/>
          <w:szCs w:val="24"/>
        </w:rPr>
        <w:t>H</w:t>
      </w:r>
      <w:r w:rsidRPr="00FF5B34">
        <w:rPr>
          <w:rFonts w:ascii="Times New Roman" w:hAnsi="Times New Roman" w:cs="Times New Roman"/>
          <w:sz w:val="24"/>
          <w:szCs w:val="24"/>
          <w:vertAlign w:val="subscript"/>
        </w:rPr>
        <w:t>4</w:t>
      </w:r>
      <w:r w:rsidRPr="00FF5B34">
        <w:rPr>
          <w:rFonts w:ascii="Times New Roman" w:hAnsi="Times New Roman" w:cs="Times New Roman"/>
          <w:sz w:val="24"/>
          <w:szCs w:val="24"/>
        </w:rPr>
        <w:t>O</w:t>
      </w:r>
      <w:r w:rsidRPr="00FF5B34">
        <w:rPr>
          <w:rFonts w:ascii="Times New Roman" w:hAnsi="Times New Roman" w:cs="Times New Roman"/>
          <w:sz w:val="24"/>
          <w:szCs w:val="24"/>
          <w:vertAlign w:val="subscript"/>
        </w:rPr>
        <w:t>6</w:t>
      </w:r>
      <w:r w:rsidRPr="00FF5B34">
        <w:rPr>
          <w:rFonts w:ascii="Times New Roman" w:hAnsi="Times New Roman" w:cs="Times New Roman"/>
          <w:sz w:val="24"/>
          <w:szCs w:val="24"/>
        </w:rPr>
        <w:t>.4H</w:t>
      </w:r>
      <w:r w:rsidRPr="00FF5B34">
        <w:rPr>
          <w:rFonts w:ascii="Times New Roman" w:hAnsi="Times New Roman" w:cs="Times New Roman"/>
          <w:sz w:val="24"/>
          <w:szCs w:val="24"/>
          <w:vertAlign w:val="subscript"/>
        </w:rPr>
        <w:t>2</w:t>
      </w:r>
      <w:r w:rsidRPr="00FF5B34">
        <w:rPr>
          <w:rFonts w:ascii="Times New Roman" w:hAnsi="Times New Roman" w:cs="Times New Roman"/>
          <w:sz w:val="24"/>
          <w:szCs w:val="24"/>
        </w:rPr>
        <w:t>O, NaHCO</w:t>
      </w:r>
      <w:r w:rsidRPr="00FF5B34">
        <w:rPr>
          <w:rFonts w:ascii="Times New Roman" w:hAnsi="Times New Roman" w:cs="Times New Roman"/>
          <w:sz w:val="24"/>
          <w:szCs w:val="24"/>
          <w:vertAlign w:val="subscript"/>
        </w:rPr>
        <w:t xml:space="preserve">3, </w:t>
      </w:r>
      <w:r w:rsidRPr="00FF5B34">
        <w:rPr>
          <w:rFonts w:ascii="Times New Roman" w:hAnsi="Times New Roman" w:cs="Times New Roman"/>
          <w:sz w:val="24"/>
          <w:szCs w:val="24"/>
        </w:rPr>
        <w:t>Na</w:t>
      </w:r>
      <w:r w:rsidRPr="00FF5B34">
        <w:rPr>
          <w:rFonts w:ascii="Times New Roman" w:hAnsi="Times New Roman" w:cs="Times New Roman"/>
          <w:sz w:val="24"/>
          <w:szCs w:val="24"/>
          <w:vertAlign w:val="subscript"/>
        </w:rPr>
        <w:t>2</w:t>
      </w:r>
      <w:r w:rsidRPr="00FF5B34">
        <w:rPr>
          <w:rFonts w:ascii="Times New Roman" w:hAnsi="Times New Roman" w:cs="Times New Roman"/>
          <w:sz w:val="24"/>
          <w:szCs w:val="24"/>
        </w:rPr>
        <w:t>SO</w:t>
      </w:r>
      <w:r w:rsidRPr="00FF5B34">
        <w:rPr>
          <w:rFonts w:ascii="Times New Roman" w:hAnsi="Times New Roman" w:cs="Times New Roman"/>
          <w:sz w:val="24"/>
          <w:szCs w:val="24"/>
          <w:vertAlign w:val="subscript"/>
        </w:rPr>
        <w:t>4</w:t>
      </w:r>
      <w:r w:rsidRPr="00FF5B34">
        <w:rPr>
          <w:rFonts w:ascii="Times New Roman" w:hAnsi="Times New Roman" w:cs="Times New Roman"/>
          <w:sz w:val="24"/>
          <w:szCs w:val="24"/>
        </w:rPr>
        <w:t>), Nelson B (CuSO</w:t>
      </w:r>
      <w:r w:rsidRPr="00FF5B34">
        <w:rPr>
          <w:rFonts w:ascii="Times New Roman" w:hAnsi="Times New Roman" w:cs="Times New Roman"/>
          <w:sz w:val="24"/>
          <w:szCs w:val="24"/>
          <w:vertAlign w:val="subscript"/>
        </w:rPr>
        <w:t>4.</w:t>
      </w:r>
      <w:r w:rsidRPr="00FF5B34">
        <w:rPr>
          <w:rFonts w:ascii="Times New Roman" w:hAnsi="Times New Roman" w:cs="Times New Roman"/>
          <w:sz w:val="24"/>
          <w:szCs w:val="24"/>
        </w:rPr>
        <w:t>5H</w:t>
      </w:r>
      <w:r w:rsidRPr="00FF5B34">
        <w:rPr>
          <w:rFonts w:ascii="Times New Roman" w:hAnsi="Times New Roman" w:cs="Times New Roman"/>
          <w:sz w:val="24"/>
          <w:szCs w:val="24"/>
          <w:vertAlign w:val="subscript"/>
        </w:rPr>
        <w:t>2</w:t>
      </w:r>
      <w:r w:rsidRPr="00FF5B34">
        <w:rPr>
          <w:rFonts w:ascii="Times New Roman" w:hAnsi="Times New Roman" w:cs="Times New Roman"/>
          <w:sz w:val="24"/>
          <w:szCs w:val="24"/>
        </w:rPr>
        <w:t>O, H</w:t>
      </w:r>
      <w:r w:rsidRPr="00FF5B34">
        <w:rPr>
          <w:rFonts w:ascii="Times New Roman" w:hAnsi="Times New Roman" w:cs="Times New Roman"/>
          <w:sz w:val="24"/>
          <w:szCs w:val="24"/>
          <w:vertAlign w:val="subscript"/>
        </w:rPr>
        <w:t>2</w:t>
      </w:r>
      <w:r w:rsidRPr="00FF5B34">
        <w:rPr>
          <w:rFonts w:ascii="Times New Roman" w:hAnsi="Times New Roman" w:cs="Times New Roman"/>
          <w:sz w:val="24"/>
          <w:szCs w:val="24"/>
        </w:rPr>
        <w:t>SO</w:t>
      </w:r>
      <w:r w:rsidRPr="00FF5B34">
        <w:rPr>
          <w:rFonts w:ascii="Times New Roman" w:hAnsi="Times New Roman" w:cs="Times New Roman"/>
          <w:sz w:val="24"/>
          <w:szCs w:val="24"/>
          <w:vertAlign w:val="subscript"/>
        </w:rPr>
        <w:t>4</w:t>
      </w:r>
      <w:r w:rsidRPr="00FF5B34">
        <w:rPr>
          <w:rFonts w:ascii="Times New Roman" w:hAnsi="Times New Roman" w:cs="Times New Roman"/>
          <w:sz w:val="24"/>
          <w:szCs w:val="24"/>
        </w:rPr>
        <w:t>), Arsenomolydat) dan untuk kadar amilosa (Etanol PA, NAOH 1 N, CH</w:t>
      </w:r>
      <w:r w:rsidRPr="00FF5B34">
        <w:rPr>
          <w:rFonts w:ascii="Times New Roman" w:hAnsi="Times New Roman" w:cs="Times New Roman"/>
          <w:sz w:val="24"/>
          <w:szCs w:val="24"/>
          <w:vertAlign w:val="subscript"/>
        </w:rPr>
        <w:t>3</w:t>
      </w:r>
      <w:r w:rsidRPr="00FF5B34">
        <w:rPr>
          <w:rFonts w:ascii="Times New Roman" w:hAnsi="Times New Roman" w:cs="Times New Roman"/>
          <w:sz w:val="24"/>
          <w:szCs w:val="24"/>
        </w:rPr>
        <w:t xml:space="preserve">COOH 1N, Iod 2%), semua dengan kualifikasi </w:t>
      </w:r>
      <w:r w:rsidRPr="00FF5B34">
        <w:rPr>
          <w:rFonts w:ascii="Times New Roman" w:hAnsi="Times New Roman" w:cs="Times New Roman"/>
          <w:i/>
          <w:sz w:val="24"/>
          <w:szCs w:val="24"/>
        </w:rPr>
        <w:t>pro analysis dari Merck.</w:t>
      </w:r>
    </w:p>
    <w:p w:rsidR="003A2135" w:rsidRPr="00EF1BB3" w:rsidRDefault="003A2135" w:rsidP="003A2135">
      <w:pPr>
        <w:spacing w:after="80" w:line="480" w:lineRule="auto"/>
        <w:ind w:firstLine="851"/>
        <w:jc w:val="both"/>
        <w:rPr>
          <w:rFonts w:ascii="Times New Roman" w:hAnsi="Times New Roman" w:cs="Times New Roman"/>
          <w:i/>
          <w:sz w:val="24"/>
          <w:szCs w:val="24"/>
        </w:rPr>
      </w:pPr>
      <w:r w:rsidRPr="005B2E97">
        <w:rPr>
          <w:rFonts w:ascii="Times New Roman" w:hAnsi="Times New Roman"/>
          <w:sz w:val="24"/>
          <w:szCs w:val="24"/>
        </w:rPr>
        <w:t xml:space="preserve">Peralatan utama yang digunakan dalam penelitian ini adalah seperangkat peralatan untuk membuat growol kering (pisau, panci plastik, talenan, nampan alumunium, pengukus (Rose), timbangan (Ohaus), alat press, alat gelas untuk analisis kimia, oven pengering (memert), Spektrofotometer (UV mini 1240 UV-VIS Spectrophotometer) untuk analisis </w:t>
      </w:r>
      <w:r w:rsidRPr="005B2E97">
        <w:rPr>
          <w:rFonts w:ascii="Times New Roman" w:hAnsi="Times New Roman"/>
          <w:sz w:val="24"/>
          <w:szCs w:val="24"/>
          <w:lang w:val="en-US"/>
        </w:rPr>
        <w:t xml:space="preserve">pati, </w:t>
      </w:r>
      <w:r w:rsidRPr="005B2E97">
        <w:rPr>
          <w:rFonts w:ascii="Times New Roman" w:hAnsi="Times New Roman"/>
          <w:sz w:val="24"/>
          <w:szCs w:val="24"/>
        </w:rPr>
        <w:t xml:space="preserve">amilosa, neraca analitik Ohaus (model PA224, Ohause corporation, USA), pH meter (Hanna HI 2210), vortex (Maxi Mix II type 37600 mixer), </w:t>
      </w:r>
      <w:r w:rsidRPr="005B2E97">
        <w:rPr>
          <w:rFonts w:ascii="Times New Roman" w:hAnsi="Times New Roman"/>
          <w:sz w:val="24"/>
          <w:szCs w:val="24"/>
          <w:lang w:val="en-US"/>
        </w:rPr>
        <w:t>U</w:t>
      </w:r>
      <w:r w:rsidRPr="005B2E97">
        <w:rPr>
          <w:rFonts w:ascii="Times New Roman" w:hAnsi="Times New Roman"/>
          <w:sz w:val="24"/>
          <w:szCs w:val="24"/>
        </w:rPr>
        <w:t xml:space="preserve">ji tekstur dengan </w:t>
      </w:r>
      <w:r w:rsidRPr="005B2E97">
        <w:rPr>
          <w:rFonts w:ascii="Times New Roman" w:hAnsi="Times New Roman"/>
          <w:i/>
          <w:sz w:val="24"/>
          <w:szCs w:val="24"/>
        </w:rPr>
        <w:t>Texture Analyzer</w:t>
      </w:r>
      <w:r w:rsidRPr="005B2E97">
        <w:rPr>
          <w:rFonts w:ascii="Times New Roman" w:hAnsi="Times New Roman"/>
          <w:sz w:val="24"/>
          <w:szCs w:val="24"/>
        </w:rPr>
        <w:t xml:space="preserve"> (LLOYD material testing), warna dengan </w:t>
      </w:r>
      <w:r w:rsidRPr="005B2E97">
        <w:rPr>
          <w:rFonts w:ascii="Times New Roman" w:hAnsi="Times New Roman"/>
          <w:i/>
          <w:sz w:val="24"/>
          <w:szCs w:val="24"/>
        </w:rPr>
        <w:t>Lovibond tintometer</w:t>
      </w:r>
      <w:r w:rsidRPr="005B2E97">
        <w:rPr>
          <w:rFonts w:ascii="Times New Roman" w:hAnsi="Times New Roman"/>
          <w:sz w:val="24"/>
          <w:szCs w:val="24"/>
        </w:rPr>
        <w:t xml:space="preserve"> (Lovibond Titometer model F),</w:t>
      </w:r>
      <w:r w:rsidRPr="005B2E97">
        <w:rPr>
          <w:rFonts w:ascii="Times New Roman" w:hAnsi="Times New Roman"/>
          <w:sz w:val="24"/>
          <w:szCs w:val="24"/>
          <w:lang w:val="en-US"/>
        </w:rPr>
        <w:t xml:space="preserve"> </w:t>
      </w:r>
      <w:r w:rsidRPr="005B2E97">
        <w:rPr>
          <w:rFonts w:ascii="Times New Roman" w:hAnsi="Times New Roman"/>
          <w:sz w:val="24"/>
          <w:szCs w:val="24"/>
        </w:rPr>
        <w:t>alat untuk pengujian inderawi serta seperangkat peralatan gelas untuk analisis.</w:t>
      </w:r>
    </w:p>
    <w:p w:rsidR="003A2135" w:rsidRPr="00FF5B34" w:rsidRDefault="003A2135" w:rsidP="003A2135">
      <w:pPr>
        <w:pStyle w:val="ListParagraph"/>
        <w:tabs>
          <w:tab w:val="left" w:pos="0"/>
        </w:tabs>
        <w:spacing w:after="80" w:line="480" w:lineRule="auto"/>
        <w:ind w:left="0"/>
        <w:jc w:val="both"/>
        <w:rPr>
          <w:rFonts w:ascii="Times New Roman" w:hAnsi="Times New Roman" w:cs="Times New Roman"/>
          <w:b/>
          <w:i/>
          <w:sz w:val="24"/>
          <w:szCs w:val="24"/>
        </w:rPr>
      </w:pPr>
      <w:r w:rsidRPr="00FF5B34">
        <w:rPr>
          <w:rFonts w:ascii="Times New Roman" w:hAnsi="Times New Roman" w:cs="Times New Roman"/>
          <w:b/>
          <w:i/>
          <w:sz w:val="24"/>
          <w:szCs w:val="24"/>
          <w:lang w:val="id-ID"/>
        </w:rPr>
        <w:t>Metode</w:t>
      </w:r>
      <w:r>
        <w:rPr>
          <w:rFonts w:ascii="Times New Roman" w:hAnsi="Times New Roman" w:cs="Times New Roman"/>
          <w:b/>
          <w:i/>
          <w:sz w:val="24"/>
          <w:szCs w:val="24"/>
          <w:lang w:val="id-ID"/>
        </w:rPr>
        <w:t xml:space="preserve"> Penelitian</w:t>
      </w:r>
    </w:p>
    <w:p w:rsidR="003A2135" w:rsidRDefault="003A2135" w:rsidP="003A2135">
      <w:pPr>
        <w:spacing w:after="0" w:line="360" w:lineRule="auto"/>
        <w:ind w:firstLine="851"/>
        <w:jc w:val="both"/>
        <w:rPr>
          <w:rFonts w:ascii="Times New Roman" w:hAnsi="Times New Roman"/>
          <w:bCs/>
          <w:sz w:val="24"/>
          <w:szCs w:val="24"/>
        </w:rPr>
      </w:pPr>
      <w:r w:rsidRPr="00CA0ED3">
        <w:rPr>
          <w:rFonts w:ascii="Times New Roman" w:hAnsi="Times New Roman"/>
          <w:bCs/>
          <w:sz w:val="24"/>
          <w:szCs w:val="24"/>
        </w:rPr>
        <w:t>Ubi</w:t>
      </w:r>
      <w:r>
        <w:rPr>
          <w:rFonts w:ascii="Times New Roman" w:hAnsi="Times New Roman"/>
          <w:bCs/>
          <w:sz w:val="24"/>
          <w:szCs w:val="24"/>
        </w:rPr>
        <w:t xml:space="preserve"> </w:t>
      </w:r>
      <w:r w:rsidRPr="00CA0ED3">
        <w:rPr>
          <w:rFonts w:ascii="Times New Roman" w:hAnsi="Times New Roman"/>
          <w:bCs/>
          <w:sz w:val="24"/>
          <w:szCs w:val="24"/>
        </w:rPr>
        <w:t xml:space="preserve">kayu segar untuk setiap varietas dianalisis kadar air dengan metode gravimetri statis (AOAC, 1970) dan kadar pati dengan metode </w:t>
      </w:r>
      <w:r w:rsidRPr="00CA0ED3">
        <w:rPr>
          <w:rFonts w:ascii="Times New Roman" w:hAnsi="Times New Roman"/>
          <w:bCs/>
          <w:i/>
          <w:sz w:val="24"/>
          <w:szCs w:val="24"/>
        </w:rPr>
        <w:t>Direct Acid Hydrolysis</w:t>
      </w:r>
      <w:r w:rsidRPr="00CA0ED3">
        <w:rPr>
          <w:rFonts w:ascii="Times New Roman" w:hAnsi="Times New Roman"/>
          <w:bCs/>
          <w:sz w:val="24"/>
          <w:szCs w:val="24"/>
        </w:rPr>
        <w:t xml:space="preserve"> (AOAC, 1990), amilosa dengan metode </w:t>
      </w:r>
      <w:r w:rsidRPr="00CA0ED3">
        <w:rPr>
          <w:rFonts w:ascii="Times New Roman" w:hAnsi="Times New Roman"/>
          <w:bCs/>
          <w:i/>
          <w:sz w:val="24"/>
          <w:szCs w:val="24"/>
        </w:rPr>
        <w:t>colorimetric</w:t>
      </w:r>
      <w:r w:rsidRPr="00CA0ED3">
        <w:rPr>
          <w:rFonts w:ascii="Times New Roman" w:hAnsi="Times New Roman"/>
          <w:bCs/>
          <w:sz w:val="24"/>
          <w:szCs w:val="24"/>
        </w:rPr>
        <w:t xml:space="preserve"> (Williams </w:t>
      </w:r>
      <w:r w:rsidRPr="00CA0ED3">
        <w:rPr>
          <w:rFonts w:ascii="Times New Roman" w:hAnsi="Times New Roman"/>
          <w:bCs/>
          <w:i/>
          <w:sz w:val="24"/>
          <w:szCs w:val="24"/>
        </w:rPr>
        <w:t>et al</w:t>
      </w:r>
      <w:r w:rsidRPr="00CA0ED3">
        <w:rPr>
          <w:rFonts w:ascii="Times New Roman" w:hAnsi="Times New Roman"/>
          <w:bCs/>
          <w:sz w:val="24"/>
          <w:szCs w:val="24"/>
        </w:rPr>
        <w:t xml:space="preserve">., 1970). Ubi kayu segar juga diukur diameter dan lingkar luar umbinya untuk mengetahui rata - rata besar masing – masing varietas ubi kayu. Pembuatan growol mengacu pada Sutanti </w:t>
      </w:r>
      <w:r w:rsidR="001667A9">
        <w:rPr>
          <w:rFonts w:ascii="Times New Roman" w:hAnsi="Times New Roman"/>
          <w:bCs/>
          <w:i/>
          <w:sz w:val="24"/>
          <w:szCs w:val="24"/>
        </w:rPr>
        <w:t>et al</w:t>
      </w:r>
      <w:r w:rsidR="001667A9">
        <w:rPr>
          <w:rFonts w:ascii="Times New Roman" w:hAnsi="Times New Roman"/>
          <w:bCs/>
          <w:sz w:val="24"/>
          <w:szCs w:val="24"/>
        </w:rPr>
        <w:t xml:space="preserve"> </w:t>
      </w:r>
      <w:r w:rsidRPr="00CA0ED3">
        <w:rPr>
          <w:rFonts w:ascii="Times New Roman" w:hAnsi="Times New Roman"/>
          <w:bCs/>
          <w:sz w:val="24"/>
          <w:szCs w:val="24"/>
        </w:rPr>
        <w:t xml:space="preserve"> (2013) dan Wariyah dan Luwihana (2015). Ubi kayu yang telah dikupas, dipotong - potong 5 cm, kemudian direndam dengan air  dengan rasio ubikayu/air 1:3 dan dengan variasi lama perendaman/fermentasi ubikayu: 2 hari dan 4 hari.  </w:t>
      </w:r>
      <w:r w:rsidRPr="00CA0ED3">
        <w:rPr>
          <w:rFonts w:ascii="Times New Roman" w:hAnsi="Times New Roman"/>
          <w:bCs/>
          <w:i/>
          <w:sz w:val="24"/>
          <w:szCs w:val="24"/>
        </w:rPr>
        <w:t>Fermented cassava</w:t>
      </w:r>
      <w:r w:rsidRPr="00CA0ED3">
        <w:rPr>
          <w:rFonts w:ascii="Times New Roman" w:hAnsi="Times New Roman"/>
          <w:bCs/>
          <w:sz w:val="24"/>
          <w:szCs w:val="24"/>
        </w:rPr>
        <w:t xml:space="preserve"> dianalisis kadar air, pati, dan kadar amilosa.  Selanjutnya dimasak dengan variasi cara pemasakan: pengukusan selama 15 menit. Setelah pengukusan growol didinginkan pada suhu ruang, kemudian dikeringkan menggunakan oven pada suhu 50</w:t>
      </w:r>
      <w:r w:rsidRPr="00CA0ED3">
        <w:rPr>
          <w:rFonts w:ascii="Times New Roman" w:hAnsi="Times New Roman"/>
          <w:bCs/>
          <w:sz w:val="24"/>
          <w:szCs w:val="24"/>
          <w:vertAlign w:val="superscript"/>
        </w:rPr>
        <w:t>o</w:t>
      </w:r>
      <w:r w:rsidRPr="00CA0ED3">
        <w:rPr>
          <w:rFonts w:ascii="Times New Roman" w:hAnsi="Times New Roman"/>
          <w:bCs/>
          <w:sz w:val="24"/>
          <w:szCs w:val="24"/>
        </w:rPr>
        <w:t xml:space="preserve">C sampai kadar air sekitar 10-12% (dikontrol dengan </w:t>
      </w:r>
      <w:r w:rsidRPr="00CA0ED3">
        <w:rPr>
          <w:rFonts w:ascii="Times New Roman" w:hAnsi="Times New Roman"/>
          <w:bCs/>
          <w:i/>
          <w:sz w:val="24"/>
          <w:szCs w:val="24"/>
        </w:rPr>
        <w:t>moisture tester</w:t>
      </w:r>
      <w:r w:rsidRPr="00CA0ED3">
        <w:rPr>
          <w:rFonts w:ascii="Times New Roman" w:hAnsi="Times New Roman"/>
          <w:bCs/>
          <w:sz w:val="24"/>
          <w:szCs w:val="24"/>
        </w:rPr>
        <w:t xml:space="preserve">). Growol- kering yang dihasilkan dianalisis </w:t>
      </w:r>
      <w:r w:rsidRPr="00CA0ED3">
        <w:rPr>
          <w:rFonts w:ascii="Times New Roman" w:hAnsi="Times New Roman"/>
          <w:bCs/>
          <w:color w:val="000000"/>
          <w:sz w:val="24"/>
          <w:szCs w:val="24"/>
        </w:rPr>
        <w:t>warna</w:t>
      </w:r>
      <w:r>
        <w:rPr>
          <w:rFonts w:ascii="Times New Roman" w:hAnsi="Times New Roman"/>
          <w:bCs/>
          <w:color w:val="000000"/>
          <w:sz w:val="24"/>
          <w:szCs w:val="24"/>
        </w:rPr>
        <w:t xml:space="preserve"> (</w:t>
      </w:r>
      <w:r>
        <w:rPr>
          <w:rFonts w:ascii="Times New Roman" w:hAnsi="Times New Roman"/>
          <w:bCs/>
          <w:i/>
          <w:color w:val="000000"/>
          <w:sz w:val="24"/>
          <w:szCs w:val="24"/>
        </w:rPr>
        <w:t>Lovibond Tintometer</w:t>
      </w:r>
      <w:r>
        <w:rPr>
          <w:rFonts w:ascii="Times New Roman" w:hAnsi="Times New Roman"/>
          <w:bCs/>
          <w:color w:val="000000"/>
          <w:sz w:val="24"/>
          <w:szCs w:val="24"/>
        </w:rPr>
        <w:t xml:space="preserve">). Kemudian di tanak menggunakan </w:t>
      </w:r>
      <w:r>
        <w:rPr>
          <w:rFonts w:ascii="Times New Roman" w:hAnsi="Times New Roman"/>
          <w:bCs/>
          <w:i/>
          <w:color w:val="000000"/>
          <w:sz w:val="24"/>
          <w:szCs w:val="24"/>
        </w:rPr>
        <w:t>rice cooker</w:t>
      </w:r>
      <w:r>
        <w:rPr>
          <w:rFonts w:ascii="Times New Roman" w:hAnsi="Times New Roman"/>
          <w:bCs/>
          <w:color w:val="000000"/>
          <w:sz w:val="24"/>
          <w:szCs w:val="24"/>
        </w:rPr>
        <w:t>, dan growol tanak yang dihasilkan dianalisis tekstur (</w:t>
      </w:r>
      <w:r>
        <w:rPr>
          <w:rFonts w:ascii="Times New Roman" w:hAnsi="Times New Roman"/>
          <w:bCs/>
          <w:i/>
          <w:color w:val="000000"/>
          <w:sz w:val="24"/>
          <w:szCs w:val="24"/>
        </w:rPr>
        <w:t>Texture Analyzer).</w:t>
      </w:r>
    </w:p>
    <w:p w:rsidR="003A2135" w:rsidRDefault="003A2135" w:rsidP="003A2135">
      <w:pPr>
        <w:spacing w:line="360" w:lineRule="auto"/>
        <w:rPr>
          <w:rFonts w:ascii="Times New Roman" w:hAnsi="Times New Roman" w:cs="Times New Roman"/>
          <w:sz w:val="24"/>
          <w:szCs w:val="24"/>
        </w:rPr>
      </w:pPr>
    </w:p>
    <w:p w:rsidR="003A2135" w:rsidRDefault="003A2135" w:rsidP="003A2135">
      <w:pPr>
        <w:spacing w:after="0" w:line="360" w:lineRule="auto"/>
        <w:jc w:val="center"/>
        <w:rPr>
          <w:rFonts w:ascii="Times New Roman" w:hAnsi="Times New Roman"/>
          <w:b/>
          <w:bCs/>
          <w:sz w:val="24"/>
          <w:szCs w:val="24"/>
        </w:rPr>
      </w:pPr>
      <w:r w:rsidRPr="00EF1BB3">
        <w:rPr>
          <w:rFonts w:ascii="Times New Roman" w:hAnsi="Times New Roman"/>
          <w:b/>
          <w:bCs/>
          <w:sz w:val="24"/>
          <w:szCs w:val="24"/>
        </w:rPr>
        <w:t>HASIL DAN PEMBAHASAN</w:t>
      </w:r>
    </w:p>
    <w:p w:rsidR="003A2135" w:rsidRDefault="003A2135" w:rsidP="003A2135">
      <w:pPr>
        <w:spacing w:after="0" w:line="360" w:lineRule="auto"/>
        <w:rPr>
          <w:rFonts w:ascii="Times New Roman" w:hAnsi="Times New Roman"/>
          <w:b/>
          <w:bCs/>
          <w:sz w:val="24"/>
          <w:szCs w:val="24"/>
        </w:rPr>
      </w:pPr>
    </w:p>
    <w:p w:rsidR="003A2135" w:rsidRDefault="003A2135" w:rsidP="003A2135">
      <w:pPr>
        <w:spacing w:after="0" w:line="480" w:lineRule="auto"/>
        <w:rPr>
          <w:rFonts w:ascii="Times New Roman" w:hAnsi="Times New Roman" w:cs="Times New Roman"/>
          <w:b/>
          <w:i/>
          <w:sz w:val="24"/>
          <w:szCs w:val="24"/>
        </w:rPr>
      </w:pPr>
      <w:r w:rsidRPr="00D77BF9">
        <w:rPr>
          <w:rFonts w:ascii="Times New Roman" w:hAnsi="Times New Roman" w:cs="Times New Roman"/>
          <w:b/>
          <w:i/>
          <w:sz w:val="24"/>
          <w:szCs w:val="24"/>
        </w:rPr>
        <w:t>Karakteristik Ukuran dan Bentuk Ubi Kayu</w:t>
      </w:r>
    </w:p>
    <w:p w:rsidR="003A2135" w:rsidRPr="00D77BF9" w:rsidRDefault="003A2135" w:rsidP="003A2135">
      <w:pPr>
        <w:pStyle w:val="ListParagraph"/>
        <w:spacing w:after="0" w:line="36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Klasifikasi ukuran dan bentuk ubi kayu  berdasarkan ukuran diameter, panjang dan bentuk ubi kayu disajikan pada Tabel </w:t>
      </w:r>
      <w:r>
        <w:rPr>
          <w:rFonts w:ascii="Times New Roman" w:hAnsi="Times New Roman" w:cs="Times New Roman"/>
          <w:sz w:val="24"/>
          <w:szCs w:val="24"/>
          <w:lang w:val="id-ID"/>
        </w:rPr>
        <w:t>1</w:t>
      </w:r>
      <w:r>
        <w:rPr>
          <w:rFonts w:ascii="Times New Roman" w:hAnsi="Times New Roman" w:cs="Times New Roman"/>
          <w:sz w:val="24"/>
          <w:szCs w:val="24"/>
        </w:rPr>
        <w:t>.</w:t>
      </w:r>
    </w:p>
    <w:p w:rsidR="00BB6B64" w:rsidRDefault="003A2135" w:rsidP="004C7C6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Tabel 1 terlihat ubi kayu  dengan varietas ubi kayu yang berbeda mempunyai ukuran diameter berkisar antara 2,55 – 3,25 cm dan panjang berkisar antara 63 – 78 cm. Menurut Rubatzky </w:t>
      </w:r>
      <w:r w:rsidRPr="00597AC8">
        <w:rPr>
          <w:rFonts w:ascii="Times New Roman" w:hAnsi="Times New Roman" w:cs="Times New Roman"/>
          <w:i/>
          <w:sz w:val="24"/>
          <w:szCs w:val="24"/>
        </w:rPr>
        <w:t>and</w:t>
      </w:r>
      <w:r>
        <w:rPr>
          <w:rFonts w:ascii="Times New Roman" w:hAnsi="Times New Roman" w:cs="Times New Roman"/>
          <w:sz w:val="24"/>
          <w:szCs w:val="24"/>
        </w:rPr>
        <w:t xml:space="preserve"> Yamaguchi (1998) berdasarkan sifat fisik dan kimia, ubi kayu  merupakan umbi atau akar pohon yang panjang dengan rata-rata bergaris tengah 2 – 3 cm dan panjang 50 – 80 cm, tergantung dari jenis ubi kayu yang</w:t>
      </w:r>
      <w:r w:rsidR="004C7C68">
        <w:rPr>
          <w:rFonts w:ascii="Times New Roman" w:hAnsi="Times New Roman" w:cs="Times New Roman"/>
          <w:sz w:val="24"/>
          <w:szCs w:val="24"/>
        </w:rPr>
        <w:t xml:space="preserve"> ditanam. </w:t>
      </w:r>
    </w:p>
    <w:p w:rsidR="004C7C68" w:rsidRDefault="004C7C68" w:rsidP="004C7C6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Sifat fisik dan kimia ubi kayu sangat penting artinya untuk pengembangan tanaman yang mempunyai nilai ekonomi tinggi.</w:t>
      </w:r>
    </w:p>
    <w:p w:rsidR="004C7C68" w:rsidRDefault="004C7C68" w:rsidP="004C7C68">
      <w:pPr>
        <w:spacing w:after="0" w:line="360" w:lineRule="auto"/>
        <w:jc w:val="both"/>
        <w:rPr>
          <w:rFonts w:ascii="Times New Roman" w:hAnsi="Times New Roman" w:cs="Times New Roman"/>
          <w:sz w:val="24"/>
          <w:szCs w:val="24"/>
        </w:rPr>
        <w:sectPr w:rsidR="004C7C68" w:rsidSect="003A2135">
          <w:type w:val="continuous"/>
          <w:pgSz w:w="11906" w:h="16838"/>
          <w:pgMar w:top="1440" w:right="1440" w:bottom="1440" w:left="1440" w:header="708" w:footer="708" w:gutter="0"/>
          <w:cols w:num="2" w:space="708"/>
          <w:docGrid w:linePitch="360"/>
        </w:sectPr>
      </w:pPr>
    </w:p>
    <w:p w:rsidR="003A2135" w:rsidRPr="004C7C68" w:rsidRDefault="004C7C68" w:rsidP="004C7C68">
      <w:pPr>
        <w:spacing w:after="80" w:line="360" w:lineRule="auto"/>
        <w:jc w:val="center"/>
        <w:rPr>
          <w:rFonts w:ascii="Times New Roman" w:hAnsi="Times New Roman" w:cs="Times New Roman"/>
          <w:b/>
          <w:sz w:val="24"/>
          <w:szCs w:val="24"/>
        </w:rPr>
      </w:pPr>
      <w:r w:rsidRPr="004C7C68">
        <w:rPr>
          <w:rFonts w:ascii="Times New Roman" w:hAnsi="Times New Roman" w:cs="Times New Roman"/>
          <w:b/>
          <w:sz w:val="24"/>
          <w:szCs w:val="24"/>
        </w:rPr>
        <w:t>Tabel 1. Ukuran dan Bentuk</w:t>
      </w:r>
    </w:p>
    <w:tbl>
      <w:tblPr>
        <w:tblStyle w:val="TableGrid"/>
        <w:tblpPr w:leftFromText="180" w:rightFromText="180" w:vertAnchor="text" w:horzAnchor="margin" w:tblpXSpec="center" w:tblpY="189"/>
        <w:tblW w:w="7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904"/>
        <w:gridCol w:w="1913"/>
        <w:gridCol w:w="2434"/>
      </w:tblGrid>
      <w:tr w:rsidR="00BB6B64" w:rsidTr="00E46295">
        <w:trPr>
          <w:trHeight w:val="636"/>
        </w:trPr>
        <w:tc>
          <w:tcPr>
            <w:tcW w:w="1618" w:type="dxa"/>
            <w:tcBorders>
              <w:top w:val="single" w:sz="4" w:space="0" w:color="auto"/>
              <w:bottom w:val="single" w:sz="4" w:space="0" w:color="auto"/>
            </w:tcBorders>
          </w:tcPr>
          <w:p w:rsidR="00BB6B64" w:rsidRPr="00F23F6D" w:rsidRDefault="00BB6B64" w:rsidP="00BB6B64">
            <w:pPr>
              <w:jc w:val="center"/>
              <w:rPr>
                <w:rFonts w:ascii="Times New Roman" w:hAnsi="Times New Roman" w:cs="Times New Roman"/>
                <w:sz w:val="24"/>
                <w:szCs w:val="24"/>
              </w:rPr>
            </w:pPr>
            <w:r w:rsidRPr="00F23F6D">
              <w:rPr>
                <w:rFonts w:ascii="Times New Roman" w:hAnsi="Times New Roman" w:cs="Times New Roman"/>
                <w:sz w:val="24"/>
                <w:szCs w:val="24"/>
              </w:rPr>
              <w:t>Varietas Ubi Kayu</w:t>
            </w:r>
          </w:p>
        </w:tc>
        <w:tc>
          <w:tcPr>
            <w:tcW w:w="1904" w:type="dxa"/>
            <w:tcBorders>
              <w:top w:val="single" w:sz="4" w:space="0" w:color="auto"/>
              <w:bottom w:val="single" w:sz="4" w:space="0" w:color="auto"/>
            </w:tcBorders>
          </w:tcPr>
          <w:p w:rsidR="00BB6B64" w:rsidRPr="00F23F6D" w:rsidRDefault="00BB6B64" w:rsidP="00BB6B64">
            <w:pPr>
              <w:jc w:val="center"/>
              <w:rPr>
                <w:rFonts w:ascii="Times New Roman" w:hAnsi="Times New Roman" w:cs="Times New Roman"/>
                <w:sz w:val="24"/>
                <w:szCs w:val="24"/>
              </w:rPr>
            </w:pPr>
            <w:r>
              <w:rPr>
                <w:rFonts w:ascii="Times New Roman" w:hAnsi="Times New Roman" w:cs="Times New Roman"/>
                <w:sz w:val="24"/>
                <w:szCs w:val="24"/>
              </w:rPr>
              <w:t>Diameter atau garis tengah (cm)</w:t>
            </w:r>
          </w:p>
        </w:tc>
        <w:tc>
          <w:tcPr>
            <w:tcW w:w="1913" w:type="dxa"/>
            <w:tcBorders>
              <w:top w:val="single" w:sz="4" w:space="0" w:color="auto"/>
              <w:bottom w:val="single" w:sz="4" w:space="0" w:color="auto"/>
            </w:tcBorders>
          </w:tcPr>
          <w:p w:rsidR="00BB6B64" w:rsidRPr="00F23F6D" w:rsidRDefault="00BB6B64" w:rsidP="00BB6B64">
            <w:pPr>
              <w:jc w:val="center"/>
              <w:rPr>
                <w:rFonts w:ascii="Times New Roman" w:hAnsi="Times New Roman" w:cs="Times New Roman"/>
                <w:sz w:val="24"/>
                <w:szCs w:val="24"/>
              </w:rPr>
            </w:pPr>
            <w:r>
              <w:rPr>
                <w:rFonts w:ascii="Times New Roman" w:hAnsi="Times New Roman" w:cs="Times New Roman"/>
                <w:sz w:val="24"/>
                <w:szCs w:val="24"/>
              </w:rPr>
              <w:t>Panjang (cm)</w:t>
            </w:r>
          </w:p>
        </w:tc>
        <w:tc>
          <w:tcPr>
            <w:tcW w:w="2434" w:type="dxa"/>
            <w:tcBorders>
              <w:top w:val="single" w:sz="4" w:space="0" w:color="auto"/>
              <w:bottom w:val="single" w:sz="4" w:space="0" w:color="auto"/>
            </w:tcBorders>
          </w:tcPr>
          <w:p w:rsidR="00BB6B64" w:rsidRPr="00F23F6D" w:rsidRDefault="00BB6B64" w:rsidP="00BB6B64">
            <w:pPr>
              <w:jc w:val="center"/>
              <w:rPr>
                <w:rFonts w:ascii="Times New Roman" w:hAnsi="Times New Roman" w:cs="Times New Roman"/>
                <w:sz w:val="24"/>
                <w:szCs w:val="24"/>
              </w:rPr>
            </w:pPr>
            <w:r>
              <w:rPr>
                <w:rFonts w:ascii="Times New Roman" w:hAnsi="Times New Roman" w:cs="Times New Roman"/>
                <w:sz w:val="24"/>
                <w:szCs w:val="24"/>
              </w:rPr>
              <w:t>Bentuk</w:t>
            </w:r>
          </w:p>
        </w:tc>
      </w:tr>
      <w:tr w:rsidR="00E46295" w:rsidTr="00E46295">
        <w:trPr>
          <w:trHeight w:val="636"/>
        </w:trPr>
        <w:tc>
          <w:tcPr>
            <w:tcW w:w="1618" w:type="dxa"/>
            <w:tcBorders>
              <w:top w:val="single" w:sz="4" w:space="0" w:color="auto"/>
            </w:tcBorders>
          </w:tcPr>
          <w:p w:rsidR="00BB6B64" w:rsidRPr="00F23F6D" w:rsidRDefault="00BB6B64" w:rsidP="00BB6B64">
            <w:pPr>
              <w:rPr>
                <w:rFonts w:ascii="Times New Roman" w:hAnsi="Times New Roman" w:cs="Times New Roman"/>
                <w:sz w:val="24"/>
                <w:szCs w:val="24"/>
              </w:rPr>
            </w:pPr>
            <w:r>
              <w:rPr>
                <w:rFonts w:ascii="Times New Roman" w:hAnsi="Times New Roman" w:cs="Times New Roman"/>
                <w:sz w:val="24"/>
                <w:szCs w:val="24"/>
              </w:rPr>
              <w:t>Meni</w:t>
            </w:r>
          </w:p>
        </w:tc>
        <w:tc>
          <w:tcPr>
            <w:tcW w:w="1904" w:type="dxa"/>
            <w:tcBorders>
              <w:top w:val="single" w:sz="4" w:space="0" w:color="auto"/>
            </w:tcBorders>
          </w:tcPr>
          <w:p w:rsidR="00BB6B64" w:rsidRPr="00C66A23" w:rsidRDefault="00BB6B64" w:rsidP="00BB6B64">
            <w:pPr>
              <w:jc w:val="center"/>
              <w:rPr>
                <w:rFonts w:ascii="Times New Roman" w:hAnsi="Times New Roman" w:cs="Times New Roman"/>
                <w:sz w:val="24"/>
                <w:szCs w:val="24"/>
              </w:rPr>
            </w:pPr>
            <w:r>
              <w:rPr>
                <w:rFonts w:ascii="Times New Roman" w:hAnsi="Times New Roman" w:cs="Times New Roman"/>
                <w:sz w:val="24"/>
                <w:szCs w:val="24"/>
              </w:rPr>
              <w:t xml:space="preserve">2,55 </w:t>
            </w:r>
            <w:r>
              <w:rPr>
                <w:rFonts w:ascii="Times New Roman" w:hAnsi="Times New Roman" w:cs="Times New Roman"/>
                <w:sz w:val="24"/>
                <w:szCs w:val="24"/>
                <w:u w:val="single"/>
              </w:rPr>
              <w:t>+</w:t>
            </w:r>
            <w:r>
              <w:rPr>
                <w:rFonts w:ascii="Times New Roman" w:hAnsi="Times New Roman" w:cs="Times New Roman"/>
                <w:sz w:val="24"/>
                <w:szCs w:val="24"/>
              </w:rPr>
              <w:t xml:space="preserve"> 0,35</w:t>
            </w:r>
          </w:p>
        </w:tc>
        <w:tc>
          <w:tcPr>
            <w:tcW w:w="1913" w:type="dxa"/>
            <w:tcBorders>
              <w:top w:val="single" w:sz="4" w:space="0" w:color="auto"/>
            </w:tcBorders>
          </w:tcPr>
          <w:p w:rsidR="00BB6B64" w:rsidRPr="006A7E5C" w:rsidRDefault="00BB6B64" w:rsidP="00BB6B64">
            <w:pPr>
              <w:jc w:val="center"/>
              <w:rPr>
                <w:rFonts w:ascii="Times New Roman" w:hAnsi="Times New Roman" w:cs="Times New Roman"/>
                <w:sz w:val="24"/>
                <w:szCs w:val="24"/>
              </w:rPr>
            </w:pPr>
            <w:r>
              <w:rPr>
                <w:rFonts w:ascii="Times New Roman" w:hAnsi="Times New Roman" w:cs="Times New Roman"/>
                <w:sz w:val="24"/>
                <w:szCs w:val="24"/>
              </w:rPr>
              <w:t>63,35</w:t>
            </w:r>
            <w:r>
              <w:rPr>
                <w:rFonts w:ascii="Times New Roman" w:hAnsi="Times New Roman" w:cs="Times New Roman"/>
                <w:sz w:val="24"/>
                <w:szCs w:val="24"/>
                <w:u w:val="single"/>
              </w:rPr>
              <w:t>+</w:t>
            </w:r>
            <w:r>
              <w:rPr>
                <w:rFonts w:ascii="Times New Roman" w:hAnsi="Times New Roman" w:cs="Times New Roman"/>
                <w:sz w:val="24"/>
                <w:szCs w:val="24"/>
              </w:rPr>
              <w:t>1,63</w:t>
            </w:r>
          </w:p>
        </w:tc>
        <w:tc>
          <w:tcPr>
            <w:tcW w:w="2434" w:type="dxa"/>
            <w:tcBorders>
              <w:top w:val="single" w:sz="4" w:space="0" w:color="auto"/>
            </w:tcBorders>
          </w:tcPr>
          <w:p w:rsidR="00BB6B64" w:rsidRPr="00F23F6D" w:rsidRDefault="00BB6B64" w:rsidP="00BB6B64">
            <w:pPr>
              <w:jc w:val="both"/>
              <w:rPr>
                <w:rFonts w:ascii="Times New Roman" w:hAnsi="Times New Roman" w:cs="Times New Roman"/>
                <w:sz w:val="24"/>
                <w:szCs w:val="24"/>
              </w:rPr>
            </w:pPr>
            <w:r>
              <w:rPr>
                <w:rFonts w:ascii="Times New Roman" w:hAnsi="Times New Roman" w:cs="Times New Roman"/>
                <w:sz w:val="24"/>
                <w:szCs w:val="24"/>
              </w:rPr>
              <w:t>Panjang meruncing (permukaan halus)</w:t>
            </w:r>
          </w:p>
        </w:tc>
      </w:tr>
      <w:tr w:rsidR="00E46295" w:rsidTr="00E46295">
        <w:trPr>
          <w:trHeight w:val="662"/>
        </w:trPr>
        <w:tc>
          <w:tcPr>
            <w:tcW w:w="1618" w:type="dxa"/>
          </w:tcPr>
          <w:p w:rsidR="00BB6B64" w:rsidRPr="00F23F6D" w:rsidRDefault="00BB6B64" w:rsidP="00BB6B64">
            <w:pPr>
              <w:rPr>
                <w:rFonts w:ascii="Times New Roman" w:hAnsi="Times New Roman" w:cs="Times New Roman"/>
                <w:sz w:val="24"/>
                <w:szCs w:val="24"/>
              </w:rPr>
            </w:pPr>
            <w:r>
              <w:rPr>
                <w:rFonts w:ascii="Times New Roman" w:hAnsi="Times New Roman" w:cs="Times New Roman"/>
                <w:sz w:val="24"/>
                <w:szCs w:val="24"/>
              </w:rPr>
              <w:t>Ketan</w:t>
            </w:r>
          </w:p>
        </w:tc>
        <w:tc>
          <w:tcPr>
            <w:tcW w:w="1904" w:type="dxa"/>
          </w:tcPr>
          <w:p w:rsidR="00BB6B64" w:rsidRPr="00C66A23" w:rsidRDefault="00BB6B64" w:rsidP="00BB6B64">
            <w:pPr>
              <w:jc w:val="center"/>
              <w:rPr>
                <w:rFonts w:ascii="Times New Roman" w:hAnsi="Times New Roman" w:cs="Times New Roman"/>
                <w:sz w:val="24"/>
                <w:szCs w:val="24"/>
              </w:rPr>
            </w:pPr>
            <w:r>
              <w:rPr>
                <w:rFonts w:ascii="Times New Roman" w:hAnsi="Times New Roman" w:cs="Times New Roman"/>
                <w:sz w:val="24"/>
                <w:szCs w:val="24"/>
              </w:rPr>
              <w:t xml:space="preserve">2,95 </w:t>
            </w:r>
            <w:r>
              <w:rPr>
                <w:rFonts w:ascii="Times New Roman" w:hAnsi="Times New Roman" w:cs="Times New Roman"/>
                <w:sz w:val="24"/>
                <w:szCs w:val="24"/>
                <w:u w:val="single"/>
              </w:rPr>
              <w:t>+</w:t>
            </w:r>
            <w:r>
              <w:rPr>
                <w:rFonts w:ascii="Times New Roman" w:hAnsi="Times New Roman" w:cs="Times New Roman"/>
                <w:sz w:val="24"/>
                <w:szCs w:val="24"/>
              </w:rPr>
              <w:t xml:space="preserve"> 0,07</w:t>
            </w:r>
          </w:p>
        </w:tc>
        <w:tc>
          <w:tcPr>
            <w:tcW w:w="1913" w:type="dxa"/>
          </w:tcPr>
          <w:p w:rsidR="00BB6B64" w:rsidRPr="006A7E5C" w:rsidRDefault="00BB6B64" w:rsidP="00BB6B64">
            <w:pPr>
              <w:jc w:val="center"/>
              <w:rPr>
                <w:rFonts w:ascii="Times New Roman" w:hAnsi="Times New Roman" w:cs="Times New Roman"/>
                <w:sz w:val="24"/>
                <w:szCs w:val="24"/>
              </w:rPr>
            </w:pPr>
            <w:r>
              <w:rPr>
                <w:rFonts w:ascii="Times New Roman" w:hAnsi="Times New Roman" w:cs="Times New Roman"/>
                <w:sz w:val="24"/>
                <w:szCs w:val="24"/>
              </w:rPr>
              <w:t>53,05</w:t>
            </w:r>
            <w:r>
              <w:rPr>
                <w:rFonts w:ascii="Times New Roman" w:hAnsi="Times New Roman" w:cs="Times New Roman"/>
                <w:sz w:val="24"/>
                <w:szCs w:val="24"/>
                <w:u w:val="single"/>
              </w:rPr>
              <w:t>+</w:t>
            </w:r>
            <w:r>
              <w:rPr>
                <w:rFonts w:ascii="Times New Roman" w:hAnsi="Times New Roman" w:cs="Times New Roman"/>
                <w:sz w:val="24"/>
                <w:szCs w:val="24"/>
              </w:rPr>
              <w:t>1,91</w:t>
            </w:r>
          </w:p>
        </w:tc>
        <w:tc>
          <w:tcPr>
            <w:tcW w:w="2434" w:type="dxa"/>
          </w:tcPr>
          <w:p w:rsidR="00BB6B64" w:rsidRPr="00F23F6D" w:rsidRDefault="00BB6B64" w:rsidP="00BB6B64">
            <w:pPr>
              <w:jc w:val="both"/>
              <w:rPr>
                <w:rFonts w:ascii="Times New Roman" w:hAnsi="Times New Roman" w:cs="Times New Roman"/>
                <w:sz w:val="24"/>
                <w:szCs w:val="24"/>
              </w:rPr>
            </w:pPr>
            <w:r>
              <w:rPr>
                <w:rFonts w:ascii="Times New Roman" w:hAnsi="Times New Roman" w:cs="Times New Roman"/>
                <w:sz w:val="24"/>
                <w:szCs w:val="24"/>
              </w:rPr>
              <w:t>Panjang meruncing (permukaan halus)</w:t>
            </w:r>
          </w:p>
        </w:tc>
      </w:tr>
      <w:tr w:rsidR="00E46295" w:rsidTr="00E46295">
        <w:trPr>
          <w:trHeight w:val="437"/>
        </w:trPr>
        <w:tc>
          <w:tcPr>
            <w:tcW w:w="1618" w:type="dxa"/>
            <w:tcBorders>
              <w:bottom w:val="single" w:sz="4" w:space="0" w:color="auto"/>
            </w:tcBorders>
          </w:tcPr>
          <w:p w:rsidR="00BB6B64" w:rsidRPr="00F23F6D" w:rsidRDefault="00BB6B64" w:rsidP="00BB6B64">
            <w:pPr>
              <w:rPr>
                <w:rFonts w:ascii="Times New Roman" w:hAnsi="Times New Roman" w:cs="Times New Roman"/>
                <w:sz w:val="24"/>
                <w:szCs w:val="24"/>
              </w:rPr>
            </w:pPr>
            <w:r>
              <w:rPr>
                <w:rFonts w:ascii="Times New Roman" w:hAnsi="Times New Roman" w:cs="Times New Roman"/>
                <w:sz w:val="24"/>
                <w:szCs w:val="24"/>
              </w:rPr>
              <w:t>Lanting</w:t>
            </w:r>
          </w:p>
        </w:tc>
        <w:tc>
          <w:tcPr>
            <w:tcW w:w="1904" w:type="dxa"/>
            <w:tcBorders>
              <w:bottom w:val="single" w:sz="4" w:space="0" w:color="auto"/>
            </w:tcBorders>
          </w:tcPr>
          <w:p w:rsidR="00BB6B64" w:rsidRPr="000B5442" w:rsidRDefault="00BB6B64" w:rsidP="00BB6B64">
            <w:pPr>
              <w:jc w:val="center"/>
              <w:rPr>
                <w:rFonts w:ascii="Times New Roman" w:hAnsi="Times New Roman" w:cs="Times New Roman"/>
                <w:sz w:val="24"/>
                <w:szCs w:val="24"/>
              </w:rPr>
            </w:pPr>
            <w:r>
              <w:rPr>
                <w:rFonts w:ascii="Times New Roman" w:hAnsi="Times New Roman" w:cs="Times New Roman"/>
                <w:sz w:val="24"/>
                <w:szCs w:val="24"/>
              </w:rPr>
              <w:t>3,25</w:t>
            </w:r>
            <w:r>
              <w:rPr>
                <w:rFonts w:ascii="Times New Roman" w:hAnsi="Times New Roman" w:cs="Times New Roman"/>
                <w:sz w:val="24"/>
                <w:szCs w:val="24"/>
                <w:u w:val="single"/>
              </w:rPr>
              <w:t>+</w:t>
            </w:r>
            <w:r>
              <w:rPr>
                <w:rFonts w:ascii="Times New Roman" w:hAnsi="Times New Roman" w:cs="Times New Roman"/>
                <w:sz w:val="24"/>
                <w:szCs w:val="24"/>
              </w:rPr>
              <w:t xml:space="preserve"> 0,21</w:t>
            </w:r>
          </w:p>
        </w:tc>
        <w:tc>
          <w:tcPr>
            <w:tcW w:w="1913" w:type="dxa"/>
            <w:tcBorders>
              <w:bottom w:val="single" w:sz="4" w:space="0" w:color="auto"/>
            </w:tcBorders>
          </w:tcPr>
          <w:p w:rsidR="00BB6B64" w:rsidRPr="006A7E5C" w:rsidRDefault="00BB6B64" w:rsidP="00BB6B64">
            <w:pPr>
              <w:jc w:val="center"/>
              <w:rPr>
                <w:rFonts w:ascii="Times New Roman" w:hAnsi="Times New Roman" w:cs="Times New Roman"/>
                <w:sz w:val="24"/>
                <w:szCs w:val="24"/>
              </w:rPr>
            </w:pPr>
            <w:r>
              <w:rPr>
                <w:rFonts w:ascii="Times New Roman" w:hAnsi="Times New Roman" w:cs="Times New Roman"/>
                <w:sz w:val="24"/>
                <w:szCs w:val="24"/>
              </w:rPr>
              <w:t>56,2</w:t>
            </w:r>
            <w:r>
              <w:rPr>
                <w:rFonts w:ascii="Times New Roman" w:hAnsi="Times New Roman" w:cs="Times New Roman"/>
                <w:sz w:val="24"/>
                <w:szCs w:val="24"/>
                <w:u w:val="single"/>
              </w:rPr>
              <w:t>+</w:t>
            </w:r>
            <w:r>
              <w:rPr>
                <w:rFonts w:ascii="Times New Roman" w:hAnsi="Times New Roman" w:cs="Times New Roman"/>
                <w:sz w:val="24"/>
                <w:szCs w:val="24"/>
              </w:rPr>
              <w:t>1,84</w:t>
            </w:r>
          </w:p>
        </w:tc>
        <w:tc>
          <w:tcPr>
            <w:tcW w:w="2434" w:type="dxa"/>
            <w:tcBorders>
              <w:bottom w:val="single" w:sz="4" w:space="0" w:color="auto"/>
            </w:tcBorders>
          </w:tcPr>
          <w:p w:rsidR="00BB6B64" w:rsidRPr="00F23F6D" w:rsidRDefault="00BB6B64" w:rsidP="00BB6B64">
            <w:pPr>
              <w:jc w:val="both"/>
              <w:rPr>
                <w:rFonts w:ascii="Times New Roman" w:hAnsi="Times New Roman" w:cs="Times New Roman"/>
                <w:sz w:val="24"/>
                <w:szCs w:val="24"/>
              </w:rPr>
            </w:pPr>
            <w:r>
              <w:rPr>
                <w:rFonts w:ascii="Times New Roman" w:hAnsi="Times New Roman" w:cs="Times New Roman"/>
                <w:sz w:val="24"/>
                <w:szCs w:val="24"/>
              </w:rPr>
              <w:t>Panjang (permukaan bergelombang)</w:t>
            </w:r>
          </w:p>
        </w:tc>
      </w:tr>
    </w:tbl>
    <w:tbl>
      <w:tblPr>
        <w:tblStyle w:val="TableGrid"/>
        <w:tblW w:w="0" w:type="auto"/>
        <w:tblInd w:w="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00"/>
        <w:gridCol w:w="2910"/>
      </w:tblGrid>
      <w:tr w:rsidR="00D60B31" w:rsidTr="00771BFF">
        <w:trPr>
          <w:trHeight w:val="1120"/>
        </w:trPr>
        <w:tc>
          <w:tcPr>
            <w:tcW w:w="2938" w:type="dxa"/>
          </w:tcPr>
          <w:p w:rsidR="00E46295" w:rsidRDefault="00E46295" w:rsidP="004C7C68">
            <w:pPr>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1" locked="0" layoutInCell="1" allowOverlap="1" wp14:anchorId="0250891A" wp14:editId="66A8639D">
                  <wp:simplePos x="0" y="0"/>
                  <wp:positionH relativeFrom="column">
                    <wp:posOffset>-337820</wp:posOffset>
                  </wp:positionH>
                  <wp:positionV relativeFrom="paragraph">
                    <wp:posOffset>205740</wp:posOffset>
                  </wp:positionV>
                  <wp:extent cx="1796415" cy="830580"/>
                  <wp:effectExtent l="0" t="0" r="0" b="7620"/>
                  <wp:wrapTight wrapText="bothSides">
                    <wp:wrapPolygon edited="0">
                      <wp:start x="0" y="0"/>
                      <wp:lineTo x="0" y="21303"/>
                      <wp:lineTo x="21302" y="21303"/>
                      <wp:lineTo x="2130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802_141620.jpg"/>
                          <pic:cNvPicPr/>
                        </pic:nvPicPr>
                        <pic:blipFill rotWithShape="1">
                          <a:blip r:embed="rId10" cstate="print">
                            <a:extLst>
                              <a:ext uri="{28A0092B-C50C-407E-A947-70E740481C1C}">
                                <a14:useLocalDpi xmlns:a14="http://schemas.microsoft.com/office/drawing/2010/main" val="0"/>
                              </a:ext>
                            </a:extLst>
                          </a:blip>
                          <a:srcRect b="48393"/>
                          <a:stretch/>
                        </pic:blipFill>
                        <pic:spPr bwMode="auto">
                          <a:xfrm>
                            <a:off x="0" y="0"/>
                            <a:ext cx="1796415" cy="83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900" w:type="dxa"/>
          </w:tcPr>
          <w:p w:rsidR="00E46295" w:rsidRDefault="00E46295" w:rsidP="004C7C68">
            <w:pPr>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65026E94" wp14:editId="29590DDE">
                  <wp:simplePos x="0" y="0"/>
                  <wp:positionH relativeFrom="column">
                    <wp:posOffset>76200</wp:posOffset>
                  </wp:positionH>
                  <wp:positionV relativeFrom="paragraph">
                    <wp:posOffset>205740</wp:posOffset>
                  </wp:positionV>
                  <wp:extent cx="1768475" cy="818515"/>
                  <wp:effectExtent l="0" t="0" r="3175" b="635"/>
                  <wp:wrapTight wrapText="bothSides">
                    <wp:wrapPolygon edited="0">
                      <wp:start x="0" y="0"/>
                      <wp:lineTo x="0" y="21114"/>
                      <wp:lineTo x="21406" y="21114"/>
                      <wp:lineTo x="2140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802_141911.jpg"/>
                          <pic:cNvPicPr/>
                        </pic:nvPicPr>
                        <pic:blipFill rotWithShape="1">
                          <a:blip r:embed="rId11" cstate="print">
                            <a:extLst>
                              <a:ext uri="{28A0092B-C50C-407E-A947-70E740481C1C}">
                                <a14:useLocalDpi xmlns:a14="http://schemas.microsoft.com/office/drawing/2010/main" val="0"/>
                              </a:ext>
                            </a:extLst>
                          </a:blip>
                          <a:srcRect l="16411" t="16279" r="17947" b="43152"/>
                          <a:stretch/>
                        </pic:blipFill>
                        <pic:spPr bwMode="auto">
                          <a:xfrm>
                            <a:off x="0" y="0"/>
                            <a:ext cx="1768475"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910" w:type="dxa"/>
          </w:tcPr>
          <w:p w:rsidR="00E46295" w:rsidRDefault="00E46295" w:rsidP="004C7C68">
            <w:pPr>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1" locked="0" layoutInCell="1" allowOverlap="1" wp14:anchorId="5875B8EA" wp14:editId="3743DCD9">
                  <wp:simplePos x="0" y="0"/>
                  <wp:positionH relativeFrom="column">
                    <wp:posOffset>172720</wp:posOffset>
                  </wp:positionH>
                  <wp:positionV relativeFrom="paragraph">
                    <wp:posOffset>205740</wp:posOffset>
                  </wp:positionV>
                  <wp:extent cx="1778000" cy="832485"/>
                  <wp:effectExtent l="0" t="0" r="0" b="5715"/>
                  <wp:wrapTight wrapText="bothSides">
                    <wp:wrapPolygon edited="0">
                      <wp:start x="0" y="0"/>
                      <wp:lineTo x="0" y="21254"/>
                      <wp:lineTo x="21291" y="21254"/>
                      <wp:lineTo x="212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803_074039.jpg"/>
                          <pic:cNvPicPr/>
                        </pic:nvPicPr>
                        <pic:blipFill rotWithShape="1">
                          <a:blip r:embed="rId12" cstate="print">
                            <a:extLst>
                              <a:ext uri="{28A0092B-C50C-407E-A947-70E740481C1C}">
                                <a14:useLocalDpi xmlns:a14="http://schemas.microsoft.com/office/drawing/2010/main" val="0"/>
                              </a:ext>
                            </a:extLst>
                          </a:blip>
                          <a:srcRect l="13587" t="16304" r="10326" b="43116"/>
                          <a:stretch/>
                        </pic:blipFill>
                        <pic:spPr bwMode="auto">
                          <a:xfrm>
                            <a:off x="0" y="0"/>
                            <a:ext cx="1778000" cy="83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60B31" w:rsidTr="00771BFF">
        <w:tc>
          <w:tcPr>
            <w:tcW w:w="2938" w:type="dxa"/>
          </w:tcPr>
          <w:p w:rsidR="00E46295" w:rsidRDefault="00E46295" w:rsidP="00E46295">
            <w:pPr>
              <w:spacing w:line="360" w:lineRule="auto"/>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Meni</w:t>
            </w:r>
          </w:p>
        </w:tc>
        <w:tc>
          <w:tcPr>
            <w:tcW w:w="2900" w:type="dxa"/>
          </w:tcPr>
          <w:p w:rsidR="00E46295" w:rsidRDefault="00E46295" w:rsidP="00E46295">
            <w:pPr>
              <w:spacing w:line="360" w:lineRule="auto"/>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Ketan</w:t>
            </w:r>
          </w:p>
        </w:tc>
        <w:tc>
          <w:tcPr>
            <w:tcW w:w="2910" w:type="dxa"/>
          </w:tcPr>
          <w:p w:rsidR="00E46295" w:rsidRDefault="00E46295" w:rsidP="00E46295">
            <w:pPr>
              <w:spacing w:line="360" w:lineRule="auto"/>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Lanting</w:t>
            </w:r>
          </w:p>
        </w:tc>
      </w:tr>
    </w:tbl>
    <w:p w:rsidR="00771BFF" w:rsidRDefault="00771BFF" w:rsidP="00771BFF">
      <w:pPr>
        <w:spacing w:after="0" w:line="360" w:lineRule="auto"/>
        <w:rPr>
          <w:rFonts w:ascii="Times New Roman" w:hAnsi="Times New Roman"/>
          <w:b/>
          <w:bCs/>
          <w:i/>
          <w:sz w:val="24"/>
          <w:szCs w:val="24"/>
        </w:rPr>
        <w:sectPr w:rsidR="00771BFF" w:rsidSect="004C7C68">
          <w:type w:val="continuous"/>
          <w:pgSz w:w="11906" w:h="16838"/>
          <w:pgMar w:top="1440" w:right="1440" w:bottom="1440" w:left="1440" w:header="708" w:footer="708" w:gutter="0"/>
          <w:cols w:space="708"/>
          <w:docGrid w:linePitch="360"/>
        </w:sectPr>
      </w:pPr>
    </w:p>
    <w:p w:rsidR="00771BFF" w:rsidRDefault="00771BFF" w:rsidP="00771BFF">
      <w:pPr>
        <w:spacing w:after="0" w:line="360" w:lineRule="auto"/>
        <w:rPr>
          <w:rFonts w:ascii="Times New Roman" w:hAnsi="Times New Roman"/>
          <w:b/>
          <w:bCs/>
          <w:sz w:val="24"/>
          <w:szCs w:val="24"/>
        </w:rPr>
      </w:pPr>
      <w:r w:rsidRPr="00D77BF9">
        <w:rPr>
          <w:rFonts w:ascii="Times New Roman" w:hAnsi="Times New Roman"/>
          <w:b/>
          <w:bCs/>
          <w:i/>
          <w:sz w:val="24"/>
          <w:szCs w:val="24"/>
        </w:rPr>
        <w:t>Kandungan Kimia Ubi Kayu</w:t>
      </w:r>
    </w:p>
    <w:p w:rsidR="00771BFF" w:rsidRDefault="00771BFF" w:rsidP="00771BFF">
      <w:pPr>
        <w:pStyle w:val="ListParagraph"/>
        <w:spacing w:after="80" w:line="360" w:lineRule="auto"/>
        <w:ind w:left="0" w:firstLine="720"/>
        <w:jc w:val="both"/>
        <w:rPr>
          <w:rFonts w:ascii="Times New Roman" w:hAnsi="Times New Roman" w:cs="Times New Roman"/>
          <w:sz w:val="24"/>
          <w:szCs w:val="24"/>
          <w:lang w:val="id-ID"/>
        </w:rPr>
      </w:pPr>
      <w:r w:rsidRPr="00AE72BF">
        <w:rPr>
          <w:rFonts w:ascii="Times New Roman" w:hAnsi="Times New Roman"/>
          <w:sz w:val="24"/>
          <w:szCs w:val="24"/>
        </w:rPr>
        <w:t xml:space="preserve">Hasil analisis terhadap </w:t>
      </w:r>
      <w:r>
        <w:rPr>
          <w:rFonts w:ascii="Times New Roman" w:hAnsi="Times New Roman"/>
          <w:sz w:val="24"/>
          <w:szCs w:val="24"/>
        </w:rPr>
        <w:t xml:space="preserve">kadar pati dan amilosa ubi kayu dapat dilihat pada </w:t>
      </w:r>
      <w:r w:rsidRPr="00AE72BF">
        <w:rPr>
          <w:rFonts w:ascii="Times New Roman" w:hAnsi="Times New Roman"/>
          <w:sz w:val="24"/>
          <w:szCs w:val="24"/>
        </w:rPr>
        <w:t>Tabel 1.</w:t>
      </w:r>
      <w:r>
        <w:rPr>
          <w:rFonts w:ascii="Times New Roman" w:hAnsi="Times New Roman" w:cs="Times New Roman"/>
          <w:sz w:val="24"/>
          <w:szCs w:val="24"/>
          <w:lang w:val="id-ID"/>
        </w:rPr>
        <w:t xml:space="preserve"> </w:t>
      </w:r>
      <w:r w:rsidRPr="00DE29A4">
        <w:rPr>
          <w:rFonts w:ascii="Times New Roman" w:hAnsi="Times New Roman" w:cs="Times New Roman"/>
          <w:sz w:val="24"/>
          <w:szCs w:val="24"/>
        </w:rPr>
        <w:t>Berdasarkan hasil uji statistika, varietas ubi kayu</w:t>
      </w:r>
      <w:r>
        <w:rPr>
          <w:rFonts w:ascii="Times New Roman" w:hAnsi="Times New Roman" w:cs="Times New Roman"/>
          <w:sz w:val="24"/>
          <w:szCs w:val="24"/>
        </w:rPr>
        <w:t xml:space="preserve"> yang berbeda</w:t>
      </w:r>
      <w:r w:rsidRPr="00DE29A4">
        <w:rPr>
          <w:rFonts w:ascii="Times New Roman" w:hAnsi="Times New Roman" w:cs="Times New Roman"/>
          <w:sz w:val="24"/>
          <w:szCs w:val="24"/>
        </w:rPr>
        <w:t xml:space="preserve"> </w:t>
      </w:r>
    </w:p>
    <w:p w:rsidR="00771BFF" w:rsidRDefault="00771BFF" w:rsidP="00771BFF">
      <w:pPr>
        <w:pStyle w:val="ListParagraph"/>
        <w:spacing w:after="80" w:line="360" w:lineRule="auto"/>
        <w:ind w:left="0"/>
        <w:jc w:val="both"/>
        <w:rPr>
          <w:rFonts w:ascii="Times New Roman" w:hAnsi="Times New Roman" w:cs="Times New Roman"/>
          <w:sz w:val="24"/>
          <w:szCs w:val="24"/>
          <w:lang w:val="id-ID"/>
        </w:rPr>
      </w:pPr>
    </w:p>
    <w:p w:rsidR="00771BFF" w:rsidRDefault="00771BFF" w:rsidP="00771BFF">
      <w:pPr>
        <w:pStyle w:val="ListParagraph"/>
        <w:spacing w:after="80" w:line="360" w:lineRule="auto"/>
        <w:ind w:left="0"/>
        <w:jc w:val="both"/>
        <w:rPr>
          <w:rFonts w:ascii="Times New Roman" w:hAnsi="Times New Roman" w:cs="Times New Roman"/>
          <w:sz w:val="24"/>
          <w:szCs w:val="24"/>
          <w:lang w:val="id-ID"/>
        </w:rPr>
      </w:pPr>
      <w:r w:rsidRPr="00DE29A4">
        <w:rPr>
          <w:rFonts w:ascii="Times New Roman" w:hAnsi="Times New Roman" w:cs="Times New Roman"/>
          <w:sz w:val="24"/>
          <w:szCs w:val="24"/>
        </w:rPr>
        <w:t>memberikan</w:t>
      </w:r>
      <w:r>
        <w:rPr>
          <w:rFonts w:ascii="Times New Roman" w:hAnsi="Times New Roman" w:cs="Times New Roman"/>
          <w:sz w:val="24"/>
          <w:szCs w:val="24"/>
        </w:rPr>
        <w:t xml:space="preserve"> </w:t>
      </w:r>
      <w:r w:rsidRPr="00DE29A4">
        <w:rPr>
          <w:rFonts w:ascii="Times New Roman" w:hAnsi="Times New Roman" w:cs="Times New Roman"/>
          <w:sz w:val="24"/>
          <w:szCs w:val="24"/>
        </w:rPr>
        <w:t>pengaruh nyata</w:t>
      </w:r>
      <w:r>
        <w:rPr>
          <w:rFonts w:ascii="Times New Roman" w:hAnsi="Times New Roman" w:cs="Times New Roman"/>
          <w:sz w:val="24"/>
          <w:szCs w:val="24"/>
        </w:rPr>
        <w:t xml:space="preserve"> </w:t>
      </w:r>
      <w:r w:rsidRPr="00DE29A4">
        <w:rPr>
          <w:rFonts w:ascii="Times New Roman" w:hAnsi="Times New Roman" w:cs="Times New Roman"/>
          <w:sz w:val="24"/>
          <w:szCs w:val="24"/>
        </w:rPr>
        <w:t>terh</w:t>
      </w:r>
      <w:r>
        <w:rPr>
          <w:rFonts w:ascii="Times New Roman" w:hAnsi="Times New Roman" w:cs="Times New Roman"/>
          <w:sz w:val="24"/>
          <w:szCs w:val="24"/>
        </w:rPr>
        <w:t xml:space="preserve">adap kadar air dan amilosa, </w:t>
      </w:r>
      <w:r w:rsidRPr="00DE29A4">
        <w:rPr>
          <w:rFonts w:ascii="Times New Roman" w:hAnsi="Times New Roman" w:cs="Times New Roman"/>
          <w:sz w:val="24"/>
          <w:szCs w:val="24"/>
        </w:rPr>
        <w:t xml:space="preserve">tetapi </w:t>
      </w:r>
      <w:r>
        <w:rPr>
          <w:rFonts w:ascii="Times New Roman" w:hAnsi="Times New Roman" w:cs="Times New Roman"/>
          <w:sz w:val="24"/>
          <w:szCs w:val="24"/>
        </w:rPr>
        <w:t xml:space="preserve">tidak </w:t>
      </w:r>
      <w:r w:rsidRPr="00DE29A4">
        <w:rPr>
          <w:rFonts w:ascii="Times New Roman" w:hAnsi="Times New Roman" w:cs="Times New Roman"/>
          <w:sz w:val="24"/>
          <w:szCs w:val="24"/>
        </w:rPr>
        <w:t>memberikan pengaruh nyata</w:t>
      </w:r>
      <w:r>
        <w:rPr>
          <w:rFonts w:ascii="Times New Roman" w:hAnsi="Times New Roman" w:cs="Times New Roman"/>
          <w:sz w:val="24"/>
          <w:szCs w:val="24"/>
        </w:rPr>
        <w:t xml:space="preserve"> terhadap kadar</w:t>
      </w:r>
      <w:r>
        <w:rPr>
          <w:rFonts w:ascii="Times New Roman" w:hAnsi="Times New Roman" w:cs="Times New Roman"/>
          <w:sz w:val="24"/>
          <w:szCs w:val="24"/>
          <w:lang w:val="id-ID"/>
        </w:rPr>
        <w:t xml:space="preserve"> </w:t>
      </w:r>
      <w:r>
        <w:rPr>
          <w:rFonts w:ascii="Times New Roman" w:hAnsi="Times New Roman" w:cs="Times New Roman"/>
          <w:sz w:val="24"/>
          <w:szCs w:val="24"/>
        </w:rPr>
        <w:t>pati</w:t>
      </w:r>
      <w:r>
        <w:rPr>
          <w:rFonts w:ascii="Times New Roman" w:hAnsi="Times New Roman" w:cs="Times New Roman"/>
          <w:sz w:val="24"/>
          <w:szCs w:val="24"/>
          <w:lang w:val="id-ID"/>
        </w:rPr>
        <w:t>.</w:t>
      </w:r>
    </w:p>
    <w:p w:rsidR="00771BFF" w:rsidRPr="00771BFF" w:rsidRDefault="00771BFF" w:rsidP="00771BFF">
      <w:pPr>
        <w:pStyle w:val="ListParagraph"/>
        <w:spacing w:after="80" w:line="360" w:lineRule="auto"/>
        <w:ind w:left="0" w:firstLine="720"/>
        <w:jc w:val="both"/>
        <w:rPr>
          <w:rFonts w:ascii="Times New Roman" w:hAnsi="Times New Roman" w:cs="Times New Roman"/>
          <w:sz w:val="24"/>
          <w:szCs w:val="24"/>
          <w:lang w:val="id-ID"/>
        </w:rPr>
        <w:sectPr w:rsidR="00771BFF" w:rsidRPr="00771BFF" w:rsidSect="00771BFF">
          <w:type w:val="continuous"/>
          <w:pgSz w:w="11906" w:h="16838"/>
          <w:pgMar w:top="1440" w:right="1440" w:bottom="1440" w:left="1440" w:header="708" w:footer="708" w:gutter="0"/>
          <w:cols w:num="2" w:space="708"/>
          <w:docGrid w:linePitch="360"/>
        </w:sectPr>
      </w:pPr>
    </w:p>
    <w:p w:rsidR="00771BFF" w:rsidRPr="00FE192F" w:rsidRDefault="00771BFF" w:rsidP="00771BFF">
      <w:pPr>
        <w:pStyle w:val="ListParagraph"/>
        <w:spacing w:after="80" w:line="480" w:lineRule="auto"/>
        <w:ind w:left="142" w:hanging="142"/>
        <w:jc w:val="center"/>
        <w:rPr>
          <w:rFonts w:ascii="Times New Roman" w:hAnsi="Times New Roman"/>
          <w:b/>
        </w:rPr>
      </w:pPr>
      <w:r>
        <w:rPr>
          <w:rFonts w:ascii="Times New Roman" w:hAnsi="Times New Roman"/>
          <w:b/>
        </w:rPr>
        <w:t xml:space="preserve">Tabel </w:t>
      </w:r>
      <w:r>
        <w:rPr>
          <w:rFonts w:ascii="Times New Roman" w:hAnsi="Times New Roman"/>
          <w:b/>
          <w:lang w:val="id-ID"/>
        </w:rPr>
        <w:t>2</w:t>
      </w:r>
      <w:r w:rsidRPr="00FE192F">
        <w:rPr>
          <w:rFonts w:ascii="Times New Roman" w:hAnsi="Times New Roman"/>
          <w:b/>
        </w:rPr>
        <w:t>.</w:t>
      </w:r>
      <w:r w:rsidRPr="00FE192F">
        <w:rPr>
          <w:rFonts w:ascii="Times New Roman" w:hAnsi="Times New Roman"/>
        </w:rPr>
        <w:t xml:space="preserve"> Kandungan Pati dan Amilosa Bahan Dasar Ubi Kayu</w:t>
      </w:r>
    </w:p>
    <w:tbl>
      <w:tblPr>
        <w:tblW w:w="0" w:type="auto"/>
        <w:tblInd w:w="1289" w:type="dxa"/>
        <w:tblLook w:val="04A0" w:firstRow="1" w:lastRow="0" w:firstColumn="1" w:lastColumn="0" w:noHBand="0" w:noVBand="1"/>
      </w:tblPr>
      <w:tblGrid>
        <w:gridCol w:w="1231"/>
        <w:gridCol w:w="1984"/>
        <w:gridCol w:w="1559"/>
        <w:gridCol w:w="1701"/>
      </w:tblGrid>
      <w:tr w:rsidR="00771BFF" w:rsidRPr="00E2235A" w:rsidTr="00771BFF">
        <w:tc>
          <w:tcPr>
            <w:tcW w:w="1231" w:type="dxa"/>
            <w:tcBorders>
              <w:top w:val="single" w:sz="4" w:space="0" w:color="auto"/>
              <w:bottom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Varietas</w:t>
            </w:r>
          </w:p>
        </w:tc>
        <w:tc>
          <w:tcPr>
            <w:tcW w:w="1984" w:type="dxa"/>
            <w:tcBorders>
              <w:top w:val="single" w:sz="4" w:space="0" w:color="auto"/>
              <w:bottom w:val="single" w:sz="4" w:space="0" w:color="auto"/>
            </w:tcBorders>
            <w:shd w:val="clear" w:color="auto" w:fill="auto"/>
          </w:tcPr>
          <w:p w:rsidR="00771BFF" w:rsidRPr="00342FE4" w:rsidRDefault="00771BFF" w:rsidP="00771BFF">
            <w:pPr>
              <w:spacing w:after="80" w:line="240" w:lineRule="auto"/>
              <w:jc w:val="center"/>
              <w:rPr>
                <w:rFonts w:ascii="Times New Roman" w:hAnsi="Times New Roman"/>
                <w:sz w:val="24"/>
                <w:szCs w:val="24"/>
              </w:rPr>
            </w:pPr>
            <w:r w:rsidRPr="00E2235A">
              <w:rPr>
                <w:rFonts w:ascii="Times New Roman" w:hAnsi="Times New Roman"/>
                <w:sz w:val="24"/>
                <w:szCs w:val="24"/>
              </w:rPr>
              <w:t>Kadar Air</w:t>
            </w:r>
            <w:r w:rsidRPr="00342FE4">
              <w:rPr>
                <w:rFonts w:ascii="Times New Roman" w:hAnsi="Times New Roman"/>
                <w:sz w:val="24"/>
                <w:szCs w:val="24"/>
              </w:rPr>
              <w:t>*</w:t>
            </w:r>
            <w:r>
              <w:rPr>
                <w:rFonts w:ascii="Times New Roman" w:hAnsi="Times New Roman"/>
                <w:sz w:val="24"/>
                <w:szCs w:val="24"/>
              </w:rPr>
              <w:t>*</w:t>
            </w:r>
            <w:r w:rsidRPr="00E2235A">
              <w:rPr>
                <w:rFonts w:ascii="Times New Roman" w:hAnsi="Times New Roman"/>
                <w:sz w:val="24"/>
                <w:szCs w:val="24"/>
              </w:rPr>
              <w:t xml:space="preserve"> (%</w:t>
            </w:r>
            <w:r>
              <w:rPr>
                <w:rFonts w:ascii="Times New Roman" w:hAnsi="Times New Roman"/>
                <w:sz w:val="24"/>
                <w:szCs w:val="24"/>
              </w:rPr>
              <w:t>w</w:t>
            </w:r>
            <w:r w:rsidRPr="00E2235A">
              <w:rPr>
                <w:rFonts w:ascii="Times New Roman" w:hAnsi="Times New Roman"/>
                <w:sz w:val="24"/>
                <w:szCs w:val="24"/>
              </w:rPr>
              <w:t>b)</w:t>
            </w:r>
          </w:p>
        </w:tc>
        <w:tc>
          <w:tcPr>
            <w:tcW w:w="1559" w:type="dxa"/>
            <w:tcBorders>
              <w:top w:val="single" w:sz="4" w:space="0" w:color="auto"/>
              <w:bottom w:val="single" w:sz="4" w:space="0" w:color="auto"/>
            </w:tcBorders>
            <w:shd w:val="clear" w:color="auto" w:fill="auto"/>
          </w:tcPr>
          <w:p w:rsidR="00771BFF" w:rsidRPr="00342FE4" w:rsidRDefault="00771BFF" w:rsidP="00771BFF">
            <w:pPr>
              <w:spacing w:after="80" w:line="240" w:lineRule="auto"/>
              <w:jc w:val="center"/>
              <w:rPr>
                <w:rFonts w:ascii="Times New Roman" w:hAnsi="Times New Roman"/>
                <w:sz w:val="24"/>
                <w:szCs w:val="24"/>
              </w:rPr>
            </w:pPr>
            <w:r w:rsidRPr="00E2235A">
              <w:rPr>
                <w:rFonts w:ascii="Times New Roman" w:hAnsi="Times New Roman"/>
                <w:sz w:val="24"/>
                <w:szCs w:val="24"/>
              </w:rPr>
              <w:t>Pati (%</w:t>
            </w:r>
            <w:r>
              <w:rPr>
                <w:rFonts w:ascii="Times New Roman" w:hAnsi="Times New Roman"/>
                <w:sz w:val="24"/>
                <w:szCs w:val="24"/>
              </w:rPr>
              <w:t>d</w:t>
            </w:r>
            <w:r w:rsidRPr="00E2235A">
              <w:rPr>
                <w:rFonts w:ascii="Times New Roman" w:hAnsi="Times New Roman"/>
                <w:sz w:val="24"/>
                <w:szCs w:val="24"/>
              </w:rPr>
              <w:t>b)</w:t>
            </w:r>
            <w:r w:rsidRPr="00342FE4">
              <w:rPr>
                <w:rFonts w:ascii="Times New Roman" w:hAnsi="Times New Roman"/>
                <w:sz w:val="24"/>
                <w:szCs w:val="24"/>
              </w:rPr>
              <w:t>*</w:t>
            </w:r>
          </w:p>
        </w:tc>
        <w:tc>
          <w:tcPr>
            <w:tcW w:w="1701" w:type="dxa"/>
            <w:tcBorders>
              <w:top w:val="single" w:sz="4" w:space="0" w:color="auto"/>
              <w:bottom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sidRPr="00E2235A">
              <w:rPr>
                <w:rFonts w:ascii="Times New Roman" w:hAnsi="Times New Roman"/>
                <w:sz w:val="24"/>
                <w:szCs w:val="24"/>
              </w:rPr>
              <w:t>Amilosa</w:t>
            </w:r>
            <w:r w:rsidRPr="00342FE4">
              <w:rPr>
                <w:rFonts w:ascii="Times New Roman" w:hAnsi="Times New Roman"/>
                <w:sz w:val="24"/>
                <w:szCs w:val="24"/>
              </w:rPr>
              <w:t>**</w:t>
            </w:r>
            <w:r w:rsidRPr="00E2235A">
              <w:rPr>
                <w:rFonts w:ascii="Times New Roman" w:hAnsi="Times New Roman"/>
                <w:sz w:val="24"/>
                <w:szCs w:val="24"/>
              </w:rPr>
              <w:t xml:space="preserve"> (%</w:t>
            </w:r>
            <w:r>
              <w:rPr>
                <w:rFonts w:ascii="Times New Roman" w:hAnsi="Times New Roman"/>
                <w:sz w:val="24"/>
                <w:szCs w:val="24"/>
              </w:rPr>
              <w:t>d</w:t>
            </w:r>
            <w:r w:rsidRPr="00E2235A">
              <w:rPr>
                <w:rFonts w:ascii="Times New Roman" w:hAnsi="Times New Roman"/>
                <w:sz w:val="24"/>
                <w:szCs w:val="24"/>
              </w:rPr>
              <w:t>b)</w:t>
            </w:r>
          </w:p>
        </w:tc>
      </w:tr>
      <w:tr w:rsidR="00771BFF" w:rsidRPr="00E2235A" w:rsidTr="00771BFF">
        <w:tc>
          <w:tcPr>
            <w:tcW w:w="1231" w:type="dxa"/>
            <w:tcBorders>
              <w:top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M</w:t>
            </w:r>
            <w:r w:rsidRPr="00E2235A">
              <w:rPr>
                <w:rFonts w:ascii="Times New Roman" w:hAnsi="Times New Roman"/>
                <w:sz w:val="24"/>
                <w:szCs w:val="24"/>
              </w:rPr>
              <w:t>eni</w:t>
            </w:r>
          </w:p>
        </w:tc>
        <w:tc>
          <w:tcPr>
            <w:tcW w:w="1984" w:type="dxa"/>
            <w:tcBorders>
              <w:top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57,73</w:t>
            </w:r>
            <w:r w:rsidRPr="00E2235A">
              <w:rPr>
                <w:rFonts w:ascii="Times New Roman" w:hAnsi="Times New Roman"/>
                <w:sz w:val="24"/>
                <w:szCs w:val="24"/>
              </w:rPr>
              <w:t>±</w:t>
            </w:r>
            <w:r>
              <w:rPr>
                <w:rFonts w:ascii="Times New Roman" w:hAnsi="Times New Roman"/>
                <w:sz w:val="24"/>
                <w:szCs w:val="24"/>
              </w:rPr>
              <w:t>0,81</w:t>
            </w:r>
            <w:r>
              <w:rPr>
                <w:rFonts w:ascii="Times New Roman" w:hAnsi="Times New Roman"/>
                <w:sz w:val="24"/>
                <w:szCs w:val="24"/>
                <w:vertAlign w:val="superscript"/>
              </w:rPr>
              <w:t xml:space="preserve"> a</w:t>
            </w:r>
          </w:p>
        </w:tc>
        <w:tc>
          <w:tcPr>
            <w:tcW w:w="1559" w:type="dxa"/>
            <w:tcBorders>
              <w:top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50,91±3,22</w:t>
            </w:r>
          </w:p>
        </w:tc>
        <w:tc>
          <w:tcPr>
            <w:tcW w:w="1701" w:type="dxa"/>
            <w:tcBorders>
              <w:top w:val="single" w:sz="4" w:space="0" w:color="auto"/>
            </w:tcBorders>
            <w:shd w:val="clear" w:color="auto" w:fill="auto"/>
          </w:tcPr>
          <w:p w:rsidR="00771BFF" w:rsidRPr="00342FE4" w:rsidRDefault="00771BFF" w:rsidP="00771BFF">
            <w:pPr>
              <w:spacing w:after="80" w:line="240" w:lineRule="auto"/>
              <w:jc w:val="center"/>
              <w:rPr>
                <w:rFonts w:ascii="Times New Roman" w:hAnsi="Times New Roman"/>
                <w:sz w:val="24"/>
                <w:szCs w:val="24"/>
                <w:vertAlign w:val="superscript"/>
              </w:rPr>
            </w:pPr>
            <w:r>
              <w:rPr>
                <w:rFonts w:ascii="Times New Roman" w:hAnsi="Times New Roman"/>
                <w:sz w:val="24"/>
                <w:szCs w:val="24"/>
              </w:rPr>
              <w:t>30,47</w:t>
            </w:r>
            <w:r w:rsidRPr="00E2235A">
              <w:rPr>
                <w:rFonts w:ascii="Times New Roman" w:hAnsi="Times New Roman"/>
                <w:sz w:val="24"/>
                <w:szCs w:val="24"/>
              </w:rPr>
              <w:t>±</w:t>
            </w:r>
            <w:r>
              <w:rPr>
                <w:rFonts w:ascii="Times New Roman" w:hAnsi="Times New Roman"/>
                <w:sz w:val="24"/>
                <w:szCs w:val="24"/>
              </w:rPr>
              <w:t>0,10</w:t>
            </w:r>
            <w:r>
              <w:rPr>
                <w:rFonts w:ascii="Times New Roman" w:hAnsi="Times New Roman"/>
                <w:sz w:val="24"/>
                <w:szCs w:val="24"/>
                <w:vertAlign w:val="superscript"/>
              </w:rPr>
              <w:t>a</w:t>
            </w:r>
          </w:p>
        </w:tc>
      </w:tr>
      <w:tr w:rsidR="00771BFF" w:rsidRPr="00E2235A" w:rsidTr="00771BFF">
        <w:tc>
          <w:tcPr>
            <w:tcW w:w="1231" w:type="dxa"/>
            <w:shd w:val="clear" w:color="auto" w:fill="auto"/>
          </w:tcPr>
          <w:p w:rsidR="00771BFF" w:rsidRPr="00E2235A" w:rsidRDefault="00771BFF" w:rsidP="00771BFF">
            <w:pPr>
              <w:spacing w:after="80" w:line="240" w:lineRule="auto"/>
              <w:jc w:val="center"/>
              <w:rPr>
                <w:rFonts w:ascii="Times New Roman" w:hAnsi="Times New Roman"/>
                <w:sz w:val="24"/>
                <w:szCs w:val="24"/>
              </w:rPr>
            </w:pPr>
            <w:r w:rsidRPr="00E2235A">
              <w:rPr>
                <w:rFonts w:ascii="Times New Roman" w:hAnsi="Times New Roman"/>
                <w:sz w:val="24"/>
                <w:szCs w:val="24"/>
              </w:rPr>
              <w:t>Ketan</w:t>
            </w:r>
          </w:p>
        </w:tc>
        <w:tc>
          <w:tcPr>
            <w:tcW w:w="1984" w:type="dxa"/>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54,27±0,09</w:t>
            </w:r>
            <w:r w:rsidRPr="000F2149">
              <w:rPr>
                <w:rFonts w:ascii="Times New Roman" w:hAnsi="Times New Roman"/>
                <w:sz w:val="24"/>
                <w:szCs w:val="24"/>
                <w:vertAlign w:val="superscript"/>
              </w:rPr>
              <w:t>b</w:t>
            </w:r>
          </w:p>
        </w:tc>
        <w:tc>
          <w:tcPr>
            <w:tcW w:w="1559" w:type="dxa"/>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52,74±0,98</w:t>
            </w:r>
          </w:p>
        </w:tc>
        <w:tc>
          <w:tcPr>
            <w:tcW w:w="1701" w:type="dxa"/>
            <w:shd w:val="clear" w:color="auto" w:fill="auto"/>
          </w:tcPr>
          <w:p w:rsidR="00771BFF" w:rsidRPr="00342FE4" w:rsidRDefault="00771BFF" w:rsidP="00771BFF">
            <w:pPr>
              <w:spacing w:after="80" w:line="240" w:lineRule="auto"/>
              <w:jc w:val="center"/>
              <w:rPr>
                <w:rFonts w:ascii="Times New Roman" w:hAnsi="Times New Roman"/>
                <w:sz w:val="24"/>
                <w:szCs w:val="24"/>
                <w:vertAlign w:val="superscript"/>
              </w:rPr>
            </w:pPr>
            <w:r>
              <w:rPr>
                <w:rFonts w:ascii="Times New Roman" w:hAnsi="Times New Roman"/>
                <w:sz w:val="24"/>
                <w:szCs w:val="24"/>
              </w:rPr>
              <w:t>31,87</w:t>
            </w:r>
            <w:r w:rsidRPr="00E2235A">
              <w:rPr>
                <w:rFonts w:ascii="Times New Roman" w:hAnsi="Times New Roman"/>
                <w:sz w:val="24"/>
                <w:szCs w:val="24"/>
              </w:rPr>
              <w:t>±</w:t>
            </w:r>
            <w:r>
              <w:rPr>
                <w:rFonts w:ascii="Times New Roman" w:hAnsi="Times New Roman"/>
                <w:sz w:val="24"/>
                <w:szCs w:val="24"/>
              </w:rPr>
              <w:t>0,07</w:t>
            </w:r>
            <w:r>
              <w:rPr>
                <w:rFonts w:ascii="Times New Roman" w:hAnsi="Times New Roman"/>
                <w:sz w:val="24"/>
                <w:szCs w:val="24"/>
                <w:vertAlign w:val="superscript"/>
              </w:rPr>
              <w:t>b</w:t>
            </w:r>
          </w:p>
        </w:tc>
      </w:tr>
      <w:tr w:rsidR="00771BFF" w:rsidRPr="00E2235A" w:rsidTr="00771BFF">
        <w:tc>
          <w:tcPr>
            <w:tcW w:w="1231" w:type="dxa"/>
            <w:tcBorders>
              <w:bottom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sidRPr="00E2235A">
              <w:rPr>
                <w:rFonts w:ascii="Times New Roman" w:hAnsi="Times New Roman"/>
                <w:sz w:val="24"/>
                <w:szCs w:val="24"/>
              </w:rPr>
              <w:t>Lanting</w:t>
            </w:r>
          </w:p>
        </w:tc>
        <w:tc>
          <w:tcPr>
            <w:tcW w:w="1984" w:type="dxa"/>
            <w:tcBorders>
              <w:bottom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53,19±0,99</w:t>
            </w:r>
            <w:r>
              <w:rPr>
                <w:rFonts w:ascii="Times New Roman" w:hAnsi="Times New Roman"/>
                <w:sz w:val="24"/>
                <w:szCs w:val="24"/>
                <w:vertAlign w:val="superscript"/>
              </w:rPr>
              <w:t xml:space="preserve"> a</w:t>
            </w:r>
          </w:p>
        </w:tc>
        <w:tc>
          <w:tcPr>
            <w:tcW w:w="1559" w:type="dxa"/>
            <w:tcBorders>
              <w:bottom w:val="single" w:sz="4" w:space="0" w:color="auto"/>
            </w:tcBorders>
            <w:shd w:val="clear" w:color="auto" w:fill="auto"/>
          </w:tcPr>
          <w:p w:rsidR="00771BFF" w:rsidRPr="00E2235A" w:rsidRDefault="00771BFF" w:rsidP="00771BFF">
            <w:pPr>
              <w:spacing w:after="80" w:line="240" w:lineRule="auto"/>
              <w:jc w:val="center"/>
              <w:rPr>
                <w:rFonts w:ascii="Times New Roman" w:hAnsi="Times New Roman"/>
                <w:sz w:val="24"/>
                <w:szCs w:val="24"/>
              </w:rPr>
            </w:pPr>
            <w:r>
              <w:rPr>
                <w:rFonts w:ascii="Times New Roman" w:hAnsi="Times New Roman"/>
                <w:sz w:val="24"/>
                <w:szCs w:val="24"/>
              </w:rPr>
              <w:t>53,98±1,92</w:t>
            </w:r>
          </w:p>
        </w:tc>
        <w:tc>
          <w:tcPr>
            <w:tcW w:w="1701" w:type="dxa"/>
            <w:tcBorders>
              <w:bottom w:val="single" w:sz="4" w:space="0" w:color="auto"/>
            </w:tcBorders>
            <w:shd w:val="clear" w:color="auto" w:fill="auto"/>
          </w:tcPr>
          <w:p w:rsidR="00771BFF" w:rsidRPr="00342FE4" w:rsidRDefault="00771BFF" w:rsidP="00771BFF">
            <w:pPr>
              <w:spacing w:after="80" w:line="240" w:lineRule="auto"/>
              <w:jc w:val="center"/>
              <w:rPr>
                <w:rFonts w:ascii="Times New Roman" w:hAnsi="Times New Roman"/>
                <w:sz w:val="24"/>
                <w:szCs w:val="24"/>
                <w:vertAlign w:val="superscript"/>
              </w:rPr>
            </w:pPr>
            <w:r>
              <w:rPr>
                <w:rFonts w:ascii="Times New Roman" w:hAnsi="Times New Roman"/>
                <w:sz w:val="24"/>
                <w:szCs w:val="24"/>
              </w:rPr>
              <w:t>35,42</w:t>
            </w:r>
            <w:r w:rsidRPr="00E2235A">
              <w:rPr>
                <w:rFonts w:ascii="Times New Roman" w:hAnsi="Times New Roman"/>
                <w:sz w:val="24"/>
                <w:szCs w:val="24"/>
              </w:rPr>
              <w:t>±</w:t>
            </w:r>
            <w:r>
              <w:rPr>
                <w:rFonts w:ascii="Times New Roman" w:hAnsi="Times New Roman"/>
                <w:sz w:val="24"/>
                <w:szCs w:val="24"/>
              </w:rPr>
              <w:t>0,10</w:t>
            </w:r>
            <w:r>
              <w:rPr>
                <w:rFonts w:ascii="Times New Roman" w:hAnsi="Times New Roman"/>
                <w:sz w:val="24"/>
                <w:szCs w:val="24"/>
                <w:vertAlign w:val="superscript"/>
              </w:rPr>
              <w:t>c</w:t>
            </w:r>
          </w:p>
        </w:tc>
      </w:tr>
    </w:tbl>
    <w:p w:rsidR="00771BFF" w:rsidRPr="00FE192F" w:rsidRDefault="00771BFF" w:rsidP="00771BFF">
      <w:pPr>
        <w:pStyle w:val="ListParagraph"/>
        <w:spacing w:after="80" w:line="240" w:lineRule="auto"/>
        <w:ind w:left="1440"/>
        <w:jc w:val="both"/>
        <w:rPr>
          <w:rFonts w:ascii="Times New Roman" w:hAnsi="Times New Roman"/>
          <w:sz w:val="24"/>
          <w:szCs w:val="24"/>
        </w:rPr>
      </w:pPr>
      <w:r w:rsidRPr="00FE192F">
        <w:rPr>
          <w:rFonts w:ascii="Times New Roman" w:hAnsi="Times New Roman"/>
          <w:b/>
          <w:sz w:val="24"/>
          <w:szCs w:val="24"/>
        </w:rPr>
        <w:t>*</w:t>
      </w:r>
      <w:r w:rsidRPr="00FE192F">
        <w:rPr>
          <w:rFonts w:ascii="Times New Roman" w:hAnsi="Times New Roman"/>
          <w:sz w:val="24"/>
          <w:szCs w:val="24"/>
        </w:rPr>
        <w:t xml:space="preserve">huruf yang sama dibelakang angka </w:t>
      </w:r>
      <w:r>
        <w:rPr>
          <w:rFonts w:ascii="Times New Roman" w:hAnsi="Times New Roman"/>
          <w:sz w:val="24"/>
          <w:szCs w:val="24"/>
        </w:rPr>
        <w:t>pada kolom yang sama menunjukkan</w:t>
      </w:r>
      <w:r>
        <w:rPr>
          <w:rFonts w:ascii="Times New Roman" w:hAnsi="Times New Roman"/>
          <w:sz w:val="24"/>
          <w:szCs w:val="24"/>
          <w:lang w:val="id-ID"/>
        </w:rPr>
        <w:t xml:space="preserve"> </w:t>
      </w:r>
      <w:r w:rsidRPr="00FE192F">
        <w:rPr>
          <w:rFonts w:ascii="Times New Roman" w:hAnsi="Times New Roman"/>
          <w:sz w:val="24"/>
          <w:szCs w:val="24"/>
        </w:rPr>
        <w:t xml:space="preserve">tidak berbeda nyata pada  </w:t>
      </w:r>
      <w:r w:rsidRPr="00FE192F">
        <w:rPr>
          <w:rFonts w:ascii="Times New Roman" w:hAnsi="Times New Roman" w:cs="Times New Roman"/>
          <w:sz w:val="24"/>
          <w:szCs w:val="24"/>
        </w:rPr>
        <w:t>α</w:t>
      </w:r>
      <w:r w:rsidRPr="00FE192F">
        <w:rPr>
          <w:rFonts w:ascii="Times New Roman" w:hAnsi="Times New Roman"/>
          <w:sz w:val="24"/>
          <w:szCs w:val="24"/>
        </w:rPr>
        <w:t xml:space="preserve"> = 0,05.</w:t>
      </w:r>
    </w:p>
    <w:p w:rsidR="00771BFF" w:rsidRDefault="00771BFF" w:rsidP="00771BFF">
      <w:pPr>
        <w:pStyle w:val="ListParagraph"/>
        <w:spacing w:after="80" w:line="240" w:lineRule="auto"/>
        <w:ind w:left="1004" w:firstLine="436"/>
        <w:jc w:val="both"/>
        <w:rPr>
          <w:rFonts w:ascii="Times New Roman" w:hAnsi="Times New Roman" w:cs="Times New Roman"/>
          <w:sz w:val="24"/>
          <w:szCs w:val="24"/>
          <w:lang w:val="id-ID"/>
        </w:rPr>
      </w:pPr>
      <w:r w:rsidRPr="00FE192F">
        <w:rPr>
          <w:rFonts w:ascii="Times New Roman" w:hAnsi="Times New Roman"/>
          <w:sz w:val="24"/>
          <w:szCs w:val="24"/>
        </w:rPr>
        <w:t>** Ada beda nyata</w:t>
      </w:r>
    </w:p>
    <w:p w:rsidR="00771BFF" w:rsidRDefault="00771BFF" w:rsidP="00771BFF">
      <w:pPr>
        <w:spacing w:after="0"/>
        <w:ind w:firstLine="720"/>
        <w:jc w:val="both"/>
        <w:rPr>
          <w:rFonts w:ascii="Times New Roman" w:hAnsi="Times New Roman"/>
          <w:sz w:val="24"/>
          <w:szCs w:val="24"/>
        </w:rPr>
        <w:sectPr w:rsidR="00771BFF" w:rsidSect="004C7C68">
          <w:type w:val="continuous"/>
          <w:pgSz w:w="11906" w:h="16838"/>
          <w:pgMar w:top="1440" w:right="1440" w:bottom="1440" w:left="1440" w:header="708" w:footer="708" w:gutter="0"/>
          <w:cols w:space="708"/>
          <w:docGrid w:linePitch="360"/>
        </w:sectPr>
      </w:pPr>
    </w:p>
    <w:p w:rsidR="00771BFF" w:rsidRDefault="00771BFF" w:rsidP="00771BFF">
      <w:pPr>
        <w:spacing w:after="0"/>
        <w:ind w:firstLine="720"/>
        <w:jc w:val="both"/>
        <w:rPr>
          <w:rFonts w:ascii="Times New Roman" w:hAnsi="Times New Roman"/>
          <w:sz w:val="24"/>
          <w:szCs w:val="24"/>
        </w:rPr>
      </w:pPr>
      <w:r>
        <w:rPr>
          <w:rFonts w:ascii="Times New Roman" w:hAnsi="Times New Roman"/>
          <w:sz w:val="24"/>
          <w:szCs w:val="24"/>
        </w:rPr>
        <w:t xml:space="preserve">Karakterisasi sifat fisik dan kimia ubi kayu ditentukan oleh sifat pati sebagai komponen utama dari ubi kayu (Rubatzky dan Yamaguchi, 1998). Sifat fisik dan kimia pati seperti bentuk dan ukuran granula, kandungan amilosa dan kandungan komponen non pati sangat dipengaruhi oleh faktor genetik, kondisi tempat tumbuh dan umur tanaman (Moorthy, 2002). Pada tabel 2 diatas dapat diketahui bahwa kandungan pati ubi kayu varietas Meni, Ketan, dan Lanting masing-masing adalah </w:t>
      </w:r>
      <w:r>
        <w:rPr>
          <w:rFonts w:ascii="Times New Roman" w:hAnsi="Times New Roman"/>
          <w:color w:val="000000"/>
          <w:sz w:val="24"/>
          <w:szCs w:val="24"/>
        </w:rPr>
        <w:t>50,91</w:t>
      </w:r>
      <w:r>
        <w:rPr>
          <w:rFonts w:ascii="Times New Roman" w:hAnsi="Times New Roman"/>
          <w:sz w:val="24"/>
          <w:szCs w:val="24"/>
        </w:rPr>
        <w:t xml:space="preserve">±3,22% (db); </w:t>
      </w:r>
      <w:r>
        <w:rPr>
          <w:rFonts w:ascii="Times New Roman" w:hAnsi="Times New Roman"/>
          <w:color w:val="000000"/>
          <w:sz w:val="24"/>
          <w:szCs w:val="24"/>
        </w:rPr>
        <w:t>52,74</w:t>
      </w:r>
      <w:r>
        <w:rPr>
          <w:rFonts w:ascii="Times New Roman" w:hAnsi="Times New Roman"/>
          <w:sz w:val="24"/>
          <w:szCs w:val="24"/>
        </w:rPr>
        <w:t xml:space="preserve">±0,98% (db); </w:t>
      </w:r>
      <w:r>
        <w:rPr>
          <w:rFonts w:ascii="Times New Roman" w:hAnsi="Times New Roman"/>
          <w:color w:val="000000"/>
          <w:sz w:val="24"/>
          <w:szCs w:val="24"/>
        </w:rPr>
        <w:t>53,98</w:t>
      </w:r>
      <w:r>
        <w:rPr>
          <w:rFonts w:ascii="Times New Roman" w:hAnsi="Times New Roman"/>
          <w:sz w:val="24"/>
          <w:szCs w:val="24"/>
        </w:rPr>
        <w:t xml:space="preserve">±1,92% (db). Kandungan pati yang berbeda disebabkan karena jenis ubi kayu yang berbeda. Selain itu, menurut Susilawati </w:t>
      </w:r>
      <w:r>
        <w:rPr>
          <w:rFonts w:ascii="Times New Roman" w:hAnsi="Times New Roman"/>
          <w:i/>
          <w:sz w:val="24"/>
          <w:szCs w:val="24"/>
        </w:rPr>
        <w:t xml:space="preserve">et al. </w:t>
      </w:r>
      <w:r>
        <w:rPr>
          <w:rFonts w:ascii="Times New Roman" w:hAnsi="Times New Roman"/>
          <w:sz w:val="24"/>
          <w:szCs w:val="24"/>
        </w:rPr>
        <w:t>(2008) tingginya kandungan pati pada ubi kayu disebabkan semakin lamanya masa panen ubi kayu tersebut. Semakin lama masa panen, maka semakin banyak granula pati yang terbentuk dalam umbi ubi kayu.</w:t>
      </w:r>
    </w:p>
    <w:p w:rsidR="00771BFF" w:rsidRDefault="00771BFF" w:rsidP="00771BFF">
      <w:pPr>
        <w:spacing w:after="0"/>
        <w:ind w:firstLine="720"/>
        <w:jc w:val="both"/>
        <w:rPr>
          <w:rFonts w:ascii="Times New Roman" w:hAnsi="Times New Roman"/>
          <w:sz w:val="24"/>
          <w:szCs w:val="24"/>
        </w:rPr>
      </w:pPr>
      <w:r>
        <w:rPr>
          <w:rFonts w:ascii="Times New Roman" w:hAnsi="Times New Roman"/>
          <w:sz w:val="24"/>
          <w:szCs w:val="24"/>
        </w:rPr>
        <w:t xml:space="preserve">Sementara itu kandungan amilosa pada ubi kayu varietas Meni, Ketan, dan Lanting masing-masing adalah </w:t>
      </w:r>
      <w:r>
        <w:rPr>
          <w:rFonts w:ascii="Times New Roman" w:hAnsi="Times New Roman"/>
          <w:color w:val="000000"/>
          <w:sz w:val="24"/>
          <w:szCs w:val="24"/>
        </w:rPr>
        <w:t>30,47</w:t>
      </w:r>
      <w:r w:rsidRPr="00BA3C85">
        <w:rPr>
          <w:rFonts w:ascii="Times New Roman" w:hAnsi="Times New Roman"/>
          <w:sz w:val="24"/>
          <w:szCs w:val="24"/>
        </w:rPr>
        <w:t>±</w:t>
      </w:r>
      <w:r>
        <w:rPr>
          <w:rFonts w:ascii="Times New Roman" w:hAnsi="Times New Roman"/>
          <w:sz w:val="24"/>
          <w:szCs w:val="24"/>
        </w:rPr>
        <w:t xml:space="preserve">0,10% (db), </w:t>
      </w:r>
      <w:r>
        <w:rPr>
          <w:rFonts w:ascii="Times New Roman" w:hAnsi="Times New Roman"/>
          <w:color w:val="000000"/>
          <w:sz w:val="24"/>
          <w:szCs w:val="24"/>
        </w:rPr>
        <w:t>31,87</w:t>
      </w:r>
      <w:r w:rsidRPr="00BA3C85">
        <w:rPr>
          <w:rFonts w:ascii="Times New Roman" w:hAnsi="Times New Roman"/>
          <w:sz w:val="24"/>
          <w:szCs w:val="24"/>
        </w:rPr>
        <w:t>±</w:t>
      </w:r>
      <w:r>
        <w:rPr>
          <w:rFonts w:ascii="Times New Roman" w:hAnsi="Times New Roman"/>
          <w:sz w:val="24"/>
          <w:szCs w:val="24"/>
        </w:rPr>
        <w:t>0,07% (db), 35,42</w:t>
      </w:r>
      <w:r w:rsidRPr="00BA3C85">
        <w:rPr>
          <w:rFonts w:ascii="Times New Roman" w:hAnsi="Times New Roman"/>
          <w:sz w:val="24"/>
          <w:szCs w:val="24"/>
        </w:rPr>
        <w:t>±</w:t>
      </w:r>
      <w:r>
        <w:rPr>
          <w:rFonts w:ascii="Times New Roman" w:hAnsi="Times New Roman"/>
          <w:sz w:val="24"/>
          <w:szCs w:val="24"/>
        </w:rPr>
        <w:t xml:space="preserve">0,10% (db). Menurut Susilawati </w:t>
      </w:r>
      <w:r>
        <w:rPr>
          <w:rFonts w:ascii="Times New Roman" w:hAnsi="Times New Roman"/>
          <w:i/>
          <w:sz w:val="24"/>
          <w:szCs w:val="24"/>
        </w:rPr>
        <w:t xml:space="preserve">et al. </w:t>
      </w:r>
      <w:r>
        <w:rPr>
          <w:rFonts w:ascii="Times New Roman" w:hAnsi="Times New Roman"/>
          <w:sz w:val="24"/>
          <w:szCs w:val="24"/>
        </w:rPr>
        <w:t>(2008) tingginya kandungan amilosa pada ubi kayu disebabkan karena tingginya kandungan pati dalam ubi kayu tersebut.</w:t>
      </w:r>
    </w:p>
    <w:p w:rsidR="00771BFF" w:rsidRPr="00771BFF" w:rsidRDefault="00771BFF" w:rsidP="00771BFF">
      <w:pPr>
        <w:spacing w:after="0"/>
        <w:jc w:val="both"/>
        <w:rPr>
          <w:rFonts w:ascii="Times New Roman" w:hAnsi="Times New Roman"/>
          <w:sz w:val="24"/>
          <w:szCs w:val="24"/>
        </w:rPr>
        <w:sectPr w:rsidR="00771BFF" w:rsidRPr="00771BFF" w:rsidSect="00771BFF">
          <w:type w:val="continuous"/>
          <w:pgSz w:w="11906" w:h="16838"/>
          <w:pgMar w:top="1440" w:right="1440" w:bottom="1440" w:left="1440" w:header="708" w:footer="708" w:gutter="0"/>
          <w:cols w:num="2" w:space="708"/>
          <w:docGrid w:linePitch="360"/>
        </w:sectPr>
      </w:pPr>
    </w:p>
    <w:p w:rsidR="00BB6B64" w:rsidRDefault="00BB6B64" w:rsidP="004C7C68">
      <w:pPr>
        <w:rPr>
          <w:rFonts w:ascii="Times New Roman" w:hAnsi="Times New Roman" w:cs="Times New Roman"/>
          <w:sz w:val="24"/>
          <w:szCs w:val="24"/>
        </w:rPr>
        <w:sectPr w:rsidR="00BB6B64" w:rsidSect="004C7C68">
          <w:type w:val="continuous"/>
          <w:pgSz w:w="11906" w:h="16838"/>
          <w:pgMar w:top="1440" w:right="1440" w:bottom="1440" w:left="1440" w:header="708" w:footer="708" w:gutter="0"/>
          <w:cols w:space="708"/>
          <w:docGrid w:linePitch="360"/>
        </w:sectPr>
      </w:pPr>
    </w:p>
    <w:p w:rsidR="00771BFF" w:rsidRDefault="00771BFF" w:rsidP="00771BFF">
      <w:pPr>
        <w:tabs>
          <w:tab w:val="left" w:pos="142"/>
          <w:tab w:val="left" w:pos="284"/>
        </w:tabs>
        <w:spacing w:after="0" w:line="360" w:lineRule="auto"/>
        <w:rPr>
          <w:rFonts w:ascii="Times New Roman" w:hAnsi="Times New Roman" w:cs="Times New Roman"/>
          <w:b/>
          <w:i/>
          <w:sz w:val="24"/>
          <w:szCs w:val="24"/>
        </w:rPr>
      </w:pPr>
      <w:r w:rsidRPr="0057417E">
        <w:rPr>
          <w:rFonts w:ascii="Times New Roman" w:hAnsi="Times New Roman" w:cs="Times New Roman"/>
          <w:b/>
          <w:i/>
          <w:sz w:val="24"/>
          <w:szCs w:val="24"/>
        </w:rPr>
        <w:t>Sifat Fisik Growol Kering (Warna)</w:t>
      </w:r>
    </w:p>
    <w:p w:rsidR="00771BFF" w:rsidRDefault="00771BFF" w:rsidP="00771BFF">
      <w:pPr>
        <w:tabs>
          <w:tab w:val="left" w:pos="142"/>
          <w:tab w:val="left" w:pos="284"/>
        </w:tabs>
        <w:spacing w:after="0" w:line="360" w:lineRule="auto"/>
        <w:rPr>
          <w:rFonts w:ascii="Times New Roman" w:hAnsi="Times New Roman" w:cs="Times New Roman"/>
          <w:b/>
          <w:sz w:val="24"/>
          <w:szCs w:val="24"/>
        </w:rPr>
        <w:sectPr w:rsidR="00771BFF" w:rsidSect="00BB6B64">
          <w:type w:val="continuous"/>
          <w:pgSz w:w="11906" w:h="16838"/>
          <w:pgMar w:top="1440" w:right="1440" w:bottom="1440" w:left="1440" w:header="708" w:footer="708" w:gutter="0"/>
          <w:cols w:space="708"/>
          <w:docGrid w:linePitch="360"/>
        </w:sectPr>
      </w:pPr>
    </w:p>
    <w:p w:rsidR="00771BFF" w:rsidRDefault="00771BFF" w:rsidP="00771BFF">
      <w:pPr>
        <w:tabs>
          <w:tab w:val="left" w:pos="142"/>
          <w:tab w:val="left" w:pos="284"/>
        </w:tabs>
        <w:spacing w:after="0" w:line="360" w:lineRule="auto"/>
        <w:rPr>
          <w:rFonts w:ascii="Times New Roman" w:hAnsi="Times New Roman"/>
          <w:sz w:val="24"/>
          <w:szCs w:val="24"/>
        </w:rPr>
      </w:pPr>
      <w:r w:rsidRPr="00AE72BF">
        <w:rPr>
          <w:rFonts w:ascii="Times New Roman" w:hAnsi="Times New Roman"/>
          <w:sz w:val="24"/>
          <w:szCs w:val="24"/>
        </w:rPr>
        <w:t xml:space="preserve">Hasil analisis </w:t>
      </w:r>
      <w:r>
        <w:rPr>
          <w:rFonts w:ascii="Times New Roman" w:hAnsi="Times New Roman"/>
          <w:sz w:val="24"/>
          <w:szCs w:val="24"/>
        </w:rPr>
        <w:t>warna growol kering</w:t>
      </w:r>
      <w:r>
        <w:rPr>
          <w:rFonts w:ascii="Times New Roman" w:hAnsi="Times New Roman"/>
          <w:i/>
          <w:sz w:val="24"/>
          <w:szCs w:val="24"/>
        </w:rPr>
        <w:t xml:space="preserve"> </w:t>
      </w:r>
      <w:r>
        <w:rPr>
          <w:rFonts w:ascii="Times New Roman" w:hAnsi="Times New Roman"/>
          <w:sz w:val="24"/>
          <w:szCs w:val="24"/>
        </w:rPr>
        <w:t>dapat dilihat pada Tabel 3</w:t>
      </w:r>
      <w:r w:rsidRPr="00AE72BF">
        <w:rPr>
          <w:rFonts w:ascii="Times New Roman" w:hAnsi="Times New Roman"/>
          <w:sz w:val="24"/>
          <w:szCs w:val="24"/>
        </w:rPr>
        <w:t>.</w:t>
      </w:r>
    </w:p>
    <w:p w:rsidR="00771BFF" w:rsidRDefault="00771BFF" w:rsidP="00771BFF">
      <w:pPr>
        <w:pStyle w:val="ListParagraph"/>
        <w:tabs>
          <w:tab w:val="left" w:pos="142"/>
        </w:tabs>
        <w:spacing w:after="80"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ab/>
        <w:t>Berdasarkan Tabel 4.</w:t>
      </w:r>
      <w:r>
        <w:rPr>
          <w:rFonts w:ascii="Times New Roman" w:hAnsi="Times New Roman" w:cs="Times New Roman"/>
          <w:sz w:val="24"/>
          <w:szCs w:val="24"/>
        </w:rPr>
        <w:t xml:space="preserve"> varietas ubi kayu dan lama fermentasi memberikan pengaruh nyata terhadap warna </w:t>
      </w:r>
      <w:r>
        <w:rPr>
          <w:rFonts w:ascii="Times New Roman" w:hAnsi="Times New Roman" w:cs="Times New Roman"/>
          <w:i/>
          <w:sz w:val="24"/>
          <w:szCs w:val="24"/>
        </w:rPr>
        <w:t>red</w:t>
      </w:r>
      <w:r>
        <w:rPr>
          <w:rFonts w:ascii="Times New Roman" w:hAnsi="Times New Roman" w:cs="Times New Roman"/>
          <w:sz w:val="24"/>
          <w:szCs w:val="24"/>
        </w:rPr>
        <w:t xml:space="preserve"> growol kering. Hal ini di duga karena selama proses fermentasi berlangsung, mikrobia akan memecah pati menjadi komponen gula-gula sederhana, sehingga kadar pati semakin   lama akan semakin menurun. Menurut Wariyah dan Luwihana (2016) terjadi penurunan gula ubi kayu yang di fermentasi menjadi lebih besar dengan peningkatan waktu fermentasi, oleh karena itu menyebabkan efek kecoklatan.</w:t>
      </w:r>
    </w:p>
    <w:p w:rsidR="00771BFF" w:rsidRDefault="00771BFF" w:rsidP="00771BFF">
      <w:pPr>
        <w:tabs>
          <w:tab w:val="left" w:pos="142"/>
          <w:tab w:val="left" w:pos="284"/>
        </w:tabs>
        <w:spacing w:after="0" w:line="360" w:lineRule="auto"/>
        <w:rPr>
          <w:rFonts w:ascii="Times New Roman" w:hAnsi="Times New Roman"/>
          <w:sz w:val="24"/>
          <w:szCs w:val="24"/>
        </w:rPr>
        <w:sectPr w:rsidR="00771BFF" w:rsidSect="00771BFF">
          <w:type w:val="continuous"/>
          <w:pgSz w:w="11906" w:h="16838"/>
          <w:pgMar w:top="1440" w:right="1440" w:bottom="1440" w:left="1440" w:header="708" w:footer="708" w:gutter="0"/>
          <w:cols w:num="2" w:space="708"/>
          <w:docGrid w:linePitch="360"/>
        </w:sectPr>
      </w:pPr>
    </w:p>
    <w:p w:rsidR="00771BFF" w:rsidRDefault="00771BFF" w:rsidP="00771BFF">
      <w:pPr>
        <w:tabs>
          <w:tab w:val="left" w:pos="142"/>
          <w:tab w:val="left" w:pos="284"/>
        </w:tabs>
        <w:spacing w:after="0" w:line="360" w:lineRule="auto"/>
        <w:rPr>
          <w:rFonts w:ascii="Times New Roman" w:hAnsi="Times New Roman"/>
          <w:sz w:val="24"/>
          <w:szCs w:val="24"/>
        </w:rPr>
      </w:pPr>
    </w:p>
    <w:p w:rsidR="00771BFF" w:rsidRPr="00FC669E" w:rsidRDefault="00771BFF" w:rsidP="00771BFF">
      <w:pPr>
        <w:tabs>
          <w:tab w:val="left" w:pos="0"/>
          <w:tab w:val="left" w:pos="142"/>
        </w:tabs>
        <w:spacing w:after="80" w:line="240" w:lineRule="auto"/>
        <w:jc w:val="center"/>
        <w:rPr>
          <w:rFonts w:ascii="Times New Roman" w:hAnsi="Times New Roman" w:cs="Times New Roman"/>
          <w:sz w:val="24"/>
          <w:szCs w:val="24"/>
        </w:rPr>
      </w:pPr>
      <w:r>
        <w:rPr>
          <w:rFonts w:ascii="Times New Roman" w:hAnsi="Times New Roman" w:cs="Times New Roman"/>
          <w:b/>
          <w:sz w:val="24"/>
          <w:szCs w:val="24"/>
        </w:rPr>
        <w:t>Tabel 3</w:t>
      </w:r>
      <w:r w:rsidRPr="00FC669E">
        <w:rPr>
          <w:rFonts w:ascii="Times New Roman" w:hAnsi="Times New Roman" w:cs="Times New Roman"/>
          <w:b/>
          <w:sz w:val="24"/>
          <w:szCs w:val="24"/>
        </w:rPr>
        <w:t>.</w:t>
      </w:r>
      <w:r>
        <w:rPr>
          <w:rFonts w:ascii="Times New Roman" w:hAnsi="Times New Roman" w:cs="Times New Roman"/>
          <w:sz w:val="24"/>
          <w:szCs w:val="24"/>
        </w:rPr>
        <w:t xml:space="preserve"> Hasil analisa warna growol kering dari ubi kayu varietas Meni, Ketan, Lanting</w:t>
      </w:r>
    </w:p>
    <w:tbl>
      <w:tblPr>
        <w:tblW w:w="0" w:type="auto"/>
        <w:tblInd w:w="1210" w:type="dxa"/>
        <w:tblBorders>
          <w:top w:val="single" w:sz="4" w:space="0" w:color="auto"/>
          <w:bottom w:val="single" w:sz="4" w:space="0" w:color="auto"/>
        </w:tblBorders>
        <w:tblLook w:val="04A0" w:firstRow="1" w:lastRow="0" w:firstColumn="1" w:lastColumn="0" w:noHBand="0" w:noVBand="1"/>
      </w:tblPr>
      <w:tblGrid>
        <w:gridCol w:w="1058"/>
        <w:gridCol w:w="1359"/>
        <w:gridCol w:w="1359"/>
        <w:gridCol w:w="1359"/>
        <w:gridCol w:w="1483"/>
      </w:tblGrid>
      <w:tr w:rsidR="00771BFF" w:rsidRPr="00EA7445" w:rsidTr="00237030">
        <w:tc>
          <w:tcPr>
            <w:tcW w:w="1058" w:type="dxa"/>
            <w:tcBorders>
              <w:top w:val="single" w:sz="4" w:space="0" w:color="auto"/>
              <w:bottom w:val="single" w:sz="4" w:space="0" w:color="auto"/>
            </w:tcBorders>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Varietas</w:t>
            </w:r>
          </w:p>
        </w:tc>
        <w:tc>
          <w:tcPr>
            <w:tcW w:w="1359" w:type="dxa"/>
            <w:tcBorders>
              <w:top w:val="single" w:sz="4" w:space="0" w:color="auto"/>
              <w:bottom w:val="single" w:sz="4" w:space="0" w:color="auto"/>
            </w:tcBorders>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Fermentasi (hari)</w:t>
            </w:r>
          </w:p>
        </w:tc>
        <w:tc>
          <w:tcPr>
            <w:tcW w:w="1359" w:type="dxa"/>
            <w:tcBorders>
              <w:top w:val="single" w:sz="4" w:space="0" w:color="auto"/>
              <w:bottom w:val="single" w:sz="4" w:space="0" w:color="auto"/>
            </w:tcBorders>
            <w:shd w:val="clear" w:color="auto" w:fill="auto"/>
          </w:tcPr>
          <w:p w:rsidR="00771BFF" w:rsidRPr="00F960E5" w:rsidRDefault="00771BFF" w:rsidP="00237030">
            <w:pPr>
              <w:spacing w:after="80" w:line="240" w:lineRule="auto"/>
              <w:jc w:val="center"/>
              <w:rPr>
                <w:rFonts w:ascii="Times New Roman" w:hAnsi="Times New Roman"/>
                <w:i/>
                <w:sz w:val="24"/>
                <w:szCs w:val="24"/>
                <w:lang w:val="en-US"/>
              </w:rPr>
            </w:pPr>
            <w:r w:rsidRPr="00F960E5">
              <w:rPr>
                <w:rFonts w:ascii="Times New Roman" w:hAnsi="Times New Roman"/>
                <w:i/>
                <w:sz w:val="24"/>
                <w:szCs w:val="24"/>
              </w:rPr>
              <w:t>Red</w:t>
            </w:r>
            <w:r>
              <w:rPr>
                <w:rFonts w:ascii="Times New Roman" w:hAnsi="Times New Roman"/>
                <w:i/>
                <w:sz w:val="24"/>
                <w:szCs w:val="24"/>
                <w:lang w:val="en-US"/>
              </w:rPr>
              <w:t>*</w:t>
            </w:r>
          </w:p>
        </w:tc>
        <w:tc>
          <w:tcPr>
            <w:tcW w:w="1359" w:type="dxa"/>
            <w:tcBorders>
              <w:top w:val="single" w:sz="4" w:space="0" w:color="auto"/>
              <w:bottom w:val="single" w:sz="4" w:space="0" w:color="auto"/>
            </w:tcBorders>
            <w:shd w:val="clear" w:color="auto" w:fill="auto"/>
          </w:tcPr>
          <w:p w:rsidR="00771BFF" w:rsidRPr="00F960E5" w:rsidRDefault="00771BFF" w:rsidP="00237030">
            <w:pPr>
              <w:spacing w:after="80" w:line="240" w:lineRule="auto"/>
              <w:jc w:val="center"/>
              <w:rPr>
                <w:rFonts w:ascii="Times New Roman" w:hAnsi="Times New Roman"/>
                <w:i/>
                <w:sz w:val="24"/>
                <w:szCs w:val="24"/>
                <w:lang w:val="en-US"/>
              </w:rPr>
            </w:pPr>
            <w:r w:rsidRPr="00F960E5">
              <w:rPr>
                <w:rFonts w:ascii="Times New Roman" w:hAnsi="Times New Roman"/>
                <w:i/>
                <w:sz w:val="24"/>
                <w:szCs w:val="24"/>
              </w:rPr>
              <w:t>Yellow</w:t>
            </w:r>
          </w:p>
        </w:tc>
        <w:tc>
          <w:tcPr>
            <w:tcW w:w="1483" w:type="dxa"/>
            <w:tcBorders>
              <w:top w:val="single" w:sz="4" w:space="0" w:color="auto"/>
              <w:bottom w:val="single" w:sz="4" w:space="0" w:color="auto"/>
            </w:tcBorders>
            <w:shd w:val="clear" w:color="auto" w:fill="auto"/>
          </w:tcPr>
          <w:p w:rsidR="00771BFF" w:rsidRPr="00F960E5" w:rsidRDefault="00771BFF" w:rsidP="00237030">
            <w:pPr>
              <w:spacing w:after="80" w:line="240" w:lineRule="auto"/>
              <w:jc w:val="center"/>
              <w:rPr>
                <w:rFonts w:ascii="Times New Roman" w:hAnsi="Times New Roman"/>
                <w:i/>
                <w:sz w:val="24"/>
                <w:szCs w:val="24"/>
                <w:lang w:val="en-US"/>
              </w:rPr>
            </w:pPr>
            <w:r w:rsidRPr="00F960E5">
              <w:rPr>
                <w:rFonts w:ascii="Times New Roman" w:hAnsi="Times New Roman"/>
                <w:i/>
                <w:sz w:val="24"/>
                <w:szCs w:val="24"/>
              </w:rPr>
              <w:t>Bright</w:t>
            </w:r>
          </w:p>
        </w:tc>
      </w:tr>
      <w:tr w:rsidR="00771BFF" w:rsidRPr="00EA7445" w:rsidTr="00237030">
        <w:tc>
          <w:tcPr>
            <w:tcW w:w="1058" w:type="dxa"/>
            <w:vMerge w:val="restart"/>
            <w:shd w:val="clear" w:color="auto" w:fill="auto"/>
          </w:tcPr>
          <w:p w:rsidR="00771BFF" w:rsidRPr="00EA7445" w:rsidRDefault="00771BFF" w:rsidP="00237030">
            <w:pPr>
              <w:spacing w:after="80" w:line="240" w:lineRule="auto"/>
              <w:rPr>
                <w:rFonts w:ascii="Times New Roman" w:hAnsi="Times New Roman"/>
                <w:sz w:val="24"/>
                <w:szCs w:val="24"/>
              </w:rPr>
            </w:pPr>
            <w:r w:rsidRPr="00EA7445">
              <w:rPr>
                <w:rFonts w:ascii="Times New Roman" w:hAnsi="Times New Roman"/>
                <w:sz w:val="24"/>
                <w:szCs w:val="24"/>
              </w:rPr>
              <w:t>Meni</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2</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0,78±0,04</w:t>
            </w:r>
            <w:r>
              <w:rPr>
                <w:rFonts w:ascii="Times New Roman" w:hAnsi="Times New Roman"/>
                <w:sz w:val="24"/>
                <w:szCs w:val="24"/>
                <w:vertAlign w:val="superscript"/>
              </w:rPr>
              <w:t>a</w:t>
            </w:r>
          </w:p>
        </w:tc>
        <w:tc>
          <w:tcPr>
            <w:tcW w:w="1359" w:type="dxa"/>
            <w:shd w:val="clear" w:color="auto" w:fill="auto"/>
          </w:tcPr>
          <w:p w:rsidR="00771BFF" w:rsidRPr="00E213BB"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3,45±0,00</w:t>
            </w:r>
          </w:p>
        </w:tc>
        <w:tc>
          <w:tcPr>
            <w:tcW w:w="1483"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0,00±0,00</w:t>
            </w:r>
          </w:p>
        </w:tc>
      </w:tr>
      <w:tr w:rsidR="00771BFF" w:rsidRPr="00EA7445" w:rsidTr="00237030">
        <w:tc>
          <w:tcPr>
            <w:tcW w:w="1058" w:type="dxa"/>
            <w:vMerge/>
            <w:shd w:val="clear" w:color="auto" w:fill="auto"/>
          </w:tcPr>
          <w:p w:rsidR="00771BFF" w:rsidRPr="00EA7445" w:rsidRDefault="00771BFF" w:rsidP="00237030">
            <w:pPr>
              <w:spacing w:after="80" w:line="240" w:lineRule="auto"/>
              <w:rPr>
                <w:rFonts w:ascii="Times New Roman" w:hAnsi="Times New Roman"/>
                <w:sz w:val="24"/>
                <w:szCs w:val="24"/>
              </w:rPr>
            </w:pP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4</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1,10±0,00</w:t>
            </w:r>
            <w:r>
              <w:rPr>
                <w:rFonts w:ascii="Times New Roman" w:hAnsi="Times New Roman"/>
                <w:sz w:val="24"/>
                <w:szCs w:val="24"/>
                <w:vertAlign w:val="superscript"/>
              </w:rPr>
              <w:t>ab</w:t>
            </w:r>
          </w:p>
        </w:tc>
        <w:tc>
          <w:tcPr>
            <w:tcW w:w="1359" w:type="dxa"/>
            <w:shd w:val="clear" w:color="auto" w:fill="auto"/>
          </w:tcPr>
          <w:p w:rsidR="00771BFF" w:rsidRPr="00E213BB"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3,83±0,60</w:t>
            </w:r>
          </w:p>
        </w:tc>
        <w:tc>
          <w:tcPr>
            <w:tcW w:w="1483"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0,18±0,25</w:t>
            </w:r>
          </w:p>
        </w:tc>
      </w:tr>
      <w:tr w:rsidR="00771BFF" w:rsidRPr="00EA7445" w:rsidTr="00237030">
        <w:tc>
          <w:tcPr>
            <w:tcW w:w="1058" w:type="dxa"/>
            <w:vMerge w:val="restart"/>
            <w:shd w:val="clear" w:color="auto" w:fill="auto"/>
          </w:tcPr>
          <w:p w:rsidR="00771BFF" w:rsidRPr="00EA7445" w:rsidRDefault="00771BFF" w:rsidP="00237030">
            <w:pPr>
              <w:spacing w:after="80" w:line="240" w:lineRule="auto"/>
              <w:rPr>
                <w:rFonts w:ascii="Times New Roman" w:hAnsi="Times New Roman"/>
                <w:sz w:val="24"/>
                <w:szCs w:val="24"/>
              </w:rPr>
            </w:pPr>
            <w:r w:rsidRPr="00EA7445">
              <w:rPr>
                <w:rFonts w:ascii="Times New Roman" w:hAnsi="Times New Roman"/>
                <w:sz w:val="24"/>
                <w:szCs w:val="24"/>
              </w:rPr>
              <w:t>Ketan</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2</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1,28±0,04</w:t>
            </w:r>
            <w:r>
              <w:rPr>
                <w:rFonts w:ascii="Times New Roman" w:hAnsi="Times New Roman"/>
                <w:sz w:val="24"/>
                <w:szCs w:val="24"/>
                <w:vertAlign w:val="superscript"/>
              </w:rPr>
              <w:t>b</w:t>
            </w:r>
          </w:p>
        </w:tc>
        <w:tc>
          <w:tcPr>
            <w:tcW w:w="1359" w:type="dxa"/>
            <w:shd w:val="clear" w:color="auto" w:fill="auto"/>
          </w:tcPr>
          <w:p w:rsidR="00771BFF" w:rsidRPr="00E213BB"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2,93±2,30</w:t>
            </w:r>
          </w:p>
        </w:tc>
        <w:tc>
          <w:tcPr>
            <w:tcW w:w="1483"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0,15±0,21</w:t>
            </w:r>
          </w:p>
        </w:tc>
      </w:tr>
      <w:tr w:rsidR="00771BFF" w:rsidRPr="00EA7445" w:rsidTr="00237030">
        <w:tc>
          <w:tcPr>
            <w:tcW w:w="1058" w:type="dxa"/>
            <w:vMerge/>
            <w:shd w:val="clear" w:color="auto" w:fill="auto"/>
          </w:tcPr>
          <w:p w:rsidR="00771BFF" w:rsidRPr="00EA7445" w:rsidRDefault="00771BFF" w:rsidP="00237030">
            <w:pPr>
              <w:spacing w:after="80" w:line="240" w:lineRule="auto"/>
              <w:rPr>
                <w:rFonts w:ascii="Times New Roman" w:hAnsi="Times New Roman"/>
                <w:sz w:val="24"/>
                <w:szCs w:val="24"/>
              </w:rPr>
            </w:pP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4</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1,05±0,21</w:t>
            </w:r>
            <w:r>
              <w:rPr>
                <w:rFonts w:ascii="Times New Roman" w:hAnsi="Times New Roman"/>
                <w:sz w:val="24"/>
                <w:szCs w:val="24"/>
                <w:vertAlign w:val="superscript"/>
              </w:rPr>
              <w:t>ab</w:t>
            </w:r>
          </w:p>
        </w:tc>
        <w:tc>
          <w:tcPr>
            <w:tcW w:w="1359" w:type="dxa"/>
            <w:shd w:val="clear" w:color="auto" w:fill="auto"/>
          </w:tcPr>
          <w:p w:rsidR="00771BFF" w:rsidRPr="00E213BB"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3,38±0,11</w:t>
            </w:r>
          </w:p>
        </w:tc>
        <w:tc>
          <w:tcPr>
            <w:tcW w:w="1483"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0,30±0,21</w:t>
            </w:r>
          </w:p>
        </w:tc>
      </w:tr>
      <w:tr w:rsidR="00771BFF" w:rsidRPr="00EA7445" w:rsidTr="00237030">
        <w:tc>
          <w:tcPr>
            <w:tcW w:w="1058" w:type="dxa"/>
            <w:vMerge w:val="restart"/>
            <w:shd w:val="clear" w:color="auto" w:fill="auto"/>
          </w:tcPr>
          <w:p w:rsidR="00771BFF" w:rsidRPr="00EA7445" w:rsidRDefault="00771BFF" w:rsidP="00237030">
            <w:pPr>
              <w:spacing w:after="80" w:line="240" w:lineRule="auto"/>
              <w:rPr>
                <w:rFonts w:ascii="Times New Roman" w:hAnsi="Times New Roman"/>
                <w:sz w:val="24"/>
                <w:szCs w:val="24"/>
              </w:rPr>
            </w:pPr>
            <w:r w:rsidRPr="00EA7445">
              <w:rPr>
                <w:rFonts w:ascii="Times New Roman" w:hAnsi="Times New Roman"/>
                <w:sz w:val="24"/>
                <w:szCs w:val="24"/>
              </w:rPr>
              <w:t>Lanting</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2</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0,78±0,00</w:t>
            </w:r>
            <w:r w:rsidRPr="005607A4">
              <w:rPr>
                <w:rFonts w:ascii="Times New Roman" w:hAnsi="Times New Roman"/>
                <w:sz w:val="24"/>
                <w:szCs w:val="24"/>
                <w:vertAlign w:val="superscript"/>
              </w:rPr>
              <w:t>a</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2,45±1,34</w:t>
            </w:r>
          </w:p>
        </w:tc>
        <w:tc>
          <w:tcPr>
            <w:tcW w:w="1483"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0,05±0,07</w:t>
            </w:r>
          </w:p>
        </w:tc>
      </w:tr>
      <w:tr w:rsidR="00771BFF" w:rsidRPr="00EA7445" w:rsidTr="00237030">
        <w:tc>
          <w:tcPr>
            <w:tcW w:w="1058" w:type="dxa"/>
            <w:vMerge/>
            <w:shd w:val="clear" w:color="auto" w:fill="auto"/>
          </w:tcPr>
          <w:p w:rsidR="00771BFF" w:rsidRPr="00EA7445" w:rsidRDefault="00771BFF" w:rsidP="00237030">
            <w:pPr>
              <w:spacing w:after="80" w:line="240" w:lineRule="auto"/>
              <w:jc w:val="center"/>
              <w:rPr>
                <w:rFonts w:ascii="Times New Roman" w:hAnsi="Times New Roman"/>
                <w:sz w:val="24"/>
                <w:szCs w:val="24"/>
              </w:rPr>
            </w:pP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sidRPr="00EA7445">
              <w:rPr>
                <w:rFonts w:ascii="Times New Roman" w:hAnsi="Times New Roman"/>
                <w:sz w:val="24"/>
                <w:szCs w:val="24"/>
              </w:rPr>
              <w:t>4</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0,70±0,14</w:t>
            </w:r>
            <w:r w:rsidRPr="005607A4">
              <w:rPr>
                <w:rFonts w:ascii="Times New Roman" w:hAnsi="Times New Roman"/>
                <w:sz w:val="24"/>
                <w:szCs w:val="24"/>
                <w:vertAlign w:val="superscript"/>
              </w:rPr>
              <w:t>a</w:t>
            </w:r>
          </w:p>
        </w:tc>
        <w:tc>
          <w:tcPr>
            <w:tcW w:w="1359"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1,40±0,14</w:t>
            </w:r>
          </w:p>
        </w:tc>
        <w:tc>
          <w:tcPr>
            <w:tcW w:w="1483" w:type="dxa"/>
            <w:shd w:val="clear" w:color="auto" w:fill="auto"/>
          </w:tcPr>
          <w:p w:rsidR="00771BFF" w:rsidRPr="00EA7445" w:rsidRDefault="00771BFF" w:rsidP="00237030">
            <w:pPr>
              <w:spacing w:after="80" w:line="240" w:lineRule="auto"/>
              <w:jc w:val="center"/>
              <w:rPr>
                <w:rFonts w:ascii="Times New Roman" w:hAnsi="Times New Roman"/>
                <w:sz w:val="24"/>
                <w:szCs w:val="24"/>
              </w:rPr>
            </w:pPr>
            <w:r>
              <w:rPr>
                <w:rFonts w:ascii="Times New Roman" w:hAnsi="Times New Roman"/>
                <w:sz w:val="24"/>
                <w:szCs w:val="24"/>
              </w:rPr>
              <w:t>0,25±0,07</w:t>
            </w:r>
          </w:p>
        </w:tc>
      </w:tr>
    </w:tbl>
    <w:p w:rsidR="00771BFF" w:rsidRPr="00222869" w:rsidRDefault="00771BFF" w:rsidP="00771BFF">
      <w:pPr>
        <w:spacing w:after="80" w:line="240" w:lineRule="auto"/>
        <w:ind w:left="1276" w:hanging="283"/>
        <w:rPr>
          <w:rFonts w:ascii="Times New Roman" w:hAnsi="Times New Roman"/>
          <w:sz w:val="24"/>
          <w:szCs w:val="24"/>
        </w:rPr>
      </w:pPr>
      <w:r w:rsidRPr="00222869">
        <w:rPr>
          <w:rFonts w:ascii="Times New Roman" w:hAnsi="Times New Roman"/>
          <w:b/>
          <w:sz w:val="24"/>
          <w:szCs w:val="24"/>
        </w:rPr>
        <w:t xml:space="preserve">*  </w:t>
      </w:r>
      <w:r w:rsidRPr="00222869">
        <w:rPr>
          <w:rFonts w:ascii="Times New Roman" w:hAnsi="Times New Roman"/>
          <w:sz w:val="24"/>
          <w:szCs w:val="24"/>
        </w:rPr>
        <w:t>huruf yang sama dibelakang angka</w:t>
      </w:r>
      <w:r>
        <w:rPr>
          <w:rFonts w:ascii="Times New Roman" w:hAnsi="Times New Roman"/>
          <w:sz w:val="24"/>
          <w:szCs w:val="24"/>
          <w:lang w:val="en-US"/>
        </w:rPr>
        <w:t xml:space="preserve"> pada kolom yang sama</w:t>
      </w:r>
      <w:r w:rsidRPr="00222869">
        <w:rPr>
          <w:rFonts w:ascii="Times New Roman" w:hAnsi="Times New Roman"/>
          <w:sz w:val="24"/>
          <w:szCs w:val="24"/>
        </w:rPr>
        <w:t xml:space="preserve"> menunjukkan tidak berbeda nyata pada  </w:t>
      </w:r>
      <w:r w:rsidRPr="00222869">
        <w:rPr>
          <w:rFonts w:ascii="Times New Roman" w:hAnsi="Times New Roman" w:cs="Times New Roman"/>
          <w:sz w:val="24"/>
          <w:szCs w:val="24"/>
        </w:rPr>
        <w:t>α</w:t>
      </w:r>
      <w:r w:rsidRPr="00222869">
        <w:rPr>
          <w:rFonts w:ascii="Times New Roman" w:hAnsi="Times New Roman"/>
          <w:sz w:val="24"/>
          <w:szCs w:val="24"/>
        </w:rPr>
        <w:t xml:space="preserve"> = 0,05.</w:t>
      </w:r>
    </w:p>
    <w:p w:rsidR="00771BFF" w:rsidRDefault="00771BFF" w:rsidP="00771BFF">
      <w:pPr>
        <w:spacing w:after="80" w:line="240" w:lineRule="auto"/>
        <w:ind w:left="273" w:firstLine="720"/>
        <w:rPr>
          <w:rFonts w:ascii="Times New Roman" w:hAnsi="Times New Roman" w:cs="Times New Roman"/>
          <w:noProof/>
          <w:sz w:val="24"/>
          <w:szCs w:val="24"/>
          <w:lang w:eastAsia="id-ID"/>
        </w:rPr>
      </w:pPr>
      <w:r w:rsidRPr="00222869">
        <w:rPr>
          <w:rFonts w:ascii="Times New Roman" w:hAnsi="Times New Roman"/>
          <w:sz w:val="24"/>
          <w:szCs w:val="24"/>
        </w:rPr>
        <w:t>** Ada beda nyata</w:t>
      </w:r>
      <w:r w:rsidRPr="00222869">
        <w:rPr>
          <w:rFonts w:ascii="Times New Roman" w:hAnsi="Times New Roman" w:cs="Times New Roman"/>
          <w:sz w:val="24"/>
          <w:szCs w:val="24"/>
        </w:rPr>
        <w:t xml:space="preserve"> </w:t>
      </w:r>
      <w:r w:rsidRPr="005339AF">
        <w:rPr>
          <w:rFonts w:ascii="Times New Roman" w:hAnsi="Times New Roman" w:cs="Times New Roman"/>
          <w:noProof/>
          <w:sz w:val="24"/>
          <w:szCs w:val="24"/>
          <w:lang w:eastAsia="id-ID"/>
        </w:rPr>
        <w:t xml:space="preserve"> </w:t>
      </w:r>
    </w:p>
    <w:p w:rsidR="005B4602" w:rsidRDefault="005B4602" w:rsidP="00771BFF">
      <w:pPr>
        <w:spacing w:after="80" w:line="240" w:lineRule="auto"/>
        <w:ind w:left="273" w:firstLine="720"/>
        <w:rPr>
          <w:rFonts w:ascii="Times New Roman" w:hAnsi="Times New Roman" w:cs="Times New Roman"/>
          <w:noProof/>
          <w:sz w:val="24"/>
          <w:szCs w:val="24"/>
          <w:lang w:eastAsia="id-ID"/>
        </w:rPr>
      </w:pPr>
    </w:p>
    <w:p w:rsidR="005B4602" w:rsidRDefault="005B4602" w:rsidP="005B4602">
      <w:pPr>
        <w:pStyle w:val="ListParagraph"/>
        <w:tabs>
          <w:tab w:val="left" w:pos="142"/>
        </w:tabs>
        <w:spacing w:after="80" w:line="360" w:lineRule="auto"/>
        <w:ind w:left="0" w:firstLine="567"/>
        <w:jc w:val="both"/>
        <w:rPr>
          <w:rFonts w:ascii="Times New Roman" w:hAnsi="Times New Roman" w:cs="Times New Roman"/>
          <w:sz w:val="24"/>
          <w:szCs w:val="24"/>
          <w:lang w:val="id-ID"/>
        </w:rPr>
        <w:sectPr w:rsidR="005B4602" w:rsidSect="00BB6B64">
          <w:type w:val="continuous"/>
          <w:pgSz w:w="11906" w:h="16838"/>
          <w:pgMar w:top="1440" w:right="1440" w:bottom="1440" w:left="1440" w:header="708" w:footer="708" w:gutter="0"/>
          <w:cols w:space="708"/>
          <w:docGrid w:linePitch="360"/>
        </w:sectPr>
      </w:pPr>
    </w:p>
    <w:p w:rsidR="005B4602" w:rsidRPr="005B4602" w:rsidRDefault="005B4602" w:rsidP="005B4602">
      <w:pPr>
        <w:pStyle w:val="ListParagraph"/>
        <w:tabs>
          <w:tab w:val="left" w:pos="142"/>
        </w:tabs>
        <w:spacing w:after="80" w:line="360" w:lineRule="auto"/>
        <w:ind w:left="0" w:firstLine="567"/>
        <w:jc w:val="both"/>
        <w:rPr>
          <w:rFonts w:ascii="Times New Roman" w:hAnsi="Times New Roman" w:cs="Times New Roman"/>
          <w:sz w:val="24"/>
          <w:szCs w:val="24"/>
          <w:lang w:val="id-ID"/>
        </w:rPr>
        <w:sectPr w:rsidR="005B4602" w:rsidRPr="005B4602" w:rsidSect="005B4602">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lang w:val="id-ID"/>
        </w:rPr>
        <w:tab/>
        <w:t>Berdasarkan Tabel 4.</w:t>
      </w:r>
      <w:r>
        <w:rPr>
          <w:rFonts w:ascii="Times New Roman" w:hAnsi="Times New Roman" w:cs="Times New Roman"/>
          <w:sz w:val="24"/>
          <w:szCs w:val="24"/>
        </w:rPr>
        <w:t xml:space="preserve"> varietas ubi kayu dan lama fermentasi memberikan pengaruh nyata terhadap warna </w:t>
      </w:r>
      <w:r>
        <w:rPr>
          <w:rFonts w:ascii="Times New Roman" w:hAnsi="Times New Roman" w:cs="Times New Roman"/>
          <w:i/>
          <w:sz w:val="24"/>
          <w:szCs w:val="24"/>
        </w:rPr>
        <w:t>red</w:t>
      </w:r>
      <w:r>
        <w:rPr>
          <w:rFonts w:ascii="Times New Roman" w:hAnsi="Times New Roman" w:cs="Times New Roman"/>
          <w:sz w:val="24"/>
          <w:szCs w:val="24"/>
        </w:rPr>
        <w:t xml:space="preserve"> growol kering. Hal ini di duga karena selama proses fermentasi berlangsung, mikrobia akan memecah pati menjadi komponen gula-gula sederhana, sehingga kadar pati semakin   lama akan semakin menurun. Menurut Wariyah dan Luwihana (2016) terjadi penurunan gula ubi kayu yang di fermentasi menjadi lebih besar dengan peningkatan waktu fermentasi, oleh karena itu menyebabkan efek kecoklatan.</w:t>
      </w:r>
    </w:p>
    <w:p w:rsidR="005B4602" w:rsidRPr="00771BFF" w:rsidRDefault="005B4602" w:rsidP="005B4602">
      <w:pPr>
        <w:spacing w:after="80" w:line="240" w:lineRule="auto"/>
        <w:rPr>
          <w:rFonts w:ascii="Times New Roman" w:hAnsi="Times New Roman"/>
          <w:sz w:val="24"/>
          <w:szCs w:val="24"/>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r w:rsidRPr="00771BFF">
        <w:rPr>
          <w:rFonts w:ascii="Times New Roman" w:hAnsi="Times New Roman" w:cs="Times New Roman"/>
          <w:sz w:val="24"/>
          <w:szCs w:val="24"/>
        </w:rPr>
        <w:drawing>
          <wp:anchor distT="0" distB="0" distL="114300" distR="114300" simplePos="0" relativeHeight="251666432" behindDoc="1" locked="0" layoutInCell="1" allowOverlap="1" wp14:anchorId="5B577FC3" wp14:editId="46CD3B86">
            <wp:simplePos x="0" y="0"/>
            <wp:positionH relativeFrom="column">
              <wp:posOffset>995045</wp:posOffset>
            </wp:positionH>
            <wp:positionV relativeFrom="paragraph">
              <wp:posOffset>-635</wp:posOffset>
            </wp:positionV>
            <wp:extent cx="1214120" cy="981075"/>
            <wp:effectExtent l="0" t="0" r="5080" b="9525"/>
            <wp:wrapTight wrapText="bothSides">
              <wp:wrapPolygon edited="0">
                <wp:start x="0" y="0"/>
                <wp:lineTo x="0" y="21390"/>
                <wp:lineTo x="21351" y="21390"/>
                <wp:lineTo x="21351"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3" cstate="print">
                      <a:extLst>
                        <a:ext uri="{28A0092B-C50C-407E-A947-70E740481C1C}">
                          <a14:useLocalDpi xmlns:a14="http://schemas.microsoft.com/office/drawing/2010/main" val="0"/>
                        </a:ext>
                      </a:extLst>
                    </a:blip>
                    <a:srcRect l="11820" t="3890" r="69267" b="66946"/>
                    <a:stretch/>
                  </pic:blipFill>
                  <pic:spPr bwMode="auto">
                    <a:xfrm>
                      <a:off x="0" y="0"/>
                      <a:ext cx="1214120"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1BFF">
        <w:rPr>
          <w:rFonts w:ascii="Times New Roman" w:hAnsi="Times New Roman" w:cs="Times New Roman"/>
          <w:sz w:val="24"/>
          <w:szCs w:val="24"/>
        </w:rPr>
        <w:drawing>
          <wp:anchor distT="0" distB="0" distL="114300" distR="114300" simplePos="0" relativeHeight="251668480" behindDoc="1" locked="0" layoutInCell="1" allowOverlap="1" wp14:anchorId="4A716742" wp14:editId="7B93382C">
            <wp:simplePos x="0" y="0"/>
            <wp:positionH relativeFrom="column">
              <wp:posOffset>3806825</wp:posOffset>
            </wp:positionH>
            <wp:positionV relativeFrom="paragraph">
              <wp:posOffset>13335</wp:posOffset>
            </wp:positionV>
            <wp:extent cx="1184910" cy="968375"/>
            <wp:effectExtent l="0" t="0" r="0" b="3175"/>
            <wp:wrapTight wrapText="bothSides">
              <wp:wrapPolygon edited="0">
                <wp:start x="0" y="0"/>
                <wp:lineTo x="0" y="21246"/>
                <wp:lineTo x="21183" y="21246"/>
                <wp:lineTo x="21183"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3" cstate="print">
                      <a:extLst>
                        <a:ext uri="{28A0092B-C50C-407E-A947-70E740481C1C}">
                          <a14:useLocalDpi xmlns:a14="http://schemas.microsoft.com/office/drawing/2010/main" val="0"/>
                        </a:ext>
                      </a:extLst>
                    </a:blip>
                    <a:srcRect l="67375" t="3403" r="14421" b="67429"/>
                    <a:stretch/>
                  </pic:blipFill>
                  <pic:spPr bwMode="auto">
                    <a:xfrm>
                      <a:off x="0" y="0"/>
                      <a:ext cx="1184910" cy="96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1BFF">
        <w:rPr>
          <w:rFonts w:ascii="Times New Roman" w:hAnsi="Times New Roman" w:cs="Times New Roman"/>
          <w:sz w:val="24"/>
          <w:szCs w:val="24"/>
        </w:rPr>
        <w:drawing>
          <wp:anchor distT="0" distB="0" distL="114300" distR="114300" simplePos="0" relativeHeight="251667456" behindDoc="1" locked="0" layoutInCell="1" allowOverlap="1" wp14:anchorId="59DEF116" wp14:editId="58D3B1A2">
            <wp:simplePos x="0" y="0"/>
            <wp:positionH relativeFrom="column">
              <wp:posOffset>2374265</wp:posOffset>
            </wp:positionH>
            <wp:positionV relativeFrom="paragraph">
              <wp:posOffset>-635</wp:posOffset>
            </wp:positionV>
            <wp:extent cx="1200785" cy="986790"/>
            <wp:effectExtent l="0" t="0" r="0" b="3810"/>
            <wp:wrapTight wrapText="bothSides">
              <wp:wrapPolygon edited="0">
                <wp:start x="0" y="0"/>
                <wp:lineTo x="0" y="21266"/>
                <wp:lineTo x="21246" y="21266"/>
                <wp:lineTo x="21246"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3" cstate="print">
                      <a:extLst>
                        <a:ext uri="{28A0092B-C50C-407E-A947-70E740481C1C}">
                          <a14:useLocalDpi xmlns:a14="http://schemas.microsoft.com/office/drawing/2010/main" val="0"/>
                        </a:ext>
                      </a:extLst>
                    </a:blip>
                    <a:srcRect l="40189" r="40898" b="67913"/>
                    <a:stretch/>
                  </pic:blipFill>
                  <pic:spPr bwMode="auto">
                    <a:xfrm>
                      <a:off x="0" y="0"/>
                      <a:ext cx="1200785" cy="986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rPr>
      </w:pPr>
      <w:r>
        <w:rPr>
          <w:rFonts w:ascii="Times New Roman" w:hAnsi="Times New Roman" w:cs="Times New Roman"/>
          <w:sz w:val="24"/>
          <w:szCs w:val="24"/>
        </w:rPr>
        <w:t>Meni 2 hari</w:t>
      </w:r>
      <w:r>
        <w:rPr>
          <w:rFonts w:ascii="Times New Roman" w:hAnsi="Times New Roman" w:cs="Times New Roman"/>
          <w:sz w:val="24"/>
          <w:szCs w:val="24"/>
        </w:rPr>
        <w:tab/>
      </w:r>
      <w:r>
        <w:rPr>
          <w:rFonts w:ascii="Times New Roman" w:hAnsi="Times New Roman" w:cs="Times New Roman"/>
          <w:sz w:val="24"/>
          <w:szCs w:val="24"/>
        </w:rPr>
        <w:tab/>
        <w:t>Ketan 2 hari</w:t>
      </w:r>
      <w:r>
        <w:rPr>
          <w:rFonts w:ascii="Times New Roman" w:hAnsi="Times New Roman" w:cs="Times New Roman"/>
          <w:sz w:val="24"/>
          <w:szCs w:val="24"/>
        </w:rPr>
        <w:tab/>
      </w:r>
      <w:r>
        <w:rPr>
          <w:rFonts w:ascii="Times New Roman" w:hAnsi="Times New Roman" w:cs="Times New Roman"/>
          <w:sz w:val="24"/>
          <w:szCs w:val="24"/>
        </w:rPr>
        <w:tab/>
        <w:t>Lanting 2 hari</w:t>
      </w:r>
    </w:p>
    <w:p w:rsidR="00771BFF" w:rsidRDefault="00771BFF" w:rsidP="00771BFF">
      <w:pPr>
        <w:pStyle w:val="ListParagraph"/>
        <w:tabs>
          <w:tab w:val="left" w:pos="142"/>
        </w:tabs>
        <w:spacing w:after="80" w:line="240" w:lineRule="auto"/>
        <w:ind w:left="426"/>
        <w:jc w:val="center"/>
        <w:rPr>
          <w:rFonts w:ascii="Times New Roman" w:hAnsi="Times New Roman" w:cs="Times New Roman"/>
          <w:sz w:val="24"/>
          <w:szCs w:val="24"/>
        </w:rPr>
      </w:pPr>
      <w:r>
        <w:rPr>
          <w:rFonts w:ascii="Times New Roman" w:hAnsi="Times New Roman" w:cs="Times New Roman"/>
          <w:sz w:val="24"/>
          <w:szCs w:val="24"/>
          <w:lang w:eastAsia="id-ID"/>
        </w:rPr>
        <w:drawing>
          <wp:anchor distT="0" distB="0" distL="114300" distR="114300" simplePos="0" relativeHeight="251663360" behindDoc="1" locked="0" layoutInCell="1" allowOverlap="1" wp14:anchorId="4C52691F" wp14:editId="109798DD">
            <wp:simplePos x="0" y="0"/>
            <wp:positionH relativeFrom="column">
              <wp:posOffset>2372360</wp:posOffset>
            </wp:positionH>
            <wp:positionV relativeFrom="paragraph">
              <wp:posOffset>13335</wp:posOffset>
            </wp:positionV>
            <wp:extent cx="1223010" cy="958215"/>
            <wp:effectExtent l="0" t="0" r="0" b="0"/>
            <wp:wrapTight wrapText="bothSides">
              <wp:wrapPolygon edited="0">
                <wp:start x="0" y="0"/>
                <wp:lineTo x="0" y="21042"/>
                <wp:lineTo x="21196" y="21042"/>
                <wp:lineTo x="21196"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3" cstate="print">
                      <a:extLst>
                        <a:ext uri="{28A0092B-C50C-407E-A947-70E740481C1C}">
                          <a14:useLocalDpi xmlns:a14="http://schemas.microsoft.com/office/drawing/2010/main" val="0"/>
                        </a:ext>
                      </a:extLst>
                    </a:blip>
                    <a:srcRect l="41135" t="50044" r="39716" b="16921"/>
                    <a:stretch/>
                  </pic:blipFill>
                  <pic:spPr bwMode="auto">
                    <a:xfrm>
                      <a:off x="0" y="0"/>
                      <a:ext cx="1223010" cy="958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eastAsia="id-ID"/>
        </w:rPr>
        <w:drawing>
          <wp:anchor distT="0" distB="0" distL="114300" distR="114300" simplePos="0" relativeHeight="251664384" behindDoc="1" locked="0" layoutInCell="1" allowOverlap="1" wp14:anchorId="22D01E85" wp14:editId="252F8BB1">
            <wp:simplePos x="0" y="0"/>
            <wp:positionH relativeFrom="column">
              <wp:posOffset>3814445</wp:posOffset>
            </wp:positionH>
            <wp:positionV relativeFrom="paragraph">
              <wp:posOffset>12065</wp:posOffset>
            </wp:positionV>
            <wp:extent cx="1186815" cy="974725"/>
            <wp:effectExtent l="0" t="0" r="0" b="0"/>
            <wp:wrapTight wrapText="bothSides">
              <wp:wrapPolygon edited="0">
                <wp:start x="0" y="0"/>
                <wp:lineTo x="0" y="21107"/>
                <wp:lineTo x="21149" y="21107"/>
                <wp:lineTo x="21149"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3" cstate="print">
                      <a:extLst>
                        <a:ext uri="{28A0092B-C50C-407E-A947-70E740481C1C}">
                          <a14:useLocalDpi xmlns:a14="http://schemas.microsoft.com/office/drawing/2010/main" val="0"/>
                        </a:ext>
                      </a:extLst>
                    </a:blip>
                    <a:srcRect l="70449" t="49058" r="9693" b="17440"/>
                    <a:stretch/>
                  </pic:blipFill>
                  <pic:spPr bwMode="auto">
                    <a:xfrm>
                      <a:off x="0" y="0"/>
                      <a:ext cx="1186815"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eastAsia="id-ID"/>
        </w:rPr>
        <w:drawing>
          <wp:anchor distT="0" distB="0" distL="114300" distR="114300" simplePos="0" relativeHeight="251662336" behindDoc="1" locked="0" layoutInCell="1" allowOverlap="1" wp14:anchorId="2C0EC1B2" wp14:editId="4D298C93">
            <wp:simplePos x="0" y="0"/>
            <wp:positionH relativeFrom="column">
              <wp:posOffset>1049655</wp:posOffset>
            </wp:positionH>
            <wp:positionV relativeFrom="paragraph">
              <wp:posOffset>13335</wp:posOffset>
            </wp:positionV>
            <wp:extent cx="1155700" cy="981710"/>
            <wp:effectExtent l="0" t="0" r="6350" b="8890"/>
            <wp:wrapTight wrapText="bothSides">
              <wp:wrapPolygon edited="0">
                <wp:start x="0" y="0"/>
                <wp:lineTo x="0" y="21376"/>
                <wp:lineTo x="21363" y="21376"/>
                <wp:lineTo x="21363"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3" cstate="print">
                      <a:extLst>
                        <a:ext uri="{28A0092B-C50C-407E-A947-70E740481C1C}">
                          <a14:useLocalDpi xmlns:a14="http://schemas.microsoft.com/office/drawing/2010/main" val="0"/>
                        </a:ext>
                      </a:extLst>
                    </a:blip>
                    <a:srcRect l="10639" t="47637" r="70449" b="19302"/>
                    <a:stretch/>
                  </pic:blipFill>
                  <pic:spPr bwMode="auto">
                    <a:xfrm>
                      <a:off x="0" y="0"/>
                      <a:ext cx="1155700"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1BFF" w:rsidRDefault="00771BFF" w:rsidP="00771BFF">
      <w:pPr>
        <w:pStyle w:val="ListParagraph"/>
        <w:tabs>
          <w:tab w:val="left" w:pos="142"/>
        </w:tabs>
        <w:spacing w:after="80" w:line="240" w:lineRule="auto"/>
        <w:ind w:left="426"/>
        <w:jc w:val="center"/>
        <w:rPr>
          <w:rFonts w:ascii="Times New Roman" w:hAnsi="Times New Roman" w:cs="Times New Roman"/>
          <w:sz w:val="24"/>
          <w:szCs w:val="24"/>
        </w:rPr>
      </w:pPr>
    </w:p>
    <w:p w:rsidR="00771BFF" w:rsidRDefault="00771BFF" w:rsidP="00771BFF">
      <w:pPr>
        <w:pStyle w:val="ListParagraph"/>
        <w:tabs>
          <w:tab w:val="left" w:pos="142"/>
        </w:tabs>
        <w:spacing w:after="80" w:line="240" w:lineRule="auto"/>
        <w:ind w:left="426"/>
        <w:jc w:val="center"/>
        <w:rPr>
          <w:rFonts w:ascii="Times New Roman" w:hAnsi="Times New Roman" w:cs="Times New Roman"/>
          <w:sz w:val="24"/>
          <w:szCs w:val="24"/>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p>
    <w:p w:rsidR="00771BF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lang w:val="id-ID"/>
        </w:rPr>
      </w:pPr>
    </w:p>
    <w:p w:rsidR="00771BFF" w:rsidRPr="000B606F" w:rsidRDefault="00771BFF" w:rsidP="00771BFF">
      <w:pPr>
        <w:pStyle w:val="ListParagraph"/>
        <w:tabs>
          <w:tab w:val="left" w:pos="142"/>
        </w:tabs>
        <w:spacing w:after="80" w:line="240" w:lineRule="auto"/>
        <w:ind w:left="426" w:firstLine="294"/>
        <w:jc w:val="center"/>
        <w:rPr>
          <w:rFonts w:ascii="Times New Roman" w:hAnsi="Times New Roman" w:cs="Times New Roman"/>
          <w:sz w:val="24"/>
          <w:szCs w:val="24"/>
        </w:rPr>
      </w:pPr>
      <w:r>
        <w:rPr>
          <w:rFonts w:ascii="Times New Roman" w:hAnsi="Times New Roman" w:cs="Times New Roman"/>
          <w:sz w:val="24"/>
          <w:szCs w:val="24"/>
        </w:rPr>
        <w:t>Meni 4 hari</w:t>
      </w:r>
      <w:r>
        <w:rPr>
          <w:rFonts w:ascii="Times New Roman" w:hAnsi="Times New Roman" w:cs="Times New Roman"/>
          <w:sz w:val="24"/>
          <w:szCs w:val="24"/>
        </w:rPr>
        <w:tab/>
      </w:r>
      <w:r>
        <w:rPr>
          <w:rFonts w:ascii="Times New Roman" w:hAnsi="Times New Roman" w:cs="Times New Roman"/>
          <w:sz w:val="24"/>
          <w:szCs w:val="24"/>
        </w:rPr>
        <w:tab/>
        <w:t>Ketan 4 hari</w:t>
      </w:r>
      <w:r>
        <w:rPr>
          <w:rFonts w:ascii="Times New Roman" w:hAnsi="Times New Roman" w:cs="Times New Roman"/>
          <w:sz w:val="24"/>
          <w:szCs w:val="24"/>
        </w:rPr>
        <w:tab/>
      </w:r>
      <w:r>
        <w:rPr>
          <w:rFonts w:ascii="Times New Roman" w:hAnsi="Times New Roman" w:cs="Times New Roman"/>
          <w:sz w:val="24"/>
          <w:szCs w:val="24"/>
        </w:rPr>
        <w:tab/>
        <w:t>Lanting 4 hari</w:t>
      </w:r>
    </w:p>
    <w:p w:rsidR="00771BFF" w:rsidRPr="00C8678B" w:rsidRDefault="00771BFF" w:rsidP="00771BFF">
      <w:pPr>
        <w:pStyle w:val="ListParagraph"/>
        <w:tabs>
          <w:tab w:val="left" w:pos="142"/>
        </w:tabs>
        <w:spacing w:after="80" w:line="240" w:lineRule="auto"/>
        <w:ind w:left="426"/>
        <w:jc w:val="center"/>
        <w:rPr>
          <w:rFonts w:ascii="Times New Roman" w:hAnsi="Times New Roman" w:cs="Times New Roman"/>
          <w:sz w:val="24"/>
          <w:szCs w:val="24"/>
        </w:rPr>
      </w:pPr>
      <w:r>
        <w:rPr>
          <w:rFonts w:ascii="Times New Roman" w:hAnsi="Times New Roman" w:cs="Times New Roman"/>
          <w:b/>
          <w:sz w:val="24"/>
          <w:szCs w:val="24"/>
        </w:rPr>
        <w:t>Gambar 4</w:t>
      </w:r>
      <w:r>
        <w:rPr>
          <w:rFonts w:ascii="Times New Roman" w:hAnsi="Times New Roman" w:cs="Times New Roman"/>
          <w:sz w:val="24"/>
          <w:szCs w:val="24"/>
        </w:rPr>
        <w:t xml:space="preserve">. Growol Kering  </w:t>
      </w:r>
    </w:p>
    <w:p w:rsidR="005B4602" w:rsidRDefault="005B4602" w:rsidP="005B4602">
      <w:pPr>
        <w:pStyle w:val="ListParagraph"/>
        <w:tabs>
          <w:tab w:val="left" w:pos="142"/>
        </w:tabs>
        <w:spacing w:after="80" w:line="360" w:lineRule="auto"/>
        <w:ind w:left="0" w:firstLine="567"/>
        <w:jc w:val="both"/>
        <w:rPr>
          <w:rFonts w:ascii="Times New Roman" w:hAnsi="Times New Roman" w:cs="Times New Roman"/>
          <w:sz w:val="24"/>
          <w:szCs w:val="24"/>
          <w:lang w:val="id-ID"/>
        </w:rPr>
        <w:sectPr w:rsidR="005B4602" w:rsidSect="00BB6B64">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lang w:val="id-ID"/>
        </w:rPr>
        <w:tab/>
      </w:r>
    </w:p>
    <w:p w:rsidR="005B4602" w:rsidRDefault="005B4602" w:rsidP="005B4602">
      <w:pPr>
        <w:pStyle w:val="ListParagraph"/>
        <w:tabs>
          <w:tab w:val="left" w:pos="142"/>
        </w:tabs>
        <w:spacing w:after="8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Sementara itu </w:t>
      </w:r>
      <w:r w:rsidRPr="00C8678B">
        <w:rPr>
          <w:rFonts w:ascii="Times New Roman" w:hAnsi="Times New Roman" w:cs="Times New Roman"/>
          <w:sz w:val="24"/>
          <w:szCs w:val="24"/>
        </w:rPr>
        <w:t>varietas ubi kayu dan lama fermentasi yang berbeda tidak berpengaruh nyata terhadap warna kuning (</w:t>
      </w:r>
      <w:r w:rsidRPr="00C8678B">
        <w:rPr>
          <w:rFonts w:ascii="Times New Roman" w:hAnsi="Times New Roman" w:cs="Times New Roman"/>
          <w:i/>
          <w:sz w:val="24"/>
          <w:szCs w:val="24"/>
        </w:rPr>
        <w:t>yellow</w:t>
      </w:r>
      <w:r w:rsidRPr="00C8678B">
        <w:rPr>
          <w:rFonts w:ascii="Times New Roman" w:hAnsi="Times New Roman" w:cs="Times New Roman"/>
          <w:sz w:val="24"/>
          <w:szCs w:val="24"/>
        </w:rPr>
        <w:t xml:space="preserve">) </w:t>
      </w:r>
      <w:r>
        <w:rPr>
          <w:rFonts w:ascii="Times New Roman" w:hAnsi="Times New Roman" w:cs="Times New Roman"/>
          <w:sz w:val="24"/>
          <w:szCs w:val="24"/>
        </w:rPr>
        <w:t xml:space="preserve"> dan </w:t>
      </w:r>
      <w:r>
        <w:rPr>
          <w:rFonts w:ascii="Times New Roman" w:hAnsi="Times New Roman" w:cs="Times New Roman"/>
          <w:i/>
          <w:sz w:val="24"/>
          <w:szCs w:val="24"/>
        </w:rPr>
        <w:t xml:space="preserve">bright </w:t>
      </w:r>
      <w:r w:rsidRPr="00C8678B">
        <w:rPr>
          <w:rFonts w:ascii="Times New Roman" w:hAnsi="Times New Roman" w:cs="Times New Roman"/>
          <w:sz w:val="24"/>
          <w:szCs w:val="24"/>
        </w:rPr>
        <w:t>pada pengujian warna growol kering.</w:t>
      </w:r>
      <w:r>
        <w:rPr>
          <w:rFonts w:ascii="Times New Roman" w:hAnsi="Times New Roman" w:cs="Times New Roman"/>
          <w:sz w:val="24"/>
          <w:szCs w:val="24"/>
        </w:rPr>
        <w:t xml:space="preserve"> Hal ini diduga karena saat  proses fermentasi menyebabkan sebagian pigmen pada ubi kayu mengalami kerusakan sehingga ikut luruh dalam air dan terjadi penghilangan  komponen penimbul warna. Dampaknya growol kering yang dihasilkan tidak berbeda pada nilai </w:t>
      </w:r>
      <w:r>
        <w:rPr>
          <w:rFonts w:ascii="Times New Roman" w:hAnsi="Times New Roman" w:cs="Times New Roman"/>
          <w:i/>
          <w:sz w:val="24"/>
          <w:szCs w:val="24"/>
        </w:rPr>
        <w:t>red</w:t>
      </w:r>
      <w:r>
        <w:rPr>
          <w:rFonts w:ascii="Times New Roman" w:hAnsi="Times New Roman" w:cs="Times New Roman"/>
          <w:sz w:val="24"/>
          <w:szCs w:val="24"/>
        </w:rPr>
        <w:t xml:space="preserve"> dan </w:t>
      </w:r>
      <w:r>
        <w:rPr>
          <w:rFonts w:ascii="Times New Roman" w:hAnsi="Times New Roman" w:cs="Times New Roman"/>
          <w:i/>
          <w:sz w:val="24"/>
          <w:szCs w:val="24"/>
        </w:rPr>
        <w:t>yellow</w:t>
      </w:r>
      <w:r>
        <w:rPr>
          <w:rFonts w:ascii="Times New Roman" w:hAnsi="Times New Roman" w:cs="Times New Roman"/>
          <w:sz w:val="24"/>
          <w:szCs w:val="24"/>
        </w:rPr>
        <w:t>. Menurut Winangun (2007) fermentasi mengakibatkan terhambatnya reaksi pencoklatan non enzimatis (</w:t>
      </w:r>
      <w:r>
        <w:rPr>
          <w:rFonts w:ascii="Times New Roman" w:hAnsi="Times New Roman" w:cs="Times New Roman"/>
          <w:i/>
          <w:sz w:val="24"/>
          <w:szCs w:val="24"/>
        </w:rPr>
        <w:t>Maillard</w:t>
      </w:r>
      <w:r>
        <w:rPr>
          <w:rFonts w:ascii="Times New Roman" w:hAnsi="Times New Roman" w:cs="Times New Roman"/>
          <w:sz w:val="24"/>
          <w:szCs w:val="24"/>
        </w:rPr>
        <w:t xml:space="preserve">). </w:t>
      </w:r>
      <w:r w:rsidRPr="00803A7C">
        <w:rPr>
          <w:rFonts w:ascii="Times New Roman" w:hAnsi="Times New Roman" w:cs="Times New Roman"/>
          <w:sz w:val="24"/>
          <w:szCs w:val="24"/>
        </w:rPr>
        <w:t xml:space="preserve">Reaksi pencoklatan </w:t>
      </w:r>
      <w:r>
        <w:rPr>
          <w:rFonts w:ascii="Times New Roman" w:hAnsi="Times New Roman" w:cs="Times New Roman"/>
          <w:sz w:val="24"/>
          <w:szCs w:val="24"/>
          <w:lang w:val="id-ID"/>
        </w:rPr>
        <w:t xml:space="preserve"> </w:t>
      </w:r>
      <w:r w:rsidRPr="00803A7C">
        <w:rPr>
          <w:rFonts w:ascii="Times New Roman" w:hAnsi="Times New Roman" w:cs="Times New Roman"/>
          <w:sz w:val="24"/>
          <w:szCs w:val="24"/>
        </w:rPr>
        <w:t>non enzimatis (</w:t>
      </w:r>
      <w:r w:rsidRPr="00803A7C">
        <w:rPr>
          <w:rFonts w:ascii="Times New Roman" w:hAnsi="Times New Roman" w:cs="Times New Roman"/>
          <w:i/>
          <w:sz w:val="24"/>
          <w:szCs w:val="24"/>
        </w:rPr>
        <w:t>Maillard</w:t>
      </w:r>
      <w:r w:rsidRPr="00803A7C">
        <w:rPr>
          <w:rFonts w:ascii="Times New Roman" w:hAnsi="Times New Roman" w:cs="Times New Roman"/>
          <w:sz w:val="24"/>
          <w:szCs w:val="24"/>
        </w:rPr>
        <w:t>) terjadi bila gula pereduksi bereaksi dengan senyawa  yang mempunyai gugus NH</w:t>
      </w:r>
      <w:r w:rsidRPr="00803A7C">
        <w:rPr>
          <w:rFonts w:ascii="Times New Roman" w:hAnsi="Times New Roman" w:cs="Times New Roman"/>
          <w:sz w:val="24"/>
          <w:szCs w:val="24"/>
          <w:vertAlign w:val="subscript"/>
        </w:rPr>
        <w:t>2</w:t>
      </w:r>
      <w:r w:rsidRPr="00803A7C">
        <w:rPr>
          <w:rFonts w:ascii="Times New Roman" w:hAnsi="Times New Roman" w:cs="Times New Roman"/>
          <w:sz w:val="24"/>
          <w:szCs w:val="24"/>
        </w:rPr>
        <w:t xml:space="preserve"> (protein, asam amino, peptida dan amonium).</w:t>
      </w:r>
      <w:r>
        <w:rPr>
          <w:rFonts w:ascii="Times New Roman" w:hAnsi="Times New Roman" w:cs="Times New Roman"/>
          <w:sz w:val="24"/>
          <w:szCs w:val="24"/>
        </w:rPr>
        <w:t xml:space="preserve"> Selain itu setelah difermentasi dilakukan tahap pengeringan menggunakan  </w:t>
      </w:r>
      <w:r w:rsidRPr="00803A7C">
        <w:rPr>
          <w:rFonts w:ascii="Times New Roman" w:hAnsi="Times New Roman" w:cs="Times New Roman"/>
          <w:sz w:val="24"/>
          <w:szCs w:val="24"/>
        </w:rPr>
        <w:t>suhu yang sama</w:t>
      </w:r>
      <w:r>
        <w:rPr>
          <w:rFonts w:ascii="Times New Roman" w:hAnsi="Times New Roman" w:cs="Times New Roman"/>
          <w:sz w:val="24"/>
          <w:szCs w:val="24"/>
        </w:rPr>
        <w:t xml:space="preserve"> untuk setiap perlakuan </w:t>
      </w:r>
      <w:r w:rsidRPr="00803A7C">
        <w:rPr>
          <w:rFonts w:ascii="Times New Roman" w:hAnsi="Times New Roman" w:cs="Times New Roman"/>
          <w:sz w:val="24"/>
          <w:szCs w:val="24"/>
        </w:rPr>
        <w:t xml:space="preserve"> yaitu 60</w:t>
      </w:r>
      <w:r w:rsidRPr="00803A7C">
        <w:rPr>
          <w:rFonts w:ascii="Times New Roman" w:hAnsi="Times New Roman" w:cs="Times New Roman"/>
          <w:sz w:val="24"/>
          <w:szCs w:val="24"/>
          <w:vertAlign w:val="superscript"/>
        </w:rPr>
        <w:t>o</w:t>
      </w:r>
      <w:r w:rsidRPr="00803A7C">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803A7C">
        <w:rPr>
          <w:rFonts w:ascii="Times New Roman" w:hAnsi="Times New Roman" w:cs="Times New Roman"/>
          <w:sz w:val="24"/>
          <w:szCs w:val="24"/>
        </w:rPr>
        <w:t xml:space="preserve">Nilai </w:t>
      </w:r>
      <w:r w:rsidRPr="00803A7C">
        <w:rPr>
          <w:rFonts w:ascii="Times New Roman" w:hAnsi="Times New Roman" w:cs="Times New Roman"/>
          <w:i/>
          <w:sz w:val="24"/>
          <w:szCs w:val="24"/>
        </w:rPr>
        <w:t xml:space="preserve">yellow </w:t>
      </w:r>
      <w:r w:rsidRPr="00803A7C">
        <w:rPr>
          <w:rFonts w:ascii="Times New Roman" w:hAnsi="Times New Roman" w:cs="Times New Roman"/>
          <w:sz w:val="24"/>
          <w:szCs w:val="24"/>
        </w:rPr>
        <w:t xml:space="preserve">yang tinggi menunjukkan warna produk semakin kuning atau coklat. Proses pengeringan pada bahan  menyebabkan terjadinya reaksi pencoklatan secara non enzimatis. Reaksi </w:t>
      </w:r>
      <w:r w:rsidRPr="00803A7C">
        <w:rPr>
          <w:rFonts w:ascii="Times New Roman" w:hAnsi="Times New Roman" w:cs="Times New Roman"/>
          <w:i/>
          <w:sz w:val="24"/>
          <w:szCs w:val="24"/>
        </w:rPr>
        <w:t>Maillard</w:t>
      </w:r>
      <w:r w:rsidRPr="00803A7C">
        <w:rPr>
          <w:rFonts w:ascii="Times New Roman" w:hAnsi="Times New Roman" w:cs="Times New Roman"/>
          <w:sz w:val="24"/>
          <w:szCs w:val="24"/>
        </w:rPr>
        <w:t xml:space="preserve"> terjadi karena adanya gula reduksi yang bereaksi dengan gugus amina primer (Sirkorski, 2007). </w:t>
      </w:r>
    </w:p>
    <w:p w:rsidR="005B4602" w:rsidRDefault="005B4602" w:rsidP="00771BFF">
      <w:pPr>
        <w:spacing w:after="80" w:line="240" w:lineRule="auto"/>
        <w:rPr>
          <w:rFonts w:ascii="Times New Roman" w:hAnsi="Times New Roman" w:cs="Times New Roman"/>
          <w:sz w:val="24"/>
          <w:szCs w:val="24"/>
        </w:rPr>
        <w:sectPr w:rsidR="005B4602" w:rsidSect="005B4602">
          <w:type w:val="continuous"/>
          <w:pgSz w:w="11906" w:h="16838"/>
          <w:pgMar w:top="1440" w:right="1440" w:bottom="1440" w:left="1440" w:header="708" w:footer="708" w:gutter="0"/>
          <w:cols w:num="2" w:space="708"/>
          <w:docGrid w:linePitch="360"/>
        </w:sectPr>
      </w:pPr>
    </w:p>
    <w:p w:rsidR="00BB6B64" w:rsidRDefault="00BB6B64" w:rsidP="00771BFF">
      <w:pPr>
        <w:spacing w:after="80" w:line="240" w:lineRule="auto"/>
        <w:rPr>
          <w:rFonts w:ascii="Times New Roman" w:hAnsi="Times New Roman" w:cs="Times New Roman"/>
          <w:sz w:val="24"/>
          <w:szCs w:val="24"/>
        </w:rPr>
      </w:pPr>
    </w:p>
    <w:p w:rsidR="005B4602" w:rsidRDefault="005B4602" w:rsidP="00771BFF">
      <w:pPr>
        <w:spacing w:after="80" w:line="240" w:lineRule="auto"/>
        <w:rPr>
          <w:rFonts w:ascii="Times New Roman" w:hAnsi="Times New Roman" w:cs="Times New Roman"/>
          <w:sz w:val="24"/>
          <w:szCs w:val="24"/>
        </w:rPr>
      </w:pPr>
    </w:p>
    <w:p w:rsidR="005B4602" w:rsidRDefault="005B4602" w:rsidP="005B4602">
      <w:pPr>
        <w:tabs>
          <w:tab w:val="left" w:pos="142"/>
          <w:tab w:val="left" w:pos="284"/>
        </w:tabs>
        <w:spacing w:after="0" w:line="360" w:lineRule="auto"/>
        <w:rPr>
          <w:rFonts w:ascii="Times New Roman" w:hAnsi="Times New Roman" w:cs="Times New Roman"/>
          <w:b/>
          <w:i/>
          <w:sz w:val="24"/>
          <w:szCs w:val="24"/>
        </w:rPr>
        <w:sectPr w:rsidR="005B4602" w:rsidSect="005B4602">
          <w:type w:val="continuous"/>
          <w:pgSz w:w="11906" w:h="16838"/>
          <w:pgMar w:top="1440" w:right="1440" w:bottom="1440" w:left="1440" w:header="708" w:footer="708" w:gutter="0"/>
          <w:cols w:num="2" w:space="708"/>
          <w:docGrid w:linePitch="360"/>
        </w:sectPr>
      </w:pPr>
    </w:p>
    <w:p w:rsidR="005B4602" w:rsidRDefault="005B4602" w:rsidP="005B4602">
      <w:pPr>
        <w:tabs>
          <w:tab w:val="left" w:pos="142"/>
          <w:tab w:val="left" w:pos="284"/>
        </w:tabs>
        <w:spacing w:after="0" w:line="360" w:lineRule="auto"/>
        <w:rPr>
          <w:rFonts w:ascii="Times New Roman" w:hAnsi="Times New Roman" w:cs="Times New Roman"/>
          <w:b/>
          <w:i/>
          <w:sz w:val="24"/>
          <w:szCs w:val="24"/>
        </w:rPr>
      </w:pPr>
      <w:r w:rsidRPr="00096DC1">
        <w:rPr>
          <w:rFonts w:ascii="Times New Roman" w:hAnsi="Times New Roman" w:cs="Times New Roman"/>
          <w:b/>
          <w:i/>
          <w:sz w:val="24"/>
          <w:szCs w:val="24"/>
        </w:rPr>
        <w:t>Kadar Pati dan Amilosa Growol Kering</w:t>
      </w:r>
    </w:p>
    <w:p w:rsidR="005B4602" w:rsidRPr="005339AF" w:rsidRDefault="005B4602" w:rsidP="005B4602">
      <w:pPr>
        <w:tabs>
          <w:tab w:val="left" w:pos="142"/>
          <w:tab w:val="left" w:pos="284"/>
        </w:tabs>
        <w:spacing w:after="80" w:line="360" w:lineRule="auto"/>
        <w:ind w:firstLine="567"/>
        <w:jc w:val="both"/>
        <w:rPr>
          <w:rFonts w:ascii="Times New Roman" w:hAnsi="Times New Roman" w:cs="Times New Roman"/>
          <w:sz w:val="24"/>
          <w:szCs w:val="24"/>
        </w:rPr>
      </w:pPr>
      <w:r>
        <w:rPr>
          <w:rFonts w:ascii="Times New Roman" w:hAnsi="Times New Roman" w:cs="Times New Roman"/>
          <w:sz w:val="24"/>
          <w:szCs w:val="24"/>
        </w:rPr>
        <w:t>Pati tersusun oleh dua komponen yaitu amilosa dan amilopektin. Hasil analisa kadar pati dan amilosa growol kering disajikan pada Tabel 5.</w:t>
      </w:r>
    </w:p>
    <w:p w:rsidR="005B4602" w:rsidRPr="00B734D7" w:rsidRDefault="005B4602" w:rsidP="005B4602">
      <w:pPr>
        <w:pStyle w:val="ListParagraph"/>
        <w:spacing w:after="80" w:line="360" w:lineRule="auto"/>
        <w:ind w:left="0"/>
        <w:jc w:val="center"/>
        <w:rPr>
          <w:rFonts w:ascii="Times New Roman" w:hAnsi="Times New Roman"/>
          <w:b/>
        </w:rPr>
      </w:pPr>
      <w:r>
        <w:rPr>
          <w:rFonts w:ascii="Times New Roman" w:hAnsi="Times New Roman"/>
        </w:rPr>
        <w:t xml:space="preserve">Tabel </w:t>
      </w:r>
      <w:r>
        <w:rPr>
          <w:rFonts w:ascii="Times New Roman" w:hAnsi="Times New Roman"/>
          <w:lang w:val="id-ID"/>
        </w:rPr>
        <w:t>5</w:t>
      </w:r>
      <w:r w:rsidRPr="00B734D7">
        <w:rPr>
          <w:rFonts w:ascii="Times New Roman" w:hAnsi="Times New Roman"/>
        </w:rPr>
        <w:t>.</w:t>
      </w:r>
      <w:r w:rsidRPr="00B734D7">
        <w:rPr>
          <w:rFonts w:ascii="Times New Roman" w:hAnsi="Times New Roman"/>
          <w:b/>
        </w:rPr>
        <w:t xml:space="preserve">  </w:t>
      </w:r>
      <w:r w:rsidRPr="00B734D7">
        <w:rPr>
          <w:rFonts w:ascii="Times New Roman" w:hAnsi="Times New Roman"/>
        </w:rPr>
        <w:t>Kandungan Pati dan Amilosa Growol Kering</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984"/>
        <w:gridCol w:w="1920"/>
        <w:gridCol w:w="1589"/>
      </w:tblGrid>
      <w:tr w:rsidR="005B4602" w:rsidRPr="00EA7445" w:rsidTr="00237030">
        <w:trPr>
          <w:jc w:val="center"/>
        </w:trPr>
        <w:tc>
          <w:tcPr>
            <w:tcW w:w="1242" w:type="dxa"/>
            <w:tcBorders>
              <w:bottom w:val="single" w:sz="4" w:space="0" w:color="auto"/>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Varietas</w:t>
            </w:r>
          </w:p>
        </w:tc>
        <w:tc>
          <w:tcPr>
            <w:tcW w:w="1418" w:type="dxa"/>
            <w:tcBorders>
              <w:left w:val="nil"/>
              <w:bottom w:val="single" w:sz="4" w:space="0" w:color="auto"/>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Fermentasi (hari)</w:t>
            </w:r>
          </w:p>
        </w:tc>
        <w:tc>
          <w:tcPr>
            <w:tcW w:w="1984" w:type="dxa"/>
            <w:tcBorders>
              <w:left w:val="nil"/>
              <w:bottom w:val="single" w:sz="4" w:space="0" w:color="auto"/>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Kadar Air (%</w:t>
            </w:r>
            <w:r>
              <w:rPr>
                <w:rFonts w:ascii="Times New Roman" w:hAnsi="Times New Roman"/>
                <w:sz w:val="24"/>
                <w:szCs w:val="24"/>
              </w:rPr>
              <w:t>w</w:t>
            </w:r>
            <w:r w:rsidRPr="00EA7445">
              <w:rPr>
                <w:rFonts w:ascii="Times New Roman" w:hAnsi="Times New Roman"/>
                <w:sz w:val="24"/>
                <w:szCs w:val="24"/>
              </w:rPr>
              <w:t>b)</w:t>
            </w:r>
          </w:p>
        </w:tc>
        <w:tc>
          <w:tcPr>
            <w:tcW w:w="1920" w:type="dxa"/>
            <w:tcBorders>
              <w:left w:val="nil"/>
              <w:bottom w:val="single" w:sz="4" w:space="0" w:color="auto"/>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Pati (%</w:t>
            </w:r>
            <w:r>
              <w:rPr>
                <w:rFonts w:ascii="Times New Roman" w:hAnsi="Times New Roman"/>
                <w:sz w:val="24"/>
                <w:szCs w:val="24"/>
              </w:rPr>
              <w:t>d</w:t>
            </w:r>
            <w:r w:rsidRPr="00EA7445">
              <w:rPr>
                <w:rFonts w:ascii="Times New Roman" w:hAnsi="Times New Roman"/>
                <w:sz w:val="24"/>
                <w:szCs w:val="24"/>
              </w:rPr>
              <w:t>b)</w:t>
            </w:r>
          </w:p>
        </w:tc>
        <w:tc>
          <w:tcPr>
            <w:tcW w:w="1589" w:type="dxa"/>
            <w:tcBorders>
              <w:left w:val="nil"/>
              <w:bottom w:val="single" w:sz="4" w:space="0" w:color="auto"/>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Amilosa</w:t>
            </w:r>
            <w:r>
              <w:rPr>
                <w:rFonts w:ascii="Times New Roman" w:hAnsi="Times New Roman"/>
                <w:sz w:val="24"/>
                <w:szCs w:val="24"/>
              </w:rPr>
              <w:t xml:space="preserve">  </w:t>
            </w:r>
            <w:r w:rsidRPr="00EA7445">
              <w:rPr>
                <w:rFonts w:ascii="Times New Roman" w:hAnsi="Times New Roman"/>
                <w:sz w:val="24"/>
                <w:szCs w:val="24"/>
              </w:rPr>
              <w:t xml:space="preserve"> (%</w:t>
            </w:r>
            <w:r>
              <w:rPr>
                <w:rFonts w:ascii="Times New Roman" w:hAnsi="Times New Roman"/>
                <w:sz w:val="24"/>
                <w:szCs w:val="24"/>
              </w:rPr>
              <w:t>d</w:t>
            </w:r>
            <w:r w:rsidRPr="00EA7445">
              <w:rPr>
                <w:rFonts w:ascii="Times New Roman" w:hAnsi="Times New Roman"/>
                <w:sz w:val="24"/>
                <w:szCs w:val="24"/>
              </w:rPr>
              <w:t>b)</w:t>
            </w:r>
          </w:p>
        </w:tc>
      </w:tr>
      <w:tr w:rsidR="005B4602" w:rsidRPr="00EA7445" w:rsidTr="00237030">
        <w:trPr>
          <w:jc w:val="center"/>
        </w:trPr>
        <w:tc>
          <w:tcPr>
            <w:tcW w:w="1242" w:type="dxa"/>
            <w:vMerge w:val="restart"/>
            <w:tcBorders>
              <w:top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Meni</w:t>
            </w:r>
          </w:p>
        </w:tc>
        <w:tc>
          <w:tcPr>
            <w:tcW w:w="1418" w:type="dxa"/>
            <w:tcBorders>
              <w:top w:val="nil"/>
              <w:left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2</w:t>
            </w:r>
          </w:p>
        </w:tc>
        <w:tc>
          <w:tcPr>
            <w:tcW w:w="1984" w:type="dxa"/>
            <w:tcBorders>
              <w:top w:val="nil"/>
              <w:left w:val="nil"/>
              <w:bottom w:val="nil"/>
              <w:right w:val="nil"/>
            </w:tcBorders>
            <w:shd w:val="clear" w:color="auto" w:fill="auto"/>
          </w:tcPr>
          <w:p w:rsidR="005B4602" w:rsidRPr="00A06D8E"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10,86±0,41</w:t>
            </w:r>
            <w:r>
              <w:rPr>
                <w:rFonts w:ascii="Times New Roman" w:hAnsi="Times New Roman"/>
                <w:color w:val="000000"/>
                <w:sz w:val="24"/>
                <w:szCs w:val="24"/>
                <w:vertAlign w:val="superscript"/>
              </w:rPr>
              <w:t>a</w:t>
            </w:r>
          </w:p>
        </w:tc>
        <w:tc>
          <w:tcPr>
            <w:tcW w:w="1920" w:type="dxa"/>
            <w:tcBorders>
              <w:top w:val="nil"/>
              <w:left w:val="nil"/>
              <w:bottom w:val="nil"/>
              <w:right w:val="nil"/>
            </w:tcBorders>
            <w:shd w:val="clear" w:color="auto" w:fill="auto"/>
          </w:tcPr>
          <w:p w:rsidR="005B4602" w:rsidRPr="000F2149"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82,69</w:t>
            </w:r>
            <w:r w:rsidRPr="00BB13BC">
              <w:rPr>
                <w:rFonts w:ascii="Times New Roman" w:hAnsi="Times New Roman"/>
                <w:color w:val="000000"/>
                <w:sz w:val="24"/>
                <w:szCs w:val="24"/>
              </w:rPr>
              <w:t>±</w:t>
            </w:r>
            <w:r>
              <w:rPr>
                <w:rFonts w:ascii="Times New Roman" w:hAnsi="Times New Roman"/>
                <w:color w:val="000000"/>
                <w:sz w:val="24"/>
                <w:szCs w:val="24"/>
              </w:rPr>
              <w:t>1,53</w:t>
            </w:r>
            <w:r w:rsidRPr="00BB13BC">
              <w:rPr>
                <w:rFonts w:ascii="Times New Roman" w:hAnsi="Times New Roman"/>
                <w:color w:val="000000"/>
                <w:sz w:val="24"/>
                <w:szCs w:val="24"/>
                <w:vertAlign w:val="superscript"/>
                <w:lang w:val="en-US"/>
              </w:rPr>
              <w:t>a</w:t>
            </w:r>
          </w:p>
        </w:tc>
        <w:tc>
          <w:tcPr>
            <w:tcW w:w="1589" w:type="dxa"/>
            <w:tcBorders>
              <w:top w:val="nil"/>
              <w:left w:val="nil"/>
              <w:bottom w:val="nil"/>
            </w:tcBorders>
            <w:shd w:val="clear" w:color="auto" w:fill="auto"/>
          </w:tcPr>
          <w:p w:rsidR="005B4602" w:rsidRPr="0077743C" w:rsidRDefault="005B4602" w:rsidP="00237030">
            <w:pPr>
              <w:spacing w:after="80" w:line="240" w:lineRule="auto"/>
              <w:rPr>
                <w:rFonts w:ascii="Times New Roman" w:hAnsi="Times New Roman"/>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rPr>
              <w:t>3,55</w:t>
            </w:r>
            <w:r w:rsidRPr="0077743C">
              <w:rPr>
                <w:rFonts w:ascii="Times New Roman" w:hAnsi="Times New Roman"/>
                <w:color w:val="000000"/>
                <w:sz w:val="24"/>
                <w:szCs w:val="24"/>
              </w:rPr>
              <w:t>±</w:t>
            </w:r>
            <w:r>
              <w:rPr>
                <w:rFonts w:ascii="Times New Roman" w:hAnsi="Times New Roman"/>
                <w:color w:val="000000"/>
                <w:sz w:val="24"/>
                <w:szCs w:val="24"/>
              </w:rPr>
              <w:t>0,39</w:t>
            </w:r>
            <w:r w:rsidRPr="00CC0CF0">
              <w:rPr>
                <w:rFonts w:ascii="Times New Roman" w:hAnsi="Times New Roman"/>
                <w:color w:val="000000"/>
                <w:sz w:val="24"/>
                <w:szCs w:val="24"/>
                <w:vertAlign w:val="superscript"/>
              </w:rPr>
              <w:t>a</w:t>
            </w:r>
          </w:p>
        </w:tc>
      </w:tr>
      <w:tr w:rsidR="005B4602" w:rsidRPr="00EA7445" w:rsidTr="00237030">
        <w:trPr>
          <w:jc w:val="center"/>
        </w:trPr>
        <w:tc>
          <w:tcPr>
            <w:tcW w:w="1242" w:type="dxa"/>
            <w:vMerge/>
            <w:tcBorders>
              <w:top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p>
        </w:tc>
        <w:tc>
          <w:tcPr>
            <w:tcW w:w="1418" w:type="dxa"/>
            <w:tcBorders>
              <w:top w:val="nil"/>
              <w:left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4</w:t>
            </w:r>
          </w:p>
        </w:tc>
        <w:tc>
          <w:tcPr>
            <w:tcW w:w="1984" w:type="dxa"/>
            <w:tcBorders>
              <w:top w:val="nil"/>
              <w:left w:val="nil"/>
              <w:bottom w:val="nil"/>
              <w:right w:val="nil"/>
            </w:tcBorders>
            <w:shd w:val="clear" w:color="auto" w:fill="auto"/>
          </w:tcPr>
          <w:p w:rsidR="005B4602" w:rsidRPr="00A06D8E"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6,30±0,31</w:t>
            </w:r>
            <w:r>
              <w:rPr>
                <w:rFonts w:ascii="Times New Roman" w:hAnsi="Times New Roman"/>
                <w:color w:val="000000"/>
                <w:sz w:val="24"/>
                <w:szCs w:val="24"/>
                <w:vertAlign w:val="superscript"/>
              </w:rPr>
              <w:t>b</w:t>
            </w:r>
          </w:p>
        </w:tc>
        <w:tc>
          <w:tcPr>
            <w:tcW w:w="1920" w:type="dxa"/>
            <w:tcBorders>
              <w:top w:val="nil"/>
              <w:left w:val="nil"/>
              <w:bottom w:val="nil"/>
              <w:right w:val="nil"/>
            </w:tcBorders>
            <w:shd w:val="clear" w:color="auto" w:fill="auto"/>
          </w:tcPr>
          <w:p w:rsidR="005B4602" w:rsidRPr="002F09EA" w:rsidRDefault="005B4602" w:rsidP="00237030">
            <w:pPr>
              <w:tabs>
                <w:tab w:val="left" w:pos="567"/>
                <w:tab w:val="center" w:pos="852"/>
              </w:tabs>
              <w:spacing w:after="80" w:line="240" w:lineRule="auto"/>
              <w:jc w:val="center"/>
              <w:rPr>
                <w:rFonts w:ascii="Times New Roman" w:hAnsi="Times New Roman"/>
                <w:sz w:val="24"/>
                <w:szCs w:val="24"/>
              </w:rPr>
            </w:pPr>
            <w:r>
              <w:rPr>
                <w:rFonts w:ascii="Times New Roman" w:hAnsi="Times New Roman"/>
                <w:color w:val="000000"/>
                <w:sz w:val="24"/>
                <w:szCs w:val="24"/>
              </w:rPr>
              <w:t>72,57</w:t>
            </w:r>
            <w:r w:rsidRPr="00BB13BC">
              <w:rPr>
                <w:rFonts w:ascii="Times New Roman" w:hAnsi="Times New Roman"/>
                <w:color w:val="000000"/>
                <w:sz w:val="24"/>
                <w:szCs w:val="24"/>
              </w:rPr>
              <w:t>±</w:t>
            </w:r>
            <w:r>
              <w:rPr>
                <w:rFonts w:ascii="Times New Roman" w:hAnsi="Times New Roman"/>
                <w:color w:val="000000"/>
                <w:sz w:val="24"/>
                <w:szCs w:val="24"/>
              </w:rPr>
              <w:t>0,06</w:t>
            </w:r>
            <w:r>
              <w:rPr>
                <w:rFonts w:ascii="Times New Roman" w:hAnsi="Times New Roman"/>
                <w:color w:val="000000"/>
                <w:sz w:val="24"/>
                <w:szCs w:val="24"/>
                <w:vertAlign w:val="superscript"/>
              </w:rPr>
              <w:t>b</w:t>
            </w:r>
          </w:p>
        </w:tc>
        <w:tc>
          <w:tcPr>
            <w:tcW w:w="1589" w:type="dxa"/>
            <w:tcBorders>
              <w:top w:val="nil"/>
              <w:left w:val="nil"/>
              <w:bottom w:val="nil"/>
            </w:tcBorders>
            <w:shd w:val="clear" w:color="auto" w:fill="auto"/>
          </w:tcPr>
          <w:p w:rsidR="005B4602" w:rsidRPr="0077743C" w:rsidRDefault="005B4602" w:rsidP="00237030">
            <w:pPr>
              <w:tabs>
                <w:tab w:val="left" w:pos="306"/>
                <w:tab w:val="center" w:pos="686"/>
              </w:tabs>
              <w:spacing w:after="80" w:line="240" w:lineRule="auto"/>
              <w:rPr>
                <w:rFonts w:ascii="Times New Roman" w:hAnsi="Times New Roman"/>
                <w:sz w:val="24"/>
                <w:szCs w:val="24"/>
              </w:rPr>
            </w:pPr>
            <w:r>
              <w:rPr>
                <w:rFonts w:ascii="Times New Roman" w:hAnsi="Times New Roman"/>
                <w:color w:val="000000"/>
                <w:sz w:val="24"/>
                <w:szCs w:val="24"/>
              </w:rPr>
              <w:t xml:space="preserve">  3,39</w:t>
            </w:r>
            <w:r w:rsidRPr="0077743C">
              <w:rPr>
                <w:rFonts w:ascii="Times New Roman" w:hAnsi="Times New Roman"/>
                <w:color w:val="000000"/>
                <w:sz w:val="24"/>
                <w:szCs w:val="24"/>
              </w:rPr>
              <w:t>±</w:t>
            </w:r>
            <w:r>
              <w:rPr>
                <w:rFonts w:ascii="Times New Roman" w:hAnsi="Times New Roman"/>
                <w:color w:val="000000"/>
                <w:sz w:val="24"/>
                <w:szCs w:val="24"/>
              </w:rPr>
              <w:t>0,25</w:t>
            </w:r>
            <w:r>
              <w:rPr>
                <w:rFonts w:ascii="Times New Roman" w:hAnsi="Times New Roman"/>
                <w:color w:val="000000"/>
                <w:sz w:val="24"/>
                <w:szCs w:val="24"/>
                <w:vertAlign w:val="superscript"/>
              </w:rPr>
              <w:t>a</w:t>
            </w:r>
          </w:p>
        </w:tc>
      </w:tr>
      <w:tr w:rsidR="005B4602" w:rsidRPr="00EA7445" w:rsidTr="00237030">
        <w:trPr>
          <w:jc w:val="center"/>
        </w:trPr>
        <w:tc>
          <w:tcPr>
            <w:tcW w:w="1242" w:type="dxa"/>
            <w:vMerge w:val="restart"/>
            <w:tcBorders>
              <w:top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Ketan</w:t>
            </w:r>
          </w:p>
        </w:tc>
        <w:tc>
          <w:tcPr>
            <w:tcW w:w="1418" w:type="dxa"/>
            <w:tcBorders>
              <w:top w:val="nil"/>
              <w:left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2</w:t>
            </w:r>
          </w:p>
        </w:tc>
        <w:tc>
          <w:tcPr>
            <w:tcW w:w="1984" w:type="dxa"/>
            <w:tcBorders>
              <w:top w:val="nil"/>
              <w:left w:val="nil"/>
              <w:bottom w:val="nil"/>
              <w:right w:val="nil"/>
            </w:tcBorders>
            <w:shd w:val="clear" w:color="auto" w:fill="auto"/>
          </w:tcPr>
          <w:p w:rsidR="005B4602" w:rsidRPr="00A06D8E"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7,69±0,05</w:t>
            </w:r>
            <w:r>
              <w:rPr>
                <w:rFonts w:ascii="Times New Roman" w:hAnsi="Times New Roman"/>
                <w:color w:val="000000"/>
                <w:sz w:val="24"/>
                <w:szCs w:val="24"/>
                <w:vertAlign w:val="superscript"/>
              </w:rPr>
              <w:t>c</w:t>
            </w:r>
          </w:p>
        </w:tc>
        <w:tc>
          <w:tcPr>
            <w:tcW w:w="1920" w:type="dxa"/>
            <w:tcBorders>
              <w:top w:val="nil"/>
              <w:left w:val="nil"/>
              <w:bottom w:val="nil"/>
              <w:right w:val="nil"/>
            </w:tcBorders>
            <w:shd w:val="clear" w:color="auto" w:fill="auto"/>
          </w:tcPr>
          <w:p w:rsidR="005B4602" w:rsidRPr="002F09EA"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76,88</w:t>
            </w:r>
            <w:r w:rsidRPr="00BB13BC">
              <w:rPr>
                <w:rFonts w:ascii="Times New Roman" w:hAnsi="Times New Roman"/>
                <w:color w:val="000000"/>
                <w:sz w:val="24"/>
                <w:szCs w:val="24"/>
              </w:rPr>
              <w:t>±</w:t>
            </w:r>
            <w:r>
              <w:rPr>
                <w:rFonts w:ascii="Times New Roman" w:hAnsi="Times New Roman"/>
                <w:color w:val="000000"/>
                <w:sz w:val="24"/>
                <w:szCs w:val="24"/>
              </w:rPr>
              <w:t>1,46</w:t>
            </w:r>
            <w:r>
              <w:rPr>
                <w:rFonts w:ascii="Times New Roman" w:hAnsi="Times New Roman"/>
                <w:color w:val="000000"/>
                <w:sz w:val="24"/>
                <w:szCs w:val="24"/>
                <w:vertAlign w:val="superscript"/>
              </w:rPr>
              <w:t>c</w:t>
            </w:r>
          </w:p>
        </w:tc>
        <w:tc>
          <w:tcPr>
            <w:tcW w:w="1589" w:type="dxa"/>
            <w:tcBorders>
              <w:top w:val="nil"/>
              <w:left w:val="nil"/>
              <w:bottom w:val="nil"/>
            </w:tcBorders>
            <w:shd w:val="clear" w:color="auto" w:fill="auto"/>
          </w:tcPr>
          <w:p w:rsidR="005B4602" w:rsidRPr="0077743C" w:rsidRDefault="005B4602" w:rsidP="00237030">
            <w:pPr>
              <w:tabs>
                <w:tab w:val="left" w:pos="306"/>
                <w:tab w:val="center" w:pos="686"/>
              </w:tabs>
              <w:spacing w:after="80" w:line="240" w:lineRule="auto"/>
              <w:rPr>
                <w:rFonts w:ascii="Times New Roman" w:hAnsi="Times New Roman"/>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rPr>
              <w:t>6,05</w:t>
            </w:r>
            <w:r w:rsidRPr="0077743C">
              <w:rPr>
                <w:rFonts w:ascii="Times New Roman" w:hAnsi="Times New Roman"/>
                <w:color w:val="000000"/>
                <w:sz w:val="24"/>
                <w:szCs w:val="24"/>
              </w:rPr>
              <w:t>±</w:t>
            </w:r>
            <w:r>
              <w:rPr>
                <w:rFonts w:ascii="Times New Roman" w:hAnsi="Times New Roman"/>
                <w:color w:val="000000"/>
                <w:sz w:val="24"/>
                <w:szCs w:val="24"/>
              </w:rPr>
              <w:t>0,31</w:t>
            </w:r>
            <w:r>
              <w:rPr>
                <w:rFonts w:ascii="Times New Roman" w:hAnsi="Times New Roman"/>
                <w:color w:val="000000"/>
                <w:sz w:val="24"/>
                <w:szCs w:val="24"/>
                <w:vertAlign w:val="superscript"/>
              </w:rPr>
              <w:t>b</w:t>
            </w:r>
          </w:p>
        </w:tc>
      </w:tr>
      <w:tr w:rsidR="005B4602" w:rsidRPr="00EA7445" w:rsidTr="00237030">
        <w:trPr>
          <w:jc w:val="center"/>
        </w:trPr>
        <w:tc>
          <w:tcPr>
            <w:tcW w:w="1242" w:type="dxa"/>
            <w:vMerge/>
            <w:tcBorders>
              <w:top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p>
        </w:tc>
        <w:tc>
          <w:tcPr>
            <w:tcW w:w="1418" w:type="dxa"/>
            <w:tcBorders>
              <w:top w:val="nil"/>
              <w:left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4</w:t>
            </w:r>
          </w:p>
        </w:tc>
        <w:tc>
          <w:tcPr>
            <w:tcW w:w="1984" w:type="dxa"/>
            <w:tcBorders>
              <w:top w:val="nil"/>
              <w:left w:val="nil"/>
              <w:bottom w:val="nil"/>
              <w:right w:val="nil"/>
            </w:tcBorders>
            <w:shd w:val="clear" w:color="auto" w:fill="auto"/>
          </w:tcPr>
          <w:p w:rsidR="005B4602" w:rsidRPr="00A06D8E"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7,41±0,20</w:t>
            </w:r>
            <w:r>
              <w:rPr>
                <w:rFonts w:ascii="Times New Roman" w:hAnsi="Times New Roman"/>
                <w:color w:val="000000"/>
                <w:sz w:val="24"/>
                <w:szCs w:val="24"/>
                <w:vertAlign w:val="superscript"/>
              </w:rPr>
              <w:t>c</w:t>
            </w:r>
          </w:p>
        </w:tc>
        <w:tc>
          <w:tcPr>
            <w:tcW w:w="1920" w:type="dxa"/>
            <w:tcBorders>
              <w:top w:val="nil"/>
              <w:left w:val="nil"/>
              <w:bottom w:val="nil"/>
              <w:right w:val="nil"/>
            </w:tcBorders>
            <w:shd w:val="clear" w:color="auto" w:fill="auto"/>
          </w:tcPr>
          <w:p w:rsidR="005B4602" w:rsidRPr="002F09EA" w:rsidRDefault="005B4602" w:rsidP="00237030">
            <w:pPr>
              <w:tabs>
                <w:tab w:val="left" w:pos="521"/>
                <w:tab w:val="center" w:pos="852"/>
              </w:tabs>
              <w:spacing w:after="80" w:line="240" w:lineRule="auto"/>
              <w:jc w:val="center"/>
              <w:rPr>
                <w:rFonts w:ascii="Times New Roman" w:hAnsi="Times New Roman"/>
                <w:sz w:val="24"/>
                <w:szCs w:val="24"/>
              </w:rPr>
            </w:pPr>
            <w:r>
              <w:rPr>
                <w:rFonts w:ascii="Times New Roman" w:hAnsi="Times New Roman"/>
                <w:color w:val="000000"/>
                <w:sz w:val="24"/>
                <w:szCs w:val="24"/>
              </w:rPr>
              <w:t>73,39</w:t>
            </w:r>
            <w:r w:rsidRPr="00BB13BC">
              <w:rPr>
                <w:rFonts w:ascii="Times New Roman" w:hAnsi="Times New Roman"/>
                <w:color w:val="000000"/>
                <w:sz w:val="24"/>
                <w:szCs w:val="24"/>
              </w:rPr>
              <w:t>±</w:t>
            </w:r>
            <w:r>
              <w:rPr>
                <w:rFonts w:ascii="Times New Roman" w:hAnsi="Times New Roman"/>
                <w:color w:val="000000"/>
                <w:sz w:val="24"/>
                <w:szCs w:val="24"/>
                <w:lang w:val="en-US"/>
              </w:rPr>
              <w:t>0</w:t>
            </w:r>
            <w:r>
              <w:rPr>
                <w:rFonts w:ascii="Times New Roman" w:hAnsi="Times New Roman"/>
                <w:color w:val="000000"/>
                <w:sz w:val="24"/>
                <w:szCs w:val="24"/>
              </w:rPr>
              <w:t>,13</w:t>
            </w:r>
            <w:r>
              <w:rPr>
                <w:rFonts w:ascii="Times New Roman" w:hAnsi="Times New Roman"/>
                <w:color w:val="000000"/>
                <w:sz w:val="24"/>
                <w:szCs w:val="24"/>
                <w:vertAlign w:val="superscript"/>
              </w:rPr>
              <w:t>b</w:t>
            </w:r>
          </w:p>
        </w:tc>
        <w:tc>
          <w:tcPr>
            <w:tcW w:w="1589" w:type="dxa"/>
            <w:tcBorders>
              <w:top w:val="nil"/>
              <w:left w:val="nil"/>
              <w:bottom w:val="nil"/>
            </w:tcBorders>
            <w:shd w:val="clear" w:color="auto" w:fill="auto"/>
          </w:tcPr>
          <w:p w:rsidR="005B4602" w:rsidRPr="0077743C" w:rsidRDefault="005B4602" w:rsidP="00237030">
            <w:pPr>
              <w:spacing w:after="80" w:line="240" w:lineRule="auto"/>
              <w:rPr>
                <w:rFonts w:ascii="Times New Roman" w:hAnsi="Times New Roman"/>
                <w:sz w:val="24"/>
                <w:szCs w:val="24"/>
              </w:rPr>
            </w:pPr>
            <w:r>
              <w:rPr>
                <w:rFonts w:ascii="Times New Roman" w:hAnsi="Times New Roman"/>
                <w:color w:val="000000"/>
                <w:sz w:val="24"/>
                <w:szCs w:val="24"/>
              </w:rPr>
              <w:t xml:space="preserve">  3,48</w:t>
            </w:r>
            <w:r w:rsidRPr="0077743C">
              <w:rPr>
                <w:rFonts w:ascii="Times New Roman" w:hAnsi="Times New Roman"/>
                <w:color w:val="000000"/>
                <w:sz w:val="24"/>
                <w:szCs w:val="24"/>
              </w:rPr>
              <w:t>±</w:t>
            </w:r>
            <w:r>
              <w:rPr>
                <w:rFonts w:ascii="Times New Roman" w:hAnsi="Times New Roman"/>
                <w:color w:val="000000"/>
                <w:sz w:val="24"/>
                <w:szCs w:val="24"/>
              </w:rPr>
              <w:t>0,34</w:t>
            </w:r>
            <w:r>
              <w:rPr>
                <w:rFonts w:ascii="Times New Roman" w:hAnsi="Times New Roman"/>
                <w:color w:val="000000"/>
                <w:sz w:val="24"/>
                <w:szCs w:val="24"/>
                <w:vertAlign w:val="superscript"/>
              </w:rPr>
              <w:t>a</w:t>
            </w:r>
          </w:p>
        </w:tc>
      </w:tr>
      <w:tr w:rsidR="005B4602" w:rsidRPr="00EA7445" w:rsidTr="00237030">
        <w:trPr>
          <w:jc w:val="center"/>
        </w:trPr>
        <w:tc>
          <w:tcPr>
            <w:tcW w:w="1242" w:type="dxa"/>
            <w:vMerge w:val="restart"/>
            <w:tcBorders>
              <w:top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Lanting</w:t>
            </w:r>
          </w:p>
        </w:tc>
        <w:tc>
          <w:tcPr>
            <w:tcW w:w="1418" w:type="dxa"/>
            <w:tcBorders>
              <w:top w:val="nil"/>
              <w:left w:val="nil"/>
              <w:bottom w:val="nil"/>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2</w:t>
            </w:r>
          </w:p>
        </w:tc>
        <w:tc>
          <w:tcPr>
            <w:tcW w:w="1984" w:type="dxa"/>
            <w:tcBorders>
              <w:top w:val="nil"/>
              <w:left w:val="nil"/>
              <w:bottom w:val="nil"/>
              <w:right w:val="nil"/>
            </w:tcBorders>
            <w:shd w:val="clear" w:color="auto" w:fill="auto"/>
          </w:tcPr>
          <w:p w:rsidR="005B4602" w:rsidRPr="00A06D8E"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10,88±0,74</w:t>
            </w:r>
            <w:r>
              <w:rPr>
                <w:rFonts w:ascii="Times New Roman" w:hAnsi="Times New Roman"/>
                <w:color w:val="000000"/>
                <w:sz w:val="24"/>
                <w:szCs w:val="24"/>
                <w:vertAlign w:val="superscript"/>
              </w:rPr>
              <w:t>a</w:t>
            </w:r>
          </w:p>
        </w:tc>
        <w:tc>
          <w:tcPr>
            <w:tcW w:w="1920" w:type="dxa"/>
            <w:tcBorders>
              <w:top w:val="nil"/>
              <w:left w:val="nil"/>
              <w:bottom w:val="nil"/>
              <w:right w:val="nil"/>
            </w:tcBorders>
            <w:shd w:val="clear" w:color="auto" w:fill="auto"/>
          </w:tcPr>
          <w:p w:rsidR="005B4602" w:rsidRPr="002F09EA" w:rsidRDefault="005B4602" w:rsidP="00237030">
            <w:pPr>
              <w:tabs>
                <w:tab w:val="left" w:pos="521"/>
                <w:tab w:val="center" w:pos="852"/>
              </w:tabs>
              <w:spacing w:after="80" w:line="240" w:lineRule="auto"/>
              <w:jc w:val="center"/>
              <w:rPr>
                <w:rFonts w:ascii="Times New Roman" w:hAnsi="Times New Roman"/>
                <w:sz w:val="24"/>
                <w:szCs w:val="24"/>
              </w:rPr>
            </w:pPr>
            <w:r>
              <w:rPr>
                <w:rFonts w:ascii="Times New Roman" w:hAnsi="Times New Roman"/>
                <w:color w:val="000000"/>
                <w:sz w:val="24"/>
                <w:szCs w:val="24"/>
              </w:rPr>
              <w:t>84,89</w:t>
            </w:r>
            <w:r w:rsidRPr="00BB13BC">
              <w:rPr>
                <w:rFonts w:ascii="Times New Roman" w:hAnsi="Times New Roman"/>
                <w:color w:val="000000"/>
                <w:sz w:val="24"/>
                <w:szCs w:val="24"/>
              </w:rPr>
              <w:t>±</w:t>
            </w:r>
            <w:r>
              <w:rPr>
                <w:rFonts w:ascii="Times New Roman" w:hAnsi="Times New Roman"/>
                <w:color w:val="000000"/>
                <w:sz w:val="24"/>
                <w:szCs w:val="24"/>
              </w:rPr>
              <w:t>2,10</w:t>
            </w:r>
            <w:r>
              <w:rPr>
                <w:rFonts w:ascii="Times New Roman" w:hAnsi="Times New Roman"/>
                <w:color w:val="000000"/>
                <w:sz w:val="24"/>
                <w:szCs w:val="24"/>
                <w:vertAlign w:val="superscript"/>
              </w:rPr>
              <w:t>a</w:t>
            </w:r>
          </w:p>
        </w:tc>
        <w:tc>
          <w:tcPr>
            <w:tcW w:w="1589" w:type="dxa"/>
            <w:tcBorders>
              <w:top w:val="nil"/>
              <w:left w:val="nil"/>
              <w:bottom w:val="nil"/>
            </w:tcBorders>
            <w:shd w:val="clear" w:color="auto" w:fill="auto"/>
          </w:tcPr>
          <w:p w:rsidR="005B4602" w:rsidRPr="0077743C" w:rsidRDefault="005B4602" w:rsidP="00237030">
            <w:pPr>
              <w:spacing w:after="80" w:line="240" w:lineRule="auto"/>
              <w:rPr>
                <w:rFonts w:ascii="Times New Roman" w:hAnsi="Times New Roman"/>
                <w:sz w:val="24"/>
                <w:szCs w:val="24"/>
              </w:rPr>
            </w:pPr>
            <w:r>
              <w:rPr>
                <w:rFonts w:ascii="Times New Roman" w:hAnsi="Times New Roman"/>
                <w:color w:val="000000"/>
                <w:sz w:val="24"/>
                <w:szCs w:val="24"/>
              </w:rPr>
              <w:t xml:space="preserve">  7,07</w:t>
            </w:r>
            <w:r w:rsidRPr="0077743C">
              <w:rPr>
                <w:rFonts w:ascii="Times New Roman" w:hAnsi="Times New Roman"/>
                <w:color w:val="000000"/>
                <w:sz w:val="24"/>
                <w:szCs w:val="24"/>
              </w:rPr>
              <w:t>±</w:t>
            </w:r>
            <w:r>
              <w:rPr>
                <w:rFonts w:ascii="Times New Roman" w:hAnsi="Times New Roman"/>
                <w:color w:val="000000"/>
                <w:sz w:val="24"/>
                <w:szCs w:val="24"/>
              </w:rPr>
              <w:t>0,14</w:t>
            </w:r>
            <w:r>
              <w:rPr>
                <w:rFonts w:ascii="Times New Roman" w:hAnsi="Times New Roman"/>
                <w:color w:val="000000"/>
                <w:sz w:val="24"/>
                <w:szCs w:val="24"/>
                <w:vertAlign w:val="superscript"/>
              </w:rPr>
              <w:t>c</w:t>
            </w:r>
          </w:p>
        </w:tc>
      </w:tr>
      <w:tr w:rsidR="005B4602" w:rsidRPr="00EA7445" w:rsidTr="00237030">
        <w:trPr>
          <w:jc w:val="center"/>
        </w:trPr>
        <w:tc>
          <w:tcPr>
            <w:tcW w:w="1242" w:type="dxa"/>
            <w:vMerge/>
            <w:tcBorders>
              <w:top w:val="nil"/>
              <w:bottom w:val="single" w:sz="4" w:space="0" w:color="auto"/>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p>
        </w:tc>
        <w:tc>
          <w:tcPr>
            <w:tcW w:w="1418" w:type="dxa"/>
            <w:tcBorders>
              <w:top w:val="nil"/>
              <w:left w:val="nil"/>
              <w:bottom w:val="single" w:sz="4" w:space="0" w:color="auto"/>
              <w:right w:val="nil"/>
            </w:tcBorders>
            <w:shd w:val="clear" w:color="auto" w:fill="auto"/>
          </w:tcPr>
          <w:p w:rsidR="005B4602" w:rsidRPr="00EA7445" w:rsidRDefault="005B4602" w:rsidP="00237030">
            <w:pPr>
              <w:spacing w:after="80" w:line="240" w:lineRule="auto"/>
              <w:jc w:val="center"/>
              <w:rPr>
                <w:rFonts w:ascii="Times New Roman" w:hAnsi="Times New Roman"/>
                <w:sz w:val="24"/>
                <w:szCs w:val="24"/>
              </w:rPr>
            </w:pPr>
            <w:r w:rsidRPr="00EA7445">
              <w:rPr>
                <w:rFonts w:ascii="Times New Roman" w:hAnsi="Times New Roman"/>
                <w:sz w:val="24"/>
                <w:szCs w:val="24"/>
              </w:rPr>
              <w:t>4</w:t>
            </w:r>
          </w:p>
        </w:tc>
        <w:tc>
          <w:tcPr>
            <w:tcW w:w="1984" w:type="dxa"/>
            <w:tcBorders>
              <w:top w:val="nil"/>
              <w:left w:val="nil"/>
              <w:right w:val="nil"/>
            </w:tcBorders>
            <w:shd w:val="clear" w:color="auto" w:fill="auto"/>
          </w:tcPr>
          <w:p w:rsidR="005B4602" w:rsidRPr="00A06D8E" w:rsidRDefault="005B4602" w:rsidP="00237030">
            <w:pPr>
              <w:spacing w:after="80" w:line="240" w:lineRule="auto"/>
              <w:jc w:val="center"/>
              <w:rPr>
                <w:rFonts w:ascii="Times New Roman" w:hAnsi="Times New Roman"/>
                <w:sz w:val="24"/>
                <w:szCs w:val="24"/>
              </w:rPr>
            </w:pPr>
            <w:r>
              <w:rPr>
                <w:rFonts w:ascii="Times New Roman" w:hAnsi="Times New Roman"/>
                <w:color w:val="000000"/>
                <w:sz w:val="24"/>
                <w:szCs w:val="24"/>
              </w:rPr>
              <w:t>6,80±0,45</w:t>
            </w:r>
            <w:r>
              <w:rPr>
                <w:rFonts w:ascii="Times New Roman" w:hAnsi="Times New Roman"/>
                <w:color w:val="000000"/>
                <w:sz w:val="24"/>
                <w:szCs w:val="24"/>
                <w:vertAlign w:val="superscript"/>
              </w:rPr>
              <w:t>d</w:t>
            </w:r>
          </w:p>
        </w:tc>
        <w:tc>
          <w:tcPr>
            <w:tcW w:w="1920" w:type="dxa"/>
            <w:tcBorders>
              <w:top w:val="nil"/>
              <w:left w:val="nil"/>
              <w:right w:val="nil"/>
            </w:tcBorders>
            <w:shd w:val="clear" w:color="auto" w:fill="auto"/>
          </w:tcPr>
          <w:p w:rsidR="005B4602" w:rsidRPr="002F09EA" w:rsidRDefault="005B4602" w:rsidP="00237030">
            <w:pPr>
              <w:tabs>
                <w:tab w:val="left" w:pos="521"/>
                <w:tab w:val="center" w:pos="852"/>
              </w:tabs>
              <w:spacing w:after="80" w:line="240" w:lineRule="auto"/>
              <w:jc w:val="center"/>
              <w:rPr>
                <w:rFonts w:ascii="Times New Roman" w:hAnsi="Times New Roman"/>
                <w:sz w:val="24"/>
                <w:szCs w:val="24"/>
              </w:rPr>
            </w:pPr>
            <w:r>
              <w:rPr>
                <w:rFonts w:ascii="Times New Roman" w:hAnsi="Times New Roman"/>
                <w:color w:val="000000"/>
                <w:sz w:val="24"/>
                <w:szCs w:val="24"/>
              </w:rPr>
              <w:t>64,22</w:t>
            </w:r>
            <w:r w:rsidRPr="00BB13BC">
              <w:rPr>
                <w:rFonts w:ascii="Times New Roman" w:hAnsi="Times New Roman"/>
                <w:color w:val="000000"/>
                <w:sz w:val="24"/>
                <w:szCs w:val="24"/>
              </w:rPr>
              <w:t>±</w:t>
            </w:r>
            <w:r>
              <w:rPr>
                <w:rFonts w:ascii="Times New Roman" w:hAnsi="Times New Roman"/>
                <w:color w:val="000000"/>
                <w:sz w:val="24"/>
                <w:szCs w:val="24"/>
              </w:rPr>
              <w:t>0,76</w:t>
            </w:r>
            <w:r>
              <w:rPr>
                <w:rFonts w:ascii="Times New Roman" w:hAnsi="Times New Roman"/>
                <w:color w:val="000000"/>
                <w:sz w:val="24"/>
                <w:szCs w:val="24"/>
                <w:vertAlign w:val="superscript"/>
              </w:rPr>
              <w:t>d</w:t>
            </w:r>
          </w:p>
        </w:tc>
        <w:tc>
          <w:tcPr>
            <w:tcW w:w="1589" w:type="dxa"/>
            <w:tcBorders>
              <w:top w:val="nil"/>
              <w:left w:val="nil"/>
            </w:tcBorders>
            <w:shd w:val="clear" w:color="auto" w:fill="auto"/>
          </w:tcPr>
          <w:p w:rsidR="005B4602" w:rsidRPr="0077743C" w:rsidRDefault="005B4602" w:rsidP="00237030">
            <w:pPr>
              <w:spacing w:after="80" w:line="240" w:lineRule="auto"/>
              <w:rPr>
                <w:rFonts w:ascii="Times New Roman" w:hAnsi="Times New Roman"/>
                <w:sz w:val="24"/>
                <w:szCs w:val="24"/>
              </w:rPr>
            </w:pPr>
            <w:r>
              <w:rPr>
                <w:rFonts w:ascii="Times New Roman" w:hAnsi="Times New Roman"/>
                <w:color w:val="000000"/>
                <w:sz w:val="24"/>
                <w:szCs w:val="24"/>
              </w:rPr>
              <w:t xml:space="preserve">  3,39</w:t>
            </w:r>
            <w:r w:rsidRPr="0077743C">
              <w:rPr>
                <w:rFonts w:ascii="Times New Roman" w:hAnsi="Times New Roman"/>
                <w:color w:val="000000"/>
                <w:sz w:val="24"/>
                <w:szCs w:val="24"/>
              </w:rPr>
              <w:t>±</w:t>
            </w:r>
            <w:r>
              <w:rPr>
                <w:rFonts w:ascii="Times New Roman" w:hAnsi="Times New Roman"/>
                <w:color w:val="000000"/>
                <w:sz w:val="24"/>
                <w:szCs w:val="24"/>
              </w:rPr>
              <w:t>0,23</w:t>
            </w:r>
            <w:r>
              <w:rPr>
                <w:rFonts w:ascii="Times New Roman" w:hAnsi="Times New Roman"/>
                <w:color w:val="000000"/>
                <w:sz w:val="24"/>
                <w:szCs w:val="24"/>
                <w:vertAlign w:val="superscript"/>
              </w:rPr>
              <w:t>a</w:t>
            </w:r>
          </w:p>
        </w:tc>
      </w:tr>
    </w:tbl>
    <w:p w:rsidR="005B4602" w:rsidRPr="00B734D7" w:rsidRDefault="005B4602" w:rsidP="005B4602">
      <w:pPr>
        <w:pStyle w:val="ListParagraph"/>
        <w:spacing w:after="80" w:line="240" w:lineRule="auto"/>
        <w:ind w:left="502"/>
        <w:rPr>
          <w:rFonts w:ascii="Times New Roman" w:hAnsi="Times New Roman"/>
          <w:b/>
          <w:sz w:val="24"/>
        </w:rPr>
      </w:pPr>
      <w:r w:rsidRPr="00B734D7">
        <w:rPr>
          <w:rFonts w:ascii="Times New Roman" w:hAnsi="Times New Roman"/>
          <w:b/>
          <w:sz w:val="24"/>
        </w:rPr>
        <w:t>*</w:t>
      </w:r>
      <w:r w:rsidRPr="00B734D7">
        <w:rPr>
          <w:rFonts w:ascii="Times New Roman" w:hAnsi="Times New Roman"/>
          <w:b/>
          <w:sz w:val="24"/>
          <w:lang w:val="en-ID"/>
        </w:rPr>
        <w:t xml:space="preserve"> </w:t>
      </w:r>
      <w:r w:rsidRPr="00B734D7">
        <w:rPr>
          <w:rFonts w:ascii="Times New Roman" w:hAnsi="Times New Roman"/>
          <w:sz w:val="24"/>
          <w:lang w:val="en-ID"/>
        </w:rPr>
        <w:t xml:space="preserve">Angka yang diikuti dengan huruf yang sama menunjukkan tidak beda nyata berdasarkan uji DMRT pada </w:t>
      </w:r>
      <w:r w:rsidRPr="00B734D7">
        <w:rPr>
          <w:rFonts w:ascii="Times New Roman" w:hAnsi="Times New Roman" w:cs="Times New Roman"/>
          <w:sz w:val="24"/>
          <w:lang w:val="en-ID"/>
        </w:rPr>
        <w:t>α</w:t>
      </w:r>
      <w:r w:rsidRPr="00B734D7">
        <w:rPr>
          <w:rFonts w:ascii="Times New Roman" w:hAnsi="Times New Roman"/>
          <w:sz w:val="24"/>
          <w:lang w:val="en-ID"/>
        </w:rPr>
        <w:t xml:space="preserve">  5%</w:t>
      </w:r>
      <w:r w:rsidRPr="00B734D7">
        <w:rPr>
          <w:rFonts w:ascii="Times New Roman" w:hAnsi="Times New Roman"/>
          <w:b/>
          <w:sz w:val="24"/>
        </w:rPr>
        <w:t xml:space="preserve">  </w:t>
      </w:r>
    </w:p>
    <w:p w:rsidR="005B4602" w:rsidRDefault="005B4602" w:rsidP="005B4602">
      <w:pPr>
        <w:pStyle w:val="ListParagraph"/>
        <w:spacing w:after="80" w:line="240" w:lineRule="auto"/>
        <w:ind w:left="502"/>
        <w:rPr>
          <w:rFonts w:ascii="Times New Roman" w:hAnsi="Times New Roman"/>
          <w:sz w:val="24"/>
          <w:lang w:val="id-ID"/>
        </w:rPr>
      </w:pPr>
      <w:r w:rsidRPr="00B734D7">
        <w:rPr>
          <w:rFonts w:ascii="Times New Roman" w:hAnsi="Times New Roman"/>
          <w:sz w:val="24"/>
        </w:rPr>
        <w:t>* Angka tersebut hasil rerata dari 2 ulangan analisis dan 2 ulangan percobaan</w:t>
      </w:r>
    </w:p>
    <w:p w:rsidR="005B4602" w:rsidRDefault="005B4602" w:rsidP="00771BFF">
      <w:pPr>
        <w:spacing w:after="80" w:line="240" w:lineRule="auto"/>
        <w:rPr>
          <w:rFonts w:ascii="Times New Roman" w:hAnsi="Times New Roman" w:cs="Times New Roman"/>
          <w:sz w:val="24"/>
          <w:szCs w:val="24"/>
        </w:rPr>
      </w:pPr>
    </w:p>
    <w:p w:rsidR="005B4602" w:rsidRDefault="005B4602" w:rsidP="005B4602">
      <w:pPr>
        <w:tabs>
          <w:tab w:val="left" w:pos="142"/>
          <w:tab w:val="left" w:pos="284"/>
        </w:tabs>
        <w:spacing w:after="0" w:line="360" w:lineRule="auto"/>
        <w:jc w:val="both"/>
        <w:rPr>
          <w:rFonts w:ascii="Times New Roman" w:hAnsi="Times New Roman"/>
          <w:sz w:val="24"/>
          <w:szCs w:val="24"/>
        </w:rPr>
        <w:sectPr w:rsidR="005B4602" w:rsidSect="005B4602">
          <w:type w:val="continuous"/>
          <w:pgSz w:w="11906" w:h="16838"/>
          <w:pgMar w:top="1440" w:right="1440" w:bottom="1440" w:left="1440" w:header="708" w:footer="708" w:gutter="0"/>
          <w:cols w:space="708"/>
          <w:docGrid w:linePitch="360"/>
        </w:sectPr>
      </w:pPr>
    </w:p>
    <w:p w:rsidR="005B4602" w:rsidRDefault="005B4602" w:rsidP="005B4602">
      <w:pPr>
        <w:tabs>
          <w:tab w:val="left" w:pos="142"/>
          <w:tab w:val="left" w:pos="284"/>
        </w:tabs>
        <w:spacing w:after="0" w:line="36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Tabel 5 menunjukkan kandungan pati dan amilosa growol kering</w:t>
      </w:r>
      <w:r>
        <w:rPr>
          <w:rFonts w:ascii="Times New Roman" w:hAnsi="Times New Roman"/>
          <w:i/>
          <w:sz w:val="24"/>
          <w:szCs w:val="24"/>
        </w:rPr>
        <w:t xml:space="preserve"> </w:t>
      </w:r>
      <w:r>
        <w:rPr>
          <w:rFonts w:ascii="Times New Roman" w:hAnsi="Times New Roman"/>
          <w:sz w:val="24"/>
          <w:szCs w:val="24"/>
        </w:rPr>
        <w:t xml:space="preserve">dari varietas ubi kayu yang berbeda. Setelah dilakukan fermentasi selama 2 hari, kandungan pati pada ubi kayu varietas Meni, Ketan, dan Lanting masing-masing </w:t>
      </w:r>
      <w:r>
        <w:rPr>
          <w:rFonts w:ascii="Times New Roman" w:hAnsi="Times New Roman"/>
          <w:color w:val="000000"/>
          <w:sz w:val="24"/>
          <w:szCs w:val="24"/>
        </w:rPr>
        <w:t>82,69</w:t>
      </w:r>
      <w:r w:rsidRPr="00BB13BC">
        <w:rPr>
          <w:rFonts w:ascii="Times New Roman" w:hAnsi="Times New Roman"/>
          <w:color w:val="000000"/>
          <w:sz w:val="24"/>
          <w:szCs w:val="24"/>
        </w:rPr>
        <w:t>±</w:t>
      </w:r>
      <w:r>
        <w:rPr>
          <w:rFonts w:ascii="Times New Roman" w:hAnsi="Times New Roman"/>
          <w:color w:val="000000"/>
          <w:sz w:val="24"/>
          <w:szCs w:val="24"/>
        </w:rPr>
        <w:t>1,53% (db), 76,88</w:t>
      </w:r>
      <w:r w:rsidRPr="00BB13BC">
        <w:rPr>
          <w:rFonts w:ascii="Times New Roman" w:hAnsi="Times New Roman"/>
          <w:color w:val="000000"/>
          <w:sz w:val="24"/>
          <w:szCs w:val="24"/>
        </w:rPr>
        <w:t>±</w:t>
      </w:r>
      <w:r>
        <w:rPr>
          <w:rFonts w:ascii="Times New Roman" w:hAnsi="Times New Roman"/>
          <w:color w:val="000000"/>
          <w:sz w:val="24"/>
          <w:szCs w:val="24"/>
        </w:rPr>
        <w:t>1,46% (db) dan 84,89</w:t>
      </w:r>
      <w:r w:rsidRPr="00BB13BC">
        <w:rPr>
          <w:rFonts w:ascii="Times New Roman" w:hAnsi="Times New Roman"/>
          <w:color w:val="000000"/>
          <w:sz w:val="24"/>
          <w:szCs w:val="24"/>
        </w:rPr>
        <w:t>±</w:t>
      </w:r>
      <w:r>
        <w:rPr>
          <w:rFonts w:ascii="Times New Roman" w:hAnsi="Times New Roman"/>
          <w:color w:val="000000"/>
          <w:sz w:val="24"/>
          <w:szCs w:val="24"/>
        </w:rPr>
        <w:t>2,10% (db). Sedangkan pada fermentasi 4 hari, kadar pati growol kering ubi kayu varietas Meni, Ketan dan Lanting masing-masing adalah 72,57</w:t>
      </w:r>
      <w:r w:rsidRPr="00BB13BC">
        <w:rPr>
          <w:rFonts w:ascii="Times New Roman" w:hAnsi="Times New Roman"/>
          <w:color w:val="000000"/>
          <w:sz w:val="24"/>
          <w:szCs w:val="24"/>
        </w:rPr>
        <w:t>±</w:t>
      </w:r>
      <w:r>
        <w:rPr>
          <w:rFonts w:ascii="Times New Roman" w:hAnsi="Times New Roman"/>
          <w:color w:val="000000"/>
          <w:sz w:val="24"/>
          <w:szCs w:val="24"/>
        </w:rPr>
        <w:t>0,06% (db), 73,39</w:t>
      </w:r>
      <w:r w:rsidRPr="00BB13BC">
        <w:rPr>
          <w:rFonts w:ascii="Times New Roman" w:hAnsi="Times New Roman"/>
          <w:color w:val="000000"/>
          <w:sz w:val="24"/>
          <w:szCs w:val="24"/>
        </w:rPr>
        <w:t>±</w:t>
      </w:r>
      <w:r>
        <w:rPr>
          <w:rFonts w:ascii="Times New Roman" w:hAnsi="Times New Roman"/>
          <w:color w:val="000000"/>
          <w:sz w:val="24"/>
          <w:szCs w:val="24"/>
          <w:lang w:val="en-US"/>
        </w:rPr>
        <w:t>0</w:t>
      </w:r>
      <w:r>
        <w:rPr>
          <w:rFonts w:ascii="Times New Roman" w:hAnsi="Times New Roman"/>
          <w:color w:val="000000"/>
          <w:sz w:val="24"/>
          <w:szCs w:val="24"/>
        </w:rPr>
        <w:t>,13% (db) dan 64,22</w:t>
      </w:r>
      <w:r w:rsidRPr="00BB13BC">
        <w:rPr>
          <w:rFonts w:ascii="Times New Roman" w:hAnsi="Times New Roman"/>
          <w:color w:val="000000"/>
          <w:sz w:val="24"/>
          <w:szCs w:val="24"/>
        </w:rPr>
        <w:t>±</w:t>
      </w:r>
      <w:r>
        <w:rPr>
          <w:rFonts w:ascii="Times New Roman" w:hAnsi="Times New Roman"/>
          <w:color w:val="000000"/>
          <w:sz w:val="24"/>
          <w:szCs w:val="24"/>
        </w:rPr>
        <w:t xml:space="preserve">0,76% (db).  </w:t>
      </w:r>
      <w:r>
        <w:rPr>
          <w:rFonts w:ascii="Times New Roman" w:hAnsi="Times New Roman" w:cs="Times New Roman"/>
          <w:sz w:val="24"/>
          <w:szCs w:val="24"/>
        </w:rPr>
        <w:t xml:space="preserve">Kandungan pati tertinggi adalah  ubi kayu varietas Lanting dengan  lama fermentasi 2 hari yaitu </w:t>
      </w:r>
      <w:r>
        <w:rPr>
          <w:rFonts w:ascii="Times New Roman" w:hAnsi="Times New Roman"/>
          <w:color w:val="000000"/>
          <w:sz w:val="24"/>
          <w:szCs w:val="24"/>
        </w:rPr>
        <w:t>84,89</w:t>
      </w:r>
      <w:r w:rsidRPr="00BB13BC">
        <w:rPr>
          <w:rFonts w:ascii="Times New Roman" w:hAnsi="Times New Roman"/>
          <w:color w:val="000000"/>
          <w:sz w:val="24"/>
          <w:szCs w:val="24"/>
        </w:rPr>
        <w:t>±</w:t>
      </w:r>
      <w:r>
        <w:rPr>
          <w:rFonts w:ascii="Times New Roman" w:hAnsi="Times New Roman"/>
          <w:color w:val="000000"/>
          <w:sz w:val="24"/>
          <w:szCs w:val="24"/>
        </w:rPr>
        <w:t>2,10% (%db)</w:t>
      </w:r>
      <w:r>
        <w:rPr>
          <w:rFonts w:ascii="Times New Roman" w:hAnsi="Times New Roman"/>
          <w:color w:val="000000"/>
          <w:sz w:val="24"/>
          <w:szCs w:val="24"/>
          <w:vertAlign w:val="superscript"/>
        </w:rPr>
        <w:t xml:space="preserve"> </w:t>
      </w:r>
      <w:r>
        <w:rPr>
          <w:rFonts w:ascii="Times New Roman" w:hAnsi="Times New Roman" w:cs="Times New Roman"/>
          <w:sz w:val="24"/>
          <w:szCs w:val="24"/>
        </w:rPr>
        <w:t xml:space="preserve"> dan pati terendah pada ubi kayu varietas Lanting dengan  lama fermentasi 4 hari yaitu </w:t>
      </w:r>
      <w:r>
        <w:rPr>
          <w:rFonts w:ascii="Times New Roman" w:hAnsi="Times New Roman"/>
          <w:color w:val="000000"/>
          <w:sz w:val="24"/>
          <w:szCs w:val="24"/>
        </w:rPr>
        <w:t>64,22</w:t>
      </w:r>
      <w:r w:rsidRPr="00BB13BC">
        <w:rPr>
          <w:rFonts w:ascii="Times New Roman" w:hAnsi="Times New Roman"/>
          <w:color w:val="000000"/>
          <w:sz w:val="24"/>
          <w:szCs w:val="24"/>
        </w:rPr>
        <w:t>±</w:t>
      </w:r>
      <w:r>
        <w:rPr>
          <w:rFonts w:ascii="Times New Roman" w:hAnsi="Times New Roman"/>
          <w:color w:val="000000"/>
          <w:sz w:val="24"/>
          <w:szCs w:val="24"/>
        </w:rPr>
        <w:t>0,76</w:t>
      </w:r>
      <w:r>
        <w:rPr>
          <w:rFonts w:ascii="Times New Roman" w:hAnsi="Times New Roman" w:cs="Times New Roman"/>
          <w:sz w:val="24"/>
          <w:szCs w:val="24"/>
        </w:rPr>
        <w:t xml:space="preserve">% (%db). Tingginya kandungan pati disebabkan karena proses pencucian yang dilakukan  pada  </w:t>
      </w:r>
      <w:r>
        <w:rPr>
          <w:rFonts w:ascii="Times New Roman" w:hAnsi="Times New Roman" w:cs="Times New Roman"/>
          <w:i/>
          <w:sz w:val="24"/>
          <w:szCs w:val="24"/>
        </w:rPr>
        <w:t>fermented cassava</w:t>
      </w:r>
      <w:r>
        <w:rPr>
          <w:rFonts w:ascii="Times New Roman" w:hAnsi="Times New Roman" w:cs="Times New Roman"/>
          <w:sz w:val="24"/>
          <w:szCs w:val="24"/>
        </w:rPr>
        <w:t xml:space="preserve"> selama  proses pembuatan growol menyebabkan kemurnian kandungan  pati meningkat. Hal ini sesuai dengan hasil penelitian Wariyah dan Luwihana (2016) bahwa setelah pencucian, kandungan pati ubi kayu  yang difermentasi lebih tinggi, yang berarti kemurniannya telah meningkat. </w:t>
      </w:r>
      <w:r>
        <w:rPr>
          <w:rFonts w:ascii="Times New Roman" w:hAnsi="Times New Roman"/>
          <w:color w:val="000000"/>
          <w:sz w:val="24"/>
          <w:szCs w:val="24"/>
        </w:rPr>
        <w:t>Selama proses perendaman ubi kayu terjadi fermentasi yang menyebabkan pemecahan komponen pati menjadi lebih sederhana yang dilakukan oleh mikroorganisme. Selama proses fermentasi berlangsung mikroba akan memecah pati menjadi komponen gula-gula sederhana, sehingga kadar pati semakin lama semakin menurun. (Adam dan Moss, 2000).</w:t>
      </w:r>
    </w:p>
    <w:p w:rsidR="005B4602" w:rsidRDefault="005B4602" w:rsidP="005B4602">
      <w:pPr>
        <w:tabs>
          <w:tab w:val="left" w:pos="142"/>
          <w:tab w:val="left" w:pos="284"/>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sz w:val="24"/>
          <w:szCs w:val="24"/>
        </w:rPr>
        <w:t xml:space="preserve">kadar amilosa growol kering pada lama fermentasi 2 hari dan 4 hari dengan varietas ubi kayu Meni, Ketan dan Lanting masing-masing adalah </w:t>
      </w:r>
      <w:r>
        <w:rPr>
          <w:rFonts w:ascii="Times New Roman" w:hAnsi="Times New Roman"/>
          <w:color w:val="000000"/>
          <w:sz w:val="24"/>
          <w:szCs w:val="24"/>
          <w:lang w:val="en-US"/>
        </w:rPr>
        <w:t xml:space="preserve">  </w:t>
      </w:r>
      <w:r>
        <w:rPr>
          <w:rFonts w:ascii="Times New Roman" w:hAnsi="Times New Roman"/>
          <w:color w:val="000000"/>
          <w:sz w:val="24"/>
          <w:szCs w:val="24"/>
        </w:rPr>
        <w:t>3,55</w:t>
      </w:r>
      <w:r w:rsidRPr="0077743C">
        <w:rPr>
          <w:rFonts w:ascii="Times New Roman" w:hAnsi="Times New Roman"/>
          <w:color w:val="000000"/>
          <w:sz w:val="24"/>
          <w:szCs w:val="24"/>
        </w:rPr>
        <w:t>±</w:t>
      </w:r>
      <w:r>
        <w:rPr>
          <w:rFonts w:ascii="Times New Roman" w:hAnsi="Times New Roman"/>
          <w:color w:val="000000"/>
          <w:sz w:val="24"/>
          <w:szCs w:val="24"/>
        </w:rPr>
        <w:t>0,39% (db); 6,05</w:t>
      </w:r>
      <w:r w:rsidRPr="0077743C">
        <w:rPr>
          <w:rFonts w:ascii="Times New Roman" w:hAnsi="Times New Roman"/>
          <w:color w:val="000000"/>
          <w:sz w:val="24"/>
          <w:szCs w:val="24"/>
        </w:rPr>
        <w:t>±</w:t>
      </w:r>
      <w:r>
        <w:rPr>
          <w:rFonts w:ascii="Times New Roman" w:hAnsi="Times New Roman"/>
          <w:color w:val="000000"/>
          <w:sz w:val="24"/>
          <w:szCs w:val="24"/>
        </w:rPr>
        <w:t>0,31% (db) dan 7,07</w:t>
      </w:r>
      <w:r w:rsidRPr="0077743C">
        <w:rPr>
          <w:rFonts w:ascii="Times New Roman" w:hAnsi="Times New Roman"/>
          <w:color w:val="000000"/>
          <w:sz w:val="24"/>
          <w:szCs w:val="24"/>
        </w:rPr>
        <w:t>±</w:t>
      </w:r>
      <w:r>
        <w:rPr>
          <w:rFonts w:ascii="Times New Roman" w:hAnsi="Times New Roman"/>
          <w:color w:val="000000"/>
          <w:sz w:val="24"/>
          <w:szCs w:val="24"/>
        </w:rPr>
        <w:t>0,14% (db). Sedangkan lama fermentasi 4 hari ubi kayu varietas Meni, Ketan dan lanting masing-masing adalah 3,39</w:t>
      </w:r>
      <w:r w:rsidRPr="0077743C">
        <w:rPr>
          <w:rFonts w:ascii="Times New Roman" w:hAnsi="Times New Roman"/>
          <w:color w:val="000000"/>
          <w:sz w:val="24"/>
          <w:szCs w:val="24"/>
        </w:rPr>
        <w:t>±</w:t>
      </w:r>
      <w:r>
        <w:rPr>
          <w:rFonts w:ascii="Times New Roman" w:hAnsi="Times New Roman"/>
          <w:color w:val="000000"/>
          <w:sz w:val="24"/>
          <w:szCs w:val="24"/>
        </w:rPr>
        <w:t>0,25% (db); 3,48</w:t>
      </w:r>
      <w:r w:rsidRPr="0077743C">
        <w:rPr>
          <w:rFonts w:ascii="Times New Roman" w:hAnsi="Times New Roman"/>
          <w:color w:val="000000"/>
          <w:sz w:val="24"/>
          <w:szCs w:val="24"/>
        </w:rPr>
        <w:t>±</w:t>
      </w:r>
      <w:r>
        <w:rPr>
          <w:rFonts w:ascii="Times New Roman" w:hAnsi="Times New Roman"/>
          <w:color w:val="000000"/>
          <w:sz w:val="24"/>
          <w:szCs w:val="24"/>
        </w:rPr>
        <w:t>0,34% (db) dan 3,39</w:t>
      </w:r>
      <w:r w:rsidRPr="0077743C">
        <w:rPr>
          <w:rFonts w:ascii="Times New Roman" w:hAnsi="Times New Roman"/>
          <w:color w:val="000000"/>
          <w:sz w:val="24"/>
          <w:szCs w:val="24"/>
        </w:rPr>
        <w:t>±</w:t>
      </w:r>
      <w:r>
        <w:rPr>
          <w:rFonts w:ascii="Times New Roman" w:hAnsi="Times New Roman"/>
          <w:color w:val="000000"/>
          <w:sz w:val="24"/>
          <w:szCs w:val="24"/>
        </w:rPr>
        <w:t>0,23% (db). Berdasarkan Tabel 5 varietas ubi kayu dan lama fermentasi memeberikan pengaruh nyata terhadap kadar amilosa growol kering</w:t>
      </w:r>
      <w:r>
        <w:rPr>
          <w:rFonts w:ascii="Times New Roman" w:hAnsi="Times New Roman"/>
          <w:sz w:val="24"/>
          <w:szCs w:val="24"/>
        </w:rPr>
        <w:t xml:space="preserve">. </w:t>
      </w:r>
      <w:r>
        <w:rPr>
          <w:rFonts w:ascii="Times New Roman" w:hAnsi="Times New Roman"/>
          <w:color w:val="000000"/>
          <w:sz w:val="24"/>
          <w:szCs w:val="24"/>
        </w:rPr>
        <w:t xml:space="preserve">Hal ini di sebabkan karena amilosa dipecah oleh mikrobia menjadi gula-gula sederhana saat proses fermentasi. </w:t>
      </w:r>
      <w:r>
        <w:rPr>
          <w:rFonts w:ascii="Times New Roman" w:hAnsi="Times New Roman" w:cs="Times New Roman"/>
          <w:sz w:val="24"/>
          <w:szCs w:val="24"/>
        </w:rPr>
        <w:t xml:space="preserve">Kandungan amilosa tertinggi  juga pada ubi kayu varietas Lanting lama fermentasi 2 hari yaitu </w:t>
      </w:r>
      <w:r>
        <w:rPr>
          <w:rFonts w:ascii="Times New Roman" w:hAnsi="Times New Roman"/>
          <w:color w:val="000000"/>
          <w:sz w:val="24"/>
          <w:szCs w:val="24"/>
        </w:rPr>
        <w:t>7,07</w:t>
      </w:r>
      <w:r w:rsidRPr="0077743C">
        <w:rPr>
          <w:rFonts w:ascii="Times New Roman" w:hAnsi="Times New Roman"/>
          <w:color w:val="000000"/>
          <w:sz w:val="24"/>
          <w:szCs w:val="24"/>
        </w:rPr>
        <w:t>±</w:t>
      </w:r>
      <w:r>
        <w:rPr>
          <w:rFonts w:ascii="Times New Roman" w:hAnsi="Times New Roman"/>
          <w:color w:val="000000"/>
          <w:sz w:val="24"/>
          <w:szCs w:val="24"/>
        </w:rPr>
        <w:t xml:space="preserve">0,14 % (db). Tingginya kandungan amilosa disebabkan karena tingginya kandungan pati ubi kayu (Susilawati </w:t>
      </w:r>
      <w:r>
        <w:rPr>
          <w:rFonts w:ascii="Times New Roman" w:hAnsi="Times New Roman"/>
          <w:i/>
          <w:color w:val="000000"/>
          <w:sz w:val="24"/>
          <w:szCs w:val="24"/>
        </w:rPr>
        <w:t>et al,</w:t>
      </w:r>
      <w:r>
        <w:rPr>
          <w:rFonts w:ascii="Times New Roman" w:hAnsi="Times New Roman"/>
          <w:color w:val="000000"/>
          <w:sz w:val="24"/>
          <w:szCs w:val="24"/>
        </w:rPr>
        <w:t xml:space="preserve">2008).  </w:t>
      </w:r>
    </w:p>
    <w:p w:rsidR="005B4602" w:rsidRPr="005B4602" w:rsidRDefault="005B4602" w:rsidP="005B4602">
      <w:pPr>
        <w:tabs>
          <w:tab w:val="left" w:pos="142"/>
          <w:tab w:val="left" w:pos="284"/>
        </w:tabs>
        <w:spacing w:after="0" w:line="360" w:lineRule="auto"/>
        <w:jc w:val="both"/>
        <w:rPr>
          <w:rFonts w:ascii="Times New Roman" w:hAnsi="Times New Roman"/>
          <w:color w:val="000000"/>
          <w:sz w:val="24"/>
          <w:szCs w:val="24"/>
        </w:rPr>
        <w:sectPr w:rsidR="005B4602" w:rsidRPr="005B4602" w:rsidSect="005B4602">
          <w:type w:val="continuous"/>
          <w:pgSz w:w="11906" w:h="16838"/>
          <w:pgMar w:top="1440" w:right="1440" w:bottom="1440" w:left="1440" w:header="708" w:footer="708" w:gutter="0"/>
          <w:cols w:num="2" w:space="708"/>
          <w:docGrid w:linePitch="360"/>
        </w:sectPr>
      </w:pPr>
    </w:p>
    <w:p w:rsidR="001667A9" w:rsidRDefault="001667A9" w:rsidP="005B4602">
      <w:pPr>
        <w:tabs>
          <w:tab w:val="left" w:pos="142"/>
          <w:tab w:val="left" w:pos="284"/>
        </w:tabs>
        <w:spacing w:after="0" w:line="360" w:lineRule="auto"/>
        <w:jc w:val="both"/>
        <w:rPr>
          <w:rFonts w:ascii="Times New Roman" w:hAnsi="Times New Roman" w:cs="Times New Roman"/>
          <w:b/>
          <w:i/>
          <w:sz w:val="24"/>
          <w:szCs w:val="24"/>
        </w:rPr>
      </w:pPr>
    </w:p>
    <w:p w:rsidR="005B4602" w:rsidRPr="00091F28" w:rsidRDefault="005B4602" w:rsidP="005B4602">
      <w:pPr>
        <w:tabs>
          <w:tab w:val="left" w:pos="142"/>
          <w:tab w:val="left" w:pos="284"/>
        </w:tabs>
        <w:spacing w:after="0" w:line="360" w:lineRule="auto"/>
        <w:jc w:val="both"/>
        <w:rPr>
          <w:rFonts w:ascii="Times New Roman" w:hAnsi="Times New Roman" w:cs="Times New Roman"/>
          <w:b/>
          <w:i/>
          <w:sz w:val="24"/>
          <w:szCs w:val="24"/>
        </w:rPr>
      </w:pPr>
      <w:r w:rsidRPr="00091F28">
        <w:rPr>
          <w:rFonts w:ascii="Times New Roman" w:hAnsi="Times New Roman" w:cs="Times New Roman"/>
          <w:b/>
          <w:i/>
          <w:sz w:val="24"/>
          <w:szCs w:val="24"/>
        </w:rPr>
        <w:t>Sifat Fisik Growol Kering Setelah Tanak (Tekstur)</w:t>
      </w:r>
    </w:p>
    <w:p w:rsidR="005B4602" w:rsidRDefault="005B4602" w:rsidP="005B4602">
      <w:pPr>
        <w:tabs>
          <w:tab w:val="left" w:pos="142"/>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80118">
        <w:rPr>
          <w:rFonts w:ascii="Times New Roman" w:hAnsi="Times New Roman" w:cs="Times New Roman"/>
          <w:sz w:val="24"/>
          <w:szCs w:val="24"/>
        </w:rPr>
        <w:t xml:space="preserve">Hasil analisis pengujian tekstur dengan </w:t>
      </w:r>
      <w:r w:rsidRPr="00980118">
        <w:rPr>
          <w:rFonts w:ascii="Times New Roman" w:hAnsi="Times New Roman" w:cs="Times New Roman"/>
          <w:i/>
          <w:sz w:val="24"/>
          <w:szCs w:val="24"/>
        </w:rPr>
        <w:t>Texture Analyzer</w:t>
      </w:r>
      <w:r w:rsidRPr="00980118">
        <w:rPr>
          <w:rFonts w:ascii="Times New Roman" w:hAnsi="Times New Roman" w:cs="Times New Roman"/>
          <w:sz w:val="24"/>
          <w:szCs w:val="24"/>
        </w:rPr>
        <w:t xml:space="preserve"> disajikan dalam Tabel </w:t>
      </w:r>
      <w:r>
        <w:rPr>
          <w:rFonts w:ascii="Times New Roman" w:hAnsi="Times New Roman" w:cs="Times New Roman"/>
          <w:sz w:val="24"/>
          <w:szCs w:val="24"/>
        </w:rPr>
        <w:t>6</w:t>
      </w:r>
      <w:r w:rsidRPr="00980118">
        <w:rPr>
          <w:rFonts w:ascii="Times New Roman" w:hAnsi="Times New Roman" w:cs="Times New Roman"/>
          <w:sz w:val="24"/>
          <w:szCs w:val="24"/>
        </w:rPr>
        <w:t>.</w:t>
      </w:r>
      <w:r>
        <w:rPr>
          <w:rFonts w:ascii="Times New Roman" w:hAnsi="Times New Roman" w:cs="Times New Roman"/>
          <w:sz w:val="24"/>
          <w:szCs w:val="24"/>
        </w:rPr>
        <w:t xml:space="preserve"> </w:t>
      </w:r>
    </w:p>
    <w:p w:rsidR="005B4602" w:rsidRDefault="005B4602" w:rsidP="005B4602">
      <w:pPr>
        <w:tabs>
          <w:tab w:val="left" w:pos="142"/>
          <w:tab w:val="left" w:pos="284"/>
        </w:tabs>
        <w:spacing w:after="80" w:line="240" w:lineRule="auto"/>
        <w:ind w:left="284"/>
        <w:jc w:val="center"/>
        <w:rPr>
          <w:rFonts w:ascii="Times New Roman" w:hAnsi="Times New Roman" w:cs="Times New Roman"/>
          <w:sz w:val="24"/>
          <w:szCs w:val="24"/>
        </w:rPr>
      </w:pPr>
      <w:r>
        <w:rPr>
          <w:rFonts w:ascii="Times New Roman" w:hAnsi="Times New Roman" w:cs="Times New Roman"/>
          <w:b/>
          <w:sz w:val="24"/>
          <w:szCs w:val="24"/>
        </w:rPr>
        <w:t>Tabel 6</w:t>
      </w:r>
      <w:r w:rsidRPr="00931975">
        <w:rPr>
          <w:rFonts w:ascii="Times New Roman" w:hAnsi="Times New Roman" w:cs="Times New Roman"/>
          <w:b/>
          <w:sz w:val="24"/>
          <w:szCs w:val="24"/>
        </w:rPr>
        <w:t>.</w:t>
      </w:r>
      <w:r>
        <w:rPr>
          <w:rFonts w:ascii="Times New Roman" w:hAnsi="Times New Roman" w:cs="Times New Roman"/>
          <w:sz w:val="24"/>
          <w:szCs w:val="24"/>
        </w:rPr>
        <w:t xml:space="preserve"> Nilai tekstur growol tanak (kg)</w:t>
      </w:r>
    </w:p>
    <w:tbl>
      <w:tblPr>
        <w:tblStyle w:val="TableGrid"/>
        <w:tblpPr w:leftFromText="180" w:rightFromText="180" w:vertAnchor="text" w:horzAnchor="margin"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1468"/>
        <w:gridCol w:w="1388"/>
      </w:tblGrid>
      <w:tr w:rsidR="005B4602" w:rsidTr="005B4602">
        <w:tc>
          <w:tcPr>
            <w:tcW w:w="1235" w:type="dxa"/>
            <w:tcBorders>
              <w:top w:val="single" w:sz="4" w:space="0" w:color="auto"/>
              <w:bottom w:val="single" w:sz="4" w:space="0" w:color="auto"/>
            </w:tcBorders>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Varietas Ubi Kayu</w:t>
            </w:r>
          </w:p>
        </w:tc>
        <w:tc>
          <w:tcPr>
            <w:tcW w:w="1468" w:type="dxa"/>
            <w:tcBorders>
              <w:top w:val="single" w:sz="4" w:space="0" w:color="auto"/>
              <w:bottom w:val="single" w:sz="4" w:space="0" w:color="auto"/>
            </w:tcBorders>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Lama Fermentasi (Hari)</w:t>
            </w:r>
          </w:p>
        </w:tc>
        <w:tc>
          <w:tcPr>
            <w:tcW w:w="1388" w:type="dxa"/>
            <w:tcBorders>
              <w:top w:val="single" w:sz="4" w:space="0" w:color="auto"/>
              <w:bottom w:val="single" w:sz="4" w:space="0" w:color="auto"/>
            </w:tcBorders>
          </w:tcPr>
          <w:p w:rsidR="005B4602" w:rsidRDefault="005B4602" w:rsidP="005B4602">
            <w:pPr>
              <w:tabs>
                <w:tab w:val="left" w:pos="142"/>
                <w:tab w:val="left" w:pos="284"/>
              </w:tabs>
              <w:spacing w:after="80"/>
              <w:jc w:val="center"/>
              <w:rPr>
                <w:rFonts w:ascii="Times New Roman" w:hAnsi="Times New Roman" w:cs="Times New Roman"/>
                <w:sz w:val="24"/>
                <w:szCs w:val="24"/>
              </w:rPr>
            </w:pPr>
            <w:r w:rsidRPr="001677BD">
              <w:rPr>
                <w:rFonts w:ascii="Times New Roman" w:hAnsi="Times New Roman" w:cs="Times New Roman"/>
                <w:i/>
                <w:sz w:val="24"/>
                <w:szCs w:val="24"/>
              </w:rPr>
              <w:t>Hardness</w:t>
            </w:r>
            <w:r>
              <w:rPr>
                <w:rFonts w:ascii="Times New Roman" w:hAnsi="Times New Roman" w:cs="Times New Roman"/>
                <w:sz w:val="24"/>
                <w:szCs w:val="24"/>
              </w:rPr>
              <w:t xml:space="preserve"> (kg)</w:t>
            </w:r>
          </w:p>
        </w:tc>
      </w:tr>
      <w:tr w:rsidR="005B4602" w:rsidTr="005B4602">
        <w:tc>
          <w:tcPr>
            <w:tcW w:w="1235" w:type="dxa"/>
            <w:tcBorders>
              <w:top w:val="single" w:sz="4" w:space="0" w:color="auto"/>
            </w:tcBorders>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Meni</w:t>
            </w:r>
          </w:p>
        </w:tc>
        <w:tc>
          <w:tcPr>
            <w:tcW w:w="1468" w:type="dxa"/>
            <w:tcBorders>
              <w:top w:val="single" w:sz="4" w:space="0" w:color="auto"/>
            </w:tcBorders>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2</w:t>
            </w:r>
          </w:p>
        </w:tc>
        <w:tc>
          <w:tcPr>
            <w:tcW w:w="1388" w:type="dxa"/>
            <w:tcBorders>
              <w:top w:val="single" w:sz="4" w:space="0" w:color="auto"/>
            </w:tcBorders>
          </w:tcPr>
          <w:p w:rsidR="005B4602" w:rsidRPr="00864A24"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2,93</w:t>
            </w:r>
            <w:r>
              <w:rPr>
                <w:rFonts w:ascii="Times New Roman" w:hAnsi="Times New Roman" w:cs="Times New Roman"/>
                <w:sz w:val="24"/>
                <w:szCs w:val="24"/>
                <w:u w:val="single"/>
              </w:rPr>
              <w:t>+</w:t>
            </w:r>
            <w:r>
              <w:rPr>
                <w:rFonts w:ascii="Times New Roman" w:hAnsi="Times New Roman" w:cs="Times New Roman"/>
                <w:sz w:val="24"/>
                <w:szCs w:val="24"/>
              </w:rPr>
              <w:t>0,75</w:t>
            </w:r>
          </w:p>
        </w:tc>
      </w:tr>
      <w:tr w:rsidR="005B4602" w:rsidTr="005B4602">
        <w:tc>
          <w:tcPr>
            <w:tcW w:w="1235" w:type="dxa"/>
          </w:tcPr>
          <w:p w:rsidR="005B4602" w:rsidRDefault="005B4602" w:rsidP="005B4602">
            <w:pPr>
              <w:tabs>
                <w:tab w:val="left" w:pos="142"/>
                <w:tab w:val="left" w:pos="284"/>
              </w:tabs>
              <w:spacing w:after="80"/>
              <w:jc w:val="center"/>
              <w:rPr>
                <w:rFonts w:ascii="Times New Roman" w:hAnsi="Times New Roman" w:cs="Times New Roman"/>
                <w:sz w:val="24"/>
                <w:szCs w:val="24"/>
              </w:rPr>
            </w:pPr>
          </w:p>
        </w:tc>
        <w:tc>
          <w:tcPr>
            <w:tcW w:w="1468" w:type="dxa"/>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4</w:t>
            </w:r>
          </w:p>
        </w:tc>
        <w:tc>
          <w:tcPr>
            <w:tcW w:w="1388" w:type="dxa"/>
          </w:tcPr>
          <w:p w:rsidR="005B4602" w:rsidRPr="00864A24"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5,34</w:t>
            </w:r>
            <w:r>
              <w:rPr>
                <w:rFonts w:ascii="Times New Roman" w:hAnsi="Times New Roman" w:cs="Times New Roman"/>
                <w:sz w:val="24"/>
                <w:szCs w:val="24"/>
                <w:u w:val="single"/>
              </w:rPr>
              <w:t>+</w:t>
            </w:r>
            <w:r>
              <w:rPr>
                <w:rFonts w:ascii="Times New Roman" w:hAnsi="Times New Roman" w:cs="Times New Roman"/>
                <w:sz w:val="24"/>
                <w:szCs w:val="24"/>
              </w:rPr>
              <w:t>2,45</w:t>
            </w:r>
          </w:p>
        </w:tc>
      </w:tr>
      <w:tr w:rsidR="005B4602" w:rsidTr="005B4602">
        <w:tc>
          <w:tcPr>
            <w:tcW w:w="1235" w:type="dxa"/>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Ketan</w:t>
            </w:r>
          </w:p>
        </w:tc>
        <w:tc>
          <w:tcPr>
            <w:tcW w:w="1468" w:type="dxa"/>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2</w:t>
            </w:r>
          </w:p>
        </w:tc>
        <w:tc>
          <w:tcPr>
            <w:tcW w:w="1388" w:type="dxa"/>
          </w:tcPr>
          <w:p w:rsidR="005B4602" w:rsidRPr="00864A24"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3,93</w:t>
            </w:r>
            <w:r>
              <w:rPr>
                <w:rFonts w:ascii="Times New Roman" w:hAnsi="Times New Roman" w:cs="Times New Roman"/>
                <w:sz w:val="24"/>
                <w:szCs w:val="24"/>
                <w:u w:val="single"/>
              </w:rPr>
              <w:t>+</w:t>
            </w:r>
            <w:r>
              <w:rPr>
                <w:rFonts w:ascii="Times New Roman" w:hAnsi="Times New Roman" w:cs="Times New Roman"/>
                <w:sz w:val="24"/>
                <w:szCs w:val="24"/>
              </w:rPr>
              <w:t>1,55</w:t>
            </w:r>
          </w:p>
        </w:tc>
      </w:tr>
      <w:tr w:rsidR="005B4602" w:rsidTr="005B4602">
        <w:tc>
          <w:tcPr>
            <w:tcW w:w="1235" w:type="dxa"/>
          </w:tcPr>
          <w:p w:rsidR="005B4602" w:rsidRDefault="005B4602" w:rsidP="005B4602">
            <w:pPr>
              <w:tabs>
                <w:tab w:val="left" w:pos="142"/>
                <w:tab w:val="left" w:pos="284"/>
              </w:tabs>
              <w:spacing w:after="80"/>
              <w:jc w:val="center"/>
              <w:rPr>
                <w:rFonts w:ascii="Times New Roman" w:hAnsi="Times New Roman" w:cs="Times New Roman"/>
                <w:sz w:val="24"/>
                <w:szCs w:val="24"/>
              </w:rPr>
            </w:pPr>
          </w:p>
        </w:tc>
        <w:tc>
          <w:tcPr>
            <w:tcW w:w="1468" w:type="dxa"/>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4</w:t>
            </w:r>
          </w:p>
        </w:tc>
        <w:tc>
          <w:tcPr>
            <w:tcW w:w="1388" w:type="dxa"/>
          </w:tcPr>
          <w:p w:rsidR="005B4602" w:rsidRPr="00864A24"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4,27</w:t>
            </w:r>
            <w:r>
              <w:rPr>
                <w:rFonts w:ascii="Times New Roman" w:hAnsi="Times New Roman" w:cs="Times New Roman"/>
                <w:sz w:val="24"/>
                <w:szCs w:val="24"/>
                <w:u w:val="single"/>
              </w:rPr>
              <w:t>+</w:t>
            </w:r>
            <w:r>
              <w:rPr>
                <w:rFonts w:ascii="Times New Roman" w:hAnsi="Times New Roman" w:cs="Times New Roman"/>
                <w:sz w:val="24"/>
                <w:szCs w:val="24"/>
              </w:rPr>
              <w:t>0,06</w:t>
            </w:r>
          </w:p>
        </w:tc>
      </w:tr>
      <w:tr w:rsidR="005B4602" w:rsidTr="005B4602">
        <w:tc>
          <w:tcPr>
            <w:tcW w:w="1235" w:type="dxa"/>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Lanting</w:t>
            </w:r>
          </w:p>
        </w:tc>
        <w:tc>
          <w:tcPr>
            <w:tcW w:w="1468" w:type="dxa"/>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2</w:t>
            </w:r>
          </w:p>
        </w:tc>
        <w:tc>
          <w:tcPr>
            <w:tcW w:w="1388" w:type="dxa"/>
          </w:tcPr>
          <w:p w:rsidR="005B4602" w:rsidRPr="00864A24"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3,85</w:t>
            </w:r>
            <w:r>
              <w:rPr>
                <w:rFonts w:ascii="Times New Roman" w:hAnsi="Times New Roman" w:cs="Times New Roman"/>
                <w:sz w:val="24"/>
                <w:szCs w:val="24"/>
                <w:u w:val="single"/>
              </w:rPr>
              <w:t>+</w:t>
            </w:r>
            <w:r>
              <w:rPr>
                <w:rFonts w:ascii="Times New Roman" w:hAnsi="Times New Roman" w:cs="Times New Roman"/>
                <w:sz w:val="24"/>
                <w:szCs w:val="24"/>
              </w:rPr>
              <w:t>0,42</w:t>
            </w:r>
          </w:p>
        </w:tc>
      </w:tr>
      <w:tr w:rsidR="005B4602" w:rsidTr="005B4602">
        <w:tc>
          <w:tcPr>
            <w:tcW w:w="1235" w:type="dxa"/>
            <w:tcBorders>
              <w:bottom w:val="single" w:sz="4" w:space="0" w:color="auto"/>
            </w:tcBorders>
          </w:tcPr>
          <w:p w:rsidR="005B4602" w:rsidRDefault="005B4602" w:rsidP="005B4602">
            <w:pPr>
              <w:tabs>
                <w:tab w:val="left" w:pos="142"/>
                <w:tab w:val="left" w:pos="284"/>
              </w:tabs>
              <w:spacing w:after="80"/>
              <w:jc w:val="center"/>
              <w:rPr>
                <w:rFonts w:ascii="Times New Roman" w:hAnsi="Times New Roman" w:cs="Times New Roman"/>
                <w:sz w:val="24"/>
                <w:szCs w:val="24"/>
              </w:rPr>
            </w:pPr>
          </w:p>
        </w:tc>
        <w:tc>
          <w:tcPr>
            <w:tcW w:w="1468" w:type="dxa"/>
            <w:tcBorders>
              <w:bottom w:val="single" w:sz="4" w:space="0" w:color="auto"/>
            </w:tcBorders>
          </w:tcPr>
          <w:p w:rsidR="005B4602"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4</w:t>
            </w:r>
          </w:p>
        </w:tc>
        <w:tc>
          <w:tcPr>
            <w:tcW w:w="1388" w:type="dxa"/>
            <w:tcBorders>
              <w:bottom w:val="single" w:sz="4" w:space="0" w:color="auto"/>
            </w:tcBorders>
          </w:tcPr>
          <w:p w:rsidR="005B4602" w:rsidRPr="00864A24" w:rsidRDefault="005B4602" w:rsidP="005B4602">
            <w:pPr>
              <w:tabs>
                <w:tab w:val="left" w:pos="142"/>
                <w:tab w:val="left" w:pos="284"/>
              </w:tabs>
              <w:spacing w:after="80"/>
              <w:jc w:val="center"/>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u w:val="single"/>
              </w:rPr>
              <w:t>+</w:t>
            </w:r>
            <w:r>
              <w:rPr>
                <w:rFonts w:ascii="Times New Roman" w:hAnsi="Times New Roman" w:cs="Times New Roman"/>
                <w:sz w:val="24"/>
                <w:szCs w:val="24"/>
              </w:rPr>
              <w:t>1,02</w:t>
            </w:r>
          </w:p>
        </w:tc>
      </w:tr>
    </w:tbl>
    <w:p w:rsidR="005B4602" w:rsidRPr="00933410" w:rsidRDefault="005B4602" w:rsidP="005B4602">
      <w:pPr>
        <w:spacing w:after="0" w:line="240" w:lineRule="auto"/>
        <w:ind w:left="426" w:hanging="142"/>
        <w:rPr>
          <w:rFonts w:ascii="Times New Roman" w:hAnsi="Times New Roman"/>
          <w:b/>
          <w:sz w:val="24"/>
        </w:rPr>
      </w:pPr>
      <w:r w:rsidRPr="00933410">
        <w:rPr>
          <w:rFonts w:ascii="Times New Roman" w:hAnsi="Times New Roman"/>
          <w:b/>
          <w:sz w:val="24"/>
        </w:rPr>
        <w:t>*</w:t>
      </w:r>
      <w:r w:rsidRPr="00933410">
        <w:rPr>
          <w:rFonts w:ascii="Times New Roman" w:hAnsi="Times New Roman"/>
          <w:b/>
          <w:sz w:val="24"/>
          <w:lang w:val="en-ID"/>
        </w:rPr>
        <w:t xml:space="preserve"> </w:t>
      </w:r>
      <w:r w:rsidRPr="00933410">
        <w:rPr>
          <w:rFonts w:ascii="Times New Roman" w:hAnsi="Times New Roman"/>
          <w:sz w:val="24"/>
          <w:lang w:val="en-ID"/>
        </w:rPr>
        <w:t xml:space="preserve">Angka yang diikuti dengan huruf yang sama menunjukkan tidak beda nyata berdasarkan uji DMRT pada </w:t>
      </w:r>
      <w:r w:rsidRPr="00933410">
        <w:rPr>
          <w:rFonts w:ascii="Times New Roman" w:hAnsi="Times New Roman" w:cs="Times New Roman"/>
          <w:sz w:val="24"/>
          <w:lang w:val="en-ID"/>
        </w:rPr>
        <w:t>α</w:t>
      </w:r>
      <w:r w:rsidRPr="00933410">
        <w:rPr>
          <w:rFonts w:ascii="Times New Roman" w:hAnsi="Times New Roman"/>
          <w:sz w:val="24"/>
          <w:lang w:val="en-ID"/>
        </w:rPr>
        <w:t xml:space="preserve">  5%</w:t>
      </w:r>
      <w:r w:rsidRPr="00933410">
        <w:rPr>
          <w:rFonts w:ascii="Times New Roman" w:hAnsi="Times New Roman"/>
          <w:b/>
          <w:sz w:val="24"/>
        </w:rPr>
        <w:t xml:space="preserve">  </w:t>
      </w:r>
    </w:p>
    <w:p w:rsidR="005B4602" w:rsidRPr="00091F28" w:rsidRDefault="005B4602" w:rsidP="005B4602">
      <w:pPr>
        <w:tabs>
          <w:tab w:val="left" w:pos="142"/>
          <w:tab w:val="left" w:pos="284"/>
        </w:tabs>
        <w:spacing w:after="0" w:line="240" w:lineRule="auto"/>
        <w:ind w:left="284"/>
        <w:rPr>
          <w:rFonts w:ascii="Times New Roman" w:hAnsi="Times New Roman"/>
          <w:sz w:val="24"/>
        </w:rPr>
      </w:pPr>
      <w:r w:rsidRPr="00B734D7">
        <w:rPr>
          <w:rFonts w:ascii="Times New Roman" w:hAnsi="Times New Roman"/>
          <w:sz w:val="24"/>
        </w:rPr>
        <w:t>* Angka tersebut hasil rerata dari 2 ulangan analisis dan 2 ulangan percobaan</w:t>
      </w:r>
    </w:p>
    <w:p w:rsidR="005B4602" w:rsidRDefault="005B4602" w:rsidP="005B4602">
      <w:pPr>
        <w:tabs>
          <w:tab w:val="left" w:pos="142"/>
          <w:tab w:val="left" w:pos="284"/>
        </w:tabs>
        <w:spacing w:after="0" w:line="360" w:lineRule="auto"/>
        <w:jc w:val="both"/>
        <w:rPr>
          <w:rFonts w:ascii="Times New Roman" w:hAnsi="Times New Roman" w:cs="Times New Roman"/>
          <w:sz w:val="24"/>
          <w:szCs w:val="24"/>
        </w:rPr>
      </w:pPr>
    </w:p>
    <w:p w:rsidR="005B4602" w:rsidRPr="00091F28" w:rsidRDefault="005B4602" w:rsidP="005B4602">
      <w:pPr>
        <w:tabs>
          <w:tab w:val="left" w:pos="142"/>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Berdasarkan Tabel 6. menunjukkan menunjukkan bahwa varietas ubi kayu dan lama fermentasi </w:t>
      </w:r>
      <w:r w:rsidRPr="00D402D1">
        <w:rPr>
          <w:rFonts w:ascii="Times New Roman" w:hAnsi="Times New Roman" w:cs="Times New Roman"/>
          <w:sz w:val="24"/>
          <w:szCs w:val="24"/>
        </w:rPr>
        <w:t>yang berbeda</w:t>
      </w:r>
      <w:r>
        <w:rPr>
          <w:rFonts w:ascii="Times New Roman" w:hAnsi="Times New Roman" w:cs="Times New Roman"/>
          <w:sz w:val="24"/>
          <w:szCs w:val="24"/>
        </w:rPr>
        <w:t xml:space="preserve"> tidak memberikan pengaruh nyata terhadap tekstur growol tanak yang dihasilkan. Secara umum semakin rendah  kadar amilosa growol kering tekstur growol tanak semakin lengket. Rendahnya kadar amilosa growol kering diduga karena selama proses fermentasi terjadi pemecahan amilosa menjadi gula-gula sederhana. </w:t>
      </w:r>
      <w:r w:rsidRPr="00DF1958">
        <w:rPr>
          <w:rFonts w:ascii="Times New Roman" w:hAnsi="Times New Roman" w:cs="Times New Roman"/>
          <w:sz w:val="24"/>
          <w:szCs w:val="24"/>
        </w:rPr>
        <w:t>Tekstur growol tanak</w:t>
      </w:r>
      <w:r>
        <w:rPr>
          <w:rFonts w:ascii="Times New Roman" w:hAnsi="Times New Roman" w:cs="Times New Roman"/>
          <w:sz w:val="24"/>
          <w:szCs w:val="24"/>
        </w:rPr>
        <w:t xml:space="preserve"> </w:t>
      </w:r>
      <w:r w:rsidRPr="00DF1958">
        <w:rPr>
          <w:rFonts w:ascii="Times New Roman" w:hAnsi="Times New Roman" w:cs="Times New Roman"/>
          <w:sz w:val="24"/>
          <w:szCs w:val="24"/>
        </w:rPr>
        <w:t xml:space="preserve"> memberikan hasil yang lengket dapat juga disebabkan karena terjadi gelatinisasi </w:t>
      </w:r>
      <w:r>
        <w:rPr>
          <w:rFonts w:ascii="Times New Roman" w:hAnsi="Times New Roman" w:cs="Times New Roman"/>
          <w:sz w:val="24"/>
          <w:szCs w:val="24"/>
        </w:rPr>
        <w:t xml:space="preserve">. </w:t>
      </w:r>
      <w:r w:rsidRPr="00DF1958">
        <w:rPr>
          <w:rFonts w:ascii="Times New Roman" w:hAnsi="Times New Roman" w:cs="Times New Roman"/>
          <w:sz w:val="24"/>
          <w:szCs w:val="24"/>
        </w:rPr>
        <w:t xml:space="preserve">Menurut Kadan </w:t>
      </w:r>
      <w:r>
        <w:rPr>
          <w:rFonts w:ascii="Times New Roman" w:hAnsi="Times New Roman" w:cs="Times New Roman"/>
          <w:i/>
          <w:sz w:val="24"/>
          <w:szCs w:val="24"/>
        </w:rPr>
        <w:t>et al</w:t>
      </w:r>
      <w:r w:rsidRPr="00DF1958">
        <w:rPr>
          <w:rFonts w:ascii="Times New Roman" w:hAnsi="Times New Roman" w:cs="Times New Roman"/>
          <w:sz w:val="24"/>
          <w:szCs w:val="24"/>
        </w:rPr>
        <w:t xml:space="preserve">, (2001) dan Yu </w:t>
      </w:r>
      <w:r>
        <w:rPr>
          <w:rFonts w:ascii="Times New Roman" w:hAnsi="Times New Roman" w:cs="Times New Roman"/>
          <w:i/>
          <w:sz w:val="24"/>
          <w:szCs w:val="24"/>
        </w:rPr>
        <w:t>et al</w:t>
      </w:r>
      <w:r w:rsidRPr="00DF1958">
        <w:rPr>
          <w:rFonts w:ascii="Times New Roman" w:hAnsi="Times New Roman" w:cs="Times New Roman"/>
          <w:sz w:val="24"/>
          <w:szCs w:val="24"/>
        </w:rPr>
        <w:t xml:space="preserve">, (2010) selama retrogradasi gelatinisasi pati rantai polimer yang </w:t>
      </w:r>
      <w:r w:rsidRPr="00DF1958">
        <w:rPr>
          <w:rFonts w:ascii="Times New Roman" w:hAnsi="Times New Roman" w:cs="Times New Roman"/>
          <w:i/>
          <w:sz w:val="24"/>
          <w:szCs w:val="24"/>
        </w:rPr>
        <w:t>reassociated</w:t>
      </w:r>
      <w:r w:rsidRPr="00DF1958">
        <w:rPr>
          <w:rFonts w:ascii="Times New Roman" w:hAnsi="Times New Roman" w:cs="Times New Roman"/>
          <w:sz w:val="24"/>
          <w:szCs w:val="24"/>
        </w:rPr>
        <w:t xml:space="preserve"> menjadi struktur yang lebih teratur atau lebih kristal yang tidak rentan terhadap enzim, gelatinisasi pati mudah diserang karena ikatan hidrogen dan molekul granula pati terganggu selama proses gelatinisasi</w:t>
      </w:r>
      <w:r>
        <w:rPr>
          <w:rFonts w:ascii="Times New Roman" w:hAnsi="Times New Roman" w:cs="Times New Roman"/>
          <w:sz w:val="24"/>
          <w:szCs w:val="24"/>
        </w:rPr>
        <w:t xml:space="preserve">.Pati tersusun atas amilosa dan amilopektin, dimana semakin tinggi rendah kadar amilosa menandakan tingginya kadar amilopektin. </w:t>
      </w:r>
    </w:p>
    <w:p w:rsidR="005B4602" w:rsidRDefault="005B4602" w:rsidP="00771BFF">
      <w:pPr>
        <w:spacing w:after="80" w:line="240" w:lineRule="auto"/>
        <w:rPr>
          <w:rFonts w:ascii="Times New Roman" w:hAnsi="Times New Roman" w:cs="Times New Roman"/>
          <w:sz w:val="24"/>
          <w:szCs w:val="24"/>
        </w:rPr>
      </w:pPr>
    </w:p>
    <w:p w:rsidR="005B4602" w:rsidRDefault="005B4602" w:rsidP="005B4602">
      <w:pPr>
        <w:tabs>
          <w:tab w:val="left" w:pos="142"/>
          <w:tab w:val="left" w:pos="284"/>
        </w:tabs>
        <w:spacing w:after="80" w:line="360" w:lineRule="auto"/>
        <w:rPr>
          <w:rFonts w:ascii="Times New Roman" w:hAnsi="Times New Roman" w:cs="Times New Roman"/>
          <w:b/>
          <w:i/>
          <w:sz w:val="24"/>
          <w:szCs w:val="24"/>
        </w:rPr>
      </w:pPr>
      <w:r w:rsidRPr="00091F28">
        <w:rPr>
          <w:rFonts w:ascii="Times New Roman" w:hAnsi="Times New Roman" w:cs="Times New Roman"/>
          <w:b/>
          <w:i/>
          <w:sz w:val="24"/>
          <w:szCs w:val="24"/>
        </w:rPr>
        <w:t>Uji Kesukaan Terhadap Growol Kering Setelah Tanak</w:t>
      </w:r>
    </w:p>
    <w:p w:rsidR="005B4602" w:rsidRPr="008B5E5B" w:rsidRDefault="005B4602" w:rsidP="005B4602">
      <w:pPr>
        <w:tabs>
          <w:tab w:val="left" w:pos="142"/>
          <w:tab w:val="left" w:pos="284"/>
          <w:tab w:val="left" w:pos="1134"/>
        </w:tabs>
        <w:spacing w:after="8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B5E5B">
        <w:rPr>
          <w:rFonts w:ascii="Times New Roman" w:hAnsi="Times New Roman" w:cs="Times New Roman"/>
          <w:sz w:val="24"/>
          <w:szCs w:val="24"/>
        </w:rPr>
        <w:t>Uji kesukaan merupakan respon dari panelis yang berupa penilaian terhadap produk yang disukai. Uji kesukaan dilakukan untuk mengetahui tingkat kesukaan panelis terhadap growol tanak. Pengujian tingkat kesukaan ini kesukaan panelis terhadap growol tanak. Uji kesukaan ini menggunakan</w:t>
      </w:r>
      <w:r w:rsidRPr="008B5E5B">
        <w:rPr>
          <w:rFonts w:ascii="Times New Roman" w:hAnsi="Times New Roman" w:cs="Times New Roman"/>
          <w:i/>
          <w:sz w:val="24"/>
          <w:szCs w:val="24"/>
        </w:rPr>
        <w:t xml:space="preserve"> Hedonic Scale Scoring Test</w:t>
      </w:r>
      <w:r w:rsidRPr="008B5E5B">
        <w:rPr>
          <w:rFonts w:ascii="Times New Roman" w:hAnsi="Times New Roman" w:cs="Times New Roman"/>
          <w:sz w:val="24"/>
          <w:szCs w:val="24"/>
        </w:rPr>
        <w:t xml:space="preserve"> yang disajikan dalam Tabel </w:t>
      </w:r>
      <w:r>
        <w:rPr>
          <w:rFonts w:ascii="Times New Roman" w:hAnsi="Times New Roman" w:cs="Times New Roman"/>
          <w:sz w:val="24"/>
          <w:szCs w:val="24"/>
        </w:rPr>
        <w:t>7</w:t>
      </w:r>
      <w:r w:rsidRPr="008B5E5B">
        <w:rPr>
          <w:rFonts w:ascii="Times New Roman" w:hAnsi="Times New Roman" w:cs="Times New Roman"/>
          <w:sz w:val="24"/>
          <w:szCs w:val="24"/>
        </w:rPr>
        <w:t>.</w:t>
      </w:r>
    </w:p>
    <w:p w:rsidR="005B4602" w:rsidRDefault="005B4602" w:rsidP="005B4602">
      <w:pPr>
        <w:tabs>
          <w:tab w:val="left" w:pos="142"/>
          <w:tab w:val="left" w:pos="284"/>
          <w:tab w:val="left" w:pos="1134"/>
        </w:tabs>
        <w:spacing w:after="80" w:line="360" w:lineRule="auto"/>
        <w:ind w:firstLine="709"/>
        <w:jc w:val="both"/>
        <w:rPr>
          <w:rFonts w:ascii="Times New Roman" w:hAnsi="Times New Roman" w:cs="Times New Roman"/>
          <w:sz w:val="24"/>
          <w:szCs w:val="24"/>
        </w:rPr>
      </w:pPr>
      <w:r w:rsidRPr="004C12BA">
        <w:rPr>
          <w:rFonts w:ascii="Times New Roman" w:hAnsi="Times New Roman" w:cs="Times New Roman"/>
          <w:sz w:val="24"/>
          <w:szCs w:val="24"/>
        </w:rPr>
        <w:t>Pengujian tingkat kesukaan growol tanak dilakukan dengan menggunakan  parameter bau, warna, rasa, kelengketan dan keseluruhan serta menggunakan skala penilaian dengan menggunakan angka 1 sampai angka 7. Angka 1 menunjukkan sangat suka dan angka 7 menunjukkan nilai sangat tidak suka.</w:t>
      </w:r>
      <w:r>
        <w:rPr>
          <w:rFonts w:ascii="Times New Roman" w:hAnsi="Times New Roman" w:cs="Times New Roman"/>
          <w:sz w:val="24"/>
          <w:szCs w:val="24"/>
        </w:rPr>
        <w:t xml:space="preserve"> </w:t>
      </w:r>
    </w:p>
    <w:p w:rsidR="005B4602" w:rsidRPr="004C12BA" w:rsidRDefault="005B4602" w:rsidP="005B4602">
      <w:pPr>
        <w:tabs>
          <w:tab w:val="left" w:pos="142"/>
          <w:tab w:val="left" w:pos="284"/>
          <w:tab w:val="left" w:pos="1134"/>
        </w:tabs>
        <w:spacing w:after="8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9 Varietas ubi kayu dan lama fermentasi memberikan pengaruh nyata terhadap warna, aroma, tekstur (kelengketan), rasa dan keseluruhan growol kering setelah tanak. </w:t>
      </w:r>
      <w:r w:rsidRPr="00573A35">
        <w:rPr>
          <w:rFonts w:ascii="Times New Roman" w:hAnsi="Times New Roman" w:cs="Times New Roman"/>
          <w:sz w:val="24"/>
          <w:szCs w:val="24"/>
        </w:rPr>
        <w:t xml:space="preserve">Hal ini mungkin secara visual panelis menganggap growol kering dari ketiga varietas tersebut </w:t>
      </w:r>
      <w:r>
        <w:rPr>
          <w:rFonts w:ascii="Times New Roman" w:hAnsi="Times New Roman" w:cs="Times New Roman"/>
          <w:sz w:val="24"/>
          <w:szCs w:val="24"/>
        </w:rPr>
        <w:t>warna, aroma, tekstur, rasanya berbeda</w:t>
      </w:r>
      <w:r w:rsidRPr="00573A35">
        <w:rPr>
          <w:rFonts w:ascii="Times New Roman" w:hAnsi="Times New Roman" w:cs="Times New Roman"/>
          <w:sz w:val="24"/>
          <w:szCs w:val="24"/>
        </w:rPr>
        <w:t>.</w:t>
      </w:r>
    </w:p>
    <w:p w:rsidR="005B4602" w:rsidRPr="00C75E33" w:rsidRDefault="005B4602" w:rsidP="005B4602">
      <w:pPr>
        <w:pStyle w:val="ListParagraph"/>
        <w:numPr>
          <w:ilvl w:val="0"/>
          <w:numId w:val="1"/>
        </w:numPr>
        <w:tabs>
          <w:tab w:val="left" w:pos="142"/>
          <w:tab w:val="left" w:pos="284"/>
        </w:tabs>
        <w:spacing w:after="0"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lang w:val="id-ID"/>
        </w:rPr>
        <w:t>Warna</w:t>
      </w:r>
    </w:p>
    <w:p w:rsidR="005B4602" w:rsidRDefault="005B4602" w:rsidP="005B4602">
      <w:pPr>
        <w:tabs>
          <w:tab w:val="left" w:pos="142"/>
          <w:tab w:val="left" w:pos="284"/>
          <w:tab w:val="left" w:pos="1134"/>
        </w:tabs>
        <w:spacing w:after="8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Berdasarkan Tabel 7</w:t>
      </w:r>
      <w:r w:rsidRPr="00C75E33">
        <w:rPr>
          <w:rFonts w:ascii="Times New Roman" w:hAnsi="Times New Roman" w:cs="Times New Roman"/>
          <w:sz w:val="24"/>
          <w:szCs w:val="24"/>
        </w:rPr>
        <w:t xml:space="preserve"> dapat diketahui bahwa varietas ubi kayu dan lama fermentasi yang berbeda berpengaruh nyata pada tingkat kesukaan panelis terhadap warna growol tanak. Hal ini mungkin secara visual panelis menganggap growol kering dari ketiga varietas tersebut warnanya berbeda. Selama proses fermentasi terjadi penghilangan komponen penimbul warna (Winangun, 2007). Hal ini diduga karena semakin lama fermentasi dapat mempertahankan warna ubi kayu dalam pembuatan growol, yang disebabkan karena aktivitas mikrobia selama fermentasi yang mengghasilkan asam-asam organik yang menyebabkan kondisi asam yang dapat menghambat terjadinya perubahan warna. </w:t>
      </w:r>
    </w:p>
    <w:p w:rsidR="005B4602" w:rsidRDefault="005B4602" w:rsidP="005B4602">
      <w:pPr>
        <w:tabs>
          <w:tab w:val="left" w:pos="142"/>
          <w:tab w:val="left" w:pos="284"/>
          <w:tab w:val="left" w:pos="1134"/>
        </w:tabs>
        <w:spacing w:after="80" w:line="480" w:lineRule="auto"/>
        <w:ind w:left="284" w:hanging="284"/>
        <w:jc w:val="both"/>
        <w:rPr>
          <w:rFonts w:ascii="Times New Roman" w:hAnsi="Times New Roman" w:cs="Times New Roman"/>
          <w:sz w:val="24"/>
          <w:szCs w:val="24"/>
        </w:rPr>
      </w:pPr>
    </w:p>
    <w:p w:rsidR="00D60B31" w:rsidRDefault="00D60B31" w:rsidP="00D60B31">
      <w:pPr>
        <w:pStyle w:val="ListParagraph"/>
        <w:tabs>
          <w:tab w:val="left" w:pos="142"/>
          <w:tab w:val="left" w:pos="284"/>
        </w:tabs>
        <w:spacing w:after="80" w:line="240" w:lineRule="auto"/>
        <w:ind w:left="426"/>
        <w:jc w:val="center"/>
        <w:rPr>
          <w:rFonts w:ascii="Times New Roman" w:hAnsi="Times New Roman" w:cs="Times New Roman"/>
          <w:b/>
          <w:sz w:val="24"/>
          <w:szCs w:val="24"/>
        </w:rPr>
        <w:sectPr w:rsidR="00D60B31" w:rsidSect="005B4602">
          <w:type w:val="continuous"/>
          <w:pgSz w:w="11906" w:h="16838"/>
          <w:pgMar w:top="1440" w:right="1440" w:bottom="1440" w:left="1440" w:header="708" w:footer="708" w:gutter="0"/>
          <w:cols w:num="2" w:space="708"/>
          <w:docGrid w:linePitch="360"/>
        </w:sectPr>
      </w:pPr>
    </w:p>
    <w:p w:rsidR="00A32E55" w:rsidRDefault="00A32E55" w:rsidP="00D60B31">
      <w:pPr>
        <w:pStyle w:val="ListParagraph"/>
        <w:tabs>
          <w:tab w:val="left" w:pos="142"/>
          <w:tab w:val="left" w:pos="284"/>
        </w:tabs>
        <w:spacing w:after="80" w:line="240" w:lineRule="auto"/>
        <w:ind w:left="426"/>
        <w:jc w:val="center"/>
        <w:rPr>
          <w:rFonts w:ascii="Times New Roman" w:hAnsi="Times New Roman" w:cs="Times New Roman"/>
          <w:b/>
          <w:sz w:val="24"/>
          <w:szCs w:val="24"/>
          <w:lang w:val="id-ID"/>
        </w:rPr>
      </w:pPr>
    </w:p>
    <w:p w:rsidR="00A32E55" w:rsidRDefault="00A32E55" w:rsidP="00D60B31">
      <w:pPr>
        <w:pStyle w:val="ListParagraph"/>
        <w:tabs>
          <w:tab w:val="left" w:pos="142"/>
          <w:tab w:val="left" w:pos="284"/>
        </w:tabs>
        <w:spacing w:after="80" w:line="240" w:lineRule="auto"/>
        <w:ind w:left="426"/>
        <w:jc w:val="center"/>
        <w:rPr>
          <w:rFonts w:ascii="Times New Roman" w:hAnsi="Times New Roman" w:cs="Times New Roman"/>
          <w:b/>
          <w:sz w:val="24"/>
          <w:szCs w:val="24"/>
          <w:lang w:val="id-ID"/>
        </w:rPr>
      </w:pPr>
    </w:p>
    <w:p w:rsidR="00A32E55" w:rsidRDefault="00A32E55" w:rsidP="00D60B31">
      <w:pPr>
        <w:pStyle w:val="ListParagraph"/>
        <w:tabs>
          <w:tab w:val="left" w:pos="142"/>
          <w:tab w:val="left" w:pos="284"/>
        </w:tabs>
        <w:spacing w:after="80" w:line="240" w:lineRule="auto"/>
        <w:ind w:left="426"/>
        <w:jc w:val="center"/>
        <w:rPr>
          <w:rFonts w:ascii="Times New Roman" w:hAnsi="Times New Roman" w:cs="Times New Roman"/>
          <w:b/>
          <w:sz w:val="24"/>
          <w:szCs w:val="24"/>
          <w:lang w:val="id-ID"/>
        </w:rPr>
      </w:pPr>
    </w:p>
    <w:p w:rsidR="00D60B31" w:rsidRDefault="00D60B31" w:rsidP="00D60B31">
      <w:pPr>
        <w:pStyle w:val="ListParagraph"/>
        <w:tabs>
          <w:tab w:val="left" w:pos="142"/>
          <w:tab w:val="left" w:pos="284"/>
        </w:tabs>
        <w:spacing w:after="80" w:line="240" w:lineRule="auto"/>
        <w:ind w:left="426"/>
        <w:jc w:val="center"/>
        <w:rPr>
          <w:rFonts w:ascii="Times New Roman" w:hAnsi="Times New Roman" w:cs="Times New Roman"/>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id-ID"/>
        </w:rPr>
        <w:t>7</w:t>
      </w:r>
      <w:r>
        <w:rPr>
          <w:rFonts w:ascii="Times New Roman" w:hAnsi="Times New Roman" w:cs="Times New Roman"/>
          <w:sz w:val="24"/>
          <w:szCs w:val="24"/>
        </w:rPr>
        <w:t>. Tingkat Kesukaan Growol Tanak</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417"/>
        <w:gridCol w:w="1418"/>
        <w:gridCol w:w="1276"/>
        <w:gridCol w:w="1559"/>
        <w:gridCol w:w="142"/>
        <w:gridCol w:w="1134"/>
        <w:gridCol w:w="1559"/>
      </w:tblGrid>
      <w:tr w:rsidR="00D60B31" w:rsidTr="00237030">
        <w:tc>
          <w:tcPr>
            <w:tcW w:w="1135" w:type="dxa"/>
            <w:tcBorders>
              <w:top w:val="single" w:sz="4" w:space="0" w:color="auto"/>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Varietas</w:t>
            </w:r>
          </w:p>
        </w:tc>
        <w:tc>
          <w:tcPr>
            <w:tcW w:w="1417" w:type="dxa"/>
            <w:tcBorders>
              <w:top w:val="single" w:sz="4" w:space="0" w:color="auto"/>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Fermentasi</w:t>
            </w:r>
          </w:p>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(Hari)</w:t>
            </w:r>
          </w:p>
        </w:tc>
        <w:tc>
          <w:tcPr>
            <w:tcW w:w="1418" w:type="dxa"/>
            <w:tcBorders>
              <w:top w:val="single" w:sz="4" w:space="0" w:color="auto"/>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Warna</w:t>
            </w:r>
          </w:p>
        </w:tc>
        <w:tc>
          <w:tcPr>
            <w:tcW w:w="1276" w:type="dxa"/>
            <w:tcBorders>
              <w:top w:val="single" w:sz="4" w:space="0" w:color="auto"/>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Aroma</w:t>
            </w:r>
          </w:p>
        </w:tc>
        <w:tc>
          <w:tcPr>
            <w:tcW w:w="1701" w:type="dxa"/>
            <w:gridSpan w:val="2"/>
            <w:tcBorders>
              <w:top w:val="single" w:sz="4" w:space="0" w:color="auto"/>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Tekstur (Kelengketan)</w:t>
            </w:r>
          </w:p>
        </w:tc>
        <w:tc>
          <w:tcPr>
            <w:tcW w:w="1134" w:type="dxa"/>
            <w:tcBorders>
              <w:top w:val="single" w:sz="4" w:space="0" w:color="auto"/>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Rasa</w:t>
            </w:r>
          </w:p>
        </w:tc>
        <w:tc>
          <w:tcPr>
            <w:tcW w:w="1559" w:type="dxa"/>
            <w:tcBorders>
              <w:top w:val="single" w:sz="4" w:space="0" w:color="auto"/>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Keseluruhan</w:t>
            </w:r>
          </w:p>
        </w:tc>
      </w:tr>
      <w:tr w:rsidR="00D60B31" w:rsidTr="00237030">
        <w:tc>
          <w:tcPr>
            <w:tcW w:w="1135" w:type="dxa"/>
            <w:tcBorders>
              <w:top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Meni</w:t>
            </w:r>
          </w:p>
        </w:tc>
        <w:tc>
          <w:tcPr>
            <w:tcW w:w="1417" w:type="dxa"/>
            <w:tcBorders>
              <w:top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tcBorders>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2,20</w:t>
            </w:r>
            <w:r>
              <w:rPr>
                <w:rFonts w:ascii="Times New Roman" w:hAnsi="Times New Roman" w:cs="Times New Roman"/>
                <w:sz w:val="24"/>
                <w:szCs w:val="24"/>
                <w:u w:val="single"/>
              </w:rPr>
              <w:t>+</w:t>
            </w:r>
            <w:r>
              <w:rPr>
                <w:rFonts w:ascii="Times New Roman" w:hAnsi="Times New Roman" w:cs="Times New Roman"/>
                <w:sz w:val="24"/>
                <w:szCs w:val="24"/>
              </w:rPr>
              <w:t>0,80</w:t>
            </w:r>
            <w:r>
              <w:rPr>
                <w:rFonts w:ascii="Times New Roman" w:hAnsi="Times New Roman" w:cs="Times New Roman"/>
                <w:sz w:val="24"/>
                <w:szCs w:val="24"/>
                <w:vertAlign w:val="superscript"/>
              </w:rPr>
              <w:t>a</w:t>
            </w:r>
          </w:p>
        </w:tc>
        <w:tc>
          <w:tcPr>
            <w:tcW w:w="1276" w:type="dxa"/>
            <w:tcBorders>
              <w:top w:val="single" w:sz="4" w:space="0" w:color="auto"/>
            </w:tcBorders>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u w:val="single"/>
                <w:vertAlign w:val="superscript"/>
              </w:rPr>
            </w:pPr>
            <w:r>
              <w:rPr>
                <w:rFonts w:ascii="Times New Roman" w:hAnsi="Times New Roman" w:cs="Times New Roman"/>
                <w:sz w:val="24"/>
                <w:szCs w:val="24"/>
              </w:rPr>
              <w:t>2,24</w:t>
            </w:r>
            <w:r>
              <w:rPr>
                <w:rFonts w:ascii="Times New Roman" w:hAnsi="Times New Roman" w:cs="Times New Roman"/>
                <w:sz w:val="24"/>
                <w:szCs w:val="24"/>
                <w:u w:val="single"/>
              </w:rPr>
              <w:t>+</w:t>
            </w:r>
            <w:r>
              <w:rPr>
                <w:rFonts w:ascii="Times New Roman" w:hAnsi="Times New Roman" w:cs="Times New Roman"/>
                <w:sz w:val="24"/>
                <w:szCs w:val="24"/>
              </w:rPr>
              <w:t>0,91</w:t>
            </w:r>
            <w:r>
              <w:rPr>
                <w:rFonts w:ascii="Times New Roman" w:hAnsi="Times New Roman" w:cs="Times New Roman"/>
                <w:sz w:val="24"/>
                <w:szCs w:val="24"/>
                <w:vertAlign w:val="superscript"/>
              </w:rPr>
              <w:t>a</w:t>
            </w:r>
          </w:p>
        </w:tc>
        <w:tc>
          <w:tcPr>
            <w:tcW w:w="1559" w:type="dxa"/>
            <w:tcBorders>
              <w:top w:val="single" w:sz="4" w:space="0" w:color="auto"/>
            </w:tcBorders>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2,84</w:t>
            </w:r>
            <w:r>
              <w:rPr>
                <w:rFonts w:ascii="Times New Roman" w:hAnsi="Times New Roman" w:cs="Times New Roman"/>
                <w:sz w:val="24"/>
                <w:szCs w:val="24"/>
                <w:u w:val="single"/>
              </w:rPr>
              <w:t>+</w:t>
            </w:r>
            <w:r>
              <w:rPr>
                <w:rFonts w:ascii="Times New Roman" w:hAnsi="Times New Roman" w:cs="Times New Roman"/>
                <w:sz w:val="24"/>
                <w:szCs w:val="24"/>
              </w:rPr>
              <w:t>1,32</w:t>
            </w:r>
            <w:r>
              <w:rPr>
                <w:rFonts w:ascii="Times New Roman" w:hAnsi="Times New Roman" w:cs="Times New Roman"/>
                <w:sz w:val="24"/>
                <w:szCs w:val="24"/>
                <w:vertAlign w:val="superscript"/>
              </w:rPr>
              <w:t>a</w:t>
            </w:r>
          </w:p>
        </w:tc>
        <w:tc>
          <w:tcPr>
            <w:tcW w:w="1276" w:type="dxa"/>
            <w:gridSpan w:val="2"/>
            <w:tcBorders>
              <w:top w:val="single" w:sz="4" w:space="0" w:color="auto"/>
            </w:tcBorders>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2,36</w:t>
            </w:r>
            <w:r>
              <w:rPr>
                <w:rFonts w:ascii="Times New Roman" w:hAnsi="Times New Roman" w:cs="Times New Roman"/>
                <w:sz w:val="24"/>
                <w:szCs w:val="24"/>
                <w:u w:val="single"/>
              </w:rPr>
              <w:t>+</w:t>
            </w:r>
            <w:r>
              <w:rPr>
                <w:rFonts w:ascii="Times New Roman" w:hAnsi="Times New Roman" w:cs="Times New Roman"/>
                <w:sz w:val="24"/>
                <w:szCs w:val="24"/>
              </w:rPr>
              <w:t>1,09</w:t>
            </w:r>
            <w:r>
              <w:rPr>
                <w:rFonts w:ascii="Times New Roman" w:hAnsi="Times New Roman" w:cs="Times New Roman"/>
                <w:sz w:val="24"/>
                <w:szCs w:val="24"/>
                <w:vertAlign w:val="superscript"/>
              </w:rPr>
              <w:t>a</w:t>
            </w:r>
          </w:p>
        </w:tc>
        <w:tc>
          <w:tcPr>
            <w:tcW w:w="1559" w:type="dxa"/>
            <w:tcBorders>
              <w:top w:val="single" w:sz="4" w:space="0" w:color="auto"/>
            </w:tcBorders>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2,44</w:t>
            </w:r>
            <w:r>
              <w:rPr>
                <w:rFonts w:ascii="Times New Roman" w:hAnsi="Times New Roman" w:cs="Times New Roman"/>
                <w:sz w:val="24"/>
                <w:szCs w:val="24"/>
                <w:u w:val="single"/>
              </w:rPr>
              <w:t>+</w:t>
            </w:r>
            <w:r>
              <w:rPr>
                <w:rFonts w:ascii="Times New Roman" w:hAnsi="Times New Roman" w:cs="Times New Roman"/>
                <w:sz w:val="24"/>
                <w:szCs w:val="24"/>
              </w:rPr>
              <w:t>0,94</w:t>
            </w:r>
            <w:r>
              <w:rPr>
                <w:rFonts w:ascii="Times New Roman" w:hAnsi="Times New Roman" w:cs="Times New Roman"/>
                <w:sz w:val="24"/>
                <w:szCs w:val="24"/>
                <w:vertAlign w:val="superscript"/>
              </w:rPr>
              <w:t>a</w:t>
            </w:r>
          </w:p>
        </w:tc>
      </w:tr>
      <w:tr w:rsidR="00D60B31" w:rsidTr="00237030">
        <w:tc>
          <w:tcPr>
            <w:tcW w:w="1135"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p>
        </w:tc>
        <w:tc>
          <w:tcPr>
            <w:tcW w:w="1417"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3,80</w:t>
            </w:r>
            <w:r>
              <w:rPr>
                <w:rFonts w:ascii="Times New Roman" w:hAnsi="Times New Roman" w:cs="Times New Roman"/>
                <w:sz w:val="24"/>
                <w:szCs w:val="24"/>
                <w:u w:val="single"/>
              </w:rPr>
              <w:t>+</w:t>
            </w:r>
            <w:r>
              <w:rPr>
                <w:rFonts w:ascii="Times New Roman" w:hAnsi="Times New Roman" w:cs="Times New Roman"/>
                <w:sz w:val="24"/>
                <w:szCs w:val="24"/>
              </w:rPr>
              <w:t>1,43</w:t>
            </w:r>
            <w:r>
              <w:rPr>
                <w:rFonts w:ascii="Times New Roman" w:hAnsi="Times New Roman" w:cs="Times New Roman"/>
                <w:sz w:val="24"/>
                <w:szCs w:val="24"/>
                <w:vertAlign w:val="superscript"/>
              </w:rPr>
              <w:t>b</w:t>
            </w:r>
          </w:p>
        </w:tc>
        <w:tc>
          <w:tcPr>
            <w:tcW w:w="1276"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u w:val="single"/>
                <w:vertAlign w:val="superscript"/>
              </w:rPr>
            </w:pPr>
            <w:r>
              <w:rPr>
                <w:rFonts w:ascii="Times New Roman" w:hAnsi="Times New Roman" w:cs="Times New Roman"/>
                <w:sz w:val="24"/>
                <w:szCs w:val="24"/>
              </w:rPr>
              <w:t>3,84</w:t>
            </w:r>
            <w:r>
              <w:rPr>
                <w:rFonts w:ascii="Times New Roman" w:hAnsi="Times New Roman" w:cs="Times New Roman"/>
                <w:sz w:val="24"/>
                <w:szCs w:val="24"/>
                <w:u w:val="single"/>
              </w:rPr>
              <w:t>+</w:t>
            </w:r>
            <w:r>
              <w:rPr>
                <w:rFonts w:ascii="Times New Roman" w:hAnsi="Times New Roman" w:cs="Times New Roman"/>
                <w:sz w:val="24"/>
                <w:szCs w:val="24"/>
              </w:rPr>
              <w:t>1,46</w:t>
            </w:r>
            <w:r>
              <w:rPr>
                <w:rFonts w:ascii="Times New Roman" w:hAnsi="Times New Roman" w:cs="Times New Roman"/>
                <w:sz w:val="24"/>
                <w:szCs w:val="24"/>
                <w:vertAlign w:val="superscript"/>
              </w:rPr>
              <w:t>b</w:t>
            </w:r>
          </w:p>
        </w:tc>
        <w:tc>
          <w:tcPr>
            <w:tcW w:w="1559"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3,72</w:t>
            </w:r>
            <w:r>
              <w:rPr>
                <w:rFonts w:ascii="Times New Roman" w:hAnsi="Times New Roman" w:cs="Times New Roman"/>
                <w:sz w:val="24"/>
                <w:szCs w:val="24"/>
                <w:u w:val="single"/>
              </w:rPr>
              <w:t>+</w:t>
            </w:r>
            <w:r>
              <w:rPr>
                <w:rFonts w:ascii="Times New Roman" w:hAnsi="Times New Roman" w:cs="Times New Roman"/>
                <w:sz w:val="24"/>
                <w:szCs w:val="24"/>
              </w:rPr>
              <w:t>1,28</w:t>
            </w:r>
            <w:r>
              <w:rPr>
                <w:rFonts w:ascii="Times New Roman" w:hAnsi="Times New Roman" w:cs="Times New Roman"/>
                <w:sz w:val="24"/>
                <w:szCs w:val="24"/>
                <w:vertAlign w:val="superscript"/>
              </w:rPr>
              <w:t>b</w:t>
            </w:r>
          </w:p>
        </w:tc>
        <w:tc>
          <w:tcPr>
            <w:tcW w:w="1276" w:type="dxa"/>
            <w:gridSpan w:val="2"/>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3,24</w:t>
            </w:r>
            <w:r>
              <w:rPr>
                <w:rFonts w:ascii="Times New Roman" w:hAnsi="Times New Roman" w:cs="Times New Roman"/>
                <w:sz w:val="24"/>
                <w:szCs w:val="24"/>
                <w:u w:val="single"/>
              </w:rPr>
              <w:t>+</w:t>
            </w:r>
            <w:r>
              <w:rPr>
                <w:rFonts w:ascii="Times New Roman" w:hAnsi="Times New Roman" w:cs="Times New Roman"/>
                <w:sz w:val="24"/>
                <w:szCs w:val="24"/>
              </w:rPr>
              <w:t>1,14</w:t>
            </w:r>
            <w:r>
              <w:rPr>
                <w:rFonts w:ascii="Times New Roman" w:hAnsi="Times New Roman" w:cs="Times New Roman"/>
                <w:sz w:val="24"/>
                <w:szCs w:val="24"/>
                <w:vertAlign w:val="superscript"/>
              </w:rPr>
              <w:t>b</w:t>
            </w:r>
          </w:p>
        </w:tc>
        <w:tc>
          <w:tcPr>
            <w:tcW w:w="1559" w:type="dxa"/>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3,56</w:t>
            </w:r>
            <w:r>
              <w:rPr>
                <w:rFonts w:ascii="Times New Roman" w:hAnsi="Times New Roman" w:cs="Times New Roman"/>
                <w:sz w:val="24"/>
                <w:szCs w:val="24"/>
                <w:u w:val="single"/>
              </w:rPr>
              <w:t>+</w:t>
            </w:r>
            <w:r>
              <w:rPr>
                <w:rFonts w:ascii="Times New Roman" w:hAnsi="Times New Roman" w:cs="Times New Roman"/>
                <w:sz w:val="24"/>
                <w:szCs w:val="24"/>
              </w:rPr>
              <w:t>1,13</w:t>
            </w:r>
            <w:r>
              <w:rPr>
                <w:rFonts w:ascii="Times New Roman" w:hAnsi="Times New Roman" w:cs="Times New Roman"/>
                <w:sz w:val="24"/>
                <w:szCs w:val="24"/>
                <w:vertAlign w:val="superscript"/>
              </w:rPr>
              <w:t>bc</w:t>
            </w:r>
          </w:p>
        </w:tc>
      </w:tr>
      <w:tr w:rsidR="00D60B31" w:rsidTr="00237030">
        <w:tc>
          <w:tcPr>
            <w:tcW w:w="1135"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Ketan</w:t>
            </w:r>
          </w:p>
        </w:tc>
        <w:tc>
          <w:tcPr>
            <w:tcW w:w="1417"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2,64</w:t>
            </w:r>
            <w:r>
              <w:rPr>
                <w:rFonts w:ascii="Times New Roman" w:hAnsi="Times New Roman" w:cs="Times New Roman"/>
                <w:sz w:val="24"/>
                <w:szCs w:val="24"/>
                <w:u w:val="single"/>
              </w:rPr>
              <w:t>+</w:t>
            </w:r>
            <w:r>
              <w:rPr>
                <w:rFonts w:ascii="Times New Roman" w:hAnsi="Times New Roman" w:cs="Times New Roman"/>
                <w:sz w:val="24"/>
                <w:szCs w:val="24"/>
              </w:rPr>
              <w:t>1,05</w:t>
            </w:r>
            <w:r>
              <w:rPr>
                <w:rFonts w:ascii="Times New Roman" w:hAnsi="Times New Roman" w:cs="Times New Roman"/>
                <w:sz w:val="24"/>
                <w:szCs w:val="24"/>
                <w:vertAlign w:val="superscript"/>
              </w:rPr>
              <w:t>ac</w:t>
            </w:r>
          </w:p>
        </w:tc>
        <w:tc>
          <w:tcPr>
            <w:tcW w:w="1276"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u w:val="single"/>
                <w:vertAlign w:val="superscript"/>
              </w:rPr>
            </w:pPr>
            <w:r>
              <w:rPr>
                <w:rFonts w:ascii="Times New Roman" w:hAnsi="Times New Roman" w:cs="Times New Roman"/>
                <w:sz w:val="24"/>
                <w:szCs w:val="24"/>
              </w:rPr>
              <w:t>3,12</w:t>
            </w:r>
            <w:r>
              <w:rPr>
                <w:rFonts w:ascii="Times New Roman" w:hAnsi="Times New Roman" w:cs="Times New Roman"/>
                <w:sz w:val="24"/>
                <w:szCs w:val="24"/>
                <w:u w:val="single"/>
              </w:rPr>
              <w:t>+</w:t>
            </w:r>
            <w:r>
              <w:rPr>
                <w:rFonts w:ascii="Times New Roman" w:hAnsi="Times New Roman" w:cs="Times New Roman"/>
                <w:sz w:val="24"/>
                <w:szCs w:val="24"/>
              </w:rPr>
              <w:t>1,1</w:t>
            </w:r>
            <w:r>
              <w:rPr>
                <w:rFonts w:ascii="Times New Roman" w:hAnsi="Times New Roman" w:cs="Times New Roman"/>
                <w:sz w:val="24"/>
                <w:szCs w:val="24"/>
                <w:vertAlign w:val="superscript"/>
              </w:rPr>
              <w:t>b</w:t>
            </w:r>
          </w:p>
        </w:tc>
        <w:tc>
          <w:tcPr>
            <w:tcW w:w="1559"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3,36</w:t>
            </w:r>
            <w:r>
              <w:rPr>
                <w:rFonts w:ascii="Times New Roman" w:hAnsi="Times New Roman" w:cs="Times New Roman"/>
                <w:sz w:val="24"/>
                <w:szCs w:val="24"/>
                <w:u w:val="single"/>
              </w:rPr>
              <w:t>+</w:t>
            </w:r>
            <w:r>
              <w:rPr>
                <w:rFonts w:ascii="Times New Roman" w:hAnsi="Times New Roman" w:cs="Times New Roman"/>
                <w:sz w:val="24"/>
                <w:szCs w:val="24"/>
              </w:rPr>
              <w:t>1.32</w:t>
            </w:r>
            <w:r>
              <w:rPr>
                <w:rFonts w:ascii="Times New Roman" w:hAnsi="Times New Roman" w:cs="Times New Roman"/>
                <w:sz w:val="24"/>
                <w:szCs w:val="24"/>
                <w:vertAlign w:val="superscript"/>
              </w:rPr>
              <w:t>ab</w:t>
            </w:r>
          </w:p>
        </w:tc>
        <w:tc>
          <w:tcPr>
            <w:tcW w:w="1276" w:type="dxa"/>
            <w:gridSpan w:val="2"/>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2,72</w:t>
            </w:r>
            <w:r>
              <w:rPr>
                <w:rFonts w:ascii="Times New Roman" w:hAnsi="Times New Roman" w:cs="Times New Roman"/>
                <w:sz w:val="24"/>
                <w:szCs w:val="24"/>
                <w:u w:val="single"/>
              </w:rPr>
              <w:t>+</w:t>
            </w:r>
            <w:r>
              <w:rPr>
                <w:rFonts w:ascii="Times New Roman" w:hAnsi="Times New Roman" w:cs="Times New Roman"/>
                <w:sz w:val="24"/>
                <w:szCs w:val="24"/>
              </w:rPr>
              <w:t>1,00</w:t>
            </w:r>
            <w:r>
              <w:rPr>
                <w:rFonts w:ascii="Times New Roman" w:hAnsi="Times New Roman" w:cs="Times New Roman"/>
                <w:sz w:val="24"/>
                <w:szCs w:val="24"/>
                <w:vertAlign w:val="superscript"/>
              </w:rPr>
              <w:t>a</w:t>
            </w:r>
          </w:p>
        </w:tc>
        <w:tc>
          <w:tcPr>
            <w:tcW w:w="1559" w:type="dxa"/>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2,88</w:t>
            </w:r>
            <w:r>
              <w:rPr>
                <w:rFonts w:ascii="Times New Roman" w:hAnsi="Times New Roman" w:cs="Times New Roman"/>
                <w:sz w:val="24"/>
                <w:szCs w:val="24"/>
                <w:u w:val="single"/>
              </w:rPr>
              <w:t>+</w:t>
            </w:r>
            <w:r>
              <w:rPr>
                <w:rFonts w:ascii="Times New Roman" w:hAnsi="Times New Roman" w:cs="Times New Roman"/>
                <w:sz w:val="24"/>
                <w:szCs w:val="24"/>
              </w:rPr>
              <w:t>0,91</w:t>
            </w:r>
            <w:r>
              <w:rPr>
                <w:rFonts w:ascii="Times New Roman" w:hAnsi="Times New Roman" w:cs="Times New Roman"/>
                <w:sz w:val="24"/>
                <w:szCs w:val="24"/>
                <w:vertAlign w:val="superscript"/>
              </w:rPr>
              <w:t>ac</w:t>
            </w:r>
          </w:p>
        </w:tc>
      </w:tr>
      <w:tr w:rsidR="00D60B31" w:rsidTr="00237030">
        <w:tc>
          <w:tcPr>
            <w:tcW w:w="1135"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p>
        </w:tc>
        <w:tc>
          <w:tcPr>
            <w:tcW w:w="1417"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2,64</w:t>
            </w:r>
            <w:r>
              <w:rPr>
                <w:rFonts w:ascii="Times New Roman" w:hAnsi="Times New Roman" w:cs="Times New Roman"/>
                <w:sz w:val="24"/>
                <w:szCs w:val="24"/>
                <w:u w:val="single"/>
              </w:rPr>
              <w:t>+</w:t>
            </w:r>
            <w:r>
              <w:rPr>
                <w:rFonts w:ascii="Times New Roman" w:hAnsi="Times New Roman" w:cs="Times New Roman"/>
                <w:sz w:val="24"/>
                <w:szCs w:val="24"/>
              </w:rPr>
              <w:t>1,16</w:t>
            </w:r>
            <w:r>
              <w:rPr>
                <w:rFonts w:ascii="Times New Roman" w:hAnsi="Times New Roman" w:cs="Times New Roman"/>
                <w:sz w:val="24"/>
                <w:szCs w:val="24"/>
                <w:vertAlign w:val="superscript"/>
              </w:rPr>
              <w:t>ac</w:t>
            </w:r>
          </w:p>
        </w:tc>
        <w:tc>
          <w:tcPr>
            <w:tcW w:w="1276"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u w:val="single"/>
                <w:vertAlign w:val="superscript"/>
              </w:rPr>
            </w:pPr>
            <w:r>
              <w:rPr>
                <w:rFonts w:ascii="Times New Roman" w:hAnsi="Times New Roman" w:cs="Times New Roman"/>
                <w:sz w:val="24"/>
                <w:szCs w:val="24"/>
              </w:rPr>
              <w:t>3,64</w:t>
            </w:r>
            <w:r>
              <w:rPr>
                <w:rFonts w:ascii="Times New Roman" w:hAnsi="Times New Roman" w:cs="Times New Roman"/>
                <w:sz w:val="24"/>
                <w:szCs w:val="24"/>
                <w:u w:val="single"/>
              </w:rPr>
              <w:t>+</w:t>
            </w:r>
            <w:r>
              <w:rPr>
                <w:rFonts w:ascii="Times New Roman" w:hAnsi="Times New Roman" w:cs="Times New Roman"/>
                <w:sz w:val="24"/>
                <w:szCs w:val="24"/>
              </w:rPr>
              <w:t>1,13</w:t>
            </w:r>
            <w:r>
              <w:rPr>
                <w:rFonts w:ascii="Times New Roman" w:hAnsi="Times New Roman" w:cs="Times New Roman"/>
                <w:sz w:val="24"/>
                <w:szCs w:val="24"/>
                <w:vertAlign w:val="superscript"/>
              </w:rPr>
              <w:t>b</w:t>
            </w:r>
          </w:p>
        </w:tc>
        <w:tc>
          <w:tcPr>
            <w:tcW w:w="1559"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2,84</w:t>
            </w:r>
            <w:r>
              <w:rPr>
                <w:rFonts w:ascii="Times New Roman" w:hAnsi="Times New Roman" w:cs="Times New Roman"/>
                <w:sz w:val="24"/>
                <w:szCs w:val="24"/>
                <w:u w:val="single"/>
              </w:rPr>
              <w:t>+</w:t>
            </w:r>
            <w:r>
              <w:rPr>
                <w:rFonts w:ascii="Times New Roman" w:hAnsi="Times New Roman" w:cs="Times New Roman"/>
                <w:sz w:val="24"/>
                <w:szCs w:val="24"/>
              </w:rPr>
              <w:t>1,08</w:t>
            </w:r>
            <w:r>
              <w:rPr>
                <w:rFonts w:ascii="Times New Roman" w:hAnsi="Times New Roman" w:cs="Times New Roman"/>
                <w:sz w:val="24"/>
                <w:szCs w:val="24"/>
                <w:vertAlign w:val="superscript"/>
              </w:rPr>
              <w:t>a</w:t>
            </w:r>
          </w:p>
        </w:tc>
        <w:tc>
          <w:tcPr>
            <w:tcW w:w="1276" w:type="dxa"/>
            <w:gridSpan w:val="2"/>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3,20</w:t>
            </w:r>
            <w:r>
              <w:rPr>
                <w:rFonts w:ascii="Times New Roman" w:hAnsi="Times New Roman" w:cs="Times New Roman"/>
                <w:sz w:val="24"/>
                <w:szCs w:val="24"/>
                <w:u w:val="single"/>
              </w:rPr>
              <w:t>+</w:t>
            </w:r>
            <w:r>
              <w:rPr>
                <w:rFonts w:ascii="Times New Roman" w:hAnsi="Times New Roman" w:cs="Times New Roman"/>
                <w:sz w:val="24"/>
                <w:szCs w:val="24"/>
              </w:rPr>
              <w:t>1,14</w:t>
            </w:r>
            <w:r>
              <w:rPr>
                <w:rFonts w:ascii="Times New Roman" w:hAnsi="Times New Roman" w:cs="Times New Roman"/>
                <w:sz w:val="24"/>
                <w:szCs w:val="24"/>
                <w:vertAlign w:val="superscript"/>
              </w:rPr>
              <w:t>b</w:t>
            </w:r>
          </w:p>
        </w:tc>
        <w:tc>
          <w:tcPr>
            <w:tcW w:w="1559" w:type="dxa"/>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3,08</w:t>
            </w:r>
            <w:r>
              <w:rPr>
                <w:rFonts w:ascii="Times New Roman" w:hAnsi="Times New Roman" w:cs="Times New Roman"/>
                <w:sz w:val="24"/>
                <w:szCs w:val="24"/>
                <w:u w:val="single"/>
              </w:rPr>
              <w:t>+</w:t>
            </w:r>
            <w:r>
              <w:rPr>
                <w:rFonts w:ascii="Times New Roman" w:hAnsi="Times New Roman" w:cs="Times New Roman"/>
                <w:sz w:val="24"/>
                <w:szCs w:val="24"/>
              </w:rPr>
              <w:t>0,84</w:t>
            </w:r>
            <w:r>
              <w:rPr>
                <w:rFonts w:ascii="Times New Roman" w:hAnsi="Times New Roman" w:cs="Times New Roman"/>
                <w:sz w:val="24"/>
                <w:szCs w:val="24"/>
                <w:vertAlign w:val="superscript"/>
              </w:rPr>
              <w:t>ac</w:t>
            </w:r>
          </w:p>
        </w:tc>
      </w:tr>
      <w:tr w:rsidR="00D60B31" w:rsidTr="00237030">
        <w:tc>
          <w:tcPr>
            <w:tcW w:w="1135"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Lanting</w:t>
            </w:r>
          </w:p>
        </w:tc>
        <w:tc>
          <w:tcPr>
            <w:tcW w:w="1417" w:type="dxa"/>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3,08</w:t>
            </w:r>
            <w:r>
              <w:rPr>
                <w:rFonts w:ascii="Times New Roman" w:hAnsi="Times New Roman" w:cs="Times New Roman"/>
                <w:sz w:val="24"/>
                <w:szCs w:val="24"/>
                <w:u w:val="single"/>
              </w:rPr>
              <w:t>+</w:t>
            </w:r>
            <w:r>
              <w:rPr>
                <w:rFonts w:ascii="Times New Roman" w:hAnsi="Times New Roman" w:cs="Times New Roman"/>
                <w:sz w:val="24"/>
                <w:szCs w:val="24"/>
              </w:rPr>
              <w:t>1,20</w:t>
            </w:r>
            <w:r>
              <w:rPr>
                <w:rFonts w:ascii="Times New Roman" w:hAnsi="Times New Roman" w:cs="Times New Roman"/>
                <w:sz w:val="24"/>
                <w:szCs w:val="24"/>
                <w:vertAlign w:val="superscript"/>
              </w:rPr>
              <w:t>bc</w:t>
            </w:r>
          </w:p>
        </w:tc>
        <w:tc>
          <w:tcPr>
            <w:tcW w:w="1276"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u w:val="single"/>
                <w:vertAlign w:val="superscript"/>
              </w:rPr>
            </w:pPr>
            <w:r>
              <w:rPr>
                <w:rFonts w:ascii="Times New Roman" w:hAnsi="Times New Roman" w:cs="Times New Roman"/>
                <w:sz w:val="24"/>
                <w:szCs w:val="24"/>
              </w:rPr>
              <w:t>3,76</w:t>
            </w:r>
            <w:r>
              <w:rPr>
                <w:rFonts w:ascii="Times New Roman" w:hAnsi="Times New Roman" w:cs="Times New Roman"/>
                <w:sz w:val="24"/>
                <w:szCs w:val="24"/>
                <w:u w:val="single"/>
              </w:rPr>
              <w:t>+</w:t>
            </w:r>
            <w:r>
              <w:rPr>
                <w:rFonts w:ascii="Times New Roman" w:hAnsi="Times New Roman" w:cs="Times New Roman"/>
                <w:sz w:val="24"/>
                <w:szCs w:val="24"/>
              </w:rPr>
              <w:t>1,48</w:t>
            </w:r>
            <w:r>
              <w:rPr>
                <w:rFonts w:ascii="Times New Roman" w:hAnsi="Times New Roman" w:cs="Times New Roman"/>
                <w:sz w:val="24"/>
                <w:szCs w:val="24"/>
                <w:vertAlign w:val="superscript"/>
              </w:rPr>
              <w:t>b</w:t>
            </w:r>
          </w:p>
        </w:tc>
        <w:tc>
          <w:tcPr>
            <w:tcW w:w="1559" w:type="dxa"/>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3,36</w:t>
            </w:r>
            <w:r>
              <w:rPr>
                <w:rFonts w:ascii="Times New Roman" w:hAnsi="Times New Roman" w:cs="Times New Roman"/>
                <w:sz w:val="24"/>
                <w:szCs w:val="24"/>
                <w:u w:val="single"/>
              </w:rPr>
              <w:t>+</w:t>
            </w:r>
            <w:r>
              <w:rPr>
                <w:rFonts w:ascii="Times New Roman" w:hAnsi="Times New Roman" w:cs="Times New Roman"/>
                <w:sz w:val="24"/>
                <w:szCs w:val="24"/>
              </w:rPr>
              <w:t>1,29</w:t>
            </w:r>
            <w:r>
              <w:rPr>
                <w:rFonts w:ascii="Times New Roman" w:hAnsi="Times New Roman" w:cs="Times New Roman"/>
                <w:sz w:val="24"/>
                <w:szCs w:val="24"/>
                <w:vertAlign w:val="superscript"/>
              </w:rPr>
              <w:t>ab</w:t>
            </w:r>
          </w:p>
        </w:tc>
        <w:tc>
          <w:tcPr>
            <w:tcW w:w="1276" w:type="dxa"/>
            <w:gridSpan w:val="2"/>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3,12</w:t>
            </w:r>
            <w:r>
              <w:rPr>
                <w:rFonts w:ascii="Times New Roman" w:hAnsi="Times New Roman" w:cs="Times New Roman"/>
                <w:sz w:val="24"/>
                <w:szCs w:val="24"/>
                <w:u w:val="single"/>
              </w:rPr>
              <w:t>+</w:t>
            </w:r>
            <w:r>
              <w:rPr>
                <w:rFonts w:ascii="Times New Roman" w:hAnsi="Times New Roman" w:cs="Times New Roman"/>
                <w:sz w:val="24"/>
                <w:szCs w:val="24"/>
              </w:rPr>
              <w:t>1,18</w:t>
            </w:r>
            <w:r>
              <w:rPr>
                <w:rFonts w:ascii="Times New Roman" w:hAnsi="Times New Roman" w:cs="Times New Roman"/>
                <w:sz w:val="24"/>
                <w:szCs w:val="24"/>
                <w:vertAlign w:val="superscript"/>
              </w:rPr>
              <w:t>b</w:t>
            </w:r>
          </w:p>
        </w:tc>
        <w:tc>
          <w:tcPr>
            <w:tcW w:w="1559" w:type="dxa"/>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3,40</w:t>
            </w:r>
            <w:r>
              <w:rPr>
                <w:rFonts w:ascii="Times New Roman" w:hAnsi="Times New Roman" w:cs="Times New Roman"/>
                <w:sz w:val="24"/>
                <w:szCs w:val="24"/>
                <w:u w:val="single"/>
              </w:rPr>
              <w:t>+</w:t>
            </w:r>
            <w:r>
              <w:rPr>
                <w:rFonts w:ascii="Times New Roman" w:hAnsi="Times New Roman" w:cs="Times New Roman"/>
                <w:sz w:val="24"/>
                <w:szCs w:val="24"/>
              </w:rPr>
              <w:t>1,13</w:t>
            </w:r>
            <w:r>
              <w:rPr>
                <w:rFonts w:ascii="Times New Roman" w:hAnsi="Times New Roman" w:cs="Times New Roman"/>
                <w:sz w:val="24"/>
                <w:szCs w:val="24"/>
                <w:vertAlign w:val="superscript"/>
              </w:rPr>
              <w:t>c</w:t>
            </w:r>
          </w:p>
        </w:tc>
      </w:tr>
      <w:tr w:rsidR="00D60B31" w:rsidTr="00237030">
        <w:tc>
          <w:tcPr>
            <w:tcW w:w="1135" w:type="dxa"/>
            <w:tcBorders>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p>
        </w:tc>
        <w:tc>
          <w:tcPr>
            <w:tcW w:w="1417" w:type="dxa"/>
            <w:tcBorders>
              <w:bottom w:val="single" w:sz="4" w:space="0" w:color="auto"/>
            </w:tcBorders>
          </w:tcPr>
          <w:p w:rsidR="00D60B3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bottom w:val="single" w:sz="4" w:space="0" w:color="auto"/>
            </w:tcBorders>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4,00</w:t>
            </w:r>
            <w:r>
              <w:rPr>
                <w:rFonts w:ascii="Times New Roman" w:hAnsi="Times New Roman" w:cs="Times New Roman"/>
                <w:sz w:val="24"/>
                <w:szCs w:val="24"/>
                <w:u w:val="single"/>
              </w:rPr>
              <w:t>+</w:t>
            </w:r>
            <w:r>
              <w:rPr>
                <w:rFonts w:ascii="Times New Roman" w:hAnsi="Times New Roman" w:cs="Times New Roman"/>
                <w:sz w:val="24"/>
                <w:szCs w:val="24"/>
              </w:rPr>
              <w:t>1,36</w:t>
            </w:r>
            <w:r>
              <w:rPr>
                <w:rFonts w:ascii="Times New Roman" w:hAnsi="Times New Roman" w:cs="Times New Roman"/>
                <w:sz w:val="24"/>
                <w:szCs w:val="24"/>
                <w:vertAlign w:val="superscript"/>
              </w:rPr>
              <w:t>d</w:t>
            </w:r>
          </w:p>
        </w:tc>
        <w:tc>
          <w:tcPr>
            <w:tcW w:w="1276" w:type="dxa"/>
            <w:tcBorders>
              <w:bottom w:val="single" w:sz="4" w:space="0" w:color="auto"/>
            </w:tcBorders>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u w:val="single"/>
                <w:vertAlign w:val="superscript"/>
              </w:rPr>
            </w:pPr>
            <w:r>
              <w:rPr>
                <w:rFonts w:ascii="Times New Roman" w:hAnsi="Times New Roman" w:cs="Times New Roman"/>
                <w:sz w:val="24"/>
                <w:szCs w:val="24"/>
              </w:rPr>
              <w:t>3,24</w:t>
            </w:r>
            <w:r>
              <w:rPr>
                <w:rFonts w:ascii="Times New Roman" w:hAnsi="Times New Roman" w:cs="Times New Roman"/>
                <w:sz w:val="24"/>
                <w:szCs w:val="24"/>
                <w:u w:val="single"/>
              </w:rPr>
              <w:t>+</w:t>
            </w:r>
            <w:r>
              <w:rPr>
                <w:rFonts w:ascii="Times New Roman" w:hAnsi="Times New Roman" w:cs="Times New Roman"/>
                <w:sz w:val="24"/>
                <w:szCs w:val="24"/>
              </w:rPr>
              <w:t>1,48</w:t>
            </w:r>
            <w:r>
              <w:rPr>
                <w:rFonts w:ascii="Times New Roman" w:hAnsi="Times New Roman" w:cs="Times New Roman"/>
                <w:sz w:val="24"/>
                <w:szCs w:val="24"/>
                <w:vertAlign w:val="superscript"/>
              </w:rPr>
              <w:t>b</w:t>
            </w:r>
          </w:p>
        </w:tc>
        <w:tc>
          <w:tcPr>
            <w:tcW w:w="1559" w:type="dxa"/>
            <w:tcBorders>
              <w:bottom w:val="single" w:sz="4" w:space="0" w:color="auto"/>
            </w:tcBorders>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3,36</w:t>
            </w:r>
            <w:r>
              <w:rPr>
                <w:rFonts w:ascii="Times New Roman" w:hAnsi="Times New Roman" w:cs="Times New Roman"/>
                <w:sz w:val="24"/>
                <w:szCs w:val="24"/>
                <w:u w:val="single"/>
              </w:rPr>
              <w:t>+</w:t>
            </w:r>
            <w:r>
              <w:rPr>
                <w:rFonts w:ascii="Times New Roman" w:hAnsi="Times New Roman" w:cs="Times New Roman"/>
                <w:sz w:val="24"/>
                <w:szCs w:val="24"/>
              </w:rPr>
              <w:t>1,57</w:t>
            </w:r>
            <w:r>
              <w:rPr>
                <w:rFonts w:ascii="Times New Roman" w:hAnsi="Times New Roman" w:cs="Times New Roman"/>
                <w:sz w:val="24"/>
                <w:szCs w:val="24"/>
                <w:vertAlign w:val="superscript"/>
              </w:rPr>
              <w:t>ab</w:t>
            </w:r>
          </w:p>
        </w:tc>
        <w:tc>
          <w:tcPr>
            <w:tcW w:w="1276" w:type="dxa"/>
            <w:gridSpan w:val="2"/>
            <w:tcBorders>
              <w:bottom w:val="single" w:sz="4" w:space="0" w:color="auto"/>
            </w:tcBorders>
          </w:tcPr>
          <w:p w:rsidR="00D60B31" w:rsidRPr="00FA2140"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4,40</w:t>
            </w:r>
            <w:r>
              <w:rPr>
                <w:rFonts w:ascii="Times New Roman" w:hAnsi="Times New Roman" w:cs="Times New Roman"/>
                <w:sz w:val="24"/>
                <w:szCs w:val="24"/>
                <w:u w:val="single"/>
              </w:rPr>
              <w:t>+</w:t>
            </w:r>
            <w:r>
              <w:rPr>
                <w:rFonts w:ascii="Times New Roman" w:hAnsi="Times New Roman" w:cs="Times New Roman"/>
                <w:sz w:val="24"/>
                <w:szCs w:val="24"/>
              </w:rPr>
              <w:t>1,83</w:t>
            </w:r>
            <w:r>
              <w:rPr>
                <w:rFonts w:ascii="Times New Roman" w:hAnsi="Times New Roman" w:cs="Times New Roman"/>
                <w:sz w:val="24"/>
                <w:szCs w:val="24"/>
                <w:vertAlign w:val="superscript"/>
              </w:rPr>
              <w:t>c</w:t>
            </w:r>
          </w:p>
        </w:tc>
        <w:tc>
          <w:tcPr>
            <w:tcW w:w="1559" w:type="dxa"/>
            <w:tcBorders>
              <w:bottom w:val="single" w:sz="4" w:space="0" w:color="auto"/>
            </w:tcBorders>
          </w:tcPr>
          <w:p w:rsidR="00D60B31" w:rsidRPr="002A65C1" w:rsidRDefault="00D60B31" w:rsidP="00237030">
            <w:pPr>
              <w:pStyle w:val="ListParagraph"/>
              <w:tabs>
                <w:tab w:val="left" w:pos="142"/>
                <w:tab w:val="left" w:pos="284"/>
              </w:tabs>
              <w:spacing w:after="80" w:line="240" w:lineRule="auto"/>
              <w:ind w:left="0"/>
              <w:jc w:val="center"/>
              <w:rPr>
                <w:rFonts w:ascii="Times New Roman" w:hAnsi="Times New Roman" w:cs="Times New Roman"/>
                <w:sz w:val="24"/>
                <w:szCs w:val="24"/>
                <w:vertAlign w:val="superscript"/>
              </w:rPr>
            </w:pPr>
            <w:r>
              <w:rPr>
                <w:rFonts w:ascii="Times New Roman" w:hAnsi="Times New Roman" w:cs="Times New Roman"/>
                <w:sz w:val="24"/>
                <w:szCs w:val="24"/>
              </w:rPr>
              <w:t>4,08</w:t>
            </w:r>
            <w:r>
              <w:rPr>
                <w:rFonts w:ascii="Times New Roman" w:hAnsi="Times New Roman" w:cs="Times New Roman"/>
                <w:sz w:val="24"/>
                <w:szCs w:val="24"/>
                <w:u w:val="single"/>
              </w:rPr>
              <w:t>+</w:t>
            </w:r>
            <w:r>
              <w:rPr>
                <w:rFonts w:ascii="Times New Roman" w:hAnsi="Times New Roman" w:cs="Times New Roman"/>
                <w:sz w:val="24"/>
                <w:szCs w:val="24"/>
              </w:rPr>
              <w:t>1,55</w:t>
            </w:r>
            <w:r>
              <w:rPr>
                <w:rFonts w:ascii="Times New Roman" w:hAnsi="Times New Roman" w:cs="Times New Roman"/>
                <w:sz w:val="24"/>
                <w:szCs w:val="24"/>
                <w:vertAlign w:val="superscript"/>
              </w:rPr>
              <w:t>b</w:t>
            </w:r>
          </w:p>
        </w:tc>
      </w:tr>
    </w:tbl>
    <w:p w:rsidR="00D60B31" w:rsidRDefault="00D60B31" w:rsidP="00A32E55">
      <w:pPr>
        <w:tabs>
          <w:tab w:val="left" w:pos="142"/>
          <w:tab w:val="left" w:pos="284"/>
        </w:tabs>
        <w:spacing w:after="80" w:line="240" w:lineRule="auto"/>
        <w:jc w:val="both"/>
        <w:rPr>
          <w:rFonts w:ascii="Times New Roman" w:hAnsi="Times New Roman" w:cs="Times New Roman"/>
          <w:sz w:val="24"/>
          <w:szCs w:val="24"/>
        </w:rPr>
      </w:pPr>
      <w:r w:rsidRPr="00222869">
        <w:rPr>
          <w:rFonts w:ascii="Times New Roman" w:hAnsi="Times New Roman" w:cs="Times New Roman"/>
          <w:sz w:val="24"/>
          <w:szCs w:val="24"/>
        </w:rPr>
        <w:t>Nilai rata-rata dengan huruf yang sama</w:t>
      </w:r>
      <w:r>
        <w:rPr>
          <w:rFonts w:ascii="Times New Roman" w:hAnsi="Times New Roman" w:cs="Times New Roman"/>
          <w:sz w:val="24"/>
          <w:szCs w:val="24"/>
          <w:lang w:val="en-US"/>
        </w:rPr>
        <w:t xml:space="preserve"> pada kolom yang sama</w:t>
      </w:r>
      <w:r w:rsidRPr="00222869">
        <w:rPr>
          <w:rFonts w:ascii="Times New Roman" w:hAnsi="Times New Roman" w:cs="Times New Roman"/>
          <w:sz w:val="24"/>
          <w:szCs w:val="24"/>
        </w:rPr>
        <w:t xml:space="preserve"> </w:t>
      </w:r>
      <w:r>
        <w:rPr>
          <w:rFonts w:ascii="Times New Roman" w:hAnsi="Times New Roman" w:cs="Times New Roman"/>
          <w:sz w:val="24"/>
          <w:szCs w:val="24"/>
        </w:rPr>
        <w:t xml:space="preserve">menunjukkan </w:t>
      </w:r>
      <w:r w:rsidRPr="00222869">
        <w:rPr>
          <w:rFonts w:ascii="Times New Roman" w:hAnsi="Times New Roman" w:cs="Times New Roman"/>
          <w:sz w:val="24"/>
          <w:szCs w:val="24"/>
        </w:rPr>
        <w:t>tidak berbeda secara signifikan pada α = 0,05</w:t>
      </w:r>
    </w:p>
    <w:p w:rsidR="00A32E55" w:rsidRDefault="00A32E55" w:rsidP="00A32E55">
      <w:pPr>
        <w:tabs>
          <w:tab w:val="left" w:pos="142"/>
          <w:tab w:val="left" w:pos="284"/>
        </w:tabs>
        <w:spacing w:after="80" w:line="240" w:lineRule="auto"/>
        <w:jc w:val="both"/>
        <w:rPr>
          <w:rFonts w:ascii="Times New Roman" w:hAnsi="Times New Roman" w:cs="Times New Roman"/>
          <w:sz w:val="24"/>
          <w:szCs w:val="24"/>
        </w:rPr>
      </w:pPr>
    </w:p>
    <w:p w:rsidR="00D60B31" w:rsidRDefault="00D60B31" w:rsidP="00D60B31">
      <w:pPr>
        <w:pStyle w:val="ListParagraph"/>
        <w:numPr>
          <w:ilvl w:val="0"/>
          <w:numId w:val="1"/>
        </w:numPr>
        <w:tabs>
          <w:tab w:val="left" w:pos="142"/>
          <w:tab w:val="left" w:pos="284"/>
        </w:tabs>
        <w:spacing w:after="0" w:line="360" w:lineRule="auto"/>
        <w:ind w:hanging="794"/>
        <w:jc w:val="both"/>
        <w:rPr>
          <w:rFonts w:ascii="Times New Roman" w:hAnsi="Times New Roman" w:cs="Times New Roman"/>
          <w:sz w:val="24"/>
          <w:szCs w:val="24"/>
          <w:lang w:val="id-ID"/>
        </w:rPr>
        <w:sectPr w:rsidR="00D60B31" w:rsidSect="00D60B31">
          <w:type w:val="continuous"/>
          <w:pgSz w:w="11906" w:h="16838"/>
          <w:pgMar w:top="1440" w:right="1440" w:bottom="1440" w:left="1440" w:header="708" w:footer="708" w:gutter="0"/>
          <w:cols w:space="708"/>
          <w:docGrid w:linePitch="360"/>
        </w:sectPr>
      </w:pPr>
    </w:p>
    <w:p w:rsidR="00D60B31" w:rsidRPr="00C75E33" w:rsidRDefault="00D60B31" w:rsidP="00D60B31">
      <w:pPr>
        <w:pStyle w:val="ListParagraph"/>
        <w:numPr>
          <w:ilvl w:val="0"/>
          <w:numId w:val="1"/>
        </w:numPr>
        <w:tabs>
          <w:tab w:val="left" w:pos="142"/>
          <w:tab w:val="left" w:pos="284"/>
        </w:tabs>
        <w:spacing w:after="0" w:line="360" w:lineRule="auto"/>
        <w:ind w:hanging="794"/>
        <w:jc w:val="both"/>
        <w:rPr>
          <w:rFonts w:ascii="Times New Roman" w:hAnsi="Times New Roman" w:cs="Times New Roman"/>
          <w:b/>
          <w:sz w:val="24"/>
          <w:szCs w:val="24"/>
        </w:rPr>
      </w:pPr>
      <w:r>
        <w:rPr>
          <w:rFonts w:ascii="Times New Roman" w:hAnsi="Times New Roman" w:cs="Times New Roman"/>
          <w:sz w:val="24"/>
          <w:szCs w:val="24"/>
          <w:lang w:val="id-ID"/>
        </w:rPr>
        <w:t>Aroma</w:t>
      </w:r>
    </w:p>
    <w:p w:rsidR="001667A9" w:rsidRPr="00A32E55" w:rsidRDefault="00D60B31" w:rsidP="00A32E55">
      <w:pPr>
        <w:pStyle w:val="ListParagraph"/>
        <w:tabs>
          <w:tab w:val="left" w:pos="142"/>
          <w:tab w:val="left" w:pos="284"/>
        </w:tabs>
        <w:spacing w:after="0" w:line="360" w:lineRule="auto"/>
        <w:ind w:left="284" w:firstLine="850"/>
        <w:jc w:val="both"/>
        <w:rPr>
          <w:rFonts w:ascii="Times New Roman" w:hAnsi="Times New Roman" w:cs="Times New Roman"/>
          <w:sz w:val="24"/>
          <w:szCs w:val="24"/>
          <w:lang w:val="id-ID"/>
        </w:rPr>
      </w:pPr>
      <w:r w:rsidRPr="00C75E33">
        <w:rPr>
          <w:rFonts w:ascii="Times New Roman" w:hAnsi="Times New Roman" w:cs="Times New Roman"/>
          <w:sz w:val="24"/>
          <w:szCs w:val="24"/>
        </w:rPr>
        <w:t>Berdasarkan hasil uji kesukaan growol tanak pada parameter bau dapat diketahui bahwa varietas ubi kayu dan lama fermentasi yang berbeda tidak berpengaruh nyata pada tingkat kesukaan panelis terhadap aroma growol tanak dari ubi kayu varietas Ketan dan Lanting, tetapi berbeda nyata pada growol tanak dari ubi kayu varietas Maeni dengan lama fermentasi 2 hari. Hal ini mungkin secara visual panelis menganggap aroma growol kering dengan varietas Ketan dan Lanting sama, sedangkan growol kering dari ubi kayu varietas Meni  aromanya berbeda.  Menurut Anggraini (2015) lama fermentasi akan membuat rasa yang asam dan memiliki aroma yang semakin asam.</w:t>
      </w:r>
    </w:p>
    <w:p w:rsidR="00D60B31" w:rsidRPr="00C75E33" w:rsidRDefault="00D60B31" w:rsidP="00D60B31">
      <w:pPr>
        <w:pStyle w:val="ListParagraph"/>
        <w:numPr>
          <w:ilvl w:val="0"/>
          <w:numId w:val="1"/>
        </w:numPr>
        <w:tabs>
          <w:tab w:val="left" w:pos="142"/>
          <w:tab w:val="left" w:pos="284"/>
        </w:tabs>
        <w:spacing w:after="0" w:line="360" w:lineRule="auto"/>
        <w:ind w:hanging="794"/>
        <w:jc w:val="both"/>
        <w:rPr>
          <w:rFonts w:ascii="Times New Roman" w:hAnsi="Times New Roman" w:cs="Times New Roman"/>
          <w:b/>
          <w:sz w:val="24"/>
          <w:szCs w:val="24"/>
        </w:rPr>
      </w:pPr>
      <w:r>
        <w:rPr>
          <w:rFonts w:ascii="Times New Roman" w:hAnsi="Times New Roman" w:cs="Times New Roman"/>
          <w:sz w:val="24"/>
          <w:szCs w:val="24"/>
          <w:lang w:val="id-ID"/>
        </w:rPr>
        <w:t>Tekstur (Kelengketan)</w:t>
      </w:r>
    </w:p>
    <w:p w:rsidR="00D60B31" w:rsidRDefault="00D60B31" w:rsidP="00D60B31">
      <w:pPr>
        <w:tabs>
          <w:tab w:val="left" w:pos="284"/>
        </w:tabs>
        <w:spacing w:after="0" w:line="360" w:lineRule="auto"/>
        <w:ind w:left="284" w:firstLine="850"/>
        <w:jc w:val="both"/>
        <w:rPr>
          <w:rFonts w:ascii="Times New Roman" w:hAnsi="Times New Roman" w:cs="Times New Roman"/>
          <w:sz w:val="24"/>
          <w:szCs w:val="24"/>
        </w:rPr>
      </w:pPr>
      <w:r w:rsidRPr="00C75E33">
        <w:rPr>
          <w:rFonts w:ascii="Times New Roman" w:hAnsi="Times New Roman" w:cs="Times New Roman"/>
          <w:sz w:val="24"/>
          <w:szCs w:val="24"/>
        </w:rPr>
        <w:t xml:space="preserve">Dari Tabel </w:t>
      </w:r>
      <w:r>
        <w:rPr>
          <w:rFonts w:ascii="Times New Roman" w:hAnsi="Times New Roman" w:cs="Times New Roman"/>
          <w:sz w:val="24"/>
          <w:szCs w:val="24"/>
        </w:rPr>
        <w:t>7</w:t>
      </w:r>
      <w:r w:rsidRPr="00C75E33">
        <w:rPr>
          <w:rFonts w:ascii="Times New Roman" w:hAnsi="Times New Roman" w:cs="Times New Roman"/>
          <w:sz w:val="24"/>
          <w:szCs w:val="24"/>
        </w:rPr>
        <w:t xml:space="preserve"> dapat diketahui bahwa varietas dan lama fermentasi ubi kayu  berpengaruh nyata pada tingkat kesukaan panelis terhadap kelengketan growol tanak yang dihasilkan. Hal ini disebabkan karena selama proses fermentasi terjadi pemecahan amilosa oleh mikrobia menjadi gula-gula sederhana. Growol kering varietas ubi kayu Maeni, Ketan dan Lanting memiliki kadar amilosa sangat rendah. Menurut </w:t>
      </w:r>
      <w:r w:rsidRPr="00C75E33">
        <w:rPr>
          <w:rFonts w:ascii="Times New Roman" w:hAnsi="Times New Roman" w:cs="Times New Roman"/>
          <w:sz w:val="24"/>
          <w:szCs w:val="24"/>
          <w:lang w:val="en-US"/>
        </w:rPr>
        <w:t>Juliano</w:t>
      </w:r>
      <w:r w:rsidRPr="00C75E33">
        <w:rPr>
          <w:rFonts w:ascii="Times New Roman" w:hAnsi="Times New Roman" w:cs="Times New Roman"/>
          <w:sz w:val="24"/>
          <w:szCs w:val="24"/>
        </w:rPr>
        <w:t xml:space="preserve"> (20</w:t>
      </w:r>
      <w:r w:rsidRPr="00C75E33">
        <w:rPr>
          <w:rFonts w:ascii="Times New Roman" w:hAnsi="Times New Roman" w:cs="Times New Roman"/>
          <w:sz w:val="24"/>
          <w:szCs w:val="24"/>
          <w:lang w:val="en-US"/>
        </w:rPr>
        <w:t>06</w:t>
      </w:r>
      <w:r w:rsidRPr="00C75E33">
        <w:rPr>
          <w:rFonts w:ascii="Times New Roman" w:hAnsi="Times New Roman" w:cs="Times New Roman"/>
          <w:sz w:val="24"/>
          <w:szCs w:val="24"/>
        </w:rPr>
        <w:t>) kadar amilosa berpengaruh terhadap rasa nasi. Beras dengan kadar amilosa tinggi bila dimasak, volumenya mengembang dan tidak  mudah  pecah., nasinya kering dan kurang empuk, serta menjadi keras bila didinginkan. Sedangkan beras dengan amilosa sangat rendah akan menghasilkan nasi yang basah dan lengket. Sama halnya dengan growol tanak, rendahnya kadar amilosa pada growol tanak menyebabkan growol tanak yang dihasilkan basah dan lengket.</w:t>
      </w:r>
    </w:p>
    <w:p w:rsidR="00A32E55" w:rsidRDefault="00A32E55" w:rsidP="00D60B31">
      <w:pPr>
        <w:tabs>
          <w:tab w:val="left" w:pos="284"/>
        </w:tabs>
        <w:spacing w:after="0" w:line="360" w:lineRule="auto"/>
        <w:ind w:left="284" w:firstLine="850"/>
        <w:jc w:val="both"/>
        <w:rPr>
          <w:rFonts w:ascii="Times New Roman" w:hAnsi="Times New Roman" w:cs="Times New Roman"/>
          <w:sz w:val="24"/>
          <w:szCs w:val="24"/>
        </w:rPr>
      </w:pPr>
    </w:p>
    <w:p w:rsidR="00A32E55" w:rsidRPr="00C75E33" w:rsidRDefault="00A32E55" w:rsidP="00D60B31">
      <w:pPr>
        <w:tabs>
          <w:tab w:val="left" w:pos="284"/>
        </w:tabs>
        <w:spacing w:after="0" w:line="360" w:lineRule="auto"/>
        <w:ind w:left="284" w:firstLine="850"/>
        <w:jc w:val="both"/>
        <w:rPr>
          <w:rFonts w:ascii="Times New Roman" w:hAnsi="Times New Roman" w:cs="Times New Roman"/>
          <w:b/>
          <w:sz w:val="24"/>
          <w:szCs w:val="24"/>
          <w:lang w:val="en-US"/>
        </w:rPr>
      </w:pPr>
    </w:p>
    <w:p w:rsidR="00D60B31" w:rsidRPr="00C75E33" w:rsidRDefault="00D60B31" w:rsidP="00D60B31">
      <w:pPr>
        <w:pStyle w:val="ListParagraph"/>
        <w:numPr>
          <w:ilvl w:val="0"/>
          <w:numId w:val="1"/>
        </w:numPr>
        <w:tabs>
          <w:tab w:val="left" w:pos="142"/>
          <w:tab w:val="left" w:pos="284"/>
        </w:tabs>
        <w:spacing w:after="0" w:line="360" w:lineRule="auto"/>
        <w:ind w:hanging="794"/>
        <w:jc w:val="both"/>
        <w:rPr>
          <w:rFonts w:ascii="Times New Roman" w:hAnsi="Times New Roman" w:cs="Times New Roman"/>
          <w:b/>
          <w:sz w:val="24"/>
          <w:szCs w:val="24"/>
        </w:rPr>
      </w:pPr>
      <w:r>
        <w:rPr>
          <w:rFonts w:ascii="Times New Roman" w:hAnsi="Times New Roman" w:cs="Times New Roman"/>
          <w:sz w:val="24"/>
          <w:szCs w:val="24"/>
          <w:lang w:val="id-ID"/>
        </w:rPr>
        <w:t>Rasa</w:t>
      </w:r>
    </w:p>
    <w:p w:rsidR="00D60B31" w:rsidRDefault="00D60B31" w:rsidP="00D60B31">
      <w:pPr>
        <w:pStyle w:val="ListParagraph"/>
        <w:tabs>
          <w:tab w:val="left" w:pos="142"/>
          <w:tab w:val="left" w:pos="284"/>
        </w:tabs>
        <w:spacing w:after="0" w:line="360" w:lineRule="auto"/>
        <w:ind w:left="284" w:firstLine="850"/>
        <w:jc w:val="both"/>
        <w:rPr>
          <w:rFonts w:ascii="Times New Roman" w:hAnsi="Times New Roman" w:cs="Times New Roman"/>
          <w:sz w:val="24"/>
          <w:szCs w:val="24"/>
          <w:lang w:val="id-ID"/>
        </w:rPr>
      </w:pPr>
      <w:r w:rsidRPr="00C75E33">
        <w:rPr>
          <w:rFonts w:ascii="Times New Roman" w:hAnsi="Times New Roman" w:cs="Times New Roman"/>
          <w:sz w:val="24"/>
          <w:szCs w:val="24"/>
        </w:rPr>
        <w:t>Dari Tabel</w:t>
      </w:r>
      <w:r>
        <w:rPr>
          <w:rFonts w:ascii="Times New Roman" w:hAnsi="Times New Roman" w:cs="Times New Roman"/>
          <w:sz w:val="24"/>
          <w:szCs w:val="24"/>
          <w:lang w:val="id-ID"/>
        </w:rPr>
        <w:t xml:space="preserve"> 7</w:t>
      </w:r>
      <w:r w:rsidRPr="00C75E33">
        <w:rPr>
          <w:rFonts w:ascii="Times New Roman" w:hAnsi="Times New Roman" w:cs="Times New Roman"/>
          <w:sz w:val="24"/>
          <w:szCs w:val="24"/>
        </w:rPr>
        <w:t xml:space="preserve">. dapat diketahui bahwa varietas dan lama fermentasi ubi kayu berpengaruh nyata pada tingkat kesukaan panelis terhadap rasa growol tanak yang dihasilkan. Semakin lama fermentasi menyebabkan timbulnya rasa asam (kecut) pada growol tanak. Menurut Anggraini (2015) selama fermentasi terjadi proses perubahan gula menjadi asam-asam organik, yang dilakukan oleh bakteri asam laktat sehingga menghasilkan rasa asam. Menurut Sarpina </w:t>
      </w:r>
      <w:r w:rsidRPr="00C75E33">
        <w:rPr>
          <w:rFonts w:ascii="Times New Roman" w:hAnsi="Times New Roman" w:cs="Times New Roman"/>
          <w:i/>
          <w:sz w:val="24"/>
          <w:szCs w:val="24"/>
        </w:rPr>
        <w:t xml:space="preserve">et </w:t>
      </w:r>
      <w:r w:rsidRPr="00C75E33">
        <w:rPr>
          <w:rFonts w:ascii="Times New Roman" w:hAnsi="Times New Roman" w:cs="Times New Roman"/>
          <w:sz w:val="24"/>
          <w:szCs w:val="24"/>
        </w:rPr>
        <w:t>al (2007) granula pati akan mengalami hidrolisis menghasilkan monosakarida sebagai bahan baku untuk menghasilkan asam-asam organik, terutama asam laktat.  Senyawa asam laktat ini bercampur dalam growol kering, sehingga ketika growol kering diolah (di tanak) akan menghasilkan cita rasa yang khas yang dapat menutupi cita rasa dari ubi kayu yang cenderung tidak disukai oleh konsumen. Hal ini berarti perlakuan varietas dan lama fermentasi ubi kayu memberikan pengaruh nyata terhadap growol tanak yang dihasilkan.</w:t>
      </w:r>
    </w:p>
    <w:p w:rsidR="00D60B31" w:rsidRPr="00C75E33" w:rsidRDefault="00D60B31" w:rsidP="00D60B31">
      <w:pPr>
        <w:pStyle w:val="ListParagraph"/>
        <w:numPr>
          <w:ilvl w:val="0"/>
          <w:numId w:val="1"/>
        </w:numPr>
        <w:tabs>
          <w:tab w:val="left" w:pos="142"/>
          <w:tab w:val="left" w:pos="284"/>
        </w:tabs>
        <w:spacing w:after="0" w:line="360" w:lineRule="auto"/>
        <w:ind w:hanging="794"/>
        <w:jc w:val="both"/>
        <w:rPr>
          <w:rFonts w:ascii="Times New Roman" w:hAnsi="Times New Roman" w:cs="Times New Roman"/>
          <w:b/>
          <w:sz w:val="24"/>
          <w:szCs w:val="24"/>
        </w:rPr>
      </w:pPr>
      <w:r>
        <w:rPr>
          <w:rFonts w:ascii="Times New Roman" w:hAnsi="Times New Roman" w:cs="Times New Roman"/>
          <w:sz w:val="24"/>
          <w:szCs w:val="24"/>
          <w:lang w:val="id-ID"/>
        </w:rPr>
        <w:t>Keseluruhan</w:t>
      </w:r>
    </w:p>
    <w:p w:rsidR="00D60B31" w:rsidRDefault="00D60B31" w:rsidP="00D60B31">
      <w:pPr>
        <w:tabs>
          <w:tab w:val="left" w:pos="284"/>
        </w:tabs>
        <w:spacing w:after="0" w:line="360" w:lineRule="auto"/>
        <w:ind w:left="284" w:firstLine="850"/>
        <w:jc w:val="both"/>
        <w:rPr>
          <w:rFonts w:ascii="Times New Roman" w:hAnsi="Times New Roman"/>
          <w:sz w:val="24"/>
          <w:szCs w:val="24"/>
        </w:rPr>
      </w:pPr>
      <w:r w:rsidRPr="00D026DA">
        <w:rPr>
          <w:rFonts w:ascii="Times New Roman" w:hAnsi="Times New Roman" w:cs="Times New Roman"/>
          <w:sz w:val="24"/>
          <w:szCs w:val="24"/>
        </w:rPr>
        <w:t xml:space="preserve">Dari Tabel </w:t>
      </w:r>
      <w:r w:rsidRPr="00D026DA">
        <w:rPr>
          <w:rFonts w:ascii="Times New Roman" w:hAnsi="Times New Roman" w:cs="Times New Roman"/>
          <w:sz w:val="24"/>
          <w:szCs w:val="24"/>
          <w:lang w:val="en-US"/>
        </w:rPr>
        <w:t>10</w:t>
      </w:r>
      <w:r w:rsidRPr="00D026DA">
        <w:rPr>
          <w:rFonts w:ascii="Times New Roman" w:hAnsi="Times New Roman" w:cs="Times New Roman"/>
          <w:sz w:val="24"/>
          <w:szCs w:val="24"/>
        </w:rPr>
        <w:t xml:space="preserve"> dapat diketahui bahwa varietas ubi kayu dan lama fermentasi berpengaruh nyata pada tingkat kesukaan panelis terhadap  kesukaan keseluruhan growol tanak yang dihasilkan. Hal ini mungkin karena semakin lama fermentasi aroma dan rasa growol tanak yang dihasilkan asam (kecut). Menurut Anggraini (2015) selama fermentasi terjadi proses perubahan gula menjadi asam-asam organik, yang dilakukan oleh bakteri asam laktat sehingga menghasilkan rasa asam,  warna growol yang dihasilkan berbeda</w:t>
      </w:r>
      <w:r w:rsidRPr="00D026DA">
        <w:rPr>
          <w:rFonts w:ascii="Times New Roman" w:hAnsi="Times New Roman" w:cs="Times New Roman"/>
          <w:color w:val="FF0000"/>
          <w:sz w:val="24"/>
          <w:szCs w:val="24"/>
        </w:rPr>
        <w:t xml:space="preserve"> </w:t>
      </w:r>
      <w:r w:rsidRPr="00D026DA">
        <w:rPr>
          <w:rFonts w:ascii="Times New Roman" w:hAnsi="Times New Roman" w:cs="Times New Roman"/>
          <w:sz w:val="24"/>
          <w:szCs w:val="24"/>
        </w:rPr>
        <w:t>pada masing-masing lama  fermentasi. Menurut Garnida</w:t>
      </w:r>
      <w:r w:rsidRPr="00D026DA">
        <w:rPr>
          <w:rFonts w:ascii="Times New Roman" w:hAnsi="Times New Roman" w:cs="Times New Roman"/>
          <w:i/>
          <w:sz w:val="24"/>
          <w:szCs w:val="24"/>
        </w:rPr>
        <w:t xml:space="preserve"> et al</w:t>
      </w:r>
      <w:r w:rsidRPr="00D026DA">
        <w:rPr>
          <w:rFonts w:ascii="Times New Roman" w:hAnsi="Times New Roman" w:cs="Times New Roman"/>
          <w:sz w:val="24"/>
          <w:szCs w:val="24"/>
        </w:rPr>
        <w:t xml:space="preserve">., (2000) ; Julianti </w:t>
      </w:r>
      <w:r w:rsidRPr="00D026DA">
        <w:rPr>
          <w:rFonts w:ascii="Times New Roman" w:hAnsi="Times New Roman" w:cs="Times New Roman"/>
          <w:i/>
          <w:sz w:val="24"/>
          <w:szCs w:val="24"/>
        </w:rPr>
        <w:t>et al</w:t>
      </w:r>
      <w:r w:rsidRPr="00D026DA">
        <w:rPr>
          <w:rFonts w:ascii="Times New Roman" w:hAnsi="Times New Roman" w:cs="Times New Roman"/>
          <w:sz w:val="24"/>
          <w:szCs w:val="24"/>
        </w:rPr>
        <w:t xml:space="preserve">., (2011) pada proses pengeringan growol kering mengalami perubahan warna yang kemungkinan disebabkan oleh enzim yang kontak dengan udara , kemudian growol kering mengalami penanakan dan menghasilkan warna yang lebih cerah pada growol tanak disebabkan oleh adanya proses gelatinisasi pati dengan terjadinya pemecahan  rantai kimia dari komponen pati (amilosa dan amilopektin) dan growol tanak terlalu lengket karena memiliki kadar amilosa sangat rendah. Menurut </w:t>
      </w:r>
      <w:r w:rsidRPr="00D026DA">
        <w:rPr>
          <w:rFonts w:ascii="Times New Roman" w:hAnsi="Times New Roman"/>
          <w:sz w:val="24"/>
          <w:szCs w:val="24"/>
          <w:lang w:val="en-US"/>
        </w:rPr>
        <w:t>Juliano</w:t>
      </w:r>
      <w:r w:rsidRPr="00D026DA">
        <w:rPr>
          <w:rFonts w:ascii="Times New Roman" w:hAnsi="Times New Roman"/>
          <w:sz w:val="24"/>
          <w:szCs w:val="24"/>
        </w:rPr>
        <w:t xml:space="preserve"> (20</w:t>
      </w:r>
      <w:r w:rsidRPr="00D026DA">
        <w:rPr>
          <w:rFonts w:ascii="Times New Roman" w:hAnsi="Times New Roman"/>
          <w:sz w:val="24"/>
          <w:szCs w:val="24"/>
          <w:lang w:val="en-US"/>
        </w:rPr>
        <w:t>06</w:t>
      </w:r>
      <w:r w:rsidRPr="00D026DA">
        <w:rPr>
          <w:rFonts w:ascii="Times New Roman" w:hAnsi="Times New Roman"/>
          <w:sz w:val="24"/>
          <w:szCs w:val="24"/>
        </w:rPr>
        <w:t>) kadar amilosa sangat rendah akan menghasilkan nasi yang semakin lengket.</w:t>
      </w:r>
    </w:p>
    <w:p w:rsidR="00D60B31" w:rsidRDefault="00D60B31" w:rsidP="00D60B31">
      <w:pPr>
        <w:tabs>
          <w:tab w:val="left" w:pos="142"/>
          <w:tab w:val="left" w:pos="284"/>
          <w:tab w:val="left" w:pos="1134"/>
        </w:tabs>
        <w:spacing w:after="80" w:line="480" w:lineRule="auto"/>
        <w:jc w:val="both"/>
        <w:rPr>
          <w:rFonts w:ascii="Times New Roman" w:hAnsi="Times New Roman" w:cs="Times New Roman"/>
          <w:sz w:val="24"/>
          <w:szCs w:val="24"/>
        </w:rPr>
      </w:pPr>
    </w:p>
    <w:p w:rsidR="00A32E55" w:rsidRDefault="00A32E55" w:rsidP="00D60B31">
      <w:pPr>
        <w:tabs>
          <w:tab w:val="left" w:pos="142"/>
          <w:tab w:val="left" w:pos="284"/>
          <w:tab w:val="left" w:pos="1134"/>
        </w:tabs>
        <w:spacing w:after="80" w:line="480" w:lineRule="auto"/>
        <w:jc w:val="both"/>
        <w:rPr>
          <w:rFonts w:ascii="Times New Roman" w:hAnsi="Times New Roman" w:cs="Times New Roman"/>
          <w:sz w:val="24"/>
          <w:szCs w:val="24"/>
        </w:rPr>
        <w:sectPr w:rsidR="00A32E55" w:rsidSect="00D60B31">
          <w:type w:val="continuous"/>
          <w:pgSz w:w="11906" w:h="16838"/>
          <w:pgMar w:top="1440" w:right="1440" w:bottom="1440" w:left="1440" w:header="708" w:footer="708" w:gutter="0"/>
          <w:cols w:num="2" w:space="708"/>
          <w:docGrid w:linePitch="360"/>
        </w:sectPr>
      </w:pPr>
    </w:p>
    <w:p w:rsidR="00D60B31" w:rsidRDefault="00D60B31" w:rsidP="00D60B31">
      <w:pPr>
        <w:tabs>
          <w:tab w:val="left" w:pos="142"/>
          <w:tab w:val="left" w:pos="284"/>
          <w:tab w:val="left" w:pos="1134"/>
        </w:tabs>
        <w:spacing w:after="80" w:line="480" w:lineRule="auto"/>
        <w:jc w:val="both"/>
        <w:rPr>
          <w:rFonts w:ascii="Times New Roman" w:hAnsi="Times New Roman" w:cs="Times New Roman"/>
          <w:sz w:val="24"/>
          <w:szCs w:val="24"/>
        </w:rPr>
      </w:pPr>
    </w:p>
    <w:p w:rsidR="00D60B31" w:rsidRDefault="00D60B31" w:rsidP="00D60B31">
      <w:pPr>
        <w:tabs>
          <w:tab w:val="left" w:pos="142"/>
          <w:tab w:val="left" w:pos="284"/>
          <w:tab w:val="left" w:pos="1134"/>
        </w:tabs>
        <w:spacing w:after="80" w:line="480" w:lineRule="auto"/>
        <w:jc w:val="both"/>
        <w:rPr>
          <w:rFonts w:ascii="Times New Roman" w:hAnsi="Times New Roman" w:cs="Times New Roman"/>
          <w:sz w:val="24"/>
          <w:szCs w:val="24"/>
        </w:rPr>
      </w:pPr>
    </w:p>
    <w:p w:rsidR="00D60B31" w:rsidRDefault="00D60B31" w:rsidP="00D60B31">
      <w:pPr>
        <w:tabs>
          <w:tab w:val="left" w:pos="142"/>
          <w:tab w:val="left" w:pos="284"/>
        </w:tabs>
        <w:spacing w:after="0" w:line="360" w:lineRule="auto"/>
        <w:jc w:val="center"/>
        <w:rPr>
          <w:rFonts w:ascii="Times New Roman" w:hAnsi="Times New Roman"/>
          <w:b/>
          <w:sz w:val="24"/>
          <w:szCs w:val="24"/>
        </w:rPr>
      </w:pPr>
      <w:r w:rsidRPr="00D026DA">
        <w:rPr>
          <w:rFonts w:ascii="Times New Roman" w:hAnsi="Times New Roman"/>
          <w:b/>
          <w:sz w:val="24"/>
          <w:szCs w:val="24"/>
        </w:rPr>
        <w:t>KESIMPULAN</w:t>
      </w:r>
    </w:p>
    <w:p w:rsidR="00D60B31" w:rsidRDefault="00D60B31" w:rsidP="00D60B31">
      <w:pPr>
        <w:spacing w:after="8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secara umum dapat disimpulkan bahwa dengan variasi varietas ubi kayu dan lama fermentasi yang tepat dapat menghasilkan growol kering</w:t>
      </w:r>
      <w:r>
        <w:rPr>
          <w:rFonts w:ascii="Times New Roman" w:hAnsi="Times New Roman" w:cs="Times New Roman"/>
          <w:sz w:val="24"/>
          <w:szCs w:val="24"/>
          <w:lang w:val="en-US"/>
        </w:rPr>
        <w:t xml:space="preserve"> dengan akseptabilitasnya setelah tanak</w:t>
      </w:r>
      <w:r>
        <w:rPr>
          <w:rFonts w:ascii="Times New Roman" w:hAnsi="Times New Roman" w:cs="Times New Roman"/>
          <w:sz w:val="24"/>
          <w:szCs w:val="24"/>
        </w:rPr>
        <w:t>. Secara khusus kesimpulannya adalah :</w:t>
      </w:r>
    </w:p>
    <w:p w:rsidR="00D60B31" w:rsidRPr="00143560" w:rsidRDefault="00D60B31" w:rsidP="00D60B31">
      <w:pPr>
        <w:pStyle w:val="ListParagraph"/>
        <w:numPr>
          <w:ilvl w:val="0"/>
          <w:numId w:val="2"/>
        </w:numPr>
        <w:spacing w:after="80" w:line="480" w:lineRule="auto"/>
        <w:ind w:left="426" w:hanging="284"/>
        <w:jc w:val="both"/>
        <w:rPr>
          <w:rFonts w:ascii="Times New Roman" w:hAnsi="Times New Roman" w:cs="Times New Roman"/>
          <w:sz w:val="24"/>
          <w:szCs w:val="24"/>
        </w:rPr>
      </w:pPr>
      <w:r w:rsidRPr="00143560">
        <w:rPr>
          <w:rFonts w:ascii="Times New Roman" w:hAnsi="Times New Roman" w:cs="Times New Roman"/>
          <w:sz w:val="24"/>
          <w:szCs w:val="24"/>
        </w:rPr>
        <w:t xml:space="preserve">Kadar pati ubi kayu berbeda-beda tergantung varietasnya. Terjadi peningkatan kadar pati ubi kayu terfermentasi setelah pengeringan dengan perlakuan fermentasi. </w:t>
      </w:r>
      <w:r>
        <w:rPr>
          <w:rFonts w:ascii="Times New Roman" w:hAnsi="Times New Roman" w:cs="Times New Roman"/>
          <w:sz w:val="24"/>
          <w:szCs w:val="24"/>
        </w:rPr>
        <w:t>Semakin lama fermentasi terjadi</w:t>
      </w:r>
      <w:r w:rsidRPr="00143560">
        <w:rPr>
          <w:rFonts w:ascii="Times New Roman" w:hAnsi="Times New Roman" w:cs="Times New Roman"/>
          <w:sz w:val="24"/>
          <w:szCs w:val="24"/>
        </w:rPr>
        <w:t xml:space="preserve"> penurunan kadar pati dan amilosa ubi kayu terfermentasi setelah pengeringan varietas M</w:t>
      </w:r>
      <w:r>
        <w:rPr>
          <w:rFonts w:ascii="Times New Roman" w:hAnsi="Times New Roman" w:cs="Times New Roman"/>
          <w:sz w:val="24"/>
          <w:szCs w:val="24"/>
        </w:rPr>
        <w:t>eni, Ketan, Lanting.</w:t>
      </w:r>
    </w:p>
    <w:p w:rsidR="00D60B31" w:rsidRPr="00143560" w:rsidRDefault="00D60B31" w:rsidP="00D60B31">
      <w:pPr>
        <w:pStyle w:val="ListParagraph"/>
        <w:numPr>
          <w:ilvl w:val="0"/>
          <w:numId w:val="2"/>
        </w:numPr>
        <w:spacing w:after="80" w:line="480" w:lineRule="auto"/>
        <w:ind w:left="426" w:hanging="284"/>
        <w:jc w:val="both"/>
        <w:rPr>
          <w:rFonts w:ascii="Times New Roman" w:hAnsi="Times New Roman" w:cs="Times New Roman"/>
          <w:sz w:val="24"/>
          <w:szCs w:val="24"/>
        </w:rPr>
      </w:pPr>
      <w:r w:rsidRPr="00143560">
        <w:rPr>
          <w:rFonts w:ascii="Times New Roman" w:hAnsi="Times New Roman" w:cs="Times New Roman"/>
          <w:sz w:val="24"/>
          <w:szCs w:val="24"/>
        </w:rPr>
        <w:t xml:space="preserve">Varietas ubi kayu dan lama fermentasi yang berbeda berpengaruh nyata terhadap nilai </w:t>
      </w:r>
      <w:r w:rsidRPr="00143560">
        <w:rPr>
          <w:rFonts w:ascii="Times New Roman" w:hAnsi="Times New Roman" w:cs="Times New Roman"/>
          <w:i/>
          <w:sz w:val="24"/>
          <w:szCs w:val="24"/>
        </w:rPr>
        <w:t>red</w:t>
      </w:r>
      <w:r w:rsidRPr="00143560">
        <w:rPr>
          <w:rFonts w:ascii="Times New Roman" w:hAnsi="Times New Roman" w:cs="Times New Roman"/>
          <w:sz w:val="24"/>
          <w:szCs w:val="24"/>
        </w:rPr>
        <w:t xml:space="preserve"> growol kering tetapi tidak berpengaruh nyata pada nilai </w:t>
      </w:r>
      <w:r w:rsidRPr="00143560">
        <w:rPr>
          <w:rFonts w:ascii="Times New Roman" w:hAnsi="Times New Roman" w:cs="Times New Roman"/>
          <w:i/>
          <w:sz w:val="24"/>
          <w:szCs w:val="24"/>
        </w:rPr>
        <w:t>yellow</w:t>
      </w:r>
      <w:r w:rsidRPr="00143560">
        <w:rPr>
          <w:rFonts w:ascii="Times New Roman" w:hAnsi="Times New Roman" w:cs="Times New Roman"/>
          <w:sz w:val="24"/>
          <w:szCs w:val="24"/>
        </w:rPr>
        <w:t xml:space="preserve"> dan </w:t>
      </w:r>
      <w:r w:rsidRPr="00143560">
        <w:rPr>
          <w:rFonts w:ascii="Times New Roman" w:hAnsi="Times New Roman" w:cs="Times New Roman"/>
          <w:i/>
          <w:sz w:val="24"/>
          <w:szCs w:val="24"/>
        </w:rPr>
        <w:t>bright</w:t>
      </w:r>
      <w:r w:rsidRPr="00143560">
        <w:rPr>
          <w:rFonts w:ascii="Times New Roman" w:hAnsi="Times New Roman" w:cs="Times New Roman"/>
          <w:sz w:val="24"/>
          <w:szCs w:val="24"/>
        </w:rPr>
        <w:t xml:space="preserve"> growol kering dan tekstur growol tanak</w:t>
      </w:r>
    </w:p>
    <w:p w:rsidR="00D60B31" w:rsidRPr="00933410" w:rsidRDefault="00D60B31" w:rsidP="00D60B31">
      <w:pPr>
        <w:pStyle w:val="ListParagraph"/>
        <w:numPr>
          <w:ilvl w:val="0"/>
          <w:numId w:val="2"/>
        </w:numPr>
        <w:spacing w:after="8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Varietas ubi kayu dan lama fermentasi berpengaruh nyata terhadap tingkat kesukaan panelis terhadap warna, rasa, aroma,kelengketan dan kesukan kesuluruhan growol yang dihasilkan. Growol yang paling disukai yaitu dari varietas ubi kayu Meni dengan lama fermentasi 2 hari.</w:t>
      </w:r>
    </w:p>
    <w:p w:rsidR="00D60B31" w:rsidRDefault="00D60B31" w:rsidP="00D60B31">
      <w:pPr>
        <w:tabs>
          <w:tab w:val="left" w:pos="142"/>
          <w:tab w:val="left" w:pos="284"/>
        </w:tabs>
        <w:spacing w:after="0" w:line="360" w:lineRule="auto"/>
        <w:jc w:val="center"/>
        <w:rPr>
          <w:rFonts w:ascii="Times New Roman" w:hAnsi="Times New Roman" w:cs="Times New Roman"/>
          <w:b/>
          <w:sz w:val="24"/>
          <w:szCs w:val="24"/>
        </w:rPr>
      </w:pPr>
    </w:p>
    <w:p w:rsidR="00D60B31" w:rsidRDefault="00D60B31" w:rsidP="00D60B31">
      <w:pPr>
        <w:tabs>
          <w:tab w:val="left" w:pos="142"/>
          <w:tab w:val="left" w:pos="28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UCAPAN TERIMA KASIH</w:t>
      </w:r>
    </w:p>
    <w:p w:rsidR="00D60B31" w:rsidRDefault="00D60B31" w:rsidP="00D60B31">
      <w:pPr>
        <w:pStyle w:val="ListParagraph"/>
        <w:spacing w:after="40" w:line="360" w:lineRule="auto"/>
        <w:ind w:left="0" w:firstLine="567"/>
        <w:jc w:val="both"/>
        <w:rPr>
          <w:rFonts w:ascii="Times New Roman" w:hAnsi="Times New Roman"/>
          <w:sz w:val="24"/>
        </w:rPr>
      </w:pPr>
      <w:r>
        <w:rPr>
          <w:rFonts w:ascii="Times New Roman" w:hAnsi="Times New Roman"/>
          <w:sz w:val="24"/>
          <w:szCs w:val="24"/>
        </w:rPr>
        <w:t xml:space="preserve">Penulis mengucapkan terima kasih </w:t>
      </w:r>
      <w:r>
        <w:rPr>
          <w:rFonts w:ascii="Times New Roman" w:hAnsi="Times New Roman"/>
          <w:sz w:val="24"/>
        </w:rPr>
        <w:t>telah dilibatkan dalam penelitian dari Kementrian Riset, Teknologi dan Pendidikan Tinggi Republik I</w:t>
      </w:r>
      <w:r>
        <w:rPr>
          <w:rFonts w:ascii="Times New Roman" w:hAnsi="Times New Roman"/>
          <w:sz w:val="24"/>
          <w:lang w:val="id-ID"/>
        </w:rPr>
        <w:t>ndonesia</w:t>
      </w:r>
    </w:p>
    <w:p w:rsidR="00D60B31" w:rsidRPr="00D026DA" w:rsidRDefault="00D60B31" w:rsidP="00D60B31">
      <w:pPr>
        <w:spacing w:after="0"/>
        <w:jc w:val="both"/>
        <w:rPr>
          <w:rFonts w:ascii="Times New Roman" w:hAnsi="Times New Roman" w:cs="Times New Roman"/>
          <w:b/>
          <w:sz w:val="24"/>
          <w:szCs w:val="24"/>
        </w:rPr>
      </w:pPr>
    </w:p>
    <w:p w:rsidR="00D60B31" w:rsidRDefault="00D60B31" w:rsidP="00D60B31">
      <w:pPr>
        <w:tabs>
          <w:tab w:val="left" w:pos="142"/>
          <w:tab w:val="left" w:pos="284"/>
          <w:tab w:val="left" w:pos="1134"/>
        </w:tabs>
        <w:spacing w:after="80" w:line="480" w:lineRule="auto"/>
        <w:ind w:right="-377"/>
        <w:jc w:val="center"/>
        <w:rPr>
          <w:rFonts w:ascii="Times New Roman" w:hAnsi="Times New Roman" w:cs="Times New Roman"/>
          <w:b/>
          <w:sz w:val="24"/>
          <w:szCs w:val="24"/>
        </w:rPr>
      </w:pPr>
      <w:r w:rsidRPr="00B71D65">
        <w:rPr>
          <w:rFonts w:ascii="Times New Roman" w:hAnsi="Times New Roman" w:cs="Times New Roman"/>
          <w:b/>
          <w:sz w:val="24"/>
          <w:szCs w:val="24"/>
        </w:rPr>
        <w:t>DAFTAR PUSTAKA</w:t>
      </w:r>
    </w:p>
    <w:p w:rsidR="00B71D65" w:rsidRPr="00DE6499" w:rsidRDefault="00B71D65" w:rsidP="00B71D65">
      <w:pPr>
        <w:pStyle w:val="NoSpacing"/>
        <w:spacing w:after="80"/>
        <w:ind w:left="709" w:hanging="709"/>
        <w:jc w:val="both"/>
        <w:rPr>
          <w:rFonts w:ascii="Times New Roman" w:hAnsi="Times New Roman" w:cs="Times New Roman"/>
          <w:sz w:val="24"/>
          <w:szCs w:val="24"/>
        </w:rPr>
      </w:pPr>
      <w:r>
        <w:rPr>
          <w:rFonts w:ascii="Times New Roman" w:hAnsi="Times New Roman" w:cs="Times New Roman"/>
          <w:sz w:val="24"/>
          <w:szCs w:val="24"/>
        </w:rPr>
        <w:t xml:space="preserve">Adam MR dan Moss MO. 2000. </w:t>
      </w:r>
      <w:r>
        <w:rPr>
          <w:rFonts w:ascii="Times New Roman" w:hAnsi="Times New Roman" w:cs="Times New Roman"/>
          <w:i/>
          <w:sz w:val="24"/>
          <w:szCs w:val="24"/>
        </w:rPr>
        <w:t>Food Microbiology. 2end ed</w:t>
      </w:r>
      <w:r>
        <w:rPr>
          <w:rFonts w:ascii="Times New Roman" w:hAnsi="Times New Roman" w:cs="Times New Roman"/>
          <w:sz w:val="24"/>
          <w:szCs w:val="24"/>
        </w:rPr>
        <w:t>. The Royal Society of Chemistry, United Kingdom</w:t>
      </w:r>
    </w:p>
    <w:p w:rsidR="00B71D65" w:rsidRPr="00B71D65" w:rsidRDefault="00B71D65" w:rsidP="00237030">
      <w:pPr>
        <w:spacing w:after="80" w:line="240" w:lineRule="auto"/>
        <w:ind w:left="770" w:hangingChars="321" w:hanging="770"/>
        <w:jc w:val="both"/>
        <w:rPr>
          <w:rFonts w:ascii="Times New Roman" w:eastAsia="Times New Roman" w:hAnsi="Times New Roman"/>
          <w:sz w:val="24"/>
          <w:szCs w:val="24"/>
          <w:lang w:eastAsia="id-ID"/>
        </w:rPr>
      </w:pPr>
      <w:r w:rsidRPr="00971107">
        <w:rPr>
          <w:rFonts w:ascii="Times New Roman" w:hAnsi="Times New Roman"/>
          <w:sz w:val="24"/>
          <w:szCs w:val="24"/>
        </w:rPr>
        <w:t xml:space="preserve">Anggraini, L. dan L. Widawati. 2015. </w:t>
      </w:r>
      <w:r w:rsidRPr="00953C68">
        <w:rPr>
          <w:rFonts w:ascii="Times New Roman" w:hAnsi="Times New Roman"/>
          <w:i/>
          <w:sz w:val="24"/>
          <w:szCs w:val="24"/>
        </w:rPr>
        <w:t>Pengaruh Waku Fermentasi Tempoyak terhadap Sifat Organoleptik Sambal Tempoyak</w:t>
      </w:r>
      <w:r w:rsidRPr="00971107">
        <w:rPr>
          <w:rFonts w:ascii="Times New Roman" w:hAnsi="Times New Roman"/>
          <w:sz w:val="24"/>
          <w:szCs w:val="24"/>
        </w:rPr>
        <w:t>. Agritepa. 2(1):118-127.</w:t>
      </w:r>
      <w:r w:rsidRPr="00971107">
        <w:rPr>
          <w:rFonts w:ascii="Times New Roman" w:eastAsia="Times New Roman" w:hAnsi="Times New Roman"/>
          <w:sz w:val="24"/>
          <w:szCs w:val="24"/>
          <w:lang w:eastAsia="id-ID"/>
        </w:rPr>
        <w:t xml:space="preserve"> </w:t>
      </w:r>
    </w:p>
    <w:p w:rsidR="00B71D65" w:rsidRDefault="00B71D65" w:rsidP="00B71D65">
      <w:pPr>
        <w:pStyle w:val="NoSpacing"/>
        <w:spacing w:after="80"/>
        <w:ind w:left="709" w:hanging="709"/>
        <w:jc w:val="both"/>
        <w:rPr>
          <w:rFonts w:ascii="Times New Roman" w:hAnsi="Times New Roman" w:cs="Times New Roman"/>
          <w:sz w:val="24"/>
          <w:szCs w:val="24"/>
        </w:rPr>
      </w:pPr>
      <w:r>
        <w:rPr>
          <w:rFonts w:ascii="Times New Roman" w:hAnsi="Times New Roman" w:cs="Times New Roman"/>
          <w:sz w:val="24"/>
          <w:szCs w:val="24"/>
        </w:rPr>
        <w:t xml:space="preserve">Anonim. 2015. Kulon Progo Tempo Dulu. </w:t>
      </w:r>
      <w:r w:rsidRPr="000354BC">
        <w:rPr>
          <w:rFonts w:ascii="Times New Roman" w:hAnsi="Times New Roman" w:cs="Times New Roman"/>
          <w:sz w:val="24"/>
          <w:szCs w:val="24"/>
          <w:u w:val="single"/>
        </w:rPr>
        <w:t>www. kotawates.com/growol-citarasa-kulon-progo-tempo-dulu.html.</w:t>
      </w:r>
      <w:r>
        <w:rPr>
          <w:rFonts w:ascii="Times New Roman" w:hAnsi="Times New Roman" w:cs="Times New Roman"/>
          <w:sz w:val="24"/>
          <w:szCs w:val="24"/>
        </w:rPr>
        <w:t xml:space="preserve"> Diunduh pada tanggal 11 Agustus 2015</w:t>
      </w:r>
    </w:p>
    <w:p w:rsidR="00B71D65" w:rsidRPr="00953C68" w:rsidRDefault="00B71D65" w:rsidP="00237030">
      <w:pPr>
        <w:spacing w:after="80" w:line="240" w:lineRule="auto"/>
        <w:ind w:left="770" w:hangingChars="321" w:hanging="770"/>
        <w:jc w:val="both"/>
        <w:rPr>
          <w:rFonts w:ascii="Times New Roman" w:hAnsi="Times New Roman"/>
          <w:i/>
          <w:sz w:val="24"/>
          <w:szCs w:val="24"/>
        </w:rPr>
      </w:pPr>
      <w:r>
        <w:rPr>
          <w:rFonts w:ascii="Times New Roman" w:hAnsi="Times New Roman"/>
          <w:sz w:val="24"/>
          <w:szCs w:val="24"/>
        </w:rPr>
        <w:t xml:space="preserve">AOAC, 1970. </w:t>
      </w:r>
      <w:r w:rsidRPr="00953C68">
        <w:rPr>
          <w:rFonts w:ascii="Times New Roman" w:hAnsi="Times New Roman"/>
          <w:i/>
          <w:sz w:val="24"/>
          <w:szCs w:val="24"/>
        </w:rPr>
        <w:t>Official Methods of Analysis of The Association of Official</w:t>
      </w:r>
    </w:p>
    <w:p w:rsidR="00B71D65" w:rsidRDefault="00B71D65" w:rsidP="00B71D65">
      <w:pPr>
        <w:spacing w:after="80" w:line="240" w:lineRule="auto"/>
        <w:ind w:left="770" w:hangingChars="321" w:hanging="770"/>
        <w:jc w:val="both"/>
        <w:rPr>
          <w:rFonts w:ascii="Times New Roman" w:hAnsi="Times New Roman"/>
          <w:sz w:val="24"/>
          <w:szCs w:val="24"/>
        </w:rPr>
      </w:pPr>
      <w:r w:rsidRPr="00953C68">
        <w:rPr>
          <w:rFonts w:ascii="Times New Roman" w:hAnsi="Times New Roman"/>
          <w:i/>
          <w:sz w:val="24"/>
          <w:szCs w:val="24"/>
        </w:rPr>
        <w:t xml:space="preserve">         Analytical Chemists.</w:t>
      </w:r>
      <w:r>
        <w:rPr>
          <w:rFonts w:ascii="Times New Roman" w:hAnsi="Times New Roman"/>
          <w:sz w:val="24"/>
          <w:szCs w:val="24"/>
        </w:rPr>
        <w:t xml:space="preserve"> Association of Official Analytical Chemists,</w:t>
      </w:r>
    </w:p>
    <w:p w:rsidR="00B71D65" w:rsidRPr="00DE6499" w:rsidRDefault="00B71D65" w:rsidP="00237030">
      <w:pPr>
        <w:spacing w:after="80" w:line="240" w:lineRule="auto"/>
        <w:ind w:left="770" w:hangingChars="321" w:hanging="770"/>
        <w:jc w:val="both"/>
      </w:pPr>
      <w:r>
        <w:rPr>
          <w:rFonts w:ascii="Times New Roman" w:hAnsi="Times New Roman"/>
          <w:sz w:val="24"/>
          <w:szCs w:val="24"/>
        </w:rPr>
        <w:t xml:space="preserve">        Washington, D. C.</w:t>
      </w:r>
    </w:p>
    <w:p w:rsidR="00B71D65" w:rsidRDefault="00B71D65" w:rsidP="00B71D65">
      <w:pPr>
        <w:spacing w:after="80" w:line="240" w:lineRule="auto"/>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Garnida Y, Turmala, dan Yusviani. 2000. </w:t>
      </w:r>
      <w:r w:rsidRPr="008B7EB8">
        <w:rPr>
          <w:rFonts w:ascii="Times New Roman" w:hAnsi="Times New Roman" w:cs="Times New Roman"/>
          <w:bCs/>
          <w:i/>
          <w:sz w:val="24"/>
          <w:szCs w:val="24"/>
        </w:rPr>
        <w:t>Pembuatan Makanan Tradisional Gatot dengan Variasi Ketebalan dan lamanya perendaman ubi kayu</w:t>
      </w:r>
      <w:r>
        <w:rPr>
          <w:rFonts w:ascii="Times New Roman" w:hAnsi="Times New Roman" w:cs="Times New Roman"/>
          <w:bCs/>
          <w:sz w:val="24"/>
          <w:szCs w:val="24"/>
        </w:rPr>
        <w:t>. Prosiding Seminar Nasional Makanan Tradisional, Malang.</w:t>
      </w:r>
    </w:p>
    <w:p w:rsidR="00B71D65" w:rsidRDefault="00B71D65" w:rsidP="00B71D65">
      <w:pPr>
        <w:spacing w:after="8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rPr>
        <w:t xml:space="preserve">Julianti E, Lubis Z, Ridwansyah, Era Y, and Suhaidi I. 2011. </w:t>
      </w:r>
      <w:r w:rsidRPr="003A57EC">
        <w:rPr>
          <w:rFonts w:ascii="Times New Roman" w:hAnsi="Times New Roman" w:cs="Times New Roman"/>
          <w:i/>
          <w:sz w:val="24"/>
          <w:szCs w:val="24"/>
        </w:rPr>
        <w:t>Physicochemical and Functional Properties of Fermented Starch From Flour Cassava Varietas</w:t>
      </w:r>
      <w:r>
        <w:rPr>
          <w:rFonts w:ascii="Times New Roman" w:hAnsi="Times New Roman" w:cs="Times New Roman"/>
          <w:sz w:val="24"/>
          <w:szCs w:val="24"/>
        </w:rPr>
        <w:t>. Asian Journal of Agricultural Research 5(6) : 292 – 299</w:t>
      </w:r>
    </w:p>
    <w:p w:rsidR="00B71D65" w:rsidRPr="00143560" w:rsidRDefault="00B71D65" w:rsidP="00B71D65">
      <w:pPr>
        <w:spacing w:after="8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Juliano, B.O. 2006. </w:t>
      </w:r>
      <w:r w:rsidRPr="001B206D">
        <w:rPr>
          <w:rFonts w:ascii="Times New Roman" w:hAnsi="Times New Roman" w:cs="Times New Roman"/>
          <w:i/>
          <w:sz w:val="24"/>
          <w:szCs w:val="24"/>
          <w:lang w:val="en-US"/>
        </w:rPr>
        <w:t>Trends in Rice Quality Asia</w:t>
      </w:r>
      <w:r>
        <w:rPr>
          <w:rFonts w:ascii="Times New Roman" w:hAnsi="Times New Roman" w:cs="Times New Roman"/>
          <w:sz w:val="24"/>
          <w:szCs w:val="24"/>
          <w:lang w:val="en-US"/>
        </w:rPr>
        <w:t>. Dalam Sumarno, Suparyono, A.M. Fagi, dan M.O. Adayana (Eds). Process of The IRC 2005. Bali. 12-14 Oktober 2005</w:t>
      </w:r>
    </w:p>
    <w:p w:rsidR="00B71D65" w:rsidRDefault="00B71D65" w:rsidP="00B71D65">
      <w:pPr>
        <w:spacing w:after="8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Kadan, R.S., Robinson, M.G., Thibodeaux, D.P., Pepperman Jr., A.B., 2001. </w:t>
      </w:r>
      <w:r w:rsidRPr="003A57EC">
        <w:rPr>
          <w:rFonts w:ascii="Times New Roman" w:hAnsi="Times New Roman" w:cs="Times New Roman"/>
          <w:i/>
          <w:sz w:val="24"/>
          <w:szCs w:val="24"/>
        </w:rPr>
        <w:t>Texture and Other Physicochemical properties of whole rice bread.</w:t>
      </w:r>
      <w:r>
        <w:rPr>
          <w:rFonts w:ascii="Times New Roman" w:hAnsi="Times New Roman" w:cs="Times New Roman"/>
          <w:sz w:val="24"/>
          <w:szCs w:val="24"/>
        </w:rPr>
        <w:t xml:space="preserve"> Journal Food Science 66, 940 – 944.</w:t>
      </w:r>
    </w:p>
    <w:p w:rsidR="00B71D65" w:rsidRDefault="00B71D65" w:rsidP="00B71D65">
      <w:pPr>
        <w:spacing w:after="80" w:line="240" w:lineRule="auto"/>
        <w:ind w:left="851" w:hanging="851"/>
        <w:jc w:val="both"/>
        <w:rPr>
          <w:rFonts w:ascii="Times New Roman" w:hAnsi="Times New Roman" w:cs="Times New Roman"/>
          <w:sz w:val="24"/>
          <w:szCs w:val="24"/>
        </w:rPr>
      </w:pPr>
      <w:r w:rsidRPr="000111E0">
        <w:rPr>
          <w:rFonts w:ascii="Times New Roman" w:hAnsi="Times New Roman" w:cs="Times New Roman"/>
          <w:sz w:val="24"/>
          <w:szCs w:val="24"/>
        </w:rPr>
        <w:t xml:space="preserve">Kementerian Pertanian. 2015. </w:t>
      </w:r>
      <w:r w:rsidRPr="00A42E53">
        <w:rPr>
          <w:rFonts w:ascii="Times New Roman" w:hAnsi="Times New Roman" w:cs="Times New Roman"/>
          <w:i/>
          <w:sz w:val="24"/>
          <w:szCs w:val="24"/>
        </w:rPr>
        <w:t>Basis Data Ekspor-Impor Komoditi Pertanian. Diperoleh dari website Kementerian Pertanian Republik Indonesia</w:t>
      </w:r>
      <w:r w:rsidRPr="000111E0">
        <w:rPr>
          <w:rFonts w:ascii="Times New Roman" w:hAnsi="Times New Roman" w:cs="Times New Roman"/>
          <w:sz w:val="24"/>
          <w:szCs w:val="24"/>
        </w:rPr>
        <w:t xml:space="preserve"> : http://www.pertanian.go.id (diakses pada tanggal 14 April 2015).</w:t>
      </w:r>
    </w:p>
    <w:p w:rsidR="00B71D65" w:rsidRDefault="00B71D65" w:rsidP="00B71D65">
      <w:pPr>
        <w:spacing w:after="8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Koswara, S., 2013. </w:t>
      </w:r>
      <w:r w:rsidRPr="00AF112B">
        <w:rPr>
          <w:rFonts w:ascii="Times New Roman" w:hAnsi="Times New Roman" w:cs="Times New Roman"/>
          <w:i/>
          <w:sz w:val="24"/>
          <w:szCs w:val="24"/>
        </w:rPr>
        <w:t>Teknologi Pengolahan Umbu-Umbian. Southeast Asian Food And Agricultural Science and Technology (SEAFAST)</w:t>
      </w:r>
      <w:r>
        <w:rPr>
          <w:rFonts w:ascii="Times New Roman" w:hAnsi="Times New Roman" w:cs="Times New Roman"/>
          <w:sz w:val="24"/>
          <w:szCs w:val="24"/>
        </w:rPr>
        <w:t xml:space="preserve">. Center Research and Community Service Institution Bogor Agricultural University. </w:t>
      </w:r>
      <w:hyperlink r:id="rId14" w:history="1">
        <w:r w:rsidRPr="00C50DA4">
          <w:rPr>
            <w:rStyle w:val="Hyperlink"/>
            <w:rFonts w:ascii="Times New Roman" w:hAnsi="Times New Roman" w:cs="Times New Roman"/>
            <w:sz w:val="24"/>
            <w:szCs w:val="24"/>
          </w:rPr>
          <w:t>http://seafast.ipb.ac.id/tpc-project/wp-content/uploads/2013/10/6-pengolahan-singkong.pdf</w:t>
        </w:r>
      </w:hyperlink>
    </w:p>
    <w:p w:rsidR="00B71D65" w:rsidRDefault="00B71D65" w:rsidP="00B71D65">
      <w:pPr>
        <w:pStyle w:val="NoSpacing"/>
        <w:spacing w:after="80"/>
        <w:ind w:left="709" w:hanging="709"/>
        <w:jc w:val="both"/>
        <w:rPr>
          <w:rFonts w:ascii="Times New Roman" w:hAnsi="Times New Roman" w:cs="Times New Roman"/>
          <w:sz w:val="24"/>
          <w:szCs w:val="24"/>
        </w:rPr>
      </w:pPr>
      <w:r w:rsidRPr="000111E0">
        <w:rPr>
          <w:rFonts w:ascii="Times New Roman" w:hAnsi="Times New Roman" w:cs="Times New Roman"/>
          <w:bCs/>
          <w:sz w:val="24"/>
          <w:szCs w:val="24"/>
        </w:rPr>
        <w:t>Lestari, L.A. 2009.</w:t>
      </w:r>
      <w:r w:rsidRPr="000111E0">
        <w:rPr>
          <w:rFonts w:ascii="Times New Roman" w:hAnsi="Times New Roman" w:cs="Times New Roman"/>
          <w:b/>
          <w:bCs/>
          <w:sz w:val="24"/>
          <w:szCs w:val="24"/>
        </w:rPr>
        <w:t xml:space="preserve"> </w:t>
      </w:r>
      <w:r w:rsidRPr="00933410">
        <w:rPr>
          <w:rFonts w:ascii="Times New Roman" w:hAnsi="Times New Roman" w:cs="Times New Roman"/>
          <w:i/>
          <w:sz w:val="24"/>
          <w:szCs w:val="24"/>
        </w:rPr>
        <w:t>Potensi Probiotik Lokal Sebagai Makanan Fungsional Pencegah Diare</w:t>
      </w:r>
      <w:r w:rsidRPr="000111E0">
        <w:rPr>
          <w:rFonts w:ascii="Times New Roman" w:hAnsi="Times New Roman" w:cs="Times New Roman"/>
          <w:sz w:val="24"/>
          <w:szCs w:val="24"/>
        </w:rPr>
        <w:t xml:space="preserve">. </w:t>
      </w:r>
      <w:hyperlink r:id="rId15" w:history="1">
        <w:r w:rsidRPr="000111E0">
          <w:rPr>
            <w:rStyle w:val="Hyperlink"/>
            <w:rFonts w:ascii="Times New Roman" w:hAnsi="Times New Roman" w:cs="Times New Roman"/>
            <w:sz w:val="24"/>
            <w:szCs w:val="24"/>
          </w:rPr>
          <w:t>http://gizikesehatan.ugm.ac.id/2009/06/potensi-probiotik-lokal-sebagai-makanan-fungsional-pencegah-diare/</w:t>
        </w:r>
      </w:hyperlink>
      <w:r w:rsidRPr="000111E0">
        <w:rPr>
          <w:rFonts w:ascii="Times New Roman" w:hAnsi="Times New Roman" w:cs="Times New Roman"/>
          <w:sz w:val="24"/>
          <w:szCs w:val="24"/>
        </w:rPr>
        <w:t>. Diunduh pada tanggal 22 Maret 2017</w:t>
      </w:r>
    </w:p>
    <w:p w:rsidR="00B71D65" w:rsidRPr="00933410" w:rsidRDefault="00B71D65" w:rsidP="00237030">
      <w:pPr>
        <w:spacing w:after="80" w:line="240" w:lineRule="auto"/>
        <w:ind w:left="770" w:hangingChars="321" w:hanging="770"/>
        <w:jc w:val="both"/>
        <w:rPr>
          <w:rFonts w:ascii="Times New Roman" w:hAnsi="Times New Roman"/>
          <w:i/>
          <w:sz w:val="24"/>
          <w:szCs w:val="24"/>
        </w:rPr>
      </w:pPr>
      <w:r w:rsidRPr="00984386">
        <w:rPr>
          <w:rFonts w:ascii="Times New Roman" w:hAnsi="Times New Roman"/>
          <w:sz w:val="24"/>
          <w:szCs w:val="24"/>
        </w:rPr>
        <w:t xml:space="preserve">Moorthy, S. N. 2002. </w:t>
      </w:r>
      <w:r>
        <w:rPr>
          <w:rFonts w:ascii="Times New Roman" w:hAnsi="Times New Roman"/>
          <w:sz w:val="24"/>
          <w:szCs w:val="24"/>
          <w:lang w:val="en-US"/>
        </w:rPr>
        <w:t xml:space="preserve">  </w:t>
      </w:r>
      <w:r w:rsidRPr="00933410">
        <w:rPr>
          <w:rFonts w:ascii="Times New Roman" w:hAnsi="Times New Roman"/>
          <w:i/>
          <w:sz w:val="24"/>
          <w:szCs w:val="24"/>
        </w:rPr>
        <w:t xml:space="preserve">Physicochemical and </w:t>
      </w:r>
      <w:r w:rsidRPr="00933410">
        <w:rPr>
          <w:rFonts w:ascii="Times New Roman" w:hAnsi="Times New Roman"/>
          <w:i/>
          <w:sz w:val="24"/>
          <w:szCs w:val="24"/>
          <w:lang w:val="en-US"/>
        </w:rPr>
        <w:t xml:space="preserve">  </w:t>
      </w:r>
      <w:r w:rsidRPr="00933410">
        <w:rPr>
          <w:rFonts w:ascii="Times New Roman" w:hAnsi="Times New Roman"/>
          <w:i/>
          <w:sz w:val="24"/>
          <w:szCs w:val="24"/>
        </w:rPr>
        <w:t xml:space="preserve">Functional </w:t>
      </w:r>
      <w:r w:rsidRPr="00933410">
        <w:rPr>
          <w:rFonts w:ascii="Times New Roman" w:hAnsi="Times New Roman"/>
          <w:i/>
          <w:sz w:val="24"/>
          <w:szCs w:val="24"/>
          <w:lang w:val="en-US"/>
        </w:rPr>
        <w:t xml:space="preserve">   </w:t>
      </w:r>
      <w:r w:rsidRPr="00933410">
        <w:rPr>
          <w:rFonts w:ascii="Times New Roman" w:hAnsi="Times New Roman"/>
          <w:i/>
          <w:sz w:val="24"/>
          <w:szCs w:val="24"/>
        </w:rPr>
        <w:t xml:space="preserve">Properties </w:t>
      </w:r>
      <w:r w:rsidRPr="00933410">
        <w:rPr>
          <w:rFonts w:ascii="Times New Roman" w:hAnsi="Times New Roman"/>
          <w:i/>
          <w:sz w:val="24"/>
          <w:szCs w:val="24"/>
          <w:lang w:val="en-US"/>
        </w:rPr>
        <w:t>o</w:t>
      </w:r>
      <w:r w:rsidRPr="00933410">
        <w:rPr>
          <w:rFonts w:ascii="Times New Roman" w:hAnsi="Times New Roman"/>
          <w:i/>
          <w:sz w:val="24"/>
          <w:szCs w:val="24"/>
        </w:rPr>
        <w:t>f Tropical</w:t>
      </w:r>
    </w:p>
    <w:p w:rsidR="00B71D65" w:rsidRDefault="00B71D65" w:rsidP="00B71D65">
      <w:pPr>
        <w:spacing w:after="80" w:line="240" w:lineRule="auto"/>
        <w:ind w:left="770" w:hangingChars="321" w:hanging="770"/>
        <w:jc w:val="both"/>
        <w:rPr>
          <w:rFonts w:ascii="Times New Roman" w:hAnsi="Times New Roman"/>
          <w:sz w:val="24"/>
          <w:szCs w:val="24"/>
        </w:rPr>
      </w:pPr>
      <w:r w:rsidRPr="00933410">
        <w:rPr>
          <w:rFonts w:ascii="Times New Roman" w:hAnsi="Times New Roman"/>
          <w:i/>
          <w:sz w:val="24"/>
          <w:szCs w:val="24"/>
          <w:lang w:val="en-US"/>
        </w:rPr>
        <w:t xml:space="preserve">           </w:t>
      </w:r>
      <w:r w:rsidRPr="00933410">
        <w:rPr>
          <w:rFonts w:ascii="Times New Roman" w:hAnsi="Times New Roman"/>
          <w:i/>
          <w:sz w:val="24"/>
          <w:szCs w:val="24"/>
        </w:rPr>
        <w:t>TuberStarches</w:t>
      </w:r>
      <w:r w:rsidRPr="00984386">
        <w:rPr>
          <w:rFonts w:ascii="Times New Roman" w:hAnsi="Times New Roman"/>
          <w:i/>
          <w:sz w:val="24"/>
          <w:szCs w:val="24"/>
        </w:rPr>
        <w:t>.</w:t>
      </w:r>
      <w:r w:rsidRPr="00984386">
        <w:rPr>
          <w:rFonts w:ascii="Times New Roman" w:hAnsi="Times New Roman"/>
          <w:sz w:val="24"/>
          <w:szCs w:val="24"/>
        </w:rPr>
        <w:t xml:space="preserve"> Starch/ Stärke. 54 : 559-592</w:t>
      </w:r>
      <w:r>
        <w:rPr>
          <w:rFonts w:ascii="Times New Roman" w:hAnsi="Times New Roman"/>
          <w:sz w:val="24"/>
          <w:szCs w:val="24"/>
          <w:lang w:val="en-US"/>
        </w:rPr>
        <w:t>.</w:t>
      </w:r>
    </w:p>
    <w:p w:rsidR="00B71D65" w:rsidRDefault="00B71D65" w:rsidP="00B71D65">
      <w:pPr>
        <w:spacing w:after="80" w:line="240" w:lineRule="auto"/>
        <w:ind w:left="709" w:hanging="709"/>
        <w:jc w:val="both"/>
        <w:rPr>
          <w:rFonts w:ascii="Times New Roman" w:hAnsi="Times New Roman" w:cs="Times New Roman"/>
          <w:bCs/>
          <w:iCs/>
          <w:sz w:val="24"/>
          <w:szCs w:val="24"/>
        </w:rPr>
      </w:pPr>
      <w:r w:rsidRPr="000111E0">
        <w:rPr>
          <w:rFonts w:ascii="Times New Roman" w:hAnsi="Times New Roman" w:cs="Times New Roman"/>
          <w:sz w:val="24"/>
          <w:szCs w:val="24"/>
          <w:lang w:val="en-US"/>
        </w:rPr>
        <w:t xml:space="preserve">Putri, W.D.R, Haryadi, Marseno, D.W., Nur Cahyanto, M. 2012. </w:t>
      </w:r>
      <w:r w:rsidRPr="003A57EC">
        <w:rPr>
          <w:rFonts w:ascii="Times New Roman" w:hAnsi="Times New Roman" w:cs="Times New Roman"/>
          <w:bCs/>
          <w:i/>
          <w:iCs/>
          <w:sz w:val="24"/>
          <w:szCs w:val="24"/>
          <w:lang w:val="en-US"/>
        </w:rPr>
        <w:t>Isolation and Characterization of Amylolytic Lactic Acid Bacteria during Growol Fermentation, an Indonesian Traditional Food</w:t>
      </w:r>
      <w:r w:rsidRPr="000111E0">
        <w:rPr>
          <w:rFonts w:ascii="Times New Roman" w:hAnsi="Times New Roman" w:cs="Times New Roman"/>
          <w:bCs/>
          <w:iCs/>
          <w:sz w:val="24"/>
          <w:szCs w:val="24"/>
          <w:lang w:val="en-US"/>
        </w:rPr>
        <w:t>,  Jurnal Teknologi Pertanian Vol. 13 , 1 : 52-60.</w:t>
      </w:r>
    </w:p>
    <w:p w:rsidR="00237030" w:rsidRPr="00933410" w:rsidRDefault="00237030" w:rsidP="00237030">
      <w:pPr>
        <w:spacing w:after="80" w:line="240" w:lineRule="auto"/>
        <w:ind w:left="770" w:hangingChars="321" w:hanging="770"/>
        <w:jc w:val="both"/>
        <w:rPr>
          <w:rFonts w:ascii="Times New Roman" w:hAnsi="Times New Roman"/>
          <w:i/>
          <w:sz w:val="24"/>
          <w:szCs w:val="24"/>
        </w:rPr>
      </w:pPr>
      <w:r w:rsidRPr="00984386">
        <w:rPr>
          <w:rFonts w:ascii="Times New Roman" w:hAnsi="Times New Roman"/>
          <w:sz w:val="24"/>
          <w:szCs w:val="24"/>
        </w:rPr>
        <w:t xml:space="preserve">Rubatzky, V.E dan Yamaguchi. 1988. </w:t>
      </w:r>
      <w:r w:rsidRPr="00933410">
        <w:rPr>
          <w:rFonts w:ascii="Times New Roman" w:hAnsi="Times New Roman"/>
          <w:i/>
          <w:sz w:val="24"/>
          <w:szCs w:val="24"/>
        </w:rPr>
        <w:t>Sayuran Dunia; Prinsip. Produksi dan Gizi</w:t>
      </w:r>
    </w:p>
    <w:p w:rsidR="00237030" w:rsidRDefault="00237030" w:rsidP="00237030">
      <w:pPr>
        <w:spacing w:after="80" w:line="240" w:lineRule="auto"/>
        <w:ind w:left="770" w:hangingChars="321" w:hanging="770"/>
        <w:jc w:val="both"/>
        <w:rPr>
          <w:rFonts w:ascii="Times New Roman" w:hAnsi="Times New Roman"/>
          <w:sz w:val="24"/>
          <w:szCs w:val="24"/>
          <w:lang w:val="en-US"/>
        </w:rPr>
      </w:pPr>
      <w:r w:rsidRPr="00F86C4C">
        <w:rPr>
          <w:rFonts w:ascii="Times New Roman" w:hAnsi="Times New Roman"/>
          <w:sz w:val="24"/>
          <w:szCs w:val="24"/>
        </w:rPr>
        <w:tab/>
        <w:t>Jilid 1</w:t>
      </w:r>
      <w:r w:rsidRPr="00984386">
        <w:rPr>
          <w:rFonts w:ascii="Times New Roman" w:hAnsi="Times New Roman"/>
          <w:i/>
          <w:sz w:val="24"/>
          <w:szCs w:val="24"/>
        </w:rPr>
        <w:t>.</w:t>
      </w:r>
      <w:r w:rsidRPr="00984386">
        <w:rPr>
          <w:rFonts w:ascii="Times New Roman" w:hAnsi="Times New Roman"/>
          <w:sz w:val="24"/>
          <w:szCs w:val="24"/>
        </w:rPr>
        <w:t xml:space="preserve"> Institut Teknologi Bandung.  Bandung.  163-177.</w:t>
      </w:r>
    </w:p>
    <w:p w:rsidR="00237030" w:rsidRDefault="00237030" w:rsidP="00237030">
      <w:pPr>
        <w:spacing w:after="8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Sarpina, Syukur dan Mejaya IMJ. 2007. </w:t>
      </w:r>
      <w:r>
        <w:rPr>
          <w:rFonts w:ascii="Times New Roman" w:hAnsi="Times New Roman" w:cs="Times New Roman"/>
          <w:i/>
          <w:sz w:val="24"/>
          <w:szCs w:val="24"/>
        </w:rPr>
        <w:t xml:space="preserve">Kajian Pengembangan Teknologi Pengolahan Sagu Lempeng Skala Rumah Tangga dikota Tidore Kepulauan. </w:t>
      </w:r>
      <w:r>
        <w:rPr>
          <w:rFonts w:ascii="Times New Roman" w:hAnsi="Times New Roman" w:cs="Times New Roman"/>
          <w:sz w:val="24"/>
          <w:szCs w:val="24"/>
        </w:rPr>
        <w:t>Jurnal Cannarium 5 : 22 – 32</w:t>
      </w:r>
    </w:p>
    <w:p w:rsidR="00237030" w:rsidRPr="00023436" w:rsidRDefault="00237030" w:rsidP="00237030">
      <w:pPr>
        <w:spacing w:after="8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Sirkosrski, Z.E.J., Polorny dan S. Damodaran, 2007. Fenema’s Food Chemistry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 </w:t>
      </w:r>
      <w:r w:rsidRPr="00AE573B">
        <w:rPr>
          <w:rFonts w:ascii="Times New Roman" w:hAnsi="Times New Roman" w:cs="Times New Roman"/>
          <w:i/>
          <w:sz w:val="24"/>
          <w:szCs w:val="24"/>
        </w:rPr>
        <w:t>Physical and Chemical Interactin of Component In Food System</w:t>
      </w:r>
      <w:r>
        <w:rPr>
          <w:rFonts w:ascii="Times New Roman" w:hAnsi="Times New Roman" w:cs="Times New Roman"/>
          <w:sz w:val="24"/>
          <w:szCs w:val="24"/>
        </w:rPr>
        <w:t>. CRC Press. Boca Raton. London. New York, Stuttgard, Moscow</w:t>
      </w:r>
    </w:p>
    <w:p w:rsidR="00237030" w:rsidRDefault="00237030" w:rsidP="00237030">
      <w:pPr>
        <w:pStyle w:val="NoSpacing"/>
        <w:spacing w:after="80"/>
        <w:ind w:left="709" w:hanging="709"/>
        <w:jc w:val="both"/>
        <w:rPr>
          <w:rFonts w:ascii="Times New Roman" w:hAnsi="Times New Roman" w:cs="Times New Roman"/>
          <w:sz w:val="24"/>
          <w:szCs w:val="24"/>
        </w:rPr>
      </w:pPr>
      <w:r>
        <w:rPr>
          <w:rFonts w:ascii="Times New Roman" w:hAnsi="Times New Roman" w:cs="Times New Roman"/>
          <w:sz w:val="24"/>
          <w:szCs w:val="24"/>
        </w:rPr>
        <w:t xml:space="preserve">Susilawati, A.,S. Nurjanah and S. Putri. 2008. </w:t>
      </w:r>
      <w:r w:rsidRPr="00A42E53">
        <w:rPr>
          <w:rFonts w:ascii="Times New Roman" w:hAnsi="Times New Roman" w:cs="Times New Roman"/>
          <w:i/>
          <w:sz w:val="24"/>
          <w:szCs w:val="24"/>
        </w:rPr>
        <w:t>Cassava (Manihot esculenta) physical and Chemical Properties of Different Plantation Location and Harvesting Ages.</w:t>
      </w:r>
      <w:r>
        <w:rPr>
          <w:rFonts w:ascii="Times New Roman" w:hAnsi="Times New Roman" w:cs="Times New Roman"/>
          <w:sz w:val="24"/>
          <w:szCs w:val="24"/>
        </w:rPr>
        <w:t xml:space="preserve"> </w:t>
      </w:r>
      <w:r>
        <w:rPr>
          <w:rFonts w:ascii="Times New Roman" w:hAnsi="Times New Roman" w:cs="Times New Roman"/>
          <w:i/>
          <w:sz w:val="24"/>
          <w:szCs w:val="24"/>
        </w:rPr>
        <w:t>Jurnal Teknologi Industri dan Hasil Pertanian</w:t>
      </w:r>
      <w:r>
        <w:rPr>
          <w:rFonts w:ascii="Times New Roman" w:hAnsi="Times New Roman" w:cs="Times New Roman"/>
          <w:sz w:val="24"/>
          <w:szCs w:val="24"/>
        </w:rPr>
        <w:t>. Volume 13, No. 2. 59 – 72</w:t>
      </w:r>
    </w:p>
    <w:p w:rsidR="00237030" w:rsidRPr="00023436" w:rsidRDefault="00237030" w:rsidP="00237030">
      <w:pPr>
        <w:pStyle w:val="NoSpacing"/>
        <w:spacing w:after="80"/>
        <w:ind w:left="709" w:hanging="709"/>
        <w:jc w:val="both"/>
        <w:rPr>
          <w:rFonts w:ascii="Times New Roman" w:hAnsi="Times New Roman" w:cs="Times New Roman"/>
          <w:sz w:val="24"/>
          <w:szCs w:val="24"/>
        </w:rPr>
      </w:pPr>
      <w:r>
        <w:rPr>
          <w:rFonts w:ascii="Times New Roman" w:hAnsi="Times New Roman" w:cs="Times New Roman"/>
          <w:sz w:val="24"/>
          <w:szCs w:val="24"/>
        </w:rPr>
        <w:t xml:space="preserve">Wariyah, Chatarina.,2012. </w:t>
      </w:r>
      <w:r>
        <w:rPr>
          <w:rFonts w:ascii="Times New Roman" w:hAnsi="Times New Roman" w:cs="Times New Roman"/>
          <w:i/>
          <w:sz w:val="24"/>
          <w:szCs w:val="24"/>
        </w:rPr>
        <w:t>Potensi Kimpul (Xanthosoma Sagitifolium)</w:t>
      </w:r>
      <w:r>
        <w:rPr>
          <w:rFonts w:ascii="Times New Roman" w:hAnsi="Times New Roman" w:cs="Times New Roman"/>
          <w:sz w:val="24"/>
          <w:szCs w:val="24"/>
        </w:rPr>
        <w:t xml:space="preserve"> Siap Tanak Sebagai Pangan Alternatif Berkalsium. Jurnal AgriSains. Vol 4 No 5.</w:t>
      </w:r>
    </w:p>
    <w:p w:rsidR="00237030" w:rsidRDefault="00237030" w:rsidP="00237030">
      <w:pPr>
        <w:spacing w:after="80" w:line="240" w:lineRule="auto"/>
        <w:ind w:left="709" w:hanging="709"/>
        <w:jc w:val="both"/>
        <w:rPr>
          <w:rFonts w:ascii="Times New Roman" w:hAnsi="Times New Roman" w:cs="Times New Roman"/>
          <w:sz w:val="24"/>
          <w:szCs w:val="24"/>
        </w:rPr>
      </w:pPr>
      <w:r w:rsidRPr="000111E0">
        <w:rPr>
          <w:rFonts w:ascii="Times New Roman" w:hAnsi="Times New Roman" w:cs="Times New Roman"/>
          <w:sz w:val="24"/>
          <w:szCs w:val="24"/>
        </w:rPr>
        <w:t>Wariyah, Ch. and Sri Luwihana, D. 2015. “</w:t>
      </w:r>
      <w:r w:rsidRPr="000111E0">
        <w:rPr>
          <w:rFonts w:ascii="Times New Roman" w:hAnsi="Times New Roman" w:cs="Times New Roman"/>
          <w:i/>
          <w:sz w:val="24"/>
          <w:szCs w:val="24"/>
        </w:rPr>
        <w:t>Improvement of Growol as a probiotic-Functional Food (case Study at Kalirejo, Kokap,Kulon Progo,DIY)”</w:t>
      </w:r>
      <w:r w:rsidRPr="000111E0">
        <w:rPr>
          <w:rFonts w:ascii="Times New Roman" w:hAnsi="Times New Roman" w:cs="Times New Roman"/>
          <w:sz w:val="24"/>
          <w:szCs w:val="24"/>
        </w:rPr>
        <w:t>, Proceeding of 1</w:t>
      </w:r>
      <w:r w:rsidRPr="000111E0">
        <w:rPr>
          <w:rFonts w:ascii="Times New Roman" w:hAnsi="Times New Roman" w:cs="Times New Roman"/>
          <w:sz w:val="24"/>
          <w:szCs w:val="24"/>
          <w:vertAlign w:val="superscript"/>
        </w:rPr>
        <w:t>st</w:t>
      </w:r>
      <w:r w:rsidRPr="000111E0">
        <w:rPr>
          <w:rFonts w:ascii="Times New Roman" w:hAnsi="Times New Roman" w:cs="Times New Roman"/>
          <w:sz w:val="24"/>
          <w:szCs w:val="24"/>
        </w:rPr>
        <w:t xml:space="preserve"> International Seminar on “ Natural Resources Biotechnology : from Local to Global”, Faculty of Biotechnology, Atmajaya University</w:t>
      </w:r>
    </w:p>
    <w:p w:rsidR="00237030" w:rsidRDefault="00237030" w:rsidP="00237030">
      <w:pPr>
        <w:spacing w:after="80" w:line="240" w:lineRule="auto"/>
        <w:ind w:left="709" w:hanging="709"/>
        <w:jc w:val="both"/>
        <w:rPr>
          <w:rFonts w:ascii="Times New Roman" w:hAnsi="Times New Roman" w:cs="Times New Roman"/>
          <w:sz w:val="24"/>
          <w:szCs w:val="24"/>
        </w:rPr>
      </w:pPr>
    </w:p>
    <w:p w:rsidR="00B71D65" w:rsidRDefault="00237030" w:rsidP="00237030">
      <w:pPr>
        <w:spacing w:after="8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Wariyah, Ch dan Sri Luwihana, 2016. </w:t>
      </w:r>
      <w:r w:rsidRPr="00C214F0">
        <w:rPr>
          <w:rFonts w:ascii="Times New Roman" w:hAnsi="Times New Roman" w:cs="Times New Roman"/>
          <w:i/>
          <w:sz w:val="24"/>
          <w:szCs w:val="24"/>
        </w:rPr>
        <w:t>The Effect of Washing on the Chemical Properties and Bacteria Content of Fermented Cassava Proceeding International Food Conference</w:t>
      </w:r>
      <w:r>
        <w:rPr>
          <w:rFonts w:ascii="Times New Roman" w:hAnsi="Times New Roman" w:cs="Times New Roman"/>
          <w:i/>
          <w:sz w:val="24"/>
          <w:szCs w:val="24"/>
        </w:rPr>
        <w:t xml:space="preserve"> </w:t>
      </w:r>
      <w:r w:rsidRPr="00C214F0">
        <w:rPr>
          <w:rFonts w:ascii="Times New Roman" w:hAnsi="Times New Roman" w:cs="Times New Roman"/>
          <w:i/>
          <w:sz w:val="24"/>
          <w:szCs w:val="24"/>
        </w:rPr>
        <w:t>2016 Innovation of Food Technology to Improve Food Security and Health,</w:t>
      </w:r>
      <w:r>
        <w:rPr>
          <w:rFonts w:ascii="Times New Roman" w:hAnsi="Times New Roman" w:cs="Times New Roman"/>
          <w:sz w:val="24"/>
          <w:szCs w:val="24"/>
        </w:rPr>
        <w:t xml:space="preserve"> October 20 – 21, 2016, Surabaya-Indonesia, hal. 84-90.</w:t>
      </w:r>
    </w:p>
    <w:p w:rsidR="00237030" w:rsidRDefault="00237030" w:rsidP="00237030">
      <w:pPr>
        <w:spacing w:after="8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Williams, N.S. 2005. </w:t>
      </w:r>
      <w:r>
        <w:rPr>
          <w:rFonts w:ascii="Times New Roman" w:hAnsi="Times New Roman" w:cs="Times New Roman"/>
          <w:i/>
          <w:sz w:val="24"/>
          <w:szCs w:val="24"/>
        </w:rPr>
        <w:t xml:space="preserve">Diseases of The Colon and Rectum </w:t>
      </w:r>
      <w:r>
        <w:rPr>
          <w:rFonts w:ascii="Times New Roman" w:hAnsi="Times New Roman" w:cs="Times New Roman"/>
          <w:sz w:val="24"/>
          <w:szCs w:val="24"/>
        </w:rPr>
        <w:t xml:space="preserve">. 48 (2) : 307 – 16. </w:t>
      </w:r>
      <w:hyperlink r:id="rId16" w:history="1">
        <w:r w:rsidRPr="00B40ABE">
          <w:rPr>
            <w:rStyle w:val="Hyperlink"/>
            <w:rFonts w:ascii="Times New Roman" w:hAnsi="Times New Roman" w:cs="Times New Roman"/>
            <w:sz w:val="24"/>
            <w:szCs w:val="24"/>
          </w:rPr>
          <w:t>http://www.ncbl.nlm.nih.gov.pubmed/15711863</w:t>
        </w:r>
      </w:hyperlink>
    </w:p>
    <w:p w:rsidR="00237030" w:rsidRPr="00B225C2" w:rsidRDefault="00237030" w:rsidP="00237030">
      <w:pPr>
        <w:spacing w:after="80" w:line="240" w:lineRule="auto"/>
        <w:ind w:left="770" w:hangingChars="321" w:hanging="770"/>
        <w:jc w:val="both"/>
        <w:rPr>
          <w:rFonts w:ascii="Times New Roman" w:hAnsi="Times New Roman"/>
          <w:bCs/>
          <w:sz w:val="24"/>
          <w:szCs w:val="24"/>
          <w:lang w:val="en-US"/>
        </w:rPr>
      </w:pPr>
      <w:r w:rsidRPr="00B225C2">
        <w:rPr>
          <w:rFonts w:ascii="Times New Roman" w:hAnsi="Times New Roman"/>
          <w:sz w:val="24"/>
          <w:szCs w:val="24"/>
        </w:rPr>
        <w:t xml:space="preserve">Winangun, A. 2007. </w:t>
      </w:r>
      <w:r w:rsidRPr="00933410">
        <w:rPr>
          <w:rFonts w:ascii="Times New Roman" w:hAnsi="Times New Roman"/>
          <w:i/>
          <w:sz w:val="24"/>
          <w:szCs w:val="24"/>
        </w:rPr>
        <w:t>Moca</w:t>
      </w:r>
      <w:r w:rsidRPr="00933410">
        <w:rPr>
          <w:rFonts w:ascii="Times New Roman" w:hAnsi="Times New Roman"/>
          <w:i/>
          <w:sz w:val="24"/>
          <w:szCs w:val="24"/>
          <w:lang w:val="en-US"/>
        </w:rPr>
        <w:t>f</w:t>
      </w:r>
      <w:r w:rsidRPr="00933410">
        <w:rPr>
          <w:rFonts w:ascii="Times New Roman" w:hAnsi="Times New Roman"/>
          <w:i/>
          <w:sz w:val="24"/>
          <w:szCs w:val="24"/>
        </w:rPr>
        <w:t xml:space="preserve"> Tumpuan Ketahanan Pangan. </w:t>
      </w:r>
      <w:r w:rsidRPr="00B225C2">
        <w:rPr>
          <w:rFonts w:ascii="Times New Roman" w:hAnsi="Times New Roman"/>
          <w:sz w:val="24"/>
          <w:szCs w:val="24"/>
        </w:rPr>
        <w:t>http// Tanimerdeka.com. Diakses pada tanggal 12 Juli 2009.</w:t>
      </w:r>
    </w:p>
    <w:p w:rsidR="00237030" w:rsidRPr="00B71D65" w:rsidRDefault="00237030" w:rsidP="00237030">
      <w:pPr>
        <w:spacing w:after="80" w:line="240" w:lineRule="auto"/>
        <w:ind w:left="709" w:hanging="709"/>
        <w:jc w:val="both"/>
        <w:rPr>
          <w:rFonts w:ascii="Times New Roman" w:hAnsi="Times New Roman" w:cs="Times New Roman"/>
          <w:sz w:val="24"/>
          <w:szCs w:val="24"/>
        </w:rPr>
      </w:pPr>
    </w:p>
    <w:sectPr w:rsidR="00237030" w:rsidRPr="00B71D65" w:rsidSect="00D60B31">
      <w:type w:val="continuous"/>
      <w:pgSz w:w="11906" w:h="16838"/>
      <w:pgMar w:top="1440" w:right="991"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47" w:rsidRDefault="00DB3A47" w:rsidP="00237030">
      <w:pPr>
        <w:spacing w:after="0" w:line="240" w:lineRule="auto"/>
      </w:pPr>
      <w:r>
        <w:separator/>
      </w:r>
    </w:p>
  </w:endnote>
  <w:endnote w:type="continuationSeparator" w:id="0">
    <w:p w:rsidR="00DB3A47" w:rsidRDefault="00DB3A47" w:rsidP="0023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7124"/>
      <w:docPartObj>
        <w:docPartGallery w:val="Page Numbers (Bottom of Page)"/>
        <w:docPartUnique/>
      </w:docPartObj>
    </w:sdtPr>
    <w:sdtEndPr>
      <w:rPr>
        <w:rFonts w:ascii="Times New Roman" w:hAnsi="Times New Roman" w:cs="Times New Roman"/>
        <w:noProof/>
        <w:sz w:val="24"/>
        <w:szCs w:val="24"/>
      </w:rPr>
    </w:sdtEndPr>
    <w:sdtContent>
      <w:p w:rsidR="00237030" w:rsidRPr="00237030" w:rsidRDefault="00237030">
        <w:pPr>
          <w:pStyle w:val="Footer"/>
          <w:jc w:val="right"/>
          <w:rPr>
            <w:rFonts w:ascii="Times New Roman" w:hAnsi="Times New Roman" w:cs="Times New Roman"/>
            <w:sz w:val="24"/>
            <w:szCs w:val="24"/>
          </w:rPr>
        </w:pPr>
        <w:r w:rsidRPr="00237030">
          <w:rPr>
            <w:rFonts w:ascii="Times New Roman" w:hAnsi="Times New Roman" w:cs="Times New Roman"/>
            <w:sz w:val="24"/>
            <w:szCs w:val="24"/>
          </w:rPr>
          <w:fldChar w:fldCharType="begin"/>
        </w:r>
        <w:r w:rsidRPr="00237030">
          <w:rPr>
            <w:rFonts w:ascii="Times New Roman" w:hAnsi="Times New Roman" w:cs="Times New Roman"/>
            <w:sz w:val="24"/>
            <w:szCs w:val="24"/>
          </w:rPr>
          <w:instrText xml:space="preserve"> PAGE   \* MERGEFORMAT </w:instrText>
        </w:r>
        <w:r w:rsidRPr="00237030">
          <w:rPr>
            <w:rFonts w:ascii="Times New Roman" w:hAnsi="Times New Roman" w:cs="Times New Roman"/>
            <w:sz w:val="24"/>
            <w:szCs w:val="24"/>
          </w:rPr>
          <w:fldChar w:fldCharType="separate"/>
        </w:r>
        <w:r w:rsidR="00DB3A47">
          <w:rPr>
            <w:rFonts w:ascii="Times New Roman" w:hAnsi="Times New Roman" w:cs="Times New Roman"/>
            <w:noProof/>
            <w:sz w:val="24"/>
            <w:szCs w:val="24"/>
          </w:rPr>
          <w:t>1</w:t>
        </w:r>
        <w:r w:rsidRPr="00237030">
          <w:rPr>
            <w:rFonts w:ascii="Times New Roman" w:hAnsi="Times New Roman" w:cs="Times New Roman"/>
            <w:noProof/>
            <w:sz w:val="24"/>
            <w:szCs w:val="24"/>
          </w:rPr>
          <w:fldChar w:fldCharType="end"/>
        </w:r>
      </w:p>
    </w:sdtContent>
  </w:sdt>
  <w:p w:rsidR="00237030" w:rsidRDefault="00237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47" w:rsidRDefault="00DB3A47" w:rsidP="00237030">
      <w:pPr>
        <w:spacing w:after="0" w:line="240" w:lineRule="auto"/>
      </w:pPr>
      <w:r>
        <w:separator/>
      </w:r>
    </w:p>
  </w:footnote>
  <w:footnote w:type="continuationSeparator" w:id="0">
    <w:p w:rsidR="00DB3A47" w:rsidRDefault="00DB3A47" w:rsidP="00237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DD5"/>
    <w:multiLevelType w:val="hybridMultilevel"/>
    <w:tmpl w:val="600896C8"/>
    <w:lvl w:ilvl="0" w:tplc="2814DD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C3327DD"/>
    <w:multiLevelType w:val="hybridMultilevel"/>
    <w:tmpl w:val="FB769E78"/>
    <w:lvl w:ilvl="0" w:tplc="F48C2424">
      <w:start w:val="1"/>
      <w:numFmt w:val="lowerLetter"/>
      <w:lvlText w:val="%1."/>
      <w:lvlJc w:val="left"/>
      <w:pPr>
        <w:ind w:left="794" w:hanging="360"/>
      </w:pPr>
      <w:rPr>
        <w:b w:val="0"/>
      </w:r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2">
    <w:nsid w:val="7B06575C"/>
    <w:multiLevelType w:val="hybridMultilevel"/>
    <w:tmpl w:val="4A6A53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35"/>
    <w:rsid w:val="000E02BE"/>
    <w:rsid w:val="0012151F"/>
    <w:rsid w:val="001667A9"/>
    <w:rsid w:val="00237030"/>
    <w:rsid w:val="003A2135"/>
    <w:rsid w:val="004C7C68"/>
    <w:rsid w:val="005B4602"/>
    <w:rsid w:val="00771BFF"/>
    <w:rsid w:val="00A32E55"/>
    <w:rsid w:val="00A6630E"/>
    <w:rsid w:val="00B71D65"/>
    <w:rsid w:val="00BA0174"/>
    <w:rsid w:val="00BB6B64"/>
    <w:rsid w:val="00D60B31"/>
    <w:rsid w:val="00DB3A47"/>
    <w:rsid w:val="00E462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2135"/>
    <w:rPr>
      <w:color w:val="0000FF"/>
      <w:u w:val="single"/>
    </w:rPr>
  </w:style>
  <w:style w:type="paragraph" w:styleId="ListParagraph">
    <w:name w:val="List Paragraph"/>
    <w:basedOn w:val="Normal"/>
    <w:uiPriority w:val="34"/>
    <w:qFormat/>
    <w:rsid w:val="003A2135"/>
    <w:pPr>
      <w:spacing w:after="160" w:line="259" w:lineRule="auto"/>
      <w:ind w:left="720"/>
      <w:contextualSpacing/>
    </w:pPr>
    <w:rPr>
      <w:noProof/>
      <w:lang w:val="en-US"/>
    </w:rPr>
  </w:style>
  <w:style w:type="table" w:styleId="TableGrid">
    <w:name w:val="Table Grid"/>
    <w:basedOn w:val="TableNormal"/>
    <w:uiPriority w:val="59"/>
    <w:rsid w:val="003A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95"/>
    <w:rPr>
      <w:rFonts w:ascii="Tahoma" w:hAnsi="Tahoma" w:cs="Tahoma"/>
      <w:sz w:val="16"/>
      <w:szCs w:val="16"/>
    </w:rPr>
  </w:style>
  <w:style w:type="paragraph" w:styleId="NoSpacing">
    <w:name w:val="No Spacing"/>
    <w:uiPriority w:val="1"/>
    <w:qFormat/>
    <w:rsid w:val="00B71D65"/>
    <w:pPr>
      <w:spacing w:after="0" w:line="240" w:lineRule="auto"/>
    </w:pPr>
  </w:style>
  <w:style w:type="paragraph" w:styleId="Header">
    <w:name w:val="header"/>
    <w:basedOn w:val="Normal"/>
    <w:link w:val="HeaderChar"/>
    <w:uiPriority w:val="99"/>
    <w:unhideWhenUsed/>
    <w:rsid w:val="00237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030"/>
  </w:style>
  <w:style w:type="paragraph" w:styleId="Footer">
    <w:name w:val="footer"/>
    <w:basedOn w:val="Normal"/>
    <w:link w:val="FooterChar"/>
    <w:uiPriority w:val="99"/>
    <w:unhideWhenUsed/>
    <w:rsid w:val="00237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2135"/>
    <w:rPr>
      <w:color w:val="0000FF"/>
      <w:u w:val="single"/>
    </w:rPr>
  </w:style>
  <w:style w:type="paragraph" w:styleId="ListParagraph">
    <w:name w:val="List Paragraph"/>
    <w:basedOn w:val="Normal"/>
    <w:uiPriority w:val="34"/>
    <w:qFormat/>
    <w:rsid w:val="003A2135"/>
    <w:pPr>
      <w:spacing w:after="160" w:line="259" w:lineRule="auto"/>
      <w:ind w:left="720"/>
      <w:contextualSpacing/>
    </w:pPr>
    <w:rPr>
      <w:noProof/>
      <w:lang w:val="en-US"/>
    </w:rPr>
  </w:style>
  <w:style w:type="table" w:styleId="TableGrid">
    <w:name w:val="Table Grid"/>
    <w:basedOn w:val="TableNormal"/>
    <w:uiPriority w:val="59"/>
    <w:rsid w:val="003A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95"/>
    <w:rPr>
      <w:rFonts w:ascii="Tahoma" w:hAnsi="Tahoma" w:cs="Tahoma"/>
      <w:sz w:val="16"/>
      <w:szCs w:val="16"/>
    </w:rPr>
  </w:style>
  <w:style w:type="paragraph" w:styleId="NoSpacing">
    <w:name w:val="No Spacing"/>
    <w:uiPriority w:val="1"/>
    <w:qFormat/>
    <w:rsid w:val="00B71D65"/>
    <w:pPr>
      <w:spacing w:after="0" w:line="240" w:lineRule="auto"/>
    </w:pPr>
  </w:style>
  <w:style w:type="paragraph" w:styleId="Header">
    <w:name w:val="header"/>
    <w:basedOn w:val="Normal"/>
    <w:link w:val="HeaderChar"/>
    <w:uiPriority w:val="99"/>
    <w:unhideWhenUsed/>
    <w:rsid w:val="00237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030"/>
  </w:style>
  <w:style w:type="paragraph" w:styleId="Footer">
    <w:name w:val="footer"/>
    <w:basedOn w:val="Normal"/>
    <w:link w:val="FooterChar"/>
    <w:uiPriority w:val="99"/>
    <w:unhideWhenUsed/>
    <w:rsid w:val="00237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anuraini20@g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l.nlm.nih.gov.pubmed/157118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gizikesehatan.ugm.ac.id/2009/06/potensi-probiotik-lokal-sebagai-makanan-fungsional-pencegah-diare/"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fast.ipb.ac.id/tpc-project/wp-content/uploads/2013/10/6-pengolahan-singko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4278</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2019-06-17T13:47:00Z</dcterms:created>
  <dcterms:modified xsi:type="dcterms:W3CDTF">2019-06-17T16:24:00Z</dcterms:modified>
</cp:coreProperties>
</file>