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80B" w:rsidRPr="0086680B" w:rsidRDefault="0086680B" w:rsidP="0086680B">
      <w:pPr>
        <w:pStyle w:val="NoSpacing"/>
        <w:jc w:val="center"/>
        <w:rPr>
          <w:rFonts w:ascii="Times New Roman" w:hAnsi="Times New Roman"/>
          <w:b/>
          <w:sz w:val="24"/>
          <w:szCs w:val="24"/>
        </w:rPr>
      </w:pPr>
      <w:r w:rsidRPr="0086680B">
        <w:rPr>
          <w:rFonts w:ascii="Times New Roman" w:hAnsi="Times New Roman"/>
          <w:b/>
          <w:sz w:val="24"/>
          <w:szCs w:val="24"/>
        </w:rPr>
        <w:t xml:space="preserve">PENGARUH VARIASI RASIO GULA DAN ASAM SITRAT TERHADAP  SIFAT KIMIA, FISIK, TINGKAT KESUKAAN PERMEN LUNAK </w:t>
      </w:r>
    </w:p>
    <w:p w:rsidR="0086680B" w:rsidRPr="0086680B" w:rsidRDefault="0086680B" w:rsidP="0086680B">
      <w:pPr>
        <w:pStyle w:val="NoSpacing"/>
        <w:jc w:val="center"/>
        <w:rPr>
          <w:rFonts w:ascii="Times New Roman" w:hAnsi="Times New Roman"/>
          <w:b/>
          <w:sz w:val="24"/>
          <w:szCs w:val="24"/>
        </w:rPr>
      </w:pPr>
      <w:r w:rsidRPr="0086680B">
        <w:rPr>
          <w:rFonts w:ascii="Times New Roman" w:hAnsi="Times New Roman"/>
          <w:b/>
          <w:sz w:val="24"/>
          <w:szCs w:val="24"/>
        </w:rPr>
        <w:t>GEL LIDAH BUAYA (</w:t>
      </w:r>
      <w:r w:rsidRPr="0086680B">
        <w:rPr>
          <w:rFonts w:ascii="Times New Roman" w:hAnsi="Times New Roman"/>
          <w:b/>
          <w:i/>
          <w:sz w:val="24"/>
          <w:szCs w:val="24"/>
        </w:rPr>
        <w:t>Aloe vera</w:t>
      </w:r>
      <w:r w:rsidRPr="0086680B">
        <w:rPr>
          <w:rFonts w:ascii="Times New Roman" w:hAnsi="Times New Roman"/>
          <w:b/>
          <w:sz w:val="24"/>
          <w:szCs w:val="24"/>
        </w:rPr>
        <w:t>)</w:t>
      </w:r>
    </w:p>
    <w:p w:rsidR="0086680B" w:rsidRDefault="0086680B" w:rsidP="0086680B">
      <w:pPr>
        <w:pStyle w:val="NoSpacing"/>
        <w:jc w:val="center"/>
        <w:rPr>
          <w:rFonts w:ascii="Times New Roman" w:hAnsi="Times New Roman"/>
          <w:sz w:val="24"/>
          <w:szCs w:val="24"/>
        </w:rPr>
      </w:pPr>
    </w:p>
    <w:p w:rsidR="0086680B" w:rsidRPr="006C03E8" w:rsidRDefault="0086680B" w:rsidP="0086680B">
      <w:pPr>
        <w:jc w:val="center"/>
        <w:rPr>
          <w:rFonts w:ascii="Times New Roman" w:hAnsi="Times New Roman" w:cs="Times New Roman"/>
          <w:b/>
          <w:bCs/>
          <w:sz w:val="24"/>
          <w:szCs w:val="24"/>
          <w:vertAlign w:val="superscript"/>
          <w:lang w:val="en-US"/>
        </w:rPr>
      </w:pPr>
      <w:r>
        <w:rPr>
          <w:rFonts w:ascii="Times New Roman" w:hAnsi="Times New Roman" w:cs="Times New Roman"/>
          <w:b/>
          <w:bCs/>
          <w:sz w:val="24"/>
          <w:szCs w:val="24"/>
          <w:lang w:val="en-US"/>
        </w:rPr>
        <w:t>Dwi Putri Lestari</w:t>
      </w:r>
      <w:r w:rsidRPr="006C03E8">
        <w:rPr>
          <w:rFonts w:ascii="Times New Roman" w:hAnsi="Times New Roman" w:cs="Times New Roman"/>
          <w:b/>
          <w:bCs/>
          <w:sz w:val="24"/>
          <w:szCs w:val="24"/>
          <w:vertAlign w:val="superscript"/>
          <w:lang w:val="en-US"/>
        </w:rPr>
        <w:t>1</w:t>
      </w:r>
      <w:r w:rsidRPr="006C03E8">
        <w:rPr>
          <w:rFonts w:ascii="Times New Roman" w:hAnsi="Times New Roman" w:cs="Times New Roman"/>
          <w:b/>
          <w:bCs/>
          <w:sz w:val="24"/>
          <w:szCs w:val="24"/>
          <w:lang w:val="en-US"/>
        </w:rPr>
        <w:t xml:space="preserve">, </w:t>
      </w:r>
      <w:r w:rsidRPr="0086680B">
        <w:rPr>
          <w:rFonts w:ascii="Times New Roman" w:hAnsi="Times New Roman"/>
          <w:b/>
          <w:color w:val="000000"/>
          <w:sz w:val="24"/>
          <w:szCs w:val="24"/>
          <w:bdr w:val="none" w:sz="0" w:space="0" w:color="auto" w:frame="1"/>
          <w:lang w:eastAsia="en-ID"/>
        </w:rPr>
        <w:t>Chatarina Wariyah</w:t>
      </w:r>
      <w:r w:rsidRPr="006C03E8">
        <w:rPr>
          <w:rFonts w:ascii="Times New Roman" w:hAnsi="Times New Roman" w:cs="Times New Roman"/>
          <w:b/>
          <w:bCs/>
          <w:sz w:val="24"/>
          <w:szCs w:val="24"/>
          <w:vertAlign w:val="superscript"/>
          <w:lang w:val="en-US"/>
        </w:rPr>
        <w:t xml:space="preserve"> 2</w:t>
      </w:r>
      <w:r w:rsidRPr="006C03E8">
        <w:rPr>
          <w:rFonts w:ascii="Times New Roman" w:hAnsi="Times New Roman" w:cs="Times New Roman"/>
          <w:b/>
          <w:bCs/>
          <w:sz w:val="24"/>
          <w:szCs w:val="24"/>
          <w:lang w:val="en-US"/>
        </w:rPr>
        <w:t xml:space="preserve">, </w:t>
      </w:r>
      <w:r w:rsidRPr="0086680B">
        <w:rPr>
          <w:rFonts w:ascii="Times New Roman" w:hAnsi="Times New Roman"/>
          <w:b/>
          <w:sz w:val="24"/>
        </w:rPr>
        <w:t>Siti Tamaroh</w:t>
      </w:r>
      <w:r w:rsidRPr="0086680B">
        <w:rPr>
          <w:rFonts w:ascii="Times New Roman" w:hAnsi="Times New Roman" w:cs="Times New Roman"/>
          <w:b/>
          <w:bCs/>
          <w:sz w:val="24"/>
          <w:szCs w:val="24"/>
          <w:vertAlign w:val="superscript"/>
          <w:lang w:val="en-US"/>
        </w:rPr>
        <w:t>3</w:t>
      </w:r>
    </w:p>
    <w:p w:rsidR="0086680B" w:rsidRPr="00623B16" w:rsidRDefault="0086680B" w:rsidP="00623B16">
      <w:pPr>
        <w:spacing w:line="360" w:lineRule="auto"/>
        <w:jc w:val="center"/>
        <w:rPr>
          <w:rFonts w:ascii="Times New Roman" w:hAnsi="Times New Roman" w:cs="Times New Roman"/>
          <w:sz w:val="24"/>
          <w:szCs w:val="24"/>
        </w:rPr>
      </w:pPr>
      <w:r w:rsidRPr="006C03E8">
        <w:rPr>
          <w:rFonts w:ascii="Times New Roman" w:hAnsi="Times New Roman" w:cs="Times New Roman"/>
          <w:sz w:val="24"/>
          <w:szCs w:val="24"/>
        </w:rPr>
        <w:t>Program Studi Teknologi Hasil Pertanian, Fakultas Agroindustri, Universitas Mercu Buana Yogyakarta</w:t>
      </w:r>
    </w:p>
    <w:p w:rsidR="0086680B" w:rsidRDefault="0086680B" w:rsidP="00623B16">
      <w:pPr>
        <w:pStyle w:val="judul"/>
        <w:spacing w:line="360" w:lineRule="auto"/>
        <w:outlineLvl w:val="0"/>
      </w:pPr>
      <w:r>
        <w:t>ABSTRAK</w:t>
      </w:r>
    </w:p>
    <w:p w:rsidR="0086680B" w:rsidRDefault="0086680B" w:rsidP="0086680B">
      <w:pPr>
        <w:pStyle w:val="judul"/>
        <w:spacing w:line="240" w:lineRule="auto"/>
        <w:jc w:val="both"/>
        <w:outlineLvl w:val="0"/>
      </w:pPr>
      <w:bookmarkStart w:id="0" w:name="_Toc63421111"/>
      <w:r>
        <w:t>Lidah buaya merupakan tanaman yang mengandung zat bioaktif flavonoid yang bermanfaat bagi kesehatan. Gel lidah buaya yang dicampur pada permen lunak dengan variasi penambahan gula dan asam sitrat mempermudah dalam mengonsumsinya sebagai makanan. Tujuan penelitian ini adalah untuk mengetahui perbandingan gula dan asam sitrat terhadap sifat fisik, kimia dan tingkat kesukaan permen lunak gel lidah buaya yang dapat diterima.</w:t>
      </w:r>
      <w:bookmarkStart w:id="1" w:name="_Toc63421112"/>
      <w:bookmarkEnd w:id="0"/>
      <w:r>
        <w:t xml:space="preserve"> Pada penelitian ini dibuat permen lunak dengan dua faktor, yaitu variasi penambahan gula dan variasi penambahan asam sitrat. Gula yang ditambahkan dalam permen lunak sebanyak 200 gram, 300 gram, dan 400 gram dan penambahan asam sitrat sebanyak 0% dan 0,5%. Permen lunak dengan variasi gula dan asam sitrat yang dihasilkan dilakukan uji </w:t>
      </w:r>
      <w:proofErr w:type="gramStart"/>
      <w:r>
        <w:t>kadar</w:t>
      </w:r>
      <w:proofErr w:type="gramEnd"/>
      <w:r>
        <w:t xml:space="preserve"> air, aktivitas antioksidan, bilangan asam, kadar gula total, warna, tekstur dan kesukaan. Data yang diperoleh di uji menggunakan uji statistik metode ANOVA </w:t>
      </w:r>
      <w:r w:rsidRPr="00B9524B">
        <w:t>(</w:t>
      </w:r>
      <w:r w:rsidRPr="00B9524B">
        <w:rPr>
          <w:i/>
        </w:rPr>
        <w:t xml:space="preserve">Analysis </w:t>
      </w:r>
      <w:proofErr w:type="gramStart"/>
      <w:r w:rsidRPr="00B9524B">
        <w:rPr>
          <w:i/>
        </w:rPr>
        <w:t>Of</w:t>
      </w:r>
      <w:proofErr w:type="gramEnd"/>
      <w:r w:rsidRPr="00B9524B">
        <w:rPr>
          <w:i/>
        </w:rPr>
        <w:t xml:space="preserve"> Varience</w:t>
      </w:r>
      <w:r>
        <w:t>) pada tingkat kepercayaan 95%.</w:t>
      </w:r>
      <w:bookmarkStart w:id="2" w:name="_Toc63421113"/>
      <w:bookmarkEnd w:id="1"/>
      <w:r>
        <w:t xml:space="preserve"> Permen lunak gel lidah buaya yang dapat diterima yaitu pada variasi penambahan gula 300 gram dan konsentrasi asam sitrat 0,5%, yang memiliki kadar air 8,02%wb, aktivitas antioksidan 7,28%RSA, bilangan asam 2,08, kadar gula total 24,83%, imbangan gula asam 11,92, tekstur 1109,50 gram dan 58,73 mJ serta warna kecerahan 57,45, hijau -1,31 dan kuning 19,06.</w:t>
      </w:r>
      <w:bookmarkEnd w:id="2"/>
    </w:p>
    <w:p w:rsidR="0086680B" w:rsidRDefault="0086680B" w:rsidP="0086680B">
      <w:pPr>
        <w:pStyle w:val="judul"/>
        <w:spacing w:line="240" w:lineRule="auto"/>
        <w:jc w:val="both"/>
        <w:outlineLvl w:val="0"/>
      </w:pPr>
    </w:p>
    <w:p w:rsidR="0086680B" w:rsidRDefault="0086680B" w:rsidP="0086680B">
      <w:pPr>
        <w:pStyle w:val="judul"/>
        <w:spacing w:line="240" w:lineRule="auto"/>
        <w:jc w:val="both"/>
        <w:outlineLvl w:val="0"/>
      </w:pPr>
      <w:bookmarkStart w:id="3" w:name="_Toc63421114"/>
      <w:r w:rsidRPr="0086680B">
        <w:rPr>
          <w:b/>
        </w:rPr>
        <w:t xml:space="preserve">Kata </w:t>
      </w:r>
      <w:proofErr w:type="gramStart"/>
      <w:r w:rsidRPr="0086680B">
        <w:rPr>
          <w:b/>
        </w:rPr>
        <w:t>kunci</w:t>
      </w:r>
      <w:r>
        <w:t xml:space="preserve"> :</w:t>
      </w:r>
      <w:proofErr w:type="gramEnd"/>
      <w:r>
        <w:t xml:space="preserve"> lidah buaya, permen lunak, gula, asam, imbangan gula asam</w:t>
      </w:r>
      <w:bookmarkEnd w:id="3"/>
    </w:p>
    <w:p w:rsidR="004E5B7C" w:rsidRDefault="004E5B7C"/>
    <w:p w:rsidR="0086680B" w:rsidRDefault="0086680B" w:rsidP="0086680B">
      <w:pPr>
        <w:spacing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PENDAHULUAN</w:t>
      </w:r>
    </w:p>
    <w:p w:rsidR="0086680B" w:rsidRPr="00A555F4" w:rsidRDefault="0086680B" w:rsidP="0086680B">
      <w:pPr>
        <w:pStyle w:val="NoSpacing"/>
        <w:spacing w:line="360" w:lineRule="auto"/>
        <w:ind w:firstLine="426"/>
        <w:jc w:val="both"/>
        <w:rPr>
          <w:rFonts w:ascii="Times New Roman" w:hAnsi="Times New Roman"/>
          <w:sz w:val="24"/>
          <w:szCs w:val="24"/>
        </w:rPr>
      </w:pPr>
      <w:r w:rsidRPr="00A555F4">
        <w:rPr>
          <w:rFonts w:ascii="Times New Roman" w:hAnsi="Times New Roman"/>
          <w:sz w:val="24"/>
          <w:szCs w:val="24"/>
        </w:rPr>
        <w:t>Perkembangan lidah buaya sebagai bahan makanan dan minuman berkaitan dengan komposisi kimiawi lidah buaya yang sangat bermanfaat bagi kesehatan. Dalam industri makanan yang terbuat dari lidah buaya, seperti selai, permen dan manisan, bagian lidah buaya yang digunakan bagian dalam lidah buaya yaitu yang berbentuk gel (Arifin, 2014)</w:t>
      </w:r>
      <w:r>
        <w:rPr>
          <w:rFonts w:ascii="Times New Roman" w:hAnsi="Times New Roman"/>
          <w:sz w:val="24"/>
          <w:szCs w:val="24"/>
        </w:rPr>
        <w:t>.</w:t>
      </w:r>
      <w:r w:rsidRPr="0086680B">
        <w:rPr>
          <w:rFonts w:ascii="Times New Roman" w:hAnsi="Times New Roman"/>
          <w:sz w:val="24"/>
          <w:szCs w:val="24"/>
        </w:rPr>
        <w:t xml:space="preserve"> </w:t>
      </w:r>
      <w:r w:rsidRPr="00A555F4">
        <w:rPr>
          <w:rFonts w:ascii="Times New Roman" w:hAnsi="Times New Roman"/>
          <w:sz w:val="24"/>
          <w:szCs w:val="24"/>
        </w:rPr>
        <w:t>G</w:t>
      </w:r>
      <w:r>
        <w:rPr>
          <w:rFonts w:ascii="Times New Roman" w:hAnsi="Times New Roman"/>
          <w:sz w:val="24"/>
          <w:szCs w:val="24"/>
        </w:rPr>
        <w:t xml:space="preserve">el lidah buaya </w:t>
      </w:r>
      <w:r w:rsidRPr="00A555F4">
        <w:rPr>
          <w:rFonts w:ascii="Times New Roman" w:hAnsi="Times New Roman"/>
          <w:sz w:val="24"/>
          <w:szCs w:val="24"/>
        </w:rPr>
        <w:t xml:space="preserve">merupakan bahan dasar untuk </w:t>
      </w:r>
      <w:r>
        <w:rPr>
          <w:rFonts w:ascii="Times New Roman" w:hAnsi="Times New Roman"/>
          <w:sz w:val="24"/>
          <w:szCs w:val="24"/>
        </w:rPr>
        <w:t xml:space="preserve">pembuatan permen lunak. </w:t>
      </w:r>
      <w:proofErr w:type="gramStart"/>
      <w:r w:rsidRPr="00A555F4">
        <w:rPr>
          <w:rFonts w:ascii="Times New Roman" w:hAnsi="Times New Roman"/>
          <w:sz w:val="24"/>
          <w:szCs w:val="24"/>
        </w:rPr>
        <w:t>Gel</w:t>
      </w:r>
      <w:r>
        <w:rPr>
          <w:rFonts w:ascii="Times New Roman" w:hAnsi="Times New Roman"/>
          <w:sz w:val="24"/>
          <w:szCs w:val="24"/>
        </w:rPr>
        <w:t xml:space="preserve"> </w:t>
      </w:r>
      <w:r w:rsidRPr="00A555F4">
        <w:rPr>
          <w:rFonts w:ascii="Times New Roman" w:hAnsi="Times New Roman"/>
          <w:sz w:val="24"/>
          <w:szCs w:val="24"/>
        </w:rPr>
        <w:t xml:space="preserve"> lidah</w:t>
      </w:r>
      <w:proofErr w:type="gramEnd"/>
      <w:r w:rsidRPr="00A555F4">
        <w:rPr>
          <w:rFonts w:ascii="Times New Roman" w:hAnsi="Times New Roman"/>
          <w:sz w:val="24"/>
          <w:szCs w:val="24"/>
        </w:rPr>
        <w:t xml:space="preserve"> buaya mengandung 17 jenis asam amino yang penting bagi tubuh manusia.</w:t>
      </w:r>
      <w:r>
        <w:rPr>
          <w:rFonts w:ascii="Times New Roman" w:hAnsi="Times New Roman"/>
          <w:sz w:val="24"/>
          <w:szCs w:val="24"/>
        </w:rPr>
        <w:t xml:space="preserve"> Kandungan lidah buaya </w:t>
      </w:r>
      <w:r w:rsidRPr="00A555F4">
        <w:rPr>
          <w:rFonts w:ascii="Times New Roman" w:hAnsi="Times New Roman"/>
          <w:sz w:val="24"/>
          <w:szCs w:val="24"/>
        </w:rPr>
        <w:t>berupa aloin, emodin, resin, lignin, saponin, antrakuinon, vitamin, mineral, dll. Lidah buaya dapat diolah menjadi gel, bubuk, dan ek</w:t>
      </w:r>
      <w:r>
        <w:rPr>
          <w:rFonts w:ascii="Times New Roman" w:hAnsi="Times New Roman"/>
          <w:sz w:val="24"/>
          <w:szCs w:val="24"/>
        </w:rPr>
        <w:t xml:space="preserve">strak untuk keperluan industri (Ismiyati dkk, </w:t>
      </w:r>
      <w:r w:rsidRPr="00A555F4">
        <w:rPr>
          <w:rFonts w:ascii="Times New Roman" w:hAnsi="Times New Roman"/>
          <w:sz w:val="24"/>
          <w:szCs w:val="24"/>
        </w:rPr>
        <w:t>2017)</w:t>
      </w:r>
      <w:r>
        <w:rPr>
          <w:rFonts w:ascii="Times New Roman" w:hAnsi="Times New Roman"/>
          <w:sz w:val="24"/>
          <w:szCs w:val="24"/>
        </w:rPr>
        <w:t xml:space="preserve">. </w:t>
      </w:r>
      <w:r w:rsidRPr="00A555F4">
        <w:rPr>
          <w:rFonts w:ascii="Times New Roman" w:hAnsi="Times New Roman"/>
          <w:sz w:val="24"/>
          <w:szCs w:val="24"/>
        </w:rPr>
        <w:t>P</w:t>
      </w:r>
      <w:r>
        <w:rPr>
          <w:rFonts w:ascii="Times New Roman" w:hAnsi="Times New Roman"/>
          <w:sz w:val="24"/>
          <w:szCs w:val="24"/>
        </w:rPr>
        <w:t>engolahan</w:t>
      </w:r>
      <w:r w:rsidRPr="00A555F4">
        <w:rPr>
          <w:rFonts w:ascii="Times New Roman" w:hAnsi="Times New Roman"/>
          <w:sz w:val="24"/>
          <w:szCs w:val="24"/>
        </w:rPr>
        <w:t xml:space="preserve"> permen lunak yang terbuat dari gel lidah buaya</w:t>
      </w:r>
      <w:r>
        <w:rPr>
          <w:rFonts w:ascii="Times New Roman" w:hAnsi="Times New Roman"/>
          <w:sz w:val="24"/>
          <w:szCs w:val="24"/>
        </w:rPr>
        <w:t xml:space="preserve"> menjadi produk makanan</w:t>
      </w:r>
      <w:r w:rsidRPr="00EF48EA">
        <w:t>,</w:t>
      </w:r>
      <w:r>
        <w:t xml:space="preserve"> a</w:t>
      </w:r>
      <w:r>
        <w:rPr>
          <w:rFonts w:ascii="Times New Roman" w:hAnsi="Times New Roman"/>
          <w:sz w:val="24"/>
          <w:szCs w:val="24"/>
        </w:rPr>
        <w:t>gar</w:t>
      </w:r>
      <w:r w:rsidRPr="00A555F4">
        <w:rPr>
          <w:rFonts w:ascii="Times New Roman" w:hAnsi="Times New Roman"/>
          <w:sz w:val="24"/>
          <w:szCs w:val="24"/>
        </w:rPr>
        <w:t xml:space="preserve"> praktis dalam mengonsumsi lidah buaya yang berma</w:t>
      </w:r>
      <w:r>
        <w:rPr>
          <w:rFonts w:ascii="Times New Roman" w:hAnsi="Times New Roman"/>
          <w:sz w:val="24"/>
          <w:szCs w:val="24"/>
        </w:rPr>
        <w:t xml:space="preserve">nfaat bagi kesehatan. </w:t>
      </w:r>
    </w:p>
    <w:p w:rsidR="0086680B" w:rsidRDefault="00221850" w:rsidP="0086680B">
      <w:pPr>
        <w:pStyle w:val="NoSpacing"/>
        <w:spacing w:line="360" w:lineRule="auto"/>
        <w:ind w:firstLine="426"/>
        <w:jc w:val="both"/>
        <w:rPr>
          <w:rFonts w:ascii="Times New Roman" w:hAnsi="Times New Roman"/>
          <w:sz w:val="24"/>
          <w:szCs w:val="24"/>
          <w:lang w:eastAsia="en-ID"/>
        </w:rPr>
      </w:pPr>
      <w:r>
        <w:rPr>
          <w:rFonts w:ascii="Times New Roman" w:hAnsi="Times New Roman"/>
          <w:sz w:val="24"/>
          <w:szCs w:val="24"/>
        </w:rPr>
        <w:lastRenderedPageBreak/>
        <w:t>P</w:t>
      </w:r>
      <w:r w:rsidR="0086680B" w:rsidRPr="00A555F4">
        <w:rPr>
          <w:rFonts w:ascii="Times New Roman" w:hAnsi="Times New Roman"/>
          <w:sz w:val="24"/>
          <w:szCs w:val="24"/>
        </w:rPr>
        <w:t>ermen lunak (</w:t>
      </w:r>
      <w:r w:rsidR="0086680B" w:rsidRPr="00A555F4">
        <w:rPr>
          <w:rFonts w:ascii="Times New Roman" w:hAnsi="Times New Roman"/>
          <w:i/>
          <w:sz w:val="24"/>
          <w:szCs w:val="24"/>
        </w:rPr>
        <w:t>Soft candy</w:t>
      </w:r>
      <w:r w:rsidR="0086680B" w:rsidRPr="00A555F4">
        <w:rPr>
          <w:rFonts w:ascii="Times New Roman" w:hAnsi="Times New Roman"/>
          <w:sz w:val="24"/>
          <w:szCs w:val="24"/>
        </w:rPr>
        <w:t xml:space="preserve">) merupakan permen dengan tekstur yang lembut. Permen jenis ini tidak untuk dihisap melainkan dikunyah. </w:t>
      </w:r>
      <w:r w:rsidR="0086680B">
        <w:rPr>
          <w:rFonts w:ascii="Times New Roman" w:hAnsi="Times New Roman"/>
          <w:sz w:val="24"/>
          <w:szCs w:val="24"/>
        </w:rPr>
        <w:t xml:space="preserve">Bahan utama pembuatan permen lunak yaitu pektin, gula (sukrosa), asam, dan pengenyal. </w:t>
      </w:r>
      <w:r w:rsidR="0086680B">
        <w:rPr>
          <w:rFonts w:ascii="Times New Roman" w:hAnsi="Times New Roman"/>
          <w:sz w:val="24"/>
          <w:szCs w:val="24"/>
          <w:lang w:eastAsia="en-ID"/>
        </w:rPr>
        <w:t>Permen lunak dibuat dengan bahan tambahan pangan yang diijinkan, seperti yang ditambahkan dalam permen lunak gel lidah buaya ini yaitu   pewarna sintesis. Ditambahkan karena untuk mencapai warna yang diinginkan dan sifat pewarnanya stabil dan seragam. Tekstur pada permen yaitu lunak, berkaitan dengan penambahan gula dan asam yang berfungsi mengikat air untuk membentuk gel pada permen sehingga</w:t>
      </w:r>
      <w:r>
        <w:rPr>
          <w:rFonts w:ascii="Times New Roman" w:hAnsi="Times New Roman"/>
          <w:sz w:val="24"/>
          <w:szCs w:val="24"/>
          <w:lang w:eastAsia="en-ID"/>
        </w:rPr>
        <w:t xml:space="preserve"> membentuk permen menjadi lunak (</w:t>
      </w:r>
      <w:r>
        <w:rPr>
          <w:rFonts w:ascii="Times New Roman" w:hAnsi="Times New Roman"/>
          <w:sz w:val="24"/>
          <w:szCs w:val="24"/>
        </w:rPr>
        <w:t xml:space="preserve">Giyarto </w:t>
      </w:r>
      <w:proofErr w:type="gramStart"/>
      <w:r>
        <w:rPr>
          <w:rFonts w:ascii="Times New Roman" w:hAnsi="Times New Roman"/>
          <w:sz w:val="24"/>
          <w:szCs w:val="24"/>
        </w:rPr>
        <w:t>dkk.,</w:t>
      </w:r>
      <w:proofErr w:type="gramEnd"/>
      <w:r>
        <w:rPr>
          <w:rFonts w:ascii="Times New Roman" w:hAnsi="Times New Roman"/>
          <w:sz w:val="24"/>
          <w:szCs w:val="24"/>
        </w:rPr>
        <w:t xml:space="preserve"> </w:t>
      </w:r>
      <w:r w:rsidR="005E29EC">
        <w:rPr>
          <w:rFonts w:ascii="Times New Roman" w:hAnsi="Times New Roman"/>
          <w:sz w:val="24"/>
          <w:szCs w:val="24"/>
        </w:rPr>
        <w:t>2019)</w:t>
      </w:r>
    </w:p>
    <w:p w:rsidR="0086680B" w:rsidRPr="00F970C0" w:rsidRDefault="0086680B" w:rsidP="0086680B">
      <w:pPr>
        <w:pStyle w:val="NoSpacing"/>
        <w:spacing w:line="360" w:lineRule="auto"/>
        <w:ind w:firstLine="426"/>
        <w:jc w:val="both"/>
        <w:rPr>
          <w:rFonts w:ascii="Times New Roman" w:hAnsi="Times New Roman"/>
          <w:iCs/>
          <w:sz w:val="24"/>
          <w:szCs w:val="23"/>
        </w:rPr>
      </w:pPr>
      <w:r>
        <w:rPr>
          <w:rFonts w:ascii="Times New Roman" w:hAnsi="Times New Roman"/>
          <w:sz w:val="24"/>
        </w:rPr>
        <w:t xml:space="preserve"> Permen merupakan produk yang digemari masyarakat dari semua kalangan anak-anak hingga orang tua, sehingga produk permen lunak dapat diterima. </w:t>
      </w:r>
      <w:proofErr w:type="gramStart"/>
      <w:r>
        <w:rPr>
          <w:rFonts w:ascii="Times New Roman" w:hAnsi="Times New Roman"/>
          <w:sz w:val="24"/>
        </w:rPr>
        <w:t>Selain  itu</w:t>
      </w:r>
      <w:proofErr w:type="gramEnd"/>
      <w:r>
        <w:rPr>
          <w:rFonts w:ascii="Times New Roman" w:hAnsi="Times New Roman"/>
          <w:sz w:val="24"/>
        </w:rPr>
        <w:t xml:space="preserve">, permen lunak dengan berbahan dasar gel lidah buaya diharapkan dapat menghasilkan permen lunak dengan kandungan antioksidan yang bermanfaat bagi kesehatan. Pembuatan permen lunak ini, menggunakan tambahan variasi asam sitrat, asam sitrat merupakan senyawa kimia yang bersifat asam, ditambahkan pada proses pengolahan makanan karena sifat kelarutannya tinggi, mudah didapat, menghindari terjadinya pengkristalan gula, serta </w:t>
      </w:r>
      <w:r>
        <w:rPr>
          <w:rFonts w:ascii="Times New Roman" w:hAnsi="Times New Roman"/>
          <w:sz w:val="24"/>
          <w:szCs w:val="23"/>
        </w:rPr>
        <w:t>asam sitrat diperlukan sebagai pengatur keasaman agar dihasilkan mutu terbaik bagi permen</w:t>
      </w:r>
      <w:r>
        <w:rPr>
          <w:rFonts w:ascii="Times New Roman" w:hAnsi="Times New Roman"/>
          <w:i/>
          <w:iCs/>
          <w:sz w:val="24"/>
          <w:szCs w:val="23"/>
        </w:rPr>
        <w:t xml:space="preserve"> </w:t>
      </w:r>
      <w:r>
        <w:rPr>
          <w:rFonts w:ascii="Times New Roman" w:hAnsi="Times New Roman"/>
          <w:sz w:val="24"/>
          <w:szCs w:val="23"/>
        </w:rPr>
        <w:t>(Septiani, 2015)</w:t>
      </w:r>
      <w:r>
        <w:rPr>
          <w:rFonts w:ascii="Times New Roman" w:hAnsi="Times New Roman"/>
          <w:i/>
          <w:iCs/>
          <w:sz w:val="24"/>
          <w:szCs w:val="23"/>
        </w:rPr>
        <w:t xml:space="preserve">. </w:t>
      </w:r>
    </w:p>
    <w:p w:rsidR="0086680B" w:rsidRDefault="0086680B" w:rsidP="0086680B">
      <w:pPr>
        <w:pStyle w:val="NoSpacing"/>
        <w:spacing w:line="360" w:lineRule="auto"/>
        <w:ind w:firstLine="426"/>
        <w:jc w:val="both"/>
        <w:rPr>
          <w:rFonts w:ascii="Times New Roman" w:hAnsi="Times New Roman"/>
          <w:sz w:val="24"/>
        </w:rPr>
      </w:pPr>
      <w:r>
        <w:rPr>
          <w:rFonts w:ascii="Times New Roman" w:hAnsi="Times New Roman"/>
          <w:sz w:val="24"/>
        </w:rPr>
        <w:t xml:space="preserve">Bahan untuk pembuatan permen lunak selain gel lidah buaya yaitu gula. Gula yang dimaksud yaitu sukrosa. Sukrosa adalah bahan pemanis alami yang mudah ditemukan. Jika gula ditambahkan ke makanan dengan konsentrasi tinggi, sebagian air tidak </w:t>
      </w:r>
      <w:proofErr w:type="gramStart"/>
      <w:r>
        <w:rPr>
          <w:rFonts w:ascii="Times New Roman" w:hAnsi="Times New Roman"/>
          <w:sz w:val="24"/>
        </w:rPr>
        <w:t>akan</w:t>
      </w:r>
      <w:proofErr w:type="gramEnd"/>
      <w:r>
        <w:rPr>
          <w:rFonts w:ascii="Times New Roman" w:hAnsi="Times New Roman"/>
          <w:sz w:val="24"/>
        </w:rPr>
        <w:t xml:space="preserve"> digunakan untuk pertumbuhan mikroorganisme dan aktivitas air (aw) makanan akan menurun (Fathia, 2014). Gula pada permen lunak sebagai pengikat air sehingga membentuk tekstur pada permen lunak gel lidah buaya yang ditandai dengan warna putih pada permukaan permen lunak.</w:t>
      </w:r>
    </w:p>
    <w:p w:rsidR="0086680B" w:rsidRDefault="0086680B" w:rsidP="0086680B">
      <w:pPr>
        <w:spacing w:after="0" w:line="360" w:lineRule="auto"/>
        <w:ind w:firstLine="567"/>
        <w:jc w:val="both"/>
        <w:rPr>
          <w:rFonts w:ascii="Times New Roman" w:hAnsi="Times New Roman"/>
          <w:iCs/>
          <w:sz w:val="24"/>
          <w:szCs w:val="23"/>
        </w:rPr>
      </w:pPr>
      <w:r>
        <w:rPr>
          <w:rFonts w:ascii="Times New Roman" w:hAnsi="Times New Roman"/>
          <w:iCs/>
          <w:sz w:val="24"/>
          <w:szCs w:val="23"/>
        </w:rPr>
        <w:t>Permasalahannya adalah permen lunak gel lidah buaya bersifat higroskopis</w:t>
      </w:r>
      <w:r>
        <w:rPr>
          <w:rFonts w:ascii="Times New Roman" w:hAnsi="Times New Roman"/>
          <w:i/>
          <w:iCs/>
          <w:sz w:val="24"/>
          <w:szCs w:val="23"/>
        </w:rPr>
        <w:t>,</w:t>
      </w:r>
      <w:r>
        <w:rPr>
          <w:rFonts w:ascii="Times New Roman" w:hAnsi="Times New Roman"/>
          <w:iCs/>
          <w:sz w:val="24"/>
          <w:szCs w:val="23"/>
        </w:rPr>
        <w:t xml:space="preserve"> yang dapat menyerap air dari udara sehingga mudah mengalami kerusakan. Lidah buaya memiliki kadar air yang tinggi sehingga masa simpan permen pendek. Oleh karena itu, penelitian ini bertujuan untuk mengetahui variasi optimal konsentrasi gula dan asam sitrat pada pembuatan permen lunak gel lidah buaya yang dapat diterima.</w:t>
      </w:r>
    </w:p>
    <w:p w:rsidR="00A87EB5" w:rsidRDefault="00A87EB5" w:rsidP="00A87EB5">
      <w:pPr>
        <w:spacing w:after="0" w:line="360" w:lineRule="auto"/>
        <w:jc w:val="both"/>
        <w:rPr>
          <w:rFonts w:ascii="Times New Roman" w:hAnsi="Times New Roman"/>
          <w:iCs/>
          <w:sz w:val="24"/>
          <w:szCs w:val="23"/>
        </w:rPr>
      </w:pPr>
    </w:p>
    <w:p w:rsidR="00623B16" w:rsidRDefault="00623B16" w:rsidP="00A87EB5">
      <w:pPr>
        <w:spacing w:after="0" w:line="360" w:lineRule="auto"/>
        <w:jc w:val="both"/>
        <w:rPr>
          <w:rFonts w:ascii="Times New Roman" w:hAnsi="Times New Roman"/>
          <w:iCs/>
          <w:sz w:val="24"/>
          <w:szCs w:val="23"/>
        </w:rPr>
      </w:pPr>
    </w:p>
    <w:p w:rsidR="00A87EB5" w:rsidRDefault="00A87EB5" w:rsidP="00A87EB5">
      <w:pPr>
        <w:spacing w:after="0" w:line="360" w:lineRule="auto"/>
        <w:jc w:val="both"/>
        <w:rPr>
          <w:rFonts w:ascii="Times New Roman" w:hAnsi="Times New Roman"/>
          <w:b/>
          <w:bCs/>
          <w:sz w:val="24"/>
          <w:szCs w:val="24"/>
          <w:lang w:val="en-US"/>
        </w:rPr>
      </w:pPr>
      <w:r>
        <w:rPr>
          <w:rFonts w:ascii="Times New Roman" w:hAnsi="Times New Roman"/>
          <w:b/>
          <w:bCs/>
          <w:sz w:val="24"/>
          <w:szCs w:val="24"/>
          <w:lang w:val="en-US"/>
        </w:rPr>
        <w:lastRenderedPageBreak/>
        <w:t>METODE</w:t>
      </w:r>
    </w:p>
    <w:p w:rsidR="00A87EB5" w:rsidRDefault="00A87EB5" w:rsidP="00A87EB5">
      <w:pPr>
        <w:spacing w:after="0" w:line="360" w:lineRule="auto"/>
        <w:jc w:val="both"/>
        <w:rPr>
          <w:rFonts w:ascii="Times New Roman" w:hAnsi="Times New Roman"/>
          <w:b/>
          <w:bCs/>
          <w:sz w:val="24"/>
          <w:szCs w:val="24"/>
          <w:lang w:val="en-US"/>
        </w:rPr>
      </w:pPr>
      <w:r>
        <w:rPr>
          <w:rFonts w:ascii="Times New Roman" w:hAnsi="Times New Roman"/>
          <w:b/>
          <w:bCs/>
          <w:sz w:val="24"/>
          <w:szCs w:val="24"/>
          <w:lang w:val="en-US"/>
        </w:rPr>
        <w:t>Alat dan Bahan</w:t>
      </w:r>
    </w:p>
    <w:p w:rsidR="00A87EB5" w:rsidRDefault="00A87EB5" w:rsidP="00623B16">
      <w:pPr>
        <w:pStyle w:val="ListParagraph"/>
        <w:spacing w:before="240" w:after="160" w:line="360" w:lineRule="auto"/>
        <w:ind w:left="0" w:firstLine="360"/>
        <w:jc w:val="both"/>
        <w:rPr>
          <w:rFonts w:ascii="Times New Roman" w:hAnsi="Times New Roman"/>
          <w:sz w:val="24"/>
          <w:szCs w:val="24"/>
          <w:lang w:val="en-ID"/>
        </w:rPr>
      </w:pPr>
      <w:r>
        <w:rPr>
          <w:rFonts w:ascii="Times New Roman" w:hAnsi="Times New Roman"/>
          <w:sz w:val="24"/>
          <w:szCs w:val="24"/>
          <w:lang w:val="en-ID"/>
        </w:rPr>
        <w:t>Alat yang digunakan dalam penelitian permen lunak gel lidah buaya adalah blender (</w:t>
      </w:r>
      <w:r w:rsidRPr="00991DE8">
        <w:rPr>
          <w:rFonts w:ascii="Times New Roman" w:hAnsi="Times New Roman"/>
          <w:i/>
          <w:sz w:val="24"/>
          <w:szCs w:val="24"/>
          <w:lang w:val="en-ID"/>
        </w:rPr>
        <w:t>philips</w:t>
      </w:r>
      <w:r>
        <w:rPr>
          <w:rFonts w:ascii="Times New Roman" w:hAnsi="Times New Roman"/>
          <w:sz w:val="24"/>
          <w:szCs w:val="24"/>
          <w:lang w:val="en-ID"/>
        </w:rPr>
        <w:t xml:space="preserve">), </w:t>
      </w:r>
      <w:r w:rsidRPr="008B0F66">
        <w:rPr>
          <w:rFonts w:ascii="Times New Roman" w:hAnsi="Times New Roman"/>
          <w:i/>
          <w:sz w:val="24"/>
          <w:szCs w:val="24"/>
          <w:lang w:val="en-ID"/>
        </w:rPr>
        <w:t>cabinet dryer</w:t>
      </w:r>
      <w:r>
        <w:rPr>
          <w:rFonts w:ascii="Times New Roman" w:hAnsi="Times New Roman"/>
          <w:sz w:val="24"/>
          <w:szCs w:val="24"/>
          <w:lang w:val="en-ID"/>
        </w:rPr>
        <w:t xml:space="preserve">, pisau, talenan, pengaduk (kayu), panci (aluminium), baskom dan sendok. </w:t>
      </w:r>
      <w:r>
        <w:rPr>
          <w:rFonts w:ascii="Times New Roman" w:hAnsi="Times New Roman"/>
          <w:sz w:val="24"/>
          <w:szCs w:val="24"/>
        </w:rPr>
        <w:t>timbangan analitik</w:t>
      </w:r>
      <w:r>
        <w:rPr>
          <w:rFonts w:ascii="Times New Roman" w:hAnsi="Times New Roman"/>
          <w:sz w:val="24"/>
          <w:szCs w:val="24"/>
          <w:lang w:val="en-ID"/>
        </w:rPr>
        <w:t xml:space="preserve"> (</w:t>
      </w:r>
      <w:r w:rsidRPr="008B0F66">
        <w:rPr>
          <w:rFonts w:ascii="Times New Roman" w:hAnsi="Times New Roman"/>
          <w:i/>
          <w:sz w:val="24"/>
          <w:szCs w:val="24"/>
          <w:lang w:val="en-ID"/>
        </w:rPr>
        <w:t>Ohaus</w:t>
      </w:r>
      <w:r>
        <w:rPr>
          <w:rFonts w:ascii="Times New Roman" w:hAnsi="Times New Roman"/>
          <w:sz w:val="24"/>
          <w:szCs w:val="24"/>
          <w:lang w:val="en-ID"/>
        </w:rPr>
        <w:t>)</w:t>
      </w:r>
      <w:r>
        <w:rPr>
          <w:rFonts w:ascii="Times New Roman" w:hAnsi="Times New Roman"/>
          <w:sz w:val="24"/>
          <w:szCs w:val="24"/>
        </w:rPr>
        <w:t>, baskom</w:t>
      </w:r>
      <w:r>
        <w:rPr>
          <w:rFonts w:ascii="Times New Roman" w:hAnsi="Times New Roman"/>
          <w:sz w:val="24"/>
          <w:szCs w:val="24"/>
          <w:lang w:val="en-ID"/>
        </w:rPr>
        <w:t xml:space="preserve"> (plastik)</w:t>
      </w:r>
      <w:r>
        <w:rPr>
          <w:rFonts w:ascii="Times New Roman" w:hAnsi="Times New Roman"/>
          <w:sz w:val="24"/>
          <w:szCs w:val="24"/>
        </w:rPr>
        <w:t>, pisau, gelas ukur</w:t>
      </w:r>
      <w:r>
        <w:rPr>
          <w:rFonts w:ascii="Times New Roman" w:hAnsi="Times New Roman"/>
          <w:sz w:val="24"/>
          <w:szCs w:val="24"/>
          <w:lang w:val="en-ID"/>
        </w:rPr>
        <w:t xml:space="preserve"> 100 ml (</w:t>
      </w:r>
      <w:r w:rsidRPr="00DD14FB">
        <w:rPr>
          <w:rFonts w:ascii="Times New Roman" w:hAnsi="Times New Roman"/>
          <w:i/>
          <w:sz w:val="24"/>
          <w:szCs w:val="24"/>
          <w:lang w:val="en-ID"/>
        </w:rPr>
        <w:t>Iwaki Pyrex</w:t>
      </w:r>
      <w:r>
        <w:rPr>
          <w:rFonts w:ascii="Times New Roman" w:hAnsi="Times New Roman"/>
          <w:sz w:val="24"/>
          <w:szCs w:val="24"/>
          <w:lang w:val="en-ID"/>
        </w:rPr>
        <w:t>)</w:t>
      </w:r>
      <w:r>
        <w:rPr>
          <w:rFonts w:ascii="Times New Roman" w:hAnsi="Times New Roman"/>
          <w:sz w:val="24"/>
          <w:szCs w:val="24"/>
        </w:rPr>
        <w:t xml:space="preserve">, saringan teh, plastik, </w:t>
      </w:r>
      <w:r w:rsidRPr="008B0F66">
        <w:rPr>
          <w:rFonts w:ascii="Times New Roman" w:hAnsi="Times New Roman"/>
          <w:i/>
          <w:sz w:val="24"/>
          <w:szCs w:val="24"/>
        </w:rPr>
        <w:t>sealer</w:t>
      </w:r>
      <w:r>
        <w:rPr>
          <w:rFonts w:ascii="Times New Roman" w:hAnsi="Times New Roman"/>
          <w:sz w:val="24"/>
          <w:szCs w:val="24"/>
        </w:rPr>
        <w:t>, sendok, loyang alumunium, spatula, penggaris, toples, kompor</w:t>
      </w:r>
      <w:r>
        <w:rPr>
          <w:rFonts w:ascii="Times New Roman" w:hAnsi="Times New Roman"/>
          <w:sz w:val="24"/>
          <w:szCs w:val="24"/>
          <w:lang w:val="en-ID"/>
        </w:rPr>
        <w:t xml:space="preserve"> (</w:t>
      </w:r>
      <w:r w:rsidRPr="00DD14FB">
        <w:rPr>
          <w:rFonts w:ascii="Times New Roman" w:hAnsi="Times New Roman"/>
          <w:i/>
          <w:sz w:val="24"/>
          <w:szCs w:val="24"/>
          <w:lang w:val="en-ID"/>
        </w:rPr>
        <w:t>Rinai</w:t>
      </w:r>
      <w:r>
        <w:rPr>
          <w:rFonts w:ascii="Times New Roman" w:hAnsi="Times New Roman"/>
          <w:sz w:val="24"/>
          <w:szCs w:val="24"/>
          <w:lang w:val="en-ID"/>
        </w:rPr>
        <w:t>)</w:t>
      </w:r>
      <w:r>
        <w:rPr>
          <w:rFonts w:ascii="Times New Roman" w:hAnsi="Times New Roman"/>
          <w:sz w:val="24"/>
          <w:szCs w:val="24"/>
        </w:rPr>
        <w:t xml:space="preserve"> dan gas.</w:t>
      </w:r>
      <w:r>
        <w:rPr>
          <w:rFonts w:ascii="Times New Roman" w:hAnsi="Times New Roman"/>
          <w:sz w:val="24"/>
          <w:szCs w:val="24"/>
          <w:lang w:val="en-ID"/>
        </w:rPr>
        <w:t xml:space="preserve"> </w:t>
      </w:r>
      <w:r>
        <w:rPr>
          <w:rFonts w:ascii="Times New Roman" w:hAnsi="Times New Roman"/>
          <w:sz w:val="24"/>
          <w:szCs w:val="24"/>
        </w:rPr>
        <w:t>Alat yang digunakan untuk melakukan analisa antara lain tabung reaksi (</w:t>
      </w:r>
      <w:r w:rsidRPr="008B0F66">
        <w:rPr>
          <w:rFonts w:ascii="Times New Roman" w:hAnsi="Times New Roman"/>
          <w:i/>
          <w:sz w:val="24"/>
          <w:szCs w:val="24"/>
        </w:rPr>
        <w:t>pyrex</w:t>
      </w:r>
      <w:r>
        <w:rPr>
          <w:rFonts w:ascii="Times New Roman" w:hAnsi="Times New Roman"/>
          <w:sz w:val="24"/>
          <w:szCs w:val="24"/>
        </w:rPr>
        <w:t>), alumunium foil, rak tabung reaksi</w:t>
      </w:r>
      <w:r>
        <w:rPr>
          <w:rFonts w:ascii="Times New Roman" w:hAnsi="Times New Roman"/>
          <w:sz w:val="24"/>
          <w:szCs w:val="24"/>
          <w:lang w:val="en-ID"/>
        </w:rPr>
        <w:t xml:space="preserve">, </w:t>
      </w:r>
      <w:r>
        <w:rPr>
          <w:rFonts w:ascii="Times New Roman" w:hAnsi="Times New Roman"/>
          <w:sz w:val="24"/>
          <w:szCs w:val="24"/>
        </w:rPr>
        <w:t>timbangan analitik (</w:t>
      </w:r>
      <w:r w:rsidRPr="008B0F66">
        <w:rPr>
          <w:rFonts w:ascii="Times New Roman" w:hAnsi="Times New Roman"/>
          <w:i/>
          <w:sz w:val="24"/>
          <w:szCs w:val="24"/>
        </w:rPr>
        <w:t>Ohaus</w:t>
      </w:r>
      <w:r>
        <w:rPr>
          <w:rFonts w:ascii="Times New Roman" w:hAnsi="Times New Roman"/>
          <w:sz w:val="24"/>
          <w:szCs w:val="24"/>
        </w:rPr>
        <w:t>),</w:t>
      </w:r>
      <w:r w:rsidRPr="00607D3C">
        <w:t xml:space="preserve"> </w:t>
      </w:r>
      <w:r w:rsidRPr="00A069E7">
        <w:rPr>
          <w:rFonts w:ascii="Times New Roman" w:hAnsi="Times New Roman"/>
          <w:sz w:val="24"/>
        </w:rPr>
        <w:t>oven (</w:t>
      </w:r>
      <w:r w:rsidRPr="00A069E7">
        <w:rPr>
          <w:rFonts w:ascii="Times New Roman" w:hAnsi="Times New Roman"/>
          <w:i/>
          <w:sz w:val="24"/>
        </w:rPr>
        <w:t>Memmert</w:t>
      </w:r>
      <w:r w:rsidRPr="00A069E7">
        <w:rPr>
          <w:rFonts w:ascii="Times New Roman" w:hAnsi="Times New Roman"/>
          <w:sz w:val="24"/>
        </w:rPr>
        <w:t>),</w:t>
      </w:r>
      <w:r w:rsidRPr="00A069E7">
        <w:rPr>
          <w:rFonts w:ascii="Times New Roman" w:hAnsi="Times New Roman"/>
          <w:sz w:val="28"/>
          <w:szCs w:val="24"/>
        </w:rPr>
        <w:t xml:space="preserve"> </w:t>
      </w:r>
      <w:r>
        <w:rPr>
          <w:rFonts w:ascii="Times New Roman" w:hAnsi="Times New Roman"/>
          <w:sz w:val="24"/>
          <w:szCs w:val="24"/>
        </w:rPr>
        <w:t>spatula, beaker glass 50</w:t>
      </w:r>
      <w:r>
        <w:rPr>
          <w:rFonts w:ascii="Times New Roman" w:hAnsi="Times New Roman"/>
          <w:sz w:val="24"/>
          <w:szCs w:val="24"/>
          <w:lang w:val="en-ID"/>
        </w:rPr>
        <w:t>ml, 200</w:t>
      </w:r>
      <w:r>
        <w:rPr>
          <w:rFonts w:ascii="Times New Roman" w:hAnsi="Times New Roman"/>
          <w:sz w:val="24"/>
          <w:szCs w:val="24"/>
        </w:rPr>
        <w:t>ml (</w:t>
      </w:r>
      <w:r w:rsidRPr="008B0F66">
        <w:rPr>
          <w:rFonts w:ascii="Times New Roman" w:hAnsi="Times New Roman"/>
          <w:i/>
          <w:sz w:val="24"/>
          <w:szCs w:val="24"/>
        </w:rPr>
        <w:t>pyerx</w:t>
      </w:r>
      <w:r>
        <w:rPr>
          <w:rFonts w:ascii="Times New Roman" w:hAnsi="Times New Roman"/>
          <w:sz w:val="24"/>
          <w:szCs w:val="24"/>
        </w:rPr>
        <w:t>), labu ukur 10</w:t>
      </w:r>
      <w:r>
        <w:rPr>
          <w:rFonts w:ascii="Times New Roman" w:hAnsi="Times New Roman"/>
          <w:sz w:val="24"/>
          <w:szCs w:val="24"/>
          <w:lang w:val="en-ID"/>
        </w:rPr>
        <w:t>ml, 100ml, dan 200</w:t>
      </w:r>
      <w:r>
        <w:rPr>
          <w:rFonts w:ascii="Times New Roman" w:hAnsi="Times New Roman"/>
          <w:sz w:val="24"/>
          <w:szCs w:val="24"/>
        </w:rPr>
        <w:t>ml (</w:t>
      </w:r>
      <w:r w:rsidRPr="008B0F66">
        <w:rPr>
          <w:rFonts w:ascii="Times New Roman" w:hAnsi="Times New Roman"/>
          <w:i/>
          <w:sz w:val="24"/>
          <w:szCs w:val="24"/>
        </w:rPr>
        <w:t>pyerx</w:t>
      </w:r>
      <w:r>
        <w:rPr>
          <w:rFonts w:ascii="Times New Roman" w:hAnsi="Times New Roman"/>
          <w:sz w:val="24"/>
          <w:szCs w:val="24"/>
        </w:rPr>
        <w:t>),</w:t>
      </w:r>
      <w:r>
        <w:rPr>
          <w:rFonts w:ascii="Times New Roman" w:hAnsi="Times New Roman"/>
          <w:sz w:val="24"/>
          <w:szCs w:val="24"/>
          <w:lang w:val="en-ID"/>
        </w:rPr>
        <w:t xml:space="preserve"> Erlenmeyer 250ml (</w:t>
      </w:r>
      <w:r w:rsidRPr="00043B74">
        <w:rPr>
          <w:rFonts w:ascii="Times New Roman" w:hAnsi="Times New Roman"/>
          <w:i/>
          <w:sz w:val="24"/>
          <w:szCs w:val="24"/>
          <w:lang w:val="en-ID"/>
        </w:rPr>
        <w:t>pyrex</w:t>
      </w:r>
      <w:r>
        <w:rPr>
          <w:rFonts w:ascii="Times New Roman" w:hAnsi="Times New Roman"/>
          <w:sz w:val="24"/>
          <w:szCs w:val="24"/>
          <w:lang w:val="en-ID"/>
        </w:rPr>
        <w:t>), buret 10ml (</w:t>
      </w:r>
      <w:r w:rsidRPr="00043B74">
        <w:rPr>
          <w:rFonts w:ascii="Times New Roman" w:hAnsi="Times New Roman"/>
          <w:i/>
          <w:sz w:val="24"/>
          <w:szCs w:val="24"/>
          <w:lang w:val="en-ID"/>
        </w:rPr>
        <w:t>pyrex</w:t>
      </w:r>
      <w:r>
        <w:rPr>
          <w:rFonts w:ascii="Times New Roman" w:hAnsi="Times New Roman"/>
          <w:sz w:val="24"/>
          <w:szCs w:val="24"/>
          <w:lang w:val="en-ID"/>
        </w:rPr>
        <w:t>),</w:t>
      </w:r>
      <w:r>
        <w:rPr>
          <w:rFonts w:ascii="Times New Roman" w:hAnsi="Times New Roman"/>
          <w:sz w:val="24"/>
          <w:szCs w:val="24"/>
        </w:rPr>
        <w:t xml:space="preserve"> corong (</w:t>
      </w:r>
      <w:r w:rsidRPr="008B0F66">
        <w:rPr>
          <w:rFonts w:ascii="Times New Roman" w:hAnsi="Times New Roman"/>
          <w:i/>
          <w:sz w:val="24"/>
          <w:szCs w:val="24"/>
        </w:rPr>
        <w:t>pyrex</w:t>
      </w:r>
      <w:r>
        <w:rPr>
          <w:rFonts w:ascii="Times New Roman" w:hAnsi="Times New Roman"/>
          <w:sz w:val="24"/>
          <w:szCs w:val="24"/>
        </w:rPr>
        <w:t xml:space="preserve">), kertas saring, batang pengaduk, </w:t>
      </w:r>
      <w:r w:rsidRPr="00D9799F">
        <w:rPr>
          <w:rFonts w:ascii="Times New Roman" w:hAnsi="Times New Roman"/>
          <w:sz w:val="24"/>
          <w:szCs w:val="24"/>
        </w:rPr>
        <w:t>refrigerator,</w:t>
      </w:r>
      <w:r>
        <w:rPr>
          <w:rFonts w:ascii="Times New Roman" w:hAnsi="Times New Roman"/>
          <w:sz w:val="24"/>
          <w:szCs w:val="24"/>
        </w:rPr>
        <w:t xml:space="preserve"> pipet volume 5 ml (</w:t>
      </w:r>
      <w:r w:rsidRPr="008B0F66">
        <w:rPr>
          <w:rFonts w:ascii="Times New Roman" w:hAnsi="Times New Roman"/>
          <w:i/>
          <w:sz w:val="24"/>
          <w:szCs w:val="24"/>
        </w:rPr>
        <w:t>pyrex</w:t>
      </w:r>
      <w:r>
        <w:rPr>
          <w:rFonts w:ascii="Times New Roman" w:hAnsi="Times New Roman"/>
          <w:sz w:val="24"/>
          <w:szCs w:val="24"/>
        </w:rPr>
        <w:t>), propipet,</w:t>
      </w:r>
      <w:r>
        <w:rPr>
          <w:rFonts w:ascii="Times New Roman" w:hAnsi="Times New Roman"/>
          <w:sz w:val="24"/>
          <w:szCs w:val="24"/>
          <w:lang w:val="en-ID"/>
        </w:rPr>
        <w:t xml:space="preserve"> </w:t>
      </w:r>
      <w:r w:rsidRPr="00FE75CD">
        <w:rPr>
          <w:rFonts w:ascii="Times New Roman" w:hAnsi="Times New Roman"/>
          <w:sz w:val="24"/>
          <w:szCs w:val="24"/>
        </w:rPr>
        <w:t>mikropipet</w:t>
      </w:r>
      <w:r>
        <w:rPr>
          <w:rFonts w:ascii="Times New Roman" w:hAnsi="Times New Roman"/>
          <w:sz w:val="24"/>
          <w:szCs w:val="24"/>
        </w:rPr>
        <w:t xml:space="preserve"> 1 ml dan 0,2 ml, pipet tetes, botol timbang, </w:t>
      </w:r>
      <w:r>
        <w:rPr>
          <w:rFonts w:ascii="Times New Roman" w:hAnsi="Times New Roman"/>
          <w:sz w:val="24"/>
          <w:szCs w:val="24"/>
          <w:lang w:val="en-ID"/>
        </w:rPr>
        <w:t xml:space="preserve">refrigerator, </w:t>
      </w:r>
      <w:r>
        <w:rPr>
          <w:rFonts w:ascii="Times New Roman" w:hAnsi="Times New Roman"/>
          <w:sz w:val="24"/>
          <w:szCs w:val="24"/>
        </w:rPr>
        <w:t>desikator,</w:t>
      </w:r>
      <w:r w:rsidRPr="00020857">
        <w:rPr>
          <w:rFonts w:ascii="Times New Roman" w:hAnsi="Times New Roman"/>
          <w:sz w:val="24"/>
          <w:szCs w:val="24"/>
        </w:rPr>
        <w:t xml:space="preserve"> water bath (Memmert)</w:t>
      </w:r>
      <w:r w:rsidRPr="00020857">
        <w:rPr>
          <w:rFonts w:ascii="Times New Roman" w:hAnsi="Times New Roman"/>
          <w:sz w:val="24"/>
          <w:szCs w:val="24"/>
          <w:lang w:val="en-ID"/>
        </w:rPr>
        <w:t>,</w:t>
      </w:r>
      <w:r>
        <w:rPr>
          <w:rFonts w:ascii="Times New Roman" w:hAnsi="Times New Roman"/>
          <w:sz w:val="24"/>
          <w:szCs w:val="24"/>
        </w:rPr>
        <w:t xml:space="preserve"> alat vortex (</w:t>
      </w:r>
      <w:r w:rsidRPr="008B0F66">
        <w:rPr>
          <w:rFonts w:ascii="Times New Roman" w:hAnsi="Times New Roman"/>
          <w:i/>
          <w:sz w:val="24"/>
          <w:szCs w:val="24"/>
        </w:rPr>
        <w:t>Maxi Mix II</w:t>
      </w:r>
      <w:r>
        <w:rPr>
          <w:rFonts w:ascii="Times New Roman" w:hAnsi="Times New Roman"/>
          <w:sz w:val="24"/>
          <w:szCs w:val="24"/>
        </w:rPr>
        <w:t>),</w:t>
      </w:r>
      <w:r>
        <w:rPr>
          <w:rFonts w:ascii="Times New Roman" w:hAnsi="Times New Roman"/>
          <w:sz w:val="24"/>
          <w:szCs w:val="24"/>
          <w:lang w:val="en-ID"/>
        </w:rPr>
        <w:t xml:space="preserve"> </w:t>
      </w:r>
      <w:r w:rsidRPr="001B1272">
        <w:rPr>
          <w:rFonts w:ascii="Times New Roman" w:hAnsi="Times New Roman"/>
          <w:i/>
          <w:sz w:val="24"/>
          <w:szCs w:val="24"/>
          <w:lang w:val="en-ID"/>
        </w:rPr>
        <w:t>stir plate</w:t>
      </w:r>
      <w:r>
        <w:rPr>
          <w:rFonts w:ascii="Times New Roman" w:hAnsi="Times New Roman"/>
          <w:sz w:val="24"/>
          <w:szCs w:val="24"/>
          <w:lang w:val="en-ID"/>
        </w:rPr>
        <w:t xml:space="preserve"> (Nuova II)</w:t>
      </w:r>
      <w:r>
        <w:rPr>
          <w:rFonts w:ascii="Times New Roman" w:hAnsi="Times New Roman"/>
          <w:sz w:val="24"/>
          <w:szCs w:val="24"/>
        </w:rPr>
        <w:t xml:space="preserve"> </w:t>
      </w:r>
      <w:r w:rsidRPr="00FE75CD">
        <w:rPr>
          <w:rFonts w:ascii="Times New Roman" w:hAnsi="Times New Roman"/>
          <w:i/>
          <w:sz w:val="24"/>
          <w:szCs w:val="24"/>
        </w:rPr>
        <w:t>cabinet dryer</w:t>
      </w:r>
      <w:r>
        <w:rPr>
          <w:rFonts w:ascii="Times New Roman" w:hAnsi="Times New Roman"/>
          <w:sz w:val="24"/>
          <w:szCs w:val="24"/>
        </w:rPr>
        <w:t xml:space="preserve">, </w:t>
      </w:r>
      <w:r w:rsidRPr="00FE75CD">
        <w:rPr>
          <w:rFonts w:ascii="Times New Roman" w:hAnsi="Times New Roman"/>
          <w:i/>
          <w:sz w:val="24"/>
          <w:szCs w:val="24"/>
        </w:rPr>
        <w:t>colorymetry</w:t>
      </w:r>
      <w:r>
        <w:rPr>
          <w:rFonts w:ascii="Times New Roman" w:hAnsi="Times New Roman"/>
          <w:sz w:val="24"/>
          <w:szCs w:val="24"/>
        </w:rPr>
        <w:t xml:space="preserve"> (</w:t>
      </w:r>
      <w:r w:rsidRPr="00AE17B6">
        <w:rPr>
          <w:rFonts w:ascii="Times New Roman" w:hAnsi="Times New Roman"/>
          <w:i/>
          <w:sz w:val="24"/>
          <w:szCs w:val="24"/>
        </w:rPr>
        <w:t>High Quality</w:t>
      </w:r>
      <w:r>
        <w:rPr>
          <w:rFonts w:ascii="Times New Roman" w:hAnsi="Times New Roman"/>
          <w:sz w:val="24"/>
          <w:szCs w:val="24"/>
        </w:rPr>
        <w:t xml:space="preserve"> </w:t>
      </w:r>
      <w:r>
        <w:rPr>
          <w:rFonts w:ascii="Times New Roman" w:hAnsi="Times New Roman"/>
          <w:i/>
          <w:sz w:val="24"/>
          <w:szCs w:val="24"/>
        </w:rPr>
        <w:t>Colorymet</w:t>
      </w:r>
      <w:r w:rsidRPr="00AE17B6">
        <w:rPr>
          <w:rFonts w:ascii="Times New Roman" w:hAnsi="Times New Roman"/>
          <w:i/>
          <w:sz w:val="24"/>
          <w:szCs w:val="24"/>
        </w:rPr>
        <w:t>r</w:t>
      </w:r>
      <w:r>
        <w:rPr>
          <w:rFonts w:ascii="Times New Roman" w:hAnsi="Times New Roman"/>
          <w:i/>
          <w:sz w:val="24"/>
          <w:szCs w:val="24"/>
        </w:rPr>
        <w:t>y</w:t>
      </w:r>
      <w:r>
        <w:rPr>
          <w:rFonts w:ascii="Times New Roman" w:hAnsi="Times New Roman"/>
          <w:sz w:val="24"/>
          <w:szCs w:val="24"/>
        </w:rPr>
        <w:t xml:space="preserve"> NH310) dan spektrofotometer UV-Vis (Shimadu UV mini 1240), </w:t>
      </w:r>
      <w:r w:rsidRPr="00D875B8">
        <w:rPr>
          <w:rFonts w:ascii="Times New Roman" w:hAnsi="Times New Roman"/>
          <w:i/>
          <w:sz w:val="24"/>
          <w:szCs w:val="24"/>
        </w:rPr>
        <w:t>tekstur</w:t>
      </w:r>
      <w:r>
        <w:rPr>
          <w:rFonts w:ascii="Times New Roman" w:hAnsi="Times New Roman"/>
          <w:i/>
          <w:sz w:val="24"/>
          <w:szCs w:val="24"/>
          <w:lang w:val="en-ID"/>
        </w:rPr>
        <w:t>e</w:t>
      </w:r>
      <w:r w:rsidRPr="00D875B8">
        <w:rPr>
          <w:rFonts w:ascii="Times New Roman" w:hAnsi="Times New Roman"/>
          <w:i/>
          <w:sz w:val="24"/>
          <w:szCs w:val="24"/>
        </w:rPr>
        <w:t xml:space="preserve"> analyzer</w:t>
      </w:r>
      <w:r>
        <w:rPr>
          <w:rFonts w:ascii="Times New Roman" w:hAnsi="Times New Roman"/>
          <w:i/>
          <w:sz w:val="24"/>
          <w:szCs w:val="24"/>
          <w:lang w:val="en-ID"/>
        </w:rPr>
        <w:t xml:space="preserve"> </w:t>
      </w:r>
      <w:r w:rsidRPr="001B1272">
        <w:rPr>
          <w:rFonts w:ascii="Times New Roman" w:hAnsi="Times New Roman"/>
          <w:sz w:val="24"/>
          <w:szCs w:val="24"/>
          <w:lang w:val="en-ID"/>
        </w:rPr>
        <w:t>(</w:t>
      </w:r>
      <w:r>
        <w:rPr>
          <w:rFonts w:ascii="Times New Roman" w:hAnsi="Times New Roman"/>
          <w:sz w:val="24"/>
          <w:szCs w:val="24"/>
          <w:lang w:val="en-ID"/>
        </w:rPr>
        <w:t xml:space="preserve">CT3 </w:t>
      </w:r>
      <w:r w:rsidRPr="001B1272">
        <w:rPr>
          <w:rFonts w:ascii="Times New Roman" w:hAnsi="Times New Roman"/>
          <w:i/>
          <w:sz w:val="24"/>
          <w:szCs w:val="24"/>
          <w:lang w:val="en-ID"/>
        </w:rPr>
        <w:t>Brookfield</w:t>
      </w:r>
      <w:r>
        <w:rPr>
          <w:rFonts w:ascii="Times New Roman" w:hAnsi="Times New Roman"/>
          <w:sz w:val="24"/>
          <w:szCs w:val="24"/>
          <w:lang w:val="en-ID"/>
        </w:rPr>
        <w:t>), pH meter HI 2210</w:t>
      </w:r>
      <w:r w:rsidR="007722B1">
        <w:rPr>
          <w:rFonts w:ascii="Times New Roman" w:hAnsi="Times New Roman"/>
          <w:sz w:val="24"/>
          <w:szCs w:val="24"/>
          <w:lang w:val="en-ID"/>
        </w:rPr>
        <w:t>.</w:t>
      </w:r>
    </w:p>
    <w:p w:rsidR="007722B1" w:rsidRDefault="007722B1" w:rsidP="00623B16">
      <w:pPr>
        <w:pStyle w:val="NoSpacing"/>
        <w:spacing w:line="360" w:lineRule="auto"/>
        <w:ind w:firstLine="360"/>
        <w:jc w:val="both"/>
        <w:rPr>
          <w:rFonts w:ascii="Times New Roman" w:hAnsi="Times New Roman"/>
          <w:sz w:val="24"/>
          <w:szCs w:val="24"/>
        </w:rPr>
      </w:pPr>
      <w:r w:rsidRPr="008F7C3C">
        <w:rPr>
          <w:rFonts w:ascii="Times New Roman" w:hAnsi="Times New Roman"/>
          <w:sz w:val="24"/>
          <w:szCs w:val="24"/>
        </w:rPr>
        <w:t>Bahan utama yang digunakan pada penelitian permen lunak lida</w:t>
      </w:r>
      <w:r>
        <w:rPr>
          <w:rFonts w:ascii="Times New Roman" w:hAnsi="Times New Roman"/>
          <w:sz w:val="24"/>
          <w:szCs w:val="24"/>
        </w:rPr>
        <w:t xml:space="preserve">h buaya adalah lidah buaya jenis </w:t>
      </w:r>
      <w:r w:rsidRPr="00893B26">
        <w:rPr>
          <w:rFonts w:ascii="Times New Roman" w:hAnsi="Times New Roman"/>
          <w:i/>
          <w:sz w:val="24"/>
          <w:szCs w:val="24"/>
        </w:rPr>
        <w:t>Curacao aloe (Aloe barbandensis Miller)</w:t>
      </w:r>
      <w:r>
        <w:rPr>
          <w:rFonts w:ascii="Times New Roman" w:hAnsi="Times New Roman"/>
          <w:sz w:val="24"/>
          <w:szCs w:val="24"/>
        </w:rPr>
        <w:t xml:space="preserve"> yang berasal dari Superindo </w:t>
      </w:r>
      <w:r w:rsidRPr="008F7C3C">
        <w:rPr>
          <w:rFonts w:ascii="Times New Roman" w:hAnsi="Times New Roman"/>
          <w:sz w:val="24"/>
          <w:szCs w:val="24"/>
        </w:rPr>
        <w:t>Yogyakarta dan baha</w:t>
      </w:r>
      <w:r>
        <w:rPr>
          <w:rFonts w:ascii="Times New Roman" w:hAnsi="Times New Roman"/>
          <w:sz w:val="24"/>
          <w:szCs w:val="24"/>
        </w:rPr>
        <w:t>n tambahan pangan lain seperti a</w:t>
      </w:r>
      <w:r w:rsidRPr="008F7C3C">
        <w:rPr>
          <w:rFonts w:ascii="Times New Roman" w:hAnsi="Times New Roman"/>
          <w:sz w:val="24"/>
          <w:szCs w:val="24"/>
        </w:rPr>
        <w:t xml:space="preserve">gar-agar </w:t>
      </w:r>
      <w:r w:rsidRPr="008F7C3C">
        <w:rPr>
          <w:rFonts w:ascii="Times New Roman" w:hAnsi="Times New Roman"/>
          <w:i/>
          <w:sz w:val="24"/>
          <w:szCs w:val="24"/>
        </w:rPr>
        <w:t>plain</w:t>
      </w:r>
      <w:r w:rsidRPr="008F7C3C">
        <w:rPr>
          <w:rFonts w:ascii="Times New Roman" w:hAnsi="Times New Roman"/>
          <w:sz w:val="24"/>
          <w:szCs w:val="24"/>
        </w:rPr>
        <w:t xml:space="preserve"> (</w:t>
      </w:r>
      <w:r w:rsidRPr="008F7C3C">
        <w:rPr>
          <w:rFonts w:ascii="Times New Roman" w:hAnsi="Times New Roman"/>
          <w:i/>
          <w:sz w:val="24"/>
          <w:szCs w:val="24"/>
        </w:rPr>
        <w:t>Swallow</w:t>
      </w:r>
      <w:r w:rsidRPr="008F7C3C">
        <w:rPr>
          <w:rFonts w:ascii="Times New Roman" w:hAnsi="Times New Roman"/>
          <w:sz w:val="24"/>
          <w:szCs w:val="24"/>
        </w:rPr>
        <w:t xml:space="preserve">), </w:t>
      </w:r>
      <w:r>
        <w:rPr>
          <w:rFonts w:ascii="Times New Roman" w:hAnsi="Times New Roman"/>
          <w:i/>
          <w:sz w:val="24"/>
          <w:szCs w:val="24"/>
        </w:rPr>
        <w:t>j</w:t>
      </w:r>
      <w:r w:rsidRPr="008F7C3C">
        <w:rPr>
          <w:rFonts w:ascii="Times New Roman" w:hAnsi="Times New Roman"/>
          <w:i/>
          <w:sz w:val="24"/>
          <w:szCs w:val="24"/>
        </w:rPr>
        <w:t>elly plain</w:t>
      </w:r>
      <w:r w:rsidRPr="008F7C3C">
        <w:rPr>
          <w:rFonts w:ascii="Times New Roman" w:hAnsi="Times New Roman"/>
          <w:sz w:val="24"/>
          <w:szCs w:val="24"/>
        </w:rPr>
        <w:t xml:space="preserve"> (</w:t>
      </w:r>
      <w:r w:rsidRPr="008F7C3C">
        <w:rPr>
          <w:rFonts w:ascii="Times New Roman" w:hAnsi="Times New Roman"/>
          <w:i/>
          <w:sz w:val="24"/>
          <w:szCs w:val="24"/>
        </w:rPr>
        <w:t>Nutrijel)</w:t>
      </w:r>
      <w:r>
        <w:rPr>
          <w:rFonts w:ascii="Times New Roman" w:hAnsi="Times New Roman"/>
          <w:sz w:val="24"/>
          <w:szCs w:val="24"/>
        </w:rPr>
        <w:t>, g</w:t>
      </w:r>
      <w:r w:rsidRPr="008F7C3C">
        <w:rPr>
          <w:rFonts w:ascii="Times New Roman" w:hAnsi="Times New Roman"/>
          <w:sz w:val="24"/>
          <w:szCs w:val="24"/>
        </w:rPr>
        <w:t xml:space="preserve">ula </w:t>
      </w:r>
      <w:r>
        <w:rPr>
          <w:rFonts w:ascii="Times New Roman" w:hAnsi="Times New Roman"/>
          <w:sz w:val="24"/>
          <w:szCs w:val="24"/>
        </w:rPr>
        <w:t>p</w:t>
      </w:r>
      <w:r w:rsidRPr="008F7C3C">
        <w:rPr>
          <w:rFonts w:ascii="Times New Roman" w:hAnsi="Times New Roman"/>
          <w:sz w:val="24"/>
          <w:szCs w:val="24"/>
        </w:rPr>
        <w:t>asir (</w:t>
      </w:r>
      <w:r w:rsidRPr="008F7C3C">
        <w:rPr>
          <w:rFonts w:ascii="Times New Roman" w:hAnsi="Times New Roman"/>
          <w:i/>
          <w:sz w:val="24"/>
          <w:szCs w:val="24"/>
        </w:rPr>
        <w:t>Rose Brand</w:t>
      </w:r>
      <w:r>
        <w:rPr>
          <w:rFonts w:ascii="Times New Roman" w:hAnsi="Times New Roman"/>
          <w:sz w:val="24"/>
          <w:szCs w:val="24"/>
        </w:rPr>
        <w:t>), asam sitrat, pewarna makanan (</w:t>
      </w:r>
      <w:r w:rsidRPr="00107A80">
        <w:rPr>
          <w:rFonts w:ascii="Times New Roman" w:hAnsi="Times New Roman"/>
          <w:sz w:val="24"/>
          <w:szCs w:val="24"/>
        </w:rPr>
        <w:t>Koepo-koepo</w:t>
      </w:r>
      <w:r>
        <w:rPr>
          <w:rFonts w:ascii="Times New Roman" w:hAnsi="Times New Roman"/>
          <w:sz w:val="24"/>
          <w:szCs w:val="24"/>
        </w:rPr>
        <w:t xml:space="preserve">) dan air minum. </w:t>
      </w:r>
      <w:r w:rsidRPr="00F10E06">
        <w:rPr>
          <w:rFonts w:ascii="Times New Roman" w:hAnsi="Times New Roman"/>
          <w:sz w:val="24"/>
          <w:szCs w:val="24"/>
        </w:rPr>
        <w:t xml:space="preserve">Bahan kimia yang digunakan untuk analisa yaitu </w:t>
      </w:r>
      <w:r>
        <w:rPr>
          <w:rFonts w:ascii="Times New Roman" w:hAnsi="Times New Roman"/>
          <w:sz w:val="24"/>
          <w:szCs w:val="24"/>
        </w:rPr>
        <w:t>DPPH 0,1 ml (pa), Ethanol (pa), BHT (pa), alkohol 96%</w:t>
      </w:r>
      <w:r w:rsidRPr="00F401E8">
        <w:rPr>
          <w:rFonts w:ascii="Times New Roman" w:hAnsi="Times New Roman"/>
          <w:sz w:val="24"/>
          <w:szCs w:val="24"/>
        </w:rPr>
        <w:t>, NaOH</w:t>
      </w:r>
      <w:r>
        <w:rPr>
          <w:rFonts w:ascii="Times New Roman" w:hAnsi="Times New Roman"/>
          <w:sz w:val="24"/>
          <w:szCs w:val="24"/>
        </w:rPr>
        <w:t xml:space="preserve"> 0,1 N (pa)</w:t>
      </w:r>
      <w:r w:rsidRPr="00F401E8">
        <w:rPr>
          <w:rFonts w:ascii="Times New Roman" w:hAnsi="Times New Roman"/>
          <w:sz w:val="24"/>
          <w:szCs w:val="24"/>
        </w:rPr>
        <w:t>, Arsenomlybdat</w:t>
      </w:r>
      <w:r>
        <w:rPr>
          <w:rFonts w:ascii="Times New Roman" w:hAnsi="Times New Roman"/>
          <w:sz w:val="24"/>
          <w:szCs w:val="24"/>
        </w:rPr>
        <w:t xml:space="preserve">, Nelson A (pa) terdiri dari </w:t>
      </w:r>
      <w:r>
        <w:rPr>
          <w:rFonts w:ascii="Times New Roman" w:hAnsi="Times New Roman"/>
          <w:color w:val="000000"/>
          <w:sz w:val="24"/>
          <w:szCs w:val="24"/>
        </w:rPr>
        <w:t>(pa) terdiri dari Na</w:t>
      </w:r>
      <w:r w:rsidRPr="00260937">
        <w:rPr>
          <w:rFonts w:ascii="Times New Roman" w:hAnsi="Times New Roman"/>
          <w:color w:val="000000"/>
          <w:sz w:val="24"/>
          <w:szCs w:val="24"/>
          <w:vertAlign w:val="subscript"/>
        </w:rPr>
        <w:t>2</w:t>
      </w:r>
      <w:r>
        <w:rPr>
          <w:rFonts w:ascii="Times New Roman" w:hAnsi="Times New Roman"/>
          <w:color w:val="000000"/>
          <w:sz w:val="24"/>
          <w:szCs w:val="24"/>
        </w:rPr>
        <w:t>CO</w:t>
      </w:r>
      <w:r w:rsidRPr="00260937">
        <w:rPr>
          <w:rFonts w:ascii="Times New Roman" w:hAnsi="Times New Roman"/>
          <w:color w:val="000000"/>
          <w:sz w:val="24"/>
          <w:szCs w:val="24"/>
          <w:vertAlign w:val="subscript"/>
        </w:rPr>
        <w:t>3</w:t>
      </w:r>
      <w:r>
        <w:rPr>
          <w:rFonts w:ascii="Times New Roman" w:hAnsi="Times New Roman"/>
          <w:sz w:val="24"/>
          <w:szCs w:val="24"/>
        </w:rPr>
        <w:t>, Nelson B (pa) terdiri dari CuSO</w:t>
      </w:r>
      <w:r w:rsidRPr="00260937">
        <w:rPr>
          <w:rFonts w:ascii="Times New Roman" w:hAnsi="Times New Roman"/>
          <w:sz w:val="24"/>
          <w:szCs w:val="24"/>
          <w:vertAlign w:val="subscript"/>
        </w:rPr>
        <w:t>4</w:t>
      </w:r>
      <w:r>
        <w:rPr>
          <w:rFonts w:ascii="Times New Roman" w:hAnsi="Times New Roman"/>
          <w:sz w:val="24"/>
          <w:szCs w:val="24"/>
        </w:rPr>
        <w:t xml:space="preserve"> dan H</w:t>
      </w:r>
      <w:r w:rsidRPr="00260937">
        <w:rPr>
          <w:rFonts w:ascii="Times New Roman" w:hAnsi="Times New Roman"/>
          <w:sz w:val="24"/>
          <w:szCs w:val="24"/>
          <w:vertAlign w:val="subscript"/>
        </w:rPr>
        <w:t>2</w:t>
      </w:r>
      <w:r>
        <w:rPr>
          <w:rFonts w:ascii="Times New Roman" w:hAnsi="Times New Roman"/>
          <w:sz w:val="24"/>
          <w:szCs w:val="24"/>
        </w:rPr>
        <w:t>SO</w:t>
      </w:r>
      <w:r w:rsidRPr="00260937">
        <w:rPr>
          <w:rFonts w:ascii="Times New Roman" w:hAnsi="Times New Roman"/>
          <w:sz w:val="24"/>
          <w:szCs w:val="24"/>
          <w:vertAlign w:val="subscript"/>
        </w:rPr>
        <w:t xml:space="preserve">4 </w:t>
      </w:r>
      <w:r>
        <w:rPr>
          <w:rFonts w:ascii="Times New Roman" w:hAnsi="Times New Roman"/>
          <w:sz w:val="24"/>
          <w:szCs w:val="24"/>
        </w:rPr>
        <w:t>pekat (Merck 97%), HCl 30% (pa), HCl 0,5 N (pa), indikator pp 0,01%.</w:t>
      </w:r>
    </w:p>
    <w:p w:rsidR="00623B16" w:rsidRPr="00623B16" w:rsidRDefault="00623B16" w:rsidP="00623B16">
      <w:pPr>
        <w:pStyle w:val="NoSpacing"/>
        <w:spacing w:line="360" w:lineRule="auto"/>
        <w:ind w:firstLine="360"/>
        <w:jc w:val="both"/>
        <w:rPr>
          <w:rFonts w:ascii="Times New Roman" w:hAnsi="Times New Roman"/>
          <w:sz w:val="16"/>
          <w:szCs w:val="16"/>
        </w:rPr>
      </w:pPr>
    </w:p>
    <w:p w:rsidR="007722B1" w:rsidRPr="007722B1" w:rsidRDefault="007722B1" w:rsidP="007722B1">
      <w:pPr>
        <w:pStyle w:val="NoSpacing"/>
        <w:spacing w:line="360" w:lineRule="auto"/>
        <w:jc w:val="both"/>
        <w:rPr>
          <w:rFonts w:ascii="Times New Roman" w:hAnsi="Times New Roman"/>
          <w:b/>
          <w:sz w:val="24"/>
          <w:szCs w:val="24"/>
        </w:rPr>
      </w:pPr>
      <w:r w:rsidRPr="007722B1">
        <w:rPr>
          <w:rFonts w:ascii="Times New Roman" w:hAnsi="Times New Roman"/>
          <w:b/>
          <w:sz w:val="24"/>
          <w:szCs w:val="24"/>
        </w:rPr>
        <w:t>Tempat dan Waktu Penelitian</w:t>
      </w:r>
    </w:p>
    <w:p w:rsidR="00623B16" w:rsidRDefault="007722B1" w:rsidP="005E29EC">
      <w:pPr>
        <w:spacing w:after="0" w:line="360" w:lineRule="auto"/>
        <w:ind w:firstLine="567"/>
        <w:jc w:val="both"/>
        <w:rPr>
          <w:rFonts w:ascii="Times New Roman" w:hAnsi="Times New Roman"/>
          <w:sz w:val="24"/>
          <w:szCs w:val="24"/>
        </w:rPr>
      </w:pPr>
      <w:r>
        <w:rPr>
          <w:rFonts w:ascii="Times New Roman" w:hAnsi="Times New Roman"/>
          <w:sz w:val="24"/>
          <w:szCs w:val="24"/>
        </w:rPr>
        <w:t>Penelitian dilakukan di Laboratorium PHP, Laboratorium Kimia, Laboratorium Rekayasa, dan Laboratorium Sensoris Fakultas Agroindustri Universitas Mercu Buana Yogyakarta</w:t>
      </w:r>
      <w:r>
        <w:rPr>
          <w:rFonts w:ascii="Times New Roman" w:hAnsi="Times New Roman"/>
          <w:sz w:val="24"/>
          <w:szCs w:val="24"/>
          <w:lang w:val="zh-CN"/>
        </w:rPr>
        <w:t xml:space="preserve">. </w:t>
      </w:r>
      <w:r>
        <w:rPr>
          <w:rFonts w:ascii="Times New Roman" w:hAnsi="Times New Roman"/>
          <w:sz w:val="24"/>
          <w:szCs w:val="24"/>
        </w:rPr>
        <w:t>Penelitian dilaksanakan pada bulan November 2020 -</w:t>
      </w:r>
      <w:r>
        <w:rPr>
          <w:rFonts w:ascii="Times New Roman" w:hAnsi="Times New Roman"/>
          <w:sz w:val="24"/>
          <w:szCs w:val="24"/>
          <w:lang w:val="en-ID"/>
        </w:rPr>
        <w:t xml:space="preserve"> Desember</w:t>
      </w:r>
      <w:r>
        <w:rPr>
          <w:rFonts w:ascii="Times New Roman" w:hAnsi="Times New Roman"/>
          <w:sz w:val="24"/>
          <w:szCs w:val="24"/>
        </w:rPr>
        <w:t xml:space="preserve"> 2020.</w:t>
      </w:r>
    </w:p>
    <w:p w:rsidR="005E29EC" w:rsidRDefault="005E29EC" w:rsidP="005E29EC">
      <w:pPr>
        <w:spacing w:after="0" w:line="360" w:lineRule="auto"/>
        <w:ind w:firstLine="567"/>
        <w:jc w:val="both"/>
        <w:rPr>
          <w:rFonts w:ascii="Times New Roman" w:hAnsi="Times New Roman"/>
          <w:sz w:val="24"/>
          <w:szCs w:val="24"/>
        </w:rPr>
      </w:pPr>
    </w:p>
    <w:p w:rsidR="005E29EC" w:rsidRDefault="005E29EC" w:rsidP="005E29EC">
      <w:pPr>
        <w:spacing w:after="0" w:line="360" w:lineRule="auto"/>
        <w:ind w:firstLine="567"/>
        <w:jc w:val="both"/>
        <w:rPr>
          <w:rFonts w:ascii="Times New Roman" w:hAnsi="Times New Roman"/>
          <w:sz w:val="24"/>
          <w:szCs w:val="24"/>
        </w:rPr>
      </w:pPr>
    </w:p>
    <w:p w:rsidR="005E29EC" w:rsidRPr="005E29EC" w:rsidRDefault="005E29EC" w:rsidP="005E29EC">
      <w:pPr>
        <w:spacing w:after="0" w:line="360" w:lineRule="auto"/>
        <w:ind w:firstLine="567"/>
        <w:jc w:val="both"/>
        <w:rPr>
          <w:rFonts w:ascii="Times New Roman" w:hAnsi="Times New Roman"/>
          <w:sz w:val="24"/>
          <w:szCs w:val="24"/>
        </w:rPr>
      </w:pPr>
    </w:p>
    <w:p w:rsidR="00623B16" w:rsidRPr="00623B16" w:rsidRDefault="00623B16" w:rsidP="00623B16">
      <w:pPr>
        <w:spacing w:after="0" w:line="360" w:lineRule="auto"/>
        <w:ind w:firstLine="567"/>
        <w:jc w:val="both"/>
        <w:rPr>
          <w:rFonts w:ascii="Times New Roman" w:hAnsi="Times New Roman"/>
          <w:sz w:val="16"/>
          <w:szCs w:val="16"/>
        </w:rPr>
      </w:pPr>
    </w:p>
    <w:p w:rsidR="007722B1" w:rsidRDefault="007722B1" w:rsidP="007722B1">
      <w:pPr>
        <w:spacing w:after="0" w:line="360" w:lineRule="auto"/>
        <w:jc w:val="both"/>
        <w:rPr>
          <w:rFonts w:ascii="Times New Roman" w:hAnsi="Times New Roman"/>
          <w:b/>
          <w:sz w:val="24"/>
          <w:szCs w:val="24"/>
          <w:lang w:val="en-ID"/>
        </w:rPr>
      </w:pPr>
      <w:r w:rsidRPr="007722B1">
        <w:rPr>
          <w:rFonts w:ascii="Times New Roman" w:hAnsi="Times New Roman"/>
          <w:b/>
          <w:sz w:val="24"/>
          <w:szCs w:val="24"/>
          <w:lang w:val="en-ID"/>
        </w:rPr>
        <w:lastRenderedPageBreak/>
        <w:t>Cara Penelitian</w:t>
      </w:r>
    </w:p>
    <w:p w:rsidR="007722B1" w:rsidRDefault="007722B1" w:rsidP="00623B16">
      <w:pPr>
        <w:spacing w:after="0" w:line="360" w:lineRule="auto"/>
        <w:ind w:firstLine="720"/>
        <w:jc w:val="both"/>
        <w:rPr>
          <w:rFonts w:ascii="Times New Roman" w:hAnsi="Times New Roman"/>
          <w:sz w:val="24"/>
          <w:szCs w:val="24"/>
          <w:lang w:val="en-ID"/>
        </w:rPr>
      </w:pPr>
      <w:r w:rsidRPr="009B27CD">
        <w:rPr>
          <w:rFonts w:ascii="Times New Roman" w:hAnsi="Times New Roman"/>
          <w:sz w:val="24"/>
          <w:szCs w:val="24"/>
          <w:lang w:val="en-ID"/>
        </w:rPr>
        <w:t>Proses pengolahan permen lunak yaitu dibuat dengan mendidihkan campuran gula, air, serta bahan pewarna kemudian adonan diletakkan di dalam cetakan hingga tercetak dengan tanda mengerasnya adonan tersebut</w:t>
      </w:r>
      <w:r>
        <w:rPr>
          <w:rFonts w:ascii="Times New Roman" w:hAnsi="Times New Roman"/>
          <w:sz w:val="24"/>
        </w:rPr>
        <w:t xml:space="preserve"> (Sudaryati, 2013)</w:t>
      </w:r>
      <w:r>
        <w:rPr>
          <w:rFonts w:ascii="Times New Roman" w:hAnsi="Times New Roman"/>
          <w:sz w:val="24"/>
          <w:szCs w:val="24"/>
          <w:lang w:val="en-ID"/>
        </w:rPr>
        <w:t>. :</w:t>
      </w:r>
    </w:p>
    <w:p w:rsidR="007722B1" w:rsidRDefault="007722B1" w:rsidP="00623B16">
      <w:pPr>
        <w:pStyle w:val="ListParagraph"/>
        <w:numPr>
          <w:ilvl w:val="3"/>
          <w:numId w:val="1"/>
        </w:numPr>
        <w:spacing w:after="0" w:line="360" w:lineRule="auto"/>
        <w:jc w:val="both"/>
        <w:rPr>
          <w:rFonts w:ascii="Times New Roman" w:hAnsi="Times New Roman"/>
          <w:sz w:val="24"/>
          <w:szCs w:val="24"/>
          <w:lang w:val="en-ID"/>
        </w:rPr>
      </w:pPr>
      <w:r>
        <w:rPr>
          <w:rFonts w:ascii="Times New Roman" w:hAnsi="Times New Roman"/>
          <w:sz w:val="24"/>
          <w:szCs w:val="24"/>
          <w:lang w:val="en-ID"/>
        </w:rPr>
        <w:t xml:space="preserve">Proses persiapan gel lidah buaya </w:t>
      </w:r>
    </w:p>
    <w:p w:rsidR="007722B1" w:rsidRDefault="007722B1" w:rsidP="00623B16">
      <w:pPr>
        <w:spacing w:after="0" w:line="360" w:lineRule="auto"/>
        <w:ind w:firstLine="284"/>
        <w:jc w:val="both"/>
        <w:rPr>
          <w:rFonts w:ascii="Times New Roman" w:hAnsi="Times New Roman"/>
          <w:sz w:val="24"/>
          <w:szCs w:val="24"/>
          <w:lang w:val="en-ID"/>
        </w:rPr>
      </w:pPr>
      <w:r>
        <w:rPr>
          <w:rFonts w:ascii="Times New Roman" w:hAnsi="Times New Roman"/>
          <w:sz w:val="24"/>
          <w:szCs w:val="24"/>
          <w:lang w:val="en-ID"/>
        </w:rPr>
        <w:t xml:space="preserve">Proses diawali dengan pengupasan lidah buaya </w:t>
      </w:r>
      <w:proofErr w:type="gramStart"/>
      <w:r>
        <w:rPr>
          <w:rFonts w:ascii="Times New Roman" w:hAnsi="Times New Roman"/>
          <w:sz w:val="24"/>
          <w:szCs w:val="24"/>
          <w:lang w:val="en-ID"/>
        </w:rPr>
        <w:t>segar</w:t>
      </w:r>
      <w:proofErr w:type="gramEnd"/>
      <w:r>
        <w:rPr>
          <w:rFonts w:ascii="Times New Roman" w:hAnsi="Times New Roman"/>
          <w:sz w:val="24"/>
          <w:szCs w:val="24"/>
          <w:lang w:val="en-ID"/>
        </w:rPr>
        <w:t xml:space="preserve"> dengan air mengalir, guna air mengalir untuk menghindari rasa pahit yang dihasilkan dari getah lidah buaya. Lidah buaya yang sudah dikupas lalu di </w:t>
      </w:r>
      <w:r w:rsidRPr="00BB0BD6">
        <w:rPr>
          <w:rFonts w:ascii="Times New Roman" w:hAnsi="Times New Roman"/>
          <w:i/>
          <w:sz w:val="24"/>
          <w:szCs w:val="24"/>
          <w:lang w:val="en-ID"/>
        </w:rPr>
        <w:t xml:space="preserve">blanching </w:t>
      </w:r>
      <w:r>
        <w:rPr>
          <w:rFonts w:ascii="Times New Roman" w:hAnsi="Times New Roman"/>
          <w:sz w:val="24"/>
          <w:szCs w:val="24"/>
          <w:lang w:val="en-ID"/>
        </w:rPr>
        <w:t>selama 5 menit di air mendidih, kemudian di blender agar dapat mempermudah proses penyaringan. Penyaringan gel lidah buaya dilakukan menggunakan alat saringan teh. Proses persiapan gel lidah b</w:t>
      </w:r>
      <w:r w:rsidR="00D02569">
        <w:rPr>
          <w:rFonts w:ascii="Times New Roman" w:hAnsi="Times New Roman"/>
          <w:sz w:val="24"/>
          <w:szCs w:val="24"/>
          <w:lang w:val="en-ID"/>
        </w:rPr>
        <w:t>uaya dapat dilihat pada Gambar 1</w:t>
      </w:r>
      <w:r>
        <w:rPr>
          <w:rFonts w:ascii="Times New Roman" w:hAnsi="Times New Roman"/>
          <w:sz w:val="24"/>
          <w:szCs w:val="24"/>
          <w:lang w:val="en-ID"/>
        </w:rPr>
        <w:t>.</w:t>
      </w:r>
    </w:p>
    <w:tbl>
      <w:tblPr>
        <w:tblW w:w="5859" w:type="dxa"/>
        <w:jc w:val="center"/>
        <w:tblLook w:val="04A0" w:firstRow="1" w:lastRow="0" w:firstColumn="1" w:lastColumn="0" w:noHBand="0" w:noVBand="1"/>
      </w:tblPr>
      <w:tblGrid>
        <w:gridCol w:w="2569"/>
        <w:gridCol w:w="236"/>
        <w:gridCol w:w="3054"/>
      </w:tblGrid>
      <w:tr w:rsidR="007722B1" w:rsidRPr="00100179" w:rsidTr="00623B16">
        <w:trPr>
          <w:trHeight w:val="709"/>
          <w:jc w:val="center"/>
        </w:trPr>
        <w:tc>
          <w:tcPr>
            <w:tcW w:w="2569" w:type="dxa"/>
            <w:tcBorders>
              <w:top w:val="nil"/>
              <w:left w:val="nil"/>
              <w:bottom w:val="nil"/>
              <w:right w:val="nil"/>
            </w:tcBorders>
            <w:noWrap/>
            <w:vAlign w:val="center"/>
            <w:hideMark/>
          </w:tcPr>
          <w:p w:rsidR="007722B1" w:rsidRPr="00100179" w:rsidRDefault="007722B1" w:rsidP="00391C60">
            <w:pPr>
              <w:pStyle w:val="NoSpacing"/>
              <w:jc w:val="center"/>
              <w:rPr>
                <w:rFonts w:ascii="Times New Roman" w:hAnsi="Times New Roman"/>
                <w:sz w:val="24"/>
                <w:szCs w:val="24"/>
              </w:rPr>
            </w:pPr>
            <w:r>
              <w:rPr>
                <w:noProof/>
                <w:lang w:eastAsia="en-ID"/>
              </w:rPr>
              <mc:AlternateContent>
                <mc:Choice Requires="wps">
                  <w:drawing>
                    <wp:anchor distT="0" distB="0" distL="114299" distR="114299" simplePos="0" relativeHeight="251659264" behindDoc="0" locked="0" layoutInCell="1" allowOverlap="1" wp14:anchorId="2E649C94" wp14:editId="64D79ABA">
                      <wp:simplePos x="0" y="0"/>
                      <wp:positionH relativeFrom="column">
                        <wp:posOffset>731519</wp:posOffset>
                      </wp:positionH>
                      <wp:positionV relativeFrom="paragraph">
                        <wp:posOffset>210820</wp:posOffset>
                      </wp:positionV>
                      <wp:extent cx="0" cy="201930"/>
                      <wp:effectExtent l="95250" t="0" r="57150" b="64770"/>
                      <wp:wrapNone/>
                      <wp:docPr id="13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495E62" id="_x0000_t32" coordsize="21600,21600" o:spt="32" o:oned="t" path="m,l21600,21600e" filled="f">
                      <v:path arrowok="t" fillok="f" o:connecttype="none"/>
                      <o:lock v:ext="edit" shapetype="t"/>
                    </v:shapetype>
                    <v:shape id="Straight Arrow Connector 21" o:spid="_x0000_s1026" type="#_x0000_t32" style="position:absolute;margin-left:57.6pt;margin-top:16.6pt;width:0;height:15.9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" strokecolor="black [3200]" strokeweight=".5pt">
                      <v:stroke endarrow="open" joinstyle="miter"/>
                      <o:lock v:ext="edit" shapetype="f"/>
                    </v:shape>
                  </w:pict>
                </mc:Fallback>
              </mc:AlternateContent>
            </w:r>
            <w:r>
              <w:rPr>
                <w:noProof/>
                <w:lang w:eastAsia="en-ID"/>
              </w:rPr>
              <mc:AlternateContent>
                <mc:Choice Requires="wps">
                  <w:drawing>
                    <wp:anchor distT="0" distB="0" distL="114300" distR="114300" simplePos="0" relativeHeight="251664384" behindDoc="0" locked="0" layoutInCell="1" allowOverlap="1" wp14:anchorId="3E57BDEB" wp14:editId="471DACDF">
                      <wp:simplePos x="0" y="0"/>
                      <wp:positionH relativeFrom="column">
                        <wp:posOffset>1184275</wp:posOffset>
                      </wp:positionH>
                      <wp:positionV relativeFrom="paragraph">
                        <wp:posOffset>111760</wp:posOffset>
                      </wp:positionV>
                      <wp:extent cx="563245" cy="6985"/>
                      <wp:effectExtent l="0" t="76200" r="8255" b="107315"/>
                      <wp:wrapNone/>
                      <wp:docPr id="130"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6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6D283" id="Straight Arrow Connector 28" o:spid="_x0000_s1026" type="#_x0000_t32" style="position:absolute;margin-left:93.25pt;margin-top:8.8pt;width:44.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" strokecolor="black [3200]" strokeweight=".5pt">
                      <v:stroke endarrow="open" joinstyle="miter"/>
                      <o:lock v:ext="edit" shapetype="f"/>
                    </v:shape>
                  </w:pict>
                </mc:Fallback>
              </mc:AlternateContent>
            </w:r>
            <w:r w:rsidRPr="00100179">
              <w:rPr>
                <w:rFonts w:ascii="Times New Roman" w:hAnsi="Times New Roman"/>
                <w:sz w:val="24"/>
                <w:szCs w:val="24"/>
              </w:rPr>
              <w:t>Lidah Buaya</w:t>
            </w:r>
          </w:p>
        </w:tc>
        <w:tc>
          <w:tcPr>
            <w:tcW w:w="236"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c>
          <w:tcPr>
            <w:tcW w:w="3054"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r>
              <w:rPr>
                <w:rFonts w:ascii="Times New Roman" w:hAnsi="Times New Roman"/>
                <w:sz w:val="24"/>
                <w:szCs w:val="24"/>
              </w:rPr>
              <w:t>Analisis : Kadar air dan Aktivitas antioksidan</w:t>
            </w:r>
          </w:p>
        </w:tc>
      </w:tr>
      <w:tr w:rsidR="007722B1" w:rsidRPr="00100179" w:rsidTr="00623B16">
        <w:trPr>
          <w:trHeight w:val="302"/>
          <w:jc w:val="center"/>
        </w:trPr>
        <w:tc>
          <w:tcPr>
            <w:tcW w:w="2569" w:type="dxa"/>
            <w:tcBorders>
              <w:top w:val="single" w:sz="4" w:space="0" w:color="auto"/>
              <w:left w:val="single" w:sz="4" w:space="0" w:color="auto"/>
              <w:bottom w:val="single" w:sz="4" w:space="0" w:color="auto"/>
              <w:right w:val="single" w:sz="4" w:space="0" w:color="auto"/>
            </w:tcBorders>
            <w:noWrap/>
            <w:vAlign w:val="center"/>
            <w:hideMark/>
          </w:tcPr>
          <w:p w:rsidR="007722B1" w:rsidRPr="00100179" w:rsidRDefault="007722B1" w:rsidP="00391C60">
            <w:pPr>
              <w:pStyle w:val="NoSpacing"/>
              <w:jc w:val="center"/>
              <w:rPr>
                <w:rFonts w:ascii="Times New Roman" w:hAnsi="Times New Roman"/>
                <w:sz w:val="24"/>
                <w:szCs w:val="24"/>
              </w:rPr>
            </w:pPr>
            <w:r w:rsidRPr="00100179">
              <w:rPr>
                <w:rFonts w:ascii="Times New Roman" w:hAnsi="Times New Roman"/>
                <w:sz w:val="24"/>
                <w:szCs w:val="24"/>
              </w:rPr>
              <w:t>Pengupasan</w:t>
            </w:r>
          </w:p>
        </w:tc>
        <w:tc>
          <w:tcPr>
            <w:tcW w:w="236"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c>
          <w:tcPr>
            <w:tcW w:w="3054"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r>
      <w:tr w:rsidR="007722B1" w:rsidRPr="00100179" w:rsidTr="00623B16">
        <w:trPr>
          <w:trHeight w:val="256"/>
          <w:jc w:val="center"/>
        </w:trPr>
        <w:tc>
          <w:tcPr>
            <w:tcW w:w="2569"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r>
              <w:rPr>
                <w:noProof/>
                <w:lang w:eastAsia="en-ID"/>
              </w:rPr>
              <mc:AlternateContent>
                <mc:Choice Requires="wps">
                  <w:drawing>
                    <wp:anchor distT="0" distB="0" distL="114299" distR="114299" simplePos="0" relativeHeight="251660288" behindDoc="0" locked="0" layoutInCell="1" allowOverlap="1" wp14:anchorId="587DD24F" wp14:editId="6DF9FEBB">
                      <wp:simplePos x="0" y="0"/>
                      <wp:positionH relativeFrom="column">
                        <wp:posOffset>732789</wp:posOffset>
                      </wp:positionH>
                      <wp:positionV relativeFrom="paragraph">
                        <wp:posOffset>-20320</wp:posOffset>
                      </wp:positionV>
                      <wp:extent cx="0" cy="222885"/>
                      <wp:effectExtent l="95250" t="0" r="57150" b="62865"/>
                      <wp:wrapNone/>
                      <wp:docPr id="129"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8088E" id="Straight Arrow Connector 23" o:spid="_x0000_s1026" type="#_x0000_t32" style="position:absolute;margin-left:57.7pt;margin-top:-1.6pt;width:0;height:17.5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" strokecolor="black [3200]" strokeweight=".5pt">
                      <v:stroke endarrow="open" joinstyle="miter"/>
                      <o:lock v:ext="edit" shapetype="f"/>
                    </v:shape>
                  </w:pict>
                </mc:Fallback>
              </mc:AlternateContent>
            </w:r>
          </w:p>
        </w:tc>
        <w:tc>
          <w:tcPr>
            <w:tcW w:w="236"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c>
          <w:tcPr>
            <w:tcW w:w="3054"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r>
      <w:tr w:rsidR="007722B1" w:rsidRPr="00100179" w:rsidTr="00623B16">
        <w:trPr>
          <w:trHeight w:val="950"/>
          <w:jc w:val="center"/>
        </w:trPr>
        <w:tc>
          <w:tcPr>
            <w:tcW w:w="2569" w:type="dxa"/>
            <w:tcBorders>
              <w:top w:val="single" w:sz="4" w:space="0" w:color="auto"/>
              <w:left w:val="single" w:sz="4" w:space="0" w:color="auto"/>
              <w:bottom w:val="single" w:sz="4" w:space="0" w:color="auto"/>
              <w:right w:val="single" w:sz="4" w:space="0" w:color="auto"/>
            </w:tcBorders>
            <w:vAlign w:val="center"/>
            <w:hideMark/>
          </w:tcPr>
          <w:p w:rsidR="007722B1" w:rsidRPr="00100179" w:rsidRDefault="007722B1" w:rsidP="00391C60">
            <w:pPr>
              <w:pStyle w:val="NoSpacing"/>
              <w:jc w:val="center"/>
              <w:rPr>
                <w:rFonts w:ascii="Times New Roman" w:hAnsi="Times New Roman"/>
                <w:sz w:val="24"/>
                <w:szCs w:val="24"/>
              </w:rPr>
            </w:pPr>
            <w:r w:rsidRPr="00100179">
              <w:rPr>
                <w:rFonts w:ascii="Times New Roman" w:hAnsi="Times New Roman"/>
                <w:sz w:val="24"/>
                <w:szCs w:val="24"/>
              </w:rPr>
              <w:t>Blanching                  (selama 5 menit pada air mendidih)</w:t>
            </w:r>
          </w:p>
        </w:tc>
        <w:tc>
          <w:tcPr>
            <w:tcW w:w="236"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c>
          <w:tcPr>
            <w:tcW w:w="3054"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r>
      <w:tr w:rsidR="007722B1" w:rsidRPr="00100179" w:rsidTr="00623B16">
        <w:trPr>
          <w:trHeight w:val="302"/>
          <w:jc w:val="center"/>
        </w:trPr>
        <w:tc>
          <w:tcPr>
            <w:tcW w:w="2569"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r>
              <w:rPr>
                <w:noProof/>
                <w:lang w:eastAsia="en-ID"/>
              </w:rPr>
              <mc:AlternateContent>
                <mc:Choice Requires="wps">
                  <w:drawing>
                    <wp:anchor distT="0" distB="0" distL="114299" distR="114299" simplePos="0" relativeHeight="251661312" behindDoc="0" locked="0" layoutInCell="1" allowOverlap="1" wp14:anchorId="2AAE4A90" wp14:editId="7B6F4F40">
                      <wp:simplePos x="0" y="0"/>
                      <wp:positionH relativeFrom="column">
                        <wp:posOffset>732154</wp:posOffset>
                      </wp:positionH>
                      <wp:positionV relativeFrom="paragraph">
                        <wp:posOffset>5080</wp:posOffset>
                      </wp:positionV>
                      <wp:extent cx="0" cy="138430"/>
                      <wp:effectExtent l="95250" t="0" r="57150" b="52070"/>
                      <wp:wrapNone/>
                      <wp:docPr id="128"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8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7DECF" id="Straight Arrow Connector 25" o:spid="_x0000_s1026" type="#_x0000_t32" style="position:absolute;margin-left:57.65pt;margin-top:.4pt;width:0;height:10.9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" strokecolor="black [3200]" strokeweight=".5pt">
                      <v:stroke endarrow="open" joinstyle="miter"/>
                      <o:lock v:ext="edit" shapetype="f"/>
                    </v:shape>
                  </w:pict>
                </mc:Fallback>
              </mc:AlternateContent>
            </w:r>
          </w:p>
        </w:tc>
        <w:tc>
          <w:tcPr>
            <w:tcW w:w="236"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c>
          <w:tcPr>
            <w:tcW w:w="3054"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r>
      <w:tr w:rsidR="007722B1" w:rsidRPr="00100179" w:rsidTr="00623B16">
        <w:trPr>
          <w:trHeight w:val="302"/>
          <w:jc w:val="center"/>
        </w:trPr>
        <w:tc>
          <w:tcPr>
            <w:tcW w:w="2569" w:type="dxa"/>
            <w:tcBorders>
              <w:top w:val="single" w:sz="4" w:space="0" w:color="auto"/>
              <w:left w:val="single" w:sz="4" w:space="0" w:color="auto"/>
              <w:bottom w:val="single" w:sz="4" w:space="0" w:color="auto"/>
              <w:right w:val="single" w:sz="4" w:space="0" w:color="auto"/>
            </w:tcBorders>
            <w:noWrap/>
            <w:vAlign w:val="center"/>
            <w:hideMark/>
          </w:tcPr>
          <w:p w:rsidR="007722B1" w:rsidRPr="00100179" w:rsidRDefault="007722B1" w:rsidP="00391C60">
            <w:pPr>
              <w:pStyle w:val="NoSpacing"/>
              <w:jc w:val="center"/>
              <w:rPr>
                <w:rFonts w:ascii="Times New Roman" w:hAnsi="Times New Roman"/>
                <w:sz w:val="24"/>
                <w:szCs w:val="24"/>
              </w:rPr>
            </w:pPr>
            <w:r w:rsidRPr="00100179">
              <w:rPr>
                <w:rFonts w:ascii="Times New Roman" w:hAnsi="Times New Roman"/>
                <w:sz w:val="24"/>
                <w:szCs w:val="24"/>
              </w:rPr>
              <w:t>Pencincangan</w:t>
            </w:r>
          </w:p>
        </w:tc>
        <w:tc>
          <w:tcPr>
            <w:tcW w:w="236"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c>
          <w:tcPr>
            <w:tcW w:w="3054"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r>
      <w:tr w:rsidR="007722B1" w:rsidRPr="00100179" w:rsidTr="00623B16">
        <w:trPr>
          <w:trHeight w:val="302"/>
          <w:jc w:val="center"/>
        </w:trPr>
        <w:tc>
          <w:tcPr>
            <w:tcW w:w="2569"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r>
              <w:rPr>
                <w:noProof/>
                <w:lang w:eastAsia="en-ID"/>
              </w:rPr>
              <mc:AlternateContent>
                <mc:Choice Requires="wps">
                  <w:drawing>
                    <wp:anchor distT="0" distB="0" distL="114299" distR="114299" simplePos="0" relativeHeight="251662336" behindDoc="0" locked="0" layoutInCell="1" allowOverlap="1" wp14:anchorId="78403B63" wp14:editId="53334FF5">
                      <wp:simplePos x="0" y="0"/>
                      <wp:positionH relativeFrom="column">
                        <wp:posOffset>733424</wp:posOffset>
                      </wp:positionH>
                      <wp:positionV relativeFrom="paragraph">
                        <wp:posOffset>43180</wp:posOffset>
                      </wp:positionV>
                      <wp:extent cx="0" cy="135255"/>
                      <wp:effectExtent l="95250" t="0" r="57150" b="55245"/>
                      <wp:wrapNone/>
                      <wp:docPr id="127"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01FE2A" id="Straight Arrow Connector 26" o:spid="_x0000_s1026" type="#_x0000_t32" style="position:absolute;margin-left:57.75pt;margin-top:3.4pt;width:0;height:10.6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" strokecolor="black [3200]" strokeweight=".5pt">
                      <v:stroke endarrow="open" joinstyle="miter"/>
                      <o:lock v:ext="edit" shapetype="f"/>
                    </v:shape>
                  </w:pict>
                </mc:Fallback>
              </mc:AlternateContent>
            </w:r>
          </w:p>
        </w:tc>
        <w:tc>
          <w:tcPr>
            <w:tcW w:w="236"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c>
          <w:tcPr>
            <w:tcW w:w="3054"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r>
      <w:tr w:rsidR="007722B1" w:rsidRPr="00100179" w:rsidTr="00623B16">
        <w:trPr>
          <w:trHeight w:val="302"/>
          <w:jc w:val="center"/>
        </w:trPr>
        <w:tc>
          <w:tcPr>
            <w:tcW w:w="2569" w:type="dxa"/>
            <w:tcBorders>
              <w:top w:val="single" w:sz="4" w:space="0" w:color="auto"/>
              <w:left w:val="single" w:sz="4" w:space="0" w:color="auto"/>
              <w:bottom w:val="single" w:sz="4" w:space="0" w:color="auto"/>
              <w:right w:val="single" w:sz="4" w:space="0" w:color="auto"/>
            </w:tcBorders>
            <w:noWrap/>
            <w:vAlign w:val="center"/>
            <w:hideMark/>
          </w:tcPr>
          <w:p w:rsidR="007722B1" w:rsidRPr="00100179" w:rsidRDefault="007722B1" w:rsidP="00391C60">
            <w:pPr>
              <w:pStyle w:val="NoSpacing"/>
              <w:jc w:val="center"/>
              <w:rPr>
                <w:rFonts w:ascii="Times New Roman" w:hAnsi="Times New Roman"/>
                <w:sz w:val="24"/>
                <w:szCs w:val="24"/>
              </w:rPr>
            </w:pPr>
            <w:r w:rsidRPr="00100179">
              <w:rPr>
                <w:rFonts w:ascii="Times New Roman" w:hAnsi="Times New Roman"/>
                <w:sz w:val="24"/>
                <w:szCs w:val="24"/>
              </w:rPr>
              <w:t>Blender</w:t>
            </w:r>
          </w:p>
        </w:tc>
        <w:tc>
          <w:tcPr>
            <w:tcW w:w="236"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c>
          <w:tcPr>
            <w:tcW w:w="3054"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r>
      <w:tr w:rsidR="007722B1" w:rsidRPr="00100179" w:rsidTr="00623B16">
        <w:trPr>
          <w:trHeight w:val="302"/>
          <w:jc w:val="center"/>
        </w:trPr>
        <w:tc>
          <w:tcPr>
            <w:tcW w:w="2569"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r>
              <w:rPr>
                <w:noProof/>
                <w:lang w:eastAsia="en-ID"/>
              </w:rPr>
              <mc:AlternateContent>
                <mc:Choice Requires="wps">
                  <w:drawing>
                    <wp:anchor distT="0" distB="0" distL="114299" distR="114299" simplePos="0" relativeHeight="251663360" behindDoc="0" locked="0" layoutInCell="1" allowOverlap="1" wp14:anchorId="728F41BE" wp14:editId="7CDA0AC2">
                      <wp:simplePos x="0" y="0"/>
                      <wp:positionH relativeFrom="column">
                        <wp:posOffset>720089</wp:posOffset>
                      </wp:positionH>
                      <wp:positionV relativeFrom="paragraph">
                        <wp:posOffset>22860</wp:posOffset>
                      </wp:positionV>
                      <wp:extent cx="0" cy="160655"/>
                      <wp:effectExtent l="95250" t="0" r="76200" b="48895"/>
                      <wp:wrapNone/>
                      <wp:docPr id="126"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6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8B2268" id="Straight Arrow Connector 27" o:spid="_x0000_s1026" type="#_x0000_t32" style="position:absolute;margin-left:56.7pt;margin-top:1.8pt;width:0;height:12.6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" strokecolor="black [3200]" strokeweight=".5pt">
                      <v:stroke endarrow="open" joinstyle="miter"/>
                      <o:lock v:ext="edit" shapetype="f"/>
                    </v:shape>
                  </w:pict>
                </mc:Fallback>
              </mc:AlternateContent>
            </w:r>
          </w:p>
        </w:tc>
        <w:tc>
          <w:tcPr>
            <w:tcW w:w="236"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c>
          <w:tcPr>
            <w:tcW w:w="3054"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r>
      <w:tr w:rsidR="007722B1" w:rsidRPr="00100179" w:rsidTr="00623B16">
        <w:trPr>
          <w:trHeight w:val="302"/>
          <w:jc w:val="center"/>
        </w:trPr>
        <w:tc>
          <w:tcPr>
            <w:tcW w:w="2569" w:type="dxa"/>
            <w:tcBorders>
              <w:top w:val="single" w:sz="4" w:space="0" w:color="auto"/>
              <w:left w:val="single" w:sz="4" w:space="0" w:color="auto"/>
              <w:bottom w:val="single" w:sz="4" w:space="0" w:color="auto"/>
              <w:right w:val="single" w:sz="4" w:space="0" w:color="auto"/>
            </w:tcBorders>
            <w:noWrap/>
            <w:vAlign w:val="center"/>
            <w:hideMark/>
          </w:tcPr>
          <w:p w:rsidR="007722B1" w:rsidRPr="00100179" w:rsidRDefault="007722B1" w:rsidP="00391C60">
            <w:pPr>
              <w:pStyle w:val="NoSpacing"/>
              <w:jc w:val="center"/>
              <w:rPr>
                <w:rFonts w:ascii="Times New Roman" w:hAnsi="Times New Roman"/>
                <w:sz w:val="24"/>
                <w:szCs w:val="24"/>
              </w:rPr>
            </w:pPr>
            <w:r w:rsidRPr="00100179">
              <w:rPr>
                <w:rFonts w:ascii="Times New Roman" w:hAnsi="Times New Roman"/>
                <w:sz w:val="24"/>
                <w:szCs w:val="24"/>
              </w:rPr>
              <w:t>Penyaringan</w:t>
            </w:r>
          </w:p>
        </w:tc>
        <w:tc>
          <w:tcPr>
            <w:tcW w:w="236"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c>
          <w:tcPr>
            <w:tcW w:w="3054" w:type="dxa"/>
            <w:tcBorders>
              <w:top w:val="nil"/>
              <w:left w:val="nil"/>
              <w:bottom w:val="nil"/>
              <w:right w:val="nil"/>
            </w:tcBorders>
            <w:noWrap/>
            <w:vAlign w:val="center"/>
            <w:hideMark/>
          </w:tcPr>
          <w:p w:rsidR="007722B1" w:rsidRPr="00100179" w:rsidRDefault="007722B1" w:rsidP="00391C60">
            <w:pPr>
              <w:pStyle w:val="NoSpacing"/>
              <w:jc w:val="center"/>
              <w:rPr>
                <w:rFonts w:ascii="Times New Roman" w:hAnsi="Times New Roman"/>
                <w:sz w:val="24"/>
                <w:szCs w:val="24"/>
              </w:rPr>
            </w:pPr>
            <w:r>
              <w:rPr>
                <w:noProof/>
                <w:lang w:eastAsia="en-ID"/>
              </w:rPr>
              <mc:AlternateContent>
                <mc:Choice Requires="wps">
                  <w:drawing>
                    <wp:anchor distT="4294967295" distB="4294967295" distL="114300" distR="114300" simplePos="0" relativeHeight="251665408" behindDoc="0" locked="0" layoutInCell="1" allowOverlap="1" wp14:anchorId="53DBB4AE" wp14:editId="2EAF48F6">
                      <wp:simplePos x="0" y="0"/>
                      <wp:positionH relativeFrom="column">
                        <wp:posOffset>-196215</wp:posOffset>
                      </wp:positionH>
                      <wp:positionV relativeFrom="paragraph">
                        <wp:posOffset>91439</wp:posOffset>
                      </wp:positionV>
                      <wp:extent cx="387350" cy="0"/>
                      <wp:effectExtent l="0" t="76200" r="12700" b="114300"/>
                      <wp:wrapNone/>
                      <wp:docPr id="125"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BD0B61" id="Straight Arrow Connector 29" o:spid="_x0000_s1026" type="#_x0000_t32" style="position:absolute;margin-left:-15.45pt;margin-top:7.2pt;width:30.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" strokecolor="black [3200]" strokeweight=".5pt">
                      <v:stroke endarrow="open" joinstyle="miter"/>
                      <o:lock v:ext="edit" shapetype="f"/>
                    </v:shape>
                  </w:pict>
                </mc:Fallback>
              </mc:AlternateContent>
            </w:r>
            <w:r w:rsidRPr="00100179">
              <w:rPr>
                <w:rFonts w:ascii="Times New Roman" w:hAnsi="Times New Roman"/>
                <w:sz w:val="24"/>
                <w:szCs w:val="24"/>
              </w:rPr>
              <w:t>Bubur lidah buaya</w:t>
            </w:r>
          </w:p>
        </w:tc>
      </w:tr>
      <w:tr w:rsidR="007722B1" w:rsidRPr="00100179" w:rsidTr="00623B16">
        <w:trPr>
          <w:trHeight w:val="302"/>
          <w:jc w:val="center"/>
        </w:trPr>
        <w:tc>
          <w:tcPr>
            <w:tcW w:w="2569"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r>
              <w:rPr>
                <w:noProof/>
                <w:lang w:eastAsia="en-ID"/>
              </w:rPr>
              <mc:AlternateContent>
                <mc:Choice Requires="wps">
                  <w:drawing>
                    <wp:anchor distT="0" distB="0" distL="114299" distR="114299" simplePos="0" relativeHeight="251666432" behindDoc="0" locked="0" layoutInCell="1" allowOverlap="1" wp14:anchorId="158EBF5D" wp14:editId="20501CE4">
                      <wp:simplePos x="0" y="0"/>
                      <wp:positionH relativeFrom="column">
                        <wp:posOffset>717549</wp:posOffset>
                      </wp:positionH>
                      <wp:positionV relativeFrom="paragraph">
                        <wp:posOffset>39370</wp:posOffset>
                      </wp:positionV>
                      <wp:extent cx="0" cy="204470"/>
                      <wp:effectExtent l="95250" t="0" r="57150" b="62230"/>
                      <wp:wrapNone/>
                      <wp:docPr id="124"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7833E5" id="Straight Arrow Connector 30" o:spid="_x0000_s1026" type="#_x0000_t32" style="position:absolute;margin-left:56.5pt;margin-top:3.1pt;width:0;height:16.1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" strokecolor="black [3200]" strokeweight=".5pt">
                      <v:stroke endarrow="open" joinstyle="miter"/>
                      <o:lock v:ext="edit" shapetype="f"/>
                    </v:shape>
                  </w:pict>
                </mc:Fallback>
              </mc:AlternateContent>
            </w:r>
          </w:p>
        </w:tc>
        <w:tc>
          <w:tcPr>
            <w:tcW w:w="236"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c>
          <w:tcPr>
            <w:tcW w:w="3054"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r>
      <w:tr w:rsidR="007722B1" w:rsidRPr="00100179" w:rsidTr="00623B16">
        <w:trPr>
          <w:trHeight w:val="302"/>
          <w:jc w:val="center"/>
        </w:trPr>
        <w:tc>
          <w:tcPr>
            <w:tcW w:w="2569" w:type="dxa"/>
            <w:tcBorders>
              <w:top w:val="nil"/>
              <w:left w:val="nil"/>
              <w:bottom w:val="nil"/>
              <w:right w:val="nil"/>
            </w:tcBorders>
            <w:noWrap/>
            <w:vAlign w:val="center"/>
            <w:hideMark/>
          </w:tcPr>
          <w:p w:rsidR="007722B1" w:rsidRPr="00100179" w:rsidRDefault="007722B1" w:rsidP="00391C60">
            <w:pPr>
              <w:pStyle w:val="NoSpacing"/>
              <w:jc w:val="center"/>
              <w:rPr>
                <w:rFonts w:ascii="Times New Roman" w:hAnsi="Times New Roman"/>
                <w:sz w:val="24"/>
                <w:szCs w:val="24"/>
              </w:rPr>
            </w:pPr>
            <w:r>
              <w:rPr>
                <w:noProof/>
                <w:lang w:eastAsia="en-ID"/>
              </w:rPr>
              <mc:AlternateContent>
                <mc:Choice Requires="wps">
                  <w:drawing>
                    <wp:anchor distT="4294967295" distB="4294967295" distL="114300" distR="114300" simplePos="0" relativeHeight="251667456" behindDoc="0" locked="0" layoutInCell="1" allowOverlap="1" wp14:anchorId="3C7122F5" wp14:editId="5B56D975">
                      <wp:simplePos x="0" y="0"/>
                      <wp:positionH relativeFrom="column">
                        <wp:posOffset>1330325</wp:posOffset>
                      </wp:positionH>
                      <wp:positionV relativeFrom="paragraph">
                        <wp:posOffset>43179</wp:posOffset>
                      </wp:positionV>
                      <wp:extent cx="480060" cy="0"/>
                      <wp:effectExtent l="0" t="76200" r="15240" b="114300"/>
                      <wp:wrapNone/>
                      <wp:docPr id="123"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0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190B6" id="Straight Arrow Connector 31" o:spid="_x0000_s1026" type="#_x0000_t32" style="position:absolute;margin-left:104.75pt;margin-top:3.4pt;width:37.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" strokecolor="black [3200]" strokeweight=".5pt">
                      <v:stroke endarrow="open" joinstyle="miter"/>
                      <o:lock v:ext="edit" shapetype="f"/>
                    </v:shape>
                  </w:pict>
                </mc:Fallback>
              </mc:AlternateContent>
            </w:r>
            <w:r w:rsidRPr="00100179">
              <w:rPr>
                <w:rFonts w:ascii="Times New Roman" w:hAnsi="Times New Roman"/>
                <w:sz w:val="24"/>
                <w:szCs w:val="24"/>
              </w:rPr>
              <w:t>Gel lidah buaya</w:t>
            </w:r>
          </w:p>
        </w:tc>
        <w:tc>
          <w:tcPr>
            <w:tcW w:w="236" w:type="dxa"/>
            <w:tcBorders>
              <w:top w:val="nil"/>
              <w:left w:val="nil"/>
              <w:bottom w:val="nil"/>
              <w:right w:val="nil"/>
            </w:tcBorders>
            <w:noWrap/>
            <w:vAlign w:val="center"/>
            <w:hideMark/>
          </w:tcPr>
          <w:p w:rsidR="007722B1" w:rsidRPr="00100179" w:rsidRDefault="007722B1" w:rsidP="00391C60">
            <w:pPr>
              <w:pStyle w:val="NoSpacing"/>
              <w:rPr>
                <w:rFonts w:ascii="Times New Roman" w:hAnsi="Times New Roman"/>
                <w:sz w:val="24"/>
                <w:szCs w:val="24"/>
              </w:rPr>
            </w:pPr>
          </w:p>
        </w:tc>
        <w:tc>
          <w:tcPr>
            <w:tcW w:w="3054" w:type="dxa"/>
            <w:tcBorders>
              <w:top w:val="nil"/>
              <w:left w:val="nil"/>
              <w:bottom w:val="nil"/>
              <w:right w:val="nil"/>
            </w:tcBorders>
            <w:noWrap/>
            <w:vAlign w:val="center"/>
            <w:hideMark/>
          </w:tcPr>
          <w:p w:rsidR="007722B1" w:rsidRPr="00100179" w:rsidRDefault="007722B1" w:rsidP="00391C60">
            <w:pPr>
              <w:pStyle w:val="NoSpacing"/>
              <w:jc w:val="center"/>
              <w:rPr>
                <w:rFonts w:ascii="Times New Roman" w:hAnsi="Times New Roman"/>
                <w:sz w:val="24"/>
                <w:szCs w:val="24"/>
              </w:rPr>
            </w:pPr>
            <w:r w:rsidRPr="00100179">
              <w:rPr>
                <w:rFonts w:ascii="Times New Roman" w:hAnsi="Times New Roman"/>
                <w:sz w:val="24"/>
                <w:szCs w:val="24"/>
              </w:rPr>
              <w:t>Analisis : Kadar air dan DPPH</w:t>
            </w:r>
          </w:p>
        </w:tc>
      </w:tr>
    </w:tbl>
    <w:p w:rsidR="007722B1" w:rsidRDefault="005E29EC" w:rsidP="007722B1">
      <w:pPr>
        <w:pStyle w:val="ListParagraph"/>
        <w:spacing w:line="480" w:lineRule="auto"/>
        <w:ind w:left="0" w:firstLine="360"/>
        <w:jc w:val="center"/>
        <w:rPr>
          <w:rFonts w:ascii="Times New Roman" w:hAnsi="Times New Roman"/>
          <w:sz w:val="24"/>
          <w:szCs w:val="24"/>
        </w:rPr>
      </w:pPr>
      <w:r>
        <w:rPr>
          <w:rFonts w:ascii="Times New Roman" w:hAnsi="Times New Roman"/>
          <w:sz w:val="24"/>
          <w:szCs w:val="24"/>
        </w:rPr>
        <w:t>Gambar 1</w:t>
      </w:r>
      <w:r w:rsidR="007722B1">
        <w:rPr>
          <w:rFonts w:ascii="Times New Roman" w:hAnsi="Times New Roman"/>
          <w:sz w:val="24"/>
          <w:szCs w:val="24"/>
        </w:rPr>
        <w:t>. Proses Pers</w:t>
      </w:r>
      <w:r w:rsidR="007722B1">
        <w:rPr>
          <w:rFonts w:ascii="Times New Roman" w:hAnsi="Times New Roman"/>
          <w:sz w:val="24"/>
          <w:szCs w:val="24"/>
          <w:lang w:val="en-ID"/>
        </w:rPr>
        <w:t>iapan</w:t>
      </w:r>
      <w:r w:rsidR="007722B1">
        <w:rPr>
          <w:rFonts w:ascii="Times New Roman" w:hAnsi="Times New Roman"/>
          <w:sz w:val="24"/>
          <w:szCs w:val="24"/>
        </w:rPr>
        <w:t xml:space="preserve"> Gel Lidah Buaya</w:t>
      </w:r>
    </w:p>
    <w:p w:rsidR="007722B1" w:rsidRDefault="007722B1" w:rsidP="00623B16">
      <w:pPr>
        <w:pStyle w:val="ListParagraph"/>
        <w:numPr>
          <w:ilvl w:val="3"/>
          <w:numId w:val="1"/>
        </w:numPr>
        <w:spacing w:after="0" w:line="360" w:lineRule="auto"/>
        <w:rPr>
          <w:rFonts w:ascii="Times New Roman" w:hAnsi="Times New Roman"/>
          <w:sz w:val="24"/>
          <w:szCs w:val="24"/>
          <w:lang w:val="en-ID"/>
        </w:rPr>
      </w:pPr>
      <w:r>
        <w:rPr>
          <w:rFonts w:ascii="Times New Roman" w:hAnsi="Times New Roman"/>
          <w:sz w:val="24"/>
          <w:szCs w:val="24"/>
          <w:lang w:val="en-ID"/>
        </w:rPr>
        <w:t>Proses pembuatan permen lunak gel lidah buaya</w:t>
      </w:r>
    </w:p>
    <w:p w:rsidR="007722B1" w:rsidRPr="00C42069" w:rsidRDefault="007722B1" w:rsidP="00623B16">
      <w:pPr>
        <w:spacing w:after="0" w:line="360" w:lineRule="auto"/>
        <w:ind w:firstLine="284"/>
        <w:jc w:val="both"/>
        <w:rPr>
          <w:rFonts w:ascii="Times New Roman" w:hAnsi="Times New Roman"/>
          <w:sz w:val="24"/>
          <w:szCs w:val="24"/>
          <w:lang w:val="en-ID"/>
        </w:rPr>
      </w:pPr>
      <w:r>
        <w:rPr>
          <w:rFonts w:ascii="Times New Roman" w:hAnsi="Times New Roman"/>
          <w:sz w:val="24"/>
          <w:szCs w:val="24"/>
          <w:lang w:val="en-ID"/>
        </w:rPr>
        <w:t xml:space="preserve">Pembuatan permen lunak gel lidah buaya, pertama persiapan bahan yaitu </w:t>
      </w:r>
      <w:r>
        <w:rPr>
          <w:rFonts w:ascii="Times New Roman" w:hAnsi="Times New Roman"/>
          <w:sz w:val="24"/>
          <w:szCs w:val="24"/>
        </w:rPr>
        <w:t>agar-agar</w:t>
      </w:r>
      <w:r w:rsidRPr="00775318">
        <w:rPr>
          <w:rFonts w:ascii="Times New Roman" w:hAnsi="Times New Roman"/>
          <w:i/>
          <w:sz w:val="24"/>
          <w:szCs w:val="24"/>
        </w:rPr>
        <w:t>, jelly,</w:t>
      </w:r>
      <w:r>
        <w:rPr>
          <w:rFonts w:ascii="Times New Roman" w:hAnsi="Times New Roman"/>
          <w:sz w:val="24"/>
          <w:szCs w:val="24"/>
        </w:rPr>
        <w:t xml:space="preserve"> gula pasir, pewarna hijau</w:t>
      </w:r>
      <w:r>
        <w:rPr>
          <w:rFonts w:ascii="Times New Roman" w:hAnsi="Times New Roman"/>
          <w:sz w:val="24"/>
          <w:szCs w:val="24"/>
          <w:lang w:val="en-ID"/>
        </w:rPr>
        <w:t xml:space="preserve">, dan asam sitrat kemudian dicampur kedalam panci lalu ditambah air 300 ml. Bahan yang telah dicampur tadi kemudian dipanaskan di atas kompor hingga mendidih atau sampai matang. Adonan permen gel lidah buaya diangkat </w:t>
      </w:r>
      <w:r>
        <w:rPr>
          <w:rFonts w:ascii="Times New Roman" w:hAnsi="Times New Roman"/>
          <w:sz w:val="24"/>
          <w:szCs w:val="24"/>
        </w:rPr>
        <w:t>diangkat diangin-anginkan sebentar dan kemudian gel lidah buaya dimasukkan secara perlahan dan aduk kembali sampai merata.</w:t>
      </w:r>
      <w:r>
        <w:rPr>
          <w:rFonts w:ascii="Times New Roman" w:hAnsi="Times New Roman"/>
          <w:sz w:val="24"/>
          <w:szCs w:val="24"/>
          <w:lang w:val="en-ID"/>
        </w:rPr>
        <w:t xml:space="preserve"> Adonan yang sudah tercampur lalu di cetak ke dalam loyang, tunggu bebrapa menit hingga padat kemudian di potong 2 x 2 cm. Proses </w:t>
      </w:r>
      <w:r>
        <w:rPr>
          <w:rFonts w:ascii="Times New Roman" w:hAnsi="Times New Roman"/>
          <w:sz w:val="24"/>
          <w:szCs w:val="24"/>
          <w:lang w:val="en-ID"/>
        </w:rPr>
        <w:lastRenderedPageBreak/>
        <w:t xml:space="preserve">selanjutnya adalah di susun kedalam loyang kemudian dimasukkan ke dalam </w:t>
      </w:r>
      <w:r w:rsidRPr="00C42069">
        <w:rPr>
          <w:rFonts w:ascii="Times New Roman" w:hAnsi="Times New Roman"/>
          <w:i/>
          <w:sz w:val="24"/>
          <w:szCs w:val="24"/>
          <w:lang w:val="en-ID"/>
        </w:rPr>
        <w:t>cabinet dryer</w:t>
      </w:r>
      <w:r>
        <w:rPr>
          <w:rFonts w:ascii="Times New Roman" w:hAnsi="Times New Roman"/>
          <w:sz w:val="24"/>
          <w:szCs w:val="24"/>
          <w:lang w:val="en-ID"/>
        </w:rPr>
        <w:t xml:space="preserve"> sampai permen menjadi kering atau muncul lapisan putih. Proses pembuatan permen lunak gel lidah buaya dapat dilihat</w:t>
      </w:r>
      <w:r w:rsidR="005E29EC">
        <w:rPr>
          <w:rFonts w:ascii="Times New Roman" w:hAnsi="Times New Roman"/>
          <w:sz w:val="24"/>
          <w:szCs w:val="24"/>
          <w:lang w:val="en-ID"/>
        </w:rPr>
        <w:t xml:space="preserve"> pada Gambar 2</w:t>
      </w:r>
      <w:r>
        <w:rPr>
          <w:rFonts w:ascii="Times New Roman" w:hAnsi="Times New Roman"/>
          <w:sz w:val="24"/>
          <w:szCs w:val="24"/>
          <w:lang w:val="en-ID"/>
        </w:rPr>
        <w:t>.</w:t>
      </w:r>
    </w:p>
    <w:tbl>
      <w:tblPr>
        <w:tblW w:w="8041" w:type="dxa"/>
        <w:tblInd w:w="93" w:type="dxa"/>
        <w:tblLook w:val="04A0" w:firstRow="1" w:lastRow="0" w:firstColumn="1" w:lastColumn="0" w:noHBand="0" w:noVBand="1"/>
      </w:tblPr>
      <w:tblGrid>
        <w:gridCol w:w="2459"/>
        <w:gridCol w:w="283"/>
        <w:gridCol w:w="63"/>
        <w:gridCol w:w="2430"/>
        <w:gridCol w:w="201"/>
        <w:gridCol w:w="85"/>
        <w:gridCol w:w="2520"/>
      </w:tblGrid>
      <w:tr w:rsidR="007722B1" w:rsidRPr="00C42069" w:rsidTr="00391C60">
        <w:trPr>
          <w:trHeight w:val="303"/>
        </w:trPr>
        <w:tc>
          <w:tcPr>
            <w:tcW w:w="2742"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694" w:type="dxa"/>
            <w:gridSpan w:val="3"/>
            <w:tcBorders>
              <w:top w:val="nil"/>
              <w:left w:val="nil"/>
              <w:bottom w:val="nil"/>
            </w:tcBorders>
            <w:noWrap/>
            <w:vAlign w:val="bottom"/>
            <w:hideMark/>
          </w:tcPr>
          <w:p w:rsidR="007722B1" w:rsidRPr="00C42069" w:rsidRDefault="007722B1" w:rsidP="00391C60">
            <w:pPr>
              <w:pStyle w:val="NoSpacing"/>
              <w:jc w:val="center"/>
              <w:rPr>
                <w:rFonts w:ascii="Times New Roman" w:hAnsi="Times New Roman"/>
                <w:sz w:val="24"/>
                <w:szCs w:val="24"/>
              </w:rPr>
            </w:pPr>
            <w:r>
              <w:rPr>
                <w:rFonts w:ascii="Times New Roman" w:hAnsi="Times New Roman"/>
                <w:sz w:val="24"/>
                <w:szCs w:val="24"/>
              </w:rPr>
              <w:t>Agar-agar 7</w:t>
            </w:r>
            <w:r w:rsidRPr="00C42069">
              <w:rPr>
                <w:rFonts w:ascii="Times New Roman" w:hAnsi="Times New Roman"/>
                <w:sz w:val="24"/>
                <w:szCs w:val="24"/>
              </w:rPr>
              <w:t>g</w:t>
            </w:r>
            <w:r>
              <w:rPr>
                <w:rFonts w:ascii="Times New Roman" w:hAnsi="Times New Roman"/>
                <w:sz w:val="24"/>
                <w:szCs w:val="24"/>
              </w:rPr>
              <w:t>, Jelly 5</w:t>
            </w:r>
            <w:r w:rsidRPr="00C42069">
              <w:rPr>
                <w:rFonts w:ascii="Times New Roman" w:hAnsi="Times New Roman"/>
                <w:sz w:val="24"/>
                <w:szCs w:val="24"/>
              </w:rPr>
              <w:t>g</w:t>
            </w:r>
            <w:r>
              <w:rPr>
                <w:rFonts w:ascii="Times New Roman" w:hAnsi="Times New Roman"/>
                <w:sz w:val="24"/>
                <w:szCs w:val="24"/>
              </w:rPr>
              <w:t xml:space="preserve">, Gula Pasir </w:t>
            </w:r>
            <w:r w:rsidRPr="00C42069">
              <w:rPr>
                <w:rFonts w:ascii="Times New Roman" w:hAnsi="Times New Roman"/>
                <w:sz w:val="24"/>
                <w:szCs w:val="24"/>
              </w:rPr>
              <w:t>200</w:t>
            </w:r>
            <w:r>
              <w:rPr>
                <w:rFonts w:ascii="Times New Roman" w:hAnsi="Times New Roman"/>
                <w:sz w:val="24"/>
                <w:szCs w:val="24"/>
              </w:rPr>
              <w:t>,300,400</w:t>
            </w:r>
            <w:r w:rsidRPr="00C42069">
              <w:rPr>
                <w:rFonts w:ascii="Times New Roman" w:hAnsi="Times New Roman"/>
                <w:sz w:val="24"/>
                <w:szCs w:val="24"/>
              </w:rPr>
              <w:t>g</w:t>
            </w:r>
            <w:r>
              <w:rPr>
                <w:rFonts w:ascii="Times New Roman" w:hAnsi="Times New Roman"/>
                <w:sz w:val="24"/>
                <w:szCs w:val="24"/>
              </w:rPr>
              <w:t>, asam sitrat 0,5%, Pewarna hijau 3 tetes</w:t>
            </w:r>
          </w:p>
        </w:tc>
        <w:tc>
          <w:tcPr>
            <w:tcW w:w="2605"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457"/>
        </w:trPr>
        <w:tc>
          <w:tcPr>
            <w:tcW w:w="2459" w:type="dxa"/>
            <w:tcBorders>
              <w:top w:val="nil"/>
              <w:left w:val="nil"/>
              <w:bottom w:val="nil"/>
              <w:right w:val="nil"/>
            </w:tcBorders>
            <w:noWrap/>
            <w:vAlign w:val="bottom"/>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tcPr>
          <w:p w:rsidR="007722B1" w:rsidRPr="00C42069" w:rsidRDefault="007722B1" w:rsidP="00391C60">
            <w:pPr>
              <w:pStyle w:val="NoSpacing"/>
              <w:rPr>
                <w:rFonts w:ascii="Times New Roman" w:hAnsi="Times New Roman"/>
                <w:sz w:val="24"/>
                <w:szCs w:val="24"/>
              </w:rPr>
            </w:pPr>
          </w:p>
        </w:tc>
        <w:tc>
          <w:tcPr>
            <w:tcW w:w="2430" w:type="dxa"/>
            <w:tcBorders>
              <w:left w:val="nil"/>
              <w:bottom w:val="nil"/>
              <w:right w:val="nil"/>
            </w:tcBorders>
            <w:noWrap/>
            <w:vAlign w:val="bottom"/>
          </w:tcPr>
          <w:p w:rsidR="007722B1" w:rsidRPr="00C42069" w:rsidRDefault="007722B1" w:rsidP="00391C60">
            <w:pPr>
              <w:pStyle w:val="NoSpacing"/>
              <w:rPr>
                <w:rFonts w:ascii="Times New Roman" w:hAnsi="Times New Roman"/>
                <w:sz w:val="24"/>
                <w:szCs w:val="24"/>
              </w:rPr>
            </w:pPr>
            <w:r>
              <w:rPr>
                <w:noProof/>
                <w:lang w:eastAsia="en-ID"/>
              </w:rPr>
              <mc:AlternateContent>
                <mc:Choice Requires="wps">
                  <w:drawing>
                    <wp:anchor distT="0" distB="0" distL="114299" distR="114299" simplePos="0" relativeHeight="251677696" behindDoc="0" locked="0" layoutInCell="1" allowOverlap="1" wp14:anchorId="2DE15025" wp14:editId="37CC71D6">
                      <wp:simplePos x="0" y="0"/>
                      <wp:positionH relativeFrom="column">
                        <wp:posOffset>706754</wp:posOffset>
                      </wp:positionH>
                      <wp:positionV relativeFrom="paragraph">
                        <wp:posOffset>60960</wp:posOffset>
                      </wp:positionV>
                      <wp:extent cx="0" cy="249555"/>
                      <wp:effectExtent l="95250" t="0" r="57150" b="55245"/>
                      <wp:wrapNone/>
                      <wp:docPr id="12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95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82E32" id="Straight Arrow Connector 3" o:spid="_x0000_s1026" type="#_x0000_t32" style="position:absolute;margin-left:55.65pt;margin-top:4.8pt;width:0;height:19.6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" strokecolor="black [3200]" strokeweight=".5pt">
                      <v:stroke endarrow="open" joinstyle="miter"/>
                      <o:lock v:ext="edit" shapetype="f"/>
                    </v:shape>
                  </w:pict>
                </mc:Fallback>
              </mc:AlternateContent>
            </w:r>
          </w:p>
        </w:tc>
        <w:tc>
          <w:tcPr>
            <w:tcW w:w="286" w:type="dxa"/>
            <w:gridSpan w:val="2"/>
            <w:tcBorders>
              <w:top w:val="nil"/>
              <w:left w:val="nil"/>
              <w:bottom w:val="nil"/>
              <w:right w:val="nil"/>
            </w:tcBorders>
            <w:noWrap/>
            <w:vAlign w:val="bottom"/>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single" w:sz="4" w:space="0" w:color="auto"/>
              <w:left w:val="single" w:sz="4" w:space="0" w:color="auto"/>
              <w:bottom w:val="single" w:sz="4" w:space="0" w:color="auto"/>
              <w:right w:val="single" w:sz="4" w:space="0" w:color="auto"/>
            </w:tcBorders>
            <w:noWrap/>
            <w:vAlign w:val="center"/>
            <w:hideMark/>
          </w:tcPr>
          <w:p w:rsidR="007722B1" w:rsidRPr="00C42069" w:rsidRDefault="007722B1" w:rsidP="00391C60">
            <w:pPr>
              <w:pStyle w:val="NoSpacing"/>
              <w:jc w:val="center"/>
              <w:rPr>
                <w:rFonts w:ascii="Times New Roman" w:hAnsi="Times New Roman"/>
                <w:sz w:val="24"/>
                <w:szCs w:val="24"/>
              </w:rPr>
            </w:pPr>
            <w:r w:rsidRPr="00C42069">
              <w:rPr>
                <w:rFonts w:ascii="Times New Roman" w:hAnsi="Times New Roman"/>
                <w:sz w:val="24"/>
                <w:szCs w:val="24"/>
              </w:rPr>
              <w:t>Pencampuran</w:t>
            </w: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p w:rsidR="007722B1" w:rsidRPr="00C42069" w:rsidRDefault="007722B1" w:rsidP="00391C60">
            <w:pPr>
              <w:pStyle w:val="NoSpacing"/>
              <w:rPr>
                <w:rFonts w:ascii="Times New Roman" w:hAnsi="Times New Roman"/>
                <w:sz w:val="24"/>
                <w:szCs w:val="24"/>
              </w:rPr>
            </w:pPr>
          </w:p>
        </w:tc>
        <w:tc>
          <w:tcPr>
            <w:tcW w:w="2430" w:type="dxa"/>
            <w:tcBorders>
              <w:top w:val="nil"/>
              <w:left w:val="nil"/>
              <w:bottom w:val="nil"/>
              <w:right w:val="nil"/>
            </w:tcBorders>
            <w:noWrap/>
            <w:vAlign w:val="center"/>
            <w:hideMark/>
          </w:tcPr>
          <w:p w:rsidR="007722B1" w:rsidRPr="00C42069" w:rsidRDefault="007722B1" w:rsidP="00391C60">
            <w:pPr>
              <w:pStyle w:val="NoSpacing"/>
              <w:rPr>
                <w:rFonts w:ascii="Times New Roman" w:hAnsi="Times New Roman"/>
                <w:sz w:val="24"/>
                <w:szCs w:val="24"/>
              </w:rPr>
            </w:pPr>
            <w:r>
              <w:rPr>
                <w:noProof/>
                <w:lang w:eastAsia="en-ID"/>
              </w:rPr>
              <mc:AlternateContent>
                <mc:Choice Requires="wps">
                  <w:drawing>
                    <wp:anchor distT="0" distB="0" distL="114299" distR="114299" simplePos="0" relativeHeight="251668480" behindDoc="0" locked="0" layoutInCell="1" allowOverlap="1" wp14:anchorId="3937E2C7" wp14:editId="3003C370">
                      <wp:simplePos x="0" y="0"/>
                      <wp:positionH relativeFrom="column">
                        <wp:posOffset>704849</wp:posOffset>
                      </wp:positionH>
                      <wp:positionV relativeFrom="paragraph">
                        <wp:posOffset>37465</wp:posOffset>
                      </wp:positionV>
                      <wp:extent cx="0" cy="250190"/>
                      <wp:effectExtent l="95250" t="0" r="57150" b="54610"/>
                      <wp:wrapNone/>
                      <wp:docPr id="121"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01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D4B859" id="Straight Arrow Connector 34" o:spid="_x0000_s1026" type="#_x0000_t32" style="position:absolute;margin-left:55.5pt;margin-top:2.95pt;width:0;height:19.7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" strokecolor="black [3200]" strokeweight=".5pt">
                      <v:stroke endarrow="open" joinstyle="miter"/>
                      <o:lock v:ext="edit" shapetype="f"/>
                    </v:shape>
                  </w:pict>
                </mc:Fallback>
              </mc:AlternateContent>
            </w: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single" w:sz="4" w:space="0" w:color="auto"/>
              <w:left w:val="single" w:sz="4" w:space="0" w:color="auto"/>
              <w:bottom w:val="single" w:sz="4" w:space="0" w:color="auto"/>
              <w:right w:val="single" w:sz="4" w:space="0" w:color="auto"/>
            </w:tcBorders>
            <w:noWrap/>
            <w:vAlign w:val="center"/>
            <w:hideMark/>
          </w:tcPr>
          <w:p w:rsidR="007722B1" w:rsidRPr="00C42069" w:rsidRDefault="007722B1" w:rsidP="00391C60">
            <w:pPr>
              <w:pStyle w:val="NoSpacing"/>
              <w:jc w:val="center"/>
              <w:rPr>
                <w:rFonts w:ascii="Times New Roman" w:hAnsi="Times New Roman"/>
                <w:sz w:val="24"/>
                <w:szCs w:val="24"/>
              </w:rPr>
            </w:pPr>
            <w:r w:rsidRPr="00C42069">
              <w:rPr>
                <w:rFonts w:ascii="Times New Roman" w:hAnsi="Times New Roman"/>
                <w:sz w:val="24"/>
                <w:szCs w:val="24"/>
              </w:rPr>
              <w:t>Pemanasan</w:t>
            </w: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332"/>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nil"/>
              <w:left w:val="nil"/>
              <w:bottom w:val="nil"/>
              <w:right w:val="nil"/>
            </w:tcBorders>
            <w:noWrap/>
            <w:vAlign w:val="center"/>
            <w:hideMark/>
          </w:tcPr>
          <w:p w:rsidR="007722B1" w:rsidRPr="00C42069" w:rsidRDefault="007722B1" w:rsidP="00391C60">
            <w:pPr>
              <w:pStyle w:val="NoSpacing"/>
              <w:rPr>
                <w:rFonts w:ascii="Times New Roman" w:hAnsi="Times New Roman"/>
                <w:sz w:val="24"/>
                <w:szCs w:val="24"/>
              </w:rPr>
            </w:pPr>
            <w:r>
              <w:rPr>
                <w:noProof/>
                <w:lang w:eastAsia="en-ID"/>
              </w:rPr>
              <mc:AlternateContent>
                <mc:Choice Requires="wps">
                  <w:drawing>
                    <wp:anchor distT="0" distB="0" distL="114299" distR="114299" simplePos="0" relativeHeight="251669504" behindDoc="0" locked="0" layoutInCell="1" allowOverlap="1" wp14:anchorId="1B6D5CAF" wp14:editId="4D895381">
                      <wp:simplePos x="0" y="0"/>
                      <wp:positionH relativeFrom="column">
                        <wp:posOffset>704849</wp:posOffset>
                      </wp:positionH>
                      <wp:positionV relativeFrom="paragraph">
                        <wp:posOffset>25400</wp:posOffset>
                      </wp:positionV>
                      <wp:extent cx="0" cy="215900"/>
                      <wp:effectExtent l="95250" t="0" r="76200" b="50800"/>
                      <wp:wrapNone/>
                      <wp:docPr id="120"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B83A27" id="Straight Arrow Connector 35" o:spid="_x0000_s1026" type="#_x0000_t32" style="position:absolute;margin-left:55.5pt;margin-top:2pt;width:0;height:17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" strokecolor="black [3200]" strokeweight=".5pt">
                      <v:stroke endarrow="open" joinstyle="miter"/>
                      <o:lock v:ext="edit" shapetype="f"/>
                    </v:shape>
                  </w:pict>
                </mc:Fallback>
              </mc:AlternateContent>
            </w: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nil"/>
              <w:left w:val="nil"/>
              <w:bottom w:val="nil"/>
              <w:right w:val="nil"/>
            </w:tcBorders>
            <w:noWrap/>
            <w:vAlign w:val="center"/>
            <w:hideMark/>
          </w:tcPr>
          <w:p w:rsidR="007722B1" w:rsidRPr="00C42069" w:rsidRDefault="007722B1" w:rsidP="00391C60">
            <w:pPr>
              <w:pStyle w:val="NoSpacing"/>
              <w:jc w:val="center"/>
              <w:rPr>
                <w:rFonts w:ascii="Times New Roman" w:hAnsi="Times New Roman"/>
                <w:sz w:val="24"/>
                <w:szCs w:val="24"/>
              </w:rPr>
            </w:pPr>
            <w:r>
              <w:rPr>
                <w:noProof/>
                <w:lang w:eastAsia="en-ID"/>
              </w:rPr>
              <mc:AlternateContent>
                <mc:Choice Requires="wps">
                  <w:drawing>
                    <wp:anchor distT="0" distB="0" distL="114299" distR="114299" simplePos="0" relativeHeight="251670528" behindDoc="0" locked="0" layoutInCell="1" allowOverlap="1" wp14:anchorId="285562F7" wp14:editId="6EC2752B">
                      <wp:simplePos x="0" y="0"/>
                      <wp:positionH relativeFrom="column">
                        <wp:posOffset>704849</wp:posOffset>
                      </wp:positionH>
                      <wp:positionV relativeFrom="paragraph">
                        <wp:posOffset>169545</wp:posOffset>
                      </wp:positionV>
                      <wp:extent cx="0" cy="215900"/>
                      <wp:effectExtent l="95250" t="0" r="76200" b="50800"/>
                      <wp:wrapNone/>
                      <wp:docPr id="119"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472424" id="Straight Arrow Connector 36" o:spid="_x0000_s1026" type="#_x0000_t32" style="position:absolute;margin-left:55.5pt;margin-top:13.35pt;width:0;height:17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" strokecolor="black [3200]" strokeweight=".5pt">
                      <v:stroke endarrow="open" joinstyle="miter"/>
                      <o:lock v:ext="edit" shapetype="f"/>
                    </v:shape>
                  </w:pict>
                </mc:Fallback>
              </mc:AlternateContent>
            </w:r>
            <w:r w:rsidRPr="00C42069">
              <w:rPr>
                <w:rFonts w:ascii="Times New Roman" w:hAnsi="Times New Roman"/>
                <w:sz w:val="24"/>
                <w:szCs w:val="24"/>
              </w:rPr>
              <w:t>Adonan agar-agar</w:t>
            </w: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nil"/>
              <w:left w:val="nil"/>
              <w:bottom w:val="nil"/>
              <w:right w:val="nil"/>
            </w:tcBorders>
            <w:noWrap/>
            <w:vAlign w:val="center"/>
            <w:hideMark/>
          </w:tcPr>
          <w:p w:rsidR="007722B1" w:rsidRPr="00C42069" w:rsidRDefault="007722B1" w:rsidP="00391C60">
            <w:pPr>
              <w:pStyle w:val="NoSpacing"/>
              <w:rPr>
                <w:rFonts w:ascii="Times New Roman" w:hAnsi="Times New Roman"/>
                <w:sz w:val="24"/>
                <w:szCs w:val="24"/>
              </w:rPr>
            </w:pP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908"/>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7722B1" w:rsidRPr="00C42069" w:rsidRDefault="007722B1" w:rsidP="00391C60">
            <w:pPr>
              <w:pStyle w:val="NoSpacing"/>
              <w:jc w:val="center"/>
              <w:rPr>
                <w:rFonts w:ascii="Times New Roman" w:hAnsi="Times New Roman"/>
                <w:sz w:val="24"/>
                <w:szCs w:val="24"/>
              </w:rPr>
            </w:pPr>
            <w:r w:rsidRPr="00C42069">
              <w:rPr>
                <w:rFonts w:ascii="Times New Roman" w:hAnsi="Times New Roman"/>
                <w:sz w:val="24"/>
                <w:szCs w:val="24"/>
              </w:rPr>
              <w:t>Pencampuran</w:t>
            </w:r>
          </w:p>
          <w:p w:rsidR="007722B1" w:rsidRPr="00C42069" w:rsidRDefault="007722B1" w:rsidP="00391C60">
            <w:pPr>
              <w:pStyle w:val="NoSpacing"/>
              <w:jc w:val="center"/>
              <w:rPr>
                <w:rFonts w:ascii="Times New Roman" w:hAnsi="Times New Roman"/>
                <w:sz w:val="24"/>
                <w:szCs w:val="24"/>
              </w:rPr>
            </w:pPr>
            <w:r w:rsidRPr="00C42069">
              <w:rPr>
                <w:rFonts w:ascii="Times New Roman" w:hAnsi="Times New Roman"/>
                <w:sz w:val="24"/>
                <w:szCs w:val="24"/>
              </w:rPr>
              <w:t>(agar + gel lidah buaya)</w:t>
            </w: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nil"/>
              <w:left w:val="nil"/>
              <w:bottom w:val="nil"/>
              <w:right w:val="nil"/>
            </w:tcBorders>
            <w:noWrap/>
            <w:vAlign w:val="center"/>
            <w:hideMark/>
          </w:tcPr>
          <w:p w:rsidR="007722B1" w:rsidRPr="00C42069" w:rsidRDefault="007722B1" w:rsidP="00391C60">
            <w:pPr>
              <w:pStyle w:val="NoSpacing"/>
              <w:jc w:val="center"/>
              <w:rPr>
                <w:rFonts w:ascii="Times New Roman" w:hAnsi="Times New Roman"/>
                <w:sz w:val="24"/>
                <w:szCs w:val="24"/>
              </w:rPr>
            </w:pPr>
            <w:r>
              <w:rPr>
                <w:noProof/>
                <w:lang w:eastAsia="en-ID"/>
              </w:rPr>
              <mc:AlternateContent>
                <mc:Choice Requires="wps">
                  <w:drawing>
                    <wp:anchor distT="0" distB="0" distL="114299" distR="114299" simplePos="0" relativeHeight="251671552" behindDoc="0" locked="0" layoutInCell="1" allowOverlap="1" wp14:anchorId="3515F1DA" wp14:editId="25EBFC28">
                      <wp:simplePos x="0" y="0"/>
                      <wp:positionH relativeFrom="column">
                        <wp:posOffset>704849</wp:posOffset>
                      </wp:positionH>
                      <wp:positionV relativeFrom="paragraph">
                        <wp:posOffset>23495</wp:posOffset>
                      </wp:positionV>
                      <wp:extent cx="0" cy="146685"/>
                      <wp:effectExtent l="95250" t="0" r="57150" b="62865"/>
                      <wp:wrapNone/>
                      <wp:docPr id="118"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6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3FD2D8" id="Straight Arrow Connector 37" o:spid="_x0000_s1026" type="#_x0000_t32" style="position:absolute;margin-left:55.5pt;margin-top:1.85pt;width:0;height:11.5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" strokecolor="black [3200]" strokeweight=".5pt">
                      <v:stroke endarrow="open" joinstyle="miter"/>
                      <o:lock v:ext="edit" shapetype="f"/>
                    </v:shape>
                  </w:pict>
                </mc:Fallback>
              </mc:AlternateContent>
            </w: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single" w:sz="4" w:space="0" w:color="auto"/>
              <w:left w:val="single" w:sz="4" w:space="0" w:color="auto"/>
              <w:bottom w:val="single" w:sz="4" w:space="0" w:color="auto"/>
              <w:right w:val="single" w:sz="4" w:space="0" w:color="auto"/>
            </w:tcBorders>
            <w:noWrap/>
            <w:vAlign w:val="center"/>
            <w:hideMark/>
          </w:tcPr>
          <w:p w:rsidR="007722B1" w:rsidRPr="00C42069" w:rsidRDefault="007722B1" w:rsidP="00391C60">
            <w:pPr>
              <w:pStyle w:val="NoSpacing"/>
              <w:jc w:val="center"/>
              <w:rPr>
                <w:rFonts w:ascii="Times New Roman" w:hAnsi="Times New Roman"/>
                <w:sz w:val="24"/>
                <w:szCs w:val="24"/>
              </w:rPr>
            </w:pPr>
            <w:r w:rsidRPr="00C42069">
              <w:rPr>
                <w:rFonts w:ascii="Times New Roman" w:hAnsi="Times New Roman"/>
                <w:sz w:val="24"/>
                <w:szCs w:val="24"/>
              </w:rPr>
              <w:t>Pencetakan</w:t>
            </w: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nil"/>
              <w:left w:val="nil"/>
              <w:bottom w:val="nil"/>
              <w:right w:val="nil"/>
            </w:tcBorders>
            <w:noWrap/>
            <w:vAlign w:val="center"/>
            <w:hideMark/>
          </w:tcPr>
          <w:p w:rsidR="007722B1" w:rsidRPr="00C42069" w:rsidRDefault="007722B1" w:rsidP="00391C60">
            <w:pPr>
              <w:pStyle w:val="NoSpacing"/>
              <w:jc w:val="center"/>
              <w:rPr>
                <w:rFonts w:ascii="Times New Roman" w:hAnsi="Times New Roman"/>
                <w:sz w:val="24"/>
                <w:szCs w:val="24"/>
              </w:rPr>
            </w:pPr>
            <w:r>
              <w:rPr>
                <w:noProof/>
                <w:lang w:eastAsia="en-ID"/>
              </w:rPr>
              <mc:AlternateContent>
                <mc:Choice Requires="wps">
                  <w:drawing>
                    <wp:anchor distT="0" distB="0" distL="114299" distR="114299" simplePos="0" relativeHeight="251672576" behindDoc="0" locked="0" layoutInCell="1" allowOverlap="1" wp14:anchorId="69355AB4" wp14:editId="3EE592DE">
                      <wp:simplePos x="0" y="0"/>
                      <wp:positionH relativeFrom="column">
                        <wp:posOffset>704849</wp:posOffset>
                      </wp:positionH>
                      <wp:positionV relativeFrom="paragraph">
                        <wp:posOffset>13970</wp:posOffset>
                      </wp:positionV>
                      <wp:extent cx="0" cy="172720"/>
                      <wp:effectExtent l="95250" t="0" r="57150" b="55880"/>
                      <wp:wrapNone/>
                      <wp:docPr id="117"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7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44D194" id="Straight Arrow Connector 39" o:spid="_x0000_s1026" type="#_x0000_t32" style="position:absolute;margin-left:55.5pt;margin-top:1.1pt;width:0;height:13.6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" strokecolor="black [3200]" strokeweight=".5pt">
                      <v:stroke endarrow="open" joinstyle="miter"/>
                      <o:lock v:ext="edit" shapetype="f"/>
                    </v:shape>
                  </w:pict>
                </mc:Fallback>
              </mc:AlternateContent>
            </w: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605"/>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7722B1" w:rsidRPr="00C42069" w:rsidRDefault="007722B1" w:rsidP="00391C60">
            <w:pPr>
              <w:pStyle w:val="NoSpacing"/>
              <w:jc w:val="center"/>
              <w:rPr>
                <w:rFonts w:ascii="Times New Roman" w:hAnsi="Times New Roman"/>
                <w:sz w:val="24"/>
                <w:szCs w:val="24"/>
              </w:rPr>
            </w:pPr>
            <w:r w:rsidRPr="00C42069">
              <w:rPr>
                <w:rFonts w:ascii="Times New Roman" w:hAnsi="Times New Roman"/>
                <w:sz w:val="24"/>
                <w:szCs w:val="24"/>
              </w:rPr>
              <w:t>Pendinginan                   (adonan mengeras)</w:t>
            </w: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nil"/>
              <w:left w:val="nil"/>
              <w:bottom w:val="nil"/>
              <w:right w:val="nil"/>
            </w:tcBorders>
            <w:noWrap/>
            <w:vAlign w:val="center"/>
            <w:hideMark/>
          </w:tcPr>
          <w:p w:rsidR="007722B1" w:rsidRPr="00C42069" w:rsidRDefault="007722B1" w:rsidP="00391C60">
            <w:pPr>
              <w:pStyle w:val="NoSpacing"/>
              <w:jc w:val="center"/>
              <w:rPr>
                <w:rFonts w:ascii="Times New Roman" w:hAnsi="Times New Roman"/>
                <w:sz w:val="24"/>
                <w:szCs w:val="24"/>
              </w:rPr>
            </w:pPr>
            <w:r>
              <w:rPr>
                <w:noProof/>
                <w:lang w:eastAsia="en-ID"/>
              </w:rPr>
              <mc:AlternateContent>
                <mc:Choice Requires="wps">
                  <w:drawing>
                    <wp:anchor distT="0" distB="0" distL="114299" distR="114299" simplePos="0" relativeHeight="251673600" behindDoc="0" locked="0" layoutInCell="1" allowOverlap="1" wp14:anchorId="08402292" wp14:editId="1F7AFF4D">
                      <wp:simplePos x="0" y="0"/>
                      <wp:positionH relativeFrom="column">
                        <wp:posOffset>704849</wp:posOffset>
                      </wp:positionH>
                      <wp:positionV relativeFrom="paragraph">
                        <wp:posOffset>11430</wp:posOffset>
                      </wp:positionV>
                      <wp:extent cx="0" cy="172720"/>
                      <wp:effectExtent l="95250" t="0" r="57150" b="55880"/>
                      <wp:wrapNone/>
                      <wp:docPr id="116"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7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3A0F87" id="Straight Arrow Connector 40" o:spid="_x0000_s1026" type="#_x0000_t32" style="position:absolute;margin-left:55.5pt;margin-top:.9pt;width:0;height:13.6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" strokecolor="black [3200]" strokeweight=".5pt">
                      <v:stroke endarrow="open" joinstyle="miter"/>
                      <o:lock v:ext="edit" shapetype="f"/>
                    </v:shape>
                  </w:pict>
                </mc:Fallback>
              </mc:AlternateContent>
            </w: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605"/>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7722B1" w:rsidRPr="00C42069" w:rsidRDefault="007722B1" w:rsidP="00391C60">
            <w:pPr>
              <w:pStyle w:val="NoSpacing"/>
              <w:jc w:val="center"/>
              <w:rPr>
                <w:rFonts w:ascii="Times New Roman" w:hAnsi="Times New Roman"/>
                <w:sz w:val="24"/>
                <w:szCs w:val="24"/>
              </w:rPr>
            </w:pPr>
            <w:r w:rsidRPr="00C42069">
              <w:rPr>
                <w:rFonts w:ascii="Times New Roman" w:hAnsi="Times New Roman"/>
                <w:sz w:val="24"/>
                <w:szCs w:val="24"/>
              </w:rPr>
              <w:t>Pemotongan                  (potong dadu)</w:t>
            </w: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nil"/>
              <w:left w:val="nil"/>
              <w:bottom w:val="nil"/>
              <w:right w:val="nil"/>
            </w:tcBorders>
            <w:noWrap/>
            <w:vAlign w:val="center"/>
            <w:hideMark/>
          </w:tcPr>
          <w:p w:rsidR="007722B1" w:rsidRPr="00C42069" w:rsidRDefault="007722B1" w:rsidP="00391C60">
            <w:pPr>
              <w:pStyle w:val="NoSpacing"/>
              <w:jc w:val="center"/>
              <w:rPr>
                <w:rFonts w:ascii="Times New Roman" w:hAnsi="Times New Roman"/>
                <w:sz w:val="24"/>
                <w:szCs w:val="24"/>
              </w:rPr>
            </w:pPr>
            <w:r>
              <w:rPr>
                <w:noProof/>
                <w:lang w:eastAsia="en-ID"/>
              </w:rPr>
              <mc:AlternateContent>
                <mc:Choice Requires="wps">
                  <w:drawing>
                    <wp:anchor distT="0" distB="0" distL="114299" distR="114299" simplePos="0" relativeHeight="251674624" behindDoc="0" locked="0" layoutInCell="1" allowOverlap="1" wp14:anchorId="4CA0F2A8" wp14:editId="5589EE06">
                      <wp:simplePos x="0" y="0"/>
                      <wp:positionH relativeFrom="column">
                        <wp:posOffset>704849</wp:posOffset>
                      </wp:positionH>
                      <wp:positionV relativeFrom="paragraph">
                        <wp:posOffset>-8890</wp:posOffset>
                      </wp:positionV>
                      <wp:extent cx="0" cy="207010"/>
                      <wp:effectExtent l="95250" t="0" r="57150" b="59690"/>
                      <wp:wrapNone/>
                      <wp:docPr id="115"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0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15F1C3" id="Straight Arrow Connector 41" o:spid="_x0000_s1026" type="#_x0000_t32" style="position:absolute;margin-left:55.5pt;margin-top:-.7pt;width:0;height:16.3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" strokecolor="black [3200]" strokeweight=".5pt">
                      <v:stroke endarrow="open" joinstyle="miter"/>
                      <o:lock v:ext="edit" shapetype="f"/>
                    </v:shape>
                  </w:pict>
                </mc:Fallback>
              </mc:AlternateContent>
            </w: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691"/>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7722B1" w:rsidRPr="00C42069" w:rsidRDefault="007722B1" w:rsidP="00391C60">
            <w:pPr>
              <w:pStyle w:val="NoSpacing"/>
              <w:jc w:val="center"/>
              <w:rPr>
                <w:rFonts w:ascii="Times New Roman" w:hAnsi="Times New Roman"/>
                <w:sz w:val="24"/>
                <w:szCs w:val="24"/>
              </w:rPr>
            </w:pPr>
            <w:r w:rsidRPr="00C42069">
              <w:rPr>
                <w:rFonts w:ascii="Times New Roman" w:hAnsi="Times New Roman"/>
                <w:sz w:val="24"/>
                <w:szCs w:val="24"/>
              </w:rPr>
              <w:t>Pengeringan                  (Oven, suhu 50-60°C )</w:t>
            </w: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nil"/>
              <w:left w:val="nil"/>
              <w:right w:val="nil"/>
            </w:tcBorders>
            <w:noWrap/>
            <w:vAlign w:val="center"/>
            <w:hideMark/>
          </w:tcPr>
          <w:p w:rsidR="007722B1" w:rsidRPr="00C42069" w:rsidRDefault="007722B1" w:rsidP="00391C60">
            <w:pPr>
              <w:pStyle w:val="NoSpacing"/>
              <w:jc w:val="center"/>
              <w:rPr>
                <w:rFonts w:ascii="Times New Roman" w:hAnsi="Times New Roman"/>
                <w:sz w:val="24"/>
                <w:szCs w:val="24"/>
              </w:rPr>
            </w:pPr>
            <w:r>
              <w:rPr>
                <w:noProof/>
                <w:lang w:eastAsia="en-ID"/>
              </w:rPr>
              <mc:AlternateContent>
                <mc:Choice Requires="wps">
                  <w:drawing>
                    <wp:anchor distT="0" distB="0" distL="114299" distR="114299" simplePos="0" relativeHeight="251675648" behindDoc="0" locked="0" layoutInCell="1" allowOverlap="1" wp14:anchorId="277D319A" wp14:editId="08E4971F">
                      <wp:simplePos x="0" y="0"/>
                      <wp:positionH relativeFrom="column">
                        <wp:posOffset>708024</wp:posOffset>
                      </wp:positionH>
                      <wp:positionV relativeFrom="paragraph">
                        <wp:posOffset>13335</wp:posOffset>
                      </wp:positionV>
                      <wp:extent cx="0" cy="232410"/>
                      <wp:effectExtent l="95250" t="0" r="57150" b="53340"/>
                      <wp:wrapNone/>
                      <wp:docPr id="114"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0360E" id="Straight Arrow Connector 42" o:spid="_x0000_s1026" type="#_x0000_t32" style="position:absolute;margin-left:55.75pt;margin-top:1.05pt;width:0;height:18.3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" strokecolor="black [3200]" strokeweight=".5pt">
                      <v:stroke endarrow="open" joinstyle="miter"/>
                      <o:lock v:ext="edit" shapetype="f"/>
                    </v:shape>
                  </w:pict>
                </mc:Fallback>
              </mc:AlternateContent>
            </w: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102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vAlign w:val="center"/>
            <w:hideMark/>
          </w:tcPr>
          <w:p w:rsidR="007722B1" w:rsidRPr="00C42069" w:rsidRDefault="007722B1" w:rsidP="00391C60">
            <w:pPr>
              <w:pStyle w:val="NoSpacing"/>
              <w:jc w:val="center"/>
              <w:rPr>
                <w:rFonts w:ascii="Times New Roman" w:hAnsi="Times New Roman"/>
                <w:sz w:val="24"/>
                <w:szCs w:val="24"/>
              </w:rPr>
            </w:pPr>
            <w:r w:rsidRPr="00C42069">
              <w:rPr>
                <w:rFonts w:ascii="Times New Roman" w:hAnsi="Times New Roman"/>
                <w:sz w:val="24"/>
                <w:szCs w:val="24"/>
              </w:rPr>
              <w:t>Permen Lunak Lidah Buaya</w:t>
            </w: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r>
              <w:rPr>
                <w:noProof/>
                <w:lang w:eastAsia="en-ID"/>
              </w:rPr>
              <mc:AlternateContent>
                <mc:Choice Requires="wps">
                  <w:drawing>
                    <wp:anchor distT="0" distB="0" distL="114300" distR="114300" simplePos="0" relativeHeight="251676672" behindDoc="0" locked="0" layoutInCell="1" allowOverlap="1" wp14:anchorId="44864040" wp14:editId="6D5BB5BB">
                      <wp:simplePos x="0" y="0"/>
                      <wp:positionH relativeFrom="column">
                        <wp:posOffset>-27305</wp:posOffset>
                      </wp:positionH>
                      <wp:positionV relativeFrom="paragraph">
                        <wp:posOffset>259080</wp:posOffset>
                      </wp:positionV>
                      <wp:extent cx="198120" cy="500380"/>
                      <wp:effectExtent l="0" t="0" r="30480" b="109220"/>
                      <wp:wrapNone/>
                      <wp:docPr id="113" name="Elb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120" cy="50038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4F782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5" o:spid="_x0000_s1026" type="#_x0000_t34" style="position:absolute;margin-left:-2.15pt;margin-top:20.4pt;width:15.6pt;height:3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" strokecolor="black [3200]" strokeweight=".5pt">
                      <v:stroke endarrow="open"/>
                      <o:lock v:ext="edit" shapetype="f"/>
                    </v:shape>
                  </w:pict>
                </mc:Fallback>
              </mc:AlternateContent>
            </w: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r w:rsidRPr="00C42069">
              <w:rPr>
                <w:rFonts w:ascii="Times New Roman" w:hAnsi="Times New Roman"/>
                <w:sz w:val="24"/>
                <w:szCs w:val="24"/>
              </w:rPr>
              <w:t>Analisis</w:t>
            </w: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vAlign w:val="bottom"/>
            <w:hideMark/>
          </w:tcPr>
          <w:p w:rsidR="007722B1" w:rsidRPr="00C42069" w:rsidRDefault="007722B1" w:rsidP="00391C60">
            <w:pPr>
              <w:pStyle w:val="NoSpacing"/>
              <w:rPr>
                <w:rFonts w:ascii="Times New Roman" w:hAnsi="Times New Roman"/>
                <w:sz w:val="24"/>
                <w:szCs w:val="24"/>
              </w:rPr>
            </w:pPr>
            <w:r w:rsidRPr="00C42069">
              <w:rPr>
                <w:rFonts w:ascii="Times New Roman" w:hAnsi="Times New Roman"/>
                <w:sz w:val="24"/>
                <w:szCs w:val="24"/>
              </w:rPr>
              <w:t>1. Kadar air</w:t>
            </w: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r w:rsidRPr="00C42069">
              <w:rPr>
                <w:rFonts w:ascii="Times New Roman" w:hAnsi="Times New Roman"/>
                <w:sz w:val="24"/>
                <w:szCs w:val="24"/>
              </w:rPr>
              <w:t>2. Aktivitas antioksidan</w:t>
            </w: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r w:rsidRPr="00C42069">
              <w:rPr>
                <w:rFonts w:ascii="Times New Roman" w:hAnsi="Times New Roman"/>
                <w:sz w:val="24"/>
                <w:szCs w:val="24"/>
              </w:rPr>
              <w:t>3. Kadar asam</w:t>
            </w: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r w:rsidRPr="00C42069">
              <w:rPr>
                <w:rFonts w:ascii="Times New Roman" w:hAnsi="Times New Roman"/>
                <w:sz w:val="24"/>
                <w:szCs w:val="24"/>
              </w:rPr>
              <w:t>4. Kadar gula total</w:t>
            </w: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r w:rsidRPr="00C42069">
              <w:rPr>
                <w:rFonts w:ascii="Times New Roman" w:hAnsi="Times New Roman"/>
                <w:sz w:val="24"/>
                <w:szCs w:val="24"/>
              </w:rPr>
              <w:t>5. Warna</w:t>
            </w:r>
          </w:p>
        </w:tc>
      </w:tr>
      <w:tr w:rsidR="007722B1" w:rsidRPr="00C42069" w:rsidTr="00391C60">
        <w:trPr>
          <w:trHeight w:val="303"/>
        </w:trPr>
        <w:tc>
          <w:tcPr>
            <w:tcW w:w="2459"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34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43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86" w:type="dxa"/>
            <w:gridSpan w:val="2"/>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p>
        </w:tc>
        <w:tc>
          <w:tcPr>
            <w:tcW w:w="2520" w:type="dxa"/>
            <w:tcBorders>
              <w:top w:val="nil"/>
              <w:left w:val="nil"/>
              <w:bottom w:val="nil"/>
              <w:right w:val="nil"/>
            </w:tcBorders>
            <w:noWrap/>
            <w:vAlign w:val="bottom"/>
            <w:hideMark/>
          </w:tcPr>
          <w:p w:rsidR="007722B1" w:rsidRPr="00C42069" w:rsidRDefault="007722B1" w:rsidP="00391C60">
            <w:pPr>
              <w:pStyle w:val="NoSpacing"/>
              <w:rPr>
                <w:rFonts w:ascii="Times New Roman" w:hAnsi="Times New Roman"/>
                <w:sz w:val="24"/>
                <w:szCs w:val="24"/>
              </w:rPr>
            </w:pPr>
            <w:r w:rsidRPr="00C42069">
              <w:rPr>
                <w:rFonts w:ascii="Times New Roman" w:hAnsi="Times New Roman"/>
                <w:sz w:val="24"/>
                <w:szCs w:val="24"/>
              </w:rPr>
              <w:t>6. Tekstur</w:t>
            </w:r>
          </w:p>
        </w:tc>
      </w:tr>
    </w:tbl>
    <w:p w:rsidR="007722B1" w:rsidRPr="00C42069" w:rsidRDefault="005E29EC" w:rsidP="007722B1">
      <w:pPr>
        <w:spacing w:line="480" w:lineRule="auto"/>
        <w:jc w:val="center"/>
        <w:rPr>
          <w:rFonts w:ascii="Times New Roman" w:hAnsi="Times New Roman"/>
          <w:sz w:val="24"/>
          <w:szCs w:val="24"/>
        </w:rPr>
      </w:pPr>
      <w:r>
        <w:rPr>
          <w:rFonts w:ascii="Times New Roman" w:hAnsi="Times New Roman"/>
          <w:sz w:val="24"/>
          <w:szCs w:val="24"/>
        </w:rPr>
        <w:t>Gambar 2</w:t>
      </w:r>
      <w:r w:rsidR="007722B1">
        <w:rPr>
          <w:rFonts w:ascii="Times New Roman" w:hAnsi="Times New Roman"/>
          <w:sz w:val="24"/>
          <w:szCs w:val="24"/>
        </w:rPr>
        <w:t xml:space="preserve">. Diagram Alir Proses Pembuatan Permen Lunak </w:t>
      </w:r>
      <w:r w:rsidR="007722B1">
        <w:rPr>
          <w:rFonts w:ascii="Times New Roman" w:hAnsi="Times New Roman"/>
          <w:sz w:val="24"/>
          <w:szCs w:val="24"/>
          <w:lang w:val="en-ID"/>
        </w:rPr>
        <w:t xml:space="preserve">Gel </w:t>
      </w:r>
      <w:r w:rsidR="007722B1">
        <w:rPr>
          <w:rFonts w:ascii="Times New Roman" w:hAnsi="Times New Roman"/>
          <w:sz w:val="24"/>
          <w:szCs w:val="24"/>
        </w:rPr>
        <w:t>Lidah Buaya</w:t>
      </w:r>
    </w:p>
    <w:p w:rsidR="00623B16" w:rsidRDefault="00623B16" w:rsidP="00623B16">
      <w:pPr>
        <w:autoSpaceDE w:val="0"/>
        <w:autoSpaceDN w:val="0"/>
        <w:adjustRightInd w:val="0"/>
        <w:spacing w:after="0" w:line="360" w:lineRule="auto"/>
        <w:jc w:val="both"/>
        <w:rPr>
          <w:rFonts w:ascii="Times New Roman" w:hAnsi="Times New Roman"/>
          <w:b/>
          <w:bCs/>
          <w:color w:val="000000"/>
          <w:sz w:val="24"/>
          <w:szCs w:val="24"/>
          <w:lang w:val="en-US"/>
        </w:rPr>
      </w:pPr>
      <w:r>
        <w:rPr>
          <w:rFonts w:ascii="Times New Roman" w:hAnsi="Times New Roman"/>
          <w:b/>
          <w:bCs/>
          <w:color w:val="000000"/>
          <w:sz w:val="24"/>
          <w:szCs w:val="24"/>
          <w:lang w:val="en-US"/>
        </w:rPr>
        <w:lastRenderedPageBreak/>
        <w:t>Rancangan Percobaan</w:t>
      </w:r>
    </w:p>
    <w:p w:rsidR="007722B1" w:rsidRDefault="00623B16" w:rsidP="00623B16">
      <w:pPr>
        <w:spacing w:after="0" w:line="360" w:lineRule="auto"/>
        <w:ind w:firstLine="567"/>
        <w:jc w:val="both"/>
        <w:rPr>
          <w:rFonts w:ascii="Times New Roman" w:hAnsi="Times New Roman"/>
          <w:sz w:val="24"/>
          <w:szCs w:val="24"/>
        </w:rPr>
      </w:pPr>
      <w:r>
        <w:rPr>
          <w:rFonts w:ascii="Times New Roman" w:hAnsi="Times New Roman"/>
          <w:sz w:val="24"/>
          <w:szCs w:val="24"/>
        </w:rPr>
        <w:t>Rancangan penelitian yang dilakukan dalam penelitian permen lunak lidah buaya menggunakan Rancangan Acak Lengkap (RAL</w:t>
      </w:r>
      <w:r>
        <w:rPr>
          <w:rFonts w:ascii="Times New Roman" w:hAnsi="Times New Roman"/>
          <w:sz w:val="24"/>
          <w:szCs w:val="24"/>
          <w:lang w:val="en-ID"/>
        </w:rPr>
        <w:t>)</w:t>
      </w:r>
      <w:r>
        <w:rPr>
          <w:rFonts w:ascii="Times New Roman" w:hAnsi="Times New Roman"/>
          <w:sz w:val="24"/>
          <w:szCs w:val="24"/>
        </w:rPr>
        <w:t>. Hasil yang diperoleh dilakukan analisa statistik menggunakan uji varian (ANOVA)</w:t>
      </w:r>
      <w:r>
        <w:rPr>
          <w:rFonts w:ascii="Times New Roman" w:hAnsi="Times New Roman"/>
          <w:sz w:val="24"/>
          <w:szCs w:val="24"/>
          <w:lang w:val="en-ID"/>
        </w:rPr>
        <w:t xml:space="preserve"> pada tingkat kepercayaan 95%</w:t>
      </w:r>
      <w:r>
        <w:rPr>
          <w:rFonts w:ascii="Times New Roman" w:hAnsi="Times New Roman"/>
          <w:sz w:val="24"/>
          <w:szCs w:val="24"/>
        </w:rPr>
        <w:t>.</w:t>
      </w:r>
    </w:p>
    <w:p w:rsidR="00623B16" w:rsidRDefault="00623B16" w:rsidP="00623B16">
      <w:pPr>
        <w:spacing w:after="0" w:line="360" w:lineRule="auto"/>
        <w:jc w:val="both"/>
        <w:rPr>
          <w:rFonts w:ascii="Times New Roman" w:hAnsi="Times New Roman"/>
          <w:sz w:val="16"/>
          <w:szCs w:val="16"/>
        </w:rPr>
      </w:pPr>
    </w:p>
    <w:p w:rsidR="00C817E1" w:rsidRDefault="00C817E1" w:rsidP="00C817E1">
      <w:pPr>
        <w:spacing w:after="0" w:line="360" w:lineRule="auto"/>
        <w:jc w:val="both"/>
        <w:rPr>
          <w:rFonts w:ascii="Times New Roman" w:hAnsi="Times New Roman"/>
          <w:b/>
          <w:bCs/>
          <w:sz w:val="24"/>
          <w:szCs w:val="24"/>
          <w:lang w:val="en-US"/>
        </w:rPr>
      </w:pPr>
      <w:r>
        <w:rPr>
          <w:rFonts w:ascii="Times New Roman" w:hAnsi="Times New Roman"/>
          <w:b/>
          <w:bCs/>
          <w:sz w:val="24"/>
          <w:szCs w:val="24"/>
          <w:lang w:val="en-US"/>
        </w:rPr>
        <w:t>Analisis</w:t>
      </w:r>
    </w:p>
    <w:p w:rsidR="00623B16" w:rsidRDefault="00C817E1" w:rsidP="00623B16">
      <w:pPr>
        <w:spacing w:after="0" w:line="360" w:lineRule="auto"/>
        <w:jc w:val="both"/>
        <w:rPr>
          <w:rFonts w:ascii="Times New Roman" w:hAnsi="Times New Roman"/>
          <w:sz w:val="24"/>
          <w:szCs w:val="24"/>
        </w:rPr>
      </w:pPr>
      <w:r>
        <w:rPr>
          <w:rFonts w:ascii="Times New Roman" w:hAnsi="Times New Roman"/>
          <w:sz w:val="24"/>
          <w:szCs w:val="24"/>
          <w:lang w:val="en-ID"/>
        </w:rPr>
        <w:t>Analisis pada penelitian ini yaitu analisis kimia (</w:t>
      </w:r>
      <w:proofErr w:type="gramStart"/>
      <w:r>
        <w:rPr>
          <w:rFonts w:ascii="Times New Roman" w:hAnsi="Times New Roman"/>
          <w:sz w:val="24"/>
          <w:szCs w:val="24"/>
          <w:lang w:val="en-ID"/>
        </w:rPr>
        <w:t>kadar</w:t>
      </w:r>
      <w:proofErr w:type="gramEnd"/>
      <w:r>
        <w:rPr>
          <w:rFonts w:ascii="Times New Roman" w:hAnsi="Times New Roman"/>
          <w:sz w:val="24"/>
          <w:szCs w:val="24"/>
          <w:lang w:val="en-ID"/>
        </w:rPr>
        <w:t xml:space="preserve"> air, aktivitas antioksidan, bilangan asam, dan kadar gula total), analisis fisik (</w:t>
      </w:r>
      <w:r>
        <w:rPr>
          <w:rFonts w:ascii="Times New Roman" w:hAnsi="Times New Roman"/>
          <w:sz w:val="24"/>
          <w:szCs w:val="24"/>
        </w:rPr>
        <w:t>warna dan tekstur) dan pengujian kesukaan.</w:t>
      </w:r>
    </w:p>
    <w:p w:rsidR="00C817E1" w:rsidRDefault="00C817E1" w:rsidP="00623B16">
      <w:pPr>
        <w:spacing w:after="0" w:line="360" w:lineRule="auto"/>
        <w:jc w:val="both"/>
        <w:rPr>
          <w:rFonts w:ascii="Times New Roman" w:hAnsi="Times New Roman"/>
          <w:sz w:val="16"/>
          <w:szCs w:val="16"/>
        </w:rPr>
      </w:pPr>
    </w:p>
    <w:p w:rsidR="00C817E1" w:rsidRDefault="00C817E1" w:rsidP="00623B16">
      <w:pPr>
        <w:spacing w:after="0" w:line="360" w:lineRule="auto"/>
        <w:jc w:val="both"/>
        <w:rPr>
          <w:rFonts w:ascii="Times New Roman" w:hAnsi="Times New Roman"/>
          <w:b/>
          <w:sz w:val="24"/>
          <w:szCs w:val="24"/>
          <w:lang w:val="en-ID"/>
        </w:rPr>
      </w:pPr>
      <w:r w:rsidRPr="00C817E1">
        <w:rPr>
          <w:rFonts w:ascii="Times New Roman" w:hAnsi="Times New Roman"/>
          <w:b/>
          <w:sz w:val="24"/>
          <w:szCs w:val="24"/>
          <w:lang w:val="en-ID"/>
        </w:rPr>
        <w:t>HASIL DAN PEMBAHASAN</w:t>
      </w:r>
    </w:p>
    <w:p w:rsidR="00C817E1" w:rsidRDefault="00C817E1" w:rsidP="00C817E1">
      <w:pPr>
        <w:pStyle w:val="ListParagraph"/>
        <w:numPr>
          <w:ilvl w:val="0"/>
          <w:numId w:val="2"/>
        </w:numPr>
        <w:spacing w:after="160" w:line="360" w:lineRule="auto"/>
        <w:jc w:val="both"/>
        <w:outlineLvl w:val="1"/>
        <w:rPr>
          <w:rFonts w:ascii="Times New Roman" w:hAnsi="Times New Roman"/>
          <w:b/>
          <w:sz w:val="24"/>
          <w:szCs w:val="24"/>
        </w:rPr>
      </w:pPr>
      <w:bookmarkStart w:id="4" w:name="_Toc63421145"/>
      <w:r>
        <w:rPr>
          <w:rFonts w:ascii="Times New Roman" w:hAnsi="Times New Roman"/>
          <w:b/>
          <w:sz w:val="24"/>
          <w:szCs w:val="24"/>
        </w:rPr>
        <w:t>Kadar Air dan Aktivitas Antioksidan</w:t>
      </w:r>
      <w:r w:rsidRPr="00EA623E">
        <w:rPr>
          <w:rFonts w:ascii="Times New Roman" w:hAnsi="Times New Roman"/>
          <w:b/>
          <w:sz w:val="24"/>
          <w:szCs w:val="24"/>
        </w:rPr>
        <w:t xml:space="preserve"> Lidah Buaya</w:t>
      </w:r>
      <w:bookmarkEnd w:id="4"/>
    </w:p>
    <w:p w:rsidR="00C817E1" w:rsidRPr="0082089A" w:rsidRDefault="00C817E1" w:rsidP="0082089A">
      <w:pPr>
        <w:pStyle w:val="NoSpacing"/>
        <w:spacing w:line="360" w:lineRule="auto"/>
        <w:ind w:firstLine="426"/>
        <w:jc w:val="both"/>
        <w:rPr>
          <w:rFonts w:ascii="Times New Roman" w:hAnsi="Times New Roman"/>
          <w:sz w:val="24"/>
          <w:szCs w:val="24"/>
        </w:rPr>
      </w:pPr>
      <w:r w:rsidRPr="0082089A">
        <w:rPr>
          <w:rFonts w:ascii="Times New Roman" w:hAnsi="Times New Roman"/>
          <w:sz w:val="24"/>
          <w:szCs w:val="24"/>
        </w:rPr>
        <w:t xml:space="preserve">Analisis yang dilakukan pada lidah buaya yaitu analisis </w:t>
      </w:r>
      <w:proofErr w:type="gramStart"/>
      <w:r w:rsidRPr="0082089A">
        <w:rPr>
          <w:rFonts w:ascii="Times New Roman" w:hAnsi="Times New Roman"/>
          <w:sz w:val="24"/>
          <w:szCs w:val="24"/>
        </w:rPr>
        <w:t>kadar</w:t>
      </w:r>
      <w:proofErr w:type="gramEnd"/>
      <w:r w:rsidRPr="0082089A">
        <w:rPr>
          <w:rFonts w:ascii="Times New Roman" w:hAnsi="Times New Roman"/>
          <w:sz w:val="24"/>
          <w:szCs w:val="24"/>
        </w:rPr>
        <w:t xml:space="preserve"> air dan aktivitas antioksidan. Hasil analisis </w:t>
      </w:r>
      <w:proofErr w:type="gramStart"/>
      <w:r w:rsidRPr="0082089A">
        <w:rPr>
          <w:rFonts w:ascii="Times New Roman" w:hAnsi="Times New Roman"/>
          <w:sz w:val="24"/>
          <w:szCs w:val="24"/>
        </w:rPr>
        <w:t>kadar</w:t>
      </w:r>
      <w:proofErr w:type="gramEnd"/>
      <w:r w:rsidRPr="0082089A">
        <w:rPr>
          <w:rFonts w:ascii="Times New Roman" w:hAnsi="Times New Roman"/>
          <w:sz w:val="24"/>
          <w:szCs w:val="24"/>
        </w:rPr>
        <w:t xml:space="preserve"> air dan aktivitas antioksidan lidah buaya dapat dilihat pada T</w:t>
      </w:r>
      <w:r w:rsidR="0082089A">
        <w:rPr>
          <w:rFonts w:ascii="Times New Roman" w:hAnsi="Times New Roman"/>
          <w:sz w:val="24"/>
          <w:szCs w:val="24"/>
        </w:rPr>
        <w:t>abel 1</w:t>
      </w:r>
      <w:r w:rsidRPr="0082089A">
        <w:rPr>
          <w:rFonts w:ascii="Times New Roman" w:hAnsi="Times New Roman"/>
          <w:sz w:val="24"/>
          <w:szCs w:val="24"/>
        </w:rPr>
        <w:t>.</w:t>
      </w:r>
      <w:bookmarkStart w:id="5" w:name="_Toc61373637"/>
      <w:bookmarkStart w:id="6" w:name="_Toc63421146"/>
    </w:p>
    <w:p w:rsidR="00C817E1" w:rsidRPr="0082089A" w:rsidRDefault="0082089A" w:rsidP="00A53901">
      <w:pPr>
        <w:pStyle w:val="NoSpacing"/>
        <w:jc w:val="center"/>
        <w:rPr>
          <w:rFonts w:ascii="Times New Roman" w:hAnsi="Times New Roman"/>
          <w:sz w:val="24"/>
        </w:rPr>
      </w:pPr>
      <w:r>
        <w:rPr>
          <w:rFonts w:ascii="Times New Roman" w:hAnsi="Times New Roman"/>
          <w:sz w:val="24"/>
        </w:rPr>
        <w:t>Tabel 1</w:t>
      </w:r>
      <w:r w:rsidR="00C817E1" w:rsidRPr="0082089A">
        <w:rPr>
          <w:rFonts w:ascii="Times New Roman" w:hAnsi="Times New Roman"/>
          <w:sz w:val="24"/>
        </w:rPr>
        <w:t>. Kadar air dan aktivitas antioksidan lidah buaya</w:t>
      </w:r>
      <w:bookmarkEnd w:id="5"/>
      <w:bookmarkEnd w:id="6"/>
    </w:p>
    <w:tbl>
      <w:tblPr>
        <w:tblStyle w:val="ListTable6Colorful"/>
        <w:tblW w:w="7088" w:type="dxa"/>
        <w:jc w:val="center"/>
        <w:tblLook w:val="04A0" w:firstRow="1" w:lastRow="0" w:firstColumn="1" w:lastColumn="0" w:noHBand="0" w:noVBand="1"/>
      </w:tblPr>
      <w:tblGrid>
        <w:gridCol w:w="2263"/>
        <w:gridCol w:w="2273"/>
        <w:gridCol w:w="2552"/>
      </w:tblGrid>
      <w:tr w:rsidR="00C817E1" w:rsidRPr="00EA04BE" w:rsidTr="00391C6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Borders>
              <w:top w:val="single" w:sz="4" w:space="0" w:color="000000" w:themeColor="text1"/>
            </w:tcBorders>
            <w:noWrap/>
            <w:vAlign w:val="center"/>
            <w:hideMark/>
          </w:tcPr>
          <w:p w:rsidR="00C817E1" w:rsidRPr="00EA04BE" w:rsidRDefault="00C817E1" w:rsidP="00A53901">
            <w:pPr>
              <w:pStyle w:val="NoSpacing"/>
              <w:rPr>
                <w:rFonts w:ascii="Times New Roman" w:hAnsi="Times New Roman"/>
                <w:b w:val="0"/>
                <w:sz w:val="24"/>
                <w:lang w:eastAsia="en-ID"/>
              </w:rPr>
            </w:pPr>
          </w:p>
          <w:p w:rsidR="00C817E1" w:rsidRPr="00EA04BE" w:rsidRDefault="00C817E1" w:rsidP="00A53901">
            <w:pPr>
              <w:pStyle w:val="NoSpacing"/>
              <w:rPr>
                <w:rFonts w:ascii="Times New Roman" w:hAnsi="Times New Roman"/>
                <w:b w:val="0"/>
                <w:sz w:val="24"/>
                <w:lang w:eastAsia="en-ID"/>
              </w:rPr>
            </w:pPr>
            <w:r w:rsidRPr="00EA04BE">
              <w:rPr>
                <w:rFonts w:ascii="Times New Roman" w:hAnsi="Times New Roman"/>
                <w:b w:val="0"/>
                <w:sz w:val="24"/>
                <w:lang w:eastAsia="en-ID"/>
              </w:rPr>
              <w:t xml:space="preserve">Sampel </w:t>
            </w:r>
          </w:p>
          <w:p w:rsidR="00C817E1" w:rsidRPr="00EA04BE" w:rsidRDefault="00C817E1" w:rsidP="00A53901">
            <w:pPr>
              <w:pStyle w:val="NoSpacing"/>
              <w:rPr>
                <w:rFonts w:ascii="Times New Roman" w:hAnsi="Times New Roman"/>
                <w:b w:val="0"/>
                <w:sz w:val="24"/>
                <w:lang w:eastAsia="en-ID"/>
              </w:rPr>
            </w:pPr>
          </w:p>
        </w:tc>
        <w:tc>
          <w:tcPr>
            <w:tcW w:w="4825" w:type="dxa"/>
            <w:gridSpan w:val="2"/>
            <w:tcBorders>
              <w:top w:val="single" w:sz="4" w:space="0" w:color="000000" w:themeColor="text1"/>
            </w:tcBorders>
            <w:noWrap/>
            <w:hideMark/>
          </w:tcPr>
          <w:p w:rsidR="00C817E1" w:rsidRPr="00EA04BE" w:rsidRDefault="00C817E1" w:rsidP="00A53901">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eastAsia="en-ID"/>
              </w:rPr>
            </w:pPr>
            <w:r w:rsidRPr="00EA04BE">
              <w:rPr>
                <w:rFonts w:ascii="Times New Roman" w:hAnsi="Times New Roman"/>
                <w:b w:val="0"/>
                <w:sz w:val="24"/>
                <w:lang w:eastAsia="en-ID"/>
              </w:rPr>
              <w:t>Komponen Kimia</w:t>
            </w:r>
          </w:p>
        </w:tc>
      </w:tr>
      <w:tr w:rsidR="00C817E1" w:rsidRPr="00EA04BE" w:rsidTr="00391C6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vMerge/>
            <w:tcBorders>
              <w:bottom w:val="single" w:sz="4" w:space="0" w:color="auto"/>
            </w:tcBorders>
            <w:hideMark/>
          </w:tcPr>
          <w:p w:rsidR="00C817E1" w:rsidRPr="00EA04BE" w:rsidRDefault="00C817E1" w:rsidP="00A53901">
            <w:pPr>
              <w:pStyle w:val="NoSpacing"/>
              <w:rPr>
                <w:rFonts w:ascii="Times New Roman" w:hAnsi="Times New Roman"/>
                <w:b w:val="0"/>
                <w:sz w:val="24"/>
                <w:lang w:eastAsia="en-ID"/>
              </w:rPr>
            </w:pPr>
          </w:p>
        </w:tc>
        <w:tc>
          <w:tcPr>
            <w:tcW w:w="2273" w:type="dxa"/>
            <w:tcBorders>
              <w:bottom w:val="single" w:sz="4" w:space="0" w:color="auto"/>
            </w:tcBorders>
            <w:shd w:val="clear" w:color="auto" w:fill="FFFFFF" w:themeFill="background1"/>
            <w:noWrap/>
            <w:hideMark/>
          </w:tcPr>
          <w:p w:rsidR="00C817E1" w:rsidRPr="00EA04BE" w:rsidRDefault="00C817E1" w:rsidP="00A5390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eastAsia="en-ID"/>
              </w:rPr>
            </w:pPr>
            <w:r w:rsidRPr="00EA04BE">
              <w:rPr>
                <w:rFonts w:ascii="Times New Roman" w:hAnsi="Times New Roman"/>
                <w:sz w:val="24"/>
                <w:lang w:eastAsia="en-ID"/>
              </w:rPr>
              <w:t>Kadar Air (%wb)</w:t>
            </w:r>
          </w:p>
        </w:tc>
        <w:tc>
          <w:tcPr>
            <w:tcW w:w="2552" w:type="dxa"/>
            <w:tcBorders>
              <w:bottom w:val="single" w:sz="4" w:space="0" w:color="auto"/>
            </w:tcBorders>
            <w:shd w:val="clear" w:color="auto" w:fill="FFFFFF" w:themeFill="background1"/>
            <w:noWrap/>
            <w:hideMark/>
          </w:tcPr>
          <w:p w:rsidR="00C817E1" w:rsidRPr="00EA04BE" w:rsidRDefault="00C817E1" w:rsidP="00A5390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eastAsia="en-ID"/>
              </w:rPr>
            </w:pPr>
            <w:r w:rsidRPr="00EA04BE">
              <w:rPr>
                <w:rFonts w:ascii="Times New Roman" w:hAnsi="Times New Roman"/>
                <w:sz w:val="24"/>
                <w:lang w:eastAsia="en-ID"/>
              </w:rPr>
              <w:t>Aktivitas Antioksidan (%RSA)</w:t>
            </w:r>
          </w:p>
        </w:tc>
      </w:tr>
      <w:tr w:rsidR="00C817E1" w:rsidRPr="00EA04BE" w:rsidTr="00391C60">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noWrap/>
            <w:hideMark/>
          </w:tcPr>
          <w:p w:rsidR="00C817E1" w:rsidRPr="00EA04BE" w:rsidRDefault="00C817E1" w:rsidP="00A53901">
            <w:pPr>
              <w:pStyle w:val="NoSpacing"/>
              <w:rPr>
                <w:rFonts w:ascii="Times New Roman" w:hAnsi="Times New Roman"/>
                <w:b w:val="0"/>
                <w:sz w:val="24"/>
                <w:lang w:eastAsia="en-ID"/>
              </w:rPr>
            </w:pPr>
            <w:r w:rsidRPr="00EA04BE">
              <w:rPr>
                <w:rFonts w:ascii="Times New Roman" w:hAnsi="Times New Roman"/>
                <w:b w:val="0"/>
                <w:sz w:val="24"/>
                <w:lang w:eastAsia="en-ID"/>
              </w:rPr>
              <w:t>Lidah Buaya</w:t>
            </w:r>
          </w:p>
        </w:tc>
        <w:tc>
          <w:tcPr>
            <w:tcW w:w="2273" w:type="dxa"/>
            <w:tcBorders>
              <w:top w:val="single" w:sz="4" w:space="0" w:color="auto"/>
            </w:tcBorders>
            <w:noWrap/>
            <w:hideMark/>
          </w:tcPr>
          <w:p w:rsidR="00C817E1" w:rsidRPr="00EA04BE" w:rsidRDefault="00C817E1" w:rsidP="00A5390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ID"/>
              </w:rPr>
            </w:pPr>
            <w:r w:rsidRPr="00EA04BE">
              <w:rPr>
                <w:rFonts w:ascii="Times New Roman" w:hAnsi="Times New Roman"/>
                <w:sz w:val="24"/>
                <w:lang w:eastAsia="en-ID"/>
              </w:rPr>
              <w:t>99,17±0,11</w:t>
            </w:r>
          </w:p>
        </w:tc>
        <w:tc>
          <w:tcPr>
            <w:tcW w:w="2552" w:type="dxa"/>
            <w:tcBorders>
              <w:top w:val="single" w:sz="4" w:space="0" w:color="auto"/>
            </w:tcBorders>
            <w:noWrap/>
            <w:hideMark/>
          </w:tcPr>
          <w:p w:rsidR="00C817E1" w:rsidRPr="00EA04BE" w:rsidRDefault="00C817E1" w:rsidP="00A5390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ID"/>
              </w:rPr>
            </w:pPr>
            <w:r w:rsidRPr="00EA04BE">
              <w:rPr>
                <w:rFonts w:ascii="Times New Roman" w:hAnsi="Times New Roman"/>
                <w:sz w:val="24"/>
                <w:lang w:eastAsia="en-ID"/>
              </w:rPr>
              <w:t>4,23±0,10</w:t>
            </w:r>
          </w:p>
        </w:tc>
      </w:tr>
      <w:tr w:rsidR="00C817E1" w:rsidRPr="00EA04BE" w:rsidTr="00391C6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uto"/>
            </w:tcBorders>
            <w:shd w:val="clear" w:color="auto" w:fill="FFFFFF" w:themeFill="background1"/>
            <w:noWrap/>
            <w:hideMark/>
          </w:tcPr>
          <w:p w:rsidR="00C817E1" w:rsidRPr="00EA04BE" w:rsidRDefault="00C817E1" w:rsidP="00A53901">
            <w:pPr>
              <w:pStyle w:val="NoSpacing"/>
              <w:rPr>
                <w:rFonts w:ascii="Times New Roman" w:hAnsi="Times New Roman"/>
                <w:b w:val="0"/>
                <w:sz w:val="24"/>
                <w:lang w:eastAsia="en-ID"/>
              </w:rPr>
            </w:pPr>
            <w:r>
              <w:rPr>
                <w:rFonts w:ascii="Times New Roman" w:hAnsi="Times New Roman"/>
                <w:b w:val="0"/>
                <w:sz w:val="24"/>
                <w:lang w:eastAsia="en-ID"/>
              </w:rPr>
              <w:t xml:space="preserve">Gel </w:t>
            </w:r>
            <w:r w:rsidRPr="00EA04BE">
              <w:rPr>
                <w:rFonts w:ascii="Times New Roman" w:hAnsi="Times New Roman"/>
                <w:b w:val="0"/>
                <w:sz w:val="24"/>
                <w:lang w:eastAsia="en-ID"/>
              </w:rPr>
              <w:t>Lidah Buaya</w:t>
            </w:r>
          </w:p>
        </w:tc>
        <w:tc>
          <w:tcPr>
            <w:tcW w:w="2273" w:type="dxa"/>
            <w:tcBorders>
              <w:bottom w:val="single" w:sz="4" w:space="0" w:color="auto"/>
            </w:tcBorders>
            <w:shd w:val="clear" w:color="auto" w:fill="FFFFFF" w:themeFill="background1"/>
            <w:noWrap/>
            <w:hideMark/>
          </w:tcPr>
          <w:p w:rsidR="00C817E1" w:rsidRPr="00EA04BE" w:rsidRDefault="00C817E1" w:rsidP="00A5390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eastAsia="en-ID"/>
              </w:rPr>
            </w:pPr>
            <w:r w:rsidRPr="00EA04BE">
              <w:rPr>
                <w:rFonts w:ascii="Times New Roman" w:hAnsi="Times New Roman"/>
                <w:sz w:val="24"/>
                <w:lang w:eastAsia="en-ID"/>
              </w:rPr>
              <w:t>98,74±0,35</w:t>
            </w:r>
          </w:p>
        </w:tc>
        <w:tc>
          <w:tcPr>
            <w:tcW w:w="2552" w:type="dxa"/>
            <w:tcBorders>
              <w:bottom w:val="single" w:sz="4" w:space="0" w:color="auto"/>
            </w:tcBorders>
            <w:shd w:val="clear" w:color="auto" w:fill="FFFFFF" w:themeFill="background1"/>
            <w:noWrap/>
            <w:hideMark/>
          </w:tcPr>
          <w:p w:rsidR="00C817E1" w:rsidRPr="00EA04BE" w:rsidRDefault="00C817E1" w:rsidP="00A5390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eastAsia="en-ID"/>
              </w:rPr>
            </w:pPr>
            <w:r w:rsidRPr="00EA04BE">
              <w:rPr>
                <w:rFonts w:ascii="Times New Roman" w:hAnsi="Times New Roman"/>
                <w:sz w:val="24"/>
                <w:lang w:eastAsia="en-ID"/>
              </w:rPr>
              <w:t>3,86±1,14</w:t>
            </w:r>
          </w:p>
        </w:tc>
      </w:tr>
    </w:tbl>
    <w:p w:rsidR="00C817E1" w:rsidRDefault="00C817E1" w:rsidP="00A53901">
      <w:pPr>
        <w:pStyle w:val="ListParagraph"/>
        <w:spacing w:line="240" w:lineRule="auto"/>
        <w:ind w:left="360" w:firstLine="360"/>
        <w:jc w:val="both"/>
        <w:rPr>
          <w:rFonts w:ascii="Times New Roman" w:hAnsi="Times New Roman"/>
          <w:sz w:val="24"/>
          <w:szCs w:val="24"/>
        </w:rPr>
      </w:pPr>
      <w:r>
        <w:rPr>
          <w:rFonts w:ascii="Times New Roman" w:hAnsi="Times New Roman"/>
          <w:sz w:val="24"/>
          <w:szCs w:val="24"/>
        </w:rPr>
        <w:t>Keterangan : n</w:t>
      </w:r>
      <w:r w:rsidRPr="00EA623E">
        <w:rPr>
          <w:rFonts w:ascii="Times New Roman" w:hAnsi="Times New Roman"/>
          <w:sz w:val="24"/>
          <w:szCs w:val="24"/>
        </w:rPr>
        <w:t>otasi yang berbeda menujukkan beda nyata (α&lt;0,05%).</w:t>
      </w:r>
    </w:p>
    <w:p w:rsidR="0082089A" w:rsidRDefault="0082089A" w:rsidP="0082089A">
      <w:pPr>
        <w:spacing w:line="360" w:lineRule="auto"/>
        <w:ind w:firstLine="360"/>
        <w:jc w:val="both"/>
        <w:rPr>
          <w:rFonts w:ascii="Times New Roman" w:hAnsi="Times New Roman"/>
          <w:sz w:val="24"/>
          <w:szCs w:val="24"/>
        </w:rPr>
      </w:pPr>
      <w:r>
        <w:rPr>
          <w:rFonts w:ascii="Times New Roman" w:hAnsi="Times New Roman"/>
          <w:sz w:val="24"/>
          <w:szCs w:val="24"/>
          <w:lang w:val="en-ID"/>
        </w:rPr>
        <w:t>Tabel 1</w:t>
      </w:r>
      <w:r w:rsidR="00C817E1">
        <w:rPr>
          <w:rFonts w:ascii="Times New Roman" w:hAnsi="Times New Roman"/>
          <w:sz w:val="24"/>
          <w:szCs w:val="24"/>
          <w:lang w:val="en-ID"/>
        </w:rPr>
        <w:t xml:space="preserve"> menunjukkan </w:t>
      </w:r>
      <w:proofErr w:type="gramStart"/>
      <w:r w:rsidR="00C817E1">
        <w:rPr>
          <w:rFonts w:ascii="Times New Roman" w:hAnsi="Times New Roman"/>
          <w:sz w:val="24"/>
          <w:szCs w:val="24"/>
          <w:lang w:val="en-ID"/>
        </w:rPr>
        <w:t>kadar</w:t>
      </w:r>
      <w:proofErr w:type="gramEnd"/>
      <w:r w:rsidR="00C817E1">
        <w:rPr>
          <w:rFonts w:ascii="Times New Roman" w:hAnsi="Times New Roman"/>
          <w:sz w:val="24"/>
          <w:szCs w:val="24"/>
          <w:lang w:val="en-ID"/>
        </w:rPr>
        <w:t xml:space="preserve"> air pada lidah buaya tidak beda nyata. Kadar air lidah buaya melalui pro</w:t>
      </w:r>
      <w:r>
        <w:rPr>
          <w:rFonts w:ascii="Times New Roman" w:hAnsi="Times New Roman"/>
          <w:sz w:val="24"/>
          <w:szCs w:val="24"/>
          <w:lang w:val="en-ID"/>
        </w:rPr>
        <w:t xml:space="preserve">ses </w:t>
      </w:r>
      <w:r w:rsidRPr="0082089A">
        <w:rPr>
          <w:rFonts w:ascii="Times New Roman" w:hAnsi="Times New Roman"/>
          <w:i/>
          <w:sz w:val="24"/>
          <w:szCs w:val="24"/>
          <w:lang w:val="en-ID"/>
        </w:rPr>
        <w:t>blanching</w:t>
      </w:r>
      <w:r>
        <w:rPr>
          <w:rFonts w:ascii="Times New Roman" w:hAnsi="Times New Roman"/>
          <w:i/>
          <w:sz w:val="24"/>
          <w:szCs w:val="24"/>
          <w:lang w:val="en-ID"/>
        </w:rPr>
        <w:t xml:space="preserve"> </w:t>
      </w:r>
      <w:r>
        <w:rPr>
          <w:rFonts w:ascii="Times New Roman" w:hAnsi="Times New Roman"/>
          <w:sz w:val="24"/>
          <w:szCs w:val="24"/>
          <w:lang w:val="en-ID"/>
        </w:rPr>
        <w:t xml:space="preserve">sebesar </w:t>
      </w:r>
      <w:r w:rsidRPr="00EA04BE">
        <w:rPr>
          <w:rFonts w:ascii="Times New Roman" w:hAnsi="Times New Roman"/>
          <w:sz w:val="24"/>
          <w:lang w:eastAsia="en-ID"/>
        </w:rPr>
        <w:t>99,17±0,11</w:t>
      </w:r>
      <w:r>
        <w:rPr>
          <w:rFonts w:ascii="Times New Roman" w:hAnsi="Times New Roman"/>
          <w:sz w:val="24"/>
          <w:lang w:val="en-ID" w:eastAsia="en-ID"/>
        </w:rPr>
        <w:t xml:space="preserve">%wb dan pada filtrate lidah buaya melalui proses </w:t>
      </w:r>
      <w:r w:rsidRPr="0082089A">
        <w:rPr>
          <w:rFonts w:ascii="Times New Roman" w:hAnsi="Times New Roman"/>
          <w:i/>
          <w:sz w:val="24"/>
          <w:lang w:val="en-ID" w:eastAsia="en-ID"/>
        </w:rPr>
        <w:t>blanching</w:t>
      </w:r>
      <w:r>
        <w:rPr>
          <w:rFonts w:ascii="Times New Roman" w:hAnsi="Times New Roman"/>
          <w:sz w:val="24"/>
          <w:lang w:val="en-ID" w:eastAsia="en-ID"/>
        </w:rPr>
        <w:t xml:space="preserve"> dan penyaringan sebesar </w:t>
      </w:r>
      <w:r w:rsidRPr="00EA623E">
        <w:rPr>
          <w:rFonts w:ascii="Times New Roman" w:hAnsi="Times New Roman"/>
          <w:color w:val="000000"/>
          <w:sz w:val="24"/>
          <w:szCs w:val="24"/>
          <w:lang w:eastAsia="en-ID"/>
        </w:rPr>
        <w:t>98,74</w:t>
      </w:r>
      <w:r>
        <w:rPr>
          <w:rFonts w:ascii="Times New Roman" w:hAnsi="Times New Roman"/>
          <w:color w:val="000000"/>
          <w:sz w:val="24"/>
          <w:szCs w:val="24"/>
          <w:lang w:val="en-ID" w:eastAsia="en-ID"/>
        </w:rPr>
        <w:t xml:space="preserve"> </w:t>
      </w:r>
      <w:r w:rsidRPr="00EA623E">
        <w:rPr>
          <w:rFonts w:ascii="Times New Roman" w:hAnsi="Times New Roman"/>
          <w:color w:val="000000"/>
          <w:sz w:val="24"/>
          <w:szCs w:val="24"/>
          <w:lang w:eastAsia="en-ID"/>
        </w:rPr>
        <w:t>±</w:t>
      </w:r>
      <w:r>
        <w:rPr>
          <w:rFonts w:ascii="Times New Roman" w:hAnsi="Times New Roman"/>
          <w:color w:val="000000"/>
          <w:sz w:val="24"/>
          <w:szCs w:val="24"/>
          <w:lang w:val="en-ID" w:eastAsia="en-ID"/>
        </w:rPr>
        <w:t xml:space="preserve"> </w:t>
      </w:r>
      <w:r w:rsidRPr="00EA623E">
        <w:rPr>
          <w:rFonts w:ascii="Times New Roman" w:hAnsi="Times New Roman"/>
          <w:color w:val="000000"/>
          <w:sz w:val="24"/>
          <w:szCs w:val="24"/>
          <w:lang w:eastAsia="en-ID"/>
        </w:rPr>
        <w:t xml:space="preserve">0,35 </w:t>
      </w:r>
      <w:r w:rsidRPr="00EA623E">
        <w:rPr>
          <w:rFonts w:ascii="Times New Roman" w:hAnsi="Times New Roman"/>
          <w:sz w:val="24"/>
          <w:szCs w:val="24"/>
        </w:rPr>
        <w:t>%</w:t>
      </w:r>
      <w:r>
        <w:rPr>
          <w:rFonts w:ascii="Times New Roman" w:hAnsi="Times New Roman"/>
          <w:sz w:val="24"/>
          <w:szCs w:val="24"/>
        </w:rPr>
        <w:t>wb</w:t>
      </w:r>
      <w:r w:rsidRPr="00EA623E">
        <w:rPr>
          <w:rFonts w:ascii="Times New Roman" w:hAnsi="Times New Roman"/>
          <w:sz w:val="24"/>
          <w:szCs w:val="24"/>
        </w:rPr>
        <w:t>.</w:t>
      </w:r>
      <w:r>
        <w:rPr>
          <w:rFonts w:ascii="Times New Roman" w:hAnsi="Times New Roman"/>
          <w:sz w:val="24"/>
          <w:szCs w:val="24"/>
          <w:lang w:val="en-ID"/>
        </w:rPr>
        <w:t xml:space="preserve"> </w:t>
      </w:r>
      <w:r>
        <w:rPr>
          <w:rFonts w:ascii="Times New Roman" w:hAnsi="Times New Roman"/>
          <w:sz w:val="24"/>
          <w:szCs w:val="24"/>
        </w:rPr>
        <w:t>Hasil analisis</w:t>
      </w:r>
      <w:r w:rsidRPr="00EA623E">
        <w:rPr>
          <w:rFonts w:ascii="Times New Roman" w:hAnsi="Times New Roman"/>
          <w:sz w:val="24"/>
          <w:szCs w:val="24"/>
        </w:rPr>
        <w:t xml:space="preserve"> kadar air lidah buaya ini sesuai dengan</w:t>
      </w:r>
      <w:r>
        <w:rPr>
          <w:rFonts w:ascii="Times New Roman" w:hAnsi="Times New Roman"/>
          <w:sz w:val="24"/>
          <w:szCs w:val="24"/>
          <w:lang w:val="en-ID"/>
        </w:rPr>
        <w:t xml:space="preserve"> Meliawati (2018) yang menyatakan kadar air pad alidah buaya yaitu sebesar 99,20%. </w:t>
      </w:r>
      <w:r>
        <w:rPr>
          <w:rFonts w:ascii="Times New Roman" w:hAnsi="Times New Roman"/>
          <w:sz w:val="24"/>
          <w:szCs w:val="24"/>
        </w:rPr>
        <w:t xml:space="preserve">Gel lidah buaya melalui proses </w:t>
      </w:r>
      <w:r w:rsidRPr="00E20A0C">
        <w:rPr>
          <w:rFonts w:ascii="Times New Roman" w:hAnsi="Times New Roman"/>
          <w:i/>
          <w:sz w:val="24"/>
          <w:szCs w:val="24"/>
        </w:rPr>
        <w:t>blanching. Blanching</w:t>
      </w:r>
      <w:r>
        <w:rPr>
          <w:rFonts w:ascii="Times New Roman" w:hAnsi="Times New Roman"/>
          <w:sz w:val="24"/>
          <w:szCs w:val="24"/>
        </w:rPr>
        <w:t xml:space="preserve"> merupakan proses pemanasan pendahuluan pada bahan pangan untuk menginaktivasi enzim. Lidah buaya melakukan proses </w:t>
      </w:r>
      <w:r w:rsidRPr="00AA24E9">
        <w:rPr>
          <w:rFonts w:ascii="Times New Roman" w:hAnsi="Times New Roman"/>
          <w:i/>
          <w:sz w:val="24"/>
          <w:szCs w:val="24"/>
        </w:rPr>
        <w:t>blanching</w:t>
      </w:r>
      <w:r>
        <w:rPr>
          <w:rFonts w:ascii="Times New Roman" w:hAnsi="Times New Roman"/>
          <w:sz w:val="24"/>
          <w:szCs w:val="24"/>
        </w:rPr>
        <w:t xml:space="preserve"> untuk menghidrolisis </w:t>
      </w:r>
      <w:r w:rsidRPr="00AA24E9">
        <w:rPr>
          <w:rFonts w:ascii="Times New Roman" w:hAnsi="Times New Roman"/>
          <w:i/>
          <w:sz w:val="24"/>
          <w:szCs w:val="24"/>
        </w:rPr>
        <w:t>Aloin</w:t>
      </w:r>
      <w:r>
        <w:rPr>
          <w:rFonts w:ascii="Times New Roman" w:hAnsi="Times New Roman"/>
          <w:sz w:val="24"/>
          <w:szCs w:val="24"/>
        </w:rPr>
        <w:t xml:space="preserve"> sebagai kristal glikosida sehingga tidak menimbulkan rasa pahit. Sekain itu, adanya proses </w:t>
      </w:r>
      <w:r w:rsidRPr="00223881">
        <w:rPr>
          <w:rFonts w:ascii="Times New Roman" w:hAnsi="Times New Roman"/>
          <w:i/>
          <w:sz w:val="24"/>
          <w:szCs w:val="24"/>
        </w:rPr>
        <w:t>blanching</w:t>
      </w:r>
      <w:r>
        <w:rPr>
          <w:rFonts w:ascii="Times New Roman" w:hAnsi="Times New Roman"/>
          <w:sz w:val="24"/>
          <w:szCs w:val="24"/>
        </w:rPr>
        <w:t xml:space="preserve"> komponen penyusun </w:t>
      </w:r>
      <w:r w:rsidRPr="00AA24E9">
        <w:rPr>
          <w:rFonts w:ascii="Times New Roman" w:hAnsi="Times New Roman"/>
          <w:i/>
          <w:sz w:val="24"/>
          <w:szCs w:val="24"/>
        </w:rPr>
        <w:t>flavour</w:t>
      </w:r>
      <w:r>
        <w:rPr>
          <w:rFonts w:ascii="Times New Roman" w:hAnsi="Times New Roman"/>
          <w:sz w:val="24"/>
          <w:szCs w:val="24"/>
        </w:rPr>
        <w:t xml:space="preserve"> yang bersifat </w:t>
      </w:r>
      <w:r w:rsidRPr="00AA24E9">
        <w:rPr>
          <w:rFonts w:ascii="Times New Roman" w:hAnsi="Times New Roman"/>
          <w:i/>
          <w:sz w:val="24"/>
          <w:szCs w:val="24"/>
        </w:rPr>
        <w:t>volatile</w:t>
      </w:r>
      <w:r>
        <w:rPr>
          <w:rFonts w:ascii="Times New Roman" w:hAnsi="Times New Roman"/>
          <w:sz w:val="24"/>
          <w:szCs w:val="24"/>
        </w:rPr>
        <w:t xml:space="preserve"> dapat menguap sehingga bau lidah buaya yang tidak enak bisa dihilangkan (Pradnyani dkk., 2018).</w:t>
      </w:r>
    </w:p>
    <w:p w:rsidR="0082089A" w:rsidRPr="0082089A" w:rsidRDefault="0082089A" w:rsidP="0082089A">
      <w:pPr>
        <w:spacing w:line="360" w:lineRule="auto"/>
        <w:ind w:firstLine="360"/>
        <w:jc w:val="both"/>
        <w:rPr>
          <w:rFonts w:ascii="Times New Roman" w:hAnsi="Times New Roman"/>
          <w:sz w:val="24"/>
          <w:szCs w:val="24"/>
          <w:lang w:val="en-ID"/>
        </w:rPr>
      </w:pPr>
      <w:r>
        <w:rPr>
          <w:rFonts w:ascii="Times New Roman" w:hAnsi="Times New Roman"/>
          <w:sz w:val="24"/>
          <w:szCs w:val="24"/>
        </w:rPr>
        <w:t xml:space="preserve">Hasil analisis </w:t>
      </w:r>
      <w:r w:rsidRPr="00EA623E">
        <w:rPr>
          <w:rFonts w:ascii="Times New Roman" w:hAnsi="Times New Roman"/>
          <w:sz w:val="24"/>
          <w:szCs w:val="24"/>
        </w:rPr>
        <w:t>menunjukkan</w:t>
      </w:r>
      <w:r>
        <w:rPr>
          <w:rFonts w:ascii="Times New Roman" w:hAnsi="Times New Roman"/>
          <w:sz w:val="24"/>
          <w:szCs w:val="24"/>
        </w:rPr>
        <w:t xml:space="preserve"> aktivitas antioksidan tidak berbeda nyata dan</w:t>
      </w:r>
      <w:r w:rsidRPr="00EA623E">
        <w:rPr>
          <w:rFonts w:ascii="Times New Roman" w:hAnsi="Times New Roman"/>
          <w:sz w:val="24"/>
          <w:szCs w:val="24"/>
        </w:rPr>
        <w:t xml:space="preserve"> kemampuan ekstrak lidah buaya hanya mampu menangkap r</w:t>
      </w:r>
      <w:r>
        <w:rPr>
          <w:rFonts w:ascii="Times New Roman" w:hAnsi="Times New Roman"/>
          <w:sz w:val="24"/>
          <w:szCs w:val="24"/>
        </w:rPr>
        <w:t>adikal bebas (DPPH)</w:t>
      </w:r>
      <w:r>
        <w:rPr>
          <w:rFonts w:ascii="Times New Roman" w:hAnsi="Times New Roman"/>
          <w:sz w:val="24"/>
          <w:szCs w:val="24"/>
          <w:lang w:val="en-ID"/>
        </w:rPr>
        <w:t xml:space="preserve"> </w:t>
      </w:r>
      <w:r>
        <w:rPr>
          <w:rFonts w:ascii="Times New Roman" w:hAnsi="Times New Roman"/>
          <w:sz w:val="24"/>
          <w:szCs w:val="24"/>
        </w:rPr>
        <w:t>sebesar 3,86</w:t>
      </w:r>
      <w:r w:rsidRPr="00EA623E">
        <w:rPr>
          <w:rFonts w:ascii="Times New Roman" w:hAnsi="Times New Roman"/>
          <w:sz w:val="24"/>
          <w:szCs w:val="24"/>
        </w:rPr>
        <w:t>%</w:t>
      </w:r>
      <w:r>
        <w:rPr>
          <w:rFonts w:ascii="Times New Roman" w:hAnsi="Times New Roman"/>
          <w:sz w:val="24"/>
          <w:szCs w:val="24"/>
        </w:rPr>
        <w:t>RSA</w:t>
      </w:r>
      <w:r w:rsidRPr="00EA623E">
        <w:rPr>
          <w:rFonts w:ascii="Times New Roman" w:hAnsi="Times New Roman"/>
          <w:sz w:val="24"/>
          <w:szCs w:val="24"/>
        </w:rPr>
        <w:t>, sedangk</w:t>
      </w:r>
      <w:r>
        <w:rPr>
          <w:rFonts w:ascii="Times New Roman" w:hAnsi="Times New Roman"/>
          <w:sz w:val="24"/>
          <w:szCs w:val="24"/>
        </w:rPr>
        <w:t>an pada lidah buaya sebesar 4,23</w:t>
      </w:r>
      <w:r w:rsidRPr="00EA623E">
        <w:rPr>
          <w:rFonts w:ascii="Times New Roman" w:hAnsi="Times New Roman"/>
          <w:sz w:val="24"/>
          <w:szCs w:val="24"/>
        </w:rPr>
        <w:t>%</w:t>
      </w:r>
      <w:r>
        <w:rPr>
          <w:rFonts w:ascii="Times New Roman" w:hAnsi="Times New Roman"/>
          <w:sz w:val="24"/>
          <w:szCs w:val="24"/>
        </w:rPr>
        <w:t>RSA</w:t>
      </w:r>
      <w:r w:rsidRPr="00EA623E">
        <w:rPr>
          <w:rFonts w:ascii="Times New Roman" w:hAnsi="Times New Roman"/>
          <w:sz w:val="24"/>
          <w:szCs w:val="24"/>
        </w:rPr>
        <w:t xml:space="preserve">. Hasil tersebut lebih kecil dari penelitian </w:t>
      </w:r>
      <w:r>
        <w:rPr>
          <w:rFonts w:ascii="Times New Roman" w:hAnsi="Times New Roman"/>
          <w:sz w:val="24"/>
          <w:szCs w:val="24"/>
        </w:rPr>
        <w:lastRenderedPageBreak/>
        <w:t>Wariyah, Riyanto dan Salwandri</w:t>
      </w:r>
      <w:r w:rsidRPr="00EA623E">
        <w:rPr>
          <w:rFonts w:ascii="Times New Roman" w:hAnsi="Times New Roman"/>
          <w:sz w:val="24"/>
          <w:szCs w:val="24"/>
        </w:rPr>
        <w:t xml:space="preserve"> (2014) aktivitas antioksidan yang mampu menangkap radikal bebas (</w:t>
      </w:r>
      <w:r>
        <w:rPr>
          <w:rFonts w:ascii="Times New Roman" w:hAnsi="Times New Roman"/>
          <w:sz w:val="24"/>
          <w:szCs w:val="24"/>
        </w:rPr>
        <w:t>presentase RSA) sebesar 35,17%.</w:t>
      </w:r>
      <w:r>
        <w:rPr>
          <w:rFonts w:ascii="Times New Roman" w:hAnsi="Times New Roman"/>
          <w:sz w:val="24"/>
          <w:szCs w:val="24"/>
          <w:lang w:val="en-ID"/>
        </w:rPr>
        <w:t xml:space="preserve"> </w:t>
      </w:r>
      <w:r>
        <w:rPr>
          <w:rFonts w:ascii="Times New Roman" w:hAnsi="Times New Roman"/>
          <w:sz w:val="24"/>
          <w:szCs w:val="24"/>
        </w:rPr>
        <w:t>Aktivitas</w:t>
      </w:r>
      <w:r>
        <w:rPr>
          <w:rFonts w:ascii="Times New Roman" w:hAnsi="Times New Roman"/>
          <w:sz w:val="24"/>
          <w:szCs w:val="24"/>
          <w:lang w:val="en-ID"/>
        </w:rPr>
        <w:t xml:space="preserve"> </w:t>
      </w:r>
      <w:r>
        <w:rPr>
          <w:rFonts w:ascii="Times New Roman" w:hAnsi="Times New Roman"/>
          <w:sz w:val="24"/>
          <w:szCs w:val="24"/>
        </w:rPr>
        <w:t>antioksidan rendah kemungkinan dikarenakan adanya kerusakan antioksidan selama penyimpanan sehingga</w:t>
      </w:r>
      <w:r>
        <w:rPr>
          <w:rFonts w:ascii="Times New Roman" w:hAnsi="Times New Roman"/>
          <w:sz w:val="24"/>
          <w:szCs w:val="24"/>
          <w:lang w:val="en-ID"/>
        </w:rPr>
        <w:t xml:space="preserve"> </w:t>
      </w:r>
      <w:r>
        <w:rPr>
          <w:rFonts w:ascii="Times New Roman" w:hAnsi="Times New Roman"/>
          <w:sz w:val="24"/>
          <w:szCs w:val="24"/>
        </w:rPr>
        <w:t xml:space="preserve">senyawa antioksidan pada lidah buaya kemampuannya untuk mengurangi radikal DPPH berdasarkan mekanisme donasi atom hidrogen rendah (Rahmi dan Husin, 2020).  </w:t>
      </w:r>
    </w:p>
    <w:p w:rsidR="00C817E1" w:rsidRPr="0082089A" w:rsidRDefault="0082089A" w:rsidP="0082089A">
      <w:pPr>
        <w:pStyle w:val="ListParagraph"/>
        <w:numPr>
          <w:ilvl w:val="0"/>
          <w:numId w:val="2"/>
        </w:numPr>
        <w:spacing w:before="240" w:after="160" w:line="360" w:lineRule="auto"/>
        <w:jc w:val="both"/>
        <w:rPr>
          <w:rFonts w:ascii="Times New Roman" w:hAnsi="Times New Roman"/>
          <w:b/>
          <w:sz w:val="24"/>
          <w:szCs w:val="24"/>
          <w:lang w:val="en-ID"/>
        </w:rPr>
      </w:pPr>
      <w:r w:rsidRPr="0082089A">
        <w:rPr>
          <w:rFonts w:ascii="Times New Roman" w:eastAsiaTheme="minorHAnsi" w:hAnsi="Times New Roman" w:cstheme="minorBidi"/>
          <w:b/>
          <w:sz w:val="24"/>
          <w:szCs w:val="24"/>
          <w:lang w:val="en-ID"/>
        </w:rPr>
        <w:t>Sifat Kimia Permen Lunak</w:t>
      </w:r>
    </w:p>
    <w:p w:rsidR="0082089A" w:rsidRDefault="0082089A" w:rsidP="0082089A">
      <w:pPr>
        <w:pStyle w:val="ListParagraph"/>
        <w:numPr>
          <w:ilvl w:val="0"/>
          <w:numId w:val="3"/>
        </w:numPr>
        <w:spacing w:before="240" w:line="240" w:lineRule="auto"/>
        <w:jc w:val="both"/>
        <w:rPr>
          <w:rFonts w:ascii="Times New Roman" w:hAnsi="Times New Roman"/>
          <w:b/>
          <w:sz w:val="24"/>
          <w:szCs w:val="24"/>
          <w:lang w:val="en-ID"/>
        </w:rPr>
      </w:pPr>
      <w:r w:rsidRPr="0082089A">
        <w:rPr>
          <w:rFonts w:ascii="Times New Roman" w:hAnsi="Times New Roman"/>
          <w:b/>
          <w:sz w:val="24"/>
          <w:szCs w:val="24"/>
          <w:lang w:val="en-ID"/>
        </w:rPr>
        <w:t>Kadar air</w:t>
      </w:r>
    </w:p>
    <w:p w:rsidR="0082089A" w:rsidRPr="0082089A" w:rsidRDefault="0082089A" w:rsidP="0082089A">
      <w:pPr>
        <w:pStyle w:val="NoSpacing"/>
        <w:spacing w:line="360" w:lineRule="auto"/>
        <w:rPr>
          <w:rFonts w:ascii="Times New Roman" w:hAnsi="Times New Roman"/>
          <w:sz w:val="24"/>
        </w:rPr>
      </w:pPr>
      <w:r w:rsidRPr="0082089A">
        <w:rPr>
          <w:rFonts w:ascii="Times New Roman" w:hAnsi="Times New Roman"/>
          <w:sz w:val="24"/>
        </w:rPr>
        <w:t xml:space="preserve">Hasil uji statistik sifat kimia permen lunak gel lidah buaya parameter </w:t>
      </w:r>
      <w:proofErr w:type="gramStart"/>
      <w:r w:rsidRPr="0082089A">
        <w:rPr>
          <w:rFonts w:ascii="Times New Roman" w:hAnsi="Times New Roman"/>
          <w:sz w:val="24"/>
        </w:rPr>
        <w:t>kadar</w:t>
      </w:r>
      <w:proofErr w:type="gramEnd"/>
      <w:r w:rsidRPr="0082089A">
        <w:rPr>
          <w:rFonts w:ascii="Times New Roman" w:hAnsi="Times New Roman"/>
          <w:sz w:val="24"/>
        </w:rPr>
        <w:t xml:space="preserve"> air dapat dilihat pada Tabel 2.</w:t>
      </w:r>
      <w:bookmarkStart w:id="7" w:name="_Toc63421148"/>
    </w:p>
    <w:p w:rsidR="0082089A" w:rsidRPr="0082089A" w:rsidRDefault="0082089A" w:rsidP="00A53901">
      <w:pPr>
        <w:pStyle w:val="NoSpacing"/>
        <w:jc w:val="center"/>
        <w:rPr>
          <w:rFonts w:ascii="Times New Roman" w:hAnsi="Times New Roman"/>
          <w:sz w:val="24"/>
        </w:rPr>
      </w:pPr>
      <w:r>
        <w:rPr>
          <w:rFonts w:ascii="Times New Roman" w:hAnsi="Times New Roman"/>
          <w:sz w:val="24"/>
        </w:rPr>
        <w:t>Tabel 2</w:t>
      </w:r>
      <w:r w:rsidRPr="0082089A">
        <w:rPr>
          <w:rFonts w:ascii="Times New Roman" w:hAnsi="Times New Roman"/>
          <w:sz w:val="24"/>
        </w:rPr>
        <w:t>. Kadar Air Permen Lunak Gel Lidah Buaya</w:t>
      </w:r>
      <w:bookmarkEnd w:id="7"/>
    </w:p>
    <w:tbl>
      <w:tblPr>
        <w:tblStyle w:val="ListTable6Colorful"/>
        <w:tblW w:w="0" w:type="auto"/>
        <w:jc w:val="center"/>
        <w:tblLook w:val="04A0" w:firstRow="1" w:lastRow="0" w:firstColumn="1" w:lastColumn="0" w:noHBand="0" w:noVBand="1"/>
      </w:tblPr>
      <w:tblGrid>
        <w:gridCol w:w="1568"/>
        <w:gridCol w:w="1561"/>
        <w:gridCol w:w="1579"/>
        <w:gridCol w:w="1510"/>
        <w:gridCol w:w="1719"/>
      </w:tblGrid>
      <w:tr w:rsidR="0082089A" w:rsidTr="00391C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val="restart"/>
            <w:tcBorders>
              <w:top w:val="single" w:sz="4" w:space="0" w:color="000000" w:themeColor="text1"/>
            </w:tcBorders>
            <w:shd w:val="clear" w:color="auto" w:fill="FFFFFF" w:themeFill="background1"/>
          </w:tcPr>
          <w:p w:rsidR="0082089A" w:rsidRPr="00BA117C" w:rsidRDefault="0082089A" w:rsidP="00A53901">
            <w:pPr>
              <w:pStyle w:val="NoSpacing"/>
              <w:jc w:val="center"/>
              <w:rPr>
                <w:rFonts w:ascii="Times New Roman" w:hAnsi="Times New Roman"/>
                <w:b w:val="0"/>
                <w:sz w:val="24"/>
              </w:rPr>
            </w:pPr>
            <w:r w:rsidRPr="00BA117C">
              <w:rPr>
                <w:rFonts w:ascii="Times New Roman" w:hAnsi="Times New Roman"/>
                <w:b w:val="0"/>
                <w:sz w:val="24"/>
              </w:rPr>
              <w:t>Konsentrasi asam</w:t>
            </w:r>
          </w:p>
        </w:tc>
        <w:tc>
          <w:tcPr>
            <w:tcW w:w="4650" w:type="dxa"/>
            <w:gridSpan w:val="3"/>
            <w:tcBorders>
              <w:top w:val="single" w:sz="4" w:space="0" w:color="000000" w:themeColor="text1"/>
            </w:tcBorders>
            <w:shd w:val="clear" w:color="auto" w:fill="FFFFFF" w:themeFill="background1"/>
          </w:tcPr>
          <w:p w:rsidR="0082089A" w:rsidRPr="00BA117C" w:rsidRDefault="0082089A" w:rsidP="00A53901">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BA117C">
              <w:rPr>
                <w:rFonts w:ascii="Times New Roman" w:hAnsi="Times New Roman"/>
                <w:b w:val="0"/>
                <w:sz w:val="24"/>
              </w:rPr>
              <w:t>Berat gula</w:t>
            </w:r>
          </w:p>
        </w:tc>
        <w:tc>
          <w:tcPr>
            <w:tcW w:w="1719" w:type="dxa"/>
            <w:vMerge w:val="restart"/>
            <w:tcBorders>
              <w:top w:val="single" w:sz="4" w:space="0" w:color="000000" w:themeColor="text1"/>
            </w:tcBorders>
            <w:shd w:val="clear" w:color="auto" w:fill="FFFFFF" w:themeFill="background1"/>
          </w:tcPr>
          <w:p w:rsidR="0082089A" w:rsidRPr="00BA117C" w:rsidRDefault="0082089A" w:rsidP="00A53901">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Pr>
                <w:rFonts w:ascii="Times New Roman" w:hAnsi="Times New Roman"/>
                <w:b w:val="0"/>
                <w:sz w:val="24"/>
              </w:rPr>
              <w:t xml:space="preserve">Rerata </w:t>
            </w:r>
          </w:p>
        </w:tc>
      </w:tr>
      <w:tr w:rsidR="0082089A"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tcBorders>
              <w:bottom w:val="single" w:sz="4" w:space="0" w:color="auto"/>
            </w:tcBorders>
            <w:shd w:val="clear" w:color="auto" w:fill="FFFFFF" w:themeFill="background1"/>
          </w:tcPr>
          <w:p w:rsidR="0082089A" w:rsidRPr="00BA117C" w:rsidRDefault="0082089A" w:rsidP="00A53901">
            <w:pPr>
              <w:pStyle w:val="NoSpacing"/>
              <w:jc w:val="center"/>
              <w:rPr>
                <w:rFonts w:ascii="Times New Roman" w:hAnsi="Times New Roman"/>
                <w:b w:val="0"/>
                <w:sz w:val="24"/>
              </w:rPr>
            </w:pPr>
          </w:p>
        </w:tc>
        <w:tc>
          <w:tcPr>
            <w:tcW w:w="1561" w:type="dxa"/>
            <w:tcBorders>
              <w:bottom w:val="single" w:sz="4" w:space="0" w:color="auto"/>
            </w:tcBorders>
            <w:shd w:val="clear" w:color="auto" w:fill="FFFFFF" w:themeFill="background1"/>
          </w:tcPr>
          <w:p w:rsidR="0082089A" w:rsidRPr="00BA117C" w:rsidRDefault="0082089A" w:rsidP="00A5390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200 g</w:t>
            </w:r>
          </w:p>
        </w:tc>
        <w:tc>
          <w:tcPr>
            <w:tcW w:w="1579" w:type="dxa"/>
            <w:tcBorders>
              <w:bottom w:val="single" w:sz="4" w:space="0" w:color="auto"/>
            </w:tcBorders>
            <w:shd w:val="clear" w:color="auto" w:fill="FFFFFF" w:themeFill="background1"/>
          </w:tcPr>
          <w:p w:rsidR="0082089A" w:rsidRPr="00BA117C" w:rsidRDefault="0082089A" w:rsidP="00A5390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300 g</w:t>
            </w:r>
          </w:p>
        </w:tc>
        <w:tc>
          <w:tcPr>
            <w:tcW w:w="1510" w:type="dxa"/>
            <w:tcBorders>
              <w:bottom w:val="single" w:sz="4" w:space="0" w:color="auto"/>
            </w:tcBorders>
            <w:shd w:val="clear" w:color="auto" w:fill="FFFFFF" w:themeFill="background1"/>
          </w:tcPr>
          <w:p w:rsidR="0082089A" w:rsidRPr="00BA117C" w:rsidRDefault="0082089A" w:rsidP="00A5390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400 g</w:t>
            </w:r>
          </w:p>
        </w:tc>
        <w:tc>
          <w:tcPr>
            <w:tcW w:w="1719" w:type="dxa"/>
            <w:vMerge/>
            <w:tcBorders>
              <w:bottom w:val="single" w:sz="4" w:space="0" w:color="auto"/>
            </w:tcBorders>
            <w:shd w:val="clear" w:color="auto" w:fill="FFFFFF" w:themeFill="background1"/>
          </w:tcPr>
          <w:p w:rsidR="0082089A" w:rsidRPr="00BA117C" w:rsidRDefault="0082089A" w:rsidP="00A5390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r>
      <w:tr w:rsidR="0082089A"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top w:val="single" w:sz="4" w:space="0" w:color="auto"/>
            </w:tcBorders>
            <w:shd w:val="clear" w:color="auto" w:fill="FFFFFF" w:themeFill="background1"/>
          </w:tcPr>
          <w:p w:rsidR="0082089A" w:rsidRPr="00BA117C" w:rsidRDefault="0082089A" w:rsidP="00A53901">
            <w:pPr>
              <w:pStyle w:val="NoSpacing"/>
              <w:jc w:val="center"/>
              <w:rPr>
                <w:rFonts w:ascii="Times New Roman" w:hAnsi="Times New Roman"/>
                <w:b w:val="0"/>
                <w:sz w:val="24"/>
              </w:rPr>
            </w:pPr>
            <w:r w:rsidRPr="00BA117C">
              <w:rPr>
                <w:rFonts w:ascii="Times New Roman" w:hAnsi="Times New Roman"/>
                <w:b w:val="0"/>
                <w:sz w:val="24"/>
              </w:rPr>
              <w:t>0%</w:t>
            </w:r>
          </w:p>
        </w:tc>
        <w:tc>
          <w:tcPr>
            <w:tcW w:w="1561" w:type="dxa"/>
            <w:tcBorders>
              <w:top w:val="single" w:sz="4" w:space="0" w:color="auto"/>
            </w:tcBorders>
            <w:shd w:val="clear" w:color="auto" w:fill="FFFFFF" w:themeFill="background1"/>
          </w:tcPr>
          <w:p w:rsidR="0082089A" w:rsidRPr="00BA117C" w:rsidRDefault="0082089A" w:rsidP="00A5390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A117C">
              <w:rPr>
                <w:rFonts w:ascii="Times New Roman" w:hAnsi="Times New Roman"/>
                <w:sz w:val="24"/>
                <w:szCs w:val="24"/>
              </w:rPr>
              <w:t>16,19±1,60</w:t>
            </w:r>
          </w:p>
        </w:tc>
        <w:tc>
          <w:tcPr>
            <w:tcW w:w="1579" w:type="dxa"/>
            <w:tcBorders>
              <w:top w:val="single" w:sz="4" w:space="0" w:color="auto"/>
            </w:tcBorders>
            <w:shd w:val="clear" w:color="auto" w:fill="FFFFFF" w:themeFill="background1"/>
          </w:tcPr>
          <w:p w:rsidR="0082089A" w:rsidRPr="00BA117C" w:rsidRDefault="0082089A" w:rsidP="00A5390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A117C">
              <w:rPr>
                <w:rFonts w:ascii="Times New Roman" w:hAnsi="Times New Roman"/>
                <w:sz w:val="24"/>
                <w:szCs w:val="24"/>
              </w:rPr>
              <w:t>15,90±1,46</w:t>
            </w:r>
          </w:p>
        </w:tc>
        <w:tc>
          <w:tcPr>
            <w:tcW w:w="1510" w:type="dxa"/>
            <w:tcBorders>
              <w:top w:val="single" w:sz="4" w:space="0" w:color="auto"/>
            </w:tcBorders>
            <w:shd w:val="clear" w:color="auto" w:fill="FFFFFF" w:themeFill="background1"/>
          </w:tcPr>
          <w:p w:rsidR="0082089A" w:rsidRPr="00BA117C" w:rsidRDefault="0082089A" w:rsidP="00A5390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A117C">
              <w:rPr>
                <w:rFonts w:ascii="Times New Roman" w:hAnsi="Times New Roman"/>
                <w:sz w:val="24"/>
                <w:szCs w:val="24"/>
              </w:rPr>
              <w:t>12,49±0,99</w:t>
            </w:r>
          </w:p>
        </w:tc>
        <w:tc>
          <w:tcPr>
            <w:tcW w:w="1719" w:type="dxa"/>
            <w:tcBorders>
              <w:top w:val="single" w:sz="4" w:space="0" w:color="auto"/>
            </w:tcBorders>
            <w:shd w:val="clear" w:color="auto" w:fill="FFFFFF" w:themeFill="background1"/>
          </w:tcPr>
          <w:p w:rsidR="0082089A" w:rsidRPr="00103FBD" w:rsidRDefault="0082089A" w:rsidP="00A5390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0,15</w:t>
            </w:r>
            <w:r>
              <w:rPr>
                <w:rFonts w:ascii="Times New Roman" w:hAnsi="Times New Roman"/>
                <w:sz w:val="24"/>
                <w:szCs w:val="24"/>
                <w:vertAlign w:val="superscript"/>
              </w:rPr>
              <w:t>x</w:t>
            </w:r>
          </w:p>
        </w:tc>
      </w:tr>
      <w:tr w:rsidR="0082089A"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shd w:val="clear" w:color="auto" w:fill="FFFFFF" w:themeFill="background1"/>
          </w:tcPr>
          <w:p w:rsidR="0082089A" w:rsidRPr="00BA117C" w:rsidRDefault="0082089A" w:rsidP="00A53901">
            <w:pPr>
              <w:pStyle w:val="NoSpacing"/>
              <w:jc w:val="center"/>
              <w:rPr>
                <w:rFonts w:ascii="Times New Roman" w:hAnsi="Times New Roman"/>
                <w:b w:val="0"/>
                <w:sz w:val="24"/>
              </w:rPr>
            </w:pPr>
            <w:r w:rsidRPr="00BA117C">
              <w:rPr>
                <w:rFonts w:ascii="Times New Roman" w:hAnsi="Times New Roman"/>
                <w:b w:val="0"/>
                <w:sz w:val="24"/>
              </w:rPr>
              <w:t>0,5%</w:t>
            </w:r>
          </w:p>
        </w:tc>
        <w:tc>
          <w:tcPr>
            <w:tcW w:w="1561" w:type="dxa"/>
            <w:shd w:val="clear" w:color="auto" w:fill="FFFFFF" w:themeFill="background1"/>
          </w:tcPr>
          <w:p w:rsidR="0082089A" w:rsidRPr="00BA117C" w:rsidRDefault="0082089A" w:rsidP="00A5390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szCs w:val="24"/>
              </w:rPr>
              <w:t>10,06±2,27</w:t>
            </w:r>
          </w:p>
        </w:tc>
        <w:tc>
          <w:tcPr>
            <w:tcW w:w="1579" w:type="dxa"/>
            <w:shd w:val="clear" w:color="auto" w:fill="FFFFFF" w:themeFill="background1"/>
          </w:tcPr>
          <w:p w:rsidR="0082089A" w:rsidRPr="00BA117C" w:rsidRDefault="0082089A" w:rsidP="00A5390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szCs w:val="24"/>
              </w:rPr>
              <w:t>8,02±2,20</w:t>
            </w:r>
          </w:p>
        </w:tc>
        <w:tc>
          <w:tcPr>
            <w:tcW w:w="1510" w:type="dxa"/>
            <w:shd w:val="clear" w:color="auto" w:fill="FFFFFF" w:themeFill="background1"/>
          </w:tcPr>
          <w:p w:rsidR="0082089A" w:rsidRPr="00BA117C" w:rsidRDefault="0082089A" w:rsidP="00A5390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8,33±1,42</w:t>
            </w:r>
          </w:p>
        </w:tc>
        <w:tc>
          <w:tcPr>
            <w:tcW w:w="1719" w:type="dxa"/>
            <w:shd w:val="clear" w:color="auto" w:fill="FFFFFF" w:themeFill="background1"/>
          </w:tcPr>
          <w:p w:rsidR="0082089A" w:rsidRPr="00103FBD" w:rsidRDefault="0082089A" w:rsidP="00A5390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0,89</w:t>
            </w:r>
            <w:r>
              <w:rPr>
                <w:rFonts w:ascii="Times New Roman" w:hAnsi="Times New Roman"/>
                <w:sz w:val="24"/>
                <w:vertAlign w:val="superscript"/>
              </w:rPr>
              <w:t>y</w:t>
            </w:r>
          </w:p>
        </w:tc>
      </w:tr>
      <w:tr w:rsidR="0082089A"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bottom w:val="single" w:sz="4" w:space="0" w:color="000000" w:themeColor="text1"/>
            </w:tcBorders>
            <w:shd w:val="clear" w:color="auto" w:fill="FFFFFF" w:themeFill="background1"/>
          </w:tcPr>
          <w:p w:rsidR="0082089A" w:rsidRPr="00BA117C" w:rsidRDefault="0082089A" w:rsidP="00A53901">
            <w:pPr>
              <w:pStyle w:val="NoSpacing"/>
              <w:jc w:val="center"/>
              <w:rPr>
                <w:rFonts w:ascii="Times New Roman" w:hAnsi="Times New Roman"/>
                <w:b w:val="0"/>
                <w:sz w:val="24"/>
              </w:rPr>
            </w:pPr>
            <w:r>
              <w:rPr>
                <w:rFonts w:ascii="Times New Roman" w:hAnsi="Times New Roman"/>
                <w:b w:val="0"/>
                <w:sz w:val="24"/>
              </w:rPr>
              <w:t>Rerata</w:t>
            </w:r>
          </w:p>
        </w:tc>
        <w:tc>
          <w:tcPr>
            <w:tcW w:w="1561" w:type="dxa"/>
            <w:tcBorders>
              <w:bottom w:val="single" w:sz="4" w:space="0" w:color="000000" w:themeColor="text1"/>
            </w:tcBorders>
            <w:shd w:val="clear" w:color="auto" w:fill="FFFFFF" w:themeFill="background1"/>
          </w:tcPr>
          <w:p w:rsidR="0082089A" w:rsidRPr="00E964F5" w:rsidRDefault="0082089A" w:rsidP="00A5390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0,13</w:t>
            </w:r>
            <w:r>
              <w:rPr>
                <w:rFonts w:ascii="Times New Roman" w:hAnsi="Times New Roman"/>
                <w:sz w:val="24"/>
                <w:szCs w:val="24"/>
                <w:vertAlign w:val="superscript"/>
              </w:rPr>
              <w:t>p</w:t>
            </w:r>
          </w:p>
        </w:tc>
        <w:tc>
          <w:tcPr>
            <w:tcW w:w="1579" w:type="dxa"/>
            <w:tcBorders>
              <w:bottom w:val="single" w:sz="4" w:space="0" w:color="000000" w:themeColor="text1"/>
            </w:tcBorders>
            <w:shd w:val="clear" w:color="auto" w:fill="FFFFFF" w:themeFill="background1"/>
          </w:tcPr>
          <w:p w:rsidR="0082089A" w:rsidRPr="00E964F5" w:rsidRDefault="0082089A" w:rsidP="00A5390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0,12</w:t>
            </w:r>
            <w:r>
              <w:rPr>
                <w:rFonts w:ascii="Times New Roman" w:hAnsi="Times New Roman"/>
                <w:sz w:val="24"/>
                <w:szCs w:val="24"/>
                <w:vertAlign w:val="superscript"/>
              </w:rPr>
              <w:t>q</w:t>
            </w:r>
          </w:p>
        </w:tc>
        <w:tc>
          <w:tcPr>
            <w:tcW w:w="1510" w:type="dxa"/>
            <w:tcBorders>
              <w:bottom w:val="single" w:sz="4" w:space="0" w:color="000000" w:themeColor="text1"/>
            </w:tcBorders>
            <w:shd w:val="clear" w:color="auto" w:fill="FFFFFF" w:themeFill="background1"/>
          </w:tcPr>
          <w:p w:rsidR="0082089A" w:rsidRPr="00E964F5" w:rsidRDefault="0082089A" w:rsidP="00A5390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0,11</w:t>
            </w:r>
            <w:r>
              <w:rPr>
                <w:rFonts w:ascii="Times New Roman" w:hAnsi="Times New Roman"/>
                <w:sz w:val="24"/>
                <w:vertAlign w:val="superscript"/>
              </w:rPr>
              <w:t>r</w:t>
            </w:r>
          </w:p>
        </w:tc>
        <w:tc>
          <w:tcPr>
            <w:tcW w:w="1719" w:type="dxa"/>
            <w:tcBorders>
              <w:bottom w:val="single" w:sz="4" w:space="0" w:color="000000" w:themeColor="text1"/>
            </w:tcBorders>
            <w:shd w:val="clear" w:color="auto" w:fill="FFFFFF" w:themeFill="background1"/>
          </w:tcPr>
          <w:p w:rsidR="0082089A" w:rsidRPr="00BA117C" w:rsidRDefault="0082089A" w:rsidP="00A5390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rsidR="0082089A" w:rsidRDefault="0082089A" w:rsidP="00A53901">
      <w:pPr>
        <w:pStyle w:val="NoSpacing"/>
        <w:ind w:left="284"/>
        <w:jc w:val="both"/>
        <w:rPr>
          <w:rFonts w:ascii="Times New Roman" w:hAnsi="Times New Roman"/>
          <w:sz w:val="24"/>
          <w:szCs w:val="24"/>
          <w:shd w:val="clear" w:color="auto" w:fill="FFFFFF"/>
        </w:rPr>
      </w:pPr>
      <w:proofErr w:type="gramStart"/>
      <w:r w:rsidRPr="00EA623E">
        <w:rPr>
          <w:rFonts w:ascii="Times New Roman" w:hAnsi="Times New Roman"/>
          <w:sz w:val="24"/>
          <w:szCs w:val="24"/>
        </w:rPr>
        <w:t>Ke</w:t>
      </w:r>
      <w:r>
        <w:rPr>
          <w:rFonts w:ascii="Times New Roman" w:hAnsi="Times New Roman"/>
          <w:sz w:val="24"/>
          <w:szCs w:val="24"/>
        </w:rPr>
        <w:t>terangan :</w:t>
      </w:r>
      <w:proofErr w:type="gramEnd"/>
      <w:r>
        <w:rPr>
          <w:rFonts w:ascii="Times New Roman" w:hAnsi="Times New Roman"/>
          <w:sz w:val="24"/>
          <w:szCs w:val="24"/>
        </w:rPr>
        <w:t xml:space="preserve"> </w:t>
      </w:r>
      <w:r w:rsidRPr="00EA623E">
        <w:rPr>
          <w:rFonts w:ascii="Times New Roman" w:hAnsi="Times New Roman"/>
          <w:sz w:val="24"/>
          <w:szCs w:val="24"/>
        </w:rPr>
        <w:t xml:space="preserve">angka yang diikuti oleh notasi huruf yang berbeda menunjukkan beda nyata berdasarkan uji DMRT pada </w:t>
      </w:r>
      <w:r w:rsidRPr="00EA623E">
        <w:rPr>
          <w:rFonts w:ascii="Times New Roman" w:hAnsi="Times New Roman"/>
          <w:sz w:val="24"/>
          <w:szCs w:val="24"/>
          <w:shd w:val="clear" w:color="auto" w:fill="FFFFFF"/>
        </w:rPr>
        <w:t>α = 5 %.</w:t>
      </w:r>
    </w:p>
    <w:p w:rsidR="0082089A" w:rsidRDefault="0082089A" w:rsidP="0082089A">
      <w:pPr>
        <w:pStyle w:val="NoSpacing"/>
        <w:spacing w:line="360" w:lineRule="auto"/>
        <w:jc w:val="both"/>
        <w:rPr>
          <w:rFonts w:ascii="Times New Roman" w:hAnsi="Times New Roman"/>
          <w:sz w:val="16"/>
          <w:szCs w:val="16"/>
          <w:shd w:val="clear" w:color="auto" w:fill="FFFFFF"/>
        </w:rPr>
      </w:pPr>
    </w:p>
    <w:p w:rsidR="00A53901" w:rsidRPr="00041E13" w:rsidRDefault="00A53901" w:rsidP="00041E13">
      <w:pPr>
        <w:spacing w:line="360" w:lineRule="auto"/>
        <w:ind w:firstLine="284"/>
        <w:jc w:val="both"/>
        <w:rPr>
          <w:rFonts w:ascii="Times New Roman" w:hAnsi="Times New Roman"/>
          <w:sz w:val="24"/>
          <w:szCs w:val="24"/>
        </w:rPr>
      </w:pPr>
      <w:r>
        <w:rPr>
          <w:rFonts w:ascii="Times New Roman" w:hAnsi="Times New Roman"/>
          <w:sz w:val="24"/>
          <w:szCs w:val="24"/>
          <w:lang w:val="en-ID"/>
        </w:rPr>
        <w:t xml:space="preserve">Tabel 2 Kadar air permen lunak gel lidah buaya menunjukkan tidak terdapat interaksi antara gula dan asam pada permen lunak. Tabel 2 menunjukkan </w:t>
      </w:r>
      <w:proofErr w:type="gramStart"/>
      <w:r>
        <w:rPr>
          <w:rFonts w:ascii="Times New Roman" w:hAnsi="Times New Roman"/>
          <w:sz w:val="24"/>
          <w:szCs w:val="24"/>
          <w:lang w:val="en-ID"/>
        </w:rPr>
        <w:t>beda</w:t>
      </w:r>
      <w:proofErr w:type="gramEnd"/>
      <w:r>
        <w:rPr>
          <w:rFonts w:ascii="Times New Roman" w:hAnsi="Times New Roman"/>
          <w:sz w:val="24"/>
          <w:szCs w:val="24"/>
          <w:lang w:val="en-ID"/>
        </w:rPr>
        <w:t xml:space="preserve"> nyata pada kadar gula permen lunak gel lidah buaya, semakin tinggi penambahan gula semakin rendah kadar air yang dihasilkan karena gula sebagai </w:t>
      </w:r>
      <w:r w:rsidRPr="00EA623E">
        <w:rPr>
          <w:rFonts w:ascii="Times New Roman" w:hAnsi="Times New Roman"/>
          <w:i/>
          <w:sz w:val="24"/>
          <w:szCs w:val="24"/>
        </w:rPr>
        <w:t xml:space="preserve">dehydrating agent </w:t>
      </w:r>
      <w:r w:rsidRPr="00EA623E">
        <w:rPr>
          <w:rFonts w:ascii="Times New Roman" w:hAnsi="Times New Roman"/>
          <w:sz w:val="24"/>
          <w:szCs w:val="24"/>
        </w:rPr>
        <w:t>yaitu mengurangi air yang men</w:t>
      </w:r>
      <w:r>
        <w:rPr>
          <w:rFonts w:ascii="Times New Roman" w:hAnsi="Times New Roman"/>
          <w:sz w:val="24"/>
          <w:szCs w:val="24"/>
        </w:rPr>
        <w:t xml:space="preserve">yelimuti pektin. </w:t>
      </w:r>
      <w:r w:rsidRPr="00EA623E">
        <w:rPr>
          <w:rFonts w:ascii="Times New Roman" w:hAnsi="Times New Roman"/>
          <w:sz w:val="24"/>
          <w:szCs w:val="24"/>
        </w:rPr>
        <w:t xml:space="preserve">Gugus hidroksil dari molekul gula dapat membentuk ikatan hydrogen intramolekul dengan molekul air membentuk hidrat yang stabil </w:t>
      </w:r>
      <w:r>
        <w:rPr>
          <w:rFonts w:ascii="Times New Roman" w:hAnsi="Times New Roman"/>
          <w:sz w:val="24"/>
          <w:szCs w:val="24"/>
        </w:rPr>
        <w:t>dan air terperangkap dalam gel. Kadar air pada permen lunak penambahan gula berper</w:t>
      </w:r>
      <w:r>
        <w:rPr>
          <w:rFonts w:ascii="Times New Roman" w:hAnsi="Times New Roman"/>
          <w:sz w:val="24"/>
          <w:szCs w:val="24"/>
          <w:lang w:val="en-ID"/>
        </w:rPr>
        <w:t xml:space="preserve">an untuk, menurunkan kadar air sehingga kadar air lebih rendah </w:t>
      </w:r>
      <w:r>
        <w:rPr>
          <w:rFonts w:ascii="Times New Roman" w:hAnsi="Times New Roman"/>
          <w:sz w:val="24"/>
          <w:szCs w:val="24"/>
        </w:rPr>
        <w:t xml:space="preserve">(Fathia, 2014). </w:t>
      </w:r>
      <w:r>
        <w:rPr>
          <w:rFonts w:ascii="Times New Roman" w:hAnsi="Times New Roman"/>
          <w:sz w:val="24"/>
          <w:szCs w:val="24"/>
          <w:lang w:val="en-ID"/>
        </w:rPr>
        <w:t xml:space="preserve">Tabel 2 menunjukkan permen lunak berbeda nyata terhadap penambahan asam sitrat. Semakin tinggi konsentrasi asam sitrat semakin rendah </w:t>
      </w:r>
      <w:proofErr w:type="gramStart"/>
      <w:r>
        <w:rPr>
          <w:rFonts w:ascii="Times New Roman" w:hAnsi="Times New Roman"/>
          <w:sz w:val="24"/>
          <w:szCs w:val="24"/>
          <w:lang w:val="en-ID"/>
        </w:rPr>
        <w:t>kadar</w:t>
      </w:r>
      <w:proofErr w:type="gramEnd"/>
      <w:r>
        <w:rPr>
          <w:rFonts w:ascii="Times New Roman" w:hAnsi="Times New Roman"/>
          <w:sz w:val="24"/>
          <w:szCs w:val="24"/>
          <w:lang w:val="en-ID"/>
        </w:rPr>
        <w:t xml:space="preserve"> airnya dikarenakan </w:t>
      </w:r>
      <w:r>
        <w:rPr>
          <w:rFonts w:ascii="Times New Roman" w:hAnsi="Times New Roman"/>
          <w:sz w:val="24"/>
          <w:szCs w:val="24"/>
        </w:rPr>
        <w:t>asam sitrat yang memiliki sifat mudah mencair sehingga menyebabkan</w:t>
      </w:r>
      <w:r w:rsidRPr="00EA623E">
        <w:rPr>
          <w:rFonts w:ascii="Times New Roman" w:hAnsi="Times New Roman"/>
          <w:sz w:val="24"/>
          <w:szCs w:val="24"/>
        </w:rPr>
        <w:t xml:space="preserve"> </w:t>
      </w:r>
      <w:r>
        <w:rPr>
          <w:rFonts w:ascii="Times New Roman" w:hAnsi="Times New Roman"/>
          <w:sz w:val="24"/>
          <w:szCs w:val="24"/>
        </w:rPr>
        <w:t>air yang terikat lebih banyak melalui ikatan hidrogennya sehingga pembentukan gel semakin kuat (Pangerang dan Aimanah, 2016).</w:t>
      </w:r>
      <w:r>
        <w:rPr>
          <w:rFonts w:ascii="Times New Roman" w:hAnsi="Times New Roman"/>
          <w:sz w:val="24"/>
          <w:szCs w:val="24"/>
          <w:lang w:val="en-ID"/>
        </w:rPr>
        <w:t xml:space="preserve">  Hal tersebut menunjukkan bahwa adanya asam sitrat dapat menurunkan </w:t>
      </w:r>
      <w:proofErr w:type="gramStart"/>
      <w:r>
        <w:rPr>
          <w:rFonts w:ascii="Times New Roman" w:hAnsi="Times New Roman"/>
          <w:sz w:val="24"/>
          <w:szCs w:val="24"/>
          <w:lang w:val="en-ID"/>
        </w:rPr>
        <w:t>kadar</w:t>
      </w:r>
      <w:proofErr w:type="gramEnd"/>
      <w:r>
        <w:rPr>
          <w:rFonts w:ascii="Times New Roman" w:hAnsi="Times New Roman"/>
          <w:sz w:val="24"/>
          <w:szCs w:val="24"/>
          <w:lang w:val="en-ID"/>
        </w:rPr>
        <w:t xml:space="preserve"> air. </w:t>
      </w:r>
      <w:r>
        <w:rPr>
          <w:rFonts w:ascii="Times New Roman" w:hAnsi="Times New Roman"/>
          <w:sz w:val="24"/>
          <w:szCs w:val="24"/>
        </w:rPr>
        <w:t>Hasil analisis kadar air permen lunak gel lidah buaya</w:t>
      </w:r>
      <w:r w:rsidRPr="00EA623E">
        <w:rPr>
          <w:rFonts w:ascii="Times New Roman" w:hAnsi="Times New Roman"/>
          <w:sz w:val="24"/>
          <w:szCs w:val="24"/>
        </w:rPr>
        <w:t xml:space="preserve"> telah memenuhi SNI, yaitu kadar air permen lunak menurut SNI </w:t>
      </w:r>
      <w:r w:rsidRPr="00EA623E">
        <w:rPr>
          <w:rFonts w:ascii="Times New Roman" w:hAnsi="Times New Roman"/>
          <w:sz w:val="24"/>
          <w:szCs w:val="24"/>
          <w:shd w:val="clear" w:color="auto" w:fill="FFFFFF"/>
        </w:rPr>
        <w:t>3547.2:2008</w:t>
      </w:r>
      <w:r w:rsidRPr="00EA623E">
        <w:rPr>
          <w:rFonts w:ascii="Arial" w:hAnsi="Arial" w:cs="Arial"/>
          <w:sz w:val="24"/>
          <w:szCs w:val="24"/>
          <w:shd w:val="clear" w:color="auto" w:fill="FFFFFF"/>
        </w:rPr>
        <w:t xml:space="preserve">, </w:t>
      </w:r>
      <w:r>
        <w:rPr>
          <w:rFonts w:ascii="Times New Roman" w:hAnsi="Times New Roman"/>
          <w:sz w:val="24"/>
          <w:szCs w:val="24"/>
          <w:shd w:val="clear" w:color="auto" w:fill="FFFFFF"/>
        </w:rPr>
        <w:t>sebanyak maksimal 20%, yang dapat dilihat pada Tabel 2.</w:t>
      </w:r>
    </w:p>
    <w:p w:rsidR="00A53901" w:rsidRDefault="00A53901" w:rsidP="00A53901">
      <w:pPr>
        <w:pStyle w:val="ListParagraph"/>
        <w:numPr>
          <w:ilvl w:val="0"/>
          <w:numId w:val="3"/>
        </w:numPr>
        <w:spacing w:line="360" w:lineRule="auto"/>
        <w:jc w:val="both"/>
        <w:rPr>
          <w:rFonts w:ascii="Times New Roman" w:hAnsi="Times New Roman"/>
          <w:b/>
          <w:sz w:val="24"/>
          <w:szCs w:val="24"/>
          <w:lang w:val="en-ID"/>
        </w:rPr>
      </w:pPr>
      <w:r w:rsidRPr="00A53901">
        <w:rPr>
          <w:rFonts w:ascii="Times New Roman" w:hAnsi="Times New Roman"/>
          <w:b/>
          <w:sz w:val="24"/>
          <w:szCs w:val="24"/>
          <w:lang w:val="en-ID"/>
        </w:rPr>
        <w:lastRenderedPageBreak/>
        <w:t>Aktivitas antioksidan</w:t>
      </w:r>
    </w:p>
    <w:p w:rsidR="00A53901" w:rsidRDefault="00A53901" w:rsidP="00A53901">
      <w:pPr>
        <w:spacing w:line="360" w:lineRule="auto"/>
        <w:ind w:firstLine="360"/>
        <w:jc w:val="both"/>
        <w:rPr>
          <w:rFonts w:ascii="Times New Roman" w:hAnsi="Times New Roman"/>
          <w:sz w:val="24"/>
          <w:szCs w:val="24"/>
          <w:lang w:val="en-ID"/>
        </w:rPr>
      </w:pPr>
      <w:r w:rsidRPr="00EA623E">
        <w:rPr>
          <w:rFonts w:ascii="Times New Roman" w:hAnsi="Times New Roman"/>
          <w:sz w:val="24"/>
          <w:szCs w:val="24"/>
        </w:rPr>
        <w:t>Antioksidan pada permen lunak gel lidah buaya merupakan antioksidan alami yang dihasilkan dari gel lidah buaya.</w:t>
      </w:r>
      <w:r>
        <w:rPr>
          <w:rFonts w:ascii="Times New Roman" w:hAnsi="Times New Roman"/>
          <w:sz w:val="24"/>
          <w:szCs w:val="24"/>
          <w:lang w:val="en-ID"/>
        </w:rPr>
        <w:t xml:space="preserve"> </w:t>
      </w:r>
      <w:r w:rsidRPr="00EA623E">
        <w:rPr>
          <w:rFonts w:ascii="Times New Roman" w:hAnsi="Times New Roman"/>
          <w:sz w:val="24"/>
          <w:szCs w:val="24"/>
        </w:rPr>
        <w:t>Hasil anal</w:t>
      </w:r>
      <w:r>
        <w:rPr>
          <w:rFonts w:ascii="Times New Roman" w:hAnsi="Times New Roman"/>
          <w:sz w:val="24"/>
          <w:szCs w:val="24"/>
        </w:rPr>
        <w:t>isis</w:t>
      </w:r>
      <w:r w:rsidRPr="00EA623E">
        <w:rPr>
          <w:rFonts w:ascii="Times New Roman" w:hAnsi="Times New Roman"/>
          <w:sz w:val="24"/>
          <w:szCs w:val="24"/>
        </w:rPr>
        <w:t>, DPPH (radikal bebas)</w:t>
      </w:r>
      <w:r>
        <w:rPr>
          <w:rFonts w:ascii="Times New Roman" w:hAnsi="Times New Roman"/>
          <w:sz w:val="24"/>
          <w:szCs w:val="24"/>
        </w:rPr>
        <w:t xml:space="preserve"> yang ditangkap</w:t>
      </w:r>
      <w:r>
        <w:rPr>
          <w:rFonts w:ascii="Times New Roman" w:hAnsi="Times New Roman"/>
          <w:sz w:val="24"/>
          <w:szCs w:val="24"/>
          <w:lang w:val="en-ID"/>
        </w:rPr>
        <w:t xml:space="preserve"> dapat dilihat pada Tabel 3.</w:t>
      </w:r>
    </w:p>
    <w:p w:rsidR="00A53901" w:rsidRPr="00BA117C" w:rsidRDefault="00A53901" w:rsidP="00A53901">
      <w:pPr>
        <w:pStyle w:val="Heading1"/>
        <w:spacing w:line="240" w:lineRule="auto"/>
        <w:jc w:val="center"/>
        <w:rPr>
          <w:rFonts w:ascii="Times New Roman" w:hAnsi="Times New Roman"/>
          <w:color w:val="auto"/>
          <w:sz w:val="24"/>
          <w:szCs w:val="24"/>
        </w:rPr>
      </w:pPr>
      <w:bookmarkStart w:id="8" w:name="_Toc63421149"/>
      <w:r>
        <w:rPr>
          <w:rFonts w:ascii="Times New Roman" w:hAnsi="Times New Roman"/>
          <w:color w:val="auto"/>
          <w:sz w:val="24"/>
          <w:szCs w:val="24"/>
        </w:rPr>
        <w:t>Tabel 3. Aktivitas Antioksidan P</w:t>
      </w:r>
      <w:r w:rsidRPr="002464F4">
        <w:rPr>
          <w:rFonts w:ascii="Times New Roman" w:hAnsi="Times New Roman"/>
          <w:color w:val="auto"/>
          <w:sz w:val="24"/>
          <w:szCs w:val="24"/>
        </w:rPr>
        <w:t>ermen Lunak Gel Lidah Buaya</w:t>
      </w:r>
      <w:bookmarkEnd w:id="8"/>
    </w:p>
    <w:tbl>
      <w:tblPr>
        <w:tblStyle w:val="ListTable6Colorful"/>
        <w:tblW w:w="0" w:type="auto"/>
        <w:jc w:val="center"/>
        <w:tblLook w:val="04A0" w:firstRow="1" w:lastRow="0" w:firstColumn="1" w:lastColumn="0" w:noHBand="0" w:noVBand="1"/>
      </w:tblPr>
      <w:tblGrid>
        <w:gridCol w:w="1568"/>
        <w:gridCol w:w="1561"/>
        <w:gridCol w:w="1579"/>
        <w:gridCol w:w="1510"/>
        <w:gridCol w:w="1719"/>
      </w:tblGrid>
      <w:tr w:rsidR="00A53901" w:rsidTr="00391C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val="restart"/>
            <w:tcBorders>
              <w:top w:val="single" w:sz="4" w:space="0" w:color="000000" w:themeColor="text1"/>
            </w:tcBorders>
            <w:shd w:val="clear" w:color="auto" w:fill="FFFFFF" w:themeFill="background1"/>
          </w:tcPr>
          <w:p w:rsidR="00A53901" w:rsidRPr="00BA117C" w:rsidRDefault="00A53901" w:rsidP="00391C60">
            <w:pPr>
              <w:pStyle w:val="NoSpacing"/>
              <w:jc w:val="center"/>
              <w:rPr>
                <w:rFonts w:ascii="Times New Roman" w:hAnsi="Times New Roman"/>
                <w:b w:val="0"/>
                <w:sz w:val="24"/>
              </w:rPr>
            </w:pPr>
            <w:r w:rsidRPr="00BA117C">
              <w:rPr>
                <w:rFonts w:ascii="Times New Roman" w:hAnsi="Times New Roman"/>
                <w:b w:val="0"/>
                <w:sz w:val="24"/>
              </w:rPr>
              <w:t>Konsentrasi asam</w:t>
            </w:r>
          </w:p>
        </w:tc>
        <w:tc>
          <w:tcPr>
            <w:tcW w:w="4650" w:type="dxa"/>
            <w:gridSpan w:val="3"/>
            <w:tcBorders>
              <w:top w:val="single" w:sz="4" w:space="0" w:color="000000" w:themeColor="text1"/>
            </w:tcBorders>
            <w:shd w:val="clear" w:color="auto" w:fill="FFFFFF" w:themeFill="background1"/>
          </w:tcPr>
          <w:p w:rsidR="00A53901" w:rsidRPr="00BA117C" w:rsidRDefault="00A53901" w:rsidP="00391C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BA117C">
              <w:rPr>
                <w:rFonts w:ascii="Times New Roman" w:hAnsi="Times New Roman"/>
                <w:b w:val="0"/>
                <w:sz w:val="24"/>
              </w:rPr>
              <w:t>Berat gula</w:t>
            </w:r>
          </w:p>
        </w:tc>
        <w:tc>
          <w:tcPr>
            <w:tcW w:w="1719" w:type="dxa"/>
            <w:vMerge w:val="restart"/>
            <w:tcBorders>
              <w:top w:val="single" w:sz="4" w:space="0" w:color="000000" w:themeColor="text1"/>
            </w:tcBorders>
            <w:shd w:val="clear" w:color="auto" w:fill="FFFFFF" w:themeFill="background1"/>
          </w:tcPr>
          <w:p w:rsidR="00A53901" w:rsidRPr="00BA117C" w:rsidRDefault="00A53901" w:rsidP="00391C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Pr>
                <w:rFonts w:ascii="Times New Roman" w:hAnsi="Times New Roman"/>
                <w:b w:val="0"/>
                <w:sz w:val="24"/>
              </w:rPr>
              <w:t xml:space="preserve">Rerata </w:t>
            </w:r>
          </w:p>
        </w:tc>
      </w:tr>
      <w:tr w:rsidR="00A53901"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tcBorders>
              <w:bottom w:val="single" w:sz="4" w:space="0" w:color="auto"/>
            </w:tcBorders>
            <w:shd w:val="clear" w:color="auto" w:fill="FFFFFF" w:themeFill="background1"/>
          </w:tcPr>
          <w:p w:rsidR="00A53901" w:rsidRPr="00BA117C" w:rsidRDefault="00A53901" w:rsidP="00391C60">
            <w:pPr>
              <w:pStyle w:val="NoSpacing"/>
              <w:jc w:val="center"/>
              <w:rPr>
                <w:rFonts w:ascii="Times New Roman" w:hAnsi="Times New Roman"/>
                <w:b w:val="0"/>
                <w:sz w:val="24"/>
              </w:rPr>
            </w:pPr>
          </w:p>
        </w:tc>
        <w:tc>
          <w:tcPr>
            <w:tcW w:w="1561" w:type="dxa"/>
            <w:tcBorders>
              <w:bottom w:val="single" w:sz="4" w:space="0" w:color="auto"/>
            </w:tcBorders>
            <w:shd w:val="clear" w:color="auto" w:fill="FFFFFF" w:themeFill="background1"/>
          </w:tcPr>
          <w:p w:rsidR="00A53901" w:rsidRPr="00BA117C" w:rsidRDefault="00A53901"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200 g</w:t>
            </w:r>
          </w:p>
        </w:tc>
        <w:tc>
          <w:tcPr>
            <w:tcW w:w="1579" w:type="dxa"/>
            <w:tcBorders>
              <w:bottom w:val="single" w:sz="4" w:space="0" w:color="auto"/>
            </w:tcBorders>
            <w:shd w:val="clear" w:color="auto" w:fill="FFFFFF" w:themeFill="background1"/>
          </w:tcPr>
          <w:p w:rsidR="00A53901" w:rsidRPr="00BA117C" w:rsidRDefault="00A53901"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300 g</w:t>
            </w:r>
          </w:p>
        </w:tc>
        <w:tc>
          <w:tcPr>
            <w:tcW w:w="1510" w:type="dxa"/>
            <w:tcBorders>
              <w:bottom w:val="single" w:sz="4" w:space="0" w:color="auto"/>
            </w:tcBorders>
            <w:shd w:val="clear" w:color="auto" w:fill="FFFFFF" w:themeFill="background1"/>
          </w:tcPr>
          <w:p w:rsidR="00A53901" w:rsidRPr="00BA117C" w:rsidRDefault="00A53901"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400 g</w:t>
            </w:r>
          </w:p>
        </w:tc>
        <w:tc>
          <w:tcPr>
            <w:tcW w:w="1719" w:type="dxa"/>
            <w:vMerge/>
            <w:tcBorders>
              <w:bottom w:val="single" w:sz="4" w:space="0" w:color="auto"/>
            </w:tcBorders>
            <w:shd w:val="clear" w:color="auto" w:fill="FFFFFF" w:themeFill="background1"/>
          </w:tcPr>
          <w:p w:rsidR="00A53901" w:rsidRPr="00BA117C" w:rsidRDefault="00A53901"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r>
      <w:tr w:rsidR="00A53901"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top w:val="single" w:sz="4" w:space="0" w:color="auto"/>
            </w:tcBorders>
            <w:shd w:val="clear" w:color="auto" w:fill="FFFFFF" w:themeFill="background1"/>
          </w:tcPr>
          <w:p w:rsidR="00A53901" w:rsidRPr="00BA117C" w:rsidRDefault="00A53901" w:rsidP="00391C60">
            <w:pPr>
              <w:pStyle w:val="NoSpacing"/>
              <w:jc w:val="center"/>
              <w:rPr>
                <w:rFonts w:ascii="Times New Roman" w:hAnsi="Times New Roman"/>
                <w:b w:val="0"/>
                <w:sz w:val="24"/>
              </w:rPr>
            </w:pPr>
            <w:r w:rsidRPr="00BA117C">
              <w:rPr>
                <w:rFonts w:ascii="Times New Roman" w:hAnsi="Times New Roman"/>
                <w:b w:val="0"/>
                <w:sz w:val="24"/>
              </w:rPr>
              <w:t>0%</w:t>
            </w:r>
          </w:p>
        </w:tc>
        <w:tc>
          <w:tcPr>
            <w:tcW w:w="1561" w:type="dxa"/>
            <w:tcBorders>
              <w:top w:val="single" w:sz="4" w:space="0" w:color="auto"/>
            </w:tcBorders>
            <w:shd w:val="clear" w:color="auto" w:fill="FFFFFF" w:themeFill="background1"/>
          </w:tcPr>
          <w:p w:rsidR="00A53901" w:rsidRPr="00BA117C" w:rsidRDefault="00A53901"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szCs w:val="24"/>
              </w:rPr>
              <w:t>6,91±1,88</w:t>
            </w:r>
          </w:p>
        </w:tc>
        <w:tc>
          <w:tcPr>
            <w:tcW w:w="1579" w:type="dxa"/>
            <w:tcBorders>
              <w:top w:val="single" w:sz="4" w:space="0" w:color="auto"/>
            </w:tcBorders>
            <w:shd w:val="clear" w:color="auto" w:fill="FFFFFF" w:themeFill="background1"/>
          </w:tcPr>
          <w:p w:rsidR="00A53901" w:rsidRPr="00BA117C" w:rsidRDefault="00A53901"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szCs w:val="24"/>
              </w:rPr>
              <w:t>4,93±0,0</w:t>
            </w:r>
            <w:r w:rsidRPr="00BA117C">
              <w:rPr>
                <w:rFonts w:ascii="Times New Roman" w:hAnsi="Times New Roman"/>
                <w:sz w:val="24"/>
                <w:szCs w:val="24"/>
              </w:rPr>
              <w:t>6</w:t>
            </w:r>
          </w:p>
        </w:tc>
        <w:tc>
          <w:tcPr>
            <w:tcW w:w="1510" w:type="dxa"/>
            <w:tcBorders>
              <w:top w:val="single" w:sz="4" w:space="0" w:color="auto"/>
            </w:tcBorders>
            <w:shd w:val="clear" w:color="auto" w:fill="FFFFFF" w:themeFill="background1"/>
          </w:tcPr>
          <w:p w:rsidR="00A53901" w:rsidRPr="00BA117C" w:rsidRDefault="00A53901"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szCs w:val="24"/>
              </w:rPr>
              <w:t>6,01±0,35</w:t>
            </w:r>
          </w:p>
        </w:tc>
        <w:tc>
          <w:tcPr>
            <w:tcW w:w="1719" w:type="dxa"/>
            <w:tcBorders>
              <w:top w:val="single" w:sz="4" w:space="0" w:color="auto"/>
            </w:tcBorders>
            <w:shd w:val="clear" w:color="auto" w:fill="FFFFFF" w:themeFill="background1"/>
          </w:tcPr>
          <w:p w:rsidR="00A53901" w:rsidRPr="00103FBD" w:rsidRDefault="00A53901"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5,95</w:t>
            </w:r>
            <w:r>
              <w:rPr>
                <w:rFonts w:ascii="Times New Roman" w:hAnsi="Times New Roman"/>
                <w:sz w:val="24"/>
                <w:szCs w:val="24"/>
                <w:vertAlign w:val="superscript"/>
              </w:rPr>
              <w:t>x</w:t>
            </w:r>
          </w:p>
        </w:tc>
      </w:tr>
      <w:tr w:rsidR="00A53901"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shd w:val="clear" w:color="auto" w:fill="FFFFFF" w:themeFill="background1"/>
          </w:tcPr>
          <w:p w:rsidR="00A53901" w:rsidRPr="00BA117C" w:rsidRDefault="00A53901" w:rsidP="00391C60">
            <w:pPr>
              <w:pStyle w:val="NoSpacing"/>
              <w:jc w:val="center"/>
              <w:rPr>
                <w:rFonts w:ascii="Times New Roman" w:hAnsi="Times New Roman"/>
                <w:b w:val="0"/>
                <w:sz w:val="24"/>
              </w:rPr>
            </w:pPr>
            <w:r w:rsidRPr="00BA117C">
              <w:rPr>
                <w:rFonts w:ascii="Times New Roman" w:hAnsi="Times New Roman"/>
                <w:b w:val="0"/>
                <w:sz w:val="24"/>
              </w:rPr>
              <w:t>0,5%</w:t>
            </w:r>
          </w:p>
        </w:tc>
        <w:tc>
          <w:tcPr>
            <w:tcW w:w="1561" w:type="dxa"/>
            <w:shd w:val="clear" w:color="auto" w:fill="FFFFFF" w:themeFill="background1"/>
          </w:tcPr>
          <w:p w:rsidR="00A53901" w:rsidRPr="00BA117C" w:rsidRDefault="00A53901"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szCs w:val="24"/>
              </w:rPr>
              <w:t>7,01±1,05</w:t>
            </w:r>
          </w:p>
        </w:tc>
        <w:tc>
          <w:tcPr>
            <w:tcW w:w="1579" w:type="dxa"/>
            <w:shd w:val="clear" w:color="auto" w:fill="FFFFFF" w:themeFill="background1"/>
          </w:tcPr>
          <w:p w:rsidR="00A53901" w:rsidRPr="00BA117C" w:rsidRDefault="00A53901"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szCs w:val="24"/>
              </w:rPr>
              <w:t>7,59±0,34</w:t>
            </w:r>
          </w:p>
        </w:tc>
        <w:tc>
          <w:tcPr>
            <w:tcW w:w="1510" w:type="dxa"/>
            <w:shd w:val="clear" w:color="auto" w:fill="FFFFFF" w:themeFill="background1"/>
          </w:tcPr>
          <w:p w:rsidR="00A53901" w:rsidRPr="00BA117C" w:rsidRDefault="00A53901"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6,93±0,11</w:t>
            </w:r>
          </w:p>
        </w:tc>
        <w:tc>
          <w:tcPr>
            <w:tcW w:w="1719" w:type="dxa"/>
            <w:shd w:val="clear" w:color="auto" w:fill="FFFFFF" w:themeFill="background1"/>
          </w:tcPr>
          <w:p w:rsidR="00A53901" w:rsidRPr="00103FBD" w:rsidRDefault="00A53901"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7,18</w:t>
            </w:r>
            <w:r>
              <w:rPr>
                <w:rFonts w:ascii="Times New Roman" w:hAnsi="Times New Roman"/>
                <w:sz w:val="24"/>
                <w:vertAlign w:val="superscript"/>
              </w:rPr>
              <w:t>y</w:t>
            </w:r>
          </w:p>
        </w:tc>
      </w:tr>
      <w:tr w:rsidR="00A53901"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bottom w:val="single" w:sz="4" w:space="0" w:color="000000" w:themeColor="text1"/>
            </w:tcBorders>
          </w:tcPr>
          <w:p w:rsidR="00A53901" w:rsidRPr="00BA117C" w:rsidRDefault="005E29EC" w:rsidP="00391C60">
            <w:pPr>
              <w:pStyle w:val="NoSpacing"/>
              <w:jc w:val="center"/>
              <w:rPr>
                <w:rFonts w:ascii="Times New Roman" w:hAnsi="Times New Roman"/>
                <w:b w:val="0"/>
                <w:sz w:val="24"/>
              </w:rPr>
            </w:pPr>
            <w:r>
              <w:rPr>
                <w:rFonts w:ascii="Times New Roman" w:hAnsi="Times New Roman"/>
                <w:b w:val="0"/>
                <w:sz w:val="24"/>
              </w:rPr>
              <w:t>R</w:t>
            </w:r>
            <w:r w:rsidR="00A53901">
              <w:rPr>
                <w:rFonts w:ascii="Times New Roman" w:hAnsi="Times New Roman"/>
                <w:b w:val="0"/>
                <w:sz w:val="24"/>
              </w:rPr>
              <w:t>erata</w:t>
            </w:r>
          </w:p>
        </w:tc>
        <w:tc>
          <w:tcPr>
            <w:tcW w:w="1561" w:type="dxa"/>
            <w:tcBorders>
              <w:bottom w:val="single" w:sz="4" w:space="0" w:color="000000" w:themeColor="text1"/>
            </w:tcBorders>
          </w:tcPr>
          <w:p w:rsidR="00A53901" w:rsidRPr="00E964F5" w:rsidRDefault="00A53901"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6,96</w:t>
            </w:r>
          </w:p>
        </w:tc>
        <w:tc>
          <w:tcPr>
            <w:tcW w:w="1579" w:type="dxa"/>
            <w:tcBorders>
              <w:bottom w:val="single" w:sz="4" w:space="0" w:color="000000" w:themeColor="text1"/>
            </w:tcBorders>
          </w:tcPr>
          <w:p w:rsidR="00A53901" w:rsidRPr="00E964F5" w:rsidRDefault="00A53901"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6,26</w:t>
            </w:r>
          </w:p>
        </w:tc>
        <w:tc>
          <w:tcPr>
            <w:tcW w:w="1510" w:type="dxa"/>
            <w:tcBorders>
              <w:bottom w:val="single" w:sz="4" w:space="0" w:color="000000" w:themeColor="text1"/>
            </w:tcBorders>
          </w:tcPr>
          <w:p w:rsidR="00A53901" w:rsidRPr="00E964F5" w:rsidRDefault="00A53901"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6,47</w:t>
            </w:r>
          </w:p>
        </w:tc>
        <w:tc>
          <w:tcPr>
            <w:tcW w:w="1719" w:type="dxa"/>
            <w:tcBorders>
              <w:bottom w:val="single" w:sz="4" w:space="0" w:color="000000" w:themeColor="text1"/>
            </w:tcBorders>
          </w:tcPr>
          <w:p w:rsidR="00A53901" w:rsidRPr="00BA117C" w:rsidRDefault="00A53901"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rsidR="00A53901" w:rsidRPr="00EA623E" w:rsidRDefault="00A53901" w:rsidP="00A53901">
      <w:pPr>
        <w:pStyle w:val="NoSpacing"/>
        <w:ind w:left="284"/>
        <w:jc w:val="both"/>
        <w:rPr>
          <w:rFonts w:ascii="Times New Roman" w:hAnsi="Times New Roman"/>
          <w:sz w:val="24"/>
          <w:szCs w:val="24"/>
        </w:rPr>
      </w:pPr>
      <w:proofErr w:type="gramStart"/>
      <w:r w:rsidRPr="00EA623E">
        <w:rPr>
          <w:rFonts w:ascii="Times New Roman" w:hAnsi="Times New Roman"/>
          <w:sz w:val="24"/>
          <w:szCs w:val="24"/>
        </w:rPr>
        <w:t>Ke</w:t>
      </w:r>
      <w:r>
        <w:rPr>
          <w:rFonts w:ascii="Times New Roman" w:hAnsi="Times New Roman"/>
          <w:sz w:val="24"/>
          <w:szCs w:val="24"/>
        </w:rPr>
        <w:t>terangan :</w:t>
      </w:r>
      <w:proofErr w:type="gramEnd"/>
      <w:r>
        <w:rPr>
          <w:rFonts w:ascii="Times New Roman" w:hAnsi="Times New Roman"/>
          <w:sz w:val="24"/>
          <w:szCs w:val="24"/>
        </w:rPr>
        <w:t xml:space="preserve"> </w:t>
      </w:r>
      <w:r w:rsidRPr="00EA623E">
        <w:rPr>
          <w:rFonts w:ascii="Times New Roman" w:hAnsi="Times New Roman"/>
          <w:sz w:val="24"/>
          <w:szCs w:val="24"/>
        </w:rPr>
        <w:t xml:space="preserve">angka yang diikuti oleh notasi huruf yang berbeda menunjukkan beda nyata berdasarkan uji DMRT pada </w:t>
      </w:r>
      <w:r w:rsidRPr="00EA623E">
        <w:rPr>
          <w:rFonts w:ascii="Times New Roman" w:hAnsi="Times New Roman"/>
          <w:sz w:val="24"/>
          <w:szCs w:val="24"/>
          <w:shd w:val="clear" w:color="auto" w:fill="FFFFFF"/>
        </w:rPr>
        <w:t>α = 5 %.</w:t>
      </w:r>
    </w:p>
    <w:p w:rsidR="00A53901" w:rsidRDefault="00A53901" w:rsidP="00A53901">
      <w:pPr>
        <w:spacing w:line="360" w:lineRule="auto"/>
        <w:jc w:val="both"/>
        <w:rPr>
          <w:rFonts w:ascii="Times New Roman" w:hAnsi="Times New Roman"/>
          <w:sz w:val="16"/>
          <w:szCs w:val="16"/>
          <w:lang w:val="en-ID"/>
        </w:rPr>
      </w:pPr>
    </w:p>
    <w:p w:rsidR="0000193C" w:rsidRDefault="00A53901" w:rsidP="0000193C">
      <w:pPr>
        <w:spacing w:line="360" w:lineRule="auto"/>
        <w:ind w:firstLine="720"/>
        <w:jc w:val="both"/>
        <w:rPr>
          <w:rFonts w:ascii="Times New Roman" w:hAnsi="Times New Roman"/>
          <w:sz w:val="24"/>
          <w:szCs w:val="24"/>
          <w:lang w:val="en-ID"/>
        </w:rPr>
      </w:pPr>
      <w:r w:rsidRPr="00EA623E">
        <w:rPr>
          <w:rFonts w:ascii="Times New Roman" w:hAnsi="Times New Roman"/>
          <w:sz w:val="24"/>
          <w:szCs w:val="24"/>
        </w:rPr>
        <w:t xml:space="preserve">Dari data statistik </w:t>
      </w:r>
      <w:r w:rsidR="00041E13">
        <w:rPr>
          <w:rFonts w:ascii="Times New Roman" w:hAnsi="Times New Roman"/>
          <w:sz w:val="24"/>
          <w:szCs w:val="24"/>
          <w:lang w:val="en-ID"/>
        </w:rPr>
        <w:t>Tabel 3</w:t>
      </w:r>
      <w:r>
        <w:rPr>
          <w:rFonts w:ascii="Times New Roman" w:hAnsi="Times New Roman"/>
          <w:sz w:val="24"/>
          <w:szCs w:val="24"/>
          <w:lang w:val="en-ID"/>
        </w:rPr>
        <w:t xml:space="preserve"> menunjukkan tidak ada interaksi antara variasi penambahan gula dan asam sitrat pada permen lunak gel lidah buaya.</w:t>
      </w:r>
      <w:r w:rsidRPr="00EA623E">
        <w:rPr>
          <w:rFonts w:ascii="Times New Roman" w:hAnsi="Times New Roman"/>
          <w:sz w:val="24"/>
          <w:szCs w:val="24"/>
        </w:rPr>
        <w:t xml:space="preserve"> </w:t>
      </w:r>
      <w:r w:rsidR="00C961CF">
        <w:rPr>
          <w:rFonts w:ascii="Times New Roman" w:hAnsi="Times New Roman"/>
          <w:sz w:val="24"/>
          <w:szCs w:val="24"/>
          <w:lang w:val="en-ID"/>
        </w:rPr>
        <w:t>Permen lunak dengan variasi gula tidak beda nyata.</w:t>
      </w:r>
      <w:r>
        <w:rPr>
          <w:rFonts w:ascii="Times New Roman" w:hAnsi="Times New Roman"/>
          <w:sz w:val="24"/>
          <w:szCs w:val="24"/>
          <w:lang w:val="en-ID"/>
        </w:rPr>
        <w:t xml:space="preserve">Permen lunak semakin tinggi kadar gula yang ditambahkan semakin rendah kadar gula nya dikarenakan </w:t>
      </w:r>
      <w:r w:rsidRPr="00EA623E">
        <w:rPr>
          <w:rFonts w:ascii="Times New Roman" w:hAnsi="Times New Roman"/>
          <w:sz w:val="24"/>
          <w:szCs w:val="24"/>
        </w:rPr>
        <w:t>menuru</w:t>
      </w:r>
      <w:r>
        <w:rPr>
          <w:rFonts w:ascii="Times New Roman" w:hAnsi="Times New Roman"/>
          <w:sz w:val="24"/>
          <w:szCs w:val="24"/>
        </w:rPr>
        <w:t>t  Wariyah, Riyanto dan Salwandri</w:t>
      </w:r>
      <w:r w:rsidRPr="00EA623E">
        <w:rPr>
          <w:rFonts w:ascii="Times New Roman" w:hAnsi="Times New Roman"/>
          <w:sz w:val="24"/>
          <w:szCs w:val="24"/>
        </w:rPr>
        <w:t>, (2014) menyatakan interaksi antara gula dan senyawa antioksidan pada gel lidah buaya melalui ikatan hidrogennya dapat menurunkan aktivitas ant</w:t>
      </w:r>
      <w:r>
        <w:rPr>
          <w:rFonts w:ascii="Times New Roman" w:hAnsi="Times New Roman"/>
          <w:sz w:val="24"/>
          <w:szCs w:val="24"/>
        </w:rPr>
        <w:t>ioksidan, terutama pada flavonoid</w:t>
      </w:r>
      <w:r>
        <w:rPr>
          <w:rFonts w:ascii="Times New Roman" w:hAnsi="Times New Roman"/>
          <w:sz w:val="24"/>
          <w:szCs w:val="24"/>
          <w:lang w:val="en-ID"/>
        </w:rPr>
        <w:t xml:space="preserve"> </w:t>
      </w:r>
      <w:r>
        <w:rPr>
          <w:rFonts w:ascii="Times New Roman" w:hAnsi="Times New Roman"/>
          <w:sz w:val="24"/>
          <w:szCs w:val="24"/>
        </w:rPr>
        <w:t>karena menurut Firdiyani dkk. (2015) lidah buaya memiliki senyawa flavonoid sebagai antioksidan yang memiliki sifat nonpolar.</w:t>
      </w:r>
      <w:r w:rsidR="0000193C">
        <w:rPr>
          <w:rFonts w:ascii="Times New Roman" w:hAnsi="Times New Roman"/>
          <w:sz w:val="24"/>
          <w:szCs w:val="24"/>
          <w:lang w:val="en-ID"/>
        </w:rPr>
        <w:t xml:space="preserve"> </w:t>
      </w:r>
    </w:p>
    <w:p w:rsidR="00041E13" w:rsidRPr="0000193C" w:rsidRDefault="00041E13" w:rsidP="0000193C">
      <w:pPr>
        <w:spacing w:line="360" w:lineRule="auto"/>
        <w:ind w:firstLine="709"/>
        <w:jc w:val="both"/>
        <w:rPr>
          <w:rFonts w:ascii="Times New Roman" w:hAnsi="Times New Roman"/>
          <w:sz w:val="24"/>
          <w:szCs w:val="24"/>
        </w:rPr>
      </w:pPr>
      <w:r>
        <w:rPr>
          <w:rFonts w:ascii="Times New Roman" w:hAnsi="Times New Roman"/>
          <w:sz w:val="24"/>
          <w:szCs w:val="24"/>
          <w:lang w:val="en-ID"/>
        </w:rPr>
        <w:t xml:space="preserve">Permen lunak gel lidah buaya penambahan asam sitrat pada data statistik menunjukkan berbeda nyata. Asam sitrat yang ditambahkan pada permen lunak semakin tinggi, aktivitas antioksidannya semakin tinggi karena </w:t>
      </w:r>
      <w:r>
        <w:rPr>
          <w:rFonts w:ascii="Times New Roman" w:hAnsi="Times New Roman"/>
          <w:sz w:val="24"/>
          <w:szCs w:val="24"/>
        </w:rPr>
        <w:t>menurut Wicaksono dkk. (2017) menyatakan bahwa lidah buaya merupakan tanaman yang mengandung flavonoid sebagai antoksidan alami. Asam sitrat</w:t>
      </w:r>
      <w:r>
        <w:rPr>
          <w:rFonts w:ascii="Times New Roman" w:hAnsi="Times New Roman"/>
          <w:sz w:val="24"/>
          <w:szCs w:val="24"/>
          <w:lang w:val="en-ID"/>
        </w:rPr>
        <w:t xml:space="preserve"> termasuk antioksida</w:t>
      </w:r>
      <w:bookmarkStart w:id="9" w:name="_GoBack"/>
      <w:bookmarkEnd w:id="9"/>
      <w:r>
        <w:rPr>
          <w:rFonts w:ascii="Times New Roman" w:hAnsi="Times New Roman"/>
          <w:sz w:val="24"/>
          <w:szCs w:val="24"/>
          <w:lang w:val="en-ID"/>
        </w:rPr>
        <w:t>n yang</w:t>
      </w:r>
      <w:r>
        <w:rPr>
          <w:rFonts w:ascii="Times New Roman" w:hAnsi="Times New Roman"/>
          <w:sz w:val="24"/>
          <w:szCs w:val="24"/>
        </w:rPr>
        <w:t xml:space="preserve"> </w:t>
      </w:r>
      <w:r>
        <w:rPr>
          <w:rFonts w:ascii="Times New Roman" w:hAnsi="Times New Roman"/>
          <w:sz w:val="24"/>
          <w:szCs w:val="24"/>
          <w:lang w:val="en-ID"/>
        </w:rPr>
        <w:t xml:space="preserve">mencegah </w:t>
      </w:r>
      <w:r>
        <w:rPr>
          <w:rFonts w:ascii="Times New Roman" w:hAnsi="Times New Roman"/>
          <w:sz w:val="24"/>
          <w:szCs w:val="24"/>
        </w:rPr>
        <w:t xml:space="preserve">kerusakan </w:t>
      </w:r>
      <w:r>
        <w:rPr>
          <w:rFonts w:ascii="Times New Roman" w:hAnsi="Times New Roman"/>
          <w:sz w:val="24"/>
          <w:szCs w:val="24"/>
          <w:lang w:val="en-ID"/>
        </w:rPr>
        <w:t>senyawa</w:t>
      </w:r>
      <w:r>
        <w:rPr>
          <w:rFonts w:ascii="Times New Roman" w:hAnsi="Times New Roman"/>
          <w:sz w:val="24"/>
          <w:szCs w:val="24"/>
        </w:rPr>
        <w:t xml:space="preserve"> flavonoid di dalam permen lunak gel lidah buaya, </w:t>
      </w:r>
      <w:r>
        <w:rPr>
          <w:rFonts w:ascii="Times New Roman" w:hAnsi="Times New Roman"/>
          <w:sz w:val="24"/>
          <w:szCs w:val="24"/>
          <w:lang w:val="en-ID"/>
        </w:rPr>
        <w:t xml:space="preserve">sehingga RSA permen lunak gel lidah buaya naik (Fajarwati dkk., 2017). </w:t>
      </w:r>
      <w:r>
        <w:rPr>
          <w:rFonts w:ascii="Times New Roman" w:hAnsi="Times New Roman"/>
          <w:sz w:val="24"/>
          <w:lang w:val="en-ID"/>
        </w:rPr>
        <w:t xml:space="preserve">Asam pada senyawa flavonoid dapat mendenaturasi membran sel tanaman, dan mencegah oksidasi flavonoid sehingga kandungan antioksidan </w:t>
      </w:r>
      <w:proofErr w:type="gramStart"/>
      <w:r>
        <w:rPr>
          <w:rFonts w:ascii="Times New Roman" w:hAnsi="Times New Roman"/>
          <w:sz w:val="24"/>
          <w:lang w:val="en-ID"/>
        </w:rPr>
        <w:t>pada</w:t>
      </w:r>
      <w:proofErr w:type="gramEnd"/>
      <w:r>
        <w:rPr>
          <w:rFonts w:ascii="Times New Roman" w:hAnsi="Times New Roman"/>
          <w:sz w:val="24"/>
          <w:lang w:val="en-ID"/>
        </w:rPr>
        <w:t xml:space="preserve"> permen lunak dengan tambahan asam cukup tinggi (Wulaningrum dkk., 2013). Berikut gambar struktur oksidasi pada flavonoid </w:t>
      </w:r>
      <w:r w:rsidR="005E29EC">
        <w:rPr>
          <w:rFonts w:ascii="Times New Roman" w:hAnsi="Times New Roman"/>
          <w:sz w:val="24"/>
          <w:lang w:val="en-ID"/>
        </w:rPr>
        <w:t>yang dapat diliaht pada Gambar 3</w:t>
      </w:r>
      <w:r>
        <w:rPr>
          <w:rFonts w:ascii="Times New Roman" w:hAnsi="Times New Roman"/>
          <w:sz w:val="24"/>
          <w:lang w:val="en-ID"/>
        </w:rPr>
        <w:t>.</w:t>
      </w:r>
    </w:p>
    <w:p w:rsidR="00041E13" w:rsidRDefault="00041E13" w:rsidP="00041E13">
      <w:pPr>
        <w:spacing w:line="360" w:lineRule="auto"/>
        <w:jc w:val="center"/>
        <w:rPr>
          <w:rFonts w:ascii="Times New Roman" w:hAnsi="Times New Roman"/>
          <w:sz w:val="24"/>
          <w:lang w:val="en-ID"/>
        </w:rPr>
      </w:pPr>
      <w:r w:rsidRPr="00D27BA2">
        <w:rPr>
          <w:rFonts w:ascii="Times New Roman" w:hAnsi="Times New Roman"/>
          <w:noProof/>
          <w:sz w:val="24"/>
          <w:lang w:val="en-ID" w:eastAsia="en-ID"/>
        </w:rPr>
        <w:lastRenderedPageBreak/>
        <w:drawing>
          <wp:inline distT="0" distB="0" distL="0" distR="0" wp14:anchorId="498CD408" wp14:editId="3AAF0C53">
            <wp:extent cx="2422599" cy="1192192"/>
            <wp:effectExtent l="0" t="0" r="0" b="825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t="12434" b="15552"/>
                    <a:stretch>
                      <a:fillRect/>
                    </a:stretch>
                  </pic:blipFill>
                  <pic:spPr bwMode="auto">
                    <a:xfrm>
                      <a:off x="0" y="0"/>
                      <a:ext cx="2451331" cy="1206332"/>
                    </a:xfrm>
                    <a:prstGeom prst="rect">
                      <a:avLst/>
                    </a:prstGeom>
                    <a:noFill/>
                    <a:ln>
                      <a:noFill/>
                    </a:ln>
                  </pic:spPr>
                </pic:pic>
              </a:graphicData>
            </a:graphic>
          </wp:inline>
        </w:drawing>
      </w:r>
    </w:p>
    <w:p w:rsidR="00041E13" w:rsidRPr="0018066B" w:rsidRDefault="00041E13" w:rsidP="00041E13">
      <w:pPr>
        <w:spacing w:line="360" w:lineRule="auto"/>
        <w:jc w:val="center"/>
        <w:rPr>
          <w:rFonts w:ascii="Times New Roman" w:hAnsi="Times New Roman"/>
          <w:sz w:val="24"/>
          <w:lang w:val="en-ID"/>
        </w:rPr>
      </w:pPr>
      <w:r>
        <w:rPr>
          <w:rFonts w:ascii="Times New Roman" w:hAnsi="Times New Roman"/>
          <w:sz w:val="24"/>
          <w:lang w:val="en-ID"/>
        </w:rPr>
        <w:t>Gambar</w:t>
      </w:r>
      <w:r w:rsidR="005E29EC">
        <w:rPr>
          <w:rFonts w:ascii="Times New Roman" w:hAnsi="Times New Roman"/>
          <w:sz w:val="24"/>
          <w:lang w:val="en-ID"/>
        </w:rPr>
        <w:t xml:space="preserve"> 3</w:t>
      </w:r>
      <w:r w:rsidR="00B106B1">
        <w:rPr>
          <w:rFonts w:ascii="Times New Roman" w:hAnsi="Times New Roman"/>
          <w:sz w:val="24"/>
          <w:lang w:val="en-ID"/>
        </w:rPr>
        <w:t>. Oksidasi Pada Flavonoid (Hak</w:t>
      </w:r>
      <w:r>
        <w:rPr>
          <w:rFonts w:ascii="Times New Roman" w:hAnsi="Times New Roman"/>
          <w:sz w:val="24"/>
          <w:lang w:val="en-ID"/>
        </w:rPr>
        <w:t>im, 2008)</w:t>
      </w:r>
    </w:p>
    <w:p w:rsidR="00041E13" w:rsidRPr="002940E8" w:rsidRDefault="00041E13" w:rsidP="00041E13">
      <w:pPr>
        <w:spacing w:line="360" w:lineRule="auto"/>
        <w:ind w:firstLine="720"/>
        <w:jc w:val="both"/>
        <w:rPr>
          <w:rFonts w:ascii="Times New Roman" w:hAnsi="Times New Roman"/>
          <w:sz w:val="24"/>
          <w:lang w:val="en-ID"/>
        </w:rPr>
      </w:pPr>
      <w:r>
        <w:rPr>
          <w:rFonts w:ascii="Times New Roman" w:hAnsi="Times New Roman"/>
          <w:sz w:val="24"/>
          <w:lang w:val="en-ID"/>
        </w:rPr>
        <w:t xml:space="preserve">Proses oksidasi oleh oksigen terjadi pada sisi pengikat kelumit flavonoid gugus katekol cincin B, </w:t>
      </w:r>
      <w:r w:rsidRPr="008A06F4">
        <w:rPr>
          <w:rFonts w:ascii="Times New Roman" w:hAnsi="Times New Roman"/>
          <w:sz w:val="24"/>
        </w:rPr>
        <w:t>cin</w:t>
      </w:r>
      <w:r>
        <w:rPr>
          <w:rFonts w:ascii="Times New Roman" w:hAnsi="Times New Roman"/>
          <w:sz w:val="24"/>
        </w:rPr>
        <w:t xml:space="preserve">cin B teroksigenasi pada rantai </w:t>
      </w:r>
      <w:r w:rsidRPr="008A06F4">
        <w:rPr>
          <w:rFonts w:ascii="Times New Roman" w:hAnsi="Times New Roman"/>
          <w:sz w:val="24"/>
        </w:rPr>
        <w:t xml:space="preserve">C-2’, C-4’, </w:t>
      </w:r>
      <w:r>
        <w:rPr>
          <w:rFonts w:ascii="Times New Roman" w:hAnsi="Times New Roman"/>
          <w:sz w:val="24"/>
          <w:lang w:val="en-ID"/>
        </w:rPr>
        <w:t xml:space="preserve">dan </w:t>
      </w:r>
      <w:r w:rsidRPr="008A06F4">
        <w:rPr>
          <w:rFonts w:ascii="Times New Roman" w:hAnsi="Times New Roman"/>
          <w:sz w:val="24"/>
        </w:rPr>
        <w:t>C-5’</w:t>
      </w:r>
      <w:r>
        <w:rPr>
          <w:rFonts w:ascii="Times New Roman" w:hAnsi="Times New Roman"/>
          <w:sz w:val="24"/>
          <w:lang w:val="en-ID"/>
        </w:rPr>
        <w:t xml:space="preserve"> cincin heterosiklik, sehingga </w:t>
      </w:r>
      <w:proofErr w:type="gramStart"/>
      <w:r>
        <w:rPr>
          <w:rFonts w:ascii="Times New Roman" w:hAnsi="Times New Roman"/>
          <w:sz w:val="24"/>
          <w:lang w:val="en-ID"/>
        </w:rPr>
        <w:t>akan</w:t>
      </w:r>
      <w:proofErr w:type="gramEnd"/>
      <w:r>
        <w:rPr>
          <w:rFonts w:ascii="Times New Roman" w:hAnsi="Times New Roman"/>
          <w:sz w:val="24"/>
          <w:lang w:val="en-ID"/>
        </w:rPr>
        <w:t xml:space="preserve"> merubah stuktur flavonoid jadi bentuk lain dan mengakibatkan aktivitas antioksidannya rendah (Arifin dan Ibrahim, 2018).</w:t>
      </w:r>
    </w:p>
    <w:p w:rsidR="00041E13" w:rsidRPr="00041E13" w:rsidRDefault="00041E13" w:rsidP="00041E13">
      <w:pPr>
        <w:pStyle w:val="ListParagraph"/>
        <w:numPr>
          <w:ilvl w:val="0"/>
          <w:numId w:val="3"/>
        </w:numPr>
        <w:spacing w:line="360" w:lineRule="auto"/>
        <w:jc w:val="both"/>
        <w:rPr>
          <w:rFonts w:ascii="Times New Roman" w:hAnsi="Times New Roman"/>
          <w:b/>
          <w:sz w:val="24"/>
          <w:szCs w:val="24"/>
        </w:rPr>
      </w:pPr>
      <w:r w:rsidRPr="00041E13">
        <w:rPr>
          <w:rFonts w:ascii="Times New Roman" w:hAnsi="Times New Roman"/>
          <w:b/>
          <w:sz w:val="24"/>
          <w:szCs w:val="24"/>
        </w:rPr>
        <w:t>Bilangan asam</w:t>
      </w:r>
    </w:p>
    <w:p w:rsidR="00041E13" w:rsidRPr="00041E13" w:rsidRDefault="00041E13" w:rsidP="00041E13">
      <w:pPr>
        <w:pStyle w:val="NoSpacing"/>
        <w:spacing w:line="360" w:lineRule="auto"/>
        <w:ind w:firstLine="360"/>
        <w:rPr>
          <w:rFonts w:ascii="Times New Roman" w:hAnsi="Times New Roman"/>
          <w:sz w:val="24"/>
        </w:rPr>
      </w:pPr>
      <w:r w:rsidRPr="00041E13">
        <w:rPr>
          <w:rFonts w:ascii="Times New Roman" w:hAnsi="Times New Roman"/>
          <w:sz w:val="24"/>
        </w:rPr>
        <w:t xml:space="preserve">Hasil </w:t>
      </w:r>
      <w:proofErr w:type="gramStart"/>
      <w:r w:rsidRPr="00041E13">
        <w:rPr>
          <w:rFonts w:ascii="Times New Roman" w:hAnsi="Times New Roman"/>
          <w:sz w:val="24"/>
        </w:rPr>
        <w:t>penelitian  bilangan</w:t>
      </w:r>
      <w:proofErr w:type="gramEnd"/>
      <w:r w:rsidRPr="00041E13">
        <w:rPr>
          <w:rFonts w:ascii="Times New Roman" w:hAnsi="Times New Roman"/>
          <w:sz w:val="24"/>
        </w:rPr>
        <w:t xml:space="preserve"> asam pada permen lunak gel lidah buaya dapat dilihat pada Tabel 4. </w:t>
      </w:r>
      <w:bookmarkStart w:id="10" w:name="_Toc63421150"/>
    </w:p>
    <w:p w:rsidR="00041E13" w:rsidRPr="00041E13" w:rsidRDefault="00041E13" w:rsidP="00041E13">
      <w:pPr>
        <w:pStyle w:val="NoSpacing"/>
        <w:spacing w:line="360" w:lineRule="auto"/>
        <w:jc w:val="center"/>
        <w:rPr>
          <w:rFonts w:ascii="Times New Roman" w:hAnsi="Times New Roman"/>
          <w:sz w:val="24"/>
        </w:rPr>
      </w:pPr>
      <w:r>
        <w:rPr>
          <w:rFonts w:ascii="Times New Roman" w:hAnsi="Times New Roman"/>
          <w:sz w:val="24"/>
        </w:rPr>
        <w:t>Tabel 4</w:t>
      </w:r>
      <w:r w:rsidRPr="00041E13">
        <w:rPr>
          <w:rFonts w:ascii="Times New Roman" w:hAnsi="Times New Roman"/>
          <w:sz w:val="24"/>
        </w:rPr>
        <w:t>. Bilangan Asam Permen Lunak Gel Lidah Buaya</w:t>
      </w:r>
      <w:bookmarkEnd w:id="10"/>
    </w:p>
    <w:tbl>
      <w:tblPr>
        <w:tblStyle w:val="ListTable6Colorful"/>
        <w:tblW w:w="0" w:type="auto"/>
        <w:jc w:val="center"/>
        <w:tblLook w:val="04A0" w:firstRow="1" w:lastRow="0" w:firstColumn="1" w:lastColumn="0" w:noHBand="0" w:noVBand="1"/>
      </w:tblPr>
      <w:tblGrid>
        <w:gridCol w:w="1568"/>
        <w:gridCol w:w="1561"/>
        <w:gridCol w:w="1579"/>
        <w:gridCol w:w="1510"/>
        <w:gridCol w:w="1719"/>
      </w:tblGrid>
      <w:tr w:rsidR="00041E13" w:rsidTr="00391C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val="restart"/>
            <w:tcBorders>
              <w:top w:val="single" w:sz="4" w:space="0" w:color="000000" w:themeColor="text1"/>
            </w:tcBorders>
            <w:shd w:val="clear" w:color="auto" w:fill="FFFFFF" w:themeFill="background1"/>
          </w:tcPr>
          <w:p w:rsidR="00041E13" w:rsidRPr="00BA117C" w:rsidRDefault="00041E13" w:rsidP="00391C60">
            <w:pPr>
              <w:pStyle w:val="NoSpacing"/>
              <w:jc w:val="center"/>
              <w:rPr>
                <w:rFonts w:ascii="Times New Roman" w:hAnsi="Times New Roman"/>
                <w:b w:val="0"/>
                <w:sz w:val="24"/>
              </w:rPr>
            </w:pPr>
            <w:r w:rsidRPr="00BA117C">
              <w:rPr>
                <w:rFonts w:ascii="Times New Roman" w:hAnsi="Times New Roman"/>
                <w:b w:val="0"/>
                <w:sz w:val="24"/>
              </w:rPr>
              <w:t>Konsentrasi asam</w:t>
            </w:r>
          </w:p>
        </w:tc>
        <w:tc>
          <w:tcPr>
            <w:tcW w:w="4650" w:type="dxa"/>
            <w:gridSpan w:val="3"/>
            <w:tcBorders>
              <w:top w:val="single" w:sz="4" w:space="0" w:color="000000" w:themeColor="text1"/>
            </w:tcBorders>
            <w:shd w:val="clear" w:color="auto" w:fill="FFFFFF" w:themeFill="background1"/>
          </w:tcPr>
          <w:p w:rsidR="00041E13" w:rsidRPr="00BA117C" w:rsidRDefault="00041E13" w:rsidP="00391C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BA117C">
              <w:rPr>
                <w:rFonts w:ascii="Times New Roman" w:hAnsi="Times New Roman"/>
                <w:b w:val="0"/>
                <w:sz w:val="24"/>
              </w:rPr>
              <w:t>Berat gula</w:t>
            </w:r>
          </w:p>
        </w:tc>
        <w:tc>
          <w:tcPr>
            <w:tcW w:w="1719" w:type="dxa"/>
            <w:vMerge w:val="restart"/>
            <w:tcBorders>
              <w:top w:val="single" w:sz="4" w:space="0" w:color="000000" w:themeColor="text1"/>
            </w:tcBorders>
            <w:shd w:val="clear" w:color="auto" w:fill="FFFFFF" w:themeFill="background1"/>
          </w:tcPr>
          <w:p w:rsidR="00041E13" w:rsidRPr="00BA117C" w:rsidRDefault="00041E13" w:rsidP="00391C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Pr>
                <w:rFonts w:ascii="Times New Roman" w:hAnsi="Times New Roman"/>
                <w:b w:val="0"/>
                <w:sz w:val="24"/>
              </w:rPr>
              <w:t xml:space="preserve">Rerata </w:t>
            </w:r>
          </w:p>
        </w:tc>
      </w:tr>
      <w:tr w:rsidR="00041E13"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tcBorders>
              <w:bottom w:val="single" w:sz="4" w:space="0" w:color="auto"/>
            </w:tcBorders>
            <w:shd w:val="clear" w:color="auto" w:fill="FFFFFF" w:themeFill="background1"/>
          </w:tcPr>
          <w:p w:rsidR="00041E13" w:rsidRPr="00BA117C" w:rsidRDefault="00041E13" w:rsidP="00391C60">
            <w:pPr>
              <w:pStyle w:val="NoSpacing"/>
              <w:jc w:val="center"/>
              <w:rPr>
                <w:rFonts w:ascii="Times New Roman" w:hAnsi="Times New Roman"/>
                <w:b w:val="0"/>
                <w:sz w:val="24"/>
              </w:rPr>
            </w:pPr>
          </w:p>
        </w:tc>
        <w:tc>
          <w:tcPr>
            <w:tcW w:w="1561" w:type="dxa"/>
            <w:tcBorders>
              <w:bottom w:val="single" w:sz="4" w:space="0" w:color="auto"/>
            </w:tcBorders>
            <w:shd w:val="clear" w:color="auto" w:fill="FFFFFF" w:themeFill="background1"/>
          </w:tcPr>
          <w:p w:rsidR="00041E13" w:rsidRPr="00BA117C" w:rsidRDefault="00041E13"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200 g</w:t>
            </w:r>
          </w:p>
        </w:tc>
        <w:tc>
          <w:tcPr>
            <w:tcW w:w="1579" w:type="dxa"/>
            <w:tcBorders>
              <w:bottom w:val="single" w:sz="4" w:space="0" w:color="auto"/>
            </w:tcBorders>
            <w:shd w:val="clear" w:color="auto" w:fill="FFFFFF" w:themeFill="background1"/>
          </w:tcPr>
          <w:p w:rsidR="00041E13" w:rsidRPr="00BA117C" w:rsidRDefault="00041E13"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300 g</w:t>
            </w:r>
          </w:p>
        </w:tc>
        <w:tc>
          <w:tcPr>
            <w:tcW w:w="1510" w:type="dxa"/>
            <w:tcBorders>
              <w:bottom w:val="single" w:sz="4" w:space="0" w:color="auto"/>
            </w:tcBorders>
            <w:shd w:val="clear" w:color="auto" w:fill="FFFFFF" w:themeFill="background1"/>
          </w:tcPr>
          <w:p w:rsidR="00041E13" w:rsidRPr="00BA117C" w:rsidRDefault="00041E13"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400 g</w:t>
            </w:r>
          </w:p>
        </w:tc>
        <w:tc>
          <w:tcPr>
            <w:tcW w:w="1719" w:type="dxa"/>
            <w:vMerge/>
            <w:tcBorders>
              <w:bottom w:val="single" w:sz="4" w:space="0" w:color="auto"/>
            </w:tcBorders>
            <w:shd w:val="clear" w:color="auto" w:fill="FFFFFF" w:themeFill="background1"/>
          </w:tcPr>
          <w:p w:rsidR="00041E13" w:rsidRPr="00BA117C" w:rsidRDefault="00041E13"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r>
      <w:tr w:rsidR="00041E13"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top w:val="single" w:sz="4" w:space="0" w:color="auto"/>
            </w:tcBorders>
            <w:shd w:val="clear" w:color="auto" w:fill="FFFFFF" w:themeFill="background1"/>
          </w:tcPr>
          <w:p w:rsidR="00041E13" w:rsidRPr="00BA117C" w:rsidRDefault="00041E13" w:rsidP="00391C60">
            <w:pPr>
              <w:pStyle w:val="NoSpacing"/>
              <w:jc w:val="center"/>
              <w:rPr>
                <w:rFonts w:ascii="Times New Roman" w:hAnsi="Times New Roman"/>
                <w:b w:val="0"/>
                <w:sz w:val="24"/>
              </w:rPr>
            </w:pPr>
            <w:r w:rsidRPr="00BA117C">
              <w:rPr>
                <w:rFonts w:ascii="Times New Roman" w:hAnsi="Times New Roman"/>
                <w:b w:val="0"/>
                <w:sz w:val="24"/>
              </w:rPr>
              <w:t>0%</w:t>
            </w:r>
          </w:p>
        </w:tc>
        <w:tc>
          <w:tcPr>
            <w:tcW w:w="1561" w:type="dxa"/>
            <w:tcBorders>
              <w:top w:val="single" w:sz="4" w:space="0" w:color="auto"/>
            </w:tcBorders>
            <w:shd w:val="clear" w:color="auto" w:fill="FFFFFF" w:themeFill="background1"/>
          </w:tcPr>
          <w:p w:rsidR="00041E13" w:rsidRPr="00FA5FA6" w:rsidRDefault="00041E13"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0,43±0,03</w:t>
            </w:r>
            <w:r>
              <w:rPr>
                <w:rFonts w:ascii="Times New Roman" w:hAnsi="Times New Roman"/>
                <w:sz w:val="24"/>
                <w:szCs w:val="24"/>
                <w:vertAlign w:val="superscript"/>
              </w:rPr>
              <w:t>b</w:t>
            </w:r>
          </w:p>
        </w:tc>
        <w:tc>
          <w:tcPr>
            <w:tcW w:w="1579" w:type="dxa"/>
            <w:tcBorders>
              <w:top w:val="single" w:sz="4" w:space="0" w:color="auto"/>
            </w:tcBorders>
            <w:shd w:val="clear" w:color="auto" w:fill="FFFFFF" w:themeFill="background1"/>
          </w:tcPr>
          <w:p w:rsidR="00041E13" w:rsidRPr="00FA5FA6" w:rsidRDefault="00041E13"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0,30±0,03</w:t>
            </w:r>
            <w:r>
              <w:rPr>
                <w:rFonts w:ascii="Times New Roman" w:hAnsi="Times New Roman"/>
                <w:sz w:val="24"/>
                <w:szCs w:val="24"/>
                <w:vertAlign w:val="superscript"/>
              </w:rPr>
              <w:t>ab</w:t>
            </w:r>
          </w:p>
        </w:tc>
        <w:tc>
          <w:tcPr>
            <w:tcW w:w="1510" w:type="dxa"/>
            <w:tcBorders>
              <w:top w:val="single" w:sz="4" w:space="0" w:color="auto"/>
            </w:tcBorders>
            <w:shd w:val="clear" w:color="auto" w:fill="FFFFFF" w:themeFill="background1"/>
          </w:tcPr>
          <w:p w:rsidR="00041E13" w:rsidRPr="00FA5FA6" w:rsidRDefault="00041E13"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0,28±0,02</w:t>
            </w:r>
            <w:r>
              <w:rPr>
                <w:rFonts w:ascii="Times New Roman" w:hAnsi="Times New Roman"/>
                <w:sz w:val="24"/>
                <w:szCs w:val="24"/>
                <w:vertAlign w:val="superscript"/>
              </w:rPr>
              <w:t>a</w:t>
            </w:r>
          </w:p>
        </w:tc>
        <w:tc>
          <w:tcPr>
            <w:tcW w:w="1719" w:type="dxa"/>
            <w:tcBorders>
              <w:top w:val="single" w:sz="4" w:space="0" w:color="auto"/>
            </w:tcBorders>
            <w:shd w:val="clear" w:color="auto" w:fill="FFFFFF" w:themeFill="background1"/>
          </w:tcPr>
          <w:p w:rsidR="00041E13" w:rsidRPr="00103FBD" w:rsidRDefault="00041E13"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0,34</w:t>
            </w:r>
          </w:p>
        </w:tc>
      </w:tr>
      <w:tr w:rsidR="00041E13"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shd w:val="clear" w:color="auto" w:fill="FFFFFF" w:themeFill="background1"/>
          </w:tcPr>
          <w:p w:rsidR="00041E13" w:rsidRPr="00BA117C" w:rsidRDefault="00041E13" w:rsidP="00391C60">
            <w:pPr>
              <w:pStyle w:val="NoSpacing"/>
              <w:jc w:val="center"/>
              <w:rPr>
                <w:rFonts w:ascii="Times New Roman" w:hAnsi="Times New Roman"/>
                <w:b w:val="0"/>
                <w:sz w:val="24"/>
              </w:rPr>
            </w:pPr>
            <w:r w:rsidRPr="00BA117C">
              <w:rPr>
                <w:rFonts w:ascii="Times New Roman" w:hAnsi="Times New Roman"/>
                <w:b w:val="0"/>
                <w:sz w:val="24"/>
              </w:rPr>
              <w:t>0,5%</w:t>
            </w:r>
          </w:p>
        </w:tc>
        <w:tc>
          <w:tcPr>
            <w:tcW w:w="1561" w:type="dxa"/>
            <w:shd w:val="clear" w:color="auto" w:fill="FFFFFF" w:themeFill="background1"/>
          </w:tcPr>
          <w:p w:rsidR="00041E13" w:rsidRPr="00FA5FA6" w:rsidRDefault="00041E13"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3,89±0,14</w:t>
            </w:r>
            <w:r>
              <w:rPr>
                <w:rFonts w:ascii="Times New Roman" w:hAnsi="Times New Roman"/>
                <w:sz w:val="24"/>
                <w:szCs w:val="24"/>
                <w:vertAlign w:val="superscript"/>
              </w:rPr>
              <w:t>e</w:t>
            </w:r>
          </w:p>
        </w:tc>
        <w:tc>
          <w:tcPr>
            <w:tcW w:w="1579" w:type="dxa"/>
            <w:shd w:val="clear" w:color="auto" w:fill="FFFFFF" w:themeFill="background1"/>
          </w:tcPr>
          <w:p w:rsidR="00041E13" w:rsidRPr="00FA5FA6" w:rsidRDefault="00041E13"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2,27±0,11</w:t>
            </w:r>
            <w:r>
              <w:rPr>
                <w:rFonts w:ascii="Times New Roman" w:hAnsi="Times New Roman"/>
                <w:sz w:val="24"/>
                <w:szCs w:val="24"/>
                <w:vertAlign w:val="superscript"/>
              </w:rPr>
              <w:t>d</w:t>
            </w:r>
          </w:p>
        </w:tc>
        <w:tc>
          <w:tcPr>
            <w:tcW w:w="1510" w:type="dxa"/>
            <w:shd w:val="clear" w:color="auto" w:fill="FFFFFF" w:themeFill="background1"/>
          </w:tcPr>
          <w:p w:rsidR="00041E13" w:rsidRPr="00FA5FA6" w:rsidRDefault="00041E13"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2,00±0,12</w:t>
            </w:r>
            <w:r>
              <w:rPr>
                <w:rFonts w:ascii="Times New Roman" w:hAnsi="Times New Roman"/>
                <w:sz w:val="24"/>
                <w:vertAlign w:val="superscript"/>
              </w:rPr>
              <w:t>c</w:t>
            </w:r>
          </w:p>
        </w:tc>
        <w:tc>
          <w:tcPr>
            <w:tcW w:w="1719" w:type="dxa"/>
            <w:shd w:val="clear" w:color="auto" w:fill="FFFFFF" w:themeFill="background1"/>
          </w:tcPr>
          <w:p w:rsidR="00041E13" w:rsidRPr="00103FBD" w:rsidRDefault="00041E13"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2,72</w:t>
            </w:r>
          </w:p>
        </w:tc>
      </w:tr>
      <w:tr w:rsidR="00041E13"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bottom w:val="single" w:sz="4" w:space="0" w:color="000000" w:themeColor="text1"/>
            </w:tcBorders>
          </w:tcPr>
          <w:p w:rsidR="00041E13" w:rsidRPr="00BA117C" w:rsidRDefault="00041E13" w:rsidP="00391C60">
            <w:pPr>
              <w:pStyle w:val="NoSpacing"/>
              <w:jc w:val="center"/>
              <w:rPr>
                <w:rFonts w:ascii="Times New Roman" w:hAnsi="Times New Roman"/>
                <w:b w:val="0"/>
                <w:sz w:val="24"/>
              </w:rPr>
            </w:pPr>
            <w:r>
              <w:rPr>
                <w:rFonts w:ascii="Times New Roman" w:hAnsi="Times New Roman"/>
                <w:b w:val="0"/>
                <w:sz w:val="24"/>
              </w:rPr>
              <w:t>Rerata</w:t>
            </w:r>
          </w:p>
        </w:tc>
        <w:tc>
          <w:tcPr>
            <w:tcW w:w="1561" w:type="dxa"/>
            <w:tcBorders>
              <w:bottom w:val="single" w:sz="4" w:space="0" w:color="000000" w:themeColor="text1"/>
            </w:tcBorders>
          </w:tcPr>
          <w:p w:rsidR="00041E13" w:rsidRPr="00E964F5" w:rsidRDefault="00041E13"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2,16</w:t>
            </w:r>
          </w:p>
        </w:tc>
        <w:tc>
          <w:tcPr>
            <w:tcW w:w="1579" w:type="dxa"/>
            <w:tcBorders>
              <w:bottom w:val="single" w:sz="4" w:space="0" w:color="000000" w:themeColor="text1"/>
            </w:tcBorders>
          </w:tcPr>
          <w:p w:rsidR="00041E13" w:rsidRPr="00E964F5" w:rsidRDefault="00041E13"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1,28</w:t>
            </w:r>
          </w:p>
        </w:tc>
        <w:tc>
          <w:tcPr>
            <w:tcW w:w="1510" w:type="dxa"/>
            <w:tcBorders>
              <w:bottom w:val="single" w:sz="4" w:space="0" w:color="000000" w:themeColor="text1"/>
            </w:tcBorders>
          </w:tcPr>
          <w:p w:rsidR="00041E13" w:rsidRPr="00E964F5" w:rsidRDefault="00041E13"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1,14</w:t>
            </w:r>
          </w:p>
        </w:tc>
        <w:tc>
          <w:tcPr>
            <w:tcW w:w="1719" w:type="dxa"/>
            <w:tcBorders>
              <w:bottom w:val="single" w:sz="4" w:space="0" w:color="000000" w:themeColor="text1"/>
            </w:tcBorders>
          </w:tcPr>
          <w:p w:rsidR="00041E13" w:rsidRPr="00BA117C" w:rsidRDefault="00041E13"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rsidR="00041E13" w:rsidRDefault="00041E13" w:rsidP="00041E13">
      <w:pPr>
        <w:pStyle w:val="NoSpacing"/>
        <w:ind w:left="284"/>
        <w:jc w:val="both"/>
        <w:rPr>
          <w:rFonts w:ascii="Times New Roman" w:hAnsi="Times New Roman"/>
          <w:sz w:val="24"/>
          <w:szCs w:val="24"/>
          <w:shd w:val="clear" w:color="auto" w:fill="FFFFFF"/>
        </w:rPr>
      </w:pPr>
      <w:proofErr w:type="gramStart"/>
      <w:r w:rsidRPr="00EA623E">
        <w:rPr>
          <w:rFonts w:ascii="Times New Roman" w:hAnsi="Times New Roman"/>
          <w:sz w:val="24"/>
          <w:szCs w:val="24"/>
        </w:rPr>
        <w:t>Ke</w:t>
      </w:r>
      <w:r>
        <w:rPr>
          <w:rFonts w:ascii="Times New Roman" w:hAnsi="Times New Roman"/>
          <w:sz w:val="24"/>
          <w:szCs w:val="24"/>
        </w:rPr>
        <w:t>terangan :</w:t>
      </w:r>
      <w:proofErr w:type="gramEnd"/>
      <w:r>
        <w:rPr>
          <w:rFonts w:ascii="Times New Roman" w:hAnsi="Times New Roman"/>
          <w:sz w:val="24"/>
          <w:szCs w:val="24"/>
        </w:rPr>
        <w:t xml:space="preserve"> </w:t>
      </w:r>
      <w:r w:rsidRPr="00EA623E">
        <w:rPr>
          <w:rFonts w:ascii="Times New Roman" w:hAnsi="Times New Roman"/>
          <w:sz w:val="24"/>
          <w:szCs w:val="24"/>
        </w:rPr>
        <w:t xml:space="preserve">angka yang diikuti oleh notasi huruf yang berbeda menunjukkan beda nyata berdasarkan uji DMRT pada </w:t>
      </w:r>
      <w:r w:rsidRPr="00EA623E">
        <w:rPr>
          <w:rFonts w:ascii="Times New Roman" w:hAnsi="Times New Roman"/>
          <w:sz w:val="24"/>
          <w:szCs w:val="24"/>
          <w:shd w:val="clear" w:color="auto" w:fill="FFFFFF"/>
        </w:rPr>
        <w:t>α = 5 %.</w:t>
      </w:r>
    </w:p>
    <w:p w:rsidR="00041E13" w:rsidRDefault="00041E13" w:rsidP="00041E13">
      <w:pPr>
        <w:pStyle w:val="NoSpacing"/>
        <w:ind w:left="360"/>
        <w:jc w:val="both"/>
        <w:rPr>
          <w:rFonts w:ascii="Times New Roman" w:hAnsi="Times New Roman"/>
          <w:sz w:val="24"/>
          <w:szCs w:val="24"/>
          <w:shd w:val="clear" w:color="auto" w:fill="FFFFFF"/>
        </w:rPr>
      </w:pPr>
    </w:p>
    <w:p w:rsidR="00041E13" w:rsidRDefault="00041E13" w:rsidP="00041E13">
      <w:pPr>
        <w:spacing w:line="360" w:lineRule="auto"/>
        <w:ind w:firstLine="426"/>
        <w:jc w:val="both"/>
        <w:rPr>
          <w:rFonts w:ascii="Times New Roman" w:hAnsi="Times New Roman"/>
          <w:sz w:val="24"/>
          <w:szCs w:val="24"/>
          <w:lang w:val="en-ID"/>
        </w:rPr>
      </w:pPr>
      <w:r w:rsidRPr="00041E13">
        <w:rPr>
          <w:rFonts w:ascii="Times New Roman" w:hAnsi="Times New Roman"/>
          <w:sz w:val="24"/>
          <w:szCs w:val="24"/>
          <w:lang w:val="en-ID"/>
        </w:rPr>
        <w:t>Permen lunak gel lidah buaya</w:t>
      </w:r>
      <w:r>
        <w:rPr>
          <w:rFonts w:ascii="Times New Roman" w:hAnsi="Times New Roman"/>
          <w:sz w:val="24"/>
          <w:szCs w:val="24"/>
        </w:rPr>
        <w:t xml:space="preserve"> pada Tabel 4</w:t>
      </w:r>
      <w:r w:rsidRPr="00041E13">
        <w:rPr>
          <w:rFonts w:ascii="Times New Roman" w:hAnsi="Times New Roman"/>
          <w:sz w:val="24"/>
          <w:szCs w:val="24"/>
          <w:lang w:val="en-ID"/>
        </w:rPr>
        <w:t xml:space="preserve"> menunjukkan adanya interaksi antara gula dan asam. Data stsatistik dihasilakan permen lunak berbeda nyata pada variasi penambahan gula, semakin tinggi penambahan gula semakin rendah</w:t>
      </w:r>
      <w:r>
        <w:rPr>
          <w:rFonts w:ascii="Times New Roman" w:hAnsi="Times New Roman"/>
          <w:sz w:val="24"/>
          <w:szCs w:val="24"/>
        </w:rPr>
        <w:t xml:space="preserve"> </w:t>
      </w:r>
      <w:r>
        <w:rPr>
          <w:rFonts w:ascii="Times New Roman" w:hAnsi="Times New Roman"/>
          <w:sz w:val="24"/>
          <w:szCs w:val="24"/>
          <w:lang w:val="en-ID"/>
        </w:rPr>
        <w:t xml:space="preserve">bilangan asam yang dihasilkan dikarenakan </w:t>
      </w:r>
      <w:r w:rsidRPr="00EA623E">
        <w:rPr>
          <w:rFonts w:ascii="Times New Roman" w:hAnsi="Times New Roman"/>
          <w:sz w:val="24"/>
          <w:szCs w:val="24"/>
        </w:rPr>
        <w:t>menurut Engka (2016) menyatakan konsentrasi gula yang ditambahkan semakin tinggi akan mengakibatkan total asam menjadi semakin rendah. Hal tersebut dikarenakan penambahan rasio gula akan menarik air.</w:t>
      </w:r>
      <w:r>
        <w:rPr>
          <w:rFonts w:ascii="Times New Roman" w:hAnsi="Times New Roman"/>
          <w:sz w:val="24"/>
          <w:szCs w:val="24"/>
          <w:lang w:val="en-ID"/>
        </w:rPr>
        <w:t xml:space="preserve"> Permen lunak dengan tambahan asam sitrat pada data statistik berbeda nyata, semakin tinggi asam sitrat yang ditambahkan semakin tinggi bilangan asam yang dihasilkan, hal tersebut dikarenakan konsentrasi asam sitrat yang ditambahkan membuat semakin tinggi nilai bilangan asam nya. Asam sitrat dapat memberikan rasa dan dapat menurunkan pH yang dapat </w:t>
      </w:r>
      <w:r>
        <w:rPr>
          <w:rFonts w:ascii="Times New Roman" w:hAnsi="Times New Roman"/>
          <w:sz w:val="24"/>
          <w:szCs w:val="24"/>
          <w:lang w:val="en-ID"/>
        </w:rPr>
        <w:lastRenderedPageBreak/>
        <w:t xml:space="preserve">menghambat pertumbuhan mikroba pembusuk sehingga permen lunak memiliki masa simpan lebih lama (Rismandari </w:t>
      </w:r>
      <w:proofErr w:type="gramStart"/>
      <w:r>
        <w:rPr>
          <w:rFonts w:ascii="Times New Roman" w:hAnsi="Times New Roman"/>
          <w:sz w:val="24"/>
          <w:szCs w:val="24"/>
          <w:lang w:val="en-ID"/>
        </w:rPr>
        <w:t>dkk.,</w:t>
      </w:r>
      <w:proofErr w:type="gramEnd"/>
      <w:r>
        <w:rPr>
          <w:rFonts w:ascii="Times New Roman" w:hAnsi="Times New Roman"/>
          <w:sz w:val="24"/>
          <w:szCs w:val="24"/>
          <w:lang w:val="en-ID"/>
        </w:rPr>
        <w:t xml:space="preserve"> 2017). </w:t>
      </w:r>
    </w:p>
    <w:p w:rsidR="00041E13" w:rsidRDefault="00041E13" w:rsidP="00041E13">
      <w:pPr>
        <w:pStyle w:val="ListParagraph"/>
        <w:numPr>
          <w:ilvl w:val="0"/>
          <w:numId w:val="3"/>
        </w:numPr>
        <w:spacing w:line="360" w:lineRule="auto"/>
        <w:jc w:val="both"/>
        <w:rPr>
          <w:rFonts w:ascii="Times New Roman" w:hAnsi="Times New Roman"/>
          <w:b/>
          <w:sz w:val="24"/>
          <w:szCs w:val="24"/>
          <w:lang w:val="en-ID"/>
        </w:rPr>
      </w:pPr>
      <w:r w:rsidRPr="00041E13">
        <w:rPr>
          <w:rFonts w:ascii="Times New Roman" w:hAnsi="Times New Roman"/>
          <w:b/>
          <w:sz w:val="24"/>
          <w:szCs w:val="24"/>
          <w:lang w:val="en-ID"/>
        </w:rPr>
        <w:t>Gula total</w:t>
      </w:r>
    </w:p>
    <w:p w:rsidR="00041E13" w:rsidRPr="00041E13" w:rsidRDefault="00041E13" w:rsidP="00041E13">
      <w:pPr>
        <w:pStyle w:val="NoSpacing"/>
        <w:spacing w:line="360" w:lineRule="auto"/>
        <w:ind w:firstLine="360"/>
        <w:jc w:val="both"/>
        <w:rPr>
          <w:rFonts w:ascii="Times New Roman" w:hAnsi="Times New Roman"/>
          <w:sz w:val="24"/>
        </w:rPr>
      </w:pPr>
      <w:r w:rsidRPr="00041E13">
        <w:rPr>
          <w:rFonts w:ascii="Times New Roman" w:hAnsi="Times New Roman"/>
          <w:sz w:val="24"/>
        </w:rPr>
        <w:t xml:space="preserve">Pada permen lunak gel lidah buaya variasi penambahan gula dan asam sitrat dari hasil yang di teliti </w:t>
      </w:r>
      <w:proofErr w:type="gramStart"/>
      <w:r w:rsidRPr="00041E13">
        <w:rPr>
          <w:rFonts w:ascii="Times New Roman" w:hAnsi="Times New Roman"/>
          <w:sz w:val="24"/>
        </w:rPr>
        <w:t>kadar</w:t>
      </w:r>
      <w:proofErr w:type="gramEnd"/>
      <w:r w:rsidRPr="00041E13">
        <w:rPr>
          <w:rFonts w:ascii="Times New Roman" w:hAnsi="Times New Roman"/>
          <w:sz w:val="24"/>
        </w:rPr>
        <w:t xml:space="preserve"> gula total nya</w:t>
      </w:r>
      <w:r>
        <w:rPr>
          <w:rFonts w:ascii="Times New Roman" w:hAnsi="Times New Roman"/>
          <w:sz w:val="24"/>
        </w:rPr>
        <w:t xml:space="preserve"> dapat dilihat pada Tabel 5</w:t>
      </w:r>
      <w:r w:rsidRPr="00041E13">
        <w:rPr>
          <w:rFonts w:ascii="Times New Roman" w:hAnsi="Times New Roman"/>
          <w:sz w:val="24"/>
        </w:rPr>
        <w:t xml:space="preserve">. </w:t>
      </w:r>
    </w:p>
    <w:p w:rsidR="00041E13" w:rsidRPr="00041E13" w:rsidRDefault="00041E13" w:rsidP="0000193C">
      <w:pPr>
        <w:pStyle w:val="NoSpacing"/>
        <w:jc w:val="center"/>
        <w:rPr>
          <w:rFonts w:ascii="Times New Roman" w:hAnsi="Times New Roman"/>
          <w:sz w:val="24"/>
        </w:rPr>
      </w:pPr>
      <w:bookmarkStart w:id="11" w:name="_Toc63421151"/>
      <w:r>
        <w:rPr>
          <w:rFonts w:ascii="Times New Roman" w:hAnsi="Times New Roman"/>
          <w:sz w:val="24"/>
        </w:rPr>
        <w:t>Tabel 5</w:t>
      </w:r>
      <w:r w:rsidRPr="00041E13">
        <w:rPr>
          <w:rFonts w:ascii="Times New Roman" w:hAnsi="Times New Roman"/>
          <w:sz w:val="24"/>
        </w:rPr>
        <w:t>. Kadar Gula Total Lunak Gel Lidah Buaya</w:t>
      </w:r>
      <w:bookmarkEnd w:id="11"/>
    </w:p>
    <w:tbl>
      <w:tblPr>
        <w:tblStyle w:val="ListTable6Colorful"/>
        <w:tblW w:w="0" w:type="auto"/>
        <w:jc w:val="center"/>
        <w:tblLook w:val="04A0" w:firstRow="1" w:lastRow="0" w:firstColumn="1" w:lastColumn="0" w:noHBand="0" w:noVBand="1"/>
      </w:tblPr>
      <w:tblGrid>
        <w:gridCol w:w="1568"/>
        <w:gridCol w:w="1561"/>
        <w:gridCol w:w="1579"/>
        <w:gridCol w:w="1510"/>
        <w:gridCol w:w="1719"/>
      </w:tblGrid>
      <w:tr w:rsidR="00041E13" w:rsidTr="00391C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val="restart"/>
            <w:tcBorders>
              <w:top w:val="single" w:sz="4" w:space="0" w:color="000000" w:themeColor="text1"/>
            </w:tcBorders>
            <w:shd w:val="clear" w:color="auto" w:fill="FFFFFF" w:themeFill="background1"/>
          </w:tcPr>
          <w:p w:rsidR="00041E13" w:rsidRPr="00BA117C" w:rsidRDefault="00041E13" w:rsidP="00391C60">
            <w:pPr>
              <w:pStyle w:val="NoSpacing"/>
              <w:jc w:val="center"/>
              <w:rPr>
                <w:rFonts w:ascii="Times New Roman" w:hAnsi="Times New Roman"/>
                <w:b w:val="0"/>
                <w:sz w:val="24"/>
              </w:rPr>
            </w:pPr>
            <w:r w:rsidRPr="00BA117C">
              <w:rPr>
                <w:rFonts w:ascii="Times New Roman" w:hAnsi="Times New Roman"/>
                <w:b w:val="0"/>
                <w:sz w:val="24"/>
              </w:rPr>
              <w:t>Konsentrasi asam</w:t>
            </w:r>
          </w:p>
        </w:tc>
        <w:tc>
          <w:tcPr>
            <w:tcW w:w="4650" w:type="dxa"/>
            <w:gridSpan w:val="3"/>
            <w:tcBorders>
              <w:top w:val="single" w:sz="4" w:space="0" w:color="000000" w:themeColor="text1"/>
            </w:tcBorders>
            <w:shd w:val="clear" w:color="auto" w:fill="FFFFFF" w:themeFill="background1"/>
          </w:tcPr>
          <w:p w:rsidR="00041E13" w:rsidRPr="00BA117C" w:rsidRDefault="00041E13" w:rsidP="00391C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BA117C">
              <w:rPr>
                <w:rFonts w:ascii="Times New Roman" w:hAnsi="Times New Roman"/>
                <w:b w:val="0"/>
                <w:sz w:val="24"/>
              </w:rPr>
              <w:t>Berat gula</w:t>
            </w:r>
          </w:p>
        </w:tc>
        <w:tc>
          <w:tcPr>
            <w:tcW w:w="1719" w:type="dxa"/>
            <w:vMerge w:val="restart"/>
            <w:tcBorders>
              <w:top w:val="single" w:sz="4" w:space="0" w:color="000000" w:themeColor="text1"/>
            </w:tcBorders>
            <w:shd w:val="clear" w:color="auto" w:fill="FFFFFF" w:themeFill="background1"/>
          </w:tcPr>
          <w:p w:rsidR="00041E13" w:rsidRPr="00BA117C" w:rsidRDefault="00041E13" w:rsidP="00391C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Pr>
                <w:rFonts w:ascii="Times New Roman" w:hAnsi="Times New Roman"/>
                <w:b w:val="0"/>
                <w:sz w:val="24"/>
              </w:rPr>
              <w:t xml:space="preserve">Rerata </w:t>
            </w:r>
          </w:p>
        </w:tc>
      </w:tr>
      <w:tr w:rsidR="00041E13"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tcBorders>
              <w:bottom w:val="single" w:sz="4" w:space="0" w:color="auto"/>
            </w:tcBorders>
            <w:shd w:val="clear" w:color="auto" w:fill="FFFFFF" w:themeFill="background1"/>
          </w:tcPr>
          <w:p w:rsidR="00041E13" w:rsidRPr="00BA117C" w:rsidRDefault="00041E13" w:rsidP="00391C60">
            <w:pPr>
              <w:pStyle w:val="NoSpacing"/>
              <w:jc w:val="center"/>
              <w:rPr>
                <w:rFonts w:ascii="Times New Roman" w:hAnsi="Times New Roman"/>
                <w:b w:val="0"/>
                <w:sz w:val="24"/>
              </w:rPr>
            </w:pPr>
          </w:p>
        </w:tc>
        <w:tc>
          <w:tcPr>
            <w:tcW w:w="1561" w:type="dxa"/>
            <w:tcBorders>
              <w:bottom w:val="single" w:sz="4" w:space="0" w:color="auto"/>
            </w:tcBorders>
            <w:shd w:val="clear" w:color="auto" w:fill="FFFFFF" w:themeFill="background1"/>
          </w:tcPr>
          <w:p w:rsidR="00041E13" w:rsidRPr="00BA117C" w:rsidRDefault="00041E13"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200 g</w:t>
            </w:r>
          </w:p>
        </w:tc>
        <w:tc>
          <w:tcPr>
            <w:tcW w:w="1579" w:type="dxa"/>
            <w:tcBorders>
              <w:bottom w:val="single" w:sz="4" w:space="0" w:color="auto"/>
            </w:tcBorders>
            <w:shd w:val="clear" w:color="auto" w:fill="FFFFFF" w:themeFill="background1"/>
          </w:tcPr>
          <w:p w:rsidR="00041E13" w:rsidRPr="00BA117C" w:rsidRDefault="00041E13"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300 g</w:t>
            </w:r>
          </w:p>
        </w:tc>
        <w:tc>
          <w:tcPr>
            <w:tcW w:w="1510" w:type="dxa"/>
            <w:tcBorders>
              <w:bottom w:val="single" w:sz="4" w:space="0" w:color="auto"/>
            </w:tcBorders>
            <w:shd w:val="clear" w:color="auto" w:fill="FFFFFF" w:themeFill="background1"/>
          </w:tcPr>
          <w:p w:rsidR="00041E13" w:rsidRPr="00BA117C" w:rsidRDefault="00041E13"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400 g</w:t>
            </w:r>
          </w:p>
        </w:tc>
        <w:tc>
          <w:tcPr>
            <w:tcW w:w="1719" w:type="dxa"/>
            <w:vMerge/>
            <w:tcBorders>
              <w:bottom w:val="single" w:sz="4" w:space="0" w:color="auto"/>
            </w:tcBorders>
            <w:shd w:val="clear" w:color="auto" w:fill="FFFFFF" w:themeFill="background1"/>
          </w:tcPr>
          <w:p w:rsidR="00041E13" w:rsidRPr="00BA117C" w:rsidRDefault="00041E13"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r>
      <w:tr w:rsidR="00041E13"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top w:val="single" w:sz="4" w:space="0" w:color="auto"/>
            </w:tcBorders>
            <w:shd w:val="clear" w:color="auto" w:fill="FFFFFF" w:themeFill="background1"/>
          </w:tcPr>
          <w:p w:rsidR="00041E13" w:rsidRPr="00BA117C" w:rsidRDefault="00041E13" w:rsidP="00391C60">
            <w:pPr>
              <w:pStyle w:val="NoSpacing"/>
              <w:jc w:val="center"/>
              <w:rPr>
                <w:rFonts w:ascii="Times New Roman" w:hAnsi="Times New Roman"/>
                <w:b w:val="0"/>
                <w:sz w:val="24"/>
              </w:rPr>
            </w:pPr>
            <w:r w:rsidRPr="00BA117C">
              <w:rPr>
                <w:rFonts w:ascii="Times New Roman" w:hAnsi="Times New Roman"/>
                <w:b w:val="0"/>
                <w:sz w:val="24"/>
              </w:rPr>
              <w:t>0%</w:t>
            </w:r>
          </w:p>
        </w:tc>
        <w:tc>
          <w:tcPr>
            <w:tcW w:w="1561" w:type="dxa"/>
            <w:tcBorders>
              <w:top w:val="single" w:sz="4" w:space="0" w:color="auto"/>
            </w:tcBorders>
            <w:shd w:val="clear" w:color="auto" w:fill="FFFFFF" w:themeFill="background1"/>
          </w:tcPr>
          <w:p w:rsidR="00041E13" w:rsidRPr="00FA5FA6" w:rsidRDefault="00041E13"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27,78±0,78</w:t>
            </w:r>
          </w:p>
        </w:tc>
        <w:tc>
          <w:tcPr>
            <w:tcW w:w="1579" w:type="dxa"/>
            <w:tcBorders>
              <w:top w:val="single" w:sz="4" w:space="0" w:color="auto"/>
            </w:tcBorders>
            <w:shd w:val="clear" w:color="auto" w:fill="FFFFFF" w:themeFill="background1"/>
          </w:tcPr>
          <w:p w:rsidR="00041E13" w:rsidRPr="00FA5FA6" w:rsidRDefault="00041E13"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29,39±0,75</w:t>
            </w:r>
          </w:p>
        </w:tc>
        <w:tc>
          <w:tcPr>
            <w:tcW w:w="1510" w:type="dxa"/>
            <w:tcBorders>
              <w:top w:val="single" w:sz="4" w:space="0" w:color="auto"/>
            </w:tcBorders>
            <w:shd w:val="clear" w:color="auto" w:fill="FFFFFF" w:themeFill="background1"/>
          </w:tcPr>
          <w:p w:rsidR="00041E13" w:rsidRPr="00FA5FA6" w:rsidRDefault="00041E13"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27,10±2,48</w:t>
            </w:r>
          </w:p>
        </w:tc>
        <w:tc>
          <w:tcPr>
            <w:tcW w:w="1719" w:type="dxa"/>
            <w:tcBorders>
              <w:top w:val="single" w:sz="4" w:space="0" w:color="auto"/>
            </w:tcBorders>
            <w:shd w:val="clear" w:color="auto" w:fill="FFFFFF" w:themeFill="background1"/>
          </w:tcPr>
          <w:p w:rsidR="00041E13" w:rsidRPr="00860547" w:rsidRDefault="00041E13"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28,08</w:t>
            </w:r>
            <w:r>
              <w:rPr>
                <w:rFonts w:ascii="Times New Roman" w:hAnsi="Times New Roman"/>
                <w:sz w:val="24"/>
                <w:szCs w:val="24"/>
                <w:vertAlign w:val="superscript"/>
              </w:rPr>
              <w:t>x</w:t>
            </w:r>
          </w:p>
        </w:tc>
      </w:tr>
      <w:tr w:rsidR="00041E13"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shd w:val="clear" w:color="auto" w:fill="FFFFFF" w:themeFill="background1"/>
          </w:tcPr>
          <w:p w:rsidR="00041E13" w:rsidRPr="00BA117C" w:rsidRDefault="00041E13" w:rsidP="00391C60">
            <w:pPr>
              <w:pStyle w:val="NoSpacing"/>
              <w:jc w:val="center"/>
              <w:rPr>
                <w:rFonts w:ascii="Times New Roman" w:hAnsi="Times New Roman"/>
                <w:b w:val="0"/>
                <w:sz w:val="24"/>
              </w:rPr>
            </w:pPr>
            <w:r w:rsidRPr="00BA117C">
              <w:rPr>
                <w:rFonts w:ascii="Times New Roman" w:hAnsi="Times New Roman"/>
                <w:b w:val="0"/>
                <w:sz w:val="24"/>
              </w:rPr>
              <w:t>0,5%</w:t>
            </w:r>
          </w:p>
        </w:tc>
        <w:tc>
          <w:tcPr>
            <w:tcW w:w="1561" w:type="dxa"/>
            <w:shd w:val="clear" w:color="auto" w:fill="FFFFFF" w:themeFill="background1"/>
          </w:tcPr>
          <w:p w:rsidR="00041E13" w:rsidRPr="00FA5FA6" w:rsidRDefault="00041E13"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26,92±1,57</w:t>
            </w:r>
          </w:p>
        </w:tc>
        <w:tc>
          <w:tcPr>
            <w:tcW w:w="1579" w:type="dxa"/>
            <w:shd w:val="clear" w:color="auto" w:fill="FFFFFF" w:themeFill="background1"/>
          </w:tcPr>
          <w:p w:rsidR="00041E13" w:rsidRPr="00FA5FA6" w:rsidRDefault="00041E13"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27,00±1,39</w:t>
            </w:r>
          </w:p>
        </w:tc>
        <w:tc>
          <w:tcPr>
            <w:tcW w:w="1510" w:type="dxa"/>
            <w:shd w:val="clear" w:color="auto" w:fill="FFFFFF" w:themeFill="background1"/>
          </w:tcPr>
          <w:p w:rsidR="00041E13" w:rsidRPr="00FA5FA6" w:rsidRDefault="00041E13"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27,91±0,16</w:t>
            </w:r>
          </w:p>
        </w:tc>
        <w:tc>
          <w:tcPr>
            <w:tcW w:w="1719" w:type="dxa"/>
            <w:shd w:val="clear" w:color="auto" w:fill="FFFFFF" w:themeFill="background1"/>
          </w:tcPr>
          <w:p w:rsidR="00041E13" w:rsidRPr="00860547" w:rsidRDefault="00041E13"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27,27</w:t>
            </w:r>
            <w:r>
              <w:rPr>
                <w:rFonts w:ascii="Times New Roman" w:hAnsi="Times New Roman"/>
                <w:sz w:val="24"/>
                <w:vertAlign w:val="superscript"/>
              </w:rPr>
              <w:t>y</w:t>
            </w:r>
          </w:p>
        </w:tc>
      </w:tr>
      <w:tr w:rsidR="00041E13"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bottom w:val="single" w:sz="4" w:space="0" w:color="000000" w:themeColor="text1"/>
            </w:tcBorders>
          </w:tcPr>
          <w:p w:rsidR="00041E13" w:rsidRPr="00BA117C" w:rsidRDefault="00041E13" w:rsidP="00391C60">
            <w:pPr>
              <w:pStyle w:val="NoSpacing"/>
              <w:jc w:val="center"/>
              <w:rPr>
                <w:rFonts w:ascii="Times New Roman" w:hAnsi="Times New Roman"/>
                <w:b w:val="0"/>
                <w:sz w:val="24"/>
              </w:rPr>
            </w:pPr>
            <w:r>
              <w:rPr>
                <w:rFonts w:ascii="Times New Roman" w:hAnsi="Times New Roman"/>
                <w:b w:val="0"/>
                <w:sz w:val="24"/>
              </w:rPr>
              <w:t>rerata</w:t>
            </w:r>
          </w:p>
        </w:tc>
        <w:tc>
          <w:tcPr>
            <w:tcW w:w="1561" w:type="dxa"/>
            <w:tcBorders>
              <w:bottom w:val="single" w:sz="4" w:space="0" w:color="000000" w:themeColor="text1"/>
            </w:tcBorders>
          </w:tcPr>
          <w:p w:rsidR="00041E13" w:rsidRPr="00860547" w:rsidRDefault="00041E13"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27,35</w:t>
            </w:r>
            <w:r>
              <w:rPr>
                <w:rFonts w:ascii="Times New Roman" w:hAnsi="Times New Roman"/>
                <w:sz w:val="24"/>
                <w:szCs w:val="24"/>
                <w:vertAlign w:val="superscript"/>
              </w:rPr>
              <w:t>p</w:t>
            </w:r>
          </w:p>
        </w:tc>
        <w:tc>
          <w:tcPr>
            <w:tcW w:w="1579" w:type="dxa"/>
            <w:tcBorders>
              <w:bottom w:val="single" w:sz="4" w:space="0" w:color="000000" w:themeColor="text1"/>
            </w:tcBorders>
          </w:tcPr>
          <w:p w:rsidR="00041E13" w:rsidRPr="00860547" w:rsidRDefault="00041E13"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28,19</w:t>
            </w:r>
            <w:r>
              <w:rPr>
                <w:rFonts w:ascii="Times New Roman" w:hAnsi="Times New Roman"/>
                <w:sz w:val="24"/>
                <w:szCs w:val="24"/>
                <w:vertAlign w:val="superscript"/>
              </w:rPr>
              <w:t>q</w:t>
            </w:r>
          </w:p>
        </w:tc>
        <w:tc>
          <w:tcPr>
            <w:tcW w:w="1510" w:type="dxa"/>
            <w:tcBorders>
              <w:bottom w:val="single" w:sz="4" w:space="0" w:color="000000" w:themeColor="text1"/>
            </w:tcBorders>
          </w:tcPr>
          <w:p w:rsidR="00041E13" w:rsidRPr="00860547" w:rsidRDefault="00041E13"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27,50</w:t>
            </w:r>
            <w:r>
              <w:rPr>
                <w:rFonts w:ascii="Times New Roman" w:hAnsi="Times New Roman"/>
                <w:sz w:val="24"/>
                <w:vertAlign w:val="superscript"/>
              </w:rPr>
              <w:t>r</w:t>
            </w:r>
          </w:p>
        </w:tc>
        <w:tc>
          <w:tcPr>
            <w:tcW w:w="1719" w:type="dxa"/>
            <w:tcBorders>
              <w:bottom w:val="single" w:sz="4" w:space="0" w:color="000000" w:themeColor="text1"/>
            </w:tcBorders>
          </w:tcPr>
          <w:p w:rsidR="00041E13" w:rsidRPr="00BA117C" w:rsidRDefault="00041E13"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rsidR="00041E13" w:rsidRDefault="00041E13" w:rsidP="00041E13">
      <w:pPr>
        <w:pStyle w:val="NoSpacing"/>
        <w:ind w:left="284"/>
        <w:jc w:val="both"/>
        <w:rPr>
          <w:rFonts w:ascii="Times New Roman" w:hAnsi="Times New Roman"/>
          <w:sz w:val="24"/>
          <w:szCs w:val="24"/>
          <w:shd w:val="clear" w:color="auto" w:fill="FFFFFF"/>
        </w:rPr>
      </w:pPr>
      <w:proofErr w:type="gramStart"/>
      <w:r w:rsidRPr="00EA623E">
        <w:rPr>
          <w:rFonts w:ascii="Times New Roman" w:hAnsi="Times New Roman"/>
          <w:sz w:val="24"/>
          <w:szCs w:val="24"/>
        </w:rPr>
        <w:t>Ke</w:t>
      </w:r>
      <w:r>
        <w:rPr>
          <w:rFonts w:ascii="Times New Roman" w:hAnsi="Times New Roman"/>
          <w:sz w:val="24"/>
          <w:szCs w:val="24"/>
        </w:rPr>
        <w:t>terangan :</w:t>
      </w:r>
      <w:proofErr w:type="gramEnd"/>
      <w:r>
        <w:rPr>
          <w:rFonts w:ascii="Times New Roman" w:hAnsi="Times New Roman"/>
          <w:sz w:val="24"/>
          <w:szCs w:val="24"/>
        </w:rPr>
        <w:t xml:space="preserve"> </w:t>
      </w:r>
      <w:r w:rsidRPr="00EA623E">
        <w:rPr>
          <w:rFonts w:ascii="Times New Roman" w:hAnsi="Times New Roman"/>
          <w:sz w:val="24"/>
          <w:szCs w:val="24"/>
        </w:rPr>
        <w:t xml:space="preserve">angka yang diikuti oleh notasi huruf yang berbeda menunjukkan beda nyata berdasarkan uji DMRT pada </w:t>
      </w:r>
      <w:r w:rsidRPr="00EA623E">
        <w:rPr>
          <w:rFonts w:ascii="Times New Roman" w:hAnsi="Times New Roman"/>
          <w:sz w:val="24"/>
          <w:szCs w:val="24"/>
          <w:shd w:val="clear" w:color="auto" w:fill="FFFFFF"/>
        </w:rPr>
        <w:t>α = 5 %.</w:t>
      </w:r>
    </w:p>
    <w:p w:rsidR="00041E13" w:rsidRDefault="00041E13" w:rsidP="00041E13">
      <w:pPr>
        <w:pStyle w:val="NoSpacing"/>
        <w:ind w:left="284"/>
        <w:jc w:val="both"/>
        <w:rPr>
          <w:rFonts w:ascii="Times New Roman" w:hAnsi="Times New Roman"/>
          <w:sz w:val="24"/>
          <w:szCs w:val="24"/>
          <w:shd w:val="clear" w:color="auto" w:fill="FFFFFF"/>
        </w:rPr>
      </w:pPr>
    </w:p>
    <w:p w:rsidR="00041E13" w:rsidRDefault="00041E13" w:rsidP="00041E13">
      <w:pPr>
        <w:spacing w:line="360" w:lineRule="auto"/>
        <w:ind w:firstLine="720"/>
        <w:jc w:val="both"/>
        <w:rPr>
          <w:rFonts w:ascii="Times New Roman" w:hAnsi="Times New Roman"/>
          <w:sz w:val="24"/>
          <w:lang w:val="en-ID"/>
        </w:rPr>
      </w:pPr>
      <w:r>
        <w:rPr>
          <w:rFonts w:ascii="Times New Roman" w:hAnsi="Times New Roman"/>
          <w:sz w:val="24"/>
          <w:szCs w:val="24"/>
          <w:lang w:val="en-ID"/>
        </w:rPr>
        <w:t xml:space="preserve">Kadar gula total </w:t>
      </w:r>
      <w:r w:rsidR="0000193C">
        <w:rPr>
          <w:rFonts w:ascii="Times New Roman" w:hAnsi="Times New Roman"/>
          <w:sz w:val="24"/>
          <w:szCs w:val="24"/>
          <w:lang w:val="en-ID"/>
        </w:rPr>
        <w:t xml:space="preserve">pada Tabel </w:t>
      </w:r>
      <w:proofErr w:type="gramStart"/>
      <w:r w:rsidR="0000193C">
        <w:rPr>
          <w:rFonts w:ascii="Times New Roman" w:hAnsi="Times New Roman"/>
          <w:sz w:val="24"/>
          <w:szCs w:val="24"/>
          <w:lang w:val="en-ID"/>
        </w:rPr>
        <w:t>5</w:t>
      </w:r>
      <w:r>
        <w:rPr>
          <w:rFonts w:ascii="Times New Roman" w:hAnsi="Times New Roman"/>
          <w:sz w:val="24"/>
          <w:szCs w:val="24"/>
          <w:lang w:val="en-ID"/>
        </w:rPr>
        <w:t xml:space="preserve">  menunjukkan</w:t>
      </w:r>
      <w:proofErr w:type="gramEnd"/>
      <w:r>
        <w:rPr>
          <w:rFonts w:ascii="Times New Roman" w:hAnsi="Times New Roman"/>
          <w:sz w:val="24"/>
          <w:szCs w:val="24"/>
          <w:lang w:val="en-ID"/>
        </w:rPr>
        <w:t xml:space="preserve"> tidak ada interasi pada permen lunak dengan gula dan asam. Permen lunak tidak berbeda nyata pada variasi penambahan gula dan asam sitrat, semakin tinggi gula dan asam yang ditambahkan semakin tinggi </w:t>
      </w:r>
      <w:proofErr w:type="gramStart"/>
      <w:r>
        <w:rPr>
          <w:rFonts w:ascii="Times New Roman" w:hAnsi="Times New Roman"/>
          <w:sz w:val="24"/>
          <w:szCs w:val="24"/>
          <w:lang w:val="en-ID"/>
        </w:rPr>
        <w:t>kadar</w:t>
      </w:r>
      <w:proofErr w:type="gramEnd"/>
      <w:r>
        <w:rPr>
          <w:rFonts w:ascii="Times New Roman" w:hAnsi="Times New Roman"/>
          <w:sz w:val="24"/>
          <w:szCs w:val="24"/>
          <w:lang w:val="en-ID"/>
        </w:rPr>
        <w:t xml:space="preserve"> gula total yang dihasilkan. Hal tersebut sesuai dengan </w:t>
      </w:r>
      <w:r w:rsidRPr="00EA623E">
        <w:rPr>
          <w:rFonts w:ascii="Times New Roman" w:hAnsi="Times New Roman"/>
          <w:sz w:val="24"/>
          <w:szCs w:val="24"/>
        </w:rPr>
        <w:t xml:space="preserve">pernyataan dari </w:t>
      </w:r>
      <w:r>
        <w:rPr>
          <w:rFonts w:ascii="Times New Roman" w:hAnsi="Times New Roman"/>
          <w:sz w:val="24"/>
          <w:szCs w:val="24"/>
          <w:lang w:val="en-ID"/>
        </w:rPr>
        <w:t xml:space="preserve">Sinaga (2012) menyatakan bahwa semakin tinggi gula dan asam sitrat yang ditambahkan semakin meningkat total gulanya karena semakin banyak sukrosa yang terhidrolisis menjadi gula reduksi oleh pengaruh asam. </w:t>
      </w:r>
      <w:r w:rsidRPr="00EA623E">
        <w:rPr>
          <w:rFonts w:ascii="Times New Roman" w:hAnsi="Times New Roman"/>
          <w:sz w:val="24"/>
          <w:szCs w:val="24"/>
        </w:rPr>
        <w:t>Hubungan antara nilai total gula dengan pengaruhnya</w:t>
      </w:r>
      <w:r>
        <w:rPr>
          <w:rFonts w:ascii="Times New Roman" w:hAnsi="Times New Roman"/>
          <w:sz w:val="24"/>
          <w:szCs w:val="24"/>
        </w:rPr>
        <w:t xml:space="preserve"> terhadap tingkat kesukaan yaitu</w:t>
      </w:r>
      <w:r w:rsidR="0000193C">
        <w:rPr>
          <w:rFonts w:ascii="Times New Roman" w:hAnsi="Times New Roman"/>
          <w:sz w:val="24"/>
          <w:szCs w:val="24"/>
        </w:rPr>
        <w:t xml:space="preserve"> berkaitan. </w:t>
      </w:r>
      <w:r>
        <w:rPr>
          <w:rFonts w:ascii="Times New Roman" w:hAnsi="Times New Roman"/>
          <w:sz w:val="24"/>
          <w:szCs w:val="24"/>
          <w:lang w:val="en-ID"/>
        </w:rPr>
        <w:t xml:space="preserve">Hasil penelitian analisis kadar gula total permen lunak gel lidah buaya yang paling disukai yaitu pada variasi gula 300 gram dengan konsentrasi asam 0,5% yaitu sebesar 27,00%, maka sesuai </w:t>
      </w:r>
      <w:r>
        <w:rPr>
          <w:rFonts w:ascii="Times New Roman" w:hAnsi="Times New Roman"/>
          <w:sz w:val="24"/>
          <w:lang w:val="en-ID"/>
        </w:rPr>
        <w:t xml:space="preserve">dengan  SNI </w:t>
      </w:r>
      <w:r w:rsidRPr="00B152AD">
        <w:rPr>
          <w:rFonts w:ascii="Times New Roman" w:hAnsi="Times New Roman"/>
          <w:sz w:val="24"/>
        </w:rPr>
        <w:t>3547.02-2008</w:t>
      </w:r>
      <w:r>
        <w:rPr>
          <w:rFonts w:ascii="Times New Roman" w:hAnsi="Times New Roman"/>
          <w:sz w:val="24"/>
          <w:lang w:val="en-ID"/>
        </w:rPr>
        <w:t xml:space="preserve"> gula total permen lunak sebesar min 27,00%.</w:t>
      </w:r>
    </w:p>
    <w:p w:rsidR="0000193C" w:rsidRPr="0000193C" w:rsidRDefault="0000193C" w:rsidP="0000193C">
      <w:pPr>
        <w:pStyle w:val="NoSpacing"/>
        <w:numPr>
          <w:ilvl w:val="0"/>
          <w:numId w:val="3"/>
        </w:numPr>
        <w:spacing w:line="360" w:lineRule="auto"/>
        <w:rPr>
          <w:rFonts w:ascii="Times New Roman" w:hAnsi="Times New Roman"/>
          <w:b/>
          <w:sz w:val="24"/>
        </w:rPr>
      </w:pPr>
      <w:r w:rsidRPr="0000193C">
        <w:rPr>
          <w:rFonts w:ascii="Times New Roman" w:hAnsi="Times New Roman"/>
          <w:b/>
          <w:sz w:val="24"/>
        </w:rPr>
        <w:t>Imbangan Gula dan Asam</w:t>
      </w:r>
    </w:p>
    <w:p w:rsidR="0000193C" w:rsidRPr="0000193C" w:rsidRDefault="0000193C" w:rsidP="0000193C">
      <w:pPr>
        <w:pStyle w:val="NoSpacing"/>
        <w:spacing w:line="360" w:lineRule="auto"/>
        <w:ind w:firstLine="360"/>
        <w:rPr>
          <w:rFonts w:ascii="Times New Roman" w:hAnsi="Times New Roman"/>
          <w:sz w:val="24"/>
        </w:rPr>
      </w:pPr>
      <w:r w:rsidRPr="0000193C">
        <w:rPr>
          <w:rFonts w:ascii="Times New Roman" w:hAnsi="Times New Roman"/>
          <w:sz w:val="24"/>
        </w:rPr>
        <w:t xml:space="preserve">Imbangan gula asam permen lunak gel lidah buaya </w:t>
      </w:r>
      <w:r>
        <w:rPr>
          <w:rFonts w:ascii="Times New Roman" w:hAnsi="Times New Roman"/>
          <w:sz w:val="24"/>
        </w:rPr>
        <w:t>dapat dilihat pada Tabel 6</w:t>
      </w:r>
      <w:r w:rsidRPr="0000193C">
        <w:rPr>
          <w:rFonts w:ascii="Times New Roman" w:hAnsi="Times New Roman"/>
          <w:sz w:val="24"/>
        </w:rPr>
        <w:t>.</w:t>
      </w:r>
    </w:p>
    <w:p w:rsidR="0000193C" w:rsidRPr="0000193C" w:rsidRDefault="0000193C" w:rsidP="0000193C">
      <w:pPr>
        <w:pStyle w:val="NoSpacing"/>
        <w:spacing w:line="360" w:lineRule="auto"/>
        <w:jc w:val="center"/>
        <w:rPr>
          <w:rFonts w:ascii="Times New Roman" w:hAnsi="Times New Roman"/>
          <w:sz w:val="24"/>
        </w:rPr>
      </w:pPr>
      <w:bookmarkStart w:id="12" w:name="_Toc63421152"/>
      <w:r>
        <w:rPr>
          <w:rFonts w:ascii="Times New Roman" w:hAnsi="Times New Roman"/>
          <w:sz w:val="24"/>
        </w:rPr>
        <w:t>Tabel 6</w:t>
      </w:r>
      <w:r w:rsidRPr="0000193C">
        <w:rPr>
          <w:rFonts w:ascii="Times New Roman" w:hAnsi="Times New Roman"/>
          <w:sz w:val="24"/>
        </w:rPr>
        <w:t>. Imbangan Gula Asam Permen Lunak Gel Lidah Buaya</w:t>
      </w:r>
      <w:bookmarkEnd w:id="12"/>
    </w:p>
    <w:tbl>
      <w:tblPr>
        <w:tblStyle w:val="ListTable6Colorful"/>
        <w:tblW w:w="0" w:type="auto"/>
        <w:jc w:val="center"/>
        <w:tblLook w:val="04A0" w:firstRow="1" w:lastRow="0" w:firstColumn="1" w:lastColumn="0" w:noHBand="0" w:noVBand="1"/>
      </w:tblPr>
      <w:tblGrid>
        <w:gridCol w:w="1568"/>
        <w:gridCol w:w="1561"/>
        <w:gridCol w:w="1579"/>
        <w:gridCol w:w="1510"/>
        <w:gridCol w:w="1719"/>
      </w:tblGrid>
      <w:tr w:rsidR="0000193C" w:rsidTr="00391C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val="restart"/>
            <w:tcBorders>
              <w:top w:val="single" w:sz="4" w:space="0" w:color="000000" w:themeColor="text1"/>
            </w:tcBorders>
            <w:shd w:val="clear" w:color="auto" w:fill="FFFFFF" w:themeFill="background1"/>
          </w:tcPr>
          <w:p w:rsidR="0000193C" w:rsidRPr="00316FB6" w:rsidRDefault="0000193C" w:rsidP="0000193C">
            <w:pPr>
              <w:pStyle w:val="NoSpacing"/>
              <w:jc w:val="center"/>
              <w:rPr>
                <w:rFonts w:ascii="Times New Roman" w:hAnsi="Times New Roman"/>
                <w:b w:val="0"/>
                <w:sz w:val="24"/>
              </w:rPr>
            </w:pPr>
            <w:r w:rsidRPr="00316FB6">
              <w:rPr>
                <w:rFonts w:ascii="Times New Roman" w:hAnsi="Times New Roman"/>
                <w:b w:val="0"/>
                <w:sz w:val="24"/>
              </w:rPr>
              <w:t>Konsentrasi asam</w:t>
            </w:r>
          </w:p>
        </w:tc>
        <w:tc>
          <w:tcPr>
            <w:tcW w:w="4650" w:type="dxa"/>
            <w:gridSpan w:val="3"/>
            <w:tcBorders>
              <w:top w:val="single" w:sz="4" w:space="0" w:color="000000" w:themeColor="text1"/>
            </w:tcBorders>
            <w:shd w:val="clear" w:color="auto" w:fill="FFFFFF" w:themeFill="background1"/>
          </w:tcPr>
          <w:p w:rsidR="0000193C" w:rsidRPr="00316FB6" w:rsidRDefault="0000193C" w:rsidP="0000193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316FB6">
              <w:rPr>
                <w:rFonts w:ascii="Times New Roman" w:hAnsi="Times New Roman"/>
                <w:b w:val="0"/>
                <w:sz w:val="24"/>
              </w:rPr>
              <w:t>Berat gula</w:t>
            </w:r>
          </w:p>
        </w:tc>
        <w:tc>
          <w:tcPr>
            <w:tcW w:w="1719" w:type="dxa"/>
            <w:vMerge w:val="restart"/>
            <w:tcBorders>
              <w:top w:val="single" w:sz="4" w:space="0" w:color="000000" w:themeColor="text1"/>
            </w:tcBorders>
            <w:shd w:val="clear" w:color="auto" w:fill="FFFFFF" w:themeFill="background1"/>
          </w:tcPr>
          <w:p w:rsidR="0000193C" w:rsidRPr="00BA117C" w:rsidRDefault="0000193C" w:rsidP="0000193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Pr>
                <w:rFonts w:ascii="Times New Roman" w:hAnsi="Times New Roman"/>
                <w:b w:val="0"/>
                <w:sz w:val="24"/>
              </w:rPr>
              <w:t xml:space="preserve">Rerata </w:t>
            </w:r>
          </w:p>
        </w:tc>
      </w:tr>
      <w:tr w:rsidR="0000193C"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tcBorders>
              <w:bottom w:val="single" w:sz="4" w:space="0" w:color="auto"/>
            </w:tcBorders>
            <w:shd w:val="clear" w:color="auto" w:fill="FFFFFF" w:themeFill="background1"/>
          </w:tcPr>
          <w:p w:rsidR="0000193C" w:rsidRPr="00316FB6" w:rsidRDefault="0000193C" w:rsidP="0000193C">
            <w:pPr>
              <w:pStyle w:val="NoSpacing"/>
              <w:jc w:val="center"/>
              <w:rPr>
                <w:rFonts w:ascii="Times New Roman" w:hAnsi="Times New Roman"/>
                <w:b w:val="0"/>
                <w:sz w:val="24"/>
              </w:rPr>
            </w:pPr>
          </w:p>
        </w:tc>
        <w:tc>
          <w:tcPr>
            <w:tcW w:w="1561" w:type="dxa"/>
            <w:tcBorders>
              <w:bottom w:val="single" w:sz="4" w:space="0" w:color="auto"/>
            </w:tcBorders>
            <w:shd w:val="clear" w:color="auto" w:fill="FFFFFF" w:themeFill="background1"/>
          </w:tcPr>
          <w:p w:rsidR="0000193C" w:rsidRPr="00316FB6" w:rsidRDefault="0000193C" w:rsidP="0000193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16FB6">
              <w:rPr>
                <w:rFonts w:ascii="Times New Roman" w:hAnsi="Times New Roman"/>
                <w:sz w:val="24"/>
              </w:rPr>
              <w:t>200 g</w:t>
            </w:r>
          </w:p>
        </w:tc>
        <w:tc>
          <w:tcPr>
            <w:tcW w:w="1579" w:type="dxa"/>
            <w:tcBorders>
              <w:bottom w:val="single" w:sz="4" w:space="0" w:color="auto"/>
            </w:tcBorders>
            <w:shd w:val="clear" w:color="auto" w:fill="FFFFFF" w:themeFill="background1"/>
          </w:tcPr>
          <w:p w:rsidR="0000193C" w:rsidRPr="00316FB6" w:rsidRDefault="0000193C" w:rsidP="0000193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16FB6">
              <w:rPr>
                <w:rFonts w:ascii="Times New Roman" w:hAnsi="Times New Roman"/>
                <w:sz w:val="24"/>
              </w:rPr>
              <w:t>300 g</w:t>
            </w:r>
          </w:p>
        </w:tc>
        <w:tc>
          <w:tcPr>
            <w:tcW w:w="1510" w:type="dxa"/>
            <w:tcBorders>
              <w:bottom w:val="single" w:sz="4" w:space="0" w:color="auto"/>
            </w:tcBorders>
            <w:shd w:val="clear" w:color="auto" w:fill="FFFFFF" w:themeFill="background1"/>
          </w:tcPr>
          <w:p w:rsidR="0000193C" w:rsidRPr="00BA117C" w:rsidRDefault="0000193C" w:rsidP="0000193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400 g</w:t>
            </w:r>
          </w:p>
        </w:tc>
        <w:tc>
          <w:tcPr>
            <w:tcW w:w="1719" w:type="dxa"/>
            <w:vMerge/>
            <w:tcBorders>
              <w:bottom w:val="single" w:sz="4" w:space="0" w:color="auto"/>
            </w:tcBorders>
            <w:shd w:val="clear" w:color="auto" w:fill="FFFFFF" w:themeFill="background1"/>
          </w:tcPr>
          <w:p w:rsidR="0000193C" w:rsidRPr="00BA117C" w:rsidRDefault="0000193C" w:rsidP="0000193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r>
      <w:tr w:rsidR="0000193C"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top w:val="single" w:sz="4" w:space="0" w:color="auto"/>
            </w:tcBorders>
            <w:shd w:val="clear" w:color="auto" w:fill="FFFFFF" w:themeFill="background1"/>
          </w:tcPr>
          <w:p w:rsidR="0000193C" w:rsidRPr="00316FB6" w:rsidRDefault="0000193C" w:rsidP="0000193C">
            <w:pPr>
              <w:pStyle w:val="NoSpacing"/>
              <w:jc w:val="center"/>
              <w:rPr>
                <w:rFonts w:ascii="Times New Roman" w:hAnsi="Times New Roman"/>
                <w:b w:val="0"/>
                <w:sz w:val="24"/>
              </w:rPr>
            </w:pPr>
            <w:r w:rsidRPr="00316FB6">
              <w:rPr>
                <w:rFonts w:ascii="Times New Roman" w:hAnsi="Times New Roman"/>
                <w:b w:val="0"/>
                <w:sz w:val="24"/>
              </w:rPr>
              <w:t>0%</w:t>
            </w:r>
          </w:p>
        </w:tc>
        <w:tc>
          <w:tcPr>
            <w:tcW w:w="1561" w:type="dxa"/>
            <w:tcBorders>
              <w:top w:val="single" w:sz="4" w:space="0" w:color="auto"/>
            </w:tcBorders>
            <w:shd w:val="clear" w:color="auto" w:fill="FFFFFF" w:themeFill="background1"/>
          </w:tcPr>
          <w:p w:rsidR="0000193C" w:rsidRPr="00316FB6" w:rsidRDefault="0000193C" w:rsidP="0000193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65,03</w:t>
            </w:r>
            <w:r w:rsidRPr="00316FB6">
              <w:rPr>
                <w:rFonts w:ascii="Times New Roman" w:hAnsi="Times New Roman"/>
                <w:sz w:val="24"/>
                <w:szCs w:val="24"/>
              </w:rPr>
              <w:t>±</w:t>
            </w:r>
            <w:r>
              <w:rPr>
                <w:rFonts w:ascii="Times New Roman" w:hAnsi="Times New Roman"/>
                <w:sz w:val="24"/>
                <w:szCs w:val="24"/>
              </w:rPr>
              <w:t>3,95</w:t>
            </w:r>
            <w:r>
              <w:rPr>
                <w:rFonts w:ascii="Times New Roman" w:hAnsi="Times New Roman"/>
                <w:sz w:val="24"/>
                <w:szCs w:val="24"/>
                <w:vertAlign w:val="superscript"/>
              </w:rPr>
              <w:t>b</w:t>
            </w:r>
          </w:p>
        </w:tc>
        <w:tc>
          <w:tcPr>
            <w:tcW w:w="1579" w:type="dxa"/>
            <w:tcBorders>
              <w:top w:val="single" w:sz="4" w:space="0" w:color="auto"/>
            </w:tcBorders>
            <w:shd w:val="clear" w:color="auto" w:fill="FFFFFF" w:themeFill="background1"/>
          </w:tcPr>
          <w:p w:rsidR="0000193C" w:rsidRPr="00316FB6" w:rsidRDefault="0000193C" w:rsidP="0000193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97,64±9,49</w:t>
            </w:r>
            <w:r>
              <w:rPr>
                <w:rFonts w:ascii="Times New Roman" w:hAnsi="Times New Roman"/>
                <w:sz w:val="24"/>
                <w:szCs w:val="24"/>
                <w:vertAlign w:val="superscript"/>
              </w:rPr>
              <w:t>c</w:t>
            </w:r>
          </w:p>
        </w:tc>
        <w:tc>
          <w:tcPr>
            <w:tcW w:w="1510" w:type="dxa"/>
            <w:tcBorders>
              <w:top w:val="single" w:sz="4" w:space="0" w:color="auto"/>
            </w:tcBorders>
            <w:shd w:val="clear" w:color="auto" w:fill="FFFFFF" w:themeFill="background1"/>
          </w:tcPr>
          <w:p w:rsidR="0000193C" w:rsidRPr="00316FB6" w:rsidRDefault="0000193C" w:rsidP="0000193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98,78±11,46</w:t>
            </w:r>
            <w:r>
              <w:rPr>
                <w:rFonts w:ascii="Times New Roman" w:hAnsi="Times New Roman"/>
                <w:sz w:val="24"/>
                <w:szCs w:val="24"/>
                <w:vertAlign w:val="superscript"/>
              </w:rPr>
              <w:t>c</w:t>
            </w:r>
          </w:p>
        </w:tc>
        <w:tc>
          <w:tcPr>
            <w:tcW w:w="1719" w:type="dxa"/>
            <w:tcBorders>
              <w:top w:val="single" w:sz="4" w:space="0" w:color="auto"/>
            </w:tcBorders>
            <w:shd w:val="clear" w:color="auto" w:fill="FFFFFF" w:themeFill="background1"/>
          </w:tcPr>
          <w:p w:rsidR="0000193C" w:rsidRPr="00860547" w:rsidRDefault="0000193C" w:rsidP="0000193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87,24</w:t>
            </w:r>
          </w:p>
        </w:tc>
      </w:tr>
      <w:tr w:rsidR="0000193C"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shd w:val="clear" w:color="auto" w:fill="FFFFFF" w:themeFill="background1"/>
          </w:tcPr>
          <w:p w:rsidR="0000193C" w:rsidRPr="00316FB6" w:rsidRDefault="0000193C" w:rsidP="0000193C">
            <w:pPr>
              <w:pStyle w:val="NoSpacing"/>
              <w:jc w:val="center"/>
              <w:rPr>
                <w:rFonts w:ascii="Times New Roman" w:hAnsi="Times New Roman"/>
                <w:b w:val="0"/>
                <w:sz w:val="24"/>
              </w:rPr>
            </w:pPr>
            <w:r w:rsidRPr="00316FB6">
              <w:rPr>
                <w:rFonts w:ascii="Times New Roman" w:hAnsi="Times New Roman"/>
                <w:b w:val="0"/>
                <w:sz w:val="24"/>
              </w:rPr>
              <w:t>0,5%</w:t>
            </w:r>
          </w:p>
        </w:tc>
        <w:tc>
          <w:tcPr>
            <w:tcW w:w="1561" w:type="dxa"/>
            <w:shd w:val="clear" w:color="auto" w:fill="FFFFFF" w:themeFill="background1"/>
          </w:tcPr>
          <w:p w:rsidR="0000193C" w:rsidRPr="00316FB6" w:rsidRDefault="0000193C" w:rsidP="0000193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6,93±0,24</w:t>
            </w:r>
            <w:r>
              <w:rPr>
                <w:rFonts w:ascii="Times New Roman" w:hAnsi="Times New Roman"/>
                <w:sz w:val="24"/>
                <w:szCs w:val="24"/>
                <w:vertAlign w:val="superscript"/>
              </w:rPr>
              <w:t>a</w:t>
            </w:r>
          </w:p>
        </w:tc>
        <w:tc>
          <w:tcPr>
            <w:tcW w:w="1579" w:type="dxa"/>
            <w:shd w:val="clear" w:color="auto" w:fill="FFFFFF" w:themeFill="background1"/>
          </w:tcPr>
          <w:p w:rsidR="0000193C" w:rsidRPr="00316FB6" w:rsidRDefault="0000193C" w:rsidP="0000193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11,92±0,77</w:t>
            </w:r>
            <w:r>
              <w:rPr>
                <w:rFonts w:ascii="Times New Roman" w:hAnsi="Times New Roman"/>
                <w:sz w:val="24"/>
                <w:szCs w:val="24"/>
                <w:vertAlign w:val="superscript"/>
              </w:rPr>
              <w:t>a</w:t>
            </w:r>
          </w:p>
        </w:tc>
        <w:tc>
          <w:tcPr>
            <w:tcW w:w="1510" w:type="dxa"/>
            <w:shd w:val="clear" w:color="auto" w:fill="FFFFFF" w:themeFill="background1"/>
          </w:tcPr>
          <w:p w:rsidR="0000193C" w:rsidRPr="00316FB6" w:rsidRDefault="0000193C" w:rsidP="0000193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14,03±0,88</w:t>
            </w:r>
            <w:r>
              <w:rPr>
                <w:rFonts w:ascii="Times New Roman" w:hAnsi="Times New Roman"/>
                <w:sz w:val="24"/>
                <w:vertAlign w:val="superscript"/>
              </w:rPr>
              <w:t>a</w:t>
            </w:r>
          </w:p>
        </w:tc>
        <w:tc>
          <w:tcPr>
            <w:tcW w:w="1719" w:type="dxa"/>
            <w:shd w:val="clear" w:color="auto" w:fill="FFFFFF" w:themeFill="background1"/>
          </w:tcPr>
          <w:p w:rsidR="0000193C" w:rsidRPr="00860547" w:rsidRDefault="0000193C" w:rsidP="0000193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10,96</w:t>
            </w:r>
          </w:p>
        </w:tc>
      </w:tr>
      <w:tr w:rsidR="0000193C"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bottom w:val="single" w:sz="4" w:space="0" w:color="000000" w:themeColor="text1"/>
            </w:tcBorders>
          </w:tcPr>
          <w:p w:rsidR="0000193C" w:rsidRPr="00316FB6" w:rsidRDefault="0000193C" w:rsidP="0000193C">
            <w:pPr>
              <w:pStyle w:val="NoSpacing"/>
              <w:jc w:val="center"/>
              <w:rPr>
                <w:rFonts w:ascii="Times New Roman" w:hAnsi="Times New Roman"/>
                <w:b w:val="0"/>
                <w:sz w:val="24"/>
              </w:rPr>
            </w:pPr>
            <w:r w:rsidRPr="00316FB6">
              <w:rPr>
                <w:rFonts w:ascii="Times New Roman" w:hAnsi="Times New Roman"/>
                <w:b w:val="0"/>
                <w:sz w:val="24"/>
              </w:rPr>
              <w:t>rerata</w:t>
            </w:r>
          </w:p>
        </w:tc>
        <w:tc>
          <w:tcPr>
            <w:tcW w:w="1561" w:type="dxa"/>
            <w:tcBorders>
              <w:bottom w:val="single" w:sz="4" w:space="0" w:color="000000" w:themeColor="text1"/>
            </w:tcBorders>
          </w:tcPr>
          <w:p w:rsidR="0000193C" w:rsidRPr="00316FB6" w:rsidRDefault="0000193C" w:rsidP="0000193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35,98</w:t>
            </w:r>
          </w:p>
        </w:tc>
        <w:tc>
          <w:tcPr>
            <w:tcW w:w="1579" w:type="dxa"/>
            <w:tcBorders>
              <w:bottom w:val="single" w:sz="4" w:space="0" w:color="000000" w:themeColor="text1"/>
            </w:tcBorders>
          </w:tcPr>
          <w:p w:rsidR="0000193C" w:rsidRPr="00316FB6" w:rsidRDefault="0000193C" w:rsidP="0000193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54,78</w:t>
            </w:r>
          </w:p>
        </w:tc>
        <w:tc>
          <w:tcPr>
            <w:tcW w:w="1510" w:type="dxa"/>
            <w:tcBorders>
              <w:bottom w:val="single" w:sz="4" w:space="0" w:color="000000" w:themeColor="text1"/>
            </w:tcBorders>
          </w:tcPr>
          <w:p w:rsidR="0000193C" w:rsidRPr="00860547" w:rsidRDefault="0000193C" w:rsidP="0000193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56,40</w:t>
            </w:r>
          </w:p>
        </w:tc>
        <w:tc>
          <w:tcPr>
            <w:tcW w:w="1719" w:type="dxa"/>
            <w:tcBorders>
              <w:bottom w:val="single" w:sz="4" w:space="0" w:color="000000" w:themeColor="text1"/>
            </w:tcBorders>
          </w:tcPr>
          <w:p w:rsidR="0000193C" w:rsidRPr="00BA117C" w:rsidRDefault="0000193C" w:rsidP="0000193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rsidR="0000193C" w:rsidRDefault="0000193C" w:rsidP="00C961CF">
      <w:pPr>
        <w:pStyle w:val="NoSpacing"/>
        <w:ind w:left="284"/>
        <w:jc w:val="both"/>
        <w:rPr>
          <w:rFonts w:ascii="Times New Roman" w:hAnsi="Times New Roman"/>
          <w:sz w:val="24"/>
          <w:szCs w:val="24"/>
          <w:shd w:val="clear" w:color="auto" w:fill="FFFFFF"/>
        </w:rPr>
      </w:pPr>
      <w:proofErr w:type="gramStart"/>
      <w:r w:rsidRPr="00EA623E">
        <w:rPr>
          <w:rFonts w:ascii="Times New Roman" w:hAnsi="Times New Roman"/>
          <w:sz w:val="24"/>
          <w:szCs w:val="24"/>
        </w:rPr>
        <w:t>Ke</w:t>
      </w:r>
      <w:r>
        <w:rPr>
          <w:rFonts w:ascii="Times New Roman" w:hAnsi="Times New Roman"/>
          <w:sz w:val="24"/>
          <w:szCs w:val="24"/>
        </w:rPr>
        <w:t>terangan :</w:t>
      </w:r>
      <w:proofErr w:type="gramEnd"/>
      <w:r>
        <w:rPr>
          <w:rFonts w:ascii="Times New Roman" w:hAnsi="Times New Roman"/>
          <w:sz w:val="24"/>
          <w:szCs w:val="24"/>
        </w:rPr>
        <w:t xml:space="preserve"> </w:t>
      </w:r>
      <w:r w:rsidRPr="00EA623E">
        <w:rPr>
          <w:rFonts w:ascii="Times New Roman" w:hAnsi="Times New Roman"/>
          <w:sz w:val="24"/>
          <w:szCs w:val="24"/>
        </w:rPr>
        <w:t xml:space="preserve">angka yang diikuti oleh notasi huruf yang berbeda menunjukkan beda nyata berdasarkan uji DMRT pada </w:t>
      </w:r>
      <w:r w:rsidRPr="00EA623E">
        <w:rPr>
          <w:rFonts w:ascii="Times New Roman" w:hAnsi="Times New Roman"/>
          <w:sz w:val="24"/>
          <w:szCs w:val="24"/>
          <w:shd w:val="clear" w:color="auto" w:fill="FFFFFF"/>
        </w:rPr>
        <w:t>α = 5 %.</w:t>
      </w:r>
    </w:p>
    <w:p w:rsidR="0000193C" w:rsidRDefault="0000193C" w:rsidP="0000193C">
      <w:pPr>
        <w:spacing w:line="360" w:lineRule="auto"/>
        <w:jc w:val="both"/>
        <w:rPr>
          <w:rFonts w:ascii="Times New Roman" w:hAnsi="Times New Roman"/>
          <w:b/>
          <w:sz w:val="16"/>
          <w:szCs w:val="16"/>
          <w:lang w:val="en-ID"/>
        </w:rPr>
      </w:pPr>
    </w:p>
    <w:p w:rsidR="00C961CF" w:rsidRDefault="00C961CF" w:rsidP="00C961CF">
      <w:pPr>
        <w:spacing w:line="360" w:lineRule="auto"/>
        <w:ind w:firstLine="284"/>
        <w:jc w:val="both"/>
        <w:rPr>
          <w:rFonts w:ascii="Times New Roman" w:hAnsi="Times New Roman"/>
          <w:sz w:val="24"/>
          <w:szCs w:val="24"/>
        </w:rPr>
      </w:pPr>
      <w:r>
        <w:rPr>
          <w:rFonts w:ascii="Times New Roman" w:hAnsi="Times New Roman"/>
          <w:sz w:val="24"/>
          <w:szCs w:val="24"/>
          <w:lang w:val="en-ID"/>
        </w:rPr>
        <w:lastRenderedPageBreak/>
        <w:t xml:space="preserve">Tabel 6 menunjukkan imbangan gula asam permen lunak gel lidah buaya dengan variasi penambahan gula dan asam sitrat ada interaksi dan tidak berbeda nyata, semakin banyak penambahan gula dan asam sitrat pada permen lunak maka nilai imbangan gula dan asam semakin besar, karena menurut Utomo dkk. (2020) asam dan gula pada permen lunak berpengaruh untuk pembentukan gel. Sukrosa </w:t>
      </w:r>
      <w:proofErr w:type="gramStart"/>
      <w:r>
        <w:rPr>
          <w:rFonts w:ascii="Times New Roman" w:hAnsi="Times New Roman"/>
          <w:sz w:val="24"/>
          <w:szCs w:val="24"/>
          <w:lang w:val="en-ID"/>
        </w:rPr>
        <w:t>akan</w:t>
      </w:r>
      <w:proofErr w:type="gramEnd"/>
      <w:r>
        <w:rPr>
          <w:rFonts w:ascii="Times New Roman" w:hAnsi="Times New Roman"/>
          <w:sz w:val="24"/>
          <w:szCs w:val="24"/>
          <w:lang w:val="en-ID"/>
        </w:rPr>
        <w:t xml:space="preserve"> diidrolisis menjadi glukosa dan fruktosa karena adanya pengaruh suhu pemanasan dan asam sebagai meningkatkan kelarutan sukrosa. Jadi, asam sitrat pada permen selain sebagai pemberi rasa asam juga dapat berfungsi untuk mencegah terjadinya kristalisasi gula, mengkatalisator hidrolisa sukrosa ke bentuk gula invert selama penyimpanan dan juga dapat menjadi penjernih gel yang dihasilkan (Dhina </w:t>
      </w:r>
      <w:proofErr w:type="gramStart"/>
      <w:r>
        <w:rPr>
          <w:rFonts w:ascii="Times New Roman" w:hAnsi="Times New Roman"/>
          <w:sz w:val="24"/>
          <w:szCs w:val="24"/>
          <w:lang w:val="en-ID"/>
        </w:rPr>
        <w:t>dkk.,</w:t>
      </w:r>
      <w:proofErr w:type="gramEnd"/>
      <w:r>
        <w:rPr>
          <w:rFonts w:ascii="Times New Roman" w:hAnsi="Times New Roman"/>
          <w:sz w:val="24"/>
          <w:szCs w:val="24"/>
          <w:lang w:val="en-ID"/>
        </w:rPr>
        <w:t xml:space="preserve"> 2019). </w:t>
      </w:r>
      <w:r w:rsidRPr="00EA623E">
        <w:rPr>
          <w:rFonts w:ascii="Times New Roman" w:hAnsi="Times New Roman"/>
          <w:sz w:val="24"/>
          <w:szCs w:val="24"/>
          <w:shd w:val="clear" w:color="auto" w:fill="FFFFFF"/>
        </w:rPr>
        <w:t>Penelitian Elvina (2018) pembuatan permen lunak yang dapat diterima ya</w:t>
      </w:r>
      <w:r>
        <w:rPr>
          <w:rFonts w:ascii="Times New Roman" w:hAnsi="Times New Roman"/>
          <w:sz w:val="24"/>
          <w:szCs w:val="24"/>
          <w:shd w:val="clear" w:color="auto" w:fill="FFFFFF"/>
        </w:rPr>
        <w:t xml:space="preserve">itu pada rasio gula dan asam 40%:0,5%. Hal tersebut sesuai dengan uji kesukaan permen lunak yang paling disukai yaitu pada penambahan gula 300 gram (42%) dengan tambahan asam sitrat 0,5%, atau pada rasio gula asam 42%:0,5% sehingga imbangan gula yang baik sebesar </w:t>
      </w:r>
      <w:r>
        <w:rPr>
          <w:rFonts w:ascii="Times New Roman" w:hAnsi="Times New Roman"/>
          <w:sz w:val="24"/>
          <w:szCs w:val="24"/>
        </w:rPr>
        <w:t>11,92.</w:t>
      </w:r>
    </w:p>
    <w:p w:rsidR="00C961CF" w:rsidRPr="00C961CF" w:rsidRDefault="00C961CF" w:rsidP="00C961CF">
      <w:pPr>
        <w:pStyle w:val="ListParagraph"/>
        <w:numPr>
          <w:ilvl w:val="0"/>
          <w:numId w:val="2"/>
        </w:numPr>
        <w:spacing w:line="360" w:lineRule="auto"/>
        <w:jc w:val="both"/>
        <w:rPr>
          <w:rFonts w:ascii="Times New Roman" w:hAnsi="Times New Roman"/>
          <w:b/>
          <w:sz w:val="24"/>
          <w:szCs w:val="24"/>
          <w:lang w:val="en-ID"/>
        </w:rPr>
      </w:pPr>
      <w:r w:rsidRPr="00C961CF">
        <w:rPr>
          <w:rFonts w:ascii="Times New Roman" w:hAnsi="Times New Roman"/>
          <w:b/>
          <w:sz w:val="24"/>
          <w:szCs w:val="24"/>
          <w:lang w:val="en-ID"/>
        </w:rPr>
        <w:t>Sifat Fisik Permen Lunak</w:t>
      </w:r>
    </w:p>
    <w:p w:rsidR="00C961CF" w:rsidRDefault="00C961CF" w:rsidP="00C961CF">
      <w:pPr>
        <w:pStyle w:val="ListParagraph"/>
        <w:numPr>
          <w:ilvl w:val="0"/>
          <w:numId w:val="4"/>
        </w:numPr>
        <w:spacing w:line="360" w:lineRule="auto"/>
        <w:jc w:val="both"/>
        <w:rPr>
          <w:rFonts w:ascii="Times New Roman" w:hAnsi="Times New Roman"/>
          <w:b/>
          <w:sz w:val="24"/>
          <w:szCs w:val="24"/>
          <w:lang w:val="en-ID"/>
        </w:rPr>
      </w:pPr>
      <w:r w:rsidRPr="00C961CF">
        <w:rPr>
          <w:rFonts w:ascii="Times New Roman" w:hAnsi="Times New Roman"/>
          <w:b/>
          <w:sz w:val="24"/>
          <w:szCs w:val="24"/>
          <w:lang w:val="en-ID"/>
        </w:rPr>
        <w:t>Warna</w:t>
      </w:r>
    </w:p>
    <w:p w:rsidR="00C961CF" w:rsidRDefault="00C961CF" w:rsidP="00C961CF">
      <w:pPr>
        <w:pStyle w:val="NoSpacing"/>
        <w:spacing w:line="360" w:lineRule="auto"/>
        <w:ind w:firstLine="360"/>
        <w:jc w:val="both"/>
        <w:rPr>
          <w:rFonts w:ascii="Times New Roman" w:hAnsi="Times New Roman"/>
          <w:sz w:val="24"/>
          <w:szCs w:val="24"/>
        </w:rPr>
      </w:pPr>
      <w:r>
        <w:rPr>
          <w:rFonts w:ascii="Times New Roman" w:hAnsi="Times New Roman"/>
          <w:sz w:val="24"/>
          <w:szCs w:val="24"/>
        </w:rPr>
        <w:t>Hasil uji</w:t>
      </w:r>
      <w:r w:rsidRPr="006070F9">
        <w:rPr>
          <w:rFonts w:ascii="Times New Roman" w:hAnsi="Times New Roman"/>
          <w:sz w:val="24"/>
          <w:szCs w:val="24"/>
        </w:rPr>
        <w:t xml:space="preserve"> warna </w:t>
      </w:r>
      <w:r w:rsidRPr="006070F9">
        <w:rPr>
          <w:rFonts w:ascii="Times New Roman" w:hAnsi="Times New Roman"/>
          <w:i/>
          <w:sz w:val="24"/>
          <w:szCs w:val="24"/>
        </w:rPr>
        <w:t>lightness</w:t>
      </w:r>
      <w:r w:rsidRPr="006070F9">
        <w:rPr>
          <w:rFonts w:ascii="Times New Roman" w:hAnsi="Times New Roman"/>
          <w:sz w:val="24"/>
          <w:szCs w:val="24"/>
        </w:rPr>
        <w:t xml:space="preserve"> permen lunak gel lidah buaya dapat dilihat pada T</w:t>
      </w:r>
      <w:r>
        <w:rPr>
          <w:rFonts w:ascii="Times New Roman" w:hAnsi="Times New Roman"/>
          <w:sz w:val="24"/>
          <w:szCs w:val="24"/>
        </w:rPr>
        <w:t>abel 7</w:t>
      </w:r>
      <w:r w:rsidRPr="006070F9">
        <w:rPr>
          <w:rFonts w:ascii="Times New Roman" w:hAnsi="Times New Roman"/>
          <w:sz w:val="24"/>
          <w:szCs w:val="24"/>
        </w:rPr>
        <w:t>.</w:t>
      </w:r>
      <w:bookmarkStart w:id="13" w:name="_Toc63421154"/>
    </w:p>
    <w:p w:rsidR="00C961CF" w:rsidRPr="00BA117C" w:rsidRDefault="00C961CF" w:rsidP="00C961CF">
      <w:pPr>
        <w:pStyle w:val="NoSpacing"/>
        <w:spacing w:line="360" w:lineRule="auto"/>
        <w:ind w:firstLine="360"/>
        <w:jc w:val="center"/>
        <w:rPr>
          <w:rFonts w:ascii="Times New Roman" w:hAnsi="Times New Roman"/>
          <w:sz w:val="24"/>
          <w:szCs w:val="24"/>
        </w:rPr>
      </w:pPr>
      <w:r>
        <w:rPr>
          <w:rFonts w:ascii="Times New Roman" w:hAnsi="Times New Roman"/>
          <w:sz w:val="24"/>
          <w:szCs w:val="24"/>
        </w:rPr>
        <w:t xml:space="preserve">Tabel 7. </w:t>
      </w:r>
      <w:r w:rsidRPr="001E41BE">
        <w:rPr>
          <w:rFonts w:ascii="Times New Roman" w:hAnsi="Times New Roman"/>
          <w:i/>
          <w:sz w:val="24"/>
          <w:szCs w:val="24"/>
        </w:rPr>
        <w:t>Lightness</w:t>
      </w:r>
      <w:r>
        <w:rPr>
          <w:rFonts w:ascii="Times New Roman" w:hAnsi="Times New Roman"/>
          <w:sz w:val="24"/>
          <w:szCs w:val="24"/>
        </w:rPr>
        <w:t xml:space="preserve"> P</w:t>
      </w:r>
      <w:r w:rsidRPr="002464F4">
        <w:rPr>
          <w:rFonts w:ascii="Times New Roman" w:hAnsi="Times New Roman"/>
          <w:sz w:val="24"/>
          <w:szCs w:val="24"/>
        </w:rPr>
        <w:t>ermen Lunak Gel Lidah Buaya</w:t>
      </w:r>
      <w:bookmarkEnd w:id="13"/>
    </w:p>
    <w:tbl>
      <w:tblPr>
        <w:tblStyle w:val="ListTable6Colorful"/>
        <w:tblW w:w="0" w:type="auto"/>
        <w:jc w:val="center"/>
        <w:tblLook w:val="04A0" w:firstRow="1" w:lastRow="0" w:firstColumn="1" w:lastColumn="0" w:noHBand="0" w:noVBand="1"/>
      </w:tblPr>
      <w:tblGrid>
        <w:gridCol w:w="1568"/>
        <w:gridCol w:w="1561"/>
        <w:gridCol w:w="1579"/>
        <w:gridCol w:w="1510"/>
        <w:gridCol w:w="1719"/>
      </w:tblGrid>
      <w:tr w:rsidR="00C961CF" w:rsidTr="00391C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val="restart"/>
            <w:tcBorders>
              <w:top w:val="single" w:sz="4" w:space="0" w:color="000000" w:themeColor="text1"/>
            </w:tcBorders>
            <w:shd w:val="clear" w:color="auto" w:fill="FFFFFF" w:themeFill="background1"/>
          </w:tcPr>
          <w:p w:rsidR="00C961CF" w:rsidRPr="00316FB6" w:rsidRDefault="00C961CF" w:rsidP="00391C60">
            <w:pPr>
              <w:pStyle w:val="NoSpacing"/>
              <w:jc w:val="center"/>
              <w:rPr>
                <w:rFonts w:ascii="Times New Roman" w:hAnsi="Times New Roman"/>
                <w:b w:val="0"/>
                <w:sz w:val="24"/>
              </w:rPr>
            </w:pPr>
            <w:r w:rsidRPr="00316FB6">
              <w:rPr>
                <w:rFonts w:ascii="Times New Roman" w:hAnsi="Times New Roman"/>
                <w:b w:val="0"/>
                <w:sz w:val="24"/>
              </w:rPr>
              <w:t>Konsentrasi asam</w:t>
            </w:r>
          </w:p>
        </w:tc>
        <w:tc>
          <w:tcPr>
            <w:tcW w:w="4650" w:type="dxa"/>
            <w:gridSpan w:val="3"/>
            <w:tcBorders>
              <w:top w:val="single" w:sz="4" w:space="0" w:color="000000" w:themeColor="text1"/>
            </w:tcBorders>
            <w:shd w:val="clear" w:color="auto" w:fill="FFFFFF" w:themeFill="background1"/>
          </w:tcPr>
          <w:p w:rsidR="00C961CF" w:rsidRPr="00316FB6" w:rsidRDefault="00C961CF" w:rsidP="00391C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316FB6">
              <w:rPr>
                <w:rFonts w:ascii="Times New Roman" w:hAnsi="Times New Roman"/>
                <w:b w:val="0"/>
                <w:sz w:val="24"/>
              </w:rPr>
              <w:t>Berat gula</w:t>
            </w:r>
          </w:p>
        </w:tc>
        <w:tc>
          <w:tcPr>
            <w:tcW w:w="1719" w:type="dxa"/>
            <w:vMerge w:val="restart"/>
            <w:tcBorders>
              <w:top w:val="single" w:sz="4" w:space="0" w:color="000000" w:themeColor="text1"/>
            </w:tcBorders>
            <w:shd w:val="clear" w:color="auto" w:fill="FFFFFF" w:themeFill="background1"/>
          </w:tcPr>
          <w:p w:rsidR="00C961CF" w:rsidRPr="00BA117C" w:rsidRDefault="00C961CF" w:rsidP="00391C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Pr>
                <w:rFonts w:ascii="Times New Roman" w:hAnsi="Times New Roman"/>
                <w:b w:val="0"/>
                <w:sz w:val="24"/>
              </w:rPr>
              <w:t xml:space="preserve">Rerata </w:t>
            </w:r>
          </w:p>
        </w:tc>
      </w:tr>
      <w:tr w:rsidR="00C961CF"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tcBorders>
              <w:bottom w:val="single" w:sz="4" w:space="0" w:color="auto"/>
            </w:tcBorders>
            <w:shd w:val="clear" w:color="auto" w:fill="FFFFFF" w:themeFill="background1"/>
          </w:tcPr>
          <w:p w:rsidR="00C961CF" w:rsidRPr="00316FB6" w:rsidRDefault="00C961CF" w:rsidP="00391C60">
            <w:pPr>
              <w:pStyle w:val="NoSpacing"/>
              <w:jc w:val="center"/>
              <w:rPr>
                <w:rFonts w:ascii="Times New Roman" w:hAnsi="Times New Roman"/>
                <w:b w:val="0"/>
                <w:sz w:val="24"/>
              </w:rPr>
            </w:pPr>
          </w:p>
        </w:tc>
        <w:tc>
          <w:tcPr>
            <w:tcW w:w="1561" w:type="dxa"/>
            <w:tcBorders>
              <w:bottom w:val="single" w:sz="4" w:space="0" w:color="auto"/>
            </w:tcBorders>
            <w:shd w:val="clear" w:color="auto" w:fill="FFFFFF" w:themeFill="background1"/>
          </w:tcPr>
          <w:p w:rsidR="00C961CF" w:rsidRPr="00316FB6" w:rsidRDefault="00C961CF"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16FB6">
              <w:rPr>
                <w:rFonts w:ascii="Times New Roman" w:hAnsi="Times New Roman"/>
                <w:sz w:val="24"/>
              </w:rPr>
              <w:t>200 g</w:t>
            </w:r>
          </w:p>
        </w:tc>
        <w:tc>
          <w:tcPr>
            <w:tcW w:w="1579" w:type="dxa"/>
            <w:tcBorders>
              <w:bottom w:val="single" w:sz="4" w:space="0" w:color="auto"/>
            </w:tcBorders>
            <w:shd w:val="clear" w:color="auto" w:fill="FFFFFF" w:themeFill="background1"/>
          </w:tcPr>
          <w:p w:rsidR="00C961CF" w:rsidRPr="00316FB6" w:rsidRDefault="00C961CF"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16FB6">
              <w:rPr>
                <w:rFonts w:ascii="Times New Roman" w:hAnsi="Times New Roman"/>
                <w:sz w:val="24"/>
              </w:rPr>
              <w:t>300 g</w:t>
            </w:r>
          </w:p>
        </w:tc>
        <w:tc>
          <w:tcPr>
            <w:tcW w:w="1510" w:type="dxa"/>
            <w:tcBorders>
              <w:bottom w:val="single" w:sz="4" w:space="0" w:color="auto"/>
            </w:tcBorders>
            <w:shd w:val="clear" w:color="auto" w:fill="FFFFFF" w:themeFill="background1"/>
          </w:tcPr>
          <w:p w:rsidR="00C961CF" w:rsidRPr="00BA117C" w:rsidRDefault="00C961CF"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400 g</w:t>
            </w:r>
          </w:p>
        </w:tc>
        <w:tc>
          <w:tcPr>
            <w:tcW w:w="1719" w:type="dxa"/>
            <w:vMerge/>
            <w:tcBorders>
              <w:bottom w:val="single" w:sz="4" w:space="0" w:color="auto"/>
            </w:tcBorders>
            <w:shd w:val="clear" w:color="auto" w:fill="FFFFFF" w:themeFill="background1"/>
          </w:tcPr>
          <w:p w:rsidR="00C961CF" w:rsidRPr="00BA117C" w:rsidRDefault="00C961CF"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r>
      <w:tr w:rsidR="00C961CF"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top w:val="single" w:sz="4" w:space="0" w:color="auto"/>
            </w:tcBorders>
            <w:shd w:val="clear" w:color="auto" w:fill="FFFFFF" w:themeFill="background1"/>
          </w:tcPr>
          <w:p w:rsidR="00C961CF" w:rsidRPr="00316FB6" w:rsidRDefault="00C961CF" w:rsidP="00391C60">
            <w:pPr>
              <w:pStyle w:val="NoSpacing"/>
              <w:jc w:val="center"/>
              <w:rPr>
                <w:rFonts w:ascii="Times New Roman" w:hAnsi="Times New Roman"/>
                <w:b w:val="0"/>
                <w:sz w:val="24"/>
              </w:rPr>
            </w:pPr>
            <w:r w:rsidRPr="00316FB6">
              <w:rPr>
                <w:rFonts w:ascii="Times New Roman" w:hAnsi="Times New Roman"/>
                <w:b w:val="0"/>
                <w:sz w:val="24"/>
              </w:rPr>
              <w:t>0%</w:t>
            </w:r>
          </w:p>
        </w:tc>
        <w:tc>
          <w:tcPr>
            <w:tcW w:w="1561" w:type="dxa"/>
            <w:tcBorders>
              <w:top w:val="single" w:sz="4" w:space="0" w:color="auto"/>
            </w:tcBorders>
            <w:shd w:val="clear" w:color="auto" w:fill="FFFFFF" w:themeFill="background1"/>
          </w:tcPr>
          <w:p w:rsidR="00C961CF" w:rsidRPr="00316FB6" w:rsidRDefault="00C961CF"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sz w:val="24"/>
              </w:rPr>
              <w:t>59,56±0,76</w:t>
            </w:r>
          </w:p>
        </w:tc>
        <w:tc>
          <w:tcPr>
            <w:tcW w:w="1579" w:type="dxa"/>
            <w:tcBorders>
              <w:top w:val="single" w:sz="4" w:space="0" w:color="auto"/>
            </w:tcBorders>
            <w:shd w:val="clear" w:color="auto" w:fill="FFFFFF" w:themeFill="background1"/>
          </w:tcPr>
          <w:p w:rsidR="00C961CF" w:rsidRPr="00316FB6" w:rsidRDefault="00C961CF"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sz w:val="24"/>
              </w:rPr>
              <w:t>59,91±2,24</w:t>
            </w:r>
          </w:p>
        </w:tc>
        <w:tc>
          <w:tcPr>
            <w:tcW w:w="1510" w:type="dxa"/>
            <w:tcBorders>
              <w:top w:val="single" w:sz="4" w:space="0" w:color="auto"/>
            </w:tcBorders>
            <w:shd w:val="clear" w:color="auto" w:fill="FFFFFF" w:themeFill="background1"/>
          </w:tcPr>
          <w:p w:rsidR="00C961CF" w:rsidRPr="00316FB6" w:rsidRDefault="00C961CF"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sz w:val="24"/>
              </w:rPr>
              <w:t>57,20±3,45</w:t>
            </w:r>
          </w:p>
        </w:tc>
        <w:tc>
          <w:tcPr>
            <w:tcW w:w="1719" w:type="dxa"/>
            <w:tcBorders>
              <w:top w:val="single" w:sz="4" w:space="0" w:color="auto"/>
            </w:tcBorders>
            <w:shd w:val="clear" w:color="auto" w:fill="FFFFFF" w:themeFill="background1"/>
          </w:tcPr>
          <w:p w:rsidR="00C961CF" w:rsidRPr="00860547" w:rsidRDefault="00C961CF"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58,89</w:t>
            </w:r>
          </w:p>
        </w:tc>
      </w:tr>
      <w:tr w:rsidR="00C961CF"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shd w:val="clear" w:color="auto" w:fill="FFFFFF" w:themeFill="background1"/>
          </w:tcPr>
          <w:p w:rsidR="00C961CF" w:rsidRPr="00316FB6" w:rsidRDefault="00C961CF" w:rsidP="00391C60">
            <w:pPr>
              <w:pStyle w:val="NoSpacing"/>
              <w:jc w:val="center"/>
              <w:rPr>
                <w:rFonts w:ascii="Times New Roman" w:hAnsi="Times New Roman"/>
                <w:b w:val="0"/>
                <w:sz w:val="24"/>
              </w:rPr>
            </w:pPr>
            <w:r w:rsidRPr="00316FB6">
              <w:rPr>
                <w:rFonts w:ascii="Times New Roman" w:hAnsi="Times New Roman"/>
                <w:b w:val="0"/>
                <w:sz w:val="24"/>
              </w:rPr>
              <w:t>0,5%</w:t>
            </w:r>
          </w:p>
        </w:tc>
        <w:tc>
          <w:tcPr>
            <w:tcW w:w="1561" w:type="dxa"/>
            <w:shd w:val="clear" w:color="auto" w:fill="FFFFFF" w:themeFill="background1"/>
          </w:tcPr>
          <w:p w:rsidR="00C961CF" w:rsidRPr="00316FB6" w:rsidRDefault="00C961CF"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sz w:val="24"/>
              </w:rPr>
              <w:t>58,91±1,67</w:t>
            </w:r>
          </w:p>
        </w:tc>
        <w:tc>
          <w:tcPr>
            <w:tcW w:w="1579" w:type="dxa"/>
            <w:shd w:val="clear" w:color="auto" w:fill="FFFFFF" w:themeFill="background1"/>
          </w:tcPr>
          <w:p w:rsidR="00C961CF" w:rsidRPr="00316FB6" w:rsidRDefault="00C961CF"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sz w:val="24"/>
              </w:rPr>
              <w:t>57,45±3,73</w:t>
            </w:r>
          </w:p>
        </w:tc>
        <w:tc>
          <w:tcPr>
            <w:tcW w:w="1510" w:type="dxa"/>
            <w:shd w:val="clear" w:color="auto" w:fill="FFFFFF" w:themeFill="background1"/>
          </w:tcPr>
          <w:p w:rsidR="00C961CF" w:rsidRPr="00316FB6" w:rsidRDefault="00C961CF"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sz w:val="24"/>
              </w:rPr>
              <w:t>55,40±1,13</w:t>
            </w:r>
          </w:p>
        </w:tc>
        <w:tc>
          <w:tcPr>
            <w:tcW w:w="1719" w:type="dxa"/>
            <w:shd w:val="clear" w:color="auto" w:fill="FFFFFF" w:themeFill="background1"/>
          </w:tcPr>
          <w:p w:rsidR="00C961CF" w:rsidRPr="00860547" w:rsidRDefault="00C961CF"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57,25</w:t>
            </w:r>
          </w:p>
        </w:tc>
      </w:tr>
      <w:tr w:rsidR="00C961CF"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bottom w:val="single" w:sz="4" w:space="0" w:color="000000" w:themeColor="text1"/>
            </w:tcBorders>
          </w:tcPr>
          <w:p w:rsidR="00C961CF" w:rsidRPr="00316FB6" w:rsidRDefault="00C961CF" w:rsidP="00391C60">
            <w:pPr>
              <w:pStyle w:val="NoSpacing"/>
              <w:jc w:val="center"/>
              <w:rPr>
                <w:rFonts w:ascii="Times New Roman" w:hAnsi="Times New Roman"/>
                <w:b w:val="0"/>
                <w:sz w:val="24"/>
              </w:rPr>
            </w:pPr>
            <w:r w:rsidRPr="00316FB6">
              <w:rPr>
                <w:rFonts w:ascii="Times New Roman" w:hAnsi="Times New Roman"/>
                <w:b w:val="0"/>
                <w:sz w:val="24"/>
              </w:rPr>
              <w:t>rerata</w:t>
            </w:r>
          </w:p>
        </w:tc>
        <w:tc>
          <w:tcPr>
            <w:tcW w:w="1561" w:type="dxa"/>
            <w:tcBorders>
              <w:bottom w:val="single" w:sz="4" w:space="0" w:color="000000" w:themeColor="text1"/>
            </w:tcBorders>
          </w:tcPr>
          <w:p w:rsidR="00C961CF" w:rsidRPr="006070F9" w:rsidRDefault="00C961CF"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59,23</w:t>
            </w:r>
            <w:r>
              <w:rPr>
                <w:rFonts w:ascii="Times New Roman" w:hAnsi="Times New Roman"/>
                <w:sz w:val="24"/>
                <w:szCs w:val="24"/>
                <w:vertAlign w:val="superscript"/>
              </w:rPr>
              <w:t>p</w:t>
            </w:r>
          </w:p>
        </w:tc>
        <w:tc>
          <w:tcPr>
            <w:tcW w:w="1579" w:type="dxa"/>
            <w:tcBorders>
              <w:bottom w:val="single" w:sz="4" w:space="0" w:color="000000" w:themeColor="text1"/>
            </w:tcBorders>
          </w:tcPr>
          <w:p w:rsidR="00C961CF" w:rsidRPr="006070F9" w:rsidRDefault="00C961CF"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58,68</w:t>
            </w:r>
            <w:r>
              <w:rPr>
                <w:rFonts w:ascii="Times New Roman" w:hAnsi="Times New Roman"/>
                <w:sz w:val="24"/>
                <w:szCs w:val="24"/>
                <w:vertAlign w:val="superscript"/>
              </w:rPr>
              <w:t>q</w:t>
            </w:r>
          </w:p>
        </w:tc>
        <w:tc>
          <w:tcPr>
            <w:tcW w:w="1510" w:type="dxa"/>
            <w:tcBorders>
              <w:bottom w:val="single" w:sz="4" w:space="0" w:color="000000" w:themeColor="text1"/>
            </w:tcBorders>
          </w:tcPr>
          <w:p w:rsidR="00C961CF" w:rsidRPr="006070F9" w:rsidRDefault="00C961CF"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56,30</w:t>
            </w:r>
            <w:r>
              <w:rPr>
                <w:rFonts w:ascii="Times New Roman" w:hAnsi="Times New Roman"/>
                <w:sz w:val="24"/>
                <w:vertAlign w:val="superscript"/>
              </w:rPr>
              <w:t>r</w:t>
            </w:r>
          </w:p>
        </w:tc>
        <w:tc>
          <w:tcPr>
            <w:tcW w:w="1719" w:type="dxa"/>
            <w:tcBorders>
              <w:bottom w:val="single" w:sz="4" w:space="0" w:color="000000" w:themeColor="text1"/>
            </w:tcBorders>
          </w:tcPr>
          <w:p w:rsidR="00C961CF" w:rsidRPr="00BA117C" w:rsidRDefault="00C961CF"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rsidR="00C961CF" w:rsidRDefault="00C961CF" w:rsidP="00C961CF">
      <w:pPr>
        <w:pStyle w:val="NoSpacing"/>
        <w:ind w:left="284"/>
        <w:jc w:val="both"/>
        <w:rPr>
          <w:rFonts w:ascii="Times New Roman" w:hAnsi="Times New Roman"/>
          <w:sz w:val="24"/>
          <w:szCs w:val="24"/>
          <w:shd w:val="clear" w:color="auto" w:fill="FFFFFF"/>
        </w:rPr>
      </w:pPr>
      <w:proofErr w:type="gramStart"/>
      <w:r w:rsidRPr="00EA623E">
        <w:rPr>
          <w:rFonts w:ascii="Times New Roman" w:hAnsi="Times New Roman"/>
          <w:sz w:val="24"/>
          <w:szCs w:val="24"/>
        </w:rPr>
        <w:t>Ke</w:t>
      </w:r>
      <w:r>
        <w:rPr>
          <w:rFonts w:ascii="Times New Roman" w:hAnsi="Times New Roman"/>
          <w:sz w:val="24"/>
          <w:szCs w:val="24"/>
        </w:rPr>
        <w:t>terangan :</w:t>
      </w:r>
      <w:proofErr w:type="gramEnd"/>
      <w:r>
        <w:rPr>
          <w:rFonts w:ascii="Times New Roman" w:hAnsi="Times New Roman"/>
          <w:sz w:val="24"/>
          <w:szCs w:val="24"/>
        </w:rPr>
        <w:t xml:space="preserve"> </w:t>
      </w:r>
      <w:r w:rsidRPr="00EA623E">
        <w:rPr>
          <w:rFonts w:ascii="Times New Roman" w:hAnsi="Times New Roman"/>
          <w:sz w:val="24"/>
          <w:szCs w:val="24"/>
        </w:rPr>
        <w:t xml:space="preserve">angka yang diikuti oleh notasi huruf yang berbeda menunjukkan beda nyata berdasarkan uji DMRT pada </w:t>
      </w:r>
      <w:r w:rsidRPr="00EA623E">
        <w:rPr>
          <w:rFonts w:ascii="Times New Roman" w:hAnsi="Times New Roman"/>
          <w:sz w:val="24"/>
          <w:szCs w:val="24"/>
          <w:shd w:val="clear" w:color="auto" w:fill="FFFFFF"/>
        </w:rPr>
        <w:t>α = 5 %.</w:t>
      </w:r>
    </w:p>
    <w:p w:rsidR="00C961CF" w:rsidRPr="00C961CF" w:rsidRDefault="00C961CF" w:rsidP="00C961CF">
      <w:pPr>
        <w:spacing w:line="360" w:lineRule="auto"/>
        <w:jc w:val="both"/>
        <w:rPr>
          <w:rFonts w:ascii="Times New Roman" w:hAnsi="Times New Roman"/>
          <w:sz w:val="16"/>
          <w:szCs w:val="16"/>
        </w:rPr>
      </w:pPr>
    </w:p>
    <w:p w:rsidR="00C961CF" w:rsidRDefault="00C961CF" w:rsidP="00C961CF">
      <w:pPr>
        <w:pStyle w:val="NoSpacing"/>
        <w:spacing w:line="360" w:lineRule="auto"/>
        <w:ind w:firstLine="720"/>
        <w:jc w:val="both"/>
        <w:rPr>
          <w:rFonts w:ascii="Times New Roman" w:hAnsi="Times New Roman"/>
          <w:sz w:val="24"/>
          <w:szCs w:val="24"/>
        </w:rPr>
      </w:pPr>
      <w:r>
        <w:rPr>
          <w:rFonts w:ascii="Times New Roman" w:hAnsi="Times New Roman"/>
          <w:sz w:val="24"/>
          <w:szCs w:val="24"/>
        </w:rPr>
        <w:t xml:space="preserve">Uji warna menggunakan </w:t>
      </w:r>
      <w:r w:rsidRPr="00FE75CD">
        <w:rPr>
          <w:rFonts w:ascii="Times New Roman" w:hAnsi="Times New Roman"/>
          <w:i/>
          <w:sz w:val="24"/>
          <w:szCs w:val="24"/>
        </w:rPr>
        <w:t>colorymetry</w:t>
      </w:r>
      <w:r>
        <w:rPr>
          <w:rFonts w:ascii="Times New Roman" w:hAnsi="Times New Roman"/>
          <w:sz w:val="24"/>
          <w:szCs w:val="24"/>
        </w:rPr>
        <w:t xml:space="preserve"> (</w:t>
      </w:r>
      <w:r w:rsidRPr="00AE17B6">
        <w:rPr>
          <w:rFonts w:ascii="Times New Roman" w:hAnsi="Times New Roman"/>
          <w:i/>
          <w:sz w:val="24"/>
          <w:szCs w:val="24"/>
        </w:rPr>
        <w:t>High Quality</w:t>
      </w:r>
      <w:r>
        <w:rPr>
          <w:rFonts w:ascii="Times New Roman" w:hAnsi="Times New Roman"/>
          <w:sz w:val="24"/>
          <w:szCs w:val="24"/>
        </w:rPr>
        <w:t xml:space="preserve"> </w:t>
      </w:r>
      <w:r>
        <w:rPr>
          <w:rFonts w:ascii="Times New Roman" w:hAnsi="Times New Roman"/>
          <w:i/>
          <w:sz w:val="24"/>
          <w:szCs w:val="24"/>
        </w:rPr>
        <w:t>Colorymet</w:t>
      </w:r>
      <w:r w:rsidRPr="00AE17B6">
        <w:rPr>
          <w:rFonts w:ascii="Times New Roman" w:hAnsi="Times New Roman"/>
          <w:i/>
          <w:sz w:val="24"/>
          <w:szCs w:val="24"/>
        </w:rPr>
        <w:t>r</w:t>
      </w:r>
      <w:r>
        <w:rPr>
          <w:rFonts w:ascii="Times New Roman" w:hAnsi="Times New Roman"/>
          <w:i/>
          <w:sz w:val="24"/>
          <w:szCs w:val="24"/>
        </w:rPr>
        <w:t>y</w:t>
      </w:r>
      <w:r>
        <w:rPr>
          <w:rFonts w:ascii="Times New Roman" w:hAnsi="Times New Roman"/>
          <w:sz w:val="24"/>
          <w:szCs w:val="24"/>
        </w:rPr>
        <w:t xml:space="preserve"> NH310)</w:t>
      </w:r>
      <w:r w:rsidR="00326846">
        <w:rPr>
          <w:rFonts w:ascii="Times New Roman" w:hAnsi="Times New Roman"/>
          <w:sz w:val="24"/>
          <w:szCs w:val="24"/>
        </w:rPr>
        <w:t xml:space="preserve">, </w:t>
      </w:r>
      <w:r w:rsidR="00326846" w:rsidRPr="00EA623E">
        <w:rPr>
          <w:rFonts w:ascii="Times New Roman" w:hAnsi="Times New Roman"/>
          <w:sz w:val="24"/>
          <w:szCs w:val="24"/>
        </w:rPr>
        <w:t>berdasarkan nilai L, a dan b</w:t>
      </w:r>
      <w:r w:rsidR="00326846">
        <w:rPr>
          <w:rFonts w:ascii="Times New Roman" w:hAnsi="Times New Roman"/>
          <w:sz w:val="24"/>
          <w:szCs w:val="24"/>
        </w:rPr>
        <w:t>, menurut Engelen (2017) L merupakan parameter kecerahan dengan skala 0 hitam sampai 100 putih, nilai a menunjukkan warna kromatik a+ dari skala 0-100 berwarna merah sedangkan a- dari skala 0- (-80) berwarna hijau, nilai b menunjukkan warna kuning pada b+ skala 0-70 sedangkan untuk menunjuk</w:t>
      </w:r>
      <w:r w:rsidR="00326846">
        <w:rPr>
          <w:rFonts w:ascii="Times New Roman" w:hAnsi="Times New Roman"/>
          <w:sz w:val="24"/>
          <w:szCs w:val="24"/>
        </w:rPr>
        <w:t>kan warna biru b- skala 0-(-70)</w:t>
      </w:r>
      <w:r>
        <w:rPr>
          <w:rFonts w:ascii="Times New Roman" w:hAnsi="Times New Roman"/>
          <w:sz w:val="24"/>
          <w:szCs w:val="24"/>
        </w:rPr>
        <w:t xml:space="preserve">. Nilai L pada penelitian menunjukkan tidak ada interaksi antara gula dan asam terhadap permen lunak. Penambahan gula berbeda nyata terhadap permen lunak gel lidah buaya, sedangkan pada asam sitrat tidak berbeda nyata pada nilai </w:t>
      </w:r>
      <w:r w:rsidRPr="001E41BE">
        <w:rPr>
          <w:rFonts w:ascii="Times New Roman" w:hAnsi="Times New Roman"/>
          <w:i/>
          <w:sz w:val="24"/>
          <w:szCs w:val="24"/>
        </w:rPr>
        <w:t>lightness</w:t>
      </w:r>
      <w:r>
        <w:rPr>
          <w:rFonts w:ascii="Times New Roman" w:hAnsi="Times New Roman"/>
          <w:sz w:val="24"/>
          <w:szCs w:val="24"/>
        </w:rPr>
        <w:t xml:space="preserve"> pada </w:t>
      </w:r>
      <w:r>
        <w:rPr>
          <w:rFonts w:ascii="Times New Roman" w:hAnsi="Times New Roman"/>
          <w:sz w:val="24"/>
          <w:szCs w:val="24"/>
        </w:rPr>
        <w:lastRenderedPageBreak/>
        <w:t xml:space="preserve">permen lunak gel lidah buaya karena semakin sedikit gula yang ditambahkan semakin meningkat nilai L. pada perilaku penambahan gula 400g  yang tidak menggunakan asam sitrat memiliki nilai L kecil. Selain itu, gel lidah buaya tidak memiliki warna sehingga dapat mempengaruhi nilai kecerahan pada permen lunak. Jadi, warna pada permen lunak gel </w:t>
      </w:r>
      <w:proofErr w:type="gramStart"/>
      <w:r>
        <w:rPr>
          <w:rFonts w:ascii="Times New Roman" w:hAnsi="Times New Roman"/>
          <w:sz w:val="24"/>
          <w:szCs w:val="24"/>
        </w:rPr>
        <w:t>lidah</w:t>
      </w:r>
      <w:proofErr w:type="gramEnd"/>
      <w:r>
        <w:rPr>
          <w:rFonts w:ascii="Times New Roman" w:hAnsi="Times New Roman"/>
          <w:sz w:val="24"/>
          <w:szCs w:val="24"/>
        </w:rPr>
        <w:t xml:space="preserve"> buaya pada perlakuan penambahan gula semakin sedikit terlihat mendekati warna putih. Selanjutnya uji warna </w:t>
      </w:r>
      <w:r w:rsidRPr="001E41BE">
        <w:rPr>
          <w:rFonts w:ascii="Times New Roman" w:hAnsi="Times New Roman"/>
          <w:i/>
          <w:sz w:val="24"/>
          <w:szCs w:val="24"/>
        </w:rPr>
        <w:t>Redness</w:t>
      </w:r>
      <w:r>
        <w:rPr>
          <w:rFonts w:ascii="Times New Roman" w:hAnsi="Times New Roman"/>
          <w:sz w:val="24"/>
          <w:szCs w:val="24"/>
        </w:rPr>
        <w:t xml:space="preserve"> pada permen lunak gel lidah buaya yang dapat dilihat pada Tabel 8.</w:t>
      </w:r>
    </w:p>
    <w:p w:rsidR="00C961CF" w:rsidRPr="00BA117C" w:rsidRDefault="00C961CF" w:rsidP="00C961CF">
      <w:pPr>
        <w:pStyle w:val="Heading1"/>
        <w:jc w:val="center"/>
        <w:rPr>
          <w:rFonts w:ascii="Times New Roman" w:hAnsi="Times New Roman"/>
          <w:color w:val="auto"/>
          <w:sz w:val="24"/>
          <w:szCs w:val="24"/>
        </w:rPr>
      </w:pPr>
      <w:bookmarkStart w:id="14" w:name="_Toc63421155"/>
      <w:r>
        <w:rPr>
          <w:rFonts w:ascii="Times New Roman" w:hAnsi="Times New Roman"/>
          <w:color w:val="auto"/>
          <w:sz w:val="24"/>
          <w:szCs w:val="24"/>
        </w:rPr>
        <w:t xml:space="preserve">Tabel 8. </w:t>
      </w:r>
      <w:r w:rsidRPr="001E41BE">
        <w:rPr>
          <w:rFonts w:ascii="Times New Roman" w:hAnsi="Times New Roman"/>
          <w:i/>
          <w:color w:val="auto"/>
          <w:sz w:val="24"/>
          <w:szCs w:val="24"/>
        </w:rPr>
        <w:t>Redness</w:t>
      </w:r>
      <w:r>
        <w:rPr>
          <w:rFonts w:ascii="Times New Roman" w:hAnsi="Times New Roman"/>
          <w:color w:val="auto"/>
          <w:sz w:val="24"/>
          <w:szCs w:val="24"/>
        </w:rPr>
        <w:t xml:space="preserve"> P</w:t>
      </w:r>
      <w:r w:rsidRPr="002464F4">
        <w:rPr>
          <w:rFonts w:ascii="Times New Roman" w:hAnsi="Times New Roman"/>
          <w:color w:val="auto"/>
          <w:sz w:val="24"/>
          <w:szCs w:val="24"/>
        </w:rPr>
        <w:t>ermen Lunak Gel Lidah Buaya</w:t>
      </w:r>
      <w:bookmarkEnd w:id="14"/>
    </w:p>
    <w:tbl>
      <w:tblPr>
        <w:tblStyle w:val="ListTable6Colorful"/>
        <w:tblW w:w="0" w:type="auto"/>
        <w:jc w:val="center"/>
        <w:tblLook w:val="04A0" w:firstRow="1" w:lastRow="0" w:firstColumn="1" w:lastColumn="0" w:noHBand="0" w:noVBand="1"/>
      </w:tblPr>
      <w:tblGrid>
        <w:gridCol w:w="1568"/>
        <w:gridCol w:w="1561"/>
        <w:gridCol w:w="1579"/>
        <w:gridCol w:w="1510"/>
        <w:gridCol w:w="1719"/>
      </w:tblGrid>
      <w:tr w:rsidR="00C961CF" w:rsidTr="00391C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val="restart"/>
            <w:tcBorders>
              <w:top w:val="single" w:sz="4" w:space="0" w:color="000000" w:themeColor="text1"/>
            </w:tcBorders>
            <w:shd w:val="clear" w:color="auto" w:fill="FFFFFF" w:themeFill="background1"/>
          </w:tcPr>
          <w:p w:rsidR="00C961CF" w:rsidRPr="00316FB6" w:rsidRDefault="00C961CF" w:rsidP="00391C60">
            <w:pPr>
              <w:pStyle w:val="NoSpacing"/>
              <w:jc w:val="center"/>
              <w:rPr>
                <w:rFonts w:ascii="Times New Roman" w:hAnsi="Times New Roman"/>
                <w:b w:val="0"/>
                <w:sz w:val="24"/>
              </w:rPr>
            </w:pPr>
            <w:r w:rsidRPr="00316FB6">
              <w:rPr>
                <w:rFonts w:ascii="Times New Roman" w:hAnsi="Times New Roman"/>
                <w:b w:val="0"/>
                <w:sz w:val="24"/>
              </w:rPr>
              <w:t>Konsentrasi asam</w:t>
            </w:r>
          </w:p>
        </w:tc>
        <w:tc>
          <w:tcPr>
            <w:tcW w:w="4650" w:type="dxa"/>
            <w:gridSpan w:val="3"/>
            <w:tcBorders>
              <w:top w:val="single" w:sz="4" w:space="0" w:color="000000" w:themeColor="text1"/>
            </w:tcBorders>
            <w:shd w:val="clear" w:color="auto" w:fill="FFFFFF" w:themeFill="background1"/>
          </w:tcPr>
          <w:p w:rsidR="00C961CF" w:rsidRPr="00316FB6" w:rsidRDefault="00C961CF" w:rsidP="00391C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316FB6">
              <w:rPr>
                <w:rFonts w:ascii="Times New Roman" w:hAnsi="Times New Roman"/>
                <w:b w:val="0"/>
                <w:sz w:val="24"/>
              </w:rPr>
              <w:t>Berat gula</w:t>
            </w:r>
          </w:p>
        </w:tc>
        <w:tc>
          <w:tcPr>
            <w:tcW w:w="1719" w:type="dxa"/>
            <w:vMerge w:val="restart"/>
            <w:tcBorders>
              <w:top w:val="single" w:sz="4" w:space="0" w:color="000000" w:themeColor="text1"/>
            </w:tcBorders>
            <w:shd w:val="clear" w:color="auto" w:fill="FFFFFF" w:themeFill="background1"/>
          </w:tcPr>
          <w:p w:rsidR="00C961CF" w:rsidRPr="00BA117C" w:rsidRDefault="00C961CF" w:rsidP="00391C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Pr>
                <w:rFonts w:ascii="Times New Roman" w:hAnsi="Times New Roman"/>
                <w:b w:val="0"/>
                <w:sz w:val="24"/>
              </w:rPr>
              <w:t xml:space="preserve">Rerata </w:t>
            </w:r>
          </w:p>
        </w:tc>
      </w:tr>
      <w:tr w:rsidR="00C961CF"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tcBorders>
              <w:bottom w:val="single" w:sz="4" w:space="0" w:color="auto"/>
            </w:tcBorders>
            <w:shd w:val="clear" w:color="auto" w:fill="FFFFFF" w:themeFill="background1"/>
          </w:tcPr>
          <w:p w:rsidR="00C961CF" w:rsidRPr="00316FB6" w:rsidRDefault="00C961CF" w:rsidP="00391C60">
            <w:pPr>
              <w:pStyle w:val="NoSpacing"/>
              <w:jc w:val="center"/>
              <w:rPr>
                <w:rFonts w:ascii="Times New Roman" w:hAnsi="Times New Roman"/>
                <w:b w:val="0"/>
                <w:sz w:val="24"/>
              </w:rPr>
            </w:pPr>
          </w:p>
        </w:tc>
        <w:tc>
          <w:tcPr>
            <w:tcW w:w="1561" w:type="dxa"/>
            <w:tcBorders>
              <w:bottom w:val="single" w:sz="4" w:space="0" w:color="auto"/>
            </w:tcBorders>
            <w:shd w:val="clear" w:color="auto" w:fill="FFFFFF" w:themeFill="background1"/>
          </w:tcPr>
          <w:p w:rsidR="00C961CF" w:rsidRPr="00316FB6" w:rsidRDefault="00C961CF"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16FB6">
              <w:rPr>
                <w:rFonts w:ascii="Times New Roman" w:hAnsi="Times New Roman"/>
                <w:sz w:val="24"/>
              </w:rPr>
              <w:t>200 g</w:t>
            </w:r>
          </w:p>
        </w:tc>
        <w:tc>
          <w:tcPr>
            <w:tcW w:w="1579" w:type="dxa"/>
            <w:tcBorders>
              <w:bottom w:val="single" w:sz="4" w:space="0" w:color="auto"/>
            </w:tcBorders>
            <w:shd w:val="clear" w:color="auto" w:fill="FFFFFF" w:themeFill="background1"/>
          </w:tcPr>
          <w:p w:rsidR="00C961CF" w:rsidRPr="00316FB6" w:rsidRDefault="00C961CF"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16FB6">
              <w:rPr>
                <w:rFonts w:ascii="Times New Roman" w:hAnsi="Times New Roman"/>
                <w:sz w:val="24"/>
              </w:rPr>
              <w:t>300 g</w:t>
            </w:r>
          </w:p>
        </w:tc>
        <w:tc>
          <w:tcPr>
            <w:tcW w:w="1510" w:type="dxa"/>
            <w:tcBorders>
              <w:bottom w:val="single" w:sz="4" w:space="0" w:color="auto"/>
            </w:tcBorders>
            <w:shd w:val="clear" w:color="auto" w:fill="FFFFFF" w:themeFill="background1"/>
          </w:tcPr>
          <w:p w:rsidR="00C961CF" w:rsidRPr="00BA117C" w:rsidRDefault="00C961CF"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400 g</w:t>
            </w:r>
          </w:p>
        </w:tc>
        <w:tc>
          <w:tcPr>
            <w:tcW w:w="1719" w:type="dxa"/>
            <w:vMerge/>
            <w:tcBorders>
              <w:bottom w:val="single" w:sz="4" w:space="0" w:color="auto"/>
            </w:tcBorders>
            <w:shd w:val="clear" w:color="auto" w:fill="FFFFFF" w:themeFill="background1"/>
          </w:tcPr>
          <w:p w:rsidR="00C961CF" w:rsidRPr="00BA117C" w:rsidRDefault="00C961CF"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r>
      <w:tr w:rsidR="00C961CF"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top w:val="single" w:sz="4" w:space="0" w:color="auto"/>
            </w:tcBorders>
            <w:shd w:val="clear" w:color="auto" w:fill="FFFFFF" w:themeFill="background1"/>
          </w:tcPr>
          <w:p w:rsidR="00C961CF" w:rsidRPr="00316FB6" w:rsidRDefault="00C961CF" w:rsidP="00391C60">
            <w:pPr>
              <w:pStyle w:val="NoSpacing"/>
              <w:jc w:val="center"/>
              <w:rPr>
                <w:rFonts w:ascii="Times New Roman" w:hAnsi="Times New Roman"/>
                <w:b w:val="0"/>
                <w:sz w:val="24"/>
              </w:rPr>
            </w:pPr>
            <w:r w:rsidRPr="00316FB6">
              <w:rPr>
                <w:rFonts w:ascii="Times New Roman" w:hAnsi="Times New Roman"/>
                <w:b w:val="0"/>
                <w:sz w:val="24"/>
              </w:rPr>
              <w:t>0%</w:t>
            </w:r>
          </w:p>
        </w:tc>
        <w:tc>
          <w:tcPr>
            <w:tcW w:w="1561" w:type="dxa"/>
            <w:tcBorders>
              <w:top w:val="single" w:sz="4" w:space="0" w:color="auto"/>
            </w:tcBorders>
            <w:shd w:val="clear" w:color="auto" w:fill="FFFFFF" w:themeFill="background1"/>
          </w:tcPr>
          <w:p w:rsidR="00C961CF" w:rsidRPr="00316FB6" w:rsidRDefault="00C961CF"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color w:val="auto"/>
                <w:sz w:val="24"/>
                <w:lang w:eastAsia="en-ID"/>
              </w:rPr>
              <w:t>-4,26±1,92</w:t>
            </w:r>
          </w:p>
        </w:tc>
        <w:tc>
          <w:tcPr>
            <w:tcW w:w="1579" w:type="dxa"/>
            <w:tcBorders>
              <w:top w:val="single" w:sz="4" w:space="0" w:color="auto"/>
            </w:tcBorders>
            <w:shd w:val="clear" w:color="auto" w:fill="FFFFFF" w:themeFill="background1"/>
          </w:tcPr>
          <w:p w:rsidR="00C961CF" w:rsidRPr="00316FB6" w:rsidRDefault="00C961CF"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color w:val="auto"/>
                <w:sz w:val="24"/>
                <w:lang w:eastAsia="en-ID"/>
              </w:rPr>
              <w:t>-3,71±2,20</w:t>
            </w:r>
          </w:p>
        </w:tc>
        <w:tc>
          <w:tcPr>
            <w:tcW w:w="1510" w:type="dxa"/>
            <w:tcBorders>
              <w:top w:val="single" w:sz="4" w:space="0" w:color="auto"/>
            </w:tcBorders>
            <w:shd w:val="clear" w:color="auto" w:fill="FFFFFF" w:themeFill="background1"/>
          </w:tcPr>
          <w:p w:rsidR="00C961CF" w:rsidRPr="00316FB6" w:rsidRDefault="00C961CF"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color w:val="auto"/>
                <w:sz w:val="24"/>
                <w:lang w:eastAsia="en-ID"/>
              </w:rPr>
              <w:t>-2,04±1,44</w:t>
            </w:r>
          </w:p>
        </w:tc>
        <w:tc>
          <w:tcPr>
            <w:tcW w:w="1719" w:type="dxa"/>
            <w:tcBorders>
              <w:top w:val="single" w:sz="4" w:space="0" w:color="auto"/>
            </w:tcBorders>
            <w:shd w:val="clear" w:color="auto" w:fill="FFFFFF" w:themeFill="background1"/>
          </w:tcPr>
          <w:p w:rsidR="00C961CF" w:rsidRPr="0016297B" w:rsidRDefault="00C961CF"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-3,34</w:t>
            </w:r>
            <w:r>
              <w:rPr>
                <w:rFonts w:ascii="Times New Roman" w:hAnsi="Times New Roman"/>
                <w:sz w:val="24"/>
                <w:szCs w:val="24"/>
                <w:vertAlign w:val="superscript"/>
              </w:rPr>
              <w:t>x</w:t>
            </w:r>
          </w:p>
        </w:tc>
      </w:tr>
      <w:tr w:rsidR="00C961CF"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shd w:val="clear" w:color="auto" w:fill="FFFFFF" w:themeFill="background1"/>
          </w:tcPr>
          <w:p w:rsidR="00C961CF" w:rsidRPr="00316FB6" w:rsidRDefault="00C961CF" w:rsidP="00391C60">
            <w:pPr>
              <w:pStyle w:val="NoSpacing"/>
              <w:jc w:val="center"/>
              <w:rPr>
                <w:rFonts w:ascii="Times New Roman" w:hAnsi="Times New Roman"/>
                <w:b w:val="0"/>
                <w:sz w:val="24"/>
              </w:rPr>
            </w:pPr>
            <w:r w:rsidRPr="00316FB6">
              <w:rPr>
                <w:rFonts w:ascii="Times New Roman" w:hAnsi="Times New Roman"/>
                <w:b w:val="0"/>
                <w:sz w:val="24"/>
              </w:rPr>
              <w:t>0,5%</w:t>
            </w:r>
          </w:p>
        </w:tc>
        <w:tc>
          <w:tcPr>
            <w:tcW w:w="1561" w:type="dxa"/>
            <w:shd w:val="clear" w:color="auto" w:fill="FFFFFF" w:themeFill="background1"/>
          </w:tcPr>
          <w:p w:rsidR="00C961CF" w:rsidRPr="00316FB6" w:rsidRDefault="00C961CF"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color w:val="auto"/>
                <w:sz w:val="24"/>
                <w:lang w:eastAsia="en-ID"/>
              </w:rPr>
              <w:t>-2,53±0,54</w:t>
            </w:r>
          </w:p>
        </w:tc>
        <w:tc>
          <w:tcPr>
            <w:tcW w:w="1579" w:type="dxa"/>
            <w:shd w:val="clear" w:color="auto" w:fill="FFFFFF" w:themeFill="background1"/>
          </w:tcPr>
          <w:p w:rsidR="00C961CF" w:rsidRPr="00316FB6" w:rsidRDefault="00C961CF"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color w:val="auto"/>
                <w:sz w:val="24"/>
                <w:lang w:eastAsia="en-ID"/>
              </w:rPr>
              <w:t>-1,31±1,23</w:t>
            </w:r>
          </w:p>
        </w:tc>
        <w:tc>
          <w:tcPr>
            <w:tcW w:w="1510" w:type="dxa"/>
            <w:shd w:val="clear" w:color="auto" w:fill="FFFFFF" w:themeFill="background1"/>
          </w:tcPr>
          <w:p w:rsidR="00C961CF" w:rsidRPr="00316FB6" w:rsidRDefault="00C961CF"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color w:val="auto"/>
                <w:sz w:val="24"/>
                <w:lang w:eastAsia="en-ID"/>
              </w:rPr>
              <w:t>-0,33±0,29</w:t>
            </w:r>
          </w:p>
        </w:tc>
        <w:tc>
          <w:tcPr>
            <w:tcW w:w="1719" w:type="dxa"/>
            <w:shd w:val="clear" w:color="auto" w:fill="FFFFFF" w:themeFill="background1"/>
          </w:tcPr>
          <w:p w:rsidR="00C961CF" w:rsidRPr="0016297B" w:rsidRDefault="00C961CF"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-1,39</w:t>
            </w:r>
            <w:r>
              <w:rPr>
                <w:rFonts w:ascii="Times New Roman" w:hAnsi="Times New Roman"/>
                <w:sz w:val="24"/>
                <w:vertAlign w:val="superscript"/>
              </w:rPr>
              <w:t>y</w:t>
            </w:r>
          </w:p>
        </w:tc>
      </w:tr>
      <w:tr w:rsidR="00C961CF"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bottom w:val="single" w:sz="4" w:space="0" w:color="000000" w:themeColor="text1"/>
            </w:tcBorders>
          </w:tcPr>
          <w:p w:rsidR="00C961CF" w:rsidRPr="00316FB6" w:rsidRDefault="00C961CF" w:rsidP="00391C60">
            <w:pPr>
              <w:pStyle w:val="NoSpacing"/>
              <w:jc w:val="center"/>
              <w:rPr>
                <w:rFonts w:ascii="Times New Roman" w:hAnsi="Times New Roman"/>
                <w:b w:val="0"/>
                <w:sz w:val="24"/>
              </w:rPr>
            </w:pPr>
            <w:r w:rsidRPr="00316FB6">
              <w:rPr>
                <w:rFonts w:ascii="Times New Roman" w:hAnsi="Times New Roman"/>
                <w:b w:val="0"/>
                <w:sz w:val="24"/>
              </w:rPr>
              <w:t>rerata</w:t>
            </w:r>
          </w:p>
        </w:tc>
        <w:tc>
          <w:tcPr>
            <w:tcW w:w="1561" w:type="dxa"/>
            <w:tcBorders>
              <w:bottom w:val="single" w:sz="4" w:space="0" w:color="000000" w:themeColor="text1"/>
            </w:tcBorders>
          </w:tcPr>
          <w:p w:rsidR="00C961CF" w:rsidRPr="006070F9" w:rsidRDefault="00C961CF"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-3,39</w:t>
            </w:r>
            <w:r>
              <w:rPr>
                <w:rFonts w:ascii="Times New Roman" w:hAnsi="Times New Roman"/>
                <w:sz w:val="24"/>
                <w:szCs w:val="24"/>
                <w:vertAlign w:val="superscript"/>
              </w:rPr>
              <w:t>p</w:t>
            </w:r>
          </w:p>
        </w:tc>
        <w:tc>
          <w:tcPr>
            <w:tcW w:w="1579" w:type="dxa"/>
            <w:tcBorders>
              <w:bottom w:val="single" w:sz="4" w:space="0" w:color="000000" w:themeColor="text1"/>
            </w:tcBorders>
          </w:tcPr>
          <w:p w:rsidR="00C961CF" w:rsidRPr="006070F9" w:rsidRDefault="00C961CF"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-2,51</w:t>
            </w:r>
            <w:r>
              <w:rPr>
                <w:rFonts w:ascii="Times New Roman" w:hAnsi="Times New Roman"/>
                <w:sz w:val="24"/>
                <w:szCs w:val="24"/>
                <w:vertAlign w:val="superscript"/>
              </w:rPr>
              <w:t>q</w:t>
            </w:r>
          </w:p>
        </w:tc>
        <w:tc>
          <w:tcPr>
            <w:tcW w:w="1510" w:type="dxa"/>
            <w:tcBorders>
              <w:bottom w:val="single" w:sz="4" w:space="0" w:color="000000" w:themeColor="text1"/>
            </w:tcBorders>
          </w:tcPr>
          <w:p w:rsidR="00C961CF" w:rsidRPr="0016297B" w:rsidRDefault="00C961CF"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-1,19</w:t>
            </w:r>
            <w:r>
              <w:rPr>
                <w:rFonts w:ascii="Times New Roman" w:hAnsi="Times New Roman"/>
                <w:sz w:val="24"/>
                <w:vertAlign w:val="superscript"/>
              </w:rPr>
              <w:t>r</w:t>
            </w:r>
          </w:p>
        </w:tc>
        <w:tc>
          <w:tcPr>
            <w:tcW w:w="1719" w:type="dxa"/>
            <w:tcBorders>
              <w:bottom w:val="single" w:sz="4" w:space="0" w:color="000000" w:themeColor="text1"/>
            </w:tcBorders>
          </w:tcPr>
          <w:p w:rsidR="00C961CF" w:rsidRPr="00BA117C" w:rsidRDefault="00C961CF"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rsidR="00C961CF" w:rsidRDefault="00C961CF" w:rsidP="00C961CF">
      <w:pPr>
        <w:pStyle w:val="NoSpacing"/>
        <w:ind w:left="284"/>
        <w:jc w:val="both"/>
        <w:rPr>
          <w:rFonts w:ascii="Times New Roman" w:hAnsi="Times New Roman"/>
          <w:sz w:val="24"/>
          <w:szCs w:val="24"/>
          <w:shd w:val="clear" w:color="auto" w:fill="FFFFFF"/>
        </w:rPr>
      </w:pPr>
      <w:proofErr w:type="gramStart"/>
      <w:r w:rsidRPr="00EA623E">
        <w:rPr>
          <w:rFonts w:ascii="Times New Roman" w:hAnsi="Times New Roman"/>
          <w:sz w:val="24"/>
          <w:szCs w:val="24"/>
        </w:rPr>
        <w:t>Ke</w:t>
      </w:r>
      <w:r>
        <w:rPr>
          <w:rFonts w:ascii="Times New Roman" w:hAnsi="Times New Roman"/>
          <w:sz w:val="24"/>
          <w:szCs w:val="24"/>
        </w:rPr>
        <w:t>terangan :</w:t>
      </w:r>
      <w:proofErr w:type="gramEnd"/>
      <w:r>
        <w:rPr>
          <w:rFonts w:ascii="Times New Roman" w:hAnsi="Times New Roman"/>
          <w:sz w:val="24"/>
          <w:szCs w:val="24"/>
        </w:rPr>
        <w:t xml:space="preserve"> </w:t>
      </w:r>
      <w:r w:rsidRPr="00EA623E">
        <w:rPr>
          <w:rFonts w:ascii="Times New Roman" w:hAnsi="Times New Roman"/>
          <w:sz w:val="24"/>
          <w:szCs w:val="24"/>
        </w:rPr>
        <w:t xml:space="preserve">angka yang diikuti oleh notasi huruf yang berbeda menunjukkan beda nyata berdasarkan uji DMRT pada </w:t>
      </w:r>
      <w:r w:rsidRPr="00EA623E">
        <w:rPr>
          <w:rFonts w:ascii="Times New Roman" w:hAnsi="Times New Roman"/>
          <w:sz w:val="24"/>
          <w:szCs w:val="24"/>
          <w:shd w:val="clear" w:color="auto" w:fill="FFFFFF"/>
        </w:rPr>
        <w:t>α = 5 %.</w:t>
      </w:r>
    </w:p>
    <w:p w:rsidR="00C961CF" w:rsidRDefault="00C961CF" w:rsidP="00C961CF">
      <w:pPr>
        <w:spacing w:line="360" w:lineRule="auto"/>
        <w:jc w:val="both"/>
        <w:rPr>
          <w:rFonts w:ascii="Times New Roman" w:hAnsi="Times New Roman"/>
          <w:b/>
          <w:sz w:val="16"/>
          <w:szCs w:val="16"/>
          <w:lang w:val="en-ID"/>
        </w:rPr>
      </w:pPr>
    </w:p>
    <w:p w:rsidR="00917FA4" w:rsidRPr="00917FA4" w:rsidRDefault="00917FA4" w:rsidP="00917FA4">
      <w:pPr>
        <w:pStyle w:val="NoSpacing"/>
        <w:spacing w:line="360" w:lineRule="auto"/>
        <w:ind w:firstLine="284"/>
        <w:jc w:val="both"/>
        <w:rPr>
          <w:rFonts w:ascii="Times New Roman" w:hAnsi="Times New Roman"/>
          <w:sz w:val="24"/>
          <w:szCs w:val="24"/>
        </w:rPr>
      </w:pPr>
      <w:r w:rsidRPr="00917FA4">
        <w:rPr>
          <w:rFonts w:ascii="Times New Roman" w:hAnsi="Times New Roman"/>
          <w:sz w:val="24"/>
          <w:szCs w:val="24"/>
        </w:rPr>
        <w:t xml:space="preserve">Nilai a pada Tabel 8 menunjukkan tidak ada interaksi antara gula dan asam terhadap permen lunak gel lidah buaya dan berbeda nyata. Hasil penelitian pada nilai </w:t>
      </w:r>
      <w:proofErr w:type="gramStart"/>
      <w:r w:rsidRPr="00917FA4">
        <w:rPr>
          <w:rFonts w:ascii="Times New Roman" w:hAnsi="Times New Roman"/>
          <w:sz w:val="24"/>
          <w:szCs w:val="24"/>
        </w:rPr>
        <w:t>a</w:t>
      </w:r>
      <w:proofErr w:type="gramEnd"/>
      <w:r w:rsidRPr="00917FA4">
        <w:rPr>
          <w:rFonts w:ascii="Times New Roman" w:hAnsi="Times New Roman"/>
          <w:sz w:val="24"/>
          <w:szCs w:val="24"/>
        </w:rPr>
        <w:t xml:space="preserve"> atau </w:t>
      </w:r>
      <w:r w:rsidRPr="00917FA4">
        <w:rPr>
          <w:rFonts w:ascii="Times New Roman" w:hAnsi="Times New Roman"/>
          <w:i/>
          <w:sz w:val="24"/>
          <w:szCs w:val="24"/>
        </w:rPr>
        <w:t>redness</w:t>
      </w:r>
      <w:r w:rsidRPr="00917FA4">
        <w:rPr>
          <w:rFonts w:ascii="Times New Roman" w:hAnsi="Times New Roman"/>
          <w:sz w:val="24"/>
          <w:szCs w:val="24"/>
        </w:rPr>
        <w:t xml:space="preserve"> minus sehingga menghasilkan warna lebih hijau karena menurut Engelen (2018) skala uji warna kromatik campuran merah dan hijau pada skala a- = 0-(-80), pada penelitian ini permen lunak gel lidah buaya menggunakan pewarna sintetik berwarna hijau sehingga mempengaruhi hasil uji warna pada permen lunak gel lidah buaya. Selanjutnya, analisis warna nilai b atau yellowness pada permen lunak gel lidah buaya yang dapat dilihat pada Tabel 9.</w:t>
      </w:r>
      <w:bookmarkStart w:id="15" w:name="_Toc63421156"/>
    </w:p>
    <w:p w:rsidR="00917FA4" w:rsidRPr="00917FA4" w:rsidRDefault="00917FA4" w:rsidP="00917FA4">
      <w:pPr>
        <w:pStyle w:val="NoSpacing"/>
        <w:spacing w:line="360" w:lineRule="auto"/>
        <w:jc w:val="center"/>
        <w:rPr>
          <w:rFonts w:ascii="Times New Roman" w:hAnsi="Times New Roman"/>
          <w:sz w:val="24"/>
          <w:szCs w:val="24"/>
        </w:rPr>
      </w:pPr>
      <w:r w:rsidRPr="00917FA4">
        <w:rPr>
          <w:rFonts w:ascii="Times New Roman" w:hAnsi="Times New Roman"/>
          <w:sz w:val="24"/>
          <w:szCs w:val="24"/>
        </w:rPr>
        <w:t xml:space="preserve">Tabel 9. </w:t>
      </w:r>
      <w:r w:rsidRPr="00917FA4">
        <w:rPr>
          <w:rFonts w:ascii="Times New Roman" w:hAnsi="Times New Roman"/>
          <w:i/>
          <w:sz w:val="24"/>
          <w:szCs w:val="24"/>
        </w:rPr>
        <w:t>Yellowness</w:t>
      </w:r>
      <w:r w:rsidRPr="00917FA4">
        <w:rPr>
          <w:rFonts w:ascii="Times New Roman" w:hAnsi="Times New Roman"/>
          <w:sz w:val="24"/>
          <w:szCs w:val="24"/>
        </w:rPr>
        <w:t xml:space="preserve"> Permen Lunak Gel Lidah Buaya</w:t>
      </w:r>
      <w:bookmarkEnd w:id="15"/>
    </w:p>
    <w:tbl>
      <w:tblPr>
        <w:tblStyle w:val="ListTable6Colorful"/>
        <w:tblW w:w="0" w:type="auto"/>
        <w:jc w:val="center"/>
        <w:tblLook w:val="04A0" w:firstRow="1" w:lastRow="0" w:firstColumn="1" w:lastColumn="0" w:noHBand="0" w:noVBand="1"/>
      </w:tblPr>
      <w:tblGrid>
        <w:gridCol w:w="1568"/>
        <w:gridCol w:w="1561"/>
        <w:gridCol w:w="1579"/>
        <w:gridCol w:w="1510"/>
        <w:gridCol w:w="1719"/>
      </w:tblGrid>
      <w:tr w:rsidR="00917FA4" w:rsidTr="00391C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val="restart"/>
            <w:tcBorders>
              <w:top w:val="single" w:sz="4" w:space="0" w:color="000000" w:themeColor="text1"/>
            </w:tcBorders>
            <w:shd w:val="clear" w:color="auto" w:fill="FFFFFF" w:themeFill="background1"/>
          </w:tcPr>
          <w:p w:rsidR="00917FA4" w:rsidRPr="00316FB6" w:rsidRDefault="00917FA4" w:rsidP="00917FA4">
            <w:pPr>
              <w:pStyle w:val="NoSpacing"/>
              <w:jc w:val="center"/>
              <w:rPr>
                <w:rFonts w:ascii="Times New Roman" w:hAnsi="Times New Roman"/>
                <w:b w:val="0"/>
                <w:sz w:val="24"/>
              </w:rPr>
            </w:pPr>
            <w:r w:rsidRPr="00316FB6">
              <w:rPr>
                <w:rFonts w:ascii="Times New Roman" w:hAnsi="Times New Roman"/>
                <w:b w:val="0"/>
                <w:sz w:val="24"/>
              </w:rPr>
              <w:t>Konsentrasi asam</w:t>
            </w:r>
          </w:p>
        </w:tc>
        <w:tc>
          <w:tcPr>
            <w:tcW w:w="4650" w:type="dxa"/>
            <w:gridSpan w:val="3"/>
            <w:tcBorders>
              <w:top w:val="single" w:sz="4" w:space="0" w:color="000000" w:themeColor="text1"/>
            </w:tcBorders>
            <w:shd w:val="clear" w:color="auto" w:fill="FFFFFF" w:themeFill="background1"/>
          </w:tcPr>
          <w:p w:rsidR="00917FA4" w:rsidRPr="00316FB6" w:rsidRDefault="00917FA4" w:rsidP="00917FA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316FB6">
              <w:rPr>
                <w:rFonts w:ascii="Times New Roman" w:hAnsi="Times New Roman"/>
                <w:b w:val="0"/>
                <w:sz w:val="24"/>
              </w:rPr>
              <w:t>Berat gula</w:t>
            </w:r>
          </w:p>
        </w:tc>
        <w:tc>
          <w:tcPr>
            <w:tcW w:w="1719" w:type="dxa"/>
            <w:vMerge w:val="restart"/>
            <w:tcBorders>
              <w:top w:val="single" w:sz="4" w:space="0" w:color="000000" w:themeColor="text1"/>
            </w:tcBorders>
            <w:shd w:val="clear" w:color="auto" w:fill="FFFFFF" w:themeFill="background1"/>
          </w:tcPr>
          <w:p w:rsidR="00917FA4" w:rsidRPr="00BA117C" w:rsidRDefault="00917FA4" w:rsidP="00917FA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Pr>
                <w:rFonts w:ascii="Times New Roman" w:hAnsi="Times New Roman"/>
                <w:b w:val="0"/>
                <w:sz w:val="24"/>
              </w:rPr>
              <w:t xml:space="preserve">Rerata </w:t>
            </w:r>
          </w:p>
        </w:tc>
      </w:tr>
      <w:tr w:rsidR="00917FA4"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tcBorders>
              <w:bottom w:val="single" w:sz="4" w:space="0" w:color="auto"/>
            </w:tcBorders>
            <w:shd w:val="clear" w:color="auto" w:fill="FFFFFF" w:themeFill="background1"/>
          </w:tcPr>
          <w:p w:rsidR="00917FA4" w:rsidRPr="00316FB6" w:rsidRDefault="00917FA4" w:rsidP="00917FA4">
            <w:pPr>
              <w:pStyle w:val="NoSpacing"/>
              <w:jc w:val="center"/>
              <w:rPr>
                <w:rFonts w:ascii="Times New Roman" w:hAnsi="Times New Roman"/>
                <w:b w:val="0"/>
                <w:sz w:val="24"/>
              </w:rPr>
            </w:pPr>
          </w:p>
        </w:tc>
        <w:tc>
          <w:tcPr>
            <w:tcW w:w="1561" w:type="dxa"/>
            <w:tcBorders>
              <w:bottom w:val="single" w:sz="4" w:space="0" w:color="auto"/>
            </w:tcBorders>
            <w:shd w:val="clear" w:color="auto" w:fill="FFFFFF" w:themeFill="background1"/>
          </w:tcPr>
          <w:p w:rsidR="00917FA4" w:rsidRPr="00316FB6" w:rsidRDefault="00917FA4" w:rsidP="00917FA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16FB6">
              <w:rPr>
                <w:rFonts w:ascii="Times New Roman" w:hAnsi="Times New Roman"/>
                <w:sz w:val="24"/>
              </w:rPr>
              <w:t>200 g</w:t>
            </w:r>
          </w:p>
        </w:tc>
        <w:tc>
          <w:tcPr>
            <w:tcW w:w="1579" w:type="dxa"/>
            <w:tcBorders>
              <w:bottom w:val="single" w:sz="4" w:space="0" w:color="auto"/>
            </w:tcBorders>
            <w:shd w:val="clear" w:color="auto" w:fill="FFFFFF" w:themeFill="background1"/>
          </w:tcPr>
          <w:p w:rsidR="00917FA4" w:rsidRPr="00316FB6" w:rsidRDefault="00917FA4" w:rsidP="00917FA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16FB6">
              <w:rPr>
                <w:rFonts w:ascii="Times New Roman" w:hAnsi="Times New Roman"/>
                <w:sz w:val="24"/>
              </w:rPr>
              <w:t>300 g</w:t>
            </w:r>
          </w:p>
        </w:tc>
        <w:tc>
          <w:tcPr>
            <w:tcW w:w="1510" w:type="dxa"/>
            <w:tcBorders>
              <w:bottom w:val="single" w:sz="4" w:space="0" w:color="auto"/>
            </w:tcBorders>
            <w:shd w:val="clear" w:color="auto" w:fill="FFFFFF" w:themeFill="background1"/>
          </w:tcPr>
          <w:p w:rsidR="00917FA4" w:rsidRPr="00BA117C" w:rsidRDefault="00917FA4" w:rsidP="00917FA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400 g</w:t>
            </w:r>
          </w:p>
        </w:tc>
        <w:tc>
          <w:tcPr>
            <w:tcW w:w="1719" w:type="dxa"/>
            <w:vMerge/>
            <w:tcBorders>
              <w:bottom w:val="single" w:sz="4" w:space="0" w:color="auto"/>
            </w:tcBorders>
            <w:shd w:val="clear" w:color="auto" w:fill="FFFFFF" w:themeFill="background1"/>
          </w:tcPr>
          <w:p w:rsidR="00917FA4" w:rsidRPr="00BA117C" w:rsidRDefault="00917FA4" w:rsidP="00917FA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r>
      <w:tr w:rsidR="00917FA4"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top w:val="single" w:sz="4" w:space="0" w:color="auto"/>
            </w:tcBorders>
            <w:shd w:val="clear" w:color="auto" w:fill="FFFFFF" w:themeFill="background1"/>
          </w:tcPr>
          <w:p w:rsidR="00917FA4" w:rsidRPr="00316FB6" w:rsidRDefault="00917FA4" w:rsidP="00917FA4">
            <w:pPr>
              <w:pStyle w:val="NoSpacing"/>
              <w:jc w:val="center"/>
              <w:rPr>
                <w:rFonts w:ascii="Times New Roman" w:hAnsi="Times New Roman"/>
                <w:b w:val="0"/>
                <w:sz w:val="24"/>
              </w:rPr>
            </w:pPr>
            <w:r w:rsidRPr="00316FB6">
              <w:rPr>
                <w:rFonts w:ascii="Times New Roman" w:hAnsi="Times New Roman"/>
                <w:b w:val="0"/>
                <w:sz w:val="24"/>
              </w:rPr>
              <w:t>0%</w:t>
            </w:r>
          </w:p>
        </w:tc>
        <w:tc>
          <w:tcPr>
            <w:tcW w:w="1561" w:type="dxa"/>
            <w:tcBorders>
              <w:top w:val="single" w:sz="4" w:space="0" w:color="auto"/>
            </w:tcBorders>
            <w:shd w:val="clear" w:color="auto" w:fill="FFFFFF" w:themeFill="background1"/>
          </w:tcPr>
          <w:p w:rsidR="00917FA4" w:rsidRPr="00316FB6" w:rsidRDefault="00917FA4" w:rsidP="00917FA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color w:val="auto"/>
                <w:sz w:val="24"/>
                <w:lang w:eastAsia="en-ID"/>
              </w:rPr>
              <w:t>20,39±0,67</w:t>
            </w:r>
          </w:p>
        </w:tc>
        <w:tc>
          <w:tcPr>
            <w:tcW w:w="1579" w:type="dxa"/>
            <w:tcBorders>
              <w:top w:val="single" w:sz="4" w:space="0" w:color="auto"/>
            </w:tcBorders>
            <w:shd w:val="clear" w:color="auto" w:fill="FFFFFF" w:themeFill="background1"/>
          </w:tcPr>
          <w:p w:rsidR="00917FA4" w:rsidRPr="00316FB6" w:rsidRDefault="00917FA4" w:rsidP="00917FA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color w:val="auto"/>
                <w:sz w:val="24"/>
                <w:lang w:eastAsia="en-ID"/>
              </w:rPr>
              <w:t>20,39±0,84</w:t>
            </w:r>
          </w:p>
        </w:tc>
        <w:tc>
          <w:tcPr>
            <w:tcW w:w="1510" w:type="dxa"/>
            <w:tcBorders>
              <w:top w:val="single" w:sz="4" w:space="0" w:color="auto"/>
            </w:tcBorders>
            <w:shd w:val="clear" w:color="auto" w:fill="FFFFFF" w:themeFill="background1"/>
          </w:tcPr>
          <w:p w:rsidR="00917FA4" w:rsidRPr="00316FB6" w:rsidRDefault="00917FA4" w:rsidP="00917FA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color w:val="auto"/>
                <w:sz w:val="24"/>
                <w:lang w:eastAsia="en-ID"/>
              </w:rPr>
              <w:t>17,18±0,49</w:t>
            </w:r>
          </w:p>
        </w:tc>
        <w:tc>
          <w:tcPr>
            <w:tcW w:w="1719" w:type="dxa"/>
            <w:tcBorders>
              <w:top w:val="single" w:sz="4" w:space="0" w:color="auto"/>
            </w:tcBorders>
            <w:shd w:val="clear" w:color="auto" w:fill="FFFFFF" w:themeFill="background1"/>
          </w:tcPr>
          <w:p w:rsidR="00917FA4" w:rsidRPr="0016297B" w:rsidRDefault="00917FA4" w:rsidP="00917FA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19,32</w:t>
            </w:r>
          </w:p>
        </w:tc>
      </w:tr>
      <w:tr w:rsidR="00917FA4"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shd w:val="clear" w:color="auto" w:fill="FFFFFF" w:themeFill="background1"/>
          </w:tcPr>
          <w:p w:rsidR="00917FA4" w:rsidRPr="00316FB6" w:rsidRDefault="00917FA4" w:rsidP="00917FA4">
            <w:pPr>
              <w:pStyle w:val="NoSpacing"/>
              <w:jc w:val="center"/>
              <w:rPr>
                <w:rFonts w:ascii="Times New Roman" w:hAnsi="Times New Roman"/>
                <w:b w:val="0"/>
                <w:sz w:val="24"/>
              </w:rPr>
            </w:pPr>
            <w:r w:rsidRPr="00316FB6">
              <w:rPr>
                <w:rFonts w:ascii="Times New Roman" w:hAnsi="Times New Roman"/>
                <w:b w:val="0"/>
                <w:sz w:val="24"/>
              </w:rPr>
              <w:t>0,5%</w:t>
            </w:r>
          </w:p>
        </w:tc>
        <w:tc>
          <w:tcPr>
            <w:tcW w:w="1561" w:type="dxa"/>
            <w:shd w:val="clear" w:color="auto" w:fill="FFFFFF" w:themeFill="background1"/>
          </w:tcPr>
          <w:p w:rsidR="00917FA4" w:rsidRPr="00316FB6" w:rsidRDefault="00917FA4" w:rsidP="00917FA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color w:val="auto"/>
                <w:sz w:val="24"/>
                <w:lang w:eastAsia="en-ID"/>
              </w:rPr>
              <w:t>20,77±0,79</w:t>
            </w:r>
          </w:p>
        </w:tc>
        <w:tc>
          <w:tcPr>
            <w:tcW w:w="1579" w:type="dxa"/>
            <w:shd w:val="clear" w:color="auto" w:fill="FFFFFF" w:themeFill="background1"/>
          </w:tcPr>
          <w:p w:rsidR="00917FA4" w:rsidRPr="00316FB6" w:rsidRDefault="00917FA4" w:rsidP="00917FA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color w:val="auto"/>
                <w:sz w:val="24"/>
                <w:lang w:eastAsia="en-ID"/>
              </w:rPr>
              <w:t>19,06±1,56</w:t>
            </w:r>
          </w:p>
        </w:tc>
        <w:tc>
          <w:tcPr>
            <w:tcW w:w="1510" w:type="dxa"/>
            <w:shd w:val="clear" w:color="auto" w:fill="FFFFFF" w:themeFill="background1"/>
          </w:tcPr>
          <w:p w:rsidR="00917FA4" w:rsidRPr="00316FB6" w:rsidRDefault="00917FA4" w:rsidP="00917FA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sidRPr="000645E8">
              <w:rPr>
                <w:rFonts w:ascii="Times New Roman" w:hAnsi="Times New Roman"/>
                <w:color w:val="auto"/>
                <w:sz w:val="24"/>
                <w:lang w:eastAsia="en-ID"/>
              </w:rPr>
              <w:t>17,23±0,99</w:t>
            </w:r>
          </w:p>
        </w:tc>
        <w:tc>
          <w:tcPr>
            <w:tcW w:w="1719" w:type="dxa"/>
            <w:shd w:val="clear" w:color="auto" w:fill="FFFFFF" w:themeFill="background1"/>
          </w:tcPr>
          <w:p w:rsidR="00917FA4" w:rsidRPr="0016297B" w:rsidRDefault="00917FA4" w:rsidP="00917FA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19,02</w:t>
            </w:r>
          </w:p>
        </w:tc>
      </w:tr>
      <w:tr w:rsidR="00917FA4"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bottom w:val="single" w:sz="4" w:space="0" w:color="000000" w:themeColor="text1"/>
            </w:tcBorders>
          </w:tcPr>
          <w:p w:rsidR="00917FA4" w:rsidRPr="00316FB6" w:rsidRDefault="00917FA4" w:rsidP="00917FA4">
            <w:pPr>
              <w:pStyle w:val="NoSpacing"/>
              <w:jc w:val="center"/>
              <w:rPr>
                <w:rFonts w:ascii="Times New Roman" w:hAnsi="Times New Roman"/>
                <w:b w:val="0"/>
                <w:sz w:val="24"/>
              </w:rPr>
            </w:pPr>
            <w:r w:rsidRPr="00316FB6">
              <w:rPr>
                <w:rFonts w:ascii="Times New Roman" w:hAnsi="Times New Roman"/>
                <w:b w:val="0"/>
                <w:sz w:val="24"/>
              </w:rPr>
              <w:t>rerata</w:t>
            </w:r>
          </w:p>
        </w:tc>
        <w:tc>
          <w:tcPr>
            <w:tcW w:w="1561" w:type="dxa"/>
            <w:tcBorders>
              <w:bottom w:val="single" w:sz="4" w:space="0" w:color="000000" w:themeColor="text1"/>
            </w:tcBorders>
          </w:tcPr>
          <w:p w:rsidR="00917FA4" w:rsidRPr="006070F9" w:rsidRDefault="00917FA4" w:rsidP="00917FA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20,58</w:t>
            </w:r>
            <w:r>
              <w:rPr>
                <w:rFonts w:ascii="Times New Roman" w:hAnsi="Times New Roman"/>
                <w:sz w:val="24"/>
                <w:szCs w:val="24"/>
                <w:vertAlign w:val="superscript"/>
              </w:rPr>
              <w:t>p</w:t>
            </w:r>
          </w:p>
        </w:tc>
        <w:tc>
          <w:tcPr>
            <w:tcW w:w="1579" w:type="dxa"/>
            <w:tcBorders>
              <w:bottom w:val="single" w:sz="4" w:space="0" w:color="000000" w:themeColor="text1"/>
            </w:tcBorders>
          </w:tcPr>
          <w:p w:rsidR="00917FA4" w:rsidRPr="006070F9" w:rsidRDefault="00917FA4" w:rsidP="00917FA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19,72</w:t>
            </w:r>
            <w:r>
              <w:rPr>
                <w:rFonts w:ascii="Times New Roman" w:hAnsi="Times New Roman"/>
                <w:sz w:val="24"/>
                <w:szCs w:val="24"/>
                <w:vertAlign w:val="superscript"/>
              </w:rPr>
              <w:t>q</w:t>
            </w:r>
          </w:p>
        </w:tc>
        <w:tc>
          <w:tcPr>
            <w:tcW w:w="1510" w:type="dxa"/>
            <w:tcBorders>
              <w:bottom w:val="single" w:sz="4" w:space="0" w:color="000000" w:themeColor="text1"/>
            </w:tcBorders>
          </w:tcPr>
          <w:p w:rsidR="00917FA4" w:rsidRPr="0016297B" w:rsidRDefault="00917FA4" w:rsidP="00917FA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17,21</w:t>
            </w:r>
            <w:r>
              <w:rPr>
                <w:rFonts w:ascii="Times New Roman" w:hAnsi="Times New Roman"/>
                <w:sz w:val="24"/>
                <w:vertAlign w:val="superscript"/>
              </w:rPr>
              <w:t>r</w:t>
            </w:r>
          </w:p>
        </w:tc>
        <w:tc>
          <w:tcPr>
            <w:tcW w:w="1719" w:type="dxa"/>
            <w:tcBorders>
              <w:bottom w:val="single" w:sz="4" w:space="0" w:color="000000" w:themeColor="text1"/>
            </w:tcBorders>
          </w:tcPr>
          <w:p w:rsidR="00917FA4" w:rsidRPr="00BA117C" w:rsidRDefault="00917FA4" w:rsidP="00917FA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rsidR="00917FA4" w:rsidRDefault="00917FA4" w:rsidP="00917FA4">
      <w:pPr>
        <w:pStyle w:val="NoSpacing"/>
        <w:ind w:left="284"/>
        <w:jc w:val="both"/>
        <w:rPr>
          <w:rFonts w:ascii="Times New Roman" w:hAnsi="Times New Roman"/>
          <w:sz w:val="24"/>
          <w:szCs w:val="24"/>
          <w:shd w:val="clear" w:color="auto" w:fill="FFFFFF"/>
        </w:rPr>
      </w:pPr>
      <w:proofErr w:type="gramStart"/>
      <w:r w:rsidRPr="00EA623E">
        <w:rPr>
          <w:rFonts w:ascii="Times New Roman" w:hAnsi="Times New Roman"/>
          <w:sz w:val="24"/>
          <w:szCs w:val="24"/>
        </w:rPr>
        <w:t>Ke</w:t>
      </w:r>
      <w:r>
        <w:rPr>
          <w:rFonts w:ascii="Times New Roman" w:hAnsi="Times New Roman"/>
          <w:sz w:val="24"/>
          <w:szCs w:val="24"/>
        </w:rPr>
        <w:t>terangan :</w:t>
      </w:r>
      <w:proofErr w:type="gramEnd"/>
      <w:r>
        <w:rPr>
          <w:rFonts w:ascii="Times New Roman" w:hAnsi="Times New Roman"/>
          <w:sz w:val="24"/>
          <w:szCs w:val="24"/>
        </w:rPr>
        <w:t xml:space="preserve"> </w:t>
      </w:r>
      <w:r w:rsidRPr="00EA623E">
        <w:rPr>
          <w:rFonts w:ascii="Times New Roman" w:hAnsi="Times New Roman"/>
          <w:sz w:val="24"/>
          <w:szCs w:val="24"/>
        </w:rPr>
        <w:t xml:space="preserve">angka yang diikuti oleh notasi huruf yang berbeda menunjukkan beda nyata berdasarkan uji DMRT pada </w:t>
      </w:r>
      <w:r w:rsidRPr="00EA623E">
        <w:rPr>
          <w:rFonts w:ascii="Times New Roman" w:hAnsi="Times New Roman"/>
          <w:sz w:val="24"/>
          <w:szCs w:val="24"/>
          <w:shd w:val="clear" w:color="auto" w:fill="FFFFFF"/>
        </w:rPr>
        <w:t>α = 5 %.</w:t>
      </w:r>
    </w:p>
    <w:p w:rsidR="00917FA4" w:rsidRDefault="00917FA4" w:rsidP="00917FA4">
      <w:pPr>
        <w:pStyle w:val="NoSpacing"/>
        <w:jc w:val="both"/>
        <w:rPr>
          <w:rFonts w:ascii="Times New Roman" w:hAnsi="Times New Roman"/>
          <w:sz w:val="24"/>
          <w:szCs w:val="24"/>
          <w:shd w:val="clear" w:color="auto" w:fill="FFFFFF"/>
        </w:rPr>
      </w:pPr>
    </w:p>
    <w:p w:rsidR="00917FA4" w:rsidRDefault="00917FA4" w:rsidP="00917FA4">
      <w:pPr>
        <w:pStyle w:val="NoSpacing"/>
        <w:spacing w:line="360" w:lineRule="auto"/>
        <w:ind w:firstLine="284"/>
        <w:jc w:val="both"/>
        <w:rPr>
          <w:rFonts w:ascii="Times New Roman" w:hAnsi="Times New Roman"/>
          <w:sz w:val="24"/>
          <w:szCs w:val="24"/>
          <w:shd w:val="clear" w:color="auto" w:fill="FFFFFF"/>
        </w:rPr>
      </w:pPr>
      <w:r>
        <w:rPr>
          <w:rFonts w:ascii="Times New Roman" w:hAnsi="Times New Roman"/>
          <w:sz w:val="24"/>
          <w:szCs w:val="24"/>
        </w:rPr>
        <w:t xml:space="preserve">Nilai b dari Tabel 9 menunjukkan tidak ada interaksi pada gula dan asam permen lunak gel lidah buaya. </w:t>
      </w:r>
      <w:proofErr w:type="gramStart"/>
      <w:r>
        <w:rPr>
          <w:rFonts w:ascii="Times New Roman" w:hAnsi="Times New Roman"/>
          <w:sz w:val="24"/>
          <w:szCs w:val="24"/>
        </w:rPr>
        <w:t>gula</w:t>
      </w:r>
      <w:proofErr w:type="gramEnd"/>
      <w:r>
        <w:rPr>
          <w:rFonts w:ascii="Times New Roman" w:hAnsi="Times New Roman"/>
          <w:sz w:val="24"/>
          <w:szCs w:val="24"/>
        </w:rPr>
        <w:t xml:space="preserve"> pada warna permen lunak menghasilkan beda nyata, semakin besar gula yang ditambahkan semakin kecil nilai </w:t>
      </w:r>
      <w:r w:rsidRPr="004574CF">
        <w:rPr>
          <w:rFonts w:ascii="Times New Roman" w:hAnsi="Times New Roman"/>
          <w:i/>
          <w:sz w:val="24"/>
          <w:szCs w:val="24"/>
        </w:rPr>
        <w:t>yellowness</w:t>
      </w:r>
      <w:r>
        <w:rPr>
          <w:rFonts w:ascii="Times New Roman" w:hAnsi="Times New Roman"/>
          <w:sz w:val="24"/>
          <w:szCs w:val="24"/>
        </w:rPr>
        <w:t xml:space="preserve"> permen lunak, sedangkan asam sitrat tidak berbeda nyata pada nilai </w:t>
      </w:r>
      <w:r w:rsidRPr="004574CF">
        <w:rPr>
          <w:rFonts w:ascii="Times New Roman" w:hAnsi="Times New Roman"/>
          <w:i/>
          <w:sz w:val="24"/>
          <w:szCs w:val="24"/>
        </w:rPr>
        <w:t>yellowness</w:t>
      </w:r>
      <w:r>
        <w:rPr>
          <w:rFonts w:ascii="Times New Roman" w:hAnsi="Times New Roman"/>
          <w:sz w:val="24"/>
          <w:szCs w:val="24"/>
        </w:rPr>
        <w:t xml:space="preserve"> permen lunak. Nilai b pada tabel </w:t>
      </w:r>
      <w:r>
        <w:rPr>
          <w:rFonts w:ascii="Times New Roman" w:hAnsi="Times New Roman"/>
          <w:sz w:val="24"/>
          <w:szCs w:val="24"/>
        </w:rPr>
        <w:lastRenderedPageBreak/>
        <w:t xml:space="preserve">menunjukkan nilai positif yang berarti mengarah ke warna kuning. Lidah buaya mengandung senyawa beta karoten. Beta karoten berperan memberi kan warna kuning, oranye, dan merah pada suatu bahan pangan (Fauziah </w:t>
      </w:r>
      <w:proofErr w:type="gramStart"/>
      <w:r>
        <w:rPr>
          <w:rFonts w:ascii="Times New Roman" w:hAnsi="Times New Roman"/>
          <w:sz w:val="24"/>
          <w:szCs w:val="24"/>
        </w:rPr>
        <w:t>dkk.,</w:t>
      </w:r>
      <w:proofErr w:type="gramEnd"/>
      <w:r>
        <w:rPr>
          <w:rFonts w:ascii="Times New Roman" w:hAnsi="Times New Roman"/>
          <w:sz w:val="24"/>
          <w:szCs w:val="24"/>
        </w:rPr>
        <w:t xml:space="preserve"> 2015).</w:t>
      </w:r>
    </w:p>
    <w:p w:rsidR="00917FA4" w:rsidRPr="00917FA4" w:rsidRDefault="00917FA4" w:rsidP="00917FA4">
      <w:pPr>
        <w:pStyle w:val="ListParagraph"/>
        <w:numPr>
          <w:ilvl w:val="0"/>
          <w:numId w:val="4"/>
        </w:numPr>
        <w:spacing w:line="360" w:lineRule="auto"/>
        <w:jc w:val="both"/>
        <w:rPr>
          <w:rFonts w:ascii="Times New Roman" w:hAnsi="Times New Roman"/>
          <w:b/>
          <w:sz w:val="24"/>
          <w:szCs w:val="24"/>
          <w:lang w:val="en-ID"/>
        </w:rPr>
      </w:pPr>
      <w:r w:rsidRPr="00917FA4">
        <w:rPr>
          <w:rFonts w:ascii="Times New Roman" w:hAnsi="Times New Roman"/>
          <w:b/>
          <w:sz w:val="24"/>
          <w:szCs w:val="24"/>
          <w:lang w:val="en-ID"/>
        </w:rPr>
        <w:t xml:space="preserve">Tekstur </w:t>
      </w:r>
    </w:p>
    <w:p w:rsidR="00917FA4" w:rsidRDefault="00917FA4" w:rsidP="00917FA4">
      <w:pPr>
        <w:spacing w:line="360" w:lineRule="auto"/>
        <w:ind w:firstLine="360"/>
        <w:jc w:val="both"/>
        <w:rPr>
          <w:rFonts w:ascii="Times New Roman" w:hAnsi="Times New Roman"/>
          <w:sz w:val="24"/>
          <w:szCs w:val="24"/>
        </w:rPr>
      </w:pPr>
      <w:r w:rsidRPr="00917FA4">
        <w:rPr>
          <w:rFonts w:ascii="Times New Roman" w:hAnsi="Times New Roman"/>
          <w:sz w:val="24"/>
          <w:szCs w:val="24"/>
        </w:rPr>
        <w:t xml:space="preserve">Hasil pengamatan dari uji tekstur </w:t>
      </w:r>
      <w:r w:rsidRPr="00917FA4">
        <w:rPr>
          <w:rFonts w:ascii="Times New Roman" w:hAnsi="Times New Roman"/>
          <w:i/>
          <w:sz w:val="24"/>
          <w:szCs w:val="24"/>
        </w:rPr>
        <w:t>peak load</w:t>
      </w:r>
      <w:r w:rsidRPr="00917FA4">
        <w:rPr>
          <w:rFonts w:ascii="Times New Roman" w:hAnsi="Times New Roman"/>
          <w:sz w:val="24"/>
          <w:szCs w:val="24"/>
        </w:rPr>
        <w:t xml:space="preserve"> (g) permen lunak gel lidah buaya, dapat dilihat pada Tabel</w:t>
      </w:r>
      <w:r>
        <w:rPr>
          <w:rFonts w:ascii="Times New Roman" w:hAnsi="Times New Roman"/>
          <w:sz w:val="24"/>
          <w:szCs w:val="24"/>
        </w:rPr>
        <w:t xml:space="preserve"> 10</w:t>
      </w:r>
      <w:r w:rsidRPr="00917FA4">
        <w:rPr>
          <w:rFonts w:ascii="Times New Roman" w:hAnsi="Times New Roman"/>
          <w:sz w:val="24"/>
          <w:szCs w:val="24"/>
        </w:rPr>
        <w:t>.</w:t>
      </w:r>
    </w:p>
    <w:p w:rsidR="00917FA4" w:rsidRPr="00BA117C" w:rsidRDefault="00917FA4" w:rsidP="00917FA4">
      <w:pPr>
        <w:pStyle w:val="Heading1"/>
        <w:jc w:val="center"/>
        <w:rPr>
          <w:rFonts w:ascii="Times New Roman" w:hAnsi="Times New Roman"/>
          <w:color w:val="auto"/>
          <w:sz w:val="24"/>
          <w:szCs w:val="24"/>
        </w:rPr>
      </w:pPr>
      <w:bookmarkStart w:id="16" w:name="_Toc63421157"/>
      <w:r>
        <w:rPr>
          <w:rFonts w:ascii="Times New Roman" w:hAnsi="Times New Roman"/>
          <w:color w:val="auto"/>
          <w:sz w:val="24"/>
          <w:szCs w:val="24"/>
        </w:rPr>
        <w:t xml:space="preserve">Tabel 10. </w:t>
      </w:r>
      <w:r>
        <w:rPr>
          <w:rFonts w:ascii="Times New Roman" w:hAnsi="Times New Roman"/>
          <w:i/>
          <w:color w:val="auto"/>
          <w:sz w:val="24"/>
          <w:szCs w:val="24"/>
        </w:rPr>
        <w:t xml:space="preserve">Peak Load (g) </w:t>
      </w:r>
      <w:r>
        <w:rPr>
          <w:rFonts w:ascii="Times New Roman" w:hAnsi="Times New Roman"/>
          <w:color w:val="auto"/>
          <w:sz w:val="24"/>
          <w:szCs w:val="24"/>
        </w:rPr>
        <w:t xml:space="preserve"> P</w:t>
      </w:r>
      <w:r w:rsidRPr="002464F4">
        <w:rPr>
          <w:rFonts w:ascii="Times New Roman" w:hAnsi="Times New Roman"/>
          <w:color w:val="auto"/>
          <w:sz w:val="24"/>
          <w:szCs w:val="24"/>
        </w:rPr>
        <w:t>ermen Lunak Gel Lidah Buaya</w:t>
      </w:r>
      <w:bookmarkEnd w:id="16"/>
    </w:p>
    <w:tbl>
      <w:tblPr>
        <w:tblStyle w:val="ListTable6Colorful"/>
        <w:tblW w:w="0" w:type="auto"/>
        <w:jc w:val="center"/>
        <w:tblLook w:val="04A0" w:firstRow="1" w:lastRow="0" w:firstColumn="1" w:lastColumn="0" w:noHBand="0" w:noVBand="1"/>
      </w:tblPr>
      <w:tblGrid>
        <w:gridCol w:w="1564"/>
        <w:gridCol w:w="1739"/>
        <w:gridCol w:w="1748"/>
        <w:gridCol w:w="1748"/>
        <w:gridCol w:w="1705"/>
      </w:tblGrid>
      <w:tr w:rsidR="00917FA4" w:rsidTr="00391C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val="restart"/>
            <w:tcBorders>
              <w:top w:val="single" w:sz="4" w:space="0" w:color="000000" w:themeColor="text1"/>
            </w:tcBorders>
            <w:shd w:val="clear" w:color="auto" w:fill="FFFFFF" w:themeFill="background1"/>
          </w:tcPr>
          <w:p w:rsidR="00917FA4" w:rsidRPr="00316FB6" w:rsidRDefault="00917FA4" w:rsidP="00391C60">
            <w:pPr>
              <w:pStyle w:val="NoSpacing"/>
              <w:jc w:val="center"/>
              <w:rPr>
                <w:rFonts w:ascii="Times New Roman" w:hAnsi="Times New Roman"/>
                <w:b w:val="0"/>
                <w:sz w:val="24"/>
              </w:rPr>
            </w:pPr>
            <w:r w:rsidRPr="00316FB6">
              <w:rPr>
                <w:rFonts w:ascii="Times New Roman" w:hAnsi="Times New Roman"/>
                <w:b w:val="0"/>
                <w:sz w:val="24"/>
              </w:rPr>
              <w:t>Konsentrasi asam</w:t>
            </w:r>
          </w:p>
        </w:tc>
        <w:tc>
          <w:tcPr>
            <w:tcW w:w="4650" w:type="dxa"/>
            <w:gridSpan w:val="3"/>
            <w:tcBorders>
              <w:top w:val="single" w:sz="4" w:space="0" w:color="000000" w:themeColor="text1"/>
            </w:tcBorders>
            <w:shd w:val="clear" w:color="auto" w:fill="FFFFFF" w:themeFill="background1"/>
          </w:tcPr>
          <w:p w:rsidR="00917FA4" w:rsidRPr="00316FB6" w:rsidRDefault="00917FA4" w:rsidP="00391C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316FB6">
              <w:rPr>
                <w:rFonts w:ascii="Times New Roman" w:hAnsi="Times New Roman"/>
                <w:b w:val="0"/>
                <w:sz w:val="24"/>
              </w:rPr>
              <w:t>Berat gula</w:t>
            </w:r>
          </w:p>
        </w:tc>
        <w:tc>
          <w:tcPr>
            <w:tcW w:w="1719" w:type="dxa"/>
            <w:vMerge w:val="restart"/>
            <w:tcBorders>
              <w:top w:val="single" w:sz="4" w:space="0" w:color="000000" w:themeColor="text1"/>
            </w:tcBorders>
            <w:shd w:val="clear" w:color="auto" w:fill="FFFFFF" w:themeFill="background1"/>
          </w:tcPr>
          <w:p w:rsidR="00917FA4" w:rsidRPr="00BA117C" w:rsidRDefault="00917FA4" w:rsidP="00391C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Pr>
                <w:rFonts w:ascii="Times New Roman" w:hAnsi="Times New Roman"/>
                <w:b w:val="0"/>
                <w:sz w:val="24"/>
              </w:rPr>
              <w:t xml:space="preserve">Rerata </w:t>
            </w:r>
          </w:p>
        </w:tc>
      </w:tr>
      <w:tr w:rsidR="00917FA4"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tcBorders>
              <w:bottom w:val="single" w:sz="4" w:space="0" w:color="auto"/>
            </w:tcBorders>
            <w:shd w:val="clear" w:color="auto" w:fill="FFFFFF" w:themeFill="background1"/>
          </w:tcPr>
          <w:p w:rsidR="00917FA4" w:rsidRPr="00316FB6" w:rsidRDefault="00917FA4" w:rsidP="00391C60">
            <w:pPr>
              <w:pStyle w:val="NoSpacing"/>
              <w:jc w:val="center"/>
              <w:rPr>
                <w:rFonts w:ascii="Times New Roman" w:hAnsi="Times New Roman"/>
                <w:b w:val="0"/>
                <w:sz w:val="24"/>
              </w:rPr>
            </w:pPr>
          </w:p>
        </w:tc>
        <w:tc>
          <w:tcPr>
            <w:tcW w:w="1561" w:type="dxa"/>
            <w:tcBorders>
              <w:bottom w:val="single" w:sz="4" w:space="0" w:color="auto"/>
            </w:tcBorders>
            <w:shd w:val="clear" w:color="auto" w:fill="FFFFFF" w:themeFill="background1"/>
          </w:tcPr>
          <w:p w:rsidR="00917FA4" w:rsidRPr="00316FB6"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16FB6">
              <w:rPr>
                <w:rFonts w:ascii="Times New Roman" w:hAnsi="Times New Roman"/>
                <w:sz w:val="24"/>
              </w:rPr>
              <w:t>200 g</w:t>
            </w:r>
          </w:p>
        </w:tc>
        <w:tc>
          <w:tcPr>
            <w:tcW w:w="1579" w:type="dxa"/>
            <w:tcBorders>
              <w:bottom w:val="single" w:sz="4" w:space="0" w:color="auto"/>
            </w:tcBorders>
            <w:shd w:val="clear" w:color="auto" w:fill="FFFFFF" w:themeFill="background1"/>
          </w:tcPr>
          <w:p w:rsidR="00917FA4" w:rsidRPr="00316FB6"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16FB6">
              <w:rPr>
                <w:rFonts w:ascii="Times New Roman" w:hAnsi="Times New Roman"/>
                <w:sz w:val="24"/>
              </w:rPr>
              <w:t>300 g</w:t>
            </w:r>
          </w:p>
        </w:tc>
        <w:tc>
          <w:tcPr>
            <w:tcW w:w="1510" w:type="dxa"/>
            <w:tcBorders>
              <w:bottom w:val="single" w:sz="4" w:space="0" w:color="auto"/>
            </w:tcBorders>
            <w:shd w:val="clear" w:color="auto" w:fill="FFFFFF" w:themeFill="background1"/>
          </w:tcPr>
          <w:p w:rsidR="00917FA4" w:rsidRPr="00BA117C"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400 g</w:t>
            </w:r>
          </w:p>
        </w:tc>
        <w:tc>
          <w:tcPr>
            <w:tcW w:w="1719" w:type="dxa"/>
            <w:vMerge/>
            <w:tcBorders>
              <w:bottom w:val="single" w:sz="4" w:space="0" w:color="auto"/>
            </w:tcBorders>
            <w:shd w:val="clear" w:color="auto" w:fill="FFFFFF" w:themeFill="background1"/>
          </w:tcPr>
          <w:p w:rsidR="00917FA4" w:rsidRPr="00BA117C"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r>
      <w:tr w:rsidR="00917FA4"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top w:val="single" w:sz="4" w:space="0" w:color="auto"/>
            </w:tcBorders>
            <w:shd w:val="clear" w:color="auto" w:fill="FFFFFF" w:themeFill="background1"/>
          </w:tcPr>
          <w:p w:rsidR="00917FA4" w:rsidRPr="00316FB6" w:rsidRDefault="00917FA4" w:rsidP="00391C60">
            <w:pPr>
              <w:pStyle w:val="NoSpacing"/>
              <w:jc w:val="center"/>
              <w:rPr>
                <w:rFonts w:ascii="Times New Roman" w:hAnsi="Times New Roman"/>
                <w:b w:val="0"/>
                <w:sz w:val="24"/>
              </w:rPr>
            </w:pPr>
            <w:r w:rsidRPr="00316FB6">
              <w:rPr>
                <w:rFonts w:ascii="Times New Roman" w:hAnsi="Times New Roman"/>
                <w:b w:val="0"/>
                <w:sz w:val="24"/>
              </w:rPr>
              <w:t>0%</w:t>
            </w:r>
          </w:p>
        </w:tc>
        <w:tc>
          <w:tcPr>
            <w:tcW w:w="1561" w:type="dxa"/>
            <w:tcBorders>
              <w:top w:val="single" w:sz="4" w:space="0" w:color="auto"/>
            </w:tcBorders>
            <w:shd w:val="clear" w:color="auto" w:fill="FFFFFF" w:themeFill="background1"/>
          </w:tcPr>
          <w:p w:rsidR="00917FA4" w:rsidRPr="007D7F13"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color w:val="auto"/>
                <w:sz w:val="24"/>
                <w:lang w:eastAsia="en-ID"/>
              </w:rPr>
              <w:t>2540,75±61,16</w:t>
            </w:r>
            <w:r>
              <w:rPr>
                <w:rFonts w:ascii="Times New Roman" w:hAnsi="Times New Roman"/>
                <w:color w:val="auto"/>
                <w:sz w:val="24"/>
                <w:vertAlign w:val="superscript"/>
                <w:lang w:eastAsia="en-ID"/>
              </w:rPr>
              <w:t>c</w:t>
            </w:r>
          </w:p>
        </w:tc>
        <w:tc>
          <w:tcPr>
            <w:tcW w:w="1579" w:type="dxa"/>
            <w:tcBorders>
              <w:top w:val="single" w:sz="4" w:space="0" w:color="auto"/>
            </w:tcBorders>
            <w:shd w:val="clear" w:color="auto" w:fill="FFFFFF" w:themeFill="background1"/>
          </w:tcPr>
          <w:p w:rsidR="00917FA4" w:rsidRPr="007D7F13"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color w:val="auto"/>
                <w:sz w:val="24"/>
                <w:lang w:eastAsia="en-ID"/>
              </w:rPr>
              <w:t>2828,50±48,08</w:t>
            </w:r>
            <w:r>
              <w:rPr>
                <w:rFonts w:ascii="Times New Roman" w:hAnsi="Times New Roman"/>
                <w:color w:val="auto"/>
                <w:sz w:val="24"/>
                <w:vertAlign w:val="superscript"/>
                <w:lang w:eastAsia="en-ID"/>
              </w:rPr>
              <w:t>d</w:t>
            </w:r>
          </w:p>
        </w:tc>
        <w:tc>
          <w:tcPr>
            <w:tcW w:w="1510" w:type="dxa"/>
            <w:tcBorders>
              <w:top w:val="single" w:sz="4" w:space="0" w:color="auto"/>
            </w:tcBorders>
            <w:shd w:val="clear" w:color="auto" w:fill="FFFFFF" w:themeFill="background1"/>
          </w:tcPr>
          <w:p w:rsidR="00917FA4" w:rsidRPr="007D7F13"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color w:val="auto"/>
                <w:sz w:val="24"/>
                <w:lang w:eastAsia="en-ID"/>
              </w:rPr>
              <w:t>706,50±47,39</w:t>
            </w:r>
            <w:r>
              <w:rPr>
                <w:rFonts w:ascii="Times New Roman" w:hAnsi="Times New Roman"/>
                <w:color w:val="auto"/>
                <w:sz w:val="24"/>
                <w:vertAlign w:val="superscript"/>
                <w:lang w:eastAsia="en-ID"/>
              </w:rPr>
              <w:t>a</w:t>
            </w:r>
          </w:p>
        </w:tc>
        <w:tc>
          <w:tcPr>
            <w:tcW w:w="1719" w:type="dxa"/>
            <w:tcBorders>
              <w:top w:val="single" w:sz="4" w:space="0" w:color="auto"/>
            </w:tcBorders>
            <w:shd w:val="clear" w:color="auto" w:fill="FFFFFF" w:themeFill="background1"/>
          </w:tcPr>
          <w:p w:rsidR="00917FA4" w:rsidRPr="0016297B"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2025,25</w:t>
            </w:r>
          </w:p>
        </w:tc>
      </w:tr>
      <w:tr w:rsidR="00917FA4"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shd w:val="clear" w:color="auto" w:fill="FFFFFF" w:themeFill="background1"/>
          </w:tcPr>
          <w:p w:rsidR="00917FA4" w:rsidRPr="00316FB6" w:rsidRDefault="00917FA4" w:rsidP="00391C60">
            <w:pPr>
              <w:pStyle w:val="NoSpacing"/>
              <w:jc w:val="center"/>
              <w:rPr>
                <w:rFonts w:ascii="Times New Roman" w:hAnsi="Times New Roman"/>
                <w:b w:val="0"/>
                <w:sz w:val="24"/>
              </w:rPr>
            </w:pPr>
            <w:r w:rsidRPr="00316FB6">
              <w:rPr>
                <w:rFonts w:ascii="Times New Roman" w:hAnsi="Times New Roman"/>
                <w:b w:val="0"/>
                <w:sz w:val="24"/>
              </w:rPr>
              <w:t>0,5%</w:t>
            </w:r>
          </w:p>
        </w:tc>
        <w:tc>
          <w:tcPr>
            <w:tcW w:w="1561" w:type="dxa"/>
            <w:shd w:val="clear" w:color="auto" w:fill="FFFFFF" w:themeFill="background1"/>
          </w:tcPr>
          <w:p w:rsidR="00917FA4" w:rsidRPr="007D7F13"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color w:val="auto"/>
                <w:sz w:val="24"/>
                <w:lang w:eastAsia="en-ID"/>
              </w:rPr>
              <w:t>806,25±9,55</w:t>
            </w:r>
            <w:r>
              <w:rPr>
                <w:rFonts w:ascii="Times New Roman" w:hAnsi="Times New Roman"/>
                <w:color w:val="auto"/>
                <w:sz w:val="24"/>
                <w:vertAlign w:val="superscript"/>
                <w:lang w:eastAsia="en-ID"/>
              </w:rPr>
              <w:t>a</w:t>
            </w:r>
          </w:p>
        </w:tc>
        <w:tc>
          <w:tcPr>
            <w:tcW w:w="1579" w:type="dxa"/>
            <w:shd w:val="clear" w:color="auto" w:fill="FFFFFF" w:themeFill="background1"/>
          </w:tcPr>
          <w:p w:rsidR="00917FA4" w:rsidRPr="007D7F13"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color w:val="auto"/>
                <w:sz w:val="24"/>
                <w:lang w:eastAsia="en-ID"/>
              </w:rPr>
              <w:t>1057,00±72,83</w:t>
            </w:r>
            <w:r>
              <w:rPr>
                <w:rFonts w:ascii="Times New Roman" w:hAnsi="Times New Roman"/>
                <w:color w:val="auto"/>
                <w:sz w:val="24"/>
                <w:vertAlign w:val="superscript"/>
                <w:lang w:eastAsia="en-ID"/>
              </w:rPr>
              <w:t>b</w:t>
            </w:r>
          </w:p>
        </w:tc>
        <w:tc>
          <w:tcPr>
            <w:tcW w:w="1510" w:type="dxa"/>
            <w:shd w:val="clear" w:color="auto" w:fill="FFFFFF" w:themeFill="background1"/>
          </w:tcPr>
          <w:p w:rsidR="00917FA4" w:rsidRPr="007D7F13"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color w:val="auto"/>
                <w:sz w:val="24"/>
                <w:lang w:eastAsia="en-ID"/>
              </w:rPr>
              <w:t>1057,50±95,46</w:t>
            </w:r>
            <w:r>
              <w:rPr>
                <w:rFonts w:ascii="Times New Roman" w:hAnsi="Times New Roman"/>
                <w:color w:val="auto"/>
                <w:sz w:val="24"/>
                <w:vertAlign w:val="superscript"/>
                <w:lang w:eastAsia="en-ID"/>
              </w:rPr>
              <w:t>b</w:t>
            </w:r>
          </w:p>
        </w:tc>
        <w:tc>
          <w:tcPr>
            <w:tcW w:w="1719" w:type="dxa"/>
            <w:shd w:val="clear" w:color="auto" w:fill="FFFFFF" w:themeFill="background1"/>
          </w:tcPr>
          <w:p w:rsidR="00917FA4" w:rsidRPr="0016297B"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973,58</w:t>
            </w:r>
          </w:p>
        </w:tc>
      </w:tr>
      <w:tr w:rsidR="00917FA4"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bottom w:val="single" w:sz="4" w:space="0" w:color="000000" w:themeColor="text1"/>
            </w:tcBorders>
            <w:shd w:val="clear" w:color="auto" w:fill="FFFFFF" w:themeFill="background1"/>
          </w:tcPr>
          <w:p w:rsidR="00917FA4" w:rsidRPr="00316FB6" w:rsidRDefault="00917FA4" w:rsidP="00391C60">
            <w:pPr>
              <w:pStyle w:val="NoSpacing"/>
              <w:jc w:val="center"/>
              <w:rPr>
                <w:rFonts w:ascii="Times New Roman" w:hAnsi="Times New Roman"/>
                <w:b w:val="0"/>
                <w:sz w:val="24"/>
              </w:rPr>
            </w:pPr>
            <w:r w:rsidRPr="00316FB6">
              <w:rPr>
                <w:rFonts w:ascii="Times New Roman" w:hAnsi="Times New Roman"/>
                <w:b w:val="0"/>
                <w:sz w:val="24"/>
              </w:rPr>
              <w:t>Rerata</w:t>
            </w:r>
          </w:p>
        </w:tc>
        <w:tc>
          <w:tcPr>
            <w:tcW w:w="1561" w:type="dxa"/>
            <w:tcBorders>
              <w:bottom w:val="single" w:sz="4" w:space="0" w:color="000000" w:themeColor="text1"/>
            </w:tcBorders>
            <w:shd w:val="clear" w:color="auto" w:fill="FFFFFF" w:themeFill="background1"/>
          </w:tcPr>
          <w:p w:rsidR="00917FA4" w:rsidRPr="006070F9"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1673,50</w:t>
            </w:r>
          </w:p>
        </w:tc>
        <w:tc>
          <w:tcPr>
            <w:tcW w:w="1579" w:type="dxa"/>
            <w:tcBorders>
              <w:bottom w:val="single" w:sz="4" w:space="0" w:color="000000" w:themeColor="text1"/>
            </w:tcBorders>
            <w:shd w:val="clear" w:color="auto" w:fill="FFFFFF" w:themeFill="background1"/>
          </w:tcPr>
          <w:p w:rsidR="00917FA4" w:rsidRPr="006070F9"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1942,75</w:t>
            </w:r>
          </w:p>
        </w:tc>
        <w:tc>
          <w:tcPr>
            <w:tcW w:w="1510" w:type="dxa"/>
            <w:tcBorders>
              <w:bottom w:val="single" w:sz="4" w:space="0" w:color="000000" w:themeColor="text1"/>
            </w:tcBorders>
            <w:shd w:val="clear" w:color="auto" w:fill="FFFFFF" w:themeFill="background1"/>
          </w:tcPr>
          <w:p w:rsidR="00917FA4" w:rsidRPr="0016297B"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882,00</w:t>
            </w:r>
          </w:p>
        </w:tc>
        <w:tc>
          <w:tcPr>
            <w:tcW w:w="1719" w:type="dxa"/>
            <w:tcBorders>
              <w:bottom w:val="single" w:sz="4" w:space="0" w:color="000000" w:themeColor="text1"/>
            </w:tcBorders>
            <w:shd w:val="clear" w:color="auto" w:fill="FFFFFF" w:themeFill="background1"/>
          </w:tcPr>
          <w:p w:rsidR="00917FA4" w:rsidRPr="00BA117C"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rsidR="00917FA4" w:rsidRDefault="00917FA4" w:rsidP="00917FA4">
      <w:pPr>
        <w:pStyle w:val="NoSpacing"/>
        <w:jc w:val="both"/>
        <w:rPr>
          <w:rFonts w:ascii="Times New Roman" w:hAnsi="Times New Roman"/>
          <w:sz w:val="24"/>
          <w:szCs w:val="24"/>
          <w:shd w:val="clear" w:color="auto" w:fill="FFFFFF"/>
        </w:rPr>
      </w:pPr>
      <w:proofErr w:type="gramStart"/>
      <w:r w:rsidRPr="00EA623E">
        <w:rPr>
          <w:rFonts w:ascii="Times New Roman" w:hAnsi="Times New Roman"/>
          <w:sz w:val="24"/>
          <w:szCs w:val="24"/>
        </w:rPr>
        <w:t>Ke</w:t>
      </w:r>
      <w:r>
        <w:rPr>
          <w:rFonts w:ascii="Times New Roman" w:hAnsi="Times New Roman"/>
          <w:sz w:val="24"/>
          <w:szCs w:val="24"/>
        </w:rPr>
        <w:t>terangan :</w:t>
      </w:r>
      <w:proofErr w:type="gramEnd"/>
      <w:r>
        <w:rPr>
          <w:rFonts w:ascii="Times New Roman" w:hAnsi="Times New Roman"/>
          <w:sz w:val="24"/>
          <w:szCs w:val="24"/>
        </w:rPr>
        <w:t xml:space="preserve"> </w:t>
      </w:r>
      <w:r w:rsidRPr="00EA623E">
        <w:rPr>
          <w:rFonts w:ascii="Times New Roman" w:hAnsi="Times New Roman"/>
          <w:sz w:val="24"/>
          <w:szCs w:val="24"/>
        </w:rPr>
        <w:t xml:space="preserve">angka yang diikuti oleh notasi huruf yang berbeda menunjukkan beda nyata berdasarkan uji DMRT pada </w:t>
      </w:r>
      <w:r w:rsidRPr="00EA623E">
        <w:rPr>
          <w:rFonts w:ascii="Times New Roman" w:hAnsi="Times New Roman"/>
          <w:sz w:val="24"/>
          <w:szCs w:val="24"/>
          <w:shd w:val="clear" w:color="auto" w:fill="FFFFFF"/>
        </w:rPr>
        <w:t>α = 5 %.</w:t>
      </w:r>
    </w:p>
    <w:p w:rsidR="00917FA4" w:rsidRPr="00917FA4" w:rsidRDefault="00917FA4" w:rsidP="00917FA4">
      <w:pPr>
        <w:pStyle w:val="NoSpacing"/>
        <w:jc w:val="both"/>
        <w:rPr>
          <w:rFonts w:ascii="Times New Roman" w:hAnsi="Times New Roman"/>
          <w:sz w:val="24"/>
          <w:szCs w:val="24"/>
          <w:shd w:val="clear" w:color="auto" w:fill="FFFFFF"/>
        </w:rPr>
      </w:pPr>
    </w:p>
    <w:p w:rsidR="00917FA4" w:rsidRPr="00917FA4" w:rsidRDefault="00917FA4" w:rsidP="00917FA4">
      <w:pPr>
        <w:pStyle w:val="NoSpacing"/>
        <w:spacing w:line="360" w:lineRule="auto"/>
        <w:jc w:val="both"/>
        <w:rPr>
          <w:rFonts w:ascii="Times New Roman" w:hAnsi="Times New Roman"/>
          <w:sz w:val="24"/>
        </w:rPr>
      </w:pPr>
      <w:r w:rsidRPr="00917FA4">
        <w:rPr>
          <w:rFonts w:ascii="Times New Roman" w:hAnsi="Times New Roman"/>
          <w:sz w:val="24"/>
        </w:rPr>
        <w:t xml:space="preserve">Tabel 10 Hasil uji tekstur permen lunak gel lidah buaya yang dihasilkan pada </w:t>
      </w:r>
      <w:r w:rsidRPr="00917FA4">
        <w:rPr>
          <w:rFonts w:ascii="Times New Roman" w:hAnsi="Times New Roman"/>
          <w:i/>
          <w:sz w:val="24"/>
        </w:rPr>
        <w:t>peak load</w:t>
      </w:r>
      <w:r w:rsidRPr="00917FA4">
        <w:rPr>
          <w:rFonts w:ascii="Times New Roman" w:hAnsi="Times New Roman"/>
          <w:sz w:val="24"/>
        </w:rPr>
        <w:t xml:space="preserve"> (gram) yaitu beban maksimum yang terukur selama pengujian ada interaksi antara gula dan asam serta berpengaruh nyata. Gula yang semakin kecil nilai beban maksimum pada permen lunak artinya produk semakin mudah pecah atau tidak padat. Menurut Fathia (2014) menyatakan bahwa gula mempengaruhi tekstur suatu bahan pangan. Pembentukan tekstur yang di maksud yaitu pembentukan gel. Pektin dan air </w:t>
      </w:r>
      <w:proofErr w:type="gramStart"/>
      <w:r w:rsidRPr="00917FA4">
        <w:rPr>
          <w:rFonts w:ascii="Times New Roman" w:hAnsi="Times New Roman"/>
          <w:sz w:val="24"/>
        </w:rPr>
        <w:t>akan</w:t>
      </w:r>
      <w:proofErr w:type="gramEnd"/>
      <w:r w:rsidRPr="00917FA4">
        <w:rPr>
          <w:rFonts w:ascii="Times New Roman" w:hAnsi="Times New Roman"/>
          <w:sz w:val="24"/>
        </w:rPr>
        <w:t xml:space="preserve"> terpengaruh oleh gula karena gula berfungsi sebagai </w:t>
      </w:r>
      <w:r w:rsidRPr="00917FA4">
        <w:rPr>
          <w:rFonts w:ascii="Times New Roman" w:hAnsi="Times New Roman"/>
          <w:i/>
          <w:sz w:val="24"/>
        </w:rPr>
        <w:t xml:space="preserve">dehydrating agent </w:t>
      </w:r>
      <w:r w:rsidRPr="00917FA4">
        <w:rPr>
          <w:rFonts w:ascii="Times New Roman" w:hAnsi="Times New Roman"/>
          <w:sz w:val="24"/>
        </w:rPr>
        <w:t xml:space="preserve">yaitu mengurangi air yang menyelimuti pektin. Molekul gula yaitu gugus hidroksil </w:t>
      </w:r>
      <w:proofErr w:type="gramStart"/>
      <w:r w:rsidRPr="00917FA4">
        <w:rPr>
          <w:rFonts w:ascii="Times New Roman" w:hAnsi="Times New Roman"/>
          <w:sz w:val="24"/>
        </w:rPr>
        <w:t>akan</w:t>
      </w:r>
      <w:proofErr w:type="gramEnd"/>
      <w:r w:rsidRPr="00917FA4">
        <w:rPr>
          <w:rFonts w:ascii="Times New Roman" w:hAnsi="Times New Roman"/>
          <w:sz w:val="24"/>
        </w:rPr>
        <w:t xml:space="preserve"> membentuk ikatan hidrogen intramolekul dengan</w:t>
      </w:r>
      <w:r w:rsidRPr="00917FA4">
        <w:rPr>
          <w:sz w:val="24"/>
        </w:rPr>
        <w:t xml:space="preserve"> </w:t>
      </w:r>
      <w:r w:rsidRPr="00917FA4">
        <w:rPr>
          <w:rFonts w:ascii="Times New Roman" w:hAnsi="Times New Roman"/>
          <w:sz w:val="24"/>
        </w:rPr>
        <w:t xml:space="preserve">molekul air lalu terbentuk hidrat yang stabil dan air terjebak dalam gel, sehingga pada permen akan membentuk lapisan putih diluar. Selanjutnya analisis tekstur nilai </w:t>
      </w:r>
      <w:r w:rsidRPr="00917FA4">
        <w:rPr>
          <w:rFonts w:ascii="Times New Roman" w:hAnsi="Times New Roman"/>
          <w:i/>
          <w:sz w:val="24"/>
        </w:rPr>
        <w:t>work</w:t>
      </w:r>
      <w:r w:rsidRPr="00917FA4">
        <w:rPr>
          <w:rFonts w:ascii="Times New Roman" w:hAnsi="Times New Roman"/>
          <w:sz w:val="24"/>
        </w:rPr>
        <w:t xml:space="preserve"> dapat dilihat pada Tabel 11.</w:t>
      </w:r>
    </w:p>
    <w:p w:rsidR="00917FA4" w:rsidRPr="00917FA4" w:rsidRDefault="00917FA4" w:rsidP="00917FA4">
      <w:pPr>
        <w:pStyle w:val="NoSpacing"/>
        <w:spacing w:line="360" w:lineRule="auto"/>
        <w:jc w:val="center"/>
        <w:rPr>
          <w:rFonts w:ascii="Times New Roman" w:hAnsi="Times New Roman"/>
          <w:sz w:val="24"/>
        </w:rPr>
      </w:pPr>
      <w:bookmarkStart w:id="17" w:name="_Toc63421158"/>
      <w:r w:rsidRPr="00917FA4">
        <w:rPr>
          <w:rFonts w:ascii="Times New Roman" w:hAnsi="Times New Roman"/>
          <w:sz w:val="24"/>
        </w:rPr>
        <w:t xml:space="preserve">Tabel 11. </w:t>
      </w:r>
      <w:proofErr w:type="gramStart"/>
      <w:r w:rsidRPr="00917FA4">
        <w:rPr>
          <w:rFonts w:ascii="Times New Roman" w:hAnsi="Times New Roman"/>
          <w:i/>
          <w:sz w:val="24"/>
        </w:rPr>
        <w:t>Work  (</w:t>
      </w:r>
      <w:proofErr w:type="gramEnd"/>
      <w:r w:rsidRPr="00917FA4">
        <w:rPr>
          <w:rFonts w:ascii="Times New Roman" w:hAnsi="Times New Roman"/>
          <w:i/>
          <w:sz w:val="24"/>
        </w:rPr>
        <w:t xml:space="preserve">mJ) </w:t>
      </w:r>
      <w:r w:rsidRPr="00917FA4">
        <w:rPr>
          <w:rFonts w:ascii="Times New Roman" w:hAnsi="Times New Roman"/>
          <w:sz w:val="24"/>
        </w:rPr>
        <w:t xml:space="preserve"> Permen Lunak Gel Lidah Buaya</w:t>
      </w:r>
      <w:bookmarkEnd w:id="17"/>
    </w:p>
    <w:tbl>
      <w:tblPr>
        <w:tblStyle w:val="ListTable6Colorful"/>
        <w:tblW w:w="0" w:type="auto"/>
        <w:jc w:val="center"/>
        <w:tblLook w:val="04A0" w:firstRow="1" w:lastRow="0" w:firstColumn="1" w:lastColumn="0" w:noHBand="0" w:noVBand="1"/>
      </w:tblPr>
      <w:tblGrid>
        <w:gridCol w:w="1568"/>
        <w:gridCol w:w="1561"/>
        <w:gridCol w:w="1579"/>
        <w:gridCol w:w="1510"/>
        <w:gridCol w:w="1719"/>
      </w:tblGrid>
      <w:tr w:rsidR="00917FA4" w:rsidTr="00391C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val="restart"/>
            <w:tcBorders>
              <w:top w:val="single" w:sz="4" w:space="0" w:color="000000" w:themeColor="text1"/>
            </w:tcBorders>
            <w:shd w:val="clear" w:color="auto" w:fill="FFFFFF" w:themeFill="background1"/>
          </w:tcPr>
          <w:p w:rsidR="00917FA4" w:rsidRPr="00316FB6" w:rsidRDefault="00917FA4" w:rsidP="00391C60">
            <w:pPr>
              <w:pStyle w:val="NoSpacing"/>
              <w:jc w:val="center"/>
              <w:rPr>
                <w:rFonts w:ascii="Times New Roman" w:hAnsi="Times New Roman"/>
                <w:b w:val="0"/>
                <w:sz w:val="24"/>
              </w:rPr>
            </w:pPr>
            <w:r w:rsidRPr="00316FB6">
              <w:rPr>
                <w:rFonts w:ascii="Times New Roman" w:hAnsi="Times New Roman"/>
                <w:b w:val="0"/>
                <w:sz w:val="24"/>
              </w:rPr>
              <w:t>Konsentrasi asam</w:t>
            </w:r>
          </w:p>
        </w:tc>
        <w:tc>
          <w:tcPr>
            <w:tcW w:w="4650" w:type="dxa"/>
            <w:gridSpan w:val="3"/>
            <w:tcBorders>
              <w:top w:val="single" w:sz="4" w:space="0" w:color="000000" w:themeColor="text1"/>
            </w:tcBorders>
            <w:shd w:val="clear" w:color="auto" w:fill="FFFFFF" w:themeFill="background1"/>
          </w:tcPr>
          <w:p w:rsidR="00917FA4" w:rsidRPr="00316FB6" w:rsidRDefault="00917FA4" w:rsidP="00391C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316FB6">
              <w:rPr>
                <w:rFonts w:ascii="Times New Roman" w:hAnsi="Times New Roman"/>
                <w:b w:val="0"/>
                <w:sz w:val="24"/>
              </w:rPr>
              <w:t>Berat gula</w:t>
            </w:r>
          </w:p>
        </w:tc>
        <w:tc>
          <w:tcPr>
            <w:tcW w:w="1719" w:type="dxa"/>
            <w:vMerge w:val="restart"/>
            <w:tcBorders>
              <w:top w:val="single" w:sz="4" w:space="0" w:color="000000" w:themeColor="text1"/>
            </w:tcBorders>
            <w:shd w:val="clear" w:color="auto" w:fill="FFFFFF" w:themeFill="background1"/>
          </w:tcPr>
          <w:p w:rsidR="00917FA4" w:rsidRPr="00BA117C" w:rsidRDefault="00917FA4" w:rsidP="00391C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Pr>
                <w:rFonts w:ascii="Times New Roman" w:hAnsi="Times New Roman"/>
                <w:b w:val="0"/>
                <w:sz w:val="24"/>
              </w:rPr>
              <w:t xml:space="preserve">Rerata </w:t>
            </w:r>
          </w:p>
        </w:tc>
      </w:tr>
      <w:tr w:rsidR="00917FA4"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vMerge/>
            <w:tcBorders>
              <w:bottom w:val="single" w:sz="4" w:space="0" w:color="auto"/>
            </w:tcBorders>
            <w:shd w:val="clear" w:color="auto" w:fill="FFFFFF" w:themeFill="background1"/>
          </w:tcPr>
          <w:p w:rsidR="00917FA4" w:rsidRPr="00316FB6" w:rsidRDefault="00917FA4" w:rsidP="00391C60">
            <w:pPr>
              <w:pStyle w:val="NoSpacing"/>
              <w:jc w:val="center"/>
              <w:rPr>
                <w:rFonts w:ascii="Times New Roman" w:hAnsi="Times New Roman"/>
                <w:b w:val="0"/>
                <w:sz w:val="24"/>
              </w:rPr>
            </w:pPr>
          </w:p>
        </w:tc>
        <w:tc>
          <w:tcPr>
            <w:tcW w:w="1561" w:type="dxa"/>
            <w:tcBorders>
              <w:bottom w:val="single" w:sz="4" w:space="0" w:color="auto"/>
            </w:tcBorders>
            <w:shd w:val="clear" w:color="auto" w:fill="FFFFFF" w:themeFill="background1"/>
          </w:tcPr>
          <w:p w:rsidR="00917FA4" w:rsidRPr="00316FB6"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16FB6">
              <w:rPr>
                <w:rFonts w:ascii="Times New Roman" w:hAnsi="Times New Roman"/>
                <w:sz w:val="24"/>
              </w:rPr>
              <w:t>200 g</w:t>
            </w:r>
          </w:p>
        </w:tc>
        <w:tc>
          <w:tcPr>
            <w:tcW w:w="1579" w:type="dxa"/>
            <w:tcBorders>
              <w:bottom w:val="single" w:sz="4" w:space="0" w:color="auto"/>
            </w:tcBorders>
            <w:shd w:val="clear" w:color="auto" w:fill="FFFFFF" w:themeFill="background1"/>
          </w:tcPr>
          <w:p w:rsidR="00917FA4" w:rsidRPr="00316FB6"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16FB6">
              <w:rPr>
                <w:rFonts w:ascii="Times New Roman" w:hAnsi="Times New Roman"/>
                <w:sz w:val="24"/>
              </w:rPr>
              <w:t>300 g</w:t>
            </w:r>
          </w:p>
        </w:tc>
        <w:tc>
          <w:tcPr>
            <w:tcW w:w="1510" w:type="dxa"/>
            <w:tcBorders>
              <w:bottom w:val="single" w:sz="4" w:space="0" w:color="auto"/>
            </w:tcBorders>
            <w:shd w:val="clear" w:color="auto" w:fill="FFFFFF" w:themeFill="background1"/>
          </w:tcPr>
          <w:p w:rsidR="00917FA4" w:rsidRPr="00BA117C"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BA117C">
              <w:rPr>
                <w:rFonts w:ascii="Times New Roman" w:hAnsi="Times New Roman"/>
                <w:sz w:val="24"/>
              </w:rPr>
              <w:t>400 g</w:t>
            </w:r>
          </w:p>
        </w:tc>
        <w:tc>
          <w:tcPr>
            <w:tcW w:w="1719" w:type="dxa"/>
            <w:vMerge/>
            <w:tcBorders>
              <w:bottom w:val="single" w:sz="4" w:space="0" w:color="auto"/>
            </w:tcBorders>
            <w:shd w:val="clear" w:color="auto" w:fill="FFFFFF" w:themeFill="background1"/>
          </w:tcPr>
          <w:p w:rsidR="00917FA4" w:rsidRPr="00BA117C"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r>
      <w:tr w:rsidR="00917FA4"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top w:val="single" w:sz="4" w:space="0" w:color="auto"/>
            </w:tcBorders>
            <w:shd w:val="clear" w:color="auto" w:fill="FFFFFF" w:themeFill="background1"/>
          </w:tcPr>
          <w:p w:rsidR="00917FA4" w:rsidRPr="00316FB6" w:rsidRDefault="00917FA4" w:rsidP="00391C60">
            <w:pPr>
              <w:pStyle w:val="NoSpacing"/>
              <w:jc w:val="center"/>
              <w:rPr>
                <w:rFonts w:ascii="Times New Roman" w:hAnsi="Times New Roman"/>
                <w:b w:val="0"/>
                <w:sz w:val="24"/>
              </w:rPr>
            </w:pPr>
            <w:r w:rsidRPr="00316FB6">
              <w:rPr>
                <w:rFonts w:ascii="Times New Roman" w:hAnsi="Times New Roman"/>
                <w:b w:val="0"/>
                <w:sz w:val="24"/>
              </w:rPr>
              <w:t>0%</w:t>
            </w:r>
          </w:p>
        </w:tc>
        <w:tc>
          <w:tcPr>
            <w:tcW w:w="1561" w:type="dxa"/>
            <w:tcBorders>
              <w:top w:val="single" w:sz="4" w:space="0" w:color="auto"/>
            </w:tcBorders>
            <w:shd w:val="clear" w:color="auto" w:fill="FFFFFF" w:themeFill="background1"/>
          </w:tcPr>
          <w:p w:rsidR="00917FA4" w:rsidRPr="007D7F13"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color w:val="auto"/>
                <w:sz w:val="24"/>
                <w:lang w:eastAsia="en-ID"/>
              </w:rPr>
              <w:t>131,24±0,02</w:t>
            </w:r>
            <w:r>
              <w:rPr>
                <w:rFonts w:ascii="Times New Roman" w:hAnsi="Times New Roman"/>
                <w:color w:val="auto"/>
                <w:sz w:val="24"/>
                <w:vertAlign w:val="superscript"/>
                <w:lang w:eastAsia="en-ID"/>
              </w:rPr>
              <w:t>d</w:t>
            </w:r>
          </w:p>
        </w:tc>
        <w:tc>
          <w:tcPr>
            <w:tcW w:w="1579" w:type="dxa"/>
            <w:tcBorders>
              <w:top w:val="single" w:sz="4" w:space="0" w:color="auto"/>
            </w:tcBorders>
            <w:shd w:val="clear" w:color="auto" w:fill="FFFFFF" w:themeFill="background1"/>
          </w:tcPr>
          <w:p w:rsidR="00917FA4" w:rsidRPr="007D7F13"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color w:val="auto"/>
                <w:sz w:val="24"/>
                <w:lang w:eastAsia="en-ID"/>
              </w:rPr>
              <w:t>85,57±6,87</w:t>
            </w:r>
            <w:r>
              <w:rPr>
                <w:rFonts w:ascii="Times New Roman" w:hAnsi="Times New Roman"/>
                <w:color w:val="auto"/>
                <w:sz w:val="24"/>
                <w:vertAlign w:val="superscript"/>
                <w:lang w:eastAsia="en-ID"/>
              </w:rPr>
              <w:t>c</w:t>
            </w:r>
          </w:p>
        </w:tc>
        <w:tc>
          <w:tcPr>
            <w:tcW w:w="1510" w:type="dxa"/>
            <w:tcBorders>
              <w:top w:val="single" w:sz="4" w:space="0" w:color="auto"/>
            </w:tcBorders>
            <w:shd w:val="clear" w:color="auto" w:fill="FFFFFF" w:themeFill="background1"/>
          </w:tcPr>
          <w:p w:rsidR="00917FA4" w:rsidRPr="007D7F13"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color w:val="auto"/>
                <w:sz w:val="24"/>
                <w:lang w:eastAsia="en-ID"/>
              </w:rPr>
              <w:t>34,50±1,77</w:t>
            </w:r>
            <w:r>
              <w:rPr>
                <w:rFonts w:ascii="Times New Roman" w:hAnsi="Times New Roman"/>
                <w:color w:val="auto"/>
                <w:sz w:val="24"/>
                <w:vertAlign w:val="superscript"/>
                <w:lang w:eastAsia="en-ID"/>
              </w:rPr>
              <w:t>a</w:t>
            </w:r>
          </w:p>
        </w:tc>
        <w:tc>
          <w:tcPr>
            <w:tcW w:w="1719" w:type="dxa"/>
            <w:tcBorders>
              <w:top w:val="single" w:sz="4" w:space="0" w:color="auto"/>
            </w:tcBorders>
            <w:shd w:val="clear" w:color="auto" w:fill="FFFFFF" w:themeFill="background1"/>
          </w:tcPr>
          <w:p w:rsidR="00917FA4" w:rsidRPr="0016297B"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83,77</w:t>
            </w:r>
          </w:p>
        </w:tc>
      </w:tr>
      <w:tr w:rsidR="00917FA4"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dxa"/>
            <w:shd w:val="clear" w:color="auto" w:fill="FFFFFF" w:themeFill="background1"/>
          </w:tcPr>
          <w:p w:rsidR="00917FA4" w:rsidRPr="00316FB6" w:rsidRDefault="00917FA4" w:rsidP="00391C60">
            <w:pPr>
              <w:pStyle w:val="NoSpacing"/>
              <w:jc w:val="center"/>
              <w:rPr>
                <w:rFonts w:ascii="Times New Roman" w:hAnsi="Times New Roman"/>
                <w:b w:val="0"/>
                <w:sz w:val="24"/>
              </w:rPr>
            </w:pPr>
            <w:r w:rsidRPr="00316FB6">
              <w:rPr>
                <w:rFonts w:ascii="Times New Roman" w:hAnsi="Times New Roman"/>
                <w:b w:val="0"/>
                <w:sz w:val="24"/>
              </w:rPr>
              <w:t>0,5%</w:t>
            </w:r>
          </w:p>
        </w:tc>
        <w:tc>
          <w:tcPr>
            <w:tcW w:w="1561" w:type="dxa"/>
            <w:shd w:val="clear" w:color="auto" w:fill="FFFFFF" w:themeFill="background1"/>
          </w:tcPr>
          <w:p w:rsidR="00917FA4" w:rsidRPr="007D7F13"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color w:val="auto"/>
                <w:sz w:val="24"/>
                <w:lang w:eastAsia="en-ID"/>
              </w:rPr>
              <w:t>61,70±0,86</w:t>
            </w:r>
            <w:r>
              <w:rPr>
                <w:rFonts w:ascii="Times New Roman" w:hAnsi="Times New Roman"/>
                <w:color w:val="auto"/>
                <w:sz w:val="24"/>
                <w:vertAlign w:val="superscript"/>
                <w:lang w:eastAsia="en-ID"/>
              </w:rPr>
              <w:t>b</w:t>
            </w:r>
          </w:p>
        </w:tc>
        <w:tc>
          <w:tcPr>
            <w:tcW w:w="1579" w:type="dxa"/>
            <w:shd w:val="clear" w:color="auto" w:fill="FFFFFF" w:themeFill="background1"/>
          </w:tcPr>
          <w:p w:rsidR="00917FA4" w:rsidRPr="007D7F13"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color w:val="auto"/>
                <w:sz w:val="24"/>
                <w:lang w:eastAsia="en-ID"/>
              </w:rPr>
              <w:t>68,63±1,31</w:t>
            </w:r>
            <w:r>
              <w:rPr>
                <w:rFonts w:ascii="Times New Roman" w:hAnsi="Times New Roman"/>
                <w:color w:val="auto"/>
                <w:sz w:val="24"/>
                <w:vertAlign w:val="superscript"/>
                <w:lang w:eastAsia="en-ID"/>
              </w:rPr>
              <w:t>b</w:t>
            </w:r>
          </w:p>
        </w:tc>
        <w:tc>
          <w:tcPr>
            <w:tcW w:w="1510" w:type="dxa"/>
            <w:shd w:val="clear" w:color="auto" w:fill="FFFFFF" w:themeFill="background1"/>
          </w:tcPr>
          <w:p w:rsidR="00917FA4" w:rsidRPr="007D7F13"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color w:val="auto"/>
                <w:sz w:val="24"/>
                <w:lang w:eastAsia="en-ID"/>
              </w:rPr>
              <w:t>61,83±0,78</w:t>
            </w:r>
            <w:r>
              <w:rPr>
                <w:rFonts w:ascii="Times New Roman" w:hAnsi="Times New Roman"/>
                <w:color w:val="auto"/>
                <w:sz w:val="24"/>
                <w:vertAlign w:val="superscript"/>
                <w:lang w:eastAsia="en-ID"/>
              </w:rPr>
              <w:t>b</w:t>
            </w:r>
          </w:p>
        </w:tc>
        <w:tc>
          <w:tcPr>
            <w:tcW w:w="1719" w:type="dxa"/>
            <w:shd w:val="clear" w:color="auto" w:fill="FFFFFF" w:themeFill="background1"/>
          </w:tcPr>
          <w:p w:rsidR="00917FA4" w:rsidRPr="0016297B"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vertAlign w:val="superscript"/>
              </w:rPr>
            </w:pPr>
            <w:r>
              <w:rPr>
                <w:rFonts w:ascii="Times New Roman" w:hAnsi="Times New Roman"/>
                <w:sz w:val="24"/>
                <w:szCs w:val="24"/>
              </w:rPr>
              <w:t>64,05</w:t>
            </w:r>
          </w:p>
        </w:tc>
      </w:tr>
      <w:tr w:rsidR="00917FA4" w:rsidTr="00391C60">
        <w:trPr>
          <w:jc w:val="center"/>
        </w:trPr>
        <w:tc>
          <w:tcPr>
            <w:cnfStyle w:val="001000000000" w:firstRow="0" w:lastRow="0" w:firstColumn="1" w:lastColumn="0" w:oddVBand="0" w:evenVBand="0" w:oddHBand="0" w:evenHBand="0" w:firstRowFirstColumn="0" w:firstRowLastColumn="0" w:lastRowFirstColumn="0" w:lastRowLastColumn="0"/>
            <w:tcW w:w="1568" w:type="dxa"/>
            <w:tcBorders>
              <w:bottom w:val="single" w:sz="4" w:space="0" w:color="000000" w:themeColor="text1"/>
            </w:tcBorders>
            <w:shd w:val="clear" w:color="auto" w:fill="FFFFFF" w:themeFill="background1"/>
          </w:tcPr>
          <w:p w:rsidR="00917FA4" w:rsidRPr="00316FB6" w:rsidRDefault="00917FA4" w:rsidP="00391C60">
            <w:pPr>
              <w:pStyle w:val="NoSpacing"/>
              <w:jc w:val="center"/>
              <w:rPr>
                <w:rFonts w:ascii="Times New Roman" w:hAnsi="Times New Roman"/>
                <w:b w:val="0"/>
                <w:sz w:val="24"/>
              </w:rPr>
            </w:pPr>
            <w:r w:rsidRPr="00316FB6">
              <w:rPr>
                <w:rFonts w:ascii="Times New Roman" w:hAnsi="Times New Roman"/>
                <w:b w:val="0"/>
                <w:sz w:val="24"/>
              </w:rPr>
              <w:t>Rerata</w:t>
            </w:r>
          </w:p>
        </w:tc>
        <w:tc>
          <w:tcPr>
            <w:tcW w:w="1561" w:type="dxa"/>
            <w:tcBorders>
              <w:bottom w:val="single" w:sz="4" w:space="0" w:color="000000" w:themeColor="text1"/>
            </w:tcBorders>
            <w:shd w:val="clear" w:color="auto" w:fill="FFFFFF" w:themeFill="background1"/>
          </w:tcPr>
          <w:p w:rsidR="00917FA4" w:rsidRPr="006070F9"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96,47</w:t>
            </w:r>
          </w:p>
        </w:tc>
        <w:tc>
          <w:tcPr>
            <w:tcW w:w="1579" w:type="dxa"/>
            <w:tcBorders>
              <w:bottom w:val="single" w:sz="4" w:space="0" w:color="000000" w:themeColor="text1"/>
            </w:tcBorders>
            <w:shd w:val="clear" w:color="auto" w:fill="FFFFFF" w:themeFill="background1"/>
          </w:tcPr>
          <w:p w:rsidR="00917FA4" w:rsidRPr="006070F9"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77,10</w:t>
            </w:r>
          </w:p>
        </w:tc>
        <w:tc>
          <w:tcPr>
            <w:tcW w:w="1510" w:type="dxa"/>
            <w:tcBorders>
              <w:bottom w:val="single" w:sz="4" w:space="0" w:color="000000" w:themeColor="text1"/>
            </w:tcBorders>
            <w:shd w:val="clear" w:color="auto" w:fill="FFFFFF" w:themeFill="background1"/>
          </w:tcPr>
          <w:p w:rsidR="00917FA4" w:rsidRPr="0016297B"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vertAlign w:val="superscript"/>
              </w:rPr>
            </w:pPr>
            <w:r>
              <w:rPr>
                <w:rFonts w:ascii="Times New Roman" w:hAnsi="Times New Roman"/>
                <w:sz w:val="24"/>
              </w:rPr>
              <w:t>48,16</w:t>
            </w:r>
          </w:p>
        </w:tc>
        <w:tc>
          <w:tcPr>
            <w:tcW w:w="1719" w:type="dxa"/>
            <w:tcBorders>
              <w:bottom w:val="single" w:sz="4" w:space="0" w:color="000000" w:themeColor="text1"/>
            </w:tcBorders>
            <w:shd w:val="clear" w:color="auto" w:fill="FFFFFF" w:themeFill="background1"/>
          </w:tcPr>
          <w:p w:rsidR="00917FA4" w:rsidRPr="00BA117C"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rsidR="00917FA4" w:rsidRDefault="00917FA4" w:rsidP="00917FA4">
      <w:pPr>
        <w:pStyle w:val="NoSpacing"/>
        <w:ind w:left="284"/>
        <w:jc w:val="both"/>
        <w:rPr>
          <w:rFonts w:ascii="Times New Roman" w:hAnsi="Times New Roman"/>
          <w:sz w:val="24"/>
          <w:szCs w:val="24"/>
          <w:shd w:val="clear" w:color="auto" w:fill="FFFFFF"/>
        </w:rPr>
      </w:pPr>
      <w:proofErr w:type="gramStart"/>
      <w:r w:rsidRPr="00EA623E">
        <w:rPr>
          <w:rFonts w:ascii="Times New Roman" w:hAnsi="Times New Roman"/>
          <w:sz w:val="24"/>
          <w:szCs w:val="24"/>
        </w:rPr>
        <w:t>Ke</w:t>
      </w:r>
      <w:r>
        <w:rPr>
          <w:rFonts w:ascii="Times New Roman" w:hAnsi="Times New Roman"/>
          <w:sz w:val="24"/>
          <w:szCs w:val="24"/>
        </w:rPr>
        <w:t>terangan :</w:t>
      </w:r>
      <w:proofErr w:type="gramEnd"/>
      <w:r>
        <w:rPr>
          <w:rFonts w:ascii="Times New Roman" w:hAnsi="Times New Roman"/>
          <w:sz w:val="24"/>
          <w:szCs w:val="24"/>
        </w:rPr>
        <w:t xml:space="preserve"> </w:t>
      </w:r>
      <w:r w:rsidRPr="00EA623E">
        <w:rPr>
          <w:rFonts w:ascii="Times New Roman" w:hAnsi="Times New Roman"/>
          <w:sz w:val="24"/>
          <w:szCs w:val="24"/>
        </w:rPr>
        <w:t xml:space="preserve">angka yang diikuti oleh notasi huruf yang berbeda menunjukkan beda nyata berdasarkan uji DMRT pada </w:t>
      </w:r>
      <w:r w:rsidRPr="00EA623E">
        <w:rPr>
          <w:rFonts w:ascii="Times New Roman" w:hAnsi="Times New Roman"/>
          <w:sz w:val="24"/>
          <w:szCs w:val="24"/>
          <w:shd w:val="clear" w:color="auto" w:fill="FFFFFF"/>
        </w:rPr>
        <w:t>α = 5 %.</w:t>
      </w:r>
    </w:p>
    <w:p w:rsidR="00917FA4" w:rsidRDefault="00917FA4" w:rsidP="00917FA4">
      <w:pPr>
        <w:pStyle w:val="NoSpacing"/>
        <w:ind w:left="284"/>
        <w:jc w:val="both"/>
        <w:rPr>
          <w:rFonts w:ascii="Times New Roman" w:hAnsi="Times New Roman"/>
          <w:sz w:val="24"/>
          <w:szCs w:val="24"/>
          <w:shd w:val="clear" w:color="auto" w:fill="FFFFFF"/>
        </w:rPr>
      </w:pPr>
    </w:p>
    <w:p w:rsidR="00917FA4" w:rsidRDefault="00917FA4" w:rsidP="00917FA4">
      <w:pPr>
        <w:spacing w:line="360" w:lineRule="auto"/>
        <w:ind w:firstLine="720"/>
        <w:jc w:val="both"/>
        <w:rPr>
          <w:rFonts w:ascii="Times New Roman" w:hAnsi="Times New Roman"/>
          <w:sz w:val="24"/>
          <w:szCs w:val="24"/>
        </w:rPr>
      </w:pPr>
      <w:r>
        <w:rPr>
          <w:rFonts w:ascii="Times New Roman" w:hAnsi="Times New Roman"/>
          <w:sz w:val="24"/>
          <w:szCs w:val="24"/>
          <w:lang w:val="en-ID"/>
        </w:rPr>
        <w:t xml:space="preserve">Nilai </w:t>
      </w:r>
      <w:r w:rsidRPr="00175A75">
        <w:rPr>
          <w:rFonts w:ascii="Times New Roman" w:hAnsi="Times New Roman"/>
          <w:i/>
          <w:sz w:val="24"/>
          <w:szCs w:val="24"/>
        </w:rPr>
        <w:t>work (milli Joules</w:t>
      </w:r>
      <w:r w:rsidRPr="00EA623E">
        <w:rPr>
          <w:rFonts w:ascii="Times New Roman" w:hAnsi="Times New Roman"/>
          <w:sz w:val="24"/>
          <w:szCs w:val="24"/>
        </w:rPr>
        <w:t xml:space="preserve">) </w:t>
      </w:r>
      <w:r>
        <w:rPr>
          <w:rFonts w:ascii="Times New Roman" w:hAnsi="Times New Roman"/>
          <w:sz w:val="24"/>
          <w:szCs w:val="24"/>
        </w:rPr>
        <w:t xml:space="preserve">yang diartikan sebagai </w:t>
      </w:r>
      <w:r w:rsidRPr="00EA623E">
        <w:rPr>
          <w:rFonts w:ascii="Times New Roman" w:hAnsi="Times New Roman"/>
          <w:sz w:val="24"/>
          <w:szCs w:val="24"/>
        </w:rPr>
        <w:t>energi yang dibutuhkan untuk menghancurkan sampel</w:t>
      </w:r>
      <w:r>
        <w:rPr>
          <w:rFonts w:ascii="Times New Roman" w:hAnsi="Times New Roman"/>
          <w:sz w:val="24"/>
          <w:szCs w:val="24"/>
          <w:lang w:val="en-ID"/>
        </w:rPr>
        <w:t xml:space="preserve"> ada interaksi antara gula dan asam. Gula dan asam sitrat</w:t>
      </w:r>
      <w:r w:rsidRPr="00EA623E">
        <w:rPr>
          <w:rFonts w:ascii="Times New Roman" w:hAnsi="Times New Roman"/>
          <w:sz w:val="24"/>
          <w:szCs w:val="24"/>
        </w:rPr>
        <w:t xml:space="preserve"> </w:t>
      </w:r>
      <w:r>
        <w:rPr>
          <w:rFonts w:ascii="Times New Roman" w:hAnsi="Times New Roman"/>
          <w:sz w:val="24"/>
          <w:szCs w:val="24"/>
        </w:rPr>
        <w:t xml:space="preserve">berbeda </w:t>
      </w:r>
      <w:r>
        <w:rPr>
          <w:rFonts w:ascii="Times New Roman" w:hAnsi="Times New Roman"/>
          <w:sz w:val="24"/>
          <w:szCs w:val="24"/>
        </w:rPr>
        <w:lastRenderedPageBreak/>
        <w:t xml:space="preserve">nyata pada permen lunak gel lidah buaya variasi gula dan asam sitrat. </w:t>
      </w:r>
      <w:r>
        <w:rPr>
          <w:rFonts w:ascii="Times New Roman" w:hAnsi="Times New Roman"/>
          <w:sz w:val="24"/>
          <w:szCs w:val="24"/>
          <w:lang w:val="en-ID"/>
        </w:rPr>
        <w:t xml:space="preserve">Tabel 11 menunjukkan energi untuk menghancurkan sampel paling rendah nilainya pada perlakuan penambahan gula 400 baik dengan atau tanpa asam sitrat. Hal tersebut dikarenakan menurut </w:t>
      </w:r>
      <w:r w:rsidRPr="00EA623E">
        <w:rPr>
          <w:rFonts w:ascii="Times New Roman" w:hAnsi="Times New Roman"/>
          <w:sz w:val="24"/>
          <w:szCs w:val="24"/>
        </w:rPr>
        <w:t xml:space="preserve">Hasyim (2015) gula </w:t>
      </w:r>
      <w:r>
        <w:rPr>
          <w:rFonts w:ascii="Times New Roman" w:hAnsi="Times New Roman"/>
          <w:sz w:val="24"/>
          <w:szCs w:val="24"/>
          <w:lang w:val="en-ID"/>
        </w:rPr>
        <w:t>mempengaruhi</w:t>
      </w:r>
      <w:r w:rsidRPr="00EA623E">
        <w:rPr>
          <w:rFonts w:ascii="Times New Roman" w:hAnsi="Times New Roman"/>
          <w:sz w:val="24"/>
          <w:szCs w:val="24"/>
        </w:rPr>
        <w:t xml:space="preserve"> tekstur permen lunak gel lidah buaya berkaitan dengan rasio gula yang ditambahkan yaitu jika rasio gula ditambahkan semakin banyak maka tekstur permen </w:t>
      </w:r>
      <w:proofErr w:type="gramStart"/>
      <w:r w:rsidRPr="00EA623E">
        <w:rPr>
          <w:rFonts w:ascii="Times New Roman" w:hAnsi="Times New Roman"/>
          <w:sz w:val="24"/>
          <w:szCs w:val="24"/>
        </w:rPr>
        <w:t>akan</w:t>
      </w:r>
      <w:proofErr w:type="gramEnd"/>
      <w:r w:rsidRPr="00EA623E">
        <w:rPr>
          <w:rFonts w:ascii="Times New Roman" w:hAnsi="Times New Roman"/>
          <w:sz w:val="24"/>
          <w:szCs w:val="24"/>
        </w:rPr>
        <w:t xml:space="preserve"> semakin lunak. </w:t>
      </w:r>
    </w:p>
    <w:p w:rsidR="00917FA4" w:rsidRDefault="00917FA4" w:rsidP="00917FA4">
      <w:pPr>
        <w:pStyle w:val="ListParagraph"/>
        <w:numPr>
          <w:ilvl w:val="0"/>
          <w:numId w:val="2"/>
        </w:numPr>
        <w:spacing w:line="360" w:lineRule="auto"/>
        <w:jc w:val="both"/>
        <w:rPr>
          <w:rFonts w:ascii="Times New Roman" w:hAnsi="Times New Roman"/>
          <w:b/>
          <w:sz w:val="24"/>
          <w:szCs w:val="24"/>
          <w:lang w:val="en-ID"/>
        </w:rPr>
      </w:pPr>
      <w:r w:rsidRPr="00917FA4">
        <w:rPr>
          <w:rFonts w:ascii="Times New Roman" w:hAnsi="Times New Roman"/>
          <w:b/>
          <w:sz w:val="24"/>
          <w:szCs w:val="24"/>
          <w:lang w:val="en-ID"/>
        </w:rPr>
        <w:t>Pengujian Kesukaan</w:t>
      </w:r>
    </w:p>
    <w:p w:rsidR="00917FA4" w:rsidRPr="00391C60" w:rsidRDefault="00917FA4" w:rsidP="00391C60">
      <w:pPr>
        <w:pStyle w:val="NoSpacing"/>
        <w:spacing w:line="360" w:lineRule="auto"/>
        <w:ind w:firstLine="360"/>
        <w:jc w:val="both"/>
        <w:rPr>
          <w:rFonts w:ascii="Times New Roman" w:hAnsi="Times New Roman"/>
          <w:sz w:val="24"/>
          <w:szCs w:val="24"/>
        </w:rPr>
      </w:pPr>
      <w:r w:rsidRPr="00391C60">
        <w:rPr>
          <w:rFonts w:ascii="Times New Roman" w:hAnsi="Times New Roman"/>
          <w:sz w:val="24"/>
          <w:szCs w:val="24"/>
          <w:shd w:val="clear" w:color="auto" w:fill="FFFFFF"/>
        </w:rPr>
        <w:t xml:space="preserve">Penelitian ini menguji sensoris dengan parameter warna, aroma, rasa, tekstur dan keseluruhan dan skala penilaiannya yaitu 1 sangat suka, 2 suka, 3 agak suka, 4 antara suka dan tidak suka, 5 agak tidak suka, 6 tidak suka dan 7 sangat tidak suka. </w:t>
      </w:r>
      <w:r w:rsidRPr="00391C60">
        <w:rPr>
          <w:rFonts w:ascii="Times New Roman" w:hAnsi="Times New Roman"/>
          <w:sz w:val="24"/>
          <w:szCs w:val="24"/>
        </w:rPr>
        <w:t>Parameter uji kesukaan pada penelitian ini adalah hasil uji kesukaan permen lunak gel lidah buaya dapat dilihat pada T</w:t>
      </w:r>
      <w:r w:rsidR="00391C60">
        <w:rPr>
          <w:rFonts w:ascii="Times New Roman" w:hAnsi="Times New Roman"/>
          <w:sz w:val="24"/>
          <w:szCs w:val="24"/>
        </w:rPr>
        <w:t>abel 12</w:t>
      </w:r>
      <w:r w:rsidRPr="00391C60">
        <w:rPr>
          <w:rFonts w:ascii="Times New Roman" w:hAnsi="Times New Roman"/>
          <w:sz w:val="24"/>
          <w:szCs w:val="24"/>
        </w:rPr>
        <w:t>.</w:t>
      </w:r>
    </w:p>
    <w:p w:rsidR="00917FA4" w:rsidRPr="00391C60" w:rsidRDefault="00391C60" w:rsidP="00391C60">
      <w:pPr>
        <w:pStyle w:val="NoSpacing"/>
        <w:spacing w:line="360" w:lineRule="auto"/>
        <w:jc w:val="center"/>
        <w:rPr>
          <w:rFonts w:ascii="Times New Roman" w:hAnsi="Times New Roman"/>
          <w:sz w:val="24"/>
          <w:szCs w:val="24"/>
        </w:rPr>
      </w:pPr>
      <w:bookmarkStart w:id="18" w:name="_Toc61373644"/>
      <w:bookmarkStart w:id="19" w:name="_Toc63421160"/>
      <w:r>
        <w:rPr>
          <w:rFonts w:ascii="Times New Roman" w:hAnsi="Times New Roman"/>
          <w:sz w:val="24"/>
          <w:szCs w:val="24"/>
        </w:rPr>
        <w:t>Tabel 12</w:t>
      </w:r>
      <w:r w:rsidR="00917FA4" w:rsidRPr="00391C60">
        <w:rPr>
          <w:rFonts w:ascii="Times New Roman" w:hAnsi="Times New Roman"/>
          <w:sz w:val="24"/>
          <w:szCs w:val="24"/>
        </w:rPr>
        <w:t>. Hasil Uji Kesukaan Permen Lunak Gel Lidah Buaya</w:t>
      </w:r>
      <w:bookmarkEnd w:id="18"/>
      <w:bookmarkEnd w:id="19"/>
    </w:p>
    <w:tbl>
      <w:tblPr>
        <w:tblStyle w:val="ListTable6Colorful"/>
        <w:tblW w:w="0" w:type="auto"/>
        <w:jc w:val="center"/>
        <w:tblLayout w:type="fixed"/>
        <w:tblLook w:val="04A0" w:firstRow="1" w:lastRow="0" w:firstColumn="1" w:lastColumn="0" w:noHBand="0" w:noVBand="1"/>
      </w:tblPr>
      <w:tblGrid>
        <w:gridCol w:w="851"/>
        <w:gridCol w:w="992"/>
        <w:gridCol w:w="1276"/>
        <w:gridCol w:w="1134"/>
        <w:gridCol w:w="1276"/>
        <w:gridCol w:w="1275"/>
        <w:gridCol w:w="1133"/>
      </w:tblGrid>
      <w:tr w:rsidR="00917FA4" w:rsidRPr="00105582" w:rsidTr="00391C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gridSpan w:val="2"/>
            <w:tcBorders>
              <w:top w:val="single" w:sz="4" w:space="0" w:color="000000" w:themeColor="text1"/>
              <w:bottom w:val="nil"/>
            </w:tcBorders>
            <w:vAlign w:val="center"/>
          </w:tcPr>
          <w:p w:rsidR="00917FA4" w:rsidRPr="00105582" w:rsidRDefault="00917FA4" w:rsidP="00391C60">
            <w:pPr>
              <w:pStyle w:val="NoSpacing"/>
              <w:jc w:val="center"/>
              <w:rPr>
                <w:rFonts w:ascii="Times New Roman" w:hAnsi="Times New Roman"/>
                <w:b w:val="0"/>
                <w:sz w:val="24"/>
                <w:szCs w:val="24"/>
              </w:rPr>
            </w:pPr>
            <w:r w:rsidRPr="00105582">
              <w:rPr>
                <w:rFonts w:ascii="Times New Roman" w:hAnsi="Times New Roman"/>
                <w:b w:val="0"/>
                <w:sz w:val="24"/>
                <w:szCs w:val="24"/>
              </w:rPr>
              <w:t>Sampel</w:t>
            </w:r>
          </w:p>
        </w:tc>
        <w:tc>
          <w:tcPr>
            <w:tcW w:w="6094" w:type="dxa"/>
            <w:gridSpan w:val="5"/>
            <w:tcBorders>
              <w:top w:val="single" w:sz="4" w:space="0" w:color="000000" w:themeColor="text1"/>
            </w:tcBorders>
            <w:vAlign w:val="center"/>
          </w:tcPr>
          <w:p w:rsidR="00917FA4" w:rsidRPr="00105582" w:rsidRDefault="00917FA4" w:rsidP="00391C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105582">
              <w:rPr>
                <w:rFonts w:ascii="Times New Roman" w:hAnsi="Times New Roman"/>
                <w:b w:val="0"/>
                <w:sz w:val="24"/>
                <w:szCs w:val="24"/>
              </w:rPr>
              <w:t>Parameter Uji Kesukaan</w:t>
            </w:r>
          </w:p>
        </w:tc>
      </w:tr>
      <w:tr w:rsidR="00917FA4" w:rsidRPr="00105582"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shd w:val="clear" w:color="auto" w:fill="FFFFFF" w:themeFill="background1"/>
            <w:vAlign w:val="center"/>
          </w:tcPr>
          <w:p w:rsidR="00917FA4" w:rsidRPr="00105582" w:rsidRDefault="00917FA4" w:rsidP="00391C60">
            <w:pPr>
              <w:pStyle w:val="NoSpacing"/>
              <w:jc w:val="center"/>
              <w:rPr>
                <w:rFonts w:ascii="Times New Roman" w:hAnsi="Times New Roman"/>
                <w:b w:val="0"/>
                <w:sz w:val="24"/>
                <w:szCs w:val="24"/>
              </w:rPr>
            </w:pPr>
            <w:r>
              <w:rPr>
                <w:rFonts w:ascii="Times New Roman" w:hAnsi="Times New Roman"/>
                <w:b w:val="0"/>
                <w:sz w:val="24"/>
                <w:szCs w:val="24"/>
              </w:rPr>
              <w:t>Berat</w:t>
            </w:r>
            <w:r w:rsidRPr="00105582">
              <w:rPr>
                <w:rFonts w:ascii="Times New Roman" w:hAnsi="Times New Roman"/>
                <w:b w:val="0"/>
                <w:sz w:val="24"/>
                <w:szCs w:val="24"/>
              </w:rPr>
              <w:t xml:space="preserve"> gula</w:t>
            </w:r>
          </w:p>
        </w:tc>
        <w:tc>
          <w:tcPr>
            <w:tcW w:w="992" w:type="dxa"/>
            <w:tcBorders>
              <w:top w:val="nil"/>
              <w:bottom w:val="single" w:sz="4" w:space="0" w:color="auto"/>
            </w:tcBorders>
            <w:shd w:val="clear" w:color="auto" w:fill="FFFFFF" w:themeFill="background1"/>
            <w:vAlign w:val="center"/>
          </w:tcPr>
          <w:p w:rsidR="00917FA4" w:rsidRPr="00105582" w:rsidRDefault="00917FA4" w:rsidP="00391C60">
            <w:pPr>
              <w:pStyle w:val="NoSpacing"/>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Konsen-</w:t>
            </w:r>
          </w:p>
          <w:p w:rsidR="00917FA4" w:rsidRPr="00105582"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05582">
              <w:rPr>
                <w:rFonts w:ascii="Times New Roman" w:hAnsi="Times New Roman"/>
                <w:sz w:val="24"/>
                <w:szCs w:val="24"/>
              </w:rPr>
              <w:t>trasi asam sitrat</w:t>
            </w:r>
          </w:p>
        </w:tc>
        <w:tc>
          <w:tcPr>
            <w:tcW w:w="1276" w:type="dxa"/>
            <w:tcBorders>
              <w:bottom w:val="single" w:sz="4" w:space="0" w:color="auto"/>
            </w:tcBorders>
            <w:shd w:val="clear" w:color="auto" w:fill="FFFFFF" w:themeFill="background1"/>
            <w:vAlign w:val="center"/>
          </w:tcPr>
          <w:p w:rsidR="00917FA4" w:rsidRPr="00105582"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05582">
              <w:rPr>
                <w:rFonts w:ascii="Times New Roman" w:hAnsi="Times New Roman"/>
                <w:sz w:val="24"/>
                <w:szCs w:val="24"/>
              </w:rPr>
              <w:t>Warna**</w:t>
            </w:r>
          </w:p>
        </w:tc>
        <w:tc>
          <w:tcPr>
            <w:tcW w:w="1134" w:type="dxa"/>
            <w:tcBorders>
              <w:bottom w:val="single" w:sz="4" w:space="0" w:color="auto"/>
            </w:tcBorders>
            <w:shd w:val="clear" w:color="auto" w:fill="FFFFFF" w:themeFill="background1"/>
            <w:vAlign w:val="center"/>
          </w:tcPr>
          <w:p w:rsidR="00917FA4" w:rsidRPr="00105582"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05582">
              <w:rPr>
                <w:rFonts w:ascii="Times New Roman" w:hAnsi="Times New Roman"/>
                <w:sz w:val="24"/>
                <w:szCs w:val="24"/>
              </w:rPr>
              <w:t>Aroma*</w:t>
            </w:r>
          </w:p>
        </w:tc>
        <w:tc>
          <w:tcPr>
            <w:tcW w:w="1276" w:type="dxa"/>
            <w:tcBorders>
              <w:bottom w:val="single" w:sz="4" w:space="0" w:color="auto"/>
            </w:tcBorders>
            <w:shd w:val="clear" w:color="auto" w:fill="FFFFFF" w:themeFill="background1"/>
            <w:vAlign w:val="center"/>
          </w:tcPr>
          <w:p w:rsidR="00917FA4" w:rsidRPr="00105582"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05582">
              <w:rPr>
                <w:rFonts w:ascii="Times New Roman" w:hAnsi="Times New Roman"/>
                <w:sz w:val="24"/>
                <w:szCs w:val="24"/>
              </w:rPr>
              <w:t>Rasa**</w:t>
            </w:r>
          </w:p>
        </w:tc>
        <w:tc>
          <w:tcPr>
            <w:tcW w:w="1275" w:type="dxa"/>
            <w:tcBorders>
              <w:bottom w:val="single" w:sz="4" w:space="0" w:color="auto"/>
            </w:tcBorders>
            <w:shd w:val="clear" w:color="auto" w:fill="FFFFFF" w:themeFill="background1"/>
            <w:vAlign w:val="center"/>
          </w:tcPr>
          <w:p w:rsidR="00917FA4" w:rsidRPr="00105582"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05582">
              <w:rPr>
                <w:rFonts w:ascii="Times New Roman" w:hAnsi="Times New Roman"/>
                <w:sz w:val="24"/>
                <w:szCs w:val="24"/>
              </w:rPr>
              <w:t>Tekstur**</w:t>
            </w:r>
          </w:p>
        </w:tc>
        <w:tc>
          <w:tcPr>
            <w:tcW w:w="1133" w:type="dxa"/>
            <w:tcBorders>
              <w:bottom w:val="single" w:sz="4" w:space="0" w:color="auto"/>
            </w:tcBorders>
            <w:shd w:val="clear" w:color="auto" w:fill="FFFFFF" w:themeFill="background1"/>
            <w:vAlign w:val="center"/>
          </w:tcPr>
          <w:p w:rsidR="00917FA4" w:rsidRPr="00105582"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05582">
              <w:rPr>
                <w:rFonts w:ascii="Times New Roman" w:hAnsi="Times New Roman"/>
                <w:sz w:val="24"/>
                <w:szCs w:val="24"/>
              </w:rPr>
              <w:t>Keselu-</w:t>
            </w:r>
          </w:p>
          <w:p w:rsidR="00917FA4" w:rsidRPr="00105582"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05582">
              <w:rPr>
                <w:rFonts w:ascii="Times New Roman" w:hAnsi="Times New Roman"/>
                <w:sz w:val="24"/>
                <w:szCs w:val="24"/>
              </w:rPr>
              <w:t>ruhan**</w:t>
            </w:r>
          </w:p>
        </w:tc>
      </w:tr>
      <w:tr w:rsidR="00917FA4" w:rsidRPr="00105582" w:rsidTr="00391C60">
        <w:trPr>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shd w:val="clear" w:color="auto" w:fill="FFFFFF" w:themeFill="background1"/>
            <w:vAlign w:val="center"/>
          </w:tcPr>
          <w:p w:rsidR="00917FA4" w:rsidRPr="00105582" w:rsidRDefault="00917FA4" w:rsidP="00391C60">
            <w:pPr>
              <w:pStyle w:val="NoSpacing"/>
              <w:jc w:val="center"/>
              <w:rPr>
                <w:rFonts w:ascii="Times New Roman" w:hAnsi="Times New Roman"/>
                <w:b w:val="0"/>
                <w:sz w:val="24"/>
                <w:szCs w:val="24"/>
              </w:rPr>
            </w:pPr>
            <w:r w:rsidRPr="00105582">
              <w:rPr>
                <w:rFonts w:ascii="Times New Roman" w:hAnsi="Times New Roman"/>
                <w:b w:val="0"/>
                <w:sz w:val="24"/>
                <w:szCs w:val="24"/>
              </w:rPr>
              <w:t>200gr</w:t>
            </w:r>
          </w:p>
        </w:tc>
        <w:tc>
          <w:tcPr>
            <w:tcW w:w="992" w:type="dxa"/>
            <w:tcBorders>
              <w:top w:val="single" w:sz="4" w:space="0" w:color="auto"/>
            </w:tcBorders>
            <w:shd w:val="clear" w:color="auto" w:fill="FFFFFF" w:themeFill="background1"/>
            <w:vAlign w:val="center"/>
          </w:tcPr>
          <w:p w:rsidR="00917FA4" w:rsidRPr="00105582"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05582">
              <w:rPr>
                <w:rFonts w:ascii="Times New Roman" w:hAnsi="Times New Roman"/>
                <w:sz w:val="24"/>
                <w:szCs w:val="24"/>
              </w:rPr>
              <w:t>0%</w:t>
            </w:r>
          </w:p>
        </w:tc>
        <w:tc>
          <w:tcPr>
            <w:tcW w:w="1276" w:type="dxa"/>
            <w:tcBorders>
              <w:top w:val="single" w:sz="4" w:space="0" w:color="auto"/>
            </w:tcBorders>
            <w:shd w:val="clear" w:color="auto" w:fill="FFFFFF" w:themeFill="background1"/>
            <w:vAlign w:val="center"/>
          </w:tcPr>
          <w:p w:rsidR="00917FA4" w:rsidRPr="005C1D71"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C1D71">
              <w:rPr>
                <w:rFonts w:ascii="Times New Roman" w:hAnsi="Times New Roman"/>
                <w:sz w:val="20"/>
                <w:szCs w:val="20"/>
              </w:rPr>
              <w:t>2,00±1,00</w:t>
            </w:r>
            <w:r w:rsidRPr="005C1D71">
              <w:rPr>
                <w:rFonts w:ascii="Times New Roman" w:hAnsi="Times New Roman"/>
                <w:sz w:val="20"/>
                <w:szCs w:val="20"/>
                <w:vertAlign w:val="superscript"/>
              </w:rPr>
              <w:t>ab</w:t>
            </w:r>
          </w:p>
        </w:tc>
        <w:tc>
          <w:tcPr>
            <w:tcW w:w="1134" w:type="dxa"/>
            <w:tcBorders>
              <w:top w:val="single" w:sz="4" w:space="0" w:color="auto"/>
            </w:tcBorders>
            <w:shd w:val="clear" w:color="auto" w:fill="FFFFFF" w:themeFill="background1"/>
            <w:vAlign w:val="center"/>
          </w:tcPr>
          <w:p w:rsidR="00917FA4" w:rsidRPr="005C1D71"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2,36±0,81</w:t>
            </w:r>
          </w:p>
        </w:tc>
        <w:tc>
          <w:tcPr>
            <w:tcW w:w="1276" w:type="dxa"/>
            <w:tcBorders>
              <w:top w:val="single" w:sz="4" w:space="0" w:color="auto"/>
            </w:tcBorders>
            <w:shd w:val="clear" w:color="auto" w:fill="FFFFFF" w:themeFill="background1"/>
            <w:vAlign w:val="center"/>
          </w:tcPr>
          <w:p w:rsidR="00917FA4" w:rsidRPr="005C1D71"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2,20±0,71</w:t>
            </w:r>
            <w:r w:rsidRPr="005C1D71">
              <w:rPr>
                <w:rFonts w:ascii="Times New Roman" w:hAnsi="Times New Roman"/>
                <w:sz w:val="20"/>
                <w:szCs w:val="20"/>
                <w:vertAlign w:val="superscript"/>
                <w:lang w:eastAsia="en-ID"/>
              </w:rPr>
              <w:t>ab</w:t>
            </w:r>
          </w:p>
        </w:tc>
        <w:tc>
          <w:tcPr>
            <w:tcW w:w="1275" w:type="dxa"/>
            <w:tcBorders>
              <w:top w:val="single" w:sz="4" w:space="0" w:color="auto"/>
            </w:tcBorders>
            <w:shd w:val="clear" w:color="auto" w:fill="FFFFFF" w:themeFill="background1"/>
            <w:vAlign w:val="center"/>
          </w:tcPr>
          <w:p w:rsidR="00917FA4" w:rsidRPr="005C1D71"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2,80±1,22</w:t>
            </w:r>
            <w:r w:rsidRPr="005C1D71">
              <w:rPr>
                <w:rFonts w:ascii="Times New Roman" w:hAnsi="Times New Roman"/>
                <w:sz w:val="20"/>
                <w:szCs w:val="20"/>
                <w:vertAlign w:val="superscript"/>
                <w:lang w:eastAsia="en-ID"/>
              </w:rPr>
              <w:t>a</w:t>
            </w:r>
          </w:p>
        </w:tc>
        <w:tc>
          <w:tcPr>
            <w:tcW w:w="1133" w:type="dxa"/>
            <w:tcBorders>
              <w:top w:val="single" w:sz="4" w:space="0" w:color="auto"/>
            </w:tcBorders>
            <w:shd w:val="clear" w:color="auto" w:fill="FFFFFF" w:themeFill="background1"/>
            <w:vAlign w:val="center"/>
          </w:tcPr>
          <w:p w:rsidR="00917FA4" w:rsidRPr="005C1D71"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sz w:val="20"/>
                <w:szCs w:val="20"/>
                <w:lang w:eastAsia="en-ID"/>
              </w:rPr>
              <w:t>2,16</w:t>
            </w:r>
            <w:r w:rsidRPr="005C1D71">
              <w:rPr>
                <w:rFonts w:ascii="Times New Roman" w:hAnsi="Times New Roman"/>
                <w:color w:val="auto"/>
                <w:sz w:val="20"/>
                <w:szCs w:val="20"/>
                <w:lang w:eastAsia="en-ID"/>
              </w:rPr>
              <w:t>±0,80</w:t>
            </w:r>
            <w:r w:rsidRPr="005C1D71">
              <w:rPr>
                <w:rFonts w:ascii="Times New Roman" w:hAnsi="Times New Roman"/>
                <w:color w:val="auto"/>
                <w:sz w:val="20"/>
                <w:szCs w:val="20"/>
                <w:vertAlign w:val="superscript"/>
                <w:lang w:eastAsia="en-ID"/>
              </w:rPr>
              <w:t>a</w:t>
            </w:r>
          </w:p>
        </w:tc>
      </w:tr>
      <w:tr w:rsidR="00917FA4" w:rsidRPr="00105582"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vAlign w:val="center"/>
          </w:tcPr>
          <w:p w:rsidR="00917FA4" w:rsidRPr="00105582" w:rsidRDefault="00917FA4" w:rsidP="00391C60">
            <w:pPr>
              <w:pStyle w:val="NoSpacing"/>
              <w:jc w:val="center"/>
              <w:rPr>
                <w:rFonts w:ascii="Times New Roman" w:hAnsi="Times New Roman"/>
                <w:b w:val="0"/>
                <w:sz w:val="24"/>
                <w:szCs w:val="24"/>
              </w:rPr>
            </w:pPr>
            <w:r w:rsidRPr="00105582">
              <w:rPr>
                <w:rFonts w:ascii="Times New Roman" w:hAnsi="Times New Roman"/>
                <w:b w:val="0"/>
                <w:sz w:val="24"/>
                <w:szCs w:val="24"/>
              </w:rPr>
              <w:t>300gr</w:t>
            </w:r>
          </w:p>
        </w:tc>
        <w:tc>
          <w:tcPr>
            <w:tcW w:w="992" w:type="dxa"/>
            <w:shd w:val="clear" w:color="auto" w:fill="FFFFFF" w:themeFill="background1"/>
            <w:vAlign w:val="center"/>
          </w:tcPr>
          <w:p w:rsidR="00917FA4" w:rsidRPr="00105582"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05582">
              <w:rPr>
                <w:rFonts w:ascii="Times New Roman" w:hAnsi="Times New Roman"/>
                <w:sz w:val="24"/>
                <w:szCs w:val="24"/>
              </w:rPr>
              <w:t>0%</w:t>
            </w:r>
          </w:p>
        </w:tc>
        <w:tc>
          <w:tcPr>
            <w:tcW w:w="1276" w:type="dxa"/>
            <w:shd w:val="clear" w:color="auto" w:fill="FFFFFF" w:themeFill="background1"/>
            <w:vAlign w:val="center"/>
          </w:tcPr>
          <w:p w:rsidR="00917FA4" w:rsidRPr="005C1D71"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C1D71">
              <w:rPr>
                <w:rFonts w:ascii="Times New Roman" w:hAnsi="Times New Roman"/>
                <w:sz w:val="20"/>
                <w:szCs w:val="20"/>
              </w:rPr>
              <w:t>1,96±1,14</w:t>
            </w:r>
            <w:r w:rsidRPr="005C1D71">
              <w:rPr>
                <w:rFonts w:ascii="Times New Roman" w:hAnsi="Times New Roman"/>
                <w:sz w:val="20"/>
                <w:szCs w:val="20"/>
                <w:vertAlign w:val="superscript"/>
              </w:rPr>
              <w:t>ab</w:t>
            </w:r>
          </w:p>
        </w:tc>
        <w:tc>
          <w:tcPr>
            <w:tcW w:w="1134" w:type="dxa"/>
            <w:shd w:val="clear" w:color="auto" w:fill="FFFFFF" w:themeFill="background1"/>
            <w:vAlign w:val="center"/>
          </w:tcPr>
          <w:p w:rsidR="00917FA4" w:rsidRPr="005C1D71"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2,24±0,93</w:t>
            </w:r>
          </w:p>
        </w:tc>
        <w:tc>
          <w:tcPr>
            <w:tcW w:w="1276" w:type="dxa"/>
            <w:shd w:val="clear" w:color="auto" w:fill="FFFFFF" w:themeFill="background1"/>
            <w:vAlign w:val="center"/>
          </w:tcPr>
          <w:p w:rsidR="00917FA4" w:rsidRPr="005C1D71"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2,16±0,85</w:t>
            </w:r>
            <w:r w:rsidRPr="005C1D71">
              <w:rPr>
                <w:rFonts w:ascii="Times New Roman" w:hAnsi="Times New Roman"/>
                <w:sz w:val="20"/>
                <w:szCs w:val="20"/>
                <w:vertAlign w:val="superscript"/>
                <w:lang w:eastAsia="en-ID"/>
              </w:rPr>
              <w:t>ab</w:t>
            </w:r>
          </w:p>
        </w:tc>
        <w:tc>
          <w:tcPr>
            <w:tcW w:w="1275" w:type="dxa"/>
            <w:shd w:val="clear" w:color="auto" w:fill="FFFFFF" w:themeFill="background1"/>
            <w:vAlign w:val="center"/>
          </w:tcPr>
          <w:p w:rsidR="00917FA4" w:rsidRPr="005C1D71"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2,68±1,55</w:t>
            </w:r>
            <w:r w:rsidRPr="005C1D71">
              <w:rPr>
                <w:rFonts w:ascii="Times New Roman" w:hAnsi="Times New Roman"/>
                <w:sz w:val="20"/>
                <w:szCs w:val="20"/>
                <w:vertAlign w:val="superscript"/>
                <w:lang w:eastAsia="en-ID"/>
              </w:rPr>
              <w:t>a</w:t>
            </w:r>
          </w:p>
        </w:tc>
        <w:tc>
          <w:tcPr>
            <w:tcW w:w="1133" w:type="dxa"/>
            <w:shd w:val="clear" w:color="auto" w:fill="FFFFFF" w:themeFill="background1"/>
            <w:vAlign w:val="center"/>
          </w:tcPr>
          <w:p w:rsidR="00917FA4" w:rsidRPr="005C1D71"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sz w:val="20"/>
                <w:szCs w:val="20"/>
                <w:lang w:eastAsia="en-ID"/>
              </w:rPr>
              <w:t>2,24</w:t>
            </w:r>
            <w:r w:rsidRPr="005C1D71">
              <w:rPr>
                <w:rFonts w:ascii="Times New Roman" w:hAnsi="Times New Roman"/>
                <w:color w:val="auto"/>
                <w:sz w:val="20"/>
                <w:szCs w:val="20"/>
                <w:lang w:eastAsia="en-ID"/>
              </w:rPr>
              <w:t>±1,01</w:t>
            </w:r>
            <w:r w:rsidRPr="005C1D71">
              <w:rPr>
                <w:rFonts w:ascii="Times New Roman" w:hAnsi="Times New Roman"/>
                <w:color w:val="auto"/>
                <w:sz w:val="20"/>
                <w:szCs w:val="20"/>
                <w:vertAlign w:val="superscript"/>
                <w:lang w:eastAsia="en-ID"/>
              </w:rPr>
              <w:t>a</w:t>
            </w:r>
          </w:p>
        </w:tc>
      </w:tr>
      <w:tr w:rsidR="00917FA4" w:rsidRPr="00105582" w:rsidTr="00391C60">
        <w:trPr>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vAlign w:val="center"/>
          </w:tcPr>
          <w:p w:rsidR="00917FA4" w:rsidRPr="00105582" w:rsidRDefault="00917FA4" w:rsidP="00391C60">
            <w:pPr>
              <w:pStyle w:val="NoSpacing"/>
              <w:jc w:val="center"/>
              <w:rPr>
                <w:rFonts w:ascii="Times New Roman" w:hAnsi="Times New Roman"/>
                <w:b w:val="0"/>
                <w:sz w:val="24"/>
                <w:szCs w:val="24"/>
              </w:rPr>
            </w:pPr>
            <w:r w:rsidRPr="00105582">
              <w:rPr>
                <w:rFonts w:ascii="Times New Roman" w:hAnsi="Times New Roman"/>
                <w:b w:val="0"/>
                <w:sz w:val="24"/>
                <w:szCs w:val="24"/>
              </w:rPr>
              <w:t>400gr</w:t>
            </w:r>
          </w:p>
        </w:tc>
        <w:tc>
          <w:tcPr>
            <w:tcW w:w="992" w:type="dxa"/>
            <w:shd w:val="clear" w:color="auto" w:fill="FFFFFF" w:themeFill="background1"/>
            <w:vAlign w:val="center"/>
          </w:tcPr>
          <w:p w:rsidR="00917FA4" w:rsidRPr="00105582"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05582">
              <w:rPr>
                <w:rFonts w:ascii="Times New Roman" w:hAnsi="Times New Roman"/>
                <w:sz w:val="24"/>
                <w:szCs w:val="24"/>
              </w:rPr>
              <w:t>0%</w:t>
            </w:r>
          </w:p>
        </w:tc>
        <w:tc>
          <w:tcPr>
            <w:tcW w:w="1276" w:type="dxa"/>
            <w:shd w:val="clear" w:color="auto" w:fill="FFFFFF" w:themeFill="background1"/>
            <w:vAlign w:val="center"/>
          </w:tcPr>
          <w:p w:rsidR="00917FA4" w:rsidRPr="005C1D71"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C1D71">
              <w:rPr>
                <w:rFonts w:ascii="Times New Roman" w:hAnsi="Times New Roman"/>
                <w:sz w:val="20"/>
                <w:szCs w:val="20"/>
              </w:rPr>
              <w:t>2,92±0,95</w:t>
            </w:r>
            <w:r w:rsidRPr="005C1D71">
              <w:rPr>
                <w:rFonts w:ascii="Times New Roman" w:hAnsi="Times New Roman"/>
                <w:sz w:val="20"/>
                <w:szCs w:val="20"/>
                <w:vertAlign w:val="superscript"/>
              </w:rPr>
              <w:t>c</w:t>
            </w:r>
          </w:p>
        </w:tc>
        <w:tc>
          <w:tcPr>
            <w:tcW w:w="1134" w:type="dxa"/>
            <w:shd w:val="clear" w:color="auto" w:fill="FFFFFF" w:themeFill="background1"/>
            <w:vAlign w:val="center"/>
          </w:tcPr>
          <w:p w:rsidR="00917FA4" w:rsidRPr="005C1D71"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2,56±0,87</w:t>
            </w:r>
          </w:p>
        </w:tc>
        <w:tc>
          <w:tcPr>
            <w:tcW w:w="1276" w:type="dxa"/>
            <w:shd w:val="clear" w:color="auto" w:fill="FFFFFF" w:themeFill="background1"/>
            <w:vAlign w:val="center"/>
          </w:tcPr>
          <w:p w:rsidR="00917FA4" w:rsidRPr="005C1D71"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3,36±1,35</w:t>
            </w:r>
            <w:r w:rsidRPr="005C1D71">
              <w:rPr>
                <w:rFonts w:ascii="Times New Roman" w:hAnsi="Times New Roman"/>
                <w:sz w:val="20"/>
                <w:szCs w:val="20"/>
                <w:vertAlign w:val="superscript"/>
                <w:lang w:eastAsia="en-ID"/>
              </w:rPr>
              <w:t>c</w:t>
            </w:r>
          </w:p>
        </w:tc>
        <w:tc>
          <w:tcPr>
            <w:tcW w:w="1275" w:type="dxa"/>
            <w:shd w:val="clear" w:color="auto" w:fill="FFFFFF" w:themeFill="background1"/>
            <w:vAlign w:val="center"/>
          </w:tcPr>
          <w:p w:rsidR="00917FA4" w:rsidRPr="005C1D71"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3,92±1,58</w:t>
            </w:r>
            <w:r w:rsidRPr="005C1D71">
              <w:rPr>
                <w:rFonts w:ascii="Times New Roman" w:hAnsi="Times New Roman"/>
                <w:sz w:val="20"/>
                <w:szCs w:val="20"/>
                <w:vertAlign w:val="superscript"/>
                <w:lang w:eastAsia="en-ID"/>
              </w:rPr>
              <w:t>b</w:t>
            </w:r>
          </w:p>
        </w:tc>
        <w:tc>
          <w:tcPr>
            <w:tcW w:w="1133" w:type="dxa"/>
            <w:shd w:val="clear" w:color="auto" w:fill="FFFFFF" w:themeFill="background1"/>
            <w:vAlign w:val="center"/>
          </w:tcPr>
          <w:p w:rsidR="00917FA4" w:rsidRPr="005C1D71"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sz w:val="20"/>
                <w:szCs w:val="20"/>
                <w:lang w:eastAsia="en-ID"/>
              </w:rPr>
              <w:t>3,52</w:t>
            </w:r>
            <w:r w:rsidRPr="005C1D71">
              <w:rPr>
                <w:rFonts w:ascii="Times New Roman" w:hAnsi="Times New Roman"/>
                <w:color w:val="auto"/>
                <w:sz w:val="20"/>
                <w:szCs w:val="20"/>
                <w:lang w:eastAsia="en-ID"/>
              </w:rPr>
              <w:t>±1,33</w:t>
            </w:r>
            <w:r w:rsidRPr="005C1D71">
              <w:rPr>
                <w:rFonts w:ascii="Times New Roman" w:hAnsi="Times New Roman"/>
                <w:color w:val="auto"/>
                <w:sz w:val="20"/>
                <w:szCs w:val="20"/>
                <w:vertAlign w:val="superscript"/>
                <w:lang w:eastAsia="en-ID"/>
              </w:rPr>
              <w:t>b</w:t>
            </w:r>
          </w:p>
        </w:tc>
      </w:tr>
      <w:tr w:rsidR="00917FA4" w:rsidRPr="00105582" w:rsidTr="00391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vAlign w:val="center"/>
          </w:tcPr>
          <w:p w:rsidR="00917FA4" w:rsidRPr="00105582" w:rsidRDefault="00917FA4" w:rsidP="00391C60">
            <w:pPr>
              <w:pStyle w:val="NoSpacing"/>
              <w:jc w:val="center"/>
              <w:rPr>
                <w:rFonts w:ascii="Times New Roman" w:hAnsi="Times New Roman"/>
                <w:b w:val="0"/>
                <w:sz w:val="24"/>
                <w:szCs w:val="24"/>
              </w:rPr>
            </w:pPr>
            <w:r w:rsidRPr="00105582">
              <w:rPr>
                <w:rFonts w:ascii="Times New Roman" w:hAnsi="Times New Roman"/>
                <w:b w:val="0"/>
                <w:sz w:val="24"/>
                <w:szCs w:val="24"/>
              </w:rPr>
              <w:t>200gr</w:t>
            </w:r>
          </w:p>
        </w:tc>
        <w:tc>
          <w:tcPr>
            <w:tcW w:w="992" w:type="dxa"/>
            <w:shd w:val="clear" w:color="auto" w:fill="FFFFFF" w:themeFill="background1"/>
            <w:vAlign w:val="center"/>
          </w:tcPr>
          <w:p w:rsidR="00917FA4" w:rsidRPr="00105582"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05582">
              <w:rPr>
                <w:rFonts w:ascii="Times New Roman" w:hAnsi="Times New Roman"/>
                <w:sz w:val="24"/>
                <w:szCs w:val="24"/>
              </w:rPr>
              <w:t>0,5%</w:t>
            </w:r>
          </w:p>
        </w:tc>
        <w:tc>
          <w:tcPr>
            <w:tcW w:w="1276" w:type="dxa"/>
            <w:shd w:val="clear" w:color="auto" w:fill="FFFFFF" w:themeFill="background1"/>
            <w:vAlign w:val="center"/>
          </w:tcPr>
          <w:p w:rsidR="00917FA4" w:rsidRPr="005C1D71"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C1D71">
              <w:rPr>
                <w:rFonts w:ascii="Times New Roman" w:hAnsi="Times New Roman"/>
                <w:sz w:val="20"/>
                <w:szCs w:val="20"/>
              </w:rPr>
              <w:t>1,64±1,04</w:t>
            </w:r>
            <w:r w:rsidRPr="005C1D71">
              <w:rPr>
                <w:rFonts w:ascii="Times New Roman" w:hAnsi="Times New Roman"/>
                <w:sz w:val="20"/>
                <w:szCs w:val="20"/>
                <w:vertAlign w:val="superscript"/>
              </w:rPr>
              <w:t>a</w:t>
            </w:r>
          </w:p>
        </w:tc>
        <w:tc>
          <w:tcPr>
            <w:tcW w:w="1134" w:type="dxa"/>
            <w:shd w:val="clear" w:color="auto" w:fill="FFFFFF" w:themeFill="background1"/>
            <w:vAlign w:val="center"/>
          </w:tcPr>
          <w:p w:rsidR="00917FA4" w:rsidRPr="005C1D71"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2,16±0,80</w:t>
            </w:r>
          </w:p>
        </w:tc>
        <w:tc>
          <w:tcPr>
            <w:tcW w:w="1276" w:type="dxa"/>
            <w:shd w:val="clear" w:color="auto" w:fill="FFFFFF" w:themeFill="background1"/>
            <w:vAlign w:val="center"/>
          </w:tcPr>
          <w:p w:rsidR="00917FA4" w:rsidRPr="005C1D71"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2,80±1,50</w:t>
            </w:r>
            <w:r w:rsidRPr="005C1D71">
              <w:rPr>
                <w:rFonts w:ascii="Times New Roman" w:hAnsi="Times New Roman"/>
                <w:sz w:val="20"/>
                <w:szCs w:val="20"/>
                <w:vertAlign w:val="superscript"/>
                <w:lang w:eastAsia="en-ID"/>
              </w:rPr>
              <w:t>bc</w:t>
            </w:r>
          </w:p>
        </w:tc>
        <w:tc>
          <w:tcPr>
            <w:tcW w:w="1275" w:type="dxa"/>
            <w:shd w:val="clear" w:color="auto" w:fill="FFFFFF" w:themeFill="background1"/>
            <w:vAlign w:val="center"/>
          </w:tcPr>
          <w:p w:rsidR="00917FA4" w:rsidRPr="005C1D71"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2,64±1,25</w:t>
            </w:r>
            <w:r w:rsidRPr="005C1D71">
              <w:rPr>
                <w:rFonts w:ascii="Times New Roman" w:hAnsi="Times New Roman"/>
                <w:sz w:val="20"/>
                <w:szCs w:val="20"/>
                <w:vertAlign w:val="superscript"/>
                <w:lang w:eastAsia="en-ID"/>
              </w:rPr>
              <w:t>a</w:t>
            </w:r>
          </w:p>
        </w:tc>
        <w:tc>
          <w:tcPr>
            <w:tcW w:w="1133" w:type="dxa"/>
            <w:shd w:val="clear" w:color="auto" w:fill="FFFFFF" w:themeFill="background1"/>
            <w:vAlign w:val="center"/>
          </w:tcPr>
          <w:p w:rsidR="00917FA4" w:rsidRPr="005C1D71"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sz w:val="20"/>
                <w:szCs w:val="20"/>
                <w:lang w:eastAsia="en-ID"/>
              </w:rPr>
              <w:t>2,52</w:t>
            </w:r>
            <w:r w:rsidRPr="005C1D71">
              <w:rPr>
                <w:rFonts w:ascii="Times New Roman" w:hAnsi="Times New Roman"/>
                <w:color w:val="auto"/>
                <w:sz w:val="20"/>
                <w:szCs w:val="20"/>
                <w:lang w:eastAsia="en-ID"/>
              </w:rPr>
              <w:t>±1,47</w:t>
            </w:r>
            <w:r w:rsidRPr="005C1D71">
              <w:rPr>
                <w:rFonts w:ascii="Times New Roman" w:hAnsi="Times New Roman"/>
                <w:color w:val="auto"/>
                <w:sz w:val="20"/>
                <w:szCs w:val="20"/>
                <w:vertAlign w:val="superscript"/>
                <w:lang w:eastAsia="en-ID"/>
              </w:rPr>
              <w:t>a</w:t>
            </w:r>
          </w:p>
        </w:tc>
      </w:tr>
      <w:tr w:rsidR="00917FA4" w:rsidRPr="00105582" w:rsidTr="00391C60">
        <w:trPr>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vAlign w:val="center"/>
          </w:tcPr>
          <w:p w:rsidR="00917FA4" w:rsidRPr="00105582" w:rsidRDefault="00917FA4" w:rsidP="00391C60">
            <w:pPr>
              <w:pStyle w:val="NoSpacing"/>
              <w:jc w:val="center"/>
              <w:rPr>
                <w:rFonts w:ascii="Times New Roman" w:hAnsi="Times New Roman"/>
                <w:b w:val="0"/>
                <w:sz w:val="24"/>
                <w:szCs w:val="24"/>
              </w:rPr>
            </w:pPr>
            <w:r w:rsidRPr="00105582">
              <w:rPr>
                <w:rFonts w:ascii="Times New Roman" w:hAnsi="Times New Roman"/>
                <w:b w:val="0"/>
                <w:sz w:val="24"/>
                <w:szCs w:val="24"/>
              </w:rPr>
              <w:t>300gr</w:t>
            </w:r>
          </w:p>
        </w:tc>
        <w:tc>
          <w:tcPr>
            <w:tcW w:w="992" w:type="dxa"/>
            <w:shd w:val="clear" w:color="auto" w:fill="FFFFFF" w:themeFill="background1"/>
            <w:vAlign w:val="center"/>
          </w:tcPr>
          <w:p w:rsidR="00917FA4" w:rsidRPr="00105582"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05582">
              <w:rPr>
                <w:rFonts w:ascii="Times New Roman" w:hAnsi="Times New Roman"/>
                <w:sz w:val="24"/>
                <w:szCs w:val="24"/>
              </w:rPr>
              <w:t>0,5%</w:t>
            </w:r>
          </w:p>
        </w:tc>
        <w:tc>
          <w:tcPr>
            <w:tcW w:w="1276" w:type="dxa"/>
            <w:shd w:val="clear" w:color="auto" w:fill="FFFFFF" w:themeFill="background1"/>
            <w:vAlign w:val="center"/>
          </w:tcPr>
          <w:p w:rsidR="00917FA4" w:rsidRPr="005C1D71"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C1D71">
              <w:rPr>
                <w:rFonts w:ascii="Times New Roman" w:hAnsi="Times New Roman"/>
                <w:sz w:val="20"/>
                <w:szCs w:val="20"/>
              </w:rPr>
              <w:t>2,24±1,01</w:t>
            </w:r>
            <w:r w:rsidRPr="005C1D71">
              <w:rPr>
                <w:rFonts w:ascii="Times New Roman" w:hAnsi="Times New Roman"/>
                <w:sz w:val="20"/>
                <w:szCs w:val="20"/>
                <w:vertAlign w:val="superscript"/>
              </w:rPr>
              <w:t>ab</w:t>
            </w:r>
          </w:p>
        </w:tc>
        <w:tc>
          <w:tcPr>
            <w:tcW w:w="1134" w:type="dxa"/>
            <w:shd w:val="clear" w:color="auto" w:fill="FFFFFF" w:themeFill="background1"/>
            <w:vAlign w:val="center"/>
          </w:tcPr>
          <w:p w:rsidR="00917FA4" w:rsidRPr="005C1D71"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2,28±0,89</w:t>
            </w:r>
          </w:p>
        </w:tc>
        <w:tc>
          <w:tcPr>
            <w:tcW w:w="1276" w:type="dxa"/>
            <w:shd w:val="clear" w:color="auto" w:fill="FFFFFF" w:themeFill="background1"/>
            <w:vAlign w:val="center"/>
          </w:tcPr>
          <w:p w:rsidR="00917FA4" w:rsidRPr="005C1D71"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1,96±1,24</w:t>
            </w:r>
            <w:r w:rsidRPr="005C1D71">
              <w:rPr>
                <w:rFonts w:ascii="Times New Roman" w:hAnsi="Times New Roman"/>
                <w:sz w:val="20"/>
                <w:szCs w:val="20"/>
                <w:vertAlign w:val="superscript"/>
                <w:lang w:eastAsia="en-ID"/>
              </w:rPr>
              <w:t>a</w:t>
            </w:r>
          </w:p>
        </w:tc>
        <w:tc>
          <w:tcPr>
            <w:tcW w:w="1275" w:type="dxa"/>
            <w:shd w:val="clear" w:color="auto" w:fill="FFFFFF" w:themeFill="background1"/>
            <w:vAlign w:val="center"/>
          </w:tcPr>
          <w:p w:rsidR="00917FA4" w:rsidRPr="005C1D71"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2,40±1,35</w:t>
            </w:r>
            <w:r w:rsidRPr="005C1D71">
              <w:rPr>
                <w:rFonts w:ascii="Times New Roman" w:hAnsi="Times New Roman"/>
                <w:sz w:val="20"/>
                <w:szCs w:val="20"/>
                <w:vertAlign w:val="superscript"/>
                <w:lang w:eastAsia="en-ID"/>
              </w:rPr>
              <w:t>a</w:t>
            </w:r>
          </w:p>
        </w:tc>
        <w:tc>
          <w:tcPr>
            <w:tcW w:w="1133" w:type="dxa"/>
            <w:shd w:val="clear" w:color="auto" w:fill="FFFFFF" w:themeFill="background1"/>
            <w:vAlign w:val="center"/>
          </w:tcPr>
          <w:p w:rsidR="00917FA4" w:rsidRPr="005C1D71" w:rsidRDefault="00917FA4" w:rsidP="00391C60">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sz w:val="20"/>
                <w:szCs w:val="20"/>
                <w:lang w:eastAsia="en-ID"/>
              </w:rPr>
              <w:t>2,00</w:t>
            </w:r>
            <w:r w:rsidRPr="005C1D71">
              <w:rPr>
                <w:rFonts w:ascii="Times New Roman" w:hAnsi="Times New Roman"/>
                <w:color w:val="auto"/>
                <w:sz w:val="20"/>
                <w:szCs w:val="20"/>
                <w:lang w:eastAsia="en-ID"/>
              </w:rPr>
              <w:t>±1,15</w:t>
            </w:r>
            <w:r w:rsidRPr="005C1D71">
              <w:rPr>
                <w:rFonts w:ascii="Times New Roman" w:hAnsi="Times New Roman"/>
                <w:color w:val="auto"/>
                <w:sz w:val="20"/>
                <w:szCs w:val="20"/>
                <w:vertAlign w:val="superscript"/>
                <w:lang w:eastAsia="en-ID"/>
              </w:rPr>
              <w:t>a</w:t>
            </w:r>
          </w:p>
        </w:tc>
      </w:tr>
      <w:tr w:rsidR="00917FA4" w:rsidRPr="00105582" w:rsidTr="00391C60">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000000" w:themeColor="text1"/>
            </w:tcBorders>
            <w:shd w:val="clear" w:color="auto" w:fill="FFFFFF" w:themeFill="background1"/>
            <w:vAlign w:val="center"/>
          </w:tcPr>
          <w:p w:rsidR="00917FA4" w:rsidRPr="00105582" w:rsidRDefault="00917FA4" w:rsidP="00391C60">
            <w:pPr>
              <w:pStyle w:val="NoSpacing"/>
              <w:jc w:val="center"/>
              <w:rPr>
                <w:rFonts w:ascii="Times New Roman" w:hAnsi="Times New Roman"/>
                <w:b w:val="0"/>
                <w:sz w:val="24"/>
                <w:szCs w:val="24"/>
              </w:rPr>
            </w:pPr>
            <w:r w:rsidRPr="00105582">
              <w:rPr>
                <w:rFonts w:ascii="Times New Roman" w:hAnsi="Times New Roman"/>
                <w:b w:val="0"/>
                <w:sz w:val="24"/>
                <w:szCs w:val="24"/>
              </w:rPr>
              <w:t>400gr</w:t>
            </w:r>
          </w:p>
        </w:tc>
        <w:tc>
          <w:tcPr>
            <w:tcW w:w="992" w:type="dxa"/>
            <w:tcBorders>
              <w:bottom w:val="single" w:sz="4" w:space="0" w:color="000000" w:themeColor="text1"/>
            </w:tcBorders>
            <w:shd w:val="clear" w:color="auto" w:fill="FFFFFF" w:themeFill="background1"/>
            <w:vAlign w:val="center"/>
          </w:tcPr>
          <w:p w:rsidR="00917FA4" w:rsidRPr="00105582"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05582">
              <w:rPr>
                <w:rFonts w:ascii="Times New Roman" w:hAnsi="Times New Roman"/>
                <w:sz w:val="24"/>
                <w:szCs w:val="24"/>
              </w:rPr>
              <w:t>0,5%</w:t>
            </w:r>
          </w:p>
        </w:tc>
        <w:tc>
          <w:tcPr>
            <w:tcW w:w="1276" w:type="dxa"/>
            <w:tcBorders>
              <w:bottom w:val="single" w:sz="4" w:space="0" w:color="000000" w:themeColor="text1"/>
            </w:tcBorders>
            <w:shd w:val="clear" w:color="auto" w:fill="FFFFFF" w:themeFill="background1"/>
            <w:vAlign w:val="center"/>
          </w:tcPr>
          <w:p w:rsidR="00917FA4" w:rsidRPr="005C1D71"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C1D71">
              <w:rPr>
                <w:rFonts w:ascii="Times New Roman" w:hAnsi="Times New Roman"/>
                <w:sz w:val="20"/>
                <w:szCs w:val="20"/>
              </w:rPr>
              <w:t>2,52±1,08</w:t>
            </w:r>
            <w:r w:rsidRPr="005C1D71">
              <w:rPr>
                <w:rFonts w:ascii="Times New Roman" w:hAnsi="Times New Roman"/>
                <w:sz w:val="20"/>
                <w:szCs w:val="20"/>
                <w:vertAlign w:val="superscript"/>
              </w:rPr>
              <w:t>bc</w:t>
            </w:r>
          </w:p>
        </w:tc>
        <w:tc>
          <w:tcPr>
            <w:tcW w:w="1134" w:type="dxa"/>
            <w:tcBorders>
              <w:bottom w:val="single" w:sz="4" w:space="0" w:color="000000" w:themeColor="text1"/>
            </w:tcBorders>
            <w:shd w:val="clear" w:color="auto" w:fill="FFFFFF" w:themeFill="background1"/>
            <w:vAlign w:val="center"/>
          </w:tcPr>
          <w:p w:rsidR="00917FA4" w:rsidRPr="005C1D71"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2,20±0,82</w:t>
            </w:r>
          </w:p>
        </w:tc>
        <w:tc>
          <w:tcPr>
            <w:tcW w:w="1276" w:type="dxa"/>
            <w:tcBorders>
              <w:bottom w:val="single" w:sz="4" w:space="0" w:color="000000" w:themeColor="text1"/>
            </w:tcBorders>
            <w:shd w:val="clear" w:color="auto" w:fill="FFFFFF" w:themeFill="background1"/>
            <w:vAlign w:val="center"/>
          </w:tcPr>
          <w:p w:rsidR="00917FA4" w:rsidRPr="005C1D71"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2,16±1,31</w:t>
            </w:r>
            <w:r w:rsidRPr="005C1D71">
              <w:rPr>
                <w:rFonts w:ascii="Times New Roman" w:hAnsi="Times New Roman"/>
                <w:color w:val="auto"/>
                <w:sz w:val="20"/>
                <w:szCs w:val="20"/>
                <w:vertAlign w:val="superscript"/>
                <w:lang w:eastAsia="en-ID"/>
              </w:rPr>
              <w:t>ab</w:t>
            </w:r>
          </w:p>
        </w:tc>
        <w:tc>
          <w:tcPr>
            <w:tcW w:w="1275" w:type="dxa"/>
            <w:tcBorders>
              <w:bottom w:val="single" w:sz="4" w:space="0" w:color="000000" w:themeColor="text1"/>
            </w:tcBorders>
            <w:shd w:val="clear" w:color="auto" w:fill="FFFFFF" w:themeFill="background1"/>
            <w:vAlign w:val="center"/>
          </w:tcPr>
          <w:p w:rsidR="00917FA4" w:rsidRPr="005C1D71"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color w:val="auto"/>
                <w:sz w:val="20"/>
                <w:szCs w:val="20"/>
                <w:lang w:eastAsia="en-ID"/>
              </w:rPr>
              <w:t>2,80±1,44</w:t>
            </w:r>
            <w:r w:rsidRPr="005C1D71">
              <w:rPr>
                <w:rFonts w:ascii="Times New Roman" w:hAnsi="Times New Roman"/>
                <w:sz w:val="20"/>
                <w:szCs w:val="20"/>
                <w:vertAlign w:val="superscript"/>
                <w:lang w:eastAsia="en-ID"/>
              </w:rPr>
              <w:t>a</w:t>
            </w:r>
          </w:p>
        </w:tc>
        <w:tc>
          <w:tcPr>
            <w:tcW w:w="1133" w:type="dxa"/>
            <w:tcBorders>
              <w:bottom w:val="single" w:sz="4" w:space="0" w:color="000000" w:themeColor="text1"/>
            </w:tcBorders>
            <w:shd w:val="clear" w:color="auto" w:fill="FFFFFF" w:themeFill="background1"/>
            <w:vAlign w:val="center"/>
          </w:tcPr>
          <w:p w:rsidR="00917FA4" w:rsidRPr="005C1D71" w:rsidRDefault="00917FA4" w:rsidP="00391C60">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eastAsia="en-ID"/>
              </w:rPr>
            </w:pPr>
            <w:r w:rsidRPr="005C1D71">
              <w:rPr>
                <w:rFonts w:ascii="Times New Roman" w:hAnsi="Times New Roman"/>
                <w:sz w:val="20"/>
                <w:szCs w:val="20"/>
                <w:lang w:eastAsia="en-ID"/>
              </w:rPr>
              <w:t>2,44</w:t>
            </w:r>
            <w:r w:rsidRPr="005C1D71">
              <w:rPr>
                <w:rFonts w:ascii="Times New Roman" w:hAnsi="Times New Roman"/>
                <w:color w:val="auto"/>
                <w:sz w:val="20"/>
                <w:szCs w:val="20"/>
                <w:lang w:eastAsia="en-ID"/>
              </w:rPr>
              <w:t>±1,08</w:t>
            </w:r>
            <w:r w:rsidRPr="005C1D71">
              <w:rPr>
                <w:rFonts w:ascii="Times New Roman" w:hAnsi="Times New Roman"/>
                <w:color w:val="auto"/>
                <w:sz w:val="20"/>
                <w:szCs w:val="20"/>
                <w:vertAlign w:val="superscript"/>
                <w:lang w:eastAsia="en-ID"/>
              </w:rPr>
              <w:t>a</w:t>
            </w:r>
          </w:p>
        </w:tc>
      </w:tr>
    </w:tbl>
    <w:p w:rsidR="00917FA4" w:rsidRPr="00EA623E" w:rsidRDefault="00917FA4" w:rsidP="00391C60">
      <w:pPr>
        <w:pStyle w:val="NoSpacing"/>
        <w:ind w:firstLine="360"/>
        <w:jc w:val="both"/>
        <w:rPr>
          <w:rFonts w:ascii="Times New Roman" w:hAnsi="Times New Roman"/>
          <w:sz w:val="24"/>
          <w:szCs w:val="24"/>
        </w:rPr>
      </w:pPr>
      <w:proofErr w:type="gramStart"/>
      <w:r w:rsidRPr="00EA623E">
        <w:rPr>
          <w:rFonts w:ascii="Times New Roman" w:hAnsi="Times New Roman"/>
          <w:sz w:val="24"/>
          <w:szCs w:val="24"/>
        </w:rPr>
        <w:t>Keterangan :</w:t>
      </w:r>
      <w:proofErr w:type="gramEnd"/>
      <w:r w:rsidRPr="00EA623E">
        <w:rPr>
          <w:rFonts w:ascii="Times New Roman" w:hAnsi="Times New Roman"/>
          <w:sz w:val="24"/>
          <w:szCs w:val="24"/>
        </w:rPr>
        <w:t xml:space="preserve"> * tidak beda nyata, </w:t>
      </w:r>
    </w:p>
    <w:p w:rsidR="00917FA4" w:rsidRDefault="00917FA4" w:rsidP="00391C60">
      <w:pPr>
        <w:pStyle w:val="NoSpacing"/>
        <w:ind w:left="360"/>
        <w:jc w:val="both"/>
        <w:rPr>
          <w:rFonts w:ascii="Times New Roman" w:hAnsi="Times New Roman"/>
          <w:sz w:val="24"/>
          <w:szCs w:val="24"/>
          <w:shd w:val="clear" w:color="auto" w:fill="FFFFFF"/>
        </w:rPr>
      </w:pPr>
      <w:r w:rsidRPr="00EA623E">
        <w:rPr>
          <w:rFonts w:ascii="Times New Roman" w:hAnsi="Times New Roman"/>
          <w:sz w:val="24"/>
          <w:szCs w:val="24"/>
        </w:rPr>
        <w:t xml:space="preserve">** </w:t>
      </w:r>
      <w:proofErr w:type="gramStart"/>
      <w:r w:rsidRPr="00EA623E">
        <w:rPr>
          <w:rFonts w:ascii="Times New Roman" w:hAnsi="Times New Roman"/>
          <w:sz w:val="24"/>
          <w:szCs w:val="24"/>
        </w:rPr>
        <w:t>angka</w:t>
      </w:r>
      <w:proofErr w:type="gramEnd"/>
      <w:r w:rsidRPr="00EA623E">
        <w:rPr>
          <w:rFonts w:ascii="Times New Roman" w:hAnsi="Times New Roman"/>
          <w:sz w:val="24"/>
          <w:szCs w:val="24"/>
        </w:rPr>
        <w:t xml:space="preserve"> yang diikuti oleh notasi huruf yang berbeda menunjukkan beda nyata berdasarkan uji DMRT pada </w:t>
      </w:r>
      <w:r w:rsidRPr="00EA623E">
        <w:rPr>
          <w:rFonts w:ascii="Times New Roman" w:hAnsi="Times New Roman"/>
          <w:sz w:val="24"/>
          <w:szCs w:val="24"/>
          <w:shd w:val="clear" w:color="auto" w:fill="FFFFFF"/>
        </w:rPr>
        <w:t>α = 5 %.</w:t>
      </w:r>
    </w:p>
    <w:p w:rsidR="00391C60" w:rsidRDefault="00391C60" w:rsidP="00391C60">
      <w:pPr>
        <w:pStyle w:val="NoSpacing"/>
        <w:ind w:left="360"/>
        <w:jc w:val="both"/>
        <w:rPr>
          <w:rFonts w:ascii="Times New Roman" w:hAnsi="Times New Roman"/>
          <w:sz w:val="24"/>
          <w:szCs w:val="24"/>
          <w:shd w:val="clear" w:color="auto" w:fill="FFFFFF"/>
        </w:rPr>
      </w:pPr>
    </w:p>
    <w:p w:rsidR="00391C60" w:rsidRDefault="00391C60" w:rsidP="00391C60">
      <w:pPr>
        <w:pStyle w:val="NoSpacing"/>
        <w:numPr>
          <w:ilvl w:val="0"/>
          <w:numId w:val="5"/>
        </w:numPr>
        <w:spacing w:line="360" w:lineRule="auto"/>
        <w:jc w:val="both"/>
        <w:rPr>
          <w:rFonts w:ascii="Times New Roman" w:hAnsi="Times New Roman"/>
          <w:b/>
          <w:sz w:val="24"/>
          <w:szCs w:val="24"/>
          <w:shd w:val="clear" w:color="auto" w:fill="FFFFFF"/>
        </w:rPr>
      </w:pPr>
      <w:r w:rsidRPr="00391C60">
        <w:rPr>
          <w:rFonts w:ascii="Times New Roman" w:hAnsi="Times New Roman"/>
          <w:b/>
          <w:sz w:val="24"/>
          <w:szCs w:val="24"/>
          <w:shd w:val="clear" w:color="auto" w:fill="FFFFFF"/>
        </w:rPr>
        <w:t>Warna</w:t>
      </w:r>
    </w:p>
    <w:p w:rsidR="00391C60" w:rsidRDefault="00391C60" w:rsidP="00391C60">
      <w:pPr>
        <w:pStyle w:val="NoSpacing"/>
        <w:spacing w:line="360" w:lineRule="auto"/>
        <w:ind w:firstLine="720"/>
        <w:jc w:val="both"/>
        <w:rPr>
          <w:rFonts w:ascii="Times New Roman" w:hAnsi="Times New Roman"/>
          <w:sz w:val="24"/>
          <w:szCs w:val="24"/>
          <w:shd w:val="clear" w:color="auto" w:fill="FFFFFF"/>
        </w:rPr>
      </w:pPr>
      <w:r w:rsidRPr="00EA623E">
        <w:rPr>
          <w:rFonts w:ascii="Times New Roman" w:hAnsi="Times New Roman"/>
          <w:sz w:val="24"/>
          <w:szCs w:val="24"/>
          <w:shd w:val="clear" w:color="auto" w:fill="FFFFFF"/>
        </w:rPr>
        <w:t>Data uji kesukaan warna permen lunak gel lidah buaya</w:t>
      </w:r>
      <w:r>
        <w:rPr>
          <w:rFonts w:ascii="Times New Roman" w:hAnsi="Times New Roman"/>
          <w:sz w:val="24"/>
          <w:szCs w:val="24"/>
          <w:shd w:val="clear" w:color="auto" w:fill="FFFFFF"/>
        </w:rPr>
        <w:t xml:space="preserve"> pada Tabel 17 berbeda nyata. Warna permen lunak yang tidak disukai pada variasi penambahan gula yang banyak tanpa tambahan asam sitrat. </w:t>
      </w:r>
      <w:r w:rsidRPr="00EA623E">
        <w:rPr>
          <w:rFonts w:ascii="Times New Roman" w:hAnsi="Times New Roman"/>
          <w:sz w:val="24"/>
          <w:szCs w:val="24"/>
          <w:shd w:val="clear" w:color="auto" w:fill="FFFFFF"/>
        </w:rPr>
        <w:t xml:space="preserve">Menurut penelitian Karti (2013) semakin banyak konsentrasi gula yang ditambahkan </w:t>
      </w:r>
      <w:proofErr w:type="gramStart"/>
      <w:r w:rsidRPr="00EA623E">
        <w:rPr>
          <w:rFonts w:ascii="Times New Roman" w:hAnsi="Times New Roman"/>
          <w:sz w:val="24"/>
          <w:szCs w:val="24"/>
          <w:shd w:val="clear" w:color="auto" w:fill="FFFFFF"/>
        </w:rPr>
        <w:t>akan</w:t>
      </w:r>
      <w:proofErr w:type="gramEnd"/>
      <w:r w:rsidRPr="00EA623E">
        <w:rPr>
          <w:rFonts w:ascii="Times New Roman" w:hAnsi="Times New Roman"/>
          <w:sz w:val="24"/>
          <w:szCs w:val="24"/>
          <w:shd w:val="clear" w:color="auto" w:fill="FFFFFF"/>
        </w:rPr>
        <w:t xml:space="preserve"> mengurangi tingkat kesukaan terhadap warna pada permen lunak, konsentrasi gula yang digunakan yaitu berkisar 25-40%. Hal ini sesuai dengan penelitian yang dilakukan dimana konsentrasi gula yang ditambahkan sebesar </w:t>
      </w:r>
      <w:r>
        <w:rPr>
          <w:rFonts w:ascii="Times New Roman" w:hAnsi="Times New Roman"/>
          <w:sz w:val="24"/>
          <w:szCs w:val="24"/>
          <w:shd w:val="clear" w:color="auto" w:fill="FFFFFF"/>
        </w:rPr>
        <w:t xml:space="preserve">300g atau 42% dengan atau tanpa penambahan asam sitrat. Analisis warna </w:t>
      </w:r>
      <w:r>
        <w:rPr>
          <w:rFonts w:ascii="Times New Roman" w:hAnsi="Times New Roman"/>
          <w:sz w:val="24"/>
          <w:szCs w:val="24"/>
          <w:shd w:val="clear" w:color="auto" w:fill="FFFFFF"/>
        </w:rPr>
        <w:lastRenderedPageBreak/>
        <w:t>kesukaan yaitu pada permen lunak gel lidah buaya variasi penambahan gula dan asam sitrat berkorelasi dengan analisis warna sebelumnya memiliki nilai kecerahan 57</w:t>
      </w:r>
      <w:proofErr w:type="gramStart"/>
      <w:r>
        <w:rPr>
          <w:rFonts w:ascii="Times New Roman" w:hAnsi="Times New Roman"/>
          <w:sz w:val="24"/>
          <w:szCs w:val="24"/>
          <w:shd w:val="clear" w:color="auto" w:fill="FFFFFF"/>
        </w:rPr>
        <w:t>,45</w:t>
      </w:r>
      <w:proofErr w:type="gramEnd"/>
      <w:r>
        <w:rPr>
          <w:rFonts w:ascii="Times New Roman" w:hAnsi="Times New Roman"/>
          <w:sz w:val="24"/>
          <w:szCs w:val="24"/>
          <w:shd w:val="clear" w:color="auto" w:fill="FFFFFF"/>
        </w:rPr>
        <w:t xml:space="preserve">, nilai a menunjukkan warna hijau sebesar -1,31 dan nilai b menunjukkan warna kuning sebesar 19,06. </w:t>
      </w:r>
    </w:p>
    <w:p w:rsidR="00391C60" w:rsidRDefault="00391C60" w:rsidP="00391C60">
      <w:pPr>
        <w:pStyle w:val="NoSpacing"/>
        <w:numPr>
          <w:ilvl w:val="0"/>
          <w:numId w:val="5"/>
        </w:numPr>
        <w:spacing w:line="360" w:lineRule="auto"/>
        <w:jc w:val="both"/>
        <w:rPr>
          <w:rFonts w:ascii="Times New Roman" w:hAnsi="Times New Roman"/>
          <w:b/>
          <w:sz w:val="24"/>
          <w:szCs w:val="24"/>
          <w:shd w:val="clear" w:color="auto" w:fill="FFFFFF"/>
        </w:rPr>
      </w:pPr>
      <w:r w:rsidRPr="00391C60">
        <w:rPr>
          <w:rFonts w:ascii="Times New Roman" w:hAnsi="Times New Roman"/>
          <w:b/>
          <w:sz w:val="24"/>
          <w:szCs w:val="24"/>
          <w:shd w:val="clear" w:color="auto" w:fill="FFFFFF"/>
        </w:rPr>
        <w:t>Aroma</w:t>
      </w:r>
    </w:p>
    <w:p w:rsidR="00391C60" w:rsidRDefault="00391C60" w:rsidP="00391C60">
      <w:pPr>
        <w:pStyle w:val="NoSpacing"/>
        <w:spacing w:line="360" w:lineRule="auto"/>
        <w:ind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rPr>
        <w:t>Hasil penelitian</w:t>
      </w:r>
      <w:r w:rsidRPr="00EA623E">
        <w:rPr>
          <w:rFonts w:ascii="Times New Roman" w:hAnsi="Times New Roman"/>
          <w:sz w:val="24"/>
          <w:szCs w:val="24"/>
          <w:shd w:val="clear" w:color="auto" w:fill="FFFFFF"/>
        </w:rPr>
        <w:t xml:space="preserve"> menunjukkan tingkat kesukaan aroma pada variasi rasio gula dan asam sitrat permen lunak gel lidah buaya yaitu tidak </w:t>
      </w:r>
      <w:proofErr w:type="gramStart"/>
      <w:r w:rsidRPr="00EA623E">
        <w:rPr>
          <w:rFonts w:ascii="Times New Roman" w:hAnsi="Times New Roman"/>
          <w:sz w:val="24"/>
          <w:szCs w:val="24"/>
          <w:shd w:val="clear" w:color="auto" w:fill="FFFFFF"/>
        </w:rPr>
        <w:t>beda</w:t>
      </w:r>
      <w:proofErr w:type="gramEnd"/>
      <w:r w:rsidRPr="00EA623E">
        <w:rPr>
          <w:rFonts w:ascii="Times New Roman" w:hAnsi="Times New Roman"/>
          <w:sz w:val="24"/>
          <w:szCs w:val="24"/>
          <w:shd w:val="clear" w:color="auto" w:fill="FFFFFF"/>
        </w:rPr>
        <w:t xml:space="preserve"> nyata. Gula pada dasarnya tidak memberikan pengaruh pada aroma karena tidak memiliki aroma yang menonjol (Hadiwijaya, 2013).</w:t>
      </w:r>
      <w:r>
        <w:rPr>
          <w:rFonts w:ascii="Times New Roman" w:hAnsi="Times New Roman"/>
          <w:sz w:val="24"/>
          <w:szCs w:val="24"/>
          <w:shd w:val="clear" w:color="auto" w:fill="FFFFFF"/>
        </w:rPr>
        <w:t xml:space="preserve"> Jadi, pada permen lunak gula tidak mempengaruhi aroma sehingga panelis tidak berpengaruh terhadap aroma permen lunak gel lidah buaya </w:t>
      </w:r>
      <w:proofErr w:type="gramStart"/>
      <w:r>
        <w:rPr>
          <w:rFonts w:ascii="Times New Roman" w:hAnsi="Times New Roman"/>
          <w:sz w:val="24"/>
          <w:szCs w:val="24"/>
          <w:shd w:val="clear" w:color="auto" w:fill="FFFFFF"/>
        </w:rPr>
        <w:t>sama</w:t>
      </w:r>
      <w:proofErr w:type="gramEnd"/>
      <w:r>
        <w:rPr>
          <w:rFonts w:ascii="Times New Roman" w:hAnsi="Times New Roman"/>
          <w:sz w:val="24"/>
          <w:szCs w:val="24"/>
          <w:shd w:val="clear" w:color="auto" w:fill="FFFFFF"/>
        </w:rPr>
        <w:t xml:space="preserve"> halnya dengan asam sitrat yang tidak berpengaruh terhadap aroma. Selain itu, m</w:t>
      </w:r>
      <w:r w:rsidRPr="00EA623E">
        <w:rPr>
          <w:rFonts w:ascii="Times New Roman" w:hAnsi="Times New Roman"/>
          <w:sz w:val="24"/>
          <w:szCs w:val="24"/>
          <w:shd w:val="clear" w:color="auto" w:fill="FFFFFF"/>
        </w:rPr>
        <w:t xml:space="preserve">enurut Giyarto dkk. (2019) menyatakan suhu pemanasan juga mempengaruhi tingkat kesukaan aroma panelis karena sebagian senyawa </w:t>
      </w:r>
      <w:r>
        <w:rPr>
          <w:rFonts w:ascii="Times New Roman" w:hAnsi="Times New Roman"/>
          <w:sz w:val="24"/>
          <w:szCs w:val="24"/>
          <w:shd w:val="clear" w:color="auto" w:fill="FFFFFF"/>
        </w:rPr>
        <w:t>aroma dapat mengalami evaporasi.</w:t>
      </w:r>
    </w:p>
    <w:p w:rsidR="00391C60" w:rsidRPr="00391C60" w:rsidRDefault="00391C60" w:rsidP="00391C60">
      <w:pPr>
        <w:pStyle w:val="NoSpacing"/>
        <w:numPr>
          <w:ilvl w:val="0"/>
          <w:numId w:val="5"/>
        </w:numPr>
        <w:spacing w:line="360" w:lineRule="auto"/>
        <w:jc w:val="both"/>
        <w:rPr>
          <w:rFonts w:ascii="Times New Roman" w:hAnsi="Times New Roman"/>
          <w:b/>
          <w:sz w:val="24"/>
          <w:szCs w:val="24"/>
          <w:shd w:val="clear" w:color="auto" w:fill="FFFFFF"/>
        </w:rPr>
      </w:pPr>
      <w:r w:rsidRPr="00391C60">
        <w:rPr>
          <w:rFonts w:ascii="Times New Roman" w:hAnsi="Times New Roman"/>
          <w:b/>
          <w:sz w:val="24"/>
          <w:szCs w:val="24"/>
          <w:shd w:val="clear" w:color="auto" w:fill="FFFFFF"/>
        </w:rPr>
        <w:t xml:space="preserve">Rasa </w:t>
      </w:r>
    </w:p>
    <w:p w:rsidR="00391C60" w:rsidRPr="00391C60" w:rsidRDefault="00391C60" w:rsidP="00391C60">
      <w:pPr>
        <w:pStyle w:val="NoSpacing"/>
        <w:spacing w:line="360" w:lineRule="auto"/>
        <w:ind w:firstLine="360"/>
        <w:jc w:val="both"/>
        <w:rPr>
          <w:rFonts w:ascii="Times New Roman" w:hAnsi="Times New Roman"/>
          <w:sz w:val="24"/>
          <w:szCs w:val="24"/>
          <w:shd w:val="clear" w:color="auto" w:fill="FFFFFF"/>
        </w:rPr>
      </w:pPr>
      <w:r w:rsidRPr="00EA623E">
        <w:rPr>
          <w:rFonts w:ascii="Times New Roman" w:hAnsi="Times New Roman"/>
          <w:sz w:val="24"/>
          <w:szCs w:val="24"/>
          <w:shd w:val="clear" w:color="auto" w:fill="FFFFFF"/>
        </w:rPr>
        <w:t>Hasil uji kesukaan rasa pada permen lunak gel lidah buaya dengan variasi rasio gula dan asam sitrat yaitu berpengaruh nyata. Permen lunak gel lidah buaya, tingkat kesukaan rasa yang paling d</w:t>
      </w:r>
      <w:r>
        <w:rPr>
          <w:rFonts w:ascii="Times New Roman" w:hAnsi="Times New Roman"/>
          <w:sz w:val="24"/>
          <w:szCs w:val="24"/>
          <w:shd w:val="clear" w:color="auto" w:fill="FFFFFF"/>
        </w:rPr>
        <w:t xml:space="preserve">isukai yaitu variasi rasio gula dan asam sitrat semuanya kecuali variasi penambahan gula 400 gram tanpa asam sitrat. </w:t>
      </w:r>
      <w:r w:rsidRPr="00391C60">
        <w:rPr>
          <w:rFonts w:ascii="Times New Roman" w:hAnsi="Times New Roman"/>
          <w:sz w:val="24"/>
          <w:szCs w:val="24"/>
          <w:shd w:val="clear" w:color="auto" w:fill="FFFFFF"/>
        </w:rPr>
        <w:t xml:space="preserve">Menurut Fitriyono (2010) menyatakan gula atau sukrosa yaitu senyawa kimia yang memiliki rasa </w:t>
      </w:r>
      <w:proofErr w:type="gramStart"/>
      <w:r w:rsidRPr="00391C60">
        <w:rPr>
          <w:rFonts w:ascii="Times New Roman" w:hAnsi="Times New Roman"/>
          <w:sz w:val="24"/>
          <w:szCs w:val="24"/>
          <w:shd w:val="clear" w:color="auto" w:fill="FFFFFF"/>
        </w:rPr>
        <w:t>manis</w:t>
      </w:r>
      <w:proofErr w:type="gramEnd"/>
      <w:r w:rsidRPr="00391C60">
        <w:rPr>
          <w:rFonts w:ascii="Times New Roman" w:hAnsi="Times New Roman"/>
          <w:sz w:val="24"/>
          <w:szCs w:val="24"/>
          <w:shd w:val="clear" w:color="auto" w:fill="FFFFFF"/>
        </w:rPr>
        <w:t xml:space="preserve">, yang berwarna putih dan larut dalam air. Sukrosa memiliki peranan penting yaitu sebagai pemanis yang dapat diterima rasanya dari suatu makanan. Menurut Fajarwati dkk. (2017) menyatakan penambahan asam sitrat pada permen lunak gel lidah buaya dapat memberikan rasa asam. Asam sitrat juga merupakan asidulan. Asidulan adalah senyawa kimia asam yang ditambahkan pada proses pengolahan pangan yang bersifat asam, berguna sebagai penegas rasa pada suatu makanan atau menyelubungi </w:t>
      </w:r>
      <w:r w:rsidRPr="00391C60">
        <w:rPr>
          <w:rFonts w:ascii="Times New Roman" w:hAnsi="Times New Roman"/>
          <w:i/>
          <w:sz w:val="24"/>
          <w:szCs w:val="24"/>
          <w:shd w:val="clear" w:color="auto" w:fill="FFFFFF"/>
        </w:rPr>
        <w:t xml:space="preserve">after </w:t>
      </w:r>
      <w:proofErr w:type="gramStart"/>
      <w:r w:rsidRPr="00391C60">
        <w:rPr>
          <w:rFonts w:ascii="Times New Roman" w:hAnsi="Times New Roman"/>
          <w:i/>
          <w:sz w:val="24"/>
          <w:szCs w:val="24"/>
          <w:shd w:val="clear" w:color="auto" w:fill="FFFFFF"/>
        </w:rPr>
        <w:t>taste</w:t>
      </w:r>
      <w:proofErr w:type="gramEnd"/>
      <w:r w:rsidRPr="00391C60">
        <w:rPr>
          <w:rFonts w:ascii="Times New Roman" w:hAnsi="Times New Roman"/>
          <w:sz w:val="24"/>
          <w:szCs w:val="24"/>
          <w:shd w:val="clear" w:color="auto" w:fill="FFFFFF"/>
        </w:rPr>
        <w:t xml:space="preserve"> yang tidak disukai. Ion H</w:t>
      </w:r>
      <w:r w:rsidRPr="00391C60">
        <w:rPr>
          <w:rFonts w:ascii="Times New Roman" w:hAnsi="Times New Roman"/>
          <w:sz w:val="24"/>
          <w:szCs w:val="24"/>
          <w:shd w:val="clear" w:color="auto" w:fill="FFFFFF"/>
          <w:vertAlign w:val="superscript"/>
        </w:rPr>
        <w:t xml:space="preserve">+ </w:t>
      </w:r>
      <w:r w:rsidRPr="00391C60">
        <w:rPr>
          <w:rFonts w:ascii="Times New Roman" w:hAnsi="Times New Roman"/>
          <w:sz w:val="24"/>
          <w:szCs w:val="24"/>
          <w:shd w:val="clear" w:color="auto" w:fill="FFFFFF"/>
        </w:rPr>
        <w:t>atau ion hidrogenium H</w:t>
      </w:r>
      <w:r w:rsidRPr="00391C60">
        <w:rPr>
          <w:rFonts w:ascii="Times New Roman" w:hAnsi="Times New Roman"/>
          <w:sz w:val="24"/>
          <w:szCs w:val="24"/>
          <w:shd w:val="clear" w:color="auto" w:fill="FFFFFF"/>
          <w:vertAlign w:val="subscript"/>
        </w:rPr>
        <w:t>3</w:t>
      </w:r>
      <w:r w:rsidRPr="00391C60">
        <w:rPr>
          <w:rFonts w:ascii="Times New Roman" w:hAnsi="Times New Roman"/>
          <w:sz w:val="24"/>
          <w:szCs w:val="24"/>
          <w:shd w:val="clear" w:color="auto" w:fill="FFFFFF"/>
        </w:rPr>
        <w:t>O merupakan unsur yang menyebabkan rasa asam.</w:t>
      </w:r>
    </w:p>
    <w:p w:rsidR="00326846" w:rsidRPr="00326846" w:rsidRDefault="00326846" w:rsidP="00326846">
      <w:pPr>
        <w:pStyle w:val="NoSpacing"/>
        <w:numPr>
          <w:ilvl w:val="0"/>
          <w:numId w:val="5"/>
        </w:numPr>
        <w:spacing w:line="360" w:lineRule="auto"/>
        <w:jc w:val="both"/>
        <w:rPr>
          <w:rFonts w:ascii="Times New Roman" w:hAnsi="Times New Roman"/>
          <w:b/>
          <w:sz w:val="24"/>
          <w:szCs w:val="24"/>
        </w:rPr>
      </w:pPr>
      <w:r w:rsidRPr="00326846">
        <w:rPr>
          <w:rFonts w:ascii="Times New Roman" w:hAnsi="Times New Roman"/>
          <w:b/>
          <w:sz w:val="24"/>
          <w:szCs w:val="24"/>
        </w:rPr>
        <w:t>Tekstur</w:t>
      </w:r>
    </w:p>
    <w:p w:rsidR="00326846" w:rsidRDefault="00326846" w:rsidP="00326846">
      <w:pPr>
        <w:pStyle w:val="NoSpacing"/>
        <w:spacing w:line="360" w:lineRule="auto"/>
        <w:ind w:firstLine="360"/>
        <w:jc w:val="both"/>
        <w:rPr>
          <w:rFonts w:ascii="Times New Roman" w:hAnsi="Times New Roman"/>
          <w:sz w:val="24"/>
          <w:szCs w:val="24"/>
        </w:rPr>
      </w:pPr>
      <w:r w:rsidRPr="00326846">
        <w:rPr>
          <w:rFonts w:ascii="Times New Roman" w:hAnsi="Times New Roman"/>
          <w:sz w:val="24"/>
          <w:szCs w:val="24"/>
          <w:shd w:val="clear" w:color="auto" w:fill="FFFFFF"/>
        </w:rPr>
        <w:t xml:space="preserve">Hasil uji kesukaan pada tekstur permen lunak dengan variasi rasio gula dan asam sitrat berpengaruh nyata terhadap permen lunak gel lidah buaya. Permen lunak gel lidah buaya yang paling disukai teksturnya yaitu pada variasi rasio gula dan asam sitrat semuanya kecuali pada variasi gula 400 tanpa tambahan asam sitrat. Menurut Marsigit dkk. (2018) menyatakan variasi rasio gula berpengaruh pada kekentalan yang </w:t>
      </w:r>
      <w:proofErr w:type="gramStart"/>
      <w:r w:rsidRPr="00326846">
        <w:rPr>
          <w:rFonts w:ascii="Times New Roman" w:hAnsi="Times New Roman"/>
          <w:sz w:val="24"/>
          <w:szCs w:val="24"/>
          <w:shd w:val="clear" w:color="auto" w:fill="FFFFFF"/>
        </w:rPr>
        <w:t>akan</w:t>
      </w:r>
      <w:proofErr w:type="gramEnd"/>
      <w:r w:rsidRPr="00326846">
        <w:rPr>
          <w:rFonts w:ascii="Times New Roman" w:hAnsi="Times New Roman"/>
          <w:sz w:val="24"/>
          <w:szCs w:val="24"/>
          <w:shd w:val="clear" w:color="auto" w:fill="FFFFFF"/>
        </w:rPr>
        <w:t xml:space="preserve"> membentuk gel. </w:t>
      </w:r>
      <w:r w:rsidRPr="00326846">
        <w:rPr>
          <w:rFonts w:ascii="Times New Roman" w:hAnsi="Times New Roman"/>
          <w:sz w:val="24"/>
          <w:szCs w:val="24"/>
          <w:shd w:val="clear" w:color="auto" w:fill="FFFFFF"/>
        </w:rPr>
        <w:lastRenderedPageBreak/>
        <w:t>Gula juga bisa menyebabkan gel lebih tahan pada kerusakan mekanik, sehingga pada permen lunak gel lidah buaya membentuk tekstur menjadi lunak.</w:t>
      </w:r>
      <w:r w:rsidRPr="00326846">
        <w:rPr>
          <w:rFonts w:ascii="Times New Roman" w:hAnsi="Times New Roman"/>
          <w:sz w:val="24"/>
          <w:szCs w:val="24"/>
          <w:shd w:val="clear" w:color="auto" w:fill="FFFFFF"/>
        </w:rPr>
        <w:t xml:space="preserve"> </w:t>
      </w:r>
      <w:r w:rsidRPr="00326846">
        <w:rPr>
          <w:rFonts w:ascii="Times New Roman" w:hAnsi="Times New Roman"/>
          <w:sz w:val="24"/>
          <w:szCs w:val="24"/>
          <w:shd w:val="clear" w:color="auto" w:fill="FFFFFF"/>
        </w:rPr>
        <w:t>Pada penelitian ini konsentrasi gula yang ditambahkan yang paling disukai yaitu pada penambahan gula 300 gram atau 42% sehingga ini sesuai dengan penelitian Karti (2013) Penambahan gula dengan konsentrasi 40% memberikan tekstur keras. Tekstur permen lunak gel lidah buaya berkorelasi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analisis tekstur sebelumnya menunjukkan nilai </w:t>
      </w:r>
      <w:r w:rsidRPr="00EA623E">
        <w:rPr>
          <w:rFonts w:ascii="Times New Roman" w:hAnsi="Times New Roman"/>
          <w:sz w:val="24"/>
          <w:szCs w:val="24"/>
        </w:rPr>
        <w:t>beban maksimum</w:t>
      </w:r>
      <w:r>
        <w:rPr>
          <w:rFonts w:ascii="Times New Roman" w:hAnsi="Times New Roman"/>
          <w:sz w:val="24"/>
          <w:szCs w:val="24"/>
        </w:rPr>
        <w:t xml:space="preserve"> sebesar</w:t>
      </w:r>
      <w:r>
        <w:rPr>
          <w:rFonts w:ascii="Times New Roman" w:hAnsi="Times New Roman"/>
          <w:sz w:val="24"/>
          <w:szCs w:val="24"/>
        </w:rPr>
        <w:t xml:space="preserve"> </w:t>
      </w:r>
      <w:r>
        <w:rPr>
          <w:rFonts w:ascii="Times New Roman" w:hAnsi="Times New Roman"/>
          <w:sz w:val="24"/>
          <w:szCs w:val="24"/>
        </w:rPr>
        <w:t>1057</w:t>
      </w:r>
      <w:proofErr w:type="gramStart"/>
      <w:r>
        <w:rPr>
          <w:rFonts w:ascii="Times New Roman" w:hAnsi="Times New Roman"/>
          <w:sz w:val="24"/>
          <w:szCs w:val="24"/>
        </w:rPr>
        <w:t>,00</w:t>
      </w:r>
      <w:proofErr w:type="gramEnd"/>
      <w:r>
        <w:rPr>
          <w:rFonts w:ascii="Times New Roman" w:hAnsi="Times New Roman"/>
          <w:sz w:val="24"/>
          <w:szCs w:val="24"/>
        </w:rPr>
        <w:t xml:space="preserve"> gram dan nilai </w:t>
      </w:r>
      <w:r w:rsidRPr="00EA623E">
        <w:rPr>
          <w:rFonts w:ascii="Times New Roman" w:hAnsi="Times New Roman"/>
          <w:sz w:val="24"/>
          <w:szCs w:val="24"/>
        </w:rPr>
        <w:t>energi yang dibutuhkan untuk menghancurk</w:t>
      </w:r>
      <w:r>
        <w:rPr>
          <w:rFonts w:ascii="Times New Roman" w:hAnsi="Times New Roman"/>
          <w:sz w:val="24"/>
          <w:szCs w:val="24"/>
        </w:rPr>
        <w:t>an sampel sebesar 68,63 mJ.</w:t>
      </w:r>
    </w:p>
    <w:p w:rsidR="00326846" w:rsidRDefault="00326846" w:rsidP="00326846">
      <w:pPr>
        <w:pStyle w:val="NoSpacing"/>
        <w:spacing w:line="360" w:lineRule="auto"/>
        <w:ind w:firstLine="720"/>
        <w:jc w:val="both"/>
        <w:rPr>
          <w:rFonts w:ascii="Times New Roman" w:hAnsi="Times New Roman"/>
          <w:sz w:val="24"/>
          <w:szCs w:val="24"/>
          <w:shd w:val="clear" w:color="auto" w:fill="FFFFFF"/>
        </w:rPr>
      </w:pPr>
      <w:r w:rsidRPr="00EA623E">
        <w:rPr>
          <w:rFonts w:ascii="Times New Roman" w:hAnsi="Times New Roman"/>
          <w:sz w:val="24"/>
          <w:szCs w:val="24"/>
          <w:shd w:val="clear" w:color="auto" w:fill="FFFFFF"/>
        </w:rPr>
        <w:t>Keseluruhan tingkat kesukaan</w:t>
      </w:r>
      <w:r w:rsidR="005E29EC">
        <w:rPr>
          <w:rFonts w:ascii="Times New Roman" w:hAnsi="Times New Roman"/>
          <w:sz w:val="24"/>
          <w:szCs w:val="24"/>
          <w:shd w:val="clear" w:color="auto" w:fill="FFFFFF"/>
        </w:rPr>
        <w:t xml:space="preserve"> berbeda nyata dan permen</w:t>
      </w:r>
      <w:r w:rsidRPr="00EA623E">
        <w:rPr>
          <w:rFonts w:ascii="Times New Roman" w:hAnsi="Times New Roman"/>
          <w:sz w:val="24"/>
          <w:szCs w:val="24"/>
          <w:shd w:val="clear" w:color="auto" w:fill="FFFFFF"/>
        </w:rPr>
        <w:t xml:space="preserve"> yang</w:t>
      </w:r>
      <w:r>
        <w:rPr>
          <w:rFonts w:ascii="Times New Roman" w:hAnsi="Times New Roman"/>
          <w:sz w:val="24"/>
          <w:szCs w:val="24"/>
          <w:shd w:val="clear" w:color="auto" w:fill="FFFFFF"/>
        </w:rPr>
        <w:t xml:space="preserve"> disukai semuanya kecuali pada variasi gula 400 tanpa tambahan asam sitrat dan yang paling disukai yaitu pada penambahan</w:t>
      </w:r>
      <w:r w:rsidRPr="00EA623E">
        <w:rPr>
          <w:rFonts w:ascii="Times New Roman" w:hAnsi="Times New Roman"/>
          <w:sz w:val="24"/>
          <w:szCs w:val="24"/>
          <w:shd w:val="clear" w:color="auto" w:fill="FFFFFF"/>
        </w:rPr>
        <w:t xml:space="preserve"> gula 300 gram atau konsentrasi 42% dengan tambahan asam sitrat 0,5%. Hasil data tersebut sejalan dengan penelitian Elvina (2018) pembuatan permen lunak yang dapat diterima yaitu dengan konsentrasi gula 40% de</w:t>
      </w:r>
      <w:r>
        <w:rPr>
          <w:rFonts w:ascii="Times New Roman" w:hAnsi="Times New Roman"/>
          <w:sz w:val="24"/>
          <w:szCs w:val="24"/>
          <w:shd w:val="clear" w:color="auto" w:fill="FFFFFF"/>
        </w:rPr>
        <w:t>ngan tambahan asam sitrat 0</w:t>
      </w:r>
      <w:proofErr w:type="gramStart"/>
      <w:r>
        <w:rPr>
          <w:rFonts w:ascii="Times New Roman" w:hAnsi="Times New Roman"/>
          <w:sz w:val="24"/>
          <w:szCs w:val="24"/>
          <w:shd w:val="clear" w:color="auto" w:fill="FFFFFF"/>
        </w:rPr>
        <w:t>,5</w:t>
      </w:r>
      <w:proofErr w:type="gramEnd"/>
      <w:r>
        <w:rPr>
          <w:rFonts w:ascii="Times New Roman" w:hAnsi="Times New Roman"/>
          <w:sz w:val="24"/>
          <w:szCs w:val="24"/>
          <w:shd w:val="clear" w:color="auto" w:fill="FFFFFF"/>
        </w:rPr>
        <w:t xml:space="preserve">%. </w:t>
      </w:r>
      <w:r w:rsidR="00D02569">
        <w:rPr>
          <w:rFonts w:ascii="Times New Roman" w:hAnsi="Times New Roman"/>
          <w:sz w:val="24"/>
          <w:szCs w:val="24"/>
          <w:shd w:val="clear" w:color="auto" w:fill="FFFFFF"/>
        </w:rPr>
        <w:t xml:space="preserve">Gambar permen lunak dapat dilihat pada Gambar </w:t>
      </w:r>
      <w:r w:rsidR="005E29EC">
        <w:rPr>
          <w:rFonts w:ascii="Times New Roman" w:hAnsi="Times New Roman"/>
          <w:sz w:val="24"/>
          <w:szCs w:val="24"/>
          <w:shd w:val="clear" w:color="auto" w:fill="FFFFFF"/>
        </w:rPr>
        <w:t>4.</w:t>
      </w:r>
    </w:p>
    <w:tbl>
      <w:tblPr>
        <w:tblStyle w:val="TableGrid"/>
        <w:tblW w:w="0" w:type="auto"/>
        <w:jc w:val="center"/>
        <w:tblLook w:val="04A0" w:firstRow="1" w:lastRow="0" w:firstColumn="1" w:lastColumn="0" w:noHBand="0" w:noVBand="1"/>
      </w:tblPr>
      <w:tblGrid>
        <w:gridCol w:w="2528"/>
        <w:gridCol w:w="2454"/>
        <w:gridCol w:w="2469"/>
      </w:tblGrid>
      <w:tr w:rsidR="005E29EC" w:rsidTr="005E29EC">
        <w:trPr>
          <w:trHeight w:val="225"/>
          <w:jc w:val="center"/>
        </w:trPr>
        <w:tc>
          <w:tcPr>
            <w:tcW w:w="7451" w:type="dxa"/>
            <w:gridSpan w:val="3"/>
            <w:vAlign w:val="center"/>
          </w:tcPr>
          <w:p w:rsidR="005E29EC" w:rsidRPr="00B10EED" w:rsidRDefault="005E29EC" w:rsidP="0051531F">
            <w:pPr>
              <w:jc w:val="center"/>
              <w:rPr>
                <w:rFonts w:ascii="Times New Roman" w:hAnsi="Times New Roman"/>
                <w:sz w:val="24"/>
                <w:lang w:val="en-ID"/>
              </w:rPr>
            </w:pPr>
            <w:r>
              <w:rPr>
                <w:rFonts w:ascii="Times New Roman" w:hAnsi="Times New Roman"/>
                <w:sz w:val="24"/>
                <w:lang w:val="en-ID"/>
              </w:rPr>
              <w:t>Permen lunak gel lidah buaya v</w:t>
            </w:r>
            <w:r w:rsidRPr="00B10EED">
              <w:rPr>
                <w:rFonts w:ascii="Times New Roman" w:hAnsi="Times New Roman"/>
                <w:sz w:val="24"/>
                <w:lang w:val="en-ID"/>
              </w:rPr>
              <w:t>ariasi gula dan tanpa tambahan asam sitrat</w:t>
            </w:r>
          </w:p>
        </w:tc>
      </w:tr>
      <w:tr w:rsidR="005E29EC" w:rsidTr="005E29EC">
        <w:trPr>
          <w:trHeight w:val="1971"/>
          <w:jc w:val="center"/>
        </w:trPr>
        <w:tc>
          <w:tcPr>
            <w:tcW w:w="2528" w:type="dxa"/>
            <w:vAlign w:val="center"/>
          </w:tcPr>
          <w:p w:rsidR="005E29EC" w:rsidRDefault="005E29EC" w:rsidP="0051531F">
            <w:pPr>
              <w:jc w:val="center"/>
              <w:rPr>
                <w:rFonts w:ascii="Times New Roman" w:hAnsi="Times New Roman"/>
                <w:sz w:val="24"/>
                <w:lang w:val="en-ID"/>
              </w:rPr>
            </w:pPr>
            <w:r w:rsidRPr="00D27BA2">
              <w:rPr>
                <w:rFonts w:ascii="Times New Roman" w:hAnsi="Times New Roman"/>
                <w:b/>
                <w:noProof/>
                <w:sz w:val="24"/>
                <w:lang w:val="en-ID" w:eastAsia="en-ID"/>
              </w:rPr>
              <w:drawing>
                <wp:inline distT="0" distB="0" distL="0" distR="0" wp14:anchorId="743D64A4" wp14:editId="724AD5A5">
                  <wp:extent cx="1177636" cy="984931"/>
                  <wp:effectExtent l="0" t="0" r="3810" b="5715"/>
                  <wp:docPr id="7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l="13470" r="13849"/>
                          <a:stretch>
                            <a:fillRect/>
                          </a:stretch>
                        </pic:blipFill>
                        <pic:spPr bwMode="auto">
                          <a:xfrm>
                            <a:off x="0" y="0"/>
                            <a:ext cx="1180180" cy="987058"/>
                          </a:xfrm>
                          <a:prstGeom prst="rect">
                            <a:avLst/>
                          </a:prstGeom>
                          <a:noFill/>
                          <a:ln>
                            <a:noFill/>
                          </a:ln>
                        </pic:spPr>
                      </pic:pic>
                    </a:graphicData>
                  </a:graphic>
                </wp:inline>
              </w:drawing>
            </w:r>
          </w:p>
          <w:p w:rsidR="005E29EC" w:rsidRPr="001A4694" w:rsidRDefault="005E29EC" w:rsidP="0051531F">
            <w:pPr>
              <w:jc w:val="center"/>
              <w:rPr>
                <w:rFonts w:ascii="Times New Roman" w:hAnsi="Times New Roman"/>
                <w:sz w:val="24"/>
                <w:lang w:val="en-ID"/>
              </w:rPr>
            </w:pPr>
            <w:r w:rsidRPr="00DB382D">
              <w:rPr>
                <w:rFonts w:ascii="Times New Roman" w:hAnsi="Times New Roman"/>
                <w:sz w:val="24"/>
                <w:lang w:val="en-ID"/>
              </w:rPr>
              <w:t>gula 200 gram</w:t>
            </w:r>
          </w:p>
        </w:tc>
        <w:tc>
          <w:tcPr>
            <w:tcW w:w="2454" w:type="dxa"/>
            <w:vAlign w:val="bottom"/>
          </w:tcPr>
          <w:p w:rsidR="005E29EC" w:rsidRDefault="005E29EC" w:rsidP="0051531F">
            <w:pPr>
              <w:jc w:val="center"/>
              <w:rPr>
                <w:rFonts w:ascii="Times New Roman" w:hAnsi="Times New Roman"/>
                <w:b/>
                <w:noProof/>
                <w:sz w:val="24"/>
                <w:lang w:val="en-ID" w:eastAsia="en-ID"/>
              </w:rPr>
            </w:pPr>
          </w:p>
          <w:p w:rsidR="005E29EC" w:rsidRDefault="005E29EC" w:rsidP="005E29EC">
            <w:pPr>
              <w:jc w:val="center"/>
              <w:rPr>
                <w:rFonts w:ascii="Times New Roman" w:hAnsi="Times New Roman"/>
                <w:sz w:val="24"/>
                <w:lang w:val="en-ID"/>
              </w:rPr>
            </w:pPr>
            <w:r w:rsidRPr="00D27BA2">
              <w:rPr>
                <w:rFonts w:ascii="Times New Roman" w:hAnsi="Times New Roman"/>
                <w:b/>
                <w:noProof/>
                <w:sz w:val="24"/>
                <w:lang w:val="en-ID" w:eastAsia="en-ID"/>
              </w:rPr>
              <w:drawing>
                <wp:inline distT="0" distB="0" distL="0" distR="0" wp14:anchorId="3BF314B3" wp14:editId="776DF74F">
                  <wp:extent cx="1205345" cy="1046148"/>
                  <wp:effectExtent l="0" t="0" r="0" b="1905"/>
                  <wp:docPr id="7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extLst>
                              <a:ext uri="{28A0092B-C50C-407E-A947-70E740481C1C}">
                                <a14:useLocalDpi xmlns:a14="http://schemas.microsoft.com/office/drawing/2010/main" val="0"/>
                              </a:ext>
                            </a:extLst>
                          </a:blip>
                          <a:srcRect l="12857" t="7619" r="21065" b="4646"/>
                          <a:stretch>
                            <a:fillRect/>
                          </a:stretch>
                        </pic:blipFill>
                        <pic:spPr bwMode="auto">
                          <a:xfrm>
                            <a:off x="0" y="0"/>
                            <a:ext cx="1215153" cy="1054660"/>
                          </a:xfrm>
                          <a:prstGeom prst="rect">
                            <a:avLst/>
                          </a:prstGeom>
                          <a:noFill/>
                          <a:ln>
                            <a:noFill/>
                          </a:ln>
                        </pic:spPr>
                      </pic:pic>
                    </a:graphicData>
                  </a:graphic>
                </wp:inline>
              </w:drawing>
            </w:r>
          </w:p>
          <w:p w:rsidR="005E29EC" w:rsidRPr="005E29EC" w:rsidRDefault="005E29EC" w:rsidP="005E29EC">
            <w:pPr>
              <w:jc w:val="center"/>
              <w:rPr>
                <w:rFonts w:ascii="Times New Roman" w:hAnsi="Times New Roman"/>
                <w:sz w:val="24"/>
                <w:lang w:val="en-ID"/>
              </w:rPr>
            </w:pPr>
            <w:r w:rsidRPr="00DB382D">
              <w:rPr>
                <w:rFonts w:ascii="Times New Roman" w:hAnsi="Times New Roman"/>
                <w:sz w:val="24"/>
                <w:lang w:val="en-ID"/>
              </w:rPr>
              <w:t xml:space="preserve">gula </w:t>
            </w:r>
            <w:r>
              <w:rPr>
                <w:rFonts w:ascii="Times New Roman" w:hAnsi="Times New Roman"/>
                <w:sz w:val="24"/>
                <w:lang w:val="en-ID"/>
              </w:rPr>
              <w:t>3</w:t>
            </w:r>
            <w:r w:rsidRPr="00DB382D">
              <w:rPr>
                <w:rFonts w:ascii="Times New Roman" w:hAnsi="Times New Roman"/>
                <w:sz w:val="24"/>
                <w:lang w:val="en-ID"/>
              </w:rPr>
              <w:t>00 gram</w:t>
            </w:r>
          </w:p>
        </w:tc>
        <w:tc>
          <w:tcPr>
            <w:tcW w:w="2469" w:type="dxa"/>
            <w:vAlign w:val="center"/>
          </w:tcPr>
          <w:p w:rsidR="005E29EC" w:rsidRDefault="005E29EC" w:rsidP="0051531F">
            <w:pPr>
              <w:jc w:val="center"/>
              <w:rPr>
                <w:rFonts w:ascii="Times New Roman" w:hAnsi="Times New Roman"/>
                <w:sz w:val="24"/>
                <w:lang w:val="en-ID"/>
              </w:rPr>
            </w:pPr>
            <w:r w:rsidRPr="00D27BA2">
              <w:rPr>
                <w:rFonts w:ascii="Times New Roman" w:hAnsi="Times New Roman"/>
                <w:b/>
                <w:noProof/>
                <w:sz w:val="24"/>
                <w:lang w:val="en-ID" w:eastAsia="en-ID"/>
              </w:rPr>
              <w:drawing>
                <wp:inline distT="0" distB="0" distL="0" distR="0" wp14:anchorId="50B57B33" wp14:editId="5D4423C6">
                  <wp:extent cx="1136073" cy="979863"/>
                  <wp:effectExtent l="0" t="0" r="6985" b="0"/>
                  <wp:docPr id="7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cstate="print">
                            <a:extLst>
                              <a:ext uri="{28A0092B-C50C-407E-A947-70E740481C1C}">
                                <a14:useLocalDpi xmlns:a14="http://schemas.microsoft.com/office/drawing/2010/main" val="0"/>
                              </a:ext>
                            </a:extLst>
                          </a:blip>
                          <a:srcRect l="12419" t="7082" r="9949" b="3262"/>
                          <a:stretch>
                            <a:fillRect/>
                          </a:stretch>
                        </pic:blipFill>
                        <pic:spPr bwMode="auto">
                          <a:xfrm>
                            <a:off x="0" y="0"/>
                            <a:ext cx="1139019" cy="982404"/>
                          </a:xfrm>
                          <a:prstGeom prst="rect">
                            <a:avLst/>
                          </a:prstGeom>
                          <a:noFill/>
                          <a:ln>
                            <a:noFill/>
                          </a:ln>
                        </pic:spPr>
                      </pic:pic>
                    </a:graphicData>
                  </a:graphic>
                </wp:inline>
              </w:drawing>
            </w:r>
          </w:p>
          <w:p w:rsidR="005E29EC" w:rsidRDefault="005E29EC" w:rsidP="0051531F">
            <w:pPr>
              <w:jc w:val="center"/>
              <w:rPr>
                <w:rFonts w:ascii="Times New Roman" w:hAnsi="Times New Roman"/>
                <w:b/>
                <w:sz w:val="24"/>
                <w:lang w:val="en-ID"/>
              </w:rPr>
            </w:pPr>
            <w:r w:rsidRPr="00DB382D">
              <w:rPr>
                <w:rFonts w:ascii="Times New Roman" w:hAnsi="Times New Roman"/>
                <w:sz w:val="24"/>
                <w:lang w:val="en-ID"/>
              </w:rPr>
              <w:t xml:space="preserve">gula </w:t>
            </w:r>
            <w:r>
              <w:rPr>
                <w:rFonts w:ascii="Times New Roman" w:hAnsi="Times New Roman"/>
                <w:sz w:val="24"/>
                <w:lang w:val="en-ID"/>
              </w:rPr>
              <w:t>4</w:t>
            </w:r>
            <w:r w:rsidRPr="00DB382D">
              <w:rPr>
                <w:rFonts w:ascii="Times New Roman" w:hAnsi="Times New Roman"/>
                <w:sz w:val="24"/>
                <w:lang w:val="en-ID"/>
              </w:rPr>
              <w:t>00 gram</w:t>
            </w:r>
          </w:p>
        </w:tc>
      </w:tr>
      <w:tr w:rsidR="005E29EC" w:rsidTr="005E29EC">
        <w:tblPrEx>
          <w:jc w:val="left"/>
        </w:tblPrEx>
        <w:trPr>
          <w:trHeight w:val="225"/>
        </w:trPr>
        <w:tc>
          <w:tcPr>
            <w:tcW w:w="7451" w:type="dxa"/>
            <w:gridSpan w:val="3"/>
          </w:tcPr>
          <w:p w:rsidR="005E29EC" w:rsidRPr="00B10EED" w:rsidRDefault="005E29EC" w:rsidP="0051531F">
            <w:pPr>
              <w:jc w:val="center"/>
              <w:rPr>
                <w:rFonts w:ascii="Times New Roman" w:hAnsi="Times New Roman"/>
                <w:sz w:val="24"/>
                <w:lang w:val="en-ID"/>
              </w:rPr>
            </w:pPr>
            <w:r>
              <w:rPr>
                <w:rFonts w:ascii="Times New Roman" w:hAnsi="Times New Roman"/>
                <w:sz w:val="24"/>
                <w:lang w:val="en-ID"/>
              </w:rPr>
              <w:t>Permen lunak gel lidah buaya variasi gula dan</w:t>
            </w:r>
            <w:r w:rsidRPr="00B10EED">
              <w:rPr>
                <w:rFonts w:ascii="Times New Roman" w:hAnsi="Times New Roman"/>
                <w:sz w:val="24"/>
                <w:lang w:val="en-ID"/>
              </w:rPr>
              <w:t xml:space="preserve"> tambahan asam sitrat</w:t>
            </w:r>
            <w:r>
              <w:rPr>
                <w:rFonts w:ascii="Times New Roman" w:hAnsi="Times New Roman"/>
                <w:sz w:val="24"/>
                <w:lang w:val="en-ID"/>
              </w:rPr>
              <w:t xml:space="preserve"> 0,5%</w:t>
            </w:r>
          </w:p>
        </w:tc>
      </w:tr>
      <w:tr w:rsidR="005E29EC" w:rsidTr="005E29EC">
        <w:tblPrEx>
          <w:jc w:val="left"/>
        </w:tblPrEx>
        <w:trPr>
          <w:trHeight w:val="1691"/>
        </w:trPr>
        <w:tc>
          <w:tcPr>
            <w:tcW w:w="2528" w:type="dxa"/>
          </w:tcPr>
          <w:p w:rsidR="005E29EC" w:rsidRDefault="005E29EC" w:rsidP="0051531F">
            <w:pPr>
              <w:jc w:val="center"/>
              <w:rPr>
                <w:rFonts w:ascii="Times New Roman" w:hAnsi="Times New Roman"/>
                <w:sz w:val="24"/>
                <w:lang w:val="en-ID"/>
              </w:rPr>
            </w:pPr>
            <w:r w:rsidRPr="00D27BA2">
              <w:rPr>
                <w:rFonts w:ascii="Times New Roman" w:hAnsi="Times New Roman"/>
                <w:b/>
                <w:noProof/>
                <w:sz w:val="24"/>
                <w:lang w:val="en-ID" w:eastAsia="en-ID"/>
              </w:rPr>
              <w:drawing>
                <wp:inline distT="0" distB="0" distL="0" distR="0" wp14:anchorId="5770D353" wp14:editId="1E680513">
                  <wp:extent cx="1177290" cy="1084346"/>
                  <wp:effectExtent l="0" t="0" r="3810" b="1905"/>
                  <wp:docPr id="7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extLst>
                              <a:ext uri="{28A0092B-C50C-407E-A947-70E740481C1C}">
                                <a14:useLocalDpi xmlns:a14="http://schemas.microsoft.com/office/drawing/2010/main" val="0"/>
                              </a:ext>
                            </a:extLst>
                          </a:blip>
                          <a:srcRect l="13002" t="2881" r="18005" b="5762"/>
                          <a:stretch>
                            <a:fillRect/>
                          </a:stretch>
                        </pic:blipFill>
                        <pic:spPr bwMode="auto">
                          <a:xfrm>
                            <a:off x="0" y="0"/>
                            <a:ext cx="1180827" cy="1087604"/>
                          </a:xfrm>
                          <a:prstGeom prst="rect">
                            <a:avLst/>
                          </a:prstGeom>
                          <a:noFill/>
                          <a:ln>
                            <a:noFill/>
                          </a:ln>
                        </pic:spPr>
                      </pic:pic>
                    </a:graphicData>
                  </a:graphic>
                </wp:inline>
              </w:drawing>
            </w:r>
          </w:p>
          <w:p w:rsidR="005E29EC" w:rsidRDefault="005E29EC" w:rsidP="0051531F">
            <w:pPr>
              <w:jc w:val="center"/>
              <w:rPr>
                <w:rFonts w:ascii="Times New Roman" w:hAnsi="Times New Roman"/>
                <w:b/>
                <w:noProof/>
                <w:sz w:val="24"/>
                <w:lang w:val="en-ID" w:eastAsia="en-ID"/>
              </w:rPr>
            </w:pPr>
            <w:r w:rsidRPr="00DB382D">
              <w:rPr>
                <w:rFonts w:ascii="Times New Roman" w:hAnsi="Times New Roman"/>
                <w:sz w:val="24"/>
                <w:lang w:val="en-ID"/>
              </w:rPr>
              <w:t>gula 200 gram</w:t>
            </w:r>
          </w:p>
        </w:tc>
        <w:tc>
          <w:tcPr>
            <w:tcW w:w="2454" w:type="dxa"/>
          </w:tcPr>
          <w:p w:rsidR="005E29EC" w:rsidRDefault="005E29EC" w:rsidP="0051531F">
            <w:pPr>
              <w:jc w:val="center"/>
              <w:rPr>
                <w:rFonts w:ascii="Times New Roman" w:hAnsi="Times New Roman"/>
                <w:sz w:val="24"/>
                <w:lang w:val="en-ID"/>
              </w:rPr>
            </w:pPr>
            <w:r w:rsidRPr="00D27BA2">
              <w:rPr>
                <w:rFonts w:ascii="Times New Roman" w:hAnsi="Times New Roman"/>
                <w:b/>
                <w:noProof/>
                <w:sz w:val="24"/>
                <w:lang w:val="en-ID" w:eastAsia="en-ID"/>
              </w:rPr>
              <w:drawing>
                <wp:inline distT="0" distB="0" distL="0" distR="0" wp14:anchorId="17976F4A" wp14:editId="27952501">
                  <wp:extent cx="1219085" cy="1058074"/>
                  <wp:effectExtent l="0" t="0" r="635" b="8890"/>
                  <wp:docPr id="7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l="10205" t="4823" r="22343" b="5890"/>
                          <a:stretch>
                            <a:fillRect/>
                          </a:stretch>
                        </pic:blipFill>
                        <pic:spPr bwMode="auto">
                          <a:xfrm>
                            <a:off x="0" y="0"/>
                            <a:ext cx="1221119" cy="1059839"/>
                          </a:xfrm>
                          <a:prstGeom prst="rect">
                            <a:avLst/>
                          </a:prstGeom>
                          <a:noFill/>
                          <a:ln>
                            <a:noFill/>
                          </a:ln>
                        </pic:spPr>
                      </pic:pic>
                    </a:graphicData>
                  </a:graphic>
                </wp:inline>
              </w:drawing>
            </w:r>
          </w:p>
          <w:p w:rsidR="005E29EC" w:rsidRDefault="005E29EC" w:rsidP="0051531F">
            <w:pPr>
              <w:jc w:val="center"/>
              <w:rPr>
                <w:rFonts w:ascii="Times New Roman" w:hAnsi="Times New Roman"/>
                <w:b/>
                <w:noProof/>
                <w:sz w:val="24"/>
                <w:lang w:val="en-ID" w:eastAsia="en-ID"/>
              </w:rPr>
            </w:pPr>
            <w:r w:rsidRPr="00DB382D">
              <w:rPr>
                <w:rFonts w:ascii="Times New Roman" w:hAnsi="Times New Roman"/>
                <w:sz w:val="24"/>
                <w:lang w:val="en-ID"/>
              </w:rPr>
              <w:t xml:space="preserve">gula </w:t>
            </w:r>
            <w:r>
              <w:rPr>
                <w:rFonts w:ascii="Times New Roman" w:hAnsi="Times New Roman"/>
                <w:sz w:val="24"/>
                <w:lang w:val="en-ID"/>
              </w:rPr>
              <w:t>3</w:t>
            </w:r>
            <w:r w:rsidRPr="00DB382D">
              <w:rPr>
                <w:rFonts w:ascii="Times New Roman" w:hAnsi="Times New Roman"/>
                <w:sz w:val="24"/>
                <w:lang w:val="en-ID"/>
              </w:rPr>
              <w:t>00 gram</w:t>
            </w:r>
          </w:p>
        </w:tc>
        <w:tc>
          <w:tcPr>
            <w:tcW w:w="2469" w:type="dxa"/>
          </w:tcPr>
          <w:p w:rsidR="005E29EC" w:rsidRDefault="005E29EC" w:rsidP="0051531F">
            <w:pPr>
              <w:jc w:val="center"/>
              <w:rPr>
                <w:rFonts w:ascii="Times New Roman" w:hAnsi="Times New Roman"/>
                <w:sz w:val="24"/>
                <w:lang w:val="en-ID"/>
              </w:rPr>
            </w:pPr>
            <w:r w:rsidRPr="00D27BA2">
              <w:rPr>
                <w:rFonts w:ascii="Times New Roman" w:hAnsi="Times New Roman"/>
                <w:b/>
                <w:noProof/>
                <w:sz w:val="24"/>
                <w:lang w:val="en-ID" w:eastAsia="en-ID"/>
              </w:rPr>
              <w:drawing>
                <wp:inline distT="0" distB="0" distL="0" distR="0" wp14:anchorId="1FB956E8" wp14:editId="2447B6F5">
                  <wp:extent cx="1090594" cy="983673"/>
                  <wp:effectExtent l="0" t="0" r="0" b="6985"/>
                  <wp:docPr id="7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l="9082" t="5426" r="21715" b="3777"/>
                          <a:stretch>
                            <a:fillRect/>
                          </a:stretch>
                        </pic:blipFill>
                        <pic:spPr bwMode="auto">
                          <a:xfrm>
                            <a:off x="0" y="0"/>
                            <a:ext cx="1091258" cy="984272"/>
                          </a:xfrm>
                          <a:prstGeom prst="rect">
                            <a:avLst/>
                          </a:prstGeom>
                          <a:noFill/>
                          <a:ln>
                            <a:noFill/>
                          </a:ln>
                        </pic:spPr>
                      </pic:pic>
                    </a:graphicData>
                  </a:graphic>
                </wp:inline>
              </w:drawing>
            </w:r>
          </w:p>
          <w:p w:rsidR="005E29EC" w:rsidRDefault="005E29EC" w:rsidP="0051531F">
            <w:pPr>
              <w:jc w:val="center"/>
              <w:rPr>
                <w:rFonts w:ascii="Times New Roman" w:hAnsi="Times New Roman"/>
                <w:b/>
                <w:noProof/>
                <w:sz w:val="24"/>
                <w:lang w:val="en-ID" w:eastAsia="en-ID"/>
              </w:rPr>
            </w:pPr>
            <w:r w:rsidRPr="00DB382D">
              <w:rPr>
                <w:rFonts w:ascii="Times New Roman" w:hAnsi="Times New Roman"/>
                <w:sz w:val="24"/>
                <w:lang w:val="en-ID"/>
              </w:rPr>
              <w:t xml:space="preserve">gula </w:t>
            </w:r>
            <w:r>
              <w:rPr>
                <w:rFonts w:ascii="Times New Roman" w:hAnsi="Times New Roman"/>
                <w:sz w:val="24"/>
                <w:lang w:val="en-ID"/>
              </w:rPr>
              <w:t>4</w:t>
            </w:r>
            <w:r w:rsidRPr="00DB382D">
              <w:rPr>
                <w:rFonts w:ascii="Times New Roman" w:hAnsi="Times New Roman"/>
                <w:sz w:val="24"/>
                <w:lang w:val="en-ID"/>
              </w:rPr>
              <w:t>00 gram</w:t>
            </w:r>
          </w:p>
        </w:tc>
      </w:tr>
    </w:tbl>
    <w:p w:rsidR="005E29EC" w:rsidRDefault="005E29EC" w:rsidP="005E29EC">
      <w:pPr>
        <w:pStyle w:val="NoSpacing"/>
        <w:spacing w:line="36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Gambar 4. Permen Lunak Gel Lidah Buaya</w:t>
      </w:r>
    </w:p>
    <w:p w:rsidR="005E29EC" w:rsidRPr="005E29EC" w:rsidRDefault="005E29EC" w:rsidP="005E29EC">
      <w:pPr>
        <w:pStyle w:val="NoSpacing"/>
        <w:spacing w:line="360" w:lineRule="auto"/>
        <w:jc w:val="center"/>
        <w:rPr>
          <w:rFonts w:ascii="Times New Roman" w:hAnsi="Times New Roman"/>
          <w:sz w:val="24"/>
          <w:szCs w:val="24"/>
          <w:shd w:val="clear" w:color="auto" w:fill="FFFFFF"/>
        </w:rPr>
      </w:pPr>
    </w:p>
    <w:p w:rsidR="00C961CF" w:rsidRPr="00326846" w:rsidRDefault="00326846" w:rsidP="00326846">
      <w:pPr>
        <w:pStyle w:val="NoSpacing"/>
        <w:spacing w:line="360" w:lineRule="auto"/>
        <w:rPr>
          <w:rFonts w:ascii="Times New Roman" w:hAnsi="Times New Roman"/>
          <w:b/>
          <w:sz w:val="24"/>
        </w:rPr>
      </w:pPr>
      <w:r w:rsidRPr="00326846">
        <w:rPr>
          <w:rFonts w:ascii="Times New Roman" w:hAnsi="Times New Roman"/>
          <w:b/>
          <w:sz w:val="24"/>
        </w:rPr>
        <w:t>KESIMPULAN DAN SARAN</w:t>
      </w:r>
    </w:p>
    <w:p w:rsidR="00326846" w:rsidRDefault="00326846" w:rsidP="00326846">
      <w:pPr>
        <w:pStyle w:val="NoSpacing"/>
        <w:spacing w:line="360" w:lineRule="auto"/>
        <w:rPr>
          <w:rFonts w:ascii="Times New Roman" w:hAnsi="Times New Roman"/>
          <w:b/>
          <w:sz w:val="24"/>
        </w:rPr>
      </w:pPr>
      <w:r w:rsidRPr="00326846">
        <w:rPr>
          <w:rFonts w:ascii="Times New Roman" w:hAnsi="Times New Roman"/>
          <w:b/>
          <w:sz w:val="24"/>
        </w:rPr>
        <w:t>Kesimpulan</w:t>
      </w:r>
    </w:p>
    <w:p w:rsidR="00326846" w:rsidRPr="001272B4" w:rsidRDefault="00326846" w:rsidP="00326846">
      <w:pPr>
        <w:spacing w:line="360" w:lineRule="auto"/>
        <w:ind w:firstLine="426"/>
        <w:jc w:val="both"/>
        <w:rPr>
          <w:rFonts w:ascii="Times New Roman" w:hAnsi="Times New Roman"/>
          <w:sz w:val="24"/>
          <w:szCs w:val="24"/>
        </w:rPr>
      </w:pPr>
      <w:r>
        <w:rPr>
          <w:rFonts w:ascii="Times New Roman" w:hAnsi="Times New Roman"/>
          <w:sz w:val="24"/>
        </w:rPr>
        <w:t>Kesimpulan pada penelitian ini yaitu rasio gula asam dan penambahan gel lidah buaya (</w:t>
      </w:r>
      <w:r w:rsidRPr="00326846">
        <w:rPr>
          <w:rFonts w:ascii="Times New Roman" w:hAnsi="Times New Roman"/>
          <w:i/>
          <w:sz w:val="24"/>
        </w:rPr>
        <w:t>Aloe vera</w:t>
      </w:r>
      <w:r>
        <w:rPr>
          <w:rFonts w:ascii="Times New Roman" w:hAnsi="Times New Roman"/>
          <w:i/>
          <w:sz w:val="24"/>
        </w:rPr>
        <w:t xml:space="preserve"> </w:t>
      </w:r>
      <w:r w:rsidRPr="00326846">
        <w:rPr>
          <w:rFonts w:ascii="Times New Roman" w:hAnsi="Times New Roman"/>
          <w:sz w:val="24"/>
        </w:rPr>
        <w:t>L</w:t>
      </w:r>
      <w:r>
        <w:rPr>
          <w:rFonts w:ascii="Times New Roman" w:hAnsi="Times New Roman"/>
          <w:i/>
          <w:sz w:val="24"/>
        </w:rPr>
        <w:t>.</w:t>
      </w:r>
      <w:r>
        <w:rPr>
          <w:rFonts w:ascii="Times New Roman" w:hAnsi="Times New Roman"/>
          <w:sz w:val="24"/>
        </w:rPr>
        <w:t xml:space="preserve">)  </w:t>
      </w:r>
      <w:proofErr w:type="gramStart"/>
      <w:r>
        <w:rPr>
          <w:rFonts w:ascii="Times New Roman" w:hAnsi="Times New Roman"/>
          <w:sz w:val="24"/>
          <w:lang w:val="en-ID"/>
        </w:rPr>
        <w:t>dapat</w:t>
      </w:r>
      <w:proofErr w:type="gramEnd"/>
      <w:r>
        <w:rPr>
          <w:rFonts w:ascii="Times New Roman" w:hAnsi="Times New Roman"/>
          <w:sz w:val="24"/>
          <w:lang w:val="en-ID"/>
        </w:rPr>
        <w:t xml:space="preserve"> menghasilkan permen lunak yang disukai</w:t>
      </w:r>
      <w:r>
        <w:rPr>
          <w:rFonts w:ascii="Times New Roman" w:hAnsi="Times New Roman"/>
          <w:sz w:val="24"/>
        </w:rPr>
        <w:t xml:space="preserve">. </w:t>
      </w:r>
      <w:r>
        <w:rPr>
          <w:rFonts w:ascii="Times New Roman" w:hAnsi="Times New Roman"/>
          <w:sz w:val="24"/>
          <w:lang w:val="en-ID"/>
        </w:rPr>
        <w:t xml:space="preserve">Pembuataan </w:t>
      </w:r>
      <w:r>
        <w:rPr>
          <w:rFonts w:ascii="Times New Roman" w:hAnsi="Times New Roman"/>
          <w:sz w:val="24"/>
        </w:rPr>
        <w:t>permen lunak gel lidah buaya</w:t>
      </w:r>
      <w:r>
        <w:rPr>
          <w:rFonts w:ascii="Times New Roman" w:hAnsi="Times New Roman"/>
          <w:sz w:val="24"/>
          <w:lang w:val="en-ID"/>
        </w:rPr>
        <w:t xml:space="preserve"> dengan</w:t>
      </w:r>
      <w:r>
        <w:rPr>
          <w:rFonts w:ascii="Times New Roman" w:hAnsi="Times New Roman"/>
          <w:sz w:val="24"/>
        </w:rPr>
        <w:t xml:space="preserve"> penambahan gula dan asam sitrat berpengaruh nyata </w:t>
      </w:r>
      <w:r>
        <w:rPr>
          <w:rFonts w:ascii="Times New Roman" w:hAnsi="Times New Roman"/>
          <w:sz w:val="24"/>
        </w:rPr>
        <w:lastRenderedPageBreak/>
        <w:t>terhadap sifat fisik, kimia dan kesukaan permen lunak</w:t>
      </w:r>
      <w:r>
        <w:rPr>
          <w:rFonts w:ascii="Times New Roman" w:hAnsi="Times New Roman"/>
          <w:sz w:val="24"/>
          <w:lang w:val="en-ID"/>
        </w:rPr>
        <w:t xml:space="preserve"> gel lidah buaya</w:t>
      </w:r>
      <w:r>
        <w:rPr>
          <w:rFonts w:ascii="Times New Roman" w:hAnsi="Times New Roman"/>
          <w:sz w:val="24"/>
        </w:rPr>
        <w:t xml:space="preserve"> yang dihasilkan. Semakin banyak rasio gula</w:t>
      </w:r>
      <w:r>
        <w:rPr>
          <w:rFonts w:ascii="Times New Roman" w:hAnsi="Times New Roman"/>
          <w:sz w:val="24"/>
          <w:lang w:val="en-ID"/>
        </w:rPr>
        <w:t xml:space="preserve"> asam</w:t>
      </w:r>
      <w:r>
        <w:rPr>
          <w:rFonts w:ascii="Times New Roman" w:hAnsi="Times New Roman"/>
          <w:sz w:val="24"/>
        </w:rPr>
        <w:t xml:space="preserve"> yang ditambahkan tekstur pada permen semakin lunak dan warna </w:t>
      </w:r>
      <w:r>
        <w:rPr>
          <w:rFonts w:ascii="Times New Roman" w:hAnsi="Times New Roman"/>
          <w:sz w:val="24"/>
          <w:lang w:val="en-ID"/>
        </w:rPr>
        <w:t xml:space="preserve">semakin pudar sehingga </w:t>
      </w:r>
      <w:r>
        <w:rPr>
          <w:rFonts w:ascii="Times New Roman" w:hAnsi="Times New Roman"/>
          <w:sz w:val="24"/>
        </w:rPr>
        <w:t>tidak disukai.</w:t>
      </w:r>
      <w:r>
        <w:rPr>
          <w:rFonts w:ascii="Times New Roman" w:hAnsi="Times New Roman"/>
          <w:sz w:val="24"/>
          <w:lang w:val="en-ID"/>
        </w:rPr>
        <w:t xml:space="preserve"> </w:t>
      </w:r>
      <w:r w:rsidRPr="00965D38">
        <w:rPr>
          <w:rFonts w:ascii="Times New Roman" w:hAnsi="Times New Roman"/>
          <w:sz w:val="24"/>
          <w:szCs w:val="24"/>
        </w:rPr>
        <w:t>Permen lunak dengan tambahan gel lidah buaya variasi penambahan gula 300 gram dan konsentrasi asam si</w:t>
      </w:r>
      <w:r>
        <w:rPr>
          <w:rFonts w:ascii="Times New Roman" w:hAnsi="Times New Roman"/>
          <w:sz w:val="24"/>
          <w:szCs w:val="24"/>
        </w:rPr>
        <w:t>trat 0,5% adalah permen lunak yang paling disukai panelis</w:t>
      </w:r>
      <w:r w:rsidRPr="00965D38">
        <w:rPr>
          <w:rFonts w:ascii="Times New Roman" w:hAnsi="Times New Roman"/>
          <w:sz w:val="24"/>
          <w:szCs w:val="24"/>
        </w:rPr>
        <w:t>.</w:t>
      </w:r>
      <w:r w:rsidRPr="00965D38">
        <w:rPr>
          <w:rFonts w:ascii="Times New Roman" w:hAnsi="Times New Roman"/>
          <w:sz w:val="24"/>
          <w:szCs w:val="24"/>
          <w:lang w:val="en-ID"/>
        </w:rPr>
        <w:t xml:space="preserve"> </w:t>
      </w:r>
    </w:p>
    <w:p w:rsidR="00326846" w:rsidRPr="00326846" w:rsidRDefault="00326846" w:rsidP="00326846">
      <w:pPr>
        <w:pStyle w:val="NoSpacing"/>
        <w:spacing w:line="360" w:lineRule="auto"/>
        <w:jc w:val="both"/>
        <w:rPr>
          <w:rFonts w:ascii="Times New Roman" w:hAnsi="Times New Roman"/>
          <w:b/>
          <w:sz w:val="24"/>
        </w:rPr>
      </w:pPr>
      <w:r w:rsidRPr="00326846">
        <w:rPr>
          <w:rFonts w:ascii="Times New Roman" w:hAnsi="Times New Roman"/>
          <w:b/>
          <w:sz w:val="24"/>
        </w:rPr>
        <w:t>Saran</w:t>
      </w:r>
    </w:p>
    <w:p w:rsidR="008737B4" w:rsidRDefault="00326846" w:rsidP="008737B4">
      <w:pPr>
        <w:pStyle w:val="NoSpacing"/>
        <w:spacing w:line="360" w:lineRule="auto"/>
        <w:ind w:firstLine="426"/>
        <w:jc w:val="both"/>
        <w:rPr>
          <w:rFonts w:ascii="Times New Roman" w:hAnsi="Times New Roman"/>
          <w:sz w:val="24"/>
        </w:rPr>
      </w:pPr>
      <w:bookmarkStart w:id="20" w:name="_Toc63421164"/>
      <w:r w:rsidRPr="00326846">
        <w:rPr>
          <w:rFonts w:ascii="Times New Roman" w:hAnsi="Times New Roman"/>
          <w:sz w:val="24"/>
        </w:rPr>
        <w:t xml:space="preserve">Perlu adanya penelitian lanjutan mengenai penanganan bahan </w:t>
      </w:r>
      <w:proofErr w:type="gramStart"/>
      <w:r w:rsidRPr="00326846">
        <w:rPr>
          <w:rFonts w:ascii="Times New Roman" w:hAnsi="Times New Roman"/>
          <w:sz w:val="24"/>
        </w:rPr>
        <w:t>baku</w:t>
      </w:r>
      <w:proofErr w:type="gramEnd"/>
      <w:r w:rsidRPr="00326846">
        <w:rPr>
          <w:rFonts w:ascii="Times New Roman" w:hAnsi="Times New Roman"/>
          <w:sz w:val="24"/>
        </w:rPr>
        <w:t xml:space="preserve"> agar aktivitas antioksidannya lebih tinggi dan perlu diteliti lagi tentang umur simpan prod</w:t>
      </w:r>
      <w:bookmarkEnd w:id="20"/>
      <w:r w:rsidR="008737B4">
        <w:rPr>
          <w:rFonts w:ascii="Times New Roman" w:hAnsi="Times New Roman"/>
          <w:sz w:val="24"/>
        </w:rPr>
        <w:t>uk.</w:t>
      </w:r>
    </w:p>
    <w:p w:rsidR="008737B4" w:rsidRDefault="008737B4" w:rsidP="008737B4">
      <w:pPr>
        <w:pStyle w:val="NoSpacing"/>
        <w:spacing w:line="360" w:lineRule="auto"/>
        <w:jc w:val="both"/>
        <w:rPr>
          <w:rFonts w:ascii="Times New Roman" w:hAnsi="Times New Roman"/>
          <w:sz w:val="24"/>
        </w:rPr>
      </w:pPr>
    </w:p>
    <w:p w:rsidR="008737B4" w:rsidRDefault="008737B4" w:rsidP="008737B4">
      <w:pPr>
        <w:pStyle w:val="NoSpacing"/>
        <w:spacing w:line="360" w:lineRule="auto"/>
        <w:jc w:val="both"/>
        <w:rPr>
          <w:rFonts w:ascii="Times New Roman" w:hAnsi="Times New Roman"/>
          <w:b/>
          <w:sz w:val="24"/>
        </w:rPr>
      </w:pPr>
      <w:r w:rsidRPr="008737B4">
        <w:rPr>
          <w:rFonts w:ascii="Times New Roman" w:hAnsi="Times New Roman"/>
          <w:b/>
          <w:sz w:val="24"/>
        </w:rPr>
        <w:t>DAFTAR PUSTAKA</w:t>
      </w:r>
    </w:p>
    <w:p w:rsidR="005C2555" w:rsidRPr="00236012" w:rsidRDefault="005C2555" w:rsidP="005C2555">
      <w:pPr>
        <w:spacing w:line="240" w:lineRule="auto"/>
        <w:ind w:left="851" w:hanging="851"/>
        <w:jc w:val="both"/>
        <w:rPr>
          <w:rFonts w:ascii="Times New Roman" w:hAnsi="Times New Roman"/>
          <w:sz w:val="24"/>
          <w:szCs w:val="30"/>
          <w:lang w:val="en-ID"/>
        </w:rPr>
      </w:pPr>
      <w:r w:rsidRPr="00236012">
        <w:rPr>
          <w:rFonts w:ascii="Times New Roman" w:hAnsi="Times New Roman"/>
          <w:sz w:val="24"/>
          <w:szCs w:val="30"/>
          <w:lang w:val="en-ID"/>
        </w:rPr>
        <w:t>Aliefman Hakim.2008.</w:t>
      </w:r>
      <w:r w:rsidRPr="00236012">
        <w:rPr>
          <w:rFonts w:ascii="Times New Roman" w:hAnsi="Times New Roman"/>
          <w:i/>
          <w:sz w:val="24"/>
        </w:rPr>
        <w:t>Kecenderungan Pola Oksidasi Flavonoid Pada Kulit Batang Dan Kayu Batang Artocarpus Scortechinii King. (Moraceae)</w:t>
      </w:r>
      <w:r w:rsidRPr="00236012">
        <w:rPr>
          <w:rFonts w:ascii="Times New Roman" w:hAnsi="Times New Roman"/>
          <w:i/>
          <w:sz w:val="24"/>
          <w:lang w:val="en-ID"/>
        </w:rPr>
        <w:t>.</w:t>
      </w:r>
      <w:r w:rsidRPr="00236012">
        <w:rPr>
          <w:rFonts w:ascii="Times New Roman" w:hAnsi="Times New Roman"/>
          <w:sz w:val="24"/>
        </w:rPr>
        <w:t xml:space="preserve"> J. Pijar MIPA , Vol. III No. 1</w:t>
      </w:r>
      <w:r w:rsidRPr="00236012">
        <w:rPr>
          <w:rFonts w:ascii="Times New Roman" w:hAnsi="Times New Roman"/>
          <w:sz w:val="24"/>
          <w:lang w:val="en-ID"/>
        </w:rPr>
        <w:t xml:space="preserve"> Hal.</w:t>
      </w:r>
      <w:r w:rsidRPr="00236012">
        <w:rPr>
          <w:rFonts w:ascii="Times New Roman" w:hAnsi="Times New Roman"/>
          <w:sz w:val="24"/>
        </w:rPr>
        <w:t xml:space="preserve"> 39 - 46.</w:t>
      </w:r>
    </w:p>
    <w:p w:rsidR="005E29EC" w:rsidRPr="00236012" w:rsidRDefault="005E29EC" w:rsidP="005E29EC">
      <w:pPr>
        <w:spacing w:after="0" w:line="240" w:lineRule="auto"/>
        <w:ind w:left="567" w:hanging="567"/>
        <w:jc w:val="both"/>
        <w:rPr>
          <w:rFonts w:ascii="Times New Roman" w:hAnsi="Times New Roman"/>
          <w:sz w:val="24"/>
          <w:szCs w:val="24"/>
          <w:lang w:val="en-ID"/>
        </w:rPr>
      </w:pPr>
      <w:r w:rsidRPr="00236012">
        <w:rPr>
          <w:rFonts w:ascii="Times New Roman" w:hAnsi="Times New Roman"/>
          <w:sz w:val="24"/>
          <w:szCs w:val="24"/>
          <w:lang w:val="en-ID"/>
        </w:rPr>
        <w:t>Arifin Bustanul dan Sanusi Inrahim.2018.</w:t>
      </w:r>
      <w:r w:rsidRPr="00236012">
        <w:rPr>
          <w:rFonts w:ascii="Times New Roman" w:hAnsi="Times New Roman"/>
          <w:i/>
          <w:sz w:val="24"/>
        </w:rPr>
        <w:t>Struktur, Bioaktivitas Dan Antioksidan Flavonoid</w:t>
      </w:r>
      <w:r w:rsidRPr="00236012">
        <w:rPr>
          <w:rFonts w:ascii="Times New Roman" w:hAnsi="Times New Roman"/>
          <w:sz w:val="24"/>
          <w:lang w:val="en-ID"/>
        </w:rPr>
        <w:t>.</w:t>
      </w:r>
      <w:r w:rsidRPr="00236012">
        <w:t xml:space="preserve"> </w:t>
      </w:r>
      <w:r w:rsidRPr="00236012">
        <w:rPr>
          <w:rFonts w:ascii="Times New Roman" w:hAnsi="Times New Roman"/>
          <w:sz w:val="24"/>
        </w:rPr>
        <w:t>Jurnal Zarah, Vol. 6 No. 1</w:t>
      </w:r>
      <w:r w:rsidRPr="00236012">
        <w:rPr>
          <w:rFonts w:ascii="Times New Roman" w:hAnsi="Times New Roman"/>
          <w:sz w:val="24"/>
          <w:lang w:val="en-ID"/>
        </w:rPr>
        <w:t xml:space="preserve"> </w:t>
      </w:r>
      <w:r w:rsidRPr="00236012">
        <w:rPr>
          <w:rFonts w:ascii="Times New Roman" w:hAnsi="Times New Roman"/>
          <w:sz w:val="24"/>
        </w:rPr>
        <w:t>Halaman 21-29</w:t>
      </w:r>
      <w:r w:rsidRPr="00236012">
        <w:rPr>
          <w:rFonts w:ascii="Times New Roman" w:hAnsi="Times New Roman"/>
          <w:sz w:val="24"/>
          <w:lang w:val="en-ID"/>
        </w:rPr>
        <w:t>.</w:t>
      </w:r>
    </w:p>
    <w:p w:rsidR="005E29EC" w:rsidRPr="00236012" w:rsidRDefault="005E29EC" w:rsidP="005E29EC">
      <w:pPr>
        <w:spacing w:line="240" w:lineRule="auto"/>
        <w:ind w:left="851" w:hanging="851"/>
        <w:jc w:val="both"/>
        <w:rPr>
          <w:rFonts w:ascii="Times New Roman" w:hAnsi="Times New Roman"/>
          <w:sz w:val="28"/>
        </w:rPr>
      </w:pPr>
      <w:r w:rsidRPr="00236012">
        <w:rPr>
          <w:rFonts w:ascii="Times New Roman" w:hAnsi="Times New Roman"/>
          <w:sz w:val="24"/>
        </w:rPr>
        <w:t>Arifin, J. 2014</w:t>
      </w:r>
      <w:r w:rsidRPr="00236012">
        <w:rPr>
          <w:rFonts w:ascii="Times New Roman" w:hAnsi="Times New Roman"/>
          <w:i/>
          <w:sz w:val="24"/>
        </w:rPr>
        <w:t>. Intensif Budidaya Lidah Buaya Usaha dengan Prospek Yang Kian Berjaya.</w:t>
      </w:r>
      <w:r w:rsidRPr="00236012">
        <w:rPr>
          <w:rFonts w:ascii="Times New Roman" w:hAnsi="Times New Roman"/>
          <w:sz w:val="24"/>
        </w:rPr>
        <w:t xml:space="preserve"> Pustaka Baru Press: Yogyakarta.</w:t>
      </w:r>
    </w:p>
    <w:p w:rsidR="005E29EC" w:rsidRPr="00236012" w:rsidRDefault="005E29EC" w:rsidP="005E29EC">
      <w:pPr>
        <w:spacing w:line="240" w:lineRule="auto"/>
        <w:ind w:left="851" w:hanging="851"/>
        <w:jc w:val="both"/>
        <w:rPr>
          <w:rFonts w:ascii="Times New Roman" w:hAnsi="Times New Roman"/>
          <w:sz w:val="24"/>
        </w:rPr>
      </w:pPr>
      <w:r w:rsidRPr="00236012">
        <w:rPr>
          <w:rFonts w:ascii="Times New Roman" w:hAnsi="Times New Roman"/>
          <w:sz w:val="24"/>
        </w:rPr>
        <w:t xml:space="preserve"> Badan Standardisasi Nasional. 2008. SNI 3547-1-2008. </w:t>
      </w:r>
      <w:r w:rsidRPr="00236012">
        <w:rPr>
          <w:rFonts w:ascii="Times New Roman" w:hAnsi="Times New Roman"/>
          <w:i/>
          <w:sz w:val="24"/>
        </w:rPr>
        <w:t>Tentang Syarat Mutu Kembang Gula Keras</w:t>
      </w:r>
      <w:r w:rsidRPr="00236012">
        <w:rPr>
          <w:rFonts w:ascii="Times New Roman" w:hAnsi="Times New Roman"/>
          <w:sz w:val="24"/>
        </w:rPr>
        <w:t xml:space="preserve">. Badan Standardisasi Nasional. Jakarta. </w:t>
      </w:r>
    </w:p>
    <w:p w:rsidR="005E29EC" w:rsidRPr="00236012" w:rsidRDefault="005E29EC" w:rsidP="005E29EC">
      <w:pPr>
        <w:spacing w:after="0" w:line="240" w:lineRule="auto"/>
        <w:ind w:left="851" w:hanging="851"/>
        <w:jc w:val="both"/>
        <w:rPr>
          <w:rFonts w:ascii="Segoe UI Light" w:hAnsi="Segoe UI Light" w:cs="Segoe UI Light"/>
          <w:color w:val="7D7D7D"/>
          <w:sz w:val="21"/>
          <w:szCs w:val="21"/>
          <w:lang w:val="en-ID" w:eastAsia="en-ID"/>
        </w:rPr>
      </w:pPr>
      <w:r w:rsidRPr="00236012">
        <w:rPr>
          <w:rFonts w:ascii="Times New Roman" w:hAnsi="Times New Roman"/>
          <w:sz w:val="24"/>
          <w:szCs w:val="24"/>
          <w:lang w:val="en-ID"/>
        </w:rPr>
        <w:t>Dhina Meiry Akmara</w:t>
      </w:r>
      <w:proofErr w:type="gramStart"/>
      <w:r w:rsidRPr="00236012">
        <w:rPr>
          <w:rFonts w:ascii="Times New Roman" w:hAnsi="Times New Roman"/>
          <w:sz w:val="24"/>
          <w:szCs w:val="24"/>
          <w:lang w:val="en-ID"/>
        </w:rPr>
        <w:t xml:space="preserve">, </w:t>
      </w:r>
      <w:r w:rsidRPr="00236012">
        <w:rPr>
          <w:rFonts w:ascii="Segoe UI Light" w:hAnsi="Segoe UI Light" w:cs="Segoe UI Light"/>
          <w:i/>
          <w:iCs/>
          <w:color w:val="7D7D7D"/>
          <w:sz w:val="21"/>
          <w:szCs w:val="21"/>
          <w:lang w:val="en-ID" w:eastAsia="en-ID"/>
        </w:rPr>
        <w:t> </w:t>
      </w:r>
      <w:r w:rsidRPr="00236012">
        <w:rPr>
          <w:rFonts w:ascii="Times New Roman" w:hAnsi="Times New Roman"/>
          <w:iCs/>
          <w:sz w:val="24"/>
          <w:szCs w:val="21"/>
          <w:lang w:val="en-ID" w:eastAsia="en-ID"/>
        </w:rPr>
        <w:t>Sugeng</w:t>
      </w:r>
      <w:proofErr w:type="gramEnd"/>
      <w:r w:rsidRPr="00236012">
        <w:rPr>
          <w:rFonts w:ascii="Times New Roman" w:hAnsi="Times New Roman"/>
          <w:iCs/>
          <w:sz w:val="24"/>
          <w:szCs w:val="21"/>
          <w:lang w:val="en-ID" w:eastAsia="en-ID"/>
        </w:rPr>
        <w:t xml:space="preserve"> Rifqi Mubaroq, dan Mega Astia</w:t>
      </w:r>
      <w:r w:rsidRPr="00236012">
        <w:rPr>
          <w:rFonts w:ascii="Times New Roman" w:hAnsi="Times New Roman"/>
          <w:sz w:val="24"/>
          <w:szCs w:val="24"/>
          <w:lang w:val="en-ID"/>
        </w:rPr>
        <w:t>.2019.</w:t>
      </w:r>
      <w:r w:rsidRPr="00236012">
        <w:t xml:space="preserve"> </w:t>
      </w:r>
      <w:r w:rsidRPr="00236012">
        <w:rPr>
          <w:rFonts w:ascii="Times New Roman" w:hAnsi="Times New Roman"/>
          <w:i/>
          <w:sz w:val="24"/>
        </w:rPr>
        <w:t>Formulasi Permen Jelly Ekstrak Pegagan (Centella asiatica (L.) Urb.) dengan Variasi Basis Karagenan dan Konjak Untuk Peningkat Daya Ingat Anak</w:t>
      </w:r>
      <w:r w:rsidRPr="00236012">
        <w:rPr>
          <w:rFonts w:ascii="Times New Roman" w:hAnsi="Times New Roman"/>
          <w:i/>
          <w:sz w:val="24"/>
          <w:lang w:val="en-ID"/>
        </w:rPr>
        <w:t xml:space="preserve">. </w:t>
      </w:r>
      <w:r w:rsidRPr="00236012">
        <w:rPr>
          <w:rFonts w:ascii="Times New Roman" w:hAnsi="Times New Roman"/>
          <w:sz w:val="24"/>
          <w:lang w:val="en-ID"/>
        </w:rPr>
        <w:t xml:space="preserve">Jurnal FamilyEdu </w:t>
      </w:r>
      <w:r w:rsidRPr="00236012">
        <w:rPr>
          <w:rFonts w:ascii="Times New Roman" w:hAnsi="Times New Roman"/>
          <w:sz w:val="24"/>
        </w:rPr>
        <w:t>Vol V No.1</w:t>
      </w:r>
    </w:p>
    <w:p w:rsidR="005E29EC" w:rsidRPr="00236012" w:rsidRDefault="005E29EC" w:rsidP="005E29EC">
      <w:pPr>
        <w:spacing w:line="240" w:lineRule="auto"/>
        <w:ind w:left="851" w:hanging="851"/>
        <w:jc w:val="both"/>
        <w:rPr>
          <w:rFonts w:ascii="Times New Roman" w:hAnsi="Times New Roman"/>
          <w:sz w:val="24"/>
          <w:szCs w:val="24"/>
          <w:lang w:val="en-ID"/>
        </w:rPr>
      </w:pPr>
      <w:r w:rsidRPr="00236012">
        <w:rPr>
          <w:rFonts w:ascii="Times New Roman" w:hAnsi="Times New Roman"/>
          <w:sz w:val="24"/>
          <w:szCs w:val="24"/>
          <w:lang w:val="en-ID"/>
        </w:rPr>
        <w:t>Elvina Novita.2018.</w:t>
      </w:r>
      <w:r w:rsidRPr="00236012">
        <w:rPr>
          <w:rFonts w:ascii="Times New Roman" w:hAnsi="Times New Roman"/>
          <w:i/>
          <w:sz w:val="24"/>
          <w:szCs w:val="24"/>
          <w:lang w:val="en-ID"/>
        </w:rPr>
        <w:t>Kajian Konsentrasi Agar-Agar Terhadap Mutu Permen Jelly Cempedak (</w:t>
      </w:r>
      <w:proofErr w:type="gramStart"/>
      <w:r w:rsidRPr="00236012">
        <w:rPr>
          <w:rFonts w:ascii="Times New Roman" w:hAnsi="Times New Roman"/>
          <w:i/>
          <w:sz w:val="24"/>
          <w:szCs w:val="24"/>
          <w:lang w:val="en-ID"/>
        </w:rPr>
        <w:t>Artocarpus(</w:t>
      </w:r>
      <w:proofErr w:type="gramEnd"/>
      <w:r w:rsidRPr="00236012">
        <w:rPr>
          <w:rFonts w:ascii="Times New Roman" w:hAnsi="Times New Roman"/>
          <w:i/>
          <w:sz w:val="24"/>
          <w:szCs w:val="24"/>
          <w:lang w:val="en-ID"/>
        </w:rPr>
        <w:t>Tunb.)Merr).</w:t>
      </w:r>
      <w:r w:rsidRPr="00236012">
        <w:rPr>
          <w:rFonts w:ascii="Times New Roman" w:hAnsi="Times New Roman"/>
          <w:iCs/>
          <w:sz w:val="24"/>
          <w:szCs w:val="24"/>
        </w:rPr>
        <w:t xml:space="preserve"> Prodi Ilmu dan Teknologi Pangan Fakultas Pertanian Universitas Tanjungpura</w:t>
      </w:r>
      <w:r w:rsidRPr="00236012">
        <w:rPr>
          <w:rFonts w:ascii="Times New Roman" w:hAnsi="Times New Roman"/>
          <w:iCs/>
          <w:sz w:val="24"/>
          <w:szCs w:val="24"/>
          <w:lang w:val="en-ID"/>
        </w:rPr>
        <w:t>.Jurnal Vol.7 No.3.</w:t>
      </w:r>
    </w:p>
    <w:p w:rsidR="005E29EC" w:rsidRPr="00236012" w:rsidRDefault="005E29EC" w:rsidP="005E29EC">
      <w:pPr>
        <w:spacing w:line="240" w:lineRule="auto"/>
        <w:ind w:left="851" w:hanging="851"/>
        <w:jc w:val="both"/>
        <w:rPr>
          <w:rFonts w:ascii="Times New Roman" w:hAnsi="Times New Roman"/>
          <w:sz w:val="28"/>
        </w:rPr>
      </w:pPr>
      <w:r w:rsidRPr="00236012">
        <w:rPr>
          <w:rFonts w:ascii="Times New Roman" w:hAnsi="Times New Roman"/>
          <w:sz w:val="24"/>
        </w:rPr>
        <w:t xml:space="preserve">Engelen, A. 2017. </w:t>
      </w:r>
      <w:r w:rsidRPr="00236012">
        <w:rPr>
          <w:rFonts w:ascii="Times New Roman" w:hAnsi="Times New Roman"/>
          <w:i/>
          <w:sz w:val="24"/>
        </w:rPr>
        <w:t>Analisis Sensori Dan Warna Pada Pembuatan Telur Asin Dengan Cara Basah</w:t>
      </w:r>
      <w:r w:rsidRPr="00236012">
        <w:rPr>
          <w:rFonts w:ascii="Times New Roman" w:hAnsi="Times New Roman"/>
          <w:sz w:val="24"/>
        </w:rPr>
        <w:t>. Jurnal Technopreneur, 5(1): 8-12.</w:t>
      </w:r>
    </w:p>
    <w:p w:rsidR="005E29EC" w:rsidRPr="00236012" w:rsidRDefault="005E29EC" w:rsidP="005E29EC">
      <w:pPr>
        <w:spacing w:line="240" w:lineRule="auto"/>
        <w:ind w:left="851" w:hanging="851"/>
        <w:jc w:val="both"/>
        <w:rPr>
          <w:rFonts w:ascii="Times New Roman" w:hAnsi="Times New Roman"/>
          <w:sz w:val="24"/>
        </w:rPr>
      </w:pPr>
      <w:r w:rsidRPr="00236012">
        <w:rPr>
          <w:rFonts w:ascii="Times New Roman" w:hAnsi="Times New Roman"/>
          <w:sz w:val="24"/>
        </w:rPr>
        <w:t xml:space="preserve">Engelen Adnan.2018. </w:t>
      </w:r>
      <w:r w:rsidRPr="00236012">
        <w:rPr>
          <w:rFonts w:ascii="Times New Roman" w:hAnsi="Times New Roman"/>
          <w:i/>
          <w:sz w:val="24"/>
        </w:rPr>
        <w:t>Analisis Kekerasan, Kadar Air, Warna Dan Sifat Sensori Pada Pembuatan Keripik Daun Kelor.</w:t>
      </w:r>
      <w:r w:rsidRPr="00236012">
        <w:rPr>
          <w:rFonts w:ascii="Times New Roman" w:hAnsi="Times New Roman"/>
          <w:sz w:val="24"/>
        </w:rPr>
        <w:t xml:space="preserve"> Politeknik Gorontalo, Program Studi Teknologi Hasil Pertanian. Journal of Agritech Science, Vol 2 No 1.</w:t>
      </w:r>
    </w:p>
    <w:p w:rsidR="005E29EC" w:rsidRPr="00236012" w:rsidRDefault="005E29EC" w:rsidP="005E29EC">
      <w:pPr>
        <w:spacing w:line="240" w:lineRule="auto"/>
        <w:ind w:left="851" w:hanging="851"/>
        <w:jc w:val="both"/>
        <w:rPr>
          <w:rFonts w:ascii="Times New Roman" w:hAnsi="Times New Roman"/>
          <w:sz w:val="28"/>
          <w:lang w:val="en-ID"/>
        </w:rPr>
      </w:pPr>
      <w:r w:rsidRPr="00236012">
        <w:rPr>
          <w:rFonts w:ascii="Times New Roman" w:hAnsi="Times New Roman"/>
          <w:sz w:val="24"/>
        </w:rPr>
        <w:t xml:space="preserve">Engka. 2016. </w:t>
      </w:r>
      <w:r w:rsidRPr="00236012">
        <w:rPr>
          <w:rFonts w:ascii="Times New Roman" w:hAnsi="Times New Roman"/>
          <w:i/>
          <w:sz w:val="24"/>
        </w:rPr>
        <w:t>Pengaruh Konsentrasi Sukrosa Dan Sirup Glukosa terhadap Sifat Kimia Dan Sensoris Permen Kerasbelimbing Wuluh (Averrhoa Bilimbi. L).</w:t>
      </w:r>
      <w:r w:rsidRPr="00236012">
        <w:rPr>
          <w:rFonts w:ascii="Times New Roman" w:hAnsi="Times New Roman"/>
          <w:sz w:val="24"/>
        </w:rPr>
        <w:t xml:space="preserve"> Jurnal Teknologi Pertanian, Fakultas Pertanian Universitas Sam Ratulangi. 7(3): 49-58</w:t>
      </w:r>
    </w:p>
    <w:p w:rsidR="005E29EC" w:rsidRDefault="005E29EC" w:rsidP="005E29EC">
      <w:pPr>
        <w:spacing w:line="240" w:lineRule="auto"/>
        <w:ind w:left="851" w:hanging="851"/>
        <w:jc w:val="both"/>
        <w:rPr>
          <w:rFonts w:ascii="Times New Roman" w:hAnsi="Times New Roman"/>
          <w:sz w:val="24"/>
        </w:rPr>
      </w:pPr>
      <w:r w:rsidRPr="00236012">
        <w:rPr>
          <w:rFonts w:ascii="Times New Roman" w:hAnsi="Times New Roman"/>
          <w:sz w:val="24"/>
          <w:lang w:val="en-ID"/>
        </w:rPr>
        <w:t>Fathia Rosyida.2014.</w:t>
      </w:r>
      <w:r w:rsidRPr="00236012">
        <w:t xml:space="preserve"> </w:t>
      </w:r>
      <w:r w:rsidRPr="00236012">
        <w:rPr>
          <w:rFonts w:ascii="Times New Roman" w:hAnsi="Times New Roman"/>
          <w:i/>
          <w:sz w:val="24"/>
        </w:rPr>
        <w:t>Pengaruh Jumlah Gula Dan Asam Sitrat Terhadap Sifat Organoleptik, Kadar Air Dan Jumlah Mikroba Manisan Kering Siwalan (Borassus flabellifer)</w:t>
      </w:r>
      <w:r w:rsidRPr="00236012">
        <w:rPr>
          <w:rFonts w:ascii="Times New Roman" w:hAnsi="Times New Roman"/>
          <w:i/>
          <w:sz w:val="24"/>
          <w:lang w:val="en-ID"/>
        </w:rPr>
        <w:t>.</w:t>
      </w:r>
      <w:r w:rsidRPr="00236012">
        <w:rPr>
          <w:rFonts w:ascii="Times New Roman" w:hAnsi="Times New Roman"/>
          <w:sz w:val="24"/>
        </w:rPr>
        <w:t>e</w:t>
      </w:r>
      <w:r w:rsidRPr="00236012">
        <w:rPr>
          <w:rFonts w:ascii="Times New Roman" w:hAnsi="Times New Roman"/>
          <w:sz w:val="24"/>
          <w:lang w:val="en-ID"/>
        </w:rPr>
        <w:t>-j</w:t>
      </w:r>
      <w:r w:rsidRPr="00236012">
        <w:rPr>
          <w:rFonts w:ascii="Times New Roman" w:hAnsi="Times New Roman"/>
          <w:sz w:val="24"/>
        </w:rPr>
        <w:t xml:space="preserve">ournal boga, volume 03, Nomor 1, Edisi Yudisium Hal </w:t>
      </w:r>
    </w:p>
    <w:p w:rsidR="005C2555" w:rsidRPr="008737B4" w:rsidRDefault="005C2555" w:rsidP="005E29EC">
      <w:pPr>
        <w:pStyle w:val="NoSpacing"/>
        <w:jc w:val="both"/>
        <w:rPr>
          <w:rFonts w:ascii="Times New Roman" w:hAnsi="Times New Roman"/>
          <w:b/>
          <w:sz w:val="24"/>
        </w:rPr>
        <w:sectPr w:rsidR="005C2555" w:rsidRPr="008737B4" w:rsidSect="00623B16">
          <w:headerReference w:type="default" r:id="rId14"/>
          <w:footerReference w:type="default" r:id="rId15"/>
          <w:pgSz w:w="11906" w:h="16838"/>
          <w:pgMar w:top="1701" w:right="1701" w:bottom="1701" w:left="1701" w:header="709" w:footer="709" w:gutter="0"/>
          <w:pgNumType w:start="19"/>
          <w:cols w:space="708"/>
          <w:docGrid w:linePitch="360"/>
        </w:sectPr>
      </w:pPr>
    </w:p>
    <w:p w:rsidR="005C2555" w:rsidRPr="00236012" w:rsidRDefault="005C2555" w:rsidP="005E29EC">
      <w:pPr>
        <w:spacing w:line="240" w:lineRule="auto"/>
        <w:ind w:left="851" w:hanging="851"/>
        <w:jc w:val="both"/>
        <w:rPr>
          <w:rFonts w:ascii="Times New Roman" w:hAnsi="Times New Roman"/>
          <w:sz w:val="24"/>
          <w:lang w:val="en-ID"/>
        </w:rPr>
      </w:pPr>
      <w:r w:rsidRPr="00236012">
        <w:rPr>
          <w:rFonts w:ascii="Times New Roman" w:hAnsi="Times New Roman"/>
          <w:sz w:val="24"/>
        </w:rPr>
        <w:lastRenderedPageBreak/>
        <w:t>297-307</w:t>
      </w:r>
      <w:r w:rsidRPr="00236012">
        <w:rPr>
          <w:rFonts w:ascii="Times New Roman" w:hAnsi="Times New Roman"/>
          <w:sz w:val="24"/>
          <w:lang w:val="en-ID"/>
        </w:rPr>
        <w:t>.pr</w:t>
      </w:r>
      <w:r w:rsidRPr="00236012">
        <w:rPr>
          <w:rFonts w:ascii="Times New Roman" w:hAnsi="Times New Roman"/>
          <w:sz w:val="24"/>
        </w:rPr>
        <w:t>ogram Studi S-1Pendidikan Tata Boga Fakultas Teknik Universitas Negeri Surabaya</w:t>
      </w:r>
      <w:r w:rsidRPr="00236012">
        <w:rPr>
          <w:rFonts w:ascii="Times New Roman" w:hAnsi="Times New Roman"/>
          <w:sz w:val="24"/>
          <w:lang w:val="en-ID"/>
        </w:rPr>
        <w:t>.</w:t>
      </w:r>
    </w:p>
    <w:p w:rsidR="005C2555" w:rsidRPr="00236012" w:rsidRDefault="005C2555" w:rsidP="005E29EC">
      <w:pPr>
        <w:spacing w:line="240" w:lineRule="auto"/>
        <w:ind w:left="851" w:hanging="851"/>
        <w:jc w:val="both"/>
        <w:rPr>
          <w:rFonts w:ascii="Times New Roman" w:hAnsi="Times New Roman"/>
          <w:sz w:val="24"/>
          <w:lang w:val="en-ID"/>
        </w:rPr>
      </w:pPr>
      <w:r w:rsidRPr="00236012">
        <w:rPr>
          <w:rStyle w:val="Emphasis"/>
          <w:rFonts w:ascii="Times New Roman" w:hAnsi="Times New Roman"/>
          <w:i w:val="0"/>
          <w:color w:val="000000"/>
          <w:sz w:val="24"/>
          <w:szCs w:val="24"/>
          <w:bdr w:val="none" w:sz="0" w:space="0" w:color="auto" w:frame="1"/>
          <w:shd w:val="clear" w:color="auto" w:fill="FFFFFF"/>
        </w:rPr>
        <w:t xml:space="preserve">Fajarwati Nur Hajriyani, Nur Her Riyadi Parnanto, </w:t>
      </w:r>
      <w:r w:rsidRPr="00236012">
        <w:rPr>
          <w:rStyle w:val="Emphasis"/>
          <w:rFonts w:ascii="Times New Roman" w:hAnsi="Times New Roman"/>
          <w:i w:val="0"/>
          <w:color w:val="000000"/>
          <w:sz w:val="24"/>
          <w:szCs w:val="24"/>
          <w:bdr w:val="none" w:sz="0" w:space="0" w:color="auto" w:frame="1"/>
          <w:shd w:val="clear" w:color="auto" w:fill="FFFFFF"/>
          <w:lang w:val="en-ID"/>
        </w:rPr>
        <w:t xml:space="preserve">dan </w:t>
      </w:r>
      <w:r w:rsidRPr="00236012">
        <w:rPr>
          <w:rStyle w:val="Emphasis"/>
          <w:rFonts w:ascii="Times New Roman" w:hAnsi="Times New Roman"/>
          <w:i w:val="0"/>
          <w:color w:val="000000"/>
          <w:sz w:val="24"/>
          <w:szCs w:val="24"/>
          <w:bdr w:val="none" w:sz="0" w:space="0" w:color="auto" w:frame="1"/>
          <w:shd w:val="clear" w:color="auto" w:fill="FFFFFF"/>
        </w:rPr>
        <w:t>Godras Jati Manuhara</w:t>
      </w:r>
      <w:r w:rsidRPr="00236012">
        <w:rPr>
          <w:rFonts w:ascii="Times New Roman" w:hAnsi="Times New Roman"/>
          <w:i/>
          <w:sz w:val="24"/>
          <w:szCs w:val="24"/>
          <w:lang w:val="en-ID"/>
        </w:rPr>
        <w:t>.</w:t>
      </w:r>
      <w:r w:rsidRPr="00236012">
        <w:rPr>
          <w:rFonts w:ascii="Times New Roman" w:hAnsi="Times New Roman"/>
          <w:sz w:val="24"/>
          <w:lang w:val="en-ID"/>
        </w:rPr>
        <w:t>2017.</w:t>
      </w:r>
      <w:r w:rsidRPr="00236012">
        <w:t xml:space="preserve"> </w:t>
      </w:r>
      <w:r w:rsidRPr="00236012">
        <w:rPr>
          <w:rFonts w:ascii="Times New Roman" w:hAnsi="Times New Roman"/>
          <w:i/>
          <w:sz w:val="24"/>
        </w:rPr>
        <w:t>Pengaruh Konsentrasi Asam Sitrat Dan Suhu Pengeringan Terhadap Karakteristik Fisik, Kimia Dan Sensoris Manisan Kering Labu Siam (Sechium edule Sw.) Dengan Pemanfaatan Pewarna Alami Dari Ekstrak Rosela Ungu (Hibiscus sabdariffa L.)</w:t>
      </w:r>
      <w:r w:rsidRPr="00236012">
        <w:rPr>
          <w:rFonts w:ascii="Times New Roman" w:hAnsi="Times New Roman"/>
          <w:sz w:val="24"/>
          <w:lang w:val="en-ID"/>
        </w:rPr>
        <w:t>.</w:t>
      </w:r>
      <w:r w:rsidRPr="00236012">
        <w:t xml:space="preserve"> </w:t>
      </w:r>
      <w:r w:rsidRPr="00236012">
        <w:rPr>
          <w:rFonts w:ascii="Times New Roman" w:hAnsi="Times New Roman"/>
          <w:sz w:val="24"/>
        </w:rPr>
        <w:t xml:space="preserve">Jurnal Teknologi Hasil Pertanian, Vol. X, No. 1 Hal </w:t>
      </w:r>
      <w:r w:rsidRPr="00236012">
        <w:rPr>
          <w:rFonts w:ascii="Times New Roman" w:hAnsi="Times New Roman"/>
          <w:sz w:val="24"/>
          <w:lang w:val="en-ID"/>
        </w:rPr>
        <w:t>50 – 66.</w:t>
      </w:r>
    </w:p>
    <w:p w:rsidR="005C2555" w:rsidRPr="00236012" w:rsidRDefault="005C2555" w:rsidP="005E29EC">
      <w:pPr>
        <w:spacing w:line="240" w:lineRule="auto"/>
        <w:ind w:left="851" w:hanging="851"/>
        <w:jc w:val="both"/>
        <w:rPr>
          <w:rFonts w:ascii="Times New Roman" w:hAnsi="Times New Roman"/>
          <w:sz w:val="28"/>
          <w:lang w:val="en-ID"/>
        </w:rPr>
      </w:pPr>
      <w:r w:rsidRPr="00236012">
        <w:rPr>
          <w:rFonts w:ascii="Times New Roman" w:hAnsi="Times New Roman"/>
          <w:sz w:val="24"/>
          <w:lang w:val="en-ID"/>
        </w:rPr>
        <w:t>Fauziah Fitra, R</w:t>
      </w:r>
      <w:r w:rsidRPr="00236012">
        <w:rPr>
          <w:rStyle w:val="Emphasis"/>
          <w:rFonts w:ascii="Times New Roman" w:hAnsi="Times New Roman"/>
          <w:i w:val="0"/>
          <w:sz w:val="24"/>
          <w:szCs w:val="19"/>
          <w:shd w:val="clear" w:color="auto" w:fill="FFFFFF"/>
        </w:rPr>
        <w:t xml:space="preserve">oslinda Rasyid, </w:t>
      </w:r>
      <w:r w:rsidRPr="00236012">
        <w:rPr>
          <w:rStyle w:val="Emphasis"/>
          <w:rFonts w:ascii="Times New Roman" w:hAnsi="Times New Roman"/>
          <w:i w:val="0"/>
          <w:sz w:val="24"/>
          <w:szCs w:val="19"/>
          <w:shd w:val="clear" w:color="auto" w:fill="FFFFFF"/>
          <w:lang w:val="en-ID"/>
        </w:rPr>
        <w:t xml:space="preserve">dan </w:t>
      </w:r>
      <w:r w:rsidRPr="00236012">
        <w:rPr>
          <w:rStyle w:val="Emphasis"/>
          <w:rFonts w:ascii="Times New Roman" w:hAnsi="Times New Roman"/>
          <w:i w:val="0"/>
          <w:sz w:val="24"/>
          <w:szCs w:val="19"/>
          <w:shd w:val="clear" w:color="auto" w:fill="FFFFFF"/>
        </w:rPr>
        <w:t>Reza Fadhlany</w:t>
      </w:r>
      <w:r w:rsidRPr="00236012">
        <w:rPr>
          <w:rFonts w:ascii="Times New Roman" w:hAnsi="Times New Roman"/>
          <w:sz w:val="24"/>
          <w:lang w:val="en-ID"/>
        </w:rPr>
        <w:t>.2015.</w:t>
      </w:r>
      <w:r w:rsidRPr="00236012">
        <w:rPr>
          <w:rFonts w:ascii="Times New Roman" w:hAnsi="Times New Roman"/>
          <w:i/>
          <w:sz w:val="24"/>
        </w:rPr>
        <w:t>Pengaruh Proses Pengolahan Terhadap Kadar Beta Karoten Pada Ubi Jalar Varietas Ungu (Ipomoea batatas (L.) Lam) Dengan Metode Spektrofotometri Visibel</w:t>
      </w:r>
      <w:r w:rsidRPr="00236012">
        <w:rPr>
          <w:rFonts w:ascii="Times New Roman" w:hAnsi="Times New Roman"/>
          <w:i/>
          <w:sz w:val="24"/>
          <w:lang w:val="en-ID"/>
        </w:rPr>
        <w:t>.</w:t>
      </w:r>
      <w:r w:rsidRPr="00236012">
        <w:rPr>
          <w:rFonts w:ascii="Times New Roman" w:hAnsi="Times New Roman"/>
          <w:sz w:val="24"/>
        </w:rPr>
        <w:t>Jurnal Farmasi Higea, Vol. 7, No. 2</w:t>
      </w:r>
      <w:r w:rsidRPr="00236012">
        <w:rPr>
          <w:rFonts w:ascii="Times New Roman" w:hAnsi="Times New Roman"/>
          <w:sz w:val="24"/>
          <w:lang w:val="en-ID"/>
        </w:rPr>
        <w:t>.</w:t>
      </w:r>
    </w:p>
    <w:p w:rsidR="005C2555" w:rsidRPr="00236012" w:rsidRDefault="005C2555" w:rsidP="005E29EC">
      <w:pPr>
        <w:spacing w:line="240" w:lineRule="auto"/>
        <w:ind w:left="851" w:hanging="851"/>
        <w:jc w:val="both"/>
        <w:rPr>
          <w:rFonts w:ascii="Times New Roman" w:hAnsi="Times New Roman"/>
          <w:sz w:val="28"/>
          <w:lang w:val="en-ID"/>
        </w:rPr>
      </w:pPr>
      <w:r w:rsidRPr="00236012">
        <w:rPr>
          <w:rFonts w:ascii="Times New Roman" w:hAnsi="Times New Roman"/>
          <w:sz w:val="24"/>
        </w:rPr>
        <w:t xml:space="preserve">Firdiyani, F., Tri W.A. dan Widodo F.M. 2015. </w:t>
      </w:r>
      <w:r w:rsidRPr="00236012">
        <w:rPr>
          <w:rFonts w:ascii="Times New Roman" w:hAnsi="Times New Roman"/>
          <w:i/>
          <w:sz w:val="24"/>
        </w:rPr>
        <w:t>Ekstraksi Senyawa Bioaktif Sebagai Antioksidan Alami Spirulina platensis segar Sengan Pelarit Yang Berbeda.</w:t>
      </w:r>
      <w:r w:rsidRPr="00236012">
        <w:rPr>
          <w:rFonts w:ascii="Times New Roman" w:hAnsi="Times New Roman"/>
          <w:sz w:val="24"/>
        </w:rPr>
        <w:t xml:space="preserve"> PHP 2015: 18 (1): 1-10.</w:t>
      </w:r>
    </w:p>
    <w:p w:rsidR="005C2555" w:rsidRPr="00236012" w:rsidRDefault="005C2555" w:rsidP="005E29EC">
      <w:pPr>
        <w:spacing w:line="240" w:lineRule="auto"/>
        <w:ind w:left="851" w:hanging="851"/>
        <w:jc w:val="both"/>
        <w:rPr>
          <w:rFonts w:ascii="Times New Roman" w:hAnsi="Times New Roman"/>
          <w:sz w:val="24"/>
        </w:rPr>
      </w:pPr>
      <w:r w:rsidRPr="00236012">
        <w:rPr>
          <w:rFonts w:ascii="Times New Roman" w:hAnsi="Times New Roman"/>
          <w:sz w:val="24"/>
          <w:szCs w:val="24"/>
        </w:rPr>
        <w:t xml:space="preserve">Giyarto Giyarto, </w:t>
      </w:r>
      <w:r w:rsidRPr="00236012">
        <w:rPr>
          <w:rFonts w:ascii="Times New Roman" w:hAnsi="Times New Roman"/>
          <w:bCs/>
          <w:sz w:val="24"/>
          <w:szCs w:val="24"/>
          <w:shd w:val="clear" w:color="auto" w:fill="FFFFFF"/>
        </w:rPr>
        <w:t>Sony Suwasono</w:t>
      </w:r>
      <w:r w:rsidRPr="00236012">
        <w:rPr>
          <w:rFonts w:ascii="Times New Roman" w:hAnsi="Times New Roman"/>
          <w:bCs/>
          <w:sz w:val="24"/>
          <w:szCs w:val="24"/>
          <w:shd w:val="clear" w:color="auto" w:fill="FFFFFF"/>
          <w:lang w:val="en-ID"/>
        </w:rPr>
        <w:t xml:space="preserve">, dan </w:t>
      </w:r>
      <w:r w:rsidRPr="00236012">
        <w:rPr>
          <w:rFonts w:ascii="Times New Roman" w:hAnsi="Times New Roman"/>
          <w:bCs/>
          <w:sz w:val="24"/>
          <w:szCs w:val="24"/>
          <w:shd w:val="clear" w:color="auto" w:fill="FFFFFF"/>
        </w:rPr>
        <w:t>Putri Oktavilia Surya</w:t>
      </w:r>
      <w:r w:rsidRPr="00236012">
        <w:rPr>
          <w:rFonts w:ascii="Times New Roman" w:hAnsi="Times New Roman"/>
          <w:sz w:val="24"/>
        </w:rPr>
        <w:t>.2019</w:t>
      </w:r>
      <w:r w:rsidRPr="00236012">
        <w:rPr>
          <w:rFonts w:ascii="Times New Roman" w:hAnsi="Times New Roman"/>
          <w:i/>
          <w:sz w:val="24"/>
        </w:rPr>
        <w:t>.Karakteristik Permen Jelly Jantung Buah Nanas Dengan Variasi Konsentrasi Karagenan Dan Suhu Pemanasan</w:t>
      </w:r>
      <w:r w:rsidRPr="00236012">
        <w:rPr>
          <w:rFonts w:ascii="Times New Roman" w:hAnsi="Times New Roman"/>
          <w:sz w:val="24"/>
        </w:rPr>
        <w:t>.Teknologi Hasil Pertanian, Fakultas Teknologi Pertanian, Universitas Jember. Jurnal Agroteknologi Vol. 13 No. 02.</w:t>
      </w:r>
    </w:p>
    <w:p w:rsidR="005C2555" w:rsidRPr="00236012" w:rsidRDefault="005C2555" w:rsidP="005E29EC">
      <w:pPr>
        <w:spacing w:line="240" w:lineRule="auto"/>
        <w:ind w:left="851" w:hanging="851"/>
        <w:jc w:val="both"/>
        <w:rPr>
          <w:rFonts w:ascii="Times New Roman" w:hAnsi="Times New Roman"/>
          <w:sz w:val="24"/>
        </w:rPr>
      </w:pPr>
      <w:r w:rsidRPr="00236012">
        <w:rPr>
          <w:rFonts w:ascii="Times New Roman" w:hAnsi="Times New Roman"/>
          <w:sz w:val="24"/>
        </w:rPr>
        <w:t>Hadiwijaya, H. 2013.</w:t>
      </w:r>
      <w:r w:rsidRPr="00236012">
        <w:rPr>
          <w:rFonts w:ascii="Times New Roman" w:hAnsi="Times New Roman"/>
          <w:i/>
          <w:sz w:val="24"/>
        </w:rPr>
        <w:t>Pengaruh Perbedaan Penambahan Gula Terhadap Karakteristik Sirup Buah Naga Merah (Hylocereus polyrhizus).</w:t>
      </w:r>
      <w:r w:rsidRPr="00236012">
        <w:rPr>
          <w:rFonts w:ascii="Times New Roman" w:hAnsi="Times New Roman"/>
          <w:sz w:val="24"/>
        </w:rPr>
        <w:t xml:space="preserve"> Skripsi Fakultas Teknologi Pertanian Universitas Andalas. Padang.</w:t>
      </w:r>
    </w:p>
    <w:p w:rsidR="005C2555" w:rsidRPr="00236012" w:rsidRDefault="005C2555" w:rsidP="005E29EC">
      <w:pPr>
        <w:spacing w:line="240" w:lineRule="auto"/>
        <w:ind w:left="851" w:hanging="851"/>
        <w:jc w:val="both"/>
        <w:rPr>
          <w:rFonts w:ascii="Times New Roman" w:hAnsi="Times New Roman"/>
          <w:sz w:val="24"/>
        </w:rPr>
      </w:pPr>
      <w:r w:rsidRPr="00236012">
        <w:rPr>
          <w:rFonts w:ascii="Times New Roman" w:hAnsi="Times New Roman"/>
          <w:sz w:val="24"/>
        </w:rPr>
        <w:t>Hasyim Hasriyanti, Abdul Rahim, dan Rostiati.2015.</w:t>
      </w:r>
      <w:r w:rsidRPr="00236012">
        <w:rPr>
          <w:rFonts w:ascii="Times New Roman" w:hAnsi="Times New Roman"/>
          <w:i/>
        </w:rPr>
        <w:t>Karakteristik Fisik Kimia Dan Organoleptik Permen Jelly Dari Sari Buah Srikaya Pada Variasi Konsentrasi Agar-Agar.</w:t>
      </w:r>
      <w:r w:rsidRPr="00236012">
        <w:rPr>
          <w:rFonts w:ascii="Times New Roman" w:hAnsi="Times New Roman"/>
        </w:rPr>
        <w:t>Program Studi Agroteknologi Fakultas Pertanian Universitas Tadulako, Palu. e-J. Agrotekbis 3 (4) : 463-474.</w:t>
      </w:r>
    </w:p>
    <w:p w:rsidR="005C2555" w:rsidRPr="00236012" w:rsidRDefault="005C2555" w:rsidP="005E29EC">
      <w:pPr>
        <w:spacing w:line="240" w:lineRule="auto"/>
        <w:ind w:left="851" w:hanging="851"/>
        <w:jc w:val="both"/>
        <w:rPr>
          <w:rFonts w:ascii="Times New Roman" w:hAnsi="Times New Roman"/>
          <w:sz w:val="28"/>
          <w:szCs w:val="24"/>
          <w:lang w:val="en-ID"/>
        </w:rPr>
      </w:pPr>
      <w:r w:rsidRPr="00236012">
        <w:rPr>
          <w:rFonts w:ascii="Times New Roman" w:hAnsi="Times New Roman"/>
          <w:sz w:val="24"/>
        </w:rPr>
        <w:t>Karti, E. 2013.</w:t>
      </w:r>
      <w:r w:rsidRPr="00236012">
        <w:rPr>
          <w:rFonts w:ascii="Times New Roman" w:hAnsi="Times New Roman"/>
          <w:i/>
          <w:sz w:val="24"/>
        </w:rPr>
        <w:t>Jelly Nenas Dengan Penambahan Karagenan Dan Sukrosa</w:t>
      </w:r>
      <w:r w:rsidRPr="00236012">
        <w:rPr>
          <w:rFonts w:ascii="Times New Roman" w:hAnsi="Times New Roman"/>
          <w:sz w:val="24"/>
        </w:rPr>
        <w:t>. .J. Rekapangan UPN Veteran Jatim, 7(2):39-48</w:t>
      </w:r>
      <w:r w:rsidRPr="00236012">
        <w:rPr>
          <w:rFonts w:ascii="Times New Roman" w:hAnsi="Times New Roman"/>
          <w:sz w:val="24"/>
          <w:lang w:val="en-ID"/>
        </w:rPr>
        <w:t>.</w:t>
      </w:r>
    </w:p>
    <w:p w:rsidR="005C2555" w:rsidRPr="00236012" w:rsidRDefault="005C2555" w:rsidP="005E29EC">
      <w:pPr>
        <w:spacing w:line="240" w:lineRule="auto"/>
        <w:ind w:left="851" w:hanging="851"/>
        <w:jc w:val="both"/>
        <w:rPr>
          <w:rFonts w:ascii="Times New Roman" w:hAnsi="Times New Roman"/>
          <w:sz w:val="24"/>
          <w:szCs w:val="24"/>
        </w:rPr>
      </w:pPr>
      <w:r w:rsidRPr="00236012">
        <w:rPr>
          <w:rFonts w:ascii="Times New Roman" w:hAnsi="Times New Roman"/>
          <w:sz w:val="24"/>
          <w:szCs w:val="24"/>
        </w:rPr>
        <w:t>Marsigit Wuri,</w:t>
      </w:r>
      <w:r w:rsidRPr="00236012">
        <w:t xml:space="preserve"> </w:t>
      </w:r>
      <w:r w:rsidRPr="00236012">
        <w:rPr>
          <w:rFonts w:ascii="Times New Roman" w:hAnsi="Times New Roman"/>
          <w:sz w:val="24"/>
        </w:rPr>
        <w:t>Tuti Tutuarima dan Ronny Hutapea</w:t>
      </w:r>
      <w:r w:rsidRPr="00236012">
        <w:rPr>
          <w:rFonts w:ascii="Times New Roman" w:hAnsi="Times New Roman"/>
          <w:sz w:val="24"/>
          <w:szCs w:val="24"/>
        </w:rPr>
        <w:t>.2018.</w:t>
      </w:r>
      <w:r w:rsidRPr="00236012">
        <w:rPr>
          <w:rFonts w:ascii="Times New Roman" w:hAnsi="Times New Roman"/>
          <w:i/>
          <w:sz w:val="24"/>
          <w:szCs w:val="24"/>
        </w:rPr>
        <w:t>Pengaruh Penambahan Gula Dan Karagenan Terhadap Karakteristik Fisik, Kimia Dan Organoletik Soft Candy Jeruk Kalamansi (Citrofortunella microcarpa).</w:t>
      </w:r>
      <w:r w:rsidRPr="00236012">
        <w:rPr>
          <w:rFonts w:ascii="Times New Roman" w:hAnsi="Times New Roman"/>
          <w:sz w:val="24"/>
          <w:szCs w:val="24"/>
        </w:rPr>
        <w:t xml:space="preserve"> Jurusan Teknologi Pertanian, Fakultas Pertanian, Universitas Bengkulu.j.agroind.8.2.113-123.</w:t>
      </w:r>
    </w:p>
    <w:p w:rsidR="005C2555" w:rsidRPr="00236012" w:rsidRDefault="005C2555" w:rsidP="005E29EC">
      <w:pPr>
        <w:spacing w:line="240" w:lineRule="auto"/>
        <w:ind w:left="851" w:hanging="851"/>
        <w:jc w:val="both"/>
        <w:rPr>
          <w:rFonts w:ascii="Times New Roman" w:hAnsi="Times New Roman"/>
          <w:sz w:val="24"/>
          <w:lang w:val="en-ID"/>
        </w:rPr>
      </w:pPr>
      <w:r w:rsidRPr="00236012">
        <w:rPr>
          <w:rFonts w:ascii="Times New Roman" w:hAnsi="Times New Roman"/>
          <w:sz w:val="24"/>
          <w:lang w:val="en-ID"/>
        </w:rPr>
        <w:t>Melliawati, R.2018.</w:t>
      </w:r>
      <w:r w:rsidRPr="00236012">
        <w:rPr>
          <w:rFonts w:ascii="Times New Roman" w:hAnsi="Times New Roman"/>
          <w:i/>
          <w:sz w:val="24"/>
          <w:lang w:val="en-ID"/>
        </w:rPr>
        <w:t>Potensi Tanaman Lidah Buaya (Aloe pubescens) dan Keunikan Kapang Endofit Yang Berasal Dari Jaringannya.</w:t>
      </w:r>
      <w:r w:rsidRPr="00236012">
        <w:t xml:space="preserve"> </w:t>
      </w:r>
      <w:r w:rsidRPr="00236012">
        <w:rPr>
          <w:rFonts w:ascii="Times New Roman" w:hAnsi="Times New Roman"/>
          <w:sz w:val="24"/>
        </w:rPr>
        <w:t>Pusat Penelitian Bioteknologi LIPI</w:t>
      </w:r>
      <w:r w:rsidRPr="00236012">
        <w:rPr>
          <w:rFonts w:ascii="Times New Roman" w:hAnsi="Times New Roman"/>
          <w:sz w:val="24"/>
          <w:lang w:val="en-ID"/>
        </w:rPr>
        <w:t xml:space="preserve">. Jurnal </w:t>
      </w:r>
      <w:r w:rsidRPr="00236012">
        <w:rPr>
          <w:rFonts w:ascii="Times New Roman" w:hAnsi="Times New Roman"/>
          <w:sz w:val="24"/>
        </w:rPr>
        <w:t>BioTrends Vol.9 No.1</w:t>
      </w:r>
      <w:r w:rsidRPr="00236012">
        <w:rPr>
          <w:rFonts w:ascii="Times New Roman" w:hAnsi="Times New Roman"/>
          <w:sz w:val="24"/>
          <w:lang w:val="en-ID"/>
        </w:rPr>
        <w:t>.</w:t>
      </w:r>
    </w:p>
    <w:p w:rsidR="005C2555" w:rsidRPr="00236012" w:rsidRDefault="005C2555" w:rsidP="005E29EC">
      <w:pPr>
        <w:spacing w:line="240" w:lineRule="auto"/>
        <w:ind w:left="851" w:hanging="851"/>
        <w:jc w:val="both"/>
        <w:rPr>
          <w:rFonts w:ascii="Times New Roman" w:hAnsi="Times New Roman" w:cs="Times New Roman"/>
          <w:sz w:val="28"/>
          <w:szCs w:val="24"/>
        </w:rPr>
      </w:pPr>
      <w:r w:rsidRPr="00236012">
        <w:rPr>
          <w:rFonts w:ascii="Times New Roman" w:hAnsi="Times New Roman" w:cs="Times New Roman"/>
          <w:sz w:val="24"/>
        </w:rPr>
        <w:t xml:space="preserve">Muchtadi, Tien R dan Ayustaningwarno, Fitriyono. 2010. </w:t>
      </w:r>
      <w:r w:rsidRPr="00236012">
        <w:rPr>
          <w:rFonts w:ascii="Times New Roman" w:hAnsi="Times New Roman" w:cs="Times New Roman"/>
          <w:i/>
          <w:sz w:val="24"/>
        </w:rPr>
        <w:t>Teknologi Proses Pengolahan Pangan.</w:t>
      </w:r>
      <w:r w:rsidRPr="00236012">
        <w:rPr>
          <w:rFonts w:ascii="Times New Roman" w:hAnsi="Times New Roman" w:cs="Times New Roman"/>
          <w:sz w:val="24"/>
        </w:rPr>
        <w:t xml:space="preserve"> Alfa Beta:Bandung.</w:t>
      </w:r>
    </w:p>
    <w:p w:rsidR="005C2555" w:rsidRPr="00236012" w:rsidRDefault="005C2555" w:rsidP="005E29EC">
      <w:pPr>
        <w:spacing w:line="240" w:lineRule="auto"/>
        <w:ind w:left="851" w:hanging="851"/>
        <w:jc w:val="both"/>
        <w:rPr>
          <w:rFonts w:ascii="Times New Roman" w:hAnsi="Times New Roman"/>
          <w:sz w:val="24"/>
          <w:lang w:val="en-ID"/>
        </w:rPr>
      </w:pPr>
      <w:r w:rsidRPr="00236012">
        <w:rPr>
          <w:rFonts w:ascii="Times New Roman" w:hAnsi="Times New Roman"/>
          <w:sz w:val="24"/>
          <w:lang w:val="en-ID"/>
        </w:rPr>
        <w:t>Pangerang Fitrah dan Ummu Aimanah.2016.</w:t>
      </w:r>
      <w:r w:rsidRPr="00236012">
        <w:rPr>
          <w:rFonts w:ascii="Times New Roman" w:hAnsi="Times New Roman"/>
          <w:i/>
          <w:sz w:val="24"/>
          <w:lang w:val="en-ID"/>
        </w:rPr>
        <w:t>Mempelajari Karakteristik Pengeringan Lapis Tipis Pisang Ambon (Musa paradisiaca forma typical)</w:t>
      </w:r>
      <w:r w:rsidRPr="00236012">
        <w:rPr>
          <w:rFonts w:ascii="Times New Roman" w:hAnsi="Times New Roman"/>
          <w:sz w:val="24"/>
          <w:lang w:val="en-ID"/>
        </w:rPr>
        <w:t xml:space="preserve">.Jurnal Agrisistem Vol 12 No 2. </w:t>
      </w:r>
    </w:p>
    <w:p w:rsidR="005C2555" w:rsidRPr="00236012" w:rsidRDefault="005C2555" w:rsidP="005E29EC">
      <w:pPr>
        <w:spacing w:line="240" w:lineRule="auto"/>
        <w:ind w:left="851" w:hanging="851"/>
        <w:jc w:val="both"/>
        <w:rPr>
          <w:rFonts w:ascii="Times New Roman" w:hAnsi="Times New Roman"/>
          <w:sz w:val="28"/>
          <w:lang w:val="en-ID"/>
        </w:rPr>
      </w:pPr>
      <w:r w:rsidRPr="00236012">
        <w:rPr>
          <w:rFonts w:ascii="Times New Roman" w:hAnsi="Times New Roman"/>
          <w:sz w:val="24"/>
          <w:lang w:val="en-ID"/>
        </w:rPr>
        <w:lastRenderedPageBreak/>
        <w:t>Pradnyani Ni Made Ari.2018.</w:t>
      </w:r>
      <w:r w:rsidRPr="00236012">
        <w:rPr>
          <w:rFonts w:ascii="Times New Roman" w:hAnsi="Times New Roman"/>
          <w:i/>
          <w:sz w:val="24"/>
        </w:rPr>
        <w:t>Pengaruh Perendaman Gel Lidah Buaya (Aloe vera) Terhadap Mutu Manisan Lidah Buaya</w:t>
      </w:r>
      <w:r w:rsidRPr="00236012">
        <w:rPr>
          <w:rFonts w:ascii="Times New Roman" w:hAnsi="Times New Roman"/>
          <w:i/>
          <w:sz w:val="24"/>
          <w:lang w:val="en-ID"/>
        </w:rPr>
        <w:t>.</w:t>
      </w:r>
      <w:r w:rsidRPr="00236012">
        <w:rPr>
          <w:rFonts w:ascii="Times New Roman" w:hAnsi="Times New Roman"/>
          <w:sz w:val="24"/>
        </w:rPr>
        <w:t>Jurnal Ilmu Gizi: Journal of Nutrition Science, Vol.7 No.4</w:t>
      </w:r>
      <w:r w:rsidRPr="00236012">
        <w:rPr>
          <w:rFonts w:ascii="Times New Roman" w:hAnsi="Times New Roman"/>
          <w:sz w:val="24"/>
          <w:lang w:val="en-ID"/>
        </w:rPr>
        <w:t>.</w:t>
      </w:r>
    </w:p>
    <w:p w:rsidR="005C2555" w:rsidRPr="00236012" w:rsidRDefault="005C2555" w:rsidP="005E29EC">
      <w:pPr>
        <w:spacing w:line="240" w:lineRule="auto"/>
        <w:ind w:left="851" w:hanging="851"/>
        <w:jc w:val="both"/>
        <w:rPr>
          <w:rFonts w:ascii="Times New Roman" w:hAnsi="Times New Roman"/>
          <w:sz w:val="28"/>
          <w:lang w:val="en-ID"/>
        </w:rPr>
      </w:pPr>
      <w:r w:rsidRPr="00236012">
        <w:rPr>
          <w:rFonts w:ascii="Times New Roman" w:hAnsi="Times New Roman"/>
          <w:sz w:val="24"/>
          <w:lang w:val="en-ID"/>
        </w:rPr>
        <w:t>Rahmi Suci dan Hassanudin Husin.2020.</w:t>
      </w:r>
      <w:r w:rsidRPr="00236012">
        <w:rPr>
          <w:rFonts w:ascii="Times New Roman" w:hAnsi="Times New Roman"/>
          <w:i/>
        </w:rPr>
        <w:t>Analisis Sensori Dan Aktivitas Antioksidan Menggunakan Metode DPPH Pada Campuran Bawang Putih, Jahe, Lemon Dan Madu Sebagai Suplemen Herbal</w:t>
      </w:r>
      <w:r w:rsidRPr="00236012">
        <w:rPr>
          <w:rFonts w:ascii="Times New Roman" w:hAnsi="Times New Roman"/>
          <w:lang w:val="en-ID"/>
        </w:rPr>
        <w:t>.</w:t>
      </w:r>
      <w:r w:rsidRPr="00236012">
        <w:rPr>
          <w:rFonts w:ascii="Times New Roman" w:hAnsi="Times New Roman"/>
          <w:sz w:val="24"/>
        </w:rPr>
        <w:t>Pro Food (Jurnal Ilmu dan Teknologi Pangan)</w:t>
      </w:r>
      <w:r w:rsidRPr="00236012">
        <w:rPr>
          <w:rFonts w:ascii="Times New Roman" w:hAnsi="Times New Roman"/>
          <w:sz w:val="24"/>
          <w:lang w:val="en-ID"/>
        </w:rPr>
        <w:t xml:space="preserve"> </w:t>
      </w:r>
      <w:r w:rsidR="005E29EC">
        <w:rPr>
          <w:rFonts w:ascii="Times New Roman" w:hAnsi="Times New Roman"/>
          <w:sz w:val="24"/>
        </w:rPr>
        <w:t>Vol 6 No.</w:t>
      </w:r>
      <w:r w:rsidRPr="00236012">
        <w:rPr>
          <w:rFonts w:ascii="Times New Roman" w:hAnsi="Times New Roman"/>
          <w:sz w:val="24"/>
        </w:rPr>
        <w:t>1</w:t>
      </w:r>
      <w:r w:rsidRPr="00236012">
        <w:rPr>
          <w:rFonts w:ascii="Times New Roman" w:hAnsi="Times New Roman"/>
          <w:sz w:val="24"/>
          <w:lang w:val="en-ID"/>
        </w:rPr>
        <w:t>.</w:t>
      </w:r>
    </w:p>
    <w:p w:rsidR="005C2555" w:rsidRPr="00236012" w:rsidRDefault="005C2555" w:rsidP="005E29EC">
      <w:pPr>
        <w:spacing w:line="240" w:lineRule="auto"/>
        <w:ind w:left="851" w:hanging="851"/>
        <w:jc w:val="both"/>
        <w:rPr>
          <w:rFonts w:ascii="Times New Roman" w:hAnsi="Times New Roman"/>
          <w:sz w:val="24"/>
          <w:szCs w:val="24"/>
          <w:lang w:val="en-ID"/>
        </w:rPr>
      </w:pPr>
      <w:r w:rsidRPr="00236012">
        <w:rPr>
          <w:rFonts w:ascii="Times New Roman" w:hAnsi="Times New Roman"/>
          <w:sz w:val="24"/>
          <w:lang w:val="en-ID"/>
        </w:rPr>
        <w:t>Rismandari Mukarima, Tri Winarni Agustini dan Ulfah Amalia.2017.</w:t>
      </w:r>
      <w:r w:rsidRPr="00236012">
        <w:rPr>
          <w:rFonts w:ascii="Times New Roman" w:hAnsi="Times New Roman"/>
          <w:i/>
          <w:sz w:val="24"/>
        </w:rPr>
        <w:t>Karakteristik Permen Jelly Dengan Penambahan Iota Karagenan Dari Rumput Laut Eucheuma spinosum</w:t>
      </w:r>
      <w:r w:rsidRPr="00236012">
        <w:rPr>
          <w:rFonts w:ascii="Times New Roman" w:hAnsi="Times New Roman"/>
          <w:i/>
          <w:sz w:val="24"/>
          <w:lang w:val="en-ID"/>
        </w:rPr>
        <w:t>.</w:t>
      </w:r>
      <w:r w:rsidRPr="00236012">
        <w:rPr>
          <w:rFonts w:ascii="Times New Roman" w:hAnsi="Times New Roman"/>
          <w:sz w:val="24"/>
          <w:szCs w:val="24"/>
          <w:lang w:val="en-ID"/>
        </w:rPr>
        <w:t xml:space="preserve">Jurnal </w:t>
      </w:r>
      <w:r w:rsidRPr="00236012">
        <w:rPr>
          <w:rFonts w:ascii="Times New Roman" w:hAnsi="Times New Roman"/>
          <w:sz w:val="24"/>
          <w:szCs w:val="24"/>
        </w:rPr>
        <w:t>Saintek Perikanan Vol.12 No.2: 103-108</w:t>
      </w:r>
      <w:r w:rsidRPr="00236012">
        <w:rPr>
          <w:rFonts w:ascii="Times New Roman" w:hAnsi="Times New Roman"/>
          <w:sz w:val="24"/>
          <w:szCs w:val="24"/>
          <w:lang w:val="en-ID"/>
        </w:rPr>
        <w:t>.</w:t>
      </w:r>
    </w:p>
    <w:p w:rsidR="005C2555" w:rsidRPr="00236012" w:rsidRDefault="005C2555" w:rsidP="005E29EC">
      <w:pPr>
        <w:spacing w:line="240" w:lineRule="auto"/>
        <w:ind w:left="851" w:hanging="851"/>
        <w:jc w:val="both"/>
        <w:rPr>
          <w:rFonts w:ascii="Times New Roman" w:hAnsi="Times New Roman"/>
          <w:sz w:val="24"/>
          <w:szCs w:val="23"/>
        </w:rPr>
      </w:pPr>
      <w:r w:rsidRPr="00236012">
        <w:rPr>
          <w:rFonts w:ascii="Times New Roman" w:hAnsi="Times New Roman"/>
          <w:sz w:val="24"/>
          <w:szCs w:val="23"/>
        </w:rPr>
        <w:t xml:space="preserve">Septiani. 2015. </w:t>
      </w:r>
      <w:r w:rsidRPr="00236012">
        <w:rPr>
          <w:rFonts w:ascii="Times New Roman" w:hAnsi="Times New Roman"/>
          <w:i/>
          <w:sz w:val="24"/>
          <w:szCs w:val="23"/>
        </w:rPr>
        <w:t>Pengaruh Umur Daun Lidah Buaya (</w:t>
      </w:r>
      <w:r w:rsidRPr="00236012">
        <w:rPr>
          <w:rFonts w:ascii="Times New Roman" w:hAnsi="Times New Roman"/>
          <w:i/>
          <w:iCs/>
          <w:sz w:val="24"/>
          <w:szCs w:val="23"/>
        </w:rPr>
        <w:t xml:space="preserve">Aloe vera barbadensis </w:t>
      </w:r>
      <w:r w:rsidRPr="00236012">
        <w:rPr>
          <w:rFonts w:ascii="Times New Roman" w:hAnsi="Times New Roman"/>
          <w:i/>
          <w:sz w:val="24"/>
          <w:szCs w:val="23"/>
        </w:rPr>
        <w:t xml:space="preserve">Miller) dan Perlakuan Blanching Terhadap Karakteristik Inderawi Permen </w:t>
      </w:r>
      <w:r w:rsidRPr="00236012">
        <w:rPr>
          <w:rFonts w:ascii="Times New Roman" w:hAnsi="Times New Roman"/>
          <w:i/>
          <w:iCs/>
          <w:sz w:val="24"/>
          <w:szCs w:val="23"/>
        </w:rPr>
        <w:t xml:space="preserve">Jelly </w:t>
      </w:r>
      <w:r w:rsidRPr="00236012">
        <w:rPr>
          <w:rFonts w:ascii="Times New Roman" w:hAnsi="Times New Roman"/>
          <w:i/>
          <w:sz w:val="24"/>
          <w:szCs w:val="23"/>
        </w:rPr>
        <w:t>Daun Lidah Buaya.</w:t>
      </w:r>
      <w:r w:rsidRPr="00236012">
        <w:rPr>
          <w:rFonts w:ascii="Times New Roman" w:hAnsi="Times New Roman"/>
          <w:sz w:val="24"/>
          <w:szCs w:val="23"/>
        </w:rPr>
        <w:t xml:space="preserve"> </w:t>
      </w:r>
      <w:r w:rsidRPr="00236012">
        <w:rPr>
          <w:rFonts w:ascii="Times New Roman" w:hAnsi="Times New Roman"/>
          <w:i/>
          <w:iCs/>
          <w:sz w:val="24"/>
          <w:szCs w:val="23"/>
        </w:rPr>
        <w:t>Skripsi</w:t>
      </w:r>
      <w:r w:rsidRPr="00236012">
        <w:rPr>
          <w:rFonts w:ascii="Times New Roman" w:hAnsi="Times New Roman"/>
          <w:sz w:val="24"/>
          <w:szCs w:val="23"/>
        </w:rPr>
        <w:t>. Prodi Pendidikan Tata Boga. Fakultas Teknik. Universitas Negeri Semarang. Semarang.</w:t>
      </w:r>
    </w:p>
    <w:p w:rsidR="005C2555" w:rsidRPr="00236012" w:rsidRDefault="005C2555" w:rsidP="005E29EC">
      <w:pPr>
        <w:spacing w:line="240" w:lineRule="auto"/>
        <w:ind w:left="851" w:hanging="851"/>
        <w:jc w:val="both"/>
        <w:rPr>
          <w:rFonts w:ascii="Times New Roman" w:hAnsi="Times New Roman"/>
          <w:sz w:val="24"/>
          <w:szCs w:val="23"/>
          <w:lang w:val="en-ID"/>
        </w:rPr>
      </w:pPr>
      <w:r w:rsidRPr="00236012">
        <w:rPr>
          <w:rFonts w:ascii="Times New Roman" w:hAnsi="Times New Roman"/>
          <w:sz w:val="24"/>
          <w:szCs w:val="23"/>
          <w:lang w:val="en-ID"/>
        </w:rPr>
        <w:t>Sinaga Anita Sindar.2019.</w:t>
      </w:r>
      <w:r w:rsidRPr="00236012">
        <w:t xml:space="preserve"> </w:t>
      </w:r>
      <w:r w:rsidRPr="00236012">
        <w:rPr>
          <w:rFonts w:ascii="Times New Roman" w:hAnsi="Times New Roman"/>
          <w:i/>
          <w:sz w:val="24"/>
        </w:rPr>
        <w:t>Segmentasi Ruang Warna L*a*b</w:t>
      </w:r>
      <w:r w:rsidRPr="00236012">
        <w:rPr>
          <w:rFonts w:ascii="Times New Roman" w:hAnsi="Times New Roman"/>
          <w:sz w:val="24"/>
          <w:lang w:val="en-ID"/>
        </w:rPr>
        <w:t>.</w:t>
      </w:r>
      <w:r w:rsidRPr="00236012">
        <w:t xml:space="preserve"> </w:t>
      </w:r>
      <w:r w:rsidRPr="00236012">
        <w:rPr>
          <w:rFonts w:ascii="Times New Roman" w:hAnsi="Times New Roman"/>
          <w:sz w:val="24"/>
        </w:rPr>
        <w:t>Jurnal Mantik Penusa Vol. 3, No. 1</w:t>
      </w:r>
      <w:r w:rsidRPr="00236012">
        <w:rPr>
          <w:rFonts w:ascii="Times New Roman" w:hAnsi="Times New Roman"/>
          <w:sz w:val="24"/>
          <w:lang w:val="en-ID"/>
        </w:rPr>
        <w:t xml:space="preserve"> </w:t>
      </w:r>
      <w:r w:rsidRPr="00236012">
        <w:rPr>
          <w:rFonts w:ascii="Times New Roman" w:hAnsi="Times New Roman"/>
          <w:sz w:val="24"/>
        </w:rPr>
        <w:t>hal 43-46</w:t>
      </w:r>
      <w:r w:rsidRPr="00236012">
        <w:rPr>
          <w:rFonts w:ascii="Times New Roman" w:hAnsi="Times New Roman"/>
          <w:sz w:val="24"/>
          <w:lang w:val="en-ID"/>
        </w:rPr>
        <w:t>.</w:t>
      </w:r>
    </w:p>
    <w:p w:rsidR="005C2555" w:rsidRPr="00236012" w:rsidRDefault="005C2555" w:rsidP="005E29EC">
      <w:pPr>
        <w:spacing w:line="240" w:lineRule="auto"/>
        <w:ind w:left="851" w:hanging="851"/>
        <w:jc w:val="both"/>
        <w:rPr>
          <w:rFonts w:ascii="Times New Roman" w:hAnsi="Times New Roman"/>
          <w:sz w:val="28"/>
          <w:szCs w:val="23"/>
        </w:rPr>
      </w:pPr>
      <w:r w:rsidRPr="00236012">
        <w:rPr>
          <w:rFonts w:ascii="Times New Roman" w:hAnsi="Times New Roman"/>
          <w:sz w:val="24"/>
        </w:rPr>
        <w:t xml:space="preserve">Sudaryati. 2013. </w:t>
      </w:r>
      <w:r w:rsidRPr="00236012">
        <w:rPr>
          <w:rFonts w:ascii="Times New Roman" w:hAnsi="Times New Roman"/>
          <w:i/>
          <w:sz w:val="24"/>
        </w:rPr>
        <w:t>Tinjauan Kualitas Permen Jelly Sirsak (Annona muricata Linn.) Terhadap Proporsi Jenis Gula dan Penambahan Gelatin</w:t>
      </w:r>
      <w:r w:rsidRPr="00236012">
        <w:rPr>
          <w:rFonts w:ascii="Times New Roman" w:hAnsi="Times New Roman"/>
          <w:sz w:val="24"/>
        </w:rPr>
        <w:t>. Jurnal Rekapangan. 7 (2) : 199-213.</w:t>
      </w:r>
    </w:p>
    <w:p w:rsidR="005C2555" w:rsidRPr="00236012" w:rsidRDefault="005C2555" w:rsidP="005E29EC">
      <w:pPr>
        <w:spacing w:line="240" w:lineRule="auto"/>
        <w:ind w:left="851" w:hanging="851"/>
        <w:jc w:val="both"/>
        <w:rPr>
          <w:rFonts w:ascii="Times New Roman" w:hAnsi="Times New Roman"/>
          <w:sz w:val="32"/>
          <w:lang w:val="en-ID"/>
        </w:rPr>
      </w:pPr>
      <w:r w:rsidRPr="00236012">
        <w:rPr>
          <w:rFonts w:ascii="Times New Roman" w:hAnsi="Times New Roman"/>
          <w:sz w:val="24"/>
          <w:lang w:val="en-ID"/>
        </w:rPr>
        <w:t xml:space="preserve">Utomo Romli Cipto, </w:t>
      </w:r>
      <w:r w:rsidRPr="00236012">
        <w:rPr>
          <w:rFonts w:ascii="Times New Roman" w:hAnsi="Times New Roman"/>
          <w:sz w:val="24"/>
        </w:rPr>
        <w:t>Ir. Elly Yuniarti Sani, M.Si.2 dan Ir. Sri Haryati, M.Si</w:t>
      </w:r>
      <w:r w:rsidRPr="00236012">
        <w:rPr>
          <w:rFonts w:ascii="Times New Roman" w:hAnsi="Times New Roman"/>
          <w:sz w:val="24"/>
          <w:lang w:val="en-ID"/>
        </w:rPr>
        <w:t>.2020.</w:t>
      </w:r>
      <w:r w:rsidRPr="00236012">
        <w:t xml:space="preserve"> </w:t>
      </w:r>
      <w:r w:rsidRPr="00236012">
        <w:rPr>
          <w:rFonts w:ascii="Times New Roman" w:hAnsi="Times New Roman"/>
          <w:i/>
          <w:sz w:val="24"/>
        </w:rPr>
        <w:t xml:space="preserve">Konsentrasi Gula Pasir Terhadap Karakteristik Fisikokimia Dan Organoleptik Selai Timun Krai </w:t>
      </w:r>
    </w:p>
    <w:p w:rsidR="005C2555" w:rsidRPr="00236012" w:rsidRDefault="005C2555" w:rsidP="005E29EC">
      <w:pPr>
        <w:spacing w:line="240" w:lineRule="auto"/>
        <w:ind w:left="709" w:hanging="709"/>
        <w:jc w:val="both"/>
        <w:rPr>
          <w:rFonts w:ascii="Times New Roman" w:hAnsi="Times New Roman"/>
          <w:sz w:val="24"/>
          <w:szCs w:val="24"/>
        </w:rPr>
      </w:pPr>
      <w:r w:rsidRPr="00236012">
        <w:rPr>
          <w:rFonts w:ascii="Times New Roman" w:hAnsi="Times New Roman"/>
          <w:sz w:val="24"/>
          <w:szCs w:val="24"/>
        </w:rPr>
        <w:t>Wariyah Chatarina, Riyan</w:t>
      </w:r>
      <w:r w:rsidRPr="00236012">
        <w:rPr>
          <w:rFonts w:ascii="Times New Roman" w:hAnsi="Times New Roman"/>
          <w:sz w:val="24"/>
          <w:szCs w:val="24"/>
          <w:lang w:val="en-ID"/>
        </w:rPr>
        <w:t>to dan Salwandri Muhamad</w:t>
      </w:r>
      <w:r w:rsidRPr="00236012">
        <w:rPr>
          <w:rFonts w:ascii="Times New Roman" w:hAnsi="Times New Roman"/>
          <w:sz w:val="24"/>
          <w:szCs w:val="24"/>
        </w:rPr>
        <w:t>.2014.</w:t>
      </w:r>
      <w:r w:rsidRPr="00236012">
        <w:rPr>
          <w:rFonts w:ascii="Times New Roman" w:hAnsi="Times New Roman"/>
          <w:i/>
          <w:sz w:val="24"/>
          <w:szCs w:val="24"/>
        </w:rPr>
        <w:t>Kondisi Kritis dan Stabilitas Aktivitas Antioksidatif Minuman Gel Lidah Buaya (Aloe vera var. chinensis) Selama Penyimpanan.</w:t>
      </w:r>
      <w:r w:rsidRPr="00236012">
        <w:rPr>
          <w:rFonts w:ascii="Times New Roman" w:hAnsi="Times New Roman"/>
          <w:sz w:val="24"/>
          <w:szCs w:val="24"/>
        </w:rPr>
        <w:t xml:space="preserve"> Fakultas Agroindustri, Universitas Mercu Buana Yogyakarta. AGRITECH, Vol. 34, No. 2.</w:t>
      </w:r>
    </w:p>
    <w:p w:rsidR="005C2555" w:rsidRPr="00236012" w:rsidRDefault="005C2555" w:rsidP="005E29EC">
      <w:pPr>
        <w:spacing w:line="240" w:lineRule="auto"/>
        <w:ind w:left="709" w:hanging="709"/>
        <w:jc w:val="both"/>
        <w:rPr>
          <w:rFonts w:ascii="Times New Roman" w:hAnsi="Times New Roman"/>
          <w:sz w:val="24"/>
          <w:lang w:val="en-ID"/>
        </w:rPr>
      </w:pPr>
      <w:r w:rsidRPr="00236012">
        <w:rPr>
          <w:rFonts w:ascii="Times New Roman" w:hAnsi="Times New Roman"/>
          <w:sz w:val="24"/>
          <w:lang w:val="en-ID"/>
        </w:rPr>
        <w:t xml:space="preserve">Wicaksono Agung, Indah Lestari dan Christ Kartika Rahayu.2017.Uji Pelarut Ekstraksi Aktivitas Antioksidan Pada Lidah Buaya.E-Journal Analis Kesehatan </w:t>
      </w:r>
      <w:proofErr w:type="gramStart"/>
      <w:r w:rsidR="005E29EC">
        <w:rPr>
          <w:rFonts w:ascii="Times New Roman" w:hAnsi="Times New Roman"/>
          <w:sz w:val="24"/>
          <w:lang w:val="en-ID"/>
        </w:rPr>
        <w:t>Vo</w:t>
      </w:r>
      <w:proofErr w:type="gramEnd"/>
      <w:r w:rsidR="005E29EC">
        <w:rPr>
          <w:rFonts w:ascii="Times New Roman" w:hAnsi="Times New Roman"/>
          <w:sz w:val="24"/>
          <w:lang w:val="en-ID"/>
        </w:rPr>
        <w:t xml:space="preserve"> 6, No.</w:t>
      </w:r>
      <w:r w:rsidRPr="00236012">
        <w:rPr>
          <w:rFonts w:ascii="Times New Roman" w:hAnsi="Times New Roman"/>
          <w:sz w:val="24"/>
          <w:lang w:val="en-ID"/>
        </w:rPr>
        <w:t>1.</w:t>
      </w:r>
    </w:p>
    <w:p w:rsidR="005C2555" w:rsidRPr="000272A1" w:rsidRDefault="005C2555" w:rsidP="005E29EC">
      <w:pPr>
        <w:spacing w:line="240" w:lineRule="auto"/>
        <w:ind w:left="709" w:hanging="709"/>
        <w:jc w:val="both"/>
        <w:rPr>
          <w:rFonts w:ascii="Times New Roman" w:hAnsi="Times New Roman"/>
          <w:sz w:val="36"/>
          <w:szCs w:val="24"/>
          <w:lang w:val="en-ID"/>
        </w:rPr>
      </w:pPr>
      <w:r w:rsidRPr="00236012">
        <w:rPr>
          <w:rFonts w:ascii="Times New Roman" w:hAnsi="Times New Roman"/>
          <w:sz w:val="24"/>
          <w:lang w:val="en-ID"/>
        </w:rPr>
        <w:t>Wulaningrum Riera Asti, Wisnu Sunarto dan Mohammad Alauhdin. 2013</w:t>
      </w:r>
      <w:proofErr w:type="gramStart"/>
      <w:r w:rsidRPr="00236012">
        <w:rPr>
          <w:rFonts w:ascii="Times New Roman" w:hAnsi="Times New Roman"/>
          <w:sz w:val="24"/>
          <w:lang w:val="en-ID"/>
        </w:rPr>
        <w:t>.</w:t>
      </w:r>
      <w:r w:rsidRPr="00236012">
        <w:rPr>
          <w:rFonts w:ascii="Times New Roman" w:hAnsi="Times New Roman"/>
          <w:i/>
          <w:sz w:val="24"/>
        </w:rPr>
        <w:t>Pengaruh</w:t>
      </w:r>
      <w:proofErr w:type="gramEnd"/>
      <w:r w:rsidRPr="00236012">
        <w:rPr>
          <w:rFonts w:ascii="Times New Roman" w:hAnsi="Times New Roman"/>
          <w:i/>
          <w:sz w:val="24"/>
        </w:rPr>
        <w:t xml:space="preserve"> Asam Organik Dalam Ekstraksi Zat Warna Kulit Buah Manggis (Garcinia mangostana)</w:t>
      </w:r>
      <w:r w:rsidRPr="00236012">
        <w:rPr>
          <w:rFonts w:ascii="Times New Roman" w:hAnsi="Times New Roman"/>
          <w:i/>
          <w:sz w:val="24"/>
          <w:lang w:val="en-ID"/>
        </w:rPr>
        <w:t>.</w:t>
      </w:r>
      <w:r w:rsidRPr="00236012">
        <w:rPr>
          <w:rFonts w:ascii="Times New Roman" w:hAnsi="Times New Roman"/>
          <w:sz w:val="24"/>
        </w:rPr>
        <w:t>Indonesian Journal of Chemical Science 2 (2)</w:t>
      </w:r>
      <w:r w:rsidRPr="00236012">
        <w:rPr>
          <w:rFonts w:ascii="Times New Roman" w:hAnsi="Times New Roman"/>
          <w:sz w:val="24"/>
          <w:lang w:val="en-ID"/>
        </w:rPr>
        <w:t>.</w:t>
      </w:r>
    </w:p>
    <w:p w:rsidR="008737B4" w:rsidRDefault="008737B4" w:rsidP="005E29EC">
      <w:pPr>
        <w:spacing w:line="240" w:lineRule="auto"/>
        <w:rPr>
          <w:lang w:val="en-ID"/>
        </w:rPr>
      </w:pPr>
    </w:p>
    <w:sectPr w:rsidR="008737B4" w:rsidSect="00623B16">
      <w:headerReference w:type="default" r:id="rId16"/>
      <w:footerReference w:type="default" r:id="rId1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7D2" w:rsidRDefault="000907D2" w:rsidP="0000193C">
      <w:pPr>
        <w:spacing w:after="0" w:line="240" w:lineRule="auto"/>
      </w:pPr>
      <w:r>
        <w:separator/>
      </w:r>
    </w:p>
  </w:endnote>
  <w:endnote w:type="continuationSeparator" w:id="0">
    <w:p w:rsidR="000907D2" w:rsidRDefault="000907D2" w:rsidP="00001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C60" w:rsidRDefault="00391C60" w:rsidP="0000193C">
    <w:pPr>
      <w:pStyle w:val="Footer"/>
    </w:pPr>
  </w:p>
  <w:p w:rsidR="00391C60" w:rsidRPr="00E76470" w:rsidRDefault="00391C60" w:rsidP="00391C60">
    <w:pPr>
      <w:pStyle w:val="Footer"/>
      <w:jc w:val="right"/>
      <w:rPr>
        <w:lang w:val="en-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C60" w:rsidRPr="000216D0" w:rsidRDefault="00391C60" w:rsidP="00326846">
    <w:pPr>
      <w:pStyle w:val="Footer"/>
      <w:rPr>
        <w:rFonts w:ascii="Times New Roman" w:hAnsi="Times New Roman"/>
        <w:sz w:val="24"/>
      </w:rPr>
    </w:pPr>
  </w:p>
  <w:p w:rsidR="00391C60" w:rsidRPr="00E76470" w:rsidRDefault="00391C60" w:rsidP="00391C60">
    <w:pPr>
      <w:pStyle w:val="Footer"/>
      <w:jc w:val="right"/>
      <w:rPr>
        <w:lang w:val="en-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7D2" w:rsidRDefault="000907D2" w:rsidP="0000193C">
      <w:pPr>
        <w:spacing w:after="0" w:line="240" w:lineRule="auto"/>
      </w:pPr>
      <w:r>
        <w:separator/>
      </w:r>
    </w:p>
  </w:footnote>
  <w:footnote w:type="continuationSeparator" w:id="0">
    <w:p w:rsidR="000907D2" w:rsidRDefault="000907D2" w:rsidP="000019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C60" w:rsidRDefault="00391C60">
    <w:pPr>
      <w:pStyle w:val="Header"/>
      <w:jc w:val="right"/>
    </w:pPr>
  </w:p>
  <w:p w:rsidR="00391C60" w:rsidRDefault="00391C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C60" w:rsidRDefault="00391C60">
    <w:pPr>
      <w:pStyle w:val="Header"/>
      <w:jc w:val="right"/>
    </w:pPr>
  </w:p>
  <w:p w:rsidR="00391C60" w:rsidRDefault="00391C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76B37"/>
    <w:multiLevelType w:val="hybridMultilevel"/>
    <w:tmpl w:val="18E685A0"/>
    <w:lvl w:ilvl="0" w:tplc="38090015">
      <w:start w:val="1"/>
      <w:numFmt w:val="upperLetter"/>
      <w:lvlText w:val="%1."/>
      <w:lvlJc w:val="left"/>
      <w:pPr>
        <w:ind w:left="360" w:hanging="360"/>
      </w:pPr>
      <w:rPr>
        <w:rFonts w:cs="Times New Roman" w:hint="default"/>
      </w:rPr>
    </w:lvl>
    <w:lvl w:ilvl="1" w:tplc="38090019" w:tentative="1">
      <w:start w:val="1"/>
      <w:numFmt w:val="lowerLetter"/>
      <w:lvlText w:val="%2."/>
      <w:lvlJc w:val="left"/>
      <w:pPr>
        <w:ind w:left="1080" w:hanging="360"/>
      </w:pPr>
      <w:rPr>
        <w:rFonts w:cs="Times New Roman"/>
      </w:rPr>
    </w:lvl>
    <w:lvl w:ilvl="2" w:tplc="3809001B" w:tentative="1">
      <w:start w:val="1"/>
      <w:numFmt w:val="lowerRoman"/>
      <w:lvlText w:val="%3."/>
      <w:lvlJc w:val="right"/>
      <w:pPr>
        <w:ind w:left="1800" w:hanging="180"/>
      </w:pPr>
      <w:rPr>
        <w:rFonts w:cs="Times New Roman"/>
      </w:rPr>
    </w:lvl>
    <w:lvl w:ilvl="3" w:tplc="3809000F" w:tentative="1">
      <w:start w:val="1"/>
      <w:numFmt w:val="decimal"/>
      <w:lvlText w:val="%4."/>
      <w:lvlJc w:val="left"/>
      <w:pPr>
        <w:ind w:left="2520" w:hanging="360"/>
      </w:pPr>
      <w:rPr>
        <w:rFonts w:cs="Times New Roman"/>
      </w:rPr>
    </w:lvl>
    <w:lvl w:ilvl="4" w:tplc="38090019" w:tentative="1">
      <w:start w:val="1"/>
      <w:numFmt w:val="lowerLetter"/>
      <w:lvlText w:val="%5."/>
      <w:lvlJc w:val="left"/>
      <w:pPr>
        <w:ind w:left="3240" w:hanging="360"/>
      </w:pPr>
      <w:rPr>
        <w:rFonts w:cs="Times New Roman"/>
      </w:rPr>
    </w:lvl>
    <w:lvl w:ilvl="5" w:tplc="3809001B" w:tentative="1">
      <w:start w:val="1"/>
      <w:numFmt w:val="lowerRoman"/>
      <w:lvlText w:val="%6."/>
      <w:lvlJc w:val="right"/>
      <w:pPr>
        <w:ind w:left="3960" w:hanging="180"/>
      </w:pPr>
      <w:rPr>
        <w:rFonts w:cs="Times New Roman"/>
      </w:rPr>
    </w:lvl>
    <w:lvl w:ilvl="6" w:tplc="3809000F" w:tentative="1">
      <w:start w:val="1"/>
      <w:numFmt w:val="decimal"/>
      <w:lvlText w:val="%7."/>
      <w:lvlJc w:val="left"/>
      <w:pPr>
        <w:ind w:left="4680" w:hanging="360"/>
      </w:pPr>
      <w:rPr>
        <w:rFonts w:cs="Times New Roman"/>
      </w:rPr>
    </w:lvl>
    <w:lvl w:ilvl="7" w:tplc="38090019" w:tentative="1">
      <w:start w:val="1"/>
      <w:numFmt w:val="lowerLetter"/>
      <w:lvlText w:val="%8."/>
      <w:lvlJc w:val="left"/>
      <w:pPr>
        <w:ind w:left="5400" w:hanging="360"/>
      </w:pPr>
      <w:rPr>
        <w:rFonts w:cs="Times New Roman"/>
      </w:rPr>
    </w:lvl>
    <w:lvl w:ilvl="8" w:tplc="3809001B" w:tentative="1">
      <w:start w:val="1"/>
      <w:numFmt w:val="lowerRoman"/>
      <w:lvlText w:val="%9."/>
      <w:lvlJc w:val="right"/>
      <w:pPr>
        <w:ind w:left="6120" w:hanging="180"/>
      </w:pPr>
      <w:rPr>
        <w:rFonts w:cs="Times New Roman"/>
      </w:rPr>
    </w:lvl>
  </w:abstractNum>
  <w:abstractNum w:abstractNumId="1">
    <w:nsid w:val="1F9C6047"/>
    <w:multiLevelType w:val="hybridMultilevel"/>
    <w:tmpl w:val="AD0E7AD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nsid w:val="2B7A1A81"/>
    <w:multiLevelType w:val="hybridMultilevel"/>
    <w:tmpl w:val="99DAC90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nsid w:val="51932ACB"/>
    <w:multiLevelType w:val="hybridMultilevel"/>
    <w:tmpl w:val="70B8A6F4"/>
    <w:lvl w:ilvl="0" w:tplc="6C18752C">
      <w:start w:val="1"/>
      <w:numFmt w:val="upperLetter"/>
      <w:lvlText w:val="%1."/>
      <w:lvlJc w:val="left"/>
      <w:pPr>
        <w:ind w:left="720" w:hanging="360"/>
      </w:pPr>
      <w:rPr>
        <w:rFonts w:cs="Times New Roman" w:hint="default"/>
        <w:b/>
        <w:sz w:val="24"/>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start w:val="1"/>
      <w:numFmt w:val="decimal"/>
      <w:lvlText w:val="%4."/>
      <w:lvlJc w:val="left"/>
      <w:pPr>
        <w:ind w:left="36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
    <w:nsid w:val="78D30A92"/>
    <w:multiLevelType w:val="hybridMultilevel"/>
    <w:tmpl w:val="782834F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80B"/>
    <w:rsid w:val="0000193C"/>
    <w:rsid w:val="00041E13"/>
    <w:rsid w:val="000907D2"/>
    <w:rsid w:val="00221850"/>
    <w:rsid w:val="00326846"/>
    <w:rsid w:val="00391C60"/>
    <w:rsid w:val="004E5B7C"/>
    <w:rsid w:val="005C2555"/>
    <w:rsid w:val="005E29EC"/>
    <w:rsid w:val="00623B16"/>
    <w:rsid w:val="0074701C"/>
    <w:rsid w:val="007722B1"/>
    <w:rsid w:val="0082089A"/>
    <w:rsid w:val="0086680B"/>
    <w:rsid w:val="008737B4"/>
    <w:rsid w:val="009152CB"/>
    <w:rsid w:val="00917FA4"/>
    <w:rsid w:val="0094219D"/>
    <w:rsid w:val="00A53901"/>
    <w:rsid w:val="00A87EB5"/>
    <w:rsid w:val="00B106B1"/>
    <w:rsid w:val="00BB0265"/>
    <w:rsid w:val="00C817E1"/>
    <w:rsid w:val="00C961CF"/>
    <w:rsid w:val="00D0256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D26106-0CAE-4C5B-87F9-2F1715E73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80B"/>
    <w:rPr>
      <w:lang w:val="id-ID"/>
    </w:rPr>
  </w:style>
  <w:style w:type="paragraph" w:styleId="Heading1">
    <w:name w:val="heading 1"/>
    <w:basedOn w:val="Normal"/>
    <w:next w:val="Normal"/>
    <w:link w:val="Heading1Char"/>
    <w:uiPriority w:val="9"/>
    <w:qFormat/>
    <w:rsid w:val="0086680B"/>
    <w:pPr>
      <w:keepNext/>
      <w:keepLines/>
      <w:spacing w:before="240" w:after="0" w:line="276" w:lineRule="auto"/>
      <w:outlineLvl w:val="0"/>
    </w:pPr>
    <w:rPr>
      <w:rFonts w:asciiTheme="majorHAnsi" w:eastAsiaTheme="majorEastAsia" w:hAnsiTheme="majorHAnsi" w:cs="Times New Roman"/>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6680B"/>
    <w:pPr>
      <w:spacing w:after="0" w:line="240" w:lineRule="auto"/>
    </w:pPr>
    <w:rPr>
      <w:rFonts w:eastAsia="SimSun" w:cs="Times New Roman"/>
    </w:rPr>
  </w:style>
  <w:style w:type="paragraph" w:customStyle="1" w:styleId="judul">
    <w:name w:val="judul"/>
    <w:basedOn w:val="NoSpacing"/>
    <w:link w:val="judulChar"/>
    <w:qFormat/>
    <w:rsid w:val="0086680B"/>
    <w:pPr>
      <w:spacing w:line="480" w:lineRule="auto"/>
      <w:jc w:val="center"/>
    </w:pPr>
    <w:rPr>
      <w:rFonts w:ascii="Times New Roman" w:hAnsi="Times New Roman"/>
      <w:sz w:val="24"/>
      <w:szCs w:val="24"/>
    </w:rPr>
  </w:style>
  <w:style w:type="character" w:customStyle="1" w:styleId="NoSpacingChar">
    <w:name w:val="No Spacing Char"/>
    <w:basedOn w:val="DefaultParagraphFont"/>
    <w:link w:val="NoSpacing"/>
    <w:uiPriority w:val="1"/>
    <w:locked/>
    <w:rsid w:val="0086680B"/>
    <w:rPr>
      <w:rFonts w:eastAsia="SimSun" w:cs="Times New Roman"/>
    </w:rPr>
  </w:style>
  <w:style w:type="character" w:customStyle="1" w:styleId="judulChar">
    <w:name w:val="judul Char"/>
    <w:basedOn w:val="NoSpacingChar"/>
    <w:link w:val="judul"/>
    <w:locked/>
    <w:rsid w:val="0086680B"/>
    <w:rPr>
      <w:rFonts w:ascii="Times New Roman" w:eastAsia="SimSun" w:hAnsi="Times New Roman" w:cs="Times New Roman"/>
      <w:sz w:val="24"/>
      <w:szCs w:val="24"/>
    </w:rPr>
  </w:style>
  <w:style w:type="paragraph" w:styleId="Header">
    <w:name w:val="header"/>
    <w:basedOn w:val="Normal"/>
    <w:link w:val="HeaderChar"/>
    <w:uiPriority w:val="99"/>
    <w:unhideWhenUsed/>
    <w:rsid w:val="0086680B"/>
    <w:pPr>
      <w:tabs>
        <w:tab w:val="center" w:pos="4513"/>
        <w:tab w:val="right" w:pos="9026"/>
      </w:tabs>
      <w:spacing w:after="0" w:line="240" w:lineRule="auto"/>
    </w:pPr>
    <w:rPr>
      <w:rFonts w:eastAsia="SimSun" w:cs="Times New Roman"/>
    </w:rPr>
  </w:style>
  <w:style w:type="character" w:customStyle="1" w:styleId="HeaderChar">
    <w:name w:val="Header Char"/>
    <w:basedOn w:val="DefaultParagraphFont"/>
    <w:link w:val="Header"/>
    <w:uiPriority w:val="99"/>
    <w:rsid w:val="0086680B"/>
    <w:rPr>
      <w:rFonts w:eastAsia="SimSun" w:cs="Times New Roman"/>
      <w:lang w:val="id-ID"/>
    </w:rPr>
  </w:style>
  <w:style w:type="paragraph" w:styleId="Footer">
    <w:name w:val="footer"/>
    <w:basedOn w:val="Normal"/>
    <w:link w:val="FooterChar"/>
    <w:uiPriority w:val="99"/>
    <w:unhideWhenUsed/>
    <w:rsid w:val="0086680B"/>
    <w:pPr>
      <w:tabs>
        <w:tab w:val="center" w:pos="4513"/>
        <w:tab w:val="right" w:pos="9026"/>
      </w:tabs>
      <w:spacing w:after="0" w:line="240" w:lineRule="auto"/>
    </w:pPr>
    <w:rPr>
      <w:rFonts w:eastAsia="SimSun" w:cs="Times New Roman"/>
    </w:rPr>
  </w:style>
  <w:style w:type="character" w:customStyle="1" w:styleId="FooterChar">
    <w:name w:val="Footer Char"/>
    <w:basedOn w:val="DefaultParagraphFont"/>
    <w:link w:val="Footer"/>
    <w:uiPriority w:val="99"/>
    <w:rsid w:val="0086680B"/>
    <w:rPr>
      <w:rFonts w:eastAsia="SimSun" w:cs="Times New Roman"/>
      <w:lang w:val="id-ID"/>
    </w:rPr>
  </w:style>
  <w:style w:type="character" w:customStyle="1" w:styleId="Heading1Char">
    <w:name w:val="Heading 1 Char"/>
    <w:basedOn w:val="DefaultParagraphFont"/>
    <w:link w:val="Heading1"/>
    <w:uiPriority w:val="9"/>
    <w:rsid w:val="0086680B"/>
    <w:rPr>
      <w:rFonts w:asciiTheme="majorHAnsi" w:eastAsiaTheme="majorEastAsia" w:hAnsiTheme="majorHAnsi" w:cs="Times New Roman"/>
      <w:color w:val="2E74B5" w:themeColor="accent1" w:themeShade="BF"/>
      <w:sz w:val="32"/>
      <w:szCs w:val="32"/>
      <w:lang w:val="id-ID"/>
    </w:rPr>
  </w:style>
  <w:style w:type="paragraph" w:styleId="ListParagraph">
    <w:name w:val="List Paragraph"/>
    <w:basedOn w:val="Normal"/>
    <w:uiPriority w:val="34"/>
    <w:qFormat/>
    <w:rsid w:val="00A87EB5"/>
    <w:pPr>
      <w:spacing w:after="200" w:line="276" w:lineRule="auto"/>
      <w:ind w:left="720"/>
      <w:contextualSpacing/>
    </w:pPr>
    <w:rPr>
      <w:rFonts w:eastAsia="SimSun" w:cs="Times New Roman"/>
    </w:rPr>
  </w:style>
  <w:style w:type="table" w:styleId="ListTable6Colorful">
    <w:name w:val="List Table 6 Colorful"/>
    <w:basedOn w:val="TableNormal"/>
    <w:uiPriority w:val="51"/>
    <w:rsid w:val="00C817E1"/>
    <w:pPr>
      <w:spacing w:after="0" w:line="240" w:lineRule="auto"/>
    </w:pPr>
    <w:rPr>
      <w:rFonts w:eastAsia="SimSun" w:cs="Times New Roman"/>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character" w:styleId="Emphasis">
    <w:name w:val="Emphasis"/>
    <w:basedOn w:val="DefaultParagraphFont"/>
    <w:uiPriority w:val="20"/>
    <w:qFormat/>
    <w:rsid w:val="005C2555"/>
    <w:rPr>
      <w:rFonts w:cs="Times New Roman"/>
      <w:i/>
      <w:iCs/>
    </w:rPr>
  </w:style>
  <w:style w:type="table" w:styleId="TableGrid">
    <w:name w:val="Table Grid"/>
    <w:basedOn w:val="TableNormal"/>
    <w:uiPriority w:val="39"/>
    <w:rsid w:val="005E29EC"/>
    <w:pPr>
      <w:spacing w:after="0" w:line="240" w:lineRule="auto"/>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19</Pages>
  <Words>5754</Words>
  <Characters>32804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2021-03-04T16:38:00Z</dcterms:created>
  <dcterms:modified xsi:type="dcterms:W3CDTF">2021-03-04T17:07:00Z</dcterms:modified>
</cp:coreProperties>
</file>