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86F1D" w14:textId="77777777" w:rsidR="00E3382F" w:rsidRPr="008E382D" w:rsidRDefault="00E3382F" w:rsidP="00CC5B53">
      <w:pPr>
        <w:spacing w:before="240" w:line="240" w:lineRule="auto"/>
        <w:jc w:val="center"/>
        <w:rPr>
          <w:rFonts w:ascii="Times New Roman" w:hAnsi="Times New Roman"/>
          <w:b/>
          <w:sz w:val="24"/>
          <w:szCs w:val="24"/>
        </w:rPr>
      </w:pPr>
      <w:bookmarkStart w:id="0" w:name="_GoBack"/>
      <w:bookmarkEnd w:id="0"/>
      <w:r>
        <w:rPr>
          <w:rFonts w:ascii="Times New Roman" w:hAnsi="Times New Roman"/>
          <w:b/>
          <w:sz w:val="24"/>
          <w:szCs w:val="24"/>
        </w:rPr>
        <w:t xml:space="preserve">PENGARUH PENAMBAHAN CARBOXYL METHYL CELLULOSE DAN BELIMBING WULUH </w:t>
      </w:r>
      <w:r w:rsidRPr="00D30D47">
        <w:rPr>
          <w:rFonts w:ascii="Times New Roman" w:hAnsi="Times New Roman"/>
          <w:b/>
          <w:sz w:val="24"/>
          <w:szCs w:val="24"/>
        </w:rPr>
        <w:t>(</w:t>
      </w:r>
      <w:r w:rsidRPr="00D30D47">
        <w:rPr>
          <w:rFonts w:ascii="Times New Roman" w:hAnsi="Times New Roman"/>
          <w:b/>
          <w:i/>
          <w:color w:val="222222"/>
          <w:sz w:val="24"/>
          <w:szCs w:val="24"/>
          <w:shd w:val="clear" w:color="auto" w:fill="FFFFFF"/>
        </w:rPr>
        <w:t xml:space="preserve">Averrhoa bilimbi </w:t>
      </w:r>
      <w:r w:rsidRPr="00D30D47">
        <w:rPr>
          <w:rFonts w:ascii="Times New Roman" w:hAnsi="Times New Roman"/>
          <w:b/>
          <w:bCs/>
          <w:iCs/>
          <w:color w:val="222222"/>
          <w:sz w:val="24"/>
          <w:szCs w:val="24"/>
          <w:shd w:val="clear" w:color="auto" w:fill="FFFFFF"/>
        </w:rPr>
        <w:t>)</w:t>
      </w:r>
      <w:r>
        <w:rPr>
          <w:rFonts w:ascii="Times New Roman" w:hAnsi="Times New Roman"/>
          <w:b/>
          <w:bCs/>
          <w:iCs/>
          <w:color w:val="222222"/>
          <w:sz w:val="24"/>
          <w:szCs w:val="24"/>
          <w:shd w:val="clear" w:color="auto" w:fill="FFFFFF"/>
        </w:rPr>
        <w:t xml:space="preserve"> </w:t>
      </w:r>
      <w:r w:rsidRPr="00D30D47">
        <w:rPr>
          <w:rFonts w:ascii="Times New Roman" w:hAnsi="Times New Roman"/>
          <w:b/>
          <w:sz w:val="24"/>
          <w:szCs w:val="24"/>
        </w:rPr>
        <w:t xml:space="preserve">TERHADAP </w:t>
      </w:r>
      <w:r>
        <w:rPr>
          <w:rFonts w:ascii="Times New Roman" w:hAnsi="Times New Roman"/>
          <w:b/>
          <w:sz w:val="24"/>
          <w:szCs w:val="24"/>
        </w:rPr>
        <w:t>SIFAT FISIK, KIMIA</w:t>
      </w:r>
      <w:r w:rsidRPr="00D30D47">
        <w:rPr>
          <w:rFonts w:ascii="Times New Roman" w:hAnsi="Times New Roman"/>
          <w:b/>
          <w:sz w:val="24"/>
          <w:szCs w:val="24"/>
        </w:rPr>
        <w:t xml:space="preserve"> DAN TINGKAT KESUKAAN MINUMAN KUNYIT (</w:t>
      </w:r>
      <w:r w:rsidRPr="00F16993">
        <w:rPr>
          <w:rFonts w:ascii="Times New Roman" w:hAnsi="Times New Roman"/>
          <w:b/>
          <w:i/>
          <w:iCs/>
          <w:sz w:val="24"/>
          <w:szCs w:val="24"/>
        </w:rPr>
        <w:t>Curcuma domestica</w:t>
      </w:r>
      <w:r w:rsidRPr="008C232A">
        <w:rPr>
          <w:rFonts w:ascii="Times New Roman" w:hAnsi="Times New Roman"/>
          <w:b/>
          <w:sz w:val="24"/>
          <w:szCs w:val="24"/>
        </w:rPr>
        <w:t xml:space="preserve"> Val)</w:t>
      </w:r>
    </w:p>
    <w:p w14:paraId="4BA6D7AD" w14:textId="51640197" w:rsidR="00E3382F" w:rsidRDefault="00E3382F" w:rsidP="00CC5B53">
      <w:pPr>
        <w:spacing w:line="240" w:lineRule="auto"/>
        <w:jc w:val="center"/>
        <w:rPr>
          <w:rFonts w:ascii="Times New Roman" w:hAnsi="Times New Roman"/>
          <w:b/>
          <w:bCs/>
          <w:sz w:val="24"/>
          <w:szCs w:val="24"/>
          <w:lang w:val="en-US"/>
        </w:rPr>
      </w:pPr>
      <w:r w:rsidRPr="00133D1B">
        <w:rPr>
          <w:rFonts w:ascii="Times New Roman" w:hAnsi="Times New Roman"/>
          <w:b/>
          <w:bCs/>
        </w:rPr>
        <w:t>Muhtadin Benyamin¹,</w:t>
      </w:r>
      <w:r>
        <w:rPr>
          <w:rFonts w:cstheme="minorHAnsi"/>
        </w:rPr>
        <w:t xml:space="preserve"> </w:t>
      </w:r>
      <w:r w:rsidR="00133D1B">
        <w:rPr>
          <w:rFonts w:ascii="Times New Roman" w:hAnsi="Times New Roman"/>
          <w:b/>
          <w:bCs/>
          <w:sz w:val="24"/>
          <w:szCs w:val="24"/>
          <w:lang w:val="en-US"/>
        </w:rPr>
        <w:t>Dwiyati Pujimulyani², Ichlasia Ainun Fitri³</w:t>
      </w:r>
    </w:p>
    <w:p w14:paraId="416F5D1F" w14:textId="77777777" w:rsidR="00133D1B" w:rsidRPr="004C663C" w:rsidRDefault="00133D1B" w:rsidP="00CC5B53">
      <w:pPr>
        <w:spacing w:after="0" w:line="240" w:lineRule="auto"/>
        <w:jc w:val="center"/>
        <w:rPr>
          <w:rFonts w:ascii="Times New Roman" w:hAnsi="Times New Roman"/>
          <w:sz w:val="20"/>
        </w:rPr>
      </w:pPr>
      <w:r w:rsidRPr="004C663C">
        <w:rPr>
          <w:rFonts w:ascii="Times New Roman" w:hAnsi="Times New Roman"/>
          <w:sz w:val="20"/>
          <w:vertAlign w:val="superscript"/>
        </w:rPr>
        <w:t>1,2,3</w:t>
      </w:r>
      <w:r w:rsidRPr="004C663C">
        <w:rPr>
          <w:rFonts w:ascii="Times New Roman" w:hAnsi="Times New Roman"/>
          <w:sz w:val="20"/>
        </w:rPr>
        <w:t>Program Studi Teknologi Hasil Pertanian, Fakultas Agroindustri, Universitas Mercu Buana Yogyakarta</w:t>
      </w:r>
    </w:p>
    <w:p w14:paraId="68544E51" w14:textId="02F2795F" w:rsidR="00133D1B" w:rsidRDefault="00133D1B" w:rsidP="00CC5B53">
      <w:pPr>
        <w:spacing w:after="0" w:line="240" w:lineRule="auto"/>
        <w:ind w:firstLine="709"/>
        <w:jc w:val="center"/>
        <w:rPr>
          <w:rFonts w:ascii="Times New Roman" w:hAnsi="Times New Roman"/>
          <w:sz w:val="20"/>
        </w:rPr>
      </w:pPr>
      <w:r w:rsidRPr="004C663C">
        <w:rPr>
          <w:rFonts w:ascii="Times New Roman" w:hAnsi="Times New Roman"/>
          <w:sz w:val="20"/>
        </w:rPr>
        <w:t>Email :</w:t>
      </w:r>
      <w:r>
        <w:rPr>
          <w:rFonts w:ascii="Times New Roman" w:hAnsi="Times New Roman"/>
          <w:sz w:val="20"/>
        </w:rPr>
        <w:t>muhtadinbenyamin</w:t>
      </w:r>
      <w:r w:rsidRPr="004C663C">
        <w:rPr>
          <w:rFonts w:ascii="Times New Roman" w:hAnsi="Times New Roman"/>
          <w:sz w:val="20"/>
        </w:rPr>
        <w:t>@gmail.com</w:t>
      </w:r>
    </w:p>
    <w:p w14:paraId="2B26DE3F" w14:textId="0D28DB3A" w:rsidR="00F170D3" w:rsidRDefault="00F170D3" w:rsidP="00CC5B53">
      <w:pPr>
        <w:spacing w:after="0" w:line="240" w:lineRule="auto"/>
        <w:ind w:firstLine="709"/>
        <w:jc w:val="center"/>
        <w:rPr>
          <w:rFonts w:ascii="Times New Roman" w:hAnsi="Times New Roman"/>
          <w:sz w:val="20"/>
        </w:rPr>
      </w:pPr>
    </w:p>
    <w:p w14:paraId="03FAA298" w14:textId="17FBC251" w:rsidR="00F170D3" w:rsidRPr="00F170D3" w:rsidRDefault="00F170D3" w:rsidP="00CC5B53">
      <w:pPr>
        <w:spacing w:after="200" w:line="240" w:lineRule="auto"/>
        <w:jc w:val="center"/>
        <w:rPr>
          <w:rFonts w:ascii="Times New Roman" w:hAnsi="Times New Roman"/>
          <w:b/>
          <w:sz w:val="24"/>
          <w:szCs w:val="24"/>
          <w:lang w:val="en-US"/>
        </w:rPr>
      </w:pPr>
      <w:r w:rsidRPr="00F170D3">
        <w:rPr>
          <w:rFonts w:ascii="Times New Roman" w:hAnsi="Times New Roman"/>
          <w:b/>
          <w:sz w:val="24"/>
          <w:szCs w:val="24"/>
          <w:lang w:val="en-US"/>
        </w:rPr>
        <w:t>ABSTRAK</w:t>
      </w:r>
    </w:p>
    <w:p w14:paraId="413C518C" w14:textId="77777777" w:rsidR="00F170D3" w:rsidRDefault="00F170D3" w:rsidP="003A78FE">
      <w:pPr>
        <w:spacing w:after="86" w:line="240" w:lineRule="auto"/>
        <w:ind w:left="-1276" w:right="-330" w:firstLine="720"/>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Kunyit merupakan salah satu tanaman empon-empon yang banyak diolah menjadi produk minuman herbal. Berbagai jenis kunyit telah banyak digunakan sebagai bahan baku maupun bahan tambahan dalam industri pengolahan minuman herbal. CMC dalam minuman berperan sebagai zat pengental. Penelitian ini bertujuan untuk untuk mengetahui pengaruh variasi penambahan belimbing wuluh dan variasi penambahan CMC terhadap sifat fisik, kimia dan tingkat kesukaan minuman kunyit. </w:t>
      </w:r>
    </w:p>
    <w:p w14:paraId="421147C5" w14:textId="77777777" w:rsidR="00F170D3" w:rsidRDefault="00F170D3" w:rsidP="003A78FE">
      <w:pPr>
        <w:spacing w:after="86" w:line="240" w:lineRule="auto"/>
        <w:ind w:left="-1276" w:right="-330"/>
        <w:jc w:val="both"/>
        <w:rPr>
          <w:rFonts w:ascii="Times New Roman" w:hAnsi="Times New Roman"/>
          <w:bCs/>
          <w:color w:val="000000"/>
          <w:sz w:val="24"/>
          <w:szCs w:val="24"/>
          <w:lang w:val="en-US"/>
        </w:rPr>
      </w:pPr>
      <w:r>
        <w:rPr>
          <w:rFonts w:ascii="Times New Roman" w:hAnsi="Times New Roman"/>
          <w:bCs/>
          <w:color w:val="000000"/>
          <w:sz w:val="24"/>
          <w:szCs w:val="24"/>
          <w:lang w:val="en-US"/>
        </w:rPr>
        <w:tab/>
        <w:t xml:space="preserve">Cara penelitian yang dilakukan adalah membuat minuman kunyit dengan faktor penambahan belimbing wuluh dan CMC. Rancangan percobaan yang digunakan adalah terdiri perbandingan variasi penambahan CMC dengan kosentrasi 0,75;1 dan 1,25% serta penambahan belimbing wuluh 2,5; 5 dan 7,5 g.  Analisis yang dilakukan yaitu analisis sifat fisik meliputi uji viskositas, sifat kimia meliputi aktivitas antioksidan, derajat keasaman (pH) dan kadar fenol total, serta uji tingkat kesukaan. </w:t>
      </w:r>
    </w:p>
    <w:p w14:paraId="2BFB173A" w14:textId="77777777" w:rsidR="00F170D3" w:rsidRDefault="00F170D3" w:rsidP="003A78FE">
      <w:pPr>
        <w:spacing w:after="86" w:line="240" w:lineRule="auto"/>
        <w:ind w:left="-1276" w:right="-330"/>
        <w:jc w:val="both"/>
        <w:rPr>
          <w:rFonts w:ascii="Times New Roman" w:hAnsi="Times New Roman"/>
          <w:bCs/>
          <w:color w:val="000000"/>
          <w:sz w:val="24"/>
          <w:szCs w:val="24"/>
          <w:lang w:val="en-US"/>
        </w:rPr>
      </w:pPr>
      <w:r>
        <w:rPr>
          <w:rFonts w:ascii="Times New Roman" w:hAnsi="Times New Roman"/>
          <w:bCs/>
          <w:color w:val="000000"/>
          <w:sz w:val="24"/>
          <w:szCs w:val="24"/>
          <w:lang w:val="en-US"/>
        </w:rPr>
        <w:tab/>
        <w:t>Minuman kunyit yang ditambah CMC dan ekstrak bilimbing wuluh menghasilkan minuman yang mempunyai aktivitas antioksidan dan disukai panelis</w:t>
      </w:r>
    </w:p>
    <w:p w14:paraId="5AB6CA8F" w14:textId="74649B91" w:rsidR="00F170D3" w:rsidRDefault="00F170D3" w:rsidP="003A78FE">
      <w:pPr>
        <w:spacing w:after="86" w:line="240" w:lineRule="auto"/>
        <w:ind w:left="-1276" w:right="-330"/>
        <w:jc w:val="both"/>
        <w:rPr>
          <w:rFonts w:ascii="Times New Roman" w:hAnsi="Times New Roman"/>
          <w:bCs/>
          <w:color w:val="000000"/>
          <w:sz w:val="24"/>
          <w:szCs w:val="24"/>
          <w:lang w:val="en-US"/>
        </w:rPr>
      </w:pPr>
      <w:r w:rsidRPr="00E33853">
        <w:rPr>
          <w:rFonts w:ascii="Times New Roman" w:hAnsi="Times New Roman"/>
          <w:b/>
          <w:color w:val="000000"/>
          <w:sz w:val="24"/>
          <w:szCs w:val="24"/>
          <w:lang w:val="en-US"/>
        </w:rPr>
        <w:t>Kata Kunci</w:t>
      </w:r>
      <w:r>
        <w:rPr>
          <w:rFonts w:ascii="Times New Roman" w:hAnsi="Times New Roman"/>
          <w:bCs/>
          <w:color w:val="000000"/>
          <w:sz w:val="24"/>
          <w:szCs w:val="24"/>
          <w:lang w:val="en-US"/>
        </w:rPr>
        <w:t>: kunyit, CMC, Belimbing Wuluh dan Aktivitas antioksian</w:t>
      </w:r>
    </w:p>
    <w:p w14:paraId="6AA9211E" w14:textId="77777777" w:rsidR="00E33853" w:rsidRDefault="00E33853" w:rsidP="003A78FE">
      <w:pPr>
        <w:spacing w:after="86" w:line="240" w:lineRule="auto"/>
        <w:ind w:left="-1276" w:right="-330"/>
        <w:jc w:val="both"/>
        <w:rPr>
          <w:rFonts w:ascii="Times New Roman" w:hAnsi="Times New Roman"/>
          <w:b/>
          <w:color w:val="000000"/>
          <w:sz w:val="24"/>
          <w:szCs w:val="24"/>
          <w:lang w:val="en-US"/>
        </w:rPr>
      </w:pPr>
    </w:p>
    <w:p w14:paraId="3BBCFA0C" w14:textId="0EE462A6" w:rsidR="00E33853" w:rsidRDefault="00E33853" w:rsidP="003A78FE">
      <w:pPr>
        <w:spacing w:after="86" w:line="240" w:lineRule="auto"/>
        <w:ind w:left="-1276" w:right="-330"/>
        <w:jc w:val="both"/>
        <w:rPr>
          <w:rFonts w:ascii="Times New Roman" w:hAnsi="Times New Roman"/>
          <w:b/>
          <w:color w:val="000000"/>
          <w:sz w:val="24"/>
          <w:szCs w:val="24"/>
          <w:lang w:val="en-US"/>
        </w:rPr>
      </w:pPr>
      <w:r w:rsidRPr="00E33853">
        <w:rPr>
          <w:rFonts w:ascii="Times New Roman" w:hAnsi="Times New Roman"/>
          <w:b/>
          <w:color w:val="000000"/>
          <w:sz w:val="24"/>
          <w:szCs w:val="24"/>
          <w:lang w:val="en-US"/>
        </w:rPr>
        <w:t>PENDAHULUAN</w:t>
      </w:r>
    </w:p>
    <w:p w14:paraId="5F6952DB" w14:textId="1F8F2AD8" w:rsidR="00AF7407" w:rsidRDefault="00E33853" w:rsidP="003A78FE">
      <w:pPr>
        <w:tabs>
          <w:tab w:val="left" w:pos="0"/>
        </w:tabs>
        <w:spacing w:before="240" w:line="240" w:lineRule="auto"/>
        <w:ind w:left="-1276" w:right="-33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ab/>
      </w:r>
      <w:r w:rsidRPr="00526BFD">
        <w:rPr>
          <w:rFonts w:ascii="Times New Roman" w:hAnsi="Times New Roman"/>
          <w:bCs/>
          <w:sz w:val="24"/>
          <w:szCs w:val="24"/>
          <w:shd w:val="clear" w:color="auto" w:fill="FFFFFF"/>
        </w:rPr>
        <w:t>Kunyit (Curcuma domestika Val.) merupakan salah satu tanaman obat tradisional Indonesia, yang mengandung senyawa alami (kurkuminoid) yang memberikan warna kuning pada kunyit. kurkuminoid merupakan salah satu senyawa fitokimia penting bagi tubuh sebagai antioksidan, antihepatotoksik, antiinflamasi, dan antirematik. Penggunaan ekstrak kunyit pada pembuatan minuman diharapkan dapat memperbaiki warna dari produk yang dihasilkan, disamping memiliki kandungan senyawa fitokimia yang bersifat antioksidan dari kunyit dan bermanfaat bagi kesehatan tubuh. Minuman Kesehatan belimbing wuluh dan kunyit di harapkan mampu memenuhi keinginan konsumen akan produk minuman yang memiliki rasa dan aroma khas belimbing wuluh dan kunyit (Winarto, 2005).</w:t>
      </w:r>
    </w:p>
    <w:p w14:paraId="60766875" w14:textId="77777777" w:rsidR="00636C10" w:rsidRDefault="00636C10" w:rsidP="0057188F">
      <w:pPr>
        <w:tabs>
          <w:tab w:val="left" w:pos="0"/>
        </w:tabs>
        <w:spacing w:before="240" w:line="240" w:lineRule="auto"/>
        <w:ind w:left="-567" w:right="-330"/>
        <w:jc w:val="both"/>
        <w:rPr>
          <w:rFonts w:ascii="Times New Roman" w:hAnsi="Times New Roman"/>
          <w:b/>
          <w:sz w:val="24"/>
          <w:szCs w:val="24"/>
          <w:shd w:val="clear" w:color="auto" w:fill="FFFFFF"/>
        </w:rPr>
      </w:pPr>
    </w:p>
    <w:p w14:paraId="67E7F375" w14:textId="77777777" w:rsidR="009C1404" w:rsidRDefault="009C1404" w:rsidP="0057188F">
      <w:pPr>
        <w:tabs>
          <w:tab w:val="left" w:pos="0"/>
        </w:tabs>
        <w:spacing w:before="240" w:line="240" w:lineRule="auto"/>
        <w:ind w:left="-567" w:right="-330"/>
        <w:jc w:val="both"/>
        <w:rPr>
          <w:rFonts w:ascii="Times New Roman" w:hAnsi="Times New Roman"/>
          <w:b/>
          <w:sz w:val="24"/>
          <w:szCs w:val="24"/>
          <w:shd w:val="clear" w:color="auto" w:fill="FFFFFF"/>
        </w:rPr>
      </w:pPr>
    </w:p>
    <w:p w14:paraId="1E2AC1F9" w14:textId="77777777" w:rsidR="009C1404" w:rsidRDefault="009C1404" w:rsidP="0057188F">
      <w:pPr>
        <w:tabs>
          <w:tab w:val="left" w:pos="0"/>
        </w:tabs>
        <w:spacing w:before="240" w:line="240" w:lineRule="auto"/>
        <w:ind w:left="-567" w:right="-330"/>
        <w:jc w:val="both"/>
        <w:rPr>
          <w:rFonts w:ascii="Times New Roman" w:hAnsi="Times New Roman"/>
          <w:b/>
          <w:sz w:val="24"/>
          <w:szCs w:val="24"/>
          <w:shd w:val="clear" w:color="auto" w:fill="FFFFFF"/>
        </w:rPr>
      </w:pPr>
    </w:p>
    <w:p w14:paraId="5B7A9303" w14:textId="4873D121" w:rsidR="00636C10" w:rsidRDefault="00AF7407" w:rsidP="003A78FE">
      <w:pPr>
        <w:tabs>
          <w:tab w:val="left" w:pos="0"/>
        </w:tabs>
        <w:spacing w:before="240" w:line="240" w:lineRule="auto"/>
        <w:ind w:left="-1276" w:right="-330"/>
        <w:jc w:val="both"/>
        <w:rPr>
          <w:rFonts w:ascii="Times New Roman" w:hAnsi="Times New Roman"/>
          <w:b/>
          <w:sz w:val="24"/>
          <w:szCs w:val="24"/>
          <w:shd w:val="clear" w:color="auto" w:fill="FFFFFF"/>
        </w:rPr>
      </w:pPr>
      <w:r w:rsidRPr="00AF7407">
        <w:rPr>
          <w:rFonts w:ascii="Times New Roman" w:hAnsi="Times New Roman"/>
          <w:b/>
          <w:sz w:val="24"/>
          <w:szCs w:val="24"/>
          <w:shd w:val="clear" w:color="auto" w:fill="FFFFFF"/>
        </w:rPr>
        <w:lastRenderedPageBreak/>
        <w:t>METODE</w:t>
      </w:r>
    </w:p>
    <w:p w14:paraId="279E6AEA" w14:textId="3B3AD7EE" w:rsidR="00AF7407" w:rsidRPr="00CC5B53" w:rsidRDefault="00AF7407" w:rsidP="003A78FE">
      <w:pPr>
        <w:tabs>
          <w:tab w:val="left" w:pos="0"/>
        </w:tabs>
        <w:spacing w:before="240" w:line="240" w:lineRule="auto"/>
        <w:ind w:left="-1276" w:right="-330"/>
        <w:jc w:val="both"/>
        <w:rPr>
          <w:rFonts w:ascii="Times New Roman" w:hAnsi="Times New Roman"/>
          <w:b/>
          <w:sz w:val="24"/>
          <w:szCs w:val="24"/>
          <w:shd w:val="clear" w:color="auto" w:fill="FFFFFF"/>
        </w:rPr>
      </w:pPr>
      <w:r w:rsidRPr="00CC5B53">
        <w:rPr>
          <w:rFonts w:ascii="Times New Roman" w:hAnsi="Times New Roman"/>
          <w:b/>
          <w:sz w:val="24"/>
          <w:szCs w:val="24"/>
          <w:shd w:val="clear" w:color="auto" w:fill="FFFFFF"/>
        </w:rPr>
        <w:t>Bahan</w:t>
      </w:r>
    </w:p>
    <w:p w14:paraId="07C7B7EE" w14:textId="798746C8" w:rsidR="00CC5B53" w:rsidRPr="003A78FE" w:rsidRDefault="00CC5B53" w:rsidP="003A78FE">
      <w:pPr>
        <w:tabs>
          <w:tab w:val="left" w:pos="0"/>
        </w:tabs>
        <w:spacing w:before="240" w:line="240" w:lineRule="auto"/>
        <w:ind w:left="-1276" w:right="-330"/>
        <w:jc w:val="both"/>
        <w:rPr>
          <w:rFonts w:ascii="Times New Roman" w:hAnsi="Times New Roman"/>
        </w:rPr>
      </w:pPr>
      <w:r>
        <w:tab/>
      </w:r>
      <w:r w:rsidRPr="003A78FE">
        <w:rPr>
          <w:rFonts w:ascii="Times New Roman" w:hAnsi="Times New Roman"/>
        </w:rPr>
        <w:t xml:space="preserve">Bahan yang digunakan dalam pembuatan minuman kunyit menggunakan kunyit jenis </w:t>
      </w:r>
      <w:r w:rsidRPr="003A78FE">
        <w:rPr>
          <w:rFonts w:ascii="Times New Roman" w:hAnsi="Times New Roman"/>
          <w:i/>
          <w:iCs/>
        </w:rPr>
        <w:t xml:space="preserve"> </w:t>
      </w:r>
      <w:r w:rsidRPr="003A78FE">
        <w:rPr>
          <w:rFonts w:ascii="Times New Roman" w:hAnsi="Times New Roman"/>
          <w:bCs/>
          <w:i/>
          <w:iCs/>
        </w:rPr>
        <w:t xml:space="preserve">Curcuma domestica Val </w:t>
      </w:r>
      <w:r w:rsidRPr="003A78FE">
        <w:rPr>
          <w:rFonts w:ascii="Times New Roman" w:hAnsi="Times New Roman"/>
          <w:bCs/>
        </w:rPr>
        <w:t>yang diperoleh dari  pasar Condongcatur, belimbing wuluh yang diperoleh dari pasar Condongcatur, CMC yang diperoleh dari Toko Progo, gula pasir merk Gulaku dan air mineral merk AQUA.</w:t>
      </w:r>
      <w:r w:rsidRPr="003A78FE">
        <w:rPr>
          <w:rFonts w:ascii="Times New Roman" w:hAnsi="Times New Roman"/>
        </w:rPr>
        <w:t xml:space="preserve"> Bahan</w:t>
      </w:r>
      <w:r w:rsidRPr="003A78FE">
        <w:rPr>
          <w:rFonts w:ascii="Times New Roman" w:hAnsi="Times New Roman"/>
          <w:spacing w:val="1"/>
        </w:rPr>
        <w:t xml:space="preserve"> </w:t>
      </w:r>
      <w:r w:rsidRPr="003A78FE">
        <w:rPr>
          <w:rFonts w:ascii="Times New Roman" w:hAnsi="Times New Roman"/>
        </w:rPr>
        <w:t>kimia</w:t>
      </w:r>
      <w:r w:rsidRPr="003A78FE">
        <w:rPr>
          <w:rFonts w:ascii="Times New Roman" w:hAnsi="Times New Roman"/>
          <w:spacing w:val="1"/>
        </w:rPr>
        <w:t xml:space="preserve"> </w:t>
      </w:r>
      <w:r w:rsidRPr="003A78FE">
        <w:rPr>
          <w:rFonts w:ascii="Times New Roman" w:hAnsi="Times New Roman"/>
        </w:rPr>
        <w:t>yang</w:t>
      </w:r>
      <w:r w:rsidRPr="003A78FE">
        <w:rPr>
          <w:rFonts w:ascii="Times New Roman" w:hAnsi="Times New Roman"/>
          <w:spacing w:val="1"/>
        </w:rPr>
        <w:t xml:space="preserve"> </w:t>
      </w:r>
      <w:r w:rsidRPr="003A78FE">
        <w:rPr>
          <w:rFonts w:ascii="Times New Roman" w:hAnsi="Times New Roman"/>
        </w:rPr>
        <w:t>digunakan</w:t>
      </w:r>
      <w:r w:rsidRPr="003A78FE">
        <w:rPr>
          <w:rFonts w:ascii="Times New Roman" w:hAnsi="Times New Roman"/>
          <w:spacing w:val="1"/>
        </w:rPr>
        <w:t xml:space="preserve"> </w:t>
      </w:r>
      <w:r w:rsidRPr="003A78FE">
        <w:rPr>
          <w:rFonts w:ascii="Times New Roman" w:hAnsi="Times New Roman"/>
        </w:rPr>
        <w:t xml:space="preserve">untuk </w:t>
      </w:r>
      <w:r w:rsidRPr="003A78FE">
        <w:rPr>
          <w:rFonts w:ascii="Times New Roman" w:hAnsi="Times New Roman"/>
          <w:spacing w:val="-57"/>
        </w:rPr>
        <w:t xml:space="preserve">     </w:t>
      </w:r>
      <w:r w:rsidRPr="003A78FE">
        <w:rPr>
          <w:rFonts w:ascii="Times New Roman" w:hAnsi="Times New Roman"/>
        </w:rPr>
        <w:t>analisis</w:t>
      </w:r>
      <w:r w:rsidRPr="003A78FE">
        <w:rPr>
          <w:rFonts w:ascii="Times New Roman" w:hAnsi="Times New Roman"/>
          <w:spacing w:val="1"/>
        </w:rPr>
        <w:t xml:space="preserve"> </w:t>
      </w:r>
      <w:r w:rsidRPr="003A78FE">
        <w:rPr>
          <w:rFonts w:ascii="Times New Roman" w:hAnsi="Times New Roman"/>
        </w:rPr>
        <w:t>adalah</w:t>
      </w:r>
      <w:r w:rsidRPr="003A78FE">
        <w:rPr>
          <w:rFonts w:ascii="Times New Roman" w:hAnsi="Times New Roman"/>
          <w:spacing w:val="1"/>
        </w:rPr>
        <w:t xml:space="preserve"> </w:t>
      </w:r>
      <w:r w:rsidRPr="003A78FE">
        <w:rPr>
          <w:rFonts w:ascii="Times New Roman" w:hAnsi="Times New Roman"/>
        </w:rPr>
        <w:t>ethanol,</w:t>
      </w:r>
      <w:r w:rsidRPr="003A78FE">
        <w:rPr>
          <w:rFonts w:ascii="Times New Roman" w:hAnsi="Times New Roman"/>
          <w:spacing w:val="1"/>
        </w:rPr>
        <w:t xml:space="preserve"> </w:t>
      </w:r>
      <w:r w:rsidRPr="003A78FE">
        <w:rPr>
          <w:rFonts w:ascii="Times New Roman" w:hAnsi="Times New Roman"/>
        </w:rPr>
        <w:t>DPPH</w:t>
      </w:r>
      <w:r w:rsidRPr="003A78FE">
        <w:rPr>
          <w:rFonts w:ascii="Times New Roman" w:hAnsi="Times New Roman"/>
          <w:spacing w:val="1"/>
        </w:rPr>
        <w:t xml:space="preserve"> </w:t>
      </w:r>
      <w:r w:rsidRPr="003A78FE">
        <w:rPr>
          <w:rFonts w:ascii="Times New Roman" w:hAnsi="Times New Roman"/>
        </w:rPr>
        <w:t>(0,0002</w:t>
      </w:r>
      <w:r w:rsidRPr="003A78FE">
        <w:rPr>
          <w:rFonts w:ascii="Times New Roman" w:hAnsi="Times New Roman"/>
          <w:spacing w:val="1"/>
        </w:rPr>
        <w:t xml:space="preserve"> </w:t>
      </w:r>
      <w:r w:rsidRPr="003A78FE">
        <w:rPr>
          <w:rFonts w:ascii="Times New Roman" w:hAnsi="Times New Roman"/>
        </w:rPr>
        <w:t>M),</w:t>
      </w:r>
      <w:r w:rsidRPr="003A78FE">
        <w:rPr>
          <w:rFonts w:ascii="Times New Roman" w:hAnsi="Times New Roman"/>
          <w:spacing w:val="1"/>
        </w:rPr>
        <w:t xml:space="preserve"> </w:t>
      </w:r>
      <w:r w:rsidRPr="003A78FE">
        <w:rPr>
          <w:rFonts w:ascii="Times New Roman" w:hAnsi="Times New Roman"/>
        </w:rPr>
        <w:t>BTH,</w:t>
      </w:r>
      <w:r w:rsidRPr="003A78FE">
        <w:rPr>
          <w:rFonts w:ascii="Times New Roman" w:hAnsi="Times New Roman"/>
          <w:spacing w:val="1"/>
        </w:rPr>
        <w:t xml:space="preserve"> </w:t>
      </w:r>
      <w:r w:rsidRPr="003A78FE">
        <w:rPr>
          <w:rFonts w:ascii="Times New Roman" w:hAnsi="Times New Roman"/>
        </w:rPr>
        <w:t>aquades,</w:t>
      </w:r>
      <w:r w:rsidRPr="003A78FE">
        <w:rPr>
          <w:rFonts w:ascii="Times New Roman" w:hAnsi="Times New Roman"/>
          <w:spacing w:val="60"/>
        </w:rPr>
        <w:t xml:space="preserve"> </w:t>
      </w:r>
      <w:r w:rsidRPr="003A78FE">
        <w:rPr>
          <w:rFonts w:ascii="Times New Roman" w:hAnsi="Times New Roman"/>
        </w:rPr>
        <w:t>katalisator,</w:t>
      </w:r>
      <w:r w:rsidRPr="003A78FE">
        <w:rPr>
          <w:rFonts w:ascii="Times New Roman" w:hAnsi="Times New Roman"/>
          <w:spacing w:val="60"/>
        </w:rPr>
        <w:t xml:space="preserve"> </w:t>
      </w:r>
      <w:r w:rsidRPr="003A78FE">
        <w:rPr>
          <w:rFonts w:ascii="Times New Roman" w:hAnsi="Times New Roman"/>
        </w:rPr>
        <w:t>asam</w:t>
      </w:r>
      <w:r w:rsidRPr="003A78FE">
        <w:rPr>
          <w:rFonts w:ascii="Times New Roman" w:hAnsi="Times New Roman"/>
          <w:spacing w:val="1"/>
        </w:rPr>
        <w:t xml:space="preserve"> </w:t>
      </w:r>
      <w:r w:rsidRPr="003A78FE">
        <w:rPr>
          <w:rFonts w:ascii="Times New Roman" w:hAnsi="Times New Roman"/>
        </w:rPr>
        <w:t>sulfat, NaOH-NaThio (NaOH-Na</w:t>
      </w:r>
      <w:r w:rsidRPr="003A78FE">
        <w:rPr>
          <w:rFonts w:ascii="Times New Roman" w:hAnsi="Times New Roman"/>
          <w:vertAlign w:val="subscript"/>
        </w:rPr>
        <w:t>2</w:t>
      </w:r>
      <w:r w:rsidRPr="003A78FE">
        <w:rPr>
          <w:rFonts w:ascii="Times New Roman" w:hAnsi="Times New Roman"/>
        </w:rPr>
        <w:t>SO</w:t>
      </w:r>
      <w:r w:rsidRPr="003A78FE">
        <w:rPr>
          <w:rFonts w:ascii="Times New Roman" w:hAnsi="Times New Roman"/>
          <w:vertAlign w:val="subscript"/>
        </w:rPr>
        <w:t>3</w:t>
      </w:r>
      <w:r w:rsidRPr="003A78FE">
        <w:rPr>
          <w:rFonts w:ascii="Times New Roman" w:hAnsi="Times New Roman"/>
        </w:rPr>
        <w:t>), indikator PP, HCl, dan asam borat 4%</w:t>
      </w:r>
    </w:p>
    <w:p w14:paraId="28C24216" w14:textId="64A9C495" w:rsidR="00CC5B53" w:rsidRPr="009C1404" w:rsidRDefault="00CC5B53" w:rsidP="003A78FE">
      <w:pPr>
        <w:tabs>
          <w:tab w:val="left" w:pos="0"/>
        </w:tabs>
        <w:spacing w:before="240" w:line="240" w:lineRule="auto"/>
        <w:ind w:left="-1276" w:right="-330"/>
        <w:jc w:val="both"/>
        <w:rPr>
          <w:rFonts w:ascii="Times New Roman" w:hAnsi="Times New Roman"/>
          <w:b/>
          <w:bCs/>
          <w:sz w:val="24"/>
          <w:szCs w:val="24"/>
        </w:rPr>
      </w:pPr>
      <w:r w:rsidRPr="009C1404">
        <w:rPr>
          <w:rFonts w:ascii="Times New Roman" w:hAnsi="Times New Roman"/>
          <w:b/>
          <w:bCs/>
          <w:sz w:val="24"/>
          <w:szCs w:val="24"/>
        </w:rPr>
        <w:t>Alat</w:t>
      </w:r>
    </w:p>
    <w:p w14:paraId="5C1965D6" w14:textId="1BCE4FDB" w:rsidR="00CC5B53" w:rsidRDefault="00CC5B53" w:rsidP="003A78FE">
      <w:pPr>
        <w:spacing w:line="240" w:lineRule="auto"/>
        <w:ind w:left="-1276" w:right="-330" w:firstLine="720"/>
        <w:jc w:val="both"/>
        <w:rPr>
          <w:rFonts w:ascii="Times New Roman" w:hAnsi="Times New Roman"/>
          <w:sz w:val="24"/>
          <w:szCs w:val="18"/>
        </w:rPr>
      </w:pPr>
      <w:r w:rsidRPr="00D73B66">
        <w:rPr>
          <w:rFonts w:ascii="Times New Roman" w:hAnsi="Times New Roman"/>
          <w:sz w:val="24"/>
          <w:szCs w:val="18"/>
        </w:rPr>
        <w:t xml:space="preserve">Alat yang digunakan dalam penelitian membuat </w:t>
      </w:r>
      <w:r w:rsidRPr="00D73B66">
        <w:rPr>
          <w:rFonts w:ascii="Times New Roman" w:hAnsi="Times New Roman"/>
          <w:sz w:val="24"/>
          <w:szCs w:val="18"/>
          <w:lang w:val="en-US"/>
        </w:rPr>
        <w:t xml:space="preserve">kunyit dengan </w:t>
      </w:r>
      <w:r w:rsidRPr="00D73B66">
        <w:rPr>
          <w:rFonts w:ascii="Times New Roman" w:hAnsi="Times New Roman"/>
          <w:sz w:val="24"/>
          <w:szCs w:val="18"/>
        </w:rPr>
        <w:t xml:space="preserve"> variasi </w:t>
      </w:r>
      <w:r w:rsidRPr="00D73B66">
        <w:rPr>
          <w:rFonts w:ascii="Times New Roman" w:hAnsi="Times New Roman"/>
          <w:sz w:val="24"/>
          <w:szCs w:val="18"/>
          <w:lang w:val="en-US"/>
        </w:rPr>
        <w:t xml:space="preserve">penambahan CMC </w:t>
      </w:r>
      <w:r w:rsidRPr="00D73B66">
        <w:rPr>
          <w:rFonts w:ascii="Times New Roman" w:hAnsi="Times New Roman"/>
          <w:sz w:val="24"/>
          <w:szCs w:val="18"/>
        </w:rPr>
        <w:t xml:space="preserve">dan </w:t>
      </w:r>
      <w:r w:rsidRPr="00D73B66">
        <w:rPr>
          <w:rFonts w:ascii="Times New Roman" w:hAnsi="Times New Roman"/>
          <w:sz w:val="24"/>
          <w:szCs w:val="18"/>
          <w:lang w:val="en-US"/>
        </w:rPr>
        <w:t>belimbing wuluh</w:t>
      </w:r>
      <w:r w:rsidRPr="00D73B66">
        <w:rPr>
          <w:rFonts w:ascii="Times New Roman" w:hAnsi="Times New Roman"/>
          <w:sz w:val="24"/>
          <w:szCs w:val="18"/>
        </w:rPr>
        <w:t>, yaitu: baskom,</w:t>
      </w:r>
      <w:r w:rsidRPr="00D73B66">
        <w:rPr>
          <w:rFonts w:ascii="Times New Roman" w:hAnsi="Times New Roman"/>
          <w:sz w:val="24"/>
          <w:szCs w:val="18"/>
          <w:lang w:val="en-US"/>
        </w:rPr>
        <w:t xml:space="preserve"> </w:t>
      </w:r>
      <w:r w:rsidRPr="00D73B66">
        <w:rPr>
          <w:rFonts w:ascii="Times New Roman" w:hAnsi="Times New Roman"/>
          <w:sz w:val="24"/>
          <w:szCs w:val="18"/>
        </w:rPr>
        <w:t>parutan  panci,</w:t>
      </w:r>
      <w:r w:rsidRPr="00D73B66">
        <w:rPr>
          <w:rFonts w:ascii="Times New Roman" w:hAnsi="Times New Roman"/>
          <w:sz w:val="24"/>
          <w:szCs w:val="18"/>
          <w:lang w:val="en-US"/>
        </w:rPr>
        <w:t xml:space="preserve"> </w:t>
      </w:r>
      <w:r w:rsidRPr="00D73B66">
        <w:rPr>
          <w:rFonts w:ascii="Times New Roman" w:hAnsi="Times New Roman"/>
          <w:sz w:val="24"/>
          <w:szCs w:val="18"/>
        </w:rPr>
        <w:t>pisau, kain saring, gelas ukur, wajan, spatula kayu, ayakan, sendok, kompor timbangan analitik, botol timbang, desikator, spektrofotometer UV-Vis, vortex, tabung reaksi, beaker glass, pipet ukur, micro pipet, gelas ukur, dan labu ukur, kurs, porselin, pipet tetes, labu kjedahl, buret.</w:t>
      </w:r>
    </w:p>
    <w:p w14:paraId="0BE530E4" w14:textId="4F4B914E" w:rsidR="00CC5B53" w:rsidRPr="00B44A78" w:rsidRDefault="00CC5B53" w:rsidP="003A78FE">
      <w:pPr>
        <w:spacing w:line="240" w:lineRule="auto"/>
        <w:ind w:left="-1276" w:right="-330"/>
        <w:jc w:val="both"/>
        <w:rPr>
          <w:rFonts w:ascii="Times New Roman" w:hAnsi="Times New Roman"/>
          <w:b/>
          <w:bCs/>
          <w:sz w:val="24"/>
          <w:szCs w:val="18"/>
        </w:rPr>
      </w:pPr>
      <w:r w:rsidRPr="00B44A78">
        <w:rPr>
          <w:rFonts w:ascii="Times New Roman" w:hAnsi="Times New Roman"/>
          <w:b/>
          <w:bCs/>
          <w:sz w:val="24"/>
          <w:szCs w:val="18"/>
        </w:rPr>
        <w:t>Cara Kerja</w:t>
      </w:r>
    </w:p>
    <w:p w14:paraId="714AB78C" w14:textId="68D183BB" w:rsidR="00445307" w:rsidRDefault="00B44A78" w:rsidP="003A78FE">
      <w:pPr>
        <w:spacing w:line="240" w:lineRule="auto"/>
        <w:ind w:left="-1276" w:right="-330"/>
        <w:jc w:val="both"/>
        <w:rPr>
          <w:rFonts w:ascii="Times New Roman" w:hAnsi="Times New Roman"/>
          <w:sz w:val="24"/>
          <w:lang w:val="en-US"/>
        </w:rPr>
      </w:pPr>
      <w:r w:rsidRPr="008E7235">
        <w:rPr>
          <w:rFonts w:ascii="Times New Roman" w:hAnsi="Times New Roman"/>
          <w:sz w:val="24"/>
        </w:rPr>
        <w:t xml:space="preserve">Penelitian ini terdiri dari beberapa tahapan, yaitu pembuatan ekstrak </w:t>
      </w:r>
      <w:r>
        <w:rPr>
          <w:rFonts w:ascii="Times New Roman" w:hAnsi="Times New Roman"/>
          <w:sz w:val="24"/>
          <w:lang w:val="en-US"/>
        </w:rPr>
        <w:t>minum</w:t>
      </w:r>
      <w:r w:rsidRPr="008E7235">
        <w:rPr>
          <w:rFonts w:ascii="Times New Roman" w:hAnsi="Times New Roman"/>
          <w:sz w:val="24"/>
        </w:rPr>
        <w:t>a</w:t>
      </w:r>
      <w:r>
        <w:rPr>
          <w:rFonts w:ascii="Times New Roman" w:hAnsi="Times New Roman"/>
          <w:sz w:val="24"/>
          <w:lang w:val="en-US"/>
        </w:rPr>
        <w:t>n</w:t>
      </w:r>
      <w:r>
        <w:rPr>
          <w:lang w:val="en-US"/>
        </w:rPr>
        <w:t xml:space="preserve"> </w:t>
      </w:r>
      <w:r>
        <w:rPr>
          <w:rFonts w:ascii="Times New Roman" w:hAnsi="Times New Roman"/>
          <w:sz w:val="24"/>
          <w:lang w:val="en-US"/>
        </w:rPr>
        <w:t>kunyit</w:t>
      </w:r>
      <w:r w:rsidRPr="008E7235">
        <w:rPr>
          <w:rFonts w:ascii="Times New Roman" w:hAnsi="Times New Roman"/>
          <w:sz w:val="24"/>
        </w:rPr>
        <w:t>, dilanjutkan dengan uji</w:t>
      </w:r>
      <w:r>
        <w:rPr>
          <w:rFonts w:ascii="Times New Roman" w:hAnsi="Times New Roman"/>
          <w:sz w:val="24"/>
        </w:rPr>
        <w:t xml:space="preserve"> sif</w:t>
      </w:r>
      <w:r w:rsidRPr="00F5389A">
        <w:rPr>
          <w:rFonts w:ascii="Times New Roman" w:hAnsi="Times New Roman"/>
          <w:sz w:val="24"/>
          <w:szCs w:val="24"/>
        </w:rPr>
        <w:t>a</w:t>
      </w:r>
      <w:r>
        <w:rPr>
          <w:rFonts w:ascii="Times New Roman" w:hAnsi="Times New Roman"/>
          <w:sz w:val="24"/>
          <w:szCs w:val="24"/>
        </w:rPr>
        <w:t>t fisik (uji viskositas dan uji pH), uji sif</w:t>
      </w:r>
      <w:r w:rsidRPr="00F5389A">
        <w:rPr>
          <w:rFonts w:ascii="Times New Roman" w:hAnsi="Times New Roman"/>
          <w:sz w:val="24"/>
          <w:szCs w:val="24"/>
        </w:rPr>
        <w:t>a</w:t>
      </w:r>
      <w:r>
        <w:rPr>
          <w:rFonts w:ascii="Times New Roman" w:hAnsi="Times New Roman"/>
          <w:sz w:val="24"/>
          <w:szCs w:val="24"/>
        </w:rPr>
        <w:t>t kimi</w:t>
      </w:r>
      <w:r w:rsidRPr="00F5389A">
        <w:rPr>
          <w:rFonts w:ascii="Times New Roman" w:hAnsi="Times New Roman"/>
          <w:sz w:val="24"/>
          <w:szCs w:val="24"/>
        </w:rPr>
        <w:t>a</w:t>
      </w:r>
      <w:r w:rsidRPr="008E7235">
        <w:rPr>
          <w:rFonts w:ascii="Times New Roman" w:hAnsi="Times New Roman"/>
          <w:sz w:val="24"/>
        </w:rPr>
        <w:t xml:space="preserve"> </w:t>
      </w:r>
      <w:r>
        <w:rPr>
          <w:rFonts w:ascii="Times New Roman" w:hAnsi="Times New Roman"/>
          <w:sz w:val="24"/>
        </w:rPr>
        <w:t>(akti</w:t>
      </w:r>
      <w:r>
        <w:rPr>
          <w:rFonts w:ascii="Times New Roman" w:hAnsi="Times New Roman"/>
          <w:sz w:val="24"/>
          <w:lang w:val="en-US"/>
        </w:rPr>
        <w:t>v</w:t>
      </w:r>
      <w:r w:rsidRPr="008E7235">
        <w:rPr>
          <w:rFonts w:ascii="Times New Roman" w:hAnsi="Times New Roman"/>
          <w:sz w:val="24"/>
        </w:rPr>
        <w:t xml:space="preserve">itas </w:t>
      </w:r>
      <w:r>
        <w:rPr>
          <w:rFonts w:ascii="Times New Roman" w:hAnsi="Times New Roman"/>
          <w:sz w:val="24"/>
        </w:rPr>
        <w:t>antioksidan</w:t>
      </w:r>
      <w:r>
        <w:rPr>
          <w:rFonts w:ascii="Times New Roman" w:hAnsi="Times New Roman"/>
          <w:sz w:val="24"/>
          <w:lang w:val="en-US"/>
        </w:rPr>
        <w:t xml:space="preserve"> (DPPH) </w:t>
      </w:r>
      <w:r>
        <w:rPr>
          <w:rFonts w:ascii="Times New Roman" w:hAnsi="Times New Roman"/>
          <w:sz w:val="24"/>
        </w:rPr>
        <w:t>d</w:t>
      </w:r>
      <w:r w:rsidRPr="00F5389A">
        <w:rPr>
          <w:rFonts w:ascii="Times New Roman" w:hAnsi="Times New Roman"/>
          <w:sz w:val="24"/>
          <w:szCs w:val="24"/>
        </w:rPr>
        <w:t>a</w:t>
      </w:r>
      <w:r>
        <w:rPr>
          <w:rFonts w:ascii="Times New Roman" w:hAnsi="Times New Roman"/>
          <w:sz w:val="24"/>
          <w:szCs w:val="24"/>
        </w:rPr>
        <w:t>n</w:t>
      </w:r>
      <w:r>
        <w:rPr>
          <w:rFonts w:ascii="Times New Roman" w:hAnsi="Times New Roman"/>
          <w:sz w:val="24"/>
        </w:rPr>
        <w:t xml:space="preserve"> f</w:t>
      </w:r>
      <w:r>
        <w:rPr>
          <w:rFonts w:ascii="Times New Roman" w:hAnsi="Times New Roman"/>
          <w:sz w:val="24"/>
          <w:lang w:val="en-US"/>
        </w:rPr>
        <w:t>enol tot</w:t>
      </w:r>
      <w:r w:rsidRPr="008E7235">
        <w:rPr>
          <w:rFonts w:ascii="Times New Roman" w:hAnsi="Times New Roman"/>
          <w:sz w:val="24"/>
        </w:rPr>
        <w:t>a</w:t>
      </w:r>
      <w:r>
        <w:rPr>
          <w:rFonts w:ascii="Times New Roman" w:hAnsi="Times New Roman"/>
          <w:sz w:val="24"/>
          <w:lang w:val="en-US"/>
        </w:rPr>
        <w:t>l)</w:t>
      </w:r>
      <w:r>
        <w:rPr>
          <w:rFonts w:ascii="Times New Roman" w:hAnsi="Times New Roman"/>
          <w:sz w:val="24"/>
        </w:rPr>
        <w:t xml:space="preserve"> </w:t>
      </w:r>
      <w:r>
        <w:rPr>
          <w:rFonts w:ascii="Times New Roman" w:hAnsi="Times New Roman"/>
          <w:sz w:val="24"/>
          <w:lang w:val="en-US"/>
        </w:rPr>
        <w:t>sert</w:t>
      </w:r>
      <w:r w:rsidRPr="008E7235">
        <w:rPr>
          <w:rFonts w:ascii="Times New Roman" w:hAnsi="Times New Roman"/>
          <w:sz w:val="24"/>
        </w:rPr>
        <w:t xml:space="preserve">a uji tingkat kesukaan. </w:t>
      </w:r>
      <w:r>
        <w:rPr>
          <w:rFonts w:ascii="Times New Roman" w:hAnsi="Times New Roman"/>
          <w:sz w:val="24"/>
          <w:lang w:val="en-US"/>
        </w:rPr>
        <w:t xml:space="preserve"> Di</w:t>
      </w:r>
      <w:r w:rsidRPr="008E7235">
        <w:rPr>
          <w:rFonts w:ascii="Times New Roman" w:hAnsi="Times New Roman"/>
          <w:sz w:val="24"/>
        </w:rPr>
        <w:t>a</w:t>
      </w:r>
      <w:r>
        <w:rPr>
          <w:rFonts w:ascii="Times New Roman" w:hAnsi="Times New Roman"/>
          <w:sz w:val="24"/>
          <w:lang w:val="en-US"/>
        </w:rPr>
        <w:t>gr</w:t>
      </w:r>
      <w:r w:rsidRPr="008E7235">
        <w:rPr>
          <w:rFonts w:ascii="Times New Roman" w:hAnsi="Times New Roman"/>
          <w:sz w:val="24"/>
        </w:rPr>
        <w:t>a</w:t>
      </w:r>
      <w:r>
        <w:rPr>
          <w:rFonts w:ascii="Times New Roman" w:hAnsi="Times New Roman"/>
          <w:sz w:val="24"/>
          <w:lang w:val="en-US"/>
        </w:rPr>
        <w:t xml:space="preserve">m </w:t>
      </w:r>
      <w:r w:rsidRPr="008E7235">
        <w:rPr>
          <w:rFonts w:ascii="Times New Roman" w:hAnsi="Times New Roman"/>
          <w:sz w:val="24"/>
        </w:rPr>
        <w:t>a</w:t>
      </w:r>
      <w:r>
        <w:rPr>
          <w:rFonts w:ascii="Times New Roman" w:hAnsi="Times New Roman"/>
          <w:sz w:val="24"/>
          <w:lang w:val="en-US"/>
        </w:rPr>
        <w:t>lir pembu</w:t>
      </w:r>
      <w:r w:rsidRPr="008E7235">
        <w:rPr>
          <w:rFonts w:ascii="Times New Roman" w:hAnsi="Times New Roman"/>
          <w:sz w:val="24"/>
        </w:rPr>
        <w:t>a</w:t>
      </w:r>
      <w:r>
        <w:rPr>
          <w:rFonts w:ascii="Times New Roman" w:hAnsi="Times New Roman"/>
          <w:sz w:val="24"/>
          <w:lang w:val="en-US"/>
        </w:rPr>
        <w:t>t</w:t>
      </w:r>
      <w:r w:rsidRPr="008E7235">
        <w:rPr>
          <w:rFonts w:ascii="Times New Roman" w:hAnsi="Times New Roman"/>
          <w:sz w:val="24"/>
        </w:rPr>
        <w:t>a</w:t>
      </w:r>
      <w:r>
        <w:rPr>
          <w:rFonts w:ascii="Times New Roman" w:hAnsi="Times New Roman"/>
          <w:sz w:val="24"/>
          <w:lang w:val="en-US"/>
        </w:rPr>
        <w:t>n minum</w:t>
      </w:r>
      <w:r w:rsidRPr="008E7235">
        <w:rPr>
          <w:rFonts w:ascii="Times New Roman" w:hAnsi="Times New Roman"/>
          <w:sz w:val="24"/>
        </w:rPr>
        <w:t>a</w:t>
      </w:r>
      <w:r>
        <w:rPr>
          <w:rFonts w:ascii="Times New Roman" w:hAnsi="Times New Roman"/>
          <w:sz w:val="24"/>
          <w:lang w:val="en-US"/>
        </w:rPr>
        <w:t>n kunyit</w:t>
      </w:r>
    </w:p>
    <w:p w14:paraId="0397D1D9" w14:textId="21124A35" w:rsidR="00B44A78" w:rsidRPr="00D73B66" w:rsidRDefault="00636C10" w:rsidP="0057188F">
      <w:pPr>
        <w:spacing w:line="240" w:lineRule="auto"/>
        <w:ind w:left="-567" w:right="-330"/>
        <w:jc w:val="both"/>
        <w:rPr>
          <w:rFonts w:ascii="Times New Roman" w:hAnsi="Times New Roman"/>
          <w:sz w:val="24"/>
          <w:szCs w:val="18"/>
          <w:lang w:val="en-US"/>
        </w:rPr>
      </w:pPr>
      <w:r>
        <w:rPr>
          <w:noProof/>
          <w:lang w:val="en-US"/>
        </w:rPr>
        <mc:AlternateContent>
          <mc:Choice Requires="wpg">
            <w:drawing>
              <wp:anchor distT="0" distB="0" distL="114300" distR="114300" simplePos="0" relativeHeight="251659264" behindDoc="0" locked="0" layoutInCell="1" allowOverlap="1" wp14:anchorId="40538E6D" wp14:editId="35BBE8CA">
                <wp:simplePos x="0" y="0"/>
                <wp:positionH relativeFrom="column">
                  <wp:posOffset>-697230</wp:posOffset>
                </wp:positionH>
                <wp:positionV relativeFrom="paragraph">
                  <wp:posOffset>43815</wp:posOffset>
                </wp:positionV>
                <wp:extent cx="5876925" cy="4295775"/>
                <wp:effectExtent l="0" t="0" r="28575"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4295775"/>
                          <a:chOff x="-791" y="1914"/>
                          <a:chExt cx="10399" cy="8739"/>
                        </a:xfrm>
                      </wpg:grpSpPr>
                      <wps:wsp>
                        <wps:cNvPr id="5" name="Rectangle 7"/>
                        <wps:cNvSpPr>
                          <a:spLocks noChangeArrowheads="1"/>
                        </wps:cNvSpPr>
                        <wps:spPr bwMode="auto">
                          <a:xfrm>
                            <a:off x="5194" y="3410"/>
                            <a:ext cx="2560" cy="914"/>
                          </a:xfrm>
                          <a:prstGeom prst="rect">
                            <a:avLst/>
                          </a:prstGeom>
                          <a:solidFill>
                            <a:schemeClr val="lt1">
                              <a:lumMod val="100000"/>
                              <a:lumOff val="0"/>
                            </a:schemeClr>
                          </a:solidFill>
                          <a:ln w="12700" algn="ctr">
                            <a:solidFill>
                              <a:schemeClr val="bg1">
                                <a:lumMod val="100000"/>
                                <a:lumOff val="0"/>
                              </a:schemeClr>
                            </a:solidFill>
                            <a:miter lim="800000"/>
                            <a:headEnd/>
                            <a:tailEnd/>
                          </a:ln>
                        </wps:spPr>
                        <wps:txbx>
                          <w:txbxContent>
                            <w:p w14:paraId="097B20AC" w14:textId="77777777" w:rsidR="00B44A78" w:rsidRPr="00D12E8E" w:rsidRDefault="00B44A78" w:rsidP="00B44A78">
                              <w:pPr>
                                <w:spacing w:after="0"/>
                                <w:rPr>
                                  <w:rFonts w:ascii="Times New Roman" w:hAnsi="Times New Roman"/>
                                  <w:sz w:val="24"/>
                                  <w:lang w:val="en-US"/>
                                </w:rPr>
                              </w:pPr>
                              <w:r>
                                <w:rPr>
                                  <w:rFonts w:ascii="Times New Roman" w:hAnsi="Times New Roman"/>
                                  <w:sz w:val="24"/>
                                  <w:lang w:val="en-US"/>
                                </w:rPr>
                                <w:t>Kunyit bersih 100 g</w:t>
                              </w:r>
                            </w:p>
                          </w:txbxContent>
                        </wps:txbx>
                        <wps:bodyPr rot="0" vert="horz" wrap="square" lIns="91440" tIns="45720" rIns="91440" bIns="45720" anchor="ctr" anchorCtr="0" upright="1">
                          <a:noAutofit/>
                        </wps:bodyPr>
                      </wps:wsp>
                      <wps:wsp>
                        <wps:cNvPr id="7" name="Rectangle 29"/>
                        <wps:cNvSpPr>
                          <a:spLocks noChangeArrowheads="1"/>
                        </wps:cNvSpPr>
                        <wps:spPr bwMode="auto">
                          <a:xfrm>
                            <a:off x="-791" y="8770"/>
                            <a:ext cx="3328" cy="1409"/>
                          </a:xfrm>
                          <a:prstGeom prst="rect">
                            <a:avLst/>
                          </a:prstGeom>
                          <a:solidFill>
                            <a:schemeClr val="lt1">
                              <a:lumMod val="100000"/>
                              <a:lumOff val="0"/>
                            </a:schemeClr>
                          </a:solidFill>
                          <a:ln w="12700" algn="ctr">
                            <a:solidFill>
                              <a:schemeClr val="bg1">
                                <a:lumMod val="100000"/>
                                <a:lumOff val="0"/>
                              </a:schemeClr>
                            </a:solidFill>
                            <a:miter lim="800000"/>
                            <a:headEnd/>
                            <a:tailEnd/>
                          </a:ln>
                        </wps:spPr>
                        <wps:txbx>
                          <w:txbxContent>
                            <w:p w14:paraId="692564BD" w14:textId="77777777" w:rsidR="00B44A78" w:rsidRPr="00B75B07" w:rsidRDefault="00B44A78" w:rsidP="00B44A78">
                              <w:pPr>
                                <w:spacing w:after="0"/>
                                <w:jc w:val="center"/>
                                <w:rPr>
                                  <w:rFonts w:ascii="Times New Roman" w:hAnsi="Times New Roman"/>
                                  <w:lang w:val="en-US"/>
                                </w:rPr>
                              </w:pPr>
                              <w:r w:rsidRPr="00B75B07">
                                <w:rPr>
                                  <w:rFonts w:ascii="Times New Roman" w:hAnsi="Times New Roman"/>
                                  <w:lang w:val="en-US"/>
                                </w:rPr>
                                <w:t>CMC  (0,75; 1,00; 1,25)</w:t>
                              </w:r>
                            </w:p>
                            <w:p w14:paraId="5A96A690" w14:textId="77777777" w:rsidR="00B44A78" w:rsidRPr="00B75B07" w:rsidRDefault="00B44A78" w:rsidP="00B44A78">
                              <w:pPr>
                                <w:spacing w:after="0"/>
                                <w:jc w:val="center"/>
                                <w:rPr>
                                  <w:rFonts w:ascii="Times New Roman" w:hAnsi="Times New Roman"/>
                                  <w:lang w:val="en-US"/>
                                </w:rPr>
                              </w:pPr>
                              <w:r w:rsidRPr="00B75B07">
                                <w:rPr>
                                  <w:rFonts w:ascii="Times New Roman" w:hAnsi="Times New Roman"/>
                                  <w:lang w:val="en-US"/>
                                </w:rPr>
                                <w:t>Belimbing wuluh (2,5; 5; 7,5)</w:t>
                              </w:r>
                            </w:p>
                            <w:p w14:paraId="6080BE79" w14:textId="77777777" w:rsidR="00B44A78" w:rsidRPr="00B75B07" w:rsidRDefault="00B44A78" w:rsidP="00B44A78">
                              <w:pPr>
                                <w:spacing w:after="0"/>
                                <w:jc w:val="center"/>
                                <w:rPr>
                                  <w:rFonts w:ascii="Times New Roman" w:hAnsi="Times New Roman"/>
                                  <w:lang w:val="en-US"/>
                                </w:rPr>
                              </w:pPr>
                              <w:r>
                                <w:rPr>
                                  <w:rFonts w:ascii="Times New Roman" w:hAnsi="Times New Roman"/>
                                  <w:lang w:val="en-US"/>
                                </w:rPr>
                                <w:t>Air 1000 ml</w:t>
                              </w:r>
                            </w:p>
                            <w:p w14:paraId="461811D5" w14:textId="77777777" w:rsidR="00B44A78" w:rsidRPr="00273C35" w:rsidRDefault="00B44A78" w:rsidP="00B44A78">
                              <w:pPr>
                                <w:spacing w:after="0"/>
                                <w:jc w:val="center"/>
                                <w:rPr>
                                  <w:rFonts w:ascii="Times New Roman" w:hAnsi="Times New Roman"/>
                                  <w:sz w:val="24"/>
                                  <w:lang w:val="en-US"/>
                                </w:rPr>
                              </w:pPr>
                            </w:p>
                          </w:txbxContent>
                        </wps:txbx>
                        <wps:bodyPr rot="0" vert="horz" wrap="square" lIns="91440" tIns="45720" rIns="91440" bIns="45720" anchor="ctr" anchorCtr="0" upright="1">
                          <a:noAutofit/>
                        </wps:bodyPr>
                      </wps:wsp>
                      <wpg:grpSp>
                        <wpg:cNvPr id="34" name="Group 69"/>
                        <wpg:cNvGrpSpPr>
                          <a:grpSpLocks/>
                        </wpg:cNvGrpSpPr>
                        <wpg:grpSpPr bwMode="auto">
                          <a:xfrm>
                            <a:off x="2493" y="1914"/>
                            <a:ext cx="3495" cy="8739"/>
                            <a:chOff x="2493" y="1914"/>
                            <a:chExt cx="3495" cy="8739"/>
                          </a:xfrm>
                        </wpg:grpSpPr>
                        <wps:wsp>
                          <wps:cNvPr id="35" name="Straight Arrow Connector 15"/>
                          <wps:cNvCnPr>
                            <a:cxnSpLocks noChangeShapeType="1"/>
                          </wps:cNvCnPr>
                          <wps:spPr bwMode="auto">
                            <a:xfrm>
                              <a:off x="3959" y="2344"/>
                              <a:ext cx="0" cy="391"/>
                            </a:xfrm>
                            <a:prstGeom prst="straightConnector1">
                              <a:avLst/>
                            </a:prstGeom>
                            <a:noFill/>
                            <a:ln w="6350" algn="ctr">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37" name="Rectangle 4"/>
                          <wps:cNvSpPr>
                            <a:spLocks noChangeArrowheads="1"/>
                          </wps:cNvSpPr>
                          <wps:spPr bwMode="auto">
                            <a:xfrm>
                              <a:off x="2782" y="2592"/>
                              <a:ext cx="2023" cy="636"/>
                            </a:xfrm>
                            <a:prstGeom prst="rect">
                              <a:avLst/>
                            </a:prstGeom>
                            <a:solidFill>
                              <a:schemeClr val="bg1">
                                <a:lumMod val="100000"/>
                                <a:lumOff val="0"/>
                              </a:schemeClr>
                            </a:solidFill>
                            <a:ln w="3175" algn="ctr">
                              <a:solidFill>
                                <a:schemeClr val="tx1">
                                  <a:lumMod val="100000"/>
                                  <a:lumOff val="0"/>
                                </a:schemeClr>
                              </a:solidFill>
                              <a:miter lim="800000"/>
                              <a:headEnd/>
                              <a:tailEnd/>
                            </a:ln>
                          </wps:spPr>
                          <wps:txbx>
                            <w:txbxContent>
                              <w:p w14:paraId="1A1216A6" w14:textId="77777777" w:rsidR="00B44A78" w:rsidRPr="00CF3843" w:rsidRDefault="00B44A78" w:rsidP="00B44A78">
                                <w:pPr>
                                  <w:jc w:val="center"/>
                                  <w:rPr>
                                    <w:rFonts w:ascii="Times New Roman" w:hAnsi="Times New Roman"/>
                                    <w:sz w:val="24"/>
                                    <w:lang w:val="en-US"/>
                                  </w:rPr>
                                </w:pPr>
                                <w:r>
                                  <w:rPr>
                                    <w:rFonts w:ascii="Times New Roman" w:hAnsi="Times New Roman"/>
                                    <w:sz w:val="24"/>
                                    <w:lang w:val="en-US"/>
                                  </w:rPr>
                                  <w:t xml:space="preserve">Pengupasan </w:t>
                                </w:r>
                              </w:p>
                            </w:txbxContent>
                          </wps:txbx>
                          <wps:bodyPr rot="0" vert="horz" wrap="square" lIns="91440" tIns="45720" rIns="91440" bIns="45720" anchor="ctr" anchorCtr="0" upright="1">
                            <a:noAutofit/>
                          </wps:bodyPr>
                        </wps:wsp>
                        <wps:wsp>
                          <wps:cNvPr id="38" name="Straight Arrow Connector 6"/>
                          <wps:cNvCnPr>
                            <a:cxnSpLocks noChangeShapeType="1"/>
                          </wps:cNvCnPr>
                          <wps:spPr bwMode="auto">
                            <a:xfrm>
                              <a:off x="3941" y="4214"/>
                              <a:ext cx="0" cy="391"/>
                            </a:xfrm>
                            <a:prstGeom prst="straightConnector1">
                              <a:avLst/>
                            </a:prstGeom>
                            <a:noFill/>
                            <a:ln w="6350" algn="ctr">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39" name="Straight Arrow Connector 8"/>
                          <wps:cNvCnPr>
                            <a:cxnSpLocks noChangeShapeType="1"/>
                          </wps:cNvCnPr>
                          <wps:spPr bwMode="auto">
                            <a:xfrm>
                              <a:off x="3959" y="3279"/>
                              <a:ext cx="0" cy="391"/>
                            </a:xfrm>
                            <a:prstGeom prst="straightConnector1">
                              <a:avLst/>
                            </a:prstGeom>
                            <a:noFill/>
                            <a:ln w="6350" algn="ctr">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0" name="Rectangle 9"/>
                          <wps:cNvSpPr>
                            <a:spLocks noChangeArrowheads="1"/>
                          </wps:cNvSpPr>
                          <wps:spPr bwMode="auto">
                            <a:xfrm>
                              <a:off x="2853" y="3672"/>
                              <a:ext cx="1896" cy="547"/>
                            </a:xfrm>
                            <a:prstGeom prst="rect">
                              <a:avLst/>
                            </a:prstGeom>
                            <a:solidFill>
                              <a:schemeClr val="bg1">
                                <a:lumMod val="100000"/>
                                <a:lumOff val="0"/>
                              </a:schemeClr>
                            </a:solidFill>
                            <a:ln w="3175" algn="ctr">
                              <a:solidFill>
                                <a:schemeClr val="tx1">
                                  <a:lumMod val="100000"/>
                                  <a:lumOff val="0"/>
                                </a:schemeClr>
                              </a:solidFill>
                              <a:miter lim="800000"/>
                              <a:headEnd/>
                              <a:tailEnd/>
                            </a:ln>
                          </wps:spPr>
                          <wps:txbx>
                            <w:txbxContent>
                              <w:p w14:paraId="4C9AE336" w14:textId="77777777" w:rsidR="00B44A78" w:rsidRPr="002D5907" w:rsidRDefault="00B44A78" w:rsidP="00B44A78">
                                <w:pPr>
                                  <w:jc w:val="center"/>
                                  <w:rPr>
                                    <w:rFonts w:ascii="Times New Roman" w:hAnsi="Times New Roman"/>
                                    <w:sz w:val="24"/>
                                  </w:rPr>
                                </w:pPr>
                                <w:r w:rsidRPr="002D5907">
                                  <w:rPr>
                                    <w:rFonts w:ascii="Times New Roman" w:hAnsi="Times New Roman"/>
                                    <w:sz w:val="24"/>
                                  </w:rPr>
                                  <w:t xml:space="preserve">Pencucian </w:t>
                                </w:r>
                              </w:p>
                            </w:txbxContent>
                          </wps:txbx>
                          <wps:bodyPr rot="0" vert="horz" wrap="square" lIns="91440" tIns="45720" rIns="91440" bIns="45720" anchor="ctr" anchorCtr="0" upright="1">
                            <a:noAutofit/>
                          </wps:bodyPr>
                        </wps:wsp>
                        <wps:wsp>
                          <wps:cNvPr id="42" name="Rectangle 11"/>
                          <wps:cNvSpPr>
                            <a:spLocks noChangeArrowheads="1"/>
                          </wps:cNvSpPr>
                          <wps:spPr bwMode="auto">
                            <a:xfrm>
                              <a:off x="2782" y="5542"/>
                              <a:ext cx="2309" cy="547"/>
                            </a:xfrm>
                            <a:prstGeom prst="rect">
                              <a:avLst/>
                            </a:prstGeom>
                            <a:solidFill>
                              <a:schemeClr val="bg1">
                                <a:lumMod val="100000"/>
                                <a:lumOff val="0"/>
                              </a:schemeClr>
                            </a:solidFill>
                            <a:ln w="3175" algn="ctr">
                              <a:solidFill>
                                <a:schemeClr val="tx1">
                                  <a:lumMod val="100000"/>
                                  <a:lumOff val="0"/>
                                </a:schemeClr>
                              </a:solidFill>
                              <a:miter lim="800000"/>
                              <a:headEnd/>
                              <a:tailEnd/>
                            </a:ln>
                          </wps:spPr>
                          <wps:txbx>
                            <w:txbxContent>
                              <w:p w14:paraId="67F59638" w14:textId="77777777" w:rsidR="00B44A78" w:rsidRPr="00CF3843" w:rsidRDefault="00B44A78" w:rsidP="00B44A78">
                                <w:pPr>
                                  <w:jc w:val="center"/>
                                  <w:rPr>
                                    <w:rFonts w:ascii="Times New Roman" w:hAnsi="Times New Roman"/>
                                    <w:sz w:val="24"/>
                                    <w:lang w:val="en-US"/>
                                  </w:rPr>
                                </w:pPr>
                                <w:r>
                                  <w:rPr>
                                    <w:rFonts w:ascii="Times New Roman" w:hAnsi="Times New Roman"/>
                                    <w:sz w:val="24"/>
                                    <w:lang w:val="en-US"/>
                                  </w:rPr>
                                  <w:t xml:space="preserve">Pemarutan </w:t>
                                </w:r>
                              </w:p>
                            </w:txbxContent>
                          </wps:txbx>
                          <wps:bodyPr rot="0" vert="horz" wrap="square" lIns="91440" tIns="45720" rIns="91440" bIns="45720" anchor="ctr" anchorCtr="0" upright="1">
                            <a:noAutofit/>
                          </wps:bodyPr>
                        </wps:wsp>
                        <wps:wsp>
                          <wps:cNvPr id="43" name="Rectangle 12"/>
                          <wps:cNvSpPr>
                            <a:spLocks noChangeArrowheads="1"/>
                          </wps:cNvSpPr>
                          <wps:spPr bwMode="auto">
                            <a:xfrm>
                              <a:off x="2892" y="4607"/>
                              <a:ext cx="1857" cy="547"/>
                            </a:xfrm>
                            <a:prstGeom prst="rect">
                              <a:avLst/>
                            </a:prstGeom>
                            <a:solidFill>
                              <a:schemeClr val="bg1">
                                <a:lumMod val="100000"/>
                                <a:lumOff val="0"/>
                              </a:schemeClr>
                            </a:solidFill>
                            <a:ln w="3175" algn="ctr">
                              <a:solidFill>
                                <a:schemeClr val="tx1">
                                  <a:lumMod val="100000"/>
                                  <a:lumOff val="0"/>
                                </a:schemeClr>
                              </a:solidFill>
                              <a:miter lim="800000"/>
                              <a:headEnd/>
                              <a:tailEnd/>
                            </a:ln>
                          </wps:spPr>
                          <wps:txbx>
                            <w:txbxContent>
                              <w:p w14:paraId="763EFE53" w14:textId="77777777" w:rsidR="00B44A78" w:rsidRPr="0038202D" w:rsidRDefault="00B44A78" w:rsidP="00B44A78">
                                <w:pPr>
                                  <w:jc w:val="center"/>
                                  <w:rPr>
                                    <w:rFonts w:ascii="Times New Roman" w:hAnsi="Times New Roman"/>
                                    <w:i/>
                                    <w:sz w:val="24"/>
                                    <w:lang w:val="en-US"/>
                                  </w:rPr>
                                </w:pPr>
                                <w:r w:rsidRPr="0038202D">
                                  <w:rPr>
                                    <w:rFonts w:ascii="Times New Roman" w:hAnsi="Times New Roman"/>
                                    <w:i/>
                                    <w:sz w:val="24"/>
                                    <w:lang w:val="en-US"/>
                                  </w:rPr>
                                  <w:t>Blanching</w:t>
                                </w:r>
                              </w:p>
                            </w:txbxContent>
                          </wps:txbx>
                          <wps:bodyPr rot="0" vert="horz" wrap="square" lIns="91440" tIns="45720" rIns="91440" bIns="45720" anchor="ctr" anchorCtr="0" upright="1">
                            <a:noAutofit/>
                          </wps:bodyPr>
                        </wps:wsp>
                        <wps:wsp>
                          <wps:cNvPr id="44" name="Straight Arrow Connector 16"/>
                          <wps:cNvCnPr>
                            <a:cxnSpLocks noChangeShapeType="1"/>
                          </wps:cNvCnPr>
                          <wps:spPr bwMode="auto">
                            <a:xfrm>
                              <a:off x="3941" y="5130"/>
                              <a:ext cx="0" cy="391"/>
                            </a:xfrm>
                            <a:prstGeom prst="straightConnector1">
                              <a:avLst/>
                            </a:prstGeom>
                            <a:noFill/>
                            <a:ln w="6350" algn="ctr">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5" name="Straight Arrow Connector 45"/>
                          <wps:cNvCnPr>
                            <a:cxnSpLocks noChangeShapeType="1"/>
                          </wps:cNvCnPr>
                          <wps:spPr bwMode="auto">
                            <a:xfrm>
                              <a:off x="3941" y="6084"/>
                              <a:ext cx="0" cy="391"/>
                            </a:xfrm>
                            <a:prstGeom prst="straightConnector1">
                              <a:avLst/>
                            </a:prstGeom>
                            <a:noFill/>
                            <a:ln w="6350" algn="ctr">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6" name="Rectangle 25"/>
                          <wps:cNvSpPr>
                            <a:spLocks noChangeArrowheads="1"/>
                          </wps:cNvSpPr>
                          <wps:spPr bwMode="auto">
                            <a:xfrm>
                              <a:off x="2493" y="6477"/>
                              <a:ext cx="3145" cy="547"/>
                            </a:xfrm>
                            <a:prstGeom prst="rect">
                              <a:avLst/>
                            </a:prstGeom>
                            <a:solidFill>
                              <a:schemeClr val="bg1">
                                <a:lumMod val="100000"/>
                                <a:lumOff val="0"/>
                              </a:schemeClr>
                            </a:solidFill>
                            <a:ln w="3175" algn="ctr">
                              <a:solidFill>
                                <a:schemeClr val="tx1">
                                  <a:lumMod val="100000"/>
                                  <a:lumOff val="0"/>
                                </a:schemeClr>
                              </a:solidFill>
                              <a:miter lim="800000"/>
                              <a:headEnd/>
                              <a:tailEnd/>
                            </a:ln>
                          </wps:spPr>
                          <wps:txbx>
                            <w:txbxContent>
                              <w:p w14:paraId="1389631A" w14:textId="77777777" w:rsidR="00B44A78" w:rsidRPr="002D5907" w:rsidRDefault="00B44A78" w:rsidP="00B44A78">
                                <w:pPr>
                                  <w:jc w:val="center"/>
                                  <w:rPr>
                                    <w:rFonts w:ascii="Times New Roman" w:hAnsi="Times New Roman"/>
                                    <w:sz w:val="24"/>
                                  </w:rPr>
                                </w:pPr>
                                <w:r>
                                  <w:rPr>
                                    <w:rFonts w:ascii="Times New Roman" w:hAnsi="Times New Roman"/>
                                    <w:sz w:val="24"/>
                                    <w:lang w:val="en-US"/>
                                  </w:rPr>
                                  <w:t xml:space="preserve">Penimbangan 100 g  </w:t>
                                </w:r>
                                <w:r w:rsidRPr="002D5907">
                                  <w:rPr>
                                    <w:rFonts w:ascii="Times New Roman" w:hAnsi="Times New Roman"/>
                                    <w:sz w:val="24"/>
                                  </w:rPr>
                                  <w:t xml:space="preserve"> </w:t>
                                </w:r>
                              </w:p>
                            </w:txbxContent>
                          </wps:txbx>
                          <wps:bodyPr rot="0" vert="horz" wrap="square" lIns="91440" tIns="45720" rIns="91440" bIns="45720" anchor="ctr" anchorCtr="0" upright="1">
                            <a:noAutofit/>
                          </wps:bodyPr>
                        </wps:wsp>
                        <wps:wsp>
                          <wps:cNvPr id="47" name="Straight Arrow Connector 26"/>
                          <wps:cNvCnPr>
                            <a:cxnSpLocks noChangeShapeType="1"/>
                          </wps:cNvCnPr>
                          <wps:spPr bwMode="auto">
                            <a:xfrm>
                              <a:off x="3941" y="7001"/>
                              <a:ext cx="0" cy="390"/>
                            </a:xfrm>
                            <a:prstGeom prst="straightConnector1">
                              <a:avLst/>
                            </a:prstGeom>
                            <a:noFill/>
                            <a:ln w="6350" algn="ctr">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8" name="Straight Arrow Connector 27"/>
                          <wps:cNvCnPr>
                            <a:cxnSpLocks noChangeShapeType="1"/>
                          </wps:cNvCnPr>
                          <wps:spPr bwMode="auto">
                            <a:xfrm>
                              <a:off x="3941" y="8852"/>
                              <a:ext cx="0" cy="391"/>
                            </a:xfrm>
                            <a:prstGeom prst="straightConnector1">
                              <a:avLst/>
                            </a:prstGeom>
                            <a:noFill/>
                            <a:ln w="6350" algn="ctr">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9" name="Straight Arrow Connector 30"/>
                          <wps:cNvCnPr>
                            <a:cxnSpLocks noChangeShapeType="1"/>
                          </wps:cNvCnPr>
                          <wps:spPr bwMode="auto">
                            <a:xfrm>
                              <a:off x="3922" y="7954"/>
                              <a:ext cx="0" cy="391"/>
                            </a:xfrm>
                            <a:prstGeom prst="straightConnector1">
                              <a:avLst/>
                            </a:prstGeom>
                            <a:noFill/>
                            <a:ln w="6350" algn="ctr">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51" name="Rectangle 37"/>
                          <wps:cNvSpPr>
                            <a:spLocks noChangeArrowheads="1"/>
                          </wps:cNvSpPr>
                          <wps:spPr bwMode="auto">
                            <a:xfrm>
                              <a:off x="2536" y="7391"/>
                              <a:ext cx="3102" cy="563"/>
                            </a:xfrm>
                            <a:prstGeom prst="rect">
                              <a:avLst/>
                            </a:prstGeom>
                            <a:solidFill>
                              <a:schemeClr val="bg1">
                                <a:lumMod val="100000"/>
                                <a:lumOff val="0"/>
                              </a:schemeClr>
                            </a:solidFill>
                            <a:ln w="3175" algn="ctr">
                              <a:solidFill>
                                <a:schemeClr val="tx1">
                                  <a:lumMod val="100000"/>
                                  <a:lumOff val="0"/>
                                </a:schemeClr>
                              </a:solidFill>
                              <a:miter lim="800000"/>
                              <a:headEnd/>
                              <a:tailEnd/>
                            </a:ln>
                          </wps:spPr>
                          <wps:txbx>
                            <w:txbxContent>
                              <w:p w14:paraId="0CCAD3B9" w14:textId="77777777" w:rsidR="00B44A78" w:rsidRPr="002D5907" w:rsidRDefault="00B44A78" w:rsidP="00B44A78">
                                <w:pPr>
                                  <w:jc w:val="center"/>
                                  <w:rPr>
                                    <w:rFonts w:ascii="Times New Roman" w:hAnsi="Times New Roman"/>
                                    <w:sz w:val="24"/>
                                  </w:rPr>
                                </w:pPr>
                                <w:r>
                                  <w:rPr>
                                    <w:rFonts w:ascii="Times New Roman" w:hAnsi="Times New Roman"/>
                                    <w:sz w:val="24"/>
                                    <w:lang w:val="en-US"/>
                                  </w:rPr>
                                  <w:t>Penambahan air 1000 ml</w:t>
                                </w:r>
                                <w:r w:rsidRPr="002D5907">
                                  <w:rPr>
                                    <w:rFonts w:ascii="Times New Roman" w:hAnsi="Times New Roman"/>
                                    <w:sz w:val="24"/>
                                  </w:rPr>
                                  <w:t xml:space="preserve"> </w:t>
                                </w:r>
                              </w:p>
                            </w:txbxContent>
                          </wps:txbx>
                          <wps:bodyPr rot="0" vert="horz" wrap="square" lIns="91440" tIns="45720" rIns="91440" bIns="45720" anchor="ctr" anchorCtr="0" upright="1">
                            <a:noAutofit/>
                          </wps:bodyPr>
                        </wps:wsp>
                        <wps:wsp>
                          <wps:cNvPr id="52" name="Rectangle 38"/>
                          <wps:cNvSpPr>
                            <a:spLocks noChangeArrowheads="1"/>
                          </wps:cNvSpPr>
                          <wps:spPr bwMode="auto">
                            <a:xfrm>
                              <a:off x="2796" y="8328"/>
                              <a:ext cx="2295" cy="547"/>
                            </a:xfrm>
                            <a:prstGeom prst="rect">
                              <a:avLst/>
                            </a:prstGeom>
                            <a:solidFill>
                              <a:schemeClr val="bg1">
                                <a:lumMod val="100000"/>
                                <a:lumOff val="0"/>
                              </a:schemeClr>
                            </a:solidFill>
                            <a:ln w="3175" algn="ctr">
                              <a:solidFill>
                                <a:schemeClr val="tx1">
                                  <a:lumMod val="100000"/>
                                  <a:lumOff val="0"/>
                                </a:schemeClr>
                              </a:solidFill>
                              <a:miter lim="800000"/>
                              <a:headEnd/>
                              <a:tailEnd/>
                            </a:ln>
                          </wps:spPr>
                          <wps:txbx>
                            <w:txbxContent>
                              <w:p w14:paraId="30188469" w14:textId="77777777" w:rsidR="00B44A78" w:rsidRPr="002D5907" w:rsidRDefault="00B44A78" w:rsidP="00B44A78">
                                <w:pPr>
                                  <w:jc w:val="center"/>
                                  <w:rPr>
                                    <w:rFonts w:ascii="Times New Roman" w:hAnsi="Times New Roman"/>
                                    <w:sz w:val="24"/>
                                  </w:rPr>
                                </w:pPr>
                                <w:r>
                                  <w:rPr>
                                    <w:rFonts w:ascii="Times New Roman" w:hAnsi="Times New Roman"/>
                                    <w:sz w:val="24"/>
                                    <w:lang w:val="en-US"/>
                                  </w:rPr>
                                  <w:t>Peny</w:t>
                                </w:r>
                                <w:r>
                                  <w:rPr>
                                    <w:rFonts w:ascii="Times New Roman" w:hAnsi="Times New Roman"/>
                                    <w:sz w:val="24"/>
                                    <w:szCs w:val="24"/>
                                  </w:rPr>
                                  <w:t>a</w:t>
                                </w:r>
                                <w:r>
                                  <w:rPr>
                                    <w:rFonts w:ascii="Times New Roman" w:hAnsi="Times New Roman"/>
                                    <w:sz w:val="24"/>
                                    <w:lang w:val="en-US"/>
                                  </w:rPr>
                                  <w:t xml:space="preserve">ringan </w:t>
                                </w:r>
                                <w:r w:rsidRPr="002D5907">
                                  <w:rPr>
                                    <w:rFonts w:ascii="Times New Roman" w:hAnsi="Times New Roman"/>
                                    <w:sz w:val="24"/>
                                  </w:rPr>
                                  <w:t xml:space="preserve"> </w:t>
                                </w:r>
                              </w:p>
                            </w:txbxContent>
                          </wps:txbx>
                          <wps:bodyPr rot="0" vert="horz" wrap="square" lIns="91440" tIns="45720" rIns="91440" bIns="45720" anchor="ctr" anchorCtr="0" upright="1">
                            <a:noAutofit/>
                          </wps:bodyPr>
                        </wps:wsp>
                        <wps:wsp>
                          <wps:cNvPr id="53" name="Rectangle 40"/>
                          <wps:cNvSpPr>
                            <a:spLocks noChangeArrowheads="1"/>
                          </wps:cNvSpPr>
                          <wps:spPr bwMode="auto">
                            <a:xfrm>
                              <a:off x="2892" y="9239"/>
                              <a:ext cx="3096" cy="1414"/>
                            </a:xfrm>
                            <a:prstGeom prst="rect">
                              <a:avLst/>
                            </a:prstGeom>
                            <a:solidFill>
                              <a:schemeClr val="bg1">
                                <a:lumMod val="100000"/>
                                <a:lumOff val="0"/>
                              </a:schemeClr>
                            </a:solidFill>
                            <a:ln w="3175" algn="ctr">
                              <a:solidFill>
                                <a:schemeClr val="tx1">
                                  <a:lumMod val="100000"/>
                                  <a:lumOff val="0"/>
                                </a:schemeClr>
                              </a:solidFill>
                              <a:miter lim="800000"/>
                              <a:headEnd/>
                              <a:tailEnd/>
                            </a:ln>
                          </wps:spPr>
                          <wps:txbx>
                            <w:txbxContent>
                              <w:p w14:paraId="087DDBB8" w14:textId="046A808F" w:rsidR="00B44A78" w:rsidRPr="002D5907" w:rsidRDefault="00B44A78" w:rsidP="00B44A78">
                                <w:pPr>
                                  <w:jc w:val="center"/>
                                  <w:rPr>
                                    <w:rFonts w:ascii="Times New Roman" w:hAnsi="Times New Roman"/>
                                    <w:sz w:val="24"/>
                                  </w:rPr>
                                </w:pPr>
                                <w:r>
                                  <w:rPr>
                                    <w:rFonts w:ascii="Times New Roman" w:hAnsi="Times New Roman"/>
                                    <w:sz w:val="24"/>
                                    <w:lang w:val="en-US"/>
                                  </w:rPr>
                                  <w:t>Pemasakan suhu 80</w:t>
                                </w:r>
                                <w:r>
                                  <w:rPr>
                                    <w:rFonts w:ascii="Times New Roman" w:hAnsi="Times New Roman"/>
                                    <w:sz w:val="24"/>
                                    <w:vertAlign w:val="superscript"/>
                                    <w:lang w:val="en-US"/>
                                  </w:rPr>
                                  <w:t>o</w:t>
                                </w:r>
                                <w:r>
                                  <w:rPr>
                                    <w:rFonts w:ascii="Times New Roman" w:hAnsi="Times New Roman"/>
                                    <w:sz w:val="24"/>
                                    <w:lang w:val="en-US"/>
                                  </w:rPr>
                                  <w:t>C selama 5 menit</w:t>
                                </w:r>
                                <w:r w:rsidR="00B11C7F">
                                  <w:rPr>
                                    <w:rFonts w:ascii="Times New Roman" w:hAnsi="Times New Roman"/>
                                    <w:sz w:val="24"/>
                                    <w:lang w:val="en-US"/>
                                  </w:rPr>
                                  <w:t xml:space="preserve"> setelah itu jadilah minuman kunyit</w:t>
                                </w:r>
                              </w:p>
                            </w:txbxContent>
                          </wps:txbx>
                          <wps:bodyPr rot="0" vert="horz" wrap="square" lIns="91440" tIns="45720" rIns="91440" bIns="45720" anchor="ctr" anchorCtr="0" upright="1">
                            <a:noAutofit/>
                          </wps:bodyPr>
                        </wps:wsp>
                        <wps:wsp>
                          <wps:cNvPr id="54" name="Straight Arrow Connector 13"/>
                          <wps:cNvCnPr>
                            <a:cxnSpLocks noChangeShapeType="1"/>
                          </wps:cNvCnPr>
                          <wps:spPr bwMode="auto">
                            <a:xfrm>
                              <a:off x="4764" y="3915"/>
                              <a:ext cx="360" cy="0"/>
                            </a:xfrm>
                            <a:prstGeom prst="straightConnector1">
                              <a:avLst/>
                            </a:prstGeom>
                            <a:noFill/>
                            <a:ln w="6350" algn="ctr">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55" name="Straight Arrow Connector 5"/>
                          <wps:cNvCnPr>
                            <a:cxnSpLocks noChangeShapeType="1"/>
                          </wps:cNvCnPr>
                          <wps:spPr bwMode="auto">
                            <a:xfrm>
                              <a:off x="2493" y="9488"/>
                              <a:ext cx="360" cy="0"/>
                            </a:xfrm>
                            <a:prstGeom prst="straightConnector1">
                              <a:avLst/>
                            </a:prstGeom>
                            <a:noFill/>
                            <a:ln w="6350" algn="ctr">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56" name="Rectangle 14"/>
                          <wps:cNvSpPr>
                            <a:spLocks noChangeArrowheads="1"/>
                          </wps:cNvSpPr>
                          <wps:spPr bwMode="auto">
                            <a:xfrm>
                              <a:off x="3193" y="1914"/>
                              <a:ext cx="1612"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000000"/>
                                  </a:solidFill>
                                  <a:miter lim="800000"/>
                                  <a:headEnd/>
                                  <a:tailEnd/>
                                </a14:hiddenLine>
                              </a:ext>
                            </a:extLst>
                          </wps:spPr>
                          <wps:txbx>
                            <w:txbxContent>
                              <w:p w14:paraId="6C87A901" w14:textId="77777777" w:rsidR="00B44A78" w:rsidRPr="00CF3843" w:rsidRDefault="00B44A78" w:rsidP="00B44A78">
                                <w:pPr>
                                  <w:jc w:val="center"/>
                                  <w:rPr>
                                    <w:rFonts w:ascii="Times New Roman" w:hAnsi="Times New Roman"/>
                                    <w:sz w:val="24"/>
                                    <w:lang w:val="en-US"/>
                                  </w:rPr>
                                </w:pPr>
                                <w:r>
                                  <w:rPr>
                                    <w:rFonts w:ascii="Times New Roman" w:hAnsi="Times New Roman"/>
                                    <w:sz w:val="24"/>
                                    <w:lang w:val="en-US"/>
                                  </w:rPr>
                                  <w:t xml:space="preserve">Kunyit </w:t>
                                </w:r>
                              </w:p>
                            </w:txbxContent>
                          </wps:txbx>
                          <wps:bodyPr rot="0" vert="horz" wrap="square" lIns="91440" tIns="45720" rIns="91440" bIns="45720" anchor="ctr" anchorCtr="0" upright="1">
                            <a:noAutofit/>
                          </wps:bodyPr>
                        </wps:wsp>
                      </wpg:grpSp>
                      <wps:wsp>
                        <wps:cNvPr id="58" name="Rectangle 50"/>
                        <wps:cNvSpPr>
                          <a:spLocks noChangeArrowheads="1"/>
                        </wps:cNvSpPr>
                        <wps:spPr bwMode="auto">
                          <a:xfrm>
                            <a:off x="6109" y="7391"/>
                            <a:ext cx="3499" cy="3061"/>
                          </a:xfrm>
                          <a:prstGeom prst="rect">
                            <a:avLst/>
                          </a:prstGeom>
                          <a:solidFill>
                            <a:schemeClr val="lt1">
                              <a:lumMod val="100000"/>
                              <a:lumOff val="0"/>
                            </a:schemeClr>
                          </a:solidFill>
                          <a:ln w="12700" algn="ctr">
                            <a:solidFill>
                              <a:schemeClr val="bg1">
                                <a:lumMod val="100000"/>
                                <a:lumOff val="0"/>
                              </a:schemeClr>
                            </a:solidFill>
                            <a:miter lim="800000"/>
                            <a:headEnd/>
                            <a:tailEnd/>
                          </a:ln>
                        </wps:spPr>
                        <wps:txbx>
                          <w:txbxContent>
                            <w:p w14:paraId="546F1288" w14:textId="77777777" w:rsidR="00B44A78" w:rsidRPr="00A34DF9" w:rsidRDefault="00B44A78" w:rsidP="00B44A78">
                              <w:pPr>
                                <w:pStyle w:val="ListParagraph"/>
                                <w:numPr>
                                  <w:ilvl w:val="0"/>
                                  <w:numId w:val="2"/>
                                </w:numPr>
                                <w:spacing w:line="240" w:lineRule="auto"/>
                                <w:rPr>
                                  <w:rFonts w:ascii="Times New Roman" w:hAnsi="Times New Roman"/>
                                  <w:b/>
                                  <w:szCs w:val="20"/>
                                  <w:lang w:val="en-US"/>
                                </w:rPr>
                              </w:pPr>
                              <w:r w:rsidRPr="00A34DF9">
                                <w:rPr>
                                  <w:rFonts w:ascii="Times New Roman" w:hAnsi="Times New Roman"/>
                                  <w:b/>
                                  <w:szCs w:val="20"/>
                                  <w:lang w:val="en-US"/>
                                </w:rPr>
                                <w:t>Sif</w:t>
                              </w:r>
                              <w:r w:rsidRPr="00A34DF9">
                                <w:rPr>
                                  <w:rFonts w:ascii="Times New Roman" w:hAnsi="Times New Roman"/>
                                  <w:b/>
                                  <w:sz w:val="24"/>
                                  <w:szCs w:val="24"/>
                                </w:rPr>
                                <w:t>a</w:t>
                              </w:r>
                              <w:r w:rsidRPr="00A34DF9">
                                <w:rPr>
                                  <w:rFonts w:ascii="Times New Roman" w:hAnsi="Times New Roman"/>
                                  <w:b/>
                                  <w:sz w:val="24"/>
                                  <w:szCs w:val="24"/>
                                  <w:lang w:val="en-US"/>
                                </w:rPr>
                                <w:t>t</w:t>
                              </w:r>
                              <w:r w:rsidRPr="00A34DF9">
                                <w:rPr>
                                  <w:rFonts w:ascii="Times New Roman" w:hAnsi="Times New Roman"/>
                                  <w:b/>
                                  <w:szCs w:val="20"/>
                                  <w:lang w:val="en-US"/>
                                </w:rPr>
                                <w:t xml:space="preserve"> Fisik</w:t>
                              </w:r>
                              <w:r w:rsidRPr="00A34DF9">
                                <w:rPr>
                                  <w:rFonts w:ascii="Times New Roman" w:hAnsi="Times New Roman"/>
                                  <w:szCs w:val="20"/>
                                  <w:lang w:val="en-US"/>
                                </w:rPr>
                                <w:t xml:space="preserve"> </w:t>
                              </w:r>
                              <w:r>
                                <w:rPr>
                                  <w:rFonts w:ascii="Times New Roman" w:hAnsi="Times New Roman"/>
                                  <w:szCs w:val="20"/>
                                  <w:lang w:val="en-US"/>
                                </w:rPr>
                                <w:t xml:space="preserve"> </w:t>
                              </w:r>
                              <w:r w:rsidRPr="00A34DF9">
                                <w:rPr>
                                  <w:rFonts w:ascii="Times New Roman" w:hAnsi="Times New Roman"/>
                                  <w:szCs w:val="20"/>
                                  <w:lang w:val="en-US"/>
                                </w:rPr>
                                <w:t>uji viskositas</w:t>
                              </w:r>
                            </w:p>
                            <w:p w14:paraId="4426D9DA" w14:textId="77777777" w:rsidR="00B44A78" w:rsidRPr="00A34DF9" w:rsidRDefault="00B44A78" w:rsidP="00B44A78">
                              <w:pPr>
                                <w:pStyle w:val="ListParagraph"/>
                                <w:numPr>
                                  <w:ilvl w:val="0"/>
                                  <w:numId w:val="2"/>
                                </w:numPr>
                                <w:spacing w:line="240" w:lineRule="auto"/>
                                <w:rPr>
                                  <w:rFonts w:ascii="Times New Roman" w:hAnsi="Times New Roman"/>
                                  <w:b/>
                                  <w:szCs w:val="20"/>
                                  <w:lang w:val="en-US"/>
                                </w:rPr>
                              </w:pPr>
                              <w:r w:rsidRPr="00A34DF9">
                                <w:rPr>
                                  <w:rFonts w:ascii="Times New Roman" w:hAnsi="Times New Roman"/>
                                  <w:b/>
                                  <w:szCs w:val="20"/>
                                  <w:lang w:val="en-US"/>
                                </w:rPr>
                                <w:t>Uji Kimia</w:t>
                              </w:r>
                            </w:p>
                            <w:p w14:paraId="21804FFF" w14:textId="77777777" w:rsidR="00B44A78" w:rsidRDefault="00B44A78" w:rsidP="00B44A78">
                              <w:pPr>
                                <w:pStyle w:val="ListParagraph"/>
                                <w:numPr>
                                  <w:ilvl w:val="0"/>
                                  <w:numId w:val="1"/>
                                </w:numPr>
                                <w:spacing w:line="240" w:lineRule="auto"/>
                                <w:rPr>
                                  <w:rFonts w:ascii="Times New Roman" w:hAnsi="Times New Roman"/>
                                  <w:szCs w:val="20"/>
                                  <w:lang w:val="en-US"/>
                                </w:rPr>
                              </w:pPr>
                              <w:r w:rsidRPr="00A34DF9">
                                <w:rPr>
                                  <w:rFonts w:ascii="Times New Roman" w:hAnsi="Times New Roman"/>
                                  <w:szCs w:val="20"/>
                                  <w:lang w:val="en-US"/>
                                </w:rPr>
                                <w:t>Aktivitas antioksidan  (DPPH)</w:t>
                              </w:r>
                            </w:p>
                            <w:p w14:paraId="5289AE45" w14:textId="77777777" w:rsidR="00B44A78" w:rsidRDefault="00B44A78" w:rsidP="00B44A78">
                              <w:pPr>
                                <w:pStyle w:val="ListParagraph"/>
                                <w:numPr>
                                  <w:ilvl w:val="0"/>
                                  <w:numId w:val="1"/>
                                </w:numPr>
                                <w:spacing w:line="240" w:lineRule="auto"/>
                                <w:rPr>
                                  <w:rFonts w:ascii="Times New Roman" w:hAnsi="Times New Roman"/>
                                  <w:szCs w:val="20"/>
                                  <w:lang w:val="en-US"/>
                                </w:rPr>
                              </w:pPr>
                              <w:r w:rsidRPr="00A34DF9">
                                <w:rPr>
                                  <w:rFonts w:ascii="Times New Roman" w:hAnsi="Times New Roman"/>
                                  <w:szCs w:val="20"/>
                                  <w:lang w:val="en-US"/>
                                </w:rPr>
                                <w:t>Fenol total</w:t>
                              </w:r>
                            </w:p>
                            <w:p w14:paraId="06EF7598" w14:textId="77777777" w:rsidR="00B44A78" w:rsidRDefault="00B44A78" w:rsidP="00B44A78">
                              <w:pPr>
                                <w:pStyle w:val="ListParagraph"/>
                                <w:numPr>
                                  <w:ilvl w:val="0"/>
                                  <w:numId w:val="1"/>
                                </w:numPr>
                                <w:spacing w:line="240" w:lineRule="auto"/>
                                <w:rPr>
                                  <w:rFonts w:ascii="Times New Roman" w:hAnsi="Times New Roman"/>
                                  <w:szCs w:val="20"/>
                                  <w:lang w:val="en-US"/>
                                </w:rPr>
                              </w:pPr>
                              <w:r w:rsidRPr="00A34DF9">
                                <w:rPr>
                                  <w:rFonts w:ascii="Times New Roman" w:hAnsi="Times New Roman"/>
                                  <w:szCs w:val="20"/>
                                  <w:lang w:val="en-US"/>
                                </w:rPr>
                                <w:t>pH</w:t>
                              </w:r>
                            </w:p>
                            <w:p w14:paraId="2B7F0A9B" w14:textId="77777777" w:rsidR="00B44A78" w:rsidRPr="00E469BA" w:rsidRDefault="00B44A78" w:rsidP="00B44A78">
                              <w:pPr>
                                <w:pStyle w:val="ListParagraph"/>
                                <w:numPr>
                                  <w:ilvl w:val="0"/>
                                  <w:numId w:val="2"/>
                                </w:numPr>
                                <w:spacing w:line="240" w:lineRule="auto"/>
                                <w:rPr>
                                  <w:rFonts w:ascii="Times New Roman" w:hAnsi="Times New Roman"/>
                                  <w:b/>
                                  <w:szCs w:val="20"/>
                                  <w:lang w:val="en-US"/>
                                </w:rPr>
                              </w:pPr>
                              <w:r w:rsidRPr="00E469BA">
                                <w:rPr>
                                  <w:rFonts w:ascii="Times New Roman" w:hAnsi="Times New Roman"/>
                                  <w:b/>
                                  <w:szCs w:val="20"/>
                                  <w:lang w:val="en-US"/>
                                </w:rPr>
                                <w:t>Uji kesukaan</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538E6D" id="Group 3" o:spid="_x0000_s1026" style="position:absolute;left:0;text-align:left;margin-left:-54.9pt;margin-top:3.45pt;width:462.75pt;height:338.25pt;z-index:251659264" coordorigin="-791,1914" coordsize="10399,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">
                <v:rect id="Rectangle 7" o:spid="_x0000_s1027" style="position:absolute;left:5194;top:3410;width:2560;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" fillcolor="white [3201]" strokecolor="white [3212]" strokeweight="1pt">
                  <v:textbox>
                    <w:txbxContent>
                      <w:p w14:paraId="097B20AC" w14:textId="77777777" w:rsidR="00B44A78" w:rsidRPr="00D12E8E" w:rsidRDefault="00B44A78" w:rsidP="00B44A78">
                        <w:pPr>
                          <w:spacing w:after="0"/>
                          <w:rPr>
                            <w:rFonts w:ascii="Times New Roman" w:hAnsi="Times New Roman"/>
                            <w:sz w:val="24"/>
                            <w:lang w:val="en-US"/>
                          </w:rPr>
                        </w:pPr>
                        <w:proofErr w:type="spellStart"/>
                        <w:r>
                          <w:rPr>
                            <w:rFonts w:ascii="Times New Roman" w:hAnsi="Times New Roman"/>
                            <w:sz w:val="24"/>
                            <w:lang w:val="en-US"/>
                          </w:rPr>
                          <w:t>Kunyit</w:t>
                        </w:r>
                        <w:proofErr w:type="spellEnd"/>
                        <w:r>
                          <w:rPr>
                            <w:rFonts w:ascii="Times New Roman" w:hAnsi="Times New Roman"/>
                            <w:sz w:val="24"/>
                            <w:lang w:val="en-US"/>
                          </w:rPr>
                          <w:t xml:space="preserve"> </w:t>
                        </w:r>
                        <w:proofErr w:type="spellStart"/>
                        <w:r>
                          <w:rPr>
                            <w:rFonts w:ascii="Times New Roman" w:hAnsi="Times New Roman"/>
                            <w:sz w:val="24"/>
                            <w:lang w:val="en-US"/>
                          </w:rPr>
                          <w:t>bersih</w:t>
                        </w:r>
                        <w:proofErr w:type="spellEnd"/>
                        <w:r>
                          <w:rPr>
                            <w:rFonts w:ascii="Times New Roman" w:hAnsi="Times New Roman"/>
                            <w:sz w:val="24"/>
                            <w:lang w:val="en-US"/>
                          </w:rPr>
                          <w:t xml:space="preserve"> 100 g</w:t>
                        </w:r>
                      </w:p>
                    </w:txbxContent>
                  </v:textbox>
                </v:rect>
                <v:rect id="Rectangle 29" o:spid="_x0000_s1028" style="position:absolute;left:-791;top:8770;width:3328;height:1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" fillcolor="white [3201]" strokecolor="white [3212]" strokeweight="1pt">
                  <v:textbox>
                    <w:txbxContent>
                      <w:p w14:paraId="692564BD" w14:textId="77777777" w:rsidR="00B44A78" w:rsidRPr="00B75B07" w:rsidRDefault="00B44A78" w:rsidP="00B44A78">
                        <w:pPr>
                          <w:spacing w:after="0"/>
                          <w:jc w:val="center"/>
                          <w:rPr>
                            <w:rFonts w:ascii="Times New Roman" w:hAnsi="Times New Roman"/>
                            <w:lang w:val="en-US"/>
                          </w:rPr>
                        </w:pPr>
                        <w:proofErr w:type="gramStart"/>
                        <w:r w:rsidRPr="00B75B07">
                          <w:rPr>
                            <w:rFonts w:ascii="Times New Roman" w:hAnsi="Times New Roman"/>
                            <w:lang w:val="en-US"/>
                          </w:rPr>
                          <w:t>CMC  (</w:t>
                        </w:r>
                        <w:proofErr w:type="gramEnd"/>
                        <w:r w:rsidRPr="00B75B07">
                          <w:rPr>
                            <w:rFonts w:ascii="Times New Roman" w:hAnsi="Times New Roman"/>
                            <w:lang w:val="en-US"/>
                          </w:rPr>
                          <w:t>0,75; 1,00; 1,25)</w:t>
                        </w:r>
                      </w:p>
                      <w:p w14:paraId="5A96A690" w14:textId="77777777" w:rsidR="00B44A78" w:rsidRPr="00B75B07" w:rsidRDefault="00B44A78" w:rsidP="00B44A78">
                        <w:pPr>
                          <w:spacing w:after="0"/>
                          <w:jc w:val="center"/>
                          <w:rPr>
                            <w:rFonts w:ascii="Times New Roman" w:hAnsi="Times New Roman"/>
                            <w:lang w:val="en-US"/>
                          </w:rPr>
                        </w:pPr>
                        <w:proofErr w:type="spellStart"/>
                        <w:r w:rsidRPr="00B75B07">
                          <w:rPr>
                            <w:rFonts w:ascii="Times New Roman" w:hAnsi="Times New Roman"/>
                            <w:lang w:val="en-US"/>
                          </w:rPr>
                          <w:t>Belimbing</w:t>
                        </w:r>
                        <w:proofErr w:type="spellEnd"/>
                        <w:r w:rsidRPr="00B75B07">
                          <w:rPr>
                            <w:rFonts w:ascii="Times New Roman" w:hAnsi="Times New Roman"/>
                            <w:lang w:val="en-US"/>
                          </w:rPr>
                          <w:t xml:space="preserve"> </w:t>
                        </w:r>
                        <w:proofErr w:type="spellStart"/>
                        <w:r w:rsidRPr="00B75B07">
                          <w:rPr>
                            <w:rFonts w:ascii="Times New Roman" w:hAnsi="Times New Roman"/>
                            <w:lang w:val="en-US"/>
                          </w:rPr>
                          <w:t>wuluh</w:t>
                        </w:r>
                        <w:proofErr w:type="spellEnd"/>
                        <w:r w:rsidRPr="00B75B07">
                          <w:rPr>
                            <w:rFonts w:ascii="Times New Roman" w:hAnsi="Times New Roman"/>
                            <w:lang w:val="en-US"/>
                          </w:rPr>
                          <w:t xml:space="preserve"> (2,5; 5; 7,5)</w:t>
                        </w:r>
                      </w:p>
                      <w:p w14:paraId="6080BE79" w14:textId="77777777" w:rsidR="00B44A78" w:rsidRPr="00B75B07" w:rsidRDefault="00B44A78" w:rsidP="00B44A78">
                        <w:pPr>
                          <w:spacing w:after="0"/>
                          <w:jc w:val="center"/>
                          <w:rPr>
                            <w:rFonts w:ascii="Times New Roman" w:hAnsi="Times New Roman"/>
                            <w:lang w:val="en-US"/>
                          </w:rPr>
                        </w:pPr>
                        <w:r>
                          <w:rPr>
                            <w:rFonts w:ascii="Times New Roman" w:hAnsi="Times New Roman"/>
                            <w:lang w:val="en-US"/>
                          </w:rPr>
                          <w:t>Air 1000 ml</w:t>
                        </w:r>
                      </w:p>
                      <w:p w14:paraId="461811D5" w14:textId="77777777" w:rsidR="00B44A78" w:rsidRPr="00273C35" w:rsidRDefault="00B44A78" w:rsidP="00B44A78">
                        <w:pPr>
                          <w:spacing w:after="0"/>
                          <w:jc w:val="center"/>
                          <w:rPr>
                            <w:rFonts w:ascii="Times New Roman" w:hAnsi="Times New Roman"/>
                            <w:sz w:val="24"/>
                            <w:lang w:val="en-US"/>
                          </w:rPr>
                        </w:pPr>
                      </w:p>
                    </w:txbxContent>
                  </v:textbox>
                </v:rect>
                <v:group id="Group 69" o:spid="_x0000_s1029" style="position:absolute;left:2493;top:1914;width:3495;height:8739" coordorigin="2493,1914" coordsize="3495,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15" o:spid="_x0000_s1030" type="#_x0000_t32" style="position:absolute;left:3959;top:2344;width:0;height: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" strokecolor="black [3213]" strokeweight=".5pt">
                    <v:stroke endarrow="open" joinstyle="miter"/>
                  </v:shape>
                  <v:rect id="Rectangle 4" o:spid="_x0000_s1031" style="position:absolute;left:2782;top:2592;width:2023;height: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" fillcolor="white [3212]" strokecolor="black [3213]" strokeweight=".25pt">
                    <v:textbox>
                      <w:txbxContent>
                        <w:p w14:paraId="1A1216A6" w14:textId="77777777" w:rsidR="00B44A78" w:rsidRPr="00CF3843" w:rsidRDefault="00B44A78" w:rsidP="00B44A78">
                          <w:pPr>
                            <w:jc w:val="center"/>
                            <w:rPr>
                              <w:rFonts w:ascii="Times New Roman" w:hAnsi="Times New Roman"/>
                              <w:sz w:val="24"/>
                              <w:lang w:val="en-US"/>
                            </w:rPr>
                          </w:pPr>
                          <w:proofErr w:type="spellStart"/>
                          <w:r>
                            <w:rPr>
                              <w:rFonts w:ascii="Times New Roman" w:hAnsi="Times New Roman"/>
                              <w:sz w:val="24"/>
                              <w:lang w:val="en-US"/>
                            </w:rPr>
                            <w:t>Pengupasan</w:t>
                          </w:r>
                          <w:proofErr w:type="spellEnd"/>
                          <w:r>
                            <w:rPr>
                              <w:rFonts w:ascii="Times New Roman" w:hAnsi="Times New Roman"/>
                              <w:sz w:val="24"/>
                              <w:lang w:val="en-US"/>
                            </w:rPr>
                            <w:t xml:space="preserve"> </w:t>
                          </w:r>
                        </w:p>
                      </w:txbxContent>
                    </v:textbox>
                  </v:rect>
                  <v:shape id="Straight Arrow Connector 6" o:spid="_x0000_s1032" type="#_x0000_t32" style="position:absolute;left:3941;top:4214;width:0;height: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" strokecolor="black [3213]" strokeweight=".5pt">
                    <v:stroke endarrow="open" joinstyle="miter"/>
                  </v:shape>
                  <v:shape id="Straight Arrow Connector 8" o:spid="_x0000_s1033" type="#_x0000_t32" style="position:absolute;left:3959;top:3279;width:0;height: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" strokecolor="black [3213]" strokeweight=".5pt">
                    <v:stroke endarrow="open" joinstyle="miter"/>
                  </v:shape>
                  <v:rect id="Rectangle 9" o:spid="_x0000_s1034" style="position:absolute;left:2853;top:3672;width:1896;height: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" fillcolor="white [3212]" strokecolor="black [3213]" strokeweight=".25pt">
                    <v:textbox>
                      <w:txbxContent>
                        <w:p w14:paraId="4C9AE336" w14:textId="77777777" w:rsidR="00B44A78" w:rsidRPr="002D5907" w:rsidRDefault="00B44A78" w:rsidP="00B44A78">
                          <w:pPr>
                            <w:jc w:val="center"/>
                            <w:rPr>
                              <w:rFonts w:ascii="Times New Roman" w:hAnsi="Times New Roman"/>
                              <w:sz w:val="24"/>
                            </w:rPr>
                          </w:pPr>
                          <w:proofErr w:type="spellStart"/>
                          <w:r w:rsidRPr="002D5907">
                            <w:rPr>
                              <w:rFonts w:ascii="Times New Roman" w:hAnsi="Times New Roman"/>
                              <w:sz w:val="24"/>
                            </w:rPr>
                            <w:t>Pencucian</w:t>
                          </w:r>
                          <w:proofErr w:type="spellEnd"/>
                          <w:r w:rsidRPr="002D5907">
                            <w:rPr>
                              <w:rFonts w:ascii="Times New Roman" w:hAnsi="Times New Roman"/>
                              <w:sz w:val="24"/>
                            </w:rPr>
                            <w:t xml:space="preserve"> </w:t>
                          </w:r>
                        </w:p>
                      </w:txbxContent>
                    </v:textbox>
                  </v:rect>
                  <v:rect id="Rectangle 11" o:spid="_x0000_s1035" style="position:absolute;left:2782;top:5542;width:2309;height: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" fillcolor="white [3212]" strokecolor="black [3213]" strokeweight=".25pt">
                    <v:textbox>
                      <w:txbxContent>
                        <w:p w14:paraId="67F59638" w14:textId="77777777" w:rsidR="00B44A78" w:rsidRPr="00CF3843" w:rsidRDefault="00B44A78" w:rsidP="00B44A78">
                          <w:pPr>
                            <w:jc w:val="center"/>
                            <w:rPr>
                              <w:rFonts w:ascii="Times New Roman" w:hAnsi="Times New Roman"/>
                              <w:sz w:val="24"/>
                              <w:lang w:val="en-US"/>
                            </w:rPr>
                          </w:pPr>
                          <w:proofErr w:type="spellStart"/>
                          <w:r>
                            <w:rPr>
                              <w:rFonts w:ascii="Times New Roman" w:hAnsi="Times New Roman"/>
                              <w:sz w:val="24"/>
                              <w:lang w:val="en-US"/>
                            </w:rPr>
                            <w:t>Pemarutan</w:t>
                          </w:r>
                          <w:proofErr w:type="spellEnd"/>
                          <w:r>
                            <w:rPr>
                              <w:rFonts w:ascii="Times New Roman" w:hAnsi="Times New Roman"/>
                              <w:sz w:val="24"/>
                              <w:lang w:val="en-US"/>
                            </w:rPr>
                            <w:t xml:space="preserve"> </w:t>
                          </w:r>
                        </w:p>
                      </w:txbxContent>
                    </v:textbox>
                  </v:rect>
                  <v:rect id="Rectangle 12" o:spid="_x0000_s1036" style="position:absolute;left:2892;top:4607;width:1857;height: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" fillcolor="white [3212]" strokecolor="black [3213]" strokeweight=".25pt">
                    <v:textbox>
                      <w:txbxContent>
                        <w:p w14:paraId="763EFE53" w14:textId="77777777" w:rsidR="00B44A78" w:rsidRPr="0038202D" w:rsidRDefault="00B44A78" w:rsidP="00B44A78">
                          <w:pPr>
                            <w:jc w:val="center"/>
                            <w:rPr>
                              <w:rFonts w:ascii="Times New Roman" w:hAnsi="Times New Roman"/>
                              <w:i/>
                              <w:sz w:val="24"/>
                              <w:lang w:val="en-US"/>
                            </w:rPr>
                          </w:pPr>
                          <w:r w:rsidRPr="0038202D">
                            <w:rPr>
                              <w:rFonts w:ascii="Times New Roman" w:hAnsi="Times New Roman"/>
                              <w:i/>
                              <w:sz w:val="24"/>
                              <w:lang w:val="en-US"/>
                            </w:rPr>
                            <w:t>Blanching</w:t>
                          </w:r>
                        </w:p>
                      </w:txbxContent>
                    </v:textbox>
                  </v:rect>
                  <v:shape id="Straight Arrow Connector 16" o:spid="_x0000_s1037" type="#_x0000_t32" style="position:absolute;left:3941;top:5130;width:0;height: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" strokecolor="black [3213]" strokeweight=".5pt">
                    <v:stroke endarrow="open" joinstyle="miter"/>
                  </v:shape>
                  <v:shape id="Straight Arrow Connector 45" o:spid="_x0000_s1038" type="#_x0000_t32" style="position:absolute;left:3941;top:6084;width:0;height: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" strokecolor="black [3213]" strokeweight=".5pt">
                    <v:stroke endarrow="open" joinstyle="miter"/>
                  </v:shape>
                  <v:rect id="Rectangle 25" o:spid="_x0000_s1039" style="position:absolute;left:2493;top:6477;width:3145;height: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" fillcolor="white [3212]" strokecolor="black [3213]" strokeweight=".25pt">
                    <v:textbox>
                      <w:txbxContent>
                        <w:p w14:paraId="1389631A" w14:textId="77777777" w:rsidR="00B44A78" w:rsidRPr="002D5907" w:rsidRDefault="00B44A78" w:rsidP="00B44A78">
                          <w:pPr>
                            <w:jc w:val="center"/>
                            <w:rPr>
                              <w:rFonts w:ascii="Times New Roman" w:hAnsi="Times New Roman"/>
                              <w:sz w:val="24"/>
                            </w:rPr>
                          </w:pPr>
                          <w:proofErr w:type="spellStart"/>
                          <w:r>
                            <w:rPr>
                              <w:rFonts w:ascii="Times New Roman" w:hAnsi="Times New Roman"/>
                              <w:sz w:val="24"/>
                              <w:lang w:val="en-US"/>
                            </w:rPr>
                            <w:t>Penimbangan</w:t>
                          </w:r>
                          <w:proofErr w:type="spellEnd"/>
                          <w:r>
                            <w:rPr>
                              <w:rFonts w:ascii="Times New Roman" w:hAnsi="Times New Roman"/>
                              <w:sz w:val="24"/>
                              <w:lang w:val="en-US"/>
                            </w:rPr>
                            <w:t xml:space="preserve"> 100 g  </w:t>
                          </w:r>
                          <w:r w:rsidRPr="002D5907">
                            <w:rPr>
                              <w:rFonts w:ascii="Times New Roman" w:hAnsi="Times New Roman"/>
                              <w:sz w:val="24"/>
                            </w:rPr>
                            <w:t xml:space="preserve"> </w:t>
                          </w:r>
                        </w:p>
                      </w:txbxContent>
                    </v:textbox>
                  </v:rect>
                  <v:shape id="Straight Arrow Connector 26" o:spid="_x0000_s1040" type="#_x0000_t32" style="position:absolute;left:3941;top:7001;width:0;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" strokecolor="black [3213]" strokeweight=".5pt">
                    <v:stroke endarrow="open" joinstyle="miter"/>
                  </v:shape>
                  <v:shape id="Straight Arrow Connector 27" o:spid="_x0000_s1041" type="#_x0000_t32" style="position:absolute;left:3941;top:8852;width:0;height: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" strokecolor="black [3213]" strokeweight=".5pt">
                    <v:stroke endarrow="open" joinstyle="miter"/>
                  </v:shape>
                  <v:shape id="Straight Arrow Connector 30" o:spid="_x0000_s1042" type="#_x0000_t32" style="position:absolute;left:3922;top:7954;width:0;height: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" strokecolor="black [3213]" strokeweight=".5pt">
                    <v:stroke endarrow="open" joinstyle="miter"/>
                  </v:shape>
                  <v:rect id="Rectangle 37" o:spid="_x0000_s1043" style="position:absolute;left:2536;top:7391;width:3102;height: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" fillcolor="white [3212]" strokecolor="black [3213]" strokeweight=".25pt">
                    <v:textbox>
                      <w:txbxContent>
                        <w:p w14:paraId="0CCAD3B9" w14:textId="77777777" w:rsidR="00B44A78" w:rsidRPr="002D5907" w:rsidRDefault="00B44A78" w:rsidP="00B44A78">
                          <w:pPr>
                            <w:jc w:val="center"/>
                            <w:rPr>
                              <w:rFonts w:ascii="Times New Roman" w:hAnsi="Times New Roman"/>
                              <w:sz w:val="24"/>
                            </w:rPr>
                          </w:pPr>
                          <w:proofErr w:type="spellStart"/>
                          <w:r>
                            <w:rPr>
                              <w:rFonts w:ascii="Times New Roman" w:hAnsi="Times New Roman"/>
                              <w:sz w:val="24"/>
                              <w:lang w:val="en-US"/>
                            </w:rPr>
                            <w:t>Penambahan</w:t>
                          </w:r>
                          <w:proofErr w:type="spellEnd"/>
                          <w:r>
                            <w:rPr>
                              <w:rFonts w:ascii="Times New Roman" w:hAnsi="Times New Roman"/>
                              <w:sz w:val="24"/>
                              <w:lang w:val="en-US"/>
                            </w:rPr>
                            <w:t xml:space="preserve"> air 1000 ml</w:t>
                          </w:r>
                          <w:r w:rsidRPr="002D5907">
                            <w:rPr>
                              <w:rFonts w:ascii="Times New Roman" w:hAnsi="Times New Roman"/>
                              <w:sz w:val="24"/>
                            </w:rPr>
                            <w:t xml:space="preserve"> </w:t>
                          </w:r>
                        </w:p>
                      </w:txbxContent>
                    </v:textbox>
                  </v:rect>
                  <v:rect id="Rectangle 38" o:spid="_x0000_s1044" style="position:absolute;left:2796;top:8328;width:2295;height: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" fillcolor="white [3212]" strokecolor="black [3213]" strokeweight=".25pt">
                    <v:textbox>
                      <w:txbxContent>
                        <w:p w14:paraId="30188469" w14:textId="77777777" w:rsidR="00B44A78" w:rsidRPr="002D5907" w:rsidRDefault="00B44A78" w:rsidP="00B44A78">
                          <w:pPr>
                            <w:jc w:val="center"/>
                            <w:rPr>
                              <w:rFonts w:ascii="Times New Roman" w:hAnsi="Times New Roman"/>
                              <w:sz w:val="24"/>
                            </w:rPr>
                          </w:pPr>
                          <w:proofErr w:type="spellStart"/>
                          <w:r>
                            <w:rPr>
                              <w:rFonts w:ascii="Times New Roman" w:hAnsi="Times New Roman"/>
                              <w:sz w:val="24"/>
                              <w:lang w:val="en-US"/>
                            </w:rPr>
                            <w:t>Peny</w:t>
                          </w:r>
                          <w:proofErr w:type="spellEnd"/>
                          <w:r>
                            <w:rPr>
                              <w:rFonts w:ascii="Times New Roman" w:hAnsi="Times New Roman"/>
                              <w:sz w:val="24"/>
                              <w:szCs w:val="24"/>
                            </w:rPr>
                            <w:t>a</w:t>
                          </w:r>
                          <w:proofErr w:type="spellStart"/>
                          <w:r>
                            <w:rPr>
                              <w:rFonts w:ascii="Times New Roman" w:hAnsi="Times New Roman"/>
                              <w:sz w:val="24"/>
                              <w:lang w:val="en-US"/>
                            </w:rPr>
                            <w:t>ringan</w:t>
                          </w:r>
                          <w:proofErr w:type="spellEnd"/>
                          <w:r>
                            <w:rPr>
                              <w:rFonts w:ascii="Times New Roman" w:hAnsi="Times New Roman"/>
                              <w:sz w:val="24"/>
                              <w:lang w:val="en-US"/>
                            </w:rPr>
                            <w:t xml:space="preserve"> </w:t>
                          </w:r>
                          <w:r w:rsidRPr="002D5907">
                            <w:rPr>
                              <w:rFonts w:ascii="Times New Roman" w:hAnsi="Times New Roman"/>
                              <w:sz w:val="24"/>
                            </w:rPr>
                            <w:t xml:space="preserve"> </w:t>
                          </w:r>
                        </w:p>
                      </w:txbxContent>
                    </v:textbox>
                  </v:rect>
                  <v:rect id="Rectangle 40" o:spid="_x0000_s1045" style="position:absolute;left:2892;top:9239;width:3096;height:1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" fillcolor="white [3212]" strokecolor="black [3213]" strokeweight=".25pt">
                    <v:textbox>
                      <w:txbxContent>
                        <w:p w14:paraId="087DDBB8" w14:textId="046A808F" w:rsidR="00B44A78" w:rsidRPr="002D5907" w:rsidRDefault="00B44A78" w:rsidP="00B44A78">
                          <w:pPr>
                            <w:jc w:val="center"/>
                            <w:rPr>
                              <w:rFonts w:ascii="Times New Roman" w:hAnsi="Times New Roman"/>
                              <w:sz w:val="24"/>
                            </w:rPr>
                          </w:pPr>
                          <w:proofErr w:type="spellStart"/>
                          <w:r>
                            <w:rPr>
                              <w:rFonts w:ascii="Times New Roman" w:hAnsi="Times New Roman"/>
                              <w:sz w:val="24"/>
                              <w:lang w:val="en-US"/>
                            </w:rPr>
                            <w:t>Pemasakan</w:t>
                          </w:r>
                          <w:proofErr w:type="spellEnd"/>
                          <w:r>
                            <w:rPr>
                              <w:rFonts w:ascii="Times New Roman" w:hAnsi="Times New Roman"/>
                              <w:sz w:val="24"/>
                              <w:lang w:val="en-US"/>
                            </w:rPr>
                            <w:t xml:space="preserve"> </w:t>
                          </w:r>
                          <w:proofErr w:type="spellStart"/>
                          <w:r>
                            <w:rPr>
                              <w:rFonts w:ascii="Times New Roman" w:hAnsi="Times New Roman"/>
                              <w:sz w:val="24"/>
                              <w:lang w:val="en-US"/>
                            </w:rPr>
                            <w:t>suhu</w:t>
                          </w:r>
                          <w:proofErr w:type="spellEnd"/>
                          <w:r>
                            <w:rPr>
                              <w:rFonts w:ascii="Times New Roman" w:hAnsi="Times New Roman"/>
                              <w:sz w:val="24"/>
                              <w:lang w:val="en-US"/>
                            </w:rPr>
                            <w:t xml:space="preserve"> 80</w:t>
                          </w:r>
                          <w:r>
                            <w:rPr>
                              <w:rFonts w:ascii="Times New Roman" w:hAnsi="Times New Roman"/>
                              <w:sz w:val="24"/>
                              <w:vertAlign w:val="superscript"/>
                              <w:lang w:val="en-US"/>
                            </w:rPr>
                            <w:t>o</w:t>
                          </w:r>
                          <w:r>
                            <w:rPr>
                              <w:rFonts w:ascii="Times New Roman" w:hAnsi="Times New Roman"/>
                              <w:sz w:val="24"/>
                              <w:lang w:val="en-US"/>
                            </w:rPr>
                            <w:t xml:space="preserve">C </w:t>
                          </w:r>
                          <w:proofErr w:type="spellStart"/>
                          <w:r>
                            <w:rPr>
                              <w:rFonts w:ascii="Times New Roman" w:hAnsi="Times New Roman"/>
                              <w:sz w:val="24"/>
                              <w:lang w:val="en-US"/>
                            </w:rPr>
                            <w:t>selama</w:t>
                          </w:r>
                          <w:proofErr w:type="spellEnd"/>
                          <w:r>
                            <w:rPr>
                              <w:rFonts w:ascii="Times New Roman" w:hAnsi="Times New Roman"/>
                              <w:sz w:val="24"/>
                              <w:lang w:val="en-US"/>
                            </w:rPr>
                            <w:t xml:space="preserve"> 5 </w:t>
                          </w:r>
                          <w:proofErr w:type="spellStart"/>
                          <w:r>
                            <w:rPr>
                              <w:rFonts w:ascii="Times New Roman" w:hAnsi="Times New Roman"/>
                              <w:sz w:val="24"/>
                              <w:lang w:val="en-US"/>
                            </w:rPr>
                            <w:t>menit</w:t>
                          </w:r>
                          <w:proofErr w:type="spellEnd"/>
                          <w:r w:rsidR="00B11C7F">
                            <w:rPr>
                              <w:rFonts w:ascii="Times New Roman" w:hAnsi="Times New Roman"/>
                              <w:sz w:val="24"/>
                              <w:lang w:val="en-US"/>
                            </w:rPr>
                            <w:t xml:space="preserve"> </w:t>
                          </w:r>
                          <w:proofErr w:type="spellStart"/>
                          <w:r w:rsidR="00B11C7F">
                            <w:rPr>
                              <w:rFonts w:ascii="Times New Roman" w:hAnsi="Times New Roman"/>
                              <w:sz w:val="24"/>
                              <w:lang w:val="en-US"/>
                            </w:rPr>
                            <w:t>setelah</w:t>
                          </w:r>
                          <w:proofErr w:type="spellEnd"/>
                          <w:r w:rsidR="00B11C7F">
                            <w:rPr>
                              <w:rFonts w:ascii="Times New Roman" w:hAnsi="Times New Roman"/>
                              <w:sz w:val="24"/>
                              <w:lang w:val="en-US"/>
                            </w:rPr>
                            <w:t xml:space="preserve"> </w:t>
                          </w:r>
                          <w:proofErr w:type="spellStart"/>
                          <w:r w:rsidR="00B11C7F">
                            <w:rPr>
                              <w:rFonts w:ascii="Times New Roman" w:hAnsi="Times New Roman"/>
                              <w:sz w:val="24"/>
                              <w:lang w:val="en-US"/>
                            </w:rPr>
                            <w:t>itu</w:t>
                          </w:r>
                          <w:proofErr w:type="spellEnd"/>
                          <w:r w:rsidR="00B11C7F">
                            <w:rPr>
                              <w:rFonts w:ascii="Times New Roman" w:hAnsi="Times New Roman"/>
                              <w:sz w:val="24"/>
                              <w:lang w:val="en-US"/>
                            </w:rPr>
                            <w:t xml:space="preserve"> </w:t>
                          </w:r>
                          <w:proofErr w:type="spellStart"/>
                          <w:r w:rsidR="00B11C7F">
                            <w:rPr>
                              <w:rFonts w:ascii="Times New Roman" w:hAnsi="Times New Roman"/>
                              <w:sz w:val="24"/>
                              <w:lang w:val="en-US"/>
                            </w:rPr>
                            <w:t>jadilah</w:t>
                          </w:r>
                          <w:proofErr w:type="spellEnd"/>
                          <w:r w:rsidR="00B11C7F">
                            <w:rPr>
                              <w:rFonts w:ascii="Times New Roman" w:hAnsi="Times New Roman"/>
                              <w:sz w:val="24"/>
                              <w:lang w:val="en-US"/>
                            </w:rPr>
                            <w:t xml:space="preserve"> </w:t>
                          </w:r>
                          <w:proofErr w:type="spellStart"/>
                          <w:r w:rsidR="00B11C7F">
                            <w:rPr>
                              <w:rFonts w:ascii="Times New Roman" w:hAnsi="Times New Roman"/>
                              <w:sz w:val="24"/>
                              <w:lang w:val="en-US"/>
                            </w:rPr>
                            <w:t>minuman</w:t>
                          </w:r>
                          <w:proofErr w:type="spellEnd"/>
                          <w:r w:rsidR="00B11C7F">
                            <w:rPr>
                              <w:rFonts w:ascii="Times New Roman" w:hAnsi="Times New Roman"/>
                              <w:sz w:val="24"/>
                              <w:lang w:val="en-US"/>
                            </w:rPr>
                            <w:t xml:space="preserve"> </w:t>
                          </w:r>
                          <w:proofErr w:type="spellStart"/>
                          <w:r w:rsidR="00B11C7F">
                            <w:rPr>
                              <w:rFonts w:ascii="Times New Roman" w:hAnsi="Times New Roman"/>
                              <w:sz w:val="24"/>
                              <w:lang w:val="en-US"/>
                            </w:rPr>
                            <w:t>kunyit</w:t>
                          </w:r>
                          <w:proofErr w:type="spellEnd"/>
                        </w:p>
                      </w:txbxContent>
                    </v:textbox>
                  </v:rect>
                  <v:shape id="Straight Arrow Connector 13" o:spid="_x0000_s1046" type="#_x0000_t32" style="position:absolute;left:4764;top:3915;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" strokecolor="black [3213]" strokeweight=".5pt">
                    <v:stroke endarrow="open" joinstyle="miter"/>
                  </v:shape>
                  <v:shape id="Straight Arrow Connector 5" o:spid="_x0000_s1047" type="#_x0000_t32" style="position:absolute;left:2493;top:9488;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" strokecolor="black [3213]" strokeweight=".5pt">
                    <v:stroke endarrow="open" joinstyle="miter"/>
                  </v:shape>
                  <v:rect id="Rectangle 14" o:spid="_x0000_s1048" style="position:absolute;left:3193;top:1914;width:1612;height: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" filled="f" stroked="f" strokeweight=".25pt">
                    <v:textbox>
                      <w:txbxContent>
                        <w:p w14:paraId="6C87A901" w14:textId="77777777" w:rsidR="00B44A78" w:rsidRPr="00CF3843" w:rsidRDefault="00B44A78" w:rsidP="00B44A78">
                          <w:pPr>
                            <w:jc w:val="center"/>
                            <w:rPr>
                              <w:rFonts w:ascii="Times New Roman" w:hAnsi="Times New Roman"/>
                              <w:sz w:val="24"/>
                              <w:lang w:val="en-US"/>
                            </w:rPr>
                          </w:pPr>
                          <w:proofErr w:type="spellStart"/>
                          <w:r>
                            <w:rPr>
                              <w:rFonts w:ascii="Times New Roman" w:hAnsi="Times New Roman"/>
                              <w:sz w:val="24"/>
                              <w:lang w:val="en-US"/>
                            </w:rPr>
                            <w:t>Kunyit</w:t>
                          </w:r>
                          <w:proofErr w:type="spellEnd"/>
                          <w:r>
                            <w:rPr>
                              <w:rFonts w:ascii="Times New Roman" w:hAnsi="Times New Roman"/>
                              <w:sz w:val="24"/>
                              <w:lang w:val="en-US"/>
                            </w:rPr>
                            <w:t xml:space="preserve"> </w:t>
                          </w:r>
                        </w:p>
                      </w:txbxContent>
                    </v:textbox>
                  </v:rect>
                </v:group>
                <v:rect id="Rectangle 50" o:spid="_x0000_s1049" style="position:absolute;left:6109;top:7391;width:3499;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" fillcolor="white [3201]" strokecolor="white [3212]" strokeweight="1pt">
                  <v:textbox>
                    <w:txbxContent>
                      <w:p w14:paraId="546F1288" w14:textId="77777777" w:rsidR="00B44A78" w:rsidRPr="00A34DF9" w:rsidRDefault="00B44A78" w:rsidP="00B44A78">
                        <w:pPr>
                          <w:pStyle w:val="ListParagraph"/>
                          <w:numPr>
                            <w:ilvl w:val="0"/>
                            <w:numId w:val="2"/>
                          </w:numPr>
                          <w:spacing w:line="240" w:lineRule="auto"/>
                          <w:rPr>
                            <w:rFonts w:ascii="Times New Roman" w:hAnsi="Times New Roman"/>
                            <w:b/>
                            <w:szCs w:val="20"/>
                            <w:lang w:val="en-US"/>
                          </w:rPr>
                        </w:pPr>
                        <w:r w:rsidRPr="00A34DF9">
                          <w:rPr>
                            <w:rFonts w:ascii="Times New Roman" w:hAnsi="Times New Roman"/>
                            <w:b/>
                            <w:szCs w:val="20"/>
                            <w:lang w:val="en-US"/>
                          </w:rPr>
                          <w:t>Sif</w:t>
                        </w:r>
                        <w:r w:rsidRPr="00A34DF9">
                          <w:rPr>
                            <w:rFonts w:ascii="Times New Roman" w:hAnsi="Times New Roman"/>
                            <w:b/>
                            <w:sz w:val="24"/>
                            <w:szCs w:val="24"/>
                          </w:rPr>
                          <w:t>a</w:t>
                        </w:r>
                        <w:r w:rsidRPr="00A34DF9">
                          <w:rPr>
                            <w:rFonts w:ascii="Times New Roman" w:hAnsi="Times New Roman"/>
                            <w:b/>
                            <w:sz w:val="24"/>
                            <w:szCs w:val="24"/>
                            <w:lang w:val="en-US"/>
                          </w:rPr>
                          <w:t>t</w:t>
                        </w:r>
                        <w:r w:rsidRPr="00A34DF9">
                          <w:rPr>
                            <w:rFonts w:ascii="Times New Roman" w:hAnsi="Times New Roman"/>
                            <w:b/>
                            <w:szCs w:val="20"/>
                            <w:lang w:val="en-US"/>
                          </w:rPr>
                          <w:t xml:space="preserve"> </w:t>
                        </w:r>
                        <w:proofErr w:type="spellStart"/>
                        <w:proofErr w:type="gramStart"/>
                        <w:r w:rsidRPr="00A34DF9">
                          <w:rPr>
                            <w:rFonts w:ascii="Times New Roman" w:hAnsi="Times New Roman"/>
                            <w:b/>
                            <w:szCs w:val="20"/>
                            <w:lang w:val="en-US"/>
                          </w:rPr>
                          <w:t>Fisik</w:t>
                        </w:r>
                        <w:proofErr w:type="spellEnd"/>
                        <w:r w:rsidRPr="00A34DF9">
                          <w:rPr>
                            <w:rFonts w:ascii="Times New Roman" w:hAnsi="Times New Roman"/>
                            <w:szCs w:val="20"/>
                            <w:lang w:val="en-US"/>
                          </w:rPr>
                          <w:t xml:space="preserve"> </w:t>
                        </w:r>
                        <w:r>
                          <w:rPr>
                            <w:rFonts w:ascii="Times New Roman" w:hAnsi="Times New Roman"/>
                            <w:szCs w:val="20"/>
                            <w:lang w:val="en-US"/>
                          </w:rPr>
                          <w:t xml:space="preserve"> </w:t>
                        </w:r>
                        <w:r w:rsidRPr="00A34DF9">
                          <w:rPr>
                            <w:rFonts w:ascii="Times New Roman" w:hAnsi="Times New Roman"/>
                            <w:szCs w:val="20"/>
                            <w:lang w:val="en-US"/>
                          </w:rPr>
                          <w:t>uji</w:t>
                        </w:r>
                        <w:proofErr w:type="gramEnd"/>
                        <w:r w:rsidRPr="00A34DF9">
                          <w:rPr>
                            <w:rFonts w:ascii="Times New Roman" w:hAnsi="Times New Roman"/>
                            <w:szCs w:val="20"/>
                            <w:lang w:val="en-US"/>
                          </w:rPr>
                          <w:t xml:space="preserve"> </w:t>
                        </w:r>
                        <w:proofErr w:type="spellStart"/>
                        <w:r w:rsidRPr="00A34DF9">
                          <w:rPr>
                            <w:rFonts w:ascii="Times New Roman" w:hAnsi="Times New Roman"/>
                            <w:szCs w:val="20"/>
                            <w:lang w:val="en-US"/>
                          </w:rPr>
                          <w:t>viskositas</w:t>
                        </w:r>
                        <w:proofErr w:type="spellEnd"/>
                      </w:p>
                      <w:p w14:paraId="4426D9DA" w14:textId="77777777" w:rsidR="00B44A78" w:rsidRPr="00A34DF9" w:rsidRDefault="00B44A78" w:rsidP="00B44A78">
                        <w:pPr>
                          <w:pStyle w:val="ListParagraph"/>
                          <w:numPr>
                            <w:ilvl w:val="0"/>
                            <w:numId w:val="2"/>
                          </w:numPr>
                          <w:spacing w:line="240" w:lineRule="auto"/>
                          <w:rPr>
                            <w:rFonts w:ascii="Times New Roman" w:hAnsi="Times New Roman"/>
                            <w:b/>
                            <w:szCs w:val="20"/>
                            <w:lang w:val="en-US"/>
                          </w:rPr>
                        </w:pPr>
                        <w:r w:rsidRPr="00A34DF9">
                          <w:rPr>
                            <w:rFonts w:ascii="Times New Roman" w:hAnsi="Times New Roman"/>
                            <w:b/>
                            <w:szCs w:val="20"/>
                            <w:lang w:val="en-US"/>
                          </w:rPr>
                          <w:t>Uji Kimia</w:t>
                        </w:r>
                      </w:p>
                      <w:p w14:paraId="21804FFF" w14:textId="77777777" w:rsidR="00B44A78" w:rsidRDefault="00B44A78" w:rsidP="00B44A78">
                        <w:pPr>
                          <w:pStyle w:val="ListParagraph"/>
                          <w:numPr>
                            <w:ilvl w:val="0"/>
                            <w:numId w:val="1"/>
                          </w:numPr>
                          <w:spacing w:line="240" w:lineRule="auto"/>
                          <w:rPr>
                            <w:rFonts w:ascii="Times New Roman" w:hAnsi="Times New Roman"/>
                            <w:szCs w:val="20"/>
                            <w:lang w:val="en-US"/>
                          </w:rPr>
                        </w:pPr>
                        <w:proofErr w:type="spellStart"/>
                        <w:r w:rsidRPr="00A34DF9">
                          <w:rPr>
                            <w:rFonts w:ascii="Times New Roman" w:hAnsi="Times New Roman"/>
                            <w:szCs w:val="20"/>
                            <w:lang w:val="en-US"/>
                          </w:rPr>
                          <w:t>Aktivitas</w:t>
                        </w:r>
                        <w:proofErr w:type="spellEnd"/>
                        <w:r w:rsidRPr="00A34DF9">
                          <w:rPr>
                            <w:rFonts w:ascii="Times New Roman" w:hAnsi="Times New Roman"/>
                            <w:szCs w:val="20"/>
                            <w:lang w:val="en-US"/>
                          </w:rPr>
                          <w:t xml:space="preserve"> </w:t>
                        </w:r>
                        <w:proofErr w:type="spellStart"/>
                        <w:proofErr w:type="gramStart"/>
                        <w:r w:rsidRPr="00A34DF9">
                          <w:rPr>
                            <w:rFonts w:ascii="Times New Roman" w:hAnsi="Times New Roman"/>
                            <w:szCs w:val="20"/>
                            <w:lang w:val="en-US"/>
                          </w:rPr>
                          <w:t>antioksidan</w:t>
                        </w:r>
                        <w:proofErr w:type="spellEnd"/>
                        <w:r w:rsidRPr="00A34DF9">
                          <w:rPr>
                            <w:rFonts w:ascii="Times New Roman" w:hAnsi="Times New Roman"/>
                            <w:szCs w:val="20"/>
                            <w:lang w:val="en-US"/>
                          </w:rPr>
                          <w:t xml:space="preserve">  (</w:t>
                        </w:r>
                        <w:proofErr w:type="gramEnd"/>
                        <w:r w:rsidRPr="00A34DF9">
                          <w:rPr>
                            <w:rFonts w:ascii="Times New Roman" w:hAnsi="Times New Roman"/>
                            <w:szCs w:val="20"/>
                            <w:lang w:val="en-US"/>
                          </w:rPr>
                          <w:t>DPPH)</w:t>
                        </w:r>
                      </w:p>
                      <w:p w14:paraId="5289AE45" w14:textId="77777777" w:rsidR="00B44A78" w:rsidRDefault="00B44A78" w:rsidP="00B44A78">
                        <w:pPr>
                          <w:pStyle w:val="ListParagraph"/>
                          <w:numPr>
                            <w:ilvl w:val="0"/>
                            <w:numId w:val="1"/>
                          </w:numPr>
                          <w:spacing w:line="240" w:lineRule="auto"/>
                          <w:rPr>
                            <w:rFonts w:ascii="Times New Roman" w:hAnsi="Times New Roman"/>
                            <w:szCs w:val="20"/>
                            <w:lang w:val="en-US"/>
                          </w:rPr>
                        </w:pPr>
                        <w:proofErr w:type="spellStart"/>
                        <w:r w:rsidRPr="00A34DF9">
                          <w:rPr>
                            <w:rFonts w:ascii="Times New Roman" w:hAnsi="Times New Roman"/>
                            <w:szCs w:val="20"/>
                            <w:lang w:val="en-US"/>
                          </w:rPr>
                          <w:t>Fenol</w:t>
                        </w:r>
                        <w:proofErr w:type="spellEnd"/>
                        <w:r w:rsidRPr="00A34DF9">
                          <w:rPr>
                            <w:rFonts w:ascii="Times New Roman" w:hAnsi="Times New Roman"/>
                            <w:szCs w:val="20"/>
                            <w:lang w:val="en-US"/>
                          </w:rPr>
                          <w:t xml:space="preserve"> total</w:t>
                        </w:r>
                      </w:p>
                      <w:p w14:paraId="06EF7598" w14:textId="77777777" w:rsidR="00B44A78" w:rsidRDefault="00B44A78" w:rsidP="00B44A78">
                        <w:pPr>
                          <w:pStyle w:val="ListParagraph"/>
                          <w:numPr>
                            <w:ilvl w:val="0"/>
                            <w:numId w:val="1"/>
                          </w:numPr>
                          <w:spacing w:line="240" w:lineRule="auto"/>
                          <w:rPr>
                            <w:rFonts w:ascii="Times New Roman" w:hAnsi="Times New Roman"/>
                            <w:szCs w:val="20"/>
                            <w:lang w:val="en-US"/>
                          </w:rPr>
                        </w:pPr>
                        <w:r w:rsidRPr="00A34DF9">
                          <w:rPr>
                            <w:rFonts w:ascii="Times New Roman" w:hAnsi="Times New Roman"/>
                            <w:szCs w:val="20"/>
                            <w:lang w:val="en-US"/>
                          </w:rPr>
                          <w:t>pH</w:t>
                        </w:r>
                      </w:p>
                      <w:p w14:paraId="2B7F0A9B" w14:textId="77777777" w:rsidR="00B44A78" w:rsidRPr="00E469BA" w:rsidRDefault="00B44A78" w:rsidP="00B44A78">
                        <w:pPr>
                          <w:pStyle w:val="ListParagraph"/>
                          <w:numPr>
                            <w:ilvl w:val="0"/>
                            <w:numId w:val="2"/>
                          </w:numPr>
                          <w:spacing w:line="240" w:lineRule="auto"/>
                          <w:rPr>
                            <w:rFonts w:ascii="Times New Roman" w:hAnsi="Times New Roman"/>
                            <w:b/>
                            <w:szCs w:val="20"/>
                            <w:lang w:val="en-US"/>
                          </w:rPr>
                        </w:pPr>
                        <w:r w:rsidRPr="00E469BA">
                          <w:rPr>
                            <w:rFonts w:ascii="Times New Roman" w:hAnsi="Times New Roman"/>
                            <w:b/>
                            <w:szCs w:val="20"/>
                            <w:lang w:val="en-US"/>
                          </w:rPr>
                          <w:t xml:space="preserve">Uji </w:t>
                        </w:r>
                        <w:proofErr w:type="spellStart"/>
                        <w:r w:rsidRPr="00E469BA">
                          <w:rPr>
                            <w:rFonts w:ascii="Times New Roman" w:hAnsi="Times New Roman"/>
                            <w:b/>
                            <w:szCs w:val="20"/>
                            <w:lang w:val="en-US"/>
                          </w:rPr>
                          <w:t>kesukaan</w:t>
                        </w:r>
                        <w:proofErr w:type="spellEnd"/>
                      </w:p>
                    </w:txbxContent>
                  </v:textbox>
                </v:rect>
              </v:group>
            </w:pict>
          </mc:Fallback>
        </mc:AlternateContent>
      </w:r>
    </w:p>
    <w:p w14:paraId="631EE13B" w14:textId="1C86A868" w:rsidR="00CC5B53" w:rsidRDefault="00CC5B53" w:rsidP="0057188F">
      <w:pPr>
        <w:tabs>
          <w:tab w:val="left" w:pos="0"/>
        </w:tabs>
        <w:spacing w:before="240" w:line="240" w:lineRule="auto"/>
        <w:ind w:left="-567" w:right="-330"/>
        <w:jc w:val="both"/>
        <w:rPr>
          <w:rFonts w:ascii="Times New Roman" w:hAnsi="Times New Roman"/>
          <w:bCs/>
          <w:sz w:val="24"/>
          <w:szCs w:val="24"/>
          <w:shd w:val="clear" w:color="auto" w:fill="FFFFFF"/>
        </w:rPr>
      </w:pPr>
    </w:p>
    <w:p w14:paraId="3F06F2E7" w14:textId="507FEF5E" w:rsidR="00AF7407" w:rsidRPr="00526BFD" w:rsidRDefault="00AF7407" w:rsidP="0057188F">
      <w:pPr>
        <w:tabs>
          <w:tab w:val="left" w:pos="0"/>
        </w:tabs>
        <w:spacing w:before="240" w:line="240" w:lineRule="auto"/>
        <w:ind w:left="-567" w:right="-330"/>
        <w:jc w:val="both"/>
        <w:rPr>
          <w:rFonts w:ascii="Times New Roman" w:hAnsi="Times New Roman"/>
          <w:bCs/>
          <w:sz w:val="24"/>
          <w:szCs w:val="24"/>
          <w:shd w:val="clear" w:color="auto" w:fill="FFFFFF"/>
        </w:rPr>
      </w:pPr>
    </w:p>
    <w:p w14:paraId="0EC2D902" w14:textId="77777777" w:rsidR="00E33853" w:rsidRPr="00E33853" w:rsidRDefault="00E33853" w:rsidP="0057188F">
      <w:pPr>
        <w:spacing w:after="86" w:line="240" w:lineRule="auto"/>
        <w:ind w:left="-567" w:right="-330"/>
        <w:jc w:val="both"/>
        <w:rPr>
          <w:rFonts w:ascii="Times New Roman" w:hAnsi="Times New Roman"/>
          <w:b/>
          <w:color w:val="000000"/>
          <w:sz w:val="24"/>
          <w:szCs w:val="24"/>
          <w:lang w:val="en-US"/>
        </w:rPr>
      </w:pPr>
    </w:p>
    <w:p w14:paraId="736EFD5C" w14:textId="77777777" w:rsidR="00F170D3" w:rsidRPr="004C663C" w:rsidRDefault="00F170D3" w:rsidP="0057188F">
      <w:pPr>
        <w:spacing w:after="0" w:line="360" w:lineRule="auto"/>
        <w:ind w:left="-567" w:right="-330" w:firstLine="709"/>
        <w:jc w:val="center"/>
        <w:rPr>
          <w:rFonts w:ascii="Times New Roman" w:hAnsi="Times New Roman"/>
          <w:sz w:val="20"/>
        </w:rPr>
      </w:pPr>
    </w:p>
    <w:p w14:paraId="049DE1BD" w14:textId="2E98549B" w:rsidR="007C0CD6" w:rsidRDefault="007C0CD6" w:rsidP="0057188F">
      <w:pPr>
        <w:ind w:left="-567" w:right="-330"/>
      </w:pPr>
      <w:r>
        <w:br w:type="page"/>
      </w:r>
    </w:p>
    <w:p w14:paraId="24F295FA" w14:textId="33D784BA" w:rsidR="00133D1B" w:rsidRPr="0057188F" w:rsidRDefault="007C0CD6" w:rsidP="003A78FE">
      <w:pPr>
        <w:ind w:left="-1276" w:right="-330"/>
        <w:rPr>
          <w:rFonts w:ascii="Times New Roman" w:hAnsi="Times New Roman"/>
          <w:b/>
          <w:bCs/>
          <w:sz w:val="24"/>
          <w:szCs w:val="24"/>
        </w:rPr>
      </w:pPr>
      <w:r w:rsidRPr="0057188F">
        <w:rPr>
          <w:rFonts w:ascii="Times New Roman" w:hAnsi="Times New Roman"/>
          <w:b/>
          <w:bCs/>
          <w:sz w:val="24"/>
          <w:szCs w:val="24"/>
        </w:rPr>
        <w:t xml:space="preserve">Rancangan Percobaan </w:t>
      </w:r>
    </w:p>
    <w:p w14:paraId="6D888D7C" w14:textId="596B84D4" w:rsidR="007C0CD6" w:rsidRDefault="007C0CD6" w:rsidP="003A78FE">
      <w:pPr>
        <w:ind w:left="-1276" w:right="-330" w:firstLine="720"/>
        <w:rPr>
          <w:rFonts w:ascii="Times New Roman" w:hAnsi="Times New Roman"/>
          <w:sz w:val="24"/>
        </w:rPr>
      </w:pPr>
      <w:r w:rsidRPr="001558C6">
        <w:rPr>
          <w:rFonts w:ascii="Times New Roman" w:hAnsi="Times New Roman"/>
          <w:sz w:val="24"/>
        </w:rPr>
        <w:t>Rancangan percobaan yang digunakan dalam penelitian ini adalah</w:t>
      </w:r>
      <w:r>
        <w:rPr>
          <w:rFonts w:ascii="Times New Roman" w:hAnsi="Times New Roman"/>
          <w:sz w:val="24"/>
        </w:rPr>
        <w:t xml:space="preserve"> </w:t>
      </w:r>
      <w:r w:rsidRPr="001558C6">
        <w:rPr>
          <w:rFonts w:ascii="Times New Roman" w:hAnsi="Times New Roman"/>
          <w:sz w:val="24"/>
        </w:rPr>
        <w:t>Rancangan Acak Lengkap (RAL) faktori</w:t>
      </w:r>
      <w:r>
        <w:rPr>
          <w:rFonts w:ascii="Times New Roman" w:hAnsi="Times New Roman"/>
          <w:sz w:val="24"/>
        </w:rPr>
        <w:t xml:space="preserve">al dengan 2 faktor. Faktor yang </w:t>
      </w:r>
      <w:r w:rsidRPr="001558C6">
        <w:rPr>
          <w:rFonts w:ascii="Times New Roman" w:hAnsi="Times New Roman"/>
          <w:sz w:val="24"/>
        </w:rPr>
        <w:t xml:space="preserve">digunakan adalah </w:t>
      </w:r>
      <w:r>
        <w:rPr>
          <w:rFonts w:ascii="Times New Roman" w:hAnsi="Times New Roman"/>
          <w:sz w:val="24"/>
        </w:rPr>
        <w:t xml:space="preserve">persentase </w:t>
      </w:r>
      <w:r>
        <w:rPr>
          <w:rFonts w:ascii="Times New Roman" w:hAnsi="Times New Roman"/>
          <w:sz w:val="24"/>
          <w:lang w:val="en-US"/>
        </w:rPr>
        <w:t>penambahan CMC dan belimbing wuluh.</w:t>
      </w:r>
      <w:r>
        <w:rPr>
          <w:rFonts w:ascii="Times New Roman" w:hAnsi="Times New Roman"/>
          <w:sz w:val="24"/>
        </w:rPr>
        <w:t xml:space="preserve"> </w:t>
      </w:r>
      <w:r w:rsidRPr="008529BC">
        <w:rPr>
          <w:rFonts w:ascii="Times New Roman" w:hAnsi="Times New Roman"/>
          <w:sz w:val="24"/>
        </w:rPr>
        <w:t xml:space="preserve">Perlakuan sebanyak </w:t>
      </w:r>
      <w:r w:rsidRPr="008529BC">
        <w:rPr>
          <w:rFonts w:ascii="Times New Roman" w:hAnsi="Times New Roman"/>
          <w:sz w:val="24"/>
          <w:lang w:val="en-US"/>
        </w:rPr>
        <w:t>9</w:t>
      </w:r>
      <w:r w:rsidRPr="008529BC">
        <w:rPr>
          <w:rFonts w:ascii="Times New Roman" w:hAnsi="Times New Roman"/>
          <w:sz w:val="24"/>
        </w:rPr>
        <w:t xml:space="preserve"> unit percobaan dan dilakukan dua kali pengulangan. Hasil pengujian kualitas sensoris dianalisis dengan menggunakan analisis non parametrik dengan uji hedonik</w:t>
      </w:r>
      <w:r w:rsidRPr="001558C6">
        <w:rPr>
          <w:rFonts w:ascii="Times New Roman" w:hAnsi="Times New Roman"/>
          <w:sz w:val="24"/>
        </w:rPr>
        <w:t>.</w:t>
      </w:r>
    </w:p>
    <w:p w14:paraId="25FDC174" w14:textId="6B18CE72" w:rsidR="007C0CD6" w:rsidRPr="0057188F" w:rsidRDefault="007C0CD6" w:rsidP="003A78FE">
      <w:pPr>
        <w:ind w:left="-1276" w:right="-330"/>
        <w:rPr>
          <w:rFonts w:ascii="Times New Roman" w:hAnsi="Times New Roman"/>
          <w:b/>
          <w:bCs/>
          <w:sz w:val="24"/>
          <w:szCs w:val="24"/>
        </w:rPr>
      </w:pPr>
      <w:r w:rsidRPr="0057188F">
        <w:rPr>
          <w:rFonts w:ascii="Times New Roman" w:hAnsi="Times New Roman"/>
          <w:b/>
          <w:bCs/>
          <w:sz w:val="24"/>
          <w:szCs w:val="24"/>
        </w:rPr>
        <w:t>Analisis</w:t>
      </w:r>
    </w:p>
    <w:p w14:paraId="15E4E8C4" w14:textId="1DA86703" w:rsidR="007C0CD6" w:rsidRDefault="007C0CD6" w:rsidP="003A78FE">
      <w:pPr>
        <w:tabs>
          <w:tab w:val="left" w:pos="7797"/>
          <w:tab w:val="left" w:pos="7938"/>
        </w:tabs>
        <w:spacing w:after="0" w:line="240" w:lineRule="auto"/>
        <w:ind w:left="-1276" w:right="-330"/>
        <w:jc w:val="both"/>
        <w:rPr>
          <w:rFonts w:ascii="Times New Roman" w:hAnsi="Times New Roman"/>
          <w:sz w:val="24"/>
          <w:lang w:val="en-US"/>
        </w:rPr>
      </w:pPr>
      <w:r>
        <w:rPr>
          <w:rFonts w:ascii="Times New Roman" w:hAnsi="Times New Roman"/>
          <w:sz w:val="24"/>
          <w:lang w:val="en-US"/>
        </w:rPr>
        <w:t xml:space="preserve">           Hasil pengujian sifat fisik ( viskositas ). Sifat kimia ( Aktivitas Antioksidan,pH dan Total Fenol ), dan uji hedonik skoring kemudian diolah menggunakan analisis statistik ANOVA ( Analysis of variance ) dan apabila berbeda nyata akan diolah lebih lanjud dengan uji DMRT ( Duncan Multiple Range Test ) atau uji jarak ganda Duncan dengan bantuan software SPSS ( Statistical Product and Service Solusion ) versi 23. Uji DMRT digunakan untuk melihat adanya pengaruh antar perlakukan yang diuji.</w:t>
      </w:r>
    </w:p>
    <w:p w14:paraId="6084A98A" w14:textId="5C690FF6" w:rsidR="003554CD" w:rsidRDefault="003554CD" w:rsidP="003A78FE">
      <w:pPr>
        <w:tabs>
          <w:tab w:val="left" w:pos="7797"/>
          <w:tab w:val="left" w:pos="7938"/>
        </w:tabs>
        <w:spacing w:after="0" w:line="240" w:lineRule="auto"/>
        <w:ind w:left="-1276" w:right="-330"/>
        <w:jc w:val="both"/>
        <w:rPr>
          <w:rFonts w:ascii="Times New Roman" w:hAnsi="Times New Roman"/>
          <w:sz w:val="24"/>
          <w:lang w:val="en-US"/>
        </w:rPr>
      </w:pPr>
    </w:p>
    <w:p w14:paraId="30649C52" w14:textId="77777777" w:rsidR="003554CD" w:rsidRDefault="003554CD" w:rsidP="003A78FE">
      <w:pPr>
        <w:spacing w:after="0" w:line="276" w:lineRule="auto"/>
        <w:ind w:left="-1276" w:right="-330"/>
        <w:jc w:val="both"/>
        <w:rPr>
          <w:rFonts w:ascii="Times New Roman" w:hAnsi="Times New Roman"/>
          <w:b/>
          <w:sz w:val="24"/>
          <w:szCs w:val="24"/>
        </w:rPr>
      </w:pPr>
      <w:r>
        <w:rPr>
          <w:rFonts w:ascii="Times New Roman" w:hAnsi="Times New Roman"/>
          <w:b/>
          <w:sz w:val="24"/>
          <w:szCs w:val="24"/>
        </w:rPr>
        <w:t>HASIL DAN PEMBAHASAN</w:t>
      </w:r>
    </w:p>
    <w:p w14:paraId="1ECDB328" w14:textId="77777777" w:rsidR="003554CD" w:rsidRDefault="003554CD" w:rsidP="003A78FE">
      <w:pPr>
        <w:spacing w:after="0" w:line="276" w:lineRule="auto"/>
        <w:ind w:left="-1276" w:right="-330"/>
        <w:jc w:val="both"/>
        <w:rPr>
          <w:rFonts w:ascii="Times New Roman" w:hAnsi="Times New Roman"/>
          <w:b/>
          <w:sz w:val="24"/>
          <w:szCs w:val="24"/>
        </w:rPr>
      </w:pPr>
      <w:r>
        <w:rPr>
          <w:rFonts w:ascii="Times New Roman" w:hAnsi="Times New Roman"/>
          <w:b/>
          <w:sz w:val="24"/>
          <w:szCs w:val="24"/>
        </w:rPr>
        <w:t>Sifat Fisik</w:t>
      </w:r>
    </w:p>
    <w:p w14:paraId="0AE0C9B5" w14:textId="77777777" w:rsidR="003554CD" w:rsidRDefault="003554CD" w:rsidP="003A78FE">
      <w:pPr>
        <w:pStyle w:val="ListParagraph"/>
        <w:numPr>
          <w:ilvl w:val="0"/>
          <w:numId w:val="3"/>
        </w:numPr>
        <w:tabs>
          <w:tab w:val="left" w:pos="7797"/>
          <w:tab w:val="left" w:pos="7938"/>
        </w:tabs>
        <w:spacing w:after="0" w:line="240" w:lineRule="auto"/>
        <w:ind w:left="-1276" w:right="-330" w:hanging="360"/>
        <w:rPr>
          <w:rFonts w:ascii="Times New Roman" w:hAnsi="Times New Roman"/>
          <w:b/>
          <w:bCs/>
          <w:sz w:val="24"/>
          <w:lang w:val="en-US"/>
        </w:rPr>
      </w:pPr>
      <w:bookmarkStart w:id="1" w:name="_Hlk94110810"/>
      <w:r>
        <w:rPr>
          <w:rFonts w:ascii="Times New Roman" w:hAnsi="Times New Roman"/>
          <w:b/>
          <w:bCs/>
          <w:sz w:val="24"/>
          <w:lang w:val="en-US"/>
        </w:rPr>
        <w:t>Viskositas</w:t>
      </w:r>
    </w:p>
    <w:p w14:paraId="6CA6CCEA" w14:textId="26B3172B" w:rsidR="003554CD" w:rsidRDefault="003554CD" w:rsidP="003A78FE">
      <w:pPr>
        <w:pStyle w:val="ListParagraph"/>
        <w:spacing w:after="0" w:line="240" w:lineRule="auto"/>
        <w:ind w:left="-1276" w:right="-330"/>
        <w:jc w:val="both"/>
        <w:rPr>
          <w:rFonts w:ascii="Times New Roman" w:hAnsi="Times New Roman"/>
        </w:rPr>
      </w:pPr>
      <w:r>
        <w:rPr>
          <w:rFonts w:ascii="Times New Roman" w:hAnsi="Times New Roman"/>
        </w:rPr>
        <w:t xml:space="preserve"> Hasil Analisa uji viskositas ( cp ) :</w:t>
      </w:r>
    </w:p>
    <w:tbl>
      <w:tblPr>
        <w:tblStyle w:val="TableGrid"/>
        <w:tblW w:w="0" w:type="auto"/>
        <w:tblInd w:w="1080" w:type="dxa"/>
        <w:tblLook w:val="04A0" w:firstRow="1" w:lastRow="0" w:firstColumn="1" w:lastColumn="0" w:noHBand="0" w:noVBand="1"/>
      </w:tblPr>
      <w:tblGrid>
        <w:gridCol w:w="1626"/>
        <w:gridCol w:w="1765"/>
        <w:gridCol w:w="1730"/>
        <w:gridCol w:w="1730"/>
      </w:tblGrid>
      <w:tr w:rsidR="00F67FC3" w14:paraId="54CE454E" w14:textId="77777777" w:rsidTr="00CE48BC">
        <w:tc>
          <w:tcPr>
            <w:tcW w:w="1626" w:type="dxa"/>
            <w:vMerge w:val="restart"/>
          </w:tcPr>
          <w:p w14:paraId="50549BD6"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Belimbing wuluh (g)</w:t>
            </w:r>
          </w:p>
        </w:tc>
        <w:tc>
          <w:tcPr>
            <w:tcW w:w="5225" w:type="dxa"/>
            <w:gridSpan w:val="3"/>
          </w:tcPr>
          <w:p w14:paraId="58EB454B" w14:textId="77777777" w:rsidR="00F67FC3" w:rsidRPr="00F67FC3" w:rsidRDefault="00F67FC3" w:rsidP="00CE48BC">
            <w:pPr>
              <w:pStyle w:val="ListParagraph"/>
              <w:tabs>
                <w:tab w:val="left" w:pos="7797"/>
                <w:tab w:val="left" w:pos="7938"/>
              </w:tabs>
              <w:spacing w:line="480" w:lineRule="auto"/>
              <w:ind w:left="0" w:right="3"/>
              <w:jc w:val="center"/>
              <w:rPr>
                <w:rFonts w:ascii="Times New Roman" w:hAnsi="Times New Roman"/>
                <w:sz w:val="16"/>
                <w:szCs w:val="16"/>
                <w:lang w:val="en-US"/>
              </w:rPr>
            </w:pPr>
            <w:r w:rsidRPr="00F67FC3">
              <w:rPr>
                <w:rFonts w:ascii="Times New Roman" w:hAnsi="Times New Roman"/>
                <w:sz w:val="16"/>
                <w:szCs w:val="16"/>
                <w:lang w:val="en-US"/>
              </w:rPr>
              <w:t>CMC (g)</w:t>
            </w:r>
          </w:p>
        </w:tc>
      </w:tr>
      <w:tr w:rsidR="00F67FC3" w14:paraId="666AE69F" w14:textId="77777777" w:rsidTr="00CE48BC">
        <w:tc>
          <w:tcPr>
            <w:tcW w:w="1626" w:type="dxa"/>
            <w:vMerge/>
          </w:tcPr>
          <w:p w14:paraId="0845B33B"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p>
        </w:tc>
        <w:tc>
          <w:tcPr>
            <w:tcW w:w="1765" w:type="dxa"/>
          </w:tcPr>
          <w:p w14:paraId="74F99581"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0,75</w:t>
            </w:r>
          </w:p>
        </w:tc>
        <w:tc>
          <w:tcPr>
            <w:tcW w:w="1730" w:type="dxa"/>
          </w:tcPr>
          <w:p w14:paraId="25E9631C"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1,00</w:t>
            </w:r>
          </w:p>
        </w:tc>
        <w:tc>
          <w:tcPr>
            <w:tcW w:w="1730" w:type="dxa"/>
          </w:tcPr>
          <w:p w14:paraId="058BFCB9"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1,25</w:t>
            </w:r>
          </w:p>
        </w:tc>
      </w:tr>
      <w:tr w:rsidR="00F67FC3" w:rsidRPr="001A7B63" w14:paraId="0AB1B6B8" w14:textId="77777777" w:rsidTr="00CE48BC">
        <w:tc>
          <w:tcPr>
            <w:tcW w:w="1626" w:type="dxa"/>
          </w:tcPr>
          <w:p w14:paraId="2E1E626A"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2,5</w:t>
            </w:r>
          </w:p>
        </w:tc>
        <w:tc>
          <w:tcPr>
            <w:tcW w:w="1765" w:type="dxa"/>
          </w:tcPr>
          <w:p w14:paraId="5EB251A0" w14:textId="77777777" w:rsidR="00F67FC3" w:rsidRPr="00F67FC3" w:rsidRDefault="00F67FC3" w:rsidP="00CE48BC">
            <w:pPr>
              <w:pStyle w:val="ListParagraph"/>
              <w:tabs>
                <w:tab w:val="left" w:pos="7797"/>
                <w:tab w:val="left" w:pos="7938"/>
              </w:tabs>
              <w:spacing w:line="480" w:lineRule="auto"/>
              <w:ind w:left="0" w:right="3"/>
              <w:rPr>
                <w:rFonts w:ascii="Arial" w:hAnsi="Arial" w:cs="Arial"/>
                <w:sz w:val="16"/>
                <w:szCs w:val="16"/>
                <w:lang w:val="en-US"/>
              </w:rPr>
            </w:pPr>
            <w:r w:rsidRPr="00F67FC3">
              <w:rPr>
                <w:rFonts w:ascii="Arial" w:hAnsi="Arial" w:cs="Arial"/>
                <w:sz w:val="16"/>
                <w:szCs w:val="16"/>
                <w:lang w:val="en-US"/>
              </w:rPr>
              <w:t>1201,00 ͨ</w:t>
            </w:r>
          </w:p>
        </w:tc>
        <w:tc>
          <w:tcPr>
            <w:tcW w:w="1730" w:type="dxa"/>
          </w:tcPr>
          <w:p w14:paraId="79F24E26"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574.50 ͣ</w:t>
            </w:r>
          </w:p>
        </w:tc>
        <w:tc>
          <w:tcPr>
            <w:tcW w:w="1730" w:type="dxa"/>
          </w:tcPr>
          <w:p w14:paraId="5FACFEA4"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633.25 ͣ ᵇ</w:t>
            </w:r>
          </w:p>
        </w:tc>
      </w:tr>
      <w:tr w:rsidR="00F67FC3" w:rsidRPr="001A7B63" w14:paraId="52EF22F2" w14:textId="77777777" w:rsidTr="00CE48BC">
        <w:tc>
          <w:tcPr>
            <w:tcW w:w="1626" w:type="dxa"/>
          </w:tcPr>
          <w:p w14:paraId="5EBB5BDA"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5,0</w:t>
            </w:r>
          </w:p>
        </w:tc>
        <w:tc>
          <w:tcPr>
            <w:tcW w:w="1765" w:type="dxa"/>
          </w:tcPr>
          <w:p w14:paraId="54BF9E13" w14:textId="77777777" w:rsidR="00F67FC3" w:rsidRPr="00F67FC3" w:rsidRDefault="00F67FC3" w:rsidP="00CE48BC">
            <w:pPr>
              <w:pStyle w:val="ListParagraph"/>
              <w:tabs>
                <w:tab w:val="left" w:pos="7797"/>
                <w:tab w:val="left" w:pos="7938"/>
              </w:tabs>
              <w:spacing w:line="480" w:lineRule="auto"/>
              <w:ind w:left="0" w:right="3"/>
              <w:rPr>
                <w:rFonts w:ascii="Arial" w:hAnsi="Arial" w:cs="Arial"/>
                <w:sz w:val="16"/>
                <w:szCs w:val="16"/>
                <w:lang w:val="en-US"/>
              </w:rPr>
            </w:pPr>
            <w:r w:rsidRPr="00F67FC3">
              <w:rPr>
                <w:rFonts w:ascii="Arial" w:hAnsi="Arial" w:cs="Arial"/>
                <w:sz w:val="16"/>
                <w:szCs w:val="16"/>
                <w:lang w:val="en-US"/>
              </w:rPr>
              <w:t>540,75 ͣ</w:t>
            </w:r>
          </w:p>
        </w:tc>
        <w:tc>
          <w:tcPr>
            <w:tcW w:w="1730" w:type="dxa"/>
          </w:tcPr>
          <w:p w14:paraId="56201D9C"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943.50 ᵇ</w:t>
            </w:r>
          </w:p>
        </w:tc>
        <w:tc>
          <w:tcPr>
            <w:tcW w:w="1730" w:type="dxa"/>
          </w:tcPr>
          <w:p w14:paraId="291CDA4A"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598.75 ͣ ᵇ</w:t>
            </w:r>
          </w:p>
        </w:tc>
      </w:tr>
      <w:tr w:rsidR="00F67FC3" w:rsidRPr="001A7B63" w14:paraId="2E2FBEFF" w14:textId="77777777" w:rsidTr="00CE48BC">
        <w:tc>
          <w:tcPr>
            <w:tcW w:w="1626" w:type="dxa"/>
          </w:tcPr>
          <w:p w14:paraId="3B1C847E"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7,5</w:t>
            </w:r>
          </w:p>
        </w:tc>
        <w:tc>
          <w:tcPr>
            <w:tcW w:w="1765" w:type="dxa"/>
          </w:tcPr>
          <w:p w14:paraId="5013A2CD" w14:textId="77777777" w:rsidR="00F67FC3" w:rsidRPr="00F67FC3" w:rsidRDefault="00F67FC3" w:rsidP="00CE48BC">
            <w:pPr>
              <w:pStyle w:val="ListParagraph"/>
              <w:tabs>
                <w:tab w:val="left" w:pos="7797"/>
                <w:tab w:val="left" w:pos="7938"/>
              </w:tabs>
              <w:spacing w:line="480" w:lineRule="auto"/>
              <w:ind w:left="0" w:right="3"/>
              <w:rPr>
                <w:rFonts w:ascii="Arial" w:hAnsi="Arial" w:cs="Arial"/>
                <w:sz w:val="16"/>
                <w:szCs w:val="16"/>
                <w:lang w:val="en-US"/>
              </w:rPr>
            </w:pPr>
            <w:r w:rsidRPr="00F67FC3">
              <w:rPr>
                <w:rFonts w:ascii="Arial" w:hAnsi="Arial" w:cs="Arial"/>
                <w:sz w:val="16"/>
                <w:szCs w:val="16"/>
                <w:lang w:val="en-US"/>
              </w:rPr>
              <w:t>538,00 ͣ</w:t>
            </w:r>
          </w:p>
        </w:tc>
        <w:tc>
          <w:tcPr>
            <w:tcW w:w="1730" w:type="dxa"/>
          </w:tcPr>
          <w:p w14:paraId="1C5961D3"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766.25 ͣ ᵇ</w:t>
            </w:r>
          </w:p>
        </w:tc>
        <w:tc>
          <w:tcPr>
            <w:tcW w:w="1730" w:type="dxa"/>
          </w:tcPr>
          <w:p w14:paraId="2C0A9CD7"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548.75 ͣ</w:t>
            </w:r>
          </w:p>
        </w:tc>
      </w:tr>
    </w:tbl>
    <w:p w14:paraId="3F8C8139" w14:textId="77777777" w:rsidR="00D36072" w:rsidRPr="00365559" w:rsidRDefault="00D36072" w:rsidP="003A78FE">
      <w:pPr>
        <w:pStyle w:val="ListParagraph"/>
        <w:spacing w:after="0" w:line="240" w:lineRule="auto"/>
        <w:ind w:left="-1276" w:right="-330"/>
        <w:jc w:val="both"/>
        <w:rPr>
          <w:rFonts w:ascii="Times New Roman" w:hAnsi="Times New Roman"/>
        </w:rPr>
      </w:pPr>
    </w:p>
    <w:p w14:paraId="0AB4B561" w14:textId="77777777" w:rsidR="003554CD" w:rsidRPr="009A110B" w:rsidRDefault="003554CD" w:rsidP="003A78FE">
      <w:pPr>
        <w:tabs>
          <w:tab w:val="left" w:pos="7797"/>
          <w:tab w:val="left" w:pos="7938"/>
        </w:tabs>
        <w:spacing w:after="0" w:line="240" w:lineRule="auto"/>
        <w:ind w:left="-1276" w:right="-330" w:firstLine="426"/>
        <w:jc w:val="both"/>
        <w:rPr>
          <w:rFonts w:ascii="Times New Roman" w:hAnsi="Times New Roman"/>
          <w:sz w:val="24"/>
          <w:szCs w:val="24"/>
        </w:rPr>
      </w:pPr>
      <w:bookmarkStart w:id="2" w:name="_Hlk94457532"/>
      <w:r w:rsidRPr="00EA7C92">
        <w:rPr>
          <w:rFonts w:ascii="Times New Roman" w:hAnsi="Times New Roman"/>
          <w:sz w:val="24"/>
          <w:szCs w:val="24"/>
        </w:rPr>
        <w:t xml:space="preserve">Berdasarkan tabel 4 diketahui bahwa nilai yang tertinggi sebesar </w:t>
      </w:r>
      <w:r w:rsidRPr="009A110B">
        <w:rPr>
          <w:rFonts w:ascii="Times New Roman" w:hAnsi="Times New Roman"/>
          <w:sz w:val="24"/>
          <w:szCs w:val="24"/>
        </w:rPr>
        <w:t>1201,00 ͨ dengan perbandingan Belimbing wuluh 2,5 g : CMC 0,75,semakin rendah kosentrasi Belimbing wuluh dan CMC maka semakin tinggi kosentrasi yang di dapatkan dari hasil uji viskositas.  maka dapat diartikan terdapat perbedaan yang signifikan (&lt;0,05)antara pengujian viskositas.</w:t>
      </w:r>
    </w:p>
    <w:p w14:paraId="519EF014" w14:textId="77777777" w:rsidR="003554CD" w:rsidRPr="00EA7C92" w:rsidRDefault="003554CD" w:rsidP="003A78FE">
      <w:pPr>
        <w:tabs>
          <w:tab w:val="left" w:pos="7797"/>
          <w:tab w:val="left" w:pos="7938"/>
        </w:tabs>
        <w:spacing w:after="0" w:line="240" w:lineRule="auto"/>
        <w:ind w:left="-1276" w:right="-330" w:firstLine="426"/>
        <w:jc w:val="both"/>
        <w:rPr>
          <w:rFonts w:ascii="Times New Roman" w:hAnsi="Times New Roman"/>
          <w:sz w:val="24"/>
          <w:szCs w:val="24"/>
        </w:rPr>
      </w:pPr>
      <w:r w:rsidRPr="00EA7C92">
        <w:rPr>
          <w:rFonts w:ascii="Times New Roman" w:hAnsi="Times New Roman"/>
          <w:sz w:val="24"/>
          <w:szCs w:val="24"/>
        </w:rPr>
        <w:t>Sedangkan hasil uji viskositas  dapat dilihat pada tabel 4  dengan konsentrasi Belimbing wuluh dan kosentrasi CMC yaitu 7,5 g : 1,25 dengan hasil sebesar 548,75 ͣ . oleh sebab itu semakin tinggi konsentrasi Belimbing wuluh dan penambahan konsentrasi CMC maka hasil uji viskositas adalah semakin rendah.</w:t>
      </w:r>
    </w:p>
    <w:p w14:paraId="596CFEB0" w14:textId="77777777" w:rsidR="003554CD" w:rsidRDefault="003554CD" w:rsidP="003A78FE">
      <w:pPr>
        <w:tabs>
          <w:tab w:val="left" w:pos="7797"/>
          <w:tab w:val="left" w:pos="7938"/>
        </w:tabs>
        <w:spacing w:after="0" w:line="240" w:lineRule="auto"/>
        <w:ind w:left="-1276" w:right="-330" w:firstLine="426"/>
        <w:jc w:val="both"/>
        <w:rPr>
          <w:rFonts w:ascii="Times New Roman" w:hAnsi="Times New Roman"/>
          <w:sz w:val="24"/>
          <w:szCs w:val="24"/>
        </w:rPr>
      </w:pPr>
      <w:r w:rsidRPr="00EA7C92">
        <w:rPr>
          <w:rFonts w:ascii="Times New Roman" w:hAnsi="Times New Roman"/>
          <w:sz w:val="24"/>
          <w:szCs w:val="24"/>
        </w:rPr>
        <w:t xml:space="preserve">Hal ini sesuai pernyataan Winarno (2008) bahwa peningkatan viskositas dipengaruhi dengan adanya penambahan gula dan konsentrasi gula yang ditambahkan. Konsentrasi gula yang tinggi mengandung derajat brix yang tinggi sehingga meningkatkan viskositas disebabkan adanya padatan yang dapat mengikat air, sukrosa, dan asam sitrat sehingga semakin banyak ikatan doublehelix yang terbentuk dan memerangkap air untuk membentuk gel. Peningkatan kadar viskositas ini sejalan dengan hasil penelitian Pratama dkk., (2013) yang menyatakan </w:t>
      </w:r>
      <w:r>
        <w:rPr>
          <w:rFonts w:ascii="Times New Roman" w:hAnsi="Times New Roman"/>
          <w:sz w:val="24"/>
          <w:szCs w:val="24"/>
        </w:rPr>
        <w:t>bahwa viskositas ekstrak minuman</w:t>
      </w:r>
      <w:r w:rsidRPr="00EA7C92">
        <w:rPr>
          <w:rFonts w:ascii="Times New Roman" w:hAnsi="Times New Roman"/>
          <w:sz w:val="24"/>
          <w:szCs w:val="24"/>
        </w:rPr>
        <w:t xml:space="preserve"> semakin meningkat dengan semakin tingginya konsentrasi gula yang ditambahkan. Viskositas </w:t>
      </w:r>
      <w:r>
        <w:rPr>
          <w:rFonts w:ascii="Times New Roman" w:hAnsi="Times New Roman"/>
          <w:sz w:val="24"/>
          <w:szCs w:val="24"/>
        </w:rPr>
        <w:t>.</w:t>
      </w:r>
    </w:p>
    <w:p w14:paraId="45739475" w14:textId="77777777" w:rsidR="003554CD" w:rsidRDefault="003554CD" w:rsidP="003A78FE">
      <w:pPr>
        <w:tabs>
          <w:tab w:val="left" w:pos="7797"/>
          <w:tab w:val="left" w:pos="7938"/>
        </w:tabs>
        <w:spacing w:after="0" w:line="240" w:lineRule="auto"/>
        <w:ind w:left="-1276" w:right="-330" w:firstLine="426"/>
        <w:jc w:val="both"/>
        <w:rPr>
          <w:rFonts w:ascii="Times New Roman" w:hAnsi="Times New Roman"/>
          <w:sz w:val="24"/>
          <w:szCs w:val="24"/>
        </w:rPr>
      </w:pPr>
      <w:r w:rsidRPr="00EA7C92">
        <w:rPr>
          <w:rFonts w:ascii="Times New Roman" w:hAnsi="Times New Roman"/>
          <w:sz w:val="24"/>
          <w:szCs w:val="24"/>
        </w:rPr>
        <w:t>yang dihasilkan dari perlakuan terbaik adalah 1869 cP ini lebih ting</w:t>
      </w:r>
      <w:r>
        <w:rPr>
          <w:rFonts w:ascii="Times New Roman" w:hAnsi="Times New Roman"/>
          <w:sz w:val="24"/>
          <w:szCs w:val="24"/>
        </w:rPr>
        <w:t>gi dibandingkan viskositas estrak</w:t>
      </w:r>
      <w:r w:rsidRPr="00EA7C92">
        <w:rPr>
          <w:rFonts w:ascii="Times New Roman" w:hAnsi="Times New Roman"/>
          <w:sz w:val="24"/>
          <w:szCs w:val="24"/>
        </w:rPr>
        <w:t xml:space="preserve"> belimbing wuluh yang dihasilkan dalam peneli</w:t>
      </w:r>
      <w:r>
        <w:rPr>
          <w:rFonts w:ascii="Times New Roman" w:hAnsi="Times New Roman"/>
          <w:sz w:val="24"/>
          <w:szCs w:val="24"/>
        </w:rPr>
        <w:t>tian. Perbedaan viskositas</w:t>
      </w:r>
      <w:r w:rsidRPr="00EA7C92">
        <w:rPr>
          <w:rFonts w:ascii="Times New Roman" w:hAnsi="Times New Roman"/>
          <w:sz w:val="24"/>
          <w:szCs w:val="24"/>
        </w:rPr>
        <w:t xml:space="preserve"> yang dihasilkan disebabkan perbedaan baha</w:t>
      </w:r>
      <w:r>
        <w:rPr>
          <w:rFonts w:ascii="Times New Roman" w:hAnsi="Times New Roman"/>
          <w:sz w:val="24"/>
          <w:szCs w:val="24"/>
        </w:rPr>
        <w:t>n</w:t>
      </w:r>
      <w:r w:rsidRPr="00EA7C92">
        <w:rPr>
          <w:rFonts w:ascii="Times New Roman" w:hAnsi="Times New Roman"/>
          <w:sz w:val="24"/>
          <w:szCs w:val="24"/>
        </w:rPr>
        <w:t xml:space="preserve"> baku yang</w:t>
      </w:r>
      <w:r>
        <w:rPr>
          <w:rFonts w:ascii="Times New Roman" w:hAnsi="Times New Roman"/>
          <w:sz w:val="24"/>
          <w:szCs w:val="24"/>
        </w:rPr>
        <w:t xml:space="preserve"> digunakan dalam pembuatan estrak minuman</w:t>
      </w:r>
      <w:r w:rsidRPr="00EA7C92">
        <w:rPr>
          <w:rFonts w:ascii="Times New Roman" w:hAnsi="Times New Roman"/>
          <w:sz w:val="24"/>
          <w:szCs w:val="24"/>
        </w:rPr>
        <w:t>.</w:t>
      </w:r>
      <w:bookmarkEnd w:id="1"/>
      <w:bookmarkEnd w:id="2"/>
    </w:p>
    <w:p w14:paraId="459641BC" w14:textId="6167B70A" w:rsidR="003554CD" w:rsidRDefault="003554CD" w:rsidP="0057188F">
      <w:pPr>
        <w:tabs>
          <w:tab w:val="left" w:pos="7797"/>
          <w:tab w:val="left" w:pos="7938"/>
        </w:tabs>
        <w:spacing w:after="0" w:line="240" w:lineRule="auto"/>
        <w:ind w:left="-567" w:right="-330"/>
        <w:jc w:val="both"/>
        <w:rPr>
          <w:rFonts w:ascii="Times New Roman" w:hAnsi="Times New Roman"/>
          <w:sz w:val="24"/>
          <w:lang w:val="en-US"/>
        </w:rPr>
      </w:pPr>
    </w:p>
    <w:p w14:paraId="279EDCEB" w14:textId="77777777" w:rsidR="003554CD" w:rsidRPr="00D260F4" w:rsidRDefault="003554CD" w:rsidP="0057188F">
      <w:pPr>
        <w:pStyle w:val="ListParagraph"/>
        <w:numPr>
          <w:ilvl w:val="0"/>
          <w:numId w:val="4"/>
        </w:numPr>
        <w:tabs>
          <w:tab w:val="left" w:pos="7797"/>
          <w:tab w:val="left" w:pos="7938"/>
        </w:tabs>
        <w:spacing w:after="0" w:line="240" w:lineRule="auto"/>
        <w:ind w:left="-1276" w:right="-330" w:hanging="283"/>
        <w:jc w:val="both"/>
        <w:rPr>
          <w:rFonts w:ascii="Times New Roman" w:hAnsi="Times New Roman"/>
          <w:b/>
          <w:bCs/>
          <w:sz w:val="24"/>
          <w:szCs w:val="24"/>
        </w:rPr>
      </w:pPr>
      <w:r w:rsidRPr="00D260F4">
        <w:rPr>
          <w:rFonts w:ascii="Times New Roman" w:hAnsi="Times New Roman"/>
          <w:b/>
          <w:bCs/>
          <w:sz w:val="24"/>
          <w:szCs w:val="24"/>
        </w:rPr>
        <w:t>pH</w:t>
      </w:r>
    </w:p>
    <w:p w14:paraId="148DD833" w14:textId="77777777" w:rsidR="003554CD" w:rsidRPr="002F1D49" w:rsidRDefault="003554CD" w:rsidP="0057188F">
      <w:pPr>
        <w:tabs>
          <w:tab w:val="left" w:pos="7797"/>
          <w:tab w:val="left" w:pos="7938"/>
        </w:tabs>
        <w:spacing w:after="0" w:line="240" w:lineRule="auto"/>
        <w:ind w:left="-1276" w:right="-330" w:firstLine="425"/>
        <w:rPr>
          <w:rFonts w:ascii="Times New Roman" w:hAnsi="Times New Roman"/>
          <w:sz w:val="24"/>
          <w:szCs w:val="24"/>
        </w:rPr>
      </w:pPr>
      <w:r w:rsidRPr="002F1D49">
        <w:rPr>
          <w:rFonts w:ascii="Times New Roman" w:hAnsi="Times New Roman"/>
          <w:sz w:val="24"/>
          <w:szCs w:val="24"/>
        </w:rPr>
        <w:t>Adalah derajat keasaman yang digunakan untuk menyatakan tingkat keasaman atau kebasaan yang dimiliki oleh suatu larutan. Suatu pangan dikatakan pangan berasam tinggi apabila memiliki nilai pH sebesar 0-4.6, pangan berasam rendah apabila nilai pH sebesar 4.6-7, pangan netral apabila pH-nya 7, dan pangan dikatakan basa apabila pH-nya lebih dari 7.</w:t>
      </w:r>
    </w:p>
    <w:p w14:paraId="44C0D1FF" w14:textId="3DC883CF" w:rsidR="003554CD" w:rsidRDefault="003554CD" w:rsidP="0057188F">
      <w:pPr>
        <w:tabs>
          <w:tab w:val="left" w:pos="7797"/>
          <w:tab w:val="left" w:pos="7938"/>
        </w:tabs>
        <w:spacing w:after="0" w:line="240" w:lineRule="auto"/>
        <w:ind w:left="-1276" w:right="-330"/>
        <w:rPr>
          <w:rFonts w:ascii="Times New Roman" w:hAnsi="Times New Roman"/>
          <w:sz w:val="24"/>
          <w:szCs w:val="24"/>
        </w:rPr>
      </w:pPr>
      <w:r w:rsidRPr="00DB7D21">
        <w:rPr>
          <w:rFonts w:ascii="Times New Roman" w:hAnsi="Times New Roman"/>
          <w:sz w:val="24"/>
          <w:szCs w:val="24"/>
        </w:rPr>
        <w:t>Hasil Analisa pH dari minuman kunyit</w:t>
      </w:r>
      <w:r>
        <w:rPr>
          <w:rFonts w:ascii="Times New Roman" w:hAnsi="Times New Roman"/>
          <w:sz w:val="24"/>
          <w:szCs w:val="24"/>
        </w:rPr>
        <w:t xml:space="preserve"> dapat dilihat pada tebel 5:</w:t>
      </w:r>
    </w:p>
    <w:tbl>
      <w:tblPr>
        <w:tblStyle w:val="TableGrid"/>
        <w:tblW w:w="0" w:type="auto"/>
        <w:tblInd w:w="1080" w:type="dxa"/>
        <w:tblLook w:val="04A0" w:firstRow="1" w:lastRow="0" w:firstColumn="1" w:lastColumn="0" w:noHBand="0" w:noVBand="1"/>
      </w:tblPr>
      <w:tblGrid>
        <w:gridCol w:w="1670"/>
        <w:gridCol w:w="1793"/>
        <w:gridCol w:w="1694"/>
        <w:gridCol w:w="1694"/>
      </w:tblGrid>
      <w:tr w:rsidR="00F67FC3" w14:paraId="350B8BA1" w14:textId="77777777" w:rsidTr="00CE48BC">
        <w:tc>
          <w:tcPr>
            <w:tcW w:w="1670" w:type="dxa"/>
            <w:vMerge w:val="restart"/>
          </w:tcPr>
          <w:p w14:paraId="40F19C74"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Belimbing wuluh (g)</w:t>
            </w:r>
          </w:p>
        </w:tc>
        <w:tc>
          <w:tcPr>
            <w:tcW w:w="5181" w:type="dxa"/>
            <w:gridSpan w:val="3"/>
          </w:tcPr>
          <w:p w14:paraId="100BF03A" w14:textId="77777777" w:rsidR="00F67FC3" w:rsidRPr="00F67FC3" w:rsidRDefault="00F67FC3" w:rsidP="00CE48BC">
            <w:pPr>
              <w:pStyle w:val="ListParagraph"/>
              <w:tabs>
                <w:tab w:val="left" w:pos="7797"/>
                <w:tab w:val="left" w:pos="7938"/>
              </w:tabs>
              <w:spacing w:line="480" w:lineRule="auto"/>
              <w:ind w:left="0" w:right="3"/>
              <w:jc w:val="center"/>
              <w:rPr>
                <w:rFonts w:ascii="Times New Roman" w:hAnsi="Times New Roman"/>
                <w:sz w:val="16"/>
                <w:szCs w:val="16"/>
                <w:lang w:val="en-US"/>
              </w:rPr>
            </w:pPr>
            <w:r w:rsidRPr="00F67FC3">
              <w:rPr>
                <w:rFonts w:ascii="Times New Roman" w:hAnsi="Times New Roman"/>
                <w:sz w:val="16"/>
                <w:szCs w:val="16"/>
                <w:lang w:val="en-US"/>
              </w:rPr>
              <w:t>CMC(g)</w:t>
            </w:r>
          </w:p>
        </w:tc>
      </w:tr>
      <w:tr w:rsidR="00F67FC3" w14:paraId="55CA30BF" w14:textId="77777777" w:rsidTr="00CE48BC">
        <w:tc>
          <w:tcPr>
            <w:tcW w:w="1670" w:type="dxa"/>
            <w:vMerge/>
          </w:tcPr>
          <w:p w14:paraId="16F87FEC"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p>
        </w:tc>
        <w:tc>
          <w:tcPr>
            <w:tcW w:w="1793" w:type="dxa"/>
          </w:tcPr>
          <w:p w14:paraId="565051CE"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0,75</w:t>
            </w:r>
          </w:p>
        </w:tc>
        <w:tc>
          <w:tcPr>
            <w:tcW w:w="1694" w:type="dxa"/>
          </w:tcPr>
          <w:p w14:paraId="625F3A34"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1,00</w:t>
            </w:r>
          </w:p>
        </w:tc>
        <w:tc>
          <w:tcPr>
            <w:tcW w:w="1694" w:type="dxa"/>
          </w:tcPr>
          <w:p w14:paraId="7A48CC15"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1,25</w:t>
            </w:r>
          </w:p>
        </w:tc>
      </w:tr>
      <w:tr w:rsidR="00F67FC3" w:rsidRPr="00CD3286" w14:paraId="314693E6" w14:textId="77777777" w:rsidTr="00CE48BC">
        <w:tc>
          <w:tcPr>
            <w:tcW w:w="1670" w:type="dxa"/>
          </w:tcPr>
          <w:p w14:paraId="48BCF79D"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2,5</w:t>
            </w:r>
          </w:p>
        </w:tc>
        <w:tc>
          <w:tcPr>
            <w:tcW w:w="1793" w:type="dxa"/>
          </w:tcPr>
          <w:p w14:paraId="14740EEA" w14:textId="77777777" w:rsidR="00F67FC3" w:rsidRPr="00F67FC3" w:rsidRDefault="00F67FC3" w:rsidP="00CE48BC">
            <w:pPr>
              <w:pStyle w:val="ListParagraph"/>
              <w:tabs>
                <w:tab w:val="left" w:pos="7797"/>
                <w:tab w:val="left" w:pos="7938"/>
              </w:tabs>
              <w:spacing w:line="480" w:lineRule="auto"/>
              <w:ind w:left="0" w:right="3"/>
              <w:rPr>
                <w:rFonts w:ascii="Arial" w:hAnsi="Arial" w:cs="Arial"/>
                <w:sz w:val="16"/>
                <w:szCs w:val="16"/>
                <w:lang w:val="en-US"/>
              </w:rPr>
            </w:pPr>
            <w:r w:rsidRPr="00F67FC3">
              <w:rPr>
                <w:rFonts w:ascii="Arial" w:hAnsi="Arial" w:cs="Arial"/>
                <w:color w:val="000000"/>
                <w:sz w:val="16"/>
                <w:szCs w:val="16"/>
              </w:rPr>
              <w:t>6.05 ᵇ ͨ</w:t>
            </w:r>
          </w:p>
        </w:tc>
        <w:tc>
          <w:tcPr>
            <w:tcW w:w="1694" w:type="dxa"/>
          </w:tcPr>
          <w:p w14:paraId="436CE86C"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4.78 ͣ</w:t>
            </w:r>
          </w:p>
        </w:tc>
        <w:tc>
          <w:tcPr>
            <w:tcW w:w="1694" w:type="dxa"/>
          </w:tcPr>
          <w:p w14:paraId="441D40AA"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5.67 ͣ ᵇ ͨ</w:t>
            </w:r>
          </w:p>
        </w:tc>
      </w:tr>
      <w:tr w:rsidR="00F67FC3" w:rsidRPr="00CD3286" w14:paraId="0AF74B0A" w14:textId="77777777" w:rsidTr="00CE48BC">
        <w:tc>
          <w:tcPr>
            <w:tcW w:w="1670" w:type="dxa"/>
          </w:tcPr>
          <w:p w14:paraId="7BA4A5BC"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5,0</w:t>
            </w:r>
          </w:p>
        </w:tc>
        <w:tc>
          <w:tcPr>
            <w:tcW w:w="1793" w:type="dxa"/>
          </w:tcPr>
          <w:p w14:paraId="76770C90" w14:textId="77777777" w:rsidR="00F67FC3" w:rsidRPr="00F67FC3" w:rsidRDefault="00F67FC3" w:rsidP="00CE48BC">
            <w:pPr>
              <w:pStyle w:val="ListParagraph"/>
              <w:tabs>
                <w:tab w:val="left" w:pos="7797"/>
                <w:tab w:val="left" w:pos="7938"/>
              </w:tabs>
              <w:spacing w:line="480" w:lineRule="auto"/>
              <w:ind w:left="0" w:right="3"/>
              <w:rPr>
                <w:rFonts w:ascii="Arial" w:hAnsi="Arial" w:cs="Arial"/>
                <w:sz w:val="16"/>
                <w:szCs w:val="16"/>
                <w:lang w:val="en-US"/>
              </w:rPr>
            </w:pPr>
            <w:r w:rsidRPr="00F67FC3">
              <w:rPr>
                <w:rFonts w:ascii="Arial" w:hAnsi="Arial" w:cs="Arial"/>
                <w:color w:val="000000"/>
                <w:sz w:val="16"/>
                <w:szCs w:val="16"/>
              </w:rPr>
              <w:t>5.30 ͣ ᵇ ͨ</w:t>
            </w:r>
          </w:p>
        </w:tc>
        <w:tc>
          <w:tcPr>
            <w:tcW w:w="1694" w:type="dxa"/>
          </w:tcPr>
          <w:p w14:paraId="5029E679"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6.18 ͨ</w:t>
            </w:r>
          </w:p>
        </w:tc>
        <w:tc>
          <w:tcPr>
            <w:tcW w:w="1694" w:type="dxa"/>
          </w:tcPr>
          <w:p w14:paraId="727B9B07"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5.21 ͣ ᵇ ͨ</w:t>
            </w:r>
          </w:p>
        </w:tc>
      </w:tr>
      <w:tr w:rsidR="00F67FC3" w:rsidRPr="00CD3286" w14:paraId="7579E0B1" w14:textId="77777777" w:rsidTr="00CE48BC">
        <w:tc>
          <w:tcPr>
            <w:tcW w:w="1670" w:type="dxa"/>
          </w:tcPr>
          <w:p w14:paraId="4C067CE6"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7,5</w:t>
            </w:r>
          </w:p>
        </w:tc>
        <w:tc>
          <w:tcPr>
            <w:tcW w:w="1793" w:type="dxa"/>
          </w:tcPr>
          <w:p w14:paraId="2FF25B39" w14:textId="77777777" w:rsidR="00F67FC3" w:rsidRPr="00F67FC3" w:rsidRDefault="00F67FC3" w:rsidP="00CE48BC">
            <w:pPr>
              <w:pStyle w:val="ListParagraph"/>
              <w:tabs>
                <w:tab w:val="left" w:pos="7797"/>
                <w:tab w:val="left" w:pos="7938"/>
              </w:tabs>
              <w:spacing w:line="480" w:lineRule="auto"/>
              <w:ind w:left="0" w:right="3"/>
              <w:rPr>
                <w:rFonts w:ascii="Arial" w:hAnsi="Arial" w:cs="Arial"/>
                <w:sz w:val="16"/>
                <w:szCs w:val="16"/>
                <w:lang w:val="en-US"/>
              </w:rPr>
            </w:pPr>
            <w:r w:rsidRPr="00F67FC3">
              <w:rPr>
                <w:rFonts w:ascii="Arial" w:hAnsi="Arial" w:cs="Arial"/>
                <w:color w:val="000000"/>
                <w:sz w:val="16"/>
                <w:szCs w:val="16"/>
              </w:rPr>
              <w:t>4.86 ͣ ᵇ</w:t>
            </w:r>
          </w:p>
        </w:tc>
        <w:tc>
          <w:tcPr>
            <w:tcW w:w="1694" w:type="dxa"/>
          </w:tcPr>
          <w:p w14:paraId="7FA2611C"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5.32 ͣ ᵇ ͨ</w:t>
            </w:r>
          </w:p>
        </w:tc>
        <w:tc>
          <w:tcPr>
            <w:tcW w:w="1694" w:type="dxa"/>
          </w:tcPr>
          <w:p w14:paraId="13747359"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5.14 ͣ ᵇ ͨ</w:t>
            </w:r>
          </w:p>
        </w:tc>
      </w:tr>
    </w:tbl>
    <w:p w14:paraId="50756E2C" w14:textId="77777777" w:rsidR="00D36072" w:rsidRDefault="00D36072" w:rsidP="0057188F">
      <w:pPr>
        <w:tabs>
          <w:tab w:val="left" w:pos="7797"/>
          <w:tab w:val="left" w:pos="7938"/>
        </w:tabs>
        <w:spacing w:after="0" w:line="240" w:lineRule="auto"/>
        <w:ind w:left="-1276" w:right="-330"/>
        <w:rPr>
          <w:rFonts w:ascii="Times New Roman" w:hAnsi="Times New Roman"/>
          <w:sz w:val="24"/>
          <w:szCs w:val="24"/>
        </w:rPr>
      </w:pPr>
    </w:p>
    <w:p w14:paraId="3500ED5D" w14:textId="49796067" w:rsidR="003554CD" w:rsidRPr="0057188F" w:rsidRDefault="003554CD" w:rsidP="003A78FE">
      <w:pPr>
        <w:tabs>
          <w:tab w:val="left" w:pos="7797"/>
          <w:tab w:val="left" w:pos="7938"/>
        </w:tabs>
        <w:spacing w:after="0" w:line="240" w:lineRule="auto"/>
        <w:ind w:left="-1276" w:right="-330" w:firstLine="567"/>
        <w:jc w:val="both"/>
        <w:rPr>
          <w:rFonts w:ascii="Times New Roman" w:hAnsi="Times New Roman"/>
          <w:sz w:val="24"/>
          <w:szCs w:val="24"/>
          <w:lang w:val="en-US"/>
        </w:rPr>
      </w:pPr>
      <w:r w:rsidRPr="001A01F8">
        <w:rPr>
          <w:rFonts w:ascii="Times New Roman" w:hAnsi="Times New Roman"/>
          <w:sz w:val="24"/>
          <w:szCs w:val="24"/>
        </w:rPr>
        <w:t xml:space="preserve">Berdasarkan tabel 5 diketahui bahwa nilai yang tertinggi sebesar </w:t>
      </w:r>
      <w:r w:rsidRPr="001A01F8">
        <w:rPr>
          <w:rFonts w:ascii="Times New Roman" w:hAnsi="Times New Roman"/>
          <w:sz w:val="24"/>
          <w:szCs w:val="24"/>
          <w:lang w:val="en-US"/>
        </w:rPr>
        <w:t xml:space="preserve">6,05 ͨ  dengan perbandingan Belimbing wuluh 2,5 g : CMC 0,75semakin rendah  kosentrasi Belimbing wuluh dan CMC maka semakin tinggi kosentrasi yang didapatkan dari hasil uji pH jadi bisa diartikan terdapat perbedaan yang signifikan (&lt;0,05)antara pengujian pH. </w:t>
      </w:r>
      <w:r w:rsidRPr="001A01F8">
        <w:rPr>
          <w:rFonts w:ascii="Times New Roman" w:hAnsi="Times New Roman"/>
          <w:sz w:val="24"/>
          <w:szCs w:val="24"/>
        </w:rPr>
        <w:t>Sedangkan hasil uji pH  dapat dilihat pada tabel 5  dengan konsentrasi Belimbing wuluh dan kosentrasi CMC yaitu 7,5 g : 1,25 dengan hasil sebesar 5,14 ͣ ᵇ ͨ  . oleh sebab itu semakin tinggi konsentrasi Belimbing wuluh dan CMC maka kosentrasi yang didapatkan semakin rendah dalam pengujian pH.</w:t>
      </w:r>
      <w:r w:rsidRPr="009A110B">
        <w:rPr>
          <w:rFonts w:ascii="Times New Roman" w:hAnsi="Times New Roman"/>
          <w:sz w:val="24"/>
          <w:szCs w:val="24"/>
        </w:rPr>
        <w:tab/>
        <w:t xml:space="preserve">                   </w:t>
      </w:r>
      <w:r w:rsidRPr="00EA7C92">
        <w:rPr>
          <w:rFonts w:ascii="Times New Roman" w:hAnsi="Times New Roman"/>
          <w:sz w:val="24"/>
          <w:szCs w:val="24"/>
        </w:rPr>
        <w:t>Buckle (2007), menyatakan bahwa asam-asam dari buah dapat meningkatkan nilai pH. Kondisi asam pada sirup yang dihasilkan dipengaruhi oleh bahan baku dalam pembuatan sirup yaitu belimbing wuluh yang mempunyai beberapa kandungan kimia yang bersifat asam seperti asam oksalat, asam sitrat, asam tartrat, asam suksinat dan asam format (Nugrahawati, 2013). Hal ini sejalan dengan pernyataan Fardiaz (1992), bahwa pH atau keasaman makanan dipengaruhi oleh asam yang terdapat pada bahan makanan yang didapat secara alami.</w:t>
      </w:r>
    </w:p>
    <w:p w14:paraId="68D3AEF9" w14:textId="77777777" w:rsidR="00171404" w:rsidRDefault="00171404" w:rsidP="0057188F">
      <w:pPr>
        <w:tabs>
          <w:tab w:val="left" w:pos="7797"/>
          <w:tab w:val="left" w:pos="7938"/>
        </w:tabs>
        <w:spacing w:after="0" w:line="240" w:lineRule="auto"/>
        <w:ind w:left="-1276" w:right="-330"/>
        <w:jc w:val="both"/>
        <w:rPr>
          <w:rFonts w:ascii="Times New Roman" w:hAnsi="Times New Roman"/>
          <w:sz w:val="24"/>
          <w:szCs w:val="24"/>
        </w:rPr>
      </w:pPr>
    </w:p>
    <w:p w14:paraId="669166FB" w14:textId="77777777" w:rsidR="00C04606" w:rsidRPr="001A01F8" w:rsidRDefault="00C04606" w:rsidP="0057188F">
      <w:pPr>
        <w:pStyle w:val="ListParagraph"/>
        <w:numPr>
          <w:ilvl w:val="0"/>
          <w:numId w:val="5"/>
        </w:numPr>
        <w:tabs>
          <w:tab w:val="left" w:pos="7797"/>
          <w:tab w:val="left" w:pos="7938"/>
        </w:tabs>
        <w:spacing w:after="0" w:line="240" w:lineRule="auto"/>
        <w:ind w:left="-1276" w:right="-330" w:hanging="360"/>
        <w:rPr>
          <w:rFonts w:ascii="Times New Roman" w:hAnsi="Times New Roman"/>
          <w:b/>
          <w:bCs/>
          <w:sz w:val="24"/>
          <w:szCs w:val="24"/>
        </w:rPr>
      </w:pPr>
      <w:r w:rsidRPr="001A01F8">
        <w:rPr>
          <w:rFonts w:ascii="Times New Roman" w:hAnsi="Times New Roman"/>
          <w:b/>
          <w:bCs/>
          <w:sz w:val="24"/>
          <w:szCs w:val="24"/>
        </w:rPr>
        <w:t xml:space="preserve">Fenol Total </w:t>
      </w:r>
    </w:p>
    <w:p w14:paraId="7328A0AB" w14:textId="67CAD328" w:rsidR="00C04606" w:rsidRDefault="00C04606" w:rsidP="0057188F">
      <w:pPr>
        <w:pStyle w:val="ListParagraph"/>
        <w:tabs>
          <w:tab w:val="left" w:pos="7797"/>
          <w:tab w:val="left" w:pos="7938"/>
        </w:tabs>
        <w:spacing w:after="0" w:line="240" w:lineRule="auto"/>
        <w:ind w:left="-1276" w:right="-330"/>
        <w:rPr>
          <w:rFonts w:ascii="Times New Roman" w:hAnsi="Times New Roman"/>
          <w:sz w:val="24"/>
          <w:szCs w:val="24"/>
        </w:rPr>
      </w:pPr>
      <w:r w:rsidRPr="001A01F8">
        <w:rPr>
          <w:rFonts w:ascii="Times New Roman" w:hAnsi="Times New Roman"/>
          <w:sz w:val="24"/>
          <w:szCs w:val="24"/>
        </w:rPr>
        <w:t>Fenol Total  Hasil  analisis  kadar  fenol  total  minuman  kunyit  dapat  dilihat pada Tabel 6 dibawah ini.</w:t>
      </w:r>
    </w:p>
    <w:tbl>
      <w:tblPr>
        <w:tblStyle w:val="TableGrid"/>
        <w:tblW w:w="0" w:type="auto"/>
        <w:tblInd w:w="1080" w:type="dxa"/>
        <w:tblLook w:val="04A0" w:firstRow="1" w:lastRow="0" w:firstColumn="1" w:lastColumn="0" w:noHBand="0" w:noVBand="1"/>
      </w:tblPr>
      <w:tblGrid>
        <w:gridCol w:w="1641"/>
        <w:gridCol w:w="1776"/>
        <w:gridCol w:w="1717"/>
        <w:gridCol w:w="1717"/>
      </w:tblGrid>
      <w:tr w:rsidR="00F67FC3" w14:paraId="17EC36BA" w14:textId="77777777" w:rsidTr="00CE48BC">
        <w:tc>
          <w:tcPr>
            <w:tcW w:w="1641" w:type="dxa"/>
            <w:vMerge w:val="restart"/>
          </w:tcPr>
          <w:p w14:paraId="49A14755"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Belimbing wuluh (g)</w:t>
            </w:r>
          </w:p>
        </w:tc>
        <w:tc>
          <w:tcPr>
            <w:tcW w:w="5210" w:type="dxa"/>
            <w:gridSpan w:val="3"/>
          </w:tcPr>
          <w:p w14:paraId="4B3A556E" w14:textId="77777777" w:rsidR="00F67FC3" w:rsidRPr="00F67FC3" w:rsidRDefault="00F67FC3" w:rsidP="00CE48BC">
            <w:pPr>
              <w:pStyle w:val="ListParagraph"/>
              <w:tabs>
                <w:tab w:val="left" w:pos="7797"/>
                <w:tab w:val="left" w:pos="7938"/>
              </w:tabs>
              <w:spacing w:line="480" w:lineRule="auto"/>
              <w:ind w:left="0" w:right="3"/>
              <w:jc w:val="center"/>
              <w:rPr>
                <w:rFonts w:ascii="Times New Roman" w:hAnsi="Times New Roman"/>
                <w:sz w:val="16"/>
                <w:szCs w:val="16"/>
                <w:lang w:val="en-US"/>
              </w:rPr>
            </w:pPr>
            <w:r w:rsidRPr="00F67FC3">
              <w:rPr>
                <w:rFonts w:ascii="Times New Roman" w:hAnsi="Times New Roman"/>
                <w:sz w:val="16"/>
                <w:szCs w:val="16"/>
                <w:lang w:val="en-US"/>
              </w:rPr>
              <w:t>CMC (g)</w:t>
            </w:r>
          </w:p>
        </w:tc>
      </w:tr>
      <w:tr w:rsidR="00F67FC3" w14:paraId="7F3BD9C0" w14:textId="77777777" w:rsidTr="00CE48BC">
        <w:tc>
          <w:tcPr>
            <w:tcW w:w="1641" w:type="dxa"/>
            <w:vMerge/>
          </w:tcPr>
          <w:p w14:paraId="5BFC4846"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p>
        </w:tc>
        <w:tc>
          <w:tcPr>
            <w:tcW w:w="1776" w:type="dxa"/>
          </w:tcPr>
          <w:p w14:paraId="786D82F0"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0,75</w:t>
            </w:r>
          </w:p>
        </w:tc>
        <w:tc>
          <w:tcPr>
            <w:tcW w:w="1717" w:type="dxa"/>
          </w:tcPr>
          <w:p w14:paraId="1C452567"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1,00</w:t>
            </w:r>
          </w:p>
        </w:tc>
        <w:tc>
          <w:tcPr>
            <w:tcW w:w="1717" w:type="dxa"/>
          </w:tcPr>
          <w:p w14:paraId="23B8AFC5"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1,25</w:t>
            </w:r>
          </w:p>
        </w:tc>
      </w:tr>
      <w:tr w:rsidR="00F67FC3" w:rsidRPr="00201527" w14:paraId="50701345" w14:textId="77777777" w:rsidTr="00CE48BC">
        <w:tc>
          <w:tcPr>
            <w:tcW w:w="1641" w:type="dxa"/>
          </w:tcPr>
          <w:p w14:paraId="361D9C01"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2,5</w:t>
            </w:r>
          </w:p>
        </w:tc>
        <w:tc>
          <w:tcPr>
            <w:tcW w:w="1776" w:type="dxa"/>
          </w:tcPr>
          <w:p w14:paraId="28F69294" w14:textId="77777777" w:rsidR="00F67FC3" w:rsidRPr="00F67FC3" w:rsidRDefault="00F67FC3" w:rsidP="00CE48BC">
            <w:pPr>
              <w:pStyle w:val="ListParagraph"/>
              <w:tabs>
                <w:tab w:val="left" w:pos="7797"/>
                <w:tab w:val="left" w:pos="7938"/>
              </w:tabs>
              <w:spacing w:line="480" w:lineRule="auto"/>
              <w:ind w:left="0" w:right="3"/>
              <w:rPr>
                <w:rFonts w:ascii="Arial" w:hAnsi="Arial" w:cs="Arial"/>
                <w:sz w:val="16"/>
                <w:szCs w:val="16"/>
                <w:lang w:val="en-US"/>
              </w:rPr>
            </w:pPr>
            <w:r w:rsidRPr="00F67FC3">
              <w:rPr>
                <w:rFonts w:ascii="Arial" w:hAnsi="Arial" w:cs="Arial"/>
                <w:color w:val="000000"/>
                <w:sz w:val="16"/>
                <w:szCs w:val="16"/>
              </w:rPr>
              <w:t>0,0343 ͣ</w:t>
            </w:r>
          </w:p>
        </w:tc>
        <w:tc>
          <w:tcPr>
            <w:tcW w:w="1717" w:type="dxa"/>
          </w:tcPr>
          <w:p w14:paraId="166204CB"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0,0380 ͣ</w:t>
            </w:r>
          </w:p>
        </w:tc>
        <w:tc>
          <w:tcPr>
            <w:tcW w:w="1717" w:type="dxa"/>
          </w:tcPr>
          <w:p w14:paraId="495EAF18"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0,0408 ͣ</w:t>
            </w:r>
          </w:p>
        </w:tc>
      </w:tr>
      <w:tr w:rsidR="00F67FC3" w:rsidRPr="00201527" w14:paraId="7074D223" w14:textId="77777777" w:rsidTr="00CE48BC">
        <w:tc>
          <w:tcPr>
            <w:tcW w:w="1641" w:type="dxa"/>
          </w:tcPr>
          <w:p w14:paraId="76A018F4"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5,0</w:t>
            </w:r>
          </w:p>
        </w:tc>
        <w:tc>
          <w:tcPr>
            <w:tcW w:w="1776" w:type="dxa"/>
          </w:tcPr>
          <w:p w14:paraId="76EA2F24" w14:textId="77777777" w:rsidR="00F67FC3" w:rsidRPr="00F67FC3" w:rsidRDefault="00F67FC3" w:rsidP="00CE48BC">
            <w:pPr>
              <w:pStyle w:val="ListParagraph"/>
              <w:tabs>
                <w:tab w:val="left" w:pos="7797"/>
                <w:tab w:val="left" w:pos="7938"/>
              </w:tabs>
              <w:spacing w:line="480" w:lineRule="auto"/>
              <w:ind w:left="0" w:right="3"/>
              <w:rPr>
                <w:rFonts w:ascii="Arial" w:hAnsi="Arial" w:cs="Arial"/>
                <w:sz w:val="16"/>
                <w:szCs w:val="16"/>
                <w:lang w:val="en-US"/>
              </w:rPr>
            </w:pPr>
            <w:r w:rsidRPr="00F67FC3">
              <w:rPr>
                <w:rFonts w:ascii="Arial" w:hAnsi="Arial" w:cs="Arial"/>
                <w:color w:val="000000"/>
                <w:sz w:val="16"/>
                <w:szCs w:val="16"/>
              </w:rPr>
              <w:t>0,0320 ͣ</w:t>
            </w:r>
          </w:p>
        </w:tc>
        <w:tc>
          <w:tcPr>
            <w:tcW w:w="1717" w:type="dxa"/>
          </w:tcPr>
          <w:p w14:paraId="111F6481"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0,0383 ͣ</w:t>
            </w:r>
          </w:p>
        </w:tc>
        <w:tc>
          <w:tcPr>
            <w:tcW w:w="1717" w:type="dxa"/>
          </w:tcPr>
          <w:p w14:paraId="7C5F560B"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0,0340 ͣ</w:t>
            </w:r>
          </w:p>
        </w:tc>
      </w:tr>
      <w:tr w:rsidR="00F67FC3" w:rsidRPr="00CD3286" w14:paraId="471BAEB5" w14:textId="77777777" w:rsidTr="00CE48BC">
        <w:tc>
          <w:tcPr>
            <w:tcW w:w="1641" w:type="dxa"/>
          </w:tcPr>
          <w:p w14:paraId="4CAE8984"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7,5</w:t>
            </w:r>
          </w:p>
        </w:tc>
        <w:tc>
          <w:tcPr>
            <w:tcW w:w="1776" w:type="dxa"/>
          </w:tcPr>
          <w:p w14:paraId="5EDE7015" w14:textId="77777777" w:rsidR="00F67FC3" w:rsidRPr="00F67FC3" w:rsidRDefault="00F67FC3" w:rsidP="00CE48BC">
            <w:pPr>
              <w:pStyle w:val="ListParagraph"/>
              <w:tabs>
                <w:tab w:val="left" w:pos="7797"/>
                <w:tab w:val="left" w:pos="7938"/>
              </w:tabs>
              <w:spacing w:line="480" w:lineRule="auto"/>
              <w:ind w:left="0" w:right="3"/>
              <w:rPr>
                <w:rFonts w:ascii="Arial" w:hAnsi="Arial" w:cs="Arial"/>
                <w:sz w:val="16"/>
                <w:szCs w:val="16"/>
                <w:lang w:val="en-US"/>
              </w:rPr>
            </w:pPr>
            <w:r w:rsidRPr="00F67FC3">
              <w:rPr>
                <w:rFonts w:ascii="Arial" w:hAnsi="Arial" w:cs="Arial"/>
                <w:color w:val="000000"/>
                <w:sz w:val="16"/>
                <w:szCs w:val="16"/>
              </w:rPr>
              <w:t>0,0315 ͣ</w:t>
            </w:r>
          </w:p>
        </w:tc>
        <w:tc>
          <w:tcPr>
            <w:tcW w:w="1717" w:type="dxa"/>
          </w:tcPr>
          <w:p w14:paraId="167EBB62"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0,0353 ͣ</w:t>
            </w:r>
          </w:p>
        </w:tc>
        <w:tc>
          <w:tcPr>
            <w:tcW w:w="1717" w:type="dxa"/>
          </w:tcPr>
          <w:p w14:paraId="16E76BB5"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0,0405 ͣ</w:t>
            </w:r>
          </w:p>
        </w:tc>
      </w:tr>
    </w:tbl>
    <w:p w14:paraId="6B1395C6" w14:textId="77777777" w:rsidR="00F67FC3" w:rsidRDefault="00F67FC3" w:rsidP="0057188F">
      <w:pPr>
        <w:pStyle w:val="ListParagraph"/>
        <w:tabs>
          <w:tab w:val="left" w:pos="7797"/>
          <w:tab w:val="left" w:pos="7938"/>
        </w:tabs>
        <w:spacing w:after="0" w:line="240" w:lineRule="auto"/>
        <w:ind w:left="-1276" w:right="-330"/>
        <w:rPr>
          <w:rFonts w:ascii="Times New Roman" w:hAnsi="Times New Roman"/>
          <w:sz w:val="24"/>
          <w:szCs w:val="24"/>
        </w:rPr>
      </w:pPr>
    </w:p>
    <w:p w14:paraId="10A45248" w14:textId="77777777" w:rsidR="00C04606" w:rsidRPr="001A01F8" w:rsidRDefault="00C04606" w:rsidP="003A78FE">
      <w:pPr>
        <w:tabs>
          <w:tab w:val="left" w:pos="7797"/>
          <w:tab w:val="left" w:pos="7938"/>
        </w:tabs>
        <w:spacing w:after="0" w:line="240" w:lineRule="auto"/>
        <w:ind w:left="-1276" w:right="-330" w:firstLine="426"/>
        <w:jc w:val="both"/>
        <w:rPr>
          <w:rFonts w:ascii="Times New Roman" w:hAnsi="Times New Roman"/>
          <w:sz w:val="24"/>
          <w:szCs w:val="24"/>
          <w:lang w:val="en-US"/>
        </w:rPr>
      </w:pPr>
      <w:r w:rsidRPr="001A01F8">
        <w:rPr>
          <w:rFonts w:ascii="Times New Roman" w:hAnsi="Times New Roman"/>
          <w:sz w:val="24"/>
          <w:szCs w:val="24"/>
        </w:rPr>
        <w:t xml:space="preserve">Berdasarkan tabel 6 diketahui bahwa nilai yang tertinggi sebesar </w:t>
      </w:r>
      <w:r w:rsidRPr="001A01F8">
        <w:rPr>
          <w:rFonts w:ascii="Times New Roman" w:hAnsi="Times New Roman"/>
          <w:sz w:val="24"/>
          <w:szCs w:val="24"/>
          <w:lang w:val="en-US"/>
        </w:rPr>
        <w:t>0,0405 ͣ  dengan perbandingan Belimbing wuluh 7,5 g : CMC 1,25 g ,semakin tinggi kosentrasi Belimbing wuluh dan kosentrasi CMC yang semakin tinggi maka hasil uji total fenol yang di dapatkan semakin tinggi .  maka dapat diartikan terdapat perbedaan yang signifikan (&lt;0,05)antara pengujian total fenol.</w:t>
      </w:r>
    </w:p>
    <w:p w14:paraId="0AF5520D" w14:textId="77777777" w:rsidR="00C04606" w:rsidRDefault="00C04606" w:rsidP="003A78FE">
      <w:pPr>
        <w:tabs>
          <w:tab w:val="left" w:pos="7797"/>
          <w:tab w:val="left" w:pos="7938"/>
        </w:tabs>
        <w:spacing w:after="0" w:line="240" w:lineRule="auto"/>
        <w:ind w:left="-1276" w:right="-330" w:firstLine="426"/>
        <w:jc w:val="both"/>
        <w:rPr>
          <w:rFonts w:ascii="Times New Roman" w:hAnsi="Times New Roman"/>
        </w:rPr>
      </w:pPr>
      <w:r w:rsidRPr="001A01F8">
        <w:rPr>
          <w:rFonts w:ascii="Times New Roman" w:hAnsi="Times New Roman"/>
          <w:sz w:val="24"/>
          <w:szCs w:val="24"/>
        </w:rPr>
        <w:t>Sedangkan hasil uji viskositas  dapat dilihat pada tabel 6 dengan konsentrasi Belimbing wuluh dan kosentrasi CMC yaitu 2,5 g : 0,75 dengan hasil sebesar 0,0343 ͣ . oleh sebab itu semakin rendah konsentrasi Belimbing wuluh dan kosentrasi CMC yang semakin rendah maka hasil uji total fenol adalah semakin rendah</w:t>
      </w:r>
      <w:r w:rsidRPr="00201155">
        <w:rPr>
          <w:rFonts w:ascii="Times New Roman" w:hAnsi="Times New Roman"/>
        </w:rPr>
        <w:t>.</w:t>
      </w:r>
    </w:p>
    <w:p w14:paraId="0059718D" w14:textId="2DFDFE48" w:rsidR="00C04606" w:rsidRDefault="00C04606" w:rsidP="003A78FE">
      <w:pPr>
        <w:tabs>
          <w:tab w:val="left" w:pos="7797"/>
          <w:tab w:val="left" w:pos="7938"/>
        </w:tabs>
        <w:spacing w:after="0" w:line="240" w:lineRule="auto"/>
        <w:ind w:left="-1276" w:right="-330"/>
        <w:jc w:val="both"/>
        <w:rPr>
          <w:rFonts w:ascii="Times New Roman" w:hAnsi="Times New Roman"/>
          <w:sz w:val="24"/>
          <w:szCs w:val="24"/>
        </w:rPr>
      </w:pPr>
      <w:r w:rsidRPr="005D7605">
        <w:rPr>
          <w:rFonts w:ascii="Times New Roman" w:hAnsi="Times New Roman"/>
          <w:sz w:val="24"/>
          <w:szCs w:val="24"/>
        </w:rPr>
        <w:t>Fenol adalah senyawa yang mempunyai sebuah cincin aromatik dengan satu atau lebih gugus hidroksil. Senyawa fenol pada bahan makanan dapat dikelompokkan menjadi fenol sederhana dan asam folat (Widiyanti, 2006 dalam Oktaviana, 2010). Standar yang digunakan pada analisis kandungan fenolik adalah asam galat, hal ini karena asam galat bersifat stabil, memiliki sensitivitas yang tinggi, dan harganya cukup terjangkau. Kandungan fenolik dari standar asam galat ditentukan dengan menggunakan metode Folin-Ciocalteau (Singleton et al., (1999) dalam Utami et al., 2017).</w:t>
      </w:r>
    </w:p>
    <w:p w14:paraId="6FCAA9D6" w14:textId="77777777" w:rsidR="00171404" w:rsidRDefault="00171404" w:rsidP="003A78FE">
      <w:pPr>
        <w:tabs>
          <w:tab w:val="left" w:pos="7797"/>
          <w:tab w:val="left" w:pos="7938"/>
        </w:tabs>
        <w:spacing w:after="0" w:line="240" w:lineRule="auto"/>
        <w:ind w:left="-1276" w:right="-330"/>
        <w:jc w:val="both"/>
        <w:rPr>
          <w:rFonts w:ascii="Times New Roman" w:hAnsi="Times New Roman"/>
          <w:sz w:val="24"/>
          <w:szCs w:val="24"/>
        </w:rPr>
      </w:pPr>
    </w:p>
    <w:p w14:paraId="7455DF32" w14:textId="77777777" w:rsidR="00171404" w:rsidRPr="001A01F8" w:rsidRDefault="00171404" w:rsidP="003A78FE">
      <w:pPr>
        <w:pStyle w:val="ListParagraph"/>
        <w:numPr>
          <w:ilvl w:val="0"/>
          <w:numId w:val="3"/>
        </w:numPr>
        <w:tabs>
          <w:tab w:val="left" w:pos="7797"/>
          <w:tab w:val="left" w:pos="7938"/>
        </w:tabs>
        <w:spacing w:after="0" w:line="240" w:lineRule="auto"/>
        <w:ind w:left="-1276" w:right="-330" w:hanging="284"/>
        <w:rPr>
          <w:rFonts w:ascii="Times New Roman" w:hAnsi="Times New Roman"/>
          <w:b/>
          <w:bCs/>
          <w:sz w:val="24"/>
          <w:szCs w:val="24"/>
        </w:rPr>
      </w:pPr>
      <w:r w:rsidRPr="001A01F8">
        <w:rPr>
          <w:rFonts w:ascii="Times New Roman" w:hAnsi="Times New Roman"/>
          <w:b/>
          <w:bCs/>
          <w:sz w:val="24"/>
          <w:szCs w:val="24"/>
        </w:rPr>
        <w:t>Aktivitas Antioksidan</w:t>
      </w:r>
    </w:p>
    <w:p w14:paraId="6A9365C6" w14:textId="04541BC3" w:rsidR="00171404" w:rsidRDefault="00171404" w:rsidP="003A78FE">
      <w:pPr>
        <w:tabs>
          <w:tab w:val="left" w:pos="7797"/>
          <w:tab w:val="left" w:pos="7938"/>
        </w:tabs>
        <w:spacing w:after="0" w:line="240" w:lineRule="auto"/>
        <w:ind w:left="-1276" w:right="-330"/>
        <w:rPr>
          <w:rFonts w:ascii="Times New Roman" w:hAnsi="Times New Roman"/>
          <w:sz w:val="24"/>
          <w:szCs w:val="24"/>
        </w:rPr>
      </w:pPr>
      <w:r w:rsidRPr="001A01F8">
        <w:rPr>
          <w:rFonts w:ascii="Times New Roman" w:hAnsi="Times New Roman"/>
          <w:sz w:val="24"/>
          <w:szCs w:val="24"/>
        </w:rPr>
        <w:t>Aktivitas antioksidan ( %RSA) minuman kunyit dapat dilihat pada Tabel 7 :</w:t>
      </w:r>
    </w:p>
    <w:tbl>
      <w:tblPr>
        <w:tblStyle w:val="TableGrid"/>
        <w:tblW w:w="0" w:type="auto"/>
        <w:tblInd w:w="-5" w:type="dxa"/>
        <w:tblLook w:val="04A0" w:firstRow="1" w:lastRow="0" w:firstColumn="1" w:lastColumn="0" w:noHBand="0" w:noVBand="1"/>
      </w:tblPr>
      <w:tblGrid>
        <w:gridCol w:w="1560"/>
        <w:gridCol w:w="1701"/>
        <w:gridCol w:w="1559"/>
        <w:gridCol w:w="1559"/>
      </w:tblGrid>
      <w:tr w:rsidR="00F67FC3" w14:paraId="6098E240" w14:textId="77777777" w:rsidTr="00CE48BC">
        <w:tc>
          <w:tcPr>
            <w:tcW w:w="1560" w:type="dxa"/>
            <w:vMerge w:val="restart"/>
          </w:tcPr>
          <w:p w14:paraId="145C6B17"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Belimbing wuluh (g)</w:t>
            </w:r>
          </w:p>
        </w:tc>
        <w:tc>
          <w:tcPr>
            <w:tcW w:w="4819" w:type="dxa"/>
            <w:gridSpan w:val="3"/>
          </w:tcPr>
          <w:p w14:paraId="3884FADE" w14:textId="77777777" w:rsidR="00F67FC3" w:rsidRPr="00F67FC3" w:rsidRDefault="00F67FC3" w:rsidP="00CE48BC">
            <w:pPr>
              <w:pStyle w:val="ListParagraph"/>
              <w:tabs>
                <w:tab w:val="left" w:pos="7797"/>
                <w:tab w:val="left" w:pos="7938"/>
              </w:tabs>
              <w:spacing w:line="480" w:lineRule="auto"/>
              <w:ind w:left="0" w:right="3"/>
              <w:jc w:val="center"/>
              <w:rPr>
                <w:rFonts w:ascii="Times New Roman" w:hAnsi="Times New Roman"/>
                <w:sz w:val="16"/>
                <w:szCs w:val="16"/>
                <w:lang w:val="en-US"/>
              </w:rPr>
            </w:pPr>
            <w:r w:rsidRPr="00F67FC3">
              <w:rPr>
                <w:rFonts w:ascii="Times New Roman" w:hAnsi="Times New Roman"/>
                <w:sz w:val="16"/>
                <w:szCs w:val="16"/>
                <w:lang w:val="en-US"/>
              </w:rPr>
              <w:t>CMC (g)</w:t>
            </w:r>
          </w:p>
        </w:tc>
      </w:tr>
      <w:tr w:rsidR="00F67FC3" w14:paraId="119EBC82" w14:textId="77777777" w:rsidTr="00CE48BC">
        <w:tc>
          <w:tcPr>
            <w:tcW w:w="1560" w:type="dxa"/>
            <w:vMerge/>
          </w:tcPr>
          <w:p w14:paraId="642C95A7"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p>
        </w:tc>
        <w:tc>
          <w:tcPr>
            <w:tcW w:w="1701" w:type="dxa"/>
          </w:tcPr>
          <w:p w14:paraId="1D7610CB"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0,75</w:t>
            </w:r>
          </w:p>
        </w:tc>
        <w:tc>
          <w:tcPr>
            <w:tcW w:w="1559" w:type="dxa"/>
          </w:tcPr>
          <w:p w14:paraId="556F0F84"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1,00</w:t>
            </w:r>
          </w:p>
        </w:tc>
        <w:tc>
          <w:tcPr>
            <w:tcW w:w="1559" w:type="dxa"/>
          </w:tcPr>
          <w:p w14:paraId="20B317A4"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1,25</w:t>
            </w:r>
          </w:p>
        </w:tc>
      </w:tr>
      <w:tr w:rsidR="00F67FC3" w:rsidRPr="00AA5AE0" w14:paraId="34C085F1" w14:textId="77777777" w:rsidTr="00CE48BC">
        <w:tc>
          <w:tcPr>
            <w:tcW w:w="1560" w:type="dxa"/>
          </w:tcPr>
          <w:p w14:paraId="11B2771C"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2,5</w:t>
            </w:r>
          </w:p>
        </w:tc>
        <w:tc>
          <w:tcPr>
            <w:tcW w:w="1701" w:type="dxa"/>
          </w:tcPr>
          <w:p w14:paraId="06902346" w14:textId="77777777" w:rsidR="00F67FC3" w:rsidRPr="00F67FC3" w:rsidRDefault="00F67FC3" w:rsidP="00CE48BC">
            <w:pPr>
              <w:pStyle w:val="ListParagraph"/>
              <w:tabs>
                <w:tab w:val="left" w:pos="7797"/>
                <w:tab w:val="left" w:pos="7938"/>
              </w:tabs>
              <w:spacing w:line="480" w:lineRule="auto"/>
              <w:ind w:left="0" w:right="3"/>
              <w:rPr>
                <w:rFonts w:ascii="Arial" w:hAnsi="Arial" w:cs="Arial"/>
                <w:sz w:val="16"/>
                <w:szCs w:val="16"/>
                <w:lang w:val="en-US"/>
              </w:rPr>
            </w:pPr>
            <w:r w:rsidRPr="00F67FC3">
              <w:rPr>
                <w:rFonts w:ascii="Arial" w:hAnsi="Arial" w:cs="Arial"/>
                <w:color w:val="000000"/>
                <w:sz w:val="16"/>
                <w:szCs w:val="16"/>
              </w:rPr>
              <w:t>9.97 ͣ</w:t>
            </w:r>
          </w:p>
        </w:tc>
        <w:tc>
          <w:tcPr>
            <w:tcW w:w="1559" w:type="dxa"/>
          </w:tcPr>
          <w:p w14:paraId="62A5ED73"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13.84 ͨ ͩ</w:t>
            </w:r>
          </w:p>
        </w:tc>
        <w:tc>
          <w:tcPr>
            <w:tcW w:w="1559" w:type="dxa"/>
          </w:tcPr>
          <w:p w14:paraId="12933763"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13.17 ᵇ ͨ ͩ</w:t>
            </w:r>
          </w:p>
        </w:tc>
      </w:tr>
      <w:tr w:rsidR="00F67FC3" w:rsidRPr="00AA5AE0" w14:paraId="72A4C7D2" w14:textId="77777777" w:rsidTr="00CE48BC">
        <w:tc>
          <w:tcPr>
            <w:tcW w:w="1560" w:type="dxa"/>
          </w:tcPr>
          <w:p w14:paraId="58DF3223"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5,0</w:t>
            </w:r>
          </w:p>
        </w:tc>
        <w:tc>
          <w:tcPr>
            <w:tcW w:w="1701" w:type="dxa"/>
          </w:tcPr>
          <w:p w14:paraId="05933C6A" w14:textId="77777777" w:rsidR="00F67FC3" w:rsidRPr="00F67FC3" w:rsidRDefault="00F67FC3" w:rsidP="00CE48BC">
            <w:pPr>
              <w:pStyle w:val="ListParagraph"/>
              <w:tabs>
                <w:tab w:val="left" w:pos="7797"/>
                <w:tab w:val="left" w:pos="7938"/>
              </w:tabs>
              <w:spacing w:line="480" w:lineRule="auto"/>
              <w:ind w:left="0" w:right="3"/>
              <w:rPr>
                <w:rFonts w:ascii="Arial" w:hAnsi="Arial" w:cs="Arial"/>
                <w:sz w:val="16"/>
                <w:szCs w:val="16"/>
                <w:lang w:val="en-US"/>
              </w:rPr>
            </w:pPr>
            <w:r w:rsidRPr="00F67FC3">
              <w:rPr>
                <w:rFonts w:ascii="Arial" w:hAnsi="Arial" w:cs="Arial"/>
                <w:color w:val="000000"/>
                <w:sz w:val="16"/>
                <w:szCs w:val="16"/>
              </w:rPr>
              <w:t>11.52 ͣ ᵇ ͨ</w:t>
            </w:r>
          </w:p>
        </w:tc>
        <w:tc>
          <w:tcPr>
            <w:tcW w:w="1559" w:type="dxa"/>
          </w:tcPr>
          <w:p w14:paraId="7C815DDC"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12.47 ͣ ᵇ ͨ ͩ</w:t>
            </w:r>
          </w:p>
        </w:tc>
        <w:tc>
          <w:tcPr>
            <w:tcW w:w="1559" w:type="dxa"/>
          </w:tcPr>
          <w:p w14:paraId="09FAB956"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14.62 ͩ</w:t>
            </w:r>
          </w:p>
        </w:tc>
      </w:tr>
      <w:tr w:rsidR="00F67FC3" w:rsidRPr="00AA5AE0" w14:paraId="066AB79F" w14:textId="77777777" w:rsidTr="00CE48BC">
        <w:tc>
          <w:tcPr>
            <w:tcW w:w="1560" w:type="dxa"/>
          </w:tcPr>
          <w:p w14:paraId="3692AA3E"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Times New Roman" w:hAnsi="Times New Roman"/>
                <w:sz w:val="16"/>
                <w:szCs w:val="16"/>
                <w:lang w:val="en-US"/>
              </w:rPr>
              <w:t>7,5</w:t>
            </w:r>
          </w:p>
        </w:tc>
        <w:tc>
          <w:tcPr>
            <w:tcW w:w="1701" w:type="dxa"/>
          </w:tcPr>
          <w:p w14:paraId="3399D62E" w14:textId="77777777" w:rsidR="00F67FC3" w:rsidRPr="00F67FC3" w:rsidRDefault="00F67FC3" w:rsidP="00CE48BC">
            <w:pPr>
              <w:pStyle w:val="ListParagraph"/>
              <w:tabs>
                <w:tab w:val="left" w:pos="7797"/>
                <w:tab w:val="left" w:pos="7938"/>
              </w:tabs>
              <w:spacing w:line="480" w:lineRule="auto"/>
              <w:ind w:left="0" w:right="3"/>
              <w:rPr>
                <w:rFonts w:ascii="Arial" w:hAnsi="Arial" w:cs="Arial"/>
                <w:sz w:val="16"/>
                <w:szCs w:val="16"/>
                <w:lang w:val="en-US"/>
              </w:rPr>
            </w:pPr>
            <w:r w:rsidRPr="00F67FC3">
              <w:rPr>
                <w:rFonts w:ascii="Arial" w:hAnsi="Arial" w:cs="Arial"/>
                <w:color w:val="000000"/>
                <w:sz w:val="16"/>
                <w:szCs w:val="16"/>
              </w:rPr>
              <w:t>13.07 ᵇ ͨ  ͩ</w:t>
            </w:r>
          </w:p>
        </w:tc>
        <w:tc>
          <w:tcPr>
            <w:tcW w:w="1559" w:type="dxa"/>
          </w:tcPr>
          <w:p w14:paraId="2FBA6B65"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11.23 ͣ ᵇ</w:t>
            </w:r>
          </w:p>
        </w:tc>
        <w:tc>
          <w:tcPr>
            <w:tcW w:w="1559" w:type="dxa"/>
          </w:tcPr>
          <w:p w14:paraId="1DB6BC83" w14:textId="77777777" w:rsidR="00F67FC3" w:rsidRPr="00F67FC3" w:rsidRDefault="00F67FC3" w:rsidP="00CE48BC">
            <w:pPr>
              <w:pStyle w:val="ListParagraph"/>
              <w:tabs>
                <w:tab w:val="left" w:pos="7797"/>
                <w:tab w:val="left" w:pos="7938"/>
              </w:tabs>
              <w:spacing w:line="480" w:lineRule="auto"/>
              <w:ind w:left="0" w:right="3"/>
              <w:rPr>
                <w:rFonts w:ascii="Times New Roman" w:hAnsi="Times New Roman"/>
                <w:sz w:val="16"/>
                <w:szCs w:val="16"/>
                <w:lang w:val="en-US"/>
              </w:rPr>
            </w:pPr>
            <w:r w:rsidRPr="00F67FC3">
              <w:rPr>
                <w:rFonts w:ascii="Arial" w:hAnsi="Arial" w:cs="Arial"/>
                <w:color w:val="000000"/>
                <w:sz w:val="16"/>
                <w:szCs w:val="16"/>
              </w:rPr>
              <w:t>14.97 ͩ</w:t>
            </w:r>
          </w:p>
        </w:tc>
      </w:tr>
    </w:tbl>
    <w:p w14:paraId="29B9C0DD" w14:textId="77777777" w:rsidR="009C1404" w:rsidRPr="009C1404" w:rsidRDefault="009C1404" w:rsidP="003A78FE">
      <w:pPr>
        <w:tabs>
          <w:tab w:val="left" w:pos="7797"/>
          <w:tab w:val="left" w:pos="7938"/>
        </w:tabs>
        <w:spacing w:after="0" w:line="240" w:lineRule="auto"/>
        <w:ind w:left="-1276" w:right="-330"/>
        <w:rPr>
          <w:rFonts w:ascii="Times New Roman" w:hAnsi="Times New Roman"/>
          <w:sz w:val="24"/>
          <w:szCs w:val="24"/>
        </w:rPr>
      </w:pPr>
    </w:p>
    <w:p w14:paraId="33B4405C" w14:textId="77777777" w:rsidR="00171404" w:rsidRPr="001A01F8" w:rsidRDefault="00171404" w:rsidP="003A78FE">
      <w:pPr>
        <w:tabs>
          <w:tab w:val="left" w:pos="7797"/>
          <w:tab w:val="left" w:pos="7938"/>
        </w:tabs>
        <w:spacing w:after="0" w:line="240" w:lineRule="auto"/>
        <w:ind w:left="-1276" w:right="-330" w:firstLine="426"/>
        <w:jc w:val="both"/>
        <w:rPr>
          <w:rFonts w:ascii="Times New Roman" w:hAnsi="Times New Roman"/>
          <w:sz w:val="24"/>
          <w:szCs w:val="24"/>
          <w:lang w:val="en-US"/>
        </w:rPr>
      </w:pPr>
      <w:r w:rsidRPr="001A01F8">
        <w:rPr>
          <w:rFonts w:ascii="Times New Roman" w:hAnsi="Times New Roman"/>
          <w:sz w:val="24"/>
          <w:szCs w:val="24"/>
        </w:rPr>
        <w:t xml:space="preserve">Berdasarkan tabel 7 diketahui bahwa nilai yang tertinggi sebesar </w:t>
      </w:r>
      <w:r w:rsidRPr="001A01F8">
        <w:rPr>
          <w:rFonts w:ascii="Times New Roman" w:hAnsi="Times New Roman"/>
          <w:sz w:val="24"/>
          <w:szCs w:val="24"/>
          <w:lang w:val="en-US"/>
        </w:rPr>
        <w:t>14,97 ͩ   dengan perbandingan Belimbing wuluh 7,5 g : CMC 1,25 g ,semakin tinggi kosentrasi Belimbing wuluh dan kosentrasi CMC yang semakin tinggi maka hasil uji Aktivitas antioksidan yang di dapatkan semakin tinggi .  maka dapat diartikan terdapat perbedaan yang signifikan (&lt;0,05)antara pengujian Aktivitas antioksidan.</w:t>
      </w:r>
    </w:p>
    <w:p w14:paraId="2515E4B0" w14:textId="77777777" w:rsidR="00171404" w:rsidRDefault="00171404" w:rsidP="003A78FE">
      <w:pPr>
        <w:tabs>
          <w:tab w:val="left" w:pos="7797"/>
          <w:tab w:val="left" w:pos="7938"/>
        </w:tabs>
        <w:spacing w:after="0" w:line="240" w:lineRule="auto"/>
        <w:ind w:left="-1276" w:right="-330" w:firstLine="426"/>
        <w:jc w:val="both"/>
        <w:rPr>
          <w:rFonts w:ascii="Times New Roman" w:hAnsi="Times New Roman"/>
        </w:rPr>
      </w:pPr>
      <w:r w:rsidRPr="001A01F8">
        <w:rPr>
          <w:rFonts w:ascii="Times New Roman" w:hAnsi="Times New Roman"/>
          <w:sz w:val="24"/>
          <w:szCs w:val="24"/>
        </w:rPr>
        <w:t>Sedangkan hasil uji Aktivitas antioksidan  dapat dilihat pada tabel 7  dengan konsentrasi Belimbing wuluh dan kosentrasi CMC yaitu 2,5 g : 0,75 dengan hasil  9,97 ͣ . oleh sebab itu semakin rendah konsentrasi Belimbing wuluh dan kosentrasi CMC yang semakin rendah maka hasil uji aktivitas antioksidan adalah semakin rendah</w:t>
      </w:r>
      <w:r w:rsidRPr="00201155">
        <w:rPr>
          <w:rFonts w:ascii="Times New Roman" w:hAnsi="Times New Roman"/>
        </w:rPr>
        <w:t>.</w:t>
      </w:r>
    </w:p>
    <w:p w14:paraId="53F2F08E" w14:textId="77777777" w:rsidR="00171404" w:rsidRPr="00E07985" w:rsidRDefault="00171404" w:rsidP="003A78FE">
      <w:pPr>
        <w:tabs>
          <w:tab w:val="left" w:pos="7797"/>
          <w:tab w:val="left" w:pos="7938"/>
        </w:tabs>
        <w:spacing w:after="0" w:line="240" w:lineRule="auto"/>
        <w:ind w:left="-1276" w:right="-330" w:firstLine="426"/>
        <w:jc w:val="both"/>
        <w:rPr>
          <w:rFonts w:ascii="Times New Roman" w:hAnsi="Times New Roman"/>
          <w:sz w:val="24"/>
          <w:szCs w:val="24"/>
          <w:lang w:val="en-US"/>
        </w:rPr>
      </w:pPr>
      <w:r w:rsidRPr="00426E72">
        <w:rPr>
          <w:rFonts w:ascii="Times New Roman" w:hAnsi="Times New Roman"/>
          <w:sz w:val="24"/>
          <w:szCs w:val="24"/>
        </w:rPr>
        <w:t>Kapasitas antioksidan mengalami peningkatan dengan semakin banyak rasio daun. Daun belimbing wuluh mengandung senyawa antioksidan flavonoid (Liantari, 2014), saponin dan tanin (Kurniawaty &amp; Lestari, 2016). Dalam buah terkandung saponin, tanin, flavonoid, dan fenol (Laili, 2019). Selain kedua bahan tersebut penggunaan rimpang kunyit juga mempengaruhi kapasitas antioksidan Kunyit mengandung minyak atsiri, kurkuminoid dan vitamin C (Saputra &amp; Ningrum, 2010), tanin, dan flavonoid (Cobra, dkk., 2019). Menurut Andriani, dkk. (2019) senyawa bersifat antioksidan seperti flavonoid, tanin dan fenol akan menurun seiring dengan pemanasan yang berlebihan/suhu tinggi dalam waktu yang lama. Namun salah satu senyawa antioksidan tanin memiliki sifat akan semakin besar kelarutannya jika dilarutkan dalam air panas (Ismarani, 2012). Nilai IC50 semakin rendah maka kemampuan antioksidan semakin besar (Andriani, dkk, 2019), maka kapasitas antioksidan tertinggi terdapat pada rasio 80%: 20% dengan rasio daun paling banyak, kandungan tanin tinggi dan nilai IC50 rendah.</w:t>
      </w:r>
    </w:p>
    <w:p w14:paraId="2A034F67" w14:textId="441B835A" w:rsidR="00171404" w:rsidRPr="001A01F8" w:rsidRDefault="00171404" w:rsidP="003A78FE">
      <w:pPr>
        <w:pStyle w:val="BodyText"/>
        <w:numPr>
          <w:ilvl w:val="0"/>
          <w:numId w:val="3"/>
        </w:numPr>
        <w:spacing w:before="91"/>
        <w:ind w:left="-1276" w:right="-330" w:hanging="360"/>
        <w:rPr>
          <w:b/>
          <w:bCs/>
        </w:rPr>
      </w:pPr>
      <w:r w:rsidRPr="001A01F8">
        <w:rPr>
          <w:b/>
          <w:bCs/>
        </w:rPr>
        <w:t>Uji Kesukaan</w:t>
      </w:r>
    </w:p>
    <w:p w14:paraId="5C09F7C3" w14:textId="4C928399" w:rsidR="00171404" w:rsidRDefault="00171404" w:rsidP="003A78FE">
      <w:pPr>
        <w:pStyle w:val="BodyText"/>
        <w:spacing w:before="91"/>
        <w:ind w:left="-1276" w:right="-330" w:firstLine="720"/>
        <w:jc w:val="both"/>
      </w:pPr>
      <w:r>
        <w:t>Uji kesukaan dilakukan pada minuman kunyit yang tersubtitusi dengan penambahan belimbing wuluh dan CMC bertujuan untuk mengetahui tingkat kesukaan terhadap minuman kunyit yang digunakan adalah rasa, warna, aroma dan keseluruhan. Penilaian dilakukan dengan memberikan skor dari 1 hingga 5 (1= sangat tidak suka, 2= tidak suka, 3= agak suka, 4= suka, 5= sangat suka, 6= sangat suka sekali). Metode uji kesukaan menggunakan uji hedonik dengan 20 panelis semi terlatih. Hasil uji kesukaan minuman kunyit dapat dilihat tabel 8.</w:t>
      </w:r>
    </w:p>
    <w:p w14:paraId="7056C8D9" w14:textId="77777777" w:rsidR="00171404" w:rsidRDefault="00171404" w:rsidP="00F67FC3">
      <w:pPr>
        <w:pStyle w:val="BodyText"/>
        <w:spacing w:before="91"/>
        <w:ind w:right="-330"/>
        <w:jc w:val="both"/>
        <w:rPr>
          <w:sz w:val="22"/>
          <w:szCs w:val="22"/>
        </w:rPr>
      </w:pPr>
    </w:p>
    <w:tbl>
      <w:tblPr>
        <w:tblStyle w:val="TableGrid"/>
        <w:tblW w:w="0" w:type="auto"/>
        <w:tblLook w:val="04A0" w:firstRow="1" w:lastRow="0" w:firstColumn="1" w:lastColumn="0" w:noHBand="0" w:noVBand="1"/>
      </w:tblPr>
      <w:tblGrid>
        <w:gridCol w:w="1312"/>
        <w:gridCol w:w="1286"/>
        <w:gridCol w:w="1292"/>
        <w:gridCol w:w="1283"/>
        <w:gridCol w:w="1294"/>
        <w:gridCol w:w="1439"/>
      </w:tblGrid>
      <w:tr w:rsidR="00F67FC3" w:rsidRPr="001A01F8" w14:paraId="0C07CCB1" w14:textId="77777777" w:rsidTr="00CE48BC">
        <w:trPr>
          <w:trHeight w:val="583"/>
        </w:trPr>
        <w:tc>
          <w:tcPr>
            <w:tcW w:w="1312" w:type="dxa"/>
            <w:vMerge w:val="restart"/>
          </w:tcPr>
          <w:p w14:paraId="3FB65907" w14:textId="77777777" w:rsidR="00F67FC3" w:rsidRPr="00F67FC3" w:rsidRDefault="00F67FC3" w:rsidP="00CE48BC">
            <w:pPr>
              <w:pStyle w:val="BodyText"/>
              <w:spacing w:before="91" w:line="480" w:lineRule="auto"/>
              <w:ind w:right="111"/>
              <w:jc w:val="both"/>
              <w:rPr>
                <w:sz w:val="16"/>
                <w:szCs w:val="16"/>
              </w:rPr>
            </w:pPr>
            <w:r w:rsidRPr="00F67FC3">
              <w:rPr>
                <w:sz w:val="16"/>
                <w:szCs w:val="16"/>
              </w:rPr>
              <w:t>Belimbing wuluh (g)</w:t>
            </w:r>
          </w:p>
        </w:tc>
        <w:tc>
          <w:tcPr>
            <w:tcW w:w="1286" w:type="dxa"/>
            <w:vMerge w:val="restart"/>
          </w:tcPr>
          <w:p w14:paraId="51822C65" w14:textId="77777777" w:rsidR="00F67FC3" w:rsidRPr="00F67FC3" w:rsidRDefault="00F67FC3" w:rsidP="00CE48BC">
            <w:pPr>
              <w:pStyle w:val="BodyText"/>
              <w:spacing w:before="91" w:line="480" w:lineRule="auto"/>
              <w:ind w:right="111"/>
              <w:jc w:val="both"/>
              <w:rPr>
                <w:sz w:val="16"/>
                <w:szCs w:val="16"/>
              </w:rPr>
            </w:pPr>
            <w:r w:rsidRPr="00F67FC3">
              <w:rPr>
                <w:sz w:val="16"/>
                <w:szCs w:val="16"/>
              </w:rPr>
              <w:t>CMC (g)</w:t>
            </w:r>
          </w:p>
        </w:tc>
        <w:tc>
          <w:tcPr>
            <w:tcW w:w="5308" w:type="dxa"/>
            <w:gridSpan w:val="4"/>
          </w:tcPr>
          <w:p w14:paraId="09EE0A24" w14:textId="77777777" w:rsidR="00F67FC3" w:rsidRPr="00F67FC3" w:rsidRDefault="00F67FC3" w:rsidP="00CE48BC">
            <w:pPr>
              <w:pStyle w:val="BodyText"/>
              <w:spacing w:before="91" w:line="480" w:lineRule="auto"/>
              <w:ind w:right="111"/>
              <w:jc w:val="center"/>
              <w:rPr>
                <w:sz w:val="16"/>
                <w:szCs w:val="16"/>
              </w:rPr>
            </w:pPr>
            <w:r w:rsidRPr="00F67FC3">
              <w:rPr>
                <w:sz w:val="16"/>
                <w:szCs w:val="16"/>
              </w:rPr>
              <w:t>Parameter</w:t>
            </w:r>
          </w:p>
        </w:tc>
      </w:tr>
      <w:tr w:rsidR="00F67FC3" w:rsidRPr="001A01F8" w14:paraId="32F5C485" w14:textId="77777777" w:rsidTr="00CE48BC">
        <w:trPr>
          <w:trHeight w:val="613"/>
        </w:trPr>
        <w:tc>
          <w:tcPr>
            <w:tcW w:w="1312" w:type="dxa"/>
            <w:vMerge/>
          </w:tcPr>
          <w:p w14:paraId="22444BF7" w14:textId="77777777" w:rsidR="00F67FC3" w:rsidRPr="00F67FC3" w:rsidRDefault="00F67FC3" w:rsidP="00CE48BC">
            <w:pPr>
              <w:pStyle w:val="BodyText"/>
              <w:spacing w:before="91" w:line="480" w:lineRule="auto"/>
              <w:ind w:right="111"/>
              <w:jc w:val="both"/>
              <w:rPr>
                <w:sz w:val="16"/>
                <w:szCs w:val="16"/>
              </w:rPr>
            </w:pPr>
          </w:p>
        </w:tc>
        <w:tc>
          <w:tcPr>
            <w:tcW w:w="1286" w:type="dxa"/>
            <w:vMerge/>
          </w:tcPr>
          <w:p w14:paraId="3122F5E8" w14:textId="77777777" w:rsidR="00F67FC3" w:rsidRPr="00F67FC3" w:rsidRDefault="00F67FC3" w:rsidP="00CE48BC">
            <w:pPr>
              <w:pStyle w:val="BodyText"/>
              <w:spacing w:before="91" w:line="480" w:lineRule="auto"/>
              <w:ind w:right="111"/>
              <w:jc w:val="both"/>
              <w:rPr>
                <w:sz w:val="16"/>
                <w:szCs w:val="16"/>
              </w:rPr>
            </w:pPr>
          </w:p>
        </w:tc>
        <w:tc>
          <w:tcPr>
            <w:tcW w:w="1292" w:type="dxa"/>
          </w:tcPr>
          <w:p w14:paraId="2540A172" w14:textId="77777777" w:rsidR="00F67FC3" w:rsidRPr="00F67FC3" w:rsidRDefault="00F67FC3" w:rsidP="00CE48BC">
            <w:pPr>
              <w:pStyle w:val="BodyText"/>
              <w:spacing w:before="91" w:line="480" w:lineRule="auto"/>
              <w:ind w:right="111"/>
              <w:jc w:val="both"/>
              <w:rPr>
                <w:sz w:val="16"/>
                <w:szCs w:val="16"/>
              </w:rPr>
            </w:pPr>
            <w:r w:rsidRPr="00F67FC3">
              <w:rPr>
                <w:sz w:val="16"/>
                <w:szCs w:val="16"/>
              </w:rPr>
              <w:t xml:space="preserve">Warna </w:t>
            </w:r>
          </w:p>
        </w:tc>
        <w:tc>
          <w:tcPr>
            <w:tcW w:w="1283" w:type="dxa"/>
          </w:tcPr>
          <w:p w14:paraId="3B7E55ED" w14:textId="77777777" w:rsidR="00F67FC3" w:rsidRPr="00F67FC3" w:rsidRDefault="00F67FC3" w:rsidP="00CE48BC">
            <w:pPr>
              <w:pStyle w:val="BodyText"/>
              <w:spacing w:before="91" w:line="480" w:lineRule="auto"/>
              <w:ind w:right="111"/>
              <w:jc w:val="both"/>
              <w:rPr>
                <w:sz w:val="16"/>
                <w:szCs w:val="16"/>
              </w:rPr>
            </w:pPr>
            <w:r w:rsidRPr="00F67FC3">
              <w:rPr>
                <w:sz w:val="16"/>
                <w:szCs w:val="16"/>
              </w:rPr>
              <w:t>Rasa</w:t>
            </w:r>
          </w:p>
        </w:tc>
        <w:tc>
          <w:tcPr>
            <w:tcW w:w="1294" w:type="dxa"/>
          </w:tcPr>
          <w:p w14:paraId="78B331D2" w14:textId="77777777" w:rsidR="00F67FC3" w:rsidRPr="00F67FC3" w:rsidRDefault="00F67FC3" w:rsidP="00CE48BC">
            <w:pPr>
              <w:pStyle w:val="BodyText"/>
              <w:spacing w:before="91" w:line="480" w:lineRule="auto"/>
              <w:ind w:right="111"/>
              <w:jc w:val="both"/>
              <w:rPr>
                <w:sz w:val="16"/>
                <w:szCs w:val="16"/>
              </w:rPr>
            </w:pPr>
            <w:r w:rsidRPr="00F67FC3">
              <w:rPr>
                <w:sz w:val="16"/>
                <w:szCs w:val="16"/>
              </w:rPr>
              <w:t>Aroma</w:t>
            </w:r>
          </w:p>
        </w:tc>
        <w:tc>
          <w:tcPr>
            <w:tcW w:w="1439" w:type="dxa"/>
          </w:tcPr>
          <w:p w14:paraId="0D8B457F" w14:textId="77777777" w:rsidR="00F67FC3" w:rsidRPr="00F67FC3" w:rsidRDefault="00F67FC3" w:rsidP="00CE48BC">
            <w:pPr>
              <w:pStyle w:val="BodyText"/>
              <w:spacing w:before="91" w:line="480" w:lineRule="auto"/>
              <w:ind w:right="111"/>
              <w:jc w:val="both"/>
              <w:rPr>
                <w:sz w:val="16"/>
                <w:szCs w:val="16"/>
              </w:rPr>
            </w:pPr>
            <w:r w:rsidRPr="00F67FC3">
              <w:rPr>
                <w:sz w:val="16"/>
                <w:szCs w:val="16"/>
              </w:rPr>
              <w:t>Keseluruhan</w:t>
            </w:r>
          </w:p>
        </w:tc>
      </w:tr>
      <w:tr w:rsidR="00F67FC3" w:rsidRPr="001A01F8" w14:paraId="196ABF6E" w14:textId="77777777" w:rsidTr="00CE48BC">
        <w:trPr>
          <w:trHeight w:val="583"/>
        </w:trPr>
        <w:tc>
          <w:tcPr>
            <w:tcW w:w="1312" w:type="dxa"/>
          </w:tcPr>
          <w:p w14:paraId="198102AD" w14:textId="77777777" w:rsidR="00F67FC3" w:rsidRPr="00F67FC3" w:rsidRDefault="00F67FC3" w:rsidP="00CE48BC">
            <w:pPr>
              <w:pStyle w:val="BodyText"/>
              <w:spacing w:before="91" w:line="480" w:lineRule="auto"/>
              <w:ind w:right="111"/>
              <w:jc w:val="both"/>
              <w:rPr>
                <w:sz w:val="16"/>
                <w:szCs w:val="16"/>
              </w:rPr>
            </w:pPr>
            <w:r w:rsidRPr="00F67FC3">
              <w:rPr>
                <w:sz w:val="16"/>
                <w:szCs w:val="16"/>
              </w:rPr>
              <w:t>2,5</w:t>
            </w:r>
          </w:p>
        </w:tc>
        <w:tc>
          <w:tcPr>
            <w:tcW w:w="1286" w:type="dxa"/>
          </w:tcPr>
          <w:p w14:paraId="055070F5" w14:textId="77777777" w:rsidR="00F67FC3" w:rsidRPr="00F67FC3" w:rsidRDefault="00F67FC3" w:rsidP="00CE48BC">
            <w:pPr>
              <w:pStyle w:val="BodyText"/>
              <w:spacing w:before="91" w:line="480" w:lineRule="auto"/>
              <w:ind w:right="111"/>
              <w:jc w:val="both"/>
              <w:rPr>
                <w:sz w:val="16"/>
                <w:szCs w:val="16"/>
              </w:rPr>
            </w:pPr>
            <w:r w:rsidRPr="00F67FC3">
              <w:rPr>
                <w:sz w:val="16"/>
                <w:szCs w:val="16"/>
              </w:rPr>
              <w:t>0,75</w:t>
            </w:r>
          </w:p>
        </w:tc>
        <w:tc>
          <w:tcPr>
            <w:tcW w:w="1292" w:type="dxa"/>
          </w:tcPr>
          <w:p w14:paraId="7A0A0CC4"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1.88 ͣ</w:t>
            </w:r>
          </w:p>
        </w:tc>
        <w:tc>
          <w:tcPr>
            <w:tcW w:w="1283" w:type="dxa"/>
          </w:tcPr>
          <w:p w14:paraId="6E98AA05"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3.00 ͣ</w:t>
            </w:r>
          </w:p>
        </w:tc>
        <w:tc>
          <w:tcPr>
            <w:tcW w:w="1294" w:type="dxa"/>
          </w:tcPr>
          <w:p w14:paraId="71BF7487"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2.55 ͣ ᵇ</w:t>
            </w:r>
          </w:p>
        </w:tc>
        <w:tc>
          <w:tcPr>
            <w:tcW w:w="1439" w:type="dxa"/>
          </w:tcPr>
          <w:p w14:paraId="58E662D7"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3.11 ͣ ᵇ</w:t>
            </w:r>
          </w:p>
        </w:tc>
      </w:tr>
      <w:tr w:rsidR="00F67FC3" w:rsidRPr="001A01F8" w14:paraId="51AB9643" w14:textId="77777777" w:rsidTr="00CE48BC">
        <w:trPr>
          <w:trHeight w:val="598"/>
        </w:trPr>
        <w:tc>
          <w:tcPr>
            <w:tcW w:w="1312" w:type="dxa"/>
          </w:tcPr>
          <w:p w14:paraId="2F3E92F6" w14:textId="77777777" w:rsidR="00F67FC3" w:rsidRPr="00F67FC3" w:rsidRDefault="00F67FC3" w:rsidP="00CE48BC">
            <w:pPr>
              <w:pStyle w:val="BodyText"/>
              <w:spacing w:before="91" w:line="480" w:lineRule="auto"/>
              <w:ind w:right="111"/>
              <w:jc w:val="both"/>
              <w:rPr>
                <w:sz w:val="16"/>
                <w:szCs w:val="16"/>
              </w:rPr>
            </w:pPr>
            <w:r w:rsidRPr="00F67FC3">
              <w:rPr>
                <w:sz w:val="16"/>
                <w:szCs w:val="16"/>
              </w:rPr>
              <w:t>2,5</w:t>
            </w:r>
          </w:p>
        </w:tc>
        <w:tc>
          <w:tcPr>
            <w:tcW w:w="1286" w:type="dxa"/>
          </w:tcPr>
          <w:p w14:paraId="0E98C375" w14:textId="77777777" w:rsidR="00F67FC3" w:rsidRPr="00F67FC3" w:rsidRDefault="00F67FC3" w:rsidP="00CE48BC">
            <w:pPr>
              <w:pStyle w:val="BodyText"/>
              <w:spacing w:before="91" w:line="480" w:lineRule="auto"/>
              <w:ind w:right="111"/>
              <w:jc w:val="both"/>
              <w:rPr>
                <w:sz w:val="16"/>
                <w:szCs w:val="16"/>
              </w:rPr>
            </w:pPr>
            <w:r w:rsidRPr="00F67FC3">
              <w:rPr>
                <w:sz w:val="16"/>
                <w:szCs w:val="16"/>
              </w:rPr>
              <w:t>1,00</w:t>
            </w:r>
          </w:p>
        </w:tc>
        <w:tc>
          <w:tcPr>
            <w:tcW w:w="1292" w:type="dxa"/>
          </w:tcPr>
          <w:p w14:paraId="158F1C0D"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2.66 ͣ ᵇ</w:t>
            </w:r>
          </w:p>
        </w:tc>
        <w:tc>
          <w:tcPr>
            <w:tcW w:w="1283" w:type="dxa"/>
          </w:tcPr>
          <w:p w14:paraId="2E33C935"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3.11 ͣ</w:t>
            </w:r>
          </w:p>
        </w:tc>
        <w:tc>
          <w:tcPr>
            <w:tcW w:w="1294" w:type="dxa"/>
          </w:tcPr>
          <w:p w14:paraId="13BACFB9"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2.88 ᵇ</w:t>
            </w:r>
          </w:p>
        </w:tc>
        <w:tc>
          <w:tcPr>
            <w:tcW w:w="1439" w:type="dxa"/>
          </w:tcPr>
          <w:p w14:paraId="00BF9B0B"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3.44 ᵇ</w:t>
            </w:r>
          </w:p>
        </w:tc>
      </w:tr>
      <w:tr w:rsidR="00F67FC3" w:rsidRPr="001A01F8" w14:paraId="17059899" w14:textId="77777777" w:rsidTr="00CE48BC">
        <w:trPr>
          <w:trHeight w:val="583"/>
        </w:trPr>
        <w:tc>
          <w:tcPr>
            <w:tcW w:w="1312" w:type="dxa"/>
          </w:tcPr>
          <w:p w14:paraId="3EB07B0E" w14:textId="77777777" w:rsidR="00F67FC3" w:rsidRPr="00F67FC3" w:rsidRDefault="00F67FC3" w:rsidP="00CE48BC">
            <w:pPr>
              <w:pStyle w:val="BodyText"/>
              <w:spacing w:before="91" w:line="480" w:lineRule="auto"/>
              <w:ind w:right="111"/>
              <w:jc w:val="both"/>
              <w:rPr>
                <w:sz w:val="16"/>
                <w:szCs w:val="16"/>
              </w:rPr>
            </w:pPr>
            <w:r w:rsidRPr="00F67FC3">
              <w:rPr>
                <w:sz w:val="16"/>
                <w:szCs w:val="16"/>
              </w:rPr>
              <w:t>2,5</w:t>
            </w:r>
          </w:p>
        </w:tc>
        <w:tc>
          <w:tcPr>
            <w:tcW w:w="1286" w:type="dxa"/>
          </w:tcPr>
          <w:p w14:paraId="136DB0EA" w14:textId="77777777" w:rsidR="00F67FC3" w:rsidRPr="00F67FC3" w:rsidRDefault="00F67FC3" w:rsidP="00CE48BC">
            <w:pPr>
              <w:pStyle w:val="BodyText"/>
              <w:spacing w:before="91" w:line="480" w:lineRule="auto"/>
              <w:ind w:right="111"/>
              <w:jc w:val="both"/>
              <w:rPr>
                <w:sz w:val="16"/>
                <w:szCs w:val="16"/>
              </w:rPr>
            </w:pPr>
            <w:r w:rsidRPr="00F67FC3">
              <w:rPr>
                <w:sz w:val="16"/>
                <w:szCs w:val="16"/>
              </w:rPr>
              <w:t>1,25</w:t>
            </w:r>
          </w:p>
        </w:tc>
        <w:tc>
          <w:tcPr>
            <w:tcW w:w="1292" w:type="dxa"/>
          </w:tcPr>
          <w:p w14:paraId="7228B8E7"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2.33 ͣ ᵇ</w:t>
            </w:r>
          </w:p>
        </w:tc>
        <w:tc>
          <w:tcPr>
            <w:tcW w:w="1283" w:type="dxa"/>
          </w:tcPr>
          <w:p w14:paraId="1F4A6317"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2.22 ͣ</w:t>
            </w:r>
          </w:p>
        </w:tc>
        <w:tc>
          <w:tcPr>
            <w:tcW w:w="1294" w:type="dxa"/>
          </w:tcPr>
          <w:p w14:paraId="03C835DC"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2.22 ͣ ᵇ</w:t>
            </w:r>
          </w:p>
        </w:tc>
        <w:tc>
          <w:tcPr>
            <w:tcW w:w="1439" w:type="dxa"/>
          </w:tcPr>
          <w:p w14:paraId="32C6FDDB"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2.55 ͣ ᵇ</w:t>
            </w:r>
          </w:p>
        </w:tc>
      </w:tr>
      <w:tr w:rsidR="00F67FC3" w:rsidRPr="001A01F8" w14:paraId="58E7F13A" w14:textId="77777777" w:rsidTr="00CE48BC">
        <w:trPr>
          <w:trHeight w:val="598"/>
        </w:trPr>
        <w:tc>
          <w:tcPr>
            <w:tcW w:w="1312" w:type="dxa"/>
          </w:tcPr>
          <w:p w14:paraId="4CBBD77C" w14:textId="77777777" w:rsidR="00F67FC3" w:rsidRPr="00F67FC3" w:rsidRDefault="00F67FC3" w:rsidP="00CE48BC">
            <w:pPr>
              <w:pStyle w:val="BodyText"/>
              <w:spacing w:before="91" w:line="480" w:lineRule="auto"/>
              <w:ind w:right="111"/>
              <w:jc w:val="both"/>
              <w:rPr>
                <w:sz w:val="16"/>
                <w:szCs w:val="16"/>
              </w:rPr>
            </w:pPr>
            <w:r w:rsidRPr="00F67FC3">
              <w:rPr>
                <w:sz w:val="16"/>
                <w:szCs w:val="16"/>
              </w:rPr>
              <w:t>5,0</w:t>
            </w:r>
          </w:p>
        </w:tc>
        <w:tc>
          <w:tcPr>
            <w:tcW w:w="1286" w:type="dxa"/>
          </w:tcPr>
          <w:p w14:paraId="5D4688D6" w14:textId="77777777" w:rsidR="00F67FC3" w:rsidRPr="00F67FC3" w:rsidRDefault="00F67FC3" w:rsidP="00CE48BC">
            <w:pPr>
              <w:pStyle w:val="BodyText"/>
              <w:spacing w:before="91" w:line="480" w:lineRule="auto"/>
              <w:ind w:right="111"/>
              <w:jc w:val="both"/>
              <w:rPr>
                <w:sz w:val="16"/>
                <w:szCs w:val="16"/>
              </w:rPr>
            </w:pPr>
            <w:r w:rsidRPr="00F67FC3">
              <w:rPr>
                <w:sz w:val="16"/>
                <w:szCs w:val="16"/>
              </w:rPr>
              <w:t>0,75</w:t>
            </w:r>
          </w:p>
        </w:tc>
        <w:tc>
          <w:tcPr>
            <w:tcW w:w="1292" w:type="dxa"/>
          </w:tcPr>
          <w:p w14:paraId="75FC5CF2"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2.00 ͣ</w:t>
            </w:r>
          </w:p>
        </w:tc>
        <w:tc>
          <w:tcPr>
            <w:tcW w:w="1283" w:type="dxa"/>
          </w:tcPr>
          <w:p w14:paraId="6D869CA2"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2.55 ͣ</w:t>
            </w:r>
          </w:p>
        </w:tc>
        <w:tc>
          <w:tcPr>
            <w:tcW w:w="1294" w:type="dxa"/>
          </w:tcPr>
          <w:p w14:paraId="6033E245"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2.33 ͣ ᵇ</w:t>
            </w:r>
          </w:p>
        </w:tc>
        <w:tc>
          <w:tcPr>
            <w:tcW w:w="1439" w:type="dxa"/>
          </w:tcPr>
          <w:p w14:paraId="417C4ECD"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2.44 ͣ ᵇ</w:t>
            </w:r>
          </w:p>
        </w:tc>
      </w:tr>
      <w:tr w:rsidR="00F67FC3" w:rsidRPr="001A01F8" w14:paraId="2DB7C3AD" w14:textId="77777777" w:rsidTr="00CE48BC">
        <w:trPr>
          <w:trHeight w:val="583"/>
        </w:trPr>
        <w:tc>
          <w:tcPr>
            <w:tcW w:w="1312" w:type="dxa"/>
          </w:tcPr>
          <w:p w14:paraId="551E2758" w14:textId="77777777" w:rsidR="00F67FC3" w:rsidRPr="00F67FC3" w:rsidRDefault="00F67FC3" w:rsidP="00CE48BC">
            <w:pPr>
              <w:pStyle w:val="BodyText"/>
              <w:spacing w:before="91" w:line="480" w:lineRule="auto"/>
              <w:ind w:right="111"/>
              <w:jc w:val="both"/>
              <w:rPr>
                <w:sz w:val="16"/>
                <w:szCs w:val="16"/>
              </w:rPr>
            </w:pPr>
            <w:r w:rsidRPr="00F67FC3">
              <w:rPr>
                <w:sz w:val="16"/>
                <w:szCs w:val="16"/>
              </w:rPr>
              <w:t>5,0</w:t>
            </w:r>
          </w:p>
        </w:tc>
        <w:tc>
          <w:tcPr>
            <w:tcW w:w="1286" w:type="dxa"/>
          </w:tcPr>
          <w:p w14:paraId="00D83CAE" w14:textId="77777777" w:rsidR="00F67FC3" w:rsidRPr="00F67FC3" w:rsidRDefault="00F67FC3" w:rsidP="00CE48BC">
            <w:pPr>
              <w:pStyle w:val="BodyText"/>
              <w:spacing w:before="91" w:line="480" w:lineRule="auto"/>
              <w:ind w:right="111"/>
              <w:jc w:val="both"/>
              <w:rPr>
                <w:sz w:val="16"/>
                <w:szCs w:val="16"/>
              </w:rPr>
            </w:pPr>
            <w:r w:rsidRPr="00F67FC3">
              <w:rPr>
                <w:sz w:val="16"/>
                <w:szCs w:val="16"/>
              </w:rPr>
              <w:t>1,00</w:t>
            </w:r>
          </w:p>
        </w:tc>
        <w:tc>
          <w:tcPr>
            <w:tcW w:w="1292" w:type="dxa"/>
          </w:tcPr>
          <w:p w14:paraId="029C8D4C"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3.11 ᵇ</w:t>
            </w:r>
          </w:p>
        </w:tc>
        <w:tc>
          <w:tcPr>
            <w:tcW w:w="1283" w:type="dxa"/>
          </w:tcPr>
          <w:p w14:paraId="4AE544EC"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2.66 ͣ</w:t>
            </w:r>
          </w:p>
        </w:tc>
        <w:tc>
          <w:tcPr>
            <w:tcW w:w="1294" w:type="dxa"/>
          </w:tcPr>
          <w:p w14:paraId="5891EC6E"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2.55 ͣ ᵇ</w:t>
            </w:r>
          </w:p>
        </w:tc>
        <w:tc>
          <w:tcPr>
            <w:tcW w:w="1439" w:type="dxa"/>
          </w:tcPr>
          <w:p w14:paraId="71282F9E"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2.66 ͣ ᵇ</w:t>
            </w:r>
          </w:p>
        </w:tc>
      </w:tr>
      <w:tr w:rsidR="00F67FC3" w:rsidRPr="003C6445" w14:paraId="5836E09F" w14:textId="77777777" w:rsidTr="00CE48BC">
        <w:trPr>
          <w:trHeight w:val="598"/>
        </w:trPr>
        <w:tc>
          <w:tcPr>
            <w:tcW w:w="1312" w:type="dxa"/>
          </w:tcPr>
          <w:p w14:paraId="7DDA8050" w14:textId="77777777" w:rsidR="00F67FC3" w:rsidRPr="00F67FC3" w:rsidRDefault="00F67FC3" w:rsidP="00CE48BC">
            <w:pPr>
              <w:pStyle w:val="BodyText"/>
              <w:spacing w:before="91" w:line="480" w:lineRule="auto"/>
              <w:ind w:right="111"/>
              <w:jc w:val="both"/>
              <w:rPr>
                <w:sz w:val="16"/>
                <w:szCs w:val="16"/>
              </w:rPr>
            </w:pPr>
            <w:r w:rsidRPr="00F67FC3">
              <w:rPr>
                <w:sz w:val="16"/>
                <w:szCs w:val="16"/>
              </w:rPr>
              <w:t>5,0</w:t>
            </w:r>
          </w:p>
        </w:tc>
        <w:tc>
          <w:tcPr>
            <w:tcW w:w="1286" w:type="dxa"/>
          </w:tcPr>
          <w:p w14:paraId="42796D4E" w14:textId="77777777" w:rsidR="00F67FC3" w:rsidRPr="00F67FC3" w:rsidRDefault="00F67FC3" w:rsidP="00CE48BC">
            <w:pPr>
              <w:pStyle w:val="BodyText"/>
              <w:spacing w:before="91" w:line="480" w:lineRule="auto"/>
              <w:ind w:right="111"/>
              <w:jc w:val="both"/>
              <w:rPr>
                <w:sz w:val="16"/>
                <w:szCs w:val="16"/>
              </w:rPr>
            </w:pPr>
            <w:r w:rsidRPr="00F67FC3">
              <w:rPr>
                <w:sz w:val="16"/>
                <w:szCs w:val="16"/>
              </w:rPr>
              <w:t>1,25</w:t>
            </w:r>
          </w:p>
        </w:tc>
        <w:tc>
          <w:tcPr>
            <w:tcW w:w="1292" w:type="dxa"/>
          </w:tcPr>
          <w:p w14:paraId="47632712"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2.66 ͣ ᵇ</w:t>
            </w:r>
          </w:p>
        </w:tc>
        <w:tc>
          <w:tcPr>
            <w:tcW w:w="1283" w:type="dxa"/>
          </w:tcPr>
          <w:p w14:paraId="41DEC04B"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2.77 ͣ</w:t>
            </w:r>
          </w:p>
        </w:tc>
        <w:tc>
          <w:tcPr>
            <w:tcW w:w="1294" w:type="dxa"/>
          </w:tcPr>
          <w:p w14:paraId="1983E686"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2.44 ͣ ᵇ</w:t>
            </w:r>
          </w:p>
        </w:tc>
        <w:tc>
          <w:tcPr>
            <w:tcW w:w="1439" w:type="dxa"/>
          </w:tcPr>
          <w:p w14:paraId="742F5E05"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2.77 ͣ ᵇ</w:t>
            </w:r>
          </w:p>
        </w:tc>
      </w:tr>
      <w:tr w:rsidR="00F67FC3" w:rsidRPr="003C6445" w14:paraId="3598B482" w14:textId="77777777" w:rsidTr="00CE48BC">
        <w:trPr>
          <w:trHeight w:val="583"/>
        </w:trPr>
        <w:tc>
          <w:tcPr>
            <w:tcW w:w="1312" w:type="dxa"/>
          </w:tcPr>
          <w:p w14:paraId="4C5428E0" w14:textId="77777777" w:rsidR="00F67FC3" w:rsidRPr="00F67FC3" w:rsidRDefault="00F67FC3" w:rsidP="00CE48BC">
            <w:pPr>
              <w:pStyle w:val="BodyText"/>
              <w:spacing w:before="91" w:line="480" w:lineRule="auto"/>
              <w:ind w:right="111"/>
              <w:jc w:val="both"/>
              <w:rPr>
                <w:sz w:val="16"/>
                <w:szCs w:val="16"/>
              </w:rPr>
            </w:pPr>
            <w:r w:rsidRPr="00F67FC3">
              <w:rPr>
                <w:sz w:val="16"/>
                <w:szCs w:val="16"/>
              </w:rPr>
              <w:t>7,5</w:t>
            </w:r>
          </w:p>
        </w:tc>
        <w:tc>
          <w:tcPr>
            <w:tcW w:w="1286" w:type="dxa"/>
          </w:tcPr>
          <w:p w14:paraId="53B0EF8B" w14:textId="77777777" w:rsidR="00F67FC3" w:rsidRPr="00F67FC3" w:rsidRDefault="00F67FC3" w:rsidP="00CE48BC">
            <w:pPr>
              <w:pStyle w:val="BodyText"/>
              <w:spacing w:before="91" w:line="480" w:lineRule="auto"/>
              <w:ind w:right="111"/>
              <w:jc w:val="both"/>
              <w:rPr>
                <w:sz w:val="16"/>
                <w:szCs w:val="16"/>
              </w:rPr>
            </w:pPr>
            <w:r w:rsidRPr="00F67FC3">
              <w:rPr>
                <w:sz w:val="16"/>
                <w:szCs w:val="16"/>
              </w:rPr>
              <w:t>0,75</w:t>
            </w:r>
          </w:p>
        </w:tc>
        <w:tc>
          <w:tcPr>
            <w:tcW w:w="1292" w:type="dxa"/>
          </w:tcPr>
          <w:p w14:paraId="45E27CFD"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2.00 ͣ</w:t>
            </w:r>
          </w:p>
        </w:tc>
        <w:tc>
          <w:tcPr>
            <w:tcW w:w="1283" w:type="dxa"/>
          </w:tcPr>
          <w:p w14:paraId="1CE1D96B"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2.33 ͣ</w:t>
            </w:r>
          </w:p>
        </w:tc>
        <w:tc>
          <w:tcPr>
            <w:tcW w:w="1294" w:type="dxa"/>
          </w:tcPr>
          <w:p w14:paraId="1F5E99BE"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1.77 ͣ</w:t>
            </w:r>
          </w:p>
        </w:tc>
        <w:tc>
          <w:tcPr>
            <w:tcW w:w="1439" w:type="dxa"/>
          </w:tcPr>
          <w:p w14:paraId="0B3CC686"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2.11 ͣ</w:t>
            </w:r>
          </w:p>
        </w:tc>
      </w:tr>
      <w:tr w:rsidR="00F67FC3" w:rsidRPr="003C6445" w14:paraId="569B0445" w14:textId="77777777" w:rsidTr="00CE48BC">
        <w:trPr>
          <w:trHeight w:val="583"/>
        </w:trPr>
        <w:tc>
          <w:tcPr>
            <w:tcW w:w="1312" w:type="dxa"/>
          </w:tcPr>
          <w:p w14:paraId="3E51B10C" w14:textId="77777777" w:rsidR="00F67FC3" w:rsidRPr="00F67FC3" w:rsidRDefault="00F67FC3" w:rsidP="00CE48BC">
            <w:pPr>
              <w:pStyle w:val="BodyText"/>
              <w:spacing w:before="91" w:line="480" w:lineRule="auto"/>
              <w:ind w:right="111"/>
              <w:jc w:val="both"/>
              <w:rPr>
                <w:sz w:val="16"/>
                <w:szCs w:val="16"/>
              </w:rPr>
            </w:pPr>
            <w:r w:rsidRPr="00F67FC3">
              <w:rPr>
                <w:sz w:val="16"/>
                <w:szCs w:val="16"/>
              </w:rPr>
              <w:t>7,5</w:t>
            </w:r>
          </w:p>
        </w:tc>
        <w:tc>
          <w:tcPr>
            <w:tcW w:w="1286" w:type="dxa"/>
          </w:tcPr>
          <w:p w14:paraId="5F0200AF" w14:textId="77777777" w:rsidR="00F67FC3" w:rsidRPr="00F67FC3" w:rsidRDefault="00F67FC3" w:rsidP="00CE48BC">
            <w:pPr>
              <w:pStyle w:val="BodyText"/>
              <w:spacing w:before="91" w:line="480" w:lineRule="auto"/>
              <w:ind w:right="111"/>
              <w:jc w:val="both"/>
              <w:rPr>
                <w:sz w:val="16"/>
                <w:szCs w:val="16"/>
              </w:rPr>
            </w:pPr>
            <w:r w:rsidRPr="00F67FC3">
              <w:rPr>
                <w:sz w:val="16"/>
                <w:szCs w:val="16"/>
              </w:rPr>
              <w:t>1,00</w:t>
            </w:r>
          </w:p>
        </w:tc>
        <w:tc>
          <w:tcPr>
            <w:tcW w:w="1292" w:type="dxa"/>
          </w:tcPr>
          <w:p w14:paraId="6AE125EB"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2.00 ͣ</w:t>
            </w:r>
          </w:p>
        </w:tc>
        <w:tc>
          <w:tcPr>
            <w:tcW w:w="1283" w:type="dxa"/>
          </w:tcPr>
          <w:p w14:paraId="5A789B3C"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2.44 ͣ</w:t>
            </w:r>
          </w:p>
        </w:tc>
        <w:tc>
          <w:tcPr>
            <w:tcW w:w="1294" w:type="dxa"/>
          </w:tcPr>
          <w:p w14:paraId="5FE8382B"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2.55 ͣ ᵇ</w:t>
            </w:r>
          </w:p>
        </w:tc>
        <w:tc>
          <w:tcPr>
            <w:tcW w:w="1439" w:type="dxa"/>
          </w:tcPr>
          <w:p w14:paraId="6ABFAE9F"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2.44 ͣ ᵇ</w:t>
            </w:r>
          </w:p>
        </w:tc>
      </w:tr>
      <w:tr w:rsidR="00F67FC3" w:rsidRPr="003C6445" w14:paraId="7CDA4B66" w14:textId="77777777" w:rsidTr="00CE48BC">
        <w:trPr>
          <w:trHeight w:val="583"/>
        </w:trPr>
        <w:tc>
          <w:tcPr>
            <w:tcW w:w="1312" w:type="dxa"/>
          </w:tcPr>
          <w:p w14:paraId="13FFA43C" w14:textId="77777777" w:rsidR="00F67FC3" w:rsidRPr="00F67FC3" w:rsidRDefault="00F67FC3" w:rsidP="00CE48BC">
            <w:pPr>
              <w:pStyle w:val="BodyText"/>
              <w:spacing w:before="91" w:line="480" w:lineRule="auto"/>
              <w:ind w:right="111"/>
              <w:jc w:val="both"/>
              <w:rPr>
                <w:sz w:val="16"/>
                <w:szCs w:val="16"/>
              </w:rPr>
            </w:pPr>
            <w:r w:rsidRPr="00F67FC3">
              <w:rPr>
                <w:sz w:val="16"/>
                <w:szCs w:val="16"/>
              </w:rPr>
              <w:t>7,5</w:t>
            </w:r>
          </w:p>
        </w:tc>
        <w:tc>
          <w:tcPr>
            <w:tcW w:w="1286" w:type="dxa"/>
          </w:tcPr>
          <w:p w14:paraId="514C4B1E" w14:textId="77777777" w:rsidR="00F67FC3" w:rsidRPr="00F67FC3" w:rsidRDefault="00F67FC3" w:rsidP="00CE48BC">
            <w:pPr>
              <w:pStyle w:val="BodyText"/>
              <w:spacing w:before="91" w:line="480" w:lineRule="auto"/>
              <w:ind w:right="111"/>
              <w:jc w:val="both"/>
              <w:rPr>
                <w:sz w:val="16"/>
                <w:szCs w:val="16"/>
              </w:rPr>
            </w:pPr>
            <w:r w:rsidRPr="00F67FC3">
              <w:rPr>
                <w:sz w:val="16"/>
                <w:szCs w:val="16"/>
              </w:rPr>
              <w:t>1,25</w:t>
            </w:r>
          </w:p>
        </w:tc>
        <w:tc>
          <w:tcPr>
            <w:tcW w:w="1292" w:type="dxa"/>
          </w:tcPr>
          <w:p w14:paraId="76EA9603"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2.88 ͣ ᵇ</w:t>
            </w:r>
          </w:p>
        </w:tc>
        <w:tc>
          <w:tcPr>
            <w:tcW w:w="1283" w:type="dxa"/>
          </w:tcPr>
          <w:p w14:paraId="2089E24F"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2.55 ͣ</w:t>
            </w:r>
          </w:p>
        </w:tc>
        <w:tc>
          <w:tcPr>
            <w:tcW w:w="1294" w:type="dxa"/>
          </w:tcPr>
          <w:p w14:paraId="64BBB5DB"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3.00 ᵇ</w:t>
            </w:r>
          </w:p>
        </w:tc>
        <w:tc>
          <w:tcPr>
            <w:tcW w:w="1439" w:type="dxa"/>
          </w:tcPr>
          <w:p w14:paraId="103C8580" w14:textId="77777777" w:rsidR="00F67FC3" w:rsidRPr="00F67FC3" w:rsidRDefault="00F67FC3" w:rsidP="00CE48BC">
            <w:pPr>
              <w:pStyle w:val="BodyText"/>
              <w:spacing w:before="91" w:line="480" w:lineRule="auto"/>
              <w:ind w:right="111"/>
              <w:jc w:val="both"/>
              <w:rPr>
                <w:sz w:val="16"/>
                <w:szCs w:val="16"/>
              </w:rPr>
            </w:pPr>
            <w:r w:rsidRPr="00F67FC3">
              <w:rPr>
                <w:rFonts w:ascii="Arial" w:hAnsi="Arial" w:cs="Arial"/>
                <w:sz w:val="16"/>
                <w:szCs w:val="16"/>
              </w:rPr>
              <w:t>2.88 ͣ ᵇ</w:t>
            </w:r>
          </w:p>
        </w:tc>
      </w:tr>
    </w:tbl>
    <w:p w14:paraId="2BDF5C2B" w14:textId="116F27CE" w:rsidR="00F67FC3" w:rsidRPr="00CF703E" w:rsidRDefault="00F67FC3" w:rsidP="00F67FC3">
      <w:pPr>
        <w:pStyle w:val="BodyText"/>
        <w:spacing w:before="91"/>
        <w:ind w:right="-330"/>
        <w:jc w:val="both"/>
        <w:rPr>
          <w:sz w:val="22"/>
          <w:szCs w:val="22"/>
        </w:rPr>
        <w:sectPr w:rsidR="00F67FC3" w:rsidRPr="00CF703E" w:rsidSect="00A34DF9">
          <w:pgSz w:w="11910" w:h="16850"/>
          <w:pgMar w:top="2268" w:right="1701" w:bottom="1701" w:left="2268" w:header="720" w:footer="720" w:gutter="0"/>
          <w:pgNumType w:start="1"/>
          <w:cols w:space="720"/>
          <w:docGrid w:linePitch="299"/>
        </w:sectPr>
      </w:pPr>
    </w:p>
    <w:p w14:paraId="32DFB3CA" w14:textId="435F4A62" w:rsidR="00171404" w:rsidRPr="00C92B29" w:rsidRDefault="00171404" w:rsidP="00C3460A">
      <w:pPr>
        <w:spacing w:line="240" w:lineRule="auto"/>
        <w:ind w:right="-330" w:hanging="567"/>
        <w:rPr>
          <w:rFonts w:ascii="Times New Roman" w:hAnsi="Times New Roman"/>
          <w:b/>
          <w:bCs/>
          <w:sz w:val="24"/>
          <w:szCs w:val="24"/>
        </w:rPr>
      </w:pPr>
      <w:r w:rsidRPr="00C92B29">
        <w:rPr>
          <w:rFonts w:ascii="Times New Roman" w:hAnsi="Times New Roman"/>
          <w:b/>
          <w:bCs/>
          <w:sz w:val="24"/>
          <w:szCs w:val="24"/>
        </w:rPr>
        <w:t>Warna</w:t>
      </w:r>
    </w:p>
    <w:p w14:paraId="4B0121E0" w14:textId="77777777" w:rsidR="00171404" w:rsidRPr="0038133D" w:rsidRDefault="00171404" w:rsidP="0057188F">
      <w:pPr>
        <w:spacing w:line="240" w:lineRule="auto"/>
        <w:ind w:left="-567" w:right="-330" w:firstLine="720"/>
        <w:jc w:val="both"/>
        <w:rPr>
          <w:rFonts w:ascii="Times New Roman" w:hAnsi="Times New Roman"/>
          <w:sz w:val="24"/>
          <w:szCs w:val="24"/>
        </w:rPr>
      </w:pPr>
      <w:r>
        <w:rPr>
          <w:rFonts w:ascii="Times New Roman" w:hAnsi="Times New Roman"/>
          <w:sz w:val="24"/>
          <w:szCs w:val="24"/>
        </w:rPr>
        <w:t>Warna</w:t>
      </w:r>
      <w:r w:rsidRPr="0038133D">
        <w:rPr>
          <w:rFonts w:ascii="Times New Roman" w:hAnsi="Times New Roman"/>
          <w:sz w:val="24"/>
          <w:szCs w:val="24"/>
        </w:rPr>
        <w:t xml:space="preserve"> merupakan sensoris pertama  yang dapat dilihat langsung oleh panelis, penentuan mutu bahan m</w:t>
      </w:r>
      <w:r>
        <w:rPr>
          <w:rFonts w:ascii="Times New Roman" w:hAnsi="Times New Roman"/>
          <w:sz w:val="24"/>
          <w:szCs w:val="24"/>
        </w:rPr>
        <w:t xml:space="preserve">inuman </w:t>
      </w:r>
      <w:r w:rsidRPr="0038133D">
        <w:rPr>
          <w:rFonts w:ascii="Times New Roman" w:hAnsi="Times New Roman"/>
          <w:sz w:val="24"/>
          <w:szCs w:val="24"/>
        </w:rPr>
        <w:t>, umumnya bergantung pada warna yang dimilikinya, warna yang tidak menyimpang dari warna yang seharusnya akan memberi kesan penilaian tersendiri oleh panelis ( Negara, 2016 ).</w:t>
      </w:r>
    </w:p>
    <w:p w14:paraId="3886A6F8" w14:textId="03050677" w:rsidR="00171404" w:rsidRPr="00F67FC3" w:rsidRDefault="00171404" w:rsidP="00F67FC3">
      <w:pPr>
        <w:spacing w:line="240" w:lineRule="auto"/>
        <w:ind w:left="-567" w:right="-330"/>
        <w:jc w:val="both"/>
        <w:rPr>
          <w:sz w:val="24"/>
          <w:szCs w:val="24"/>
        </w:rPr>
      </w:pPr>
      <w:r w:rsidRPr="0038133D">
        <w:rPr>
          <w:rFonts w:ascii="Times New Roman" w:hAnsi="Times New Roman"/>
          <w:sz w:val="24"/>
          <w:szCs w:val="24"/>
        </w:rPr>
        <w:t>Berdasarkan Tabel.</w:t>
      </w:r>
      <w:r>
        <w:rPr>
          <w:rFonts w:ascii="Times New Roman" w:hAnsi="Times New Roman"/>
          <w:sz w:val="24"/>
          <w:szCs w:val="24"/>
        </w:rPr>
        <w:t>8</w:t>
      </w:r>
      <w:r w:rsidRPr="0038133D">
        <w:rPr>
          <w:rFonts w:ascii="Times New Roman" w:hAnsi="Times New Roman"/>
          <w:sz w:val="24"/>
          <w:szCs w:val="24"/>
        </w:rPr>
        <w:t xml:space="preserve"> menunjukkan bahwa nilai kesukaan panelis terhadap warna minuman kunyit terdapat pada perlakuan yaitu sebesar </w:t>
      </w:r>
      <w:r>
        <w:rPr>
          <w:rFonts w:ascii="Times New Roman" w:hAnsi="Times New Roman"/>
          <w:sz w:val="24"/>
          <w:szCs w:val="24"/>
        </w:rPr>
        <w:t>3</w:t>
      </w:r>
      <w:r w:rsidRPr="0038133D">
        <w:rPr>
          <w:rFonts w:ascii="Times New Roman" w:hAnsi="Times New Roman"/>
          <w:sz w:val="24"/>
          <w:szCs w:val="24"/>
        </w:rPr>
        <w:t>,</w:t>
      </w:r>
      <w:r>
        <w:rPr>
          <w:rFonts w:ascii="Times New Roman" w:hAnsi="Times New Roman"/>
          <w:sz w:val="24"/>
          <w:szCs w:val="24"/>
        </w:rPr>
        <w:t>11ᵇ</w:t>
      </w:r>
      <w:r w:rsidRPr="0038133D">
        <w:rPr>
          <w:rFonts w:ascii="Times New Roman" w:hAnsi="Times New Roman"/>
          <w:sz w:val="24"/>
          <w:szCs w:val="24"/>
        </w:rPr>
        <w:t xml:space="preserve">  (Agak disukai ) </w:t>
      </w:r>
      <w:r>
        <w:rPr>
          <w:rFonts w:ascii="Times New Roman" w:hAnsi="Times New Roman"/>
          <w:sz w:val="24"/>
          <w:szCs w:val="24"/>
        </w:rPr>
        <w:t xml:space="preserve">dengan perbandingan Belimbing wuluh : CMC ( 5,0 g : 1,00 g ), </w:t>
      </w:r>
      <w:r w:rsidRPr="0038133D">
        <w:rPr>
          <w:rFonts w:ascii="Times New Roman" w:hAnsi="Times New Roman"/>
          <w:sz w:val="24"/>
          <w:szCs w:val="24"/>
        </w:rPr>
        <w:t>sedangkan warna yang tidak disukai terhadap minuman kun</w:t>
      </w:r>
      <w:r>
        <w:rPr>
          <w:rFonts w:ascii="Times New Roman" w:hAnsi="Times New Roman"/>
          <w:sz w:val="24"/>
          <w:szCs w:val="24"/>
        </w:rPr>
        <w:t>y</w:t>
      </w:r>
      <w:r w:rsidRPr="0038133D">
        <w:rPr>
          <w:rFonts w:ascii="Times New Roman" w:hAnsi="Times New Roman"/>
          <w:sz w:val="24"/>
          <w:szCs w:val="24"/>
        </w:rPr>
        <w:t>it terdapat pada perlakuan   yaitu sebesar </w:t>
      </w:r>
      <w:r>
        <w:rPr>
          <w:rFonts w:ascii="Times New Roman" w:hAnsi="Times New Roman"/>
          <w:sz w:val="24"/>
          <w:szCs w:val="24"/>
        </w:rPr>
        <w:t xml:space="preserve">1,88 ͣ </w:t>
      </w:r>
      <w:r w:rsidRPr="0038133D">
        <w:rPr>
          <w:rFonts w:ascii="Times New Roman" w:hAnsi="Times New Roman"/>
          <w:sz w:val="24"/>
          <w:szCs w:val="24"/>
        </w:rPr>
        <w:t>, ( Agak Tidak Disukai  )</w:t>
      </w:r>
      <w:r>
        <w:rPr>
          <w:rFonts w:ascii="Times New Roman" w:hAnsi="Times New Roman"/>
          <w:sz w:val="24"/>
          <w:szCs w:val="24"/>
        </w:rPr>
        <w:t xml:space="preserve"> dengan perbandingan</w:t>
      </w:r>
      <w:r w:rsidRPr="0038133D">
        <w:rPr>
          <w:rFonts w:ascii="Times New Roman" w:hAnsi="Times New Roman"/>
          <w:sz w:val="24"/>
          <w:szCs w:val="24"/>
        </w:rPr>
        <w:t xml:space="preserve"> </w:t>
      </w:r>
      <w:r>
        <w:rPr>
          <w:rFonts w:ascii="Times New Roman" w:hAnsi="Times New Roman"/>
          <w:sz w:val="24"/>
          <w:szCs w:val="24"/>
        </w:rPr>
        <w:t xml:space="preserve">Belimbing wuluh : CMC ( 2,5 g : 0,75 g ) </w:t>
      </w:r>
      <w:r w:rsidRPr="0038133D">
        <w:rPr>
          <w:rFonts w:ascii="Times New Roman" w:hAnsi="Times New Roman"/>
          <w:sz w:val="24"/>
          <w:szCs w:val="24"/>
        </w:rPr>
        <w:t>dari hasil uji tingkat kesukaan terhadap perlakuan minuman kunyit</w:t>
      </w:r>
      <w:r>
        <w:rPr>
          <w:rFonts w:ascii="Times New Roman" w:hAnsi="Times New Roman"/>
          <w:sz w:val="24"/>
          <w:szCs w:val="24"/>
        </w:rPr>
        <w:t xml:space="preserve"> </w:t>
      </w:r>
      <w:r w:rsidRPr="0038133D">
        <w:rPr>
          <w:rFonts w:ascii="Times New Roman" w:hAnsi="Times New Roman"/>
          <w:sz w:val="24"/>
          <w:szCs w:val="24"/>
        </w:rPr>
        <w:t>menunjukkan bahwa perlakuan tidak berbeda</w:t>
      </w:r>
      <w:r>
        <w:rPr>
          <w:rFonts w:ascii="Times New Roman" w:hAnsi="Times New Roman"/>
          <w:sz w:val="24"/>
          <w:szCs w:val="24"/>
        </w:rPr>
        <w:t xml:space="preserve"> nyata</w:t>
      </w:r>
      <w:r w:rsidRPr="0038133D">
        <w:rPr>
          <w:rFonts w:ascii="Times New Roman" w:hAnsi="Times New Roman"/>
          <w:sz w:val="24"/>
          <w:szCs w:val="24"/>
        </w:rPr>
        <w:t xml:space="preserve"> secara signifikan.</w:t>
      </w:r>
    </w:p>
    <w:p w14:paraId="20C056F5" w14:textId="77777777" w:rsidR="00171404" w:rsidRPr="00C92B29" w:rsidRDefault="00171404" w:rsidP="00C3460A">
      <w:pPr>
        <w:pStyle w:val="ListParagraph"/>
        <w:spacing w:line="240" w:lineRule="auto"/>
        <w:ind w:left="-567" w:right="-330"/>
        <w:jc w:val="both"/>
        <w:rPr>
          <w:rFonts w:ascii="Times New Roman" w:hAnsi="Times New Roman"/>
          <w:b/>
          <w:bCs/>
          <w:sz w:val="24"/>
          <w:szCs w:val="24"/>
        </w:rPr>
      </w:pPr>
      <w:r w:rsidRPr="00C92B29">
        <w:rPr>
          <w:rFonts w:ascii="Times New Roman" w:hAnsi="Times New Roman"/>
          <w:b/>
          <w:bCs/>
          <w:sz w:val="24"/>
          <w:szCs w:val="24"/>
        </w:rPr>
        <w:t>Rasa</w:t>
      </w:r>
    </w:p>
    <w:p w14:paraId="0DD4A6D6" w14:textId="77777777" w:rsidR="00171404" w:rsidRPr="0038133D" w:rsidRDefault="00171404" w:rsidP="0057188F">
      <w:pPr>
        <w:spacing w:line="240" w:lineRule="auto"/>
        <w:ind w:left="-567" w:right="-330" w:firstLine="720"/>
        <w:jc w:val="both"/>
        <w:rPr>
          <w:rFonts w:ascii="Times New Roman" w:hAnsi="Times New Roman"/>
          <w:sz w:val="24"/>
          <w:szCs w:val="24"/>
        </w:rPr>
      </w:pPr>
      <w:r w:rsidRPr="0038133D">
        <w:rPr>
          <w:rFonts w:ascii="Times New Roman" w:hAnsi="Times New Roman"/>
          <w:sz w:val="24"/>
          <w:szCs w:val="24"/>
        </w:rPr>
        <w:t>Rasa adalah karakteristik dari suatu zat yang disebabkan oleh adanya bagian zat tersebut yang larut dalam air atau lemak dan bersentuhan atau kontak dengan indera pencicipan (lidah dan rongga mulut), sehingga memberikan kesan tertentu (Wagiono, 2003).</w:t>
      </w:r>
    </w:p>
    <w:p w14:paraId="32110B34" w14:textId="77777777" w:rsidR="00171404" w:rsidRPr="00E07985" w:rsidRDefault="00171404" w:rsidP="0057188F">
      <w:pPr>
        <w:spacing w:line="240" w:lineRule="auto"/>
        <w:ind w:left="-567" w:right="-330"/>
        <w:jc w:val="both"/>
        <w:rPr>
          <w:sz w:val="24"/>
          <w:szCs w:val="24"/>
        </w:rPr>
      </w:pPr>
      <w:r w:rsidRPr="0038133D">
        <w:rPr>
          <w:rFonts w:ascii="Times New Roman" w:hAnsi="Times New Roman"/>
          <w:sz w:val="24"/>
          <w:szCs w:val="24"/>
        </w:rPr>
        <w:t>Hasil uji organoleptik minuman kuny</w:t>
      </w:r>
      <w:r>
        <w:rPr>
          <w:rFonts w:ascii="Times New Roman" w:hAnsi="Times New Roman"/>
          <w:sz w:val="24"/>
          <w:szCs w:val="24"/>
        </w:rPr>
        <w:t>i</w:t>
      </w:r>
      <w:r w:rsidRPr="0038133D">
        <w:rPr>
          <w:rFonts w:ascii="Times New Roman" w:hAnsi="Times New Roman"/>
          <w:sz w:val="24"/>
          <w:szCs w:val="24"/>
        </w:rPr>
        <w:t xml:space="preserve">t terhadap rasa yang ditunjukkan pada tabel </w:t>
      </w:r>
      <w:r>
        <w:rPr>
          <w:rFonts w:ascii="Times New Roman" w:hAnsi="Times New Roman"/>
          <w:sz w:val="24"/>
          <w:szCs w:val="24"/>
        </w:rPr>
        <w:t>8</w:t>
      </w:r>
      <w:r w:rsidRPr="0038133D">
        <w:rPr>
          <w:rFonts w:ascii="Times New Roman" w:hAnsi="Times New Roman"/>
          <w:sz w:val="24"/>
          <w:szCs w:val="24"/>
        </w:rPr>
        <w:t xml:space="preserve"> memperlihatkan bahwa rata-rata penilaian panelis terhadap parameter rasa berada pada kisaran 2. Uji BNT menunjukkan bahwa secara keseluruhan pengaruh perlakuan menunjukkan perbedaan yang nyata pada komponen rasa</w:t>
      </w:r>
      <w:r>
        <w:rPr>
          <w:rFonts w:ascii="Times New Roman" w:hAnsi="Times New Roman"/>
          <w:sz w:val="24"/>
          <w:szCs w:val="24"/>
        </w:rPr>
        <w:t>.</w:t>
      </w:r>
    </w:p>
    <w:p w14:paraId="52E78ADA" w14:textId="77777777" w:rsidR="00171404" w:rsidRPr="00C3460A" w:rsidRDefault="00171404" w:rsidP="00C3460A">
      <w:pPr>
        <w:spacing w:line="240" w:lineRule="auto"/>
        <w:ind w:left="-567" w:right="-330"/>
        <w:jc w:val="both"/>
        <w:rPr>
          <w:rFonts w:ascii="Times New Roman" w:hAnsi="Times New Roman"/>
          <w:b/>
          <w:bCs/>
          <w:sz w:val="24"/>
          <w:szCs w:val="24"/>
        </w:rPr>
      </w:pPr>
      <w:r w:rsidRPr="00C3460A">
        <w:rPr>
          <w:rFonts w:ascii="Times New Roman" w:hAnsi="Times New Roman"/>
          <w:b/>
          <w:bCs/>
          <w:sz w:val="24"/>
          <w:szCs w:val="24"/>
        </w:rPr>
        <w:t>Aroma</w:t>
      </w:r>
    </w:p>
    <w:p w14:paraId="17C6B98B" w14:textId="77777777" w:rsidR="00171404" w:rsidRPr="0038133D" w:rsidRDefault="00171404" w:rsidP="0057188F">
      <w:pPr>
        <w:spacing w:line="240" w:lineRule="auto"/>
        <w:ind w:left="-567" w:right="-330" w:firstLine="720"/>
        <w:jc w:val="both"/>
        <w:rPr>
          <w:rFonts w:ascii="Times New Roman" w:hAnsi="Times New Roman"/>
          <w:sz w:val="24"/>
          <w:szCs w:val="24"/>
        </w:rPr>
      </w:pPr>
      <w:r w:rsidRPr="0038133D">
        <w:rPr>
          <w:rFonts w:ascii="Times New Roman" w:hAnsi="Times New Roman"/>
          <w:sz w:val="24"/>
          <w:szCs w:val="24"/>
        </w:rPr>
        <w:t>Winarno (2008) menyatakan bahwa, aroma makanan banyak menentukan kelezatan bahan makanan tersebut. Aroma merupakan salah satu cita rasa yang penting dalam menentukan penerimaan suatu produk, terlebih dahulu akan mencium aromannya.</w:t>
      </w:r>
    </w:p>
    <w:p w14:paraId="5CC682EF" w14:textId="637BFBDE" w:rsidR="00171404" w:rsidRPr="00C92B29" w:rsidRDefault="00171404" w:rsidP="00C92B29">
      <w:pPr>
        <w:spacing w:line="240" w:lineRule="auto"/>
        <w:ind w:left="-567" w:right="-330" w:firstLine="720"/>
        <w:jc w:val="both"/>
        <w:rPr>
          <w:sz w:val="24"/>
          <w:szCs w:val="24"/>
        </w:rPr>
      </w:pPr>
      <w:r w:rsidRPr="0038133D">
        <w:rPr>
          <w:rFonts w:ascii="Times New Roman" w:hAnsi="Times New Roman"/>
          <w:sz w:val="24"/>
          <w:szCs w:val="24"/>
        </w:rPr>
        <w:t xml:space="preserve">Berdasarkan Tabel </w:t>
      </w:r>
      <w:r>
        <w:rPr>
          <w:rFonts w:ascii="Times New Roman" w:hAnsi="Times New Roman"/>
          <w:sz w:val="24"/>
          <w:szCs w:val="24"/>
        </w:rPr>
        <w:t>8</w:t>
      </w:r>
      <w:r w:rsidRPr="0038133D">
        <w:rPr>
          <w:rFonts w:ascii="Times New Roman" w:hAnsi="Times New Roman"/>
          <w:sz w:val="24"/>
          <w:szCs w:val="24"/>
        </w:rPr>
        <w:t xml:space="preserve"> menunjukkan bahwa nilai rata – rata skor kesukaan panelis terhadap aroma minuman kunyit dengan nilai yang di sukai panelis terdapat pada penamb</w:t>
      </w:r>
      <w:r>
        <w:rPr>
          <w:rFonts w:ascii="Times New Roman" w:hAnsi="Times New Roman"/>
          <w:sz w:val="24"/>
          <w:szCs w:val="24"/>
        </w:rPr>
        <w:t>a</w:t>
      </w:r>
      <w:r w:rsidRPr="0038133D">
        <w:rPr>
          <w:rFonts w:ascii="Times New Roman" w:hAnsi="Times New Roman"/>
          <w:sz w:val="24"/>
          <w:szCs w:val="24"/>
        </w:rPr>
        <w:t>han</w:t>
      </w:r>
      <w:r>
        <w:rPr>
          <w:rFonts w:ascii="Times New Roman" w:hAnsi="Times New Roman"/>
          <w:sz w:val="24"/>
          <w:szCs w:val="24"/>
        </w:rPr>
        <w:t xml:space="preserve"> Belimbing wuluh :</w:t>
      </w:r>
      <w:r w:rsidRPr="0038133D">
        <w:rPr>
          <w:rFonts w:ascii="Times New Roman" w:hAnsi="Times New Roman"/>
          <w:sz w:val="24"/>
          <w:szCs w:val="24"/>
        </w:rPr>
        <w:t xml:space="preserve"> CMC </w:t>
      </w:r>
      <w:r>
        <w:rPr>
          <w:rFonts w:ascii="Times New Roman" w:hAnsi="Times New Roman"/>
          <w:sz w:val="24"/>
          <w:szCs w:val="24"/>
        </w:rPr>
        <w:t xml:space="preserve">( 2,5 g : </w:t>
      </w:r>
      <w:r w:rsidRPr="0038133D">
        <w:rPr>
          <w:rFonts w:ascii="Times New Roman" w:hAnsi="Times New Roman"/>
          <w:sz w:val="24"/>
          <w:szCs w:val="24"/>
        </w:rPr>
        <w:t>1</w:t>
      </w:r>
      <w:r>
        <w:rPr>
          <w:rFonts w:ascii="Times New Roman" w:hAnsi="Times New Roman"/>
          <w:sz w:val="24"/>
          <w:szCs w:val="24"/>
        </w:rPr>
        <w:t>,</w:t>
      </w:r>
      <w:r w:rsidRPr="0038133D">
        <w:rPr>
          <w:rFonts w:ascii="Times New Roman" w:hAnsi="Times New Roman"/>
          <w:sz w:val="24"/>
          <w:szCs w:val="24"/>
        </w:rPr>
        <w:t>00</w:t>
      </w:r>
      <w:r>
        <w:rPr>
          <w:rFonts w:ascii="Times New Roman" w:hAnsi="Times New Roman"/>
          <w:sz w:val="24"/>
          <w:szCs w:val="24"/>
        </w:rPr>
        <w:t xml:space="preserve"> </w:t>
      </w:r>
      <w:r w:rsidRPr="0038133D">
        <w:rPr>
          <w:rFonts w:ascii="Times New Roman" w:hAnsi="Times New Roman"/>
          <w:sz w:val="24"/>
          <w:szCs w:val="24"/>
        </w:rPr>
        <w:t>g</w:t>
      </w:r>
      <w:r>
        <w:rPr>
          <w:rFonts w:ascii="Times New Roman" w:hAnsi="Times New Roman"/>
          <w:sz w:val="24"/>
          <w:szCs w:val="24"/>
        </w:rPr>
        <w:t xml:space="preserve"> ) </w:t>
      </w:r>
      <w:r w:rsidRPr="0038133D">
        <w:rPr>
          <w:rFonts w:ascii="Times New Roman" w:hAnsi="Times New Roman"/>
          <w:sz w:val="24"/>
          <w:szCs w:val="24"/>
        </w:rPr>
        <w:t xml:space="preserve">yaitu sebesar </w:t>
      </w:r>
      <w:r>
        <w:rPr>
          <w:rFonts w:ascii="Times New Roman" w:hAnsi="Times New Roman"/>
          <w:sz w:val="24"/>
          <w:szCs w:val="24"/>
        </w:rPr>
        <w:t>2,88 ᵇ. Sedangkan skor yang tidak disukai panelis terdapat pada kosentrasi penambahan Belimbing wuluh : CMC ( 7,5 g : 0,75 ) yaitu sebesar 1,77 ͣ . Maka panelis cenderung cukup suka aroma di kosentrasi 2,5 g : 1,00</w:t>
      </w:r>
      <w:r w:rsidRPr="0038133D">
        <w:rPr>
          <w:rFonts w:ascii="Times New Roman" w:hAnsi="Times New Roman"/>
          <w:sz w:val="24"/>
          <w:szCs w:val="24"/>
        </w:rPr>
        <w:t xml:space="preserve">, sedangkan   </w:t>
      </w:r>
      <w:r>
        <w:rPr>
          <w:rFonts w:ascii="Times New Roman" w:hAnsi="Times New Roman"/>
          <w:sz w:val="24"/>
          <w:szCs w:val="24"/>
        </w:rPr>
        <w:t>panelis cenderung tidak suka aroma pada kosentrasi 7,5 g : 0,75 g .</w:t>
      </w:r>
    </w:p>
    <w:p w14:paraId="4699E8DC" w14:textId="77777777" w:rsidR="00171404" w:rsidRPr="00C92B29" w:rsidRDefault="00171404" w:rsidP="00C3460A">
      <w:pPr>
        <w:pStyle w:val="ListParagraph"/>
        <w:spacing w:line="240" w:lineRule="auto"/>
        <w:ind w:left="-567" w:right="-330"/>
        <w:jc w:val="both"/>
        <w:rPr>
          <w:rFonts w:ascii="Times New Roman" w:hAnsi="Times New Roman"/>
          <w:b/>
          <w:bCs/>
          <w:sz w:val="24"/>
          <w:szCs w:val="24"/>
        </w:rPr>
      </w:pPr>
      <w:r w:rsidRPr="00C92B29">
        <w:rPr>
          <w:rFonts w:ascii="Times New Roman" w:hAnsi="Times New Roman"/>
          <w:b/>
          <w:bCs/>
          <w:sz w:val="24"/>
          <w:szCs w:val="24"/>
        </w:rPr>
        <w:t>Keseluruhan</w:t>
      </w:r>
    </w:p>
    <w:p w14:paraId="19871831" w14:textId="77777777" w:rsidR="00171404" w:rsidRPr="0038133D" w:rsidRDefault="00171404" w:rsidP="0057188F">
      <w:pPr>
        <w:spacing w:line="240" w:lineRule="auto"/>
        <w:ind w:left="-567" w:right="-330" w:firstLine="720"/>
        <w:jc w:val="both"/>
        <w:rPr>
          <w:rFonts w:ascii="Times New Roman" w:hAnsi="Times New Roman"/>
          <w:sz w:val="24"/>
          <w:szCs w:val="24"/>
        </w:rPr>
      </w:pPr>
      <w:r w:rsidRPr="0038133D">
        <w:rPr>
          <w:rFonts w:ascii="Times New Roman" w:hAnsi="Times New Roman"/>
          <w:sz w:val="24"/>
          <w:szCs w:val="24"/>
        </w:rPr>
        <w:t>Parameter keseluruhan digunakan dalam uji sensoris untuk mengukur tingkat kesukaan panelis secara keseluruhan terhadap atribut mutu yang ada pada produk. Pengujian secara keseluruhan dilakukan karena hasil pengujian terhadap atribut mutu warna, aroma, dan rasa.</w:t>
      </w:r>
    </w:p>
    <w:p w14:paraId="6EB7C23A" w14:textId="77777777" w:rsidR="00171404" w:rsidRPr="0038133D" w:rsidRDefault="00171404" w:rsidP="0057188F">
      <w:pPr>
        <w:spacing w:line="240" w:lineRule="auto"/>
        <w:ind w:left="-567" w:right="-330"/>
        <w:jc w:val="both"/>
        <w:rPr>
          <w:rFonts w:ascii="Times New Roman" w:hAnsi="Times New Roman"/>
          <w:sz w:val="24"/>
          <w:szCs w:val="24"/>
        </w:rPr>
      </w:pPr>
      <w:r w:rsidRPr="0038133D">
        <w:rPr>
          <w:rFonts w:ascii="Times New Roman" w:hAnsi="Times New Roman"/>
          <w:sz w:val="24"/>
          <w:szCs w:val="24"/>
        </w:rPr>
        <w:t xml:space="preserve">Berdasarkan Tabel </w:t>
      </w:r>
      <w:r>
        <w:rPr>
          <w:rFonts w:ascii="Times New Roman" w:hAnsi="Times New Roman"/>
          <w:sz w:val="24"/>
          <w:szCs w:val="24"/>
        </w:rPr>
        <w:t>8</w:t>
      </w:r>
      <w:r w:rsidRPr="0038133D">
        <w:rPr>
          <w:rFonts w:ascii="Times New Roman" w:hAnsi="Times New Roman"/>
          <w:sz w:val="24"/>
          <w:szCs w:val="24"/>
        </w:rPr>
        <w:t xml:space="preserve"> dapat diketahui bahwa minuman kunyit dengan penambahan </w:t>
      </w:r>
      <w:r>
        <w:rPr>
          <w:rFonts w:ascii="Times New Roman" w:hAnsi="Times New Roman"/>
          <w:sz w:val="24"/>
          <w:szCs w:val="24"/>
        </w:rPr>
        <w:t xml:space="preserve">Belimbing wuluh </w:t>
      </w:r>
      <w:r w:rsidRPr="0038133D">
        <w:rPr>
          <w:rFonts w:ascii="Times New Roman" w:hAnsi="Times New Roman"/>
          <w:sz w:val="24"/>
          <w:szCs w:val="24"/>
        </w:rPr>
        <w:t>dan ekstrak CMC berbeda nyata pada tingkat kesukaan keseluruhan panelis terhadap minuman kunyit. H</w:t>
      </w:r>
      <w:r>
        <w:rPr>
          <w:rFonts w:ascii="Times New Roman" w:hAnsi="Times New Roman"/>
          <w:sz w:val="24"/>
          <w:szCs w:val="24"/>
        </w:rPr>
        <w:t>a</w:t>
      </w:r>
      <w:r w:rsidRPr="0038133D">
        <w:rPr>
          <w:rFonts w:ascii="Times New Roman" w:hAnsi="Times New Roman"/>
          <w:sz w:val="24"/>
          <w:szCs w:val="24"/>
        </w:rPr>
        <w:t>sil uji kesukaan keseluruhan minuman kunyit diperoleh data pengamatan dengan tingkat kesukaan keseluruhan minuman kunyit disukai pada penambahan CMC yaitu sebesar  4 ( disukai ) , Rasa adalah karakteristik dari suatu zat yang disebabkan oleh adanya bagian zat tersebut yang larut dalam air atau lemak dan bersentuhan atau kontak dengan indera pencicipan (lidah dan rongga mulut), sehingga memberikan kesan tertentu (Wagiono, 2003).</w:t>
      </w:r>
    </w:p>
    <w:p w14:paraId="1AA30E47" w14:textId="4F78CDBB" w:rsidR="00171404" w:rsidRDefault="00171404" w:rsidP="0057188F">
      <w:pPr>
        <w:spacing w:line="240" w:lineRule="auto"/>
        <w:ind w:left="-567" w:right="-330"/>
        <w:jc w:val="both"/>
        <w:rPr>
          <w:rFonts w:ascii="Times New Roman" w:hAnsi="Times New Roman"/>
          <w:sz w:val="24"/>
          <w:szCs w:val="24"/>
        </w:rPr>
      </w:pPr>
      <w:r w:rsidRPr="0038133D">
        <w:rPr>
          <w:rFonts w:ascii="Times New Roman" w:hAnsi="Times New Roman"/>
          <w:sz w:val="24"/>
          <w:szCs w:val="24"/>
        </w:rPr>
        <w:t xml:space="preserve">Hasil uji organoleptik minuman kunyit terhadap rasa yang ditunjukkan pada tabel </w:t>
      </w:r>
      <w:r>
        <w:rPr>
          <w:rFonts w:ascii="Times New Roman" w:hAnsi="Times New Roman"/>
          <w:sz w:val="24"/>
          <w:szCs w:val="24"/>
        </w:rPr>
        <w:t>8</w:t>
      </w:r>
      <w:r w:rsidRPr="0038133D">
        <w:rPr>
          <w:rFonts w:ascii="Times New Roman" w:hAnsi="Times New Roman"/>
          <w:sz w:val="24"/>
          <w:szCs w:val="24"/>
        </w:rPr>
        <w:t xml:space="preserve"> memperlihatkan bahwa rata-rata penilaian panelis terhadap parameter rasa berada pada kisaran 2. Uji BNT menunjukkan bahwa secara keseluruhan pengaruh perlakuan menunjukkan perbedaan yang nyata pada komponen rasa. Secara umum, hasil penilaian masih termasuk dalam kategori tidak suka. Rata-rata panelis lebih menyukai minuman kunyit yang dibuat dengan variasi penambahan CMC </w:t>
      </w:r>
      <w:r>
        <w:rPr>
          <w:rFonts w:ascii="Times New Roman" w:hAnsi="Times New Roman"/>
          <w:sz w:val="24"/>
          <w:szCs w:val="24"/>
        </w:rPr>
        <w:t xml:space="preserve">1,00 </w:t>
      </w:r>
      <w:r w:rsidRPr="0038133D">
        <w:rPr>
          <w:rFonts w:ascii="Times New Roman" w:hAnsi="Times New Roman"/>
          <w:sz w:val="24"/>
          <w:szCs w:val="24"/>
        </w:rPr>
        <w:t xml:space="preserve">g : </w:t>
      </w:r>
      <w:r>
        <w:rPr>
          <w:rFonts w:ascii="Times New Roman" w:hAnsi="Times New Roman"/>
          <w:sz w:val="24"/>
          <w:szCs w:val="24"/>
        </w:rPr>
        <w:t>Belimbing wuluh</w:t>
      </w:r>
      <w:r w:rsidRPr="0038133D">
        <w:rPr>
          <w:rFonts w:ascii="Times New Roman" w:hAnsi="Times New Roman"/>
          <w:sz w:val="24"/>
          <w:szCs w:val="24"/>
        </w:rPr>
        <w:t xml:space="preserve"> </w:t>
      </w:r>
      <w:r>
        <w:rPr>
          <w:rFonts w:ascii="Times New Roman" w:hAnsi="Times New Roman"/>
          <w:sz w:val="24"/>
          <w:szCs w:val="24"/>
        </w:rPr>
        <w:t>2,</w:t>
      </w:r>
      <w:r w:rsidRPr="0038133D">
        <w:rPr>
          <w:rFonts w:ascii="Times New Roman" w:hAnsi="Times New Roman"/>
          <w:sz w:val="24"/>
          <w:szCs w:val="24"/>
        </w:rPr>
        <w:t>5g.</w:t>
      </w:r>
    </w:p>
    <w:p w14:paraId="6879643C" w14:textId="54C7921F" w:rsidR="00F11AB9" w:rsidRPr="00636C10" w:rsidRDefault="00F11AB9" w:rsidP="0057188F">
      <w:pPr>
        <w:spacing w:line="240" w:lineRule="auto"/>
        <w:ind w:left="-567" w:right="-330"/>
        <w:jc w:val="both"/>
        <w:rPr>
          <w:rFonts w:ascii="Times New Roman" w:hAnsi="Times New Roman"/>
          <w:b/>
          <w:bCs/>
          <w:sz w:val="24"/>
          <w:szCs w:val="24"/>
        </w:rPr>
      </w:pPr>
      <w:r w:rsidRPr="00636C10">
        <w:rPr>
          <w:rFonts w:ascii="Times New Roman" w:hAnsi="Times New Roman"/>
          <w:b/>
          <w:bCs/>
          <w:sz w:val="24"/>
          <w:szCs w:val="24"/>
        </w:rPr>
        <w:t>K</w:t>
      </w:r>
      <w:r w:rsidR="00636C10">
        <w:rPr>
          <w:rFonts w:ascii="Times New Roman" w:hAnsi="Times New Roman"/>
          <w:b/>
          <w:bCs/>
          <w:sz w:val="24"/>
          <w:szCs w:val="24"/>
        </w:rPr>
        <w:t>ESIMPULAN</w:t>
      </w:r>
    </w:p>
    <w:p w14:paraId="3803FFE3" w14:textId="5299E571" w:rsidR="00F11AB9" w:rsidRDefault="00F11AB9" w:rsidP="0057188F">
      <w:pPr>
        <w:pStyle w:val="ListParagraph"/>
        <w:spacing w:after="200" w:line="240" w:lineRule="auto"/>
        <w:ind w:left="-567" w:right="-330" w:firstLine="720"/>
        <w:jc w:val="both"/>
        <w:rPr>
          <w:rFonts w:ascii="Times New Roman" w:hAnsi="Times New Roman"/>
          <w:bCs/>
          <w:sz w:val="24"/>
        </w:rPr>
      </w:pPr>
      <w:r>
        <w:rPr>
          <w:rFonts w:ascii="Times New Roman" w:hAnsi="Times New Roman"/>
          <w:bCs/>
          <w:sz w:val="24"/>
        </w:rPr>
        <w:t>Minuman kunyit dengan penambahan Belimbing Wuluh dan CMC yang paling di sukai panelis dalam pengujian Aktivitas antioksidan yang dimana semakin meningkat kosentrasi Belimbing Wuluh dan CMC yang digunakan maka Aktivitas antioksidan akan semakin meningkat.</w:t>
      </w:r>
    </w:p>
    <w:p w14:paraId="7504104A" w14:textId="37F1EAD5" w:rsidR="00636C10" w:rsidRDefault="00636C10" w:rsidP="0057188F">
      <w:pPr>
        <w:pStyle w:val="ListParagraph"/>
        <w:spacing w:after="200" w:line="240" w:lineRule="auto"/>
        <w:ind w:left="-567" w:right="-330" w:firstLine="720"/>
        <w:jc w:val="both"/>
        <w:rPr>
          <w:rFonts w:ascii="Times New Roman" w:hAnsi="Times New Roman"/>
          <w:bCs/>
          <w:sz w:val="24"/>
        </w:rPr>
      </w:pPr>
    </w:p>
    <w:p w14:paraId="3B8BC98D" w14:textId="77777777" w:rsidR="00636C10" w:rsidRDefault="00636C10" w:rsidP="0057188F">
      <w:pPr>
        <w:spacing w:after="200" w:line="240" w:lineRule="auto"/>
        <w:ind w:left="-567" w:right="-330"/>
        <w:rPr>
          <w:rFonts w:ascii="Times New Roman" w:hAnsi="Times New Roman"/>
          <w:b/>
          <w:sz w:val="24"/>
        </w:rPr>
      </w:pPr>
      <w:r>
        <w:rPr>
          <w:rFonts w:ascii="Times New Roman" w:hAnsi="Times New Roman"/>
          <w:b/>
          <w:sz w:val="24"/>
        </w:rPr>
        <w:t>DAFTAR PUSTAKA</w:t>
      </w:r>
    </w:p>
    <w:p w14:paraId="7CC0030E" w14:textId="77777777" w:rsidR="00636C10" w:rsidRDefault="00636C10" w:rsidP="00C92B29">
      <w:pPr>
        <w:spacing w:line="240" w:lineRule="auto"/>
        <w:ind w:left="142" w:right="-330" w:hanging="709"/>
        <w:jc w:val="both"/>
        <w:rPr>
          <w:rFonts w:ascii="Times New Roman" w:hAnsi="Times New Roman"/>
        </w:rPr>
      </w:pPr>
      <w:r w:rsidRPr="00A068C2">
        <w:rPr>
          <w:rFonts w:ascii="Times New Roman" w:hAnsi="Times New Roman"/>
        </w:rPr>
        <w:t>Afrianti LH, Taufik Y, dan Gutianova H. 2014. Karakteristik fisiko-kimia dan sensorik jus ekstrak buah salah varietas Bangkok. Chimica et Natura Acta, 2(2): 126-130.</w:t>
      </w:r>
    </w:p>
    <w:p w14:paraId="6D42324F" w14:textId="77777777" w:rsidR="00636C10" w:rsidRPr="005A15BD" w:rsidRDefault="00636C10" w:rsidP="00C92B29">
      <w:pPr>
        <w:spacing w:line="240" w:lineRule="auto"/>
        <w:ind w:left="142" w:right="-330" w:hanging="720"/>
        <w:jc w:val="both"/>
        <w:rPr>
          <w:rFonts w:ascii="Times New Roman" w:hAnsi="Times New Roman"/>
          <w:color w:val="222222"/>
          <w:sz w:val="24"/>
          <w:szCs w:val="24"/>
          <w:shd w:val="clear" w:color="auto" w:fill="FFFFFF"/>
        </w:rPr>
      </w:pPr>
      <w:r w:rsidRPr="00D915C3">
        <w:rPr>
          <w:rFonts w:ascii="Times New Roman" w:hAnsi="Times New Roman"/>
          <w:color w:val="222222"/>
          <w:sz w:val="24"/>
          <w:szCs w:val="24"/>
          <w:shd w:val="clear" w:color="auto" w:fill="FFFFFF"/>
        </w:rPr>
        <w:t xml:space="preserve">Agustin, F., &amp; Putri, W. D. R. (2013). </w:t>
      </w:r>
      <w:r>
        <w:rPr>
          <w:rFonts w:ascii="Times New Roman" w:hAnsi="Times New Roman"/>
          <w:color w:val="222222"/>
          <w:sz w:val="24"/>
          <w:szCs w:val="24"/>
          <w:shd w:val="clear" w:color="auto" w:fill="FFFFFF"/>
          <w:lang w:val="id-ID"/>
        </w:rPr>
        <w:t>Pembuatan Jelly Drink</w:t>
      </w:r>
      <w:r w:rsidRPr="00D915C3">
        <w:rPr>
          <w:rFonts w:ascii="Times New Roman" w:hAnsi="Times New Roman"/>
          <w:color w:val="222222"/>
          <w:sz w:val="24"/>
          <w:szCs w:val="24"/>
          <w:shd w:val="clear" w:color="auto" w:fill="FFFFFF"/>
        </w:rPr>
        <w:t xml:space="preserve"> Averrhoa blimbi L.(</w:t>
      </w:r>
      <w:r>
        <w:rPr>
          <w:rFonts w:ascii="Times New Roman" w:hAnsi="Times New Roman"/>
          <w:color w:val="222222"/>
          <w:sz w:val="24"/>
          <w:szCs w:val="24"/>
          <w:shd w:val="clear" w:color="auto" w:fill="FFFFFF"/>
          <w:lang w:val="id-ID"/>
        </w:rPr>
        <w:t>Kajian Proporsi Belimbing Wuluh, Air dan Konsenterasi Karagenan</w:t>
      </w:r>
      <w:r w:rsidRPr="00D915C3">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lang w:val="id-ID"/>
        </w:rPr>
        <w:t xml:space="preserve">In Press Juli </w:t>
      </w:r>
      <w:r w:rsidRPr="00D915C3">
        <w:rPr>
          <w:rFonts w:ascii="Times New Roman" w:hAnsi="Times New Roman"/>
          <w:color w:val="222222"/>
          <w:sz w:val="24"/>
          <w:szCs w:val="24"/>
          <w:shd w:val="clear" w:color="auto" w:fill="FFFFFF"/>
        </w:rPr>
        <w:t>2014]. </w:t>
      </w:r>
      <w:r w:rsidRPr="00D915C3">
        <w:rPr>
          <w:rFonts w:ascii="Times New Roman" w:hAnsi="Times New Roman"/>
          <w:i/>
          <w:iCs/>
          <w:color w:val="222222"/>
          <w:sz w:val="24"/>
          <w:szCs w:val="24"/>
          <w:shd w:val="clear" w:color="auto" w:fill="FFFFFF"/>
        </w:rPr>
        <w:t>Jurnal Pangan dan Agroindustri</w:t>
      </w:r>
      <w:r w:rsidRPr="00D915C3">
        <w:rPr>
          <w:rFonts w:ascii="Times New Roman" w:hAnsi="Times New Roman"/>
          <w:color w:val="222222"/>
          <w:sz w:val="24"/>
          <w:szCs w:val="24"/>
          <w:shd w:val="clear" w:color="auto" w:fill="FFFFFF"/>
        </w:rPr>
        <w:t>, </w:t>
      </w:r>
      <w:r w:rsidRPr="00D915C3">
        <w:rPr>
          <w:rFonts w:ascii="Times New Roman" w:hAnsi="Times New Roman"/>
          <w:i/>
          <w:iCs/>
          <w:color w:val="222222"/>
          <w:sz w:val="24"/>
          <w:szCs w:val="24"/>
          <w:shd w:val="clear" w:color="auto" w:fill="FFFFFF"/>
        </w:rPr>
        <w:t>2</w:t>
      </w:r>
      <w:r w:rsidRPr="00D915C3">
        <w:rPr>
          <w:rFonts w:ascii="Times New Roman" w:hAnsi="Times New Roman"/>
          <w:color w:val="222222"/>
          <w:sz w:val="24"/>
          <w:szCs w:val="24"/>
          <w:shd w:val="clear" w:color="auto" w:fill="FFFFFF"/>
        </w:rPr>
        <w:t>(3), 1-9.</w:t>
      </w:r>
    </w:p>
    <w:p w14:paraId="1F90F537" w14:textId="77777777" w:rsidR="00636C10" w:rsidRDefault="00636C10" w:rsidP="00C92B29">
      <w:pPr>
        <w:spacing w:line="240" w:lineRule="auto"/>
        <w:ind w:left="142" w:right="-330" w:hanging="720"/>
        <w:jc w:val="both"/>
        <w:rPr>
          <w:rFonts w:ascii="Times New Roman" w:hAnsi="Times New Roman"/>
        </w:rPr>
      </w:pPr>
      <w:r w:rsidRPr="00A068C2">
        <w:rPr>
          <w:rFonts w:ascii="Times New Roman" w:hAnsi="Times New Roman"/>
        </w:rPr>
        <w:t>Ahmed, S.A., Ansari, A.Q., Waheed, M..A., and Juned, S.A. 2013. Extr</w:t>
      </w:r>
      <w:r w:rsidRPr="00A068C2">
        <w:rPr>
          <w:rFonts w:ascii="Times New Roman" w:hAnsi="Times New Roman"/>
          <w:i/>
        </w:rPr>
        <w:t xml:space="preserve">action and Determination </w:t>
      </w:r>
      <w:r w:rsidRPr="00A068C2">
        <w:rPr>
          <w:rFonts w:ascii="Times New Roman" w:hAnsi="Times New Roman"/>
          <w:i/>
          <w:lang w:val="id-ID"/>
        </w:rPr>
        <w:t>o</w:t>
      </w:r>
      <w:r w:rsidRPr="00A068C2">
        <w:rPr>
          <w:rFonts w:ascii="Times New Roman" w:hAnsi="Times New Roman"/>
          <w:i/>
        </w:rPr>
        <w:t>f Antioxidant Activity of Withania Somnifera</w:t>
      </w:r>
      <w:r w:rsidRPr="00A068C2">
        <w:rPr>
          <w:rFonts w:ascii="Times New Roman" w:hAnsi="Times New Roman"/>
          <w:i/>
          <w:lang w:val="id-ID"/>
        </w:rPr>
        <w:t>.</w:t>
      </w:r>
      <w:r w:rsidRPr="00A068C2">
        <w:rPr>
          <w:rFonts w:ascii="Times New Roman" w:hAnsi="Times New Roman"/>
        </w:rPr>
        <w:t xml:space="preserve"> Euro.J.Exp.Bio., 3(5): 502- 507.</w:t>
      </w:r>
    </w:p>
    <w:p w14:paraId="171C03D8" w14:textId="77777777" w:rsidR="00636C10" w:rsidRDefault="00636C10" w:rsidP="00C92B29">
      <w:pPr>
        <w:spacing w:before="220" w:line="240" w:lineRule="auto"/>
        <w:ind w:left="142" w:right="-330" w:hanging="720"/>
        <w:jc w:val="both"/>
        <w:rPr>
          <w:rFonts w:ascii="Times New Roman" w:hAnsi="Times New Roman"/>
          <w:sz w:val="24"/>
          <w:szCs w:val="24"/>
          <w:shd w:val="clear" w:color="auto" w:fill="FFFFFF"/>
        </w:rPr>
      </w:pPr>
      <w:r w:rsidRPr="00BA35EF">
        <w:rPr>
          <w:rFonts w:ascii="Times New Roman" w:hAnsi="Times New Roman"/>
          <w:sz w:val="24"/>
          <w:szCs w:val="24"/>
          <w:shd w:val="clear" w:color="auto" w:fill="FFFFFF"/>
        </w:rPr>
        <w:t>A</w:t>
      </w:r>
      <w:r w:rsidRPr="00BA35EF">
        <w:rPr>
          <w:rFonts w:ascii="Times New Roman" w:hAnsi="Times New Roman"/>
          <w:sz w:val="24"/>
          <w:szCs w:val="24"/>
          <w:shd w:val="clear" w:color="auto" w:fill="FFFFFF"/>
          <w:lang w:val="en-US"/>
        </w:rPr>
        <w:t>nonim. BSN-SNI NO 4320-</w:t>
      </w:r>
      <w:r w:rsidRPr="00BA35EF">
        <w:rPr>
          <w:rFonts w:ascii="Times New Roman" w:hAnsi="Times New Roman"/>
          <w:sz w:val="24"/>
          <w:szCs w:val="24"/>
          <w:shd w:val="clear" w:color="auto" w:fill="FFFFFF"/>
        </w:rPr>
        <w:t>BPOM RI. (2005). Peraturan Kepala Badan Pengawasan Obat dan Makanan Republik Indonesia Nomor HK 00.05.41.1384 tentang Kriteria dan Tata Laksana Pendaftaran Obat Tradisional, Obat Herbal Terstandar dan Fitofarmaka. Jakarta</w:t>
      </w:r>
    </w:p>
    <w:p w14:paraId="28CC262D" w14:textId="77777777" w:rsidR="00636C10" w:rsidRDefault="00636C10" w:rsidP="00C92B29">
      <w:pPr>
        <w:spacing w:line="240" w:lineRule="auto"/>
        <w:ind w:left="142" w:right="-330" w:hanging="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Anggraini</w:t>
      </w:r>
      <w:r w:rsidRPr="00D915C3">
        <w:rPr>
          <w:rFonts w:ascii="Times New Roman" w:hAnsi="Times New Roman"/>
          <w:color w:val="222222"/>
          <w:sz w:val="24"/>
          <w:szCs w:val="24"/>
          <w:shd w:val="clear" w:color="auto" w:fill="FFFFFF"/>
        </w:rPr>
        <w:t>, Y. (2019). </w:t>
      </w:r>
      <w:r>
        <w:rPr>
          <w:rFonts w:ascii="Times New Roman" w:hAnsi="Times New Roman"/>
          <w:color w:val="222222"/>
          <w:sz w:val="24"/>
          <w:szCs w:val="24"/>
          <w:shd w:val="clear" w:color="auto" w:fill="FFFFFF"/>
        </w:rPr>
        <w:t xml:space="preserve">Pembuatan Sari Daun Sirsak </w:t>
      </w:r>
      <w:r w:rsidRPr="00D915C3">
        <w:rPr>
          <w:rFonts w:ascii="Times New Roman" w:hAnsi="Times New Roman"/>
          <w:i/>
          <w:iCs/>
          <w:color w:val="222222"/>
          <w:sz w:val="24"/>
          <w:szCs w:val="24"/>
          <w:shd w:val="clear" w:color="auto" w:fill="FFFFFF"/>
        </w:rPr>
        <w:t xml:space="preserve">(Annona muricata, </w:t>
      </w:r>
      <w:r w:rsidRPr="00F058D6">
        <w:rPr>
          <w:rFonts w:ascii="Times New Roman" w:hAnsi="Times New Roman"/>
          <w:iCs/>
          <w:color w:val="222222"/>
          <w:sz w:val="24"/>
          <w:szCs w:val="24"/>
          <w:shd w:val="clear" w:color="auto" w:fill="FFFFFF"/>
        </w:rPr>
        <w:t>L.</w:t>
      </w:r>
      <w:r w:rsidRPr="00D915C3">
        <w:rPr>
          <w:rFonts w:ascii="Times New Roman" w:hAnsi="Times New Roman"/>
          <w:i/>
          <w:iCs/>
          <w:color w:val="222222"/>
          <w:sz w:val="24"/>
          <w:szCs w:val="24"/>
          <w:shd w:val="clear" w:color="auto" w:fill="FFFFFF"/>
        </w:rPr>
        <w:t xml:space="preserve">) </w:t>
      </w:r>
      <w:r w:rsidRPr="00F058D6">
        <w:rPr>
          <w:rFonts w:ascii="Times New Roman" w:hAnsi="Times New Roman"/>
          <w:iCs/>
          <w:color w:val="222222"/>
          <w:sz w:val="24"/>
          <w:szCs w:val="24"/>
          <w:shd w:val="clear" w:color="auto" w:fill="FFFFFF"/>
        </w:rPr>
        <w:t>dengan Tingkat Penambahan Sari Belimbing Wuluh sebagai MInuman Fungsional.</w:t>
      </w:r>
      <w:r>
        <w:rPr>
          <w:rFonts w:ascii="Times New Roman" w:hAnsi="Times New Roman"/>
          <w:i/>
          <w:iCs/>
          <w:color w:val="222222"/>
          <w:sz w:val="24"/>
          <w:szCs w:val="24"/>
          <w:shd w:val="clear" w:color="auto" w:fill="FFFFFF"/>
        </w:rPr>
        <w:t xml:space="preserve"> </w:t>
      </w:r>
      <w:r w:rsidRPr="00D915C3">
        <w:rPr>
          <w:rFonts w:ascii="Times New Roman" w:hAnsi="Times New Roman"/>
          <w:color w:val="222222"/>
          <w:sz w:val="24"/>
          <w:szCs w:val="24"/>
          <w:shd w:val="clear" w:color="auto" w:fill="FFFFFF"/>
        </w:rPr>
        <w:t>(Doctoral dissertation, universitas andalas)</w:t>
      </w:r>
      <w:r>
        <w:rPr>
          <w:rFonts w:ascii="Times New Roman" w:hAnsi="Times New Roman"/>
          <w:color w:val="222222"/>
          <w:sz w:val="24"/>
          <w:szCs w:val="24"/>
          <w:shd w:val="clear" w:color="auto" w:fill="FFFFFF"/>
        </w:rPr>
        <w:t>.</w:t>
      </w:r>
    </w:p>
    <w:p w14:paraId="3AE1425F" w14:textId="77777777" w:rsidR="00636C10" w:rsidRPr="005A15BD" w:rsidRDefault="00636C10" w:rsidP="00C92B29">
      <w:pPr>
        <w:spacing w:line="240" w:lineRule="auto"/>
        <w:ind w:left="142" w:right="-330" w:hanging="720"/>
        <w:jc w:val="both"/>
        <w:rPr>
          <w:rFonts w:ascii="Times New Roman" w:hAnsi="Times New Roman"/>
          <w:iCs/>
          <w:color w:val="222222"/>
          <w:sz w:val="24"/>
          <w:szCs w:val="24"/>
          <w:shd w:val="clear" w:color="auto" w:fill="FFFFFF"/>
          <w:lang w:val="id-ID"/>
        </w:rPr>
      </w:pPr>
      <w:r w:rsidRPr="00D915C3">
        <w:rPr>
          <w:rFonts w:ascii="Times New Roman" w:hAnsi="Times New Roman"/>
          <w:color w:val="222222"/>
          <w:sz w:val="24"/>
          <w:szCs w:val="24"/>
          <w:shd w:val="clear" w:color="auto" w:fill="FFFFFF"/>
        </w:rPr>
        <w:t>Ariska, D. (2019). </w:t>
      </w:r>
      <w:r>
        <w:rPr>
          <w:rFonts w:ascii="Times New Roman" w:hAnsi="Times New Roman"/>
          <w:color w:val="222222"/>
          <w:sz w:val="24"/>
          <w:szCs w:val="24"/>
          <w:shd w:val="clear" w:color="auto" w:fill="FFFFFF"/>
          <w:lang w:val="id-ID"/>
        </w:rPr>
        <w:t xml:space="preserve">Perbandingan Konsenterasi Ekstrak Kunyit Putih </w:t>
      </w:r>
      <w:r w:rsidRPr="00D915C3">
        <w:rPr>
          <w:rFonts w:ascii="Times New Roman" w:hAnsi="Times New Roman"/>
          <w:i/>
          <w:iCs/>
          <w:color w:val="222222"/>
          <w:sz w:val="24"/>
          <w:szCs w:val="24"/>
          <w:shd w:val="clear" w:color="auto" w:fill="FFFFFF"/>
        </w:rPr>
        <w:t xml:space="preserve">(Kaempferia rotunda) </w:t>
      </w:r>
      <w:r w:rsidRPr="000F42B5">
        <w:rPr>
          <w:rFonts w:ascii="Times New Roman" w:hAnsi="Times New Roman"/>
          <w:iCs/>
          <w:color w:val="222222"/>
          <w:sz w:val="24"/>
          <w:szCs w:val="24"/>
          <w:shd w:val="clear" w:color="auto" w:fill="FFFFFF"/>
          <w:lang w:val="id-ID"/>
        </w:rPr>
        <w:t xml:space="preserve">dan Ekstrak Rosella </w:t>
      </w:r>
      <w:r w:rsidRPr="000F42B5">
        <w:rPr>
          <w:rFonts w:ascii="Times New Roman" w:hAnsi="Times New Roman"/>
          <w:iCs/>
          <w:color w:val="222222"/>
          <w:sz w:val="24"/>
          <w:szCs w:val="24"/>
          <w:shd w:val="clear" w:color="auto" w:fill="FFFFFF"/>
        </w:rPr>
        <w:t>(</w:t>
      </w:r>
      <w:r w:rsidRPr="000F42B5">
        <w:rPr>
          <w:rFonts w:ascii="Times New Roman" w:hAnsi="Times New Roman"/>
          <w:i/>
          <w:iCs/>
          <w:color w:val="222222"/>
          <w:sz w:val="24"/>
          <w:szCs w:val="24"/>
          <w:shd w:val="clear" w:color="auto" w:fill="FFFFFF"/>
        </w:rPr>
        <w:t>Hibiscus sabdariffa</w:t>
      </w:r>
      <w:r w:rsidRPr="000F42B5">
        <w:rPr>
          <w:rFonts w:ascii="Times New Roman" w:hAnsi="Times New Roman"/>
          <w:iCs/>
          <w:color w:val="222222"/>
          <w:sz w:val="24"/>
          <w:szCs w:val="24"/>
          <w:shd w:val="clear" w:color="auto" w:fill="FFFFFF"/>
        </w:rPr>
        <w:t xml:space="preserve"> L.)</w:t>
      </w:r>
      <w:r w:rsidRPr="00D915C3">
        <w:rPr>
          <w:rFonts w:ascii="Times New Roman" w:hAnsi="Times New Roman"/>
          <w:i/>
          <w:iCs/>
          <w:color w:val="222222"/>
          <w:sz w:val="24"/>
          <w:szCs w:val="24"/>
          <w:shd w:val="clear" w:color="auto" w:fill="FFFFFF"/>
        </w:rPr>
        <w:t xml:space="preserve"> </w:t>
      </w:r>
      <w:r>
        <w:rPr>
          <w:rFonts w:ascii="Times New Roman" w:hAnsi="Times New Roman"/>
          <w:iCs/>
          <w:color w:val="222222"/>
          <w:sz w:val="24"/>
          <w:szCs w:val="24"/>
          <w:shd w:val="clear" w:color="auto" w:fill="FFFFFF"/>
          <w:lang w:val="id-ID"/>
        </w:rPr>
        <w:t xml:space="preserve">dengan </w:t>
      </w:r>
      <w:r w:rsidRPr="000F42B5">
        <w:rPr>
          <w:rFonts w:ascii="Times New Roman" w:hAnsi="Times New Roman"/>
          <w:i/>
          <w:iCs/>
          <w:color w:val="222222"/>
          <w:sz w:val="24"/>
          <w:szCs w:val="24"/>
          <w:shd w:val="clear" w:color="auto" w:fill="FFFFFF"/>
          <w:lang w:val="id-ID"/>
        </w:rPr>
        <w:t>Carboxymethyl Cellulose</w:t>
      </w:r>
      <w:r>
        <w:rPr>
          <w:rFonts w:ascii="Times New Roman" w:hAnsi="Times New Roman"/>
          <w:iCs/>
          <w:color w:val="222222"/>
          <w:sz w:val="24"/>
          <w:szCs w:val="24"/>
          <w:shd w:val="clear" w:color="auto" w:fill="FFFFFF"/>
          <w:lang w:val="id-ID"/>
        </w:rPr>
        <w:t xml:space="preserve"> (CMC) terhadap Karakteristik Minuman Kesehatan </w:t>
      </w:r>
      <w:r w:rsidRPr="00D915C3">
        <w:rPr>
          <w:rFonts w:ascii="Times New Roman" w:hAnsi="Times New Roman"/>
          <w:color w:val="222222"/>
          <w:sz w:val="24"/>
          <w:szCs w:val="24"/>
          <w:shd w:val="clear" w:color="auto" w:fill="FFFFFF"/>
        </w:rPr>
        <w:t>(Doctoral dissertation, Universitas Pasundan).</w:t>
      </w:r>
    </w:p>
    <w:p w14:paraId="6EBC0EED" w14:textId="77777777" w:rsidR="00636C10" w:rsidRDefault="00636C10" w:rsidP="00C92B29">
      <w:pPr>
        <w:spacing w:line="240" w:lineRule="auto"/>
        <w:ind w:left="142" w:right="-330" w:hanging="720"/>
        <w:jc w:val="both"/>
        <w:rPr>
          <w:rFonts w:ascii="Times New Roman" w:hAnsi="Times New Roman"/>
          <w:sz w:val="24"/>
          <w:szCs w:val="24"/>
        </w:rPr>
      </w:pPr>
      <w:r w:rsidRPr="00A068C2">
        <w:rPr>
          <w:rFonts w:ascii="Times New Roman" w:hAnsi="Times New Roman"/>
        </w:rPr>
        <w:t>Bastanta D, Karo-Karo T, dan Rusmarilin H. 2017. Pengaruh perbandingan sari sirsak dengan saribit dan konsentrasi gula terhadap sirup sabit. Jurnal Rekayasa Pangan dan Pertanian, 5(1): 102-108.</w:t>
      </w:r>
    </w:p>
    <w:p w14:paraId="3F9580D3" w14:textId="77777777" w:rsidR="00636C10" w:rsidRDefault="00636C10" w:rsidP="00C92B29">
      <w:pPr>
        <w:spacing w:line="240" w:lineRule="auto"/>
        <w:ind w:left="142" w:right="-330" w:hanging="720"/>
        <w:jc w:val="both"/>
        <w:rPr>
          <w:rFonts w:ascii="Times New Roman" w:hAnsi="Times New Roman"/>
          <w:sz w:val="24"/>
          <w:szCs w:val="24"/>
        </w:rPr>
      </w:pPr>
      <w:r w:rsidRPr="00BA1861">
        <w:rPr>
          <w:rFonts w:ascii="Times New Roman" w:hAnsi="Times New Roman"/>
          <w:sz w:val="24"/>
          <w:szCs w:val="24"/>
        </w:rPr>
        <w:t xml:space="preserve">Dalimartha, S dan Soedibyo, M. 1999. </w:t>
      </w:r>
      <w:r w:rsidRPr="00F76F01">
        <w:rPr>
          <w:rFonts w:ascii="Times New Roman" w:hAnsi="Times New Roman"/>
          <w:i/>
          <w:sz w:val="24"/>
          <w:szCs w:val="24"/>
        </w:rPr>
        <w:t xml:space="preserve">Awet Muda dengan Tumbuhan Obat dan Diet Suplemen. </w:t>
      </w:r>
      <w:r w:rsidRPr="00BA1861">
        <w:rPr>
          <w:rFonts w:ascii="Times New Roman" w:hAnsi="Times New Roman"/>
          <w:sz w:val="24"/>
          <w:szCs w:val="24"/>
        </w:rPr>
        <w:t>Trubus Agriwidya. Jakarta.</w:t>
      </w:r>
    </w:p>
    <w:p w14:paraId="657BF9B0" w14:textId="77777777" w:rsidR="00636C10" w:rsidRDefault="00636C10" w:rsidP="00C92B29">
      <w:pPr>
        <w:spacing w:line="240" w:lineRule="auto"/>
        <w:ind w:left="142" w:right="-330" w:hanging="720"/>
        <w:jc w:val="both"/>
        <w:rPr>
          <w:rFonts w:ascii="Times New Roman" w:hAnsi="Times New Roman"/>
          <w:color w:val="222222"/>
          <w:sz w:val="24"/>
          <w:szCs w:val="24"/>
          <w:shd w:val="clear" w:color="auto" w:fill="FFFFFF"/>
        </w:rPr>
      </w:pPr>
      <w:r w:rsidRPr="00D915C3">
        <w:rPr>
          <w:rFonts w:ascii="Times New Roman" w:hAnsi="Times New Roman"/>
          <w:color w:val="222222"/>
          <w:sz w:val="24"/>
          <w:szCs w:val="24"/>
          <w:shd w:val="clear" w:color="auto" w:fill="FFFFFF"/>
        </w:rPr>
        <w:t>Darwis, D., Wahyuni, Y. S., &amp; Damayanti, Y. (2018). Perbandingan Aktivitas Antioksidan pada Sari Buah Belimbing Wuluh (Averrhoa blimbi L.) dalam Berbagai Kondisi Penyimpanan dengan Metode DPPH 1, 1-Diphenil-2-Picrylhidrazil. </w:t>
      </w:r>
      <w:r w:rsidRPr="00D915C3">
        <w:rPr>
          <w:rFonts w:ascii="Times New Roman" w:hAnsi="Times New Roman"/>
          <w:i/>
          <w:iCs/>
          <w:color w:val="222222"/>
          <w:sz w:val="24"/>
          <w:szCs w:val="24"/>
          <w:shd w:val="clear" w:color="auto" w:fill="FFFFFF"/>
        </w:rPr>
        <w:t>Jurnal Ilmiah Bakti Farmasi</w:t>
      </w:r>
      <w:r w:rsidRPr="00D915C3">
        <w:rPr>
          <w:rFonts w:ascii="Times New Roman" w:hAnsi="Times New Roman"/>
          <w:color w:val="222222"/>
          <w:sz w:val="24"/>
          <w:szCs w:val="24"/>
          <w:shd w:val="clear" w:color="auto" w:fill="FFFFFF"/>
        </w:rPr>
        <w:t>, </w:t>
      </w:r>
      <w:r w:rsidRPr="00D915C3">
        <w:rPr>
          <w:rFonts w:ascii="Times New Roman" w:hAnsi="Times New Roman"/>
          <w:i/>
          <w:iCs/>
          <w:color w:val="222222"/>
          <w:sz w:val="24"/>
          <w:szCs w:val="24"/>
          <w:shd w:val="clear" w:color="auto" w:fill="FFFFFF"/>
        </w:rPr>
        <w:t>3</w:t>
      </w:r>
      <w:r w:rsidRPr="00D915C3">
        <w:rPr>
          <w:rFonts w:ascii="Times New Roman" w:hAnsi="Times New Roman"/>
          <w:color w:val="222222"/>
          <w:sz w:val="24"/>
          <w:szCs w:val="24"/>
          <w:shd w:val="clear" w:color="auto" w:fill="FFFFFF"/>
        </w:rPr>
        <w:t>(1).</w:t>
      </w:r>
    </w:p>
    <w:p w14:paraId="6026C960" w14:textId="77777777" w:rsidR="00636C10" w:rsidRDefault="00636C10" w:rsidP="00C92B29">
      <w:pPr>
        <w:spacing w:line="240" w:lineRule="auto"/>
        <w:ind w:left="142" w:right="-330" w:hanging="720"/>
        <w:jc w:val="both"/>
        <w:rPr>
          <w:rFonts w:ascii="Times New Roman" w:hAnsi="Times New Roman"/>
          <w:color w:val="222222"/>
          <w:sz w:val="24"/>
          <w:szCs w:val="24"/>
          <w:shd w:val="clear" w:color="auto" w:fill="FFFFFF"/>
        </w:rPr>
      </w:pPr>
      <w:r w:rsidRPr="00D915C3">
        <w:rPr>
          <w:rFonts w:ascii="Times New Roman" w:hAnsi="Times New Roman"/>
          <w:color w:val="222222"/>
          <w:sz w:val="24"/>
          <w:szCs w:val="24"/>
          <w:shd w:val="clear" w:color="auto" w:fill="FFFFFF"/>
        </w:rPr>
        <w:t>Etty, H. (2019). Karya Tulis" Minuman Kesehatan Belimbing Wuluh (Averrhoa bilimbi)-Kunyit (Curcuma domestica Val.).</w:t>
      </w:r>
    </w:p>
    <w:p w14:paraId="59B98EFF" w14:textId="77777777" w:rsidR="00171404" w:rsidRPr="001A01F8" w:rsidRDefault="00171404" w:rsidP="0057188F">
      <w:pPr>
        <w:tabs>
          <w:tab w:val="left" w:pos="7797"/>
          <w:tab w:val="left" w:pos="7938"/>
        </w:tabs>
        <w:spacing w:after="0" w:line="240" w:lineRule="auto"/>
        <w:ind w:left="-567" w:right="-330"/>
        <w:jc w:val="both"/>
        <w:rPr>
          <w:rFonts w:ascii="Times New Roman" w:hAnsi="Times New Roman"/>
          <w:sz w:val="24"/>
          <w:szCs w:val="24"/>
        </w:rPr>
      </w:pPr>
    </w:p>
    <w:p w14:paraId="62E5DEBD" w14:textId="77777777" w:rsidR="003554CD" w:rsidRPr="00D455C7" w:rsidRDefault="003554CD" w:rsidP="0057188F">
      <w:pPr>
        <w:tabs>
          <w:tab w:val="left" w:pos="7797"/>
          <w:tab w:val="left" w:pos="7938"/>
        </w:tabs>
        <w:spacing w:after="0" w:line="240" w:lineRule="auto"/>
        <w:ind w:left="-567" w:right="-330"/>
        <w:jc w:val="both"/>
        <w:rPr>
          <w:rFonts w:ascii="Times New Roman" w:hAnsi="Times New Roman"/>
          <w:sz w:val="24"/>
          <w:lang w:val="en-US"/>
        </w:rPr>
      </w:pPr>
    </w:p>
    <w:p w14:paraId="31B4D2E4" w14:textId="77777777" w:rsidR="007C0CD6" w:rsidRPr="007C0CD6" w:rsidRDefault="007C0CD6" w:rsidP="0057188F">
      <w:pPr>
        <w:spacing w:line="240" w:lineRule="auto"/>
        <w:ind w:left="-567" w:right="-330"/>
        <w:rPr>
          <w:b/>
          <w:bCs/>
        </w:rPr>
      </w:pPr>
    </w:p>
    <w:sectPr w:rsidR="007C0CD6" w:rsidRPr="007C0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624BC"/>
    <w:multiLevelType w:val="hybridMultilevel"/>
    <w:tmpl w:val="2CF40BFA"/>
    <w:lvl w:ilvl="0" w:tplc="8EA4B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83EFF"/>
    <w:multiLevelType w:val="hybridMultilevel"/>
    <w:tmpl w:val="8E2EF436"/>
    <w:lvl w:ilvl="0" w:tplc="57F84A4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C3938AF"/>
    <w:multiLevelType w:val="hybridMultilevel"/>
    <w:tmpl w:val="D956712C"/>
    <w:lvl w:ilvl="0" w:tplc="3D3447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B3DF1"/>
    <w:multiLevelType w:val="hybridMultilevel"/>
    <w:tmpl w:val="2018BB8C"/>
    <w:lvl w:ilvl="0" w:tplc="3809000F">
      <w:start w:val="1"/>
      <w:numFmt w:val="decimal"/>
      <w:lvlText w:val="%1."/>
      <w:lvlJc w:val="left"/>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57D58F0"/>
    <w:multiLevelType w:val="hybridMultilevel"/>
    <w:tmpl w:val="AEB4E422"/>
    <w:lvl w:ilvl="0" w:tplc="38090011">
      <w:start w:val="1"/>
      <w:numFmt w:val="decimal"/>
      <w:lvlText w:val="%1)"/>
      <w:lvlJc w:val="left"/>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19F6A27"/>
    <w:multiLevelType w:val="hybridMultilevel"/>
    <w:tmpl w:val="734CC77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1A12AA9"/>
    <w:multiLevelType w:val="hybridMultilevel"/>
    <w:tmpl w:val="2018BB8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394AF0"/>
    <w:multiLevelType w:val="hybridMultilevel"/>
    <w:tmpl w:val="2018BB8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2F"/>
    <w:rsid w:val="00133D1B"/>
    <w:rsid w:val="0016439C"/>
    <w:rsid w:val="00171404"/>
    <w:rsid w:val="003554CD"/>
    <w:rsid w:val="003A78FE"/>
    <w:rsid w:val="00445307"/>
    <w:rsid w:val="0057188F"/>
    <w:rsid w:val="00636C10"/>
    <w:rsid w:val="007C0CD6"/>
    <w:rsid w:val="00817A03"/>
    <w:rsid w:val="009C1404"/>
    <w:rsid w:val="00AC0339"/>
    <w:rsid w:val="00AF7407"/>
    <w:rsid w:val="00B11C7F"/>
    <w:rsid w:val="00B44A78"/>
    <w:rsid w:val="00C04606"/>
    <w:rsid w:val="00C3460A"/>
    <w:rsid w:val="00C92B29"/>
    <w:rsid w:val="00CC5B53"/>
    <w:rsid w:val="00D36072"/>
    <w:rsid w:val="00E3382F"/>
    <w:rsid w:val="00E33853"/>
    <w:rsid w:val="00F11AB9"/>
    <w:rsid w:val="00F170D3"/>
    <w:rsid w:val="00F67F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10CF"/>
  <w15:chartTrackingRefBased/>
  <w15:docId w15:val="{918E2763-0CAD-42D1-AB8C-7DFF425E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82F"/>
    <w:rPr>
      <w:rFonts w:eastAsia="Times New Roman" w:cs="Times New Roman"/>
    </w:rPr>
  </w:style>
  <w:style w:type="paragraph" w:styleId="Heading1">
    <w:name w:val="heading 1"/>
    <w:basedOn w:val="Normal"/>
    <w:next w:val="Normal"/>
    <w:link w:val="Heading1Char"/>
    <w:uiPriority w:val="9"/>
    <w:qFormat/>
    <w:rsid w:val="00636C10"/>
    <w:pPr>
      <w:keepNext/>
      <w:keepLines/>
      <w:spacing w:before="240" w:after="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4A78"/>
    <w:pPr>
      <w:ind w:left="720"/>
      <w:contextualSpacing/>
    </w:pPr>
  </w:style>
  <w:style w:type="character" w:customStyle="1" w:styleId="ListParagraphChar">
    <w:name w:val="List Paragraph Char"/>
    <w:link w:val="ListParagraph"/>
    <w:uiPriority w:val="34"/>
    <w:locked/>
    <w:rsid w:val="00B44A78"/>
    <w:rPr>
      <w:rFonts w:eastAsia="Times New Roman" w:cs="Times New Roman"/>
    </w:rPr>
  </w:style>
  <w:style w:type="table" w:styleId="TableGrid">
    <w:name w:val="Table Grid"/>
    <w:basedOn w:val="TableNormal"/>
    <w:uiPriority w:val="39"/>
    <w:rsid w:val="003554C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171404"/>
    <w:pPr>
      <w:widowControl w:val="0"/>
      <w:autoSpaceDE w:val="0"/>
      <w:autoSpaceDN w:val="0"/>
      <w:spacing w:after="0" w:line="240" w:lineRule="auto"/>
    </w:pPr>
    <w:rPr>
      <w:rFonts w:ascii="Times New Roman" w:hAnsi="Times New Roman"/>
      <w:sz w:val="24"/>
      <w:szCs w:val="24"/>
      <w:lang w:val="en-US"/>
    </w:rPr>
  </w:style>
  <w:style w:type="character" w:customStyle="1" w:styleId="BodyTextChar">
    <w:name w:val="Body Text Char"/>
    <w:basedOn w:val="DefaultParagraphFont"/>
    <w:link w:val="BodyText"/>
    <w:uiPriority w:val="1"/>
    <w:rsid w:val="00171404"/>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636C10"/>
    <w:rPr>
      <w:rFonts w:asciiTheme="majorHAnsi" w:eastAsiaTheme="majorEastAsia" w:hAnsiTheme="majorHAnsi" w:cs="Times New Roman"/>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0C301-F1CA-4153-8C57-56165A40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Woro Ismoyowati</cp:lastModifiedBy>
  <cp:revision>2</cp:revision>
  <dcterms:created xsi:type="dcterms:W3CDTF">2022-08-28T07:24:00Z</dcterms:created>
  <dcterms:modified xsi:type="dcterms:W3CDTF">2022-08-28T07:24:00Z</dcterms:modified>
</cp:coreProperties>
</file>