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DA" w:rsidRDefault="008964DA" w:rsidP="008964DA">
      <w:pPr>
        <w:rPr>
          <w:rFonts w:ascii="Times New Roman" w:hAnsi="Times New Roman" w:cs="Times New Roman"/>
          <w:b/>
          <w:color w:val="333333"/>
          <w:sz w:val="24"/>
          <w:szCs w:val="24"/>
        </w:rPr>
      </w:pPr>
      <w:r>
        <w:rPr>
          <w:rFonts w:ascii="Times New Roman" w:hAnsi="Times New Roman" w:cs="Times New Roman"/>
          <w:b/>
          <w:color w:val="333333"/>
          <w:sz w:val="24"/>
          <w:szCs w:val="24"/>
        </w:rPr>
        <w:t>ABSTRAK</w:t>
      </w:r>
    </w:p>
    <w:p w:rsidR="008964DA" w:rsidRDefault="008964DA" w:rsidP="008964DA">
      <w:pPr>
        <w:jc w:val="both"/>
        <w:rPr>
          <w:rFonts w:ascii="Times New Roman" w:hAnsi="Times New Roman" w:cs="Times New Roman"/>
          <w:b/>
          <w:color w:val="333333"/>
          <w:sz w:val="24"/>
          <w:szCs w:val="24"/>
        </w:rPr>
      </w:pPr>
    </w:p>
    <w:p w:rsidR="008964DA" w:rsidRDefault="008964DA" w:rsidP="008964DA">
      <w:pPr>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Rendahnya tanggungjawab seorang auditor dalam melakukan pendeteksian kecurangan berpengaruh pada kualitas audit. Penelitian empiris ini dimaksudkan untuk mengetahui pengaruh skeptisme profesional dan independensi auditor dalam mendeteksi kecurangan (</w:t>
      </w:r>
      <w:r>
        <w:rPr>
          <w:rFonts w:ascii="Times New Roman" w:hAnsi="Times New Roman" w:cs="Times New Roman"/>
          <w:i/>
          <w:color w:val="333333"/>
          <w:sz w:val="24"/>
          <w:szCs w:val="24"/>
        </w:rPr>
        <w:t>fraud</w:t>
      </w:r>
      <w:r>
        <w:rPr>
          <w:rFonts w:ascii="Times New Roman" w:hAnsi="Times New Roman" w:cs="Times New Roman"/>
          <w:color w:val="333333"/>
          <w:sz w:val="24"/>
          <w:szCs w:val="24"/>
        </w:rPr>
        <w:t xml:space="preserve">). Penelitian ini dilakukan pada kantor Badan Pemeriksa Keuangan di Daerah Istimewa Yogyakarta dengan menjadikan auditor sebagai sampel dalam penelitian. Populasi dalam penelitian ini adalah semua auditor pada Badan Pemeriksa Keuangan di Daerah Istimewa Yogyakarta. Sampel yang digunakan dengan teknik </w:t>
      </w:r>
      <w:r>
        <w:rPr>
          <w:rFonts w:ascii="Times New Roman" w:hAnsi="Times New Roman" w:cs="Times New Roman"/>
          <w:i/>
          <w:color w:val="333333"/>
          <w:sz w:val="24"/>
          <w:szCs w:val="24"/>
        </w:rPr>
        <w:t>non random sampling.</w:t>
      </w:r>
      <w:r>
        <w:rPr>
          <w:rFonts w:ascii="Times New Roman" w:hAnsi="Times New Roman" w:cs="Times New Roman"/>
          <w:color w:val="333333"/>
          <w:sz w:val="24"/>
          <w:szCs w:val="24"/>
        </w:rPr>
        <w:t xml:space="preserve"> Pengumpulan data dilakukan dengan menggunakan kuesioner. Hasil penelitian mennjukkan bahwa skeptisme  professional dan independensi auditor berpengaruh positif dan signifikan terhadap kemampuan auditor dalam mendeteksi kecurangan auditor pada Badan Pemeriksa Keuangan di Daerah Istimewa Yogyakarta. </w:t>
      </w:r>
    </w:p>
    <w:p w:rsidR="008964DA" w:rsidRDefault="008964DA" w:rsidP="008964DA">
      <w:pPr>
        <w:ind w:firstLine="567"/>
        <w:jc w:val="both"/>
        <w:rPr>
          <w:rFonts w:ascii="Times New Roman" w:hAnsi="Times New Roman" w:cs="Times New Roman"/>
          <w:color w:val="333333"/>
          <w:sz w:val="24"/>
          <w:szCs w:val="24"/>
        </w:rPr>
      </w:pPr>
      <w:bookmarkStart w:id="0" w:name="_GoBack"/>
      <w:bookmarkEnd w:id="0"/>
    </w:p>
    <w:p w:rsidR="008964DA" w:rsidRDefault="008964DA" w:rsidP="008964DA">
      <w:pPr>
        <w:ind w:firstLine="567"/>
        <w:jc w:val="both"/>
        <w:rPr>
          <w:rFonts w:ascii="Times New Roman" w:hAnsi="Times New Roman" w:cs="Times New Roman"/>
          <w:color w:val="333333"/>
          <w:sz w:val="24"/>
          <w:szCs w:val="24"/>
        </w:rPr>
      </w:pPr>
    </w:p>
    <w:p w:rsidR="008964DA" w:rsidRDefault="008964DA" w:rsidP="008964DA">
      <w:pPr>
        <w:jc w:val="both"/>
        <w:rPr>
          <w:sz w:val="24"/>
          <w:szCs w:val="24"/>
        </w:rPr>
      </w:pPr>
    </w:p>
    <w:p w:rsidR="008964DA" w:rsidRDefault="008964DA" w:rsidP="008964DA">
      <w:pPr>
        <w:rPr>
          <w:rFonts w:ascii="Times New Roman" w:hAnsi="Times New Roman" w:cs="Times New Roman"/>
          <w:b/>
          <w:color w:val="333333"/>
          <w:sz w:val="24"/>
          <w:szCs w:val="24"/>
        </w:rPr>
      </w:pPr>
      <w:r>
        <w:rPr>
          <w:rFonts w:ascii="Times New Roman" w:hAnsi="Times New Roman" w:cs="Times New Roman"/>
          <w:b/>
          <w:color w:val="333333"/>
          <w:sz w:val="24"/>
          <w:szCs w:val="24"/>
        </w:rPr>
        <w:t>ABSTRACT</w:t>
      </w:r>
    </w:p>
    <w:p w:rsidR="009F3D9B" w:rsidRDefault="008964DA" w:rsidP="00456DAC">
      <w:pPr>
        <w:jc w:val="both"/>
      </w:pPr>
      <w:r>
        <w:rPr>
          <w:rFonts w:ascii="Times New Roman" w:hAnsi="Times New Roman" w:cs="Times New Roman"/>
          <w:color w:val="333333"/>
          <w:sz w:val="24"/>
          <w:szCs w:val="24"/>
        </w:rPr>
        <w:t>The lack of responsibility from auditor in fraud detection can give the effect of  audit quality. The aim of this empirical research are to find out the effect of professional sceptical and auditor independention of fraud detection. this research was conducted in Audit Board of Yogyakarta and the auditor as the sample of the research. Population of this research is all the auditor of audit board in yogyakarta. The sampel is using non random sampling technique. to collect the data is using quesionaire. Result of the research show that professional sceptical and auditor independention give the possitive effect toward the auditor ability of fraud detection of auditor board  in Yogyakarta.</w:t>
      </w:r>
    </w:p>
    <w:sectPr w:rsidR="009F3D9B" w:rsidSect="005326F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DA"/>
    <w:rsid w:val="0003188F"/>
    <w:rsid w:val="000D229D"/>
    <w:rsid w:val="003E4F6A"/>
    <w:rsid w:val="00456DAC"/>
    <w:rsid w:val="005326F8"/>
    <w:rsid w:val="0089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DA"/>
    <w:pPr>
      <w:spacing w:after="0" w:line="240" w:lineRule="auto"/>
      <w:jc w:val="center"/>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DA"/>
    <w:pPr>
      <w:spacing w:after="0" w:line="240" w:lineRule="auto"/>
      <w:jc w:val="center"/>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1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2006-01-09T12:35:00Z</dcterms:created>
  <dcterms:modified xsi:type="dcterms:W3CDTF">2006-01-09T12:36:00Z</dcterms:modified>
</cp:coreProperties>
</file>