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BD5" w:rsidRDefault="00464BD5" w:rsidP="00464BD5">
      <w:pPr>
        <w:spacing w:line="480" w:lineRule="auto"/>
        <w:jc w:val="center"/>
        <w:rPr>
          <w:rFonts w:ascii="Times New Roman" w:hAnsi="Times New Roman" w:cs="Times New Roman"/>
          <w:b/>
          <w:sz w:val="24"/>
          <w:szCs w:val="24"/>
        </w:rPr>
      </w:pPr>
      <w:r w:rsidRPr="00A66A58">
        <w:rPr>
          <w:rFonts w:ascii="Times New Roman" w:hAnsi="Times New Roman" w:cs="Times New Roman"/>
          <w:b/>
          <w:sz w:val="24"/>
          <w:szCs w:val="24"/>
        </w:rPr>
        <w:t>ABSTRAK</w:t>
      </w:r>
    </w:p>
    <w:p w:rsidR="00464BD5" w:rsidRPr="00A66A58" w:rsidRDefault="00464BD5" w:rsidP="00464BD5">
      <w:pPr>
        <w:spacing w:line="480" w:lineRule="auto"/>
        <w:jc w:val="center"/>
        <w:rPr>
          <w:rFonts w:ascii="Times New Roman" w:hAnsi="Times New Roman" w:cs="Times New Roman"/>
          <w:b/>
          <w:sz w:val="24"/>
          <w:szCs w:val="24"/>
        </w:rPr>
      </w:pPr>
    </w:p>
    <w:p w:rsidR="00464BD5" w:rsidRDefault="00464BD5" w:rsidP="00464BD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ROA adalah rasio yang dapat menunjukkan kemampuan perusahaan dalam menghasilkan keunutngan dengan aktiva yang dimilikinya. Dengan semakin meningkatnya profitabilitas (ROA), maka bank akan mampu mengembangkan usaha serta menghadapi persaingan usaha. Besarnya ROA dapat dipengaruhi oleh berbagai macam faktor. Tujuan dalam penelitian ini adalah untuk mengetahui apakah QR, LDR, CAR, NPL, dan DER memiliki pengaruh terhadap ROA perbankan baik secara parsial maupun simultan dan berapa besar pengaruhnya.</w:t>
      </w:r>
    </w:p>
    <w:p w:rsidR="00464BD5" w:rsidRDefault="00464BD5" w:rsidP="00464BD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Data yang digunakan dalam penelitian ini diperoleh dari Laporan Keuangan PT Bank BPD DIY periode tahun 2004-2013. Ada enam variabel yang dianalisis dalam penelitian ini yaitu : QR, LDR, CAR, NPL, dan DER.</w:t>
      </w:r>
    </w:p>
    <w:p w:rsidR="00464BD5" w:rsidRDefault="00464BD5" w:rsidP="00464BD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dengan uji F menunjukkan bahwa kelima variabel independen yaitu QR, LDR, CAR, NPL, dan DER secara bersama-sama tidak mempengaruhi perubahan ROA. Berdasarkan hasil uji t menunjukkan bahwa QR berpengaruh signifikan terhadap ROA, sedangkan LDR, CAR, NPL, dan DER tidak berpengaruh signifikan terhadap ROA.</w:t>
      </w:r>
    </w:p>
    <w:p w:rsidR="00464BD5" w:rsidRDefault="00464BD5" w:rsidP="00464BD5">
      <w:pPr>
        <w:spacing w:line="480" w:lineRule="auto"/>
        <w:ind w:firstLine="720"/>
        <w:jc w:val="both"/>
        <w:rPr>
          <w:rFonts w:ascii="Times New Roman" w:hAnsi="Times New Roman" w:cs="Times New Roman"/>
          <w:sz w:val="24"/>
          <w:szCs w:val="24"/>
        </w:rPr>
      </w:pPr>
    </w:p>
    <w:p w:rsidR="004F56ED" w:rsidRPr="00464BD5" w:rsidRDefault="00464BD5" w:rsidP="00464BD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Kata Kunci : </w:t>
      </w:r>
      <w:r>
        <w:rPr>
          <w:rFonts w:ascii="Times New Roman" w:hAnsi="Times New Roman" w:cs="Times New Roman"/>
          <w:i/>
          <w:sz w:val="24"/>
          <w:szCs w:val="24"/>
        </w:rPr>
        <w:t>Quick Ratio</w:t>
      </w:r>
      <w:r>
        <w:rPr>
          <w:rFonts w:ascii="Times New Roman" w:hAnsi="Times New Roman" w:cs="Times New Roman"/>
          <w:sz w:val="24"/>
          <w:szCs w:val="24"/>
        </w:rPr>
        <w:t xml:space="preserve"> (QR), </w:t>
      </w:r>
      <w:r>
        <w:rPr>
          <w:rFonts w:ascii="Times New Roman" w:hAnsi="Times New Roman" w:cs="Times New Roman"/>
          <w:i/>
          <w:sz w:val="24"/>
          <w:szCs w:val="24"/>
        </w:rPr>
        <w:t>Loan to Deposit Ratio</w:t>
      </w:r>
      <w:r>
        <w:rPr>
          <w:rFonts w:ascii="Times New Roman" w:hAnsi="Times New Roman" w:cs="Times New Roman"/>
          <w:sz w:val="24"/>
          <w:szCs w:val="24"/>
        </w:rPr>
        <w:t xml:space="preserve"> (LDR), </w:t>
      </w:r>
      <w:r>
        <w:rPr>
          <w:rFonts w:ascii="Times New Roman" w:hAnsi="Times New Roman" w:cs="Times New Roman"/>
          <w:i/>
          <w:sz w:val="24"/>
          <w:szCs w:val="24"/>
        </w:rPr>
        <w:t>Capital Adequacy Ratio</w:t>
      </w:r>
      <w:r>
        <w:rPr>
          <w:rFonts w:ascii="Times New Roman" w:hAnsi="Times New Roman" w:cs="Times New Roman"/>
          <w:sz w:val="24"/>
          <w:szCs w:val="24"/>
        </w:rPr>
        <w:t xml:space="preserve"> (CAR), </w:t>
      </w:r>
      <w:r>
        <w:rPr>
          <w:rFonts w:ascii="Times New Roman" w:hAnsi="Times New Roman" w:cs="Times New Roman"/>
          <w:i/>
          <w:sz w:val="24"/>
          <w:szCs w:val="24"/>
        </w:rPr>
        <w:t xml:space="preserve">Non Perfoming Loan </w:t>
      </w:r>
      <w:r>
        <w:rPr>
          <w:rFonts w:ascii="Times New Roman" w:hAnsi="Times New Roman" w:cs="Times New Roman"/>
          <w:sz w:val="24"/>
          <w:szCs w:val="24"/>
        </w:rPr>
        <w:t xml:space="preserve">(NPL), </w:t>
      </w:r>
      <w:r>
        <w:rPr>
          <w:rFonts w:ascii="Times New Roman" w:hAnsi="Times New Roman" w:cs="Times New Roman"/>
          <w:i/>
          <w:sz w:val="24"/>
          <w:szCs w:val="24"/>
        </w:rPr>
        <w:t>Debt to Equity Ratio</w:t>
      </w:r>
      <w:r>
        <w:rPr>
          <w:rFonts w:ascii="Times New Roman" w:hAnsi="Times New Roman" w:cs="Times New Roman"/>
          <w:sz w:val="24"/>
          <w:szCs w:val="24"/>
        </w:rPr>
        <w:t xml:space="preserve"> (DER), dan </w:t>
      </w:r>
      <w:r>
        <w:rPr>
          <w:rFonts w:ascii="Times New Roman" w:hAnsi="Times New Roman" w:cs="Times New Roman"/>
          <w:i/>
          <w:sz w:val="24"/>
          <w:szCs w:val="24"/>
        </w:rPr>
        <w:t>Return On Assets</w:t>
      </w:r>
      <w:r>
        <w:rPr>
          <w:rFonts w:ascii="Times New Roman" w:hAnsi="Times New Roman" w:cs="Times New Roman"/>
          <w:sz w:val="24"/>
          <w:szCs w:val="24"/>
        </w:rPr>
        <w:t xml:space="preserve"> (ROA)</w:t>
      </w:r>
      <w:bookmarkStart w:id="0" w:name="_GoBack"/>
      <w:bookmarkEnd w:id="0"/>
    </w:p>
    <w:sectPr w:rsidR="004F56ED" w:rsidRPr="00464BD5" w:rsidSect="00464BD5">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BD5"/>
    <w:rsid w:val="00464BD5"/>
    <w:rsid w:val="004F56E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2015-02-12T11:08:00Z</dcterms:created>
  <dcterms:modified xsi:type="dcterms:W3CDTF">2015-02-12T11:08:00Z</dcterms:modified>
</cp:coreProperties>
</file>