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D0" w:rsidRDefault="00350FD0" w:rsidP="00350FD0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350FD0">
        <w:rPr>
          <w:rFonts w:ascii="Times New Roman" w:hAnsi="Times New Roman"/>
          <w:b/>
          <w:i/>
          <w:noProof/>
          <w:sz w:val="28"/>
          <w:szCs w:val="28"/>
          <w:lang w:val="en-US"/>
        </w:rPr>
        <w:t>POST POWER SYNDROME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PADA PURNAWIRAWAN PERWIRA TNI</w:t>
      </w:r>
    </w:p>
    <w:p w:rsidR="00350FD0" w:rsidRDefault="00350FD0" w:rsidP="00350FD0"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Immanuel Yac</w:t>
      </w: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en-US"/>
        </w:rPr>
        <w:t>ub Malaituka</w:t>
      </w:r>
    </w:p>
    <w:p w:rsidR="00350FD0" w:rsidRDefault="00350FD0" w:rsidP="00350FD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Fakultas Psikologi</w:t>
      </w:r>
    </w:p>
    <w:p w:rsidR="00350FD0" w:rsidRDefault="00350FD0" w:rsidP="00350FD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Universitas Mercu Buana Yogyakarta</w:t>
      </w:r>
    </w:p>
    <w:p w:rsidR="00350FD0" w:rsidRDefault="00350FD0" w:rsidP="00350FD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3C6E36" w:rsidRDefault="004F394D" w:rsidP="00A026AE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4F394D">
        <w:rPr>
          <w:rFonts w:ascii="Times New Roman" w:hAnsi="Times New Roman"/>
          <w:b/>
          <w:noProof/>
          <w:sz w:val="28"/>
          <w:szCs w:val="28"/>
          <w:lang w:val="en-US"/>
        </w:rPr>
        <w:t>ABSTRAK</w:t>
      </w:r>
    </w:p>
    <w:p w:rsidR="00EB249C" w:rsidRDefault="003C6E36" w:rsidP="00A026AE">
      <w:pPr>
        <w:spacing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Peneliti</w:t>
      </w:r>
      <w:r w:rsidR="00D259DD">
        <w:rPr>
          <w:rFonts w:ascii="Times New Roman" w:hAnsi="Times New Roman"/>
          <w:noProof/>
          <w:sz w:val="24"/>
          <w:szCs w:val="24"/>
          <w:lang w:val="en-US"/>
        </w:rPr>
        <w:t>an ini bertujuan untuk mengetah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ui gambaran </w:t>
      </w:r>
      <w:r w:rsidRPr="00AF32B9">
        <w:rPr>
          <w:rFonts w:ascii="Times New Roman" w:hAnsi="Times New Roman"/>
          <w:i/>
          <w:noProof/>
          <w:sz w:val="24"/>
          <w:szCs w:val="24"/>
          <w:lang w:val="en-US"/>
        </w:rPr>
        <w:t>post power syndrome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pada purnawirawan perwira TNI</w:t>
      </w:r>
      <w:r w:rsidR="00AF32B9">
        <w:rPr>
          <w:rFonts w:ascii="Times New Roman" w:hAnsi="Times New Roman"/>
          <w:noProof/>
          <w:sz w:val="24"/>
          <w:szCs w:val="24"/>
          <w:lang w:val="en-US"/>
        </w:rPr>
        <w:t>. Penelitian ini menggunakan metode kualitatif dengan pendekatan study kasus. Responden penelitian ini adalah dua orang purnawirawan perwira TNI berpangkat kapten dan mayor TNI. Hasil penelitian ini menun</w:t>
      </w:r>
      <w:r w:rsidR="00EB249C">
        <w:rPr>
          <w:rFonts w:ascii="Times New Roman" w:hAnsi="Times New Roman"/>
          <w:noProof/>
          <w:sz w:val="24"/>
          <w:szCs w:val="24"/>
          <w:lang w:val="en-US"/>
        </w:rPr>
        <w:t xml:space="preserve">jukan bahwa responden NG dan YB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mengalami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gejala-gejala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r w:rsidR="00EB249C" w:rsidRPr="00EB249C">
        <w:rPr>
          <w:rFonts w:ascii="Times New Roman" w:eastAsia="Garamond" w:hAnsi="Times New Roman"/>
          <w:i/>
          <w:sz w:val="24"/>
          <w:szCs w:val="24"/>
          <w:lang w:val="en-US"/>
        </w:rPr>
        <w:t>post power syndrome</w:t>
      </w:r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berupa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gejala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fisik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,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psikis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,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dan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perilaku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,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namun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pada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r w:rsidR="00EB249C" w:rsidRPr="00EB249C">
        <w:rPr>
          <w:rFonts w:ascii="Times New Roman" w:eastAsia="Garamond" w:hAnsi="Times New Roman"/>
          <w:sz w:val="24"/>
          <w:szCs w:val="24"/>
        </w:rPr>
        <w:t>responden YB tidak</w:t>
      </w:r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mengalami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</w:rPr>
        <w:t xml:space="preserve"> perubaha</w:t>
      </w:r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n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pada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r w:rsidR="00EB249C" w:rsidRPr="00EB249C">
        <w:rPr>
          <w:rFonts w:ascii="Times New Roman" w:eastAsia="Garamond" w:hAnsi="Times New Roman"/>
          <w:sz w:val="24"/>
          <w:szCs w:val="24"/>
        </w:rPr>
        <w:t xml:space="preserve">gejala perilaku dari </w:t>
      </w:r>
      <w:r w:rsidR="00EB249C" w:rsidRPr="00EB249C">
        <w:rPr>
          <w:rFonts w:ascii="Times New Roman" w:eastAsia="Garamond" w:hAnsi="Times New Roman"/>
          <w:i/>
          <w:sz w:val="24"/>
          <w:szCs w:val="24"/>
        </w:rPr>
        <w:t xml:space="preserve">post power syndrome, </w:t>
      </w:r>
      <w:r w:rsidR="00EB249C" w:rsidRPr="00EB249C">
        <w:rPr>
          <w:rFonts w:ascii="Times New Roman" w:eastAsia="Garamond" w:hAnsi="Times New Roman"/>
          <w:sz w:val="24"/>
          <w:szCs w:val="24"/>
        </w:rPr>
        <w:t xml:space="preserve">ia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lebih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mampu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mengontrol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perilaku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seperti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tidak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pernah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menunjukan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kemarahan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di</w:t>
      </w:r>
      <w:r w:rsidR="008F547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rumah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ataupun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di </w:t>
      </w:r>
      <w:proofErr w:type="spellStart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>tempat</w:t>
      </w:r>
      <w:proofErr w:type="spellEnd"/>
      <w:r w:rsidR="00EB249C" w:rsidRPr="00EB249C">
        <w:rPr>
          <w:rFonts w:ascii="Times New Roman" w:eastAsia="Garamond" w:hAnsi="Times New Roman"/>
          <w:sz w:val="24"/>
          <w:szCs w:val="24"/>
          <w:lang w:val="en-US"/>
        </w:rPr>
        <w:t xml:space="preserve"> lain</w:t>
      </w:r>
      <w:r w:rsidR="00EB249C">
        <w:rPr>
          <w:rFonts w:ascii="Times New Roman" w:eastAsia="Garamond" w:hAnsi="Times New Roman"/>
          <w:sz w:val="24"/>
          <w:szCs w:val="24"/>
          <w:lang w:val="en-US"/>
        </w:rPr>
        <w:t xml:space="preserve">. Dari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penyebab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internal </w:t>
      </w:r>
      <w:r w:rsidR="00EB249C" w:rsidRPr="00584FB4">
        <w:rPr>
          <w:rFonts w:ascii="Times New Roman" w:hAnsi="Times New Roman"/>
          <w:i/>
          <w:sz w:val="24"/>
          <w:szCs w:val="24"/>
          <w:lang w:val="en-US"/>
        </w:rPr>
        <w:t>post power syndrome</w:t>
      </w:r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NG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merasakan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hilangnya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kewibawaan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YB yang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hubungannya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sejak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berdinas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249C">
        <w:rPr>
          <w:rFonts w:ascii="Times New Roman" w:hAnsi="Times New Roman"/>
          <w:sz w:val="24"/>
          <w:szCs w:val="24"/>
          <w:lang w:val="en-US"/>
        </w:rPr>
        <w:t>pensiun</w:t>
      </w:r>
      <w:proofErr w:type="spellEnd"/>
      <w:r w:rsidR="00EB249C">
        <w:rPr>
          <w:rFonts w:ascii="Times New Roman" w:hAnsi="Times New Roman"/>
          <w:sz w:val="24"/>
          <w:szCs w:val="24"/>
          <w:lang w:val="en-US"/>
        </w:rPr>
        <w:t>.</w:t>
      </w:r>
    </w:p>
    <w:p w:rsidR="00EB249C" w:rsidRPr="005D5E29" w:rsidRDefault="00EB249C" w:rsidP="00A026A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D5E29">
        <w:rPr>
          <w:rFonts w:ascii="Times New Roman" w:hAnsi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 w:rsidRPr="005D5E29">
        <w:rPr>
          <w:rFonts w:ascii="Times New Roman" w:hAnsi="Times New Roman"/>
          <w:b/>
          <w:sz w:val="24"/>
          <w:szCs w:val="24"/>
          <w:lang w:val="en-US"/>
        </w:rPr>
        <w:t>kunci</w:t>
      </w:r>
      <w:proofErr w:type="spellEnd"/>
      <w:r w:rsidRPr="005D5E29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5E29">
        <w:rPr>
          <w:rFonts w:ascii="Times New Roman" w:hAnsi="Times New Roman"/>
          <w:i/>
          <w:sz w:val="24"/>
          <w:szCs w:val="24"/>
          <w:lang w:val="en-US"/>
        </w:rPr>
        <w:t>post power syndrome</w:t>
      </w:r>
      <w:r w:rsidR="005D5E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D5E29">
        <w:rPr>
          <w:rFonts w:ascii="Times New Roman" w:hAnsi="Times New Roman"/>
          <w:sz w:val="24"/>
          <w:szCs w:val="24"/>
          <w:lang w:val="en-US"/>
        </w:rPr>
        <w:t>purnawirawan</w:t>
      </w:r>
      <w:proofErr w:type="spellEnd"/>
      <w:r w:rsidRPr="005D5E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D5E29">
        <w:rPr>
          <w:rFonts w:ascii="Times New Roman" w:hAnsi="Times New Roman"/>
          <w:sz w:val="24"/>
          <w:szCs w:val="24"/>
          <w:lang w:val="en-US"/>
        </w:rPr>
        <w:t>perwira</w:t>
      </w:r>
      <w:proofErr w:type="spellEnd"/>
      <w:r w:rsidR="005D5E29" w:rsidRPr="005D5E29">
        <w:rPr>
          <w:rFonts w:ascii="Times New Roman" w:hAnsi="Times New Roman"/>
          <w:sz w:val="24"/>
          <w:szCs w:val="24"/>
          <w:lang w:val="en-US"/>
        </w:rPr>
        <w:t xml:space="preserve"> TNI</w:t>
      </w:r>
    </w:p>
    <w:p w:rsidR="003C6E36" w:rsidRPr="003C6E36" w:rsidRDefault="003C6E36" w:rsidP="00A026AE">
      <w:pPr>
        <w:spacing w:line="240" w:lineRule="auto"/>
        <w:ind w:left="720" w:firstLine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7D3978" w:rsidRPr="00DB4419" w:rsidRDefault="00AF32B9" w:rsidP="00AF32B9">
      <w:pPr>
        <w:tabs>
          <w:tab w:val="left" w:pos="614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sectPr w:rsidR="007D3978" w:rsidRPr="00DB4419" w:rsidSect="00350FD0">
      <w:footerReference w:type="default" r:id="rId7"/>
      <w:pgSz w:w="11906" w:h="16838"/>
      <w:pgMar w:top="2275" w:right="1699" w:bottom="1699" w:left="227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AE" w:rsidRDefault="00AA1CAE" w:rsidP="00F928A4">
      <w:pPr>
        <w:spacing w:after="0" w:line="240" w:lineRule="auto"/>
      </w:pPr>
      <w:r>
        <w:separator/>
      </w:r>
    </w:p>
  </w:endnote>
  <w:endnote w:type="continuationSeparator" w:id="0">
    <w:p w:rsidR="00AA1CAE" w:rsidRDefault="00AA1CAE" w:rsidP="00F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374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3E4" w:rsidRDefault="00597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0AA" w:rsidRDefault="00AA1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AE" w:rsidRDefault="00AA1CAE" w:rsidP="00F928A4">
      <w:pPr>
        <w:spacing w:after="0" w:line="240" w:lineRule="auto"/>
      </w:pPr>
      <w:r>
        <w:separator/>
      </w:r>
    </w:p>
  </w:footnote>
  <w:footnote w:type="continuationSeparator" w:id="0">
    <w:p w:rsidR="00AA1CAE" w:rsidRDefault="00AA1CAE" w:rsidP="00F9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419"/>
    <w:rsid w:val="0008300B"/>
    <w:rsid w:val="00332588"/>
    <w:rsid w:val="00350FD0"/>
    <w:rsid w:val="003C6E36"/>
    <w:rsid w:val="00445667"/>
    <w:rsid w:val="004F394D"/>
    <w:rsid w:val="005973E4"/>
    <w:rsid w:val="005D5E29"/>
    <w:rsid w:val="007C110A"/>
    <w:rsid w:val="007D3978"/>
    <w:rsid w:val="008F547C"/>
    <w:rsid w:val="00A026AE"/>
    <w:rsid w:val="00AA1CAE"/>
    <w:rsid w:val="00AF32B9"/>
    <w:rsid w:val="00B43405"/>
    <w:rsid w:val="00CC34D9"/>
    <w:rsid w:val="00D15954"/>
    <w:rsid w:val="00D259DD"/>
    <w:rsid w:val="00DB36C1"/>
    <w:rsid w:val="00DB4419"/>
    <w:rsid w:val="00E45B19"/>
    <w:rsid w:val="00EB249C"/>
    <w:rsid w:val="00ED522D"/>
    <w:rsid w:val="00F678D7"/>
    <w:rsid w:val="00F928A4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1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19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9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E4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271211</dc:creator>
  <cp:lastModifiedBy>noel</cp:lastModifiedBy>
  <cp:revision>14</cp:revision>
  <cp:lastPrinted>2002-01-06T11:55:00Z</cp:lastPrinted>
  <dcterms:created xsi:type="dcterms:W3CDTF">2012-07-14T05:28:00Z</dcterms:created>
  <dcterms:modified xsi:type="dcterms:W3CDTF">2015-08-22T12:54:00Z</dcterms:modified>
</cp:coreProperties>
</file>