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5376" w14:textId="17694F1A" w:rsidR="008D4076" w:rsidRPr="00C07019" w:rsidRDefault="008D4076" w:rsidP="008D4076">
      <w:pPr>
        <w:pStyle w:val="JRPMTitle"/>
      </w:pPr>
      <w:r w:rsidRPr="008D4076">
        <w:rPr>
          <w:rFonts w:eastAsia="Calibri"/>
          <w:color w:val="000000"/>
          <w:sz w:val="24"/>
          <w:szCs w:val="24"/>
          <w:lang w:val="en-US"/>
        </w:rPr>
        <w:t xml:space="preserve">HUBUNGAN ANTARA </w:t>
      </w:r>
      <w:r w:rsidRPr="00FF4A68">
        <w:rPr>
          <w:rFonts w:eastAsia="Calibri"/>
          <w:i/>
          <w:iCs/>
          <w:color w:val="000000"/>
          <w:sz w:val="24"/>
          <w:szCs w:val="24"/>
          <w:lang w:val="en-US"/>
        </w:rPr>
        <w:t>JOB CRAFTING</w:t>
      </w:r>
      <w:r w:rsidRPr="008D4076">
        <w:rPr>
          <w:rFonts w:eastAsia="Calibri"/>
          <w:color w:val="000000"/>
          <w:sz w:val="24"/>
          <w:szCs w:val="24"/>
          <w:lang w:val="en-US"/>
        </w:rPr>
        <w:t xml:space="preserve"> DENGAN </w:t>
      </w:r>
      <w:r w:rsidRPr="00FF4A68">
        <w:rPr>
          <w:rFonts w:eastAsia="Calibri"/>
          <w:i/>
          <w:iCs/>
          <w:color w:val="000000"/>
          <w:sz w:val="24"/>
          <w:szCs w:val="24"/>
          <w:lang w:val="en-US"/>
        </w:rPr>
        <w:t>WORK ENGAGEMENT</w:t>
      </w:r>
      <w:r w:rsidRPr="008D4076">
        <w:rPr>
          <w:rFonts w:eastAsia="Calibri"/>
          <w:color w:val="000000"/>
          <w:sz w:val="24"/>
          <w:szCs w:val="24"/>
          <w:lang w:val="en-US"/>
        </w:rPr>
        <w:t xml:space="preserve"> PADA KARYAWAN MILENIAL DI PT. X</w:t>
      </w:r>
    </w:p>
    <w:p w14:paraId="695FBAA5" w14:textId="77777777" w:rsidR="008D4076" w:rsidRDefault="008D4076" w:rsidP="008D4076">
      <w:pPr>
        <w:tabs>
          <w:tab w:val="left" w:pos="2145"/>
          <w:tab w:val="left" w:pos="2977"/>
        </w:tabs>
        <w:spacing w:after="0" w:line="240" w:lineRule="auto"/>
        <w:jc w:val="center"/>
        <w:rPr>
          <w:rFonts w:ascii="Times New Roman" w:hAnsi="Times New Roman"/>
          <w:b/>
          <w:color w:val="000000"/>
          <w:sz w:val="24"/>
          <w:szCs w:val="24"/>
          <w:lang w:val="id-ID"/>
        </w:rPr>
      </w:pPr>
    </w:p>
    <w:p w14:paraId="1888318C" w14:textId="77777777" w:rsidR="008D4076" w:rsidRDefault="008D4076" w:rsidP="008D4076">
      <w:pPr>
        <w:tabs>
          <w:tab w:val="left" w:pos="2145"/>
          <w:tab w:val="left" w:pos="2977"/>
        </w:tabs>
        <w:spacing w:after="0" w:line="240" w:lineRule="auto"/>
        <w:jc w:val="center"/>
        <w:rPr>
          <w:rFonts w:ascii="Times New Roman" w:hAnsi="Times New Roman"/>
          <w:b/>
          <w:color w:val="000000"/>
          <w:sz w:val="24"/>
          <w:szCs w:val="24"/>
          <w:lang w:val="id-ID"/>
        </w:rPr>
      </w:pPr>
    </w:p>
    <w:p w14:paraId="5605CFBD" w14:textId="3E0C6433" w:rsidR="008D4076" w:rsidRPr="003A022F" w:rsidRDefault="008D4076" w:rsidP="008D4076">
      <w:pPr>
        <w:pStyle w:val="JRPMTitle"/>
        <w:rPr>
          <w:i/>
        </w:rPr>
      </w:pPr>
      <w:r w:rsidRPr="008D4076">
        <w:rPr>
          <w:rFonts w:eastAsia="Calibri"/>
          <w:i/>
          <w:color w:val="000000"/>
          <w:sz w:val="24"/>
          <w:szCs w:val="24"/>
          <w:lang w:val="en-US"/>
        </w:rPr>
        <w:t>THE RELATIONSHIP BETWEEN JOB CRAFTING AND WORK ENGAGEMENT IN MILLENNIAL EMPLOYEES AT PT. X</w:t>
      </w:r>
    </w:p>
    <w:p w14:paraId="37FF6857" w14:textId="77777777" w:rsidR="008D4076" w:rsidRPr="00C260ED" w:rsidRDefault="008D4076" w:rsidP="008D4076">
      <w:pPr>
        <w:tabs>
          <w:tab w:val="left" w:pos="2145"/>
          <w:tab w:val="left" w:pos="2977"/>
        </w:tabs>
        <w:spacing w:after="0" w:line="240" w:lineRule="auto"/>
        <w:jc w:val="center"/>
        <w:rPr>
          <w:rFonts w:ascii="Times New Roman" w:hAnsi="Times New Roman"/>
          <w:b/>
          <w:color w:val="FF0000"/>
          <w:sz w:val="24"/>
          <w:szCs w:val="24"/>
          <w:lang w:val="id-ID"/>
        </w:rPr>
      </w:pPr>
    </w:p>
    <w:p w14:paraId="5C52B3E9" w14:textId="77777777" w:rsidR="008D4076" w:rsidRPr="00C260ED" w:rsidRDefault="008D4076" w:rsidP="008D4076">
      <w:pPr>
        <w:tabs>
          <w:tab w:val="left" w:pos="2977"/>
        </w:tabs>
        <w:spacing w:after="0" w:line="240" w:lineRule="auto"/>
        <w:jc w:val="center"/>
        <w:rPr>
          <w:rFonts w:ascii="Times New Roman" w:hAnsi="Times New Roman"/>
          <w:b/>
          <w:sz w:val="24"/>
          <w:szCs w:val="24"/>
          <w:lang w:val="id-ID"/>
        </w:rPr>
      </w:pPr>
    </w:p>
    <w:p w14:paraId="6BCCD778" w14:textId="59CD7D02" w:rsidR="008D4076" w:rsidRPr="00A94E85" w:rsidRDefault="008D4076" w:rsidP="008D4076">
      <w:pPr>
        <w:spacing w:after="0"/>
        <w:jc w:val="center"/>
        <w:rPr>
          <w:rFonts w:ascii="Times New Roman" w:hAnsi="Times New Roman"/>
          <w:b/>
        </w:rPr>
      </w:pPr>
      <w:r>
        <w:rPr>
          <w:rFonts w:ascii="Times New Roman" w:hAnsi="Times New Roman"/>
          <w:b/>
        </w:rPr>
        <w:t>Andi Eva Mestin Saragih</w:t>
      </w:r>
      <w:r>
        <w:rPr>
          <w:rFonts w:ascii="Times New Roman" w:hAnsi="Times New Roman"/>
          <w:b/>
          <w:vertAlign w:val="superscript"/>
          <w:lang w:val="id-ID"/>
        </w:rPr>
        <w:t>1</w:t>
      </w:r>
      <w:r w:rsidR="00A94E85">
        <w:rPr>
          <w:rFonts w:ascii="Times New Roman" w:hAnsi="Times New Roman"/>
          <w:b/>
        </w:rPr>
        <w:t xml:space="preserve">, </w:t>
      </w:r>
      <w:r w:rsidR="00A94E85" w:rsidRPr="00A94E85">
        <w:rPr>
          <w:rFonts w:ascii="Times New Roman" w:hAnsi="Times New Roman"/>
          <w:b/>
          <w:lang w:val="id-ID"/>
        </w:rPr>
        <w:t xml:space="preserve">Nur Fachmi Budi Setyawan, M. Psi., </w:t>
      </w:r>
      <w:r w:rsidR="00A94E85" w:rsidRPr="00AC5ABF">
        <w:rPr>
          <w:rFonts w:ascii="Times New Roman" w:hAnsi="Times New Roman"/>
          <w:b/>
          <w:lang w:val="id-ID"/>
        </w:rPr>
        <w:t>Psikolog</w:t>
      </w:r>
      <w:r w:rsidR="00A94E85" w:rsidRPr="00AC5ABF">
        <w:rPr>
          <w:rFonts w:ascii="Times New Roman" w:hAnsi="Times New Roman"/>
          <w:b/>
          <w:vertAlign w:val="superscript"/>
          <w:lang w:val="id-ID"/>
        </w:rPr>
        <w:t>2</w:t>
      </w:r>
    </w:p>
    <w:p w14:paraId="2C731107" w14:textId="709ADF92" w:rsidR="008D4076" w:rsidRPr="003A022F" w:rsidRDefault="008D4076" w:rsidP="008D4076">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14:paraId="55610BE3" w14:textId="461BE7FE" w:rsidR="008D4076" w:rsidRDefault="003F06BB" w:rsidP="008D4076">
      <w:pPr>
        <w:spacing w:after="0" w:line="240" w:lineRule="auto"/>
        <w:jc w:val="center"/>
        <w:rPr>
          <w:rFonts w:ascii="Times New Roman" w:hAnsi="Times New Roman"/>
          <w:sz w:val="20"/>
          <w:szCs w:val="20"/>
        </w:rPr>
      </w:pPr>
      <w:hyperlink r:id="rId7" w:history="1">
        <w:r w:rsidR="00C20134" w:rsidRPr="00C20134">
          <w:rPr>
            <w:rStyle w:val="Hyperlink"/>
            <w:rFonts w:ascii="Times New Roman" w:hAnsi="Times New Roman"/>
            <w:bCs/>
            <w:sz w:val="20"/>
            <w:szCs w:val="20"/>
          </w:rPr>
          <w:t>andieva154@gmail.com</w:t>
        </w:r>
      </w:hyperlink>
      <w:r w:rsidR="00C20134">
        <w:rPr>
          <w:rFonts w:ascii="Times New Roman" w:hAnsi="Times New Roman"/>
          <w:sz w:val="20"/>
          <w:szCs w:val="20"/>
          <w:vertAlign w:val="superscript"/>
          <w:lang w:val="id-ID"/>
        </w:rPr>
        <w:t>1</w:t>
      </w:r>
      <w:r w:rsidR="00A94E85">
        <w:rPr>
          <w:rFonts w:ascii="Times New Roman" w:hAnsi="Times New Roman"/>
          <w:b/>
        </w:rPr>
        <w:t>,</w:t>
      </w:r>
      <w:r w:rsidR="00A94E85">
        <w:rPr>
          <w:rFonts w:ascii="Times New Roman" w:hAnsi="Times New Roman"/>
          <w:sz w:val="20"/>
          <w:szCs w:val="20"/>
        </w:rPr>
        <w:t xml:space="preserve"> </w:t>
      </w:r>
      <w:hyperlink r:id="rId8" w:history="1">
        <w:r w:rsidR="00A94E85" w:rsidRPr="00A94E85">
          <w:rPr>
            <w:rStyle w:val="Hyperlink"/>
            <w:rFonts w:ascii="Times New Roman" w:hAnsi="Times New Roman"/>
            <w:sz w:val="20"/>
            <w:szCs w:val="20"/>
          </w:rPr>
          <w:t>fachmi@mercubuana-yogya.ac.id</w:t>
        </w:r>
      </w:hyperlink>
      <w:r w:rsidR="00A94E85">
        <w:rPr>
          <w:rFonts w:ascii="Times New Roman" w:hAnsi="Times New Roman"/>
          <w:sz w:val="20"/>
          <w:szCs w:val="20"/>
          <w:vertAlign w:val="superscript"/>
          <w:lang w:val="id-ID"/>
        </w:rPr>
        <w:t>2</w:t>
      </w:r>
    </w:p>
    <w:p w14:paraId="0711F536" w14:textId="31DE60B5" w:rsidR="008D4076" w:rsidRPr="00EC525F" w:rsidRDefault="008D4076" w:rsidP="008D4076">
      <w:pPr>
        <w:spacing w:after="0" w:line="240" w:lineRule="auto"/>
        <w:jc w:val="center"/>
        <w:rPr>
          <w:rFonts w:ascii="Times New Roman" w:hAnsi="Times New Roman"/>
          <w:sz w:val="20"/>
          <w:szCs w:val="20"/>
          <w:u w:val="single"/>
        </w:rPr>
      </w:pPr>
      <w:r>
        <w:rPr>
          <w:rFonts w:ascii="Times New Roman" w:hAnsi="Times New Roman"/>
          <w:sz w:val="20"/>
          <w:szCs w:val="20"/>
        </w:rPr>
        <w:t>081225214868</w:t>
      </w:r>
    </w:p>
    <w:p w14:paraId="56F8C1C0" w14:textId="77777777" w:rsidR="008D4076" w:rsidRDefault="008D4076" w:rsidP="008D4076">
      <w:pPr>
        <w:spacing w:after="0" w:line="240" w:lineRule="auto"/>
        <w:jc w:val="center"/>
        <w:rPr>
          <w:rFonts w:ascii="Times New Roman" w:hAnsi="Times New Roman"/>
          <w:sz w:val="20"/>
          <w:szCs w:val="20"/>
          <w:lang w:val="id-ID"/>
        </w:rPr>
      </w:pPr>
    </w:p>
    <w:p w14:paraId="202DD83D" w14:textId="77777777" w:rsidR="008D4076" w:rsidRDefault="008D4076" w:rsidP="008D4076">
      <w:pPr>
        <w:spacing w:after="0" w:line="240" w:lineRule="auto"/>
        <w:jc w:val="center"/>
        <w:rPr>
          <w:rFonts w:ascii="Times New Roman" w:hAnsi="Times New Roman"/>
          <w:sz w:val="20"/>
          <w:szCs w:val="20"/>
          <w:lang w:val="id-ID"/>
        </w:rPr>
      </w:pPr>
    </w:p>
    <w:p w14:paraId="19CD6ECF" w14:textId="77777777" w:rsidR="008D4076" w:rsidRPr="00BE3947" w:rsidRDefault="008D4076" w:rsidP="008D4076">
      <w:pPr>
        <w:spacing w:after="0" w:line="240" w:lineRule="auto"/>
        <w:jc w:val="center"/>
        <w:rPr>
          <w:rFonts w:ascii="Times New Roman" w:hAnsi="Times New Roman"/>
          <w:sz w:val="20"/>
          <w:szCs w:val="20"/>
          <w:lang w:val="id-ID"/>
        </w:rPr>
      </w:pPr>
    </w:p>
    <w:p w14:paraId="7920BC15" w14:textId="77777777" w:rsidR="008D4076" w:rsidRPr="00BE3947" w:rsidRDefault="008D4076" w:rsidP="008D4076">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20354A8B" w14:textId="7C33853E" w:rsidR="008D4076" w:rsidRDefault="008D4076" w:rsidP="00085490">
      <w:pPr>
        <w:spacing w:after="0" w:line="240" w:lineRule="auto"/>
        <w:ind w:right="-45"/>
        <w:jc w:val="both"/>
        <w:rPr>
          <w:rFonts w:ascii="Times New Roman" w:hAnsi="Times New Roman"/>
          <w:sz w:val="20"/>
          <w:szCs w:val="20"/>
        </w:rPr>
      </w:pPr>
      <w:r w:rsidRPr="008D4076">
        <w:rPr>
          <w:rFonts w:ascii="Times New Roman" w:hAnsi="Times New Roman"/>
          <w:sz w:val="20"/>
          <w:szCs w:val="20"/>
        </w:rPr>
        <w:t xml:space="preserve">Penelitian ini bertujuan untuk mengetahui hubungan antara </w:t>
      </w:r>
      <w:r w:rsidRPr="00B55552">
        <w:rPr>
          <w:rFonts w:ascii="Times New Roman" w:hAnsi="Times New Roman"/>
          <w:i/>
          <w:iCs/>
          <w:sz w:val="20"/>
          <w:szCs w:val="20"/>
        </w:rPr>
        <w:t>job crafting</w:t>
      </w:r>
      <w:r w:rsidRPr="008D4076">
        <w:rPr>
          <w:rFonts w:ascii="Times New Roman" w:hAnsi="Times New Roman"/>
          <w:sz w:val="20"/>
          <w:szCs w:val="20"/>
        </w:rPr>
        <w:t xml:space="preserve"> dengan </w:t>
      </w:r>
      <w:r w:rsidRPr="00B55552">
        <w:rPr>
          <w:rFonts w:ascii="Times New Roman" w:hAnsi="Times New Roman"/>
          <w:i/>
          <w:iCs/>
          <w:sz w:val="20"/>
          <w:szCs w:val="20"/>
        </w:rPr>
        <w:t>work engagement</w:t>
      </w:r>
      <w:r w:rsidRPr="008D4076">
        <w:rPr>
          <w:rFonts w:ascii="Times New Roman" w:hAnsi="Times New Roman"/>
          <w:sz w:val="20"/>
          <w:szCs w:val="20"/>
        </w:rPr>
        <w:t xml:space="preserve"> pada karyawan milenial PT.X. Subjek dalam penelitian ini karyawan milenial PT.X berjumlah 95 orang yang memiliki karakteristik rentang usia 24-44 tahun dengan minimal masa kerja 3 bulan. Metode pengambilan subjek menggunakan </w:t>
      </w:r>
      <w:r w:rsidRPr="00B55552">
        <w:rPr>
          <w:rFonts w:ascii="Times New Roman" w:hAnsi="Times New Roman"/>
          <w:i/>
          <w:iCs/>
          <w:sz w:val="20"/>
          <w:szCs w:val="20"/>
        </w:rPr>
        <w:t>purposive sampling.</w:t>
      </w:r>
      <w:r w:rsidRPr="008D4076">
        <w:rPr>
          <w:rFonts w:ascii="Times New Roman" w:hAnsi="Times New Roman"/>
          <w:sz w:val="20"/>
          <w:szCs w:val="20"/>
        </w:rPr>
        <w:t xml:space="preserve"> Alat pengambilan data yang digunakan adalah Skala </w:t>
      </w:r>
      <w:r w:rsidRPr="00B55552">
        <w:rPr>
          <w:rFonts w:ascii="Times New Roman" w:hAnsi="Times New Roman"/>
          <w:i/>
          <w:iCs/>
          <w:sz w:val="20"/>
          <w:szCs w:val="20"/>
        </w:rPr>
        <w:t xml:space="preserve">Work Engagement </w:t>
      </w:r>
      <w:r w:rsidRPr="00B55552">
        <w:rPr>
          <w:rFonts w:ascii="Times New Roman" w:hAnsi="Times New Roman"/>
          <w:sz w:val="20"/>
          <w:szCs w:val="20"/>
        </w:rPr>
        <w:t>dan Skala</w:t>
      </w:r>
      <w:r w:rsidRPr="00B55552">
        <w:rPr>
          <w:rFonts w:ascii="Times New Roman" w:hAnsi="Times New Roman"/>
          <w:i/>
          <w:iCs/>
          <w:sz w:val="20"/>
          <w:szCs w:val="20"/>
        </w:rPr>
        <w:t xml:space="preserve"> Job Crafting.</w:t>
      </w:r>
      <w:r w:rsidRPr="008D4076">
        <w:rPr>
          <w:rFonts w:ascii="Times New Roman" w:hAnsi="Times New Roman"/>
          <w:sz w:val="20"/>
          <w:szCs w:val="20"/>
        </w:rPr>
        <w:t xml:space="preserve"> Teknik analisis menggunakan teknik korelasi </w:t>
      </w:r>
      <w:r w:rsidRPr="00B55552">
        <w:rPr>
          <w:rFonts w:ascii="Times New Roman" w:hAnsi="Times New Roman"/>
          <w:i/>
          <w:iCs/>
          <w:sz w:val="20"/>
          <w:szCs w:val="20"/>
        </w:rPr>
        <w:t>product moment</w:t>
      </w:r>
      <w:r w:rsidRPr="008D4076">
        <w:rPr>
          <w:rFonts w:ascii="Times New Roman" w:hAnsi="Times New Roman"/>
          <w:sz w:val="20"/>
          <w:szCs w:val="20"/>
        </w:rPr>
        <w:t xml:space="preserve"> milik Karl Pearson. Hasil analisis menunjukkan bahwa ada hubungan positif antara </w:t>
      </w:r>
      <w:r w:rsidRPr="00B55552">
        <w:rPr>
          <w:rFonts w:ascii="Times New Roman" w:hAnsi="Times New Roman"/>
          <w:i/>
          <w:iCs/>
          <w:sz w:val="20"/>
          <w:szCs w:val="20"/>
        </w:rPr>
        <w:t xml:space="preserve">job crafting </w:t>
      </w:r>
      <w:r w:rsidRPr="00B55552">
        <w:rPr>
          <w:rFonts w:ascii="Times New Roman" w:hAnsi="Times New Roman"/>
          <w:sz w:val="20"/>
          <w:szCs w:val="20"/>
        </w:rPr>
        <w:t>dengan</w:t>
      </w:r>
      <w:r w:rsidRPr="00B55552">
        <w:rPr>
          <w:rFonts w:ascii="Times New Roman" w:hAnsi="Times New Roman"/>
          <w:i/>
          <w:iCs/>
          <w:sz w:val="20"/>
          <w:szCs w:val="20"/>
        </w:rPr>
        <w:t xml:space="preserve"> work engagement,</w:t>
      </w:r>
      <w:r w:rsidRPr="008D4076">
        <w:rPr>
          <w:rFonts w:ascii="Times New Roman" w:hAnsi="Times New Roman"/>
          <w:sz w:val="20"/>
          <w:szCs w:val="20"/>
        </w:rPr>
        <w:t xml:space="preserve"> dengan nilai koefisien korelasi (R) sebesar 0,747 dengan p = 0,000 (p &lt; 0,05).</w:t>
      </w:r>
    </w:p>
    <w:p w14:paraId="49A1657A" w14:textId="77777777" w:rsidR="008D4076" w:rsidRPr="008D4076" w:rsidRDefault="008D4076" w:rsidP="008D4076">
      <w:pPr>
        <w:spacing w:after="0" w:line="240" w:lineRule="auto"/>
        <w:ind w:right="-45"/>
        <w:jc w:val="both"/>
        <w:rPr>
          <w:rFonts w:ascii="Times New Roman" w:hAnsi="Times New Roman"/>
          <w:sz w:val="20"/>
          <w:szCs w:val="20"/>
        </w:rPr>
      </w:pPr>
    </w:p>
    <w:p w14:paraId="77DC7D5E" w14:textId="377972D0" w:rsidR="008D4076" w:rsidRPr="00BE3947" w:rsidRDefault="008D4076" w:rsidP="008D4076">
      <w:pPr>
        <w:spacing w:after="0" w:line="240" w:lineRule="auto"/>
        <w:ind w:right="-45"/>
        <w:jc w:val="both"/>
        <w:rPr>
          <w:rFonts w:ascii="Times New Roman" w:hAnsi="Times New Roman"/>
          <w:sz w:val="20"/>
          <w:szCs w:val="20"/>
          <w:lang w:val="id-ID"/>
        </w:rPr>
      </w:pPr>
      <w:r w:rsidRPr="008D4076">
        <w:rPr>
          <w:rFonts w:ascii="Times New Roman" w:hAnsi="Times New Roman"/>
          <w:b/>
          <w:bCs/>
          <w:sz w:val="20"/>
          <w:szCs w:val="20"/>
        </w:rPr>
        <w:t>Kata Kunci</w:t>
      </w:r>
      <w:r w:rsidRPr="008D4076">
        <w:rPr>
          <w:rFonts w:ascii="Times New Roman" w:hAnsi="Times New Roman"/>
          <w:sz w:val="20"/>
          <w:szCs w:val="20"/>
        </w:rPr>
        <w:t xml:space="preserve">: </w:t>
      </w:r>
      <w:r w:rsidRPr="008D4076">
        <w:rPr>
          <w:rFonts w:ascii="Times New Roman" w:hAnsi="Times New Roman"/>
          <w:i/>
          <w:iCs/>
          <w:sz w:val="20"/>
          <w:szCs w:val="20"/>
        </w:rPr>
        <w:t>job crafting, work engagement</w:t>
      </w:r>
    </w:p>
    <w:p w14:paraId="1F2A65C0" w14:textId="77777777" w:rsidR="008D4076" w:rsidRPr="00CC3D82" w:rsidRDefault="008D4076" w:rsidP="008D4076">
      <w:pPr>
        <w:spacing w:after="0" w:line="240" w:lineRule="auto"/>
        <w:jc w:val="center"/>
        <w:rPr>
          <w:rFonts w:ascii="Times New Roman" w:hAnsi="Times New Roman"/>
          <w:sz w:val="20"/>
          <w:szCs w:val="20"/>
          <w:lang w:val="id-ID"/>
        </w:rPr>
      </w:pPr>
    </w:p>
    <w:p w14:paraId="388E3983" w14:textId="77777777" w:rsidR="008D4076" w:rsidRPr="00BE3947" w:rsidRDefault="008D4076" w:rsidP="008D4076">
      <w:pPr>
        <w:spacing w:after="0" w:line="240" w:lineRule="auto"/>
        <w:jc w:val="center"/>
        <w:rPr>
          <w:rFonts w:ascii="Times New Roman" w:hAnsi="Times New Roman"/>
          <w:sz w:val="20"/>
          <w:szCs w:val="20"/>
          <w:lang w:val="id-ID"/>
        </w:rPr>
      </w:pPr>
    </w:p>
    <w:p w14:paraId="43412A5C" w14:textId="0834979A" w:rsidR="008D4076" w:rsidRDefault="008D4076" w:rsidP="00085490">
      <w:pPr>
        <w:spacing w:after="0" w:line="240" w:lineRule="auto"/>
        <w:jc w:val="center"/>
        <w:rPr>
          <w:rFonts w:ascii="Times New Roman" w:hAnsi="Times New Roman"/>
          <w:b/>
          <w:i/>
          <w:sz w:val="20"/>
          <w:szCs w:val="20"/>
          <w:lang w:val="id-ID"/>
        </w:rPr>
      </w:pPr>
      <w:r w:rsidRPr="00D70C0A">
        <w:rPr>
          <w:rFonts w:ascii="Times New Roman" w:hAnsi="Times New Roman"/>
          <w:b/>
          <w:i/>
          <w:sz w:val="20"/>
          <w:szCs w:val="20"/>
        </w:rPr>
        <w:t>Abstract</w:t>
      </w:r>
    </w:p>
    <w:p w14:paraId="49F3F2E2" w14:textId="21447AB6" w:rsidR="00B55552" w:rsidRDefault="00B55552" w:rsidP="00085490">
      <w:pPr>
        <w:spacing w:after="0" w:line="240" w:lineRule="auto"/>
        <w:jc w:val="both"/>
        <w:rPr>
          <w:rFonts w:ascii="Times New Roman" w:hAnsi="Times New Roman"/>
          <w:i/>
          <w:sz w:val="20"/>
          <w:szCs w:val="20"/>
          <w:lang w:val="id-ID"/>
        </w:rPr>
      </w:pPr>
      <w:r w:rsidRPr="00B55552">
        <w:rPr>
          <w:rFonts w:ascii="Times New Roman" w:hAnsi="Times New Roman"/>
          <w:i/>
          <w:sz w:val="20"/>
          <w:szCs w:val="20"/>
          <w:lang w:val="id-ID"/>
        </w:rPr>
        <w:t>This study aims to determine the relationship between job crafting and work engagement on PT.X millennial employees. The subjects in this study were 95 millennial employees of PT.X who had the characteristics of an age range of 24-44 years with a minimum working period of 3 months. The method of taking subjects uses purposive sampling. The data collection tools used are the Work Engagement Scale and the Job Crafting Scale. The analysis technique uses Karl Pearson's product moment correlation technique. The results of the analysis show that there is a positive relationship between job crafting and work engagement, with a correlation coefficient (R) of 0.747 with p = 0.000 (p &lt; 0.05).</w:t>
      </w:r>
    </w:p>
    <w:p w14:paraId="5B244C57" w14:textId="77777777" w:rsidR="00B55552" w:rsidRPr="00B55552" w:rsidRDefault="00B55552" w:rsidP="00085490">
      <w:pPr>
        <w:spacing w:after="0" w:line="240" w:lineRule="auto"/>
        <w:jc w:val="both"/>
        <w:rPr>
          <w:rFonts w:ascii="Times New Roman" w:hAnsi="Times New Roman"/>
          <w:i/>
          <w:sz w:val="20"/>
          <w:szCs w:val="20"/>
          <w:lang w:val="id-ID"/>
        </w:rPr>
      </w:pPr>
    </w:p>
    <w:p w14:paraId="70AF676B" w14:textId="1A91969A" w:rsidR="008D4076" w:rsidRPr="00B55552" w:rsidRDefault="00B55552" w:rsidP="00085490">
      <w:pPr>
        <w:spacing w:after="0" w:line="240" w:lineRule="auto"/>
        <w:jc w:val="both"/>
        <w:rPr>
          <w:rFonts w:ascii="Times New Roman" w:hAnsi="Times New Roman"/>
          <w:i/>
          <w:sz w:val="20"/>
          <w:szCs w:val="20"/>
          <w:lang w:val="id-ID"/>
        </w:rPr>
        <w:sectPr w:rsidR="008D4076" w:rsidRPr="00B55552" w:rsidSect="00703D0B">
          <w:headerReference w:type="even" r:id="rId9"/>
          <w:footerReference w:type="even" r:id="rId10"/>
          <w:footerReference w:type="default" r:id="rId11"/>
          <w:footerReference w:type="first" r:id="rId12"/>
          <w:pgSz w:w="11907" w:h="16839" w:code="9"/>
          <w:pgMar w:top="1701" w:right="1701" w:bottom="1701" w:left="1701" w:header="720" w:footer="493" w:gutter="0"/>
          <w:pgNumType w:start="1"/>
          <w:cols w:space="720"/>
          <w:docGrid w:linePitch="360"/>
        </w:sectPr>
      </w:pPr>
      <w:r w:rsidRPr="00B55552">
        <w:rPr>
          <w:rFonts w:ascii="Times New Roman" w:hAnsi="Times New Roman"/>
          <w:b/>
          <w:bCs/>
          <w:i/>
          <w:sz w:val="20"/>
          <w:szCs w:val="20"/>
          <w:lang w:val="id-ID"/>
        </w:rPr>
        <w:t>Keywords</w:t>
      </w:r>
      <w:r w:rsidRPr="00B55552">
        <w:rPr>
          <w:rFonts w:ascii="Times New Roman" w:hAnsi="Times New Roman"/>
          <w:i/>
          <w:sz w:val="20"/>
          <w:szCs w:val="20"/>
          <w:lang w:val="id-ID"/>
        </w:rPr>
        <w:t>: job crafting, work engagement</w:t>
      </w:r>
    </w:p>
    <w:p w14:paraId="141F567B" w14:textId="77777777" w:rsidR="008D4076" w:rsidRPr="00EC525F" w:rsidRDefault="008D4076" w:rsidP="008D4076">
      <w:pPr>
        <w:spacing w:after="0" w:line="240" w:lineRule="auto"/>
        <w:jc w:val="both"/>
        <w:rPr>
          <w:rFonts w:ascii="Times New Roman" w:hAnsi="Times New Roman"/>
          <w:b/>
          <w:bCs/>
        </w:rPr>
        <w:sectPr w:rsidR="008D4076" w:rsidRPr="00EC525F" w:rsidSect="00703D0B">
          <w:type w:val="continuous"/>
          <w:pgSz w:w="11907" w:h="16839" w:code="9"/>
          <w:pgMar w:top="1701" w:right="1701" w:bottom="1701" w:left="1701" w:header="720" w:footer="493" w:gutter="0"/>
          <w:pgNumType w:start="1"/>
          <w:cols w:space="720"/>
          <w:docGrid w:linePitch="360"/>
        </w:sectPr>
      </w:pPr>
    </w:p>
    <w:p w14:paraId="114561A9" w14:textId="77777777" w:rsidR="008D4076" w:rsidRPr="00E72AD7" w:rsidRDefault="008D4076" w:rsidP="00E72AD7">
      <w:pPr>
        <w:spacing w:after="0" w:line="360" w:lineRule="auto"/>
        <w:jc w:val="both"/>
        <w:rPr>
          <w:rFonts w:ascii="Times New Roman" w:hAnsi="Times New Roman"/>
          <w:b/>
          <w:bCs/>
        </w:rPr>
      </w:pPr>
      <w:r w:rsidRPr="00E72AD7">
        <w:rPr>
          <w:rFonts w:ascii="Times New Roman" w:hAnsi="Times New Roman"/>
          <w:b/>
          <w:bCs/>
        </w:rPr>
        <w:t>PENDAHULUAN</w:t>
      </w:r>
    </w:p>
    <w:p w14:paraId="17DBD5DA" w14:textId="629C4D13" w:rsidR="00E648BA" w:rsidRPr="00E648BA" w:rsidRDefault="00E648BA" w:rsidP="00E648BA">
      <w:pPr>
        <w:spacing w:after="0" w:line="360" w:lineRule="auto"/>
        <w:jc w:val="both"/>
        <w:rPr>
          <w:rFonts w:ascii="Times New Roman" w:eastAsia="Times New Roman" w:hAnsi="Times New Roman"/>
          <w:lang w:val="id-ID"/>
        </w:rPr>
      </w:pPr>
      <w:r>
        <w:rPr>
          <w:rFonts w:ascii="Times New Roman" w:eastAsia="Times New Roman" w:hAnsi="Times New Roman"/>
          <w:lang w:val="id-ID"/>
        </w:rPr>
        <w:tab/>
      </w:r>
      <w:r w:rsidRPr="00E648BA">
        <w:rPr>
          <w:rFonts w:ascii="Times New Roman" w:eastAsia="Times New Roman" w:hAnsi="Times New Roman"/>
          <w:lang w:val="id-ID"/>
        </w:rPr>
        <w:t xml:space="preserve">Sumber daya manusia dianggap sebagai bagian penting dari suatu organisasi, keberhasilan suatu organisasi tidak hanya bergantung pada ketersediaan sumber daya alam, melainkan juga berpegang erat pada kualitas sumber daya manusia (Pradini &amp; Nurwidawati, 2023). Sebagaimana disorot oleh Pradini &amp; Nurwidawati (2023) bahwa sumber daya manusia adalah manusia yang bekerja di bawah naungan suatu organisasi dan berperan penting dalam mencapai tujuan organisasi tersebut. Dalam suatu perusahaan dituntut untuk dapat berdinamika mengikuti perkembangan zaman yang cepat berubah.  Pada penelitian ini, peneliti hanya akan berfokus pada kegiatan produksi yang dilakukan oleh karyawan produksi PT. X. Alasan peneliti memilih karyawan produksi karena karyawan produksi mempunyai peran yang sangat penting dalam mewujudkan tujuan perusahaan (Purwati dan Fitriana, 2023). Setiap unit produksi </w:t>
      </w:r>
      <w:r w:rsidRPr="00E648BA">
        <w:rPr>
          <w:rFonts w:ascii="Times New Roman" w:eastAsia="Times New Roman" w:hAnsi="Times New Roman"/>
          <w:lang w:val="id-ID"/>
        </w:rPr>
        <w:lastRenderedPageBreak/>
        <w:t xml:space="preserve">memiliki keterkaitan produksi satu dengan yang lainnya. Apabila terjadi gangguan pada salah satu unit produksi, dampaknya dapat berimbas ke unit produksi lainnya (Purwati dan Fitriana, 2023). </w:t>
      </w:r>
    </w:p>
    <w:p w14:paraId="67A7D3C0"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Menurut Ansah dan Rita (2019), karyawan adalah aset utama dari setiap organisasi, karena karyawan memainkan peran utama terhadap keberhasilan perusahaan (Ansah &amp; Rita, 2019).  Sumber daya manusia bersifat dinamis sehingga mengalami perubahan secara konsisten dengan pensiunnya karyawan yang lebih tua dan digantikan dengan generasi yang lebih muda (Ozcelik dalam Azizah &amp; Ratnaningsih, 2018). Wibowo &amp; Haryanti (dalam Azizah &amp; Ratnaningsih, 2018) menegaskan bahwa pada kenyataannya, tidak mungkin dalam suatu periode akan terdiri dari individu dengan usia atau kebiasaan yang sama, dengan kata lain akan ada beberapa generasi dalam suatu masa yang sama. Menurut Delcampo, Haggerty, Haney, &amp; Knippel (dalam Azizah &amp; Ratnaningsih, 2018) saat ini terdapat beberapa generasi yang ada dalam dunia kerja yaitu generasi baby-boomers yang lahir pada tahun 1946-1964, generasi X yang lahir pada tahun 1965-1980, dan generasi milenial yang lahir pada tahun 1981-2000. Oleh karena itu, generasi milenial memasuki dunia kerja seiring pensiunnya baby-boomers (Azizah &amp; Ratnaningsih, 2018). Dapat dilihat dari sumber daya manusia di beberapa sektor industri kini didominasi oleh generasi milenial dan diperkirakan memiliki jumlah dua kali lipat lebih besar dibandingkan dengan generasi X (Fachrial &amp; Nuranisa, 2022).</w:t>
      </w:r>
    </w:p>
    <w:p w14:paraId="2C735880" w14:textId="4BE567DB" w:rsidR="007A42E6" w:rsidRPr="00E648BA" w:rsidRDefault="00E648BA" w:rsidP="007A42E6">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Menurut Madiistriyatno dan Hadiwijaya (2020) generasi milenial memiliki karakteristik yaitu adaptif terhadap perkembangan zaman, mempunyai orientasi terhadap kesuksesan, sehingga termotivasi untuk memberikan yang terbaik terhadap pekerjaan (Madiistriyatno &amp; Hadiwijaya, 2020). </w:t>
      </w:r>
    </w:p>
    <w:p w14:paraId="68DA504C" w14:textId="4F9EDC24" w:rsidR="00E648BA" w:rsidRPr="00E648BA" w:rsidRDefault="007A42E6" w:rsidP="00E648BA">
      <w:pPr>
        <w:spacing w:after="0" w:line="360" w:lineRule="auto"/>
        <w:jc w:val="both"/>
        <w:rPr>
          <w:rFonts w:ascii="Times New Roman" w:eastAsia="Times New Roman" w:hAnsi="Times New Roman"/>
          <w:lang w:val="id-ID"/>
        </w:rPr>
      </w:pPr>
      <w:r>
        <w:rPr>
          <w:rFonts w:ascii="Times New Roman" w:eastAsia="Times New Roman" w:hAnsi="Times New Roman"/>
          <w:lang w:val="id-ID"/>
        </w:rPr>
        <w:tab/>
      </w:r>
      <w:r w:rsidR="00E648BA" w:rsidRPr="00E648BA">
        <w:rPr>
          <w:rFonts w:ascii="Times New Roman" w:eastAsia="Times New Roman" w:hAnsi="Times New Roman"/>
          <w:lang w:val="id-ID"/>
        </w:rPr>
        <w:t xml:space="preserve">Peneliti memilih untuk mengambil lokasi penelitian di PT. X karena perusahaan ini menghadapi tantangan dalam proses </w:t>
      </w:r>
      <w:r w:rsidR="00E648BA" w:rsidRPr="00A62D3D">
        <w:rPr>
          <w:rFonts w:ascii="Times New Roman" w:eastAsia="Times New Roman" w:hAnsi="Times New Roman"/>
          <w:i/>
          <w:iCs/>
          <w:lang w:val="id-ID"/>
        </w:rPr>
        <w:t>quality control</w:t>
      </w:r>
      <w:r w:rsidR="00E648BA" w:rsidRPr="00E648BA">
        <w:rPr>
          <w:rFonts w:ascii="Times New Roman" w:eastAsia="Times New Roman" w:hAnsi="Times New Roman"/>
          <w:lang w:val="id-ID"/>
        </w:rPr>
        <w:t xml:space="preserve"> (QC) pada proyek animasinya. Banyak scene animasi yang dihasilkan tidak memenuhi kualitas yang diinginkan oleh direksi dan atasan, seperti gambar yang tidak sesuai arahan direksi atau atasan dan animasi yang masih kaku. Masalah ini sering dijumpai pada karyawan produksi, sehingga karyawan produksi harus melakukan revisi dan mengulang pembuatan scene, yang mengakibatkan keterlambatan dalam pengerjaan scene lainnya. Selain itu, tingkat ketelitian karyawan produksi masih kurang, sehingga banyak detail scene yang tidak dikerjakan dengan baik, yang mengakibatkan penyampaian animasi menjadi kurang. Hal-hal seperti ketidaktelitian karyawan, tekanan deadline, dan target perusahaan yang ketat turut berkontribusi pada permasalahan ini.</w:t>
      </w:r>
      <w:r w:rsidR="00E648BA" w:rsidRPr="00E648BA">
        <w:rPr>
          <w:rFonts w:ascii="Times New Roman" w:eastAsia="Times New Roman" w:hAnsi="Times New Roman"/>
          <w:lang w:val="id-ID"/>
        </w:rPr>
        <w:tab/>
        <w:t xml:space="preserve">Berdasarkan wawancara dengan HRD PT. X pada tanggal 2 April 2024, industri kreatif seperti PT.X mengutamakan waktu dan kualitas sebagai faktor krusial. Karyawan dituntut untuk dapat menyelesaikan tugasnya secara tepat waktu tanpa mengorbankan kualitas hasil pekerjaan.  Oleh karena itu, perusahaan mengharapkan para </w:t>
      </w:r>
      <w:r w:rsidR="00E648BA" w:rsidRPr="00E648BA">
        <w:rPr>
          <w:rFonts w:ascii="Times New Roman" w:eastAsia="Times New Roman" w:hAnsi="Times New Roman"/>
          <w:lang w:val="id-ID"/>
        </w:rPr>
        <w:lastRenderedPageBreak/>
        <w:t xml:space="preserve">karyawan memiliki keahlian yang mumpuni. Namun, perusahaan tidak hanya memerlukan karyawan yang ahli dalam bidang tertentu, tetapi juga harus mampu terikat secara penuh pada pekerjaan agar karyawan dapat mencapai target yang telah ditentukan oleh perusahaan. Sehingga sebuah perusahaan membutuhkan karyawan yang merasa terikat dengan pekerjaan atau yang sering dikenal dengan istilah </w:t>
      </w:r>
      <w:r w:rsidR="00E648BA" w:rsidRPr="00A62D3D">
        <w:rPr>
          <w:rFonts w:ascii="Times New Roman" w:eastAsia="Times New Roman" w:hAnsi="Times New Roman"/>
          <w:i/>
          <w:iCs/>
          <w:lang w:val="id-ID"/>
        </w:rPr>
        <w:t>work engagement</w:t>
      </w:r>
      <w:r w:rsidR="00E648BA" w:rsidRPr="00E648BA">
        <w:rPr>
          <w:rFonts w:ascii="Times New Roman" w:eastAsia="Times New Roman" w:hAnsi="Times New Roman"/>
          <w:lang w:val="id-ID"/>
        </w:rPr>
        <w:t xml:space="preserve"> (Pradini &amp; Nurwidawati, 2023). Masalah </w:t>
      </w:r>
      <w:r w:rsidR="00E648BA" w:rsidRPr="00A62D3D">
        <w:rPr>
          <w:rFonts w:ascii="Times New Roman" w:eastAsia="Times New Roman" w:hAnsi="Times New Roman"/>
          <w:i/>
          <w:iCs/>
          <w:lang w:val="id-ID"/>
        </w:rPr>
        <w:t>work engagement</w:t>
      </w:r>
      <w:r w:rsidR="00E648BA" w:rsidRPr="00E648BA">
        <w:rPr>
          <w:rFonts w:ascii="Times New Roman" w:eastAsia="Times New Roman" w:hAnsi="Times New Roman"/>
          <w:lang w:val="id-ID"/>
        </w:rPr>
        <w:t xml:space="preserve"> ditemukan di PT. X. Oleh karena itu, peneliti merasa permasalahan yang terjadi di PT. X sesuai dengan permasalahan yang ingin diteliti oleh peneliti. </w:t>
      </w:r>
    </w:p>
    <w:p w14:paraId="1A477503"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Adapun karyawan yang terikat (engaged) ditandai oleh karakteristik positif seperti semangat dalam menjalankan tugas, efektif dalam berhubungan dengan pekerjaan, serta keyakinan dalam kemampuan pribadi untuk menangani segala tuntutan pekerjaan dengan sempurna, sejalan dengan konsep motivasi internal yang mendorong karyawan bekerja keras bukan semata-mata karena menyukai pekerjaan tersebut melainkan karena dorongan untuk melakukan pekerjaan dengan sebaik-baiknya (Schaufeli &amp; Bakker, 2006; Schaufeli, Bakker &amp; Leiter, 2008). Sedangkan karyawan dengan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yang rendah dicirikan dengan munculnya perilaku tidak produktif dan kurang energik, serta kesulitan untuk memenuhi berbagai macam tuntutan pekerjaan (Widanti dkk, 2019).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yang rendah dapat menyebabkan beberapa masalah, seperti karyawan yang terlambat dalam menyelesaikan tugas, sering tidak masuk kerja, atau bahkan keluar dari perusahaan (Ginting &amp; Yuniasanti, 2022). Menurut Schaufeli dan Bakker,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merujuk pada kondisi pikiran yang positif dan memuaskan terkait dengan pekerjaan (Schaufeli &amp; Bakker, 2004). Schaufeli dan Bakker (2004) mengklasifikasikan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ke dalam tiga aspek, meliputi: vigor, dedication dan absorption (Schaufeli &amp; Bakker, 2004).</w:t>
      </w:r>
    </w:p>
    <w:p w14:paraId="1505A971" w14:textId="459BC898"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Meskipun generasi milenial memiliki keterampilan dan kemampuan yang tinggi, namun generasi milenial juga memiliki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yang rendah (Mendryk, 2015). Sejalan dengan penelitian lain yang dilakukan oleh Aon Hewitt (dalam Fahreza dkk, 2019) mengungkapkan bahwa generasi milenial mempunyai tingkat </w:t>
      </w:r>
      <w:r w:rsidRPr="00A62D3D">
        <w:rPr>
          <w:rFonts w:ascii="Times New Roman" w:eastAsia="Times New Roman" w:hAnsi="Times New Roman"/>
          <w:i/>
          <w:iCs/>
          <w:lang w:val="id-ID"/>
        </w:rPr>
        <w:t>engagement</w:t>
      </w:r>
      <w:r w:rsidRPr="00E648BA">
        <w:rPr>
          <w:rFonts w:ascii="Times New Roman" w:eastAsia="Times New Roman" w:hAnsi="Times New Roman"/>
          <w:lang w:val="id-ID"/>
        </w:rPr>
        <w:t xml:space="preserve"> yang paling rendah dibanding generasi X dan baby boomers. Menurut Triwijanarko (dalam Putri dan Syarifah, 2022) yang melakukan studi mengenai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pada 1.200 karyawan milenial di Indonesia, hasilnya hanya 25% karyawan yang benar-benar </w:t>
      </w:r>
      <w:r w:rsidRPr="00A62D3D">
        <w:rPr>
          <w:rFonts w:ascii="Times New Roman" w:eastAsia="Times New Roman" w:hAnsi="Times New Roman"/>
          <w:i/>
          <w:iCs/>
          <w:lang w:val="id-ID"/>
        </w:rPr>
        <w:t>engaged</w:t>
      </w:r>
      <w:r w:rsidRPr="00E648BA">
        <w:rPr>
          <w:rFonts w:ascii="Times New Roman" w:eastAsia="Times New Roman" w:hAnsi="Times New Roman"/>
          <w:lang w:val="id-ID"/>
        </w:rPr>
        <w:t xml:space="preserve"> pada organisasinya dan 75% lainnya tidak sepenuhnya. Hal ini juga didukung oleh survei dari Gallup (2022) yang mencatat hanya 24% karyawan di Indonesia yang </w:t>
      </w:r>
      <w:r w:rsidRPr="00A62D3D">
        <w:rPr>
          <w:rFonts w:ascii="Times New Roman" w:eastAsia="Times New Roman" w:hAnsi="Times New Roman"/>
          <w:i/>
          <w:iCs/>
          <w:lang w:val="id-ID"/>
        </w:rPr>
        <w:t>engaged</w:t>
      </w:r>
      <w:r w:rsidRPr="00E648BA">
        <w:rPr>
          <w:rFonts w:ascii="Times New Roman" w:eastAsia="Times New Roman" w:hAnsi="Times New Roman"/>
          <w:lang w:val="id-ID"/>
        </w:rPr>
        <w:t xml:space="preserve"> dan persentase tersebut masih lebih rendah dibandingkan tiga negara Asia Tenggara lainnya yaitu Filipina, Thailand dan Kamboja. Hasil penelitian Meilinda dkk (2022) menunjukkan tingkat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karyawan PT. Karya Sakti Sejahtera termasuk dalam kategori sangat rendah, dengan aspek-aspek seperti vigor, dedication, dan absorption menunjukkan persentase tingkat Sangat Tidak Setuju (STS) dan Tidak Setuju (TS) yang tinggi, </w:t>
      </w:r>
      <w:r w:rsidRPr="00E648BA">
        <w:rPr>
          <w:rFonts w:ascii="Times New Roman" w:eastAsia="Times New Roman" w:hAnsi="Times New Roman"/>
          <w:lang w:val="id-ID"/>
        </w:rPr>
        <w:lastRenderedPageBreak/>
        <w:t>mencapai 95,13%, 96,43%, dan 97,43% secara berurutan. Fakta ini mengindikasikan bahwa sebanyak 97,1% karyawan tidak merasa antusias saat bekerja, 98% karyawan tidak merasa bangga dengan pekerjaan, dan 99,1% karyawan tidak merasa sulit untuk memisahkan diri dari pekerjaan. Rata-rata keseluruhan menunjukkan bahwa 96,33% karyawan tidak terikat (</w:t>
      </w:r>
      <w:r w:rsidRPr="00A62D3D">
        <w:rPr>
          <w:rFonts w:ascii="Times New Roman" w:eastAsia="Times New Roman" w:hAnsi="Times New Roman"/>
          <w:i/>
          <w:iCs/>
          <w:lang w:val="id-ID"/>
        </w:rPr>
        <w:t>engaged</w:t>
      </w:r>
      <w:r w:rsidRPr="00E648BA">
        <w:rPr>
          <w:rFonts w:ascii="Times New Roman" w:eastAsia="Times New Roman" w:hAnsi="Times New Roman"/>
          <w:lang w:val="id-ID"/>
        </w:rPr>
        <w:t>) sepenuhnya dalam pekerjaan (Meilinda dkk, 2022).</w:t>
      </w:r>
    </w:p>
    <w:p w14:paraId="154201E9"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Hal ini diperkuat dari hasil wawancara yang dilakukan peneliti pada rentang waktu dari 1 hingga 18 April 2024 kepada 14 karyawan PT.X, yaitu 3 karyawan divisi Line Producer, 4 karyawan divisi Koordinator Produksi, 6 karyawan divisi Artist dan 1 karyawan Supervisor Coloring/Painting secara tatap muka di ruangan rapat studio PT. X. Berdasarkan hasil wawancara yang dilakukan peneliti dapat disimpulkan bahwa 8 dari 14 karyawan PT. X terindikasi adanya permasalahan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Hal ini mengacu pada aspek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oleh Schaudeli &amp; Bakker (2004), aspek pertama yaitu vigor yang terdapat masalah ditandai dengan perilaku karyawan yang belum berusaha sekuat tenaga dan belum bersemangat dalam menyelesaikan suatu pekerjaan, karyawan cenderung menunda pekerjaan terutama saat merasa tugas kurang menarik atau monoton, karyawan mengaku tidak enjoy dengan pekerjaannya karena merasa belum siap atau belum mampu dengan tanggung jawab yang diberikan, serta karyawan kurang termotivasi untuk datang ke kantor. Pada aspek dedication yang terdapat masalah ditandai dengan perilaku karyawan kurang antusias dalam mengerjakan tugas sehari-hari, karyawan merasa jenuh dan bosan dalam menghadapi proyek yang rumit, karyawan merasa kurang bangga dengan pekerjaannya. Pada aspek absorption yang terdapat masalah ditandai dengan perilaku karyawan yang merasa sulit berkonsentrasi, karyawan merasa waktu saat bekerja terasa lama, karyawan tidak teliti dalam menyelesaikan tugas sehingga revisi berulang kali, dan karyawan memilih bercakap-cakap dengan rekan kerja daripada menyelesaikan tugas.</w:t>
      </w:r>
    </w:p>
    <w:p w14:paraId="2050016B"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Penelitian Prahara (2020) menyoroti bahwa karyawan sudah semestinya memiliki </w:t>
      </w:r>
      <w:r w:rsidRPr="00A62D3D">
        <w:rPr>
          <w:rFonts w:ascii="Times New Roman" w:eastAsia="Times New Roman" w:hAnsi="Times New Roman"/>
          <w:i/>
          <w:iCs/>
          <w:lang w:val="id-ID"/>
        </w:rPr>
        <w:t xml:space="preserve">work engagement </w:t>
      </w:r>
      <w:r w:rsidRPr="00E648BA">
        <w:rPr>
          <w:rFonts w:ascii="Times New Roman" w:eastAsia="Times New Roman" w:hAnsi="Times New Roman"/>
          <w:lang w:val="id-ID"/>
        </w:rPr>
        <w:t xml:space="preserve">yang memadai, mengingat karyawan yang </w:t>
      </w:r>
      <w:r w:rsidRPr="00A62D3D">
        <w:rPr>
          <w:rFonts w:ascii="Times New Roman" w:eastAsia="Times New Roman" w:hAnsi="Times New Roman"/>
          <w:i/>
          <w:iCs/>
          <w:lang w:val="id-ID"/>
        </w:rPr>
        <w:t>disengaged</w:t>
      </w:r>
      <w:r w:rsidRPr="00E648BA">
        <w:rPr>
          <w:rFonts w:ascii="Times New Roman" w:eastAsia="Times New Roman" w:hAnsi="Times New Roman"/>
          <w:lang w:val="id-ID"/>
        </w:rPr>
        <w:t xml:space="preserve"> dapat menjadi sumber masalah, seperti hilangnya komitmen ataupun motivasi dalam menjalankan pekerjaan, sehingga karyawan perlu memiliki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yang tinggi agar merasa terikat secara penuh dengan pekerjaan (Prahara, 2020). Indikasi atau gejala adanya masalah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pada karyawan dalam perusahaan dapat dilihat dari perilaku karyawan yang memiliki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rendah, seperti sering mengeluh saat diberi tugas tambahan, mengalami keterlambatan jam pulang kerja, adanya tindak kecurangan dalam absensi terutama pada hari kerja, kecenderungan setuju untuk lembur hanya karena adanya insentif bukan karena ada pekerjaan yang perlu diselesaikan, serta menunjukkan kurangnya semangat terhadap pekerjaan yang dilakukan (Mewengkang &amp; Panggabean, 2016). </w:t>
      </w:r>
    </w:p>
    <w:p w14:paraId="38531B12"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lastRenderedPageBreak/>
        <w:tab/>
        <w:t xml:space="preserve">Adapun dampak positif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bagi karyawan secara individu adalah mampu bekerja dengan antusias dan merasakan hubungan yang bermakna terhadap organisasi tempat karyawan bekerja (Tri dkk, 2021).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karyawan memiliki dampak positif terhadap organisasi dalam konteks produktivitas, seperti meningkatnya performa pekerjaan dan menurunnya intensi </w:t>
      </w:r>
      <w:r w:rsidRPr="00A62D3D">
        <w:rPr>
          <w:rFonts w:ascii="Times New Roman" w:eastAsia="Times New Roman" w:hAnsi="Times New Roman"/>
          <w:i/>
          <w:iCs/>
          <w:lang w:val="id-ID"/>
        </w:rPr>
        <w:t>turnover</w:t>
      </w:r>
      <w:r w:rsidRPr="00E648BA">
        <w:rPr>
          <w:rFonts w:ascii="Times New Roman" w:eastAsia="Times New Roman" w:hAnsi="Times New Roman"/>
          <w:lang w:val="id-ID"/>
        </w:rPr>
        <w:t xml:space="preserve"> (Schaufeli dan Bakker dalam Ramdhani dkk, 2017). Meskipun</w:t>
      </w:r>
      <w:r w:rsidRPr="00A62D3D">
        <w:rPr>
          <w:rFonts w:ascii="Times New Roman" w:eastAsia="Times New Roman" w:hAnsi="Times New Roman"/>
          <w:i/>
          <w:iCs/>
          <w:lang w:val="id-ID"/>
        </w:rPr>
        <w:t xml:space="preserve"> work engagement </w:t>
      </w:r>
      <w:r w:rsidRPr="00E648BA">
        <w:rPr>
          <w:rFonts w:ascii="Times New Roman" w:eastAsia="Times New Roman" w:hAnsi="Times New Roman"/>
          <w:lang w:val="id-ID"/>
        </w:rPr>
        <w:t>dapat membawa dampak positif, sangat mungkin dampak negatif work engagement muncul dalam organisasi terutama terkait dengan kelelahan dan penurunan kreativitas karyawan, ketika karyawan dihadapkan pada situasi sulit yang memerlukan solusi kreatif dengan cara terus terikat (</w:t>
      </w:r>
      <w:r w:rsidRPr="00A62D3D">
        <w:rPr>
          <w:rFonts w:ascii="Times New Roman" w:eastAsia="Times New Roman" w:hAnsi="Times New Roman"/>
          <w:i/>
          <w:iCs/>
          <w:lang w:val="id-ID"/>
        </w:rPr>
        <w:t>engaged</w:t>
      </w:r>
      <w:r w:rsidRPr="00E648BA">
        <w:rPr>
          <w:rFonts w:ascii="Times New Roman" w:eastAsia="Times New Roman" w:hAnsi="Times New Roman"/>
          <w:lang w:val="id-ID"/>
        </w:rPr>
        <w:t xml:space="preserve">) dalam pekerjaan sehingga tanpa disadari dapat berdampak merugikan, dan burnout menjadi salah satu dampak umum dalam jangka panjang bagi karyawan (Hikmatullah, 2016).  </w:t>
      </w:r>
    </w:p>
    <w:p w14:paraId="67425A07"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pada karyawan tidak terbentuk dengan sendirinya, melainkan dipengaruhi oleh berbagai faktor penting yang dapat mempengaruhi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Menurut Schaufeli dan Bakker (2008), faktor-faktor tersebut terdiri dari 3 (tiga) faktor yaitu </w:t>
      </w:r>
      <w:r w:rsidRPr="00720F09">
        <w:rPr>
          <w:rFonts w:ascii="Times New Roman" w:eastAsia="Times New Roman" w:hAnsi="Times New Roman"/>
          <w:i/>
          <w:iCs/>
          <w:lang w:val="id-ID"/>
        </w:rPr>
        <w:t>job demands, job resources, dan personal resources. Job demands</w:t>
      </w:r>
      <w:r w:rsidRPr="00E648BA">
        <w:rPr>
          <w:rFonts w:ascii="Times New Roman" w:eastAsia="Times New Roman" w:hAnsi="Times New Roman"/>
          <w:lang w:val="id-ID"/>
        </w:rPr>
        <w:t xml:space="preserve"> adalah aspek fisik, psikologis, sosial dan organisasi dari pekerjaan yang membutuhkan pengerahan tenaga untuk mencapainya dan mempengaruhi aspek fisik atau psikologis tertentu. </w:t>
      </w:r>
      <w:r w:rsidRPr="00720F09">
        <w:rPr>
          <w:rFonts w:ascii="Times New Roman" w:eastAsia="Times New Roman" w:hAnsi="Times New Roman"/>
          <w:i/>
          <w:iCs/>
          <w:lang w:val="id-ID"/>
        </w:rPr>
        <w:t>Job resources</w:t>
      </w:r>
      <w:r w:rsidRPr="00E648BA">
        <w:rPr>
          <w:rFonts w:ascii="Times New Roman" w:eastAsia="Times New Roman" w:hAnsi="Times New Roman"/>
          <w:lang w:val="id-ID"/>
        </w:rPr>
        <w:t xml:space="preserve"> adalah hal yang ditemukan melalui hubungan interpersonal dan sosial, pengaturan kerja, dan sifat pekerjaan itu sendiri. </w:t>
      </w:r>
      <w:r w:rsidRPr="00720F09">
        <w:rPr>
          <w:rFonts w:ascii="Times New Roman" w:eastAsia="Times New Roman" w:hAnsi="Times New Roman"/>
          <w:i/>
          <w:iCs/>
          <w:lang w:val="id-ID"/>
        </w:rPr>
        <w:t>Personal resources</w:t>
      </w:r>
      <w:r w:rsidRPr="00E648BA">
        <w:rPr>
          <w:rFonts w:ascii="Times New Roman" w:eastAsia="Times New Roman" w:hAnsi="Times New Roman"/>
          <w:lang w:val="id-ID"/>
        </w:rPr>
        <w:t xml:space="preserve"> adalah aspek personal yang kerap dikaitkan dengan ketahanan dan mengacu pada kapasitas individu untuk secara efektif mengontrol serta memberi dampak terhadap lingkungannya. Berdasarkan faktor-faktor yang mempengaruhi </w:t>
      </w:r>
      <w:r w:rsidRPr="00A62D3D">
        <w:rPr>
          <w:rFonts w:ascii="Times New Roman" w:eastAsia="Times New Roman" w:hAnsi="Times New Roman"/>
          <w:i/>
          <w:iCs/>
          <w:lang w:val="id-ID"/>
        </w:rPr>
        <w:t>work engagement</w:t>
      </w:r>
      <w:r w:rsidRPr="00E648BA">
        <w:rPr>
          <w:rFonts w:ascii="Times New Roman" w:eastAsia="Times New Roman" w:hAnsi="Times New Roman"/>
          <w:lang w:val="id-ID"/>
        </w:rPr>
        <w:t xml:space="preserve"> di atas, peneliti memilih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sebagai variabel bebas karena termasuk dalam personal resources yang dapat meningkatkan </w:t>
      </w:r>
      <w:r w:rsidRPr="00720F09">
        <w:rPr>
          <w:rFonts w:ascii="Times New Roman" w:eastAsia="Times New Roman" w:hAnsi="Times New Roman"/>
          <w:i/>
          <w:iCs/>
          <w:lang w:val="id-ID"/>
        </w:rPr>
        <w:t>work engagement</w:t>
      </w:r>
      <w:r w:rsidRPr="00E648BA">
        <w:rPr>
          <w:rFonts w:ascii="Times New Roman" w:eastAsia="Times New Roman" w:hAnsi="Times New Roman"/>
          <w:lang w:val="id-ID"/>
        </w:rPr>
        <w:t xml:space="preserve"> melalui perilaku proaktif karyawan (Bakker dan Demerouti, 2007). Hal ini sejalan dengan pendapat yang dikemukakan Tims, Bakker dan Derks (2012) bahwa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merupakan perubahan atas inisiatif pribadi yang dilakukan oleh individu dalam memodifikasi sumber daya pekerjaan serta tuntutan pekerjaan guna mencapai atau mengoptimalkan tujuan pekerjaannya. Sebuah penelitian yang dilakukan oleh Stephani (2018) menunjukkan bahwa individu dengan tingkat kemahiran yang tinggi dalam menggunakan kreativitasnya di tiap pekerjaan dari segi tugas, kognitif, dan relasi di tempat kerja lebih cenderung menunjukkan tingkat </w:t>
      </w:r>
      <w:r w:rsidRPr="00720F09">
        <w:rPr>
          <w:rFonts w:ascii="Times New Roman" w:eastAsia="Times New Roman" w:hAnsi="Times New Roman"/>
          <w:i/>
          <w:iCs/>
          <w:lang w:val="id-ID"/>
        </w:rPr>
        <w:t>work engagement</w:t>
      </w:r>
      <w:r w:rsidRPr="00E648BA">
        <w:rPr>
          <w:rFonts w:ascii="Times New Roman" w:eastAsia="Times New Roman" w:hAnsi="Times New Roman"/>
          <w:lang w:val="id-ID"/>
        </w:rPr>
        <w:t xml:space="preserve"> yang tinggi.</w:t>
      </w:r>
    </w:p>
    <w:p w14:paraId="37D07701" w14:textId="2E869764"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Tims, Bakker dan Derks (2012) mendefinisikan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sebagai perubahan atas inisiatif pribadi yang dilakukan oleh individu dalam memodifikasi sumber daya pekerjaan serta tuntutan pekerjaan guna mencapai atau mengoptimalkan tujuan pekerjaannya. Selain itu, Wrzesniewski dan Dutton (2001) mengemukakan bahwa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merupakan proses perubahan cara atau struktur pekerjaan yang dilakukan individu secara fisik maupun psikologis. </w:t>
      </w:r>
      <w:r w:rsidRPr="00E648BA">
        <w:rPr>
          <w:rFonts w:ascii="Times New Roman" w:eastAsia="Times New Roman" w:hAnsi="Times New Roman"/>
          <w:lang w:val="id-ID"/>
        </w:rPr>
        <w:lastRenderedPageBreak/>
        <w:t xml:space="preserve">Kemudian, Slemp &amp; Bodrick (2014) berpendapat bahwa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adalah strategi di mana karyawan secara aktif melakukan perubahan baik secara fisik maupun kognitif. Menurut Tims, Bakker dan Derks (2013)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dibagi ke dalam empat aspek, yaitu </w:t>
      </w:r>
      <w:r w:rsidRPr="00720F09">
        <w:rPr>
          <w:rFonts w:ascii="Times New Roman" w:eastAsia="Times New Roman" w:hAnsi="Times New Roman"/>
          <w:i/>
          <w:iCs/>
          <w:lang w:val="id-ID"/>
        </w:rPr>
        <w:t xml:space="preserve">increasing structural job resources </w:t>
      </w:r>
      <w:r w:rsidRPr="00E648BA">
        <w:rPr>
          <w:rFonts w:ascii="Times New Roman" w:eastAsia="Times New Roman" w:hAnsi="Times New Roman"/>
          <w:lang w:val="id-ID"/>
        </w:rPr>
        <w:t xml:space="preserve">yaitu mengoptimalkan sumber daya suatu pekerjaan dengan berfokus pada hal-hal atau atribusi yang dianggap karakter utama dari pekerjaan, </w:t>
      </w:r>
      <w:r w:rsidRPr="00720F09">
        <w:rPr>
          <w:rFonts w:ascii="Times New Roman" w:eastAsia="Times New Roman" w:hAnsi="Times New Roman"/>
          <w:i/>
          <w:iCs/>
          <w:lang w:val="id-ID"/>
        </w:rPr>
        <w:t>increasing social job resources</w:t>
      </w:r>
      <w:r w:rsidRPr="00E648BA">
        <w:rPr>
          <w:rFonts w:ascii="Times New Roman" w:eastAsia="Times New Roman" w:hAnsi="Times New Roman"/>
          <w:lang w:val="id-ID"/>
        </w:rPr>
        <w:t xml:space="preserve"> yaitu memaksimalkan sumber daya sosial atau hubungan-hubungan yang telah dibangun di lingkungan kerja, </w:t>
      </w:r>
      <w:r w:rsidRPr="00720F09">
        <w:rPr>
          <w:rFonts w:ascii="Times New Roman" w:eastAsia="Times New Roman" w:hAnsi="Times New Roman"/>
          <w:i/>
          <w:iCs/>
          <w:lang w:val="id-ID"/>
        </w:rPr>
        <w:t>increasing challenging job demands</w:t>
      </w:r>
      <w:r w:rsidRPr="00E648BA">
        <w:rPr>
          <w:rFonts w:ascii="Times New Roman" w:eastAsia="Times New Roman" w:hAnsi="Times New Roman"/>
          <w:lang w:val="id-ID"/>
        </w:rPr>
        <w:t xml:space="preserve"> yaitu adanya sebuah tantangan yang mengharuskan seorang individu mengerahkan usaha ekstra untuk menyelesaikannya dan </w:t>
      </w:r>
      <w:r w:rsidRPr="00720F09">
        <w:rPr>
          <w:rFonts w:ascii="Times New Roman" w:eastAsia="Times New Roman" w:hAnsi="Times New Roman"/>
          <w:i/>
          <w:iCs/>
          <w:lang w:val="id-ID"/>
        </w:rPr>
        <w:t xml:space="preserve">decreasing hindering job demands </w:t>
      </w:r>
      <w:r w:rsidRPr="00E648BA">
        <w:rPr>
          <w:rFonts w:ascii="Times New Roman" w:eastAsia="Times New Roman" w:hAnsi="Times New Roman"/>
          <w:lang w:val="id-ID"/>
        </w:rPr>
        <w:t>yaitu tindakan yang dilakukan individu untuk menghindari proses dalam pengambilan keputusan yang sulit, mengurangi kemungkinan beban kerja yang berlebihan, dan meminimalisir interaksi atau kontak dengan individu yang bermasalah.</w:t>
      </w:r>
    </w:p>
    <w:p w14:paraId="537228EB"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Hasil penelitian Wrzesniewski dan Dutton (2001) menunjukkan bahwa karyawan yang secara proaktif mengolah tugas-tugas serta hubungan sosialnya dapat melakukan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Karyawan yang memiliki tingkat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tinggi akan memiliki tingkat </w:t>
      </w:r>
      <w:r w:rsidRPr="00720F09">
        <w:rPr>
          <w:rFonts w:ascii="Times New Roman" w:eastAsia="Times New Roman" w:hAnsi="Times New Roman"/>
          <w:i/>
          <w:iCs/>
          <w:lang w:val="id-ID"/>
        </w:rPr>
        <w:t>work engagement</w:t>
      </w:r>
      <w:r w:rsidRPr="00E648BA">
        <w:rPr>
          <w:rFonts w:ascii="Times New Roman" w:eastAsia="Times New Roman" w:hAnsi="Times New Roman"/>
          <w:lang w:val="id-ID"/>
        </w:rPr>
        <w:t xml:space="preserve"> yang tinggi pula. Penelitian lain menyoroti bahwa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secara positif terkait dengan </w:t>
      </w:r>
      <w:r w:rsidRPr="00720F09">
        <w:rPr>
          <w:rFonts w:ascii="Times New Roman" w:eastAsia="Times New Roman" w:hAnsi="Times New Roman"/>
          <w:i/>
          <w:iCs/>
          <w:lang w:val="id-ID"/>
        </w:rPr>
        <w:t xml:space="preserve">work engagement, </w:t>
      </w:r>
      <w:r w:rsidRPr="00E648BA">
        <w:rPr>
          <w:rFonts w:ascii="Times New Roman" w:eastAsia="Times New Roman" w:hAnsi="Times New Roman"/>
          <w:lang w:val="id-ID"/>
        </w:rPr>
        <w:t xml:space="preserve">hal ini menunjukkan semakin besar nilai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tetap yang dapat dijadikan jaminan, keputusan akan penggunaan utang akan juga mengalami peningkatan, maka tingkat </w:t>
      </w:r>
      <w:r w:rsidRPr="00720F09">
        <w:rPr>
          <w:rFonts w:ascii="Times New Roman" w:eastAsia="Times New Roman" w:hAnsi="Times New Roman"/>
          <w:i/>
          <w:iCs/>
          <w:lang w:val="id-ID"/>
        </w:rPr>
        <w:t>work engagement</w:t>
      </w:r>
      <w:r w:rsidRPr="00E648BA">
        <w:rPr>
          <w:rFonts w:ascii="Times New Roman" w:eastAsia="Times New Roman" w:hAnsi="Times New Roman"/>
          <w:lang w:val="id-ID"/>
        </w:rPr>
        <w:t xml:space="preserve"> juga tinggi (Chen dkk, 2014).</w:t>
      </w:r>
    </w:p>
    <w:p w14:paraId="5D98AB1E" w14:textId="77777777" w:rsidR="00E648BA" w:rsidRPr="00E648BA"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Tims dan Bakker (2010) berpendapat bahwa perubahan yang diprakasai oleh karyawan yaitu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memiliki peran yang signifikan dalam meningkatkan kinerja serta menumbuhkan keterikatan karyawan dengan perusahaan. Penelitian Bakker (2009) menunjukkan bahwa karyawan yang terikat (</w:t>
      </w:r>
      <w:r w:rsidRPr="00720F09">
        <w:rPr>
          <w:rFonts w:ascii="Times New Roman" w:eastAsia="Times New Roman" w:hAnsi="Times New Roman"/>
          <w:i/>
          <w:iCs/>
          <w:lang w:val="id-ID"/>
        </w:rPr>
        <w:t>engaged</w:t>
      </w:r>
      <w:r w:rsidRPr="00E648BA">
        <w:rPr>
          <w:rFonts w:ascii="Times New Roman" w:eastAsia="Times New Roman" w:hAnsi="Times New Roman"/>
          <w:lang w:val="id-ID"/>
        </w:rPr>
        <w:t xml:space="preserve">) adalah individu yang memiliki tingkat energi yang tinggi, serta memiliki kemampuan untuk memberikan pengaruh terhadap kejadian-kejadian yang terjadi di kehidupannya. Karyawan yang terikat </w:t>
      </w:r>
      <w:r w:rsidRPr="00720F09">
        <w:rPr>
          <w:rFonts w:ascii="Times New Roman" w:eastAsia="Times New Roman" w:hAnsi="Times New Roman"/>
          <w:i/>
          <w:iCs/>
          <w:lang w:val="id-ID"/>
        </w:rPr>
        <w:t>engaged</w:t>
      </w:r>
      <w:r w:rsidRPr="00E648BA">
        <w:rPr>
          <w:rFonts w:ascii="Times New Roman" w:eastAsia="Times New Roman" w:hAnsi="Times New Roman"/>
          <w:lang w:val="id-ID"/>
        </w:rPr>
        <w:t xml:space="preserve"> memberikan umpan balik positif bagi diri sendiri dalam bentuk penghargaan, pengakuan, dan pencapaian karena sikap positif dan tingkat aktivitas yang tinggi. Meskipun merasa lelah setelah seharian bekerja, karyawan yang </w:t>
      </w:r>
      <w:r w:rsidRPr="00720F09">
        <w:rPr>
          <w:rFonts w:ascii="Times New Roman" w:eastAsia="Times New Roman" w:hAnsi="Times New Roman"/>
          <w:i/>
          <w:iCs/>
          <w:lang w:val="id-ID"/>
        </w:rPr>
        <w:t>engaged</w:t>
      </w:r>
      <w:r w:rsidRPr="00E648BA">
        <w:rPr>
          <w:rFonts w:ascii="Times New Roman" w:eastAsia="Times New Roman" w:hAnsi="Times New Roman"/>
          <w:lang w:val="id-ID"/>
        </w:rPr>
        <w:t xml:space="preserve"> cenderung mengkarakterisasikan kelelahan tersebut sebagai kondisi yang memuaskan karena dikaitkan dengan </w:t>
      </w:r>
      <w:r w:rsidRPr="00720F09">
        <w:rPr>
          <w:rFonts w:ascii="Times New Roman" w:eastAsia="Times New Roman" w:hAnsi="Times New Roman"/>
          <w:i/>
          <w:iCs/>
          <w:lang w:val="id-ID"/>
        </w:rPr>
        <w:t>job crafting</w:t>
      </w:r>
      <w:r w:rsidRPr="00E648BA">
        <w:rPr>
          <w:rFonts w:ascii="Times New Roman" w:eastAsia="Times New Roman" w:hAnsi="Times New Roman"/>
          <w:lang w:val="id-ID"/>
        </w:rPr>
        <w:t xml:space="preserve"> yang positif. Pada akhirnya, karyawan yang </w:t>
      </w:r>
      <w:r w:rsidRPr="00720F09">
        <w:rPr>
          <w:rFonts w:ascii="Times New Roman" w:eastAsia="Times New Roman" w:hAnsi="Times New Roman"/>
          <w:i/>
          <w:iCs/>
          <w:lang w:val="id-ID"/>
        </w:rPr>
        <w:t>engaged</w:t>
      </w:r>
      <w:r w:rsidRPr="00E648BA">
        <w:rPr>
          <w:rFonts w:ascii="Times New Roman" w:eastAsia="Times New Roman" w:hAnsi="Times New Roman"/>
          <w:lang w:val="id-ID"/>
        </w:rPr>
        <w:t xml:space="preserve"> menikmati hal-hal di luar kewajiban pekerjaan. Tidak seperti pecandu kerja, karyawan yang </w:t>
      </w:r>
      <w:r w:rsidRPr="00720F09">
        <w:rPr>
          <w:rFonts w:ascii="Times New Roman" w:eastAsia="Times New Roman" w:hAnsi="Times New Roman"/>
          <w:i/>
          <w:iCs/>
          <w:lang w:val="id-ID"/>
        </w:rPr>
        <w:t>engaged</w:t>
      </w:r>
      <w:r w:rsidRPr="00E648BA">
        <w:rPr>
          <w:rFonts w:ascii="Times New Roman" w:eastAsia="Times New Roman" w:hAnsi="Times New Roman"/>
          <w:lang w:val="id-ID"/>
        </w:rPr>
        <w:t xml:space="preserve"> termotivasi untuk bekerja keras bukan karena dorongan internal yang kuat dan tak terkendali, melainkan karena bekerja dengan senang (Gorgievski, Bakker, dan Schufeli, 2010).</w:t>
      </w:r>
    </w:p>
    <w:p w14:paraId="4F696875" w14:textId="4CC89224" w:rsidR="008D4076" w:rsidRDefault="00E648BA" w:rsidP="00E648BA">
      <w:pPr>
        <w:spacing w:after="0" w:line="360" w:lineRule="auto"/>
        <w:jc w:val="both"/>
        <w:rPr>
          <w:rFonts w:ascii="Times New Roman" w:eastAsia="Times New Roman" w:hAnsi="Times New Roman"/>
          <w:lang w:val="id-ID"/>
        </w:rPr>
      </w:pPr>
      <w:r w:rsidRPr="00E648BA">
        <w:rPr>
          <w:rFonts w:ascii="Times New Roman" w:eastAsia="Times New Roman" w:hAnsi="Times New Roman"/>
          <w:lang w:val="id-ID"/>
        </w:rPr>
        <w:tab/>
        <w:t xml:space="preserve">Berdasarkan latar belakang yang telah dijelaskan, rumusan masalah penelitian ini adalah apakah ada hubungan antara </w:t>
      </w:r>
      <w:r w:rsidRPr="00720F09">
        <w:rPr>
          <w:rFonts w:ascii="Times New Roman" w:eastAsia="Times New Roman" w:hAnsi="Times New Roman"/>
          <w:i/>
          <w:iCs/>
          <w:lang w:val="id-ID"/>
        </w:rPr>
        <w:t xml:space="preserve">job crafting </w:t>
      </w:r>
      <w:r w:rsidRPr="00E648BA">
        <w:rPr>
          <w:rFonts w:ascii="Times New Roman" w:eastAsia="Times New Roman" w:hAnsi="Times New Roman"/>
          <w:lang w:val="id-ID"/>
        </w:rPr>
        <w:t xml:space="preserve">dengan </w:t>
      </w:r>
      <w:r w:rsidRPr="00720F09">
        <w:rPr>
          <w:rFonts w:ascii="Times New Roman" w:eastAsia="Times New Roman" w:hAnsi="Times New Roman"/>
          <w:i/>
          <w:iCs/>
          <w:lang w:val="id-ID"/>
        </w:rPr>
        <w:t>work engagement</w:t>
      </w:r>
      <w:r w:rsidRPr="00E648BA">
        <w:rPr>
          <w:rFonts w:ascii="Times New Roman" w:eastAsia="Times New Roman" w:hAnsi="Times New Roman"/>
          <w:lang w:val="id-ID"/>
        </w:rPr>
        <w:t xml:space="preserve"> pada karyawan milenial di PT. X?</w:t>
      </w:r>
    </w:p>
    <w:p w14:paraId="459B4A1E" w14:textId="77777777" w:rsidR="00E648BA" w:rsidRPr="00E72AD7" w:rsidRDefault="00E648BA" w:rsidP="00E648BA">
      <w:pPr>
        <w:spacing w:after="0" w:line="360" w:lineRule="auto"/>
        <w:jc w:val="both"/>
        <w:rPr>
          <w:rFonts w:ascii="Times New Roman" w:hAnsi="Times New Roman"/>
          <w:b/>
          <w:lang w:val="id-ID"/>
        </w:rPr>
      </w:pPr>
    </w:p>
    <w:p w14:paraId="19D9228E" w14:textId="77777777" w:rsidR="008D4076" w:rsidRPr="00E72AD7" w:rsidRDefault="008D4076" w:rsidP="00E648BA">
      <w:pPr>
        <w:spacing w:after="0" w:line="360" w:lineRule="auto"/>
        <w:jc w:val="both"/>
        <w:rPr>
          <w:rFonts w:ascii="Times New Roman" w:hAnsi="Times New Roman"/>
          <w:b/>
        </w:rPr>
      </w:pPr>
      <w:r w:rsidRPr="00E72AD7">
        <w:rPr>
          <w:rFonts w:ascii="Times New Roman" w:hAnsi="Times New Roman"/>
          <w:b/>
        </w:rPr>
        <w:lastRenderedPageBreak/>
        <w:t>METODE</w:t>
      </w:r>
    </w:p>
    <w:p w14:paraId="2F66DD32" w14:textId="06858C25" w:rsidR="005B1F70" w:rsidRPr="007269C0" w:rsidRDefault="005B1F70" w:rsidP="00E648BA">
      <w:pPr>
        <w:spacing w:after="0" w:line="360" w:lineRule="auto"/>
        <w:jc w:val="both"/>
        <w:rPr>
          <w:rFonts w:ascii="Times New Roman" w:hAnsi="Times New Roman"/>
          <w:i/>
          <w:iCs/>
        </w:rPr>
      </w:pPr>
      <w:r w:rsidRPr="00E72AD7">
        <w:rPr>
          <w:rFonts w:ascii="Times New Roman" w:hAnsi="Times New Roman"/>
        </w:rPr>
        <w:tab/>
        <w:t xml:space="preserve">Penelitian ini menggunakan pendekatan kuantitatif, jumlah subjek dalam penelitian ini </w:t>
      </w:r>
      <w:r w:rsidR="001E147A" w:rsidRPr="00E72AD7">
        <w:rPr>
          <w:rFonts w:ascii="Times New Roman" w:hAnsi="Times New Roman"/>
        </w:rPr>
        <w:t>sebanyak</w:t>
      </w:r>
      <w:r w:rsidRPr="00E72AD7">
        <w:rPr>
          <w:rFonts w:ascii="Times New Roman" w:hAnsi="Times New Roman"/>
        </w:rPr>
        <w:t xml:space="preserve"> 95 orang subjek. </w:t>
      </w:r>
      <w:r w:rsidR="001E147A" w:rsidRPr="00E72AD7">
        <w:rPr>
          <w:rFonts w:ascii="Times New Roman" w:hAnsi="Times New Roman"/>
        </w:rPr>
        <w:t xml:space="preserve">Teknik yang digunakan dalam pengambilan sampel adalah teknik </w:t>
      </w:r>
      <w:r w:rsidR="001E147A" w:rsidRPr="007269C0">
        <w:rPr>
          <w:rFonts w:ascii="Times New Roman" w:hAnsi="Times New Roman"/>
          <w:i/>
          <w:iCs/>
        </w:rPr>
        <w:t>purposive sampling</w:t>
      </w:r>
      <w:r w:rsidR="001E147A" w:rsidRPr="00E72AD7">
        <w:rPr>
          <w:rFonts w:ascii="Times New Roman" w:hAnsi="Times New Roman"/>
        </w:rPr>
        <w:t xml:space="preserve">. Menurut Sugiyono (2013) purposive sampling adalah teknik penentuan sampel dengan pertimbangan atau kriteria tertentu. </w:t>
      </w:r>
      <w:r w:rsidRPr="00E72AD7">
        <w:rPr>
          <w:rFonts w:ascii="Times New Roman" w:hAnsi="Times New Roman"/>
        </w:rPr>
        <w:t>Pada penelitian ini peneliti mengambil subjek berdasarkan dengan pemenuhan karakteristik-karakteristik yaitu berusia 2</w:t>
      </w:r>
      <w:r w:rsidR="001E147A" w:rsidRPr="00E72AD7">
        <w:rPr>
          <w:rFonts w:ascii="Times New Roman" w:hAnsi="Times New Roman"/>
        </w:rPr>
        <w:t>4-</w:t>
      </w:r>
      <w:r w:rsidRPr="00E72AD7">
        <w:rPr>
          <w:rFonts w:ascii="Times New Roman" w:hAnsi="Times New Roman"/>
        </w:rPr>
        <w:t>4</w:t>
      </w:r>
      <w:r w:rsidR="001E147A" w:rsidRPr="00E72AD7">
        <w:rPr>
          <w:rFonts w:ascii="Times New Roman" w:hAnsi="Times New Roman"/>
        </w:rPr>
        <w:t>4</w:t>
      </w:r>
      <w:r w:rsidRPr="00E72AD7">
        <w:rPr>
          <w:rFonts w:ascii="Times New Roman" w:hAnsi="Times New Roman"/>
        </w:rPr>
        <w:t xml:space="preserve"> tahun dan </w:t>
      </w:r>
      <w:r w:rsidR="007F6B34" w:rsidRPr="00E72AD7">
        <w:rPr>
          <w:rFonts w:ascii="Times New Roman" w:hAnsi="Times New Roman"/>
        </w:rPr>
        <w:t>masa kerja minimal</w:t>
      </w:r>
      <w:r w:rsidRPr="00E72AD7">
        <w:rPr>
          <w:rFonts w:ascii="Times New Roman" w:hAnsi="Times New Roman"/>
        </w:rPr>
        <w:t xml:space="preserve"> 3 bulan. Metode pengumpulan data yang digunakan dalam penelitian ini menggunakan metode skala, yang terdiri Skala </w:t>
      </w:r>
      <w:r w:rsidR="007269C0">
        <w:rPr>
          <w:rFonts w:ascii="Times New Roman" w:hAnsi="Times New Roman"/>
          <w:i/>
          <w:iCs/>
        </w:rPr>
        <w:t>W</w:t>
      </w:r>
      <w:r w:rsidRPr="007269C0">
        <w:rPr>
          <w:rFonts w:ascii="Times New Roman" w:hAnsi="Times New Roman"/>
          <w:i/>
          <w:iCs/>
        </w:rPr>
        <w:t xml:space="preserve">ork </w:t>
      </w:r>
      <w:r w:rsidR="007269C0">
        <w:rPr>
          <w:rFonts w:ascii="Times New Roman" w:hAnsi="Times New Roman"/>
          <w:i/>
          <w:iCs/>
        </w:rPr>
        <w:t>E</w:t>
      </w:r>
      <w:r w:rsidRPr="007269C0">
        <w:rPr>
          <w:rFonts w:ascii="Times New Roman" w:hAnsi="Times New Roman"/>
          <w:i/>
          <w:iCs/>
        </w:rPr>
        <w:t>ngagement</w:t>
      </w:r>
      <w:r w:rsidRPr="00E72AD7">
        <w:rPr>
          <w:rFonts w:ascii="Times New Roman" w:hAnsi="Times New Roman"/>
        </w:rPr>
        <w:t xml:space="preserve"> yang diadaptasi dari peneliti sebelumnya (Mulyasih, 2023) berdasarkan aspek-aspek yang dikemukakan oleh Schaufeli dan Bakker (2004) yaitu </w:t>
      </w:r>
      <w:r w:rsidRPr="007269C0">
        <w:rPr>
          <w:rFonts w:ascii="Times New Roman" w:hAnsi="Times New Roman"/>
          <w:i/>
          <w:iCs/>
        </w:rPr>
        <w:t xml:space="preserve">vigor, dedication, </w:t>
      </w:r>
      <w:r w:rsidRPr="007269C0">
        <w:rPr>
          <w:rFonts w:ascii="Times New Roman" w:hAnsi="Times New Roman"/>
        </w:rPr>
        <w:t>dan</w:t>
      </w:r>
      <w:r w:rsidRPr="007269C0">
        <w:rPr>
          <w:rFonts w:ascii="Times New Roman" w:hAnsi="Times New Roman"/>
          <w:i/>
          <w:iCs/>
        </w:rPr>
        <w:t xml:space="preserve"> absorption</w:t>
      </w:r>
      <w:r w:rsidRPr="00E72AD7">
        <w:rPr>
          <w:rFonts w:ascii="Times New Roman" w:hAnsi="Times New Roman"/>
        </w:rPr>
        <w:t xml:space="preserve">. Skala </w:t>
      </w:r>
      <w:r w:rsidR="007269C0">
        <w:rPr>
          <w:rFonts w:ascii="Times New Roman" w:hAnsi="Times New Roman"/>
          <w:i/>
          <w:iCs/>
        </w:rPr>
        <w:t>J</w:t>
      </w:r>
      <w:r w:rsidRPr="007269C0">
        <w:rPr>
          <w:rFonts w:ascii="Times New Roman" w:hAnsi="Times New Roman"/>
          <w:i/>
          <w:iCs/>
        </w:rPr>
        <w:t xml:space="preserve">ob </w:t>
      </w:r>
      <w:r w:rsidR="007269C0">
        <w:rPr>
          <w:rFonts w:ascii="Times New Roman" w:hAnsi="Times New Roman"/>
          <w:i/>
          <w:iCs/>
        </w:rPr>
        <w:t>C</w:t>
      </w:r>
      <w:r w:rsidRPr="007269C0">
        <w:rPr>
          <w:rFonts w:ascii="Times New Roman" w:hAnsi="Times New Roman"/>
          <w:i/>
          <w:iCs/>
        </w:rPr>
        <w:t>rafting</w:t>
      </w:r>
      <w:r w:rsidRPr="00E72AD7">
        <w:rPr>
          <w:rFonts w:ascii="Times New Roman" w:hAnsi="Times New Roman"/>
        </w:rPr>
        <w:t xml:space="preserve"> yang diadaptasi dari peneliti sebelumnya (Mulyasih, 2023) berdasarkan aspek-aspek yang dikemukakan oleh Tims, Bakker, Derks (2012) yaitu </w:t>
      </w:r>
      <w:r w:rsidRPr="007269C0">
        <w:rPr>
          <w:rFonts w:ascii="Times New Roman" w:hAnsi="Times New Roman"/>
          <w:i/>
          <w:iCs/>
        </w:rPr>
        <w:t xml:space="preserve">increasing structural job resources, increasing social job resources, increasing job demands, </w:t>
      </w:r>
      <w:r w:rsidRPr="007269C0">
        <w:rPr>
          <w:rFonts w:ascii="Times New Roman" w:hAnsi="Times New Roman"/>
        </w:rPr>
        <w:t>dan</w:t>
      </w:r>
      <w:r w:rsidRPr="007269C0">
        <w:rPr>
          <w:rFonts w:ascii="Times New Roman" w:hAnsi="Times New Roman"/>
          <w:i/>
          <w:iCs/>
        </w:rPr>
        <w:t xml:space="preserve"> decreasing hindering job demands.</w:t>
      </w:r>
    </w:p>
    <w:p w14:paraId="1840965E" w14:textId="77777777" w:rsidR="005B1F70" w:rsidRPr="00E72AD7" w:rsidRDefault="005B1F70" w:rsidP="00E648BA">
      <w:pPr>
        <w:spacing w:after="0" w:line="360" w:lineRule="auto"/>
        <w:jc w:val="both"/>
        <w:rPr>
          <w:rFonts w:ascii="Times New Roman" w:hAnsi="Times New Roman"/>
        </w:rPr>
      </w:pPr>
    </w:p>
    <w:p w14:paraId="78A6BF56" w14:textId="4C5E2E79" w:rsidR="008D4076" w:rsidRPr="00E72AD7" w:rsidRDefault="007269C0" w:rsidP="00E648BA">
      <w:pPr>
        <w:spacing w:after="0" w:line="360" w:lineRule="auto"/>
        <w:jc w:val="both"/>
        <w:rPr>
          <w:rFonts w:ascii="Times New Roman" w:hAnsi="Times New Roman"/>
        </w:rPr>
      </w:pPr>
      <w:r>
        <w:rPr>
          <w:rFonts w:ascii="Times New Roman" w:hAnsi="Times New Roman"/>
        </w:rPr>
        <w:tab/>
      </w:r>
      <w:r w:rsidR="005B1F70" w:rsidRPr="00E72AD7">
        <w:rPr>
          <w:rFonts w:ascii="Times New Roman" w:hAnsi="Times New Roman"/>
        </w:rPr>
        <w:t xml:space="preserve">Skala </w:t>
      </w:r>
      <w:r w:rsidR="005B1F70" w:rsidRPr="007269C0">
        <w:rPr>
          <w:rFonts w:ascii="Times New Roman" w:hAnsi="Times New Roman"/>
          <w:i/>
          <w:iCs/>
        </w:rPr>
        <w:t>Work Engagement</w:t>
      </w:r>
      <w:r w:rsidR="005B1F70" w:rsidRPr="00E72AD7">
        <w:rPr>
          <w:rFonts w:ascii="Times New Roman" w:hAnsi="Times New Roman"/>
        </w:rPr>
        <w:t xml:space="preserve"> yang disusun oleh Mulyasih (2023)</w:t>
      </w:r>
      <w:r w:rsidR="001E147A" w:rsidRPr="00E72AD7">
        <w:rPr>
          <w:rFonts w:ascii="Times New Roman" w:hAnsi="Times New Roman"/>
        </w:rPr>
        <w:t xml:space="preserve"> terdiri dari 17 aitem yang</w:t>
      </w:r>
      <w:r w:rsidR="005B1F70" w:rsidRPr="00E72AD7">
        <w:rPr>
          <w:rFonts w:ascii="Times New Roman" w:hAnsi="Times New Roman"/>
        </w:rPr>
        <w:t xml:space="preserve"> telah melalui tahap uji coba, adapun nilai dari uji daya beda aitem yang diperoleh yaitu 0,519-0,763 dengan koefisien reliabilitas alpha sebesar 0,925.</w:t>
      </w:r>
      <w:r w:rsidR="001E147A" w:rsidRPr="00E72AD7">
        <w:rPr>
          <w:rFonts w:ascii="Times New Roman" w:hAnsi="Times New Roman"/>
        </w:rPr>
        <w:t xml:space="preserve"> Dengan demikian </w:t>
      </w:r>
      <w:r w:rsidR="001E147A" w:rsidRPr="007269C0">
        <w:rPr>
          <w:rFonts w:ascii="Times New Roman" w:hAnsi="Times New Roman"/>
          <w:i/>
          <w:iCs/>
        </w:rPr>
        <w:t>Skala Work Engagement</w:t>
      </w:r>
      <w:r w:rsidR="001E147A" w:rsidRPr="00E72AD7">
        <w:rPr>
          <w:rFonts w:ascii="Times New Roman" w:hAnsi="Times New Roman"/>
        </w:rPr>
        <w:t xml:space="preserve"> merupakan pengukuran yang reliabel. Skala </w:t>
      </w:r>
      <w:r w:rsidR="001E147A" w:rsidRPr="007269C0">
        <w:rPr>
          <w:rFonts w:ascii="Times New Roman" w:hAnsi="Times New Roman"/>
          <w:i/>
          <w:iCs/>
        </w:rPr>
        <w:t>Job Crafting</w:t>
      </w:r>
      <w:r w:rsidR="001E147A" w:rsidRPr="00E72AD7">
        <w:rPr>
          <w:rFonts w:ascii="Times New Roman" w:hAnsi="Times New Roman"/>
        </w:rPr>
        <w:t xml:space="preserve"> yang disusun oleh Mulyasih (2023) terdiri dari 19 aitem yang telah melalui tahap uji coba, adapun nilai dari uji daya beda aitem yang diperoleh yaitu 0,488-0,806 dengan koefisien reliabilitas alpha sebesar 0,932. </w:t>
      </w:r>
      <w:r w:rsidR="005B1F70" w:rsidRPr="00E72AD7">
        <w:rPr>
          <w:rFonts w:ascii="Times New Roman" w:hAnsi="Times New Roman"/>
        </w:rPr>
        <w:t xml:space="preserve">Berdasarkan data tentang reliabilitas alpha uji daya beda dari Skala </w:t>
      </w:r>
      <w:r w:rsidR="005B1F70" w:rsidRPr="007269C0">
        <w:rPr>
          <w:rFonts w:ascii="Times New Roman" w:hAnsi="Times New Roman"/>
          <w:i/>
          <w:iCs/>
        </w:rPr>
        <w:t>Work Engagement</w:t>
      </w:r>
      <w:r w:rsidR="005B1F70" w:rsidRPr="00E72AD7">
        <w:rPr>
          <w:rFonts w:ascii="Times New Roman" w:hAnsi="Times New Roman"/>
        </w:rPr>
        <w:t xml:space="preserve"> dan Skala </w:t>
      </w:r>
      <w:r w:rsidR="005B1F70" w:rsidRPr="007269C0">
        <w:rPr>
          <w:rFonts w:ascii="Times New Roman" w:hAnsi="Times New Roman"/>
          <w:i/>
          <w:iCs/>
        </w:rPr>
        <w:t>Job Crafting</w:t>
      </w:r>
      <w:r w:rsidR="005B1F70" w:rsidRPr="00E72AD7">
        <w:rPr>
          <w:rFonts w:ascii="Times New Roman" w:hAnsi="Times New Roman"/>
        </w:rPr>
        <w:t xml:space="preserve">, dapat disimpulkan bahwa Skala </w:t>
      </w:r>
      <w:r w:rsidR="005B1F70" w:rsidRPr="007269C0">
        <w:rPr>
          <w:rFonts w:ascii="Times New Roman" w:hAnsi="Times New Roman"/>
          <w:i/>
          <w:iCs/>
        </w:rPr>
        <w:t>Work Engagement</w:t>
      </w:r>
      <w:r w:rsidR="005B1F70" w:rsidRPr="00E72AD7">
        <w:rPr>
          <w:rFonts w:ascii="Times New Roman" w:hAnsi="Times New Roman"/>
        </w:rPr>
        <w:t xml:space="preserve"> dan Skala </w:t>
      </w:r>
      <w:r w:rsidR="005B1F70" w:rsidRPr="007269C0">
        <w:rPr>
          <w:rFonts w:ascii="Times New Roman" w:hAnsi="Times New Roman"/>
          <w:i/>
          <w:iCs/>
        </w:rPr>
        <w:t>Job Crafting</w:t>
      </w:r>
      <w:r w:rsidR="005B1F70" w:rsidRPr="00E72AD7">
        <w:rPr>
          <w:rFonts w:ascii="Times New Roman" w:hAnsi="Times New Roman"/>
        </w:rPr>
        <w:t xml:space="preserve"> tersebut valid dan reliabel, sehingga layak digunakan dalam penelitian. </w:t>
      </w:r>
    </w:p>
    <w:p w14:paraId="3A421CBF" w14:textId="77777777" w:rsidR="007F6B34" w:rsidRPr="00E72AD7" w:rsidRDefault="007F6B34" w:rsidP="00E648BA">
      <w:pPr>
        <w:spacing w:after="0" w:line="360" w:lineRule="auto"/>
        <w:jc w:val="both"/>
        <w:rPr>
          <w:rFonts w:ascii="Times New Roman" w:hAnsi="Times New Roman"/>
        </w:rPr>
      </w:pPr>
    </w:p>
    <w:p w14:paraId="30073A3C" w14:textId="77777777" w:rsidR="008D4076" w:rsidRPr="00E72AD7" w:rsidRDefault="008D4076" w:rsidP="00E72AD7">
      <w:pPr>
        <w:spacing w:after="0" w:line="360" w:lineRule="auto"/>
        <w:rPr>
          <w:rFonts w:ascii="Times New Roman" w:hAnsi="Times New Roman"/>
          <w:b/>
        </w:rPr>
      </w:pPr>
      <w:r w:rsidRPr="00E72AD7">
        <w:rPr>
          <w:rFonts w:ascii="Times New Roman" w:hAnsi="Times New Roman"/>
          <w:b/>
        </w:rPr>
        <w:t>HASIL DAN PEMBAHASAN</w:t>
      </w:r>
    </w:p>
    <w:p w14:paraId="2F807C59" w14:textId="0451EAA4" w:rsidR="007269C0" w:rsidRPr="00665D3E" w:rsidRDefault="00E648BA" w:rsidP="007269C0">
      <w:pPr>
        <w:spacing w:after="0" w:line="360" w:lineRule="auto"/>
        <w:jc w:val="both"/>
        <w:rPr>
          <w:rFonts w:ascii="Times New Roman" w:hAnsi="Times New Roman"/>
          <w:i/>
          <w:iCs/>
          <w:lang w:val="id-ID"/>
        </w:rPr>
      </w:pPr>
      <w:r>
        <w:rPr>
          <w:rFonts w:ascii="Times New Roman" w:hAnsi="Times New Roman"/>
          <w:lang w:val="id-ID"/>
        </w:rPr>
        <w:tab/>
      </w:r>
      <w:r w:rsidR="007269C0" w:rsidRPr="007269C0">
        <w:rPr>
          <w:rFonts w:ascii="Times New Roman" w:hAnsi="Times New Roman"/>
          <w:lang w:val="id-ID"/>
        </w:rPr>
        <w:t xml:space="preserve">Dari hasil penelitian ini menunjukkan ada hubungan positif yang signifikan antara </w:t>
      </w:r>
      <w:r w:rsidR="007269C0" w:rsidRPr="00665D3E">
        <w:rPr>
          <w:rFonts w:ascii="Times New Roman" w:hAnsi="Times New Roman"/>
          <w:i/>
          <w:iCs/>
          <w:lang w:val="id-ID"/>
        </w:rPr>
        <w:t>job crafting</w:t>
      </w:r>
      <w:r w:rsidR="007269C0" w:rsidRPr="007269C0">
        <w:rPr>
          <w:rFonts w:ascii="Times New Roman" w:hAnsi="Times New Roman"/>
          <w:lang w:val="id-ID"/>
        </w:rPr>
        <w:t xml:space="preserve"> dengan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dengan nilai korelasi (rxy) sebesar 0.747 dan p=0.000. Hal tersebut berarti ada hubungan positif yang cukup signifikan antara </w:t>
      </w:r>
      <w:r w:rsidR="007269C0" w:rsidRPr="00665D3E">
        <w:rPr>
          <w:rFonts w:ascii="Times New Roman" w:hAnsi="Times New Roman"/>
          <w:i/>
          <w:iCs/>
          <w:lang w:val="id-ID"/>
        </w:rPr>
        <w:t>job crafting</w:t>
      </w:r>
      <w:r w:rsidR="007269C0" w:rsidRPr="007269C0">
        <w:rPr>
          <w:rFonts w:ascii="Times New Roman" w:hAnsi="Times New Roman"/>
          <w:lang w:val="id-ID"/>
        </w:rPr>
        <w:t xml:space="preserve"> dengan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pada karyawan milenial di PT.</w:t>
      </w:r>
      <w:r w:rsidR="00665D3E">
        <w:rPr>
          <w:rFonts w:ascii="Times New Roman" w:hAnsi="Times New Roman"/>
        </w:rPr>
        <w:t>X</w:t>
      </w:r>
      <w:r w:rsidR="007269C0" w:rsidRPr="007269C0">
        <w:rPr>
          <w:rFonts w:ascii="Times New Roman" w:hAnsi="Times New Roman"/>
          <w:lang w:val="id-ID"/>
        </w:rPr>
        <w:t xml:space="preserve"> Hadirnya korelasi tersebut membuktikan bahwa </w:t>
      </w:r>
      <w:r w:rsidR="007269C0" w:rsidRPr="00665D3E">
        <w:rPr>
          <w:rFonts w:ascii="Times New Roman" w:hAnsi="Times New Roman"/>
          <w:i/>
          <w:iCs/>
          <w:lang w:val="id-ID"/>
        </w:rPr>
        <w:t>job crafting</w:t>
      </w:r>
      <w:r w:rsidR="007269C0" w:rsidRPr="007269C0">
        <w:rPr>
          <w:rFonts w:ascii="Times New Roman" w:hAnsi="Times New Roman"/>
          <w:lang w:val="id-ID"/>
        </w:rPr>
        <w:t xml:space="preserve"> mempunyai peran penting terhadap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pada karyawan milenial di PT.X. Hal tersebut sejalan dengan hipotesis yang diajukan oleh peneliti bahwa semakin tinggi </w:t>
      </w:r>
      <w:r w:rsidR="007269C0" w:rsidRPr="00665D3E">
        <w:rPr>
          <w:rFonts w:ascii="Times New Roman" w:hAnsi="Times New Roman"/>
          <w:i/>
          <w:iCs/>
          <w:lang w:val="id-ID"/>
        </w:rPr>
        <w:t>job crafting</w:t>
      </w:r>
      <w:r w:rsidR="007269C0" w:rsidRPr="007269C0">
        <w:rPr>
          <w:rFonts w:ascii="Times New Roman" w:hAnsi="Times New Roman"/>
          <w:lang w:val="id-ID"/>
        </w:rPr>
        <w:t xml:space="preserve"> maka akan semakin tinggi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begitu sebaliknya apabila semakin rendah </w:t>
      </w:r>
      <w:r w:rsidR="007269C0" w:rsidRPr="00665D3E">
        <w:rPr>
          <w:rFonts w:ascii="Times New Roman" w:hAnsi="Times New Roman"/>
          <w:i/>
          <w:iCs/>
          <w:lang w:val="id-ID"/>
        </w:rPr>
        <w:t>job</w:t>
      </w:r>
      <w:r w:rsidR="007269C0" w:rsidRPr="007269C0">
        <w:rPr>
          <w:rFonts w:ascii="Times New Roman" w:hAnsi="Times New Roman"/>
          <w:lang w:val="id-ID"/>
        </w:rPr>
        <w:t xml:space="preserve"> </w:t>
      </w:r>
      <w:r w:rsidR="007269C0" w:rsidRPr="00665D3E">
        <w:rPr>
          <w:rFonts w:ascii="Times New Roman" w:hAnsi="Times New Roman"/>
          <w:i/>
          <w:iCs/>
          <w:lang w:val="id-ID"/>
        </w:rPr>
        <w:t>crafting</w:t>
      </w:r>
      <w:r w:rsidR="007269C0" w:rsidRPr="007269C0">
        <w:rPr>
          <w:rFonts w:ascii="Times New Roman" w:hAnsi="Times New Roman"/>
          <w:lang w:val="id-ID"/>
        </w:rPr>
        <w:t xml:space="preserve"> maka semakin rendah pula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pada karyawan. Dengan demikian hipotesis pada penelitian ini dapat diterima. Diterimanya hipotesis menunjukan </w:t>
      </w:r>
      <w:r w:rsidR="007269C0" w:rsidRPr="00665D3E">
        <w:rPr>
          <w:rFonts w:ascii="Times New Roman" w:hAnsi="Times New Roman"/>
          <w:lang w:val="id-ID"/>
        </w:rPr>
        <w:t>bahwa</w:t>
      </w:r>
      <w:r w:rsidR="007269C0" w:rsidRPr="00665D3E">
        <w:rPr>
          <w:rFonts w:ascii="Times New Roman" w:hAnsi="Times New Roman"/>
          <w:i/>
          <w:iCs/>
          <w:lang w:val="id-ID"/>
        </w:rPr>
        <w:t xml:space="preserve"> job crafting</w:t>
      </w:r>
      <w:r w:rsidR="007269C0" w:rsidRPr="007269C0">
        <w:rPr>
          <w:rFonts w:ascii="Times New Roman" w:hAnsi="Times New Roman"/>
          <w:lang w:val="id-ID"/>
        </w:rPr>
        <w:t xml:space="preserve"> dapat dianggap sebagai salah satu faktor yang turut mempengaruhi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dan </w:t>
      </w:r>
      <w:r w:rsidR="007269C0" w:rsidRPr="007269C0">
        <w:rPr>
          <w:rFonts w:ascii="Times New Roman" w:hAnsi="Times New Roman"/>
          <w:lang w:val="id-ID"/>
        </w:rPr>
        <w:lastRenderedPageBreak/>
        <w:t xml:space="preserve">merupakan satu variabel yang memiliki hubungan positif terhadap </w:t>
      </w:r>
      <w:r w:rsidR="007269C0" w:rsidRPr="00665D3E">
        <w:rPr>
          <w:rFonts w:ascii="Times New Roman" w:hAnsi="Times New Roman"/>
          <w:i/>
          <w:iCs/>
          <w:lang w:val="id-ID"/>
        </w:rPr>
        <w:t>work engagement</w:t>
      </w:r>
      <w:r w:rsidR="007269C0" w:rsidRPr="007269C0">
        <w:rPr>
          <w:rFonts w:ascii="Times New Roman" w:hAnsi="Times New Roman"/>
          <w:lang w:val="id-ID"/>
        </w:rPr>
        <w:t xml:space="preserve">. Hasil penelitian ini didukung dengan hasil penelitian yang dilakukan Stephani (2018), yaitu adanya hubungan positif dan signifikan antara </w:t>
      </w:r>
      <w:r w:rsidR="007269C0" w:rsidRPr="00665D3E">
        <w:rPr>
          <w:rFonts w:ascii="Times New Roman" w:hAnsi="Times New Roman"/>
          <w:i/>
          <w:iCs/>
          <w:lang w:val="id-ID"/>
        </w:rPr>
        <w:t xml:space="preserve">job crafting </w:t>
      </w:r>
      <w:r w:rsidR="007269C0" w:rsidRPr="00665D3E">
        <w:rPr>
          <w:rFonts w:ascii="Times New Roman" w:hAnsi="Times New Roman"/>
          <w:lang w:val="id-ID"/>
        </w:rPr>
        <w:t>dengan</w:t>
      </w:r>
      <w:r w:rsidR="007269C0" w:rsidRPr="00665D3E">
        <w:rPr>
          <w:rFonts w:ascii="Times New Roman" w:hAnsi="Times New Roman"/>
          <w:i/>
          <w:iCs/>
          <w:lang w:val="id-ID"/>
        </w:rPr>
        <w:t xml:space="preserve"> work engagement.</w:t>
      </w:r>
      <w:r w:rsidR="007269C0" w:rsidRPr="007269C0">
        <w:rPr>
          <w:rFonts w:ascii="Times New Roman" w:hAnsi="Times New Roman"/>
          <w:lang w:val="id-ID"/>
        </w:rPr>
        <w:t xml:space="preserve"> Hasil penelitian lainnya yaitu dari Ratnaningsih dan Azizah (2018) yaitu terdapat korelasi positif antara </w:t>
      </w:r>
      <w:r w:rsidR="007269C0" w:rsidRPr="00665D3E">
        <w:rPr>
          <w:rFonts w:ascii="Times New Roman" w:hAnsi="Times New Roman"/>
          <w:i/>
          <w:iCs/>
          <w:lang w:val="id-ID"/>
        </w:rPr>
        <w:t xml:space="preserve">job crafting </w:t>
      </w:r>
      <w:r w:rsidR="007269C0" w:rsidRPr="00665D3E">
        <w:rPr>
          <w:rFonts w:ascii="Times New Roman" w:hAnsi="Times New Roman"/>
          <w:lang w:val="id-ID"/>
        </w:rPr>
        <w:t>dengan</w:t>
      </w:r>
      <w:r w:rsidR="007269C0" w:rsidRPr="00665D3E">
        <w:rPr>
          <w:rFonts w:ascii="Times New Roman" w:hAnsi="Times New Roman"/>
          <w:i/>
          <w:iCs/>
          <w:lang w:val="id-ID"/>
        </w:rPr>
        <w:t xml:space="preserve"> work engagement. </w:t>
      </w:r>
    </w:p>
    <w:p w14:paraId="6F2F2B62" w14:textId="77777777" w:rsidR="007269C0" w:rsidRPr="007269C0" w:rsidRDefault="007269C0" w:rsidP="007269C0">
      <w:pPr>
        <w:spacing w:after="0" w:line="360" w:lineRule="auto"/>
        <w:jc w:val="both"/>
        <w:rPr>
          <w:rFonts w:ascii="Times New Roman" w:hAnsi="Times New Roman"/>
          <w:lang w:val="id-ID"/>
        </w:rPr>
      </w:pPr>
      <w:r w:rsidRPr="007269C0">
        <w:rPr>
          <w:rFonts w:ascii="Times New Roman" w:hAnsi="Times New Roman"/>
          <w:lang w:val="id-ID"/>
        </w:rPr>
        <w:tab/>
        <w:t xml:space="preserve">Kategorisasi hasil skor subjek dibagi menjadi tiga yaitu tinggi, sedang, dan rendah. Hasil kategorisasi variabel </w:t>
      </w:r>
      <w:r w:rsidRPr="00665D3E">
        <w:rPr>
          <w:rFonts w:ascii="Times New Roman" w:hAnsi="Times New Roman"/>
          <w:i/>
          <w:iCs/>
          <w:lang w:val="id-ID"/>
        </w:rPr>
        <w:t>job crafting</w:t>
      </w:r>
      <w:r w:rsidRPr="007269C0">
        <w:rPr>
          <w:rFonts w:ascii="Times New Roman" w:hAnsi="Times New Roman"/>
          <w:lang w:val="id-ID"/>
        </w:rPr>
        <w:t xml:space="preserve">, yaitu kategori tinggi sebesar 0 (0%), kategori sedang sebesar 87 (91,58%), dan kategori rendah 8 (8,42%). Sehingga dapat disimpulkan pada penelitian ini sebagian besar subjek memiliki </w:t>
      </w:r>
      <w:r w:rsidRPr="00665D3E">
        <w:rPr>
          <w:rFonts w:ascii="Times New Roman" w:hAnsi="Times New Roman"/>
          <w:i/>
          <w:iCs/>
          <w:lang w:val="id-ID"/>
        </w:rPr>
        <w:t>job crafting</w:t>
      </w:r>
      <w:r w:rsidRPr="007269C0">
        <w:rPr>
          <w:rFonts w:ascii="Times New Roman" w:hAnsi="Times New Roman"/>
          <w:lang w:val="id-ID"/>
        </w:rPr>
        <w:t xml:space="preserve"> dalam kategori sedang. Berdasarkan hasil di atas, tingkat </w:t>
      </w:r>
      <w:r w:rsidRPr="00665D3E">
        <w:rPr>
          <w:rFonts w:ascii="Times New Roman" w:hAnsi="Times New Roman"/>
          <w:i/>
          <w:iCs/>
          <w:lang w:val="id-ID"/>
        </w:rPr>
        <w:t>job crafting</w:t>
      </w:r>
      <w:r w:rsidRPr="007269C0">
        <w:rPr>
          <w:rFonts w:ascii="Times New Roman" w:hAnsi="Times New Roman"/>
          <w:lang w:val="id-ID"/>
        </w:rPr>
        <w:t xml:space="preserve"> pada karyawan masih kurang dan perlu ditingkatkan lagi. </w:t>
      </w:r>
    </w:p>
    <w:p w14:paraId="7FA0529F" w14:textId="77777777" w:rsidR="007269C0" w:rsidRPr="007269C0" w:rsidRDefault="007269C0" w:rsidP="007269C0">
      <w:pPr>
        <w:spacing w:after="0" w:line="360" w:lineRule="auto"/>
        <w:jc w:val="both"/>
        <w:rPr>
          <w:rFonts w:ascii="Times New Roman" w:hAnsi="Times New Roman"/>
          <w:lang w:val="id-ID"/>
        </w:rPr>
      </w:pPr>
      <w:r w:rsidRPr="007269C0">
        <w:rPr>
          <w:rFonts w:ascii="Times New Roman" w:hAnsi="Times New Roman"/>
          <w:lang w:val="id-ID"/>
        </w:rPr>
        <w:tab/>
        <w:t xml:space="preserve">Menurut Tims, Bakker dan Derks (2012), </w:t>
      </w:r>
      <w:r w:rsidRPr="00665D3E">
        <w:rPr>
          <w:rFonts w:ascii="Times New Roman" w:hAnsi="Times New Roman"/>
          <w:i/>
          <w:iCs/>
          <w:lang w:val="id-ID"/>
        </w:rPr>
        <w:t>job crafting</w:t>
      </w:r>
      <w:r w:rsidRPr="007269C0">
        <w:rPr>
          <w:rFonts w:ascii="Times New Roman" w:hAnsi="Times New Roman"/>
          <w:lang w:val="id-ID"/>
        </w:rPr>
        <w:t xml:space="preserve"> adalah perubahan atas inisiatif pribadi yang dilakukan oleh individu untuk mencapai atau mengoptimalkan tujuan pekerjaannya. Lebih lanjut Stephani (2018) mendefinisikan </w:t>
      </w:r>
      <w:r w:rsidRPr="00665D3E">
        <w:rPr>
          <w:rFonts w:ascii="Times New Roman" w:hAnsi="Times New Roman"/>
          <w:i/>
          <w:iCs/>
          <w:lang w:val="id-ID"/>
        </w:rPr>
        <w:t>job crafting</w:t>
      </w:r>
      <w:r w:rsidRPr="007269C0">
        <w:rPr>
          <w:rFonts w:ascii="Times New Roman" w:hAnsi="Times New Roman"/>
          <w:lang w:val="id-ID"/>
        </w:rPr>
        <w:t xml:space="preserve"> sebagai upaya untuk mencapai keseimbangan antara </w:t>
      </w:r>
      <w:r w:rsidRPr="00665D3E">
        <w:rPr>
          <w:rFonts w:ascii="Times New Roman" w:hAnsi="Times New Roman"/>
          <w:i/>
          <w:iCs/>
          <w:lang w:val="id-ID"/>
        </w:rPr>
        <w:t xml:space="preserve">job resources </w:t>
      </w:r>
      <w:r w:rsidRPr="00665D3E">
        <w:rPr>
          <w:rFonts w:ascii="Times New Roman" w:hAnsi="Times New Roman"/>
          <w:lang w:val="id-ID"/>
        </w:rPr>
        <w:t>dan</w:t>
      </w:r>
      <w:r w:rsidRPr="00665D3E">
        <w:rPr>
          <w:rFonts w:ascii="Times New Roman" w:hAnsi="Times New Roman"/>
          <w:i/>
          <w:iCs/>
          <w:lang w:val="id-ID"/>
        </w:rPr>
        <w:t xml:space="preserve"> job demands</w:t>
      </w:r>
      <w:r w:rsidRPr="007269C0">
        <w:rPr>
          <w:rFonts w:ascii="Times New Roman" w:hAnsi="Times New Roman"/>
          <w:lang w:val="id-ID"/>
        </w:rPr>
        <w:t xml:space="preserve">, faktor-faktor tersebut mempengaruhi tingkat </w:t>
      </w:r>
      <w:r w:rsidRPr="00665D3E">
        <w:rPr>
          <w:rFonts w:ascii="Times New Roman" w:hAnsi="Times New Roman"/>
          <w:i/>
          <w:iCs/>
          <w:lang w:val="id-ID"/>
        </w:rPr>
        <w:t>work engagement</w:t>
      </w:r>
      <w:r w:rsidRPr="007269C0">
        <w:rPr>
          <w:rFonts w:ascii="Times New Roman" w:hAnsi="Times New Roman"/>
          <w:lang w:val="id-ID"/>
        </w:rPr>
        <w:t xml:space="preserve"> pada karyawan. Menurut Slemp &amp; Bodrick (2014), </w:t>
      </w:r>
      <w:r w:rsidRPr="00665D3E">
        <w:rPr>
          <w:rFonts w:ascii="Times New Roman" w:hAnsi="Times New Roman"/>
          <w:i/>
          <w:iCs/>
          <w:lang w:val="id-ID"/>
        </w:rPr>
        <w:t>job crafting</w:t>
      </w:r>
      <w:r w:rsidRPr="007269C0">
        <w:rPr>
          <w:rFonts w:ascii="Times New Roman" w:hAnsi="Times New Roman"/>
          <w:lang w:val="id-ID"/>
        </w:rPr>
        <w:t xml:space="preserve"> adalah strategi di mana karyawan secara aktif melakukan perubahan baik secara fisik maupun kognitif. </w:t>
      </w:r>
      <w:r w:rsidRPr="00FF569F">
        <w:rPr>
          <w:rFonts w:ascii="Times New Roman" w:hAnsi="Times New Roman"/>
          <w:i/>
          <w:iCs/>
          <w:lang w:val="id-ID"/>
        </w:rPr>
        <w:t>Job crafting</w:t>
      </w:r>
      <w:r w:rsidRPr="007269C0">
        <w:rPr>
          <w:rFonts w:ascii="Times New Roman" w:hAnsi="Times New Roman"/>
          <w:lang w:val="id-ID"/>
        </w:rPr>
        <w:t xml:space="preserve"> adalah proses informal yang berpusat pada membuat perubahan positif. Karyawan melakukan inisiatif selaras dengan kepentingan, nilai, prinsip dan mencapai suatu kepuasan pribadi. </w:t>
      </w:r>
    </w:p>
    <w:p w14:paraId="448EA010" w14:textId="77777777" w:rsidR="007269C0" w:rsidRPr="007269C0" w:rsidRDefault="007269C0" w:rsidP="007269C0">
      <w:pPr>
        <w:spacing w:after="0" w:line="360" w:lineRule="auto"/>
        <w:jc w:val="both"/>
        <w:rPr>
          <w:rFonts w:ascii="Times New Roman" w:hAnsi="Times New Roman"/>
          <w:lang w:val="id-ID"/>
        </w:rPr>
      </w:pPr>
      <w:r w:rsidRPr="007269C0">
        <w:rPr>
          <w:rFonts w:ascii="Times New Roman" w:hAnsi="Times New Roman"/>
          <w:lang w:val="id-ID"/>
        </w:rPr>
        <w:tab/>
        <w:t xml:space="preserve">Melalui penjelasan di atas, peneliti menjelaskan hubungan </w:t>
      </w:r>
      <w:r w:rsidRPr="00FF569F">
        <w:rPr>
          <w:rFonts w:ascii="Times New Roman" w:hAnsi="Times New Roman"/>
          <w:i/>
          <w:iCs/>
          <w:lang w:val="id-ID"/>
        </w:rPr>
        <w:t>work engagement</w:t>
      </w:r>
      <w:r w:rsidRPr="007269C0">
        <w:rPr>
          <w:rFonts w:ascii="Times New Roman" w:hAnsi="Times New Roman"/>
          <w:lang w:val="id-ID"/>
        </w:rPr>
        <w:t xml:space="preserve"> berdasarkan aspek </w:t>
      </w:r>
      <w:r w:rsidRPr="00FF569F">
        <w:rPr>
          <w:rFonts w:ascii="Times New Roman" w:hAnsi="Times New Roman"/>
          <w:i/>
          <w:iCs/>
          <w:lang w:val="id-ID"/>
        </w:rPr>
        <w:t>job crafting</w:t>
      </w:r>
      <w:r w:rsidRPr="007269C0">
        <w:rPr>
          <w:rFonts w:ascii="Times New Roman" w:hAnsi="Times New Roman"/>
          <w:lang w:val="id-ID"/>
        </w:rPr>
        <w:t xml:space="preserve"> menurut Tims, Bakker dan Derks (2012), yaitu </w:t>
      </w:r>
      <w:r w:rsidRPr="00FF569F">
        <w:rPr>
          <w:rFonts w:ascii="Times New Roman" w:hAnsi="Times New Roman"/>
          <w:i/>
          <w:iCs/>
          <w:lang w:val="id-ID"/>
        </w:rPr>
        <w:t>increasing structural job resources, increasing social job resources, increasing challenging job demands, dan decreasing hindering job demands.</w:t>
      </w:r>
      <w:r w:rsidRPr="007269C0">
        <w:rPr>
          <w:rFonts w:ascii="Times New Roman" w:hAnsi="Times New Roman"/>
          <w:lang w:val="id-ID"/>
        </w:rPr>
        <w:t xml:space="preserve"> Aspek </w:t>
      </w:r>
      <w:r w:rsidRPr="00FF569F">
        <w:rPr>
          <w:rFonts w:ascii="Times New Roman" w:hAnsi="Times New Roman"/>
          <w:i/>
          <w:iCs/>
          <w:lang w:val="id-ID"/>
        </w:rPr>
        <w:t>increasing structural job resources</w:t>
      </w:r>
      <w:r w:rsidRPr="007269C0">
        <w:rPr>
          <w:rFonts w:ascii="Times New Roman" w:hAnsi="Times New Roman"/>
          <w:lang w:val="id-ID"/>
        </w:rPr>
        <w:t xml:space="preserve"> yaitu mengoptimalkan sumber daya suatu pekerjaan dengan berfokus pada hal-hal atau atribusi yang dianggap karakter utama dari pekerjaan. Seperti profesionalitas, keinginan yang kuat untuk memperoleh pengetahuan baru atau kemampuan mengambil keputusan. Dengan mengoptimalkan sumber daya pekerjaan struktural, individu mampu mencapai pengembangan dan kemajuan dalam pekerjaannya (Tims, Bakker dan Derks, 2012). Ratnaningsih dan Azizah (2018) menyatakan bahwa karyawan yang memiliki keterampilan dalam mengambil keputusan mampu mendorong kemajuan yang positif di tempat karyawan tersebut bekerja, akibatnya karyawan tersebut mampu menumbuhkan </w:t>
      </w:r>
      <w:r w:rsidRPr="00FF569F">
        <w:rPr>
          <w:rFonts w:ascii="Times New Roman" w:hAnsi="Times New Roman"/>
          <w:i/>
          <w:iCs/>
          <w:lang w:val="id-ID"/>
        </w:rPr>
        <w:t xml:space="preserve">work engagement </w:t>
      </w:r>
      <w:r w:rsidRPr="007269C0">
        <w:rPr>
          <w:rFonts w:ascii="Times New Roman" w:hAnsi="Times New Roman"/>
          <w:lang w:val="id-ID"/>
        </w:rPr>
        <w:t xml:space="preserve">yang kuat dengan membuat keputusan yang efektif dan tidak menghambat pekerjaannya. Hal ini sejalan dengan pendapat Jayanti (2022) yang mengemukakan bahwa karyawan yang dapat mengembangkan diri melalui pekerjaannya akan memiliki kemampuan untuk membuat keputusan yang dapat memberi dampak positif bagi tempat kerjanya.  Hal ini diperkuat dengan hasil di lapangan di mana subjek selalu berusaha meningkatkan profesionalitas </w:t>
      </w:r>
      <w:r w:rsidRPr="007269C0">
        <w:rPr>
          <w:rFonts w:ascii="Times New Roman" w:hAnsi="Times New Roman"/>
          <w:lang w:val="id-ID"/>
        </w:rPr>
        <w:lastRenderedPageBreak/>
        <w:t>diri saat melakukan pekerjaan, kemudian subjek sering mencoba mempelajari hal-hal baru di lingkungan kerja yang tentunya akan menyumbang pengalaman dan kompetensi yang baik.</w:t>
      </w:r>
    </w:p>
    <w:p w14:paraId="2E9F5ADC" w14:textId="77777777" w:rsidR="007269C0" w:rsidRPr="007269C0" w:rsidRDefault="007269C0" w:rsidP="007269C0">
      <w:pPr>
        <w:spacing w:after="0" w:line="360" w:lineRule="auto"/>
        <w:jc w:val="both"/>
        <w:rPr>
          <w:rFonts w:ascii="Times New Roman" w:hAnsi="Times New Roman"/>
          <w:lang w:val="id-ID"/>
        </w:rPr>
      </w:pPr>
      <w:r w:rsidRPr="007269C0">
        <w:rPr>
          <w:rFonts w:ascii="Times New Roman" w:hAnsi="Times New Roman"/>
          <w:lang w:val="id-ID"/>
        </w:rPr>
        <w:tab/>
        <w:t xml:space="preserve">Aspek </w:t>
      </w:r>
      <w:r w:rsidRPr="00FF569F">
        <w:rPr>
          <w:rFonts w:ascii="Times New Roman" w:hAnsi="Times New Roman"/>
          <w:i/>
          <w:iCs/>
          <w:lang w:val="id-ID"/>
        </w:rPr>
        <w:t>increasing social job resources</w:t>
      </w:r>
      <w:r w:rsidRPr="007269C0">
        <w:rPr>
          <w:rFonts w:ascii="Times New Roman" w:hAnsi="Times New Roman"/>
          <w:lang w:val="id-ID"/>
        </w:rPr>
        <w:t xml:space="preserve"> yaitu memaksimalkan sumber daya sosial atau hubungan-hubungan yang telah dibangun di lingkungan kerja. Adanya relasi di tempat bekerja dapat memberikan dukungan yang berharga bagi individu, baik untuk memperoleh informasi baru atau dalam menilai pencapaian pribadi. Hal ini sejalan dengan pendapat Stephani (2018) yang mengemukakan bahwa dengan adanya hubungan yang positif di tempat bekerja akan menyumbang dampak positif pula bagi karyawan, hal ini akan memberikan dampak positif pula bagi </w:t>
      </w:r>
      <w:r w:rsidRPr="000D6143">
        <w:rPr>
          <w:rFonts w:ascii="Times New Roman" w:hAnsi="Times New Roman"/>
          <w:i/>
          <w:iCs/>
          <w:lang w:val="id-ID"/>
        </w:rPr>
        <w:t>work engagement</w:t>
      </w:r>
      <w:r w:rsidRPr="007269C0">
        <w:rPr>
          <w:rFonts w:ascii="Times New Roman" w:hAnsi="Times New Roman"/>
          <w:lang w:val="id-ID"/>
        </w:rPr>
        <w:t>. Hal ini diperkuat dengan hasil di lapangan di mana ketika subjek mengalami kesulitan maka subjek meminta atasan atau rekan kerja untuk memberikan arahan, kemudian subjek selalu meminta umpan balik (</w:t>
      </w:r>
      <w:r w:rsidRPr="00FF569F">
        <w:rPr>
          <w:rFonts w:ascii="Times New Roman" w:hAnsi="Times New Roman"/>
          <w:i/>
          <w:iCs/>
          <w:lang w:val="id-ID"/>
        </w:rPr>
        <w:t>feedback</w:t>
      </w:r>
      <w:r w:rsidRPr="007269C0">
        <w:rPr>
          <w:rFonts w:ascii="Times New Roman" w:hAnsi="Times New Roman"/>
          <w:lang w:val="id-ID"/>
        </w:rPr>
        <w:t>) atas hasil kerja yang dilakukan baik pada rekan kerja maupun atasan.</w:t>
      </w:r>
    </w:p>
    <w:p w14:paraId="326D639E" w14:textId="77777777" w:rsidR="007269C0" w:rsidRPr="007269C0" w:rsidRDefault="007269C0" w:rsidP="007269C0">
      <w:pPr>
        <w:spacing w:after="0" w:line="360" w:lineRule="auto"/>
        <w:jc w:val="both"/>
        <w:rPr>
          <w:rFonts w:ascii="Times New Roman" w:hAnsi="Times New Roman"/>
          <w:lang w:val="id-ID"/>
        </w:rPr>
      </w:pPr>
      <w:r w:rsidRPr="007269C0">
        <w:rPr>
          <w:rFonts w:ascii="Times New Roman" w:hAnsi="Times New Roman"/>
          <w:lang w:val="id-ID"/>
        </w:rPr>
        <w:tab/>
        <w:t xml:space="preserve">Aspek </w:t>
      </w:r>
      <w:r w:rsidRPr="00FF569F">
        <w:rPr>
          <w:rFonts w:ascii="Times New Roman" w:hAnsi="Times New Roman"/>
          <w:i/>
          <w:iCs/>
          <w:lang w:val="id-ID"/>
        </w:rPr>
        <w:t>increasing challenging job demands</w:t>
      </w:r>
      <w:r w:rsidRPr="007269C0">
        <w:rPr>
          <w:rFonts w:ascii="Times New Roman" w:hAnsi="Times New Roman"/>
          <w:lang w:val="id-ID"/>
        </w:rPr>
        <w:t xml:space="preserve"> yaitu adanya sebuah tantangan yang mengharuskan seorang individu mengerahkan usaha ekstra untuk menyelesaikannya (Tims, Bakker dan Derks, 2012). Stephani (2018) menjelaskan bahwa ketika karyawan secara individu mengambil kepemilikan atas sebuah tantangan dan melakukan upaya untuk menyelesaikannya, hal tersebut dapat dilihat sebagai indikasi </w:t>
      </w:r>
      <w:r w:rsidRPr="00FF569F">
        <w:rPr>
          <w:rFonts w:ascii="Times New Roman" w:hAnsi="Times New Roman"/>
          <w:i/>
          <w:iCs/>
          <w:lang w:val="id-ID"/>
        </w:rPr>
        <w:t>work engagement</w:t>
      </w:r>
      <w:r w:rsidRPr="007269C0">
        <w:rPr>
          <w:rFonts w:ascii="Times New Roman" w:hAnsi="Times New Roman"/>
          <w:lang w:val="id-ID"/>
        </w:rPr>
        <w:t xml:space="preserve"> dari karyawan tersebut, sehingga dapat menumbuhkan </w:t>
      </w:r>
      <w:r w:rsidRPr="00FF569F">
        <w:rPr>
          <w:rFonts w:ascii="Times New Roman" w:hAnsi="Times New Roman"/>
          <w:i/>
          <w:iCs/>
          <w:lang w:val="id-ID"/>
        </w:rPr>
        <w:t>work engagement</w:t>
      </w:r>
      <w:r w:rsidRPr="007269C0">
        <w:rPr>
          <w:rFonts w:ascii="Times New Roman" w:hAnsi="Times New Roman"/>
          <w:lang w:val="id-ID"/>
        </w:rPr>
        <w:t>. Hal demikian dapat dicapai dengan penerapan strategi yang mendorong upaya, ketenangan, dan emosi yang menyenangkan di antara karyawan, sehingga memungkinkan karyawan untuk memenuhi tanggung jawab pekerjaannya dengan baik. Hal ini diperkuat dengan hasil di lapangan di mana subjek memastikan pekerjaan yang dilakukan tidak memberikan tekanan secara emosi, subjek juga mengurangi interaksi dengan individu yang memberikan dampak buruk secara emosional, kemudian subjek mencari cara atau langkah-langkah agar pekerjaan yang dilakukan tidak membosankan.</w:t>
      </w:r>
    </w:p>
    <w:p w14:paraId="299378FF" w14:textId="77777777" w:rsidR="007269C0" w:rsidRPr="007269C0" w:rsidRDefault="007269C0" w:rsidP="007269C0">
      <w:pPr>
        <w:spacing w:after="0" w:line="360" w:lineRule="auto"/>
        <w:jc w:val="both"/>
        <w:rPr>
          <w:rFonts w:ascii="Times New Roman" w:hAnsi="Times New Roman"/>
          <w:lang w:val="id-ID"/>
        </w:rPr>
      </w:pPr>
      <w:r w:rsidRPr="007269C0">
        <w:rPr>
          <w:rFonts w:ascii="Times New Roman" w:hAnsi="Times New Roman"/>
          <w:lang w:val="id-ID"/>
        </w:rPr>
        <w:tab/>
        <w:t xml:space="preserve">Aspek </w:t>
      </w:r>
      <w:r w:rsidRPr="00FF569F">
        <w:rPr>
          <w:rFonts w:ascii="Times New Roman" w:hAnsi="Times New Roman"/>
          <w:i/>
          <w:iCs/>
          <w:lang w:val="id-ID"/>
        </w:rPr>
        <w:t>decreasing hindering job demands</w:t>
      </w:r>
      <w:r w:rsidRPr="007269C0">
        <w:rPr>
          <w:rFonts w:ascii="Times New Roman" w:hAnsi="Times New Roman"/>
          <w:lang w:val="id-ID"/>
        </w:rPr>
        <w:t xml:space="preserve"> yaitu tindakan yang dilakukan individu untuk menghindari proses dalam pengambilan keputusan yang sulit, mengurangi kemungkinan beban kerja yang berlebihan, dan meminimalisir interaksi atau kontak dengan individu yang bermasalah (Tims, Bakker dan Derks, 2012). Tims. Bakker dan Derks (2012) menjelaskan bahwa individu dapat secara proaktif mengurangi tuntutan pekerjaan ketika individu menganggap bahwa tuntutan pekerjaannya terlalu tinggi. Ratnaningsih dan Azizah (2018) menyatakan bahwa karyawan dapat mengurangi adanya hal yang sulit dan berpotensi menjadi masalah dengan cara aktif menerapkan strategi ataupun rencana yang efektif bagi individu tersebut, dengan demikian karyawan dapat berhasil menangani segala tuntutan meskipun tuntutan tersebut sangat tinggi, hal ini tentunya berdampak positif terhadap </w:t>
      </w:r>
      <w:r w:rsidRPr="00FF569F">
        <w:rPr>
          <w:rFonts w:ascii="Times New Roman" w:hAnsi="Times New Roman"/>
          <w:i/>
          <w:iCs/>
          <w:lang w:val="id-ID"/>
        </w:rPr>
        <w:t>work engagement</w:t>
      </w:r>
      <w:r w:rsidRPr="007269C0">
        <w:rPr>
          <w:rFonts w:ascii="Times New Roman" w:hAnsi="Times New Roman"/>
          <w:lang w:val="id-ID"/>
        </w:rPr>
        <w:t xml:space="preserve"> (Ratnaningsih dan Azizah, 2018). Hal ini diperkuat dengan hasil di lapangan di mana subjek memastikan pekerjaan yang dilakukan tidak menjadi </w:t>
      </w:r>
      <w:r w:rsidRPr="007269C0">
        <w:rPr>
          <w:rFonts w:ascii="Times New Roman" w:hAnsi="Times New Roman"/>
          <w:lang w:val="id-ID"/>
        </w:rPr>
        <w:lastRenderedPageBreak/>
        <w:t>beban yang berlebihan atau menyebabkan kesulitan bagi diri sendiri, sehingga mampu mengelola pekerjaan dengan baik dan efektif. Kemudian subjek tidak memaksakan diri dalam melakukan atau menyelesaikan pekerjaan yang tentunya akan berdampak pada kesehatan subjek jika terlalu memaksakan, sehingga subjek dapat memastikan bahwa pekerjaan yang dilakukan tidak menyita atau membawa kerugian pada kehidupan pribadinya.</w:t>
      </w:r>
    </w:p>
    <w:p w14:paraId="199584E3" w14:textId="77777777" w:rsidR="007269C0" w:rsidRPr="00FF569F" w:rsidRDefault="007269C0" w:rsidP="007269C0">
      <w:pPr>
        <w:spacing w:after="0" w:line="360" w:lineRule="auto"/>
        <w:jc w:val="both"/>
        <w:rPr>
          <w:rFonts w:ascii="Times New Roman" w:hAnsi="Times New Roman"/>
          <w:i/>
          <w:iCs/>
          <w:lang w:val="id-ID"/>
        </w:rPr>
      </w:pPr>
      <w:r w:rsidRPr="007269C0">
        <w:rPr>
          <w:rFonts w:ascii="Times New Roman" w:hAnsi="Times New Roman"/>
          <w:lang w:val="id-ID"/>
        </w:rPr>
        <w:tab/>
        <w:t xml:space="preserve">Berdasarkan beberapa uraian di atas menunjukkan bahwa </w:t>
      </w:r>
      <w:r w:rsidRPr="00FF569F">
        <w:rPr>
          <w:rFonts w:ascii="Times New Roman" w:hAnsi="Times New Roman"/>
          <w:i/>
          <w:iCs/>
          <w:lang w:val="id-ID"/>
        </w:rPr>
        <w:t>job crafting</w:t>
      </w:r>
      <w:r w:rsidRPr="007269C0">
        <w:rPr>
          <w:rFonts w:ascii="Times New Roman" w:hAnsi="Times New Roman"/>
          <w:lang w:val="id-ID"/>
        </w:rPr>
        <w:t xml:space="preserve"> setiap aspeknya yaitu </w:t>
      </w:r>
      <w:r w:rsidRPr="00FF569F">
        <w:rPr>
          <w:rFonts w:ascii="Times New Roman" w:hAnsi="Times New Roman"/>
          <w:i/>
          <w:iCs/>
          <w:lang w:val="id-ID"/>
        </w:rPr>
        <w:t xml:space="preserve">increasing structural job resources, increasing social job resources, increasing challenging job demands, </w:t>
      </w:r>
      <w:r w:rsidRPr="00FF569F">
        <w:rPr>
          <w:rFonts w:ascii="Times New Roman" w:hAnsi="Times New Roman"/>
          <w:lang w:val="id-ID"/>
        </w:rPr>
        <w:t>dan</w:t>
      </w:r>
      <w:r w:rsidRPr="00FF569F">
        <w:rPr>
          <w:rFonts w:ascii="Times New Roman" w:hAnsi="Times New Roman"/>
          <w:i/>
          <w:iCs/>
          <w:lang w:val="id-ID"/>
        </w:rPr>
        <w:t xml:space="preserve"> decreasing hindering job demands</w:t>
      </w:r>
      <w:r w:rsidRPr="007269C0">
        <w:rPr>
          <w:rFonts w:ascii="Times New Roman" w:hAnsi="Times New Roman"/>
          <w:lang w:val="id-ID"/>
        </w:rPr>
        <w:t xml:space="preserve"> memiliki hubungan yang dapat mempengaruhi </w:t>
      </w:r>
      <w:r w:rsidRPr="00FF569F">
        <w:rPr>
          <w:rFonts w:ascii="Times New Roman" w:hAnsi="Times New Roman"/>
          <w:i/>
          <w:iCs/>
          <w:lang w:val="id-ID"/>
        </w:rPr>
        <w:t>work engagement</w:t>
      </w:r>
      <w:r w:rsidRPr="007269C0">
        <w:rPr>
          <w:rFonts w:ascii="Times New Roman" w:hAnsi="Times New Roman"/>
          <w:lang w:val="id-ID"/>
        </w:rPr>
        <w:t xml:space="preserve"> pada karyawan. Karyawan yang memiliki tingkat kemampuan melakukan </w:t>
      </w:r>
      <w:r w:rsidRPr="00FF569F">
        <w:rPr>
          <w:rFonts w:ascii="Times New Roman" w:hAnsi="Times New Roman"/>
          <w:i/>
          <w:iCs/>
          <w:lang w:val="id-ID"/>
        </w:rPr>
        <w:t>job crafting</w:t>
      </w:r>
      <w:r w:rsidRPr="007269C0">
        <w:rPr>
          <w:rFonts w:ascii="Times New Roman" w:hAnsi="Times New Roman"/>
          <w:lang w:val="id-ID"/>
        </w:rPr>
        <w:t xml:space="preserve"> yang tinggi ditempat kerja akan merasa memiliki </w:t>
      </w:r>
      <w:r w:rsidRPr="00FF569F">
        <w:rPr>
          <w:rFonts w:ascii="Times New Roman" w:hAnsi="Times New Roman"/>
          <w:i/>
          <w:iCs/>
          <w:lang w:val="id-ID"/>
        </w:rPr>
        <w:t>work engagement</w:t>
      </w:r>
      <w:r w:rsidRPr="007269C0">
        <w:rPr>
          <w:rFonts w:ascii="Times New Roman" w:hAnsi="Times New Roman"/>
          <w:lang w:val="id-ID"/>
        </w:rPr>
        <w:t xml:space="preserve"> yang tinggi (Stephani, 2018). Selain itu </w:t>
      </w:r>
      <w:r w:rsidRPr="00FF569F">
        <w:rPr>
          <w:rFonts w:ascii="Times New Roman" w:hAnsi="Times New Roman"/>
          <w:i/>
          <w:iCs/>
          <w:lang w:val="id-ID"/>
        </w:rPr>
        <w:t>job crafting</w:t>
      </w:r>
      <w:r w:rsidRPr="007269C0">
        <w:rPr>
          <w:rFonts w:ascii="Times New Roman" w:hAnsi="Times New Roman"/>
          <w:lang w:val="id-ID"/>
        </w:rPr>
        <w:t xml:space="preserve"> yang dilakukan karyawan dalam meningkatkan sumber daya pekerjaan, mengurangi tuntutan pekerjaan yang menghambat, dan meningkatkan aspek pekerjaan yang menantang, akan mengarah pada </w:t>
      </w:r>
      <w:r w:rsidRPr="00FF569F">
        <w:rPr>
          <w:rFonts w:ascii="Times New Roman" w:hAnsi="Times New Roman"/>
          <w:i/>
          <w:iCs/>
          <w:lang w:val="id-ID"/>
        </w:rPr>
        <w:t>work engagement</w:t>
      </w:r>
      <w:r w:rsidRPr="007269C0">
        <w:rPr>
          <w:rFonts w:ascii="Times New Roman" w:hAnsi="Times New Roman"/>
          <w:lang w:val="id-ID"/>
        </w:rPr>
        <w:t xml:space="preserve"> (Bakker, Tims dan Deriks, 2012). Oleh karena itu, </w:t>
      </w:r>
      <w:r w:rsidRPr="00FF569F">
        <w:rPr>
          <w:rFonts w:ascii="Times New Roman" w:hAnsi="Times New Roman"/>
          <w:i/>
          <w:iCs/>
          <w:lang w:val="id-ID"/>
        </w:rPr>
        <w:t>job crafting</w:t>
      </w:r>
      <w:r w:rsidRPr="007269C0">
        <w:rPr>
          <w:rFonts w:ascii="Times New Roman" w:hAnsi="Times New Roman"/>
          <w:lang w:val="id-ID"/>
        </w:rPr>
        <w:t xml:space="preserve"> penting dalam meningkatkan </w:t>
      </w:r>
      <w:r w:rsidRPr="00FF569F">
        <w:rPr>
          <w:rFonts w:ascii="Times New Roman" w:hAnsi="Times New Roman"/>
          <w:i/>
          <w:iCs/>
          <w:lang w:val="id-ID"/>
        </w:rPr>
        <w:t>work engegement</w:t>
      </w:r>
      <w:r w:rsidRPr="007269C0">
        <w:rPr>
          <w:rFonts w:ascii="Times New Roman" w:hAnsi="Times New Roman"/>
          <w:lang w:val="id-ID"/>
        </w:rPr>
        <w:t xml:space="preserve"> pada karyawan. Peran penting tersebut pada penelitian ini menunjukkan bahwa besarnya sumbangan efektif </w:t>
      </w:r>
      <w:r w:rsidRPr="00FF569F">
        <w:rPr>
          <w:rFonts w:ascii="Times New Roman" w:hAnsi="Times New Roman"/>
          <w:i/>
          <w:iCs/>
          <w:lang w:val="id-ID"/>
        </w:rPr>
        <w:t>job crafting</w:t>
      </w:r>
      <w:r w:rsidRPr="007269C0">
        <w:rPr>
          <w:rFonts w:ascii="Times New Roman" w:hAnsi="Times New Roman"/>
          <w:lang w:val="id-ID"/>
        </w:rPr>
        <w:t xml:space="preserve"> terhadap </w:t>
      </w:r>
      <w:r w:rsidRPr="00FF569F">
        <w:rPr>
          <w:rFonts w:ascii="Times New Roman" w:hAnsi="Times New Roman"/>
          <w:i/>
          <w:iCs/>
          <w:lang w:val="id-ID"/>
        </w:rPr>
        <w:t>work engagement</w:t>
      </w:r>
      <w:r w:rsidRPr="007269C0">
        <w:rPr>
          <w:rFonts w:ascii="Times New Roman" w:hAnsi="Times New Roman"/>
          <w:lang w:val="id-ID"/>
        </w:rPr>
        <w:t xml:space="preserve"> sebesar 55,8% sedangkan sisanya 44,2% dipengaruhi oleh faktor lain yaitu </w:t>
      </w:r>
      <w:r w:rsidRPr="00FF569F">
        <w:rPr>
          <w:rFonts w:ascii="Times New Roman" w:hAnsi="Times New Roman"/>
          <w:i/>
          <w:iCs/>
          <w:lang w:val="id-ID"/>
        </w:rPr>
        <w:t xml:space="preserve">job demands </w:t>
      </w:r>
      <w:r w:rsidRPr="00FF569F">
        <w:rPr>
          <w:rFonts w:ascii="Times New Roman" w:hAnsi="Times New Roman"/>
          <w:lang w:val="id-ID"/>
        </w:rPr>
        <w:t>seperti</w:t>
      </w:r>
      <w:r w:rsidRPr="00FF569F">
        <w:rPr>
          <w:rFonts w:ascii="Times New Roman" w:hAnsi="Times New Roman"/>
          <w:i/>
          <w:iCs/>
          <w:lang w:val="id-ID"/>
        </w:rPr>
        <w:t xml:space="preserve"> autonomy, performance feedback, </w:t>
      </w:r>
      <w:r w:rsidRPr="00FF569F">
        <w:rPr>
          <w:rFonts w:ascii="Times New Roman" w:hAnsi="Times New Roman"/>
          <w:lang w:val="id-ID"/>
        </w:rPr>
        <w:t>dan</w:t>
      </w:r>
      <w:r w:rsidRPr="00FF569F">
        <w:rPr>
          <w:rFonts w:ascii="Times New Roman" w:hAnsi="Times New Roman"/>
          <w:i/>
          <w:iCs/>
          <w:lang w:val="id-ID"/>
        </w:rPr>
        <w:t xml:space="preserve"> supervisory coaching, </w:t>
      </w:r>
      <w:r w:rsidRPr="00FF569F">
        <w:rPr>
          <w:rFonts w:ascii="Times New Roman" w:hAnsi="Times New Roman"/>
          <w:lang w:val="id-ID"/>
        </w:rPr>
        <w:t>atau</w:t>
      </w:r>
      <w:r w:rsidRPr="00FF569F">
        <w:rPr>
          <w:rFonts w:ascii="Times New Roman" w:hAnsi="Times New Roman"/>
          <w:i/>
          <w:iCs/>
          <w:lang w:val="id-ID"/>
        </w:rPr>
        <w:t xml:space="preserve"> job resources </w:t>
      </w:r>
      <w:r w:rsidRPr="00FF569F">
        <w:rPr>
          <w:rFonts w:ascii="Times New Roman" w:hAnsi="Times New Roman"/>
          <w:lang w:val="id-ID"/>
        </w:rPr>
        <w:t>seperti</w:t>
      </w:r>
      <w:r w:rsidRPr="00FF569F">
        <w:rPr>
          <w:rFonts w:ascii="Times New Roman" w:hAnsi="Times New Roman"/>
          <w:i/>
          <w:iCs/>
          <w:lang w:val="id-ID"/>
        </w:rPr>
        <w:t xml:space="preserve"> work overload </w:t>
      </w:r>
      <w:r w:rsidRPr="00FF569F">
        <w:rPr>
          <w:rFonts w:ascii="Times New Roman" w:hAnsi="Times New Roman"/>
          <w:lang w:val="id-ID"/>
        </w:rPr>
        <w:t>dan</w:t>
      </w:r>
      <w:r w:rsidRPr="00FF569F">
        <w:rPr>
          <w:rFonts w:ascii="Times New Roman" w:hAnsi="Times New Roman"/>
          <w:i/>
          <w:iCs/>
          <w:lang w:val="id-ID"/>
        </w:rPr>
        <w:t xml:space="preserve"> emotional demands.</w:t>
      </w:r>
    </w:p>
    <w:p w14:paraId="50328DC0" w14:textId="77777777" w:rsidR="007269C0" w:rsidRDefault="007269C0" w:rsidP="00F31C72">
      <w:pPr>
        <w:spacing w:after="0" w:line="360" w:lineRule="auto"/>
        <w:jc w:val="both"/>
        <w:rPr>
          <w:rFonts w:ascii="Times New Roman" w:hAnsi="Times New Roman"/>
          <w:lang w:val="id-ID"/>
        </w:rPr>
      </w:pPr>
      <w:r w:rsidRPr="007269C0">
        <w:rPr>
          <w:rFonts w:ascii="Times New Roman" w:hAnsi="Times New Roman"/>
          <w:lang w:val="id-ID"/>
        </w:rPr>
        <w:tab/>
        <w:t xml:space="preserve">Hambatan penelitian ini adalah pada proses penyebaran skala, peneliti hanya menyebarkan skala secara </w:t>
      </w:r>
      <w:r w:rsidRPr="00164770">
        <w:rPr>
          <w:rFonts w:ascii="Times New Roman" w:hAnsi="Times New Roman"/>
          <w:i/>
          <w:iCs/>
          <w:lang w:val="id-ID"/>
        </w:rPr>
        <w:t>offline</w:t>
      </w:r>
      <w:r w:rsidRPr="007269C0">
        <w:rPr>
          <w:rFonts w:ascii="Times New Roman" w:hAnsi="Times New Roman"/>
          <w:lang w:val="id-ID"/>
        </w:rPr>
        <w:t xml:space="preserve"> yang dititipkan melalui HRD PT.X. Peneliti mengalami hambatan yaitu HRD yang sulit dihubungi, hal ini menghambat proses penelitian karena peneliti harus menunggu kabar dari beliau. Selain itu banyak karyawan sedang cuti lebaran sehingga pengerjaan kuesioner tidak dilakukan dengan segera, namun menunggu hingga kondisi kerja kembali normal sehingga cukup memakan waktu. Selain itu, peneliti tidak bisa memastikan apakah karyawan mengisi kuisioner dengan jujur, sesuai kondisi, ataupun dengan sungguh-sungguh. Hal tersebut sangat mungkin terjadi ketika subjek mengisi skala saat jam istirahat subjek terburu-buru mengisi skala karena ingin segera beristirahat sehingga hal ini memungkinkan subjek mengisi skala kurang berkonsentrasi lebih dalam lagi dengan keadaan yang sebenarnya.</w:t>
      </w:r>
    </w:p>
    <w:p w14:paraId="22137CA3" w14:textId="77777777" w:rsidR="007269C0" w:rsidRDefault="007269C0" w:rsidP="00F31C72">
      <w:pPr>
        <w:spacing w:after="0" w:line="360" w:lineRule="auto"/>
        <w:jc w:val="both"/>
        <w:rPr>
          <w:rFonts w:ascii="Times New Roman" w:hAnsi="Times New Roman"/>
          <w:lang w:val="id-ID"/>
        </w:rPr>
      </w:pPr>
    </w:p>
    <w:p w14:paraId="4F1368ED" w14:textId="3E74CE19" w:rsidR="00F31C72" w:rsidRPr="007269C0" w:rsidRDefault="008D4076" w:rsidP="00F31C72">
      <w:pPr>
        <w:spacing w:after="0" w:line="360" w:lineRule="auto"/>
        <w:jc w:val="both"/>
        <w:rPr>
          <w:rFonts w:ascii="Times New Roman" w:hAnsi="Times New Roman"/>
          <w:lang w:val="id-ID"/>
        </w:rPr>
      </w:pPr>
      <w:r w:rsidRPr="00E72AD7">
        <w:rPr>
          <w:rFonts w:ascii="Times New Roman" w:hAnsi="Times New Roman"/>
          <w:b/>
        </w:rPr>
        <w:t xml:space="preserve">KESIMPULAN </w:t>
      </w:r>
    </w:p>
    <w:p w14:paraId="1DF110AE" w14:textId="36AD19E0" w:rsidR="005E3553" w:rsidRPr="00F31C72" w:rsidRDefault="00F31C72" w:rsidP="00A47F48">
      <w:pPr>
        <w:spacing w:after="0" w:line="360" w:lineRule="auto"/>
        <w:jc w:val="both"/>
        <w:rPr>
          <w:rFonts w:ascii="Times New Roman" w:hAnsi="Times New Roman"/>
          <w:lang w:val="id-ID"/>
        </w:rPr>
      </w:pPr>
      <w:r>
        <w:rPr>
          <w:rFonts w:ascii="Times New Roman" w:hAnsi="Times New Roman"/>
          <w:b/>
        </w:rPr>
        <w:tab/>
      </w:r>
      <w:r w:rsidR="005E3553" w:rsidRPr="00E72AD7">
        <w:rPr>
          <w:rFonts w:ascii="Times New Roman" w:hAnsi="Times New Roman"/>
        </w:rPr>
        <w:t xml:space="preserve">Berdasarkan hasil penelitian dan pembahasan dapat disimpulkan bahwa terdapat hubungan yang positif antara </w:t>
      </w:r>
      <w:r w:rsidR="005E3553" w:rsidRPr="00E72AD7">
        <w:rPr>
          <w:rFonts w:ascii="Times New Roman" w:hAnsi="Times New Roman"/>
          <w:i/>
          <w:iCs/>
        </w:rPr>
        <w:t xml:space="preserve">job crafting </w:t>
      </w:r>
      <w:r w:rsidR="005E3553" w:rsidRPr="00E72AD7">
        <w:rPr>
          <w:rFonts w:ascii="Times New Roman" w:hAnsi="Times New Roman"/>
        </w:rPr>
        <w:t>dengan</w:t>
      </w:r>
      <w:r w:rsidR="005E3553" w:rsidRPr="00E72AD7">
        <w:rPr>
          <w:rFonts w:ascii="Times New Roman" w:hAnsi="Times New Roman"/>
          <w:i/>
          <w:iCs/>
        </w:rPr>
        <w:t xml:space="preserve"> work engagement</w:t>
      </w:r>
      <w:r w:rsidR="005E3553" w:rsidRPr="00E72AD7">
        <w:rPr>
          <w:rFonts w:ascii="Times New Roman" w:hAnsi="Times New Roman"/>
        </w:rPr>
        <w:t xml:space="preserve"> pada karyawan milenial PT.X. Artinya semakin tinggi </w:t>
      </w:r>
      <w:r w:rsidR="005E3553" w:rsidRPr="00E72AD7">
        <w:rPr>
          <w:rFonts w:ascii="Times New Roman" w:hAnsi="Times New Roman"/>
          <w:i/>
          <w:iCs/>
        </w:rPr>
        <w:t xml:space="preserve">job crafitng </w:t>
      </w:r>
      <w:r w:rsidR="005E3553" w:rsidRPr="00E72AD7">
        <w:rPr>
          <w:rFonts w:ascii="Times New Roman" w:hAnsi="Times New Roman"/>
        </w:rPr>
        <w:t>maka semakin</w:t>
      </w:r>
      <w:r w:rsidR="005E3553" w:rsidRPr="00E72AD7">
        <w:rPr>
          <w:rFonts w:ascii="Times New Roman" w:hAnsi="Times New Roman"/>
          <w:i/>
          <w:iCs/>
        </w:rPr>
        <w:t xml:space="preserve"> </w:t>
      </w:r>
      <w:r w:rsidR="005E3553" w:rsidRPr="00E72AD7">
        <w:rPr>
          <w:rFonts w:ascii="Times New Roman" w:hAnsi="Times New Roman"/>
        </w:rPr>
        <w:t>tinggi</w:t>
      </w:r>
      <w:r w:rsidR="005E3553" w:rsidRPr="00E72AD7">
        <w:rPr>
          <w:rFonts w:ascii="Times New Roman" w:hAnsi="Times New Roman"/>
          <w:i/>
          <w:iCs/>
        </w:rPr>
        <w:t xml:space="preserve"> work engagement</w:t>
      </w:r>
      <w:r w:rsidR="005E3553" w:rsidRPr="00E72AD7">
        <w:rPr>
          <w:rFonts w:ascii="Times New Roman" w:hAnsi="Times New Roman"/>
        </w:rPr>
        <w:t xml:space="preserve">. Sebaliknya, semakin rendah </w:t>
      </w:r>
      <w:r w:rsidR="005E3553" w:rsidRPr="00E72AD7">
        <w:rPr>
          <w:rFonts w:ascii="Times New Roman" w:hAnsi="Times New Roman"/>
          <w:i/>
          <w:iCs/>
        </w:rPr>
        <w:t>job crafting</w:t>
      </w:r>
      <w:r w:rsidR="005E3553" w:rsidRPr="00E72AD7">
        <w:rPr>
          <w:rFonts w:ascii="Times New Roman" w:hAnsi="Times New Roman"/>
        </w:rPr>
        <w:t xml:space="preserve"> maka semakin rendah </w:t>
      </w:r>
      <w:r w:rsidR="005E3553" w:rsidRPr="00E72AD7">
        <w:rPr>
          <w:rFonts w:ascii="Times New Roman" w:hAnsi="Times New Roman"/>
          <w:i/>
          <w:iCs/>
        </w:rPr>
        <w:t>work engagement</w:t>
      </w:r>
      <w:r w:rsidR="005E3553" w:rsidRPr="00E72AD7">
        <w:rPr>
          <w:rFonts w:ascii="Times New Roman" w:hAnsi="Times New Roman"/>
        </w:rPr>
        <w:t xml:space="preserve"> pada karyawan. Sedangkan dari hasil kategorisasi dapat diketahui bahwa sebagian besar karyawan milenial PT.X memiliki </w:t>
      </w:r>
      <w:r w:rsidR="005E3553" w:rsidRPr="00E72AD7">
        <w:rPr>
          <w:rFonts w:ascii="Times New Roman" w:hAnsi="Times New Roman"/>
        </w:rPr>
        <w:lastRenderedPageBreak/>
        <w:t xml:space="preserve">job </w:t>
      </w:r>
      <w:r w:rsidR="005E3553" w:rsidRPr="00E72AD7">
        <w:rPr>
          <w:rFonts w:ascii="Times New Roman" w:hAnsi="Times New Roman"/>
          <w:i/>
          <w:iCs/>
        </w:rPr>
        <w:t xml:space="preserve">crafting </w:t>
      </w:r>
      <w:r w:rsidR="005E3553" w:rsidRPr="00E72AD7">
        <w:rPr>
          <w:rFonts w:ascii="Times New Roman" w:hAnsi="Times New Roman"/>
        </w:rPr>
        <w:t>dan</w:t>
      </w:r>
      <w:r w:rsidR="005E3553" w:rsidRPr="00E72AD7">
        <w:rPr>
          <w:rFonts w:ascii="Times New Roman" w:hAnsi="Times New Roman"/>
          <w:i/>
          <w:iCs/>
        </w:rPr>
        <w:t xml:space="preserve"> work</w:t>
      </w:r>
      <w:r w:rsidR="005E3553" w:rsidRPr="00E72AD7">
        <w:rPr>
          <w:rFonts w:ascii="Times New Roman" w:hAnsi="Times New Roman"/>
        </w:rPr>
        <w:t xml:space="preserve"> </w:t>
      </w:r>
      <w:r w:rsidR="005E3553" w:rsidRPr="00E72AD7">
        <w:rPr>
          <w:rFonts w:ascii="Times New Roman" w:hAnsi="Times New Roman"/>
          <w:i/>
          <w:iCs/>
        </w:rPr>
        <w:t>engagement</w:t>
      </w:r>
      <w:r w:rsidR="005E3553" w:rsidRPr="00E72AD7">
        <w:rPr>
          <w:rFonts w:ascii="Times New Roman" w:hAnsi="Times New Roman"/>
        </w:rPr>
        <w:t xml:space="preserve"> yang cenderung cukup. Hasil penelitian ini menunjukkan bahwa variabel </w:t>
      </w:r>
      <w:r w:rsidR="005E3553" w:rsidRPr="00E72AD7">
        <w:rPr>
          <w:rFonts w:ascii="Times New Roman" w:hAnsi="Times New Roman"/>
          <w:i/>
          <w:iCs/>
        </w:rPr>
        <w:t>job crafting</w:t>
      </w:r>
      <w:r w:rsidR="005E3553" w:rsidRPr="00E72AD7">
        <w:rPr>
          <w:rFonts w:ascii="Times New Roman" w:hAnsi="Times New Roman"/>
        </w:rPr>
        <w:t xml:space="preserve"> memiliki kontribusi terhadap </w:t>
      </w:r>
      <w:r w:rsidR="005E3553" w:rsidRPr="00E72AD7">
        <w:rPr>
          <w:rFonts w:ascii="Times New Roman" w:hAnsi="Times New Roman"/>
          <w:i/>
          <w:iCs/>
        </w:rPr>
        <w:t>work engagement</w:t>
      </w:r>
      <w:r w:rsidR="005E3553" w:rsidRPr="00E72AD7">
        <w:rPr>
          <w:rFonts w:ascii="Times New Roman" w:hAnsi="Times New Roman"/>
        </w:rPr>
        <w:t xml:space="preserve"> dan sisanya dipengaruhi oleh faktor lain yaitu </w:t>
      </w:r>
      <w:r w:rsidR="005E3553" w:rsidRPr="00E72AD7">
        <w:rPr>
          <w:rFonts w:ascii="Times New Roman" w:hAnsi="Times New Roman"/>
          <w:i/>
          <w:iCs/>
        </w:rPr>
        <w:t xml:space="preserve">job demands </w:t>
      </w:r>
      <w:r w:rsidR="005E3553" w:rsidRPr="00E72AD7">
        <w:rPr>
          <w:rFonts w:ascii="Times New Roman" w:hAnsi="Times New Roman"/>
        </w:rPr>
        <w:t>dan</w:t>
      </w:r>
      <w:r w:rsidR="005E3553" w:rsidRPr="00E72AD7">
        <w:rPr>
          <w:rFonts w:ascii="Times New Roman" w:hAnsi="Times New Roman"/>
          <w:i/>
          <w:iCs/>
        </w:rPr>
        <w:t xml:space="preserve"> job resource</w:t>
      </w:r>
    </w:p>
    <w:p w14:paraId="23751795" w14:textId="77777777" w:rsidR="008D4076" w:rsidRPr="00E72AD7" w:rsidRDefault="008D4076" w:rsidP="00E72AD7">
      <w:pPr>
        <w:spacing w:after="0" w:line="360" w:lineRule="auto"/>
        <w:jc w:val="both"/>
        <w:rPr>
          <w:rFonts w:ascii="Times New Roman" w:hAnsi="Times New Roman"/>
          <w:b/>
          <w:lang w:val="id-ID"/>
        </w:rPr>
      </w:pPr>
    </w:p>
    <w:p w14:paraId="5E16872B" w14:textId="32EEFBED" w:rsidR="008D4076" w:rsidRDefault="008D4076" w:rsidP="00E72AD7">
      <w:pPr>
        <w:spacing w:after="0" w:line="360" w:lineRule="auto"/>
        <w:jc w:val="both"/>
        <w:rPr>
          <w:rFonts w:ascii="Times New Roman" w:hAnsi="Times New Roman"/>
          <w:b/>
        </w:rPr>
      </w:pPr>
      <w:r w:rsidRPr="00E72AD7">
        <w:rPr>
          <w:rFonts w:ascii="Times New Roman" w:hAnsi="Times New Roman"/>
          <w:b/>
        </w:rPr>
        <w:t>DAFTAR PUSTAKA</w:t>
      </w:r>
    </w:p>
    <w:p w14:paraId="589186BE"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Aldrin, Neil; Merdiaty, Netty; Travlos, Antonios K. (2019). Effect of job crafting on work engagement with mindfulness as a mediator. Cogent Psychology, 6(1), –. doi:10.1080/23311908.2019.1684421.</w:t>
      </w:r>
    </w:p>
    <w:p w14:paraId="61EB05F5"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Amy Wrzesniewski and Jane E. Dutton (2001). Crafting a Job: Revisioning Employees as Active Crafters of Their Work. The Academy of Management Review, 26(2), 179–201. doi:10.2307/259118.</w:t>
      </w:r>
    </w:p>
    <w:p w14:paraId="1050672B"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Ansah, A. &amp; Rita, Q. (2019). Effects of Training on Employee Performance in Ga East Hotels, Acta Scientific Paediatrics, 2(7), 02-07. </w:t>
      </w:r>
      <w:hyperlink r:id="rId13" w:history="1">
        <w:r w:rsidRPr="000E6A44">
          <w:rPr>
            <w:rFonts w:ascii="Times New Roman" w:eastAsia="Times New Roman" w:hAnsi="Times New Roman"/>
            <w:color w:val="0000FF"/>
            <w:sz w:val="24"/>
            <w:szCs w:val="24"/>
            <w:u w:val="single"/>
            <w:lang w:eastAsia="en-ID"/>
          </w:rPr>
          <w:t>https://doi.org/10.31080/aspe.2019.02.0091</w:t>
        </w:r>
      </w:hyperlink>
      <w:r w:rsidRPr="000E6A44">
        <w:rPr>
          <w:rFonts w:ascii="Times New Roman" w:eastAsia="Times New Roman" w:hAnsi="Times New Roman"/>
          <w:sz w:val="24"/>
          <w:szCs w:val="24"/>
          <w:lang w:eastAsia="en-ID"/>
        </w:rPr>
        <w:t>.</w:t>
      </w:r>
    </w:p>
    <w:p w14:paraId="779283F5"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Azizah, R., Ratnaningsih, I. Z. (2018). Hubungan antara Job Crafting dengan Keterikatan Kerja Pada Karyawan Generasi Y di Kantor Pusat PT. Bank Bukopin, tbk Jakarta. Jurnal Empati, 7 (2).</w:t>
      </w:r>
    </w:p>
    <w:p w14:paraId="4ADD35B4"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Azwar, S. (2012). Penyusunan Skala Psikologi (Edisi 2). Yogyakarta: Pustaka Pelajar.</w:t>
      </w:r>
    </w:p>
    <w:p w14:paraId="2362233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Bakker, A. B. (2017). Strategic and proactive approaches to work engagement. Organizational Dynamics, 46(2), 67–75. </w:t>
      </w:r>
      <w:hyperlink r:id="rId14" w:history="1">
        <w:r w:rsidRPr="000E6A44">
          <w:rPr>
            <w:rFonts w:ascii="Times New Roman" w:eastAsia="Times New Roman" w:hAnsi="Times New Roman"/>
            <w:color w:val="0000FF"/>
            <w:sz w:val="24"/>
            <w:szCs w:val="24"/>
            <w:u w:val="single"/>
            <w:lang w:eastAsia="en-ID"/>
          </w:rPr>
          <w:t>https://doi.org/10.1016/j.orgdyn.2017.04.002</w:t>
        </w:r>
      </w:hyperlink>
      <w:r w:rsidRPr="000E6A44">
        <w:rPr>
          <w:rFonts w:ascii="Times New Roman" w:eastAsia="Times New Roman" w:hAnsi="Times New Roman"/>
          <w:sz w:val="24"/>
          <w:szCs w:val="24"/>
          <w:lang w:eastAsia="en-ID"/>
        </w:rPr>
        <w:t>.</w:t>
      </w:r>
    </w:p>
    <w:p w14:paraId="06EDD33E"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Bakker, A.B &amp; Leiter, M.P. (2010). Work </w:t>
      </w:r>
      <w:proofErr w:type="gramStart"/>
      <w:r w:rsidRPr="000E6A44">
        <w:rPr>
          <w:rFonts w:ascii="Times New Roman" w:eastAsia="Times New Roman" w:hAnsi="Times New Roman"/>
          <w:sz w:val="24"/>
          <w:szCs w:val="24"/>
          <w:lang w:eastAsia="en-ID"/>
        </w:rPr>
        <w:t>engagement :</w:t>
      </w:r>
      <w:proofErr w:type="gramEnd"/>
      <w:r w:rsidRPr="000E6A44">
        <w:rPr>
          <w:rFonts w:ascii="Times New Roman" w:eastAsia="Times New Roman" w:hAnsi="Times New Roman"/>
          <w:sz w:val="24"/>
          <w:szCs w:val="24"/>
          <w:lang w:eastAsia="en-ID"/>
        </w:rPr>
        <w:t xml:space="preserve"> a handbook of essential theory and research. New York: Psychology Press.</w:t>
      </w:r>
    </w:p>
    <w:p w14:paraId="6CCDB854"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Bakker, A. B.; Tims, M.; Derks, D. (2012). Proactive personality and job performance: The role of job crafting and work engagement. Human Relations, 65(10), 1359–1378. doi:10.1177/0018726712453471.</w:t>
      </w:r>
    </w:p>
    <w:p w14:paraId="2B25614F"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Bakker, Arnold B.; Demerouti, Evangelia (2007). The Job Demands‐Resources model: state of the art. Journal of Managerial Psychology, 22(3), 309–328. doi:10.1108/02683940710733115.</w:t>
      </w:r>
    </w:p>
    <w:p w14:paraId="5412D1AA"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Bakker, Arnold B.; Schaufeli, Wilmar B.; Leiter, Michael P.; Taris, Toon W. (2008). Work engagement: An emerging concept in occupational health psychology. Work &amp; Stress, 22(3), 187–200. doi:10.1080/02678370802393649.</w:t>
      </w:r>
    </w:p>
    <w:p w14:paraId="710248E9"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Berg, J. M., Dutton, J. E., &amp; Wrzesniewski, A. (2013). Job crafting and meaningful work. In B. J. Dik, Z. S. Byrne, &amp; M. F. Steger (Eds.), Purpose and meaning in the </w:t>
      </w:r>
      <w:r w:rsidRPr="000E6A44">
        <w:rPr>
          <w:rFonts w:ascii="Times New Roman" w:eastAsia="Times New Roman" w:hAnsi="Times New Roman"/>
          <w:sz w:val="24"/>
          <w:szCs w:val="24"/>
          <w:lang w:eastAsia="en-ID"/>
        </w:rPr>
        <w:lastRenderedPageBreak/>
        <w:t xml:space="preserve">workplace (pp. 81–104). American Psychological Association. </w:t>
      </w:r>
      <w:hyperlink r:id="rId15">
        <w:r w:rsidRPr="000E6A44">
          <w:rPr>
            <w:rFonts w:ascii="Times New Roman" w:eastAsia="Times New Roman" w:hAnsi="Times New Roman"/>
            <w:color w:val="0563C1"/>
            <w:sz w:val="24"/>
            <w:szCs w:val="24"/>
            <w:u w:val="single"/>
            <w:lang w:eastAsia="en-ID"/>
          </w:rPr>
          <w:t>https://doi.org/10.1037/14183-005</w:t>
        </w:r>
      </w:hyperlink>
      <w:r w:rsidRPr="000E6A44">
        <w:rPr>
          <w:rFonts w:ascii="Times New Roman" w:eastAsia="Times New Roman" w:hAnsi="Times New Roman"/>
          <w:sz w:val="24"/>
          <w:szCs w:val="24"/>
          <w:lang w:eastAsia="en-ID"/>
        </w:rPr>
        <w:t>.</w:t>
      </w:r>
    </w:p>
    <w:p w14:paraId="7FB410E5"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Bimantri, P. (2015). Pengaruh job demands, personal resources, dan jenis kelamin terhadap work engagement.</w:t>
      </w:r>
    </w:p>
    <w:p w14:paraId="39F923F1"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Bruning, P. F., &amp; Campion, M. A. (2019). Exploring job crafting: Diagnosing and responding to the ways employees adjust their jobs. Business Horizons. </w:t>
      </w:r>
      <w:proofErr w:type="gramStart"/>
      <w:r w:rsidRPr="000E6A44">
        <w:rPr>
          <w:rFonts w:ascii="Times New Roman" w:eastAsia="Times New Roman" w:hAnsi="Times New Roman"/>
          <w:sz w:val="24"/>
          <w:szCs w:val="24"/>
          <w:lang w:eastAsia="en-ID"/>
        </w:rPr>
        <w:t>doi:10.1016/j.bushor</w:t>
      </w:r>
      <w:proofErr w:type="gramEnd"/>
      <w:r w:rsidRPr="000E6A44">
        <w:rPr>
          <w:rFonts w:ascii="Times New Roman" w:eastAsia="Times New Roman" w:hAnsi="Times New Roman"/>
          <w:sz w:val="24"/>
          <w:szCs w:val="24"/>
          <w:lang w:eastAsia="en-ID"/>
        </w:rPr>
        <w:t>.2019.05.003</w:t>
      </w:r>
    </w:p>
    <w:p w14:paraId="25E4AD0B"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Chen, Chien-Yu; Yen, Chang-Hua; Tsai, Frank C. (2014). Job crafting and job engagement: The mediating role of person-job fit. International Journal of Hospitality Management, 37(), 21–28. </w:t>
      </w:r>
      <w:proofErr w:type="gramStart"/>
      <w:r w:rsidRPr="000E6A44">
        <w:rPr>
          <w:rFonts w:ascii="Times New Roman" w:eastAsia="Times New Roman" w:hAnsi="Times New Roman"/>
          <w:sz w:val="24"/>
          <w:szCs w:val="24"/>
          <w:lang w:eastAsia="en-ID"/>
        </w:rPr>
        <w:t>doi:10.1016/j.ijhm</w:t>
      </w:r>
      <w:proofErr w:type="gramEnd"/>
      <w:r w:rsidRPr="000E6A44">
        <w:rPr>
          <w:rFonts w:ascii="Times New Roman" w:eastAsia="Times New Roman" w:hAnsi="Times New Roman"/>
          <w:sz w:val="24"/>
          <w:szCs w:val="24"/>
          <w:lang w:eastAsia="en-ID"/>
        </w:rPr>
        <w:t>.2013.10.006.</w:t>
      </w:r>
    </w:p>
    <w:p w14:paraId="50CF4654"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Deviyanti, A. D., &amp; Sasono, A. D. (2015). Pengaruh Sumber Daya Pekerjaan (Job Resources) dengan Keterikatan Kerja (Work Engagement) sebagai Mediator terhadap Perilaku Proaktif (Studi Pada Karyawan PT RGA International Indonesia). Jurnal Ilmu Manajemen MAGISTRA Vol, 1(1).</w:t>
      </w:r>
    </w:p>
    <w:p w14:paraId="3AC9DB5C"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Fachrial, L. A. &amp; Nuranisa, R. (2022) HUBUNGAN GRIT DAN KETERIKATAN KERJA PADA KARYAWAN GENERASI MILENIAL. Jurnal Ilmiah Indonesia, 7(10).</w:t>
      </w:r>
    </w:p>
    <w:p w14:paraId="6CF11FE7"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Fahreza, S., Kartika, L., &amp; Sayekti, A. (2019). Analisis Faktor Engagement Karyawan Generasi Milenial Pada Perusahaan Berbasis Ekonomi Kreatif. Jurnal Manajemen Indonesia, 56-70</w:t>
      </w:r>
    </w:p>
    <w:p w14:paraId="7961C5B1"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Fazriati, N. F., Budiono. (2017). Pengaruh Job Crafting Terhadap Work Engagement yang dimediasi oleh Person Job Fit Pada PT. Berlian Jasa Terminal Indonesia. Jurnal Ilmu Manajemen, 5, 3. </w:t>
      </w:r>
      <w:hyperlink r:id="rId16" w:history="1">
        <w:r w:rsidRPr="000E6A44">
          <w:rPr>
            <w:rStyle w:val="Hyperlink"/>
            <w:rFonts w:ascii="Times New Roman" w:eastAsia="Times New Roman" w:hAnsi="Times New Roman"/>
            <w:sz w:val="24"/>
            <w:szCs w:val="24"/>
            <w:lang w:eastAsia="en-ID"/>
          </w:rPr>
          <w:t>https://jurnalmahasiswa.unesca.ac.id/index.php/jim/article/view/20966.</w:t>
        </w:r>
      </w:hyperlink>
      <w:r w:rsidRPr="000E6A44">
        <w:rPr>
          <w:rFonts w:ascii="Times New Roman" w:eastAsia="Times New Roman" w:hAnsi="Times New Roman"/>
          <w:sz w:val="24"/>
          <w:szCs w:val="24"/>
          <w:lang w:eastAsia="en-ID"/>
        </w:rPr>
        <w:t xml:space="preserve"> </w:t>
      </w:r>
    </w:p>
    <w:p w14:paraId="36EA235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Gallup. (2022). State of the Global Workplace 2022 Report: The Voice of the Worlds Employees. Retrieved from: </w:t>
      </w:r>
      <w:hyperlink r:id="rId17" w:history="1">
        <w:r w:rsidRPr="000E6A44">
          <w:rPr>
            <w:rStyle w:val="Hyperlink"/>
            <w:rFonts w:ascii="Times New Roman" w:eastAsia="Times New Roman" w:hAnsi="Times New Roman"/>
            <w:sz w:val="24"/>
            <w:szCs w:val="24"/>
            <w:lang w:eastAsia="en-ID"/>
          </w:rPr>
          <w:t>https://www.gallup.com/workplace/3 49484/state-of-the-global-workplace-2022-report.aspx</w:t>
        </w:r>
      </w:hyperlink>
    </w:p>
    <w:p w14:paraId="4F5AAD2D"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Ginting, F. D., Yuniasanti, R. (2022) HUBUNGAN ANTARA PSYCHOLOGICAL CAPITAL DENGAN WORK ENGAGEMENT PADA KARYAWAN MILLENIAL DIMASA PANDEMI COVID-19. Psikoislamedia Jurnal Psikologi, 7(2).</w:t>
      </w:r>
    </w:p>
    <w:p w14:paraId="64B278C1"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Hertanto, Eko (2017). Perbedaan Skala Likert Lima Skala dengan Modifikasi Skala Likert Empat Skala. Metodologi Penelitian.</w:t>
      </w:r>
    </w:p>
    <w:p w14:paraId="2DCF630D"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Hikmatullah, F. (2016). Hubungan Employee Engagement dan Burnout pada Karyawwan Divisi IT. Jurnal Ilmiah Psikologi, 9(1).</w:t>
      </w:r>
    </w:p>
    <w:p w14:paraId="0817A286"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Hobart, B. (2014). Understanding generation Y. PrincetonOne, Skillman: New Jersey.</w:t>
      </w:r>
    </w:p>
    <w:p w14:paraId="0DC29605"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u w:val="single"/>
          <w:lang w:eastAsia="en-ID"/>
        </w:rPr>
      </w:pPr>
      <w:r w:rsidRPr="000E6A44">
        <w:rPr>
          <w:rFonts w:ascii="Times New Roman" w:eastAsia="Times New Roman" w:hAnsi="Times New Roman"/>
          <w:sz w:val="24"/>
          <w:szCs w:val="24"/>
          <w:lang w:eastAsia="en-ID"/>
        </w:rPr>
        <w:lastRenderedPageBreak/>
        <w:t xml:space="preserve">Hoole, C., &amp; Bonnema, J. (2015). Work engagement and meaningful work across generational cohorts. SA Journal of Human Resource Management, 13(1). </w:t>
      </w:r>
      <w:hyperlink r:id="rId18">
        <w:r w:rsidRPr="000E6A44">
          <w:rPr>
            <w:rFonts w:ascii="Times New Roman" w:eastAsia="Times New Roman" w:hAnsi="Times New Roman"/>
            <w:color w:val="0563C1"/>
            <w:sz w:val="24"/>
            <w:szCs w:val="24"/>
            <w:u w:val="single"/>
            <w:lang w:eastAsia="en-ID"/>
          </w:rPr>
          <w:t>https://doi.org/10.4102/sajhrm.v13i1.681</w:t>
        </w:r>
      </w:hyperlink>
      <w:r w:rsidRPr="000E6A44">
        <w:rPr>
          <w:rFonts w:ascii="Times New Roman" w:eastAsia="Times New Roman" w:hAnsi="Times New Roman"/>
          <w:color w:val="0563C1"/>
          <w:sz w:val="24"/>
          <w:szCs w:val="24"/>
          <w:u w:val="single"/>
          <w:lang w:eastAsia="en-ID"/>
        </w:rPr>
        <w:t>.</w:t>
      </w:r>
    </w:p>
    <w:p w14:paraId="7D01FF27"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Jayanti, H. D. (2022). Hubungan Efikasi Diri dan Job Crafting Dengan Work Engagement pada Karyawan. Jurnal Cakrawala Ilmiah, 1(6), 1333-1340. </w:t>
      </w:r>
      <w:hyperlink r:id="rId19" w:history="1">
        <w:r w:rsidRPr="000E6A44">
          <w:rPr>
            <w:rStyle w:val="Hyperlink"/>
            <w:rFonts w:ascii="Times New Roman" w:eastAsia="Times New Roman" w:hAnsi="Times New Roman"/>
            <w:sz w:val="24"/>
            <w:szCs w:val="24"/>
            <w:lang w:eastAsia="en-ID"/>
          </w:rPr>
          <w:t>https://doi.org/10.53625/jcijurnalcakrawalailmiah.v1i6</w:t>
        </w:r>
      </w:hyperlink>
    </w:p>
    <w:p w14:paraId="50A663FE"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lang w:eastAsia="en-ID"/>
        </w:rPr>
      </w:pPr>
      <w:r w:rsidRPr="000E6A44">
        <w:rPr>
          <w:rFonts w:ascii="Times New Roman" w:eastAsia="Times New Roman" w:hAnsi="Times New Roman"/>
          <w:sz w:val="24"/>
          <w:szCs w:val="24"/>
          <w:lang w:eastAsia="en-ID"/>
        </w:rPr>
        <w:t xml:space="preserve">Kass, S. J., Vodanovich, S. J., &amp; Callender, A. (2001). State-trait boredom: Relationship to absenteeism, tenure, and job satisfaction. Journal of Business and Psychology, 16(2), 317–327. </w:t>
      </w:r>
      <w:hyperlink r:id="rId20" w:history="1">
        <w:r w:rsidRPr="000E6A44">
          <w:rPr>
            <w:rStyle w:val="Hyperlink"/>
            <w:rFonts w:ascii="Times New Roman" w:eastAsia="Times New Roman" w:hAnsi="Times New Roman"/>
            <w:sz w:val="24"/>
            <w:szCs w:val="24"/>
            <w:lang w:eastAsia="en-ID"/>
          </w:rPr>
          <w:t>https://doi.org/10.1023/A:1011121503118</w:t>
        </w:r>
      </w:hyperlink>
    </w:p>
    <w:p w14:paraId="1A56E59C"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lang w:eastAsia="en-ID"/>
        </w:rPr>
      </w:pPr>
      <w:r w:rsidRPr="000E6A44">
        <w:rPr>
          <w:rFonts w:ascii="Times New Roman" w:eastAsia="Times New Roman" w:hAnsi="Times New Roman"/>
          <w:sz w:val="24"/>
          <w:szCs w:val="24"/>
          <w:lang w:eastAsia="en-ID"/>
        </w:rPr>
        <w:t xml:space="preserve">Lepine, J. A., Podsakoff, N. P., &amp; Lepine, M. A. (2005). A meta-analytic test of the challenge stressor-hindrance stressor framework: An explanation for inconsistent relationships among stressors and performance. Academy of Management Journal, 48(5), 764–775. </w:t>
      </w:r>
      <w:hyperlink r:id="rId21" w:history="1">
        <w:r w:rsidRPr="000E6A44">
          <w:rPr>
            <w:rStyle w:val="Hyperlink"/>
            <w:rFonts w:ascii="Times New Roman" w:eastAsia="Times New Roman" w:hAnsi="Times New Roman"/>
            <w:sz w:val="24"/>
            <w:szCs w:val="24"/>
            <w:lang w:eastAsia="en-ID"/>
          </w:rPr>
          <w:t>https://doi.org/10.5465/AMJ.2005.18803921</w:t>
        </w:r>
      </w:hyperlink>
      <w:r w:rsidRPr="000E6A44">
        <w:rPr>
          <w:rFonts w:ascii="Times New Roman" w:eastAsia="Times New Roman" w:hAnsi="Times New Roman"/>
          <w:color w:val="0563C1"/>
          <w:sz w:val="24"/>
          <w:szCs w:val="24"/>
          <w:lang w:eastAsia="en-ID"/>
        </w:rPr>
        <w:t>.</w:t>
      </w:r>
    </w:p>
    <w:p w14:paraId="12B35F73"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lang w:eastAsia="en-ID"/>
        </w:rPr>
      </w:pPr>
      <w:r w:rsidRPr="000E6A44">
        <w:rPr>
          <w:rFonts w:ascii="Times New Roman" w:eastAsia="Times New Roman" w:hAnsi="Times New Roman"/>
          <w:sz w:val="24"/>
          <w:szCs w:val="24"/>
          <w:lang w:eastAsia="en-ID"/>
        </w:rPr>
        <w:t>Larson, M., &amp; Luthans, F. (2006). Potential added value of psychological capital in predicting work attitudes. Journal of Leadership &amp; Organizational Studies, 13(1), 45–62</w:t>
      </w:r>
      <w:r w:rsidRPr="000E6A44">
        <w:rPr>
          <w:rFonts w:ascii="Times New Roman" w:eastAsia="Times New Roman" w:hAnsi="Times New Roman"/>
          <w:color w:val="0563C1"/>
          <w:sz w:val="24"/>
          <w:szCs w:val="24"/>
          <w:lang w:eastAsia="en-ID"/>
        </w:rPr>
        <w:t xml:space="preserve">. </w:t>
      </w:r>
      <w:hyperlink r:id="rId22" w:history="1">
        <w:r w:rsidRPr="000E6A44">
          <w:rPr>
            <w:rStyle w:val="Hyperlink"/>
            <w:rFonts w:ascii="Times New Roman" w:eastAsia="Times New Roman" w:hAnsi="Times New Roman"/>
            <w:sz w:val="24"/>
            <w:szCs w:val="24"/>
            <w:lang w:eastAsia="en-ID"/>
          </w:rPr>
          <w:t>https://doi.org/10.1177/10717919070130010701</w:t>
        </w:r>
      </w:hyperlink>
    </w:p>
    <w:p w14:paraId="06618716"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lang w:eastAsia="en-ID"/>
        </w:rPr>
      </w:pPr>
      <w:r w:rsidRPr="000E6A44">
        <w:rPr>
          <w:rFonts w:ascii="Times New Roman" w:eastAsia="Times New Roman" w:hAnsi="Times New Roman"/>
          <w:sz w:val="24"/>
          <w:szCs w:val="24"/>
          <w:lang w:eastAsia="en-ID"/>
        </w:rPr>
        <w:t>Macey, W. H., &amp; Schneider, B. (2008). The meaning of employee engagement. Industrial and Organizational Psychology: Perspectives on Science and Practice, 1(1), 3–30</w:t>
      </w:r>
      <w:r w:rsidRPr="000E6A44">
        <w:rPr>
          <w:rFonts w:ascii="Times New Roman" w:eastAsia="Times New Roman" w:hAnsi="Times New Roman"/>
          <w:color w:val="0563C1"/>
          <w:sz w:val="24"/>
          <w:szCs w:val="24"/>
          <w:lang w:eastAsia="en-ID"/>
        </w:rPr>
        <w:t>.</w:t>
      </w:r>
      <w:hyperlink r:id="rId23" w:history="1">
        <w:r w:rsidRPr="000E6A44">
          <w:rPr>
            <w:rStyle w:val="Hyperlink"/>
            <w:rFonts w:ascii="Times New Roman" w:eastAsia="Times New Roman" w:hAnsi="Times New Roman"/>
            <w:sz w:val="24"/>
            <w:szCs w:val="24"/>
            <w:lang w:eastAsia="en-ID"/>
          </w:rPr>
          <w:t xml:space="preserve"> https://doi.org/10.1111/j.1754-9434.2007.0002.x</w:t>
        </w:r>
      </w:hyperlink>
    </w:p>
    <w:p w14:paraId="66881555"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Madiistriyatno, H., &amp; Hadiwijaya, D. (2020). Generasi Milenial: Tantangan Membangun Komitmen Kerja/Bisnis dan Adversity quotient (AQ).</w:t>
      </w:r>
    </w:p>
    <w:p w14:paraId="0DA73C84"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Maria Tims; Arnold B. Bakker; Daantje Derks (2012). Development and validation of the job crafting scale</w:t>
      </w:r>
      <w:proofErr w:type="gramStart"/>
      <w:r w:rsidRPr="000E6A44">
        <w:rPr>
          <w:rFonts w:ascii="Times New Roman" w:eastAsia="Times New Roman" w:hAnsi="Times New Roman"/>
          <w:sz w:val="24"/>
          <w:szCs w:val="24"/>
          <w:lang w:eastAsia="en-ID"/>
        </w:rPr>
        <w:t>. ,</w:t>
      </w:r>
      <w:proofErr w:type="gramEnd"/>
      <w:r w:rsidRPr="000E6A44">
        <w:rPr>
          <w:rFonts w:ascii="Times New Roman" w:eastAsia="Times New Roman" w:hAnsi="Times New Roman"/>
          <w:sz w:val="24"/>
          <w:szCs w:val="24"/>
          <w:lang w:eastAsia="en-ID"/>
        </w:rPr>
        <w:t xml:space="preserve"> 80(1), 173–186.         </w:t>
      </w:r>
      <w:proofErr w:type="gramStart"/>
      <w:r w:rsidRPr="000E6A44">
        <w:rPr>
          <w:rFonts w:ascii="Times New Roman" w:eastAsia="Times New Roman" w:hAnsi="Times New Roman"/>
          <w:sz w:val="24"/>
          <w:szCs w:val="24"/>
          <w:lang w:eastAsia="en-ID"/>
        </w:rPr>
        <w:t>doi:10.1016/j.jvb</w:t>
      </w:r>
      <w:proofErr w:type="gramEnd"/>
      <w:r w:rsidRPr="000E6A44">
        <w:rPr>
          <w:rFonts w:ascii="Times New Roman" w:eastAsia="Times New Roman" w:hAnsi="Times New Roman"/>
          <w:sz w:val="24"/>
          <w:szCs w:val="24"/>
          <w:lang w:eastAsia="en-ID"/>
        </w:rPr>
        <w:t>.2011.05.009.</w:t>
      </w:r>
    </w:p>
    <w:p w14:paraId="63C9573D"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Mendryk, I. (2015) Employees of Generation Y – Their Profile Based on Research Results. International Journal of Synergy and Research. 4 (2), 75-86.</w:t>
      </w:r>
    </w:p>
    <w:p w14:paraId="3E249D5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Meilinda, H., Handaru, A.W., Susita, D. (2022). The Implementation of Work Engagement and Job Satisfaction on Organizational Commitments at PT. Karya Sakti Sejahtera. Jurnal Dinamika Manajemen dan Bisnis, 5 (1).</w:t>
      </w:r>
    </w:p>
    <w:p w14:paraId="1DB51F2C"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Mewengkang, M., Panggabean, H. (2016). Work Engagement Karyawan MRN Terhadap Implementasi Aplikasi Data Analisis SDM. Jurnal Ilmiah Psikologi MANASA, 5(1), 1-14.</w:t>
      </w:r>
    </w:p>
    <w:p w14:paraId="4879AB8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Mulyasih, Kadek Erika (2023) HUBUNGAN ANTARA JOB CRAFTING DAN ADVERSITY QUOTIENT DENGAN WORK ENGAGEMENT PADA PEGAWAI DINAS KEPENDUDUKAN DAN PENCATATAN SIPIL KABUPATEN BANGLI. Skripsi thesis, Universitas Mercu Buana Yogyakarta.</w:t>
      </w:r>
    </w:p>
    <w:p w14:paraId="7EB6645B"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u w:val="single"/>
          <w:lang w:eastAsia="en-ID"/>
        </w:rPr>
      </w:pPr>
      <w:r w:rsidRPr="000E6A44">
        <w:rPr>
          <w:rFonts w:ascii="Times New Roman" w:eastAsia="Times New Roman" w:hAnsi="Times New Roman"/>
          <w:sz w:val="24"/>
          <w:szCs w:val="24"/>
          <w:lang w:eastAsia="en-ID"/>
        </w:rPr>
        <w:lastRenderedPageBreak/>
        <w:t>Perdana, A. K. (2019) Generasi Milenial dan Strategi Pengelolaan SDM Era Digital. Jurnal Studi Pemuda, 8 (1).</w:t>
      </w:r>
    </w:p>
    <w:p w14:paraId="3635031A"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color w:val="0563C1"/>
          <w:sz w:val="24"/>
          <w:szCs w:val="24"/>
          <w:u w:val="single"/>
          <w:lang w:eastAsia="en-ID"/>
        </w:rPr>
      </w:pPr>
      <w:r w:rsidRPr="000E6A44">
        <w:rPr>
          <w:rFonts w:ascii="Times New Roman" w:eastAsia="Times New Roman" w:hAnsi="Times New Roman"/>
          <w:sz w:val="24"/>
          <w:szCs w:val="24"/>
          <w:lang w:eastAsia="en-ID"/>
        </w:rPr>
        <w:t xml:space="preserve">Pradini, D. A., &amp; Nurwidawati, D. (2023). </w:t>
      </w:r>
      <w:r w:rsidRPr="000E6A44">
        <w:rPr>
          <w:rFonts w:ascii="Times New Roman" w:eastAsia="Times New Roman" w:hAnsi="Times New Roman"/>
          <w:i/>
          <w:iCs/>
          <w:sz w:val="24"/>
          <w:szCs w:val="24"/>
          <w:lang w:eastAsia="en-ID"/>
        </w:rPr>
        <w:t>Hubungan antara Psychological Capital dengan Work Engagement pada The Relationship between Psychological Capital and Work Engagement in</w:t>
      </w:r>
      <w:r w:rsidRPr="000E6A44">
        <w:rPr>
          <w:rFonts w:ascii="Times New Roman" w:eastAsia="Times New Roman" w:hAnsi="Times New Roman"/>
          <w:sz w:val="24"/>
          <w:szCs w:val="24"/>
          <w:lang w:eastAsia="en-ID"/>
        </w:rPr>
        <w:t xml:space="preserve">. </w:t>
      </w:r>
      <w:r w:rsidRPr="000E6A44">
        <w:rPr>
          <w:rFonts w:ascii="Times New Roman" w:eastAsia="Times New Roman" w:hAnsi="Times New Roman"/>
          <w:i/>
          <w:iCs/>
          <w:sz w:val="24"/>
          <w:szCs w:val="24"/>
          <w:lang w:eastAsia="en-ID"/>
        </w:rPr>
        <w:t>10</w:t>
      </w:r>
      <w:r w:rsidRPr="000E6A44">
        <w:rPr>
          <w:rFonts w:ascii="Times New Roman" w:eastAsia="Times New Roman" w:hAnsi="Times New Roman"/>
          <w:sz w:val="24"/>
          <w:szCs w:val="24"/>
          <w:lang w:eastAsia="en-ID"/>
        </w:rPr>
        <w:t>(03), 176–189.</w:t>
      </w:r>
    </w:p>
    <w:p w14:paraId="2AC4C2A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Prahara, S. A. (2020). Budaya Organisasi dengan Work Engagement pada Karyawan. Jurnal RAP (Riset Aktual Psikologi Universitas Negeri Padang), 10(2), 232-244.</w:t>
      </w:r>
    </w:p>
    <w:p w14:paraId="596C6213"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Priyatno, Duwi. (2014). SPSS 22 pengolahan data terpraktis. Yogyakarta: CV Andi Offset.</w:t>
      </w:r>
    </w:p>
    <w:p w14:paraId="2DFB51D7" w14:textId="77777777" w:rsidR="002B7D4C" w:rsidRPr="000E6A44" w:rsidRDefault="002B7D4C" w:rsidP="002B7D4C">
      <w:pPr>
        <w:spacing w:before="100" w:beforeAutospacing="1" w:after="100" w:afterAutospacing="1" w:line="240" w:lineRule="auto"/>
        <w:ind w:left="480" w:hanging="480"/>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Purwati, E., &amp; Fitriana, A. (2023). Pengaruh Kompensasi dan Motivasi terhadap Kinerja Karyawan Bagian Pasang Bulu Mata (studi Kasus Perusahaan Bulu Mata PT Hyup Sung Indonesia di Purbalingga). </w:t>
      </w:r>
      <w:r w:rsidRPr="000E6A44">
        <w:rPr>
          <w:rFonts w:ascii="Times New Roman" w:eastAsia="Times New Roman" w:hAnsi="Times New Roman"/>
          <w:i/>
          <w:iCs/>
          <w:sz w:val="24"/>
          <w:szCs w:val="24"/>
          <w:lang w:eastAsia="en-ID"/>
        </w:rPr>
        <w:t>MEDIKONIS: Jurnal Media Ekonomi Dan Bisnis</w:t>
      </w:r>
      <w:r w:rsidRPr="000E6A44">
        <w:rPr>
          <w:rFonts w:ascii="Times New Roman" w:eastAsia="Times New Roman" w:hAnsi="Times New Roman"/>
          <w:sz w:val="24"/>
          <w:szCs w:val="24"/>
          <w:lang w:eastAsia="en-ID"/>
        </w:rPr>
        <w:t xml:space="preserve">, </w:t>
      </w:r>
      <w:r w:rsidRPr="000E6A44">
        <w:rPr>
          <w:rFonts w:ascii="Times New Roman" w:eastAsia="Times New Roman" w:hAnsi="Times New Roman"/>
          <w:i/>
          <w:iCs/>
          <w:sz w:val="24"/>
          <w:szCs w:val="24"/>
          <w:lang w:eastAsia="en-ID"/>
        </w:rPr>
        <w:t>14</w:t>
      </w:r>
      <w:r w:rsidRPr="000E6A44">
        <w:rPr>
          <w:rFonts w:ascii="Times New Roman" w:eastAsia="Times New Roman" w:hAnsi="Times New Roman"/>
          <w:sz w:val="24"/>
          <w:szCs w:val="24"/>
          <w:lang w:eastAsia="en-ID"/>
        </w:rPr>
        <w:t>(1), 42–51. https://tambara.e-journal.id/medikonis/index</w:t>
      </w:r>
    </w:p>
    <w:p w14:paraId="1D7F5DE7"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Putra, Y. S. (2016). Theoritical Review: Teori Perbedaan Generasi. Among Makarti Journal of Economic &amp; Business, 9(2).</w:t>
      </w:r>
    </w:p>
    <w:p w14:paraId="3A42349F" w14:textId="77777777" w:rsidR="002B7D4C" w:rsidRPr="000E6A44" w:rsidRDefault="002B7D4C" w:rsidP="002B7D4C">
      <w:pPr>
        <w:pStyle w:val="NormalWeb"/>
        <w:ind w:left="480" w:hanging="480"/>
        <w:jc w:val="both"/>
      </w:pPr>
      <w:r w:rsidRPr="000E6A44">
        <w:t xml:space="preserve">Putri, V. D. R., &amp; Syarifah, D. (2022). Pengaruh Workplace Incivility Terhadap Work Engagement Dengan Supervisor Support Sebagai Variabel Moderator Pada Karyawan Milenial. </w:t>
      </w:r>
      <w:r w:rsidRPr="000E6A44">
        <w:rPr>
          <w:i/>
          <w:iCs/>
        </w:rPr>
        <w:t>Berajah Journal</w:t>
      </w:r>
      <w:r w:rsidRPr="000E6A44">
        <w:t>, 611–618. https://doi.org/10.47353/bj.v2i3.138</w:t>
      </w:r>
    </w:p>
    <w:p w14:paraId="18E9791A"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Ramdhani, G. F., Sawitri, D. R (2017). Hubungan antara Dukungan Organisasi dengan Keterikatan Kerja Pada Karyawan PT. X di Bogor. Jurnal Empati, 6(1), 199-205.</w:t>
      </w:r>
    </w:p>
    <w:p w14:paraId="4FD79CE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Salanova, M., &amp; Schaufeli, W. B. (2008). A cross-national study of work engagement as a mediator between job resources and proactive behaviour. The International Journal of Human Resource Management, 19(1), 116–131. </w:t>
      </w:r>
      <w:hyperlink r:id="rId24" w:history="1">
        <w:r w:rsidRPr="000E6A44">
          <w:rPr>
            <w:rFonts w:ascii="Times New Roman" w:eastAsia="Times New Roman" w:hAnsi="Times New Roman"/>
            <w:color w:val="0000FF"/>
            <w:sz w:val="24"/>
            <w:szCs w:val="24"/>
            <w:u w:val="single"/>
            <w:lang w:eastAsia="en-ID"/>
          </w:rPr>
          <w:t>https://doi.org/10.1080/09585190701763982</w:t>
        </w:r>
      </w:hyperlink>
      <w:r w:rsidRPr="000E6A44">
        <w:rPr>
          <w:rFonts w:ascii="Times New Roman" w:eastAsia="Times New Roman" w:hAnsi="Times New Roman"/>
          <w:sz w:val="24"/>
          <w:szCs w:val="24"/>
          <w:lang w:eastAsia="en-ID"/>
        </w:rPr>
        <w:t>.</w:t>
      </w:r>
    </w:p>
    <w:p w14:paraId="1DAB4E8B" w14:textId="77777777" w:rsidR="002B7D4C" w:rsidRPr="000E6A44" w:rsidRDefault="002B7D4C" w:rsidP="002B7D4C">
      <w:pPr>
        <w:pStyle w:val="NormalWeb"/>
        <w:ind w:left="480" w:hanging="480"/>
        <w:jc w:val="both"/>
      </w:pPr>
      <w:r w:rsidRPr="000E6A44">
        <w:t xml:space="preserve">Saniya, A. M., &amp; Dewi, E. K. (2022). Hubungan Antara Dukungan Sosial Dan Work Engagement Pada Guru Sekolah Luar Biasa Di Kota Cilegon Dan Serang. </w:t>
      </w:r>
      <w:r w:rsidRPr="000E6A44">
        <w:rPr>
          <w:i/>
          <w:iCs/>
        </w:rPr>
        <w:t>Jurnal EMPATI</w:t>
      </w:r>
      <w:r w:rsidRPr="000E6A44">
        <w:t xml:space="preserve">, </w:t>
      </w:r>
      <w:r w:rsidRPr="000E6A44">
        <w:rPr>
          <w:i/>
          <w:iCs/>
        </w:rPr>
        <w:t>11</w:t>
      </w:r>
      <w:r w:rsidRPr="000E6A44">
        <w:t>(2), 91–96. https://doi.org/10.14710/empati.2022.34429</w:t>
      </w:r>
    </w:p>
    <w:p w14:paraId="4FF0F14D"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Schaufeli, W. B., Bakker, A. B., &amp; Salanova, M. (2006). The Measurement of Work Engagement </w:t>
      </w:r>
      <w:proofErr w:type="gramStart"/>
      <w:r w:rsidRPr="000E6A44">
        <w:rPr>
          <w:rFonts w:ascii="Times New Roman" w:eastAsia="Times New Roman" w:hAnsi="Times New Roman"/>
          <w:sz w:val="24"/>
          <w:szCs w:val="24"/>
          <w:lang w:eastAsia="en-ID"/>
        </w:rPr>
        <w:t>With</w:t>
      </w:r>
      <w:proofErr w:type="gramEnd"/>
      <w:r w:rsidRPr="000E6A44">
        <w:rPr>
          <w:rFonts w:ascii="Times New Roman" w:eastAsia="Times New Roman" w:hAnsi="Times New Roman"/>
          <w:sz w:val="24"/>
          <w:szCs w:val="24"/>
          <w:lang w:eastAsia="en-ID"/>
        </w:rPr>
        <w:t xml:space="preserve"> a Short Questionnaire: A Cross-National Study. Educational and Psychological Measurement, 66(4), 701–716. </w:t>
      </w:r>
      <w:hyperlink r:id="rId25" w:history="1">
        <w:r w:rsidRPr="000E6A44">
          <w:rPr>
            <w:rFonts w:ascii="Times New Roman" w:eastAsia="Times New Roman" w:hAnsi="Times New Roman"/>
            <w:color w:val="0000FF"/>
            <w:sz w:val="24"/>
            <w:szCs w:val="24"/>
            <w:u w:val="single"/>
            <w:lang w:eastAsia="en-ID"/>
          </w:rPr>
          <w:t>https://doi.org/10.1177/0013164405282471</w:t>
        </w:r>
      </w:hyperlink>
      <w:r w:rsidRPr="000E6A44">
        <w:rPr>
          <w:rFonts w:ascii="Times New Roman" w:eastAsia="Times New Roman" w:hAnsi="Times New Roman"/>
          <w:sz w:val="24"/>
          <w:szCs w:val="24"/>
          <w:lang w:eastAsia="en-ID"/>
        </w:rPr>
        <w:t>.</w:t>
      </w:r>
    </w:p>
    <w:p w14:paraId="696609C3"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Sharma, N., Chaudhary, N., &amp; Singh, V. K. (Eds.). (2019). Management techniques for employee engagement in contemporary organizations. Business Science Reference/IGI Global</w:t>
      </w:r>
      <w:hyperlink r:id="rId26" w:history="1">
        <w:r w:rsidRPr="000E6A44">
          <w:rPr>
            <w:rStyle w:val="Hyperlink"/>
            <w:rFonts w:ascii="Times New Roman" w:eastAsia="Times New Roman" w:hAnsi="Times New Roman"/>
            <w:sz w:val="24"/>
            <w:szCs w:val="24"/>
            <w:lang w:eastAsia="en-ID"/>
          </w:rPr>
          <w:t>. https://doi.org/10.4018/978-1-5225-7799-7</w:t>
        </w:r>
      </w:hyperlink>
    </w:p>
    <w:p w14:paraId="0A91622C"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lastRenderedPageBreak/>
        <w:t xml:space="preserve">Slemp, G. R., &amp; Vella-Brodrick, D. A. (2014). Optimising employee mental health: The relationship between intrinsic need satisfaction, job crafting, and employee well-being. Journal of Happiness Studies: An Interdisciplinary Forum on Subjective Well-Being, 15(4), 957–977. </w:t>
      </w:r>
      <w:hyperlink r:id="rId27" w:history="1">
        <w:r w:rsidRPr="000E6A44">
          <w:rPr>
            <w:rStyle w:val="Hyperlink"/>
            <w:rFonts w:ascii="Times New Roman" w:eastAsia="Times New Roman" w:hAnsi="Times New Roman"/>
            <w:sz w:val="24"/>
            <w:szCs w:val="24"/>
            <w:lang w:eastAsia="en-ID"/>
          </w:rPr>
          <w:t>https://doi.org/10.1007/s10902-013-9458-3</w:t>
        </w:r>
      </w:hyperlink>
    </w:p>
    <w:p w14:paraId="066FEDC8"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Stephani, D. (2018). Hubungan antara Job Crafting dan Work Engagement pada Karyawan. Psychopreneur Journal, 2 (1).</w:t>
      </w:r>
    </w:p>
    <w:p w14:paraId="0F01C330"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Sugiyono. (2013) Metodelogi Penelitian Kuantitatif, Kualitatif Dan R&amp;D. (Bandung: ALFABETA).</w:t>
      </w:r>
    </w:p>
    <w:p w14:paraId="51A9BE63"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Tims, M., Bakker, A. B., Derks, D., &amp; van Rhenen, W. (2013). Job Crafting at the Team and Individual Level: Implications for Work Engagement and Performance. Group &amp; Organization Management, 38(4), 427-454. </w:t>
      </w:r>
      <w:hyperlink r:id="rId28" w:history="1">
        <w:r w:rsidRPr="000E6A44">
          <w:rPr>
            <w:rStyle w:val="Hyperlink"/>
            <w:rFonts w:ascii="Times New Roman" w:eastAsia="Times New Roman" w:hAnsi="Times New Roman"/>
            <w:sz w:val="24"/>
            <w:szCs w:val="24"/>
            <w:lang w:eastAsia="en-ID"/>
          </w:rPr>
          <w:t>https://doi.org/10.1177/1059601113492421</w:t>
        </w:r>
      </w:hyperlink>
    </w:p>
    <w:p w14:paraId="77F9AD69"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Tims, M., Bakker, A. B., Derks, D. (2015) Job crafting and job performance: A longitudinal study, European Journal of Work and Organizational Psychology, 24:6, 914-928, DOI: 10.1080/1359432X.2014.969245.</w:t>
      </w:r>
    </w:p>
    <w:p w14:paraId="407E7FFE"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Tims, M., Derks, D., Bakker, A. B. (2016). Job crafting and its relationships with person–job fit and meaningfulness: A three-wave study. Journal of Vocational Behavior, 92(), 44–53. </w:t>
      </w:r>
      <w:proofErr w:type="gramStart"/>
      <w:r w:rsidRPr="000E6A44">
        <w:rPr>
          <w:rFonts w:ascii="Times New Roman" w:eastAsia="Times New Roman" w:hAnsi="Times New Roman"/>
          <w:sz w:val="24"/>
          <w:szCs w:val="24"/>
          <w:lang w:eastAsia="en-ID"/>
        </w:rPr>
        <w:t>doi:10.1016/j.jvb</w:t>
      </w:r>
      <w:proofErr w:type="gramEnd"/>
      <w:r w:rsidRPr="000E6A44">
        <w:rPr>
          <w:rFonts w:ascii="Times New Roman" w:eastAsia="Times New Roman" w:hAnsi="Times New Roman"/>
          <w:sz w:val="24"/>
          <w:szCs w:val="24"/>
          <w:lang w:eastAsia="en-ID"/>
        </w:rPr>
        <w:t>.2015.11.007.</w:t>
      </w:r>
    </w:p>
    <w:p w14:paraId="50010E03"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Tri, N., Ghalib, S., Fitriyadi (2021). Hubungan Iklim Organisasi dengan Work Engagement Pada Karyawan PT. PLN (Persero) UPP Kitring Kalbagteng 3 Cabang Sampit. Smart Business Journal, 1 (2), 24-30.</w:t>
      </w:r>
    </w:p>
    <w:p w14:paraId="538361A7"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Umaya, F., Maulina, R., Budiharto, S. (2020). Job Crafting dan Kebosanan Kerja Karyawan. Gadjah Mada Journal of Professional Psychology 6(2), 165- 176.</w:t>
      </w:r>
    </w:p>
    <w:p w14:paraId="72463854"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Wardani, M. I., Werinusa, O. A., Istiqomah, I., &amp; Bustami, R. (2023). Job Insecurity, Grit and Work Engagement in The Hospitality Industry During Covid-19. Journal An-Nafs: Kajian Penelitian Psikologi.</w:t>
      </w:r>
    </w:p>
    <w:p w14:paraId="0AEBE79A"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 xml:space="preserve">Widanti, N. S., Mustami’ah, D., &amp; Giri Nuriman, A. (2019) Work Engagement Pada Karyawan Perusahan Pelayaran “X” Cabang Surabaya. Prosiding Seminakel, 34-41. </w:t>
      </w:r>
      <w:hyperlink r:id="rId29" w:history="1">
        <w:r w:rsidRPr="000E6A44">
          <w:rPr>
            <w:rFonts w:ascii="Times New Roman" w:eastAsia="Times New Roman" w:hAnsi="Times New Roman"/>
            <w:color w:val="0000FF"/>
            <w:sz w:val="24"/>
            <w:szCs w:val="24"/>
            <w:u w:val="single"/>
            <w:lang w:eastAsia="en-ID"/>
          </w:rPr>
          <w:t>https://prosidingseminakel.hangtuah.ac.id/index.php/jurnal/article/view/32</w:t>
        </w:r>
      </w:hyperlink>
      <w:r w:rsidRPr="000E6A44">
        <w:rPr>
          <w:rFonts w:ascii="Times New Roman" w:eastAsia="Times New Roman" w:hAnsi="Times New Roman"/>
          <w:sz w:val="24"/>
          <w:szCs w:val="24"/>
          <w:lang w:eastAsia="en-ID"/>
        </w:rPr>
        <w:t>.</w:t>
      </w:r>
    </w:p>
    <w:p w14:paraId="1720C6CE" w14:textId="77777777" w:rsidR="002B7D4C" w:rsidRPr="000E6A44" w:rsidRDefault="002B7D4C" w:rsidP="002B7D4C">
      <w:pPr>
        <w:spacing w:before="100" w:beforeAutospacing="1" w:after="100" w:afterAutospacing="1" w:line="240" w:lineRule="auto"/>
        <w:ind w:left="480" w:hanging="480"/>
        <w:jc w:val="both"/>
        <w:rPr>
          <w:rFonts w:ascii="Times New Roman" w:eastAsia="Times New Roman" w:hAnsi="Times New Roman"/>
          <w:sz w:val="24"/>
          <w:szCs w:val="24"/>
          <w:lang w:eastAsia="en-ID"/>
        </w:rPr>
      </w:pPr>
      <w:r w:rsidRPr="000E6A44">
        <w:rPr>
          <w:rFonts w:ascii="Times New Roman" w:eastAsia="Times New Roman" w:hAnsi="Times New Roman"/>
          <w:sz w:val="24"/>
          <w:szCs w:val="24"/>
          <w:lang w:eastAsia="en-ID"/>
        </w:rPr>
        <w:t>William A. Kahn (1990). Psychological Conditions of Personal Engagement and Disengagement at Work. The Academy of Management Journal, 33(4), 692–724. doi:10.2307/256287.</w:t>
      </w:r>
    </w:p>
    <w:p w14:paraId="0EBACB65" w14:textId="29CCC93C" w:rsidR="008D4076" w:rsidRPr="002B7D4C" w:rsidRDefault="002B7D4C" w:rsidP="002B7D4C">
      <w:pPr>
        <w:spacing w:before="100" w:beforeAutospacing="1" w:after="100" w:afterAutospacing="1" w:line="240" w:lineRule="auto"/>
        <w:ind w:left="480" w:hanging="480"/>
        <w:jc w:val="both"/>
        <w:rPr>
          <w:rFonts w:ascii="Times New Roman" w:hAnsi="Times New Roman"/>
          <w:sz w:val="24"/>
          <w:szCs w:val="24"/>
          <w:lang w:eastAsia="en-ID"/>
        </w:rPr>
        <w:sectPr w:rsidR="008D4076" w:rsidRPr="002B7D4C" w:rsidSect="00085490">
          <w:type w:val="continuous"/>
          <w:pgSz w:w="11907" w:h="16839" w:code="9"/>
          <w:pgMar w:top="1701" w:right="1701" w:bottom="1701" w:left="1701" w:header="720" w:footer="493" w:gutter="0"/>
          <w:pgNumType w:start="1"/>
          <w:cols w:space="567"/>
          <w:docGrid w:linePitch="360"/>
        </w:sectPr>
      </w:pPr>
      <w:r w:rsidRPr="000E6A44">
        <w:rPr>
          <w:rFonts w:ascii="Times New Roman" w:hAnsi="Times New Roman"/>
          <w:sz w:val="24"/>
          <w:szCs w:val="24"/>
          <w:lang w:val="id-ID" w:eastAsia="en-ID"/>
        </w:rPr>
        <w:t>Wilmar B. Schaufeli; Arnold B. Bakker (2004). Job demands, job resources, and their relationship with burnout and engagement: a multi-sample study, 25(3), 293–315. doi:10.1002/jo</w:t>
      </w:r>
      <w:r w:rsidR="00320455" w:rsidRPr="00E72AD7">
        <w:rPr>
          <w:rFonts w:ascii="Times New Roman" w:hAnsi="Times New Roman"/>
          <w:lang w:val="id-ID" w:eastAsia="en-ID"/>
        </w:rPr>
        <w:t>b.248</w:t>
      </w:r>
      <w:r w:rsidR="00320455" w:rsidRPr="00E72AD7">
        <w:rPr>
          <w:rFonts w:ascii="Times New Roman" w:hAnsi="Times New Roman"/>
          <w:lang w:eastAsia="en-ID"/>
        </w:rPr>
        <w:t>.</w:t>
      </w:r>
    </w:p>
    <w:p w14:paraId="3E342D30" w14:textId="77777777" w:rsidR="001D19B2" w:rsidRPr="00E72AD7" w:rsidRDefault="001D19B2" w:rsidP="00E72AD7">
      <w:pPr>
        <w:spacing w:line="360" w:lineRule="auto"/>
        <w:rPr>
          <w:rFonts w:ascii="Times New Roman" w:hAnsi="Times New Roman"/>
        </w:rPr>
      </w:pPr>
    </w:p>
    <w:sectPr w:rsidR="001D19B2" w:rsidRPr="00E72AD7" w:rsidSect="00703D0B">
      <w:footerReference w:type="even" r:id="rId30"/>
      <w:footerReference w:type="default" r:id="rId31"/>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982A" w14:textId="77777777" w:rsidR="003F06BB" w:rsidRDefault="003F06BB" w:rsidP="007F6B34">
      <w:pPr>
        <w:spacing w:after="0" w:line="240" w:lineRule="auto"/>
      </w:pPr>
      <w:r>
        <w:separator/>
      </w:r>
    </w:p>
  </w:endnote>
  <w:endnote w:type="continuationSeparator" w:id="0">
    <w:p w14:paraId="2FF942E1" w14:textId="77777777" w:rsidR="003F06BB" w:rsidRDefault="003F06BB" w:rsidP="007F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B481" w14:textId="77777777" w:rsidR="006D587E" w:rsidRPr="00E33D8C" w:rsidRDefault="00D36C3D"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B84D" w14:textId="73744B20" w:rsidR="00A67D0A" w:rsidRPr="00A67D0A" w:rsidRDefault="003F06BB">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1C66" w14:textId="77777777" w:rsidR="006D587E" w:rsidRPr="00EC525F" w:rsidRDefault="00D36C3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BD52" w14:textId="77777777" w:rsidR="00A67D0A" w:rsidRPr="00E33D8C" w:rsidRDefault="003F06BB"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4922" w14:textId="77777777" w:rsidR="00A67D0A" w:rsidRPr="00A67D0A" w:rsidRDefault="003F06BB">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5A2F" w14:textId="77777777" w:rsidR="003F06BB" w:rsidRDefault="003F06BB" w:rsidP="007F6B34">
      <w:pPr>
        <w:spacing w:after="0" w:line="240" w:lineRule="auto"/>
      </w:pPr>
      <w:r>
        <w:separator/>
      </w:r>
    </w:p>
  </w:footnote>
  <w:footnote w:type="continuationSeparator" w:id="0">
    <w:p w14:paraId="59637BB1" w14:textId="77777777" w:rsidR="003F06BB" w:rsidRDefault="003F06BB" w:rsidP="007F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1238" w14:textId="77777777" w:rsidR="006D587E" w:rsidRPr="00457468" w:rsidRDefault="00D36C3D"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76"/>
    <w:rsid w:val="00056311"/>
    <w:rsid w:val="00067622"/>
    <w:rsid w:val="000700BA"/>
    <w:rsid w:val="00085490"/>
    <w:rsid w:val="0009122D"/>
    <w:rsid w:val="000D030B"/>
    <w:rsid w:val="000D6143"/>
    <w:rsid w:val="00100D80"/>
    <w:rsid w:val="00151D5A"/>
    <w:rsid w:val="00164770"/>
    <w:rsid w:val="0017044B"/>
    <w:rsid w:val="00176198"/>
    <w:rsid w:val="001D19B2"/>
    <w:rsid w:val="001E147A"/>
    <w:rsid w:val="002B7D4C"/>
    <w:rsid w:val="002D7AA7"/>
    <w:rsid w:val="00300C99"/>
    <w:rsid w:val="00320455"/>
    <w:rsid w:val="00321061"/>
    <w:rsid w:val="003F06BB"/>
    <w:rsid w:val="004A57B8"/>
    <w:rsid w:val="004A63BF"/>
    <w:rsid w:val="005A1924"/>
    <w:rsid w:val="005A7FE5"/>
    <w:rsid w:val="005B1F70"/>
    <w:rsid w:val="005E3553"/>
    <w:rsid w:val="00665D3E"/>
    <w:rsid w:val="00720F09"/>
    <w:rsid w:val="007269C0"/>
    <w:rsid w:val="007A42E6"/>
    <w:rsid w:val="007F6B34"/>
    <w:rsid w:val="00861366"/>
    <w:rsid w:val="008C50AC"/>
    <w:rsid w:val="008D4076"/>
    <w:rsid w:val="009132D9"/>
    <w:rsid w:val="00954833"/>
    <w:rsid w:val="00960FD5"/>
    <w:rsid w:val="009F30EA"/>
    <w:rsid w:val="00A47F48"/>
    <w:rsid w:val="00A62D3D"/>
    <w:rsid w:val="00A94E85"/>
    <w:rsid w:val="00AC5ABF"/>
    <w:rsid w:val="00B55552"/>
    <w:rsid w:val="00BF1E09"/>
    <w:rsid w:val="00C20134"/>
    <w:rsid w:val="00CA242A"/>
    <w:rsid w:val="00CC1014"/>
    <w:rsid w:val="00D1742E"/>
    <w:rsid w:val="00D36C3D"/>
    <w:rsid w:val="00D51E9C"/>
    <w:rsid w:val="00DA031F"/>
    <w:rsid w:val="00DF0804"/>
    <w:rsid w:val="00E2663B"/>
    <w:rsid w:val="00E648BA"/>
    <w:rsid w:val="00E72AD7"/>
    <w:rsid w:val="00EC3237"/>
    <w:rsid w:val="00F04E0B"/>
    <w:rsid w:val="00F31C72"/>
    <w:rsid w:val="00F77D65"/>
    <w:rsid w:val="00FF4A68"/>
    <w:rsid w:val="00FF56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F70B"/>
  <w15:chartTrackingRefBased/>
  <w15:docId w15:val="{74CA0601-884A-4D67-8E2A-CA1EEEF4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76"/>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A2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40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D407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4076"/>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8D4076"/>
    <w:rPr>
      <w:rFonts w:ascii="Cambria" w:eastAsia="Times New Roman" w:hAnsi="Cambria" w:cs="Times New Roman"/>
      <w:b/>
      <w:bCs/>
      <w:i/>
      <w:iCs/>
      <w:color w:val="4F81BD"/>
      <w:lang w:val="en-US"/>
    </w:rPr>
  </w:style>
  <w:style w:type="character" w:styleId="Hyperlink">
    <w:name w:val="Hyperlink"/>
    <w:uiPriority w:val="99"/>
    <w:unhideWhenUsed/>
    <w:rsid w:val="008D4076"/>
    <w:rPr>
      <w:color w:val="0000FF"/>
      <w:u w:val="single"/>
    </w:rPr>
  </w:style>
  <w:style w:type="paragraph" w:styleId="ListParagraph">
    <w:name w:val="List Paragraph"/>
    <w:basedOn w:val="Normal"/>
    <w:uiPriority w:val="34"/>
    <w:qFormat/>
    <w:rsid w:val="008D4076"/>
    <w:pPr>
      <w:ind w:left="720"/>
      <w:contextualSpacing/>
    </w:pPr>
  </w:style>
  <w:style w:type="character" w:styleId="HTMLCite">
    <w:name w:val="HTML Cite"/>
    <w:uiPriority w:val="99"/>
    <w:semiHidden/>
    <w:unhideWhenUsed/>
    <w:rsid w:val="008D4076"/>
    <w:rPr>
      <w:i/>
      <w:iCs/>
    </w:rPr>
  </w:style>
  <w:style w:type="paragraph" w:styleId="HTMLPreformatted">
    <w:name w:val="HTML Preformatted"/>
    <w:basedOn w:val="Normal"/>
    <w:link w:val="HTMLPreformattedChar"/>
    <w:uiPriority w:val="99"/>
    <w:semiHidden/>
    <w:unhideWhenUsed/>
    <w:rsid w:val="008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8D4076"/>
    <w:rPr>
      <w:rFonts w:ascii="Courier New" w:eastAsia="Times New Roman" w:hAnsi="Courier New" w:cs="Times New Roman"/>
      <w:sz w:val="20"/>
      <w:szCs w:val="20"/>
      <w:lang w:val="en-US"/>
    </w:rPr>
  </w:style>
  <w:style w:type="character" w:customStyle="1" w:styleId="st">
    <w:name w:val="st"/>
    <w:rsid w:val="008D4076"/>
  </w:style>
  <w:style w:type="character" w:styleId="Emphasis">
    <w:name w:val="Emphasis"/>
    <w:uiPriority w:val="20"/>
    <w:qFormat/>
    <w:rsid w:val="008D4076"/>
    <w:rPr>
      <w:i/>
      <w:iCs/>
    </w:rPr>
  </w:style>
  <w:style w:type="paragraph" w:customStyle="1" w:styleId="HEPIREFERENCES">
    <w:name w:val="HEPI_REFERENCES"/>
    <w:basedOn w:val="Normal"/>
    <w:qFormat/>
    <w:rsid w:val="008D4076"/>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8D4076"/>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8D4076"/>
    <w:pPr>
      <w:tabs>
        <w:tab w:val="center" w:pos="4680"/>
        <w:tab w:val="right" w:pos="9360"/>
      </w:tabs>
    </w:pPr>
  </w:style>
  <w:style w:type="character" w:customStyle="1" w:styleId="HeaderChar">
    <w:name w:val="Header Char"/>
    <w:basedOn w:val="DefaultParagraphFont"/>
    <w:link w:val="Header"/>
    <w:uiPriority w:val="99"/>
    <w:rsid w:val="008D4076"/>
    <w:rPr>
      <w:rFonts w:ascii="Calibri" w:eastAsia="Calibri" w:hAnsi="Calibri" w:cs="Times New Roman"/>
      <w:lang w:val="en-US"/>
    </w:rPr>
  </w:style>
  <w:style w:type="paragraph" w:styleId="Footer">
    <w:name w:val="footer"/>
    <w:basedOn w:val="Normal"/>
    <w:link w:val="FooterChar"/>
    <w:uiPriority w:val="99"/>
    <w:unhideWhenUsed/>
    <w:rsid w:val="008D4076"/>
    <w:pPr>
      <w:tabs>
        <w:tab w:val="center" w:pos="4680"/>
        <w:tab w:val="right" w:pos="9360"/>
      </w:tabs>
    </w:pPr>
  </w:style>
  <w:style w:type="character" w:customStyle="1" w:styleId="FooterChar">
    <w:name w:val="Footer Char"/>
    <w:basedOn w:val="DefaultParagraphFont"/>
    <w:link w:val="Footer"/>
    <w:uiPriority w:val="99"/>
    <w:rsid w:val="008D4076"/>
    <w:rPr>
      <w:rFonts w:ascii="Calibri" w:eastAsia="Calibri" w:hAnsi="Calibri" w:cs="Times New Roman"/>
      <w:lang w:val="en-US"/>
    </w:rPr>
  </w:style>
  <w:style w:type="paragraph" w:styleId="BalloonText">
    <w:name w:val="Balloon Text"/>
    <w:basedOn w:val="Normal"/>
    <w:link w:val="BalloonTextChar"/>
    <w:uiPriority w:val="99"/>
    <w:semiHidden/>
    <w:unhideWhenUsed/>
    <w:rsid w:val="008D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76"/>
    <w:rPr>
      <w:rFonts w:ascii="Tahoma" w:eastAsia="Calibri" w:hAnsi="Tahoma" w:cs="Tahoma"/>
      <w:sz w:val="16"/>
      <w:szCs w:val="16"/>
      <w:lang w:val="en-US"/>
    </w:rPr>
  </w:style>
  <w:style w:type="table" w:styleId="TableGrid">
    <w:name w:val="Table Grid"/>
    <w:basedOn w:val="TableNormal"/>
    <w:uiPriority w:val="59"/>
    <w:rsid w:val="008D4076"/>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8D4076"/>
    <w:rPr>
      <w:b/>
      <w:bCs/>
    </w:rPr>
  </w:style>
  <w:style w:type="character" w:styleId="CommentReference">
    <w:name w:val="annotation reference"/>
    <w:uiPriority w:val="99"/>
    <w:semiHidden/>
    <w:unhideWhenUsed/>
    <w:rsid w:val="008D4076"/>
    <w:rPr>
      <w:sz w:val="16"/>
      <w:szCs w:val="16"/>
    </w:rPr>
  </w:style>
  <w:style w:type="paragraph" w:styleId="CommentText">
    <w:name w:val="annotation text"/>
    <w:basedOn w:val="Normal"/>
    <w:link w:val="CommentTextChar"/>
    <w:uiPriority w:val="99"/>
    <w:semiHidden/>
    <w:unhideWhenUsed/>
    <w:rsid w:val="008D4076"/>
    <w:rPr>
      <w:sz w:val="20"/>
      <w:szCs w:val="20"/>
      <w:lang w:val="id-ID"/>
    </w:rPr>
  </w:style>
  <w:style w:type="character" w:customStyle="1" w:styleId="CommentTextChar">
    <w:name w:val="Comment Text Char"/>
    <w:basedOn w:val="DefaultParagraphFont"/>
    <w:link w:val="CommentText"/>
    <w:uiPriority w:val="99"/>
    <w:semiHidden/>
    <w:rsid w:val="008D4076"/>
    <w:rPr>
      <w:rFonts w:ascii="Calibri" w:eastAsia="Calibri" w:hAnsi="Calibri" w:cs="Times New Roman"/>
      <w:sz w:val="20"/>
      <w:szCs w:val="20"/>
      <w:lang w:val="id-ID"/>
    </w:rPr>
  </w:style>
  <w:style w:type="paragraph" w:styleId="BodyText2">
    <w:name w:val="Body Text 2"/>
    <w:basedOn w:val="Normal"/>
    <w:link w:val="BodyText2Char"/>
    <w:uiPriority w:val="99"/>
    <w:rsid w:val="008D4076"/>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8D4076"/>
    <w:rPr>
      <w:rFonts w:ascii="Arial Narrow" w:eastAsia="Times New Roman" w:hAnsi="Arial Narrow" w:cs="Times New Roman"/>
      <w:b/>
      <w:bCs/>
      <w:sz w:val="24"/>
      <w:szCs w:val="24"/>
      <w:lang w:val="en-US"/>
    </w:rPr>
  </w:style>
  <w:style w:type="character" w:customStyle="1" w:styleId="hps">
    <w:name w:val="hps"/>
    <w:rsid w:val="008D4076"/>
  </w:style>
  <w:style w:type="character" w:customStyle="1" w:styleId="atn">
    <w:name w:val="atn"/>
    <w:rsid w:val="008D4076"/>
  </w:style>
  <w:style w:type="paragraph" w:styleId="CommentSubject">
    <w:name w:val="annotation subject"/>
    <w:basedOn w:val="CommentText"/>
    <w:next w:val="CommentText"/>
    <w:link w:val="CommentSubjectChar"/>
    <w:uiPriority w:val="99"/>
    <w:semiHidden/>
    <w:unhideWhenUsed/>
    <w:rsid w:val="008D4076"/>
    <w:pPr>
      <w:spacing w:line="240" w:lineRule="auto"/>
    </w:pPr>
    <w:rPr>
      <w:b/>
      <w:bCs/>
      <w:lang w:val="en-US"/>
    </w:rPr>
  </w:style>
  <w:style w:type="character" w:customStyle="1" w:styleId="CommentSubjectChar">
    <w:name w:val="Comment Subject Char"/>
    <w:basedOn w:val="CommentTextChar"/>
    <w:link w:val="CommentSubject"/>
    <w:uiPriority w:val="99"/>
    <w:semiHidden/>
    <w:rsid w:val="008D4076"/>
    <w:rPr>
      <w:rFonts w:ascii="Calibri" w:eastAsia="Calibri" w:hAnsi="Calibri" w:cs="Times New Roman"/>
      <w:b/>
      <w:bCs/>
      <w:sz w:val="20"/>
      <w:szCs w:val="20"/>
      <w:lang w:val="en-US"/>
    </w:rPr>
  </w:style>
  <w:style w:type="paragraph" w:customStyle="1" w:styleId="Default">
    <w:name w:val="Default"/>
    <w:rsid w:val="008D407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8D4076"/>
    <w:rPr>
      <w:rFonts w:cs="Times New Roman"/>
    </w:rPr>
  </w:style>
  <w:style w:type="paragraph" w:styleId="FootnoteText">
    <w:name w:val="footnote text"/>
    <w:basedOn w:val="Normal"/>
    <w:link w:val="FootnoteTextChar"/>
    <w:uiPriority w:val="99"/>
    <w:semiHidden/>
    <w:unhideWhenUsed/>
    <w:rsid w:val="008D4076"/>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8D4076"/>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8D4076"/>
    <w:pPr>
      <w:spacing w:after="120"/>
    </w:pPr>
  </w:style>
  <w:style w:type="character" w:customStyle="1" w:styleId="BodyTextChar">
    <w:name w:val="Body Text Char"/>
    <w:basedOn w:val="DefaultParagraphFont"/>
    <w:link w:val="BodyText"/>
    <w:uiPriority w:val="99"/>
    <w:semiHidden/>
    <w:rsid w:val="008D4076"/>
    <w:rPr>
      <w:rFonts w:ascii="Calibri" w:eastAsia="Calibri" w:hAnsi="Calibri" w:cs="Times New Roman"/>
      <w:lang w:val="en-US"/>
    </w:rPr>
  </w:style>
  <w:style w:type="paragraph" w:customStyle="1" w:styleId="JRPMBody">
    <w:name w:val="JRPM_Body"/>
    <w:basedOn w:val="Normal"/>
    <w:qFormat/>
    <w:rsid w:val="008D4076"/>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8D4076"/>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320455"/>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UnresolvedMention">
    <w:name w:val="Unresolved Mention"/>
    <w:basedOn w:val="DefaultParagraphFont"/>
    <w:uiPriority w:val="99"/>
    <w:semiHidden/>
    <w:unhideWhenUsed/>
    <w:rsid w:val="00A94E85"/>
    <w:rPr>
      <w:color w:val="605E5C"/>
      <w:shd w:val="clear" w:color="auto" w:fill="E1DFDD"/>
    </w:rPr>
  </w:style>
  <w:style w:type="character" w:customStyle="1" w:styleId="Heading1Char">
    <w:name w:val="Heading 1 Char"/>
    <w:basedOn w:val="DefaultParagraphFont"/>
    <w:link w:val="Heading1"/>
    <w:uiPriority w:val="9"/>
    <w:rsid w:val="00CA242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080/aspe.2019.02.0091" TargetMode="External"/><Relationship Id="rId18" Type="http://schemas.openxmlformats.org/officeDocument/2006/relationships/hyperlink" Target="https://doi.org/10.4102/sajhrm.v13i1.681" TargetMode="External"/><Relationship Id="rId26" Type="http://schemas.openxmlformats.org/officeDocument/2006/relationships/hyperlink" Target="file:///C:\Users\LENOVO\Documents\Ujian%20Skripsi\.%20https:\doi.org\10.4018\978-1-5225-7799-7" TargetMode="External"/><Relationship Id="rId3" Type="http://schemas.openxmlformats.org/officeDocument/2006/relationships/settings" Target="settings.xml"/><Relationship Id="rId21" Type="http://schemas.openxmlformats.org/officeDocument/2006/relationships/hyperlink" Target="https://doi.org/10.5465/AMJ.2005.18803921" TargetMode="External"/><Relationship Id="rId7" Type="http://schemas.openxmlformats.org/officeDocument/2006/relationships/hyperlink" Target="mailto:andieva154@gmail.com" TargetMode="External"/><Relationship Id="rId12" Type="http://schemas.openxmlformats.org/officeDocument/2006/relationships/footer" Target="footer3.xml"/><Relationship Id="rId17" Type="http://schemas.openxmlformats.org/officeDocument/2006/relationships/hyperlink" Target="https://www.gallup.com/workplace/3%2049484/state-of-the-global-workplace-2022-report.aspx" TargetMode="External"/><Relationship Id="rId25" Type="http://schemas.openxmlformats.org/officeDocument/2006/relationships/hyperlink" Target="https://doi.org/10.1177/001316440528247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urnalmahasiswa.unesca.ac.id/index.php/jim/article/view/20966.%20" TargetMode="External"/><Relationship Id="rId20" Type="http://schemas.openxmlformats.org/officeDocument/2006/relationships/hyperlink" Target="https://doi.org/10.1023/A:1011121503118" TargetMode="External"/><Relationship Id="rId29" Type="http://schemas.openxmlformats.org/officeDocument/2006/relationships/hyperlink" Target="https://prosidingseminakel.hangtuah.ac.id/index.php/jurnal/article/view/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80/0958519070176398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7/14183-005" TargetMode="External"/><Relationship Id="rId23" Type="http://schemas.openxmlformats.org/officeDocument/2006/relationships/hyperlink" Target="%20https:/doi.org/10.1111/j.1754-9434.2007.0002.x" TargetMode="External"/><Relationship Id="rId28" Type="http://schemas.openxmlformats.org/officeDocument/2006/relationships/hyperlink" Target="https://doi.org/10.1177/1059601113492421" TargetMode="External"/><Relationship Id="rId10" Type="http://schemas.openxmlformats.org/officeDocument/2006/relationships/footer" Target="footer1.xml"/><Relationship Id="rId19" Type="http://schemas.openxmlformats.org/officeDocument/2006/relationships/hyperlink" Target="https://doi.org/10.53625/jcijurnalcakrawalailmiah.v1i6"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oi.org/10.1016/j.orgdyn.2017.04.002" TargetMode="External"/><Relationship Id="rId22" Type="http://schemas.openxmlformats.org/officeDocument/2006/relationships/hyperlink" Target="https://doi.org/10.1177/10717919070130010701" TargetMode="External"/><Relationship Id="rId27" Type="http://schemas.openxmlformats.org/officeDocument/2006/relationships/hyperlink" Target="https://doi.org/10.1007/s10902-013-9458-3" TargetMode="External"/><Relationship Id="rId30" Type="http://schemas.openxmlformats.org/officeDocument/2006/relationships/footer" Target="footer4.xml"/><Relationship Id="rId8" Type="http://schemas.openxmlformats.org/officeDocument/2006/relationships/hyperlink" Target="fachmi@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15</Pages>
  <Words>6242</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Eva Saragih</dc:creator>
  <cp:keywords/>
  <dc:description/>
  <cp:lastModifiedBy>Andi Eva Saragih</cp:lastModifiedBy>
  <cp:revision>26</cp:revision>
  <dcterms:created xsi:type="dcterms:W3CDTF">2024-06-26T03:46:00Z</dcterms:created>
  <dcterms:modified xsi:type="dcterms:W3CDTF">2024-08-01T09:59:00Z</dcterms:modified>
</cp:coreProperties>
</file>