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69" w:rsidRPr="003B4C69" w:rsidRDefault="003B4C69" w:rsidP="00C31354">
      <w:pPr>
        <w:spacing w:after="0" w:line="240" w:lineRule="auto"/>
        <w:jc w:val="center"/>
        <w:rPr>
          <w:rFonts w:ascii="Times New Roman" w:hAnsi="Times New Roman" w:cs="Times New Roman"/>
          <w:b/>
          <w:bCs/>
          <w:sz w:val="24"/>
          <w:szCs w:val="24"/>
        </w:rPr>
      </w:pPr>
      <w:r w:rsidRPr="003B4C69">
        <w:rPr>
          <w:rFonts w:ascii="Times New Roman" w:hAnsi="Times New Roman" w:cs="Times New Roman"/>
          <w:b/>
          <w:bCs/>
          <w:sz w:val="24"/>
          <w:szCs w:val="24"/>
        </w:rPr>
        <w:t>ANALISIS PERBEDAAN PERSEPSI MAHASISWA AKUNTANSI MENGENAI FAKTOR-FAKTOR DALAM PEMILIHAN KARIR AKUNTAN</w:t>
      </w:r>
    </w:p>
    <w:p w:rsidR="003B4C69" w:rsidRPr="003B4C69" w:rsidRDefault="003B4C69" w:rsidP="00C31354">
      <w:pPr>
        <w:spacing w:after="0" w:line="240" w:lineRule="auto"/>
        <w:jc w:val="center"/>
        <w:rPr>
          <w:rFonts w:ascii="Times New Roman" w:hAnsi="Times New Roman" w:cs="Times New Roman"/>
          <w:b/>
          <w:bCs/>
          <w:sz w:val="24"/>
          <w:szCs w:val="24"/>
        </w:rPr>
      </w:pPr>
      <w:r w:rsidRPr="003B4C69">
        <w:rPr>
          <w:rFonts w:ascii="Times New Roman" w:hAnsi="Times New Roman" w:cs="Times New Roman"/>
          <w:b/>
          <w:bCs/>
          <w:sz w:val="24"/>
          <w:szCs w:val="24"/>
        </w:rPr>
        <w:t>(Studi Kasus pada Mahasiswa S1 Akuntansi Universitas Sanata Dharma)</w:t>
      </w:r>
    </w:p>
    <w:p w:rsidR="003B4C69" w:rsidRDefault="003B4C69" w:rsidP="00C31354">
      <w:pPr>
        <w:spacing w:after="0" w:line="240" w:lineRule="auto"/>
        <w:jc w:val="center"/>
        <w:rPr>
          <w:rFonts w:ascii="Times New Roman" w:hAnsi="Times New Roman" w:cs="Times New Roman"/>
          <w:b/>
          <w:bCs/>
          <w:sz w:val="24"/>
          <w:szCs w:val="24"/>
        </w:rPr>
      </w:pPr>
    </w:p>
    <w:p w:rsidR="003B4C69" w:rsidRPr="003B4C69" w:rsidRDefault="003B4C69" w:rsidP="00C31354">
      <w:pPr>
        <w:spacing w:after="0" w:line="240" w:lineRule="auto"/>
        <w:jc w:val="center"/>
        <w:rPr>
          <w:rFonts w:ascii="Times New Roman" w:hAnsi="Times New Roman" w:cs="Times New Roman"/>
          <w:b/>
          <w:bCs/>
          <w:sz w:val="24"/>
          <w:szCs w:val="24"/>
        </w:rPr>
      </w:pPr>
    </w:p>
    <w:p w:rsidR="003B4C69" w:rsidRPr="003B4C69" w:rsidRDefault="003B4C69" w:rsidP="00C31354">
      <w:pPr>
        <w:spacing w:after="0" w:line="240" w:lineRule="auto"/>
        <w:jc w:val="center"/>
        <w:rPr>
          <w:rFonts w:ascii="Times New Roman" w:hAnsi="Times New Roman" w:cs="Times New Roman"/>
          <w:sz w:val="24"/>
          <w:szCs w:val="24"/>
        </w:rPr>
      </w:pPr>
      <w:proofErr w:type="gramStart"/>
      <w:r w:rsidRPr="003B4C69">
        <w:rPr>
          <w:rFonts w:ascii="Times New Roman" w:hAnsi="Times New Roman" w:cs="Times New Roman"/>
          <w:sz w:val="24"/>
          <w:szCs w:val="24"/>
        </w:rPr>
        <w:t>Oleh :</w:t>
      </w:r>
      <w:proofErr w:type="gramEnd"/>
    </w:p>
    <w:p w:rsidR="003B4C69" w:rsidRPr="003B4C69" w:rsidRDefault="00CB3B40" w:rsidP="00C313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Julytha Ningsi Kopalit</w:t>
      </w:r>
    </w:p>
    <w:p w:rsidR="003B4C69" w:rsidRPr="003B4C69" w:rsidRDefault="003B4C69" w:rsidP="00C31354">
      <w:pPr>
        <w:spacing w:after="0" w:line="240" w:lineRule="auto"/>
        <w:jc w:val="center"/>
        <w:rPr>
          <w:rFonts w:ascii="Times New Roman" w:hAnsi="Times New Roman" w:cs="Times New Roman"/>
          <w:sz w:val="24"/>
          <w:szCs w:val="24"/>
        </w:rPr>
      </w:pPr>
      <w:r w:rsidRPr="003B4C69">
        <w:rPr>
          <w:rFonts w:ascii="Times New Roman" w:hAnsi="Times New Roman" w:cs="Times New Roman"/>
          <w:sz w:val="24"/>
          <w:szCs w:val="24"/>
        </w:rPr>
        <w:t>13061039</w:t>
      </w:r>
    </w:p>
    <w:p w:rsidR="003B4C69" w:rsidRPr="00522138" w:rsidRDefault="003B4C69" w:rsidP="00C31354">
      <w:pPr>
        <w:spacing w:after="0" w:line="240" w:lineRule="auto"/>
        <w:jc w:val="center"/>
        <w:rPr>
          <w:rFonts w:ascii="Times New Roman" w:hAnsi="Times New Roman" w:cs="Times New Roman"/>
          <w:sz w:val="24"/>
          <w:szCs w:val="24"/>
        </w:rPr>
      </w:pPr>
      <w:r w:rsidRPr="00522138">
        <w:rPr>
          <w:rFonts w:ascii="Times New Roman" w:hAnsi="Times New Roman" w:cs="Times New Roman"/>
          <w:sz w:val="24"/>
          <w:szCs w:val="24"/>
        </w:rPr>
        <w:t>Akuntansi</w:t>
      </w:r>
    </w:p>
    <w:p w:rsidR="003B4C69" w:rsidRPr="00827AB8" w:rsidRDefault="003B4C69" w:rsidP="00C31354">
      <w:pPr>
        <w:spacing w:after="0" w:line="240" w:lineRule="auto"/>
        <w:jc w:val="center"/>
        <w:rPr>
          <w:rFonts w:ascii="Times New Roman" w:hAnsi="Times New Roman" w:cs="Times New Roman"/>
          <w:b/>
          <w:sz w:val="24"/>
          <w:szCs w:val="24"/>
        </w:rPr>
      </w:pPr>
      <w:r w:rsidRPr="00522138">
        <w:rPr>
          <w:rFonts w:ascii="Times New Roman" w:hAnsi="Times New Roman" w:cs="Times New Roman"/>
          <w:sz w:val="24"/>
          <w:szCs w:val="24"/>
        </w:rPr>
        <w:t>Universitas Mercu Buana Yogyakarta</w:t>
      </w:r>
    </w:p>
    <w:p w:rsidR="003B4C69" w:rsidRPr="003B4C69" w:rsidRDefault="003B4C69" w:rsidP="00C31354">
      <w:pPr>
        <w:spacing w:after="0" w:line="240" w:lineRule="auto"/>
        <w:jc w:val="center"/>
        <w:rPr>
          <w:rFonts w:ascii="Times New Roman" w:hAnsi="Times New Roman" w:cs="Times New Roman"/>
          <w:b/>
          <w:sz w:val="24"/>
          <w:szCs w:val="24"/>
        </w:rPr>
      </w:pPr>
    </w:p>
    <w:p w:rsidR="003B4C69" w:rsidRPr="003B4C69" w:rsidRDefault="003B4C69" w:rsidP="00C31354">
      <w:pPr>
        <w:spacing w:before="240" w:after="0" w:line="240" w:lineRule="auto"/>
        <w:jc w:val="center"/>
        <w:rPr>
          <w:rFonts w:ascii="Times New Roman" w:hAnsi="Times New Roman" w:cs="Times New Roman"/>
          <w:b/>
          <w:sz w:val="24"/>
          <w:szCs w:val="24"/>
        </w:rPr>
      </w:pPr>
      <w:r w:rsidRPr="003B4C69">
        <w:rPr>
          <w:rFonts w:ascii="Times New Roman" w:hAnsi="Times New Roman" w:cs="Times New Roman"/>
          <w:b/>
          <w:sz w:val="24"/>
          <w:szCs w:val="24"/>
        </w:rPr>
        <w:t>INTISARI</w:t>
      </w:r>
    </w:p>
    <w:p w:rsidR="003B4C69" w:rsidRPr="003B4C69" w:rsidRDefault="003B4C69" w:rsidP="00C31354">
      <w:pPr>
        <w:spacing w:before="240" w:after="0" w:line="240" w:lineRule="auto"/>
        <w:ind w:firstLine="426"/>
        <w:jc w:val="both"/>
        <w:rPr>
          <w:rFonts w:ascii="Times New Roman" w:hAnsi="Times New Roman" w:cs="Times New Roman"/>
          <w:sz w:val="24"/>
          <w:szCs w:val="24"/>
        </w:rPr>
      </w:pPr>
      <w:proofErr w:type="gramStart"/>
      <w:r w:rsidRPr="003B4C69">
        <w:rPr>
          <w:rFonts w:ascii="Times New Roman" w:hAnsi="Times New Roman" w:cs="Times New Roman"/>
          <w:sz w:val="24"/>
          <w:szCs w:val="24"/>
        </w:rPr>
        <w:t>Penelitian ini bertujuan untuk mengetahui apakah ada perbedaan persepsi antara mahasiswa akuntansi dalam memilih karir akuntan.</w:t>
      </w:r>
      <w:proofErr w:type="gramEnd"/>
      <w:r w:rsidRPr="003B4C69">
        <w:rPr>
          <w:rFonts w:ascii="Times New Roman" w:hAnsi="Times New Roman" w:cs="Times New Roman"/>
          <w:sz w:val="24"/>
          <w:szCs w:val="24"/>
        </w:rPr>
        <w:t xml:space="preserve"> </w:t>
      </w:r>
      <w:proofErr w:type="gramStart"/>
      <w:r w:rsidRPr="003B4C69">
        <w:rPr>
          <w:rFonts w:ascii="Times New Roman" w:hAnsi="Times New Roman" w:cs="Times New Roman"/>
          <w:sz w:val="24"/>
          <w:szCs w:val="24"/>
        </w:rPr>
        <w:t>Persepsi mahasiswa diukur dengan variabel faktor gaji atau penghargaan finansial, pelatihan profesional, pengakuan profesional, nilai-nilai sosial, lingkungan kerja, pertimbangan pasar kerja, nilai intrinsik pekerjaan dan personalitas.</w:t>
      </w:r>
      <w:proofErr w:type="gramEnd"/>
    </w:p>
    <w:p w:rsidR="003B4C69" w:rsidRPr="003B4C69" w:rsidRDefault="003B4C69" w:rsidP="00C31354">
      <w:pPr>
        <w:spacing w:after="0" w:line="240" w:lineRule="auto"/>
        <w:ind w:firstLine="426"/>
        <w:jc w:val="both"/>
        <w:rPr>
          <w:rFonts w:ascii="Times New Roman" w:hAnsi="Times New Roman" w:cs="Times New Roman"/>
          <w:sz w:val="24"/>
          <w:szCs w:val="24"/>
        </w:rPr>
      </w:pPr>
      <w:proofErr w:type="gramStart"/>
      <w:r w:rsidRPr="003B4C69">
        <w:rPr>
          <w:rFonts w:ascii="Times New Roman" w:hAnsi="Times New Roman" w:cs="Times New Roman"/>
          <w:sz w:val="24"/>
          <w:szCs w:val="24"/>
        </w:rPr>
        <w:t>Data yang digunakan adalah data primer yang diperoleh dari penyebaran kuisioner kepada responden langsung yaitu mahasiswa semester 6 akuntansi, Universitas Sanata Dharma.</w:t>
      </w:r>
      <w:proofErr w:type="gramEnd"/>
      <w:r w:rsidRPr="003B4C69">
        <w:rPr>
          <w:rFonts w:ascii="Times New Roman" w:hAnsi="Times New Roman" w:cs="Times New Roman"/>
          <w:sz w:val="24"/>
          <w:szCs w:val="24"/>
        </w:rPr>
        <w:t xml:space="preserve"> </w:t>
      </w:r>
      <w:proofErr w:type="gramStart"/>
      <w:r w:rsidRPr="003B4C69">
        <w:rPr>
          <w:rFonts w:ascii="Times New Roman" w:hAnsi="Times New Roman" w:cs="Times New Roman"/>
          <w:sz w:val="24"/>
          <w:szCs w:val="24"/>
        </w:rPr>
        <w:t>Sempel yang digunakan sebanyak 67 responden.</w:t>
      </w:r>
      <w:proofErr w:type="gramEnd"/>
      <w:r w:rsidRPr="003B4C69">
        <w:rPr>
          <w:rFonts w:ascii="Times New Roman" w:hAnsi="Times New Roman" w:cs="Times New Roman"/>
          <w:sz w:val="24"/>
          <w:szCs w:val="24"/>
        </w:rPr>
        <w:t xml:space="preserve"> </w:t>
      </w:r>
      <w:proofErr w:type="gramStart"/>
      <w:r w:rsidRPr="003B4C69">
        <w:rPr>
          <w:rFonts w:ascii="Times New Roman" w:hAnsi="Times New Roman" w:cs="Times New Roman"/>
          <w:sz w:val="24"/>
          <w:szCs w:val="24"/>
        </w:rPr>
        <w:t>Penelitian ini menggunakan analisis One way Anova dengan bantuan SPSS versi 21.0.</w:t>
      </w:r>
      <w:proofErr w:type="gramEnd"/>
    </w:p>
    <w:p w:rsidR="003B4C69" w:rsidRPr="003B4C69" w:rsidRDefault="003B4C69" w:rsidP="00C31354">
      <w:pPr>
        <w:spacing w:after="0" w:line="240" w:lineRule="auto"/>
        <w:ind w:firstLine="426"/>
        <w:jc w:val="both"/>
        <w:rPr>
          <w:rFonts w:ascii="Times New Roman" w:hAnsi="Times New Roman" w:cs="Times New Roman"/>
          <w:sz w:val="24"/>
          <w:szCs w:val="24"/>
        </w:rPr>
      </w:pPr>
      <w:r w:rsidRPr="003B4C69">
        <w:rPr>
          <w:rFonts w:ascii="Times New Roman" w:hAnsi="Times New Roman" w:cs="Times New Roman"/>
          <w:sz w:val="24"/>
          <w:szCs w:val="24"/>
        </w:rPr>
        <w:t>Hasil penelitian menunjukan tidak ada perbedaan persepsi mahasiswa akuntansi dalam pemilihan karir akuntan ditinjau dari faktor gaji atau penghargaan financial, pelatihan profesional, pengakuan profesional, nilai-nilai sosial, lingkungan kerja, pertimbangan pasar kerja, nilai intrinsik pekerjaan dan personalitas.</w:t>
      </w:r>
    </w:p>
    <w:p w:rsidR="003B4C69" w:rsidRPr="003B4C69" w:rsidRDefault="003B4C69" w:rsidP="00C31354">
      <w:pPr>
        <w:spacing w:after="0" w:line="240" w:lineRule="auto"/>
        <w:ind w:firstLine="426"/>
        <w:jc w:val="both"/>
        <w:rPr>
          <w:rFonts w:ascii="Times New Roman" w:hAnsi="Times New Roman" w:cs="Times New Roman"/>
          <w:sz w:val="24"/>
          <w:szCs w:val="24"/>
        </w:rPr>
      </w:pPr>
    </w:p>
    <w:p w:rsidR="003B4C69" w:rsidRDefault="003B4C69" w:rsidP="00C31354">
      <w:pPr>
        <w:spacing w:after="0" w:line="240" w:lineRule="auto"/>
        <w:ind w:left="1134" w:hanging="1134"/>
        <w:jc w:val="both"/>
        <w:rPr>
          <w:rFonts w:ascii="Times New Roman" w:hAnsi="Times New Roman" w:cs="Times New Roman"/>
          <w:sz w:val="24"/>
          <w:szCs w:val="24"/>
        </w:rPr>
      </w:pPr>
      <w:r w:rsidRPr="003B4C69">
        <w:rPr>
          <w:rFonts w:ascii="Times New Roman" w:hAnsi="Times New Roman" w:cs="Times New Roman"/>
          <w:b/>
          <w:sz w:val="24"/>
          <w:szCs w:val="24"/>
        </w:rPr>
        <w:t>Kata kunci:</w:t>
      </w:r>
      <w:r>
        <w:rPr>
          <w:rFonts w:ascii="Times New Roman" w:hAnsi="Times New Roman" w:cs="Times New Roman"/>
          <w:b/>
          <w:sz w:val="24"/>
          <w:szCs w:val="24"/>
        </w:rPr>
        <w:t xml:space="preserve"> </w:t>
      </w:r>
      <w:r w:rsidRPr="003B4C69">
        <w:rPr>
          <w:rFonts w:ascii="Times New Roman" w:hAnsi="Times New Roman" w:cs="Times New Roman"/>
          <w:sz w:val="24"/>
          <w:szCs w:val="24"/>
        </w:rPr>
        <w:t>Persepsi, Gaji atau Penghargaan Finansial, Pelatihan Profesional, Pengakuan Profesional, Nilai-Nilai Sosial, Lingkungan Kerja, Pertimbangan Pasar Kerja, Nilai Interinsik Pekerjaan, Personalitas, Pemilihan Karir.</w:t>
      </w:r>
    </w:p>
    <w:p w:rsidR="001268D0" w:rsidRPr="003B4C69" w:rsidRDefault="001268D0" w:rsidP="00C31354">
      <w:pPr>
        <w:spacing w:after="0" w:line="240" w:lineRule="auto"/>
        <w:ind w:left="1134" w:hanging="1134"/>
        <w:jc w:val="both"/>
        <w:rPr>
          <w:rFonts w:ascii="Times New Roman" w:hAnsi="Times New Roman" w:cs="Times New Roman"/>
          <w:sz w:val="24"/>
          <w:szCs w:val="24"/>
        </w:rPr>
      </w:pPr>
    </w:p>
    <w:p w:rsidR="004E0D4D" w:rsidRDefault="001268D0" w:rsidP="00C31354">
      <w:pPr>
        <w:pStyle w:val="ListParagraph"/>
        <w:numPr>
          <w:ilvl w:val="0"/>
          <w:numId w:val="1"/>
        </w:numPr>
        <w:spacing w:after="0" w:line="240" w:lineRule="auto"/>
        <w:ind w:left="426" w:hanging="426"/>
        <w:rPr>
          <w:rFonts w:ascii="Times New Roman" w:hAnsi="Times New Roman" w:cs="Times New Roman"/>
          <w:b/>
          <w:sz w:val="24"/>
          <w:szCs w:val="24"/>
        </w:rPr>
      </w:pPr>
      <w:r w:rsidRPr="00C136DE">
        <w:rPr>
          <w:rFonts w:ascii="Times New Roman" w:hAnsi="Times New Roman" w:cs="Times New Roman"/>
          <w:b/>
          <w:sz w:val="24"/>
          <w:szCs w:val="24"/>
        </w:rPr>
        <w:t>PENDAHULUAN</w:t>
      </w:r>
    </w:p>
    <w:p w:rsidR="00C136DE" w:rsidRDefault="00C136DE" w:rsidP="00C31354">
      <w:pPr>
        <w:spacing w:line="240" w:lineRule="auto"/>
        <w:ind w:firstLine="426"/>
        <w:jc w:val="both"/>
        <w:rPr>
          <w:rFonts w:ascii="Times New Roman" w:hAnsi="Times New Roman" w:cs="Times New Roman"/>
          <w:sz w:val="24"/>
          <w:szCs w:val="24"/>
        </w:rPr>
      </w:pPr>
      <w:proofErr w:type="gramStart"/>
      <w:r w:rsidRPr="00C136DE">
        <w:rPr>
          <w:rFonts w:ascii="Times New Roman" w:hAnsi="Times New Roman" w:cs="Times New Roman"/>
          <w:sz w:val="24"/>
          <w:szCs w:val="24"/>
        </w:rPr>
        <w:t>Di era globalisasi saat ini perkembangan profesi akuntan yang sangat pesat seiring dengan tuntutan masyarakat disektor usaha dan pemerintahan semakin tinggi.</w:t>
      </w:r>
      <w:proofErr w:type="gramEnd"/>
      <w:r w:rsidRPr="00C136DE">
        <w:rPr>
          <w:rFonts w:ascii="Times New Roman" w:hAnsi="Times New Roman" w:cs="Times New Roman"/>
          <w:sz w:val="24"/>
          <w:szCs w:val="24"/>
        </w:rPr>
        <w:t xml:space="preserve"> </w:t>
      </w:r>
      <w:proofErr w:type="gramStart"/>
      <w:r w:rsidRPr="00C136DE">
        <w:rPr>
          <w:rFonts w:ascii="Times New Roman" w:hAnsi="Times New Roman" w:cs="Times New Roman"/>
          <w:sz w:val="24"/>
          <w:szCs w:val="24"/>
        </w:rPr>
        <w:t>Semua kalangan yang membutuhkan profesi ini tentunya mengharapkan kualitas akuntan yang profesional dibidangnya.</w:t>
      </w:r>
      <w:proofErr w:type="gramEnd"/>
      <w:r w:rsidRPr="00C136DE">
        <w:rPr>
          <w:rFonts w:ascii="Times New Roman" w:hAnsi="Times New Roman" w:cs="Times New Roman"/>
          <w:sz w:val="24"/>
          <w:szCs w:val="24"/>
        </w:rPr>
        <w:t xml:space="preserve"> </w:t>
      </w:r>
      <w:proofErr w:type="gramStart"/>
      <w:r w:rsidRPr="00C136DE">
        <w:rPr>
          <w:rFonts w:ascii="Times New Roman" w:hAnsi="Times New Roman" w:cs="Times New Roman"/>
          <w:sz w:val="24"/>
          <w:szCs w:val="24"/>
        </w:rPr>
        <w:t>Hal ini menjadi tantangan bagi institusi pendidikan khususnya akuntansi untuk meningkatkan kualitas pengajaran sehingga dapat menyeimbangi tuntutan publik disektor usaha maupun di lembaga pemerintahan.</w:t>
      </w:r>
      <w:proofErr w:type="gramEnd"/>
      <w:r w:rsidRPr="00C136DE">
        <w:rPr>
          <w:rFonts w:ascii="Times New Roman" w:hAnsi="Times New Roman" w:cs="Times New Roman"/>
          <w:sz w:val="24"/>
          <w:szCs w:val="24"/>
        </w:rPr>
        <w:t xml:space="preserve"> </w:t>
      </w:r>
      <w:proofErr w:type="gramStart"/>
      <w:r w:rsidRPr="00C136DE">
        <w:rPr>
          <w:rFonts w:ascii="Times New Roman" w:hAnsi="Times New Roman" w:cs="Times New Roman"/>
          <w:sz w:val="24"/>
          <w:szCs w:val="24"/>
        </w:rPr>
        <w:t>Rahayu (2003) menambahkan yaitu, perkembangan dalam dunia bisnis harus selalu direspon oleh sistem pendidikan akuntansi agar dapat menghasilkan sarjana akuntansi yang berkualitas dan siap pakai di dunia kerja.</w:t>
      </w:r>
      <w:proofErr w:type="gramEnd"/>
      <w:r w:rsidRPr="00C136DE">
        <w:rPr>
          <w:rFonts w:ascii="Times New Roman" w:hAnsi="Times New Roman" w:cs="Times New Roman"/>
          <w:sz w:val="24"/>
          <w:szCs w:val="24"/>
        </w:rPr>
        <w:t xml:space="preserve"> </w:t>
      </w:r>
      <w:r w:rsidRPr="00C136DE">
        <w:rPr>
          <w:rFonts w:ascii="Times New Roman" w:hAnsi="Times New Roman" w:cs="Times New Roman"/>
          <w:sz w:val="24"/>
          <w:szCs w:val="24"/>
        </w:rPr>
        <w:lastRenderedPageBreak/>
        <w:t xml:space="preserve">Agar dapat mencapai tujuan tersebut maka desain pendidikan akuntansi harus relevan terhadap dunia kerja, dalam hal ini dunia kerja </w:t>
      </w:r>
    </w:p>
    <w:p w:rsidR="00C136DE" w:rsidRDefault="00C136DE" w:rsidP="00C31354">
      <w:pPr>
        <w:spacing w:line="240" w:lineRule="auto"/>
        <w:ind w:firstLine="426"/>
        <w:jc w:val="both"/>
        <w:rPr>
          <w:rFonts w:ascii="Times New Roman" w:hAnsi="Times New Roman" w:cs="Times New Roman"/>
          <w:sz w:val="24"/>
          <w:szCs w:val="24"/>
        </w:rPr>
      </w:pPr>
      <w:proofErr w:type="gramStart"/>
      <w:r w:rsidRPr="001438F0">
        <w:rPr>
          <w:rFonts w:ascii="Times New Roman" w:hAnsi="Times New Roman" w:cs="Times New Roman"/>
          <w:sz w:val="24"/>
          <w:szCs w:val="24"/>
        </w:rPr>
        <w:t>Ada beberapa bidang karir akuntansi yang dapat dijadikan profesi seorang akuntan yaitu akuntan publik, akuntan perusahaan, akuntan pendidik dan akuntan pemerintahan.</w:t>
      </w:r>
      <w:proofErr w:type="gramEnd"/>
      <w:r w:rsidRPr="001438F0">
        <w:rPr>
          <w:rFonts w:ascii="Times New Roman" w:hAnsi="Times New Roman" w:cs="Times New Roman"/>
          <w:sz w:val="24"/>
          <w:szCs w:val="24"/>
        </w:rPr>
        <w:t xml:space="preserve"> </w:t>
      </w:r>
      <w:proofErr w:type="gramStart"/>
      <w:r w:rsidRPr="00C136DE">
        <w:rPr>
          <w:rFonts w:ascii="Times New Roman" w:hAnsi="Times New Roman" w:cs="Times New Roman"/>
          <w:sz w:val="24"/>
          <w:szCs w:val="24"/>
        </w:rPr>
        <w:t>bagi</w:t>
      </w:r>
      <w:proofErr w:type="gramEnd"/>
      <w:r w:rsidRPr="00C136DE">
        <w:rPr>
          <w:rFonts w:ascii="Times New Roman" w:hAnsi="Times New Roman" w:cs="Times New Roman"/>
          <w:sz w:val="24"/>
          <w:szCs w:val="24"/>
        </w:rPr>
        <w:t xml:space="preserve"> sarjana akuntansi. </w:t>
      </w:r>
      <w:r w:rsidRPr="001438F0">
        <w:rPr>
          <w:rFonts w:ascii="Times New Roman" w:hAnsi="Times New Roman" w:cs="Times New Roman"/>
          <w:sz w:val="24"/>
          <w:szCs w:val="24"/>
        </w:rPr>
        <w:t xml:space="preserve">Perencanaan karir kedepan tentunya dilakukan sedini mungkin yaitu sejak dibangku kuliah, sehingga kedepannya setelah selesai menempuh pendidikan tidak terhambat dengan memikirkan profesi </w:t>
      </w:r>
      <w:proofErr w:type="gramStart"/>
      <w:r w:rsidRPr="001438F0">
        <w:rPr>
          <w:rFonts w:ascii="Times New Roman" w:hAnsi="Times New Roman" w:cs="Times New Roman"/>
          <w:sz w:val="24"/>
          <w:szCs w:val="24"/>
        </w:rPr>
        <w:t>apa</w:t>
      </w:r>
      <w:proofErr w:type="gramEnd"/>
      <w:r w:rsidRPr="001438F0">
        <w:rPr>
          <w:rFonts w:ascii="Times New Roman" w:hAnsi="Times New Roman" w:cs="Times New Roman"/>
          <w:sz w:val="24"/>
          <w:szCs w:val="24"/>
        </w:rPr>
        <w:t xml:space="preserve"> yang akan menunjang kesuksesan karir tetapi seharusnya telah siap dengan bekal pendidikan untuk memperoleh kesuksesan.</w:t>
      </w:r>
    </w:p>
    <w:p w:rsidR="00C21280" w:rsidRDefault="00C136DE" w:rsidP="00C31354">
      <w:pPr>
        <w:tabs>
          <w:tab w:val="left" w:pos="0"/>
        </w:tabs>
        <w:spacing w:line="240" w:lineRule="auto"/>
        <w:ind w:firstLine="420"/>
        <w:jc w:val="both"/>
        <w:rPr>
          <w:rFonts w:ascii="Times New Roman" w:hAnsi="Times New Roman" w:cs="Times New Roman"/>
          <w:sz w:val="24"/>
          <w:szCs w:val="24"/>
        </w:rPr>
      </w:pPr>
      <w:proofErr w:type="gramStart"/>
      <w:r w:rsidRPr="001438F0">
        <w:rPr>
          <w:rFonts w:ascii="Times New Roman" w:hAnsi="Times New Roman" w:cs="Times New Roman"/>
          <w:sz w:val="24"/>
          <w:szCs w:val="24"/>
        </w:rPr>
        <w:t>Persepsi mahasiswa dalam menentukan karirnya tentu berbeda-beda karena adanya faktor-faktor yang mempengaruhinya.</w:t>
      </w:r>
      <w:proofErr w:type="gramEnd"/>
      <w:r w:rsidRPr="001438F0">
        <w:rPr>
          <w:rFonts w:ascii="Times New Roman" w:hAnsi="Times New Roman" w:cs="Times New Roman"/>
          <w:sz w:val="24"/>
          <w:szCs w:val="24"/>
        </w:rPr>
        <w:t xml:space="preserve"> </w:t>
      </w:r>
      <w:r>
        <w:rPr>
          <w:rFonts w:ascii="Times New Roman" w:hAnsi="Times New Roman" w:cs="Times New Roman"/>
          <w:sz w:val="24"/>
          <w:szCs w:val="24"/>
        </w:rPr>
        <w:t>Diantaranya f</w:t>
      </w:r>
      <w:r w:rsidRPr="001438F0">
        <w:rPr>
          <w:rFonts w:ascii="Times New Roman" w:hAnsi="Times New Roman" w:cs="Times New Roman"/>
          <w:sz w:val="24"/>
          <w:szCs w:val="24"/>
        </w:rPr>
        <w:t>aktor-faktor yang mempengaruhi persepsi mahasiswa dalam pemilihan karir sebagai akuntan publik, akuntan perusahaan, akuntan pendidik dan akuntan pemerintah yaitu fak</w:t>
      </w:r>
      <w:r>
        <w:rPr>
          <w:rFonts w:ascii="Times New Roman" w:hAnsi="Times New Roman" w:cs="Times New Roman"/>
          <w:sz w:val="24"/>
          <w:szCs w:val="24"/>
        </w:rPr>
        <w:t>tor gaji atau penghargaan finans</w:t>
      </w:r>
      <w:r w:rsidRPr="001438F0">
        <w:rPr>
          <w:rFonts w:ascii="Times New Roman" w:hAnsi="Times New Roman" w:cs="Times New Roman"/>
          <w:sz w:val="24"/>
          <w:szCs w:val="24"/>
        </w:rPr>
        <w:t>ial, pelatihan profesional, pengakuan profesional, nilai-nilai sosial, lingkungan kerja, pert</w:t>
      </w:r>
      <w:r>
        <w:rPr>
          <w:rFonts w:ascii="Times New Roman" w:hAnsi="Times New Roman" w:cs="Times New Roman"/>
          <w:sz w:val="24"/>
          <w:szCs w:val="24"/>
        </w:rPr>
        <w:t>imbangan pasar kerja, nilai int</w:t>
      </w:r>
      <w:r w:rsidRPr="001438F0">
        <w:rPr>
          <w:rFonts w:ascii="Times New Roman" w:hAnsi="Times New Roman" w:cs="Times New Roman"/>
          <w:sz w:val="24"/>
          <w:szCs w:val="24"/>
        </w:rPr>
        <w:t xml:space="preserve">rinsik pekerjaan dan personalitas. Pemilihan karir oleh mahasiswa, yaitu profesi akuntan </w:t>
      </w:r>
      <w:proofErr w:type="gramStart"/>
      <w:r w:rsidRPr="001438F0">
        <w:rPr>
          <w:rFonts w:ascii="Times New Roman" w:hAnsi="Times New Roman" w:cs="Times New Roman"/>
          <w:sz w:val="24"/>
          <w:szCs w:val="24"/>
        </w:rPr>
        <w:t>apa</w:t>
      </w:r>
      <w:proofErr w:type="gramEnd"/>
      <w:r w:rsidRPr="001438F0">
        <w:rPr>
          <w:rFonts w:ascii="Times New Roman" w:hAnsi="Times New Roman" w:cs="Times New Roman"/>
          <w:sz w:val="24"/>
          <w:szCs w:val="24"/>
        </w:rPr>
        <w:t xml:space="preserve"> yang diinginkan serta faktor-faktor yang mempengaruhi pemilihan karir tersebut merupakan hal menarik untuk diteliti. Karena melalui penelitian ini dapat diketahui alasan dan jenis karir </w:t>
      </w:r>
      <w:proofErr w:type="gramStart"/>
      <w:r w:rsidRPr="001438F0">
        <w:rPr>
          <w:rFonts w:ascii="Times New Roman" w:hAnsi="Times New Roman" w:cs="Times New Roman"/>
          <w:sz w:val="24"/>
          <w:szCs w:val="24"/>
        </w:rPr>
        <w:t>apa</w:t>
      </w:r>
      <w:proofErr w:type="gramEnd"/>
      <w:r w:rsidRPr="001438F0">
        <w:rPr>
          <w:rFonts w:ascii="Times New Roman" w:hAnsi="Times New Roman" w:cs="Times New Roman"/>
          <w:sz w:val="24"/>
          <w:szCs w:val="24"/>
        </w:rPr>
        <w:t xml:space="preserve"> yang diminati oleh mahasiswa mengenai faktor-faktor yang melatarbelakanginya.</w:t>
      </w:r>
      <w:r w:rsidR="00C21280">
        <w:rPr>
          <w:rFonts w:ascii="Times New Roman" w:hAnsi="Times New Roman" w:cs="Times New Roman"/>
          <w:sz w:val="24"/>
          <w:szCs w:val="24"/>
        </w:rPr>
        <w:t xml:space="preserve"> </w:t>
      </w:r>
      <w:r>
        <w:rPr>
          <w:rFonts w:ascii="Times New Roman" w:hAnsi="Times New Roman" w:cs="Times New Roman"/>
          <w:sz w:val="24"/>
          <w:szCs w:val="24"/>
        </w:rPr>
        <w:t>B</w:t>
      </w:r>
      <w:r w:rsidR="00C21280">
        <w:rPr>
          <w:rFonts w:ascii="Times New Roman" w:hAnsi="Times New Roman" w:cs="Times New Roman"/>
          <w:sz w:val="24"/>
          <w:szCs w:val="24"/>
        </w:rPr>
        <w:t>erdasarkan uraian latar belakang diatas maka rumusan masalah pada penilitian ini adalah a</w:t>
      </w:r>
      <w:r w:rsidR="00C21280" w:rsidRPr="001438F0">
        <w:rPr>
          <w:rFonts w:ascii="Times New Roman" w:hAnsi="Times New Roman" w:cs="Times New Roman"/>
          <w:sz w:val="24"/>
          <w:szCs w:val="24"/>
        </w:rPr>
        <w:t xml:space="preserve">pakah ada perbedaan persepsi mahasiswa akuntansi </w:t>
      </w:r>
      <w:r w:rsidR="00C21280">
        <w:rPr>
          <w:rFonts w:ascii="Times New Roman" w:hAnsi="Times New Roman" w:cs="Times New Roman"/>
          <w:sz w:val="24"/>
          <w:szCs w:val="24"/>
        </w:rPr>
        <w:t xml:space="preserve">dalam memilih karir akuntan </w:t>
      </w:r>
      <w:r w:rsidR="00C21280" w:rsidRPr="001438F0">
        <w:rPr>
          <w:rFonts w:ascii="Times New Roman" w:hAnsi="Times New Roman" w:cs="Times New Roman"/>
          <w:sz w:val="24"/>
          <w:szCs w:val="24"/>
        </w:rPr>
        <w:t xml:space="preserve">ditinjau dari faktor gaji atau penghargaan </w:t>
      </w:r>
      <w:r w:rsidR="00C21280">
        <w:rPr>
          <w:rFonts w:ascii="Times New Roman" w:hAnsi="Times New Roman" w:cs="Times New Roman"/>
          <w:sz w:val="24"/>
          <w:szCs w:val="24"/>
        </w:rPr>
        <w:t>finans</w:t>
      </w:r>
      <w:r w:rsidR="00C21280" w:rsidRPr="001438F0">
        <w:rPr>
          <w:rFonts w:ascii="Times New Roman" w:hAnsi="Times New Roman" w:cs="Times New Roman"/>
          <w:sz w:val="24"/>
          <w:szCs w:val="24"/>
        </w:rPr>
        <w:t>ial, pelatihan profesional, pengakuan profesional, nilai-nilai sosial, lingkungan kerja, pertimbangan pasar kerja, nilai intrinsik pekerjaan dan personalitas?</w:t>
      </w:r>
    </w:p>
    <w:p w:rsidR="00C21280" w:rsidRDefault="003D0AD9" w:rsidP="00C31354">
      <w:pPr>
        <w:pStyle w:val="ListParagraph"/>
        <w:numPr>
          <w:ilvl w:val="0"/>
          <w:numId w:val="1"/>
        </w:numPr>
        <w:tabs>
          <w:tab w:val="left" w:pos="0"/>
          <w:tab w:val="left" w:pos="567"/>
        </w:tabs>
        <w:spacing w:line="240" w:lineRule="auto"/>
        <w:ind w:hanging="1668"/>
        <w:jc w:val="both"/>
        <w:rPr>
          <w:rFonts w:ascii="Times New Roman" w:hAnsi="Times New Roman" w:cs="Times New Roman"/>
          <w:b/>
          <w:sz w:val="24"/>
          <w:szCs w:val="24"/>
        </w:rPr>
      </w:pPr>
      <w:r w:rsidRPr="003D0AD9">
        <w:rPr>
          <w:rFonts w:ascii="Times New Roman" w:hAnsi="Times New Roman" w:cs="Times New Roman"/>
          <w:b/>
          <w:sz w:val="24"/>
          <w:szCs w:val="24"/>
        </w:rPr>
        <w:t>LANDASAN TEORI</w:t>
      </w:r>
    </w:p>
    <w:p w:rsidR="00CB3B40" w:rsidRDefault="00CB3B40" w:rsidP="00C31354">
      <w:pPr>
        <w:tabs>
          <w:tab w:val="left" w:pos="0"/>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A. Kajian Teori</w:t>
      </w:r>
    </w:p>
    <w:p w:rsidR="00C136DE" w:rsidRDefault="003D0AD9" w:rsidP="00C31354">
      <w:pPr>
        <w:tabs>
          <w:tab w:val="left" w:pos="0"/>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1. Persepsi</w:t>
      </w:r>
    </w:p>
    <w:p w:rsidR="003D0AD9" w:rsidRPr="003D0AD9" w:rsidRDefault="003D0AD9" w:rsidP="00C31354">
      <w:pPr>
        <w:spacing w:after="0" w:line="240" w:lineRule="auto"/>
        <w:ind w:firstLine="420"/>
        <w:jc w:val="both"/>
        <w:rPr>
          <w:rFonts w:ascii="Times New Roman" w:hAnsi="Times New Roman" w:cs="Times New Roman"/>
          <w:sz w:val="24"/>
          <w:szCs w:val="24"/>
        </w:rPr>
        <w:sectPr w:rsidR="003D0AD9" w:rsidRPr="003D0AD9" w:rsidSect="003D0AD9">
          <w:headerReference w:type="default" r:id="rId8"/>
          <w:footerReference w:type="default" r:id="rId9"/>
          <w:type w:val="continuous"/>
          <w:pgSz w:w="11907" w:h="16839" w:code="9"/>
          <w:pgMar w:top="2268" w:right="1701" w:bottom="1701" w:left="2268" w:header="708" w:footer="708" w:gutter="0"/>
          <w:pgNumType w:start="9"/>
          <w:cols w:space="708"/>
          <w:docGrid w:linePitch="360"/>
        </w:sectPr>
      </w:pPr>
      <w:proofErr w:type="gramStart"/>
      <w:r w:rsidRPr="00E75603">
        <w:rPr>
          <w:rFonts w:ascii="Times New Roman" w:hAnsi="Times New Roman" w:cs="Times New Roman"/>
          <w:sz w:val="24"/>
          <w:szCs w:val="24"/>
        </w:rPr>
        <w:t>Kemampuan untuk membeda-bedakan, mengelompokkan, memfokuskan dan sebagaimana itu, yang selanjutnya diinterpretasi disebut persepsi.</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Persepsi berlangsung saat seseorang menerima stimulasi dari dunia luar yang ditangkap oleh organ-organ bantunya ya</w:t>
      </w:r>
      <w:r>
        <w:rPr>
          <w:rFonts w:ascii="Times New Roman" w:hAnsi="Times New Roman" w:cs="Times New Roman"/>
          <w:sz w:val="24"/>
          <w:szCs w:val="24"/>
        </w:rPr>
        <w:t>ng kemudian masuk kedalam otak.</w:t>
      </w:r>
      <w:proofErr w:type="gramEnd"/>
      <w:r>
        <w:rPr>
          <w:rFonts w:ascii="Times New Roman" w:hAnsi="Times New Roman" w:cs="Times New Roman"/>
          <w:sz w:val="24"/>
          <w:szCs w:val="24"/>
        </w:rPr>
        <w:t xml:space="preserve"> </w:t>
      </w:r>
      <w:r w:rsidRPr="00E75603">
        <w:rPr>
          <w:rFonts w:ascii="Times New Roman" w:hAnsi="Times New Roman" w:cs="Times New Roman"/>
          <w:sz w:val="24"/>
          <w:szCs w:val="24"/>
        </w:rPr>
        <w:t>Didalamnya terjadi proses berpikir y</w:t>
      </w:r>
      <w:r>
        <w:rPr>
          <w:rFonts w:ascii="Times New Roman" w:hAnsi="Times New Roman" w:cs="Times New Roman"/>
          <w:sz w:val="24"/>
          <w:szCs w:val="24"/>
        </w:rPr>
        <w:t xml:space="preserve">ang pada akhirnya terwujud dalam </w:t>
      </w:r>
    </w:p>
    <w:p w:rsidR="003D0AD9" w:rsidRDefault="003D0AD9" w:rsidP="00C31354">
      <w:pPr>
        <w:spacing w:after="0" w:line="240" w:lineRule="auto"/>
        <w:jc w:val="both"/>
        <w:rPr>
          <w:rFonts w:ascii="Times New Roman" w:hAnsi="Times New Roman" w:cs="Times New Roman"/>
          <w:sz w:val="24"/>
          <w:szCs w:val="24"/>
        </w:rPr>
      </w:pPr>
      <w:proofErr w:type="gramStart"/>
      <w:r w:rsidRPr="00E75603">
        <w:rPr>
          <w:rFonts w:ascii="Times New Roman" w:hAnsi="Times New Roman" w:cs="Times New Roman"/>
          <w:sz w:val="24"/>
          <w:szCs w:val="24"/>
        </w:rPr>
        <w:lastRenderedPageBreak/>
        <w:t>sebuah</w:t>
      </w:r>
      <w:proofErr w:type="gramEnd"/>
      <w:r w:rsidRPr="00E75603">
        <w:rPr>
          <w:rFonts w:ascii="Times New Roman" w:hAnsi="Times New Roman" w:cs="Times New Roman"/>
          <w:sz w:val="24"/>
          <w:szCs w:val="24"/>
        </w:rPr>
        <w:t xml:space="preserve"> pemahaman. </w:t>
      </w:r>
      <w:proofErr w:type="gramStart"/>
      <w:r w:rsidRPr="00E75603">
        <w:rPr>
          <w:rFonts w:ascii="Times New Roman" w:hAnsi="Times New Roman" w:cs="Times New Roman"/>
          <w:sz w:val="24"/>
          <w:szCs w:val="24"/>
        </w:rPr>
        <w:t>Pemahaman ini yang kurang lebih disebut persepsi Sarwono (2009).</w:t>
      </w:r>
      <w:proofErr w:type="gramEnd"/>
      <w:r>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Persepsi bukanlah penerimaan isyarat secara pasif tetapi dibentuk oleh pembelajaran, ingatan, harapan dan perhatian.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Persepsi bergantung pada fungsi kompleks sistem saraf, tetapi tampak tidak ada karena terjadi diluar kesadaran.</w:t>
      </w:r>
      <w:proofErr w:type="gramEnd"/>
    </w:p>
    <w:p w:rsidR="00CD3E60" w:rsidRDefault="00CD3E60" w:rsidP="00C31354">
      <w:pPr>
        <w:spacing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 xml:space="preserve">Irwanto (2002) menyatakan setelah individu melakukan interaksi dengan obyek-obyek yang dipersepsikan maka hasil persepsi dapat dibagi menjadi dua </w:t>
      </w:r>
      <w:proofErr w:type="gramStart"/>
      <w:r w:rsidRPr="00E75603">
        <w:rPr>
          <w:rFonts w:ascii="Times New Roman" w:hAnsi="Times New Roman" w:cs="Times New Roman"/>
          <w:sz w:val="24"/>
          <w:szCs w:val="24"/>
        </w:rPr>
        <w:t>yaitu :</w:t>
      </w:r>
      <w:proofErr w:type="gramEnd"/>
      <w:r>
        <w:rPr>
          <w:rFonts w:ascii="Times New Roman" w:hAnsi="Times New Roman" w:cs="Times New Roman"/>
          <w:sz w:val="24"/>
          <w:szCs w:val="24"/>
        </w:rPr>
        <w:t xml:space="preserve"> Persepsi Positif,</w:t>
      </w:r>
      <w:r w:rsidRPr="00E75603">
        <w:rPr>
          <w:rFonts w:ascii="Times New Roman" w:hAnsi="Times New Roman" w:cs="Times New Roman"/>
          <w:sz w:val="24"/>
          <w:szCs w:val="24"/>
        </w:rPr>
        <w:t xml:space="preserve"> penilaian inidividu terhad</w:t>
      </w:r>
      <w:r>
        <w:rPr>
          <w:rFonts w:ascii="Times New Roman" w:hAnsi="Times New Roman" w:cs="Times New Roman"/>
          <w:sz w:val="24"/>
          <w:szCs w:val="24"/>
        </w:rPr>
        <w:t xml:space="preserve">ap suatu objek atau informasi </w:t>
      </w:r>
      <w:r w:rsidRPr="00E75603">
        <w:rPr>
          <w:rFonts w:ascii="Times New Roman" w:hAnsi="Times New Roman" w:cs="Times New Roman"/>
          <w:sz w:val="24"/>
          <w:szCs w:val="24"/>
        </w:rPr>
        <w:t>dengan pandangan yang positif atau sesua</w:t>
      </w:r>
      <w:r>
        <w:rPr>
          <w:rFonts w:ascii="Times New Roman" w:hAnsi="Times New Roman" w:cs="Times New Roman"/>
          <w:sz w:val="24"/>
          <w:szCs w:val="24"/>
        </w:rPr>
        <w:t xml:space="preserve">i dengan yang diharapkan dari </w:t>
      </w:r>
      <w:r w:rsidRPr="00E75603">
        <w:rPr>
          <w:rFonts w:ascii="Times New Roman" w:hAnsi="Times New Roman" w:cs="Times New Roman"/>
          <w:sz w:val="24"/>
          <w:szCs w:val="24"/>
        </w:rPr>
        <w:t>objek yang dipersepsikan atau dari aturan yang ada.</w:t>
      </w:r>
      <w:r>
        <w:rPr>
          <w:rFonts w:ascii="Times New Roman" w:hAnsi="Times New Roman" w:cs="Times New Roman"/>
          <w:sz w:val="24"/>
          <w:szCs w:val="24"/>
        </w:rPr>
        <w:t xml:space="preserve"> </w:t>
      </w:r>
      <w:r w:rsidRPr="00E75603">
        <w:rPr>
          <w:rFonts w:ascii="Times New Roman" w:hAnsi="Times New Roman" w:cs="Times New Roman"/>
          <w:sz w:val="24"/>
          <w:szCs w:val="24"/>
        </w:rPr>
        <w:t xml:space="preserve">Persepsi </w:t>
      </w:r>
      <w:proofErr w:type="gramStart"/>
      <w:r w:rsidRPr="00E75603">
        <w:rPr>
          <w:rFonts w:ascii="Times New Roman" w:hAnsi="Times New Roman" w:cs="Times New Roman"/>
          <w:sz w:val="24"/>
          <w:szCs w:val="24"/>
        </w:rPr>
        <w:t>Negatif :</w:t>
      </w:r>
      <w:proofErr w:type="gramEnd"/>
      <w:r w:rsidRPr="00E75603">
        <w:rPr>
          <w:rFonts w:ascii="Times New Roman" w:hAnsi="Times New Roman" w:cs="Times New Roman"/>
          <w:sz w:val="24"/>
          <w:szCs w:val="24"/>
        </w:rPr>
        <w:t xml:space="preserve"> Penilaian </w:t>
      </w:r>
      <w:r w:rsidRPr="00E75603">
        <w:rPr>
          <w:rFonts w:ascii="Times New Roman" w:hAnsi="Times New Roman" w:cs="Times New Roman"/>
          <w:sz w:val="24"/>
          <w:szCs w:val="24"/>
        </w:rPr>
        <w:lastRenderedPageBreak/>
        <w:t xml:space="preserve">individu </w:t>
      </w:r>
      <w:r>
        <w:rPr>
          <w:rFonts w:ascii="Times New Roman" w:hAnsi="Times New Roman" w:cs="Times New Roman"/>
          <w:sz w:val="24"/>
          <w:szCs w:val="24"/>
        </w:rPr>
        <w:t xml:space="preserve">terhadapat objek atau informasi </w:t>
      </w:r>
      <w:r w:rsidRPr="00E75603">
        <w:rPr>
          <w:rFonts w:ascii="Times New Roman" w:hAnsi="Times New Roman" w:cs="Times New Roman"/>
          <w:sz w:val="24"/>
          <w:szCs w:val="24"/>
        </w:rPr>
        <w:t xml:space="preserve">tertentu dengan pandangan yang negatif, </w:t>
      </w:r>
      <w:r>
        <w:rPr>
          <w:rFonts w:ascii="Times New Roman" w:hAnsi="Times New Roman" w:cs="Times New Roman"/>
          <w:sz w:val="24"/>
          <w:szCs w:val="24"/>
        </w:rPr>
        <w:t xml:space="preserve">berlawanan dengan yang </w:t>
      </w:r>
      <w:r w:rsidRPr="00E75603">
        <w:rPr>
          <w:rFonts w:ascii="Times New Roman" w:hAnsi="Times New Roman" w:cs="Times New Roman"/>
          <w:sz w:val="24"/>
          <w:szCs w:val="24"/>
        </w:rPr>
        <w:t>diharapkan dari objek yang dipersepsikan atau dari aturan yang ada.</w:t>
      </w:r>
    </w:p>
    <w:p w:rsidR="00CD3E60" w:rsidRDefault="00CD3E60" w:rsidP="00C31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2. Karir</w:t>
      </w:r>
    </w:p>
    <w:p w:rsidR="00CD3E60" w:rsidRPr="00E75603" w:rsidRDefault="00CD3E60" w:rsidP="00C31354">
      <w:pPr>
        <w:spacing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 xml:space="preserve">Handoko (2001) dalam Irvanah (2011) menyatakan bahwa untuk mencapai karir yang diinginkan, diperlukan proses yang disebut perencanaan karir. </w:t>
      </w:r>
      <w:proofErr w:type="gramStart"/>
      <w:r w:rsidRPr="00E75603">
        <w:rPr>
          <w:rFonts w:ascii="Times New Roman" w:hAnsi="Times New Roman" w:cs="Times New Roman"/>
          <w:sz w:val="24"/>
          <w:szCs w:val="24"/>
        </w:rPr>
        <w:t>Perencanaan karir sangat diperlukan seseorang yang ingin mencapai kesuksesan.</w:t>
      </w:r>
      <w:proofErr w:type="gramEnd"/>
      <w:r w:rsidRPr="00E75603">
        <w:rPr>
          <w:rFonts w:ascii="Times New Roman" w:hAnsi="Times New Roman" w:cs="Times New Roman"/>
          <w:sz w:val="24"/>
          <w:szCs w:val="24"/>
        </w:rPr>
        <w:t xml:space="preserve"> Oleh karena itu, karir harus dibentuk melalui suatu perencanaan yang cermat yang dirinci atas beberapa konsep dasar sebagai </w:t>
      </w:r>
      <w:proofErr w:type="gramStart"/>
      <w:r w:rsidRPr="00E75603">
        <w:rPr>
          <w:rFonts w:ascii="Times New Roman" w:hAnsi="Times New Roman" w:cs="Times New Roman"/>
          <w:sz w:val="24"/>
          <w:szCs w:val="24"/>
        </w:rPr>
        <w:t>berikut :</w:t>
      </w:r>
      <w:proofErr w:type="gramEnd"/>
    </w:p>
    <w:p w:rsidR="00CD3E60" w:rsidRPr="00E75603" w:rsidRDefault="00CD3E60" w:rsidP="00C31354">
      <w:pPr>
        <w:widowControl w:val="0"/>
        <w:numPr>
          <w:ilvl w:val="0"/>
          <w:numId w:val="3"/>
        </w:numPr>
        <w:spacing w:after="0"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Karir</w:t>
      </w:r>
    </w:p>
    <w:p w:rsidR="00CD3E60" w:rsidRPr="00E75603" w:rsidRDefault="00CD3E60" w:rsidP="00C31354">
      <w:pPr>
        <w:spacing w:line="240" w:lineRule="auto"/>
        <w:ind w:left="720"/>
        <w:jc w:val="both"/>
        <w:rPr>
          <w:rFonts w:ascii="Times New Roman" w:hAnsi="Times New Roman" w:cs="Times New Roman"/>
          <w:sz w:val="24"/>
          <w:szCs w:val="24"/>
        </w:rPr>
      </w:pPr>
      <w:proofErr w:type="gramStart"/>
      <w:r w:rsidRPr="00E75603">
        <w:rPr>
          <w:rFonts w:ascii="Times New Roman" w:hAnsi="Times New Roman" w:cs="Times New Roman"/>
          <w:sz w:val="24"/>
          <w:szCs w:val="24"/>
        </w:rPr>
        <w:t>Karir adalah perkemangan para karyawan secara individu dalam jenjang jabatan/kepangkatan yang dapat dicapai selama masa kerja dalam suatu organisasi atau perusahaan.</w:t>
      </w:r>
      <w:proofErr w:type="gramEnd"/>
    </w:p>
    <w:p w:rsidR="00CD3E60" w:rsidRPr="00E75603" w:rsidRDefault="00CD3E60" w:rsidP="00C31354">
      <w:pPr>
        <w:widowControl w:val="0"/>
        <w:numPr>
          <w:ilvl w:val="0"/>
          <w:numId w:val="3"/>
        </w:numPr>
        <w:spacing w:after="0"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Jalur karir</w:t>
      </w:r>
    </w:p>
    <w:p w:rsidR="00CD3E60" w:rsidRPr="00E75603" w:rsidRDefault="00CD3E60" w:rsidP="00C31354">
      <w:pPr>
        <w:spacing w:line="240" w:lineRule="auto"/>
        <w:ind w:left="420" w:firstLine="300"/>
        <w:jc w:val="both"/>
        <w:rPr>
          <w:rFonts w:ascii="Times New Roman" w:hAnsi="Times New Roman" w:cs="Times New Roman"/>
          <w:sz w:val="24"/>
          <w:szCs w:val="24"/>
        </w:rPr>
      </w:pPr>
      <w:proofErr w:type="gramStart"/>
      <w:r w:rsidRPr="00E75603">
        <w:rPr>
          <w:rFonts w:ascii="Times New Roman" w:hAnsi="Times New Roman" w:cs="Times New Roman"/>
          <w:sz w:val="24"/>
          <w:szCs w:val="24"/>
        </w:rPr>
        <w:t xml:space="preserve">Jalur karir adala pola pekerjaan-pekerjaan berurutan yang membentuk </w:t>
      </w:r>
      <w:r w:rsidRPr="00E75603">
        <w:rPr>
          <w:rFonts w:ascii="Times New Roman" w:hAnsi="Times New Roman" w:cs="Times New Roman"/>
          <w:sz w:val="24"/>
          <w:szCs w:val="24"/>
        </w:rPr>
        <w:tab/>
        <w:t>karir seseorang.</w:t>
      </w:r>
      <w:proofErr w:type="gramEnd"/>
    </w:p>
    <w:p w:rsidR="00CD3E60" w:rsidRPr="00E75603" w:rsidRDefault="00CD3E60" w:rsidP="00C31354">
      <w:pPr>
        <w:pStyle w:val="ListParagraph"/>
        <w:numPr>
          <w:ilvl w:val="0"/>
          <w:numId w:val="3"/>
        </w:numPr>
        <w:spacing w:line="240" w:lineRule="auto"/>
        <w:ind w:left="426"/>
        <w:jc w:val="both"/>
        <w:rPr>
          <w:rFonts w:ascii="Times New Roman" w:hAnsi="Times New Roman" w:cs="Times New Roman"/>
          <w:sz w:val="24"/>
          <w:szCs w:val="24"/>
        </w:rPr>
      </w:pPr>
      <w:r w:rsidRPr="00E75603">
        <w:rPr>
          <w:rFonts w:ascii="Times New Roman" w:hAnsi="Times New Roman" w:cs="Times New Roman"/>
          <w:sz w:val="24"/>
          <w:szCs w:val="24"/>
        </w:rPr>
        <w:t>Sasaran-sasaran karir</w:t>
      </w:r>
    </w:p>
    <w:p w:rsidR="00CD3E60" w:rsidRPr="00E75603" w:rsidRDefault="00CD3E60" w:rsidP="00C31354">
      <w:pPr>
        <w:pStyle w:val="ListParagraph"/>
        <w:spacing w:line="240" w:lineRule="auto"/>
        <w:jc w:val="both"/>
        <w:rPr>
          <w:rFonts w:ascii="Times New Roman" w:hAnsi="Times New Roman" w:cs="Times New Roman"/>
          <w:sz w:val="24"/>
          <w:szCs w:val="24"/>
        </w:rPr>
      </w:pPr>
      <w:r w:rsidRPr="00E75603">
        <w:rPr>
          <w:rFonts w:ascii="Times New Roman" w:hAnsi="Times New Roman" w:cs="Times New Roman"/>
          <w:sz w:val="24"/>
          <w:szCs w:val="24"/>
        </w:rPr>
        <w:t xml:space="preserve">Sasaran-sasaran karir adalah posisi diwaktu yang </w:t>
      </w:r>
      <w:proofErr w:type="gramStart"/>
      <w:r w:rsidRPr="00E75603">
        <w:rPr>
          <w:rFonts w:ascii="Times New Roman" w:hAnsi="Times New Roman" w:cs="Times New Roman"/>
          <w:sz w:val="24"/>
          <w:szCs w:val="24"/>
        </w:rPr>
        <w:t>akan</w:t>
      </w:r>
      <w:proofErr w:type="gramEnd"/>
      <w:r w:rsidRPr="00E75603">
        <w:rPr>
          <w:rFonts w:ascii="Times New Roman" w:hAnsi="Times New Roman" w:cs="Times New Roman"/>
          <w:sz w:val="24"/>
          <w:szCs w:val="24"/>
        </w:rPr>
        <w:t xml:space="preserve"> datang dimana seseorang berjuang untuk mencapainya sebagai bagian dari karirnya.</w:t>
      </w:r>
    </w:p>
    <w:p w:rsidR="00CD3E60" w:rsidRPr="00E75603" w:rsidRDefault="00CD3E60" w:rsidP="00C31354">
      <w:pPr>
        <w:widowControl w:val="0"/>
        <w:numPr>
          <w:ilvl w:val="0"/>
          <w:numId w:val="4"/>
        </w:numPr>
        <w:spacing w:after="0"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Perencanaan karir</w:t>
      </w:r>
    </w:p>
    <w:p w:rsidR="00CD3E60" w:rsidRPr="00E75603" w:rsidRDefault="00CD3E60" w:rsidP="00C31354">
      <w:pPr>
        <w:spacing w:line="240" w:lineRule="auto"/>
        <w:ind w:left="420" w:firstLine="300"/>
        <w:jc w:val="both"/>
        <w:rPr>
          <w:rFonts w:ascii="Times New Roman" w:hAnsi="Times New Roman" w:cs="Times New Roman"/>
          <w:sz w:val="24"/>
          <w:szCs w:val="24"/>
        </w:rPr>
      </w:pPr>
      <w:r w:rsidRPr="00E75603">
        <w:rPr>
          <w:rFonts w:ascii="Times New Roman" w:hAnsi="Times New Roman" w:cs="Times New Roman"/>
          <w:sz w:val="24"/>
          <w:szCs w:val="24"/>
        </w:rPr>
        <w:t xml:space="preserve">Perencanaan karir adalah proses dimana seseorang memilih sasaran karir </w:t>
      </w:r>
      <w:r w:rsidRPr="00E75603">
        <w:rPr>
          <w:rFonts w:ascii="Times New Roman" w:hAnsi="Times New Roman" w:cs="Times New Roman"/>
          <w:sz w:val="24"/>
          <w:szCs w:val="24"/>
        </w:rPr>
        <w:tab/>
        <w:t>dan jalur karir menuju sasaran tersebut.</w:t>
      </w:r>
    </w:p>
    <w:p w:rsidR="00CD3E60" w:rsidRPr="00E75603" w:rsidRDefault="00CD3E60" w:rsidP="00C31354">
      <w:pPr>
        <w:widowControl w:val="0"/>
        <w:numPr>
          <w:ilvl w:val="0"/>
          <w:numId w:val="4"/>
        </w:numPr>
        <w:spacing w:after="0"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Pengembangan karir</w:t>
      </w:r>
    </w:p>
    <w:p w:rsidR="00CD3E60" w:rsidRPr="00E75603" w:rsidRDefault="00CD3E60" w:rsidP="00C31354">
      <w:pPr>
        <w:spacing w:line="240" w:lineRule="auto"/>
        <w:ind w:left="420" w:firstLine="300"/>
        <w:jc w:val="both"/>
        <w:rPr>
          <w:rFonts w:ascii="Times New Roman" w:hAnsi="Times New Roman" w:cs="Times New Roman"/>
          <w:sz w:val="24"/>
          <w:szCs w:val="24"/>
        </w:rPr>
      </w:pPr>
      <w:proofErr w:type="gramStart"/>
      <w:r w:rsidRPr="00E75603">
        <w:rPr>
          <w:rFonts w:ascii="Times New Roman" w:hAnsi="Times New Roman" w:cs="Times New Roman"/>
          <w:sz w:val="24"/>
          <w:szCs w:val="24"/>
        </w:rPr>
        <w:t xml:space="preserve">Pengembangan karir adalah peningkatan-peningkatan pribadi yang </w:t>
      </w:r>
      <w:r w:rsidRPr="00E75603">
        <w:rPr>
          <w:rFonts w:ascii="Times New Roman" w:hAnsi="Times New Roman" w:cs="Times New Roman"/>
          <w:sz w:val="24"/>
          <w:szCs w:val="24"/>
        </w:rPr>
        <w:tab/>
        <w:t>dilakukan seseorang untuk mencapai suatu rencana karir.</w:t>
      </w:r>
      <w:proofErr w:type="gramEnd"/>
    </w:p>
    <w:p w:rsidR="00CD3E60" w:rsidRDefault="00CD3E60" w:rsidP="00C31354">
      <w:pPr>
        <w:spacing w:line="240" w:lineRule="auto"/>
        <w:ind w:firstLine="420"/>
        <w:jc w:val="both"/>
        <w:rPr>
          <w:rFonts w:ascii="Times New Roman" w:hAnsi="Times New Roman" w:cs="Times New Roman"/>
          <w:sz w:val="24"/>
          <w:szCs w:val="24"/>
        </w:rPr>
      </w:pPr>
      <w:proofErr w:type="gramStart"/>
      <w:r w:rsidRPr="00E75603">
        <w:rPr>
          <w:rFonts w:ascii="Times New Roman" w:hAnsi="Times New Roman" w:cs="Times New Roman"/>
          <w:sz w:val="24"/>
          <w:szCs w:val="24"/>
        </w:rPr>
        <w:t>Sebagian besar orang gagal mengola karir mereka karena tidak memperhatikan konsep-kosep dasar perencanaan karir tersebut.</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Mereka tidak menyadari bahwa sasaran-sasaran karir dapat memacu karir mereka dan menghasikan kesuksesan yang lebih besar.</w:t>
      </w:r>
      <w:proofErr w:type="gramEnd"/>
      <w:r w:rsidRPr="00E75603">
        <w:rPr>
          <w:rFonts w:ascii="Times New Roman" w:hAnsi="Times New Roman" w:cs="Times New Roman"/>
          <w:sz w:val="24"/>
          <w:szCs w:val="24"/>
        </w:rPr>
        <w:t xml:space="preserve"> Pemahaman </w:t>
      </w:r>
      <w:proofErr w:type="gramStart"/>
      <w:r w:rsidRPr="00E75603">
        <w:rPr>
          <w:rFonts w:ascii="Times New Roman" w:hAnsi="Times New Roman" w:cs="Times New Roman"/>
          <w:sz w:val="24"/>
          <w:szCs w:val="24"/>
        </w:rPr>
        <w:t>akan</w:t>
      </w:r>
      <w:proofErr w:type="gramEnd"/>
      <w:r w:rsidRPr="00E75603">
        <w:rPr>
          <w:rFonts w:ascii="Times New Roman" w:hAnsi="Times New Roman" w:cs="Times New Roman"/>
          <w:sz w:val="24"/>
          <w:szCs w:val="24"/>
        </w:rPr>
        <w:t xml:space="preserve"> konsep-konsep tersebut tidak menjamin kegiatan, akan tetapi dapat mengarahkan pada penetapan sasaran karir sehingga perencanaan dan pengembangan karir dapat terlaksana.</w:t>
      </w:r>
    </w:p>
    <w:p w:rsidR="00CD3E60" w:rsidRDefault="00CD3E60" w:rsidP="00C313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Profesi</w:t>
      </w:r>
    </w:p>
    <w:p w:rsidR="00CD3E60" w:rsidRPr="00E75603" w:rsidRDefault="00CD3E60" w:rsidP="00C31354">
      <w:pPr>
        <w:spacing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 xml:space="preserve">Profesi menurut pengertian yang sempit adalah suatu jenis pekerjaan yang dipangku untuk suatu jabatan khusus tertentu dalam masyarakat dengan memenuhi syarat dan ciri tertentu </w:t>
      </w:r>
      <w:r w:rsidRPr="00E75603">
        <w:rPr>
          <w:rFonts w:ascii="Times New Roman" w:hAnsi="Times New Roman" w:cs="Times New Roman"/>
          <w:i/>
          <w:iCs/>
          <w:sz w:val="24"/>
          <w:szCs w:val="24"/>
        </w:rPr>
        <w:t xml:space="preserve">(Carey, 1970; Loeb 1978) </w:t>
      </w:r>
      <w:r w:rsidRPr="00E75603">
        <w:rPr>
          <w:rFonts w:ascii="Times New Roman" w:hAnsi="Times New Roman" w:cs="Times New Roman"/>
          <w:sz w:val="24"/>
          <w:szCs w:val="24"/>
        </w:rPr>
        <w:t xml:space="preserve">dalam kutipan Regar (1993) antara </w:t>
      </w:r>
      <w:proofErr w:type="gramStart"/>
      <w:r w:rsidRPr="00E75603">
        <w:rPr>
          <w:rFonts w:ascii="Times New Roman" w:hAnsi="Times New Roman" w:cs="Times New Roman"/>
          <w:sz w:val="24"/>
          <w:szCs w:val="24"/>
        </w:rPr>
        <w:t>lain :</w:t>
      </w:r>
      <w:proofErr w:type="gramEnd"/>
    </w:p>
    <w:p w:rsidR="00CD3E60" w:rsidRPr="00E75603" w:rsidRDefault="00CD3E60" w:rsidP="00C31354">
      <w:pPr>
        <w:widowControl w:val="0"/>
        <w:numPr>
          <w:ilvl w:val="0"/>
          <w:numId w:val="5"/>
        </w:numPr>
        <w:spacing w:after="0" w:line="240" w:lineRule="auto"/>
        <w:ind w:left="360" w:hanging="360"/>
        <w:jc w:val="both"/>
        <w:rPr>
          <w:rFonts w:ascii="Times New Roman" w:hAnsi="Times New Roman" w:cs="Times New Roman"/>
          <w:sz w:val="24"/>
          <w:szCs w:val="24"/>
        </w:rPr>
      </w:pPr>
      <w:r w:rsidRPr="00E75603">
        <w:rPr>
          <w:rFonts w:ascii="Times New Roman" w:hAnsi="Times New Roman" w:cs="Times New Roman"/>
          <w:sz w:val="24"/>
          <w:szCs w:val="24"/>
        </w:rPr>
        <w:t>Pengetahuan yang diperlukan yang diperoleh dengan cara mengikuti</w:t>
      </w:r>
    </w:p>
    <w:p w:rsidR="00CD3E60" w:rsidRPr="00E75603" w:rsidRDefault="00CD3E60" w:rsidP="00C31354">
      <w:pPr>
        <w:spacing w:line="240" w:lineRule="auto"/>
        <w:ind w:left="420" w:firstLine="300"/>
        <w:jc w:val="both"/>
        <w:rPr>
          <w:rFonts w:ascii="Times New Roman" w:hAnsi="Times New Roman" w:cs="Times New Roman"/>
          <w:sz w:val="24"/>
          <w:szCs w:val="24"/>
        </w:rPr>
      </w:pPr>
      <w:proofErr w:type="gramStart"/>
      <w:r w:rsidRPr="00E75603">
        <w:rPr>
          <w:rFonts w:ascii="Times New Roman" w:hAnsi="Times New Roman" w:cs="Times New Roman"/>
          <w:sz w:val="24"/>
          <w:szCs w:val="24"/>
        </w:rPr>
        <w:t>pendidikan</w:t>
      </w:r>
      <w:proofErr w:type="gramEnd"/>
      <w:r w:rsidRPr="00E75603">
        <w:rPr>
          <w:rFonts w:ascii="Times New Roman" w:hAnsi="Times New Roman" w:cs="Times New Roman"/>
          <w:sz w:val="24"/>
          <w:szCs w:val="24"/>
        </w:rPr>
        <w:t xml:space="preserve"> yang teratur dan dibuktikan dengan tanda atau ijasah </w:t>
      </w:r>
      <w:r w:rsidRPr="00E75603">
        <w:rPr>
          <w:rFonts w:ascii="Times New Roman" w:hAnsi="Times New Roman" w:cs="Times New Roman"/>
          <w:sz w:val="24"/>
          <w:szCs w:val="24"/>
        </w:rPr>
        <w:tab/>
        <w:t>keahlian dan memiliki kewenangan dalam keahliannya,</w:t>
      </w:r>
    </w:p>
    <w:p w:rsidR="00CD3E60" w:rsidRPr="00E75603" w:rsidRDefault="00CD3E60" w:rsidP="00C31354">
      <w:pPr>
        <w:widowControl w:val="0"/>
        <w:numPr>
          <w:ilvl w:val="0"/>
          <w:numId w:val="5"/>
        </w:numPr>
        <w:spacing w:after="0" w:line="240" w:lineRule="auto"/>
        <w:ind w:left="360" w:hanging="360"/>
        <w:jc w:val="both"/>
        <w:rPr>
          <w:rFonts w:ascii="Times New Roman" w:hAnsi="Times New Roman" w:cs="Times New Roman"/>
          <w:sz w:val="24"/>
          <w:szCs w:val="24"/>
        </w:rPr>
      </w:pPr>
      <w:r w:rsidRPr="00E75603">
        <w:rPr>
          <w:rFonts w:ascii="Times New Roman" w:hAnsi="Times New Roman" w:cs="Times New Roman"/>
          <w:sz w:val="24"/>
          <w:szCs w:val="24"/>
        </w:rPr>
        <w:lastRenderedPageBreak/>
        <w:t xml:space="preserve">Jasa yang diberikan dibutuhkan oleh masyarakat dan memiliki monopoli </w:t>
      </w:r>
      <w:r w:rsidRPr="00E75603">
        <w:rPr>
          <w:rFonts w:ascii="Times New Roman" w:hAnsi="Times New Roman" w:cs="Times New Roman"/>
          <w:sz w:val="24"/>
          <w:szCs w:val="24"/>
        </w:rPr>
        <w:tab/>
      </w:r>
      <w:r w:rsidRPr="00E75603">
        <w:rPr>
          <w:rFonts w:ascii="Times New Roman" w:hAnsi="Times New Roman" w:cs="Times New Roman"/>
          <w:sz w:val="24"/>
          <w:szCs w:val="24"/>
        </w:rPr>
        <w:tab/>
        <w:t>dalam memberikan pelayanan</w:t>
      </w:r>
    </w:p>
    <w:p w:rsidR="00CD3E60" w:rsidRPr="00E75603" w:rsidRDefault="00CD3E60" w:rsidP="00C31354">
      <w:pPr>
        <w:widowControl w:val="0"/>
        <w:numPr>
          <w:ilvl w:val="0"/>
          <w:numId w:val="5"/>
        </w:numPr>
        <w:spacing w:after="0" w:line="240" w:lineRule="auto"/>
        <w:ind w:left="360" w:hanging="360"/>
        <w:jc w:val="both"/>
        <w:rPr>
          <w:rFonts w:ascii="Times New Roman" w:hAnsi="Times New Roman" w:cs="Times New Roman"/>
          <w:sz w:val="24"/>
          <w:szCs w:val="24"/>
        </w:rPr>
      </w:pPr>
      <w:r w:rsidRPr="00E75603">
        <w:rPr>
          <w:rFonts w:ascii="Times New Roman" w:hAnsi="Times New Roman" w:cs="Times New Roman"/>
          <w:sz w:val="24"/>
          <w:szCs w:val="24"/>
        </w:rPr>
        <w:t xml:space="preserve">Memiliki organisasi yang mendapat pengakuan masyarakat atau </w:t>
      </w:r>
      <w:r w:rsidRPr="00E75603">
        <w:rPr>
          <w:rFonts w:ascii="Times New Roman" w:hAnsi="Times New Roman" w:cs="Times New Roman"/>
          <w:sz w:val="24"/>
          <w:szCs w:val="24"/>
        </w:rPr>
        <w:tab/>
        <w:t xml:space="preserve">pemerintah dengan perangkat kode etik untuk mengatur anggotanya serta </w:t>
      </w:r>
      <w:r w:rsidRPr="00E75603">
        <w:rPr>
          <w:rFonts w:ascii="Times New Roman" w:hAnsi="Times New Roman" w:cs="Times New Roman"/>
          <w:sz w:val="24"/>
          <w:szCs w:val="24"/>
        </w:rPr>
        <w:tab/>
        <w:t>memiliki budaya profesi dan</w:t>
      </w:r>
    </w:p>
    <w:p w:rsidR="00CD3E60" w:rsidRDefault="00CD3E60" w:rsidP="00C31354">
      <w:pPr>
        <w:widowControl w:val="0"/>
        <w:numPr>
          <w:ilvl w:val="0"/>
          <w:numId w:val="5"/>
        </w:numPr>
        <w:spacing w:after="0" w:line="240" w:lineRule="auto"/>
        <w:ind w:firstLine="420"/>
        <w:jc w:val="both"/>
        <w:rPr>
          <w:rFonts w:ascii="Times New Roman" w:hAnsi="Times New Roman" w:cs="Times New Roman"/>
          <w:sz w:val="24"/>
          <w:szCs w:val="24"/>
        </w:rPr>
      </w:pPr>
      <w:r w:rsidRPr="00E75603">
        <w:rPr>
          <w:rFonts w:ascii="Times New Roman" w:hAnsi="Times New Roman" w:cs="Times New Roman"/>
          <w:sz w:val="24"/>
          <w:szCs w:val="24"/>
        </w:rPr>
        <w:t xml:space="preserve">Suatu ciri yang membedakannya dengan perusahaan yakni tidak </w:t>
      </w:r>
      <w:r w:rsidRPr="00E75603">
        <w:rPr>
          <w:rFonts w:ascii="Times New Roman" w:hAnsi="Times New Roman" w:cs="Times New Roman"/>
          <w:sz w:val="24"/>
          <w:szCs w:val="24"/>
        </w:rPr>
        <w:tab/>
        <w:t xml:space="preserve">mengejar keuangan yang sebesar-besarnya, tetapi lebih mengutamakan </w:t>
      </w:r>
      <w:r w:rsidRPr="00E75603">
        <w:rPr>
          <w:rFonts w:ascii="Times New Roman" w:hAnsi="Times New Roman" w:cs="Times New Roman"/>
          <w:sz w:val="24"/>
          <w:szCs w:val="24"/>
        </w:rPr>
        <w:tab/>
        <w:t xml:space="preserve">pelayanan dengan memberikan jasa bermutu dengan balas jasa yang </w:t>
      </w:r>
      <w:r w:rsidRPr="00E75603">
        <w:rPr>
          <w:rFonts w:ascii="Times New Roman" w:hAnsi="Times New Roman" w:cs="Times New Roman"/>
          <w:sz w:val="24"/>
          <w:szCs w:val="24"/>
        </w:rPr>
        <w:tab/>
        <w:t xml:space="preserve">setimpal. Pada dasarnya ciri profesi ini berlaku untuk semua profesi </w:t>
      </w:r>
      <w:r w:rsidRPr="00E75603">
        <w:rPr>
          <w:rFonts w:ascii="Times New Roman" w:hAnsi="Times New Roman" w:cs="Times New Roman"/>
          <w:sz w:val="24"/>
          <w:szCs w:val="24"/>
        </w:rPr>
        <w:tab/>
        <w:t xml:space="preserve">seperti </w:t>
      </w:r>
      <w:r w:rsidRPr="00E75603">
        <w:rPr>
          <w:rFonts w:ascii="Times New Roman" w:hAnsi="Times New Roman" w:cs="Times New Roman"/>
          <w:sz w:val="24"/>
          <w:szCs w:val="24"/>
        </w:rPr>
        <w:tab/>
        <w:t>kodokteran, pengacara, akuntan publik dan lain-lain.</w:t>
      </w:r>
    </w:p>
    <w:p w:rsidR="00076DC4" w:rsidRPr="00E75603" w:rsidRDefault="00076DC4" w:rsidP="00C31354">
      <w:pPr>
        <w:widowControl w:val="0"/>
        <w:spacing w:after="0" w:line="240" w:lineRule="auto"/>
        <w:ind w:left="420"/>
        <w:jc w:val="both"/>
        <w:rPr>
          <w:rFonts w:ascii="Times New Roman" w:hAnsi="Times New Roman" w:cs="Times New Roman"/>
          <w:sz w:val="24"/>
          <w:szCs w:val="24"/>
        </w:rPr>
      </w:pPr>
    </w:p>
    <w:p w:rsidR="00CD3E60" w:rsidRDefault="00CD3E60" w:rsidP="00C313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076DC4">
        <w:rPr>
          <w:rFonts w:ascii="Times New Roman" w:hAnsi="Times New Roman" w:cs="Times New Roman"/>
          <w:b/>
          <w:sz w:val="24"/>
          <w:szCs w:val="24"/>
        </w:rPr>
        <w:t>Akuntan Publik</w:t>
      </w:r>
    </w:p>
    <w:p w:rsidR="00076DC4" w:rsidRPr="00CD3E60" w:rsidRDefault="00076DC4" w:rsidP="00C31354">
      <w:pPr>
        <w:spacing w:before="240" w:line="240" w:lineRule="auto"/>
        <w:ind w:firstLine="426"/>
        <w:jc w:val="both"/>
        <w:rPr>
          <w:rFonts w:ascii="Times New Roman" w:hAnsi="Times New Roman" w:cs="Times New Roman"/>
          <w:b/>
          <w:sz w:val="24"/>
          <w:szCs w:val="24"/>
        </w:rPr>
      </w:pPr>
      <w:r w:rsidRPr="00E75603">
        <w:rPr>
          <w:rFonts w:ascii="Times New Roman" w:hAnsi="Times New Roman" w:cs="Times New Roman"/>
          <w:sz w:val="24"/>
          <w:szCs w:val="24"/>
        </w:rPr>
        <w:t xml:space="preserve">Akutan publik adalah akuntan yang bekerja di </w:t>
      </w:r>
      <w:proofErr w:type="gramStart"/>
      <w:r w:rsidRPr="00E75603">
        <w:rPr>
          <w:rFonts w:ascii="Times New Roman" w:hAnsi="Times New Roman" w:cs="Times New Roman"/>
          <w:sz w:val="24"/>
          <w:szCs w:val="24"/>
        </w:rPr>
        <w:t>kantor</w:t>
      </w:r>
      <w:proofErr w:type="gramEnd"/>
      <w:r w:rsidRPr="00E75603">
        <w:rPr>
          <w:rFonts w:ascii="Times New Roman" w:hAnsi="Times New Roman" w:cs="Times New Roman"/>
          <w:sz w:val="24"/>
          <w:szCs w:val="24"/>
        </w:rPr>
        <w:t xml:space="preserve"> akuntan publik yang memberikan pelayanan dibidang jasa. </w:t>
      </w:r>
      <w:proofErr w:type="gramStart"/>
      <w:r w:rsidRPr="00E75603">
        <w:rPr>
          <w:rFonts w:ascii="Times New Roman" w:hAnsi="Times New Roman" w:cs="Times New Roman"/>
          <w:sz w:val="24"/>
          <w:szCs w:val="24"/>
        </w:rPr>
        <w:t>Bidang jasa akuntan publik yaitu jasa atestasi dan jasa non atestasi.</w:t>
      </w:r>
      <w:proofErr w:type="gramEnd"/>
      <w:r w:rsidRPr="00E75603">
        <w:rPr>
          <w:rFonts w:ascii="Times New Roman" w:hAnsi="Times New Roman" w:cs="Times New Roman"/>
          <w:sz w:val="24"/>
          <w:szCs w:val="24"/>
        </w:rPr>
        <w:t xml:space="preserve"> Jasa atestasi termasuk didalamnya adalah audit umum atas laporan keuangan, pemeriksaan atas laporan keuangan prospektif, pemeriksaaan atas pelaporan informasi keuangan proforma, review atas laporan keuangan, dan jasa audit serta atestasi lainnya. </w:t>
      </w:r>
      <w:proofErr w:type="gramStart"/>
      <w:r w:rsidRPr="00E75603">
        <w:rPr>
          <w:rFonts w:ascii="Times New Roman" w:hAnsi="Times New Roman" w:cs="Times New Roman"/>
          <w:sz w:val="24"/>
          <w:szCs w:val="24"/>
        </w:rPr>
        <w:t>Sedangkan jasa non atestasi adalah yang mencakup jasa yang berkaitan dengan akuntansi, keuangan, manajemen, kompilasi, perpajakan dan konsultasi.</w:t>
      </w:r>
      <w:proofErr w:type="gramEnd"/>
      <w:r w:rsidRPr="00E75603">
        <w:rPr>
          <w:rFonts w:ascii="Times New Roman" w:hAnsi="Times New Roman" w:cs="Times New Roman"/>
          <w:sz w:val="24"/>
          <w:szCs w:val="24"/>
        </w:rPr>
        <w:t xml:space="preserve"> Dalam hal pemberian jasa audit umum atas laporan keuangan, seorang akuntan publik hanya dapat melakukan paling lama untuk tiga tahun buku berturut-turut.</w:t>
      </w:r>
    </w:p>
    <w:p w:rsidR="003D0AD9" w:rsidRDefault="00076DC4" w:rsidP="00C31354">
      <w:pPr>
        <w:tabs>
          <w:tab w:val="left" w:pos="0"/>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5. Akuntan Perusahaan</w:t>
      </w:r>
    </w:p>
    <w:p w:rsidR="00076DC4" w:rsidRPr="00E75603" w:rsidRDefault="00076DC4" w:rsidP="00C31354">
      <w:pPr>
        <w:spacing w:line="240" w:lineRule="auto"/>
        <w:ind w:firstLine="426"/>
        <w:jc w:val="both"/>
        <w:rPr>
          <w:rFonts w:ascii="Times New Roman" w:hAnsi="Times New Roman" w:cs="Times New Roman"/>
          <w:sz w:val="24"/>
          <w:szCs w:val="24"/>
        </w:rPr>
      </w:pPr>
      <w:proofErr w:type="gramStart"/>
      <w:r w:rsidRPr="00E75603">
        <w:rPr>
          <w:rFonts w:ascii="Times New Roman" w:hAnsi="Times New Roman" w:cs="Times New Roman"/>
          <w:sz w:val="24"/>
          <w:szCs w:val="24"/>
        </w:rPr>
        <w:t>Akuntan perusahaan merupakan salah satu bidang yang sangat penting dalam kemajuan suatu perusahaan.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Akuntan perusahaan bertugas mengelolah keuangan atau kekayaan perusahaan dan analisis informasi keuangan.</w:t>
      </w:r>
      <w:proofErr w:type="gramEnd"/>
      <w:r w:rsidRPr="00E75603">
        <w:rPr>
          <w:rFonts w:ascii="Times New Roman" w:hAnsi="Times New Roman" w:cs="Times New Roman"/>
          <w:sz w:val="24"/>
          <w:szCs w:val="24"/>
        </w:rPr>
        <w:t xml:space="preserve"> Trirorania (2004) dalam Ramdani (2013) menyatakan bahwa akuntan perusahaan atau auditor intern adalah auditor yang bekerja dalam perusahaan (perusahaan negara maupun perusahaan swasta) yang tugas pokoknya adalah menentukan apakah kebijakan dan prosedur yang ditetapkan oleh manajemen puncak telah dipatuhi, menentukan baik atau tidaknya penjagaan terhadap kekayaan organisasi, menentukan efesiensi dan efektivitas prosedur kegiatan organisasi, serta menentukan keandalan informasi yang dihasilkan oleh berbagai bagian organisasi.</w:t>
      </w:r>
    </w:p>
    <w:p w:rsidR="00076DC4" w:rsidRDefault="00076DC4" w:rsidP="00C31354">
      <w:pPr>
        <w:tabs>
          <w:tab w:val="left" w:pos="0"/>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6. Akuntan Pendidik</w:t>
      </w:r>
    </w:p>
    <w:p w:rsidR="00076DC4" w:rsidRPr="00137C46" w:rsidRDefault="00076DC4" w:rsidP="00C31354">
      <w:pPr>
        <w:spacing w:line="240" w:lineRule="auto"/>
        <w:ind w:firstLine="426"/>
        <w:jc w:val="both"/>
      </w:pPr>
      <w:proofErr w:type="gramStart"/>
      <w:r w:rsidRPr="00137C46">
        <w:rPr>
          <w:rFonts w:ascii="Times New Roman" w:hAnsi="Times New Roman" w:cs="Times New Roman"/>
        </w:rPr>
        <w:t>Akuntan pendidik adalah</w:t>
      </w:r>
      <w:r w:rsidRPr="00137C46">
        <w:rPr>
          <w:rFonts w:ascii="Times New Roman" w:hAnsi="Times New Roman" w:cs="Times New Roman"/>
          <w:color w:val="000000"/>
          <w:sz w:val="19"/>
          <w:szCs w:val="19"/>
          <w:shd w:val="clear" w:color="auto" w:fill="FFFFFF"/>
        </w:rPr>
        <w:t xml:space="preserve"> </w:t>
      </w:r>
      <w:r w:rsidRPr="00137C46">
        <w:rPr>
          <w:rFonts w:ascii="Times New Roman" w:hAnsi="Times New Roman" w:cs="Times New Roman"/>
          <w:color w:val="000000"/>
          <w:sz w:val="24"/>
          <w:szCs w:val="24"/>
          <w:shd w:val="clear" w:color="auto" w:fill="FFFFFF"/>
        </w:rPr>
        <w:t>profesi akuntan yang memberikan jasa berupa pelayanan pendidikan akuntansi kepada masyarakat melalui lembaga-lembaga pendidik yang ada, guna melahirkan akuntan-akuntan yang terampil dan professional</w:t>
      </w:r>
      <w:r w:rsidRPr="00781A1B">
        <w:rPr>
          <w:rFonts w:ascii="Times New Roman" w:hAnsi="Times New Roman" w:cs="Times New Roman"/>
          <w:color w:val="000000"/>
          <w:sz w:val="24"/>
          <w:szCs w:val="24"/>
          <w:shd w:val="clear" w:color="auto" w:fill="FFFFFF"/>
        </w:rPr>
        <w:t>.</w:t>
      </w:r>
      <w:proofErr w:type="gramEnd"/>
      <w:r>
        <w:t xml:space="preserve"> </w:t>
      </w:r>
      <w:proofErr w:type="gramStart"/>
      <w:r w:rsidRPr="00137C46">
        <w:rPr>
          <w:rFonts w:ascii="Times New Roman" w:hAnsi="Times New Roman" w:cs="Times New Roman"/>
          <w:color w:val="000000"/>
          <w:sz w:val="24"/>
          <w:szCs w:val="24"/>
          <w:shd w:val="clear" w:color="auto" w:fill="FFFFFF"/>
        </w:rPr>
        <w:t>Profesi akuntan pendidik sangat dibutuhkan bagi kemajuan profesi akuntansi itu sendiri karena ditangan merekalah para calon-calon akuntan pendidik.</w:t>
      </w:r>
      <w:proofErr w:type="gramEnd"/>
      <w:r>
        <w:rPr>
          <w:rFonts w:ascii="Times New Roman" w:hAnsi="Times New Roman" w:cs="Times New Roman"/>
          <w:sz w:val="24"/>
          <w:szCs w:val="24"/>
        </w:rPr>
        <w:t xml:space="preserve"> </w:t>
      </w:r>
      <w:r w:rsidRPr="00E75603">
        <w:rPr>
          <w:rFonts w:ascii="Times New Roman" w:hAnsi="Times New Roman" w:cs="Times New Roman"/>
          <w:sz w:val="24"/>
          <w:szCs w:val="24"/>
        </w:rPr>
        <w:t xml:space="preserve">Menurut Ihyahul (2009) dalam Simanungkalit (2014) akuntan pendidik adalah akuntan yang bertugas dalam pendidikan akuntansi, melakukan penelitian untuk mengembangkan ilmu akuntansi, mengajar akuntansi diberbagai lembaga </w:t>
      </w:r>
      <w:r w:rsidRPr="00E75603">
        <w:rPr>
          <w:rFonts w:ascii="Times New Roman" w:hAnsi="Times New Roman" w:cs="Times New Roman"/>
          <w:sz w:val="24"/>
          <w:szCs w:val="24"/>
        </w:rPr>
        <w:lastRenderedPageBreak/>
        <w:t xml:space="preserve">pendidikan, dan menyusun kurikulum pendidikan akuntansi di perguruan tinggi. Lebih jauh dapat dijelaskan dimana akuntan dituntut teru menjaga dan mengembangkan profesionalismenya dalam menjalankan seluruh tugasnya dan mampu melakukan transfer </w:t>
      </w:r>
      <w:r w:rsidRPr="00E75603">
        <w:rPr>
          <w:rFonts w:ascii="Times New Roman" w:hAnsi="Times New Roman" w:cs="Times New Roman"/>
          <w:i/>
          <w:iCs/>
          <w:sz w:val="24"/>
          <w:szCs w:val="24"/>
        </w:rPr>
        <w:t xml:space="preserve">knowledge </w:t>
      </w:r>
      <w:r w:rsidRPr="00E75603">
        <w:rPr>
          <w:rFonts w:ascii="Times New Roman" w:hAnsi="Times New Roman" w:cs="Times New Roman"/>
          <w:sz w:val="24"/>
          <w:szCs w:val="24"/>
        </w:rPr>
        <w:t xml:space="preserve">kepada mahasiswanya, menguasai bisnis dan akuntansi, teknologi informasi akuntansi dan mengembangkan pengetahuan melalui pendidikan. </w:t>
      </w:r>
      <w:proofErr w:type="gramStart"/>
      <w:r w:rsidRPr="00E75603">
        <w:rPr>
          <w:rFonts w:ascii="Times New Roman" w:hAnsi="Times New Roman" w:cs="Times New Roman"/>
          <w:sz w:val="24"/>
          <w:szCs w:val="24"/>
        </w:rPr>
        <w:t>Dengan demikian profesi akuntan pendidik sangat berperan penting bagi kemajuan profesi akuntan.</w:t>
      </w:r>
      <w:proofErr w:type="gramEnd"/>
      <w:r>
        <w:rPr>
          <w:rFonts w:ascii="Times New Roman" w:hAnsi="Times New Roman" w:cs="Times New Roman"/>
          <w:sz w:val="24"/>
          <w:szCs w:val="24"/>
        </w:rPr>
        <w:t xml:space="preserve"> </w:t>
      </w:r>
    </w:p>
    <w:p w:rsidR="00076DC4" w:rsidRDefault="00076DC4" w:rsidP="00C31354">
      <w:pPr>
        <w:tabs>
          <w:tab w:val="left" w:pos="0"/>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7. Akuntan Pemerintah</w:t>
      </w:r>
    </w:p>
    <w:p w:rsidR="00076DC4" w:rsidRDefault="00076DC4" w:rsidP="00C31354">
      <w:pPr>
        <w:spacing w:line="240" w:lineRule="auto"/>
        <w:ind w:firstLine="426"/>
        <w:jc w:val="both"/>
        <w:rPr>
          <w:rFonts w:ascii="Times New Roman" w:hAnsi="Times New Roman" w:cs="Times New Roman"/>
          <w:sz w:val="24"/>
          <w:szCs w:val="24"/>
        </w:rPr>
      </w:pPr>
      <w:r w:rsidRPr="00E75603">
        <w:rPr>
          <w:rFonts w:ascii="Times New Roman" w:hAnsi="Times New Roman" w:cs="Times New Roman"/>
          <w:sz w:val="24"/>
          <w:szCs w:val="24"/>
        </w:rPr>
        <w:t xml:space="preserve">Rumangu (2015) menyatakan bahwa akuntan pemerintahan adalah akuntan yang bekerja sebagai akuntan pemerintah yang bidang dan aktivitas pekerjaannya berkaitan langsung dalam bidang akuntansi, seperti Badan Pengawas Keuangan (BPK), Badan Pengawas Keuangan dan Pembangunan (BPKP). </w:t>
      </w:r>
      <w:proofErr w:type="gramStart"/>
      <w:r w:rsidRPr="00E75603">
        <w:rPr>
          <w:rFonts w:ascii="Times New Roman" w:hAnsi="Times New Roman" w:cs="Times New Roman"/>
          <w:sz w:val="24"/>
          <w:szCs w:val="24"/>
        </w:rPr>
        <w:t xml:space="preserve">Tugas utama akuntan pemerintahan adalah merencanakan, mengendalikan, memeriksa penggunaan uang dan kekayaan </w:t>
      </w:r>
      <w:r>
        <w:rPr>
          <w:rFonts w:ascii="Times New Roman" w:hAnsi="Times New Roman" w:cs="Times New Roman"/>
          <w:sz w:val="24"/>
          <w:szCs w:val="24"/>
        </w:rPr>
        <w:t>Negara.</w:t>
      </w:r>
      <w:proofErr w:type="gramEnd"/>
    </w:p>
    <w:p w:rsidR="005860FE" w:rsidRDefault="005860FE" w:rsidP="00C31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EA037F">
        <w:rPr>
          <w:rFonts w:ascii="Times New Roman" w:hAnsi="Times New Roman" w:cs="Times New Roman"/>
          <w:b/>
          <w:sz w:val="24"/>
          <w:szCs w:val="24"/>
        </w:rPr>
        <w:t>Faktor-Faktor yang Mempengaruhi Pemilihan Karir</w:t>
      </w:r>
    </w:p>
    <w:p w:rsidR="005860FE" w:rsidRDefault="005860FE" w:rsidP="00C31354">
      <w:pPr>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sidRPr="00EA037F">
        <w:rPr>
          <w:rFonts w:ascii="Times New Roman" w:hAnsi="Times New Roman" w:cs="Times New Roman"/>
          <w:b/>
          <w:sz w:val="24"/>
          <w:szCs w:val="24"/>
        </w:rPr>
        <w:t xml:space="preserve">Gaji atau Penghargaan </w:t>
      </w:r>
      <w:r>
        <w:rPr>
          <w:rFonts w:ascii="Times New Roman" w:hAnsi="Times New Roman" w:cs="Times New Roman"/>
          <w:b/>
          <w:sz w:val="24"/>
          <w:szCs w:val="24"/>
        </w:rPr>
        <w:t>Finansial</w:t>
      </w:r>
    </w:p>
    <w:p w:rsidR="005860FE" w:rsidRDefault="005860FE" w:rsidP="00C31354">
      <w:p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E75603">
        <w:rPr>
          <w:rFonts w:ascii="Times New Roman" w:hAnsi="Times New Roman" w:cs="Times New Roman"/>
          <w:sz w:val="24"/>
          <w:szCs w:val="24"/>
        </w:rPr>
        <w:t>Penghargaan finansial atau gaji yang diperoleh dari pekerjaan secara mendasar merupakan daya tarik utama untuk memberikan kepuasan kepada karyawan.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Saat ini penghargaan finansial merupakan salah satu ukuran yang digunakan dalam mengukur kepuasan kinerja dan pertimbangan dalam pemilihan karir Ramdani (2013).</w:t>
      </w:r>
      <w:proofErr w:type="gramEnd"/>
    </w:p>
    <w:p w:rsidR="005860FE" w:rsidRPr="005860FE" w:rsidRDefault="005860FE" w:rsidP="00C31354">
      <w:pPr>
        <w:tabs>
          <w:tab w:val="left" w:pos="284"/>
        </w:tabs>
        <w:spacing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sidRPr="00EA037F">
        <w:rPr>
          <w:rFonts w:ascii="Times New Roman" w:hAnsi="Times New Roman" w:cs="Times New Roman"/>
          <w:b/>
          <w:sz w:val="24"/>
          <w:szCs w:val="24"/>
        </w:rPr>
        <w:t>Pelatihan Profesional</w:t>
      </w:r>
    </w:p>
    <w:p w:rsidR="00076DC4" w:rsidRDefault="005860FE"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E75603">
        <w:rPr>
          <w:rFonts w:ascii="Times New Roman" w:hAnsi="Times New Roman" w:cs="Times New Roman"/>
          <w:sz w:val="24"/>
          <w:szCs w:val="24"/>
        </w:rPr>
        <w:t>Pelatihan profesional merupakan hal yang sangat menunjang dalam pengembangan keahlian dibidang pekerjaan.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Rahayu (2003) menyatakan pelatihan profesional meliputi hal-hal yang berhubungan dengan peningkatan keahlian.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Pelatihan profesional diuji dengan empat pertanyaan mengenai pelatihan sebelum mulai bekerja, pelatihan profesional, pelatihan kerja rutin dan pengalaman kerja.</w:t>
      </w:r>
      <w:proofErr w:type="gramEnd"/>
    </w:p>
    <w:p w:rsidR="005860FE" w:rsidRPr="00EA037F" w:rsidRDefault="005860FE" w:rsidP="00C31354">
      <w:pPr>
        <w:spacing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r>
      <w:r w:rsidRPr="00EA037F">
        <w:rPr>
          <w:rFonts w:ascii="Times New Roman" w:hAnsi="Times New Roman" w:cs="Times New Roman"/>
          <w:b/>
          <w:sz w:val="24"/>
          <w:szCs w:val="24"/>
        </w:rPr>
        <w:t>Pengakuan Profesional</w:t>
      </w:r>
    </w:p>
    <w:p w:rsidR="005860FE" w:rsidRDefault="005860FE"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E75603">
        <w:rPr>
          <w:rFonts w:ascii="Times New Roman" w:hAnsi="Times New Roman" w:cs="Times New Roman"/>
          <w:sz w:val="24"/>
          <w:szCs w:val="24"/>
        </w:rPr>
        <w:t>Pengakuan profesional merupakan hal-hal yang berhubungan dengan pengakuan terhadap suatu prestasi atau kemampuan.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Hal ini menunjukan bahwa dalam profesi bukan hanya mengejar penghargaan finansial saja tetapi berkeinginan mendapatkan pengakuan prestasi atas hasil yang dicapai.</w:t>
      </w:r>
      <w:proofErr w:type="gramEnd"/>
    </w:p>
    <w:p w:rsidR="005860FE" w:rsidRDefault="005860FE" w:rsidP="00C31354">
      <w:pPr>
        <w:tabs>
          <w:tab w:val="left" w:pos="567"/>
        </w:tabs>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Pr>
          <w:rFonts w:ascii="Times New Roman" w:hAnsi="Times New Roman" w:cs="Times New Roman"/>
          <w:b/>
          <w:sz w:val="24"/>
          <w:szCs w:val="24"/>
        </w:rPr>
        <w:tab/>
        <w:t>Nilai-Nilai Sosial</w:t>
      </w:r>
    </w:p>
    <w:p w:rsidR="005860FE" w:rsidRDefault="005860FE"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E75603">
        <w:rPr>
          <w:rFonts w:ascii="Times New Roman" w:hAnsi="Times New Roman" w:cs="Times New Roman"/>
          <w:sz w:val="24"/>
          <w:szCs w:val="24"/>
        </w:rPr>
        <w:t>Nilai-nilai sosial ditunjukan sebagai faktor yang menampakkan kemmpuan seseorang di masyarakat atau nilai seseorang yang dapat dilihat dari sudut pandang orang-orang di lingkungannya Irfanah (2011).</w:t>
      </w:r>
      <w:proofErr w:type="gramEnd"/>
      <w:r w:rsidRPr="00E75603">
        <w:rPr>
          <w:rFonts w:ascii="Times New Roman" w:hAnsi="Times New Roman" w:cs="Times New Roman"/>
          <w:sz w:val="24"/>
          <w:szCs w:val="24"/>
        </w:rPr>
        <w:t xml:space="preserve"> Rumangu (2015) menambahkan nilai-nilai sosial meliputi hal-hal berkaitan dengan kegiatan </w:t>
      </w:r>
      <w:r w:rsidRPr="00E75603">
        <w:rPr>
          <w:rFonts w:ascii="Times New Roman" w:hAnsi="Times New Roman" w:cs="Times New Roman"/>
          <w:sz w:val="24"/>
          <w:szCs w:val="24"/>
        </w:rPr>
        <w:lastRenderedPageBreak/>
        <w:t>sosial, interaksi dengan orang lain, hobi, prilaku individu lain, penilaian terhadap karir sendiri, kesempatan bekerja, dengan bidang lain.</w:t>
      </w:r>
    </w:p>
    <w:p w:rsidR="005860FE" w:rsidRDefault="005860FE" w:rsidP="00C31354">
      <w:pPr>
        <w:tabs>
          <w:tab w:val="left" w:pos="567"/>
        </w:tabs>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rPr>
        <w:tab/>
      </w:r>
      <w:r>
        <w:rPr>
          <w:rFonts w:ascii="Times New Roman" w:hAnsi="Times New Roman" w:cs="Times New Roman"/>
          <w:b/>
          <w:sz w:val="24"/>
          <w:szCs w:val="24"/>
        </w:rPr>
        <w:tab/>
        <w:t>Lingkungan Kerja</w:t>
      </w:r>
    </w:p>
    <w:p w:rsidR="005860FE" w:rsidRDefault="005860FE"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E75603">
        <w:rPr>
          <w:rFonts w:ascii="Times New Roman" w:hAnsi="Times New Roman" w:cs="Times New Roman"/>
          <w:sz w:val="24"/>
          <w:szCs w:val="24"/>
        </w:rPr>
        <w:t>Andersen (2012) dalam Ramdani (2013) menyatakan bahwa lingkungan kerja merupakan suasana kerja yang meliputi sifat kerja (rutin, atraktif dan itentitas jam lembur), tingkat persaingan antar karyawan dan tekanan kerja merupakan faktor dari lingkungan pekerjaan.</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Hal ini menuntut seorang akuntan untuk menanamkan mental yang kuat untuk menghadapi kerasnya dunia kerja dan mampu menyesuaikan diri dalam lingkungan kerja, agar tercipta suasana kerja yang tidak kaku dan nyaman.</w:t>
      </w:r>
      <w:proofErr w:type="gramEnd"/>
    </w:p>
    <w:p w:rsidR="005413DC" w:rsidRDefault="005413DC" w:rsidP="00C31354">
      <w:pPr>
        <w:tabs>
          <w:tab w:val="left" w:pos="567"/>
        </w:tabs>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r>
      <w:r>
        <w:rPr>
          <w:rFonts w:ascii="Times New Roman" w:hAnsi="Times New Roman" w:cs="Times New Roman"/>
          <w:b/>
          <w:sz w:val="24"/>
          <w:szCs w:val="24"/>
        </w:rPr>
        <w:tab/>
        <w:t>Pertimbangan Pasar Kerja</w:t>
      </w:r>
    </w:p>
    <w:p w:rsidR="005413DC" w:rsidRDefault="005413DC"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5603">
        <w:rPr>
          <w:rFonts w:ascii="Times New Roman" w:hAnsi="Times New Roman" w:cs="Times New Roman"/>
          <w:sz w:val="24"/>
          <w:szCs w:val="24"/>
        </w:rPr>
        <w:t xml:space="preserve">Pertimbangan pasar kerja meliputi keamanan dan </w:t>
      </w:r>
      <w:proofErr w:type="gramStart"/>
      <w:r w:rsidRPr="00E75603">
        <w:rPr>
          <w:rFonts w:ascii="Times New Roman" w:hAnsi="Times New Roman" w:cs="Times New Roman"/>
          <w:sz w:val="24"/>
          <w:szCs w:val="24"/>
        </w:rPr>
        <w:t>tersedianya  lapangan</w:t>
      </w:r>
      <w:proofErr w:type="gramEnd"/>
      <w:r w:rsidRPr="00E75603">
        <w:rPr>
          <w:rFonts w:ascii="Times New Roman" w:hAnsi="Times New Roman" w:cs="Times New Roman"/>
          <w:sz w:val="24"/>
          <w:szCs w:val="24"/>
        </w:rPr>
        <w:t xml:space="preserve"> kerja atau kemudahan mengakses lapangan kerja. </w:t>
      </w:r>
      <w:proofErr w:type="gramStart"/>
      <w:r w:rsidRPr="00E75603">
        <w:rPr>
          <w:rFonts w:ascii="Times New Roman" w:hAnsi="Times New Roman" w:cs="Times New Roman"/>
          <w:sz w:val="24"/>
          <w:szCs w:val="24"/>
        </w:rPr>
        <w:t>Keamanan  ker</w:t>
      </w:r>
      <w:r>
        <w:rPr>
          <w:rFonts w:ascii="Times New Roman" w:hAnsi="Times New Roman" w:cs="Times New Roman"/>
          <w:sz w:val="24"/>
          <w:szCs w:val="24"/>
        </w:rPr>
        <w:t>ja</w:t>
      </w:r>
      <w:proofErr w:type="gramEnd"/>
      <w:r>
        <w:rPr>
          <w:rFonts w:ascii="Times New Roman" w:hAnsi="Times New Roman" w:cs="Times New Roman"/>
          <w:sz w:val="24"/>
          <w:szCs w:val="24"/>
        </w:rPr>
        <w:t xml:space="preserve"> merupakan faktor dimana kari</w:t>
      </w:r>
      <w:r w:rsidRPr="00E75603">
        <w:rPr>
          <w:rFonts w:ascii="Times New Roman" w:hAnsi="Times New Roman" w:cs="Times New Roman"/>
          <w:sz w:val="24"/>
          <w:szCs w:val="24"/>
        </w:rPr>
        <w:t>r yang dipilih dapat bertahan dal</w:t>
      </w:r>
      <w:r>
        <w:rPr>
          <w:rFonts w:ascii="Times New Roman" w:hAnsi="Times New Roman" w:cs="Times New Roman"/>
          <w:sz w:val="24"/>
          <w:szCs w:val="24"/>
        </w:rPr>
        <w:t xml:space="preserve">am jangka waktu yang lama. </w:t>
      </w:r>
      <w:proofErr w:type="gramStart"/>
      <w:r>
        <w:rPr>
          <w:rFonts w:ascii="Times New Roman" w:hAnsi="Times New Roman" w:cs="Times New Roman"/>
          <w:sz w:val="24"/>
          <w:szCs w:val="24"/>
        </w:rPr>
        <w:t>Karir diharapkan bukan pilihan kari</w:t>
      </w:r>
      <w:r w:rsidRPr="00E75603">
        <w:rPr>
          <w:rFonts w:ascii="Times New Roman" w:hAnsi="Times New Roman" w:cs="Times New Roman"/>
          <w:sz w:val="24"/>
          <w:szCs w:val="24"/>
        </w:rPr>
        <w:t>r sementara, tetapi dapat terus berlanjut sampai seseorang pensiun.</w:t>
      </w:r>
      <w:proofErr w:type="gramEnd"/>
      <w:r w:rsidRPr="00E75603">
        <w:rPr>
          <w:rFonts w:ascii="Times New Roman" w:hAnsi="Times New Roman" w:cs="Times New Roman"/>
          <w:sz w:val="24"/>
          <w:szCs w:val="24"/>
        </w:rPr>
        <w:t xml:space="preserve"> Pertimbangan pasar kerja dapat diuji dengan dua pertanyaan </w:t>
      </w:r>
      <w:proofErr w:type="gramStart"/>
      <w:r w:rsidRPr="00E75603">
        <w:rPr>
          <w:rFonts w:ascii="Times New Roman" w:hAnsi="Times New Roman" w:cs="Times New Roman"/>
          <w:sz w:val="24"/>
          <w:szCs w:val="24"/>
        </w:rPr>
        <w:t>mengenai  keamanan</w:t>
      </w:r>
      <w:proofErr w:type="gramEnd"/>
      <w:r w:rsidRPr="00E75603">
        <w:rPr>
          <w:rFonts w:ascii="Times New Roman" w:hAnsi="Times New Roman" w:cs="Times New Roman"/>
          <w:sz w:val="24"/>
          <w:szCs w:val="24"/>
        </w:rPr>
        <w:t xml:space="preserve"> kerja dan kemudahan mengakses lapangan pekerjaan Rahayu (2003).</w:t>
      </w:r>
    </w:p>
    <w:p w:rsidR="005413DC" w:rsidRPr="00EA037F" w:rsidRDefault="005413DC" w:rsidP="00C31354">
      <w:pPr>
        <w:tabs>
          <w:tab w:val="left" w:pos="567"/>
        </w:tabs>
        <w:spacing w:line="240" w:lineRule="auto"/>
        <w:ind w:left="284"/>
        <w:jc w:val="both"/>
        <w:rPr>
          <w:rFonts w:ascii="Times New Roman" w:hAnsi="Times New Roman" w:cs="Times New Roman"/>
          <w:b/>
          <w:sz w:val="24"/>
          <w:szCs w:val="24"/>
        </w:rPr>
      </w:pPr>
      <w:r w:rsidRPr="00EA037F">
        <w:rPr>
          <w:rFonts w:ascii="Times New Roman" w:hAnsi="Times New Roman" w:cs="Times New Roman"/>
          <w:b/>
          <w:sz w:val="24"/>
          <w:szCs w:val="24"/>
        </w:rPr>
        <w:t>7</w:t>
      </w:r>
      <w:r>
        <w:rPr>
          <w:rFonts w:ascii="Times New Roman" w:hAnsi="Times New Roman" w:cs="Times New Roman"/>
          <w:b/>
          <w:sz w:val="24"/>
          <w:szCs w:val="24"/>
        </w:rPr>
        <w:t xml:space="preserve">.  </w:t>
      </w:r>
      <w:r w:rsidRPr="00EA037F">
        <w:rPr>
          <w:rFonts w:ascii="Times New Roman" w:hAnsi="Times New Roman" w:cs="Times New Roman"/>
          <w:b/>
          <w:sz w:val="24"/>
          <w:szCs w:val="24"/>
        </w:rPr>
        <w:t xml:space="preserve">  </w:t>
      </w:r>
      <w:r>
        <w:rPr>
          <w:rFonts w:ascii="Times New Roman" w:hAnsi="Times New Roman" w:cs="Times New Roman"/>
          <w:b/>
          <w:sz w:val="24"/>
          <w:szCs w:val="24"/>
        </w:rPr>
        <w:t>Nilai Int</w:t>
      </w:r>
      <w:r w:rsidRPr="00EA037F">
        <w:rPr>
          <w:rFonts w:ascii="Times New Roman" w:hAnsi="Times New Roman" w:cs="Times New Roman"/>
          <w:b/>
          <w:sz w:val="24"/>
          <w:szCs w:val="24"/>
        </w:rPr>
        <w:t>rinsik Pekerjaan</w:t>
      </w:r>
    </w:p>
    <w:p w:rsidR="005413DC" w:rsidRDefault="005413DC"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5603">
        <w:rPr>
          <w:rFonts w:ascii="Times New Roman" w:hAnsi="Times New Roman" w:cs="Times New Roman"/>
          <w:sz w:val="24"/>
          <w:szCs w:val="24"/>
        </w:rPr>
        <w:t xml:space="preserve">Nilai intrinsik pekerjaan berhubungan dengan kepuasan yang dirasakan oleh individu yang diperoleh atas suatu pekerjaan yang </w:t>
      </w:r>
      <w:proofErr w:type="gramStart"/>
      <w:r w:rsidRPr="00E75603">
        <w:rPr>
          <w:rFonts w:ascii="Times New Roman" w:hAnsi="Times New Roman" w:cs="Times New Roman"/>
          <w:sz w:val="24"/>
          <w:szCs w:val="24"/>
        </w:rPr>
        <w:t>telah  dilakukan</w:t>
      </w:r>
      <w:proofErr w:type="gramEnd"/>
      <w:r w:rsidRPr="00E75603">
        <w:rPr>
          <w:rFonts w:ascii="Times New Roman" w:hAnsi="Times New Roman" w:cs="Times New Roman"/>
          <w:sz w:val="24"/>
          <w:szCs w:val="24"/>
        </w:rPr>
        <w:t xml:space="preserve"> seseorang. Nilai intrinsik pekerjaan mem</w:t>
      </w:r>
      <w:r>
        <w:rPr>
          <w:rFonts w:ascii="Times New Roman" w:hAnsi="Times New Roman" w:cs="Times New Roman"/>
          <w:sz w:val="24"/>
          <w:szCs w:val="24"/>
        </w:rPr>
        <w:t xml:space="preserve">pengaruhi </w:t>
      </w:r>
      <w:proofErr w:type="gramStart"/>
      <w:r>
        <w:rPr>
          <w:rFonts w:ascii="Times New Roman" w:hAnsi="Times New Roman" w:cs="Times New Roman"/>
          <w:sz w:val="24"/>
          <w:szCs w:val="24"/>
        </w:rPr>
        <w:t>dalam  pemilihan</w:t>
      </w:r>
      <w:proofErr w:type="gramEnd"/>
      <w:r>
        <w:rPr>
          <w:rFonts w:ascii="Times New Roman" w:hAnsi="Times New Roman" w:cs="Times New Roman"/>
          <w:sz w:val="24"/>
          <w:szCs w:val="24"/>
        </w:rPr>
        <w:t xml:space="preserve"> kari</w:t>
      </w:r>
      <w:r w:rsidRPr="00E75603">
        <w:rPr>
          <w:rFonts w:ascii="Times New Roman" w:hAnsi="Times New Roman" w:cs="Times New Roman"/>
          <w:sz w:val="24"/>
          <w:szCs w:val="24"/>
        </w:rPr>
        <w:t>r, dapat diukur dengan empat indikator sebagai berikut :  tantangan intelektual, suasana kerja yang dinamis, dituntut kreativitas,  dan pemberian kebebasan dalam penyelesaian tugas (Gibson 1997) dalam Irfanah (2011).</w:t>
      </w:r>
    </w:p>
    <w:p w:rsidR="00E546FE" w:rsidRPr="00EA037F" w:rsidRDefault="00E546FE" w:rsidP="00C31354">
      <w:pPr>
        <w:tabs>
          <w:tab w:val="left" w:pos="567"/>
        </w:tabs>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Pr>
          <w:rFonts w:ascii="Times New Roman" w:hAnsi="Times New Roman" w:cs="Times New Roman"/>
          <w:b/>
          <w:sz w:val="24"/>
          <w:szCs w:val="24"/>
        </w:rPr>
        <w:tab/>
        <w:t>Personalitas</w:t>
      </w:r>
    </w:p>
    <w:p w:rsidR="00E546FE" w:rsidRDefault="00E546FE" w:rsidP="00C31354">
      <w:pPr>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E75603">
        <w:rPr>
          <w:rFonts w:ascii="Times New Roman" w:hAnsi="Times New Roman" w:cs="Times New Roman"/>
          <w:sz w:val="24"/>
          <w:szCs w:val="24"/>
        </w:rPr>
        <w:t>Rahayu (2003) menyatakan bahwa personalitas merupakan salah satu yang potensial terhadap prilaku individu saat berhadapan dengan situasi/kondisi tertentu.</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Hal ini membuktikan bahwa personalitas berpengaruh terhadap prilaku seseorang.</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Personalitas diuji dengan satu pertanyaan mengenai kesesuain pekerjaan dengan kepribadian yang dimiliki seseorang.</w:t>
      </w:r>
      <w:proofErr w:type="gramEnd"/>
      <w:r w:rsidRPr="00E75603">
        <w:rPr>
          <w:rFonts w:ascii="Times New Roman" w:hAnsi="Times New Roman" w:cs="Times New Roman"/>
          <w:sz w:val="24"/>
          <w:szCs w:val="24"/>
        </w:rPr>
        <w:t xml:space="preserve"> </w:t>
      </w:r>
      <w:proofErr w:type="gramStart"/>
      <w:r w:rsidRPr="00E75603">
        <w:rPr>
          <w:rFonts w:ascii="Times New Roman" w:hAnsi="Times New Roman" w:cs="Times New Roman"/>
          <w:sz w:val="24"/>
          <w:szCs w:val="24"/>
        </w:rPr>
        <w:t>Jumamik (2007) dalam rosmalinda (2017) menambahkan personalitas diuji dengan pernyataan yang mencerminkan personalitas yang bekerja secara profesional.</w:t>
      </w:r>
      <w:proofErr w:type="gramEnd"/>
    </w:p>
    <w:p w:rsidR="00CB3B40" w:rsidRDefault="00CB3B40" w:rsidP="00C31354">
      <w:pPr>
        <w:tabs>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B.   Penelitian Terdahulu</w:t>
      </w:r>
    </w:p>
    <w:p w:rsidR="00CB3B40" w:rsidRPr="001E632D" w:rsidRDefault="00CB3B40" w:rsidP="00C31354">
      <w:pPr>
        <w:tabs>
          <w:tab w:val="left" w:pos="426"/>
          <w:tab w:val="left" w:pos="1418"/>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Penelitian ini mengacu pada penelitian-penelitian sebelumnya.</w:t>
      </w:r>
      <w:proofErr w:type="gramEnd"/>
      <w:r>
        <w:rPr>
          <w:rFonts w:ascii="Times New Roman" w:hAnsi="Times New Roman" w:cs="Times New Roman"/>
          <w:sz w:val="24"/>
          <w:szCs w:val="24"/>
        </w:rPr>
        <w:t xml:space="preserve"> Beberapa hasil penelitian yang meneliti tenatang faktor-faktor yang mempengaruhi mahasiswa dalam pemilihan karir diantaranya Widyasari (2010), mengenai “persepsi mahasiswa akuntansi mengenai faktor-faktor yang membedakan pemilihn karir (studi pada Universitas Diponegoro dan UNIKA Soegijapranata)” Populasi yang </w:t>
      </w:r>
      <w:r w:rsidRPr="001E632D">
        <w:rPr>
          <w:rFonts w:ascii="Times New Roman" w:hAnsi="Times New Roman" w:cs="Times New Roman"/>
          <w:sz w:val="24"/>
          <w:szCs w:val="24"/>
        </w:rPr>
        <w:lastRenderedPageBreak/>
        <w:t>dipilih adalah mahasiswa akun</w:t>
      </w:r>
      <w:r>
        <w:rPr>
          <w:rFonts w:ascii="Times New Roman" w:hAnsi="Times New Roman" w:cs="Times New Roman"/>
          <w:sz w:val="24"/>
          <w:szCs w:val="24"/>
        </w:rPr>
        <w:t xml:space="preserve">tansi di Universitas Diponegoro </w:t>
      </w:r>
      <w:r w:rsidRPr="001E632D">
        <w:rPr>
          <w:rFonts w:ascii="Times New Roman" w:hAnsi="Times New Roman" w:cs="Times New Roman"/>
          <w:sz w:val="24"/>
          <w:szCs w:val="24"/>
        </w:rPr>
        <w:t>Reguler I, Reguler II, Reguler II yang berasal da</w:t>
      </w:r>
      <w:r>
        <w:rPr>
          <w:rFonts w:ascii="Times New Roman" w:hAnsi="Times New Roman" w:cs="Times New Roman"/>
          <w:sz w:val="24"/>
          <w:szCs w:val="24"/>
        </w:rPr>
        <w:t xml:space="preserve">ri DIII dan Universitas Katolik </w:t>
      </w:r>
      <w:r w:rsidRPr="001E632D">
        <w:rPr>
          <w:rFonts w:ascii="Times New Roman" w:hAnsi="Times New Roman" w:cs="Times New Roman"/>
          <w:sz w:val="24"/>
          <w:szCs w:val="24"/>
        </w:rPr>
        <w:t xml:space="preserve">Soegijapranata Semarang. </w:t>
      </w:r>
      <w:proofErr w:type="gramStart"/>
      <w:r w:rsidRPr="001E632D">
        <w:rPr>
          <w:rFonts w:ascii="Times New Roman" w:hAnsi="Times New Roman" w:cs="Times New Roman"/>
          <w:sz w:val="24"/>
          <w:szCs w:val="24"/>
        </w:rPr>
        <w:t>Jumlah populasi adalah 2.108 orang.</w:t>
      </w:r>
      <w:proofErr w:type="gramEnd"/>
      <w:r w:rsidRPr="001E632D">
        <w:rPr>
          <w:rFonts w:ascii="Times New Roman" w:hAnsi="Times New Roman" w:cs="Times New Roman"/>
          <w:sz w:val="24"/>
          <w:szCs w:val="24"/>
        </w:rPr>
        <w:t xml:space="preserve"> </w:t>
      </w:r>
      <w:proofErr w:type="gramStart"/>
      <w:r w:rsidRPr="001E632D">
        <w:rPr>
          <w:rFonts w:ascii="Times New Roman" w:hAnsi="Times New Roman" w:cs="Times New Roman"/>
          <w:sz w:val="24"/>
          <w:szCs w:val="24"/>
        </w:rPr>
        <w:t>J</w:t>
      </w:r>
      <w:r>
        <w:rPr>
          <w:rFonts w:ascii="Times New Roman" w:hAnsi="Times New Roman" w:cs="Times New Roman"/>
          <w:sz w:val="24"/>
          <w:szCs w:val="24"/>
        </w:rPr>
        <w:t>umlah sampel adalah 96 responden.</w:t>
      </w:r>
      <w:proofErr w:type="gramEnd"/>
      <w:r>
        <w:rPr>
          <w:rFonts w:ascii="Times New Roman" w:hAnsi="Times New Roman" w:cs="Times New Roman"/>
          <w:sz w:val="24"/>
          <w:szCs w:val="24"/>
        </w:rPr>
        <w:t xml:space="preserve"> Analisis</w:t>
      </w:r>
      <w:r w:rsidRPr="001E632D">
        <w:rPr>
          <w:rFonts w:ascii="Times New Roman" w:hAnsi="Times New Roman" w:cs="Times New Roman"/>
          <w:sz w:val="24"/>
          <w:szCs w:val="24"/>
        </w:rPr>
        <w:t xml:space="preserve"> </w:t>
      </w:r>
      <w:proofErr w:type="gramStart"/>
      <w:r w:rsidRPr="001E632D">
        <w:rPr>
          <w:rFonts w:ascii="Times New Roman" w:hAnsi="Times New Roman" w:cs="Times New Roman"/>
          <w:sz w:val="24"/>
          <w:szCs w:val="24"/>
        </w:rPr>
        <w:t>data  mengg</w:t>
      </w:r>
      <w:r>
        <w:rPr>
          <w:rFonts w:ascii="Times New Roman" w:hAnsi="Times New Roman" w:cs="Times New Roman"/>
          <w:sz w:val="24"/>
          <w:szCs w:val="24"/>
        </w:rPr>
        <w:t>unakan</w:t>
      </w:r>
      <w:proofErr w:type="gramEnd"/>
      <w:r>
        <w:rPr>
          <w:rFonts w:ascii="Times New Roman" w:hAnsi="Times New Roman" w:cs="Times New Roman"/>
          <w:sz w:val="24"/>
          <w:szCs w:val="24"/>
        </w:rPr>
        <w:t xml:space="preserve"> one way anova dengan </w:t>
      </w:r>
      <w:r w:rsidRPr="001E632D">
        <w:rPr>
          <w:rFonts w:ascii="Times New Roman" w:hAnsi="Times New Roman" w:cs="Times New Roman"/>
          <w:sz w:val="24"/>
          <w:szCs w:val="24"/>
        </w:rPr>
        <w:t>bantuan SPSS versi 17.</w:t>
      </w:r>
      <w:r>
        <w:rPr>
          <w:rFonts w:ascii="Times New Roman" w:hAnsi="Times New Roman" w:cs="Times New Roman"/>
          <w:sz w:val="24"/>
          <w:szCs w:val="24"/>
        </w:rPr>
        <w:t xml:space="preserve"> Dari hasil penelitian menunjukkan </w:t>
      </w:r>
      <w:r w:rsidRPr="001E632D">
        <w:rPr>
          <w:rFonts w:ascii="Times New Roman" w:hAnsi="Times New Roman" w:cs="Times New Roman"/>
          <w:sz w:val="24"/>
          <w:szCs w:val="24"/>
        </w:rPr>
        <w:t>b</w:t>
      </w:r>
      <w:r>
        <w:rPr>
          <w:rFonts w:ascii="Times New Roman" w:hAnsi="Times New Roman" w:cs="Times New Roman"/>
          <w:sz w:val="24"/>
          <w:szCs w:val="24"/>
        </w:rPr>
        <w:t>ahwa ada perbedaan pandanga mahasiswa akuntansi yang dilihat dari keinginan karir akuntan</w:t>
      </w:r>
      <w:r w:rsidRPr="001E632D">
        <w:rPr>
          <w:rFonts w:ascii="Times New Roman" w:hAnsi="Times New Roman" w:cs="Times New Roman"/>
          <w:sz w:val="24"/>
          <w:szCs w:val="24"/>
        </w:rPr>
        <w:t xml:space="preserve"> d</w:t>
      </w:r>
      <w:r>
        <w:rPr>
          <w:rFonts w:ascii="Times New Roman" w:hAnsi="Times New Roman" w:cs="Times New Roman"/>
          <w:sz w:val="24"/>
          <w:szCs w:val="24"/>
        </w:rPr>
        <w:t>itinjau dari</w:t>
      </w:r>
      <w:r w:rsidRPr="001E632D">
        <w:rPr>
          <w:rFonts w:ascii="Times New Roman" w:hAnsi="Times New Roman" w:cs="Times New Roman"/>
          <w:sz w:val="24"/>
          <w:szCs w:val="24"/>
        </w:rPr>
        <w:t xml:space="preserve"> faktor</w:t>
      </w:r>
      <w:r>
        <w:rPr>
          <w:rFonts w:ascii="Times New Roman" w:hAnsi="Times New Roman" w:cs="Times New Roman"/>
          <w:sz w:val="24"/>
          <w:szCs w:val="24"/>
        </w:rPr>
        <w:t xml:space="preserve">-faktor diantaranya gaji atau </w:t>
      </w:r>
      <w:r w:rsidRPr="001E632D">
        <w:rPr>
          <w:rFonts w:ascii="Times New Roman" w:hAnsi="Times New Roman" w:cs="Times New Roman"/>
          <w:sz w:val="24"/>
          <w:szCs w:val="24"/>
        </w:rPr>
        <w:t>penghargaan finansial, pelatihan profesional, pen</w:t>
      </w:r>
      <w:r>
        <w:rPr>
          <w:rFonts w:ascii="Times New Roman" w:hAnsi="Times New Roman" w:cs="Times New Roman"/>
          <w:sz w:val="24"/>
          <w:szCs w:val="24"/>
        </w:rPr>
        <w:t>gakuan profesional, nilai-nilai sosial, lingkungan kerja dan</w:t>
      </w:r>
      <w:r w:rsidRPr="001E632D">
        <w:rPr>
          <w:rFonts w:ascii="Times New Roman" w:hAnsi="Times New Roman" w:cs="Times New Roman"/>
          <w:sz w:val="24"/>
          <w:szCs w:val="24"/>
        </w:rPr>
        <w:t xml:space="preserve"> </w:t>
      </w:r>
      <w:proofErr w:type="gramStart"/>
      <w:r w:rsidRPr="001E632D">
        <w:rPr>
          <w:rFonts w:ascii="Times New Roman" w:hAnsi="Times New Roman" w:cs="Times New Roman"/>
          <w:sz w:val="24"/>
          <w:szCs w:val="24"/>
        </w:rPr>
        <w:t>pertimbangan  pasa</w:t>
      </w:r>
      <w:r>
        <w:rPr>
          <w:rFonts w:ascii="Times New Roman" w:hAnsi="Times New Roman" w:cs="Times New Roman"/>
          <w:sz w:val="24"/>
          <w:szCs w:val="24"/>
        </w:rPr>
        <w:t>r</w:t>
      </w:r>
      <w:proofErr w:type="gramEnd"/>
      <w:r>
        <w:rPr>
          <w:rFonts w:ascii="Times New Roman" w:hAnsi="Times New Roman" w:cs="Times New Roman"/>
          <w:sz w:val="24"/>
          <w:szCs w:val="24"/>
        </w:rPr>
        <w:t xml:space="preserve"> kerja. </w:t>
      </w:r>
      <w:proofErr w:type="gramStart"/>
      <w:r>
        <w:rPr>
          <w:rFonts w:ascii="Times New Roman" w:hAnsi="Times New Roman" w:cs="Times New Roman"/>
          <w:sz w:val="24"/>
          <w:szCs w:val="24"/>
        </w:rPr>
        <w:t xml:space="preserve">Ditinjau dari faktor </w:t>
      </w:r>
      <w:r w:rsidRPr="001E632D">
        <w:rPr>
          <w:rFonts w:ascii="Times New Roman" w:hAnsi="Times New Roman" w:cs="Times New Roman"/>
          <w:sz w:val="24"/>
          <w:szCs w:val="24"/>
        </w:rPr>
        <w:t>personalitas disimpulkan tidak ada perbedaan pandangan mahasiswa akuntansi.</w:t>
      </w:r>
      <w:proofErr w:type="gramEnd"/>
    </w:p>
    <w:p w:rsidR="00CB3B40" w:rsidRDefault="00CB3B40" w:rsidP="00C31354">
      <w:pPr>
        <w:spacing w:line="24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Penelitian oleh irfanah (2011) tentang “persepsi mahasiswa akuntansi mengenai faktor-faktor yang mempengaruhi pemilihan karir sebagai akuntan public dan non akuntan publik (survei pada Perguruan Tinggi Negeri dan Swasta di Kota Semarang).</w:t>
      </w:r>
      <w:proofErr w:type="gramEnd"/>
      <w:r>
        <w:rPr>
          <w:rFonts w:ascii="Times New Roman" w:hAnsi="Times New Roman" w:cs="Times New Roman"/>
          <w:sz w:val="24"/>
          <w:szCs w:val="24"/>
        </w:rPr>
        <w:t xml:space="preserve"> Populasinya adalah seluruh  mahasiswa  akuntansi </w:t>
      </w:r>
      <w:r w:rsidRPr="00537897">
        <w:rPr>
          <w:rFonts w:ascii="Times New Roman" w:hAnsi="Times New Roman" w:cs="Times New Roman"/>
          <w:sz w:val="24"/>
          <w:szCs w:val="24"/>
        </w:rPr>
        <w:t>angkatan  2007  (semester  delapan)  dari  lima  pe</w:t>
      </w:r>
      <w:r>
        <w:rPr>
          <w:rFonts w:ascii="Times New Roman" w:hAnsi="Times New Roman" w:cs="Times New Roman"/>
          <w:sz w:val="24"/>
          <w:szCs w:val="24"/>
        </w:rPr>
        <w:t xml:space="preserve">rguruan  tinggi  yang  ada  di </w:t>
      </w:r>
      <w:r w:rsidRPr="00537897">
        <w:rPr>
          <w:rFonts w:ascii="Times New Roman" w:hAnsi="Times New Roman" w:cs="Times New Roman"/>
          <w:sz w:val="24"/>
          <w:szCs w:val="24"/>
        </w:rPr>
        <w:t>Semarang  yaitu  Universitas  Negeri  Semar</w:t>
      </w:r>
      <w:r>
        <w:rPr>
          <w:rFonts w:ascii="Times New Roman" w:hAnsi="Times New Roman" w:cs="Times New Roman"/>
          <w:sz w:val="24"/>
          <w:szCs w:val="24"/>
        </w:rPr>
        <w:t xml:space="preserve">ang,  Universitas  Diponegoro, </w:t>
      </w:r>
      <w:r w:rsidRPr="00537897">
        <w:rPr>
          <w:rFonts w:ascii="Times New Roman" w:hAnsi="Times New Roman" w:cs="Times New Roman"/>
          <w:sz w:val="24"/>
          <w:szCs w:val="24"/>
        </w:rPr>
        <w:t>Universitas  Islam  Sultan  Agung,  Universitas</w:t>
      </w:r>
      <w:r>
        <w:rPr>
          <w:rFonts w:ascii="Times New Roman" w:hAnsi="Times New Roman" w:cs="Times New Roman"/>
          <w:sz w:val="24"/>
          <w:szCs w:val="24"/>
        </w:rPr>
        <w:t xml:space="preserve">  Katolik  Soegijapranata  dan </w:t>
      </w:r>
      <w:r w:rsidRPr="00537897">
        <w:rPr>
          <w:rFonts w:ascii="Times New Roman" w:hAnsi="Times New Roman" w:cs="Times New Roman"/>
          <w:sz w:val="24"/>
          <w:szCs w:val="24"/>
        </w:rPr>
        <w:t>Universitas Dian Nuswantoro yang berjumlah 519 mahasiswa.</w:t>
      </w:r>
      <w:r>
        <w:rPr>
          <w:rFonts w:ascii="Times New Roman" w:hAnsi="Times New Roman" w:cs="Times New Roman"/>
          <w:sz w:val="24"/>
          <w:szCs w:val="24"/>
        </w:rPr>
        <w:t xml:space="preserve"> </w:t>
      </w:r>
      <w:proofErr w:type="gramStart"/>
      <w:r>
        <w:rPr>
          <w:rFonts w:ascii="Times New Roman" w:hAnsi="Times New Roman" w:cs="Times New Roman"/>
          <w:sz w:val="24"/>
          <w:szCs w:val="24"/>
        </w:rPr>
        <w:t>Jumlah  sampel</w:t>
      </w:r>
      <w:proofErr w:type="gramEnd"/>
      <w:r>
        <w:rPr>
          <w:rFonts w:ascii="Times New Roman" w:hAnsi="Times New Roman" w:cs="Times New Roman"/>
          <w:sz w:val="24"/>
          <w:szCs w:val="24"/>
        </w:rPr>
        <w:t xml:space="preserve"> </w:t>
      </w:r>
      <w:r w:rsidRPr="002E4AF1">
        <w:rPr>
          <w:rFonts w:ascii="Times New Roman" w:hAnsi="Times New Roman" w:cs="Times New Roman"/>
          <w:sz w:val="24"/>
          <w:szCs w:val="24"/>
        </w:rPr>
        <w:t>penelitian yang diperoleh dari hasil penyebaran angket sebanyak 168 responden.</w:t>
      </w:r>
      <w:r>
        <w:rPr>
          <w:rFonts w:ascii="Times New Roman" w:hAnsi="Times New Roman" w:cs="Times New Roman"/>
          <w:sz w:val="24"/>
          <w:szCs w:val="24"/>
        </w:rPr>
        <w:t xml:space="preserve"> </w:t>
      </w:r>
      <w:r w:rsidRPr="003D1C6C">
        <w:rPr>
          <w:rFonts w:ascii="Times New Roman" w:hAnsi="Times New Roman" w:cs="Times New Roman"/>
          <w:sz w:val="24"/>
          <w:szCs w:val="24"/>
        </w:rPr>
        <w:t>Data diambil dengan angket da</w:t>
      </w:r>
      <w:r>
        <w:rPr>
          <w:rFonts w:ascii="Times New Roman" w:hAnsi="Times New Roman" w:cs="Times New Roman"/>
          <w:sz w:val="24"/>
          <w:szCs w:val="24"/>
        </w:rPr>
        <w:t xml:space="preserve">n diuji menggunakan uji beda t </w:t>
      </w:r>
      <w:r w:rsidRPr="003D1C6C">
        <w:rPr>
          <w:rFonts w:ascii="Times New Roman" w:hAnsi="Times New Roman" w:cs="Times New Roman"/>
          <w:sz w:val="24"/>
          <w:szCs w:val="24"/>
        </w:rPr>
        <w:t>(independent samples T-test)</w:t>
      </w:r>
      <w:r>
        <w:rPr>
          <w:rFonts w:ascii="Times New Roman" w:hAnsi="Times New Roman" w:cs="Times New Roman"/>
          <w:sz w:val="24"/>
          <w:szCs w:val="24"/>
        </w:rPr>
        <w:t xml:space="preserve"> dan</w:t>
      </w:r>
      <w:r w:rsidRPr="00E75603">
        <w:rPr>
          <w:rFonts w:ascii="Times New Roman" w:hAnsi="Times New Roman" w:cs="Times New Roman"/>
          <w:i/>
          <w:iCs/>
          <w:sz w:val="24"/>
          <w:szCs w:val="24"/>
        </w:rPr>
        <w:t xml:space="preserve"> </w:t>
      </w:r>
      <w:r w:rsidRPr="00E75603">
        <w:rPr>
          <w:rFonts w:ascii="Times New Roman" w:hAnsi="Times New Roman" w:cs="Times New Roman"/>
          <w:sz w:val="24"/>
          <w:szCs w:val="24"/>
        </w:rPr>
        <w:t>menggunakan</w:t>
      </w:r>
      <w:r w:rsidRPr="00E75603">
        <w:rPr>
          <w:rFonts w:ascii="Times New Roman" w:hAnsi="Times New Roman" w:cs="Times New Roman"/>
          <w:i/>
          <w:iCs/>
          <w:sz w:val="24"/>
          <w:szCs w:val="24"/>
        </w:rPr>
        <w:t xml:space="preserve"> One Way Analysis of Variance (ANOVA)</w:t>
      </w:r>
      <w:r>
        <w:rPr>
          <w:rFonts w:ascii="Times New Roman" w:hAnsi="Times New Roman" w:cs="Times New Roman"/>
          <w:i/>
          <w:iCs/>
          <w:sz w:val="24"/>
          <w:szCs w:val="24"/>
        </w:rPr>
        <w:t xml:space="preserve"> </w:t>
      </w:r>
      <w:r>
        <w:rPr>
          <w:rFonts w:ascii="Times New Roman" w:hAnsi="Times New Roman" w:cs="Times New Roman"/>
          <w:sz w:val="24"/>
          <w:szCs w:val="24"/>
        </w:rPr>
        <w:t>Dari hasil penelitian menyimpukan bahwa</w:t>
      </w:r>
      <w:r w:rsidRPr="00BC7AFB">
        <w:rPr>
          <w:rFonts w:ascii="Times New Roman" w:hAnsi="Times New Roman" w:cs="Times New Roman"/>
          <w:sz w:val="24"/>
          <w:szCs w:val="24"/>
        </w:rPr>
        <w:t xml:space="preserve"> secara  keseluruhan  terdapat  perbedaa</w:t>
      </w:r>
      <w:r>
        <w:rPr>
          <w:rFonts w:ascii="Times New Roman" w:hAnsi="Times New Roman" w:cs="Times New Roman"/>
          <w:sz w:val="24"/>
          <w:szCs w:val="24"/>
        </w:rPr>
        <w:t>n  persepsi  antara  mahasiswa akuntansi  yang  memilih  kari</w:t>
      </w:r>
      <w:r w:rsidRPr="00BC7AFB">
        <w:rPr>
          <w:rFonts w:ascii="Times New Roman" w:hAnsi="Times New Roman" w:cs="Times New Roman"/>
          <w:sz w:val="24"/>
          <w:szCs w:val="24"/>
        </w:rPr>
        <w:t>r  sebagai  akuntan  pub</w:t>
      </w:r>
      <w:r>
        <w:rPr>
          <w:rFonts w:ascii="Times New Roman" w:hAnsi="Times New Roman" w:cs="Times New Roman"/>
          <w:sz w:val="24"/>
          <w:szCs w:val="24"/>
        </w:rPr>
        <w:t xml:space="preserve">lik  dan  non  akuntan  publik </w:t>
      </w:r>
      <w:r w:rsidRPr="00BC7AFB">
        <w:rPr>
          <w:rFonts w:ascii="Times New Roman" w:hAnsi="Times New Roman" w:cs="Times New Roman"/>
          <w:sz w:val="24"/>
          <w:szCs w:val="24"/>
        </w:rPr>
        <w:t>ditinjau dari faktor gaji, pelatihan profesional, pengakuan profesional, nilai-nila</w:t>
      </w:r>
      <w:r>
        <w:rPr>
          <w:rFonts w:ascii="Times New Roman" w:hAnsi="Times New Roman" w:cs="Times New Roman"/>
          <w:sz w:val="24"/>
          <w:szCs w:val="24"/>
        </w:rPr>
        <w:t>i sosial, lingkungan kerja, pertimbangan pasar kerja</w:t>
      </w:r>
      <w:r w:rsidRPr="00BC7AFB">
        <w:rPr>
          <w:rFonts w:ascii="Times New Roman" w:hAnsi="Times New Roman" w:cs="Times New Roman"/>
          <w:sz w:val="24"/>
          <w:szCs w:val="24"/>
        </w:rPr>
        <w:t xml:space="preserve"> dan</w:t>
      </w:r>
      <w:r>
        <w:rPr>
          <w:rFonts w:ascii="Times New Roman" w:hAnsi="Times New Roman" w:cs="Times New Roman"/>
          <w:sz w:val="24"/>
          <w:szCs w:val="24"/>
        </w:rPr>
        <w:t xml:space="preserve"> nilai intrinsik pekerjaan. </w:t>
      </w:r>
      <w:proofErr w:type="gramStart"/>
      <w:r>
        <w:rPr>
          <w:rFonts w:ascii="Times New Roman" w:hAnsi="Times New Roman" w:cs="Times New Roman"/>
          <w:sz w:val="24"/>
          <w:szCs w:val="24"/>
        </w:rPr>
        <w:t>Faktor yang paling dominan mempengaruhi</w:t>
      </w:r>
      <w:r w:rsidRPr="00BC7AFB">
        <w:rPr>
          <w:rFonts w:ascii="Times New Roman" w:hAnsi="Times New Roman" w:cs="Times New Roman"/>
          <w:sz w:val="24"/>
          <w:szCs w:val="24"/>
        </w:rPr>
        <w:t xml:space="preserve"> pemili</w:t>
      </w:r>
      <w:r>
        <w:rPr>
          <w:rFonts w:ascii="Times New Roman" w:hAnsi="Times New Roman" w:cs="Times New Roman"/>
          <w:sz w:val="24"/>
          <w:szCs w:val="24"/>
        </w:rPr>
        <w:t xml:space="preserve">han karir mahasiswa adalah </w:t>
      </w:r>
      <w:r w:rsidRPr="00BC7AFB">
        <w:rPr>
          <w:rFonts w:ascii="Times New Roman" w:hAnsi="Times New Roman" w:cs="Times New Roman"/>
          <w:sz w:val="24"/>
          <w:szCs w:val="24"/>
        </w:rPr>
        <w:t>faktor pelatihan profesional.</w:t>
      </w:r>
      <w:proofErr w:type="gramEnd"/>
    </w:p>
    <w:p w:rsidR="00CB3B40" w:rsidRDefault="00CB3B40" w:rsidP="00C31354">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Penelitian oleh Apriliawati (2014) tentang </w:t>
      </w:r>
      <w:proofErr w:type="gramStart"/>
      <w:r>
        <w:rPr>
          <w:rFonts w:ascii="Times New Roman" w:hAnsi="Times New Roman" w:cs="Times New Roman"/>
          <w:sz w:val="24"/>
          <w:szCs w:val="24"/>
        </w:rPr>
        <w:t>“ persepsi</w:t>
      </w:r>
      <w:proofErr w:type="gramEnd"/>
      <w:r>
        <w:rPr>
          <w:rFonts w:ascii="Times New Roman" w:hAnsi="Times New Roman" w:cs="Times New Roman"/>
          <w:sz w:val="24"/>
          <w:szCs w:val="24"/>
        </w:rPr>
        <w:t xml:space="preserve"> mahasiswa akuntansi terhadap faktor-faktor yang mempengaruhi pemilihan karir”. </w:t>
      </w:r>
      <w:proofErr w:type="gramStart"/>
      <w:r>
        <w:rPr>
          <w:rFonts w:ascii="Times New Roman" w:hAnsi="Times New Roman" w:cs="Times New Roman"/>
          <w:sz w:val="24"/>
          <w:szCs w:val="24"/>
        </w:rPr>
        <w:t>Populasi dalam penelitian ini adalah mahasiswa akuntansi strata satu yang aktif</w:t>
      </w:r>
      <w:r w:rsidRPr="0021195C">
        <w:rPr>
          <w:rFonts w:ascii="Times New Roman" w:hAnsi="Times New Roman" w:cs="Times New Roman"/>
          <w:sz w:val="24"/>
          <w:szCs w:val="24"/>
        </w:rPr>
        <w:t xml:space="preserve"> </w:t>
      </w:r>
      <w:r>
        <w:rPr>
          <w:rFonts w:ascii="Times New Roman" w:hAnsi="Times New Roman" w:cs="Times New Roman"/>
          <w:sz w:val="24"/>
          <w:szCs w:val="24"/>
        </w:rPr>
        <w:t xml:space="preserve">kuliah di Jurusan Akuntansi </w:t>
      </w:r>
      <w:r w:rsidRPr="0021195C">
        <w:rPr>
          <w:rFonts w:ascii="Times New Roman" w:hAnsi="Times New Roman" w:cs="Times New Roman"/>
          <w:sz w:val="24"/>
          <w:szCs w:val="24"/>
        </w:rPr>
        <w:t>Fakultas Ekonomi dan Bisnis Universitas Brawijaya Malang.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Sempel yang ditetapkan sebesar 69.</w:t>
      </w:r>
      <w:proofErr w:type="gramEnd"/>
      <w:r>
        <w:rPr>
          <w:rFonts w:ascii="Times New Roman" w:hAnsi="Times New Roman" w:cs="Times New Roman"/>
          <w:sz w:val="24"/>
          <w:szCs w:val="24"/>
        </w:rPr>
        <w:t xml:space="preserve"> U</w:t>
      </w:r>
      <w:r w:rsidRPr="00E75603">
        <w:rPr>
          <w:rFonts w:ascii="Times New Roman" w:hAnsi="Times New Roman" w:cs="Times New Roman"/>
          <w:sz w:val="24"/>
          <w:szCs w:val="24"/>
        </w:rPr>
        <w:t xml:space="preserve">ji statistik </w:t>
      </w:r>
      <w:proofErr w:type="gramStart"/>
      <w:r w:rsidRPr="00E75603">
        <w:rPr>
          <w:rFonts w:ascii="Times New Roman" w:hAnsi="Times New Roman" w:cs="Times New Roman"/>
          <w:sz w:val="24"/>
          <w:szCs w:val="24"/>
        </w:rPr>
        <w:t>beda</w:t>
      </w:r>
      <w:proofErr w:type="gramEnd"/>
      <w:r w:rsidRPr="00E75603">
        <w:rPr>
          <w:rFonts w:ascii="Times New Roman" w:hAnsi="Times New Roman" w:cs="Times New Roman"/>
          <w:sz w:val="24"/>
          <w:szCs w:val="24"/>
        </w:rPr>
        <w:t xml:space="preserve"> </w:t>
      </w:r>
      <w:r w:rsidRPr="00E75603">
        <w:rPr>
          <w:rFonts w:ascii="Times New Roman" w:hAnsi="Times New Roman" w:cs="Times New Roman"/>
          <w:i/>
          <w:iCs/>
          <w:sz w:val="24"/>
          <w:szCs w:val="24"/>
        </w:rPr>
        <w:t>kruskal- wallis.</w:t>
      </w:r>
      <w:r w:rsidRPr="00E75603">
        <w:rPr>
          <w:rFonts w:ascii="Times New Roman" w:hAnsi="Times New Roman" w:cs="Times New Roman"/>
          <w:sz w:val="24"/>
          <w:szCs w:val="24"/>
        </w:rPr>
        <w:t xml:space="preserve"> </w:t>
      </w:r>
      <w:r>
        <w:rPr>
          <w:rFonts w:ascii="Times New Roman" w:hAnsi="Times New Roman" w:cs="Times New Roman"/>
          <w:sz w:val="24"/>
          <w:szCs w:val="24"/>
        </w:rPr>
        <w:t xml:space="preserve">Dari hasil penelitian </w:t>
      </w:r>
      <w:proofErr w:type="gramStart"/>
      <w:r>
        <w:rPr>
          <w:rFonts w:ascii="Times New Roman" w:hAnsi="Times New Roman" w:cs="Times New Roman"/>
          <w:sz w:val="24"/>
          <w:szCs w:val="24"/>
        </w:rPr>
        <w:t>ditemukan  adanya</w:t>
      </w:r>
      <w:proofErr w:type="gramEnd"/>
      <w:r>
        <w:rPr>
          <w:rFonts w:ascii="Times New Roman" w:hAnsi="Times New Roman" w:cs="Times New Roman"/>
          <w:sz w:val="24"/>
          <w:szCs w:val="24"/>
        </w:rPr>
        <w:t xml:space="preserve">  perbedaan </w:t>
      </w:r>
      <w:r w:rsidRPr="003A71E9">
        <w:rPr>
          <w:rFonts w:ascii="Times New Roman" w:hAnsi="Times New Roman" w:cs="Times New Roman"/>
          <w:sz w:val="24"/>
          <w:szCs w:val="24"/>
        </w:rPr>
        <w:t>pandangan diantara mahasiswa akuntansi yang memilih</w:t>
      </w:r>
      <w:r>
        <w:rPr>
          <w:rFonts w:ascii="Times New Roman" w:hAnsi="Times New Roman" w:cs="Times New Roman"/>
          <w:sz w:val="24"/>
          <w:szCs w:val="24"/>
        </w:rPr>
        <w:t xml:space="preserve"> karir sebagai akuntan publik, akuntan pendidik, akuntan perusahaan, dan akuntan</w:t>
      </w:r>
      <w:r w:rsidRPr="003A71E9">
        <w:rPr>
          <w:rFonts w:ascii="Times New Roman" w:hAnsi="Times New Roman" w:cs="Times New Roman"/>
          <w:sz w:val="24"/>
          <w:szCs w:val="24"/>
        </w:rPr>
        <w:t xml:space="preserve"> peme</w:t>
      </w:r>
      <w:r>
        <w:rPr>
          <w:rFonts w:ascii="Times New Roman" w:hAnsi="Times New Roman" w:cs="Times New Roman"/>
          <w:sz w:val="24"/>
          <w:szCs w:val="24"/>
        </w:rPr>
        <w:t>rintah ditinjau dari faktor penghargaan finansial/gaji, pelatihan profesional, pengakuan profesional,</w:t>
      </w:r>
      <w:r w:rsidRPr="003A71E9">
        <w:rPr>
          <w:rFonts w:ascii="Times New Roman" w:hAnsi="Times New Roman" w:cs="Times New Roman"/>
          <w:sz w:val="24"/>
          <w:szCs w:val="24"/>
        </w:rPr>
        <w:t xml:space="preserve"> n</w:t>
      </w:r>
      <w:r>
        <w:rPr>
          <w:rFonts w:ascii="Times New Roman" w:hAnsi="Times New Roman" w:cs="Times New Roman"/>
          <w:sz w:val="24"/>
          <w:szCs w:val="24"/>
        </w:rPr>
        <w:t xml:space="preserve">ilai-nilai </w:t>
      </w:r>
      <w:r w:rsidRPr="003A71E9">
        <w:rPr>
          <w:rFonts w:ascii="Times New Roman" w:hAnsi="Times New Roman" w:cs="Times New Roman"/>
          <w:sz w:val="24"/>
          <w:szCs w:val="24"/>
        </w:rPr>
        <w:t>sosial, dan lingkungan kerja. Sedangkan untuk fakto</w:t>
      </w:r>
      <w:r>
        <w:rPr>
          <w:rFonts w:ascii="Times New Roman" w:hAnsi="Times New Roman" w:cs="Times New Roman"/>
          <w:sz w:val="24"/>
          <w:szCs w:val="24"/>
        </w:rPr>
        <w:t xml:space="preserve">r pertimbangan pasar kerja dan </w:t>
      </w:r>
      <w:r w:rsidRPr="003A71E9">
        <w:rPr>
          <w:rFonts w:ascii="Times New Roman" w:hAnsi="Times New Roman" w:cs="Times New Roman"/>
          <w:sz w:val="24"/>
          <w:szCs w:val="24"/>
        </w:rPr>
        <w:t>personalitas tidak terdapat perbedaan pandangan dia</w:t>
      </w:r>
      <w:r>
        <w:rPr>
          <w:rFonts w:ascii="Times New Roman" w:hAnsi="Times New Roman" w:cs="Times New Roman"/>
          <w:sz w:val="24"/>
          <w:szCs w:val="24"/>
        </w:rPr>
        <w:t xml:space="preserve">ntara mahasiswa akuntansi yang memilih karir sebagai </w:t>
      </w:r>
      <w:proofErr w:type="gramStart"/>
      <w:r w:rsidRPr="003A71E9">
        <w:rPr>
          <w:rFonts w:ascii="Times New Roman" w:hAnsi="Times New Roman" w:cs="Times New Roman"/>
          <w:sz w:val="24"/>
          <w:szCs w:val="24"/>
        </w:rPr>
        <w:t>akuntan  publik</w:t>
      </w:r>
      <w:proofErr w:type="gramEnd"/>
      <w:r>
        <w:rPr>
          <w:rFonts w:ascii="Times New Roman" w:hAnsi="Times New Roman" w:cs="Times New Roman"/>
          <w:sz w:val="24"/>
          <w:szCs w:val="24"/>
        </w:rPr>
        <w:t xml:space="preserve">, akuntan  pendidik, akuntan </w:t>
      </w:r>
      <w:r w:rsidRPr="003A71E9">
        <w:rPr>
          <w:rFonts w:ascii="Times New Roman" w:hAnsi="Times New Roman" w:cs="Times New Roman"/>
          <w:sz w:val="24"/>
          <w:szCs w:val="24"/>
        </w:rPr>
        <w:t>perusa</w:t>
      </w:r>
      <w:r>
        <w:rPr>
          <w:rFonts w:ascii="Times New Roman" w:hAnsi="Times New Roman" w:cs="Times New Roman"/>
          <w:sz w:val="24"/>
          <w:szCs w:val="24"/>
        </w:rPr>
        <w:t xml:space="preserve">haan, dan </w:t>
      </w:r>
      <w:r w:rsidRPr="003A71E9">
        <w:rPr>
          <w:rFonts w:ascii="Times New Roman" w:hAnsi="Times New Roman" w:cs="Times New Roman"/>
          <w:sz w:val="24"/>
          <w:szCs w:val="24"/>
        </w:rPr>
        <w:t>akuntan pemerintah.</w:t>
      </w:r>
    </w:p>
    <w:p w:rsidR="00CB3B40" w:rsidRDefault="00CB3B40" w:rsidP="00C31354">
      <w:pPr>
        <w:spacing w:line="24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Penilitian oleh Rumangu (2015) tentang, “persepsi mahasiswa akuntansi mengenai faktor-faktor yang membedakan pemilihan karir sebagai akuntan (Studi pada mahasiswa semester akhir jurusan akuntansi Politeknik Negeri Manado).</w:t>
      </w:r>
      <w:proofErr w:type="gramEnd"/>
      <w:r>
        <w:rPr>
          <w:rFonts w:ascii="Times New Roman" w:hAnsi="Times New Roman" w:cs="Times New Roman"/>
          <w:sz w:val="24"/>
          <w:szCs w:val="24"/>
        </w:rPr>
        <w:t xml:space="preserve"> Populasi yang dipilih dalam penelitian ini adalah mahasiswa semester akhir Jurusan Akuntansi Program Studi </w:t>
      </w:r>
      <w:r w:rsidRPr="00504CF8">
        <w:rPr>
          <w:rFonts w:ascii="Times New Roman" w:hAnsi="Times New Roman" w:cs="Times New Roman"/>
          <w:sz w:val="24"/>
          <w:szCs w:val="24"/>
        </w:rPr>
        <w:t>D3</w:t>
      </w:r>
      <w:r>
        <w:rPr>
          <w:rFonts w:ascii="Times New Roman" w:hAnsi="Times New Roman" w:cs="Times New Roman"/>
          <w:sz w:val="24"/>
          <w:szCs w:val="24"/>
        </w:rPr>
        <w:t xml:space="preserve"> Akuntansi, D3 </w:t>
      </w:r>
      <w:proofErr w:type="gramStart"/>
      <w:r w:rsidRPr="00504CF8">
        <w:rPr>
          <w:rFonts w:ascii="Times New Roman" w:hAnsi="Times New Roman" w:cs="Times New Roman"/>
          <w:sz w:val="24"/>
          <w:szCs w:val="24"/>
        </w:rPr>
        <w:t>Pe</w:t>
      </w:r>
      <w:r>
        <w:rPr>
          <w:rFonts w:ascii="Times New Roman" w:hAnsi="Times New Roman" w:cs="Times New Roman"/>
          <w:sz w:val="24"/>
          <w:szCs w:val="24"/>
        </w:rPr>
        <w:t>rpajakan  dan</w:t>
      </w:r>
      <w:proofErr w:type="gramEnd"/>
      <w:r>
        <w:rPr>
          <w:rFonts w:ascii="Times New Roman" w:hAnsi="Times New Roman" w:cs="Times New Roman"/>
          <w:sz w:val="24"/>
          <w:szCs w:val="24"/>
        </w:rPr>
        <w:t xml:space="preserve">  Sarjana </w:t>
      </w:r>
      <w:r>
        <w:rPr>
          <w:rFonts w:ascii="Times New Roman" w:hAnsi="Times New Roman" w:cs="Times New Roman"/>
          <w:sz w:val="24"/>
          <w:szCs w:val="24"/>
        </w:rPr>
        <w:lastRenderedPageBreak/>
        <w:t xml:space="preserve">Terapan </w:t>
      </w:r>
      <w:r w:rsidRPr="00504CF8">
        <w:rPr>
          <w:rFonts w:ascii="Times New Roman" w:hAnsi="Times New Roman" w:cs="Times New Roman"/>
          <w:sz w:val="24"/>
          <w:szCs w:val="24"/>
        </w:rPr>
        <w:t>Akuntansi  Keuangan.</w:t>
      </w:r>
      <w:r>
        <w:rPr>
          <w:rFonts w:ascii="Times New Roman" w:hAnsi="Times New Roman" w:cs="Times New Roman"/>
          <w:sz w:val="24"/>
          <w:szCs w:val="24"/>
        </w:rPr>
        <w:t xml:space="preserve"> </w:t>
      </w:r>
      <w:proofErr w:type="gramStart"/>
      <w:r>
        <w:rPr>
          <w:rFonts w:ascii="Times New Roman" w:hAnsi="Times New Roman" w:cs="Times New Roman"/>
          <w:sz w:val="24"/>
          <w:szCs w:val="24"/>
        </w:rPr>
        <w:t>Jumlah popolasi 141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Sempel yang diambil berjumlah 60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Analisis data </w:t>
      </w:r>
      <w:r w:rsidRPr="001E632D">
        <w:rPr>
          <w:rFonts w:ascii="Times New Roman" w:hAnsi="Times New Roman" w:cs="Times New Roman"/>
          <w:sz w:val="24"/>
          <w:szCs w:val="24"/>
        </w:rPr>
        <w:t>mengg</w:t>
      </w:r>
      <w:r>
        <w:rPr>
          <w:rFonts w:ascii="Times New Roman" w:hAnsi="Times New Roman" w:cs="Times New Roman"/>
          <w:sz w:val="24"/>
          <w:szCs w:val="24"/>
        </w:rPr>
        <w:t>unakan one way anova dengan bantuan SPSS versi 16.</w:t>
      </w:r>
      <w:proofErr w:type="gramEnd"/>
      <w:r>
        <w:rPr>
          <w:rFonts w:ascii="Times New Roman" w:hAnsi="Times New Roman" w:cs="Times New Roman"/>
          <w:sz w:val="24"/>
          <w:szCs w:val="24"/>
        </w:rPr>
        <w:t xml:space="preserve"> Dari hasil penelitian menyimpulkan bahwa secara keseluruhan</w:t>
      </w:r>
      <w:r w:rsidRPr="00D837D3">
        <w:rPr>
          <w:rFonts w:ascii="Times New Roman" w:hAnsi="Times New Roman" w:cs="Times New Roman"/>
          <w:sz w:val="24"/>
          <w:szCs w:val="24"/>
        </w:rPr>
        <w:t xml:space="preserve"> ti</w:t>
      </w:r>
      <w:r>
        <w:rPr>
          <w:rFonts w:ascii="Times New Roman" w:hAnsi="Times New Roman" w:cs="Times New Roman"/>
          <w:sz w:val="24"/>
          <w:szCs w:val="24"/>
        </w:rPr>
        <w:t xml:space="preserve">dak </w:t>
      </w:r>
      <w:proofErr w:type="gramStart"/>
      <w:r>
        <w:rPr>
          <w:rFonts w:ascii="Times New Roman" w:hAnsi="Times New Roman" w:cs="Times New Roman"/>
          <w:sz w:val="24"/>
          <w:szCs w:val="24"/>
        </w:rPr>
        <w:t>terdapat  perbedaan</w:t>
      </w:r>
      <w:proofErr w:type="gramEnd"/>
      <w:r>
        <w:rPr>
          <w:rFonts w:ascii="Times New Roman" w:hAnsi="Times New Roman" w:cs="Times New Roman"/>
          <w:sz w:val="24"/>
          <w:szCs w:val="24"/>
        </w:rPr>
        <w:t xml:space="preserve"> pandangan mahasiswa akuntansi ditinjau dari </w:t>
      </w:r>
      <w:r w:rsidRPr="00D837D3">
        <w:rPr>
          <w:rFonts w:ascii="Times New Roman" w:hAnsi="Times New Roman" w:cs="Times New Roman"/>
          <w:sz w:val="24"/>
          <w:szCs w:val="24"/>
        </w:rPr>
        <w:t>faktor gaji,</w:t>
      </w:r>
      <w:r>
        <w:rPr>
          <w:rFonts w:ascii="Times New Roman" w:hAnsi="Times New Roman" w:cs="Times New Roman"/>
          <w:sz w:val="24"/>
          <w:szCs w:val="24"/>
        </w:rPr>
        <w:t xml:space="preserve"> faktor pelatihan  profesional, faktor pengakuan profesional, faktor nilai sosial, faktor lingkungan kerja, </w:t>
      </w:r>
      <w:r w:rsidRPr="00D837D3">
        <w:rPr>
          <w:rFonts w:ascii="Times New Roman" w:hAnsi="Times New Roman" w:cs="Times New Roman"/>
          <w:sz w:val="24"/>
          <w:szCs w:val="24"/>
        </w:rPr>
        <w:t>faktor pasar kerja dan faktor personalitas.</w:t>
      </w:r>
      <w:r>
        <w:rPr>
          <w:rFonts w:ascii="Times New Roman" w:hAnsi="Times New Roman" w:cs="Times New Roman"/>
          <w:sz w:val="24"/>
          <w:szCs w:val="24"/>
        </w:rPr>
        <w:t xml:space="preserve"> </w:t>
      </w:r>
    </w:p>
    <w:p w:rsidR="006B4116" w:rsidRPr="006B4116" w:rsidRDefault="00CB3B40" w:rsidP="00C31354">
      <w:pPr>
        <w:tabs>
          <w:tab w:val="left" w:pos="426"/>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6B4116">
        <w:rPr>
          <w:rFonts w:ascii="Times New Roman" w:hAnsi="Times New Roman" w:cs="Times New Roman"/>
          <w:b/>
          <w:sz w:val="24"/>
          <w:szCs w:val="24"/>
        </w:rPr>
        <w:t>Kerangka Pemikiran</w:t>
      </w:r>
    </w:p>
    <w:p w:rsidR="00CB3B40" w:rsidRDefault="006B4116" w:rsidP="00C31354">
      <w:pPr>
        <w:tabs>
          <w:tab w:val="left" w:pos="426"/>
          <w:tab w:val="left" w:pos="709"/>
        </w:tabs>
        <w:spacing w:line="240" w:lineRule="auto"/>
        <w:jc w:val="both"/>
        <w:rPr>
          <w:rFonts w:ascii="Times New Roman" w:hAnsi="Times New Roman" w:cs="Times New Roman"/>
          <w:b/>
          <w:sz w:val="24"/>
          <w:szCs w:val="24"/>
        </w:rPr>
      </w:pPr>
      <w:r>
        <w:rPr>
          <w:noProof/>
        </w:rPr>
        <w:drawing>
          <wp:inline distT="0" distB="0" distL="0" distR="0" wp14:anchorId="326613D6" wp14:editId="1113D32F">
            <wp:extent cx="5010150" cy="383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1232" t="21549" r="28829" b="9427"/>
                    <a:stretch/>
                  </pic:blipFill>
                  <pic:spPr bwMode="auto">
                    <a:xfrm>
                      <a:off x="0" y="0"/>
                      <a:ext cx="5018677" cy="3845108"/>
                    </a:xfrm>
                    <a:prstGeom prst="rect">
                      <a:avLst/>
                    </a:prstGeom>
                    <a:ln>
                      <a:noFill/>
                    </a:ln>
                    <a:extLst>
                      <a:ext uri="{53640926-AAD7-44D8-BBD7-CCE9431645EC}">
                        <a14:shadowObscured xmlns:a14="http://schemas.microsoft.com/office/drawing/2010/main"/>
                      </a:ext>
                    </a:extLst>
                  </pic:spPr>
                </pic:pic>
              </a:graphicData>
            </a:graphic>
          </wp:inline>
        </w:drawing>
      </w:r>
    </w:p>
    <w:p w:rsidR="006B4116" w:rsidRDefault="006B4116" w:rsidP="00C31354">
      <w:pPr>
        <w:tabs>
          <w:tab w:val="left" w:pos="426"/>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Pengembangan Hipotesis</w:t>
      </w:r>
    </w:p>
    <w:p w:rsidR="006B4116" w:rsidRDefault="006B4116" w:rsidP="00C31354">
      <w:pPr>
        <w:pStyle w:val="p0"/>
        <w:jc w:val="both"/>
      </w:pPr>
      <w:r>
        <w:t>1.  Gaji atau penghargaan finansial</w:t>
      </w:r>
    </w:p>
    <w:p w:rsidR="006B4116" w:rsidRDefault="006B4116" w:rsidP="00C31354">
      <w:pPr>
        <w:pStyle w:val="p0"/>
        <w:ind w:left="720" w:hanging="720"/>
        <w:jc w:val="both"/>
      </w:pPr>
      <w:r>
        <w:rPr>
          <w:noProof/>
        </w:rPr>
        <w:drawing>
          <wp:inline distT="0" distB="0" distL="0" distR="0" wp14:anchorId="40996EC4" wp14:editId="593B33FC">
            <wp:extent cx="200025" cy="209550"/>
            <wp:effectExtent l="0" t="0" r="9525" b="0"/>
            <wp:docPr id="52" name="Picture 52" descr="C:\Users\asus\AppData\Local\Temp\ksohtml\wps84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ksohtml\wps844.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tab/>
      </w:r>
      <w:proofErr w:type="gramStart"/>
      <w:r>
        <w:t>:Terdapat</w:t>
      </w:r>
      <w:proofErr w:type="gramEnd"/>
      <w:r>
        <w:t xml:space="preserve"> perbedaan pandangan mahasiswa akuntansi yang memilih karir baik sebagai akuntan publik, akuntan perusahaan, akuntan pendidik dan akuntan pemerintahan ditinjau dari faktor gaji atau penghargaan finansial.</w:t>
      </w:r>
    </w:p>
    <w:p w:rsidR="006B4116" w:rsidRDefault="006B4116" w:rsidP="00C31354">
      <w:pPr>
        <w:pStyle w:val="p0"/>
        <w:numPr>
          <w:ilvl w:val="0"/>
          <w:numId w:val="6"/>
        </w:numPr>
        <w:ind w:left="284"/>
        <w:jc w:val="both"/>
      </w:pPr>
      <w:r>
        <w:t>Pelatihan Profesional</w:t>
      </w:r>
    </w:p>
    <w:p w:rsidR="006B4116" w:rsidRDefault="006B4116" w:rsidP="00C31354">
      <w:pPr>
        <w:pStyle w:val="p0"/>
        <w:ind w:left="720" w:hanging="720"/>
        <w:jc w:val="both"/>
      </w:pPr>
      <w:r>
        <w:rPr>
          <w:noProof/>
        </w:rPr>
        <w:drawing>
          <wp:inline distT="0" distB="0" distL="0" distR="0" wp14:anchorId="4F464222" wp14:editId="5563E84B">
            <wp:extent cx="209550" cy="209550"/>
            <wp:effectExtent l="0" t="0" r="0" b="0"/>
            <wp:docPr id="50" name="Picture 50" descr="C:\Users\asus\AppData\Local\Temp\ksohtml\wps86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ksohtml\wps865.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tab/>
      </w:r>
      <w:proofErr w:type="gramStart"/>
      <w:r>
        <w:t>:Terdapat</w:t>
      </w:r>
      <w:proofErr w:type="gramEnd"/>
      <w:r>
        <w:t xml:space="preserve"> perbedaan pandangan mahasiswa akuntansi yang memilih karir baik sebagai akuntan publik, akuntan perusahaan, akuntan pendidik dan akuntan pemerintahan ditinjau dari pelatihan profesional.</w:t>
      </w:r>
    </w:p>
    <w:p w:rsidR="006B4116" w:rsidRDefault="006B4116" w:rsidP="00C31354">
      <w:pPr>
        <w:pStyle w:val="p0"/>
        <w:jc w:val="both"/>
      </w:pPr>
      <w:r>
        <w:t>3.  Pengakuan Profesional</w:t>
      </w:r>
    </w:p>
    <w:p w:rsidR="006B4116" w:rsidRDefault="006B4116" w:rsidP="00C31354">
      <w:pPr>
        <w:pStyle w:val="p0"/>
        <w:ind w:left="720" w:hanging="720"/>
        <w:jc w:val="both"/>
      </w:pPr>
      <w:r>
        <w:rPr>
          <w:noProof/>
        </w:rPr>
        <w:drawing>
          <wp:inline distT="0" distB="0" distL="0" distR="0" wp14:anchorId="74D36C32" wp14:editId="6DEAAA08">
            <wp:extent cx="200025" cy="228600"/>
            <wp:effectExtent l="0" t="0" r="9525" b="0"/>
            <wp:docPr id="48" name="Picture 48" descr="C:\Users\asus\AppData\Local\Temp\ksohtml\wps8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ksohtml\wps877.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ab/>
      </w:r>
      <w:proofErr w:type="gramStart"/>
      <w:r>
        <w:t>:Terdapat</w:t>
      </w:r>
      <w:proofErr w:type="gramEnd"/>
      <w:r>
        <w:t xml:space="preserve"> perbedaan pandangan mahasiswa akuntansi yang memilih karir baik sebagai akuntan publik, akuntan perusahaan, akuntan pendidik dan akuntan pemerintahan ditinjau dari pengakuan profesional.</w:t>
      </w:r>
    </w:p>
    <w:p w:rsidR="006B4116" w:rsidRDefault="006B4116" w:rsidP="00C31354">
      <w:pPr>
        <w:pStyle w:val="p0"/>
        <w:numPr>
          <w:ilvl w:val="0"/>
          <w:numId w:val="7"/>
        </w:numPr>
        <w:ind w:left="284" w:hanging="284"/>
        <w:jc w:val="both"/>
      </w:pPr>
      <w:r>
        <w:lastRenderedPageBreak/>
        <w:t>Nilai-nilai Sosial</w:t>
      </w:r>
    </w:p>
    <w:p w:rsidR="006B4116" w:rsidRDefault="006B4116" w:rsidP="00C31354">
      <w:pPr>
        <w:pStyle w:val="p0"/>
        <w:ind w:left="720" w:hanging="720"/>
        <w:jc w:val="both"/>
      </w:pPr>
      <w:r>
        <w:rPr>
          <w:noProof/>
        </w:rPr>
        <w:drawing>
          <wp:inline distT="0" distB="0" distL="0" distR="0" wp14:anchorId="5E89D616" wp14:editId="68E6FA75">
            <wp:extent cx="209550" cy="209550"/>
            <wp:effectExtent l="0" t="0" r="0" b="0"/>
            <wp:docPr id="46" name="Picture 46" descr="C:\Users\asus\AppData\Local\Temp\ksohtml\wps8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Temp\ksohtml\wps88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ab/>
      </w:r>
      <w:proofErr w:type="gramStart"/>
      <w:r>
        <w:t>:Terdapat</w:t>
      </w:r>
      <w:proofErr w:type="gramEnd"/>
      <w:r>
        <w:t xml:space="preserve"> perbedaan pandangan mahasiswa akuntansi yang memilih karir baik sebagai akuntan publik, akuntan perusahaan, akuntan pendidik dan akuntan pemerintahan ditinjau dari nilai-nilai sosial.</w:t>
      </w:r>
    </w:p>
    <w:p w:rsidR="006B4116" w:rsidRDefault="006B4116" w:rsidP="00C31354">
      <w:pPr>
        <w:pStyle w:val="p0"/>
        <w:numPr>
          <w:ilvl w:val="0"/>
          <w:numId w:val="7"/>
        </w:numPr>
        <w:ind w:left="0" w:firstLine="0"/>
        <w:jc w:val="both"/>
      </w:pPr>
      <w:r>
        <w:t>Lingkungan Kerja</w:t>
      </w:r>
    </w:p>
    <w:p w:rsidR="006B4116" w:rsidRDefault="006B4116" w:rsidP="00C31354">
      <w:pPr>
        <w:pStyle w:val="p0"/>
        <w:ind w:left="720" w:hanging="720"/>
        <w:jc w:val="both"/>
      </w:pPr>
      <w:r>
        <w:rPr>
          <w:noProof/>
        </w:rPr>
        <w:drawing>
          <wp:inline distT="0" distB="0" distL="0" distR="0" wp14:anchorId="00234D00" wp14:editId="654D9B17">
            <wp:extent cx="209550" cy="228600"/>
            <wp:effectExtent l="0" t="0" r="0" b="0"/>
            <wp:docPr id="44" name="Picture 44" descr="C:\Users\asus\AppData\Local\Temp\ksohtml\wps8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Temp\ksohtml\wps89A.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ab/>
      </w:r>
      <w:proofErr w:type="gramStart"/>
      <w:r>
        <w:t>:Terdapat</w:t>
      </w:r>
      <w:proofErr w:type="gramEnd"/>
      <w:r>
        <w:t xml:space="preserve"> perbedaan pandangan mahasiswa akuntansi yang memilih karir baik sebagai akuntan publik, akuntan perusahaan, akuntan pendidik dan akuntan pemerintahan ditinjau dari lingkungan kerja.</w:t>
      </w:r>
    </w:p>
    <w:p w:rsidR="006B4116" w:rsidRDefault="006B4116" w:rsidP="00C31354">
      <w:pPr>
        <w:pStyle w:val="p0"/>
        <w:numPr>
          <w:ilvl w:val="0"/>
          <w:numId w:val="7"/>
        </w:numPr>
        <w:ind w:left="0" w:firstLine="0"/>
        <w:jc w:val="both"/>
      </w:pPr>
      <w:r>
        <w:t>Pertimbangan Pasar Kerja</w:t>
      </w:r>
    </w:p>
    <w:p w:rsidR="006B4116" w:rsidRDefault="006B4116" w:rsidP="00C31354">
      <w:pPr>
        <w:pStyle w:val="p0"/>
        <w:ind w:left="720" w:hanging="720"/>
        <w:jc w:val="both"/>
      </w:pPr>
      <w:r>
        <w:rPr>
          <w:noProof/>
        </w:rPr>
        <w:drawing>
          <wp:inline distT="0" distB="0" distL="0" distR="0" wp14:anchorId="6D43B3FF" wp14:editId="595D226A">
            <wp:extent cx="209550" cy="228600"/>
            <wp:effectExtent l="0" t="0" r="0" b="0"/>
            <wp:docPr id="42" name="Picture 42" descr="C:\Users\asus\AppData\Local\Temp\ksohtml\wps8B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AppData\Local\Temp\ksohtml\wps8BB.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w:t>
      </w:r>
      <w:r>
        <w:tab/>
      </w:r>
      <w:proofErr w:type="gramStart"/>
      <w:r>
        <w:t>:Terdapat</w:t>
      </w:r>
      <w:proofErr w:type="gramEnd"/>
      <w:r>
        <w:t xml:space="preserve"> perbedaan pandangan mahasiswa akuntansi yang memilih karir baik sebagai akuntan publik, akuntan perusahaan, akuntan pendidik dan akuntan pemerintahan ditinjau dari pertimbangan pasar kerja.</w:t>
      </w:r>
    </w:p>
    <w:p w:rsidR="006B4116" w:rsidRDefault="006B4116" w:rsidP="00C31354">
      <w:pPr>
        <w:pStyle w:val="p0"/>
        <w:numPr>
          <w:ilvl w:val="0"/>
          <w:numId w:val="7"/>
        </w:numPr>
        <w:ind w:left="0" w:firstLine="0"/>
        <w:jc w:val="both"/>
      </w:pPr>
      <w:r>
        <w:t>Nilai Intrinsik Perkerjaan</w:t>
      </w:r>
    </w:p>
    <w:p w:rsidR="006B4116" w:rsidRDefault="006B4116" w:rsidP="00C31354">
      <w:pPr>
        <w:pStyle w:val="p0"/>
        <w:ind w:left="720" w:hanging="720"/>
        <w:jc w:val="both"/>
      </w:pPr>
      <w:r>
        <w:rPr>
          <w:noProof/>
        </w:rPr>
        <w:drawing>
          <wp:inline distT="0" distB="0" distL="0" distR="0" wp14:anchorId="64FE222F" wp14:editId="04725193">
            <wp:extent cx="209550" cy="228600"/>
            <wp:effectExtent l="0" t="0" r="0" b="0"/>
            <wp:docPr id="40" name="Picture 40" descr="C:\Users\asus\AppData\Local\Temp\ksohtml\wps8D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AppData\Local\Temp\ksohtml\wps8DD.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ab/>
      </w:r>
      <w:proofErr w:type="gramStart"/>
      <w:r>
        <w:t>:Terdapat</w:t>
      </w:r>
      <w:proofErr w:type="gramEnd"/>
      <w:r>
        <w:t xml:space="preserve"> perbedaan pandangan mahasiswa akuntansi yang memilih karir baik sebagai akuntan publik, akuntan perusahaan, akuntan pendidik dan akuntan pemerintahan ditinjau dari nilai intrinsik pekerjaan.</w:t>
      </w:r>
    </w:p>
    <w:p w:rsidR="006B4116" w:rsidRDefault="006B4116" w:rsidP="00C31354">
      <w:pPr>
        <w:pStyle w:val="p0"/>
        <w:numPr>
          <w:ilvl w:val="0"/>
          <w:numId w:val="7"/>
        </w:numPr>
        <w:ind w:left="0" w:firstLine="0"/>
        <w:jc w:val="both"/>
      </w:pPr>
      <w:r>
        <w:t>Personalitas</w:t>
      </w:r>
    </w:p>
    <w:p w:rsidR="006B4116" w:rsidRDefault="006B4116" w:rsidP="00C31354">
      <w:pPr>
        <w:pStyle w:val="p0"/>
        <w:ind w:left="720" w:hanging="720"/>
        <w:jc w:val="both"/>
      </w:pPr>
      <w:r>
        <w:rPr>
          <w:noProof/>
        </w:rPr>
        <w:drawing>
          <wp:inline distT="0" distB="0" distL="0" distR="0" wp14:anchorId="30B0287B" wp14:editId="710DB35F">
            <wp:extent cx="200025" cy="228600"/>
            <wp:effectExtent l="0" t="0" r="9525" b="0"/>
            <wp:docPr id="38" name="Picture 38" descr="C:\Users\asus\AppData\Local\Temp\ksohtml\wps8E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AppData\Local\Temp\ksohtml\wps8EE.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r>
        <w:tab/>
      </w:r>
      <w:proofErr w:type="gramStart"/>
      <w:r>
        <w:t>:Terdapat</w:t>
      </w:r>
      <w:proofErr w:type="gramEnd"/>
      <w:r>
        <w:t xml:space="preserve"> perbedaan pandangan mahasiswa akuntansi yang memilih karir baik sebagai akuntan publik, akuntan perusahaan, akuntan pendidik dan akuntan pemerintahan ditinjau dari personalitas.</w:t>
      </w:r>
    </w:p>
    <w:p w:rsidR="006B4116" w:rsidRPr="006B4116" w:rsidRDefault="006B4116" w:rsidP="00C31354">
      <w:pPr>
        <w:tabs>
          <w:tab w:val="left" w:pos="426"/>
          <w:tab w:val="left" w:pos="709"/>
        </w:tabs>
        <w:spacing w:line="240" w:lineRule="auto"/>
        <w:jc w:val="both"/>
        <w:rPr>
          <w:rFonts w:ascii="Times New Roman" w:hAnsi="Times New Roman" w:cs="Times New Roman"/>
          <w:b/>
          <w:sz w:val="24"/>
          <w:szCs w:val="24"/>
        </w:rPr>
      </w:pPr>
    </w:p>
    <w:p w:rsidR="00CB3B40" w:rsidRDefault="00CB3B40" w:rsidP="00C31354">
      <w:pPr>
        <w:tabs>
          <w:tab w:val="left" w:pos="426"/>
        </w:tabs>
        <w:spacing w:line="240" w:lineRule="auto"/>
        <w:jc w:val="both"/>
        <w:rPr>
          <w:rFonts w:ascii="Times New Roman" w:hAnsi="Times New Roman" w:cs="Times New Roman"/>
          <w:b/>
          <w:sz w:val="24"/>
          <w:szCs w:val="24"/>
        </w:rPr>
      </w:pPr>
      <w:r>
        <w:rPr>
          <w:rFonts w:ascii="Times New Roman" w:hAnsi="Times New Roman" w:cs="Times New Roman"/>
          <w:b/>
          <w:sz w:val="24"/>
          <w:szCs w:val="24"/>
        </w:rPr>
        <w:t>III</w:t>
      </w:r>
      <w:proofErr w:type="gramStart"/>
      <w:r>
        <w:rPr>
          <w:rFonts w:ascii="Times New Roman" w:hAnsi="Times New Roman" w:cs="Times New Roman"/>
          <w:b/>
          <w:sz w:val="24"/>
          <w:szCs w:val="24"/>
        </w:rPr>
        <w:t>.  METODOLOGI</w:t>
      </w:r>
      <w:proofErr w:type="gramEnd"/>
      <w:r>
        <w:rPr>
          <w:rFonts w:ascii="Times New Roman" w:hAnsi="Times New Roman" w:cs="Times New Roman"/>
          <w:b/>
          <w:sz w:val="24"/>
          <w:szCs w:val="24"/>
        </w:rPr>
        <w:t xml:space="preserve"> PENELITIAN</w:t>
      </w:r>
    </w:p>
    <w:p w:rsidR="00EB5745" w:rsidRDefault="00EB5745" w:rsidP="00C31354">
      <w:pPr>
        <w:spacing w:line="240" w:lineRule="auto"/>
        <w:ind w:firstLine="426"/>
        <w:jc w:val="both"/>
        <w:rPr>
          <w:rFonts w:ascii="Times New Roman" w:hAnsi="Times New Roman" w:cs="Times New Roman"/>
          <w:sz w:val="24"/>
          <w:szCs w:val="24"/>
        </w:rPr>
      </w:pPr>
      <w:proofErr w:type="gramStart"/>
      <w:r w:rsidRPr="00EE692A">
        <w:rPr>
          <w:rFonts w:ascii="Times New Roman" w:hAnsi="Times New Roman" w:cs="Times New Roman"/>
          <w:sz w:val="24"/>
          <w:szCs w:val="24"/>
        </w:rPr>
        <w:t>Universitas Sanata Dharma merupakan tempat dimana peneliti melakukan penelitian.</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Universitas ini berlokasi di Jl. Affandi, Merican, Tromol Pos 29 Yogyakarta 55002.</w:t>
      </w:r>
      <w:proofErr w:type="gramEnd"/>
      <w:r w:rsidRPr="00EE692A">
        <w:rPr>
          <w:rFonts w:ascii="Times New Roman" w:hAnsi="Times New Roman" w:cs="Times New Roman"/>
          <w:sz w:val="24"/>
          <w:szCs w:val="24"/>
        </w:rPr>
        <w:t xml:space="preserve"> </w:t>
      </w:r>
    </w:p>
    <w:p w:rsidR="00E3318C" w:rsidRPr="00E3318C" w:rsidRDefault="00E3318C" w:rsidP="00C31354">
      <w:pPr>
        <w:tabs>
          <w:tab w:val="left" w:pos="426"/>
        </w:tabs>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E3318C">
        <w:rPr>
          <w:rFonts w:ascii="Times New Roman" w:hAnsi="Times New Roman" w:cs="Times New Roman"/>
          <w:b/>
          <w:sz w:val="24"/>
          <w:szCs w:val="24"/>
        </w:rPr>
        <w:t>Populasi, Sempel dan Teknik Pengambilan Sempel</w:t>
      </w:r>
    </w:p>
    <w:p w:rsidR="00EB5745" w:rsidRPr="00EE692A" w:rsidRDefault="00EB5745" w:rsidP="00C31354">
      <w:pPr>
        <w:spacing w:line="240" w:lineRule="auto"/>
        <w:ind w:firstLine="420"/>
        <w:jc w:val="both"/>
        <w:rPr>
          <w:rFonts w:ascii="Times New Roman" w:hAnsi="Times New Roman" w:cs="Times New Roman"/>
          <w:sz w:val="24"/>
          <w:szCs w:val="24"/>
        </w:rPr>
      </w:pPr>
      <w:r w:rsidRPr="00EE692A">
        <w:rPr>
          <w:rFonts w:ascii="Times New Roman" w:hAnsi="Times New Roman" w:cs="Times New Roman"/>
          <w:sz w:val="24"/>
          <w:szCs w:val="24"/>
        </w:rPr>
        <w:t xml:space="preserve">Populasi adalah wilayah generalisasi yang terdiri </w:t>
      </w:r>
      <w:proofErr w:type="gramStart"/>
      <w:r w:rsidRPr="00EE692A">
        <w:rPr>
          <w:rFonts w:ascii="Times New Roman" w:hAnsi="Times New Roman" w:cs="Times New Roman"/>
          <w:sz w:val="24"/>
          <w:szCs w:val="24"/>
        </w:rPr>
        <w:t>atas :</w:t>
      </w:r>
      <w:proofErr w:type="gramEnd"/>
      <w:r w:rsidRPr="00EE692A">
        <w:rPr>
          <w:rFonts w:ascii="Times New Roman" w:hAnsi="Times New Roman" w:cs="Times New Roman"/>
          <w:sz w:val="24"/>
          <w:szCs w:val="24"/>
        </w:rPr>
        <w:t xml:space="preserve"> objek atau subjek yang mempunyai kuantitas dan karakteristik tertentu yang ditetapkan oleh peneliti untuk dipelajari dan kemudian ditarik kesimpulannya Sugiyono (2014). </w:t>
      </w:r>
      <w:proofErr w:type="gramStart"/>
      <w:r w:rsidRPr="00EE692A">
        <w:rPr>
          <w:rFonts w:ascii="Times New Roman" w:hAnsi="Times New Roman" w:cs="Times New Roman"/>
          <w:sz w:val="24"/>
          <w:szCs w:val="24"/>
        </w:rPr>
        <w:t>Popolasi dalam penelitian ini adalah seluruh mahasiswa Strata 1</w:t>
      </w:r>
      <w:r>
        <w:rPr>
          <w:rFonts w:ascii="Times New Roman" w:hAnsi="Times New Roman" w:cs="Times New Roman"/>
          <w:sz w:val="24"/>
          <w:szCs w:val="24"/>
        </w:rPr>
        <w:t xml:space="preserve"> (S1) semester 6</w:t>
      </w:r>
      <w:r w:rsidRPr="00EE692A">
        <w:rPr>
          <w:rFonts w:ascii="Times New Roman" w:hAnsi="Times New Roman" w:cs="Times New Roman"/>
          <w:sz w:val="24"/>
          <w:szCs w:val="24"/>
        </w:rPr>
        <w:t>, fakultas ekonomi program studi akuntansi universitas Sanata.</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Jumlah populasi sebanyak 165 mahasiswa.</w:t>
      </w:r>
      <w:proofErr w:type="gramEnd"/>
    </w:p>
    <w:p w:rsidR="00EB5745" w:rsidRPr="00E3318C" w:rsidRDefault="00EB5745" w:rsidP="00C31354">
      <w:pPr>
        <w:spacing w:after="0" w:line="240" w:lineRule="auto"/>
        <w:ind w:firstLine="420"/>
        <w:jc w:val="both"/>
        <w:rPr>
          <w:rFonts w:ascii="Times New Roman" w:hAnsi="Times New Roman" w:cs="Times New Roman"/>
          <w:b/>
          <w:sz w:val="24"/>
          <w:szCs w:val="24"/>
        </w:rPr>
        <w:sectPr w:rsidR="00EB5745" w:rsidRPr="00E3318C" w:rsidSect="00EB5745">
          <w:headerReference w:type="default" r:id="rId19"/>
          <w:footerReference w:type="default" r:id="rId20"/>
          <w:type w:val="continuous"/>
          <w:pgSz w:w="11907" w:h="16839" w:code="9"/>
          <w:pgMar w:top="2268" w:right="1701" w:bottom="1701" w:left="2268" w:header="708" w:footer="708" w:gutter="0"/>
          <w:pgNumType w:start="39"/>
          <w:cols w:space="708"/>
          <w:docGrid w:linePitch="360"/>
        </w:sectPr>
      </w:pPr>
      <w:proofErr w:type="gramStart"/>
      <w:r w:rsidRPr="00EE692A">
        <w:rPr>
          <w:rFonts w:ascii="Times New Roman" w:hAnsi="Times New Roman" w:cs="Times New Roman"/>
          <w:sz w:val="24"/>
          <w:szCs w:val="24"/>
        </w:rPr>
        <w:t>Sampel adalah bagian dari jumlah dan karakteristik yang dimiliki oleh populasi tersebut Sugiyono (2014).</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Sampel adalah bagian dari populasi yang digunakan untuk menyimpulkan atau menggambarkan populasi.</w:t>
      </w:r>
      <w:proofErr w:type="gramEnd"/>
      <w:r w:rsidRPr="00EE692A">
        <w:rPr>
          <w:rFonts w:ascii="Times New Roman" w:hAnsi="Times New Roman" w:cs="Times New Roman"/>
          <w:sz w:val="24"/>
          <w:szCs w:val="24"/>
        </w:rPr>
        <w:t xml:space="preserve"> Pemilihan sampel dengan metode yang tepat dapat</w:t>
      </w:r>
      <w:r>
        <w:rPr>
          <w:rFonts w:ascii="Times New Roman" w:hAnsi="Times New Roman" w:cs="Times New Roman"/>
          <w:sz w:val="24"/>
          <w:szCs w:val="24"/>
        </w:rPr>
        <w:t xml:space="preserve"> menggambarkan kondisi populasi</w:t>
      </w:r>
    </w:p>
    <w:p w:rsidR="00EB5745" w:rsidRPr="00E3318C" w:rsidRDefault="00EB5745" w:rsidP="00C31354">
      <w:pPr>
        <w:spacing w:after="0" w:line="240" w:lineRule="auto"/>
        <w:jc w:val="both"/>
        <w:rPr>
          <w:rFonts w:ascii="Times New Roman" w:hAnsi="Times New Roman" w:cs="Times New Roman"/>
          <w:sz w:val="24"/>
          <w:szCs w:val="24"/>
          <w:lang w:val="id-ID"/>
        </w:rPr>
      </w:pPr>
      <w:proofErr w:type="gramStart"/>
      <w:r w:rsidRPr="00EE692A">
        <w:rPr>
          <w:rFonts w:ascii="Times New Roman" w:hAnsi="Times New Roman" w:cs="Times New Roman"/>
          <w:sz w:val="24"/>
          <w:szCs w:val="24"/>
        </w:rPr>
        <w:lastRenderedPageBreak/>
        <w:t>sesungguhnya</w:t>
      </w:r>
      <w:proofErr w:type="gramEnd"/>
      <w:r w:rsidRPr="00EE692A">
        <w:rPr>
          <w:rFonts w:ascii="Times New Roman" w:hAnsi="Times New Roman" w:cs="Times New Roman"/>
          <w:sz w:val="24"/>
          <w:szCs w:val="24"/>
        </w:rPr>
        <w:t xml:space="preserve"> yang akurat, dan dapat menghemat waktu, tenaga dan biaya penelitian. </w:t>
      </w:r>
      <w:proofErr w:type="gramStart"/>
      <w:r w:rsidRPr="00EE692A">
        <w:rPr>
          <w:rFonts w:ascii="Times New Roman" w:hAnsi="Times New Roman" w:cs="Times New Roman"/>
          <w:sz w:val="24"/>
          <w:szCs w:val="24"/>
        </w:rPr>
        <w:t>Samp</w:t>
      </w:r>
      <w:r w:rsidR="00E3318C">
        <w:rPr>
          <w:rFonts w:ascii="Times New Roman" w:hAnsi="Times New Roman" w:cs="Times New Roman"/>
          <w:sz w:val="24"/>
          <w:szCs w:val="24"/>
        </w:rPr>
        <w:t>el dalam penelitian ini adalah m</w:t>
      </w:r>
      <w:r w:rsidRPr="00EE692A">
        <w:rPr>
          <w:rFonts w:ascii="Times New Roman" w:hAnsi="Times New Roman" w:cs="Times New Roman"/>
          <w:sz w:val="24"/>
          <w:szCs w:val="24"/>
        </w:rPr>
        <w:t xml:space="preserve">ahasiswa </w:t>
      </w:r>
      <w:r>
        <w:rPr>
          <w:rFonts w:ascii="Times New Roman" w:hAnsi="Times New Roman" w:cs="Times New Roman"/>
          <w:sz w:val="24"/>
          <w:szCs w:val="24"/>
        </w:rPr>
        <w:t>Strata-1 akuntansi angkatan 2014</w:t>
      </w:r>
      <w:r w:rsidR="00E3318C">
        <w:rPr>
          <w:rFonts w:ascii="Times New Roman" w:hAnsi="Times New Roman" w:cs="Times New Roman"/>
          <w:sz w:val="24"/>
          <w:szCs w:val="24"/>
        </w:rPr>
        <w:t>.</w:t>
      </w:r>
      <w:proofErr w:type="gramEnd"/>
      <w:r w:rsidR="00E3318C">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Jumlah sampel yang terlalu kecil dapat menyebabkan penelitian tidak dapat menggambarkan kondisi populasi yang sesungguhnya.</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 xml:space="preserve">Sebaliknya, </w:t>
      </w:r>
      <w:r w:rsidRPr="00EE692A">
        <w:rPr>
          <w:rFonts w:ascii="Times New Roman" w:hAnsi="Times New Roman" w:cs="Times New Roman"/>
          <w:sz w:val="24"/>
          <w:szCs w:val="24"/>
        </w:rPr>
        <w:lastRenderedPageBreak/>
        <w:t>jumlah sampel yang terlalu besar dapat mengakibatkan pemborosan biaya penelitian.</w:t>
      </w:r>
      <w:proofErr w:type="gramEnd"/>
      <w:r w:rsidRPr="00EE692A">
        <w:rPr>
          <w:rFonts w:ascii="Times New Roman" w:hAnsi="Times New Roman" w:cs="Times New Roman"/>
          <w:sz w:val="24"/>
          <w:szCs w:val="24"/>
        </w:rPr>
        <w:t xml:space="preserve"> Penentuan jumlah sampel dalam penelitian ini didasarkan pada rumus Slovin (Sugiyono, 2014) sebagai berikut:</w:t>
      </w:r>
    </w:p>
    <w:p w:rsidR="00EB5745" w:rsidRPr="00EE692A" w:rsidRDefault="00EB5745" w:rsidP="00C31354">
      <w:pPr>
        <w:spacing w:line="240" w:lineRule="auto"/>
        <w:ind w:left="420" w:firstLine="420"/>
        <w:jc w:val="both"/>
        <w:rPr>
          <w:rFonts w:ascii="Times New Roman" w:hAnsi="Times New Roman" w:cs="Times New Roman"/>
          <w:noProof/>
          <w:sz w:val="24"/>
          <w:szCs w:val="24"/>
        </w:rPr>
      </w:pPr>
      <w:r w:rsidRPr="00EE692A">
        <w:rPr>
          <w:rFonts w:ascii="Times New Roman" w:hAnsi="Times New Roman" w:cs="Times New Roman"/>
          <w:noProof/>
          <w:sz w:val="24"/>
          <w:szCs w:val="24"/>
        </w:rPr>
        <w:drawing>
          <wp:inline distT="0" distB="0" distL="0" distR="0" wp14:anchorId="35A748A9" wp14:editId="6D9B4CB0">
            <wp:extent cx="126682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2770" t="56789" r="55911" b="31192"/>
                    <a:stretch>
                      <a:fillRect/>
                    </a:stretch>
                  </pic:blipFill>
                  <pic:spPr bwMode="auto">
                    <a:xfrm>
                      <a:off x="0" y="0"/>
                      <a:ext cx="1266825" cy="752475"/>
                    </a:xfrm>
                    <a:prstGeom prst="rect">
                      <a:avLst/>
                    </a:prstGeom>
                    <a:noFill/>
                    <a:ln>
                      <a:noFill/>
                    </a:ln>
                  </pic:spPr>
                </pic:pic>
              </a:graphicData>
            </a:graphic>
          </wp:inline>
        </w:drawing>
      </w:r>
    </w:p>
    <w:p w:rsidR="00EB5745" w:rsidRPr="00EE692A" w:rsidRDefault="00EB5745" w:rsidP="00C31354">
      <w:pPr>
        <w:spacing w:line="240" w:lineRule="auto"/>
        <w:ind w:left="420" w:firstLine="420"/>
        <w:jc w:val="both"/>
        <w:rPr>
          <w:rFonts w:ascii="Times New Roman" w:hAnsi="Times New Roman" w:cs="Times New Roman"/>
          <w:sz w:val="24"/>
          <w:szCs w:val="24"/>
        </w:rPr>
      </w:pPr>
      <w:r w:rsidRPr="00EE692A">
        <w:rPr>
          <w:rFonts w:ascii="Times New Roman" w:hAnsi="Times New Roman" w:cs="Times New Roman"/>
          <w:sz w:val="24"/>
          <w:szCs w:val="24"/>
        </w:rPr>
        <w:t>Keterangan:</w:t>
      </w:r>
    </w:p>
    <w:p w:rsidR="00EB5745" w:rsidRPr="00EE692A" w:rsidRDefault="00EB5745" w:rsidP="00C31354">
      <w:pPr>
        <w:spacing w:line="240" w:lineRule="auto"/>
        <w:ind w:left="420" w:firstLine="420"/>
        <w:jc w:val="both"/>
        <w:rPr>
          <w:rFonts w:ascii="Times New Roman" w:hAnsi="Times New Roman" w:cs="Times New Roman"/>
          <w:sz w:val="24"/>
          <w:szCs w:val="24"/>
        </w:rPr>
      </w:pPr>
      <w:proofErr w:type="gramStart"/>
      <w:r w:rsidRPr="00EE692A">
        <w:rPr>
          <w:rFonts w:ascii="Times New Roman" w:hAnsi="Times New Roman" w:cs="Times New Roman"/>
          <w:sz w:val="24"/>
          <w:szCs w:val="24"/>
        </w:rPr>
        <w:t>n :</w:t>
      </w:r>
      <w:proofErr w:type="gramEnd"/>
      <w:r w:rsidRPr="00EE692A">
        <w:rPr>
          <w:rFonts w:ascii="Times New Roman" w:hAnsi="Times New Roman" w:cs="Times New Roman"/>
          <w:sz w:val="24"/>
          <w:szCs w:val="24"/>
        </w:rPr>
        <w:t xml:space="preserve"> Jumlah sampel</w:t>
      </w:r>
    </w:p>
    <w:p w:rsidR="00EB5745" w:rsidRPr="00EE692A" w:rsidRDefault="00EB5745" w:rsidP="00C31354">
      <w:pPr>
        <w:spacing w:line="240" w:lineRule="auto"/>
        <w:ind w:left="420" w:firstLine="420"/>
        <w:jc w:val="both"/>
        <w:rPr>
          <w:rFonts w:ascii="Times New Roman" w:hAnsi="Times New Roman" w:cs="Times New Roman"/>
          <w:sz w:val="24"/>
          <w:szCs w:val="24"/>
        </w:rPr>
      </w:pPr>
      <w:proofErr w:type="gramStart"/>
      <w:r w:rsidRPr="00EE692A">
        <w:rPr>
          <w:rFonts w:ascii="Times New Roman" w:hAnsi="Times New Roman" w:cs="Times New Roman"/>
          <w:sz w:val="24"/>
          <w:szCs w:val="24"/>
        </w:rPr>
        <w:t>N :</w:t>
      </w:r>
      <w:proofErr w:type="gramEnd"/>
      <w:r w:rsidRPr="00EE692A">
        <w:rPr>
          <w:rFonts w:ascii="Times New Roman" w:hAnsi="Times New Roman" w:cs="Times New Roman"/>
          <w:sz w:val="24"/>
          <w:szCs w:val="24"/>
        </w:rPr>
        <w:t xml:space="preserve"> Jumlah populasi</w:t>
      </w:r>
    </w:p>
    <w:p w:rsidR="00EB5745" w:rsidRDefault="00EB5745" w:rsidP="00C31354">
      <w:pPr>
        <w:spacing w:line="240" w:lineRule="auto"/>
        <w:ind w:left="420" w:firstLine="420"/>
        <w:jc w:val="both"/>
        <w:rPr>
          <w:rFonts w:ascii="Times New Roman" w:hAnsi="Times New Roman" w:cs="Times New Roman"/>
          <w:sz w:val="24"/>
          <w:szCs w:val="24"/>
        </w:rPr>
      </w:pPr>
      <w:proofErr w:type="gramStart"/>
      <w:r w:rsidRPr="00EE692A">
        <w:rPr>
          <w:rFonts w:ascii="Times New Roman" w:hAnsi="Times New Roman" w:cs="Times New Roman"/>
          <w:sz w:val="24"/>
          <w:szCs w:val="24"/>
        </w:rPr>
        <w:t>e :</w:t>
      </w:r>
      <w:proofErr w:type="gramEnd"/>
      <w:r w:rsidRPr="00EE692A">
        <w:rPr>
          <w:rFonts w:ascii="Times New Roman" w:hAnsi="Times New Roman" w:cs="Times New Roman"/>
          <w:sz w:val="24"/>
          <w:szCs w:val="24"/>
        </w:rPr>
        <w:t xml:space="preserve"> Taraf kesalahan (error) sebesar 10%</w:t>
      </w:r>
    </w:p>
    <w:p w:rsidR="00EB5745" w:rsidRDefault="00EB5745" w:rsidP="00C31354">
      <w:pPr>
        <w:spacing w:line="240" w:lineRule="auto"/>
        <w:ind w:firstLine="420"/>
        <w:jc w:val="both"/>
        <w:rPr>
          <w:rFonts w:ascii="Times New Roman" w:hAnsi="Times New Roman" w:cs="Times New Roman"/>
          <w:sz w:val="24"/>
          <w:szCs w:val="24"/>
        </w:rPr>
      </w:pPr>
      <w:proofErr w:type="gramStart"/>
      <w:r w:rsidRPr="00EE692A">
        <w:rPr>
          <w:rFonts w:ascii="Times New Roman" w:hAnsi="Times New Roman" w:cs="Times New Roman"/>
          <w:sz w:val="24"/>
          <w:szCs w:val="24"/>
        </w:rPr>
        <w:t xml:space="preserve">Teknik pengambilan sempel pada penelitian ini menggunakan teknik sampling </w:t>
      </w:r>
      <w:r w:rsidRPr="00EE692A">
        <w:rPr>
          <w:rFonts w:ascii="Times New Roman" w:hAnsi="Times New Roman" w:cs="Times New Roman"/>
          <w:i/>
          <w:iCs/>
          <w:sz w:val="24"/>
          <w:szCs w:val="24"/>
        </w:rPr>
        <w:t>non probability sampling.</w:t>
      </w:r>
      <w:proofErr w:type="gramEnd"/>
      <w:r w:rsidRPr="00EE692A">
        <w:rPr>
          <w:rFonts w:ascii="Times New Roman" w:hAnsi="Times New Roman" w:cs="Times New Roman"/>
          <w:i/>
          <w:iCs/>
          <w:sz w:val="24"/>
          <w:szCs w:val="24"/>
        </w:rPr>
        <w:t xml:space="preserve"> </w:t>
      </w:r>
      <w:r w:rsidRPr="00EE692A">
        <w:rPr>
          <w:rFonts w:ascii="Times New Roman" w:hAnsi="Times New Roman" w:cs="Times New Roman"/>
          <w:sz w:val="24"/>
          <w:szCs w:val="24"/>
        </w:rPr>
        <w:t xml:space="preserve">Sugiyono (2014) menyatakan Teknik sampling </w:t>
      </w:r>
      <w:r w:rsidRPr="00EE692A">
        <w:rPr>
          <w:rFonts w:ascii="Times New Roman" w:hAnsi="Times New Roman" w:cs="Times New Roman"/>
          <w:i/>
          <w:iCs/>
          <w:sz w:val="24"/>
          <w:szCs w:val="24"/>
        </w:rPr>
        <w:t xml:space="preserve">non probability sampling </w:t>
      </w:r>
      <w:r w:rsidRPr="00EE692A">
        <w:rPr>
          <w:rFonts w:ascii="Times New Roman" w:hAnsi="Times New Roman" w:cs="Times New Roman"/>
          <w:sz w:val="24"/>
          <w:szCs w:val="24"/>
        </w:rPr>
        <w:t xml:space="preserve">adalah teknik pengambilan sampel yang memberikan peluang yang </w:t>
      </w:r>
      <w:proofErr w:type="gramStart"/>
      <w:r w:rsidRPr="00EE692A">
        <w:rPr>
          <w:rFonts w:ascii="Times New Roman" w:hAnsi="Times New Roman" w:cs="Times New Roman"/>
          <w:sz w:val="24"/>
          <w:szCs w:val="24"/>
        </w:rPr>
        <w:t>sama</w:t>
      </w:r>
      <w:proofErr w:type="gramEnd"/>
      <w:r w:rsidRPr="00EE692A">
        <w:rPr>
          <w:rFonts w:ascii="Times New Roman" w:hAnsi="Times New Roman" w:cs="Times New Roman"/>
          <w:sz w:val="24"/>
          <w:szCs w:val="24"/>
        </w:rPr>
        <w:t xml:space="preserve"> bagi setiap unsur (anggota) popolasi untuk dipilih menjadi anggota sempel. Dalam teknik sampling </w:t>
      </w:r>
      <w:r w:rsidRPr="00EE692A">
        <w:rPr>
          <w:rFonts w:ascii="Times New Roman" w:hAnsi="Times New Roman" w:cs="Times New Roman"/>
          <w:i/>
          <w:iCs/>
          <w:sz w:val="24"/>
          <w:szCs w:val="24"/>
        </w:rPr>
        <w:t xml:space="preserve">non probability sampling </w:t>
      </w:r>
      <w:r w:rsidRPr="00EE692A">
        <w:rPr>
          <w:rFonts w:ascii="Times New Roman" w:hAnsi="Times New Roman" w:cs="Times New Roman"/>
          <w:sz w:val="24"/>
          <w:szCs w:val="24"/>
        </w:rPr>
        <w:t xml:space="preserve">peneliti mengadopsi dua </w:t>
      </w:r>
      <w:proofErr w:type="gramStart"/>
      <w:r w:rsidRPr="00EE692A">
        <w:rPr>
          <w:rFonts w:ascii="Times New Roman" w:hAnsi="Times New Roman" w:cs="Times New Roman"/>
          <w:sz w:val="24"/>
          <w:szCs w:val="24"/>
        </w:rPr>
        <w:t>cara</w:t>
      </w:r>
      <w:proofErr w:type="gramEnd"/>
      <w:r w:rsidRPr="00EE692A">
        <w:rPr>
          <w:rFonts w:ascii="Times New Roman" w:hAnsi="Times New Roman" w:cs="Times New Roman"/>
          <w:sz w:val="24"/>
          <w:szCs w:val="24"/>
        </w:rPr>
        <w:t xml:space="preserve"> pengambilan sampel yaitu </w:t>
      </w:r>
      <w:r w:rsidRPr="00EE692A">
        <w:rPr>
          <w:rFonts w:ascii="Times New Roman" w:hAnsi="Times New Roman" w:cs="Times New Roman"/>
          <w:i/>
          <w:sz w:val="24"/>
          <w:szCs w:val="24"/>
        </w:rPr>
        <w:t xml:space="preserve">quota </w:t>
      </w:r>
      <w:r w:rsidRPr="00EE692A">
        <w:rPr>
          <w:rFonts w:ascii="Times New Roman" w:hAnsi="Times New Roman" w:cs="Times New Roman"/>
          <w:i/>
          <w:iCs/>
          <w:sz w:val="24"/>
          <w:szCs w:val="24"/>
        </w:rPr>
        <w:t xml:space="preserve">sampling </w:t>
      </w:r>
      <w:r w:rsidRPr="00EE692A">
        <w:rPr>
          <w:rFonts w:ascii="Times New Roman" w:hAnsi="Times New Roman" w:cs="Times New Roman"/>
          <w:sz w:val="24"/>
          <w:szCs w:val="24"/>
        </w:rPr>
        <w:t xml:space="preserve">dan </w:t>
      </w:r>
      <w:r w:rsidRPr="00EE692A">
        <w:rPr>
          <w:rFonts w:ascii="Times New Roman" w:hAnsi="Times New Roman" w:cs="Times New Roman"/>
          <w:i/>
          <w:iCs/>
          <w:sz w:val="24"/>
          <w:szCs w:val="24"/>
        </w:rPr>
        <w:t xml:space="preserve">sampling purposive. </w:t>
      </w:r>
      <w:proofErr w:type="gramStart"/>
      <w:r w:rsidRPr="00EE692A">
        <w:rPr>
          <w:rFonts w:ascii="Times New Roman" w:hAnsi="Times New Roman" w:cs="Times New Roman"/>
          <w:i/>
          <w:iCs/>
          <w:sz w:val="24"/>
          <w:szCs w:val="24"/>
        </w:rPr>
        <w:t xml:space="preserve">Quota sampling </w:t>
      </w:r>
      <w:r w:rsidRPr="00EE692A">
        <w:rPr>
          <w:rFonts w:ascii="Times New Roman" w:hAnsi="Times New Roman" w:cs="Times New Roman"/>
          <w:iCs/>
          <w:sz w:val="24"/>
          <w:szCs w:val="24"/>
        </w:rPr>
        <w:t>adalah teknik untuk menentukan sampel dari populasi yang mempunyai ciri-ciri tertentu sampai jumlah (kuota) yang diinginkan</w:t>
      </w:r>
      <w:r w:rsidR="00E3318C">
        <w:rPr>
          <w:rFonts w:ascii="Times New Roman" w:hAnsi="Times New Roman" w:cs="Times New Roman"/>
          <w:i/>
          <w:iCs/>
          <w:sz w:val="24"/>
          <w:szCs w:val="24"/>
        </w:rPr>
        <w:t>.</w:t>
      </w:r>
      <w:proofErr w:type="gramEnd"/>
      <w:r w:rsidR="00E3318C">
        <w:rPr>
          <w:rFonts w:ascii="Times New Roman" w:hAnsi="Times New Roman" w:cs="Times New Roman"/>
          <w:i/>
          <w:iCs/>
          <w:sz w:val="24"/>
          <w:szCs w:val="24"/>
        </w:rPr>
        <w:t xml:space="preserve"> </w:t>
      </w:r>
      <w:proofErr w:type="gramStart"/>
      <w:r w:rsidRPr="00EE692A">
        <w:rPr>
          <w:rFonts w:ascii="Times New Roman" w:hAnsi="Times New Roman" w:cs="Times New Roman"/>
          <w:sz w:val="24"/>
          <w:szCs w:val="24"/>
        </w:rPr>
        <w:t xml:space="preserve">Dan </w:t>
      </w:r>
      <w:r w:rsidRPr="00EE692A">
        <w:rPr>
          <w:rFonts w:ascii="Times New Roman" w:hAnsi="Times New Roman" w:cs="Times New Roman"/>
          <w:i/>
          <w:iCs/>
          <w:sz w:val="24"/>
          <w:szCs w:val="24"/>
        </w:rPr>
        <w:t xml:space="preserve">sampling purposive </w:t>
      </w:r>
      <w:r w:rsidRPr="00EE692A">
        <w:rPr>
          <w:rFonts w:ascii="Times New Roman" w:hAnsi="Times New Roman" w:cs="Times New Roman"/>
          <w:sz w:val="24"/>
          <w:szCs w:val="24"/>
        </w:rPr>
        <w:t>adalah teknik penentuan sempel dengan pertimbangan tertentu.</w:t>
      </w:r>
      <w:proofErr w:type="gramEnd"/>
    </w:p>
    <w:p w:rsidR="00C329F0" w:rsidRPr="00C329F0" w:rsidRDefault="00C329F0" w:rsidP="00C31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B. Jenis dan Sumber Data</w:t>
      </w:r>
    </w:p>
    <w:p w:rsidR="00C329F0" w:rsidRDefault="00C329F0" w:rsidP="00C31354">
      <w:pPr>
        <w:spacing w:line="240" w:lineRule="auto"/>
        <w:ind w:firstLine="420"/>
        <w:jc w:val="both"/>
        <w:rPr>
          <w:rFonts w:ascii="Times New Roman" w:hAnsi="Times New Roman" w:cs="Times New Roman"/>
          <w:sz w:val="24"/>
          <w:szCs w:val="24"/>
          <w:shd w:val="clear" w:color="auto" w:fill="FFFFFF"/>
        </w:rPr>
      </w:pPr>
      <w:proofErr w:type="gramStart"/>
      <w:r w:rsidRPr="00EE692A">
        <w:rPr>
          <w:rFonts w:ascii="Times New Roman" w:hAnsi="Times New Roman" w:cs="Times New Roman"/>
          <w:sz w:val="24"/>
          <w:szCs w:val="24"/>
        </w:rPr>
        <w:t>Jenis data yang digunakan dalam penelitian ini adalah data kuantitatif.</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 xml:space="preserve">Kuantitatif adalah </w:t>
      </w:r>
      <w:r w:rsidRPr="00EE692A">
        <w:rPr>
          <w:rFonts w:ascii="Times New Roman" w:hAnsi="Times New Roman" w:cs="Times New Roman"/>
          <w:sz w:val="24"/>
          <w:szCs w:val="24"/>
          <w:shd w:val="clear" w:color="auto" w:fill="FFFFFF"/>
        </w:rPr>
        <w:t>jenis data yang dapat diukur atau dihitung secara langsung, yang berupa informasi atau penjelasan yang dinyatakan dengan bilangan atau berbentuk angka Sugiyono (2011).</w:t>
      </w:r>
      <w:proofErr w:type="gramEnd"/>
      <w:r w:rsidRPr="00EE692A">
        <w:rPr>
          <w:rFonts w:ascii="Times New Roman" w:hAnsi="Times New Roman" w:cs="Times New Roman"/>
          <w:sz w:val="24"/>
          <w:szCs w:val="24"/>
          <w:shd w:val="clear" w:color="auto" w:fill="FFFFFF"/>
        </w:rPr>
        <w:t xml:space="preserve"> </w:t>
      </w:r>
      <w:proofErr w:type="gramStart"/>
      <w:r w:rsidRPr="00EE692A">
        <w:rPr>
          <w:rFonts w:ascii="Times New Roman" w:hAnsi="Times New Roman" w:cs="Times New Roman"/>
          <w:sz w:val="24"/>
          <w:szCs w:val="24"/>
          <w:shd w:val="clear" w:color="auto" w:fill="FFFFFF"/>
        </w:rPr>
        <w:t>Sumber data ini merupakan data primer yang diperoleh dari responden langsung berdasarkan jawaban atas pertanyaan yang dibuat peneliti melalui angket atau kuesioner dan diolah dalam bentuk angka.</w:t>
      </w:r>
      <w:proofErr w:type="gramEnd"/>
      <w:r w:rsidRPr="00EE692A">
        <w:rPr>
          <w:rFonts w:ascii="Times New Roman" w:hAnsi="Times New Roman" w:cs="Times New Roman"/>
          <w:sz w:val="24"/>
          <w:szCs w:val="24"/>
          <w:shd w:val="clear" w:color="auto" w:fill="FFFFFF"/>
        </w:rPr>
        <w:t xml:space="preserve"> </w:t>
      </w:r>
    </w:p>
    <w:p w:rsidR="00C329F0" w:rsidRDefault="00C329F0" w:rsidP="00C31354">
      <w:pPr>
        <w:spacing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 Teknik Pengumpulan Data</w:t>
      </w:r>
    </w:p>
    <w:p w:rsidR="00C329F0" w:rsidRDefault="00C329F0" w:rsidP="00C31354">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E692A">
        <w:rPr>
          <w:rFonts w:ascii="Times New Roman" w:hAnsi="Times New Roman" w:cs="Times New Roman"/>
          <w:sz w:val="24"/>
          <w:szCs w:val="24"/>
        </w:rPr>
        <w:t>Angket atau kuesioner</w:t>
      </w:r>
    </w:p>
    <w:p w:rsidR="00C329F0" w:rsidRDefault="00C329F0" w:rsidP="00C31354">
      <w:pPr>
        <w:tabs>
          <w:tab w:val="left" w:pos="426"/>
        </w:tabs>
        <w:spacing w:line="240" w:lineRule="auto"/>
        <w:ind w:firstLine="420"/>
        <w:jc w:val="both"/>
        <w:rPr>
          <w:rFonts w:ascii="Times New Roman" w:hAnsi="Times New Roman" w:cs="Times New Roman"/>
          <w:sz w:val="24"/>
          <w:szCs w:val="24"/>
        </w:rPr>
      </w:pPr>
      <w:proofErr w:type="gramStart"/>
      <w:r w:rsidRPr="00EE692A">
        <w:rPr>
          <w:rFonts w:ascii="Times New Roman" w:hAnsi="Times New Roman" w:cs="Times New Roman"/>
          <w:sz w:val="24"/>
          <w:szCs w:val="24"/>
        </w:rPr>
        <w:t>Teknik pengumpulan data yang digunakan dalam penelitian ini adalah angket atau kuesioner.</w:t>
      </w:r>
      <w:proofErr w:type="gramEnd"/>
      <w:r w:rsidRPr="00EE692A">
        <w:rPr>
          <w:rFonts w:ascii="Times New Roman" w:hAnsi="Times New Roman" w:cs="Times New Roman"/>
          <w:sz w:val="24"/>
          <w:szCs w:val="24"/>
        </w:rPr>
        <w:t xml:space="preserve"> Peneliti menyebarkan kuesioner pada mahasiswa Univesitas Sanata Dharma fakultas ekonomi jurusan akuntansi dengan </w:t>
      </w:r>
      <w:proofErr w:type="gramStart"/>
      <w:r w:rsidRPr="00EE692A">
        <w:rPr>
          <w:rFonts w:ascii="Times New Roman" w:hAnsi="Times New Roman" w:cs="Times New Roman"/>
          <w:sz w:val="24"/>
          <w:szCs w:val="24"/>
        </w:rPr>
        <w:t>cara</w:t>
      </w:r>
      <w:proofErr w:type="gramEnd"/>
      <w:r w:rsidRPr="00EE692A">
        <w:rPr>
          <w:rFonts w:ascii="Times New Roman" w:hAnsi="Times New Roman" w:cs="Times New Roman"/>
          <w:sz w:val="24"/>
          <w:szCs w:val="24"/>
        </w:rPr>
        <w:t xml:space="preserve"> menanyakan kesediaannya masing-masing mahasiswa untuk menjawab kuesioner, jika bersedia peneliti langsung memberikan kuesioner tersebut. Kuesioner ini disusun secara terstruktur, dengan pertanyaan yang berhubungan dengan penelitian yaitu persepsi mahasiswa yang memilih </w:t>
      </w:r>
      <w:r>
        <w:rPr>
          <w:rFonts w:ascii="Times New Roman" w:hAnsi="Times New Roman" w:cs="Times New Roman"/>
          <w:sz w:val="24"/>
          <w:szCs w:val="24"/>
        </w:rPr>
        <w:t xml:space="preserve">karir </w:t>
      </w:r>
      <w:r w:rsidRPr="00EE692A">
        <w:rPr>
          <w:rFonts w:ascii="Times New Roman" w:hAnsi="Times New Roman" w:cs="Times New Roman"/>
          <w:sz w:val="24"/>
          <w:szCs w:val="24"/>
        </w:rPr>
        <w:t>akuntan</w:t>
      </w:r>
      <w:r>
        <w:rPr>
          <w:rFonts w:ascii="Times New Roman" w:hAnsi="Times New Roman" w:cs="Times New Roman"/>
          <w:sz w:val="24"/>
          <w:szCs w:val="24"/>
        </w:rPr>
        <w:t xml:space="preserve"> yaitu akuntan publik</w:t>
      </w:r>
      <w:r w:rsidRPr="00EE692A">
        <w:rPr>
          <w:rFonts w:ascii="Times New Roman" w:hAnsi="Times New Roman" w:cs="Times New Roman"/>
          <w:sz w:val="24"/>
          <w:szCs w:val="24"/>
        </w:rPr>
        <w:t xml:space="preserve"> akuntan perusahaan, akuntan pendidik dan akuntan pemerintahan terhadap faktor gaji atau penghargaan financial, pelatihan profesional, pengakuan profesional, nilai-nilai sosial, </w:t>
      </w:r>
      <w:r w:rsidRPr="00EE692A">
        <w:rPr>
          <w:rFonts w:ascii="Times New Roman" w:hAnsi="Times New Roman" w:cs="Times New Roman"/>
          <w:sz w:val="24"/>
          <w:szCs w:val="24"/>
        </w:rPr>
        <w:lastRenderedPageBreak/>
        <w:t xml:space="preserve">lingkungan kerja, pertimbangan pasar kerja, nilai interinsik pekerjaan dan personalitas. </w:t>
      </w:r>
      <w:proofErr w:type="gramStart"/>
      <w:r>
        <w:rPr>
          <w:rFonts w:ascii="Times New Roman" w:hAnsi="Times New Roman" w:cs="Times New Roman"/>
          <w:sz w:val="24"/>
          <w:szCs w:val="24"/>
        </w:rPr>
        <w:t xml:space="preserve">Skala </w:t>
      </w:r>
      <w:r w:rsidRPr="00C329F0">
        <w:rPr>
          <w:rFonts w:ascii="Times New Roman" w:hAnsi="Times New Roman" w:cs="Times New Roman"/>
          <w:sz w:val="24"/>
          <w:szCs w:val="24"/>
        </w:rPr>
        <w:t>pengukuran dengan likert 1-5.</w:t>
      </w:r>
      <w:proofErr w:type="gramEnd"/>
    </w:p>
    <w:p w:rsidR="00C329F0" w:rsidRPr="00EE692A" w:rsidRDefault="00C329F0" w:rsidP="00C3135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E692A">
        <w:rPr>
          <w:rFonts w:ascii="Times New Roman" w:hAnsi="Times New Roman" w:cs="Times New Roman"/>
          <w:sz w:val="24"/>
          <w:szCs w:val="24"/>
        </w:rPr>
        <w:t>Studi kepustakaan</w:t>
      </w:r>
    </w:p>
    <w:p w:rsidR="00C329F0" w:rsidRDefault="00C329F0" w:rsidP="00C31354">
      <w:pPr>
        <w:spacing w:line="240" w:lineRule="auto"/>
        <w:ind w:firstLine="426"/>
        <w:jc w:val="both"/>
        <w:rPr>
          <w:rFonts w:ascii="Times New Roman" w:hAnsi="Times New Roman" w:cs="Times New Roman"/>
          <w:sz w:val="24"/>
          <w:szCs w:val="24"/>
        </w:rPr>
      </w:pPr>
      <w:proofErr w:type="gramStart"/>
      <w:r w:rsidRPr="00EE692A">
        <w:rPr>
          <w:rFonts w:ascii="Times New Roman" w:hAnsi="Times New Roman" w:cs="Times New Roman"/>
          <w:sz w:val="24"/>
          <w:szCs w:val="24"/>
        </w:rPr>
        <w:t>Studi kepustakaan adalah teknik pengumpulan informasi dan data melalui buku-buku, catatan-catatan, ensikopedia, monograp, laporan-laporan penelitian sebelumnya.</w:t>
      </w:r>
      <w:proofErr w:type="gramEnd"/>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Studi kepustakaan merupakan gudang informasi dan pengetahuan serta pedoman untuk memecahkan masalah dalam penelitian.</w:t>
      </w:r>
      <w:proofErr w:type="gramEnd"/>
      <w:r w:rsidRPr="00EE692A">
        <w:rPr>
          <w:rFonts w:ascii="Times New Roman" w:hAnsi="Times New Roman" w:cs="Times New Roman"/>
          <w:sz w:val="24"/>
          <w:szCs w:val="24"/>
        </w:rPr>
        <w:t xml:space="preserve"> </w:t>
      </w:r>
    </w:p>
    <w:p w:rsidR="00C329F0" w:rsidRDefault="003A10CD" w:rsidP="00C31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D.  Metode Analisis Data</w:t>
      </w:r>
    </w:p>
    <w:p w:rsidR="005063D8" w:rsidRPr="00EE692A" w:rsidRDefault="005063D8" w:rsidP="00C31354">
      <w:pPr>
        <w:pStyle w:val="p0"/>
        <w:ind w:firstLine="420"/>
        <w:jc w:val="both"/>
      </w:pPr>
      <w:proofErr w:type="gramStart"/>
      <w:r w:rsidRPr="00EE692A">
        <w:t>Data  penelitian</w:t>
      </w:r>
      <w:proofErr w:type="gramEnd"/>
      <w:r w:rsidRPr="00EE692A">
        <w:t xml:space="preserve">  dianalisis  dengan  alat  statistik  yang  terdiri  atas statistik deskriptif dan statistik kuantitatif untuk menguji hipotesis.</w:t>
      </w:r>
    </w:p>
    <w:p w:rsidR="005063D8" w:rsidRPr="00EE692A" w:rsidRDefault="005063D8" w:rsidP="00C31354">
      <w:pPr>
        <w:pStyle w:val="p0"/>
        <w:jc w:val="both"/>
        <w:rPr>
          <w:b/>
        </w:rPr>
      </w:pPr>
      <w:r>
        <w:rPr>
          <w:b/>
        </w:rPr>
        <w:t xml:space="preserve">1. </w:t>
      </w:r>
      <w:r w:rsidRPr="00EE692A">
        <w:rPr>
          <w:b/>
        </w:rPr>
        <w:t>Analisis Statistik Deskriptif</w:t>
      </w:r>
    </w:p>
    <w:p w:rsidR="005063D8" w:rsidRPr="00EE692A" w:rsidRDefault="005063D8" w:rsidP="00C31354">
      <w:pPr>
        <w:pStyle w:val="p0"/>
        <w:ind w:firstLine="420"/>
        <w:jc w:val="both"/>
      </w:pPr>
      <w:r w:rsidRPr="00EE692A">
        <w:t>Statistik deskriptif digunakan untuk mengetahui deskripsi tentang karakter variabel-variabel gaji, pelatihan profesional, pengakuan professional, nilai sosial, lingkungan kerja, pertimbangan pasar kerja, nilai interinsik pekerjaan dan personalitas dengan melihat tabel statistik deskriptif yang menunjukkan angka kisaran teoritis dan kisaran aktual, ratarata, dan standar deviasi.</w:t>
      </w:r>
    </w:p>
    <w:p w:rsidR="005063D8" w:rsidRPr="00EE692A" w:rsidRDefault="005063D8" w:rsidP="00C31354">
      <w:pPr>
        <w:pStyle w:val="p0"/>
        <w:jc w:val="both"/>
        <w:rPr>
          <w:b/>
        </w:rPr>
      </w:pPr>
      <w:r>
        <w:rPr>
          <w:b/>
        </w:rPr>
        <w:t xml:space="preserve">2. </w:t>
      </w:r>
      <w:r w:rsidRPr="00EE692A">
        <w:rPr>
          <w:b/>
        </w:rPr>
        <w:t>Uji Kualitas Data</w:t>
      </w:r>
    </w:p>
    <w:p w:rsidR="005063D8" w:rsidRPr="00EE692A" w:rsidRDefault="005063D8" w:rsidP="00C31354">
      <w:pPr>
        <w:pStyle w:val="p0"/>
        <w:ind w:firstLine="426"/>
        <w:jc w:val="both"/>
        <w:rPr>
          <w:b/>
        </w:rPr>
      </w:pPr>
      <w:r w:rsidRPr="00EE692A">
        <w:rPr>
          <w:b/>
        </w:rPr>
        <w:t>Uji Validitas Data</w:t>
      </w:r>
    </w:p>
    <w:p w:rsidR="005063D8" w:rsidRPr="00EE692A" w:rsidRDefault="005063D8" w:rsidP="00C31354">
      <w:pPr>
        <w:pStyle w:val="p0"/>
        <w:ind w:left="426" w:firstLine="426"/>
        <w:jc w:val="both"/>
      </w:pPr>
      <w:r w:rsidRPr="00EE692A">
        <w:t xml:space="preserve">Uji validitas digunakan untuk mengukur sah atau valid tidaknya suatu kuesioner, suatu kuesioner dinyatakan valid jika pertanyaan pada kuesioner mampu untuk mengungkapkan sesuatu yang </w:t>
      </w:r>
      <w:proofErr w:type="gramStart"/>
      <w:r w:rsidRPr="00EE692A">
        <w:t>akan</w:t>
      </w:r>
      <w:proofErr w:type="gramEnd"/>
      <w:r w:rsidRPr="00EE692A">
        <w:t xml:space="preserve"> diukur oleh kuesioner tersebut Ghozali (2013). Uji validitas ini dibantu dengan </w:t>
      </w:r>
      <w:proofErr w:type="gramStart"/>
      <w:r w:rsidRPr="00EE692A">
        <w:t>menggunakan  software</w:t>
      </w:r>
      <w:proofErr w:type="gramEnd"/>
      <w:r w:rsidRPr="00EE692A">
        <w:t xml:space="preserve">  SPSS versi 21. </w:t>
      </w:r>
      <w:proofErr w:type="gramStart"/>
      <w:r w:rsidRPr="00EE692A">
        <w:t>Tingkat validitas diperoleh dengan membandingkan probabilitas nilai rhitung dengan nilai alphanya.</w:t>
      </w:r>
      <w:proofErr w:type="gramEnd"/>
      <w:r w:rsidRPr="00EE692A">
        <w:t xml:space="preserve"> Alpha (tarif kesalahan) ditentukan sebesar 5% atau 0</w:t>
      </w:r>
      <w:proofErr w:type="gramStart"/>
      <w:r w:rsidRPr="00EE692A">
        <w:t>,05</w:t>
      </w:r>
      <w:proofErr w:type="gramEnd"/>
      <w:r w:rsidRPr="00EE692A">
        <w:t xml:space="preserve"> dari tingkat kepercayaan 95%.</w:t>
      </w:r>
    </w:p>
    <w:p w:rsidR="005063D8" w:rsidRPr="00EE692A" w:rsidRDefault="005063D8" w:rsidP="00C31354">
      <w:pPr>
        <w:pStyle w:val="p0"/>
        <w:numPr>
          <w:ilvl w:val="0"/>
          <w:numId w:val="11"/>
        </w:numPr>
        <w:jc w:val="both"/>
      </w:pPr>
      <w:r w:rsidRPr="00EE692A">
        <w:t xml:space="preserve">Jika nilai r hitung &lt; alpha, maka pertanyaan atau pernyataan tersebut  dapat </w:t>
      </w:r>
      <w:r w:rsidRPr="00EE692A">
        <w:rPr>
          <w:rFonts w:hint="eastAsia"/>
        </w:rPr>
        <w:t xml:space="preserve">dikatakan </w:t>
      </w:r>
      <w:r w:rsidRPr="00EE692A">
        <w:t>“</w:t>
      </w:r>
      <w:r w:rsidRPr="00EE692A">
        <w:rPr>
          <w:rFonts w:hint="eastAsia"/>
        </w:rPr>
        <w:t>Valid</w:t>
      </w:r>
      <w:r w:rsidRPr="00EE692A">
        <w:t>”</w:t>
      </w:r>
    </w:p>
    <w:p w:rsidR="005063D8" w:rsidRDefault="005063D8" w:rsidP="00C31354">
      <w:pPr>
        <w:pStyle w:val="p0"/>
        <w:numPr>
          <w:ilvl w:val="0"/>
          <w:numId w:val="11"/>
        </w:numPr>
        <w:jc w:val="both"/>
      </w:pPr>
      <w:r w:rsidRPr="00EE692A">
        <w:t xml:space="preserve">Jika nilai r hitung &gt; alpha, maka pertanyaan atau pernyataan tersebut  dapat </w:t>
      </w:r>
      <w:r w:rsidRPr="00EE692A">
        <w:rPr>
          <w:rFonts w:hint="eastAsia"/>
        </w:rPr>
        <w:t xml:space="preserve">dikatakan </w:t>
      </w:r>
      <w:r w:rsidRPr="00EE692A">
        <w:t>“</w:t>
      </w:r>
      <w:r w:rsidRPr="00EE692A">
        <w:rPr>
          <w:rFonts w:hint="eastAsia"/>
        </w:rPr>
        <w:t>Tidak Valid</w:t>
      </w:r>
      <w:r w:rsidRPr="00EE692A">
        <w:t>”</w:t>
      </w:r>
    </w:p>
    <w:p w:rsidR="005063D8" w:rsidRPr="00EE692A" w:rsidRDefault="005063D8" w:rsidP="00C31354">
      <w:pPr>
        <w:pStyle w:val="p0"/>
        <w:ind w:firstLine="426"/>
        <w:jc w:val="both"/>
        <w:rPr>
          <w:b/>
        </w:rPr>
      </w:pPr>
      <w:r w:rsidRPr="00EE692A">
        <w:rPr>
          <w:b/>
        </w:rPr>
        <w:t>Uji Reliabilitas Data</w:t>
      </w:r>
    </w:p>
    <w:p w:rsidR="005063D8" w:rsidRPr="00EE692A" w:rsidRDefault="005063D8" w:rsidP="00C31354">
      <w:pPr>
        <w:pStyle w:val="p0"/>
        <w:ind w:left="426" w:firstLine="425"/>
        <w:jc w:val="both"/>
      </w:pPr>
      <w:proofErr w:type="gramStart"/>
      <w:r w:rsidRPr="00EE692A">
        <w:t>Menurut Ghozali (2013) reliabilitas adalah alat untuk mengukur suatu kuesioner yang merupakan indikator dari variabel atau konstruk.</w:t>
      </w:r>
      <w:proofErr w:type="gramEnd"/>
      <w:r w:rsidRPr="00EE692A">
        <w:t xml:space="preserve"> </w:t>
      </w:r>
      <w:proofErr w:type="gramStart"/>
      <w:r w:rsidRPr="00EE692A">
        <w:t>Suatu kuesioner dikatakan reliabel atau handal jika jawaban seseorang terhadap pernyataan adalah konsisten dari waktu ke waktu.</w:t>
      </w:r>
      <w:proofErr w:type="gramEnd"/>
      <w:r w:rsidRPr="00EE692A">
        <w:t xml:space="preserve"> </w:t>
      </w:r>
      <w:proofErr w:type="gramStart"/>
      <w:r w:rsidRPr="00EE692A">
        <w:t>Penerapan  uji</w:t>
      </w:r>
      <w:proofErr w:type="gramEnd"/>
      <w:r w:rsidRPr="00EE692A">
        <w:t xml:space="preserve">  reliabilitas  pada penelitian ini dibantu dengan menggunakan software SPSS versi 21. </w:t>
      </w:r>
    </w:p>
    <w:p w:rsidR="005063D8" w:rsidRPr="00EE692A" w:rsidRDefault="005063D8" w:rsidP="00C31354">
      <w:pPr>
        <w:pStyle w:val="p0"/>
        <w:ind w:left="420" w:firstLine="300"/>
        <w:jc w:val="both"/>
      </w:pPr>
      <w:r w:rsidRPr="00EE692A">
        <w:t xml:space="preserve">Kriteria yang dapat digunakan adalah sebagai berikut ini: (Ghozali, 2013). </w:t>
      </w:r>
    </w:p>
    <w:p w:rsidR="005063D8" w:rsidRPr="00EE692A" w:rsidRDefault="005063D8" w:rsidP="00C31354">
      <w:pPr>
        <w:pStyle w:val="p0"/>
        <w:numPr>
          <w:ilvl w:val="0"/>
          <w:numId w:val="12"/>
        </w:numPr>
        <w:jc w:val="both"/>
      </w:pPr>
      <w:r w:rsidRPr="00EE692A">
        <w:t>Jika nilai Cronbach Alpha &gt; 0,60 maka pertanyaan-pertanyaan yang</w:t>
      </w:r>
    </w:p>
    <w:p w:rsidR="005063D8" w:rsidRPr="00EE692A" w:rsidRDefault="005063D8" w:rsidP="00C31354">
      <w:pPr>
        <w:pStyle w:val="p0"/>
        <w:ind w:left="720" w:firstLine="420"/>
        <w:jc w:val="both"/>
      </w:pPr>
      <w:proofErr w:type="gramStart"/>
      <w:r w:rsidRPr="00EE692A">
        <w:rPr>
          <w:rFonts w:hint="eastAsia"/>
        </w:rPr>
        <w:t>digunakan</w:t>
      </w:r>
      <w:proofErr w:type="gramEnd"/>
      <w:r w:rsidRPr="00EE692A">
        <w:rPr>
          <w:rFonts w:hint="eastAsia"/>
        </w:rPr>
        <w:t xml:space="preserve"> untuk mengukur variabel tersebut adalah </w:t>
      </w:r>
      <w:r w:rsidRPr="00EE692A">
        <w:t>“</w:t>
      </w:r>
      <w:r w:rsidRPr="00EE692A">
        <w:rPr>
          <w:rFonts w:hint="eastAsia"/>
        </w:rPr>
        <w:t>Reliabel</w:t>
      </w:r>
      <w:r w:rsidRPr="00EE692A">
        <w:t>”</w:t>
      </w:r>
    </w:p>
    <w:p w:rsidR="005063D8" w:rsidRDefault="005063D8" w:rsidP="00C31354">
      <w:pPr>
        <w:pStyle w:val="p0"/>
        <w:numPr>
          <w:ilvl w:val="0"/>
          <w:numId w:val="12"/>
        </w:numPr>
        <w:jc w:val="both"/>
      </w:pPr>
      <w:r w:rsidRPr="00EE692A">
        <w:t xml:space="preserve">Jika nilai Cronbach Alpha &lt; 0,60 maka pertanyaan-pertanyaan yang </w:t>
      </w:r>
      <w:r w:rsidRPr="00EE692A">
        <w:rPr>
          <w:rFonts w:hint="eastAsia"/>
        </w:rPr>
        <w:t xml:space="preserve">digunakan untuk mengukur variabel tersebut adalah </w:t>
      </w:r>
      <w:r w:rsidRPr="00EE692A">
        <w:t>“</w:t>
      </w:r>
      <w:r w:rsidRPr="00EE692A">
        <w:rPr>
          <w:rFonts w:hint="eastAsia"/>
        </w:rPr>
        <w:t>Tidak Reliabel</w:t>
      </w:r>
      <w:r w:rsidRPr="00EE692A">
        <w:t>”</w:t>
      </w:r>
    </w:p>
    <w:p w:rsidR="005063D8" w:rsidRPr="00EE692A" w:rsidRDefault="005063D8" w:rsidP="00C31354">
      <w:pPr>
        <w:pStyle w:val="p0"/>
        <w:jc w:val="both"/>
        <w:rPr>
          <w:b/>
        </w:rPr>
      </w:pPr>
      <w:r>
        <w:rPr>
          <w:b/>
        </w:rPr>
        <w:t xml:space="preserve">3. </w:t>
      </w:r>
      <w:r w:rsidRPr="00EE692A">
        <w:rPr>
          <w:b/>
        </w:rPr>
        <w:t>Uji Normalitas Data</w:t>
      </w:r>
    </w:p>
    <w:p w:rsidR="005063D8" w:rsidRPr="00EE692A" w:rsidRDefault="005063D8" w:rsidP="00C31354">
      <w:pPr>
        <w:pStyle w:val="p0"/>
        <w:ind w:firstLine="426"/>
        <w:jc w:val="both"/>
      </w:pPr>
      <w:proofErr w:type="gramStart"/>
      <w:r w:rsidRPr="00EE692A">
        <w:t>Menurut Ghozali (2013) mengemukakan bahwa uji normalitas bertujuan untuk mengetahui apakah masing-masing variabel berdistribusi normal atau tidak.</w:t>
      </w:r>
      <w:proofErr w:type="gramEnd"/>
      <w:r w:rsidRPr="00EE692A">
        <w:t xml:space="preserve"> </w:t>
      </w:r>
      <w:proofErr w:type="gramStart"/>
      <w:r w:rsidRPr="00EE692A">
        <w:t xml:space="preserve">Uji noralitas diperlukan karena untuk melakukan pengujian-pengujian varaibel </w:t>
      </w:r>
      <w:r w:rsidRPr="00EE692A">
        <w:lastRenderedPageBreak/>
        <w:t>lainnya dengan mengasumsikan bahwa nilai residual mengikuti distribusi normal.</w:t>
      </w:r>
      <w:proofErr w:type="gramEnd"/>
      <w:r w:rsidRPr="00EE692A">
        <w:t xml:space="preserve"> Pada penelitian ini peneliti menggunakan uji normalitas dengan </w:t>
      </w:r>
      <w:proofErr w:type="gramStart"/>
      <w:r w:rsidRPr="00EE692A">
        <w:t>Kolmogorov  Smirnov</w:t>
      </w:r>
      <w:proofErr w:type="gramEnd"/>
      <w:r w:rsidRPr="00EE692A">
        <w:t xml:space="preserve">. Konsep dasar dari uji Kolmogorov Smirnov adalah dengan membandingkan distribusi data (yang </w:t>
      </w:r>
      <w:proofErr w:type="gramStart"/>
      <w:r w:rsidRPr="00EE692A">
        <w:t>akan</w:t>
      </w:r>
      <w:proofErr w:type="gramEnd"/>
      <w:r w:rsidRPr="00EE692A">
        <w:t xml:space="preserve"> diuji normalitasnya) dengan distribusi normal baku. Ketentuannya </w:t>
      </w:r>
      <w:proofErr w:type="gramStart"/>
      <w:r w:rsidRPr="00EE692A">
        <w:t>adalah :</w:t>
      </w:r>
      <w:proofErr w:type="gramEnd"/>
    </w:p>
    <w:p w:rsidR="005063D8" w:rsidRPr="00EE692A" w:rsidRDefault="005063D8" w:rsidP="00C31354">
      <w:pPr>
        <w:pStyle w:val="p0"/>
        <w:numPr>
          <w:ilvl w:val="0"/>
          <w:numId w:val="12"/>
        </w:numPr>
        <w:jc w:val="both"/>
      </w:pPr>
      <w:proofErr w:type="gramStart"/>
      <w:r w:rsidRPr="00EE692A">
        <w:t>jika</w:t>
      </w:r>
      <w:proofErr w:type="gramEnd"/>
      <w:r w:rsidRPr="00EE692A">
        <w:t xml:space="preserve"> signifikansi &gt; 0,05 berarti data berdistribusi normal.</w:t>
      </w:r>
    </w:p>
    <w:p w:rsidR="005063D8" w:rsidRDefault="005063D8" w:rsidP="00C31354">
      <w:pPr>
        <w:pStyle w:val="p0"/>
        <w:numPr>
          <w:ilvl w:val="0"/>
          <w:numId w:val="12"/>
        </w:numPr>
        <w:jc w:val="both"/>
      </w:pPr>
      <w:proofErr w:type="gramStart"/>
      <w:r w:rsidRPr="00EE692A">
        <w:t>jika</w:t>
      </w:r>
      <w:proofErr w:type="gramEnd"/>
      <w:r w:rsidRPr="00EE692A">
        <w:t xml:space="preserve"> signifikansi &lt; 0,05 berarti data tidak berdistribusi normal.</w:t>
      </w:r>
    </w:p>
    <w:p w:rsidR="005063D8" w:rsidRPr="00EE692A" w:rsidRDefault="005063D8" w:rsidP="00C31354">
      <w:pPr>
        <w:pStyle w:val="p0"/>
        <w:ind w:left="1140"/>
        <w:jc w:val="both"/>
      </w:pPr>
    </w:p>
    <w:p w:rsidR="005063D8" w:rsidRPr="00EE692A" w:rsidRDefault="005063D8" w:rsidP="00C31354">
      <w:pPr>
        <w:pStyle w:val="p0"/>
        <w:jc w:val="both"/>
        <w:rPr>
          <w:b/>
        </w:rPr>
      </w:pPr>
      <w:r>
        <w:rPr>
          <w:b/>
        </w:rPr>
        <w:t xml:space="preserve">4.  </w:t>
      </w:r>
      <w:r w:rsidRPr="00EE692A">
        <w:rPr>
          <w:b/>
        </w:rPr>
        <w:t>Pengujian Hipotetis</w:t>
      </w:r>
    </w:p>
    <w:p w:rsidR="005063D8" w:rsidRPr="00EE692A" w:rsidRDefault="005063D8" w:rsidP="00C31354">
      <w:pPr>
        <w:pStyle w:val="p0"/>
        <w:ind w:firstLine="420"/>
        <w:jc w:val="both"/>
      </w:pPr>
      <w:proofErr w:type="gramStart"/>
      <w:r w:rsidRPr="00EE692A">
        <w:t>Analisis data dalam penelitian ini menggunakan software SPSS versi 21.</w:t>
      </w:r>
      <w:proofErr w:type="gramEnd"/>
      <w:r w:rsidRPr="00EE692A">
        <w:t xml:space="preserve"> Pengujian hipotesis dilakukan dengan </w:t>
      </w:r>
      <w:proofErr w:type="gramStart"/>
      <w:r w:rsidRPr="00EE692A">
        <w:t>dengan  menggunakan</w:t>
      </w:r>
      <w:proofErr w:type="gramEnd"/>
      <w:r w:rsidRPr="00EE692A">
        <w:t xml:space="preserve"> One  Way  Analysis  of  Variance (ANOVA). </w:t>
      </w:r>
      <w:proofErr w:type="gramStart"/>
      <w:r w:rsidRPr="00EE692A">
        <w:t>Pengujian  dengan</w:t>
      </w:r>
      <w:proofErr w:type="gramEnd"/>
      <w:r w:rsidRPr="00EE692A">
        <w:t xml:space="preserve"> One  Way  Anova adalah  untuk  mengetahui ada atau tidaknya perbedaan persepsi mahasiswa akuntansi dilihat dari keinginan memilih karir menjadi akuntan ditinjau dari variabel independen: gaji, pelatihan profesional,  pengakuan profesional, nilai sosial, lingkungan kerja, pasar kerja, nilai interinsik pekerjaan dan personalitas.</w:t>
      </w:r>
    </w:p>
    <w:p w:rsidR="005063D8" w:rsidRPr="00EE692A" w:rsidRDefault="005063D8" w:rsidP="00C31354">
      <w:pPr>
        <w:pStyle w:val="p0"/>
        <w:ind w:firstLine="420"/>
        <w:jc w:val="both"/>
      </w:pPr>
      <w:r w:rsidRPr="00EE692A">
        <w:t>Kriteria yang dapat digunakan dalam pengujian hipotesis adala</w:t>
      </w:r>
      <w:r>
        <w:t>h sebagai berikut (Ghozali, 2013</w:t>
      </w:r>
      <w:r w:rsidRPr="00EE692A">
        <w:t>):</w:t>
      </w:r>
    </w:p>
    <w:p w:rsidR="005063D8" w:rsidRPr="00EE692A" w:rsidRDefault="005063D8" w:rsidP="00C31354">
      <w:pPr>
        <w:pStyle w:val="p0"/>
        <w:numPr>
          <w:ilvl w:val="0"/>
          <w:numId w:val="13"/>
        </w:numPr>
        <w:jc w:val="both"/>
      </w:pPr>
      <w:r w:rsidRPr="00EE692A">
        <w:t>Jika F test nilai signifikannya &gt; 0</w:t>
      </w:r>
      <w:proofErr w:type="gramStart"/>
      <w:r w:rsidRPr="00EE692A">
        <w:t>,05</w:t>
      </w:r>
      <w:proofErr w:type="gramEnd"/>
      <w:r w:rsidRPr="00EE692A">
        <w:t xml:space="preserve"> menyatakan varians yang sama,  dengan kata lain mahasiswa memiliki persepsi yang sama (tidak berbeda). Hal ini berarti bahwa  </w:t>
      </w:r>
      <w:r w:rsidRPr="00EE692A">
        <w:rPr>
          <w:noProof/>
        </w:rPr>
        <w:drawing>
          <wp:inline distT="0" distB="0" distL="0" distR="0" wp14:anchorId="79D9FF35" wp14:editId="3B209D73">
            <wp:extent cx="209550" cy="228600"/>
            <wp:effectExtent l="0" t="0" r="0" b="0"/>
            <wp:docPr id="12" name="Picture 12" descr="wps5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ps5B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EE692A">
        <w:t xml:space="preserve"> ditolak.</w:t>
      </w:r>
    </w:p>
    <w:p w:rsidR="005063D8" w:rsidRDefault="005063D8" w:rsidP="00C31354">
      <w:pPr>
        <w:pStyle w:val="p0"/>
        <w:numPr>
          <w:ilvl w:val="0"/>
          <w:numId w:val="13"/>
        </w:numPr>
        <w:jc w:val="both"/>
      </w:pPr>
      <w:r w:rsidRPr="00EE692A">
        <w:t>Jika F test nilai signifikannya &lt; 0</w:t>
      </w:r>
      <w:proofErr w:type="gramStart"/>
      <w:r w:rsidRPr="00EE692A">
        <w:t>,05</w:t>
      </w:r>
      <w:proofErr w:type="gramEnd"/>
      <w:r w:rsidRPr="00EE692A">
        <w:t xml:space="preserve"> menyatakan varians yang tidak sama, dengan kata lain mahasiswa memiliki persepsi yang tidak sama (ada perbedaan). Hal ini berarti  </w:t>
      </w:r>
      <w:r w:rsidRPr="00EE692A">
        <w:rPr>
          <w:noProof/>
        </w:rPr>
        <w:drawing>
          <wp:inline distT="0" distB="0" distL="0" distR="0" wp14:anchorId="6D450EBB" wp14:editId="0D53007E">
            <wp:extent cx="209550" cy="228600"/>
            <wp:effectExtent l="0" t="0" r="0" b="0"/>
            <wp:docPr id="10" name="Picture 10" descr="wps5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ps5B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EE692A">
        <w:t xml:space="preserve"> diterima.</w:t>
      </w:r>
    </w:p>
    <w:p w:rsidR="00426B83" w:rsidRDefault="00426B83" w:rsidP="00C31354">
      <w:pPr>
        <w:pStyle w:val="p0"/>
        <w:ind w:left="1140"/>
        <w:jc w:val="both"/>
      </w:pPr>
    </w:p>
    <w:p w:rsidR="00587470" w:rsidRDefault="00426B83" w:rsidP="00C31354">
      <w:pPr>
        <w:pStyle w:val="p0"/>
        <w:jc w:val="both"/>
        <w:rPr>
          <w:b/>
        </w:rPr>
      </w:pPr>
      <w:r>
        <w:rPr>
          <w:b/>
        </w:rPr>
        <w:t>IV</w:t>
      </w:r>
      <w:proofErr w:type="gramStart"/>
      <w:r>
        <w:rPr>
          <w:b/>
        </w:rPr>
        <w:t xml:space="preserve">. </w:t>
      </w:r>
      <w:r w:rsidR="004F2E5C">
        <w:rPr>
          <w:b/>
        </w:rPr>
        <w:t xml:space="preserve"> </w:t>
      </w:r>
      <w:r>
        <w:rPr>
          <w:b/>
        </w:rPr>
        <w:t>HASIL</w:t>
      </w:r>
      <w:proofErr w:type="gramEnd"/>
      <w:r>
        <w:rPr>
          <w:b/>
        </w:rPr>
        <w:t xml:space="preserve"> </w:t>
      </w:r>
      <w:r w:rsidRPr="00062CFC">
        <w:rPr>
          <w:b/>
        </w:rPr>
        <w:t>PENELITIAN DAN PEMBAHASAN</w:t>
      </w:r>
    </w:p>
    <w:p w:rsidR="00587470" w:rsidRDefault="00587470" w:rsidP="00C31354">
      <w:pPr>
        <w:spacing w:after="0" w:line="240" w:lineRule="auto"/>
        <w:ind w:firstLine="720"/>
        <w:jc w:val="center"/>
        <w:rPr>
          <w:rFonts w:ascii="Times New Roman" w:hAnsi="Times New Roman" w:cs="Times New Roman"/>
          <w:sz w:val="24"/>
        </w:rPr>
      </w:pPr>
      <w:r>
        <w:rPr>
          <w:rFonts w:ascii="Times New Roman" w:hAnsi="Times New Roman" w:cs="Times New Roman"/>
          <w:sz w:val="24"/>
        </w:rPr>
        <w:t>Tabel 1</w:t>
      </w:r>
    </w:p>
    <w:p w:rsidR="00587470" w:rsidRDefault="00587470" w:rsidP="00C31354">
      <w:pPr>
        <w:spacing w:after="0" w:line="240" w:lineRule="auto"/>
        <w:ind w:firstLine="720"/>
        <w:jc w:val="center"/>
        <w:rPr>
          <w:rFonts w:ascii="Times New Roman" w:hAnsi="Times New Roman" w:cs="Times New Roman"/>
          <w:sz w:val="24"/>
        </w:rPr>
      </w:pPr>
      <w:r>
        <w:rPr>
          <w:rFonts w:ascii="Times New Roman" w:hAnsi="Times New Roman" w:cs="Times New Roman"/>
          <w:sz w:val="24"/>
        </w:rPr>
        <w:t>Kuesioner yang terpakai berdasarkan kriteria peneliti</w:t>
      </w:r>
    </w:p>
    <w:tbl>
      <w:tblPr>
        <w:tblStyle w:val="TableGrid"/>
        <w:tblW w:w="0" w:type="auto"/>
        <w:jc w:val="center"/>
        <w:tblLook w:val="04A0" w:firstRow="1" w:lastRow="0" w:firstColumn="1" w:lastColumn="0" w:noHBand="0" w:noVBand="1"/>
      </w:tblPr>
      <w:tblGrid>
        <w:gridCol w:w="675"/>
        <w:gridCol w:w="4761"/>
        <w:gridCol w:w="2469"/>
      </w:tblGrid>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No</w:t>
            </w:r>
          </w:p>
        </w:tc>
        <w:tc>
          <w:tcPr>
            <w:tcW w:w="4761"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Kriteria Sempel</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Jumlah Kuesioner</w:t>
            </w:r>
          </w:p>
        </w:tc>
      </w:tr>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1</w:t>
            </w:r>
          </w:p>
        </w:tc>
        <w:tc>
          <w:tcPr>
            <w:tcW w:w="4761" w:type="dxa"/>
          </w:tcPr>
          <w:p w:rsidR="00587470" w:rsidRDefault="00587470" w:rsidP="00C31354">
            <w:pPr>
              <w:rPr>
                <w:rFonts w:ascii="Times New Roman" w:hAnsi="Times New Roman" w:cs="Times New Roman"/>
                <w:sz w:val="24"/>
              </w:rPr>
            </w:pPr>
            <w:r>
              <w:rPr>
                <w:rFonts w:ascii="Times New Roman" w:hAnsi="Times New Roman" w:cs="Times New Roman"/>
                <w:sz w:val="24"/>
              </w:rPr>
              <w:t>Kuesioner yang dibagikan</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80</w:t>
            </w:r>
          </w:p>
        </w:tc>
      </w:tr>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2</w:t>
            </w:r>
          </w:p>
        </w:tc>
        <w:tc>
          <w:tcPr>
            <w:tcW w:w="4761" w:type="dxa"/>
          </w:tcPr>
          <w:p w:rsidR="00587470" w:rsidRDefault="00587470" w:rsidP="00C31354">
            <w:pPr>
              <w:rPr>
                <w:rFonts w:ascii="Times New Roman" w:hAnsi="Times New Roman" w:cs="Times New Roman"/>
                <w:sz w:val="24"/>
              </w:rPr>
            </w:pPr>
            <w:r>
              <w:rPr>
                <w:rFonts w:ascii="Times New Roman" w:hAnsi="Times New Roman" w:cs="Times New Roman"/>
                <w:sz w:val="24"/>
              </w:rPr>
              <w:t xml:space="preserve">    Mahasiswa semester 6</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67</w:t>
            </w:r>
          </w:p>
        </w:tc>
      </w:tr>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3</w:t>
            </w:r>
          </w:p>
        </w:tc>
        <w:tc>
          <w:tcPr>
            <w:tcW w:w="4761" w:type="dxa"/>
          </w:tcPr>
          <w:p w:rsidR="00587470" w:rsidRDefault="00587470" w:rsidP="00C31354">
            <w:pPr>
              <w:rPr>
                <w:rFonts w:ascii="Times New Roman" w:hAnsi="Times New Roman" w:cs="Times New Roman"/>
                <w:sz w:val="24"/>
              </w:rPr>
            </w:pPr>
            <w:r>
              <w:rPr>
                <w:rFonts w:ascii="Times New Roman" w:hAnsi="Times New Roman" w:cs="Times New Roman"/>
                <w:sz w:val="24"/>
              </w:rPr>
              <w:t xml:space="preserve">    Mahasiswa semester 8</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2</w:t>
            </w:r>
          </w:p>
        </w:tc>
      </w:tr>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4</w:t>
            </w:r>
          </w:p>
        </w:tc>
        <w:tc>
          <w:tcPr>
            <w:tcW w:w="4761" w:type="dxa"/>
          </w:tcPr>
          <w:p w:rsidR="00587470" w:rsidRDefault="00587470" w:rsidP="00C31354">
            <w:pPr>
              <w:rPr>
                <w:rFonts w:ascii="Times New Roman" w:hAnsi="Times New Roman" w:cs="Times New Roman"/>
                <w:sz w:val="24"/>
              </w:rPr>
            </w:pPr>
            <w:r>
              <w:rPr>
                <w:rFonts w:ascii="Times New Roman" w:hAnsi="Times New Roman" w:cs="Times New Roman"/>
                <w:sz w:val="24"/>
              </w:rPr>
              <w:t xml:space="preserve">    Kuesioner yang tidak kembali</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11</w:t>
            </w:r>
          </w:p>
        </w:tc>
      </w:tr>
      <w:tr w:rsidR="00587470" w:rsidTr="00587470">
        <w:trPr>
          <w:jc w:val="center"/>
        </w:trPr>
        <w:tc>
          <w:tcPr>
            <w:tcW w:w="675"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5</w:t>
            </w:r>
          </w:p>
        </w:tc>
        <w:tc>
          <w:tcPr>
            <w:tcW w:w="4761" w:type="dxa"/>
          </w:tcPr>
          <w:p w:rsidR="00587470" w:rsidRDefault="00587470" w:rsidP="00C31354">
            <w:pPr>
              <w:rPr>
                <w:rFonts w:ascii="Times New Roman" w:hAnsi="Times New Roman" w:cs="Times New Roman"/>
                <w:sz w:val="24"/>
              </w:rPr>
            </w:pPr>
            <w:r>
              <w:rPr>
                <w:rFonts w:ascii="Times New Roman" w:hAnsi="Times New Roman" w:cs="Times New Roman"/>
                <w:sz w:val="24"/>
              </w:rPr>
              <w:t>Kuesioner terpakai berdasarkan kriteria</w:t>
            </w:r>
          </w:p>
        </w:tc>
        <w:tc>
          <w:tcPr>
            <w:tcW w:w="2469" w:type="dxa"/>
          </w:tcPr>
          <w:p w:rsidR="00587470" w:rsidRDefault="00587470" w:rsidP="00C31354">
            <w:pPr>
              <w:jc w:val="center"/>
              <w:rPr>
                <w:rFonts w:ascii="Times New Roman" w:hAnsi="Times New Roman" w:cs="Times New Roman"/>
                <w:sz w:val="24"/>
              </w:rPr>
            </w:pPr>
            <w:r>
              <w:rPr>
                <w:rFonts w:ascii="Times New Roman" w:hAnsi="Times New Roman" w:cs="Times New Roman"/>
                <w:sz w:val="24"/>
              </w:rPr>
              <w:t>67</w:t>
            </w:r>
          </w:p>
        </w:tc>
      </w:tr>
    </w:tbl>
    <w:p w:rsidR="00587470" w:rsidRDefault="00587470" w:rsidP="00C31354">
      <w:pPr>
        <w:spacing w:line="240" w:lineRule="auto"/>
        <w:ind w:firstLine="720"/>
        <w:jc w:val="right"/>
        <w:rPr>
          <w:rFonts w:ascii="Times New Roman" w:hAnsi="Times New Roman" w:cs="Times New Roman"/>
          <w:sz w:val="24"/>
        </w:rPr>
      </w:pPr>
      <w:r w:rsidRPr="00062CFC">
        <w:rPr>
          <w:rFonts w:ascii="Times New Roman" w:hAnsi="Times New Roman" w:cs="Times New Roman"/>
          <w:i/>
          <w:sz w:val="24"/>
        </w:rPr>
        <w:t>Sumber: Data olahan, 2017</w:t>
      </w:r>
    </w:p>
    <w:p w:rsidR="004030CF" w:rsidRDefault="00587470" w:rsidP="00C3135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tabel 1 menunjukan bahwa sempel yang memenuhi syarat untuk digunakan dalam pengelolaan data dalam penelitian yaitu 67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Kuesioner yang disebarkan yaitu 80 kuesioner, jumlah kuesioner yang kembali yaitu 69 kuesioner dan yang tidak kembali 11 kuesioner.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kuesioner yang kembali yang terpakai yaitu 67 kuesioner karena 2 k</w:t>
      </w:r>
      <w:r w:rsidR="007E02D9">
        <w:rPr>
          <w:rFonts w:ascii="Times New Roman" w:hAnsi="Times New Roman" w:cs="Times New Roman"/>
          <w:sz w:val="24"/>
          <w:szCs w:val="24"/>
        </w:rPr>
        <w:t>uesioner tidak memenuhi syarat.</w:t>
      </w:r>
      <w:proofErr w:type="gramEnd"/>
    </w:p>
    <w:p w:rsidR="00587470" w:rsidRPr="00EE692A" w:rsidRDefault="00587470" w:rsidP="00C31354">
      <w:pPr>
        <w:tabs>
          <w:tab w:val="left" w:pos="851"/>
        </w:tabs>
        <w:spacing w:after="0" w:line="240" w:lineRule="auto"/>
        <w:jc w:val="both"/>
        <w:rPr>
          <w:rFonts w:ascii="Times New Roman" w:hAnsi="Times New Roman" w:cs="Times New Roman"/>
          <w:sz w:val="24"/>
          <w:szCs w:val="24"/>
        </w:rPr>
      </w:pPr>
      <w:r w:rsidRPr="00EE692A">
        <w:rPr>
          <w:rFonts w:ascii="Times New Roman" w:hAnsi="Times New Roman" w:cs="Times New Roman"/>
          <w:sz w:val="24"/>
          <w:szCs w:val="24"/>
        </w:rPr>
        <w:t>Berdasarkan rumus</w:t>
      </w:r>
      <w:r>
        <w:rPr>
          <w:rFonts w:ascii="Times New Roman" w:hAnsi="Times New Roman" w:cs="Times New Roman"/>
          <w:sz w:val="24"/>
          <w:szCs w:val="24"/>
        </w:rPr>
        <w:t xml:space="preserve"> teknik pengambilan sempel</w:t>
      </w:r>
      <w:r w:rsidRPr="00EE692A">
        <w:rPr>
          <w:rFonts w:ascii="Times New Roman" w:hAnsi="Times New Roman" w:cs="Times New Roman"/>
          <w:sz w:val="24"/>
          <w:szCs w:val="24"/>
        </w:rPr>
        <w:t xml:space="preserve">, </w:t>
      </w:r>
      <w:proofErr w:type="gramStart"/>
      <w:r w:rsidRPr="00EE692A">
        <w:rPr>
          <w:rFonts w:ascii="Times New Roman" w:hAnsi="Times New Roman" w:cs="Times New Roman"/>
          <w:sz w:val="24"/>
          <w:szCs w:val="24"/>
        </w:rPr>
        <w:t>maka :</w:t>
      </w:r>
      <w:proofErr w:type="gramEnd"/>
    </w:p>
    <w:p w:rsidR="00587470" w:rsidRPr="007E02D9" w:rsidRDefault="00587470" w:rsidP="00C31354">
      <w:pPr>
        <w:tabs>
          <w:tab w:val="left" w:pos="851"/>
        </w:tabs>
        <w:spacing w:after="0" w:line="240" w:lineRule="auto"/>
        <w:ind w:left="426"/>
        <w:jc w:val="both"/>
        <w:rPr>
          <w:rFonts w:ascii="Times New Roman" w:eastAsiaTheme="minorEastAsia" w:hAnsi="Times New Roman" w:cs="Times New Roman"/>
          <w:sz w:val="20"/>
          <w:szCs w:val="24"/>
        </w:rPr>
      </w:pPr>
      <w:r w:rsidRPr="007E02D9">
        <w:rPr>
          <w:rFonts w:ascii="Times New Roman" w:hAnsi="Times New Roman" w:cs="Times New Roman"/>
          <w:sz w:val="20"/>
          <w:szCs w:val="24"/>
        </w:rPr>
        <w:t xml:space="preserve">n = </w:t>
      </w:r>
      <m:oMath>
        <m:f>
          <m:fPr>
            <m:ctrlPr>
              <w:rPr>
                <w:rFonts w:ascii="Cambria Math" w:hAnsi="Cambria Math" w:cs="Times New Roman"/>
                <w:i/>
                <w:sz w:val="20"/>
                <w:szCs w:val="24"/>
              </w:rPr>
            </m:ctrlPr>
          </m:fPr>
          <m:num>
            <m:r>
              <w:rPr>
                <w:rFonts w:ascii="Cambria Math" w:hAnsi="Cambria Math" w:cs="Times New Roman"/>
                <w:sz w:val="20"/>
                <w:szCs w:val="24"/>
              </w:rPr>
              <m:t>165</m:t>
            </m:r>
          </m:num>
          <m:den>
            <m:r>
              <w:rPr>
                <w:rFonts w:ascii="Cambria Math" w:hAnsi="Cambria Math" w:cs="Times New Roman"/>
                <w:sz w:val="20"/>
                <w:szCs w:val="24"/>
              </w:rPr>
              <m:t>1+165.</m:t>
            </m:r>
            <m:sSup>
              <m:sSupPr>
                <m:ctrlPr>
                  <w:rPr>
                    <w:rFonts w:ascii="Cambria Math" w:hAnsi="Cambria Math" w:cs="Times New Roman"/>
                    <w:i/>
                    <w:sz w:val="20"/>
                    <w:szCs w:val="24"/>
                  </w:rPr>
                </m:ctrlPr>
              </m:sSupPr>
              <m:e>
                <m:r>
                  <w:rPr>
                    <w:rFonts w:ascii="Cambria Math" w:hAnsi="Cambria Math" w:cs="Times New Roman"/>
                    <w:sz w:val="20"/>
                    <w:szCs w:val="24"/>
                  </w:rPr>
                  <m:t>(0.1)</m:t>
                </m:r>
              </m:e>
              <m:sup>
                <m:r>
                  <w:rPr>
                    <w:rFonts w:ascii="Cambria Math" w:hAnsi="Cambria Math" w:cs="Times New Roman"/>
                    <w:sz w:val="20"/>
                    <w:szCs w:val="24"/>
                  </w:rPr>
                  <m:t>2</m:t>
                </m:r>
              </m:sup>
            </m:sSup>
          </m:den>
        </m:f>
      </m:oMath>
    </w:p>
    <w:p w:rsidR="00587470" w:rsidRPr="007E02D9" w:rsidRDefault="00587470" w:rsidP="00C31354">
      <w:pPr>
        <w:tabs>
          <w:tab w:val="left" w:pos="851"/>
        </w:tabs>
        <w:spacing w:after="0" w:line="240" w:lineRule="auto"/>
        <w:ind w:left="426"/>
        <w:jc w:val="both"/>
        <w:rPr>
          <w:rFonts w:ascii="Times New Roman" w:eastAsiaTheme="minorEastAsia" w:hAnsi="Times New Roman" w:cs="Times New Roman"/>
          <w:sz w:val="20"/>
          <w:szCs w:val="24"/>
        </w:rPr>
      </w:pPr>
      <w:r w:rsidRPr="007E02D9">
        <w:rPr>
          <w:rFonts w:ascii="Times New Roman" w:eastAsiaTheme="minorEastAsia" w:hAnsi="Times New Roman" w:cs="Times New Roman"/>
          <w:sz w:val="20"/>
          <w:szCs w:val="24"/>
        </w:rPr>
        <w:t>n = 62</w:t>
      </w:r>
      <w:proofErr w:type="gramStart"/>
      <w:r w:rsidRPr="007E02D9">
        <w:rPr>
          <w:rFonts w:ascii="Times New Roman" w:eastAsiaTheme="minorEastAsia" w:hAnsi="Times New Roman" w:cs="Times New Roman"/>
          <w:sz w:val="20"/>
          <w:szCs w:val="24"/>
        </w:rPr>
        <w:t>,26</w:t>
      </w:r>
      <w:proofErr w:type="gramEnd"/>
      <w:r w:rsidRPr="007E02D9">
        <w:rPr>
          <w:rFonts w:ascii="Times New Roman" w:eastAsiaTheme="minorEastAsia" w:hAnsi="Times New Roman" w:cs="Times New Roman"/>
          <w:sz w:val="20"/>
          <w:szCs w:val="24"/>
        </w:rPr>
        <w:t xml:space="preserve"> dibulatkan menjadi 63</w:t>
      </w:r>
    </w:p>
    <w:p w:rsidR="00587470" w:rsidRPr="003A23BF" w:rsidRDefault="00587470" w:rsidP="00C31354">
      <w:pPr>
        <w:tabs>
          <w:tab w:val="left" w:pos="426"/>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proofErr w:type="gramStart"/>
      <w:r w:rsidRPr="00EE692A">
        <w:rPr>
          <w:rFonts w:ascii="Times New Roman" w:eastAsiaTheme="minorEastAsia" w:hAnsi="Times New Roman" w:cs="Times New Roman"/>
          <w:sz w:val="24"/>
          <w:szCs w:val="24"/>
        </w:rPr>
        <w:t>Jumlah sempel berdasarkan rumus yaitu 63 responden.</w:t>
      </w:r>
      <w:proofErr w:type="gramEnd"/>
      <w:r w:rsidRPr="00EE692A">
        <w:rPr>
          <w:rFonts w:ascii="Times New Roman" w:eastAsiaTheme="minorEastAsia" w:hAnsi="Times New Roman" w:cs="Times New Roman"/>
          <w:sz w:val="24"/>
          <w:szCs w:val="24"/>
        </w:rPr>
        <w:t xml:space="preserve"> </w:t>
      </w:r>
      <w:proofErr w:type="gramStart"/>
      <w:r w:rsidRPr="00EE692A">
        <w:rPr>
          <w:rFonts w:ascii="Times New Roman" w:eastAsiaTheme="minorEastAsia" w:hAnsi="Times New Roman" w:cs="Times New Roman"/>
          <w:sz w:val="24"/>
          <w:szCs w:val="24"/>
        </w:rPr>
        <w:t>Sehubungan dengan penyebaran angket/ku</w:t>
      </w:r>
      <w:r>
        <w:rPr>
          <w:rFonts w:ascii="Times New Roman" w:eastAsiaTheme="minorEastAsia" w:hAnsi="Times New Roman" w:cs="Times New Roman"/>
          <w:sz w:val="24"/>
          <w:szCs w:val="24"/>
        </w:rPr>
        <w:t>e</w:t>
      </w:r>
      <w:r w:rsidRPr="00EE692A">
        <w:rPr>
          <w:rFonts w:ascii="Times New Roman" w:eastAsiaTheme="minorEastAsia" w:hAnsi="Times New Roman" w:cs="Times New Roman"/>
          <w:sz w:val="24"/>
          <w:szCs w:val="24"/>
        </w:rPr>
        <w:t>sioner kepada responden sebanyak 80 eksemplar dan jumlah terkumpul sebanyak 67 sempel.</w:t>
      </w:r>
      <w:proofErr w:type="gramEnd"/>
      <w:r w:rsidRPr="00EE692A">
        <w:rPr>
          <w:rFonts w:ascii="Times New Roman" w:eastAsiaTheme="minorEastAsia" w:hAnsi="Times New Roman" w:cs="Times New Roman"/>
          <w:sz w:val="24"/>
          <w:szCs w:val="24"/>
        </w:rPr>
        <w:t xml:space="preserve"> </w:t>
      </w:r>
      <w:proofErr w:type="gramStart"/>
      <w:r w:rsidRPr="00EE692A">
        <w:rPr>
          <w:rFonts w:ascii="Times New Roman" w:eastAsiaTheme="minorEastAsia" w:hAnsi="Times New Roman" w:cs="Times New Roman"/>
          <w:sz w:val="24"/>
          <w:szCs w:val="24"/>
        </w:rPr>
        <w:t>Maka peneliti mengambil sempel untuk penelitian berdasarkan jumlah angket/kuisioner yang terkumpul yaitu 67 responden.</w:t>
      </w:r>
      <w:proofErr w:type="gramEnd"/>
    </w:p>
    <w:p w:rsidR="00587470" w:rsidRPr="00062CFC" w:rsidRDefault="00587470" w:rsidP="00C31354">
      <w:pPr>
        <w:spacing w:line="240" w:lineRule="auto"/>
        <w:jc w:val="both"/>
        <w:rPr>
          <w:rFonts w:ascii="Times New Roman" w:hAnsi="Times New Roman" w:cs="Times New Roman"/>
          <w:b/>
          <w:sz w:val="24"/>
        </w:rPr>
      </w:pPr>
      <w:r w:rsidRPr="00062CFC">
        <w:rPr>
          <w:rFonts w:ascii="Times New Roman" w:hAnsi="Times New Roman" w:cs="Times New Roman"/>
          <w:b/>
          <w:sz w:val="24"/>
        </w:rPr>
        <w:t>Deskripsi Karakteristik Responden</w:t>
      </w:r>
    </w:p>
    <w:p w:rsidR="00587470" w:rsidRDefault="00587470" w:rsidP="00C31354">
      <w:pPr>
        <w:spacing w:line="240" w:lineRule="auto"/>
        <w:ind w:firstLine="426"/>
        <w:jc w:val="both"/>
        <w:rPr>
          <w:rFonts w:ascii="Times New Roman" w:hAnsi="Times New Roman" w:cs="Times New Roman"/>
          <w:sz w:val="24"/>
          <w:lang w:val="id-ID"/>
        </w:rPr>
      </w:pPr>
      <w:proofErr w:type="gramStart"/>
      <w:r w:rsidRPr="00062CFC">
        <w:rPr>
          <w:rFonts w:ascii="Times New Roman" w:hAnsi="Times New Roman" w:cs="Times New Roman"/>
          <w:sz w:val="24"/>
        </w:rPr>
        <w:t>Sempel yang digunakan pada penelitian ini sebanyak 67 responden yakni mahasiswa semester 6 prodi akuntansi Universitas Sanata Dharma.</w:t>
      </w:r>
      <w:proofErr w:type="gramEnd"/>
      <w:r w:rsidRPr="00062CFC">
        <w:rPr>
          <w:rFonts w:ascii="Times New Roman" w:hAnsi="Times New Roman" w:cs="Times New Roman"/>
          <w:sz w:val="24"/>
        </w:rPr>
        <w:t xml:space="preserve"> Dari hasil perolehan data, karakteristik responden yang menunjukan pemilihan karir yang diinginkan disajikan dalam tabel </w:t>
      </w:r>
      <w:proofErr w:type="gramStart"/>
      <w:r w:rsidRPr="00062CFC">
        <w:rPr>
          <w:rFonts w:ascii="Times New Roman" w:hAnsi="Times New Roman" w:cs="Times New Roman"/>
          <w:sz w:val="24"/>
        </w:rPr>
        <w:t>berikut :</w:t>
      </w:r>
      <w:proofErr w:type="gramEnd"/>
    </w:p>
    <w:p w:rsidR="00587470" w:rsidRPr="00062CFC" w:rsidRDefault="00587470" w:rsidP="00C31354">
      <w:pPr>
        <w:tabs>
          <w:tab w:val="left" w:pos="2925"/>
        </w:tabs>
        <w:spacing w:after="0" w:line="240" w:lineRule="auto"/>
        <w:jc w:val="center"/>
        <w:rPr>
          <w:rFonts w:ascii="Times New Roman" w:hAnsi="Times New Roman" w:cs="Times New Roman"/>
          <w:sz w:val="24"/>
        </w:rPr>
      </w:pPr>
      <w:r>
        <w:rPr>
          <w:rFonts w:ascii="Times New Roman" w:hAnsi="Times New Roman" w:cs="Times New Roman"/>
          <w:sz w:val="24"/>
        </w:rPr>
        <w:t>Tabel 2</w:t>
      </w:r>
    </w:p>
    <w:p w:rsidR="00587470" w:rsidRPr="00062CFC" w:rsidRDefault="00587470" w:rsidP="00C31354">
      <w:pPr>
        <w:spacing w:after="0" w:line="240" w:lineRule="auto"/>
        <w:jc w:val="center"/>
        <w:rPr>
          <w:rFonts w:ascii="Times New Roman" w:hAnsi="Times New Roman" w:cs="Times New Roman"/>
          <w:sz w:val="24"/>
        </w:rPr>
      </w:pPr>
      <w:r w:rsidRPr="00062CFC">
        <w:rPr>
          <w:rFonts w:ascii="Times New Roman" w:hAnsi="Times New Roman" w:cs="Times New Roman"/>
          <w:sz w:val="24"/>
        </w:rPr>
        <w:t>Karakteristik Responden Pemilihan Karir</w:t>
      </w:r>
    </w:p>
    <w:tbl>
      <w:tblPr>
        <w:tblStyle w:val="TableGrid"/>
        <w:tblW w:w="0" w:type="auto"/>
        <w:tblLook w:val="04A0" w:firstRow="1" w:lastRow="0" w:firstColumn="1" w:lastColumn="0" w:noHBand="0" w:noVBand="1"/>
      </w:tblPr>
      <w:tblGrid>
        <w:gridCol w:w="1359"/>
        <w:gridCol w:w="1359"/>
        <w:gridCol w:w="2718"/>
        <w:gridCol w:w="2718"/>
      </w:tblGrid>
      <w:tr w:rsidR="00587470" w:rsidRPr="00062CFC" w:rsidTr="00587470">
        <w:tc>
          <w:tcPr>
            <w:tcW w:w="2718" w:type="dxa"/>
            <w:gridSpan w:val="2"/>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Karakteristik</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Frekuensi</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Presentase</w:t>
            </w:r>
          </w:p>
        </w:tc>
      </w:tr>
      <w:tr w:rsidR="00587470" w:rsidRPr="00062CFC" w:rsidTr="00587470">
        <w:trPr>
          <w:trHeight w:val="279"/>
        </w:trPr>
        <w:tc>
          <w:tcPr>
            <w:tcW w:w="1359" w:type="dxa"/>
            <w:vMerge w:val="restart"/>
          </w:tcPr>
          <w:p w:rsidR="00587470" w:rsidRPr="00062CFC" w:rsidRDefault="00587470" w:rsidP="00C31354">
            <w:pPr>
              <w:jc w:val="center"/>
              <w:rPr>
                <w:rFonts w:ascii="Times New Roman" w:hAnsi="Times New Roman" w:cs="Times New Roman"/>
                <w:sz w:val="24"/>
              </w:rPr>
            </w:pPr>
          </w:p>
          <w:p w:rsidR="00587470" w:rsidRPr="00062CFC" w:rsidRDefault="00587470" w:rsidP="00C31354">
            <w:pPr>
              <w:jc w:val="center"/>
              <w:rPr>
                <w:rFonts w:ascii="Times New Roman" w:hAnsi="Times New Roman" w:cs="Times New Roman"/>
                <w:sz w:val="24"/>
              </w:rPr>
            </w:pPr>
          </w:p>
          <w:p w:rsidR="00587470" w:rsidRPr="00062CFC" w:rsidRDefault="00587470" w:rsidP="00C31354">
            <w:pPr>
              <w:jc w:val="center"/>
              <w:rPr>
                <w:rFonts w:ascii="Times New Roman" w:hAnsi="Times New Roman" w:cs="Times New Roman"/>
                <w:sz w:val="24"/>
              </w:rPr>
            </w:pP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Karir yang diinginkan</w:t>
            </w:r>
          </w:p>
        </w:tc>
        <w:tc>
          <w:tcPr>
            <w:tcW w:w="1359"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Publik</w:t>
            </w:r>
          </w:p>
        </w:tc>
        <w:tc>
          <w:tcPr>
            <w:tcW w:w="2718" w:type="dxa"/>
          </w:tcPr>
          <w:p w:rsidR="00587470" w:rsidRPr="00062CFC" w:rsidRDefault="00587470" w:rsidP="00C31354">
            <w:pPr>
              <w:autoSpaceDE w:val="0"/>
              <w:autoSpaceDN w:val="0"/>
              <w:adjustRightInd w:val="0"/>
              <w:ind w:right="60"/>
              <w:jc w:val="center"/>
              <w:rPr>
                <w:rFonts w:ascii="Times New Roman" w:hAnsi="Times New Roman" w:cs="Times New Roman"/>
                <w:sz w:val="24"/>
                <w:szCs w:val="24"/>
              </w:rPr>
            </w:pPr>
            <w:r w:rsidRPr="00062CFC">
              <w:rPr>
                <w:rFonts w:ascii="Times New Roman" w:hAnsi="Times New Roman" w:cs="Times New Roman"/>
                <w:sz w:val="24"/>
                <w:szCs w:val="24"/>
              </w:rPr>
              <w:t>13</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19,40 %</w:t>
            </w:r>
          </w:p>
        </w:tc>
      </w:tr>
      <w:tr w:rsidR="00587470" w:rsidRPr="00062CFC" w:rsidTr="00587470">
        <w:trPr>
          <w:trHeight w:val="277"/>
        </w:trPr>
        <w:tc>
          <w:tcPr>
            <w:tcW w:w="1359" w:type="dxa"/>
            <w:vMerge/>
          </w:tcPr>
          <w:p w:rsidR="00587470" w:rsidRPr="00062CFC" w:rsidRDefault="00587470" w:rsidP="00C31354">
            <w:pPr>
              <w:jc w:val="center"/>
              <w:rPr>
                <w:rFonts w:ascii="Times New Roman" w:hAnsi="Times New Roman" w:cs="Times New Roman"/>
                <w:sz w:val="24"/>
              </w:rPr>
            </w:pPr>
          </w:p>
        </w:tc>
        <w:tc>
          <w:tcPr>
            <w:tcW w:w="1359"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Perusahaan</w:t>
            </w:r>
          </w:p>
        </w:tc>
        <w:tc>
          <w:tcPr>
            <w:tcW w:w="2718" w:type="dxa"/>
          </w:tcPr>
          <w:p w:rsidR="00587470" w:rsidRPr="00062CFC" w:rsidRDefault="00587470" w:rsidP="00C31354">
            <w:pPr>
              <w:autoSpaceDE w:val="0"/>
              <w:autoSpaceDN w:val="0"/>
              <w:adjustRightInd w:val="0"/>
              <w:ind w:right="60"/>
              <w:jc w:val="center"/>
              <w:rPr>
                <w:rFonts w:ascii="Times New Roman" w:hAnsi="Times New Roman" w:cs="Times New Roman"/>
                <w:sz w:val="24"/>
                <w:szCs w:val="24"/>
              </w:rPr>
            </w:pPr>
            <w:r w:rsidRPr="00062CFC">
              <w:rPr>
                <w:rFonts w:ascii="Times New Roman" w:hAnsi="Times New Roman" w:cs="Times New Roman"/>
                <w:sz w:val="24"/>
                <w:szCs w:val="24"/>
              </w:rPr>
              <w:t>27</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40,30 %</w:t>
            </w:r>
          </w:p>
        </w:tc>
      </w:tr>
      <w:tr w:rsidR="00587470" w:rsidRPr="00062CFC" w:rsidTr="00587470">
        <w:trPr>
          <w:trHeight w:val="277"/>
        </w:trPr>
        <w:tc>
          <w:tcPr>
            <w:tcW w:w="1359" w:type="dxa"/>
            <w:vMerge/>
          </w:tcPr>
          <w:p w:rsidR="00587470" w:rsidRPr="00062CFC" w:rsidRDefault="00587470" w:rsidP="00C31354">
            <w:pPr>
              <w:jc w:val="center"/>
              <w:rPr>
                <w:rFonts w:ascii="Times New Roman" w:hAnsi="Times New Roman" w:cs="Times New Roman"/>
                <w:sz w:val="24"/>
              </w:rPr>
            </w:pPr>
          </w:p>
        </w:tc>
        <w:tc>
          <w:tcPr>
            <w:tcW w:w="1359"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Pendidik</w:t>
            </w:r>
          </w:p>
        </w:tc>
        <w:tc>
          <w:tcPr>
            <w:tcW w:w="2718" w:type="dxa"/>
          </w:tcPr>
          <w:p w:rsidR="00587470" w:rsidRPr="00062CFC" w:rsidRDefault="00587470" w:rsidP="00C31354">
            <w:pPr>
              <w:autoSpaceDE w:val="0"/>
              <w:autoSpaceDN w:val="0"/>
              <w:adjustRightInd w:val="0"/>
              <w:ind w:right="60"/>
              <w:jc w:val="center"/>
              <w:rPr>
                <w:rFonts w:ascii="Times New Roman" w:hAnsi="Times New Roman" w:cs="Times New Roman"/>
                <w:sz w:val="24"/>
                <w:szCs w:val="24"/>
              </w:rPr>
            </w:pPr>
            <w:r w:rsidRPr="00062CFC">
              <w:rPr>
                <w:rFonts w:ascii="Times New Roman" w:hAnsi="Times New Roman" w:cs="Times New Roman"/>
                <w:sz w:val="24"/>
                <w:szCs w:val="24"/>
              </w:rPr>
              <w:t>7</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10,45 %</w:t>
            </w:r>
          </w:p>
        </w:tc>
      </w:tr>
      <w:tr w:rsidR="00587470" w:rsidRPr="00062CFC" w:rsidTr="00587470">
        <w:trPr>
          <w:trHeight w:val="277"/>
        </w:trPr>
        <w:tc>
          <w:tcPr>
            <w:tcW w:w="1359" w:type="dxa"/>
            <w:vMerge/>
          </w:tcPr>
          <w:p w:rsidR="00587470" w:rsidRPr="00062CFC" w:rsidRDefault="00587470" w:rsidP="00C31354">
            <w:pPr>
              <w:jc w:val="center"/>
              <w:rPr>
                <w:rFonts w:ascii="Times New Roman" w:hAnsi="Times New Roman" w:cs="Times New Roman"/>
                <w:sz w:val="24"/>
              </w:rPr>
            </w:pPr>
          </w:p>
        </w:tc>
        <w:tc>
          <w:tcPr>
            <w:tcW w:w="1359"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Pemerintah</w:t>
            </w:r>
          </w:p>
        </w:tc>
        <w:tc>
          <w:tcPr>
            <w:tcW w:w="2718" w:type="dxa"/>
          </w:tcPr>
          <w:p w:rsidR="00587470" w:rsidRPr="00062CFC" w:rsidRDefault="00587470" w:rsidP="00C31354">
            <w:pPr>
              <w:autoSpaceDE w:val="0"/>
              <w:autoSpaceDN w:val="0"/>
              <w:adjustRightInd w:val="0"/>
              <w:ind w:right="60"/>
              <w:jc w:val="center"/>
              <w:rPr>
                <w:rFonts w:ascii="Times New Roman" w:hAnsi="Times New Roman" w:cs="Times New Roman"/>
                <w:sz w:val="24"/>
                <w:szCs w:val="24"/>
              </w:rPr>
            </w:pPr>
            <w:r w:rsidRPr="00062CFC">
              <w:rPr>
                <w:rFonts w:ascii="Times New Roman" w:hAnsi="Times New Roman" w:cs="Times New Roman"/>
                <w:sz w:val="24"/>
                <w:szCs w:val="24"/>
              </w:rPr>
              <w:t>20</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29.85 %</w:t>
            </w:r>
          </w:p>
        </w:tc>
      </w:tr>
      <w:tr w:rsidR="00587470" w:rsidRPr="00062CFC" w:rsidTr="00587470">
        <w:tc>
          <w:tcPr>
            <w:tcW w:w="2718" w:type="dxa"/>
            <w:gridSpan w:val="2"/>
          </w:tcPr>
          <w:p w:rsidR="00587470" w:rsidRPr="00062CFC" w:rsidRDefault="00587470" w:rsidP="00C31354">
            <w:pPr>
              <w:jc w:val="right"/>
              <w:rPr>
                <w:rFonts w:ascii="Times New Roman" w:hAnsi="Times New Roman" w:cs="Times New Roman"/>
                <w:sz w:val="24"/>
              </w:rPr>
            </w:pPr>
            <w:r w:rsidRPr="00062CFC">
              <w:rPr>
                <w:rFonts w:ascii="Times New Roman" w:hAnsi="Times New Roman" w:cs="Times New Roman"/>
                <w:sz w:val="24"/>
              </w:rPr>
              <w:t>Total</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100 %</w:t>
            </w:r>
          </w:p>
        </w:tc>
      </w:tr>
      <w:tr w:rsidR="00587470" w:rsidRPr="00062CFC" w:rsidTr="00587470">
        <w:tc>
          <w:tcPr>
            <w:tcW w:w="2718" w:type="dxa"/>
            <w:gridSpan w:val="2"/>
          </w:tcPr>
          <w:p w:rsidR="00587470" w:rsidRPr="00062CFC" w:rsidRDefault="00587470" w:rsidP="00C31354">
            <w:pPr>
              <w:jc w:val="right"/>
              <w:rPr>
                <w:rFonts w:ascii="Times New Roman" w:hAnsi="Times New Roman" w:cs="Times New Roman"/>
                <w:sz w:val="24"/>
              </w:rPr>
            </w:pPr>
          </w:p>
        </w:tc>
        <w:tc>
          <w:tcPr>
            <w:tcW w:w="2718" w:type="dxa"/>
          </w:tcPr>
          <w:p w:rsidR="00587470" w:rsidRPr="00062CFC" w:rsidRDefault="00587470" w:rsidP="00C31354">
            <w:pPr>
              <w:jc w:val="center"/>
              <w:rPr>
                <w:rFonts w:ascii="Times New Roman" w:hAnsi="Times New Roman" w:cs="Times New Roman"/>
                <w:sz w:val="24"/>
              </w:rPr>
            </w:pPr>
          </w:p>
        </w:tc>
        <w:tc>
          <w:tcPr>
            <w:tcW w:w="2718" w:type="dxa"/>
          </w:tcPr>
          <w:p w:rsidR="00587470" w:rsidRPr="00062CFC" w:rsidRDefault="00587470" w:rsidP="00C31354">
            <w:pPr>
              <w:jc w:val="center"/>
              <w:rPr>
                <w:rFonts w:ascii="Times New Roman" w:hAnsi="Times New Roman" w:cs="Times New Roman"/>
                <w:sz w:val="24"/>
              </w:rPr>
            </w:pPr>
          </w:p>
        </w:tc>
      </w:tr>
      <w:tr w:rsidR="004030CF" w:rsidRPr="00062CFC" w:rsidTr="001233D1">
        <w:tc>
          <w:tcPr>
            <w:tcW w:w="1359" w:type="dxa"/>
            <w:vMerge w:val="restart"/>
          </w:tcPr>
          <w:p w:rsidR="004030CF" w:rsidRPr="00062CFC" w:rsidRDefault="004030CF" w:rsidP="00C31354">
            <w:pPr>
              <w:rPr>
                <w:rFonts w:ascii="Times New Roman" w:hAnsi="Times New Roman" w:cs="Times New Roman"/>
                <w:sz w:val="24"/>
              </w:rPr>
            </w:pPr>
            <w:r>
              <w:rPr>
                <w:rFonts w:ascii="Times New Roman" w:hAnsi="Times New Roman" w:cs="Times New Roman"/>
                <w:sz w:val="24"/>
              </w:rPr>
              <w:t>Jenis Kelamin</w:t>
            </w:r>
          </w:p>
        </w:tc>
        <w:tc>
          <w:tcPr>
            <w:tcW w:w="1359" w:type="dxa"/>
          </w:tcPr>
          <w:p w:rsidR="004030CF" w:rsidRPr="00062CFC" w:rsidRDefault="004030CF" w:rsidP="00C31354">
            <w:pPr>
              <w:rPr>
                <w:rFonts w:ascii="Times New Roman" w:hAnsi="Times New Roman" w:cs="Times New Roman"/>
                <w:sz w:val="24"/>
              </w:rPr>
            </w:pPr>
            <w:r>
              <w:rPr>
                <w:rFonts w:ascii="Times New Roman" w:hAnsi="Times New Roman" w:cs="Times New Roman"/>
                <w:sz w:val="24"/>
              </w:rPr>
              <w:t>Laki-laki</w:t>
            </w:r>
          </w:p>
        </w:tc>
        <w:tc>
          <w:tcPr>
            <w:tcW w:w="2718" w:type="dxa"/>
          </w:tcPr>
          <w:p w:rsidR="004030CF" w:rsidRPr="00062CFC" w:rsidRDefault="004030CF" w:rsidP="00C31354">
            <w:pPr>
              <w:jc w:val="center"/>
              <w:rPr>
                <w:rFonts w:ascii="Times New Roman" w:hAnsi="Times New Roman" w:cs="Times New Roman"/>
                <w:sz w:val="24"/>
              </w:rPr>
            </w:pPr>
            <w:r w:rsidRPr="00062CFC">
              <w:rPr>
                <w:rFonts w:ascii="Times New Roman" w:hAnsi="Times New Roman" w:cs="Times New Roman"/>
                <w:sz w:val="24"/>
              </w:rPr>
              <w:t>21</w:t>
            </w:r>
          </w:p>
        </w:tc>
        <w:tc>
          <w:tcPr>
            <w:tcW w:w="2718" w:type="dxa"/>
          </w:tcPr>
          <w:p w:rsidR="004030CF" w:rsidRPr="00062CFC" w:rsidRDefault="004030CF" w:rsidP="00C31354">
            <w:pPr>
              <w:jc w:val="center"/>
              <w:rPr>
                <w:rFonts w:ascii="Times New Roman" w:hAnsi="Times New Roman" w:cs="Times New Roman"/>
                <w:sz w:val="24"/>
              </w:rPr>
            </w:pPr>
            <w:r w:rsidRPr="00062CFC">
              <w:rPr>
                <w:rFonts w:ascii="Times New Roman" w:hAnsi="Times New Roman" w:cs="Times New Roman"/>
                <w:sz w:val="24"/>
              </w:rPr>
              <w:t>31,34 %</w:t>
            </w:r>
          </w:p>
        </w:tc>
      </w:tr>
      <w:tr w:rsidR="004030CF" w:rsidRPr="00062CFC" w:rsidTr="000833D1">
        <w:tc>
          <w:tcPr>
            <w:tcW w:w="1359" w:type="dxa"/>
            <w:vMerge/>
          </w:tcPr>
          <w:p w:rsidR="004030CF" w:rsidRPr="00062CFC" w:rsidRDefault="004030CF" w:rsidP="00C31354">
            <w:pPr>
              <w:jc w:val="right"/>
              <w:rPr>
                <w:rFonts w:ascii="Times New Roman" w:hAnsi="Times New Roman" w:cs="Times New Roman"/>
                <w:sz w:val="24"/>
              </w:rPr>
            </w:pPr>
          </w:p>
        </w:tc>
        <w:tc>
          <w:tcPr>
            <w:tcW w:w="1359" w:type="dxa"/>
          </w:tcPr>
          <w:p w:rsidR="004030CF" w:rsidRPr="00062CFC" w:rsidRDefault="004030CF" w:rsidP="00C31354">
            <w:pPr>
              <w:rPr>
                <w:rFonts w:ascii="Times New Roman" w:hAnsi="Times New Roman" w:cs="Times New Roman"/>
                <w:sz w:val="24"/>
              </w:rPr>
            </w:pPr>
            <w:r>
              <w:rPr>
                <w:rFonts w:ascii="Times New Roman" w:hAnsi="Times New Roman" w:cs="Times New Roman"/>
                <w:sz w:val="24"/>
              </w:rPr>
              <w:t xml:space="preserve">Perempuan </w:t>
            </w:r>
          </w:p>
        </w:tc>
        <w:tc>
          <w:tcPr>
            <w:tcW w:w="2718" w:type="dxa"/>
          </w:tcPr>
          <w:p w:rsidR="004030CF" w:rsidRPr="00062CFC" w:rsidRDefault="004030CF" w:rsidP="00C31354">
            <w:pPr>
              <w:jc w:val="center"/>
              <w:rPr>
                <w:rFonts w:ascii="Times New Roman" w:hAnsi="Times New Roman" w:cs="Times New Roman"/>
                <w:sz w:val="24"/>
              </w:rPr>
            </w:pPr>
            <w:r w:rsidRPr="00062CFC">
              <w:rPr>
                <w:rFonts w:ascii="Times New Roman" w:hAnsi="Times New Roman" w:cs="Times New Roman"/>
                <w:sz w:val="24"/>
              </w:rPr>
              <w:t>46</w:t>
            </w:r>
          </w:p>
        </w:tc>
        <w:tc>
          <w:tcPr>
            <w:tcW w:w="2718" w:type="dxa"/>
          </w:tcPr>
          <w:p w:rsidR="004030CF" w:rsidRPr="00062CFC" w:rsidRDefault="004030CF" w:rsidP="00C31354">
            <w:pPr>
              <w:jc w:val="center"/>
              <w:rPr>
                <w:rFonts w:ascii="Times New Roman" w:hAnsi="Times New Roman" w:cs="Times New Roman"/>
                <w:sz w:val="24"/>
              </w:rPr>
            </w:pPr>
            <w:r w:rsidRPr="00062CFC">
              <w:rPr>
                <w:rFonts w:ascii="Times New Roman" w:hAnsi="Times New Roman" w:cs="Times New Roman"/>
                <w:sz w:val="24"/>
              </w:rPr>
              <w:t>68,66 %</w:t>
            </w:r>
          </w:p>
        </w:tc>
      </w:tr>
      <w:tr w:rsidR="00587470" w:rsidRPr="00062CFC" w:rsidTr="00587470">
        <w:tc>
          <w:tcPr>
            <w:tcW w:w="2718" w:type="dxa"/>
            <w:gridSpan w:val="2"/>
          </w:tcPr>
          <w:p w:rsidR="00587470" w:rsidRPr="00062CFC" w:rsidRDefault="004030CF" w:rsidP="00C31354">
            <w:pPr>
              <w:jc w:val="right"/>
              <w:rPr>
                <w:rFonts w:ascii="Times New Roman" w:hAnsi="Times New Roman" w:cs="Times New Roman"/>
                <w:sz w:val="24"/>
              </w:rPr>
            </w:pPr>
            <w:r>
              <w:rPr>
                <w:rFonts w:ascii="Times New Roman" w:hAnsi="Times New Roman" w:cs="Times New Roman"/>
                <w:sz w:val="24"/>
              </w:rPr>
              <w:t>Total</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27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100 %</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Default="00587470" w:rsidP="00C31354">
      <w:pPr>
        <w:spacing w:line="240" w:lineRule="auto"/>
        <w:jc w:val="both"/>
        <w:rPr>
          <w:rFonts w:ascii="Times New Roman" w:hAnsi="Times New Roman" w:cs="Times New Roman"/>
          <w:sz w:val="24"/>
        </w:rPr>
      </w:pPr>
      <w:r w:rsidRPr="00062CFC">
        <w:rPr>
          <w:rFonts w:ascii="Times New Roman" w:hAnsi="Times New Roman" w:cs="Times New Roman"/>
          <w:sz w:val="24"/>
        </w:rPr>
        <w:tab/>
        <w:t xml:space="preserve">Berdasarkan </w:t>
      </w:r>
      <w:r>
        <w:rPr>
          <w:rFonts w:ascii="Times New Roman" w:hAnsi="Times New Roman" w:cs="Times New Roman"/>
          <w:sz w:val="24"/>
        </w:rPr>
        <w:t>tabel 2</w:t>
      </w:r>
      <w:r w:rsidRPr="00062CFC">
        <w:rPr>
          <w:rFonts w:ascii="Times New Roman" w:hAnsi="Times New Roman" w:cs="Times New Roman"/>
          <w:sz w:val="24"/>
        </w:rPr>
        <w:t xml:space="preserve"> di atas dapat diketahui responden dalam </w:t>
      </w:r>
      <w:proofErr w:type="gramStart"/>
      <w:r w:rsidRPr="00062CFC">
        <w:rPr>
          <w:rFonts w:ascii="Times New Roman" w:hAnsi="Times New Roman" w:cs="Times New Roman"/>
          <w:sz w:val="24"/>
        </w:rPr>
        <w:t>karakteristik  pemilihan</w:t>
      </w:r>
      <w:proofErr w:type="gramEnd"/>
      <w:r w:rsidRPr="00062CFC">
        <w:rPr>
          <w:rFonts w:ascii="Times New Roman" w:hAnsi="Times New Roman" w:cs="Times New Roman"/>
          <w:sz w:val="24"/>
        </w:rPr>
        <w:t xml:space="preserve"> karir yang diinginkan yaitu sebagian besar memilih profesi akuntan perusahan dengan jumlah 27 responden dengan presentase 40,30 %. Diikuti profesi sebagai akuntan pemerintah sebanyak 20 responden dengan presentase 29,85 %, kemudian profesi sebagai akuntan akuntan publik sebanyak 13 responden dengan presentase 19,40 % dan profesi sebagai akuntan pendidik sebanyak 7 responden dengan presentase 10,45 %.</w:t>
      </w:r>
      <w:r w:rsidR="004030CF">
        <w:rPr>
          <w:rFonts w:ascii="Times New Roman" w:hAnsi="Times New Roman" w:cs="Times New Roman"/>
          <w:sz w:val="24"/>
        </w:rPr>
        <w:t xml:space="preserve"> K</w:t>
      </w:r>
      <w:r w:rsidRPr="00062CFC">
        <w:rPr>
          <w:rFonts w:ascii="Times New Roman" w:hAnsi="Times New Roman" w:cs="Times New Roman"/>
          <w:sz w:val="24"/>
        </w:rPr>
        <w:t>arakteristik responden dilihat dari jenis kelamin yaitu perempuan merupakan responden terbanyak berjumlah 46 responden dengan presentase 68,66 % sedangkan laki-laki hanya 21 responden dengan presentase 31, 34 %.</w:t>
      </w:r>
    </w:p>
    <w:p w:rsidR="007E02D9" w:rsidRDefault="007E02D9" w:rsidP="00C31354">
      <w:pPr>
        <w:spacing w:line="240" w:lineRule="auto"/>
        <w:jc w:val="both"/>
        <w:rPr>
          <w:rFonts w:ascii="Times New Roman" w:hAnsi="Times New Roman" w:cs="Times New Roman"/>
          <w:sz w:val="24"/>
        </w:rPr>
      </w:pPr>
    </w:p>
    <w:p w:rsidR="007E02D9" w:rsidRDefault="007E02D9" w:rsidP="00C31354">
      <w:pPr>
        <w:spacing w:line="240" w:lineRule="auto"/>
        <w:jc w:val="both"/>
        <w:rPr>
          <w:rFonts w:ascii="Times New Roman" w:hAnsi="Times New Roman" w:cs="Times New Roman"/>
          <w:sz w:val="24"/>
        </w:rPr>
      </w:pPr>
    </w:p>
    <w:p w:rsidR="007E02D9" w:rsidRPr="004030CF" w:rsidRDefault="007E02D9" w:rsidP="00C31354">
      <w:pPr>
        <w:spacing w:line="240" w:lineRule="auto"/>
        <w:jc w:val="both"/>
        <w:rPr>
          <w:rFonts w:ascii="Times New Roman" w:hAnsi="Times New Roman" w:cs="Times New Roman"/>
          <w:sz w:val="24"/>
        </w:rPr>
      </w:pPr>
    </w:p>
    <w:p w:rsidR="00587470" w:rsidRDefault="004030CF" w:rsidP="00C31354">
      <w:pPr>
        <w:spacing w:line="240" w:lineRule="auto"/>
        <w:rPr>
          <w:rFonts w:ascii="Times New Roman" w:hAnsi="Times New Roman" w:cs="Times New Roman"/>
          <w:b/>
          <w:sz w:val="24"/>
        </w:rPr>
      </w:pPr>
      <w:r>
        <w:rPr>
          <w:rFonts w:ascii="Times New Roman" w:hAnsi="Times New Roman" w:cs="Times New Roman"/>
          <w:b/>
          <w:sz w:val="24"/>
        </w:rPr>
        <w:lastRenderedPageBreak/>
        <w:t>Statistik Deskriptif</w:t>
      </w:r>
    </w:p>
    <w:p w:rsidR="004030CF" w:rsidRPr="004030CF" w:rsidRDefault="004030CF" w:rsidP="00C31354">
      <w:pPr>
        <w:spacing w:line="240" w:lineRule="auto"/>
        <w:jc w:val="center"/>
        <w:rPr>
          <w:rFonts w:ascii="Times New Roman" w:hAnsi="Times New Roman" w:cs="Times New Roman"/>
          <w:sz w:val="24"/>
        </w:rPr>
      </w:pPr>
      <w:r>
        <w:rPr>
          <w:rFonts w:ascii="Times New Roman" w:hAnsi="Times New Roman" w:cs="Times New Roman"/>
          <w:sz w:val="24"/>
        </w:rPr>
        <w:t>Tabel 3</w:t>
      </w:r>
    </w:p>
    <w:p w:rsidR="00587470" w:rsidRPr="00062CFC" w:rsidRDefault="00587470" w:rsidP="00C31354">
      <w:pPr>
        <w:spacing w:line="240" w:lineRule="auto"/>
        <w:jc w:val="center"/>
        <w:rPr>
          <w:rFonts w:ascii="Times New Roman" w:hAnsi="Times New Roman" w:cs="Times New Roman"/>
          <w:sz w:val="24"/>
        </w:rPr>
      </w:pPr>
      <w:r w:rsidRPr="00062CFC">
        <w:rPr>
          <w:rFonts w:ascii="Times New Roman" w:hAnsi="Times New Roman" w:cs="Times New Roman"/>
          <w:sz w:val="24"/>
        </w:rPr>
        <w:t>Hasil Statistik Deskriptif</w:t>
      </w:r>
    </w:p>
    <w:tbl>
      <w:tblPr>
        <w:tblStyle w:val="TableGrid"/>
        <w:tblW w:w="0" w:type="auto"/>
        <w:tblLook w:val="04A0" w:firstRow="1" w:lastRow="0" w:firstColumn="1" w:lastColumn="0" w:noHBand="0" w:noVBand="1"/>
      </w:tblPr>
      <w:tblGrid>
        <w:gridCol w:w="3085"/>
        <w:gridCol w:w="567"/>
        <w:gridCol w:w="1134"/>
        <w:gridCol w:w="1134"/>
        <w:gridCol w:w="1134"/>
        <w:gridCol w:w="1100"/>
      </w:tblGrid>
      <w:tr w:rsidR="00587470" w:rsidRPr="00062CFC" w:rsidTr="00587470">
        <w:tc>
          <w:tcPr>
            <w:tcW w:w="3085"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N</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Kisaran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Teoritis</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Kisaran Aktual</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Rata-rata</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Standar</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Deviasi</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Gaji / Penghargaan Finansial</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3-15</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6-15</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10,48</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1,965</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Pelatihan Profesional</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4-20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10-20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14,42</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2,600</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Pengakuan Profesional</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4-20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10-20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13,99</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2,428</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Nilai-nilai Sosial</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6-29</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13-29</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19,25</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3,457</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Lingkungan Kerja</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6-27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14-27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19,07</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2,956</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Pertimbangan Pasar Kerja</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2-10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3-10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6,76</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1,488</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Nilai Interinsik Pekerjaan</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3-10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5-15</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9,49</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1,551</w:t>
            </w:r>
          </w:p>
        </w:tc>
      </w:tr>
      <w:tr w:rsidR="00587470" w:rsidRPr="00062CFC" w:rsidTr="00587470">
        <w:tc>
          <w:tcPr>
            <w:tcW w:w="3085"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Personalitas</w:t>
            </w:r>
          </w:p>
        </w:tc>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2-10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5-10</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6,94</w:t>
            </w:r>
          </w:p>
        </w:tc>
        <w:tc>
          <w:tcPr>
            <w:tcW w:w="110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1,242</w:t>
            </w:r>
          </w:p>
        </w:tc>
      </w:tr>
    </w:tbl>
    <w:p w:rsidR="00587470" w:rsidRPr="00062CFC" w:rsidRDefault="00587470" w:rsidP="00C31354">
      <w:pPr>
        <w:spacing w:line="240" w:lineRule="auto"/>
        <w:jc w:val="right"/>
        <w:rPr>
          <w:rFonts w:ascii="Times New Roman" w:hAnsi="Times New Roman" w:cs="Times New Roman"/>
          <w:sz w:val="24"/>
        </w:rPr>
      </w:pPr>
      <w:r w:rsidRPr="00062CFC">
        <w:rPr>
          <w:rFonts w:ascii="Times New Roman" w:hAnsi="Times New Roman" w:cs="Times New Roman"/>
          <w:i/>
          <w:sz w:val="24"/>
        </w:rPr>
        <w:t>Sumber: Data olahan, 2017</w:t>
      </w:r>
    </w:p>
    <w:p w:rsidR="00587470" w:rsidRDefault="00684E08" w:rsidP="00C31354">
      <w:pPr>
        <w:spacing w:line="240" w:lineRule="auto"/>
        <w:ind w:firstLine="426"/>
        <w:jc w:val="both"/>
        <w:rPr>
          <w:rFonts w:ascii="Times New Roman" w:hAnsi="Times New Roman" w:cs="Times New Roman"/>
          <w:sz w:val="24"/>
        </w:rPr>
      </w:pPr>
      <w:proofErr w:type="gramStart"/>
      <w:r>
        <w:rPr>
          <w:rFonts w:ascii="Times New Roman" w:hAnsi="Times New Roman" w:cs="Times New Roman"/>
          <w:sz w:val="24"/>
        </w:rPr>
        <w:t xml:space="preserve">Tabel </w:t>
      </w:r>
      <w:r w:rsidR="00587470">
        <w:rPr>
          <w:rFonts w:ascii="Times New Roman" w:hAnsi="Times New Roman" w:cs="Times New Roman"/>
          <w:sz w:val="24"/>
        </w:rPr>
        <w:t>4</w:t>
      </w:r>
      <w:r w:rsidR="00587470" w:rsidRPr="00062CFC">
        <w:rPr>
          <w:rFonts w:ascii="Times New Roman" w:hAnsi="Times New Roman" w:cs="Times New Roman"/>
          <w:sz w:val="24"/>
        </w:rPr>
        <w:t xml:space="preserve"> di atas menggambarkan deskripsi variabel-variabel dalam penelitian ini secara statistik.</w:t>
      </w:r>
      <w:proofErr w:type="gramEnd"/>
      <w:r w:rsidR="00587470" w:rsidRPr="00062CFC">
        <w:rPr>
          <w:rFonts w:ascii="Times New Roman" w:hAnsi="Times New Roman" w:cs="Times New Roman"/>
          <w:sz w:val="24"/>
        </w:rPr>
        <w:t xml:space="preserve"> </w:t>
      </w:r>
      <w:proofErr w:type="gramStart"/>
      <w:r w:rsidR="00587470" w:rsidRPr="00062CFC">
        <w:rPr>
          <w:rFonts w:ascii="Times New Roman" w:hAnsi="Times New Roman" w:cs="Times New Roman"/>
          <w:sz w:val="24"/>
        </w:rPr>
        <w:t>Kisaran teoritis adalah nilai yang diukur dari skor terendah dikalikan jumlah pertanyaan sampai dengan skor tertinggi dikalikan jumlah pertanyaan.</w:t>
      </w:r>
      <w:proofErr w:type="gramEnd"/>
      <w:r w:rsidR="00587470" w:rsidRPr="00062CFC">
        <w:rPr>
          <w:rFonts w:ascii="Times New Roman" w:hAnsi="Times New Roman" w:cs="Times New Roman"/>
          <w:sz w:val="24"/>
        </w:rPr>
        <w:t xml:space="preserve"> </w:t>
      </w:r>
      <w:proofErr w:type="gramStart"/>
      <w:r w:rsidR="00587470" w:rsidRPr="00062CFC">
        <w:rPr>
          <w:rFonts w:ascii="Times New Roman" w:hAnsi="Times New Roman" w:cs="Times New Roman"/>
          <w:sz w:val="24"/>
        </w:rPr>
        <w:t>Kisaran aktual adalah nilai skor terendah sampai dengan skor tertinggi hasil penelitian.</w:t>
      </w:r>
      <w:proofErr w:type="gramEnd"/>
      <w:r w:rsidR="00587470" w:rsidRPr="00062CFC">
        <w:rPr>
          <w:rFonts w:ascii="Times New Roman" w:hAnsi="Times New Roman" w:cs="Times New Roman"/>
          <w:sz w:val="24"/>
        </w:rPr>
        <w:t xml:space="preserve"> </w:t>
      </w:r>
      <w:proofErr w:type="gramStart"/>
      <w:r w:rsidR="00587470" w:rsidRPr="00062CFC">
        <w:rPr>
          <w:rFonts w:ascii="Times New Roman" w:hAnsi="Times New Roman" w:cs="Times New Roman"/>
          <w:sz w:val="24"/>
        </w:rPr>
        <w:t>Kemudian rata-rata (mean) adalah hasil penjumlahan nilai seluruh data dengan banyaknya data.</w:t>
      </w:r>
      <w:proofErr w:type="gramEnd"/>
      <w:r w:rsidR="00587470" w:rsidRPr="00062CFC">
        <w:rPr>
          <w:rFonts w:ascii="Times New Roman" w:hAnsi="Times New Roman" w:cs="Times New Roman"/>
          <w:sz w:val="24"/>
        </w:rPr>
        <w:t xml:space="preserve"> </w:t>
      </w:r>
      <w:proofErr w:type="gramStart"/>
      <w:r w:rsidR="00587470" w:rsidRPr="00062CFC">
        <w:rPr>
          <w:rFonts w:ascii="Times New Roman" w:hAnsi="Times New Roman" w:cs="Times New Roman"/>
          <w:sz w:val="24"/>
        </w:rPr>
        <w:t>Standar deviasi adalah akar dari jumlah kuadrat dari selisih nilai data dengan rata-rata dibagi dengan banyaknya data.</w:t>
      </w:r>
      <w:proofErr w:type="gramEnd"/>
      <w:r w:rsidR="00587470" w:rsidRPr="00062CFC">
        <w:rPr>
          <w:rFonts w:ascii="Times New Roman" w:hAnsi="Times New Roman" w:cs="Times New Roman"/>
          <w:sz w:val="24"/>
        </w:rPr>
        <w:t xml:space="preserve"> </w:t>
      </w:r>
      <w:proofErr w:type="gramStart"/>
      <w:r w:rsidR="00587470" w:rsidRPr="00062CFC">
        <w:rPr>
          <w:rFonts w:ascii="Times New Roman" w:hAnsi="Times New Roman" w:cs="Times New Roman"/>
          <w:sz w:val="24"/>
        </w:rPr>
        <w:t>Data  yang</w:t>
      </w:r>
      <w:proofErr w:type="gramEnd"/>
      <w:r w:rsidR="00587470" w:rsidRPr="00062CFC">
        <w:rPr>
          <w:rFonts w:ascii="Times New Roman" w:hAnsi="Times New Roman" w:cs="Times New Roman"/>
          <w:sz w:val="24"/>
        </w:rPr>
        <w:t xml:space="preserve"> diperoleh menunjukkan bahwa pada variabel gaji memperlihatkan nilai skor pada kisaran aktual adalah 6–15, rata-rata variabel gaji atau penghargaan finansial sebesar 10,48 dan standar deviasi variabel gaji sebesar  1,965. Pada variabel pelatihan profesional memperlihatkan nilai skor pada kisaran actual adalah 10–20</w:t>
      </w:r>
      <w:proofErr w:type="gramStart"/>
      <w:r w:rsidR="00587470" w:rsidRPr="00062CFC">
        <w:rPr>
          <w:rFonts w:ascii="Times New Roman" w:hAnsi="Times New Roman" w:cs="Times New Roman"/>
          <w:sz w:val="24"/>
        </w:rPr>
        <w:t>,  rata</w:t>
      </w:r>
      <w:proofErr w:type="gramEnd"/>
      <w:r w:rsidR="00587470" w:rsidRPr="00062CFC">
        <w:rPr>
          <w:rFonts w:ascii="Times New Roman" w:hAnsi="Times New Roman" w:cs="Times New Roman"/>
          <w:sz w:val="24"/>
        </w:rPr>
        <w:t>-rata variabel pelatihan profesional sebesar 14,42  dan standar  deviasi variabel pelatihan profesional sebesar 2,600. Pada variabel pengakuan profesional memperlihatkan nilai skor pada kisaran aktual adalah 10–20, rata-rata variabel pengakuan profesional sebesar 13</w:t>
      </w:r>
      <w:proofErr w:type="gramStart"/>
      <w:r w:rsidR="00587470" w:rsidRPr="00062CFC">
        <w:rPr>
          <w:rFonts w:ascii="Times New Roman" w:hAnsi="Times New Roman" w:cs="Times New Roman"/>
          <w:sz w:val="24"/>
        </w:rPr>
        <w:t>,99</w:t>
      </w:r>
      <w:proofErr w:type="gramEnd"/>
      <w:r w:rsidR="00587470" w:rsidRPr="00062CFC">
        <w:rPr>
          <w:rFonts w:ascii="Times New Roman" w:hAnsi="Times New Roman" w:cs="Times New Roman"/>
          <w:sz w:val="24"/>
        </w:rPr>
        <w:t xml:space="preserve"> dan standar deviasi variabel pengakuan profesional sebesar 2,428. </w:t>
      </w:r>
      <w:proofErr w:type="gramStart"/>
      <w:r w:rsidR="00587470" w:rsidRPr="00062CFC">
        <w:rPr>
          <w:rFonts w:ascii="Times New Roman" w:hAnsi="Times New Roman" w:cs="Times New Roman"/>
          <w:sz w:val="24"/>
        </w:rPr>
        <w:t>Pada variabel nilai sosial memperlihatkan nilai skor pada kisaran aktual adalah 13–29, rata-rata variabel nilai sosial sebesar, dan standar deviasi variabel nilai sebesar 3,457.</w:t>
      </w:r>
      <w:proofErr w:type="gramEnd"/>
      <w:r w:rsidR="00587470" w:rsidRPr="00062CFC">
        <w:rPr>
          <w:rFonts w:ascii="Times New Roman" w:hAnsi="Times New Roman" w:cs="Times New Roman"/>
          <w:sz w:val="24"/>
        </w:rPr>
        <w:t xml:space="preserve"> Pada variabel lingkungan kerja memperlihatkan nilai skor pada kisaran aktual adalah 14–27, rata-rata variabel lingkungan kerja sebesar 19</w:t>
      </w:r>
      <w:proofErr w:type="gramStart"/>
      <w:r w:rsidR="00587470" w:rsidRPr="00062CFC">
        <w:rPr>
          <w:rFonts w:ascii="Times New Roman" w:hAnsi="Times New Roman" w:cs="Times New Roman"/>
          <w:sz w:val="24"/>
        </w:rPr>
        <w:t>,07</w:t>
      </w:r>
      <w:proofErr w:type="gramEnd"/>
      <w:r w:rsidR="00587470" w:rsidRPr="00062CFC">
        <w:rPr>
          <w:rFonts w:ascii="Times New Roman" w:hAnsi="Times New Roman" w:cs="Times New Roman"/>
          <w:sz w:val="24"/>
        </w:rPr>
        <w:t xml:space="preserve"> dan standar deviasi variabel lingkungan kerja sebesar 2,956. Pada variabel pertimbangan pasar kerja memperlihatkan nilai skor pada kisaran aktual adalah 3–10, rata-rata variabel pertimbangan pasar kerja sebesar 6</w:t>
      </w:r>
      <w:proofErr w:type="gramStart"/>
      <w:r w:rsidR="00587470" w:rsidRPr="00062CFC">
        <w:rPr>
          <w:rFonts w:ascii="Times New Roman" w:hAnsi="Times New Roman" w:cs="Times New Roman"/>
          <w:sz w:val="24"/>
        </w:rPr>
        <w:t>,76</w:t>
      </w:r>
      <w:proofErr w:type="gramEnd"/>
      <w:r w:rsidR="00587470" w:rsidRPr="00062CFC">
        <w:rPr>
          <w:rFonts w:ascii="Times New Roman" w:hAnsi="Times New Roman" w:cs="Times New Roman"/>
          <w:sz w:val="24"/>
        </w:rPr>
        <w:t xml:space="preserve"> dan standar deviasi variabel pertimbangan pasar kerja sebesar 1488. Pada variabel nilai interinsik pekerjaan memperlihatkan nilai skor pada kisaran aktual adalah 5–15, rata-rata variabel nilai interinsik pekerjaan sebesar 9</w:t>
      </w:r>
      <w:proofErr w:type="gramStart"/>
      <w:r w:rsidR="00587470" w:rsidRPr="00062CFC">
        <w:rPr>
          <w:rFonts w:ascii="Times New Roman" w:hAnsi="Times New Roman" w:cs="Times New Roman"/>
          <w:sz w:val="24"/>
        </w:rPr>
        <w:t>,46</w:t>
      </w:r>
      <w:proofErr w:type="gramEnd"/>
      <w:r w:rsidR="00587470" w:rsidRPr="00062CFC">
        <w:rPr>
          <w:rFonts w:ascii="Times New Roman" w:hAnsi="Times New Roman" w:cs="Times New Roman"/>
          <w:sz w:val="24"/>
        </w:rPr>
        <w:t xml:space="preserve"> dan standar deviasi variabel nilai interinsik pekerjaan sebesar 1,551. Dan pada variabel personalitas memperlihatkan nilai skor pada kisaran actual </w:t>
      </w:r>
      <w:proofErr w:type="gramStart"/>
      <w:r w:rsidR="00587470" w:rsidRPr="00062CFC">
        <w:rPr>
          <w:rFonts w:ascii="Times New Roman" w:hAnsi="Times New Roman" w:cs="Times New Roman"/>
          <w:sz w:val="24"/>
        </w:rPr>
        <w:t>adalah  5</w:t>
      </w:r>
      <w:proofErr w:type="gramEnd"/>
      <w:r w:rsidR="00587470" w:rsidRPr="00062CFC">
        <w:rPr>
          <w:rFonts w:ascii="Times New Roman" w:hAnsi="Times New Roman" w:cs="Times New Roman"/>
          <w:sz w:val="24"/>
        </w:rPr>
        <w:t>–10, rata-rata variabel personalitas sebesar 6,94  dan standar  deviasi variabel personalitas sebesar 1,242.</w:t>
      </w:r>
    </w:p>
    <w:p w:rsidR="00587470" w:rsidRPr="00062CFC" w:rsidRDefault="00587470" w:rsidP="00C31354">
      <w:pPr>
        <w:spacing w:after="0" w:line="240" w:lineRule="auto"/>
        <w:jc w:val="both"/>
        <w:rPr>
          <w:rFonts w:ascii="Times New Roman" w:hAnsi="Times New Roman" w:cs="Times New Roman"/>
          <w:b/>
          <w:sz w:val="24"/>
        </w:rPr>
      </w:pPr>
      <w:r w:rsidRPr="00062CFC">
        <w:rPr>
          <w:rFonts w:ascii="Times New Roman" w:hAnsi="Times New Roman" w:cs="Times New Roman"/>
          <w:b/>
          <w:sz w:val="24"/>
        </w:rPr>
        <w:lastRenderedPageBreak/>
        <w:t>Uji Kualitas Data</w:t>
      </w:r>
    </w:p>
    <w:p w:rsidR="00587470" w:rsidRPr="00062CFC" w:rsidRDefault="00587470" w:rsidP="00C31354">
      <w:pPr>
        <w:spacing w:after="0" w:line="240" w:lineRule="auto"/>
        <w:ind w:firstLine="426"/>
        <w:jc w:val="both"/>
        <w:rPr>
          <w:rFonts w:ascii="Times New Roman" w:hAnsi="Times New Roman" w:cs="Times New Roman"/>
          <w:b/>
          <w:sz w:val="24"/>
        </w:rPr>
      </w:pPr>
      <w:r w:rsidRPr="00062CFC">
        <w:rPr>
          <w:rFonts w:ascii="Times New Roman" w:hAnsi="Times New Roman" w:cs="Times New Roman"/>
          <w:b/>
          <w:sz w:val="24"/>
        </w:rPr>
        <w:t>Uji Validitas</w:t>
      </w:r>
    </w:p>
    <w:p w:rsidR="00587470" w:rsidRPr="00062CFC" w:rsidRDefault="00684E08" w:rsidP="00C31354">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5</w:t>
      </w:r>
    </w:p>
    <w:p w:rsidR="00587470" w:rsidRPr="00062CFC"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Hasil Pengujian Validitas</w:t>
      </w:r>
    </w:p>
    <w:tbl>
      <w:tblPr>
        <w:tblStyle w:val="TableGrid"/>
        <w:tblW w:w="0" w:type="auto"/>
        <w:jc w:val="right"/>
        <w:tblLayout w:type="fixed"/>
        <w:tblLook w:val="04A0" w:firstRow="1" w:lastRow="0" w:firstColumn="1" w:lastColumn="0" w:noHBand="0" w:noVBand="1"/>
      </w:tblPr>
      <w:tblGrid>
        <w:gridCol w:w="567"/>
        <w:gridCol w:w="2692"/>
        <w:gridCol w:w="2039"/>
        <w:gridCol w:w="2039"/>
      </w:tblGrid>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No</w:t>
            </w:r>
          </w:p>
        </w:tc>
        <w:tc>
          <w:tcPr>
            <w:tcW w:w="26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Korelasi</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 Tabel</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Keterangan</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Gaji atau Penghargaan Finansial</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0,839</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0,793</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0,902</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Pelatihan Profesional</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0,820</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0.943</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0.863</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0,826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Pengakuan Profesional</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0,806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0,720</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0,738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0,722</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0,785</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0,812</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0,668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0,798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0,586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0,746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Lingkungan Kerja</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0,578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0,620</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0,793</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0,684</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0,605</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0,564</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Pertimbangan Pasar Kerja</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0,906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0,842</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Nilai Interinsik Pekerjaan</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0,828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0,864</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0,750</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7337" w:type="dxa"/>
            <w:gridSpan w:val="4"/>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Personalitas</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0,926</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r w:rsidR="00587470" w:rsidRPr="00062CFC" w:rsidTr="00587470">
        <w:trPr>
          <w:jc w:val="right"/>
        </w:trPr>
        <w:tc>
          <w:tcPr>
            <w:tcW w:w="567"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2692"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0,948</w:t>
            </w:r>
          </w:p>
        </w:tc>
        <w:tc>
          <w:tcPr>
            <w:tcW w:w="203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0,361</w:t>
            </w:r>
          </w:p>
        </w:tc>
        <w:tc>
          <w:tcPr>
            <w:tcW w:w="203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Valid</w:t>
            </w:r>
          </w:p>
        </w:tc>
      </w:tr>
    </w:tbl>
    <w:p w:rsidR="00587470" w:rsidRPr="00062CFC" w:rsidRDefault="00587470" w:rsidP="00C31354">
      <w:pPr>
        <w:spacing w:line="240" w:lineRule="auto"/>
        <w:jc w:val="right"/>
        <w:rPr>
          <w:rFonts w:ascii="Times New Roman" w:hAnsi="Times New Roman" w:cs="Times New Roman"/>
          <w:sz w:val="24"/>
        </w:rPr>
      </w:pPr>
      <w:r w:rsidRPr="00062CFC">
        <w:rPr>
          <w:rFonts w:ascii="Times New Roman" w:hAnsi="Times New Roman" w:cs="Times New Roman"/>
          <w:sz w:val="24"/>
        </w:rPr>
        <w:tab/>
      </w:r>
      <w:r w:rsidRPr="00062CFC">
        <w:rPr>
          <w:rFonts w:ascii="Times New Roman" w:hAnsi="Times New Roman" w:cs="Times New Roman"/>
          <w:i/>
          <w:sz w:val="24"/>
        </w:rPr>
        <w:t>Sumber: Data olahan, 2017</w:t>
      </w:r>
    </w:p>
    <w:p w:rsidR="00587470" w:rsidRPr="00062CFC" w:rsidRDefault="00587470" w:rsidP="00C31354">
      <w:pPr>
        <w:spacing w:line="240" w:lineRule="auto"/>
        <w:ind w:left="426" w:firstLine="425"/>
        <w:jc w:val="both"/>
        <w:rPr>
          <w:rFonts w:ascii="Times New Roman" w:hAnsi="Times New Roman" w:cs="Times New Roman"/>
          <w:sz w:val="24"/>
        </w:rPr>
      </w:pPr>
      <w:proofErr w:type="gramStart"/>
      <w:r w:rsidRPr="00062CFC">
        <w:rPr>
          <w:rFonts w:ascii="Times New Roman" w:hAnsi="Times New Roman" w:cs="Times New Roman"/>
          <w:sz w:val="24"/>
        </w:rPr>
        <w:lastRenderedPageBreak/>
        <w:t xml:space="preserve">Berdasarkan tabel </w:t>
      </w:r>
      <w:r>
        <w:rPr>
          <w:rFonts w:ascii="Times New Roman" w:hAnsi="Times New Roman" w:cs="Times New Roman"/>
          <w:sz w:val="24"/>
          <w:lang w:val="id-ID"/>
        </w:rPr>
        <w:t>5</w:t>
      </w:r>
      <w:r w:rsidRPr="00062CFC">
        <w:rPr>
          <w:rFonts w:ascii="Times New Roman" w:hAnsi="Times New Roman" w:cs="Times New Roman"/>
          <w:sz w:val="24"/>
        </w:rPr>
        <w:t xml:space="preserve"> di atas dapat dilihat bahwa semua pernyataan dalam kuesioner dinyatakan valid.</w:t>
      </w:r>
      <w:proofErr w:type="gramEnd"/>
      <w:r w:rsidRPr="00062CFC">
        <w:rPr>
          <w:rFonts w:ascii="Times New Roman" w:hAnsi="Times New Roman" w:cs="Times New Roman"/>
          <w:sz w:val="24"/>
        </w:rPr>
        <w:t xml:space="preserve"> Dinyatakan valid karena nilai r tabel pada signifikansi 5% den</w:t>
      </w:r>
      <w:r>
        <w:rPr>
          <w:rFonts w:ascii="Times New Roman" w:hAnsi="Times New Roman" w:cs="Times New Roman"/>
          <w:sz w:val="24"/>
        </w:rPr>
        <w:t>gan jumlah sampel 30 yaitu 0,361</w:t>
      </w:r>
      <w:r w:rsidRPr="00062CFC">
        <w:rPr>
          <w:rFonts w:ascii="Times New Roman" w:hAnsi="Times New Roman" w:cs="Times New Roman"/>
          <w:sz w:val="24"/>
        </w:rPr>
        <w:t xml:space="preserve"> lebih kecil dari nilai korelasi (r hitung).</w:t>
      </w:r>
      <w:r>
        <w:rPr>
          <w:rFonts w:ascii="Times New Roman" w:hAnsi="Times New Roman" w:cs="Times New Roman"/>
          <w:sz w:val="24"/>
        </w:rPr>
        <w:t xml:space="preserve"> </w:t>
      </w:r>
      <w:proofErr w:type="gramStart"/>
      <w:r>
        <w:rPr>
          <w:rFonts w:ascii="Times New Roman" w:hAnsi="Times New Roman" w:cs="Times New Roman"/>
          <w:sz w:val="24"/>
          <w:szCs w:val="24"/>
        </w:rPr>
        <w:t>Hal ini berarti semua butir pernyataan mampu mengungkapkan sesuatu yang diukur pada instrument penelitian dan dapat digunakan untuk penelitian selanjutnya.</w:t>
      </w:r>
      <w:proofErr w:type="gramEnd"/>
    </w:p>
    <w:p w:rsidR="00587470" w:rsidRPr="00062CFC" w:rsidRDefault="00587470" w:rsidP="00C31354">
      <w:pPr>
        <w:spacing w:after="0" w:line="240" w:lineRule="auto"/>
        <w:ind w:firstLine="426"/>
        <w:jc w:val="both"/>
        <w:rPr>
          <w:rFonts w:ascii="Times New Roman" w:hAnsi="Times New Roman" w:cs="Times New Roman"/>
          <w:b/>
          <w:sz w:val="24"/>
        </w:rPr>
      </w:pPr>
      <w:r w:rsidRPr="00062CFC">
        <w:rPr>
          <w:rFonts w:ascii="Times New Roman" w:hAnsi="Times New Roman" w:cs="Times New Roman"/>
          <w:b/>
          <w:sz w:val="24"/>
        </w:rPr>
        <w:t>Uji Reliabilitas</w:t>
      </w:r>
    </w:p>
    <w:p w:rsidR="00587470" w:rsidRPr="00062CFC" w:rsidRDefault="00684E08" w:rsidP="00C31354">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6</w:t>
      </w:r>
    </w:p>
    <w:p w:rsidR="00587470" w:rsidRPr="00062CFC"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Hasil Pengujian Reliabilitas</w:t>
      </w:r>
    </w:p>
    <w:tbl>
      <w:tblPr>
        <w:tblStyle w:val="TableGrid"/>
        <w:tblW w:w="0" w:type="auto"/>
        <w:tblInd w:w="720" w:type="dxa"/>
        <w:tblLook w:val="04A0" w:firstRow="1" w:lastRow="0" w:firstColumn="1" w:lastColumn="0" w:noHBand="0" w:noVBand="1"/>
      </w:tblPr>
      <w:tblGrid>
        <w:gridCol w:w="522"/>
        <w:gridCol w:w="3386"/>
        <w:gridCol w:w="1150"/>
        <w:gridCol w:w="993"/>
        <w:gridCol w:w="1383"/>
      </w:tblGrid>
      <w:tr w:rsidR="00587470" w:rsidRPr="00062CFC" w:rsidTr="00587470">
        <w:tc>
          <w:tcPr>
            <w:tcW w:w="3908" w:type="dxa"/>
            <w:gridSpan w:val="2"/>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1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Cronbach Alpha</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Standar</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Keterangan</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Gaji / Penghargaan Finansial</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0,798</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 xml:space="preserve">Reliabel </w:t>
            </w:r>
          </w:p>
        </w:tc>
      </w:tr>
      <w:tr w:rsidR="00587470" w:rsidRPr="00062CFC" w:rsidTr="00587470">
        <w:tc>
          <w:tcPr>
            <w:tcW w:w="522" w:type="dxa"/>
          </w:tcPr>
          <w:p w:rsidR="00587470" w:rsidRPr="00062CFC" w:rsidRDefault="00971D4E" w:rsidP="00C31354">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Pelatihan Profesional</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0,879</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Pengakuan Profesional</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0,729</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4</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Nilai-nilai Sosial</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0,827</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5</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Lingkungan Kerja</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0,715</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6</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Pertimbangan Pasar Kerja</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0,684</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7</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Nilai Interinsik Pekerjaan</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0,737</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r w:rsidR="00587470" w:rsidRPr="00062CFC" w:rsidTr="00587470">
        <w:tc>
          <w:tcPr>
            <w:tcW w:w="522" w:type="dxa"/>
          </w:tcPr>
          <w:p w:rsidR="00587470" w:rsidRPr="00062CFC" w:rsidRDefault="00971D4E" w:rsidP="00C31354">
            <w:pPr>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8</m:t>
                    </m:r>
                  </m:sub>
                </m:sSub>
              </m:oMath>
            </m:oMathPara>
          </w:p>
        </w:tc>
        <w:tc>
          <w:tcPr>
            <w:tcW w:w="338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Personalitas</w:t>
            </w:r>
          </w:p>
        </w:tc>
        <w:tc>
          <w:tcPr>
            <w:tcW w:w="115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0,856</w:t>
            </w:r>
          </w:p>
        </w:tc>
        <w:tc>
          <w:tcPr>
            <w:tcW w:w="99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0,60</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Reliabel</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587470" w:rsidP="00C31354">
      <w:pPr>
        <w:spacing w:line="240" w:lineRule="auto"/>
        <w:ind w:left="426" w:firstLine="426"/>
        <w:jc w:val="both"/>
        <w:rPr>
          <w:rFonts w:ascii="Times New Roman" w:hAnsi="Times New Roman" w:cs="Times New Roman"/>
          <w:sz w:val="24"/>
        </w:rPr>
      </w:pPr>
      <w:proofErr w:type="gramStart"/>
      <w:r>
        <w:rPr>
          <w:rFonts w:ascii="Times New Roman" w:hAnsi="Times New Roman" w:cs="Times New Roman"/>
          <w:sz w:val="24"/>
        </w:rPr>
        <w:t>Berdasarkan tabel 4.6</w:t>
      </w:r>
      <w:r w:rsidRPr="00062CFC">
        <w:rPr>
          <w:rFonts w:ascii="Times New Roman" w:hAnsi="Times New Roman" w:cs="Times New Roman"/>
          <w:sz w:val="24"/>
        </w:rPr>
        <w:t xml:space="preserve"> di atas maka diketahui bahwa semua variabel dinyatakan “reliabel”.</w:t>
      </w:r>
      <w:proofErr w:type="gramEnd"/>
      <w:r w:rsidRPr="00062CFC">
        <w:rPr>
          <w:rFonts w:ascii="Times New Roman" w:hAnsi="Times New Roman" w:cs="Times New Roman"/>
          <w:sz w:val="24"/>
        </w:rPr>
        <w:t xml:space="preserve"> Hal ini karena semua variabel memiliki nilai cronbach alpha lebih besar dari 0</w:t>
      </w:r>
      <w:proofErr w:type="gramStart"/>
      <w:r w:rsidRPr="00062CFC">
        <w:rPr>
          <w:rFonts w:ascii="Times New Roman" w:hAnsi="Times New Roman" w:cs="Times New Roman"/>
          <w:sz w:val="24"/>
        </w:rPr>
        <w:t>,60</w:t>
      </w:r>
      <w:proofErr w:type="gramEnd"/>
      <w:r w:rsidRPr="00062CFC">
        <w:rPr>
          <w:rFonts w:ascii="Times New Roman" w:hAnsi="Times New Roman" w:cs="Times New Roman"/>
          <w:sz w:val="24"/>
        </w:rPr>
        <w:t>.</w:t>
      </w:r>
    </w:p>
    <w:p w:rsidR="00587470" w:rsidRPr="00684E08" w:rsidRDefault="00587470" w:rsidP="00C31354">
      <w:pPr>
        <w:spacing w:after="0" w:line="240" w:lineRule="auto"/>
        <w:jc w:val="both"/>
        <w:rPr>
          <w:rFonts w:ascii="Times New Roman" w:hAnsi="Times New Roman" w:cs="Times New Roman"/>
          <w:b/>
          <w:sz w:val="24"/>
        </w:rPr>
      </w:pPr>
      <w:r w:rsidRPr="00062CFC">
        <w:rPr>
          <w:rFonts w:ascii="Times New Roman" w:hAnsi="Times New Roman" w:cs="Times New Roman"/>
          <w:b/>
          <w:sz w:val="24"/>
        </w:rPr>
        <w:t>Uji Normalitas</w:t>
      </w:r>
    </w:p>
    <w:p w:rsidR="00587470" w:rsidRPr="00062CFC" w:rsidRDefault="00587470" w:rsidP="00C31354">
      <w:pPr>
        <w:spacing w:after="0" w:line="240" w:lineRule="auto"/>
        <w:jc w:val="center"/>
        <w:rPr>
          <w:rFonts w:ascii="Times New Roman" w:hAnsi="Times New Roman" w:cs="Times New Roman"/>
          <w:sz w:val="24"/>
        </w:rPr>
      </w:pPr>
      <w:r>
        <w:rPr>
          <w:rFonts w:ascii="Times New Roman" w:hAnsi="Times New Roman" w:cs="Times New Roman"/>
          <w:sz w:val="24"/>
        </w:rPr>
        <w:t>Tabel 7</w:t>
      </w:r>
    </w:p>
    <w:p w:rsidR="00587470" w:rsidRPr="00062CFC" w:rsidRDefault="00587470" w:rsidP="00C31354">
      <w:pPr>
        <w:spacing w:after="0" w:line="240" w:lineRule="auto"/>
        <w:jc w:val="center"/>
        <w:rPr>
          <w:rFonts w:ascii="Times New Roman" w:hAnsi="Times New Roman" w:cs="Times New Roman"/>
          <w:sz w:val="24"/>
        </w:rPr>
      </w:pPr>
      <w:r w:rsidRPr="00062CFC">
        <w:rPr>
          <w:rFonts w:ascii="Times New Roman" w:hAnsi="Times New Roman" w:cs="Times New Roman"/>
          <w:sz w:val="24"/>
        </w:rPr>
        <w:t>Hasil Pengujian Normalitas</w:t>
      </w:r>
    </w:p>
    <w:tbl>
      <w:tblPr>
        <w:tblStyle w:val="TableGrid"/>
        <w:tblW w:w="0" w:type="auto"/>
        <w:tblInd w:w="250" w:type="dxa"/>
        <w:tblLook w:val="04A0" w:firstRow="1" w:lastRow="0" w:firstColumn="1" w:lastColumn="0" w:noHBand="0" w:noVBand="1"/>
      </w:tblPr>
      <w:tblGrid>
        <w:gridCol w:w="1788"/>
        <w:gridCol w:w="4166"/>
        <w:gridCol w:w="1950"/>
      </w:tblGrid>
      <w:tr w:rsidR="00587470" w:rsidRPr="00062CFC" w:rsidTr="00684E08">
        <w:tc>
          <w:tcPr>
            <w:tcW w:w="7904" w:type="dxa"/>
            <w:gridSpan w:val="3"/>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One-Sample Kolmogorov-Smirnov Test</w:t>
            </w:r>
          </w:p>
        </w:tc>
      </w:tr>
      <w:tr w:rsidR="00587470" w:rsidRPr="00062CFC" w:rsidTr="00684E08">
        <w:tc>
          <w:tcPr>
            <w:tcW w:w="5954" w:type="dxa"/>
            <w:gridSpan w:val="2"/>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 xml:space="preserve">N </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67</w:t>
            </w:r>
          </w:p>
        </w:tc>
      </w:tr>
      <w:tr w:rsidR="00587470" w:rsidRPr="00062CFC" w:rsidTr="00684E08">
        <w:tc>
          <w:tcPr>
            <w:tcW w:w="1788"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 xml:space="preserve">Normal </w:t>
            </w:r>
            <m:oMath>
              <m:sSup>
                <m:sSupPr>
                  <m:ctrlPr>
                    <w:rPr>
                      <w:rFonts w:ascii="Cambria Math" w:hAnsi="Cambria Math" w:cs="Times New Roman"/>
                      <w:i/>
                      <w:sz w:val="24"/>
                    </w:rPr>
                  </m:ctrlPr>
                </m:sSupPr>
                <m:e>
                  <m:r>
                    <m:rPr>
                      <m:sty m:val="p"/>
                    </m:rPr>
                    <w:rPr>
                      <w:rFonts w:ascii="Cambria Math" w:hAnsi="Cambria Math" w:cs="Times New Roman"/>
                      <w:sz w:val="24"/>
                    </w:rPr>
                    <m:t>Parameters</m:t>
                  </m:r>
                </m:e>
                <m:sup>
                  <m:r>
                    <w:rPr>
                      <w:rFonts w:ascii="Cambria Math" w:hAnsi="Cambria Math" w:cs="Times New Roman"/>
                      <w:sz w:val="24"/>
                    </w:rPr>
                    <m:t>a</m:t>
                  </m:r>
                </m:sup>
              </m:sSup>
            </m:oMath>
          </w:p>
        </w:tc>
        <w:tc>
          <w:tcPr>
            <w:tcW w:w="416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Mean</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,0000000</w:t>
            </w:r>
          </w:p>
        </w:tc>
      </w:tr>
      <w:tr w:rsidR="00587470" w:rsidRPr="00062CFC" w:rsidTr="00684E08">
        <w:tc>
          <w:tcPr>
            <w:tcW w:w="1788" w:type="dxa"/>
            <w:vMerge/>
          </w:tcPr>
          <w:p w:rsidR="00587470" w:rsidRPr="00062CFC" w:rsidRDefault="00587470" w:rsidP="00C31354">
            <w:pPr>
              <w:jc w:val="center"/>
              <w:rPr>
                <w:rFonts w:ascii="Times New Roman" w:hAnsi="Times New Roman" w:cs="Times New Roman"/>
                <w:sz w:val="24"/>
              </w:rPr>
            </w:pPr>
          </w:p>
        </w:tc>
        <w:tc>
          <w:tcPr>
            <w:tcW w:w="416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Std. Deviation</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1,02792369</w:t>
            </w:r>
          </w:p>
        </w:tc>
      </w:tr>
      <w:tr w:rsidR="00587470" w:rsidRPr="00062CFC" w:rsidTr="00684E08">
        <w:tc>
          <w:tcPr>
            <w:tcW w:w="1788"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Most Extreme</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Differences</w:t>
            </w:r>
          </w:p>
        </w:tc>
        <w:tc>
          <w:tcPr>
            <w:tcW w:w="416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Absolute</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,085</w:t>
            </w:r>
          </w:p>
        </w:tc>
      </w:tr>
      <w:tr w:rsidR="00587470" w:rsidRPr="00062CFC" w:rsidTr="00684E08">
        <w:tc>
          <w:tcPr>
            <w:tcW w:w="1788" w:type="dxa"/>
            <w:vMerge/>
          </w:tcPr>
          <w:p w:rsidR="00587470" w:rsidRPr="00062CFC" w:rsidRDefault="00587470" w:rsidP="00C31354">
            <w:pPr>
              <w:jc w:val="center"/>
              <w:rPr>
                <w:rFonts w:ascii="Times New Roman" w:hAnsi="Times New Roman" w:cs="Times New Roman"/>
                <w:sz w:val="24"/>
              </w:rPr>
            </w:pPr>
          </w:p>
        </w:tc>
        <w:tc>
          <w:tcPr>
            <w:tcW w:w="416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Positive</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,085</w:t>
            </w:r>
          </w:p>
        </w:tc>
      </w:tr>
      <w:tr w:rsidR="00587470" w:rsidRPr="00062CFC" w:rsidTr="00684E08">
        <w:tc>
          <w:tcPr>
            <w:tcW w:w="1788" w:type="dxa"/>
            <w:vMerge/>
          </w:tcPr>
          <w:p w:rsidR="00587470" w:rsidRPr="00062CFC" w:rsidRDefault="00587470" w:rsidP="00C31354">
            <w:pPr>
              <w:jc w:val="center"/>
              <w:rPr>
                <w:rFonts w:ascii="Times New Roman" w:hAnsi="Times New Roman" w:cs="Times New Roman"/>
                <w:sz w:val="24"/>
              </w:rPr>
            </w:pPr>
          </w:p>
        </w:tc>
        <w:tc>
          <w:tcPr>
            <w:tcW w:w="4166"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Negative</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-,074</w:t>
            </w:r>
          </w:p>
        </w:tc>
      </w:tr>
      <w:tr w:rsidR="00587470" w:rsidRPr="00062CFC" w:rsidTr="00684E08">
        <w:tc>
          <w:tcPr>
            <w:tcW w:w="5954" w:type="dxa"/>
            <w:gridSpan w:val="2"/>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Kolmogorov-Smirnov Z</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,696</w:t>
            </w:r>
          </w:p>
        </w:tc>
      </w:tr>
      <w:tr w:rsidR="00587470" w:rsidRPr="00062CFC" w:rsidTr="00684E08">
        <w:tc>
          <w:tcPr>
            <w:tcW w:w="5954" w:type="dxa"/>
            <w:gridSpan w:val="2"/>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Asymp. Sig. (2-tailed)</w:t>
            </w:r>
          </w:p>
        </w:tc>
        <w:tc>
          <w:tcPr>
            <w:tcW w:w="195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,718</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Default="00587470" w:rsidP="00C31354">
      <w:pPr>
        <w:spacing w:line="240" w:lineRule="auto"/>
        <w:ind w:firstLine="426"/>
        <w:jc w:val="both"/>
        <w:rPr>
          <w:rFonts w:ascii="Times New Roman" w:hAnsi="Times New Roman" w:cs="Times New Roman"/>
          <w:sz w:val="24"/>
        </w:rPr>
      </w:pPr>
      <w:proofErr w:type="gramStart"/>
      <w:r>
        <w:rPr>
          <w:rFonts w:ascii="Times New Roman" w:hAnsi="Times New Roman" w:cs="Times New Roman"/>
          <w:sz w:val="24"/>
        </w:rPr>
        <w:t>Berdasarkan tabel 4.7</w:t>
      </w:r>
      <w:r w:rsidRPr="00062CFC">
        <w:rPr>
          <w:rFonts w:ascii="Times New Roman" w:hAnsi="Times New Roman" w:cs="Times New Roman"/>
          <w:sz w:val="24"/>
        </w:rPr>
        <w:t xml:space="preserve"> hasil pengujian normalitas dengan Kolmogorov Smirnov menyatakan bahwa data berdistribusi normal.</w:t>
      </w:r>
      <w:proofErr w:type="gramEnd"/>
      <w:r w:rsidRPr="00062CFC">
        <w:rPr>
          <w:rFonts w:ascii="Times New Roman" w:hAnsi="Times New Roman" w:cs="Times New Roman"/>
          <w:sz w:val="24"/>
        </w:rPr>
        <w:t xml:space="preserve"> </w:t>
      </w:r>
      <w:proofErr w:type="gramStart"/>
      <w:r w:rsidRPr="00062CFC">
        <w:rPr>
          <w:rFonts w:ascii="Times New Roman" w:hAnsi="Times New Roman" w:cs="Times New Roman"/>
          <w:sz w:val="24"/>
        </w:rPr>
        <w:t>Hal ini dibuktikan dengan nilai Asymp.</w:t>
      </w:r>
      <w:proofErr w:type="gramEnd"/>
      <w:r w:rsidRPr="00062CFC">
        <w:rPr>
          <w:rFonts w:ascii="Times New Roman" w:hAnsi="Times New Roman" w:cs="Times New Roman"/>
          <w:sz w:val="24"/>
        </w:rPr>
        <w:t xml:space="preserve"> Sig. yaitu 0,718 lebih besar dari 0</w:t>
      </w:r>
      <w:proofErr w:type="gramStart"/>
      <w:r w:rsidRPr="00062CFC">
        <w:rPr>
          <w:rFonts w:ascii="Times New Roman" w:hAnsi="Times New Roman" w:cs="Times New Roman"/>
          <w:sz w:val="24"/>
        </w:rPr>
        <w:t>,05</w:t>
      </w:r>
      <w:proofErr w:type="gramEnd"/>
      <w:r w:rsidRPr="00062CFC">
        <w:rPr>
          <w:rFonts w:ascii="Times New Roman" w:hAnsi="Times New Roman" w:cs="Times New Roman"/>
          <w:sz w:val="24"/>
        </w:rPr>
        <w:t>.</w:t>
      </w:r>
    </w:p>
    <w:p w:rsidR="007E02D9" w:rsidRDefault="007E02D9" w:rsidP="00C31354">
      <w:pPr>
        <w:spacing w:line="240" w:lineRule="auto"/>
        <w:ind w:firstLine="426"/>
        <w:jc w:val="both"/>
        <w:rPr>
          <w:rFonts w:ascii="Times New Roman" w:hAnsi="Times New Roman" w:cs="Times New Roman"/>
          <w:sz w:val="24"/>
        </w:rPr>
      </w:pPr>
    </w:p>
    <w:p w:rsidR="007E02D9" w:rsidRDefault="007E02D9" w:rsidP="00C31354">
      <w:pPr>
        <w:spacing w:line="240" w:lineRule="auto"/>
        <w:ind w:firstLine="426"/>
        <w:jc w:val="both"/>
        <w:rPr>
          <w:rFonts w:ascii="Times New Roman" w:hAnsi="Times New Roman" w:cs="Times New Roman"/>
          <w:sz w:val="24"/>
        </w:rPr>
      </w:pPr>
    </w:p>
    <w:p w:rsidR="00587470" w:rsidRPr="00062CFC" w:rsidRDefault="00587470" w:rsidP="00C31354">
      <w:pPr>
        <w:spacing w:line="240" w:lineRule="auto"/>
        <w:jc w:val="both"/>
        <w:rPr>
          <w:rFonts w:ascii="Times New Roman" w:hAnsi="Times New Roman" w:cs="Times New Roman"/>
          <w:b/>
          <w:sz w:val="24"/>
        </w:rPr>
      </w:pPr>
      <w:r w:rsidRPr="00062CFC">
        <w:rPr>
          <w:rFonts w:ascii="Times New Roman" w:hAnsi="Times New Roman" w:cs="Times New Roman"/>
          <w:b/>
          <w:sz w:val="24"/>
        </w:rPr>
        <w:lastRenderedPageBreak/>
        <w:t>Pengujian Hipotesis</w:t>
      </w:r>
    </w:p>
    <w:p w:rsidR="00587470" w:rsidRPr="00684E08" w:rsidRDefault="00587470" w:rsidP="00C31354">
      <w:pPr>
        <w:pStyle w:val="ListParagraph"/>
        <w:numPr>
          <w:ilvl w:val="1"/>
          <w:numId w:val="7"/>
        </w:numPr>
        <w:tabs>
          <w:tab w:val="clear" w:pos="1080"/>
          <w:tab w:val="num" w:pos="709"/>
        </w:tabs>
        <w:spacing w:line="240" w:lineRule="auto"/>
        <w:ind w:hanging="654"/>
        <w:jc w:val="both"/>
        <w:rPr>
          <w:rFonts w:ascii="Times New Roman" w:hAnsi="Times New Roman" w:cs="Times New Roman"/>
          <w:b/>
          <w:sz w:val="24"/>
        </w:rPr>
      </w:pPr>
      <w:r w:rsidRPr="00684E08">
        <w:rPr>
          <w:rFonts w:ascii="Times New Roman" w:hAnsi="Times New Roman" w:cs="Times New Roman"/>
          <w:b/>
          <w:sz w:val="24"/>
        </w:rPr>
        <w:t>Gaji atau Penghargaan Finansial</w:t>
      </w:r>
    </w:p>
    <w:p w:rsidR="00587470" w:rsidRPr="00062CFC" w:rsidRDefault="00684E08" w:rsidP="00C31354">
      <w:pPr>
        <w:spacing w:after="0" w:line="240" w:lineRule="auto"/>
        <w:jc w:val="center"/>
        <w:rPr>
          <w:rFonts w:ascii="Times New Roman" w:hAnsi="Times New Roman" w:cs="Times New Roman"/>
          <w:sz w:val="24"/>
        </w:rPr>
      </w:pPr>
      <w:r>
        <w:rPr>
          <w:rFonts w:ascii="Times New Roman" w:hAnsi="Times New Roman" w:cs="Times New Roman"/>
          <w:sz w:val="24"/>
        </w:rPr>
        <w:t xml:space="preserve">     Tabel </w:t>
      </w:r>
      <w:r w:rsidR="00587470">
        <w:rPr>
          <w:rFonts w:ascii="Times New Roman" w:hAnsi="Times New Roman" w:cs="Times New Roman"/>
          <w:sz w:val="24"/>
        </w:rPr>
        <w:t>8</w:t>
      </w:r>
    </w:p>
    <w:p w:rsidR="00587470" w:rsidRPr="00062CFC" w:rsidRDefault="00587470" w:rsidP="00C31354">
      <w:pPr>
        <w:spacing w:after="0" w:line="240" w:lineRule="auto"/>
        <w:ind w:left="709"/>
        <w:jc w:val="center"/>
        <w:rPr>
          <w:rFonts w:ascii="Times New Roman" w:hAnsi="Times New Roman" w:cs="Times New Roman"/>
          <w:sz w:val="24"/>
        </w:rPr>
      </w:pPr>
      <w:r w:rsidRPr="00062CFC">
        <w:rPr>
          <w:rFonts w:ascii="Times New Roman" w:hAnsi="Times New Roman" w:cs="Times New Roman"/>
          <w:sz w:val="24"/>
        </w:rPr>
        <w:t>Pengujian One Way Anova Variabel Gaji atau Penghargaan Finansial</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10,46</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10,56</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9,86</w:t>
            </w:r>
          </w:p>
          <w:p w:rsidR="00587470" w:rsidRPr="00062CFC" w:rsidRDefault="00587470" w:rsidP="00C31354">
            <w:pPr>
              <w:autoSpaceDE w:val="0"/>
              <w:autoSpaceDN w:val="0"/>
              <w:adjustRightInd w:val="0"/>
              <w:ind w:left="60" w:right="60"/>
              <w:jc w:val="center"/>
              <w:rPr>
                <w:rFonts w:ascii="Times New Roman" w:hAnsi="Times New Roman" w:cs="Times New Roman"/>
                <w:color w:val="FF0000"/>
                <w:sz w:val="18"/>
                <w:szCs w:val="18"/>
              </w:rPr>
            </w:pPr>
            <w:r w:rsidRPr="00062CFC">
              <w:rPr>
                <w:rFonts w:ascii="Times New Roman" w:hAnsi="Times New Roman" w:cs="Times New Roman"/>
                <w:sz w:val="24"/>
                <w:szCs w:val="24"/>
              </w:rPr>
              <w:t>10,60</w:t>
            </w:r>
          </w:p>
        </w:tc>
        <w:tc>
          <w:tcPr>
            <w:tcW w:w="992"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0,264</w:t>
            </w:r>
          </w:p>
        </w:tc>
        <w:tc>
          <w:tcPr>
            <w:tcW w:w="958"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0,851</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7E02D9" w:rsidP="00C31354">
      <w:pPr>
        <w:spacing w:line="240" w:lineRule="auto"/>
        <w:ind w:left="426" w:hanging="1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684E08">
        <w:rPr>
          <w:rFonts w:ascii="Times New Roman" w:hAnsi="Times New Roman" w:cs="Times New Roman"/>
          <w:sz w:val="24"/>
        </w:rPr>
        <w:t xml:space="preserve">Pada tabel </w:t>
      </w:r>
      <w:r w:rsidR="00587470">
        <w:rPr>
          <w:rFonts w:ascii="Times New Roman" w:hAnsi="Times New Roman" w:cs="Times New Roman"/>
          <w:sz w:val="24"/>
        </w:rPr>
        <w:t>8</w:t>
      </w:r>
      <w:r w:rsidR="00587470" w:rsidRPr="00062CFC">
        <w:rPr>
          <w:rFonts w:ascii="Times New Roman" w:hAnsi="Times New Roman" w:cs="Times New Roman"/>
          <w:sz w:val="24"/>
        </w:rPr>
        <w:t xml:space="preserve"> diketahui bahwa hasil uji statistik one way anova menunjukkan tidak terdapat perbedaan persepsi mahasiswa yang memilih karir ditinjau dari faktor gaji atau penghargaan finansial.</w:t>
      </w:r>
      <w:proofErr w:type="gramEnd"/>
      <w:r w:rsidR="00587470" w:rsidRPr="00062CFC">
        <w:rPr>
          <w:rFonts w:ascii="Times New Roman" w:hAnsi="Times New Roman" w:cs="Times New Roman"/>
          <w:sz w:val="24"/>
        </w:rPr>
        <w:t xml:space="preserve"> Hal ini dibuktikan dengan nilai signifikan sebesar 0,851 (&gt;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sidRPr="00062CFC">
        <w:rPr>
          <w:rFonts w:ascii="Times New Roman" w:hAnsi="Times New Roman" w:cs="Times New Roman"/>
          <w:noProof/>
        </w:rPr>
        <w:drawing>
          <wp:inline distT="0" distB="0" distL="0" distR="0" wp14:anchorId="44468C1C" wp14:editId="6179D9B3">
            <wp:extent cx="200025" cy="209550"/>
            <wp:effectExtent l="0" t="0" r="9525" b="0"/>
            <wp:docPr id="4" name="Picture 4" descr="C:\Users\asus\AppData\Local\Temp\ksohtml\wps84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ksohtml\wps844.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587470" w:rsidRPr="00062CFC">
        <w:rPr>
          <w:rFonts w:ascii="Times New Roman" w:hAnsi="Times New Roman" w:cs="Times New Roman"/>
          <w:sz w:val="24"/>
        </w:rPr>
        <w:t>ditolak.</w:t>
      </w:r>
    </w:p>
    <w:p w:rsidR="00587470" w:rsidRPr="00062CFC" w:rsidRDefault="00684E08" w:rsidP="00C31354">
      <w:pPr>
        <w:spacing w:after="0" w:line="240" w:lineRule="auto"/>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9</w:t>
      </w:r>
    </w:p>
    <w:p w:rsidR="00587470" w:rsidRPr="00062CFC" w:rsidRDefault="00587470" w:rsidP="00C31354">
      <w:pPr>
        <w:spacing w:after="0" w:line="240" w:lineRule="auto"/>
        <w:jc w:val="center"/>
        <w:rPr>
          <w:rFonts w:ascii="Times New Roman" w:hAnsi="Times New Roman" w:cs="Times New Roman"/>
          <w:sz w:val="24"/>
        </w:rPr>
      </w:pPr>
      <w:r w:rsidRPr="00062CFC">
        <w:rPr>
          <w:rFonts w:ascii="Times New Roman" w:hAnsi="Times New Roman" w:cs="Times New Roman"/>
          <w:sz w:val="24"/>
        </w:rPr>
        <w:t>Perhitungan Mean Indikator Variabel Gaji atau Penghargaan Finansial</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0,784</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0,507</w:t>
            </w:r>
          </w:p>
        </w:tc>
        <w:tc>
          <w:tcPr>
            <w:tcW w:w="1043"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3.38</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3,30</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2,86</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3,35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0,245</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0,865</w:t>
            </w:r>
          </w:p>
        </w:tc>
        <w:tc>
          <w:tcPr>
            <w:tcW w:w="1043"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3,77</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3,74</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3,43</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3,70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0,285</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0,836</w:t>
            </w:r>
          </w:p>
        </w:tc>
        <w:tc>
          <w:tcPr>
            <w:tcW w:w="1043"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3,52</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3,57</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3,55</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587470" w:rsidP="00C31354">
      <w:pPr>
        <w:spacing w:after="0" w:line="240" w:lineRule="auto"/>
        <w:ind w:left="426" w:firstLine="294"/>
        <w:jc w:val="both"/>
        <w:rPr>
          <w:rFonts w:ascii="Times New Roman" w:hAnsi="Times New Roman" w:cs="Times New Roman"/>
          <w:sz w:val="24"/>
        </w:rPr>
      </w:pPr>
      <w:r w:rsidRPr="00062CFC">
        <w:rPr>
          <w:rFonts w:ascii="Times New Roman" w:hAnsi="Times New Roman" w:cs="Times New Roman"/>
          <w:sz w:val="24"/>
        </w:rPr>
        <w:t>Berdasa</w:t>
      </w:r>
      <w:r w:rsidR="00684E08">
        <w:rPr>
          <w:rFonts w:ascii="Times New Roman" w:hAnsi="Times New Roman" w:cs="Times New Roman"/>
          <w:sz w:val="24"/>
        </w:rPr>
        <w:t xml:space="preserve">rkan tabel </w:t>
      </w:r>
      <w:r>
        <w:rPr>
          <w:rFonts w:ascii="Times New Roman" w:hAnsi="Times New Roman" w:cs="Times New Roman"/>
          <w:sz w:val="24"/>
        </w:rPr>
        <w:t>9</w:t>
      </w:r>
      <w:r w:rsidRPr="00062CFC">
        <w:rPr>
          <w:rFonts w:ascii="Times New Roman" w:hAnsi="Times New Roman" w:cs="Times New Roman"/>
          <w:sz w:val="24"/>
        </w:rPr>
        <w:t xml:space="preserve"> diketahui bahwa nilai F sebesar 0,784 dengan signifikansi 0,507 berarti tidak terdapat perbedaan persepsi mahasiswa dilihat dari gaji awal yang tinggi. </w:t>
      </w:r>
      <w:proofErr w:type="gramStart"/>
      <w:r w:rsidRPr="00062CFC">
        <w:rPr>
          <w:rFonts w:ascii="Times New Roman" w:hAnsi="Times New Roman" w:cs="Times New Roman"/>
          <w:sz w:val="24"/>
        </w:rPr>
        <w:t>Hasil pengujian menunjukkan bahwa gaji awal yang tinggi lebih dipertimbangkan oleh mahasiswa yang memilih karir sebagai akuntan publik diikuti dengan akuntan pemerintah dan akuntan perusahaan, dibandingkan dengan akuntan pendidik.</w:t>
      </w:r>
      <w:proofErr w:type="gramEnd"/>
    </w:p>
    <w:p w:rsidR="00587470" w:rsidRDefault="00587470" w:rsidP="00C31354">
      <w:pPr>
        <w:spacing w:after="0" w:line="240" w:lineRule="auto"/>
        <w:ind w:left="426" w:firstLine="294"/>
        <w:jc w:val="both"/>
        <w:rPr>
          <w:rFonts w:ascii="Times New Roman" w:hAnsi="Times New Roman" w:cs="Times New Roman"/>
          <w:sz w:val="24"/>
        </w:rPr>
      </w:pPr>
      <w:r w:rsidRPr="00062CFC">
        <w:rPr>
          <w:rFonts w:ascii="Times New Roman" w:hAnsi="Times New Roman" w:cs="Times New Roman"/>
          <w:sz w:val="24"/>
        </w:rPr>
        <w:t xml:space="preserve">Pada pernyataan tersedianya </w:t>
      </w:r>
      <w:proofErr w:type="gramStart"/>
      <w:r w:rsidRPr="00062CFC">
        <w:rPr>
          <w:rFonts w:ascii="Times New Roman" w:hAnsi="Times New Roman" w:cs="Times New Roman"/>
          <w:sz w:val="24"/>
        </w:rPr>
        <w:t>dana</w:t>
      </w:r>
      <w:proofErr w:type="gramEnd"/>
      <w:r w:rsidRPr="00062CFC">
        <w:rPr>
          <w:rFonts w:ascii="Times New Roman" w:hAnsi="Times New Roman" w:cs="Times New Roman"/>
          <w:sz w:val="24"/>
        </w:rPr>
        <w:t xml:space="preserve"> pensiun, nilai F sebesar 0,245 dengan signifikansi 0,865 berarti tidak terdapat perbedaan persepsi mahasiswa. Hasil pengujian menunjukkan bahwa tersedianya </w:t>
      </w:r>
      <w:proofErr w:type="gramStart"/>
      <w:r w:rsidRPr="00062CFC">
        <w:rPr>
          <w:rFonts w:ascii="Times New Roman" w:hAnsi="Times New Roman" w:cs="Times New Roman"/>
          <w:sz w:val="24"/>
        </w:rPr>
        <w:t>dana</w:t>
      </w:r>
      <w:proofErr w:type="gramEnd"/>
      <w:r w:rsidRPr="00062CFC">
        <w:rPr>
          <w:rFonts w:ascii="Times New Roman" w:hAnsi="Times New Roman" w:cs="Times New Roman"/>
          <w:sz w:val="24"/>
        </w:rPr>
        <w:t xml:space="preserve"> pensiun lebih dipertimbangkan oleh mahasiswa yang memilih karir sebagai akuntan publik, diikuti akuntan perusahaan dan akuntan pemerintah dibandingkan dengan akuntan pendidik. </w:t>
      </w:r>
      <w:proofErr w:type="gramStart"/>
      <w:r w:rsidRPr="00062CFC">
        <w:rPr>
          <w:rFonts w:ascii="Times New Roman" w:hAnsi="Times New Roman" w:cs="Times New Roman"/>
          <w:sz w:val="24"/>
        </w:rPr>
        <w:t>Pada pernyataan kenaikan gaji lebih, nilai F sebesar 0,285 dengan signifikansi 0,836 berarti tidak terdapat perbedaan persepsi mahasiswa.</w:t>
      </w:r>
      <w:proofErr w:type="gramEnd"/>
      <w:r w:rsidRPr="00062CFC">
        <w:rPr>
          <w:rFonts w:ascii="Times New Roman" w:hAnsi="Times New Roman" w:cs="Times New Roman"/>
          <w:sz w:val="24"/>
        </w:rPr>
        <w:t xml:space="preserve"> </w:t>
      </w:r>
      <w:proofErr w:type="gramStart"/>
      <w:r w:rsidRPr="00062CFC">
        <w:rPr>
          <w:rFonts w:ascii="Times New Roman" w:hAnsi="Times New Roman" w:cs="Times New Roman"/>
          <w:sz w:val="24"/>
        </w:rPr>
        <w:t>Hasil pengujian menunjukkan bahwa kenaikan gaji lebih dipertimbangkan oleh mahasiswa yang memilih karir sebagai akuntan pendidik dan akuntan pemerintah dibandingkan dengan akuntan perusahaan dan akuntan publik.</w:t>
      </w:r>
      <w:proofErr w:type="gramEnd"/>
    </w:p>
    <w:p w:rsidR="00891E55" w:rsidRDefault="00891E55" w:rsidP="00C31354">
      <w:pPr>
        <w:spacing w:after="0" w:line="240" w:lineRule="auto"/>
        <w:ind w:left="426" w:firstLine="294"/>
        <w:jc w:val="both"/>
        <w:rPr>
          <w:rFonts w:ascii="Times New Roman" w:hAnsi="Times New Roman" w:cs="Times New Roman"/>
          <w:sz w:val="24"/>
        </w:rPr>
      </w:pPr>
    </w:p>
    <w:p w:rsidR="00891E55" w:rsidRPr="00062CFC" w:rsidRDefault="00891E55" w:rsidP="00C31354">
      <w:pPr>
        <w:spacing w:after="0" w:line="240" w:lineRule="auto"/>
        <w:ind w:left="426" w:firstLine="294"/>
        <w:jc w:val="both"/>
        <w:rPr>
          <w:rFonts w:ascii="Times New Roman" w:hAnsi="Times New Roman" w:cs="Times New Roman"/>
          <w:sz w:val="24"/>
        </w:rPr>
      </w:pPr>
    </w:p>
    <w:p w:rsidR="00587470" w:rsidRPr="00684E08" w:rsidRDefault="00587470" w:rsidP="00C31354">
      <w:pPr>
        <w:pStyle w:val="ListParagraph"/>
        <w:numPr>
          <w:ilvl w:val="1"/>
          <w:numId w:val="7"/>
        </w:numPr>
        <w:tabs>
          <w:tab w:val="left" w:pos="709"/>
        </w:tabs>
        <w:spacing w:line="240" w:lineRule="auto"/>
        <w:ind w:hanging="654"/>
        <w:jc w:val="both"/>
        <w:rPr>
          <w:rFonts w:ascii="Times New Roman" w:hAnsi="Times New Roman" w:cs="Times New Roman"/>
          <w:b/>
          <w:sz w:val="24"/>
        </w:rPr>
      </w:pPr>
      <w:r w:rsidRPr="00684E08">
        <w:rPr>
          <w:rFonts w:ascii="Times New Roman" w:hAnsi="Times New Roman" w:cs="Times New Roman"/>
          <w:b/>
          <w:sz w:val="24"/>
        </w:rPr>
        <w:lastRenderedPageBreak/>
        <w:t>Pelatihan Profesional</w:t>
      </w:r>
    </w:p>
    <w:p w:rsidR="00587470" w:rsidRPr="00062CFC" w:rsidRDefault="007E02D9" w:rsidP="00C31354">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10</w:t>
      </w:r>
    </w:p>
    <w:p w:rsidR="00587470" w:rsidRPr="00062CFC"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Pengujian One Way Anova Variabel Pelatihan Profesional</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13,38</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14,30</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12,86</w:t>
            </w:r>
          </w:p>
          <w:p w:rsidR="00587470" w:rsidRPr="00062CFC" w:rsidRDefault="00587470" w:rsidP="00C31354">
            <w:pPr>
              <w:autoSpaceDE w:val="0"/>
              <w:autoSpaceDN w:val="0"/>
              <w:adjustRightInd w:val="0"/>
              <w:ind w:left="60" w:right="60"/>
              <w:jc w:val="center"/>
              <w:rPr>
                <w:rFonts w:ascii="Times New Roman" w:hAnsi="Times New Roman" w:cs="Times New Roman"/>
                <w:color w:val="FF0000"/>
                <w:sz w:val="18"/>
                <w:szCs w:val="18"/>
              </w:rPr>
            </w:pPr>
            <w:r w:rsidRPr="00062CFC">
              <w:rPr>
                <w:rFonts w:ascii="Times New Roman" w:hAnsi="Times New Roman" w:cs="Times New Roman"/>
                <w:sz w:val="24"/>
                <w:szCs w:val="24"/>
              </w:rPr>
              <w:t>15,80</w:t>
            </w:r>
          </w:p>
        </w:tc>
        <w:tc>
          <w:tcPr>
            <w:tcW w:w="992"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3,876</w:t>
            </w:r>
          </w:p>
        </w:tc>
        <w:tc>
          <w:tcPr>
            <w:tcW w:w="958"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0,1</w:t>
            </w:r>
            <w:r w:rsidRPr="00062CFC">
              <w:rPr>
                <w:rFonts w:ascii="Times New Roman" w:hAnsi="Times New Roman" w:cs="Times New Roman"/>
                <w:sz w:val="24"/>
                <w:szCs w:val="24"/>
              </w:rPr>
              <w:t>13</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Default="007E02D9" w:rsidP="00C31354">
      <w:pPr>
        <w:spacing w:line="240" w:lineRule="auto"/>
        <w:ind w:left="426" w:firstLine="294"/>
        <w:jc w:val="both"/>
        <w:rPr>
          <w:rFonts w:ascii="Times New Roman" w:hAnsi="Times New Roman" w:cs="Times New Roman"/>
          <w:sz w:val="24"/>
        </w:rPr>
      </w:pPr>
      <w:proofErr w:type="gramStart"/>
      <w:r>
        <w:rPr>
          <w:rFonts w:ascii="Times New Roman" w:hAnsi="Times New Roman" w:cs="Times New Roman"/>
          <w:sz w:val="24"/>
        </w:rPr>
        <w:t xml:space="preserve">Pada tabel </w:t>
      </w:r>
      <w:r w:rsidR="00587470">
        <w:rPr>
          <w:rFonts w:ascii="Times New Roman" w:hAnsi="Times New Roman" w:cs="Times New Roman"/>
          <w:sz w:val="24"/>
        </w:rPr>
        <w:t>10</w:t>
      </w:r>
      <w:r w:rsidR="00587470" w:rsidRPr="00062CFC">
        <w:rPr>
          <w:rFonts w:ascii="Times New Roman" w:hAnsi="Times New Roman" w:cs="Times New Roman"/>
          <w:sz w:val="24"/>
        </w:rPr>
        <w:t xml:space="preserve"> diketahui bahwa hasil uji statistik one way anova menunjukkan</w:t>
      </w:r>
      <w:r w:rsidR="00587470">
        <w:rPr>
          <w:rFonts w:ascii="Times New Roman" w:hAnsi="Times New Roman" w:cs="Times New Roman"/>
          <w:sz w:val="24"/>
        </w:rPr>
        <w:t xml:space="preserve"> tidak</w:t>
      </w:r>
      <w:r w:rsidR="00587470" w:rsidRPr="00062CFC">
        <w:rPr>
          <w:rFonts w:ascii="Times New Roman" w:hAnsi="Times New Roman" w:cs="Times New Roman"/>
          <w:sz w:val="24"/>
        </w:rPr>
        <w:t xml:space="preserve"> terdapat perbedaan persepsi mahasiswa yang memilih karir ditinjau dari faktor pelatihan profesional.</w:t>
      </w:r>
      <w:proofErr w:type="gramEnd"/>
      <w:r w:rsidR="00587470" w:rsidRPr="00062CFC">
        <w:rPr>
          <w:rFonts w:ascii="Times New Roman" w:hAnsi="Times New Roman" w:cs="Times New Roman"/>
          <w:sz w:val="24"/>
        </w:rPr>
        <w:t xml:space="preserve"> Hal ini dibuktikan den</w:t>
      </w:r>
      <w:r w:rsidR="00587470">
        <w:rPr>
          <w:rFonts w:ascii="Times New Roman" w:hAnsi="Times New Roman" w:cs="Times New Roman"/>
          <w:sz w:val="24"/>
        </w:rPr>
        <w:t>gan nilai signifikan sebesar 0,1</w:t>
      </w:r>
      <w:r w:rsidR="00587470" w:rsidRPr="00062CFC">
        <w:rPr>
          <w:rFonts w:ascii="Times New Roman" w:hAnsi="Times New Roman" w:cs="Times New Roman"/>
          <w:sz w:val="24"/>
        </w:rPr>
        <w:t>13 (&lt;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sidRPr="00062CFC">
        <w:rPr>
          <w:rFonts w:ascii="Times New Roman" w:hAnsi="Times New Roman" w:cs="Times New Roman"/>
          <w:noProof/>
        </w:rPr>
        <w:drawing>
          <wp:inline distT="0" distB="0" distL="0" distR="0" wp14:anchorId="1AA18577" wp14:editId="4189ED1D">
            <wp:extent cx="209550" cy="209550"/>
            <wp:effectExtent l="0" t="0" r="0" b="0"/>
            <wp:docPr id="6" name="Picture 6" descr="C:\Users\asus\AppData\Local\Temp\ksohtml\wps86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ksohtml\wps865.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587470">
        <w:rPr>
          <w:rFonts w:ascii="Times New Roman" w:hAnsi="Times New Roman" w:cs="Times New Roman"/>
          <w:sz w:val="24"/>
        </w:rPr>
        <w:t>ditolak</w:t>
      </w:r>
      <w:r w:rsidR="00587470" w:rsidRPr="00062CFC">
        <w:rPr>
          <w:rFonts w:ascii="Times New Roman" w:hAnsi="Times New Roman" w:cs="Times New Roman"/>
          <w:sz w:val="24"/>
        </w:rPr>
        <w:t>.</w:t>
      </w:r>
    </w:p>
    <w:p w:rsidR="00587470" w:rsidRPr="00062CFC" w:rsidRDefault="007E02D9" w:rsidP="00C31354">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11</w:t>
      </w:r>
    </w:p>
    <w:p w:rsidR="00587470" w:rsidRPr="00062CFC"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Perhitungan Mean Indikator Variabel Pelatihan Profesional</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3,567</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0,1</w:t>
            </w:r>
            <w:r w:rsidRPr="00062CFC">
              <w:rPr>
                <w:rFonts w:ascii="Times New Roman" w:hAnsi="Times New Roman" w:cs="Times New Roman"/>
                <w:sz w:val="24"/>
                <w:szCs w:val="24"/>
              </w:rPr>
              <w:t>19</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3.62</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3,93</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3,14</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4,15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2,493</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0,068</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3,23</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3,52</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3,14</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3,90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2,036</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0,118</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3,23</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3,41</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3,14</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3,85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1,950</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0,131</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3,44</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3,43</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3,90</w:t>
            </w:r>
          </w:p>
        </w:tc>
      </w:tr>
    </w:tbl>
    <w:p w:rsidR="00587470" w:rsidRPr="00062CFC" w:rsidRDefault="00587470" w:rsidP="00C31354">
      <w:pPr>
        <w:spacing w:line="240" w:lineRule="auto"/>
        <w:ind w:left="720" w:firstLine="720"/>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7E02D9" w:rsidP="00C31354">
      <w:pPr>
        <w:spacing w:after="0" w:line="240" w:lineRule="auto"/>
        <w:ind w:left="426" w:firstLine="294"/>
        <w:jc w:val="both"/>
        <w:rPr>
          <w:rFonts w:ascii="Times New Roman" w:hAnsi="Times New Roman" w:cs="Times New Roman"/>
          <w:sz w:val="24"/>
        </w:rPr>
      </w:pPr>
      <w:r>
        <w:rPr>
          <w:rFonts w:ascii="Times New Roman" w:hAnsi="Times New Roman" w:cs="Times New Roman"/>
          <w:sz w:val="24"/>
        </w:rPr>
        <w:t xml:space="preserve">Berdasarkan tabel </w:t>
      </w:r>
      <w:r w:rsidR="00587470">
        <w:rPr>
          <w:rFonts w:ascii="Times New Roman" w:hAnsi="Times New Roman" w:cs="Times New Roman"/>
          <w:sz w:val="24"/>
        </w:rPr>
        <w:t>11</w:t>
      </w:r>
      <w:r w:rsidR="00587470" w:rsidRPr="00062CFC">
        <w:rPr>
          <w:rFonts w:ascii="Times New Roman" w:hAnsi="Times New Roman" w:cs="Times New Roman"/>
          <w:sz w:val="24"/>
        </w:rPr>
        <w:t xml:space="preserve"> diketahui bahwa nilai F sebes</w:t>
      </w:r>
      <w:r w:rsidR="00587470">
        <w:rPr>
          <w:rFonts w:ascii="Times New Roman" w:hAnsi="Times New Roman" w:cs="Times New Roman"/>
          <w:sz w:val="24"/>
        </w:rPr>
        <w:t>ar 3,567 dengan signifikansi 0,1</w:t>
      </w:r>
      <w:r w:rsidR="00587470" w:rsidRPr="00062CFC">
        <w:rPr>
          <w:rFonts w:ascii="Times New Roman" w:hAnsi="Times New Roman" w:cs="Times New Roman"/>
          <w:sz w:val="24"/>
        </w:rPr>
        <w:t xml:space="preserve">19 berarti </w:t>
      </w:r>
      <w:r w:rsidR="00587470">
        <w:rPr>
          <w:rFonts w:ascii="Times New Roman" w:hAnsi="Times New Roman" w:cs="Times New Roman"/>
          <w:sz w:val="24"/>
        </w:rPr>
        <w:t xml:space="preserve">tidak </w:t>
      </w:r>
      <w:r w:rsidR="00587470" w:rsidRPr="00062CFC">
        <w:rPr>
          <w:rFonts w:ascii="Times New Roman" w:hAnsi="Times New Roman" w:cs="Times New Roman"/>
          <w:sz w:val="24"/>
        </w:rPr>
        <w:t xml:space="preserve">terdapat perbedaan persepsi mahasiswa dilihat dari pelatihan kerja sebelum bekerja. </w:t>
      </w:r>
      <w:proofErr w:type="gramStart"/>
      <w:r w:rsidR="00587470" w:rsidRPr="00062CFC">
        <w:rPr>
          <w:rFonts w:ascii="Times New Roman" w:hAnsi="Times New Roman" w:cs="Times New Roman"/>
          <w:sz w:val="24"/>
        </w:rPr>
        <w:t>Hasil pengujian menunjukkan bahwa pelatihan kerja sebelum bekerja lebih dipertimbangkan oleh mahasiswa yang memilih karir sebagai akuntan pemerintah diikuti dengan akuntan perusahaan kemudian akuntan publik dan akuntan pemerintah.</w:t>
      </w:r>
      <w:proofErr w:type="gramEnd"/>
      <w:r w:rsidR="00587470" w:rsidRPr="00062CFC">
        <w:rPr>
          <w:rFonts w:ascii="Times New Roman" w:hAnsi="Times New Roman" w:cs="Times New Roman"/>
          <w:sz w:val="24"/>
        </w:rPr>
        <w:t xml:space="preserve"> Pada pernyataan pelatihan diluar lembaga, nilai F sebesar 2,493 dengan </w:t>
      </w:r>
      <w:proofErr w:type="gramStart"/>
      <w:r w:rsidR="00587470" w:rsidRPr="00062CFC">
        <w:rPr>
          <w:rFonts w:ascii="Times New Roman" w:hAnsi="Times New Roman" w:cs="Times New Roman"/>
          <w:sz w:val="24"/>
        </w:rPr>
        <w:t>signifikansi  0,068</w:t>
      </w:r>
      <w:proofErr w:type="gramEnd"/>
      <w:r w:rsidR="00587470" w:rsidRPr="00062CFC">
        <w:rPr>
          <w:rFonts w:ascii="Times New Roman" w:hAnsi="Times New Roman" w:cs="Times New Roman"/>
          <w:sz w:val="24"/>
        </w:rPr>
        <w:t xml:space="preserve"> berarti  tidak  terdapat  perbedaan  persepsi mahasiswa. Hasil pengujian menunjukkan bahwa pelatihan di luar lembaga lebih dipertimbangkan oleh mahasiswa yang memilih karir sebagai akuntan pemerintah</w:t>
      </w:r>
      <w:proofErr w:type="gramStart"/>
      <w:r w:rsidR="00587470" w:rsidRPr="00062CFC">
        <w:rPr>
          <w:rFonts w:ascii="Times New Roman" w:hAnsi="Times New Roman" w:cs="Times New Roman"/>
          <w:sz w:val="24"/>
        </w:rPr>
        <w:t>,  akuntan</w:t>
      </w:r>
      <w:proofErr w:type="gramEnd"/>
      <w:r w:rsidR="00587470" w:rsidRPr="00062CFC">
        <w:rPr>
          <w:rFonts w:ascii="Times New Roman" w:hAnsi="Times New Roman" w:cs="Times New Roman"/>
          <w:sz w:val="24"/>
        </w:rPr>
        <w:t xml:space="preserve">  perusahaan,  dan  akuntan  publik dibandingkan dengan akuntan pendidik.</w:t>
      </w:r>
    </w:p>
    <w:p w:rsidR="00587470" w:rsidRPr="00062CFC" w:rsidRDefault="00587470" w:rsidP="00C31354">
      <w:pPr>
        <w:spacing w:after="0" w:line="240" w:lineRule="auto"/>
        <w:ind w:left="426" w:firstLine="294"/>
        <w:jc w:val="both"/>
        <w:rPr>
          <w:rFonts w:ascii="Times New Roman" w:hAnsi="Times New Roman" w:cs="Times New Roman"/>
          <w:sz w:val="24"/>
        </w:rPr>
      </w:pPr>
      <w:r w:rsidRPr="00062CFC">
        <w:rPr>
          <w:rFonts w:ascii="Times New Roman" w:hAnsi="Times New Roman" w:cs="Times New Roman"/>
          <w:sz w:val="24"/>
        </w:rPr>
        <w:t xml:space="preserve">Pada pernyataan pelatihan di dalam lembaga, nilai F sebesar 2,036 </w:t>
      </w:r>
      <w:proofErr w:type="gramStart"/>
      <w:r w:rsidRPr="00062CFC">
        <w:rPr>
          <w:rFonts w:ascii="Times New Roman" w:hAnsi="Times New Roman" w:cs="Times New Roman"/>
          <w:sz w:val="24"/>
        </w:rPr>
        <w:t>dengan  signifikansi</w:t>
      </w:r>
      <w:proofErr w:type="gramEnd"/>
      <w:r w:rsidRPr="00062CFC">
        <w:rPr>
          <w:rFonts w:ascii="Times New Roman" w:hAnsi="Times New Roman" w:cs="Times New Roman"/>
          <w:sz w:val="24"/>
        </w:rPr>
        <w:t xml:space="preserve">  0,118  berarti  tidak  terdapat  perbedaan persepsi mahasiswa. Hasil pengujian menunjukkan bahwa pelatihan di dalam lembaga lebih dipertimbangkan oleh mahasiswa yang memilih karir sebagai akuntan pemerintah diikuti dengan </w:t>
      </w:r>
      <w:proofErr w:type="gramStart"/>
      <w:r w:rsidRPr="00062CFC">
        <w:rPr>
          <w:rFonts w:ascii="Times New Roman" w:hAnsi="Times New Roman" w:cs="Times New Roman"/>
          <w:sz w:val="24"/>
        </w:rPr>
        <w:t>akuntan  perusahaan</w:t>
      </w:r>
      <w:proofErr w:type="gramEnd"/>
      <w:r w:rsidRPr="00062CFC">
        <w:rPr>
          <w:rFonts w:ascii="Times New Roman" w:hAnsi="Times New Roman" w:cs="Times New Roman"/>
          <w:sz w:val="24"/>
        </w:rPr>
        <w:t xml:space="preserve">, kemudian akuntan pendidik dan akuntan publik. </w:t>
      </w:r>
      <w:proofErr w:type="gramStart"/>
      <w:r w:rsidRPr="00062CFC">
        <w:rPr>
          <w:rFonts w:ascii="Times New Roman" w:hAnsi="Times New Roman" w:cs="Times New Roman"/>
          <w:sz w:val="24"/>
        </w:rPr>
        <w:t>Pada  pernyataan</w:t>
      </w:r>
      <w:proofErr w:type="gramEnd"/>
      <w:r w:rsidRPr="00062CFC">
        <w:rPr>
          <w:rFonts w:ascii="Times New Roman" w:hAnsi="Times New Roman" w:cs="Times New Roman"/>
          <w:sz w:val="24"/>
        </w:rPr>
        <w:t xml:space="preserve">  pengalaman  kerja  bervariasi, nilai F sebesar 1,950 dengan signifikansi 0,131 berarti tidak terdapat perbedaan persepsi mahasiswa. </w:t>
      </w:r>
      <w:proofErr w:type="gramStart"/>
      <w:r w:rsidRPr="00062CFC">
        <w:rPr>
          <w:rFonts w:ascii="Times New Roman" w:hAnsi="Times New Roman" w:cs="Times New Roman"/>
          <w:sz w:val="24"/>
        </w:rPr>
        <w:t xml:space="preserve">Hasil pengujian menunjukkan bahwa pengalaman kerja </w:t>
      </w:r>
      <w:r w:rsidRPr="00062CFC">
        <w:rPr>
          <w:rFonts w:ascii="Times New Roman" w:hAnsi="Times New Roman" w:cs="Times New Roman"/>
          <w:sz w:val="24"/>
        </w:rPr>
        <w:lastRenderedPageBreak/>
        <w:t>bervariasi lebih dipertimbangkan oleh mahasiswa yang memilih karir sebagai akuntan pemerintah, kemudian akuntan perusahaan, diikuti dengan akuntan pendidik dan akuntan publik.</w:t>
      </w:r>
      <w:proofErr w:type="gramEnd"/>
    </w:p>
    <w:p w:rsidR="007E02D9" w:rsidRPr="007E02D9" w:rsidRDefault="00587470" w:rsidP="00C31354">
      <w:pPr>
        <w:pStyle w:val="ListParagraph"/>
        <w:numPr>
          <w:ilvl w:val="1"/>
          <w:numId w:val="7"/>
        </w:numPr>
        <w:tabs>
          <w:tab w:val="clear" w:pos="1080"/>
          <w:tab w:val="num" w:pos="709"/>
        </w:tabs>
        <w:spacing w:line="240" w:lineRule="auto"/>
        <w:ind w:hanging="654"/>
        <w:jc w:val="both"/>
        <w:rPr>
          <w:rFonts w:ascii="Times New Roman" w:hAnsi="Times New Roman" w:cs="Times New Roman"/>
          <w:b/>
          <w:sz w:val="24"/>
        </w:rPr>
      </w:pPr>
      <w:r w:rsidRPr="007E02D9">
        <w:rPr>
          <w:rFonts w:ascii="Times New Roman" w:hAnsi="Times New Roman" w:cs="Times New Roman"/>
          <w:b/>
          <w:sz w:val="24"/>
        </w:rPr>
        <w:t>Pengakuan Profesional</w:t>
      </w:r>
    </w:p>
    <w:p w:rsidR="00587470" w:rsidRPr="00062CFC" w:rsidRDefault="007E02D9" w:rsidP="00C31354">
      <w:pPr>
        <w:pStyle w:val="p0"/>
        <w:ind w:left="1440" w:hanging="720"/>
        <w:jc w:val="center"/>
      </w:pPr>
      <w:r>
        <w:t xml:space="preserve">Tabel </w:t>
      </w:r>
      <w:r w:rsidR="00587470">
        <w:t>12</w:t>
      </w:r>
    </w:p>
    <w:p w:rsidR="00587470" w:rsidRPr="00062CFC" w:rsidRDefault="00587470" w:rsidP="00C31354">
      <w:pPr>
        <w:spacing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Pengujian One Way Anova Variabel Pengakuan Profesional</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14,15</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13,37</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12,43</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15,25</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3,795</w:t>
            </w:r>
          </w:p>
        </w:tc>
        <w:tc>
          <w:tcPr>
            <w:tcW w:w="958"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0,1</w:t>
            </w:r>
            <w:r>
              <w:rPr>
                <w:rFonts w:ascii="Times New Roman" w:hAnsi="Times New Roman" w:cs="Times New Roman"/>
                <w:sz w:val="24"/>
                <w:szCs w:val="24"/>
              </w:rPr>
              <w:t>1</w:t>
            </w:r>
            <w:r w:rsidRPr="00062CFC">
              <w:rPr>
                <w:rFonts w:ascii="Times New Roman" w:hAnsi="Times New Roman" w:cs="Times New Roman"/>
                <w:sz w:val="24"/>
                <w:szCs w:val="24"/>
              </w:rPr>
              <w:t>4</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F66519" w:rsidRDefault="007E02D9" w:rsidP="00C31354">
      <w:pPr>
        <w:spacing w:line="240" w:lineRule="auto"/>
        <w:ind w:left="426" w:firstLine="294"/>
        <w:jc w:val="both"/>
        <w:rPr>
          <w:rFonts w:ascii="Times New Roman" w:hAnsi="Times New Roman" w:cs="Times New Roman"/>
          <w:sz w:val="24"/>
        </w:rPr>
      </w:pPr>
      <w:proofErr w:type="gramStart"/>
      <w:r>
        <w:rPr>
          <w:rFonts w:ascii="Times New Roman" w:hAnsi="Times New Roman" w:cs="Times New Roman"/>
          <w:sz w:val="24"/>
        </w:rPr>
        <w:t xml:space="preserve">Pada tabel </w:t>
      </w:r>
      <w:r w:rsidR="00587470">
        <w:rPr>
          <w:rFonts w:ascii="Times New Roman" w:hAnsi="Times New Roman" w:cs="Times New Roman"/>
          <w:sz w:val="24"/>
        </w:rPr>
        <w:t>12</w:t>
      </w:r>
      <w:r w:rsidR="00587470" w:rsidRPr="00062CFC">
        <w:rPr>
          <w:rFonts w:ascii="Times New Roman" w:hAnsi="Times New Roman" w:cs="Times New Roman"/>
          <w:sz w:val="24"/>
        </w:rPr>
        <w:t xml:space="preserve"> diketahui bahwa hasil uji statistik one way anova menunjukkan </w:t>
      </w:r>
      <w:r w:rsidR="00587470">
        <w:rPr>
          <w:rFonts w:ascii="Times New Roman" w:hAnsi="Times New Roman" w:cs="Times New Roman"/>
          <w:sz w:val="24"/>
        </w:rPr>
        <w:t xml:space="preserve">tidak </w:t>
      </w:r>
      <w:r w:rsidR="00587470" w:rsidRPr="00062CFC">
        <w:rPr>
          <w:rFonts w:ascii="Times New Roman" w:hAnsi="Times New Roman" w:cs="Times New Roman"/>
          <w:sz w:val="24"/>
        </w:rPr>
        <w:t>terdapat perbedaan persepsi mahasiswa yang memilih karir ditinjau dari faktor pengakuan profesional.</w:t>
      </w:r>
      <w:proofErr w:type="gramEnd"/>
      <w:r w:rsidR="00587470" w:rsidRPr="00062CFC">
        <w:rPr>
          <w:rFonts w:ascii="Times New Roman" w:hAnsi="Times New Roman" w:cs="Times New Roman"/>
          <w:sz w:val="24"/>
        </w:rPr>
        <w:t xml:space="preserve"> Hal ini dibuktikan den</w:t>
      </w:r>
      <w:r w:rsidR="00587470">
        <w:rPr>
          <w:rFonts w:ascii="Times New Roman" w:hAnsi="Times New Roman" w:cs="Times New Roman"/>
          <w:sz w:val="24"/>
        </w:rPr>
        <w:t>gan nilai signifikan sebesar 0,1</w:t>
      </w:r>
      <w:r w:rsidR="00587470" w:rsidRPr="00062CFC">
        <w:rPr>
          <w:rFonts w:ascii="Times New Roman" w:hAnsi="Times New Roman" w:cs="Times New Roman"/>
          <w:sz w:val="24"/>
        </w:rPr>
        <w:t>14 (&lt;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sidRPr="00062CFC">
        <w:rPr>
          <w:rFonts w:ascii="Times New Roman" w:hAnsi="Times New Roman" w:cs="Times New Roman"/>
          <w:noProof/>
        </w:rPr>
        <w:drawing>
          <wp:inline distT="0" distB="0" distL="0" distR="0" wp14:anchorId="635A44EE" wp14:editId="19133EAC">
            <wp:extent cx="200025" cy="228600"/>
            <wp:effectExtent l="0" t="0" r="9525" b="0"/>
            <wp:docPr id="8" name="Picture 8" descr="C:\Users\asus\AppData\Local\Temp\ksohtml\wps8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ksohtml\wps877.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587470" w:rsidRPr="00062CFC">
        <w:rPr>
          <w:rFonts w:ascii="Times New Roman" w:hAnsi="Times New Roman" w:cs="Times New Roman"/>
          <w:sz w:val="24"/>
        </w:rPr>
        <w:t>d</w:t>
      </w:r>
      <w:r w:rsidR="00587470">
        <w:rPr>
          <w:rFonts w:ascii="Times New Roman" w:hAnsi="Times New Roman" w:cs="Times New Roman"/>
          <w:sz w:val="24"/>
        </w:rPr>
        <w:t>itolak</w:t>
      </w:r>
      <w:r w:rsidR="00587470" w:rsidRPr="00062CFC">
        <w:rPr>
          <w:rFonts w:ascii="Times New Roman" w:hAnsi="Times New Roman" w:cs="Times New Roman"/>
          <w:sz w:val="24"/>
        </w:rPr>
        <w:t>.</w:t>
      </w:r>
    </w:p>
    <w:p w:rsidR="00587470" w:rsidRPr="00062CFC" w:rsidRDefault="007E02D9" w:rsidP="00C31354">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13</w:t>
      </w:r>
    </w:p>
    <w:p w:rsidR="00587470" w:rsidRPr="00062CFC"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Perhitungan Mean Indikator Variabel Pengakuan Profesional</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2,526</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0,065</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3,62</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3,44</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3,14</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3,90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1,300</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2,82</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3,54</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3,44</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3,71</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3,90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3,282</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0,27</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2,93</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2,43</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2,177</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0,99</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3,69</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3,56</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3,14</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3,95</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587470" w:rsidP="00C31354">
      <w:pPr>
        <w:spacing w:after="0" w:line="240" w:lineRule="auto"/>
        <w:ind w:left="426" w:firstLine="294"/>
        <w:jc w:val="both"/>
        <w:rPr>
          <w:rFonts w:ascii="Times New Roman" w:hAnsi="Times New Roman" w:cs="Times New Roman"/>
          <w:sz w:val="24"/>
        </w:rPr>
      </w:pPr>
      <w:r w:rsidRPr="00062CFC">
        <w:rPr>
          <w:rFonts w:ascii="Times New Roman" w:hAnsi="Times New Roman" w:cs="Times New Roman"/>
          <w:sz w:val="24"/>
        </w:rPr>
        <w:t>Berdasarkan tabe</w:t>
      </w:r>
      <w:r w:rsidR="00891E55">
        <w:rPr>
          <w:rFonts w:ascii="Times New Roman" w:hAnsi="Times New Roman" w:cs="Times New Roman"/>
          <w:sz w:val="24"/>
        </w:rPr>
        <w:t xml:space="preserve">l </w:t>
      </w:r>
      <w:r>
        <w:rPr>
          <w:rFonts w:ascii="Times New Roman" w:hAnsi="Times New Roman" w:cs="Times New Roman"/>
          <w:sz w:val="24"/>
        </w:rPr>
        <w:t>13</w:t>
      </w:r>
      <w:r w:rsidRPr="00062CFC">
        <w:rPr>
          <w:rFonts w:ascii="Times New Roman" w:hAnsi="Times New Roman" w:cs="Times New Roman"/>
          <w:sz w:val="24"/>
        </w:rPr>
        <w:t xml:space="preserve"> diketahui bahwa nilai F sebesar 2,526 dengan signifikansi 0,065 berarti tidak terdapat perbedaan persepsi mahasiswa dilihat dari kesempatan berkembang. Hasil pengujian menunjukkan bahwa  kesempatan  berkembang  lebih  dipertimbangkan oleh mahasiswa yang memilih karir sebagai akuntan pemerintah dan akuntan pendidik  dibandingkan  dengan  akuntan  peblik  dan  akuntan perusahaan. Pada  pernyataan  pengakuan  prestasi,  nilai  F  sebesar  1,300 dengan  signifikansi  2,82  berarti  tidak  terdapat  perbedaan  persepsi mahasiswa. Hasil pengujian menunjukkan bahwa pengakuan prestasi lebih dipertimbangkan  oleh  mahasiswa  yang  memilih  karir  sebagai akuntan  pemerintah,  kemudian  akuntan  pendidik  diikuti  dengan akuntan publik dan akuntan perusahaan.</w:t>
      </w:r>
    </w:p>
    <w:p w:rsidR="00587470" w:rsidRPr="001E1297" w:rsidRDefault="00587470" w:rsidP="00C31354">
      <w:pPr>
        <w:spacing w:after="0" w:line="240" w:lineRule="auto"/>
        <w:ind w:left="426" w:firstLine="294"/>
        <w:jc w:val="both"/>
        <w:rPr>
          <w:rFonts w:ascii="Times New Roman" w:hAnsi="Times New Roman" w:cs="Times New Roman"/>
          <w:sz w:val="24"/>
          <w:lang w:val="id-ID"/>
        </w:rPr>
      </w:pPr>
      <w:r w:rsidRPr="00062CFC">
        <w:rPr>
          <w:rFonts w:ascii="Times New Roman" w:hAnsi="Times New Roman" w:cs="Times New Roman"/>
          <w:sz w:val="24"/>
        </w:rPr>
        <w:t xml:space="preserve">Pada pernyataan banyak cara untuk naik pangkat, nilai F sebesar 3,282 dengan signifikansi 0,270 </w:t>
      </w:r>
      <w:proofErr w:type="gramStart"/>
      <w:r w:rsidRPr="00062CFC">
        <w:rPr>
          <w:rFonts w:ascii="Times New Roman" w:hAnsi="Times New Roman" w:cs="Times New Roman"/>
          <w:sz w:val="24"/>
        </w:rPr>
        <w:t>berarti  tidak</w:t>
      </w:r>
      <w:proofErr w:type="gramEnd"/>
      <w:r w:rsidRPr="00062CFC">
        <w:rPr>
          <w:rFonts w:ascii="Times New Roman" w:hAnsi="Times New Roman" w:cs="Times New Roman"/>
          <w:sz w:val="24"/>
        </w:rPr>
        <w:t xml:space="preserve">  terdapat  perbedaan persepsi  mahasiswa. Hasil pengujian menunjukkan bahwa banyak cara untuk </w:t>
      </w:r>
      <w:proofErr w:type="gramStart"/>
      <w:r w:rsidRPr="00062CFC">
        <w:rPr>
          <w:rFonts w:ascii="Times New Roman" w:hAnsi="Times New Roman" w:cs="Times New Roman"/>
          <w:sz w:val="24"/>
        </w:rPr>
        <w:t>naik  pangkat</w:t>
      </w:r>
      <w:proofErr w:type="gramEnd"/>
      <w:r w:rsidRPr="00062CFC">
        <w:rPr>
          <w:rFonts w:ascii="Times New Roman" w:hAnsi="Times New Roman" w:cs="Times New Roman"/>
          <w:sz w:val="24"/>
        </w:rPr>
        <w:t xml:space="preserve"> lebih dipertimbangkan oleh mahasiswa yang memilih karir sebagai akuntan pendidik, kemudian akuntan perusahaan diikuti dengan akuntan </w:t>
      </w:r>
      <w:r w:rsidRPr="00062CFC">
        <w:rPr>
          <w:rFonts w:ascii="Times New Roman" w:hAnsi="Times New Roman" w:cs="Times New Roman"/>
          <w:sz w:val="24"/>
        </w:rPr>
        <w:lastRenderedPageBreak/>
        <w:t xml:space="preserve">publik dan akuntan pemerintah. Pada  pernyataan  keahlian  untuk  sukses,  nilai  F  sebesar 2,177 dengan signifikansi 0,990 berarti tidak  terdapat  perbedaan  persepsi mahasiswa. Hasil pengujian menunjukkan bahwa keahlian untuk sukses lebih dipertimbangkan oleh mahasiswa yang </w:t>
      </w:r>
      <w:proofErr w:type="gramStart"/>
      <w:r w:rsidRPr="00062CFC">
        <w:rPr>
          <w:rFonts w:ascii="Times New Roman" w:hAnsi="Times New Roman" w:cs="Times New Roman"/>
          <w:sz w:val="24"/>
        </w:rPr>
        <w:t>memilih  karir</w:t>
      </w:r>
      <w:proofErr w:type="gramEnd"/>
      <w:r w:rsidRPr="00062CFC">
        <w:rPr>
          <w:rFonts w:ascii="Times New Roman" w:hAnsi="Times New Roman" w:cs="Times New Roman"/>
          <w:sz w:val="24"/>
        </w:rPr>
        <w:t xml:space="preserve">  sebagai akuntan pemerintah dan akuntan publik dibandingkan dengan akuntan perusahaan dan akuntan pendidik.</w:t>
      </w:r>
    </w:p>
    <w:p w:rsidR="00587470" w:rsidRPr="00891E55" w:rsidRDefault="00587470" w:rsidP="00C31354">
      <w:pPr>
        <w:spacing w:line="240" w:lineRule="auto"/>
        <w:ind w:firstLine="426"/>
        <w:jc w:val="both"/>
        <w:rPr>
          <w:rFonts w:ascii="Times New Roman" w:hAnsi="Times New Roman" w:cs="Times New Roman"/>
          <w:b/>
          <w:sz w:val="24"/>
        </w:rPr>
      </w:pPr>
      <w:r w:rsidRPr="00062CFC">
        <w:rPr>
          <w:rFonts w:ascii="Times New Roman" w:hAnsi="Times New Roman" w:cs="Times New Roman"/>
          <w:b/>
          <w:sz w:val="24"/>
        </w:rPr>
        <w:t>Nilai-Nilai sosial</w:t>
      </w:r>
    </w:p>
    <w:p w:rsidR="00587470" w:rsidRPr="00062CFC" w:rsidRDefault="00587470" w:rsidP="00C31354">
      <w:pPr>
        <w:pStyle w:val="p0"/>
        <w:ind w:left="1440" w:hanging="720"/>
        <w:jc w:val="center"/>
      </w:pPr>
      <w:r w:rsidRPr="00062CFC">
        <w:t xml:space="preserve">Tabel </w:t>
      </w:r>
      <w:r>
        <w:t>14</w:t>
      </w:r>
    </w:p>
    <w:p w:rsidR="00587470" w:rsidRPr="00062CFC" w:rsidRDefault="00587470" w:rsidP="00C31354">
      <w:pPr>
        <w:pStyle w:val="p0"/>
        <w:ind w:left="1440" w:hanging="720"/>
        <w:jc w:val="center"/>
      </w:pPr>
      <w:r w:rsidRPr="00062CFC">
        <w:t>Pengujian One Way Anova Variabel Nilai-Nilai Sosial</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18,69</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18,33</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20,57</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20,40</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1,899</w:t>
            </w:r>
          </w:p>
        </w:tc>
        <w:tc>
          <w:tcPr>
            <w:tcW w:w="958"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0,139</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891E55" w:rsidP="00C31354">
      <w:pPr>
        <w:spacing w:line="240" w:lineRule="auto"/>
        <w:ind w:left="426" w:firstLine="294"/>
        <w:jc w:val="both"/>
        <w:rPr>
          <w:rFonts w:ascii="Times New Roman" w:hAnsi="Times New Roman" w:cs="Times New Roman"/>
          <w:sz w:val="24"/>
        </w:rPr>
      </w:pPr>
      <w:proofErr w:type="gramStart"/>
      <w:r>
        <w:rPr>
          <w:rFonts w:ascii="Times New Roman" w:hAnsi="Times New Roman" w:cs="Times New Roman"/>
          <w:sz w:val="24"/>
        </w:rPr>
        <w:t xml:space="preserve">Pada tabel </w:t>
      </w:r>
      <w:r w:rsidR="00587470">
        <w:rPr>
          <w:rFonts w:ascii="Times New Roman" w:hAnsi="Times New Roman" w:cs="Times New Roman"/>
          <w:sz w:val="24"/>
        </w:rPr>
        <w:t>14</w:t>
      </w:r>
      <w:r w:rsidR="00587470" w:rsidRPr="00062CFC">
        <w:rPr>
          <w:rFonts w:ascii="Times New Roman" w:hAnsi="Times New Roman" w:cs="Times New Roman"/>
          <w:sz w:val="24"/>
        </w:rPr>
        <w:t xml:space="preserve"> diketahui bahwa hasil uji statistik one way anova menunjukkan tidak terdapat perbedaan persepsi mahasiswa yang memilih karir ditinjau dari faktor nilai-nilai sosial.</w:t>
      </w:r>
      <w:proofErr w:type="gramEnd"/>
      <w:r w:rsidR="00587470" w:rsidRPr="00062CFC">
        <w:rPr>
          <w:rFonts w:ascii="Times New Roman" w:hAnsi="Times New Roman" w:cs="Times New Roman"/>
          <w:sz w:val="24"/>
        </w:rPr>
        <w:t xml:space="preserve"> Hal ini dibuktikan dengan nilai signifikan sebesar 0,139</w:t>
      </w:r>
      <w:r w:rsidR="00587470">
        <w:rPr>
          <w:rFonts w:ascii="Times New Roman" w:hAnsi="Times New Roman" w:cs="Times New Roman"/>
          <w:sz w:val="24"/>
        </w:rPr>
        <w:t xml:space="preserve"> (&gt;</w:t>
      </w:r>
      <w:r w:rsidR="00587470" w:rsidRPr="00062CFC">
        <w:rPr>
          <w:rFonts w:ascii="Times New Roman" w:hAnsi="Times New Roman" w:cs="Times New Roman"/>
          <w:sz w:val="24"/>
        </w:rPr>
        <w:t xml:space="preserve">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sidRPr="00062CFC">
        <w:rPr>
          <w:rFonts w:ascii="Times New Roman" w:hAnsi="Times New Roman" w:cs="Times New Roman"/>
          <w:noProof/>
        </w:rPr>
        <w:drawing>
          <wp:inline distT="0" distB="0" distL="0" distR="0" wp14:anchorId="125808A8" wp14:editId="5650C309">
            <wp:extent cx="209550" cy="209550"/>
            <wp:effectExtent l="0" t="0" r="0" b="0"/>
            <wp:docPr id="9" name="Picture 9" descr="Description: C:\Users\asus\AppData\Local\Temp\ksohtml\wps8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Users\asus\AppData\Local\Temp\ksohtml\wps88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587470" w:rsidRPr="00062CFC">
        <w:rPr>
          <w:rFonts w:ascii="Times New Roman" w:hAnsi="Times New Roman" w:cs="Times New Roman"/>
          <w:sz w:val="24"/>
        </w:rPr>
        <w:t>ditolak.</w:t>
      </w:r>
    </w:p>
    <w:p w:rsidR="00587470" w:rsidRPr="00062CFC" w:rsidRDefault="00891E55" w:rsidP="00C31354">
      <w:pPr>
        <w:spacing w:after="0" w:line="240" w:lineRule="auto"/>
        <w:jc w:val="center"/>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15</w:t>
      </w:r>
    </w:p>
    <w:p w:rsidR="00587470" w:rsidRPr="00062CFC" w:rsidRDefault="00587470" w:rsidP="00C31354">
      <w:pPr>
        <w:spacing w:after="0" w:line="240" w:lineRule="auto"/>
        <w:jc w:val="center"/>
        <w:rPr>
          <w:rFonts w:ascii="Times New Roman" w:hAnsi="Times New Roman" w:cs="Times New Roman"/>
          <w:sz w:val="24"/>
        </w:rPr>
      </w:pPr>
      <w:r w:rsidRPr="00062CFC">
        <w:rPr>
          <w:rFonts w:ascii="Times New Roman" w:hAnsi="Times New Roman" w:cs="Times New Roman"/>
          <w:sz w:val="24"/>
        </w:rPr>
        <w:t>Perhitungan Mean Indikator Variabel Nilai-Nilai Sosial</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4,290</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0,05</w:t>
            </w:r>
            <w:r w:rsidRPr="00062CFC">
              <w:rPr>
                <w:rFonts w:ascii="Times New Roman" w:hAnsi="Times New Roman" w:cs="Times New Roman"/>
                <w:sz w:val="24"/>
                <w:szCs w:val="24"/>
              </w:rPr>
              <w:t>8</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3,08</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3,04</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3,29</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3,85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1,137</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0,341</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3,54</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3,44</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3,57</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3,85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1,219</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0,310</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3,23</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3,33</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3,71</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3,05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2,279</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0,088</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2,92</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2,89</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4,00</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3,05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0,952</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0,421</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2,92</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2,74</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3,14</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2,155</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0,102</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3,00</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2,89</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2,86</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3,45</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891E55" w:rsidP="00C31354">
      <w:pPr>
        <w:pStyle w:val="p0"/>
        <w:ind w:left="426" w:firstLine="283"/>
        <w:jc w:val="both"/>
      </w:pPr>
      <w:r>
        <w:t xml:space="preserve">Berdasarkan tabel </w:t>
      </w:r>
      <w:r w:rsidR="00587470">
        <w:t>15</w:t>
      </w:r>
      <w:r w:rsidR="00587470" w:rsidRPr="00062CFC">
        <w:t xml:space="preserve"> diketahui bahwa nilai F sebesar </w:t>
      </w:r>
      <w:r w:rsidR="00587470">
        <w:t>4,290 dengan  signifikansi  0,05</w:t>
      </w:r>
      <w:r w:rsidR="00587470" w:rsidRPr="00062CFC">
        <w:t>8  berarti</w:t>
      </w:r>
      <w:r w:rsidR="00587470">
        <w:t xml:space="preserve"> tidak</w:t>
      </w:r>
      <w:r w:rsidR="00587470" w:rsidRPr="00062CFC">
        <w:t xml:space="preserve"> terdapat perbedaan persepsi mahasiswa  dilihat dari kesempatan melakukan kegiatan sosial. Hasil pengujian menunjukkan bahwa kesempatan melakukan kegiatan sosial lebih dipertimbangkan oleh mahasiswa yang memilih karir sebagai akuntan </w:t>
      </w:r>
      <w:proofErr w:type="gramStart"/>
      <w:r w:rsidR="00587470" w:rsidRPr="00062CFC">
        <w:t>pemerintah  dan</w:t>
      </w:r>
      <w:proofErr w:type="gramEnd"/>
      <w:r w:rsidR="00587470" w:rsidRPr="00062CFC">
        <w:t xml:space="preserve">  akuntan  pendidik  dibandingkan  dengan akuntan publik dan akuntan perusahaan. Pada pernyataan interaksi dengan orang lain, nilai F sebesar 1,137 dengan signifikansi 0,341 berarti tidak terdapat perbedaan</w:t>
      </w:r>
    </w:p>
    <w:p w:rsidR="00587470" w:rsidRPr="00062CFC" w:rsidRDefault="00587470" w:rsidP="00C31354">
      <w:pPr>
        <w:pStyle w:val="p0"/>
        <w:ind w:left="426" w:firstLine="283"/>
        <w:jc w:val="both"/>
      </w:pPr>
      <w:proofErr w:type="gramStart"/>
      <w:r w:rsidRPr="00062CFC">
        <w:t>persepsi</w:t>
      </w:r>
      <w:proofErr w:type="gramEnd"/>
      <w:r w:rsidRPr="00062CFC">
        <w:t xml:space="preserve"> mahasiswa. Hasil pengujian menunjukkan bahwa interaksi dengan orang lain lebih dipertimbangkan oleh mahasiswa yang memilih </w:t>
      </w:r>
      <w:proofErr w:type="gramStart"/>
      <w:r w:rsidRPr="00062CFC">
        <w:t xml:space="preserve">karir  </w:t>
      </w:r>
      <w:r w:rsidRPr="00062CFC">
        <w:lastRenderedPageBreak/>
        <w:t>sebagai</w:t>
      </w:r>
      <w:proofErr w:type="gramEnd"/>
      <w:r w:rsidRPr="00062CFC">
        <w:t xml:space="preserve">  akuntan  pemerintah  dan  akuntan  pendidik  dibandingkan  dengan akuntan publik dan akuntan perusahaan.</w:t>
      </w:r>
    </w:p>
    <w:p w:rsidR="00587470" w:rsidRPr="00062CFC" w:rsidRDefault="00587470" w:rsidP="00C31354">
      <w:pPr>
        <w:pStyle w:val="p0"/>
        <w:ind w:left="426" w:firstLine="426"/>
        <w:jc w:val="both"/>
      </w:pPr>
      <w:proofErr w:type="gramStart"/>
      <w:r w:rsidRPr="00062CFC">
        <w:t>Pada pernyataan menjalankan hobi, nilai F sebesar 1,219 dengan signifikansi 0,310 berarti tidak terdapat perbedaan persepsi mahasiswa.</w:t>
      </w:r>
      <w:proofErr w:type="gramEnd"/>
      <w:r w:rsidRPr="00062CFC">
        <w:t xml:space="preserve"> </w:t>
      </w:r>
      <w:proofErr w:type="gramStart"/>
      <w:r w:rsidRPr="00062CFC">
        <w:t>Hasil pengujian menunjukkan bahwa menjalankan hobi lebih dipertimbangkan oleh mahasiswa yang memilih karir sebagai akuntan pendidik, akuntan perusahaan dan akuntan publik dibandingkan dengan akuntan pemerintah.</w:t>
      </w:r>
      <w:proofErr w:type="gramEnd"/>
      <w:r w:rsidRPr="00062CFC">
        <w:t xml:space="preserve"> Pada pernyataan memperhatikan perilaku individu, nilai F sebesar 2,279 </w:t>
      </w:r>
      <w:proofErr w:type="gramStart"/>
      <w:r w:rsidRPr="00062CFC">
        <w:t>dengan  signifikansi</w:t>
      </w:r>
      <w:proofErr w:type="gramEnd"/>
      <w:r w:rsidRPr="00062CFC">
        <w:t xml:space="preserve">  0,088  berarti  tidak  terdapat perbedaan persepsi mahasiswa. Hasil pengujian menunjukkan bahwa memperhatikan perilaku individu lebih dipertimbangkan oleh mahasiswa yang memilih karir sebagai akuntan pendidik, diikuti dengan </w:t>
      </w:r>
      <w:proofErr w:type="gramStart"/>
      <w:r w:rsidRPr="00062CFC">
        <w:t>akuntan  pemerintah</w:t>
      </w:r>
      <w:proofErr w:type="gramEnd"/>
      <w:r w:rsidRPr="00062CFC">
        <w:t>, kemudian  akuntan  publik  dan  akuntan perusahaan.</w:t>
      </w:r>
    </w:p>
    <w:p w:rsidR="00587470" w:rsidRPr="00F66519" w:rsidRDefault="00587470" w:rsidP="00C31354">
      <w:pPr>
        <w:pStyle w:val="p0"/>
        <w:ind w:left="426" w:firstLine="426"/>
        <w:jc w:val="both"/>
      </w:pPr>
      <w:r w:rsidRPr="00062CFC">
        <w:t xml:space="preserve">Pada pernyataan bergengsi dibandingkan dengan karir yang lain, nilai F sebesar 0,952 dengan  signifikansi 0,421 berarti tidak terdapat perbedaan  persepsi  mahasiswa. Hasil  pengujian menunjukkan bahwa pernyataan  bergengsi  dibandingkan  dengan  karir  yang  lain lebih dipertimbangkan  oleh  mahasiswa  yang  memilih  karir  sebagai  akuntan pemerintah, dibandingkan  dengan  akuntan  publik,  akuntan  perusahaan dan akuntan pendidik. Pada pernyataan bekerja dengan ahli bidang lain nilai F sebesar 2,155 dengan signifikansi 0,102 berarti tidak terdapat perbedaan persepsi mahasiswa. Hasil pengujian menunjukkan bahwa pernyataan bergengsi dibandingkan dengan karir yang lain lebih dipertimbangkan oleh mahasiswa yang memilih karir sebagai akuntan pemerintah dan akuntan publik dibandingkan </w:t>
      </w:r>
      <w:proofErr w:type="gramStart"/>
      <w:r w:rsidRPr="00062CFC">
        <w:t>dengan  akuntan</w:t>
      </w:r>
      <w:proofErr w:type="gramEnd"/>
      <w:r w:rsidRPr="00062CFC">
        <w:t xml:space="preserve">  perusahaan  dan akuntan pendidik.</w:t>
      </w:r>
    </w:p>
    <w:p w:rsidR="00587470" w:rsidRPr="00891E55" w:rsidRDefault="00891E55" w:rsidP="00C31354">
      <w:pPr>
        <w:pStyle w:val="p0"/>
        <w:ind w:firstLine="426"/>
        <w:jc w:val="both"/>
        <w:rPr>
          <w:b/>
        </w:rPr>
      </w:pPr>
      <w:r>
        <w:rPr>
          <w:b/>
        </w:rPr>
        <w:t>Lingkungan Kerja</w:t>
      </w:r>
    </w:p>
    <w:p w:rsidR="00587470" w:rsidRPr="00062CFC" w:rsidRDefault="00891E55" w:rsidP="00C31354">
      <w:pPr>
        <w:pStyle w:val="p0"/>
        <w:ind w:left="1440" w:hanging="720"/>
        <w:jc w:val="center"/>
      </w:pPr>
      <w:r>
        <w:t xml:space="preserve">Tabel </w:t>
      </w:r>
      <w:r w:rsidR="00587470">
        <w:t>16</w:t>
      </w:r>
    </w:p>
    <w:p w:rsidR="00587470" w:rsidRPr="00062CFC" w:rsidRDefault="00587470" w:rsidP="00C31354">
      <w:pPr>
        <w:pStyle w:val="p0"/>
        <w:ind w:left="1440" w:hanging="720"/>
        <w:jc w:val="center"/>
      </w:pPr>
      <w:r w:rsidRPr="00062CFC">
        <w:t>Pengujian One Way Anova Variabel Lingkungan Kerja</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18,77</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18,81</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18,29</w:t>
            </w:r>
          </w:p>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19,90</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0,794</w:t>
            </w:r>
          </w:p>
        </w:tc>
        <w:tc>
          <w:tcPr>
            <w:tcW w:w="958"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0,502</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891E55" w:rsidP="00C31354">
      <w:pPr>
        <w:spacing w:line="240" w:lineRule="auto"/>
        <w:ind w:left="426" w:firstLine="294"/>
        <w:jc w:val="both"/>
        <w:rPr>
          <w:rFonts w:ascii="Times New Roman" w:hAnsi="Times New Roman" w:cs="Times New Roman"/>
          <w:sz w:val="24"/>
        </w:rPr>
      </w:pPr>
      <w:proofErr w:type="gramStart"/>
      <w:r>
        <w:rPr>
          <w:rFonts w:ascii="Times New Roman" w:hAnsi="Times New Roman" w:cs="Times New Roman"/>
          <w:sz w:val="24"/>
        </w:rPr>
        <w:t xml:space="preserve">Pada tabel </w:t>
      </w:r>
      <w:r w:rsidR="00587470">
        <w:rPr>
          <w:rFonts w:ascii="Times New Roman" w:hAnsi="Times New Roman" w:cs="Times New Roman"/>
          <w:sz w:val="24"/>
        </w:rPr>
        <w:t>16</w:t>
      </w:r>
      <w:r w:rsidR="00587470" w:rsidRPr="00062CFC">
        <w:rPr>
          <w:rFonts w:ascii="Times New Roman" w:hAnsi="Times New Roman" w:cs="Times New Roman"/>
          <w:sz w:val="24"/>
        </w:rPr>
        <w:t xml:space="preserve"> diketahui bahwa hasil uji statistik one way anova menunjukkan tidak terdapat perbedaan persepsi mahasiswa yang memilih karir ditinjau dari faktor lingkungan kerja.</w:t>
      </w:r>
      <w:proofErr w:type="gramEnd"/>
      <w:r w:rsidR="00587470" w:rsidRPr="00062CFC">
        <w:rPr>
          <w:rFonts w:ascii="Times New Roman" w:hAnsi="Times New Roman" w:cs="Times New Roman"/>
          <w:sz w:val="24"/>
        </w:rPr>
        <w:t xml:space="preserve"> Hal ini dibuktikan dengan nilai signifikan sebesar 0,502</w:t>
      </w:r>
      <w:r w:rsidR="00587470">
        <w:rPr>
          <w:rFonts w:ascii="Times New Roman" w:hAnsi="Times New Roman" w:cs="Times New Roman"/>
          <w:sz w:val="24"/>
        </w:rPr>
        <w:t xml:space="preserve"> (&gt;</w:t>
      </w:r>
      <w:r w:rsidR="00587470" w:rsidRPr="00062CFC">
        <w:rPr>
          <w:rFonts w:ascii="Times New Roman" w:hAnsi="Times New Roman" w:cs="Times New Roman"/>
          <w:sz w:val="24"/>
        </w:rPr>
        <w:t xml:space="preserve">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sidRPr="00062CFC">
        <w:rPr>
          <w:rFonts w:ascii="Times New Roman" w:hAnsi="Times New Roman" w:cs="Times New Roman"/>
          <w:noProof/>
        </w:rPr>
        <w:drawing>
          <wp:inline distT="0" distB="0" distL="0" distR="0" wp14:anchorId="73571E56" wp14:editId="7033C2EC">
            <wp:extent cx="209550" cy="209550"/>
            <wp:effectExtent l="0" t="0" r="0" b="0"/>
            <wp:docPr id="13" name="Picture 13" descr="Description: C:\Users\asus\AppData\Local\Temp\ksohtml\wps8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Users\asus\AppData\Local\Temp\ksohtml\wps88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587470" w:rsidRPr="00062CFC">
        <w:rPr>
          <w:rFonts w:ascii="Times New Roman" w:hAnsi="Times New Roman" w:cs="Times New Roman"/>
          <w:sz w:val="24"/>
        </w:rPr>
        <w:t>ditolak.</w:t>
      </w:r>
    </w:p>
    <w:p w:rsidR="00587470" w:rsidRPr="00062CFC" w:rsidRDefault="00891E55" w:rsidP="00C31354">
      <w:pPr>
        <w:spacing w:after="0" w:line="240" w:lineRule="auto"/>
        <w:ind w:left="2880" w:firstLine="720"/>
        <w:rPr>
          <w:rFonts w:ascii="Times New Roman" w:hAnsi="Times New Roman" w:cs="Times New Roman"/>
          <w:sz w:val="24"/>
        </w:rPr>
      </w:pPr>
      <w:r>
        <w:rPr>
          <w:rFonts w:ascii="Times New Roman" w:hAnsi="Times New Roman" w:cs="Times New Roman"/>
          <w:sz w:val="24"/>
        </w:rPr>
        <w:t xml:space="preserve">Tabel </w:t>
      </w:r>
      <w:r w:rsidR="00587470">
        <w:rPr>
          <w:rFonts w:ascii="Times New Roman" w:hAnsi="Times New Roman" w:cs="Times New Roman"/>
          <w:sz w:val="24"/>
        </w:rPr>
        <w:t>17</w:t>
      </w:r>
    </w:p>
    <w:p w:rsidR="00587470" w:rsidRPr="00062CFC" w:rsidRDefault="00587470" w:rsidP="00C31354">
      <w:pPr>
        <w:spacing w:after="0" w:line="240" w:lineRule="auto"/>
        <w:jc w:val="center"/>
        <w:rPr>
          <w:rFonts w:ascii="Times New Roman" w:hAnsi="Times New Roman" w:cs="Times New Roman"/>
          <w:sz w:val="24"/>
        </w:rPr>
      </w:pPr>
      <w:r w:rsidRPr="00062CFC">
        <w:rPr>
          <w:rFonts w:ascii="Times New Roman" w:hAnsi="Times New Roman" w:cs="Times New Roman"/>
          <w:sz w:val="24"/>
        </w:rPr>
        <w:t>Perhitungan Mean Indikator Variabel Lingkungan Kerja</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1,625</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0,192</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2,77</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3,04</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2,57</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3,20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lastRenderedPageBreak/>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1,006</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0,396</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2,77</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3,11</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3,29</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3</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0,619</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0,605</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3,07</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3,14</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4</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0.237</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0,870</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3,38</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3,56</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3,71</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3,50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5</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0,598</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0,619</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2,96</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3,00</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3,20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6</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sidRPr="00062CFC">
              <w:rPr>
                <w:rFonts w:ascii="Times New Roman" w:hAnsi="Times New Roman" w:cs="Times New Roman"/>
                <w:sz w:val="24"/>
                <w:szCs w:val="24"/>
              </w:rPr>
              <w:t>1,737</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sidRPr="00062CFC">
              <w:rPr>
                <w:rFonts w:ascii="Times New Roman" w:hAnsi="Times New Roman" w:cs="Times New Roman"/>
                <w:sz w:val="24"/>
                <w:szCs w:val="24"/>
              </w:rPr>
              <w:t>0,168</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sidRPr="00062CFC">
              <w:rPr>
                <w:rFonts w:ascii="Times New Roman" w:hAnsi="Times New Roman" w:cs="Times New Roman"/>
                <w:sz w:val="24"/>
                <w:szCs w:val="24"/>
              </w:rPr>
              <w:t>3,23</w:t>
            </w:r>
          </w:p>
        </w:tc>
        <w:tc>
          <w:tcPr>
            <w:tcW w:w="13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3,07</w:t>
            </w:r>
          </w:p>
        </w:tc>
        <w:tc>
          <w:tcPr>
            <w:tcW w:w="1070"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2,57</w:t>
            </w:r>
          </w:p>
        </w:tc>
        <w:tc>
          <w:tcPr>
            <w:tcW w:w="1296"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3,45</w:t>
            </w:r>
          </w:p>
        </w:tc>
      </w:tr>
    </w:tbl>
    <w:p w:rsidR="00587470" w:rsidRPr="00062CFC" w:rsidRDefault="00587470" w:rsidP="00C31354">
      <w:pPr>
        <w:spacing w:line="240" w:lineRule="auto"/>
        <w:jc w:val="right"/>
        <w:rPr>
          <w:rFonts w:ascii="Times New Roman" w:hAnsi="Times New Roman" w:cs="Times New Roman"/>
          <w:i/>
          <w:sz w:val="24"/>
        </w:rPr>
      </w:pPr>
      <w:r w:rsidRPr="00062CFC">
        <w:rPr>
          <w:rFonts w:ascii="Times New Roman" w:hAnsi="Times New Roman" w:cs="Times New Roman"/>
          <w:i/>
          <w:sz w:val="24"/>
        </w:rPr>
        <w:t>Sumber: Data olahan, 2017</w:t>
      </w:r>
    </w:p>
    <w:p w:rsidR="00587470" w:rsidRPr="00062CFC" w:rsidRDefault="00891E55" w:rsidP="00C31354">
      <w:pPr>
        <w:spacing w:after="0" w:line="240" w:lineRule="auto"/>
        <w:ind w:left="426" w:firstLine="294"/>
        <w:jc w:val="both"/>
        <w:rPr>
          <w:rFonts w:ascii="Times New Roman" w:hAnsi="Times New Roman" w:cs="Times New Roman"/>
          <w:sz w:val="24"/>
        </w:rPr>
      </w:pPr>
      <w:r>
        <w:rPr>
          <w:rFonts w:ascii="Times New Roman" w:hAnsi="Times New Roman" w:cs="Times New Roman"/>
          <w:sz w:val="24"/>
        </w:rPr>
        <w:t xml:space="preserve">Berdasarkan tabel </w:t>
      </w:r>
      <w:r w:rsidR="00587470">
        <w:rPr>
          <w:rFonts w:ascii="Times New Roman" w:hAnsi="Times New Roman" w:cs="Times New Roman"/>
          <w:sz w:val="24"/>
        </w:rPr>
        <w:t>17</w:t>
      </w:r>
      <w:r w:rsidR="00587470" w:rsidRPr="00062CFC">
        <w:rPr>
          <w:rFonts w:ascii="Times New Roman" w:hAnsi="Times New Roman" w:cs="Times New Roman"/>
          <w:sz w:val="24"/>
        </w:rPr>
        <w:t xml:space="preserve"> diketahui bahwa nilai F sebesar 1,625 dengan signifikansi 0,192 berarti tidak terdapat perbedaan persepsi mahasiswa dilihat dari pernyataan pekerjaan yang rutin. Hasil pengujian menunjukkan bahwa pernyata</w:t>
      </w:r>
      <w:r w:rsidR="00587470">
        <w:rPr>
          <w:rFonts w:ascii="Times New Roman" w:hAnsi="Times New Roman" w:cs="Times New Roman"/>
          <w:sz w:val="24"/>
        </w:rPr>
        <w:t>q</w:t>
      </w:r>
      <w:r w:rsidR="00587470" w:rsidRPr="00062CFC">
        <w:rPr>
          <w:rFonts w:ascii="Times New Roman" w:hAnsi="Times New Roman" w:cs="Times New Roman"/>
          <w:sz w:val="24"/>
        </w:rPr>
        <w:t xml:space="preserve">an pekerjaan yang rutin </w:t>
      </w:r>
      <w:proofErr w:type="gramStart"/>
      <w:r w:rsidR="00587470" w:rsidRPr="00062CFC">
        <w:rPr>
          <w:rFonts w:ascii="Times New Roman" w:hAnsi="Times New Roman" w:cs="Times New Roman"/>
          <w:sz w:val="24"/>
        </w:rPr>
        <w:t>lebih  dipertimbangkan</w:t>
      </w:r>
      <w:proofErr w:type="gramEnd"/>
      <w:r w:rsidR="00587470" w:rsidRPr="00062CFC">
        <w:rPr>
          <w:rFonts w:ascii="Times New Roman" w:hAnsi="Times New Roman" w:cs="Times New Roman"/>
          <w:sz w:val="24"/>
        </w:rPr>
        <w:t xml:space="preserve">  oleh  mahasiswa  yang  memilih  karir  sebagai  akuntan pemerintah dan akuntan perusahaan dibandingkan dengan akuntan publik dan akuntan pendidik. Pada pernyataan pekerjaan lebih cepat diselesaikan, nilai F sebesar 1,006 dengan </w:t>
      </w:r>
      <w:proofErr w:type="gramStart"/>
      <w:r w:rsidR="00587470" w:rsidRPr="00062CFC">
        <w:rPr>
          <w:rFonts w:ascii="Times New Roman" w:hAnsi="Times New Roman" w:cs="Times New Roman"/>
          <w:sz w:val="24"/>
        </w:rPr>
        <w:t>signifikansi  0,396</w:t>
      </w:r>
      <w:proofErr w:type="gramEnd"/>
      <w:r w:rsidR="00587470" w:rsidRPr="00062CFC">
        <w:rPr>
          <w:rFonts w:ascii="Times New Roman" w:hAnsi="Times New Roman" w:cs="Times New Roman"/>
          <w:sz w:val="24"/>
        </w:rPr>
        <w:t xml:space="preserve"> berarti tidak terdapat perbedaan persepsi mahasiswa. </w:t>
      </w:r>
      <w:proofErr w:type="gramStart"/>
      <w:r w:rsidR="00587470" w:rsidRPr="00062CFC">
        <w:rPr>
          <w:rFonts w:ascii="Times New Roman" w:hAnsi="Times New Roman" w:cs="Times New Roman"/>
          <w:sz w:val="24"/>
        </w:rPr>
        <w:t>Hasil pengujian menunjukkan bahwa pernyataan pekerjaan lebih cepat diselesaikan lebih dipertimbangkan oleh mahasiswa yang memilih karir sebagai akuntan pendidik diikuti dengan akuntan pemerintah kemudian akuntan perusahaan dan akuntan pendidik.</w:t>
      </w:r>
      <w:proofErr w:type="gramEnd"/>
    </w:p>
    <w:p w:rsidR="00587470" w:rsidRPr="00062CFC" w:rsidRDefault="00587470" w:rsidP="00C31354">
      <w:pPr>
        <w:spacing w:after="0" w:line="240" w:lineRule="auto"/>
        <w:ind w:left="426" w:firstLine="294"/>
        <w:jc w:val="both"/>
        <w:rPr>
          <w:rFonts w:ascii="Times New Roman" w:hAnsi="Times New Roman" w:cs="Times New Roman"/>
          <w:sz w:val="24"/>
          <w:szCs w:val="24"/>
        </w:rPr>
      </w:pPr>
      <w:r w:rsidRPr="00062CFC">
        <w:rPr>
          <w:rFonts w:ascii="Times New Roman" w:hAnsi="Times New Roman" w:cs="Times New Roman"/>
          <w:sz w:val="24"/>
          <w:szCs w:val="24"/>
        </w:rPr>
        <w:t xml:space="preserve">Pada pernyataan pekerjaan lebih banyak tantangan, nilai F sebesar 0,619 dengan signifikansi 0,605 berarti tidak </w:t>
      </w:r>
      <w:proofErr w:type="gramStart"/>
      <w:r w:rsidRPr="00062CFC">
        <w:rPr>
          <w:rFonts w:ascii="Times New Roman" w:hAnsi="Times New Roman" w:cs="Times New Roman"/>
          <w:sz w:val="24"/>
          <w:szCs w:val="24"/>
        </w:rPr>
        <w:t>terdapat  perbedaan</w:t>
      </w:r>
      <w:proofErr w:type="gramEnd"/>
      <w:r w:rsidRPr="00062CFC">
        <w:rPr>
          <w:rFonts w:ascii="Times New Roman" w:hAnsi="Times New Roman" w:cs="Times New Roman"/>
          <w:sz w:val="24"/>
          <w:szCs w:val="24"/>
        </w:rPr>
        <w:t xml:space="preserve">  persepsi  mahasiswa. </w:t>
      </w:r>
      <w:proofErr w:type="gramStart"/>
      <w:r w:rsidRPr="00062CFC">
        <w:rPr>
          <w:rFonts w:ascii="Times New Roman" w:hAnsi="Times New Roman" w:cs="Times New Roman"/>
          <w:sz w:val="24"/>
          <w:szCs w:val="24"/>
        </w:rPr>
        <w:t>Hasil pengujian menunjukkan bahwa pernyataan pekerjaan lebih banyak tantangan lebih dipertimbangkan oleh mahasiswa yang memilih karir sebagai akuntan pemerintah, akuntan publik, akuntan pendidik dibandingkan dengan akuntan perusahaan.</w:t>
      </w:r>
      <w:proofErr w:type="gramEnd"/>
      <w:r w:rsidRPr="00062CFC">
        <w:rPr>
          <w:rFonts w:ascii="Times New Roman" w:hAnsi="Times New Roman" w:cs="Times New Roman"/>
          <w:sz w:val="24"/>
          <w:szCs w:val="24"/>
        </w:rPr>
        <w:t xml:space="preserve"> </w:t>
      </w:r>
      <w:proofErr w:type="gramStart"/>
      <w:r w:rsidRPr="00062CFC">
        <w:rPr>
          <w:rFonts w:ascii="Times New Roman" w:hAnsi="Times New Roman" w:cs="Times New Roman"/>
          <w:sz w:val="24"/>
          <w:szCs w:val="24"/>
        </w:rPr>
        <w:t>Pada pernyataan lingkungan kerja menyenangkan, nilai F sebesar 0,237 dengan signifikansi 0,870 berarti tidak terdapat perbedaan persepsi mahasiswa.</w:t>
      </w:r>
      <w:proofErr w:type="gramEnd"/>
      <w:r w:rsidRPr="00062CFC">
        <w:rPr>
          <w:rFonts w:ascii="Times New Roman" w:hAnsi="Times New Roman" w:cs="Times New Roman"/>
          <w:sz w:val="24"/>
          <w:szCs w:val="24"/>
        </w:rPr>
        <w:t xml:space="preserve"> Hasil pengujian menunjukkan bahwa pernyataan lingkungan kerja menyenangkan lebih dipertimbangkan oleh mahasiswa yang memilih karir sebagai akuntan pendidik, diikuti dengan </w:t>
      </w:r>
      <w:proofErr w:type="gramStart"/>
      <w:r w:rsidRPr="00062CFC">
        <w:rPr>
          <w:rFonts w:ascii="Times New Roman" w:hAnsi="Times New Roman" w:cs="Times New Roman"/>
          <w:sz w:val="24"/>
          <w:szCs w:val="24"/>
        </w:rPr>
        <w:t>akuntan  perusahaan</w:t>
      </w:r>
      <w:proofErr w:type="gramEnd"/>
      <w:r w:rsidRPr="00062CFC">
        <w:rPr>
          <w:rFonts w:ascii="Times New Roman" w:hAnsi="Times New Roman" w:cs="Times New Roman"/>
          <w:sz w:val="24"/>
          <w:szCs w:val="24"/>
        </w:rPr>
        <w:t xml:space="preserve">  dan  akuntan  pemerintah,  kemudian  akuntan publik.</w:t>
      </w:r>
    </w:p>
    <w:p w:rsidR="00587470" w:rsidRDefault="00587470" w:rsidP="00C31354">
      <w:pPr>
        <w:pStyle w:val="p0"/>
        <w:ind w:left="426" w:firstLine="426"/>
        <w:jc w:val="both"/>
      </w:pPr>
      <w:r>
        <w:t xml:space="preserve">Pada pernyataan </w:t>
      </w:r>
      <w:r w:rsidRPr="00062CFC">
        <w:t>tingkat kompetisi</w:t>
      </w:r>
      <w:r>
        <w:t xml:space="preserve"> antar karyawan tinggi, nilai F sebesar 0,598 dengan signifikansi 0,619</w:t>
      </w:r>
      <w:r w:rsidRPr="00062CFC">
        <w:t xml:space="preserve"> berarti </w:t>
      </w:r>
      <w:r>
        <w:t>tidak terdapat</w:t>
      </w:r>
      <w:r w:rsidRPr="00062CFC">
        <w:t xml:space="preserve"> perbedaan persepsi</w:t>
      </w:r>
      <w:r>
        <w:t xml:space="preserve"> mahasiswa. Hasil</w:t>
      </w:r>
      <w:r w:rsidRPr="00062CFC">
        <w:t xml:space="preserve"> pengujian menunju</w:t>
      </w:r>
      <w:r>
        <w:t xml:space="preserve">kkan bahwa </w:t>
      </w:r>
      <w:proofErr w:type="gramStart"/>
      <w:r>
        <w:t>pernyataan  tingkat</w:t>
      </w:r>
      <w:proofErr w:type="gramEnd"/>
      <w:r>
        <w:t xml:space="preserve"> </w:t>
      </w:r>
      <w:r w:rsidRPr="00062CFC">
        <w:t>kompetis</w:t>
      </w:r>
      <w:r>
        <w:t xml:space="preserve">i </w:t>
      </w:r>
      <w:r w:rsidRPr="00062CFC">
        <w:t>antar karyawan tinggi lebih</w:t>
      </w:r>
      <w:r>
        <w:t xml:space="preserve"> dipertimbangkan oleh mahasiswa yang</w:t>
      </w:r>
      <w:r w:rsidRPr="00062CFC">
        <w:t xml:space="preserve"> memilih  karir  sebagai  akuntan  p</w:t>
      </w:r>
      <w:r>
        <w:t xml:space="preserve">ublik  dan  akuntan  pemerintah </w:t>
      </w:r>
      <w:r w:rsidRPr="00062CFC">
        <w:t xml:space="preserve">dibandingkan dengan akuntan </w:t>
      </w:r>
      <w:r>
        <w:t>pendidik</w:t>
      </w:r>
      <w:r w:rsidRPr="00062CFC">
        <w:t xml:space="preserve"> dan akuntan </w:t>
      </w:r>
      <w:r>
        <w:t xml:space="preserve">perusahaan. Pada pernyataan tekanan kerja untuk hasil sempurna, nilai F sebesar 1,737 dengan signifikansi 0,168 berarti tidak terdapat perbedaan persepsi mahasiswa. </w:t>
      </w:r>
      <w:proofErr w:type="gramStart"/>
      <w:r>
        <w:t xml:space="preserve">Hasil pengujian menunjukkan bahwa pernyataan tekanan </w:t>
      </w:r>
      <w:r w:rsidRPr="00062CFC">
        <w:t>kerja untuk hasil sempurna lebih dipertimbangkan o</w:t>
      </w:r>
      <w:r>
        <w:t>leh mahasiswa yang memilih karir sebagai akuntan pemerintah dibandingkan dengan akuntan publik, akuntan perusahaan dan akuntan pendidik.</w:t>
      </w:r>
      <w:proofErr w:type="gramEnd"/>
    </w:p>
    <w:p w:rsidR="00891E55" w:rsidRDefault="00891E55" w:rsidP="00C31354">
      <w:pPr>
        <w:pStyle w:val="p0"/>
        <w:ind w:firstLine="426"/>
        <w:jc w:val="both"/>
        <w:rPr>
          <w:b/>
        </w:rPr>
      </w:pPr>
    </w:p>
    <w:p w:rsidR="00891E55" w:rsidRDefault="00891E55" w:rsidP="00C31354">
      <w:pPr>
        <w:pStyle w:val="p0"/>
        <w:ind w:firstLine="426"/>
        <w:jc w:val="both"/>
        <w:rPr>
          <w:b/>
        </w:rPr>
      </w:pPr>
    </w:p>
    <w:p w:rsidR="00891E55" w:rsidRDefault="00891E55" w:rsidP="00C31354">
      <w:pPr>
        <w:pStyle w:val="p0"/>
        <w:ind w:firstLine="426"/>
        <w:jc w:val="both"/>
        <w:rPr>
          <w:b/>
        </w:rPr>
      </w:pPr>
    </w:p>
    <w:p w:rsidR="00891E55" w:rsidRDefault="00891E55" w:rsidP="00C31354">
      <w:pPr>
        <w:pStyle w:val="p0"/>
        <w:ind w:firstLine="426"/>
        <w:jc w:val="both"/>
        <w:rPr>
          <w:b/>
        </w:rPr>
      </w:pPr>
    </w:p>
    <w:p w:rsidR="00587470" w:rsidRPr="00891E55" w:rsidRDefault="00587470" w:rsidP="00C31354">
      <w:pPr>
        <w:pStyle w:val="p0"/>
        <w:ind w:firstLine="426"/>
        <w:jc w:val="both"/>
        <w:rPr>
          <w:b/>
        </w:rPr>
      </w:pPr>
      <w:r>
        <w:rPr>
          <w:b/>
        </w:rPr>
        <w:lastRenderedPageBreak/>
        <w:t>Pertimbangan Pasar Kerja</w:t>
      </w:r>
    </w:p>
    <w:p w:rsidR="00587470" w:rsidRPr="00891E55" w:rsidRDefault="00587470" w:rsidP="00C31354">
      <w:pPr>
        <w:pStyle w:val="p0"/>
        <w:jc w:val="both"/>
      </w:pPr>
    </w:p>
    <w:p w:rsidR="00587470" w:rsidRDefault="00891E55" w:rsidP="00C31354">
      <w:pPr>
        <w:pStyle w:val="p0"/>
        <w:ind w:left="1440" w:hanging="720"/>
        <w:jc w:val="center"/>
      </w:pPr>
      <w:r>
        <w:t xml:space="preserve">Tabel </w:t>
      </w:r>
      <w:r w:rsidR="00587470">
        <w:t>18</w:t>
      </w:r>
    </w:p>
    <w:p w:rsidR="00587470" w:rsidRPr="00443C1B" w:rsidRDefault="00587470" w:rsidP="00C31354">
      <w:pPr>
        <w:pStyle w:val="p0"/>
        <w:ind w:left="1440" w:hanging="720"/>
        <w:jc w:val="center"/>
      </w:pPr>
      <w:r w:rsidRPr="00062CFC">
        <w:t>Pengujian One Way Anova Variabel</w:t>
      </w:r>
      <w:r>
        <w:t xml:space="preserve"> Pertimbangan Pasar Kerja</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6,31</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7,04</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7,43</w:t>
            </w:r>
          </w:p>
          <w:p w:rsidR="00587470" w:rsidRPr="00141AFB"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6,45</w:t>
            </w:r>
          </w:p>
        </w:tc>
        <w:tc>
          <w:tcPr>
            <w:tcW w:w="992"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1,506</w:t>
            </w:r>
          </w:p>
        </w:tc>
        <w:tc>
          <w:tcPr>
            <w:tcW w:w="958"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0,222</w:t>
            </w:r>
          </w:p>
        </w:tc>
      </w:tr>
    </w:tbl>
    <w:p w:rsidR="00587470" w:rsidRPr="009E126B" w:rsidRDefault="00587470" w:rsidP="00C31354">
      <w:pPr>
        <w:spacing w:line="240" w:lineRule="auto"/>
        <w:jc w:val="right"/>
        <w:rPr>
          <w:rFonts w:ascii="Times New Roman" w:hAnsi="Times New Roman" w:cs="Times New Roman"/>
          <w:i/>
          <w:sz w:val="24"/>
        </w:rPr>
      </w:pPr>
      <w:r>
        <w:rPr>
          <w:rFonts w:ascii="Times New Roman" w:hAnsi="Times New Roman" w:cs="Times New Roman"/>
          <w:b/>
          <w:sz w:val="24"/>
          <w:szCs w:val="24"/>
        </w:rPr>
        <w:tab/>
      </w:r>
      <w:r w:rsidRPr="00062CFC">
        <w:rPr>
          <w:rFonts w:ascii="Times New Roman" w:hAnsi="Times New Roman" w:cs="Times New Roman"/>
          <w:i/>
          <w:sz w:val="24"/>
        </w:rPr>
        <w:t>Sumber: Data olahan, 2017</w:t>
      </w:r>
    </w:p>
    <w:p w:rsidR="00587470" w:rsidRPr="007A42C2" w:rsidRDefault="00587470" w:rsidP="00C31354">
      <w:pPr>
        <w:spacing w:line="240" w:lineRule="auto"/>
        <w:ind w:left="426" w:firstLine="294"/>
        <w:jc w:val="both"/>
        <w:rPr>
          <w:rFonts w:ascii="Times New Roman" w:hAnsi="Times New Roman" w:cs="Times New Roman"/>
          <w:sz w:val="24"/>
          <w:lang w:val="id-ID"/>
        </w:rPr>
      </w:pPr>
      <w:proofErr w:type="gramStart"/>
      <w:r>
        <w:rPr>
          <w:rFonts w:ascii="Times New Roman" w:hAnsi="Times New Roman" w:cs="Times New Roman"/>
          <w:sz w:val="24"/>
        </w:rPr>
        <w:t>Pada tabel 4.18</w:t>
      </w:r>
      <w:r w:rsidRPr="00062CFC">
        <w:rPr>
          <w:rFonts w:ascii="Times New Roman" w:hAnsi="Times New Roman" w:cs="Times New Roman"/>
          <w:sz w:val="24"/>
        </w:rPr>
        <w:t xml:space="preserve"> diketahui bahwa hasil uji statistik one way anova menunjukkan tidak terdapat perbedaan persepsi mahasiswa yang memilih karir ditinjau dari faktor </w:t>
      </w:r>
      <w:r>
        <w:rPr>
          <w:rFonts w:ascii="Times New Roman" w:hAnsi="Times New Roman" w:cs="Times New Roman"/>
          <w:sz w:val="24"/>
        </w:rPr>
        <w:t>pertimbangan pasar kerja</w:t>
      </w:r>
      <w:r w:rsidRPr="00062CFC">
        <w:rPr>
          <w:rFonts w:ascii="Times New Roman" w:hAnsi="Times New Roman" w:cs="Times New Roman"/>
          <w:sz w:val="24"/>
        </w:rPr>
        <w:t>.</w:t>
      </w:r>
      <w:proofErr w:type="gramEnd"/>
      <w:r w:rsidRPr="00062CFC">
        <w:rPr>
          <w:rFonts w:ascii="Times New Roman" w:hAnsi="Times New Roman" w:cs="Times New Roman"/>
          <w:sz w:val="24"/>
        </w:rPr>
        <w:t xml:space="preserve"> Hal ini dibuktikan dengan nilai signifikan sebesar 0,</w:t>
      </w:r>
      <w:r>
        <w:rPr>
          <w:rFonts w:ascii="Times New Roman" w:hAnsi="Times New Roman" w:cs="Times New Roman"/>
          <w:sz w:val="24"/>
        </w:rPr>
        <w:t>222 (&gt;</w:t>
      </w:r>
      <w:r w:rsidRPr="00062CFC">
        <w:rPr>
          <w:rFonts w:ascii="Times New Roman" w:hAnsi="Times New Roman" w:cs="Times New Roman"/>
          <w:sz w:val="24"/>
        </w:rPr>
        <w:t xml:space="preserve"> 0</w:t>
      </w:r>
      <w:proofErr w:type="gramStart"/>
      <w:r w:rsidRPr="00062CFC">
        <w:rPr>
          <w:rFonts w:ascii="Times New Roman" w:hAnsi="Times New Roman" w:cs="Times New Roman"/>
          <w:sz w:val="24"/>
        </w:rPr>
        <w:t>,05</w:t>
      </w:r>
      <w:proofErr w:type="gramEnd"/>
      <w:r w:rsidRPr="00062CFC">
        <w:rPr>
          <w:rFonts w:ascii="Times New Roman" w:hAnsi="Times New Roman" w:cs="Times New Roman"/>
          <w:sz w:val="24"/>
        </w:rPr>
        <w:t xml:space="preserve">) sehingga </w:t>
      </w:r>
      <w:r w:rsidRPr="00062CFC">
        <w:rPr>
          <w:rFonts w:ascii="Times New Roman" w:hAnsi="Times New Roman" w:cs="Times New Roman"/>
          <w:noProof/>
        </w:rPr>
        <w:drawing>
          <wp:inline distT="0" distB="0" distL="0" distR="0" wp14:anchorId="0CC9D757" wp14:editId="3656E4F8">
            <wp:extent cx="209550" cy="209550"/>
            <wp:effectExtent l="0" t="0" r="0" b="0"/>
            <wp:docPr id="15" name="Picture 15" descr="Description: C:\Users\asus\AppData\Local\Temp\ksohtml\wps8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Users\asus\AppData\Local\Temp\ksohtml\wps88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62CFC">
        <w:rPr>
          <w:rFonts w:ascii="Times New Roman" w:hAnsi="Times New Roman" w:cs="Times New Roman"/>
          <w:sz w:val="24"/>
        </w:rPr>
        <w:t>ditolak.</w:t>
      </w:r>
    </w:p>
    <w:p w:rsidR="00587470" w:rsidRDefault="00587470" w:rsidP="00C31354">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4.19</w:t>
      </w:r>
    </w:p>
    <w:p w:rsidR="00587470"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Perhitungan Mean Indikator Variabel</w:t>
      </w:r>
      <w:r>
        <w:rPr>
          <w:rFonts w:ascii="Times New Roman" w:hAnsi="Times New Roman" w:cs="Times New Roman"/>
          <w:sz w:val="24"/>
        </w:rPr>
        <w:t xml:space="preserve"> Pertimbangan Pasar Kerja</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1,533</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0,215</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3,00</w:t>
            </w:r>
          </w:p>
        </w:tc>
        <w:tc>
          <w:tcPr>
            <w:tcW w:w="130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3,37</w:t>
            </w:r>
          </w:p>
        </w:tc>
        <w:tc>
          <w:tcPr>
            <w:tcW w:w="107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3,86</w:t>
            </w:r>
          </w:p>
        </w:tc>
        <w:tc>
          <w:tcPr>
            <w:tcW w:w="1296"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3,20</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1,579</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0,203</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3,67</w:t>
            </w:r>
          </w:p>
        </w:tc>
        <w:tc>
          <w:tcPr>
            <w:tcW w:w="1070"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3,57</w:t>
            </w:r>
          </w:p>
        </w:tc>
        <w:tc>
          <w:tcPr>
            <w:tcW w:w="1296"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3,25</w:t>
            </w:r>
          </w:p>
        </w:tc>
      </w:tr>
    </w:tbl>
    <w:p w:rsidR="00587470" w:rsidRDefault="00587470" w:rsidP="00C31354">
      <w:pPr>
        <w:spacing w:line="240" w:lineRule="auto"/>
        <w:ind w:left="720" w:firstLine="720"/>
        <w:jc w:val="right"/>
        <w:rPr>
          <w:rFonts w:ascii="Times New Roman" w:hAnsi="Times New Roman" w:cs="Times New Roman"/>
          <w:sz w:val="24"/>
          <w:szCs w:val="24"/>
        </w:rPr>
      </w:pPr>
      <w:r w:rsidRPr="00062CFC">
        <w:rPr>
          <w:rFonts w:ascii="Times New Roman" w:hAnsi="Times New Roman" w:cs="Times New Roman"/>
          <w:i/>
          <w:sz w:val="24"/>
        </w:rPr>
        <w:t>Sumber: Data olahan, 2017</w:t>
      </w:r>
    </w:p>
    <w:p w:rsidR="00587470" w:rsidRPr="001E1297" w:rsidRDefault="00891E55" w:rsidP="00C31354">
      <w:pPr>
        <w:spacing w:line="24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sidR="00587470">
        <w:rPr>
          <w:rFonts w:ascii="Times New Roman" w:hAnsi="Times New Roman" w:cs="Times New Roman"/>
          <w:sz w:val="24"/>
          <w:szCs w:val="24"/>
        </w:rPr>
        <w:t xml:space="preserve">19 diketahui bahwa nilai F sebesar 1,533 dengan signifikansi 0,215 berarti tidak terdapat perbedaan persepsi mahasiswa dilihat dari pernyataan keamanan kerja terjamin. </w:t>
      </w:r>
      <w:proofErr w:type="gramStart"/>
      <w:r w:rsidR="00587470">
        <w:rPr>
          <w:rFonts w:ascii="Times New Roman" w:hAnsi="Times New Roman" w:cs="Times New Roman"/>
          <w:sz w:val="24"/>
          <w:szCs w:val="24"/>
        </w:rPr>
        <w:t xml:space="preserve">Hasil </w:t>
      </w:r>
      <w:r w:rsidR="00587470" w:rsidRPr="00D70C8F">
        <w:rPr>
          <w:rFonts w:ascii="Times New Roman" w:hAnsi="Times New Roman" w:cs="Times New Roman"/>
          <w:sz w:val="24"/>
          <w:szCs w:val="24"/>
        </w:rPr>
        <w:t>pengujian menunjukkan bah</w:t>
      </w:r>
      <w:r w:rsidR="00587470">
        <w:rPr>
          <w:rFonts w:ascii="Times New Roman" w:hAnsi="Times New Roman" w:cs="Times New Roman"/>
          <w:sz w:val="24"/>
          <w:szCs w:val="24"/>
        </w:rPr>
        <w:t>wa pernyataan keamanan kerja</w:t>
      </w:r>
      <w:r w:rsidR="00587470" w:rsidRPr="00D70C8F">
        <w:rPr>
          <w:rFonts w:ascii="Times New Roman" w:hAnsi="Times New Roman" w:cs="Times New Roman"/>
          <w:sz w:val="24"/>
          <w:szCs w:val="24"/>
        </w:rPr>
        <w:t xml:space="preserve"> terjamin</w:t>
      </w:r>
      <w:r w:rsidR="00587470">
        <w:rPr>
          <w:rFonts w:ascii="Times New Roman" w:hAnsi="Times New Roman" w:cs="Times New Roman"/>
          <w:sz w:val="24"/>
          <w:szCs w:val="24"/>
        </w:rPr>
        <w:t xml:space="preserve"> lebih dipertimbangkan oleh mahasiswa yang memilih karir sebagai akuntan pendidik dibandingkan dengan akuntan perusahaan, akuntan pemerintah dan akuntan publik.</w:t>
      </w:r>
      <w:proofErr w:type="gramEnd"/>
      <w:r w:rsidR="00587470">
        <w:rPr>
          <w:rFonts w:ascii="Times New Roman" w:hAnsi="Times New Roman" w:cs="Times New Roman"/>
          <w:sz w:val="24"/>
          <w:szCs w:val="24"/>
        </w:rPr>
        <w:t xml:space="preserve"> </w:t>
      </w:r>
      <w:proofErr w:type="gramStart"/>
      <w:r w:rsidR="00587470">
        <w:rPr>
          <w:rFonts w:ascii="Times New Roman" w:hAnsi="Times New Roman" w:cs="Times New Roman"/>
          <w:sz w:val="24"/>
          <w:szCs w:val="24"/>
        </w:rPr>
        <w:t>Pada pernyataan lapangan pekerjaan</w:t>
      </w:r>
      <w:r w:rsidR="00587470" w:rsidRPr="00D70C8F">
        <w:rPr>
          <w:rFonts w:ascii="Times New Roman" w:hAnsi="Times New Roman" w:cs="Times New Roman"/>
          <w:sz w:val="24"/>
          <w:szCs w:val="24"/>
        </w:rPr>
        <w:t xml:space="preserve"> mudah</w:t>
      </w:r>
      <w:r w:rsidR="00587470">
        <w:rPr>
          <w:rFonts w:ascii="Times New Roman" w:hAnsi="Times New Roman" w:cs="Times New Roman"/>
          <w:sz w:val="24"/>
          <w:szCs w:val="24"/>
        </w:rPr>
        <w:t xml:space="preserve"> diketahui, nilai F sebesar 1,579 dengan signifikansi 0,203 berarti tidak terdapat perbedaan persepsi </w:t>
      </w:r>
      <w:r w:rsidR="00587470" w:rsidRPr="00D70C8F">
        <w:rPr>
          <w:rFonts w:ascii="Times New Roman" w:hAnsi="Times New Roman" w:cs="Times New Roman"/>
          <w:sz w:val="24"/>
          <w:szCs w:val="24"/>
        </w:rPr>
        <w:t>mahasiswa.</w:t>
      </w:r>
      <w:proofErr w:type="gramEnd"/>
      <w:r w:rsidR="00587470" w:rsidRPr="00D70C8F">
        <w:rPr>
          <w:rFonts w:ascii="Times New Roman" w:hAnsi="Times New Roman" w:cs="Times New Roman"/>
          <w:sz w:val="24"/>
          <w:szCs w:val="24"/>
        </w:rPr>
        <w:t xml:space="preserve"> Hasil pengujian menunj</w:t>
      </w:r>
      <w:r w:rsidR="00587470">
        <w:rPr>
          <w:rFonts w:ascii="Times New Roman" w:hAnsi="Times New Roman" w:cs="Times New Roman"/>
          <w:sz w:val="24"/>
          <w:szCs w:val="24"/>
        </w:rPr>
        <w:t xml:space="preserve">ukkan bahwa pernyataan lapangan </w:t>
      </w:r>
      <w:r w:rsidR="00587470" w:rsidRPr="00D70C8F">
        <w:rPr>
          <w:rFonts w:ascii="Times New Roman" w:hAnsi="Times New Roman" w:cs="Times New Roman"/>
          <w:sz w:val="24"/>
          <w:szCs w:val="24"/>
        </w:rPr>
        <w:t>pekerjaan mudah diketahui lebih dipe</w:t>
      </w:r>
      <w:r w:rsidR="00587470">
        <w:rPr>
          <w:rFonts w:ascii="Times New Roman" w:hAnsi="Times New Roman" w:cs="Times New Roman"/>
          <w:sz w:val="24"/>
          <w:szCs w:val="24"/>
        </w:rPr>
        <w:t xml:space="preserve">rtimbangkan oleh mahasiswa yang </w:t>
      </w:r>
      <w:proofErr w:type="gramStart"/>
      <w:r w:rsidR="00587470" w:rsidRPr="00D70C8F">
        <w:rPr>
          <w:rFonts w:ascii="Times New Roman" w:hAnsi="Times New Roman" w:cs="Times New Roman"/>
          <w:sz w:val="24"/>
          <w:szCs w:val="24"/>
        </w:rPr>
        <w:t>memilih  karir</w:t>
      </w:r>
      <w:proofErr w:type="gramEnd"/>
      <w:r w:rsidR="00587470" w:rsidRPr="00D70C8F">
        <w:rPr>
          <w:rFonts w:ascii="Times New Roman" w:hAnsi="Times New Roman" w:cs="Times New Roman"/>
          <w:sz w:val="24"/>
          <w:szCs w:val="24"/>
        </w:rPr>
        <w:t xml:space="preserve">  sebagai  akuntan p</w:t>
      </w:r>
      <w:r w:rsidR="00587470">
        <w:rPr>
          <w:rFonts w:ascii="Times New Roman" w:hAnsi="Times New Roman" w:cs="Times New Roman"/>
          <w:sz w:val="24"/>
          <w:szCs w:val="24"/>
        </w:rPr>
        <w:t xml:space="preserve">erusahaan  dan  akuntan  pendidik </w:t>
      </w:r>
      <w:r w:rsidR="00587470" w:rsidRPr="00D70C8F">
        <w:rPr>
          <w:rFonts w:ascii="Times New Roman" w:hAnsi="Times New Roman" w:cs="Times New Roman"/>
          <w:sz w:val="24"/>
          <w:szCs w:val="24"/>
        </w:rPr>
        <w:t>dibandingkan dengan akun</w:t>
      </w:r>
      <w:r w:rsidR="00587470">
        <w:rPr>
          <w:rFonts w:ascii="Times New Roman" w:hAnsi="Times New Roman" w:cs="Times New Roman"/>
          <w:sz w:val="24"/>
          <w:szCs w:val="24"/>
        </w:rPr>
        <w:t>tan publik dan akuntan pemerintah.</w:t>
      </w:r>
    </w:p>
    <w:p w:rsidR="00587470" w:rsidRPr="00891E55"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Nilai Interinsik Pekerjaan</w:t>
      </w:r>
    </w:p>
    <w:p w:rsidR="00587470" w:rsidRDefault="00587470" w:rsidP="00C31354">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Tabel 4.20</w:t>
      </w:r>
    </w:p>
    <w:p w:rsidR="00587470" w:rsidRDefault="00587470" w:rsidP="00C31354">
      <w:pPr>
        <w:spacing w:after="0" w:line="240" w:lineRule="auto"/>
        <w:ind w:left="720" w:firstLine="720"/>
        <w:jc w:val="center"/>
        <w:rPr>
          <w:rFonts w:ascii="Times New Roman" w:hAnsi="Times New Roman" w:cs="Times New Roman"/>
        </w:rPr>
      </w:pPr>
      <w:r w:rsidRPr="00062CFC">
        <w:rPr>
          <w:rFonts w:ascii="Times New Roman" w:hAnsi="Times New Roman" w:cs="Times New Roman"/>
        </w:rPr>
        <w:t>Pengujian One Way Anova Variabel</w:t>
      </w:r>
      <w:r>
        <w:rPr>
          <w:rFonts w:ascii="Times New Roman" w:hAnsi="Times New Roman" w:cs="Times New Roman"/>
        </w:rPr>
        <w:t xml:space="preserve"> Nilai Interinsik Pekerjaan</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9,54</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9,30</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9,57</w:t>
            </w:r>
          </w:p>
          <w:p w:rsidR="00587470" w:rsidRPr="00141AFB"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9,70</w:t>
            </w:r>
          </w:p>
        </w:tc>
        <w:tc>
          <w:tcPr>
            <w:tcW w:w="992"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0,264</w:t>
            </w:r>
          </w:p>
        </w:tc>
        <w:tc>
          <w:tcPr>
            <w:tcW w:w="958"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0,851</w:t>
            </w:r>
          </w:p>
        </w:tc>
      </w:tr>
    </w:tbl>
    <w:p w:rsidR="00587470" w:rsidRDefault="00587470" w:rsidP="00C31354">
      <w:pPr>
        <w:spacing w:line="240" w:lineRule="auto"/>
        <w:ind w:left="720" w:firstLine="720"/>
        <w:jc w:val="right"/>
        <w:rPr>
          <w:rFonts w:ascii="Times New Roman" w:hAnsi="Times New Roman" w:cs="Times New Roman"/>
          <w:sz w:val="24"/>
          <w:szCs w:val="24"/>
        </w:rPr>
      </w:pPr>
      <w:r w:rsidRPr="00062CFC">
        <w:rPr>
          <w:rFonts w:ascii="Times New Roman" w:hAnsi="Times New Roman" w:cs="Times New Roman"/>
          <w:i/>
          <w:sz w:val="24"/>
        </w:rPr>
        <w:t>Sumber: Data olahan, 2017</w:t>
      </w:r>
    </w:p>
    <w:p w:rsidR="00587470" w:rsidRPr="0092317E" w:rsidRDefault="00C9587D" w:rsidP="00C31354">
      <w:pPr>
        <w:spacing w:line="240" w:lineRule="auto"/>
        <w:ind w:left="426" w:firstLine="294"/>
        <w:jc w:val="both"/>
        <w:rPr>
          <w:rFonts w:ascii="Times New Roman" w:hAnsi="Times New Roman" w:cs="Times New Roman"/>
          <w:sz w:val="24"/>
          <w:lang w:val="id-ID"/>
        </w:rPr>
      </w:pPr>
      <w:proofErr w:type="gramStart"/>
      <w:r>
        <w:rPr>
          <w:rFonts w:ascii="Times New Roman" w:hAnsi="Times New Roman" w:cs="Times New Roman"/>
          <w:sz w:val="24"/>
        </w:rPr>
        <w:lastRenderedPageBreak/>
        <w:t xml:space="preserve">Pada tabel </w:t>
      </w:r>
      <w:r w:rsidR="00587470">
        <w:rPr>
          <w:rFonts w:ascii="Times New Roman" w:hAnsi="Times New Roman" w:cs="Times New Roman"/>
          <w:sz w:val="24"/>
        </w:rPr>
        <w:t>20</w:t>
      </w:r>
      <w:r w:rsidR="00587470" w:rsidRPr="00062CFC">
        <w:rPr>
          <w:rFonts w:ascii="Times New Roman" w:hAnsi="Times New Roman" w:cs="Times New Roman"/>
          <w:sz w:val="24"/>
        </w:rPr>
        <w:t xml:space="preserve"> diketahui bahwa hasil uji statistik one way anova menunjukkan tidak terdapat perbedaan persepsi mahasiswa yang memilih karir ditinjau dari faktor </w:t>
      </w:r>
      <w:r w:rsidR="00587470">
        <w:rPr>
          <w:rFonts w:ascii="Times New Roman" w:hAnsi="Times New Roman" w:cs="Times New Roman"/>
          <w:sz w:val="24"/>
        </w:rPr>
        <w:t>nilai interinsik pekerjaan</w:t>
      </w:r>
      <w:r w:rsidR="00587470" w:rsidRPr="00062CFC">
        <w:rPr>
          <w:rFonts w:ascii="Times New Roman" w:hAnsi="Times New Roman" w:cs="Times New Roman"/>
          <w:sz w:val="24"/>
        </w:rPr>
        <w:t>.</w:t>
      </w:r>
      <w:proofErr w:type="gramEnd"/>
      <w:r w:rsidR="00587470" w:rsidRPr="00062CFC">
        <w:rPr>
          <w:rFonts w:ascii="Times New Roman" w:hAnsi="Times New Roman" w:cs="Times New Roman"/>
          <w:sz w:val="24"/>
        </w:rPr>
        <w:t xml:space="preserve"> Hal ini dibuktikan dengan nilai signifikan sebesar 0</w:t>
      </w:r>
      <w:r w:rsidR="00587470">
        <w:rPr>
          <w:rFonts w:ascii="Times New Roman" w:hAnsi="Times New Roman" w:cs="Times New Roman"/>
          <w:sz w:val="24"/>
        </w:rPr>
        <w:t>,851 (&gt;</w:t>
      </w:r>
      <w:r w:rsidR="00587470" w:rsidRPr="00062CFC">
        <w:rPr>
          <w:rFonts w:ascii="Times New Roman" w:hAnsi="Times New Roman" w:cs="Times New Roman"/>
          <w:sz w:val="24"/>
        </w:rPr>
        <w:t xml:space="preserve">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xml:space="preserve">) sehingga </w:t>
      </w:r>
      <w:r w:rsidR="00587470">
        <w:rPr>
          <w:noProof/>
        </w:rPr>
        <w:drawing>
          <wp:inline distT="0" distB="0" distL="0" distR="0" wp14:anchorId="3E9AD90F" wp14:editId="5585DB8E">
            <wp:extent cx="209550" cy="228600"/>
            <wp:effectExtent l="0" t="0" r="0" b="0"/>
            <wp:docPr id="17" name="Picture 17" descr="C:\Users\asus\AppData\Local\Temp\ksohtml\wps8D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AppData\Local\Temp\ksohtml\wps8DD.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587470" w:rsidRPr="00062CFC">
        <w:rPr>
          <w:rFonts w:ascii="Times New Roman" w:hAnsi="Times New Roman" w:cs="Times New Roman"/>
          <w:sz w:val="24"/>
        </w:rPr>
        <w:t>ditolak.</w:t>
      </w:r>
    </w:p>
    <w:p w:rsidR="00587470" w:rsidRPr="00F66519" w:rsidRDefault="00C9587D" w:rsidP="00C31354">
      <w:pPr>
        <w:spacing w:after="0" w:line="240" w:lineRule="auto"/>
        <w:ind w:left="2880" w:firstLine="720"/>
        <w:jc w:val="both"/>
        <w:rPr>
          <w:rFonts w:ascii="Times New Roman" w:hAnsi="Times New Roman" w:cs="Times New Roman"/>
          <w:sz w:val="24"/>
        </w:rPr>
      </w:pPr>
      <w:r>
        <w:rPr>
          <w:rFonts w:ascii="Times New Roman" w:hAnsi="Times New Roman" w:cs="Times New Roman"/>
          <w:sz w:val="24"/>
        </w:rPr>
        <w:t xml:space="preserve">Tabel </w:t>
      </w:r>
      <w:r w:rsidR="00587470" w:rsidRPr="00F66519">
        <w:rPr>
          <w:rFonts w:ascii="Times New Roman" w:hAnsi="Times New Roman" w:cs="Times New Roman"/>
          <w:sz w:val="24"/>
        </w:rPr>
        <w:t>21</w:t>
      </w:r>
    </w:p>
    <w:p w:rsidR="00587470" w:rsidRPr="00B41326" w:rsidRDefault="00587470" w:rsidP="00C31354">
      <w:pPr>
        <w:spacing w:after="0" w:line="240" w:lineRule="auto"/>
        <w:ind w:left="720" w:firstLine="720"/>
        <w:jc w:val="center"/>
        <w:rPr>
          <w:rFonts w:ascii="Times New Roman" w:hAnsi="Times New Roman" w:cs="Times New Roman"/>
          <w:sz w:val="24"/>
        </w:rPr>
      </w:pPr>
      <w:r w:rsidRPr="00062CFC">
        <w:rPr>
          <w:rFonts w:ascii="Times New Roman" w:hAnsi="Times New Roman" w:cs="Times New Roman"/>
          <w:sz w:val="24"/>
        </w:rPr>
        <w:t>Perhitungan Mean Indikator Variabel</w:t>
      </w:r>
      <w:r>
        <w:rPr>
          <w:rFonts w:ascii="Times New Roman" w:hAnsi="Times New Roman" w:cs="Times New Roman"/>
          <w:sz w:val="24"/>
        </w:rPr>
        <w:t xml:space="preserve"> Nilai Intrinsik Pekerjaan</w:t>
      </w:r>
    </w:p>
    <w:tbl>
      <w:tblPr>
        <w:tblStyle w:val="TableGrid"/>
        <w:tblW w:w="0" w:type="auto"/>
        <w:tblInd w:w="392" w:type="dxa"/>
        <w:tblLayout w:type="fixed"/>
        <w:tblLook w:val="04A0" w:firstRow="1" w:lastRow="0" w:firstColumn="1" w:lastColumn="0" w:noHBand="0" w:noVBand="1"/>
      </w:tblPr>
      <w:tblGrid>
        <w:gridCol w:w="709"/>
        <w:gridCol w:w="992"/>
        <w:gridCol w:w="992"/>
        <w:gridCol w:w="1134"/>
        <w:gridCol w:w="1418"/>
        <w:gridCol w:w="1134"/>
        <w:gridCol w:w="1383"/>
      </w:tblGrid>
      <w:tr w:rsidR="00587470" w:rsidRPr="00062CFC" w:rsidTr="00587470">
        <w:tc>
          <w:tcPr>
            <w:tcW w:w="709"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9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5069"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709" w:type="dxa"/>
            <w:vMerge/>
          </w:tcPr>
          <w:p w:rsidR="00587470" w:rsidRPr="00062CFC" w:rsidRDefault="00587470" w:rsidP="00C31354">
            <w:pPr>
              <w:jc w:val="center"/>
              <w:rPr>
                <w:rFonts w:ascii="Times New Roman" w:hAnsi="Times New Roman" w:cs="Times New Roman"/>
                <w:sz w:val="24"/>
              </w:rPr>
            </w:pPr>
          </w:p>
        </w:tc>
        <w:tc>
          <w:tcPr>
            <w:tcW w:w="992" w:type="dxa"/>
            <w:vMerge/>
          </w:tcPr>
          <w:p w:rsidR="00587470" w:rsidRPr="00062CFC" w:rsidRDefault="00587470" w:rsidP="00C31354">
            <w:pPr>
              <w:jc w:val="center"/>
              <w:rPr>
                <w:rFonts w:ascii="Times New Roman" w:hAnsi="Times New Roman" w:cs="Times New Roman"/>
                <w:sz w:val="24"/>
              </w:rPr>
            </w:pPr>
          </w:p>
        </w:tc>
        <w:tc>
          <w:tcPr>
            <w:tcW w:w="992" w:type="dxa"/>
            <w:vMerge/>
          </w:tcPr>
          <w:p w:rsidR="00587470" w:rsidRPr="00062CFC" w:rsidRDefault="00587470" w:rsidP="00C31354">
            <w:pPr>
              <w:jc w:val="center"/>
              <w:rPr>
                <w:rFonts w:ascii="Times New Roman" w:hAnsi="Times New Roman" w:cs="Times New Roman"/>
                <w:sz w:val="24"/>
              </w:rPr>
            </w:pP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41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134"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38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709"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1,329</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0,273</w:t>
            </w:r>
          </w:p>
        </w:tc>
        <w:tc>
          <w:tcPr>
            <w:tcW w:w="1134"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3,15</w:t>
            </w:r>
          </w:p>
        </w:tc>
        <w:tc>
          <w:tcPr>
            <w:tcW w:w="1418"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3,19</w:t>
            </w:r>
          </w:p>
        </w:tc>
        <w:tc>
          <w:tcPr>
            <w:tcW w:w="1134"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3,43</w:t>
            </w:r>
          </w:p>
        </w:tc>
        <w:tc>
          <w:tcPr>
            <w:tcW w:w="1383"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3,50</w:t>
            </w:r>
          </w:p>
        </w:tc>
      </w:tr>
      <w:tr w:rsidR="00587470" w:rsidRPr="00062CFC" w:rsidTr="00587470">
        <w:tc>
          <w:tcPr>
            <w:tcW w:w="7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992"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0,100</w:t>
            </w:r>
          </w:p>
        </w:tc>
        <w:tc>
          <w:tcPr>
            <w:tcW w:w="992"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0,960</w:t>
            </w:r>
          </w:p>
        </w:tc>
        <w:tc>
          <w:tcPr>
            <w:tcW w:w="1134"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3,23</w:t>
            </w:r>
          </w:p>
        </w:tc>
        <w:tc>
          <w:tcPr>
            <w:tcW w:w="1418"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3,26</w:t>
            </w:r>
          </w:p>
        </w:tc>
        <w:tc>
          <w:tcPr>
            <w:tcW w:w="1134"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3,29</w:t>
            </w:r>
          </w:p>
        </w:tc>
        <w:tc>
          <w:tcPr>
            <w:tcW w:w="1383"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3,35</w:t>
            </w:r>
          </w:p>
        </w:tc>
      </w:tr>
      <w:tr w:rsidR="00587470" w:rsidRPr="00062CFC" w:rsidTr="00587470">
        <w:tc>
          <w:tcPr>
            <w:tcW w:w="70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w:t>
            </w:r>
          </w:p>
        </w:tc>
        <w:tc>
          <w:tcPr>
            <w:tcW w:w="992" w:type="dxa"/>
          </w:tcPr>
          <w:p w:rsidR="00587470" w:rsidRDefault="00587470" w:rsidP="00C313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0,550</w:t>
            </w:r>
          </w:p>
        </w:tc>
        <w:tc>
          <w:tcPr>
            <w:tcW w:w="992" w:type="dxa"/>
          </w:tcPr>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0,650</w:t>
            </w:r>
          </w:p>
        </w:tc>
        <w:tc>
          <w:tcPr>
            <w:tcW w:w="1134" w:type="dxa"/>
          </w:tcPr>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3,15</w:t>
            </w:r>
          </w:p>
        </w:tc>
        <w:tc>
          <w:tcPr>
            <w:tcW w:w="1418" w:type="dxa"/>
          </w:tcPr>
          <w:p w:rsidR="00587470" w:rsidRDefault="00587470" w:rsidP="00C31354">
            <w:pPr>
              <w:jc w:val="center"/>
              <w:rPr>
                <w:rFonts w:ascii="Times New Roman" w:hAnsi="Times New Roman" w:cs="Times New Roman"/>
                <w:sz w:val="24"/>
                <w:szCs w:val="24"/>
              </w:rPr>
            </w:pPr>
            <w:r>
              <w:rPr>
                <w:rFonts w:ascii="Times New Roman" w:hAnsi="Times New Roman" w:cs="Times New Roman"/>
                <w:sz w:val="24"/>
                <w:szCs w:val="24"/>
              </w:rPr>
              <w:t>2,85</w:t>
            </w:r>
          </w:p>
        </w:tc>
        <w:tc>
          <w:tcPr>
            <w:tcW w:w="1134" w:type="dxa"/>
          </w:tcPr>
          <w:p w:rsidR="00587470" w:rsidRDefault="00587470" w:rsidP="00C31354">
            <w:pPr>
              <w:jc w:val="center"/>
              <w:rPr>
                <w:rFonts w:ascii="Times New Roman" w:hAnsi="Times New Roman" w:cs="Times New Roman"/>
                <w:sz w:val="24"/>
                <w:szCs w:val="24"/>
              </w:rPr>
            </w:pPr>
            <w:r>
              <w:rPr>
                <w:rFonts w:ascii="Times New Roman" w:hAnsi="Times New Roman" w:cs="Times New Roman"/>
                <w:sz w:val="24"/>
                <w:szCs w:val="24"/>
              </w:rPr>
              <w:t>2,86</w:t>
            </w:r>
          </w:p>
        </w:tc>
        <w:tc>
          <w:tcPr>
            <w:tcW w:w="1383" w:type="dxa"/>
          </w:tcPr>
          <w:p w:rsidR="00587470" w:rsidRDefault="00587470" w:rsidP="00C31354">
            <w:pPr>
              <w:jc w:val="center"/>
              <w:rPr>
                <w:rFonts w:ascii="Times New Roman" w:hAnsi="Times New Roman" w:cs="Times New Roman"/>
                <w:sz w:val="24"/>
                <w:szCs w:val="24"/>
              </w:rPr>
            </w:pPr>
            <w:r>
              <w:rPr>
                <w:rFonts w:ascii="Times New Roman" w:hAnsi="Times New Roman" w:cs="Times New Roman"/>
                <w:sz w:val="24"/>
                <w:szCs w:val="24"/>
              </w:rPr>
              <w:t>2,85</w:t>
            </w:r>
          </w:p>
        </w:tc>
      </w:tr>
    </w:tbl>
    <w:p w:rsidR="00587470" w:rsidRDefault="00587470" w:rsidP="00C31354">
      <w:pPr>
        <w:spacing w:line="240" w:lineRule="auto"/>
        <w:ind w:left="720" w:firstLine="720"/>
        <w:jc w:val="right"/>
        <w:rPr>
          <w:rFonts w:ascii="Times New Roman" w:hAnsi="Times New Roman" w:cs="Times New Roman"/>
          <w:sz w:val="24"/>
          <w:szCs w:val="24"/>
        </w:rPr>
      </w:pPr>
      <w:r w:rsidRPr="00062CFC">
        <w:rPr>
          <w:rFonts w:ascii="Times New Roman" w:hAnsi="Times New Roman" w:cs="Times New Roman"/>
          <w:i/>
          <w:sz w:val="24"/>
        </w:rPr>
        <w:t>Sumber: Data olahan, 2017</w:t>
      </w:r>
    </w:p>
    <w:p w:rsidR="00587470" w:rsidRDefault="00C9587D" w:rsidP="00C31354">
      <w:pPr>
        <w:spacing w:after="0"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587470">
        <w:rPr>
          <w:rFonts w:ascii="Times New Roman" w:hAnsi="Times New Roman" w:cs="Times New Roman"/>
          <w:sz w:val="24"/>
          <w:szCs w:val="24"/>
        </w:rPr>
        <w:t xml:space="preserve">21 diketahui bahwa nilai F sebesar 1,329 dengan signifikansi 0,273 berarti tidak terdapat perbedaan persepsi mahasiswa dilihat dari pernyataan tantangan secara intelektual. </w:t>
      </w:r>
      <w:proofErr w:type="gramStart"/>
      <w:r w:rsidR="00587470">
        <w:rPr>
          <w:rFonts w:ascii="Times New Roman" w:hAnsi="Times New Roman" w:cs="Times New Roman"/>
          <w:sz w:val="24"/>
          <w:szCs w:val="24"/>
        </w:rPr>
        <w:t xml:space="preserve">Hasil </w:t>
      </w:r>
      <w:r w:rsidR="00587470" w:rsidRPr="00D70C8F">
        <w:rPr>
          <w:rFonts w:ascii="Times New Roman" w:hAnsi="Times New Roman" w:cs="Times New Roman"/>
          <w:sz w:val="24"/>
          <w:szCs w:val="24"/>
        </w:rPr>
        <w:t>pengujian menunjukkan bah</w:t>
      </w:r>
      <w:r w:rsidR="00587470">
        <w:rPr>
          <w:rFonts w:ascii="Times New Roman" w:hAnsi="Times New Roman" w:cs="Times New Roman"/>
          <w:sz w:val="24"/>
          <w:szCs w:val="24"/>
        </w:rPr>
        <w:t>wa pernyataan tantangan secara intelektual lebih dipertimbangkan oleh mahasiswa yang memilih karir sebagai akuntan pemerintah dibandingkan dengan akuntan pendidik, akuntan perusahaan dan akuntan publik.</w:t>
      </w:r>
      <w:proofErr w:type="gramEnd"/>
      <w:r w:rsidR="00587470">
        <w:rPr>
          <w:rFonts w:ascii="Times New Roman" w:hAnsi="Times New Roman" w:cs="Times New Roman"/>
          <w:sz w:val="24"/>
          <w:szCs w:val="24"/>
        </w:rPr>
        <w:t xml:space="preserve"> </w:t>
      </w:r>
      <w:proofErr w:type="gramStart"/>
      <w:r w:rsidR="00587470">
        <w:rPr>
          <w:rFonts w:ascii="Times New Roman" w:hAnsi="Times New Roman" w:cs="Times New Roman"/>
          <w:sz w:val="24"/>
          <w:szCs w:val="24"/>
        </w:rPr>
        <w:t xml:space="preserve">Pada pernyataan suasana kerja dinamis, nilai F sebesar 0,100 dengan signifikansi 0,960 berarti tidak terdapat perbedaan persepsi </w:t>
      </w:r>
      <w:r w:rsidR="00587470" w:rsidRPr="00D70C8F">
        <w:rPr>
          <w:rFonts w:ascii="Times New Roman" w:hAnsi="Times New Roman" w:cs="Times New Roman"/>
          <w:sz w:val="24"/>
          <w:szCs w:val="24"/>
        </w:rPr>
        <w:t>mahasiswa.</w:t>
      </w:r>
      <w:proofErr w:type="gramEnd"/>
      <w:r w:rsidR="00587470" w:rsidRPr="00D70C8F">
        <w:rPr>
          <w:rFonts w:ascii="Times New Roman" w:hAnsi="Times New Roman" w:cs="Times New Roman"/>
          <w:sz w:val="24"/>
          <w:szCs w:val="24"/>
        </w:rPr>
        <w:t xml:space="preserve"> Hasil pengujian menunj</w:t>
      </w:r>
      <w:r w:rsidR="00587470">
        <w:rPr>
          <w:rFonts w:ascii="Times New Roman" w:hAnsi="Times New Roman" w:cs="Times New Roman"/>
          <w:sz w:val="24"/>
          <w:szCs w:val="24"/>
        </w:rPr>
        <w:t>ukkan bahwa suasana kerja dinamis</w:t>
      </w:r>
      <w:r w:rsidR="00587470" w:rsidRPr="00D70C8F">
        <w:rPr>
          <w:rFonts w:ascii="Times New Roman" w:hAnsi="Times New Roman" w:cs="Times New Roman"/>
          <w:sz w:val="24"/>
          <w:szCs w:val="24"/>
        </w:rPr>
        <w:t xml:space="preserve"> lebih dipe</w:t>
      </w:r>
      <w:r w:rsidR="00587470">
        <w:rPr>
          <w:rFonts w:ascii="Times New Roman" w:hAnsi="Times New Roman" w:cs="Times New Roman"/>
          <w:sz w:val="24"/>
          <w:szCs w:val="24"/>
        </w:rPr>
        <w:t xml:space="preserve">rtimbangkan oleh mahasiswa yang </w:t>
      </w:r>
      <w:proofErr w:type="gramStart"/>
      <w:r w:rsidR="00587470" w:rsidRPr="00D70C8F">
        <w:rPr>
          <w:rFonts w:ascii="Times New Roman" w:hAnsi="Times New Roman" w:cs="Times New Roman"/>
          <w:sz w:val="24"/>
          <w:szCs w:val="24"/>
        </w:rPr>
        <w:t>memilih  karir</w:t>
      </w:r>
      <w:proofErr w:type="gramEnd"/>
      <w:r w:rsidR="00587470" w:rsidRPr="00D70C8F">
        <w:rPr>
          <w:rFonts w:ascii="Times New Roman" w:hAnsi="Times New Roman" w:cs="Times New Roman"/>
          <w:sz w:val="24"/>
          <w:szCs w:val="24"/>
        </w:rPr>
        <w:t xml:space="preserve">  sebagai  akuntan</w:t>
      </w:r>
      <w:r w:rsidR="00587470">
        <w:rPr>
          <w:rFonts w:ascii="Times New Roman" w:hAnsi="Times New Roman" w:cs="Times New Roman"/>
          <w:sz w:val="24"/>
          <w:szCs w:val="24"/>
        </w:rPr>
        <w:t xml:space="preserve"> pemerintah  dan  akuntan  pendidik </w:t>
      </w:r>
      <w:r w:rsidR="00587470" w:rsidRPr="00D70C8F">
        <w:rPr>
          <w:rFonts w:ascii="Times New Roman" w:hAnsi="Times New Roman" w:cs="Times New Roman"/>
          <w:sz w:val="24"/>
          <w:szCs w:val="24"/>
        </w:rPr>
        <w:t>dibandingkan dengan akun</w:t>
      </w:r>
      <w:r w:rsidR="00587470">
        <w:rPr>
          <w:rFonts w:ascii="Times New Roman" w:hAnsi="Times New Roman" w:cs="Times New Roman"/>
          <w:sz w:val="24"/>
          <w:szCs w:val="24"/>
        </w:rPr>
        <w:t xml:space="preserve">tan perusahaan dan akuntan publik. </w:t>
      </w:r>
      <w:proofErr w:type="gramStart"/>
      <w:r w:rsidR="00587470">
        <w:rPr>
          <w:rFonts w:ascii="Times New Roman" w:hAnsi="Times New Roman" w:cs="Times New Roman"/>
          <w:sz w:val="24"/>
          <w:szCs w:val="24"/>
        </w:rPr>
        <w:t xml:space="preserve">Pada pernyataan kebabasan dalam menjalankan tugas, nilai F sebesar 0,550 dengan signifikansi 0,650 berarti tidak terdapat perbedaan persepsi </w:t>
      </w:r>
      <w:r w:rsidR="00587470" w:rsidRPr="00D70C8F">
        <w:rPr>
          <w:rFonts w:ascii="Times New Roman" w:hAnsi="Times New Roman" w:cs="Times New Roman"/>
          <w:sz w:val="24"/>
          <w:szCs w:val="24"/>
        </w:rPr>
        <w:t>mahasiswa.</w:t>
      </w:r>
      <w:proofErr w:type="gramEnd"/>
      <w:r w:rsidR="00587470" w:rsidRPr="00D70C8F">
        <w:rPr>
          <w:rFonts w:ascii="Times New Roman" w:hAnsi="Times New Roman" w:cs="Times New Roman"/>
          <w:sz w:val="24"/>
          <w:szCs w:val="24"/>
        </w:rPr>
        <w:t xml:space="preserve"> Hasil pengujian menunj</w:t>
      </w:r>
      <w:r w:rsidR="00587470">
        <w:rPr>
          <w:rFonts w:ascii="Times New Roman" w:hAnsi="Times New Roman" w:cs="Times New Roman"/>
          <w:sz w:val="24"/>
          <w:szCs w:val="24"/>
        </w:rPr>
        <w:t xml:space="preserve">ukkan bahwa kebabasan dalam menjalankan tugas </w:t>
      </w:r>
      <w:r w:rsidR="00587470" w:rsidRPr="00D70C8F">
        <w:rPr>
          <w:rFonts w:ascii="Times New Roman" w:hAnsi="Times New Roman" w:cs="Times New Roman"/>
          <w:sz w:val="24"/>
          <w:szCs w:val="24"/>
        </w:rPr>
        <w:t>lebih dipe</w:t>
      </w:r>
      <w:r w:rsidR="00587470">
        <w:rPr>
          <w:rFonts w:ascii="Times New Roman" w:hAnsi="Times New Roman" w:cs="Times New Roman"/>
          <w:sz w:val="24"/>
          <w:szCs w:val="24"/>
        </w:rPr>
        <w:t xml:space="preserve">rtimbangkan oleh mahasiswa yang </w:t>
      </w:r>
      <w:proofErr w:type="gramStart"/>
      <w:r w:rsidR="00587470" w:rsidRPr="00D70C8F">
        <w:rPr>
          <w:rFonts w:ascii="Times New Roman" w:hAnsi="Times New Roman" w:cs="Times New Roman"/>
          <w:sz w:val="24"/>
          <w:szCs w:val="24"/>
        </w:rPr>
        <w:t>memilih  karir</w:t>
      </w:r>
      <w:proofErr w:type="gramEnd"/>
      <w:r w:rsidR="00587470" w:rsidRPr="00D70C8F">
        <w:rPr>
          <w:rFonts w:ascii="Times New Roman" w:hAnsi="Times New Roman" w:cs="Times New Roman"/>
          <w:sz w:val="24"/>
          <w:szCs w:val="24"/>
        </w:rPr>
        <w:t xml:space="preserve">  sebagai </w:t>
      </w:r>
      <w:r w:rsidR="00587470">
        <w:rPr>
          <w:rFonts w:ascii="Times New Roman" w:hAnsi="Times New Roman" w:cs="Times New Roman"/>
          <w:sz w:val="24"/>
          <w:szCs w:val="24"/>
        </w:rPr>
        <w:t>akuntan publik</w:t>
      </w:r>
      <w:r w:rsidR="00587470" w:rsidRPr="00D70C8F">
        <w:rPr>
          <w:rFonts w:ascii="Times New Roman" w:hAnsi="Times New Roman" w:cs="Times New Roman"/>
          <w:sz w:val="24"/>
          <w:szCs w:val="24"/>
        </w:rPr>
        <w:t xml:space="preserve"> akuntan</w:t>
      </w:r>
      <w:r w:rsidR="00587470">
        <w:rPr>
          <w:rFonts w:ascii="Times New Roman" w:hAnsi="Times New Roman" w:cs="Times New Roman"/>
          <w:sz w:val="24"/>
          <w:szCs w:val="24"/>
        </w:rPr>
        <w:t xml:space="preserve"> pendidik, akuntan  pemerintah atau </w:t>
      </w:r>
      <w:r w:rsidR="00587470" w:rsidRPr="00D70C8F">
        <w:rPr>
          <w:rFonts w:ascii="Times New Roman" w:hAnsi="Times New Roman" w:cs="Times New Roman"/>
          <w:sz w:val="24"/>
          <w:szCs w:val="24"/>
        </w:rPr>
        <w:t>akun</w:t>
      </w:r>
      <w:r w:rsidR="00587470">
        <w:rPr>
          <w:rFonts w:ascii="Times New Roman" w:hAnsi="Times New Roman" w:cs="Times New Roman"/>
          <w:sz w:val="24"/>
          <w:szCs w:val="24"/>
        </w:rPr>
        <w:t>tan perusahaan dan akuntan publik.</w:t>
      </w:r>
    </w:p>
    <w:p w:rsidR="00587470" w:rsidRPr="00C9587D"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Personalitas</w:t>
      </w:r>
    </w:p>
    <w:p w:rsidR="00587470" w:rsidRDefault="00C9587D" w:rsidP="00C313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587470">
        <w:rPr>
          <w:rFonts w:ascii="Times New Roman" w:hAnsi="Times New Roman" w:cs="Times New Roman"/>
          <w:sz w:val="24"/>
          <w:szCs w:val="24"/>
        </w:rPr>
        <w:t>22</w:t>
      </w:r>
    </w:p>
    <w:p w:rsidR="00587470" w:rsidRDefault="00587470" w:rsidP="00C31354">
      <w:pPr>
        <w:spacing w:after="0" w:line="240" w:lineRule="auto"/>
        <w:ind w:left="720" w:firstLine="720"/>
        <w:jc w:val="center"/>
        <w:rPr>
          <w:rFonts w:ascii="Times New Roman" w:hAnsi="Times New Roman" w:cs="Times New Roman"/>
        </w:rPr>
      </w:pPr>
      <w:r w:rsidRPr="00062CFC">
        <w:rPr>
          <w:rFonts w:ascii="Times New Roman" w:hAnsi="Times New Roman" w:cs="Times New Roman"/>
        </w:rPr>
        <w:t>Pengujian One Way Anova Variabel</w:t>
      </w:r>
      <w:r>
        <w:rPr>
          <w:rFonts w:ascii="Times New Roman" w:hAnsi="Times New Roman" w:cs="Times New Roman"/>
        </w:rPr>
        <w:t xml:space="preserve"> </w:t>
      </w:r>
      <w:r>
        <w:rPr>
          <w:rFonts w:ascii="Times New Roman" w:hAnsi="Times New Roman" w:cs="Times New Roman"/>
          <w:lang w:val="id-ID"/>
        </w:rPr>
        <w:t>P</w:t>
      </w:r>
      <w:r>
        <w:rPr>
          <w:rFonts w:ascii="Times New Roman" w:hAnsi="Times New Roman" w:cs="Times New Roman"/>
        </w:rPr>
        <w:t>ersonalitas</w:t>
      </w:r>
    </w:p>
    <w:tbl>
      <w:tblPr>
        <w:tblStyle w:val="TableGrid"/>
        <w:tblW w:w="0" w:type="auto"/>
        <w:tblInd w:w="1101" w:type="dxa"/>
        <w:tblLook w:val="04A0" w:firstRow="1" w:lastRow="0" w:firstColumn="1" w:lastColumn="0" w:noHBand="0" w:noVBand="1"/>
      </w:tblPr>
      <w:tblGrid>
        <w:gridCol w:w="3402"/>
        <w:gridCol w:w="1701"/>
        <w:gridCol w:w="992"/>
        <w:gridCol w:w="958"/>
      </w:tblGrid>
      <w:tr w:rsidR="00587470" w:rsidRPr="00062CFC" w:rsidTr="00587470">
        <w:tc>
          <w:tcPr>
            <w:tcW w:w="340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Variabel</w:t>
            </w:r>
          </w:p>
        </w:tc>
        <w:tc>
          <w:tcPr>
            <w:tcW w:w="1701"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c>
          <w:tcPr>
            <w:tcW w:w="9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958"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r>
      <w:tr w:rsidR="00587470" w:rsidRPr="00062CFC" w:rsidTr="00587470">
        <w:tc>
          <w:tcPr>
            <w:tcW w:w="3402" w:type="dxa"/>
          </w:tcPr>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Publik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Perusahaan</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Pendidik</w:t>
            </w:r>
          </w:p>
          <w:p w:rsidR="00587470" w:rsidRPr="00062CFC" w:rsidRDefault="00587470" w:rsidP="00C31354">
            <w:pPr>
              <w:rPr>
                <w:rFonts w:ascii="Times New Roman" w:hAnsi="Times New Roman" w:cs="Times New Roman"/>
                <w:sz w:val="24"/>
              </w:rPr>
            </w:pPr>
            <w:r w:rsidRPr="00062CFC">
              <w:rPr>
                <w:rFonts w:ascii="Times New Roman" w:hAnsi="Times New Roman" w:cs="Times New Roman"/>
                <w:sz w:val="24"/>
              </w:rPr>
              <w:t>Akuntan Pemerintahan</w:t>
            </w:r>
          </w:p>
        </w:tc>
        <w:tc>
          <w:tcPr>
            <w:tcW w:w="1701" w:type="dxa"/>
          </w:tcPr>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6,46</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7,11</w:t>
            </w:r>
          </w:p>
          <w:p w:rsidR="00587470"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7,14</w:t>
            </w:r>
          </w:p>
          <w:p w:rsidR="00587470" w:rsidRPr="00141AFB"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6,95</w:t>
            </w:r>
          </w:p>
        </w:tc>
        <w:tc>
          <w:tcPr>
            <w:tcW w:w="992"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0,872</w:t>
            </w:r>
          </w:p>
        </w:tc>
        <w:tc>
          <w:tcPr>
            <w:tcW w:w="958"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0,460</w:t>
            </w:r>
          </w:p>
        </w:tc>
      </w:tr>
    </w:tbl>
    <w:p w:rsidR="00587470" w:rsidRDefault="00587470" w:rsidP="00C31354">
      <w:pPr>
        <w:spacing w:after="0" w:line="240" w:lineRule="auto"/>
        <w:ind w:left="720" w:firstLine="720"/>
        <w:jc w:val="right"/>
        <w:rPr>
          <w:rFonts w:ascii="Times New Roman" w:hAnsi="Times New Roman" w:cs="Times New Roman"/>
          <w:sz w:val="24"/>
          <w:szCs w:val="24"/>
        </w:rPr>
      </w:pPr>
      <w:r w:rsidRPr="00062CFC">
        <w:rPr>
          <w:rFonts w:ascii="Times New Roman" w:hAnsi="Times New Roman" w:cs="Times New Roman"/>
          <w:i/>
          <w:sz w:val="24"/>
        </w:rPr>
        <w:t>Sumber: Data olahan, 2017</w:t>
      </w:r>
    </w:p>
    <w:p w:rsidR="00587470" w:rsidRPr="0092317E" w:rsidRDefault="00C9587D" w:rsidP="00C31354">
      <w:pPr>
        <w:spacing w:after="0" w:line="240" w:lineRule="auto"/>
        <w:ind w:left="426" w:firstLine="294"/>
        <w:jc w:val="both"/>
        <w:rPr>
          <w:rFonts w:ascii="Times New Roman" w:hAnsi="Times New Roman" w:cs="Times New Roman"/>
          <w:sz w:val="24"/>
          <w:lang w:val="id-ID"/>
        </w:rPr>
      </w:pPr>
      <w:proofErr w:type="gramStart"/>
      <w:r>
        <w:rPr>
          <w:rFonts w:ascii="Times New Roman" w:hAnsi="Times New Roman" w:cs="Times New Roman"/>
          <w:sz w:val="24"/>
        </w:rPr>
        <w:t xml:space="preserve">Pada tabel </w:t>
      </w:r>
      <w:r w:rsidR="00587470">
        <w:rPr>
          <w:rFonts w:ascii="Times New Roman" w:hAnsi="Times New Roman" w:cs="Times New Roman"/>
          <w:sz w:val="24"/>
        </w:rPr>
        <w:t>22</w:t>
      </w:r>
      <w:r w:rsidR="00587470" w:rsidRPr="00062CFC">
        <w:rPr>
          <w:rFonts w:ascii="Times New Roman" w:hAnsi="Times New Roman" w:cs="Times New Roman"/>
          <w:sz w:val="24"/>
        </w:rPr>
        <w:t xml:space="preserve"> diketahui bahwa hasil uji statistik one way anova menunjukkan tidak terdapat perbedaan persepsi mahasiswa yang memilih karir ditinjau dari faktor </w:t>
      </w:r>
      <w:r w:rsidR="00587470">
        <w:rPr>
          <w:rFonts w:ascii="Times New Roman" w:hAnsi="Times New Roman" w:cs="Times New Roman"/>
          <w:sz w:val="24"/>
        </w:rPr>
        <w:t>nilai interinsik pekerjaan</w:t>
      </w:r>
      <w:r w:rsidR="00587470" w:rsidRPr="00062CFC">
        <w:rPr>
          <w:rFonts w:ascii="Times New Roman" w:hAnsi="Times New Roman" w:cs="Times New Roman"/>
          <w:sz w:val="24"/>
        </w:rPr>
        <w:t>.</w:t>
      </w:r>
      <w:proofErr w:type="gramEnd"/>
      <w:r w:rsidR="00587470" w:rsidRPr="00062CFC">
        <w:rPr>
          <w:rFonts w:ascii="Times New Roman" w:hAnsi="Times New Roman" w:cs="Times New Roman"/>
          <w:sz w:val="24"/>
        </w:rPr>
        <w:t xml:space="preserve"> Hal ini dibuktikan dengan nilai signifikan sebesar 0</w:t>
      </w:r>
      <w:r w:rsidR="00587470">
        <w:rPr>
          <w:rFonts w:ascii="Times New Roman" w:hAnsi="Times New Roman" w:cs="Times New Roman"/>
          <w:sz w:val="24"/>
        </w:rPr>
        <w:t>,460 (&gt;</w:t>
      </w:r>
      <w:r w:rsidR="00587470" w:rsidRPr="00062CFC">
        <w:rPr>
          <w:rFonts w:ascii="Times New Roman" w:hAnsi="Times New Roman" w:cs="Times New Roman"/>
          <w:sz w:val="24"/>
        </w:rPr>
        <w:t xml:space="preserve"> 0</w:t>
      </w:r>
      <w:proofErr w:type="gramStart"/>
      <w:r w:rsidR="00587470" w:rsidRPr="00062CFC">
        <w:rPr>
          <w:rFonts w:ascii="Times New Roman" w:hAnsi="Times New Roman" w:cs="Times New Roman"/>
          <w:sz w:val="24"/>
        </w:rPr>
        <w:t>,05</w:t>
      </w:r>
      <w:proofErr w:type="gramEnd"/>
      <w:r w:rsidR="00587470" w:rsidRPr="00062CFC">
        <w:rPr>
          <w:rFonts w:ascii="Times New Roman" w:hAnsi="Times New Roman" w:cs="Times New Roman"/>
          <w:sz w:val="24"/>
        </w:rPr>
        <w:t>) sehingga</w:t>
      </w:r>
      <w:r w:rsidR="00587470">
        <w:rPr>
          <w:noProof/>
        </w:rPr>
        <w:drawing>
          <wp:inline distT="0" distB="0" distL="0" distR="0" wp14:anchorId="0B44BEE4" wp14:editId="675BDE4F">
            <wp:extent cx="200025" cy="228600"/>
            <wp:effectExtent l="0" t="0" r="9525" b="0"/>
            <wp:docPr id="19" name="Picture 19" descr="C:\Users\asus\AppData\Local\Temp\ksohtml\wps8E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AppData\Local\Temp\ksohtml\wps8EE.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587470" w:rsidRPr="00062CFC">
        <w:rPr>
          <w:rFonts w:ascii="Times New Roman" w:hAnsi="Times New Roman" w:cs="Times New Roman"/>
          <w:sz w:val="24"/>
        </w:rPr>
        <w:t xml:space="preserve"> ditolak.</w:t>
      </w:r>
    </w:p>
    <w:p w:rsidR="00587470" w:rsidRDefault="00587470" w:rsidP="00C313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4.23</w:t>
      </w:r>
    </w:p>
    <w:p w:rsidR="00587470" w:rsidRPr="00394A40" w:rsidRDefault="00587470" w:rsidP="00C31354">
      <w:pPr>
        <w:spacing w:after="0" w:line="240" w:lineRule="auto"/>
        <w:jc w:val="center"/>
        <w:rPr>
          <w:rFonts w:ascii="Times New Roman" w:hAnsi="Times New Roman" w:cs="Times New Roman"/>
          <w:sz w:val="24"/>
          <w:szCs w:val="24"/>
        </w:rPr>
      </w:pPr>
      <w:r w:rsidRPr="00062CFC">
        <w:rPr>
          <w:rFonts w:ascii="Times New Roman" w:hAnsi="Times New Roman" w:cs="Times New Roman"/>
          <w:sz w:val="24"/>
        </w:rPr>
        <w:t>Perhitungan Mean Indikator Variabel</w:t>
      </w:r>
      <w:r>
        <w:rPr>
          <w:rFonts w:ascii="Times New Roman" w:hAnsi="Times New Roman" w:cs="Times New Roman"/>
          <w:sz w:val="24"/>
        </w:rPr>
        <w:t xml:space="preserve"> </w:t>
      </w:r>
      <w:r>
        <w:rPr>
          <w:rFonts w:ascii="Times New Roman" w:hAnsi="Times New Roman" w:cs="Times New Roman"/>
          <w:sz w:val="24"/>
          <w:lang w:val="id-ID"/>
        </w:rPr>
        <w:t>P</w:t>
      </w:r>
      <w:r>
        <w:rPr>
          <w:rFonts w:ascii="Times New Roman" w:hAnsi="Times New Roman" w:cs="Times New Roman"/>
          <w:sz w:val="24"/>
        </w:rPr>
        <w:t>ersonalitas</w:t>
      </w:r>
    </w:p>
    <w:tbl>
      <w:tblPr>
        <w:tblStyle w:val="TableGrid"/>
        <w:tblW w:w="0" w:type="auto"/>
        <w:tblInd w:w="392" w:type="dxa"/>
        <w:tblLook w:val="04A0" w:firstRow="1" w:lastRow="0" w:firstColumn="1" w:lastColumn="0" w:noHBand="0" w:noVBand="1"/>
      </w:tblPr>
      <w:tblGrid>
        <w:gridCol w:w="1292"/>
        <w:gridCol w:w="876"/>
        <w:gridCol w:w="876"/>
        <w:gridCol w:w="1043"/>
        <w:gridCol w:w="1309"/>
        <w:gridCol w:w="1070"/>
        <w:gridCol w:w="1296"/>
      </w:tblGrid>
      <w:tr w:rsidR="00587470" w:rsidRPr="00062CFC" w:rsidTr="00587470">
        <w:tc>
          <w:tcPr>
            <w:tcW w:w="1292"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Pernyataan</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F</w:t>
            </w:r>
          </w:p>
        </w:tc>
        <w:tc>
          <w:tcPr>
            <w:tcW w:w="876" w:type="dxa"/>
            <w:vMerge w:val="restart"/>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Sig.</w:t>
            </w:r>
          </w:p>
        </w:tc>
        <w:tc>
          <w:tcPr>
            <w:tcW w:w="4718" w:type="dxa"/>
            <w:gridSpan w:val="4"/>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Mean</w:t>
            </w:r>
          </w:p>
        </w:tc>
      </w:tr>
      <w:tr w:rsidR="00587470" w:rsidRPr="00062CFC" w:rsidTr="00587470">
        <w:tc>
          <w:tcPr>
            <w:tcW w:w="1292"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876" w:type="dxa"/>
            <w:vMerge/>
          </w:tcPr>
          <w:p w:rsidR="00587470" w:rsidRPr="00062CFC" w:rsidRDefault="00587470" w:rsidP="00C31354">
            <w:pPr>
              <w:jc w:val="center"/>
              <w:rPr>
                <w:rFonts w:ascii="Times New Roman" w:hAnsi="Times New Roman" w:cs="Times New Roman"/>
                <w:sz w:val="24"/>
              </w:rPr>
            </w:pPr>
          </w:p>
        </w:tc>
        <w:tc>
          <w:tcPr>
            <w:tcW w:w="1043"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Publik</w:t>
            </w:r>
          </w:p>
        </w:tc>
        <w:tc>
          <w:tcPr>
            <w:tcW w:w="1309"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Perusahaan</w:t>
            </w:r>
          </w:p>
        </w:tc>
        <w:tc>
          <w:tcPr>
            <w:tcW w:w="1070"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Pendidik</w:t>
            </w:r>
          </w:p>
        </w:tc>
        <w:tc>
          <w:tcPr>
            <w:tcW w:w="1296"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Akuntan</w:t>
            </w:r>
          </w:p>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pemerintah</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szCs w:val="24"/>
              </w:rPr>
            </w:pPr>
            <w:r w:rsidRPr="00062CFC">
              <w:rPr>
                <w:rFonts w:ascii="Times New Roman" w:hAnsi="Times New Roman" w:cs="Times New Roman"/>
                <w:sz w:val="24"/>
                <w:szCs w:val="24"/>
              </w:rPr>
              <w:t>1</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0,496</w:t>
            </w:r>
          </w:p>
        </w:tc>
        <w:tc>
          <w:tcPr>
            <w:tcW w:w="876"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0,686</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3,31</w:t>
            </w:r>
          </w:p>
        </w:tc>
        <w:tc>
          <w:tcPr>
            <w:tcW w:w="1309"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3,56</w:t>
            </w:r>
          </w:p>
        </w:tc>
        <w:tc>
          <w:tcPr>
            <w:tcW w:w="1070"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3,57</w:t>
            </w:r>
          </w:p>
        </w:tc>
        <w:tc>
          <w:tcPr>
            <w:tcW w:w="1296" w:type="dxa"/>
          </w:tcPr>
          <w:p w:rsidR="00587470" w:rsidRPr="00062CFC" w:rsidRDefault="00587470" w:rsidP="00C31354">
            <w:pPr>
              <w:jc w:val="center"/>
              <w:rPr>
                <w:rFonts w:ascii="Times New Roman" w:hAnsi="Times New Roman" w:cs="Times New Roman"/>
                <w:sz w:val="24"/>
              </w:rPr>
            </w:pPr>
            <w:r>
              <w:rPr>
                <w:rFonts w:ascii="Times New Roman" w:hAnsi="Times New Roman" w:cs="Times New Roman"/>
                <w:sz w:val="24"/>
              </w:rPr>
              <w:t>3,45</w:t>
            </w:r>
          </w:p>
        </w:tc>
      </w:tr>
      <w:tr w:rsidR="00587470" w:rsidRPr="00062CFC" w:rsidTr="00587470">
        <w:tc>
          <w:tcPr>
            <w:tcW w:w="1292" w:type="dxa"/>
          </w:tcPr>
          <w:p w:rsidR="00587470" w:rsidRPr="00062CFC" w:rsidRDefault="00587470" w:rsidP="00C31354">
            <w:pPr>
              <w:jc w:val="center"/>
              <w:rPr>
                <w:rFonts w:ascii="Times New Roman" w:hAnsi="Times New Roman" w:cs="Times New Roman"/>
                <w:sz w:val="24"/>
              </w:rPr>
            </w:pPr>
            <w:r w:rsidRPr="00062CFC">
              <w:rPr>
                <w:rFonts w:ascii="Times New Roman" w:hAnsi="Times New Roman" w:cs="Times New Roman"/>
                <w:sz w:val="24"/>
              </w:rPr>
              <w:t>2</w:t>
            </w:r>
          </w:p>
        </w:tc>
        <w:tc>
          <w:tcPr>
            <w:tcW w:w="876" w:type="dxa"/>
          </w:tcPr>
          <w:p w:rsidR="00587470" w:rsidRPr="00062CFC" w:rsidRDefault="00587470" w:rsidP="00C313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1,005</w:t>
            </w:r>
          </w:p>
        </w:tc>
        <w:tc>
          <w:tcPr>
            <w:tcW w:w="876" w:type="dxa"/>
          </w:tcPr>
          <w:p w:rsidR="00587470" w:rsidRPr="00062CFC" w:rsidRDefault="00587470" w:rsidP="00C31354">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0,396</w:t>
            </w:r>
          </w:p>
        </w:tc>
        <w:tc>
          <w:tcPr>
            <w:tcW w:w="1043" w:type="dxa"/>
          </w:tcPr>
          <w:p w:rsidR="00587470" w:rsidRPr="00062CFC" w:rsidRDefault="00587470" w:rsidP="00C3135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3,15</w:t>
            </w:r>
          </w:p>
        </w:tc>
        <w:tc>
          <w:tcPr>
            <w:tcW w:w="1309"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3,56</w:t>
            </w:r>
          </w:p>
        </w:tc>
        <w:tc>
          <w:tcPr>
            <w:tcW w:w="1070"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3,57</w:t>
            </w:r>
          </w:p>
        </w:tc>
        <w:tc>
          <w:tcPr>
            <w:tcW w:w="1296" w:type="dxa"/>
          </w:tcPr>
          <w:p w:rsidR="00587470" w:rsidRPr="00062CFC" w:rsidRDefault="00587470" w:rsidP="00C31354">
            <w:pPr>
              <w:jc w:val="center"/>
              <w:rPr>
                <w:rFonts w:ascii="Times New Roman" w:hAnsi="Times New Roman" w:cs="Times New Roman"/>
                <w:sz w:val="24"/>
                <w:szCs w:val="24"/>
              </w:rPr>
            </w:pPr>
            <w:r>
              <w:rPr>
                <w:rFonts w:ascii="Times New Roman" w:hAnsi="Times New Roman" w:cs="Times New Roman"/>
                <w:sz w:val="24"/>
                <w:szCs w:val="24"/>
              </w:rPr>
              <w:t>3,50</w:t>
            </w:r>
          </w:p>
        </w:tc>
      </w:tr>
    </w:tbl>
    <w:p w:rsidR="00587470" w:rsidRPr="00062CFC" w:rsidRDefault="00587470" w:rsidP="00C31354">
      <w:pPr>
        <w:spacing w:line="240" w:lineRule="auto"/>
        <w:ind w:left="720" w:firstLine="720"/>
        <w:jc w:val="right"/>
        <w:rPr>
          <w:rFonts w:ascii="Times New Roman" w:hAnsi="Times New Roman" w:cs="Times New Roman"/>
          <w:sz w:val="24"/>
          <w:szCs w:val="24"/>
        </w:rPr>
      </w:pPr>
      <w:r w:rsidRPr="00062CFC">
        <w:rPr>
          <w:rFonts w:ascii="Times New Roman" w:hAnsi="Times New Roman" w:cs="Times New Roman"/>
          <w:i/>
          <w:sz w:val="24"/>
        </w:rPr>
        <w:t>Sumber: Data olahan, 2017</w:t>
      </w:r>
    </w:p>
    <w:p w:rsidR="00587470" w:rsidRPr="001E1297" w:rsidRDefault="00C9587D" w:rsidP="00C31354">
      <w:pPr>
        <w:spacing w:line="24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rPr>
        <w:t>Berdasarkan tabel 4.23</w:t>
      </w:r>
      <w:r w:rsidR="00587470">
        <w:rPr>
          <w:rFonts w:ascii="Times New Roman" w:hAnsi="Times New Roman" w:cs="Times New Roman"/>
          <w:sz w:val="24"/>
          <w:szCs w:val="24"/>
        </w:rPr>
        <w:t xml:space="preserve"> diketahui bahwa nilai F sebesar 0,496 dengan signifikansi 0,686 berarti tidak terdapat perbedaan persepsi mahasiswa dilihat dari pernyataan mencerminkan personalitas seseorang yang bekerja secara personalitas. </w:t>
      </w:r>
      <w:proofErr w:type="gramStart"/>
      <w:r w:rsidR="00587470">
        <w:rPr>
          <w:rFonts w:ascii="Times New Roman" w:hAnsi="Times New Roman" w:cs="Times New Roman"/>
          <w:sz w:val="24"/>
          <w:szCs w:val="24"/>
        </w:rPr>
        <w:t xml:space="preserve">Hasil </w:t>
      </w:r>
      <w:r w:rsidR="00587470" w:rsidRPr="00D70C8F">
        <w:rPr>
          <w:rFonts w:ascii="Times New Roman" w:hAnsi="Times New Roman" w:cs="Times New Roman"/>
          <w:sz w:val="24"/>
          <w:szCs w:val="24"/>
        </w:rPr>
        <w:t>pengujian menunjukkan bah</w:t>
      </w:r>
      <w:r w:rsidR="00587470">
        <w:rPr>
          <w:rFonts w:ascii="Times New Roman" w:hAnsi="Times New Roman" w:cs="Times New Roman"/>
          <w:sz w:val="24"/>
          <w:szCs w:val="24"/>
        </w:rPr>
        <w:t>wa pernyataan tersebut lebih dipertimbangkan oleh mahasiswa yang memilih karir sebagai akuntan pendidik dibandingkan dengan akuntan perusahaan, akuntan pemerintah dan akuntan publik.</w:t>
      </w:r>
      <w:proofErr w:type="gramEnd"/>
      <w:r w:rsidR="00587470">
        <w:rPr>
          <w:rFonts w:ascii="Times New Roman" w:hAnsi="Times New Roman" w:cs="Times New Roman"/>
          <w:sz w:val="24"/>
          <w:szCs w:val="24"/>
        </w:rPr>
        <w:t xml:space="preserve"> Pada pernyataan kesesuaian pekerjaan dengan kepribadian yang dimiliki, nilai F sebesar 1,005 dengan signifikansi 0,396 berarti tidak terdapat perbedaan persepsi </w:t>
      </w:r>
      <w:r w:rsidR="00587470" w:rsidRPr="00D70C8F">
        <w:rPr>
          <w:rFonts w:ascii="Times New Roman" w:hAnsi="Times New Roman" w:cs="Times New Roman"/>
          <w:sz w:val="24"/>
          <w:szCs w:val="24"/>
        </w:rPr>
        <w:t xml:space="preserve">mahasiswa. </w:t>
      </w:r>
      <w:proofErr w:type="gramStart"/>
      <w:r w:rsidR="00587470" w:rsidRPr="00D70C8F">
        <w:rPr>
          <w:rFonts w:ascii="Times New Roman" w:hAnsi="Times New Roman" w:cs="Times New Roman"/>
          <w:sz w:val="24"/>
          <w:szCs w:val="24"/>
        </w:rPr>
        <w:t>Hasil pengujian menunj</w:t>
      </w:r>
      <w:r w:rsidR="00587470">
        <w:rPr>
          <w:rFonts w:ascii="Times New Roman" w:hAnsi="Times New Roman" w:cs="Times New Roman"/>
          <w:sz w:val="24"/>
          <w:szCs w:val="24"/>
        </w:rPr>
        <w:t>ukkan bahwa pernyataan</w:t>
      </w:r>
      <w:r w:rsidR="00587470" w:rsidRPr="00145B5E">
        <w:rPr>
          <w:rFonts w:ascii="Times New Roman" w:hAnsi="Times New Roman" w:cs="Times New Roman"/>
          <w:sz w:val="24"/>
          <w:szCs w:val="24"/>
        </w:rPr>
        <w:t xml:space="preserve"> </w:t>
      </w:r>
      <w:r w:rsidR="00587470">
        <w:rPr>
          <w:rFonts w:ascii="Times New Roman" w:hAnsi="Times New Roman" w:cs="Times New Roman"/>
          <w:sz w:val="24"/>
          <w:szCs w:val="24"/>
        </w:rPr>
        <w:t xml:space="preserve">kesesuaian pekerjaan dengan kepribadian yang dimiliki </w:t>
      </w:r>
      <w:r w:rsidR="00587470" w:rsidRPr="00D70C8F">
        <w:rPr>
          <w:rFonts w:ascii="Times New Roman" w:hAnsi="Times New Roman" w:cs="Times New Roman"/>
          <w:sz w:val="24"/>
          <w:szCs w:val="24"/>
        </w:rPr>
        <w:t>lebih dipe</w:t>
      </w:r>
      <w:r w:rsidR="00587470">
        <w:rPr>
          <w:rFonts w:ascii="Times New Roman" w:hAnsi="Times New Roman" w:cs="Times New Roman"/>
          <w:sz w:val="24"/>
          <w:szCs w:val="24"/>
        </w:rPr>
        <w:t>rtimbangkan oleh mahasiswa yang memilih</w:t>
      </w:r>
      <w:r w:rsidR="00587470" w:rsidRPr="00D70C8F">
        <w:rPr>
          <w:rFonts w:ascii="Times New Roman" w:hAnsi="Times New Roman" w:cs="Times New Roman"/>
          <w:sz w:val="24"/>
          <w:szCs w:val="24"/>
        </w:rPr>
        <w:t xml:space="preserve"> </w:t>
      </w:r>
      <w:r w:rsidR="00587470">
        <w:rPr>
          <w:rFonts w:ascii="Times New Roman" w:hAnsi="Times New Roman" w:cs="Times New Roman"/>
          <w:sz w:val="24"/>
          <w:szCs w:val="24"/>
        </w:rPr>
        <w:t>karir sebagai akuntan pendidik dibandingkan dengan akuntan perusahaan, akuntan pemerintah dan akuntan publik.</w:t>
      </w:r>
      <w:proofErr w:type="gramEnd"/>
    </w:p>
    <w:p w:rsidR="00587470" w:rsidRDefault="00587470" w:rsidP="00C31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587470" w:rsidRDefault="00587470" w:rsidP="00C3135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Hasil penelitian menunjukkan</w:t>
      </w:r>
      <w:r w:rsidRPr="00993863">
        <w:rPr>
          <w:rFonts w:ascii="Times New Roman" w:hAnsi="Times New Roman" w:cs="Times New Roman"/>
          <w:sz w:val="24"/>
          <w:szCs w:val="24"/>
        </w:rPr>
        <w:t xml:space="preserve"> ba</w:t>
      </w:r>
      <w:r>
        <w:rPr>
          <w:rFonts w:ascii="Times New Roman" w:hAnsi="Times New Roman" w:cs="Times New Roman"/>
          <w:sz w:val="24"/>
          <w:szCs w:val="24"/>
        </w:rPr>
        <w:t>hwa keseluruhan tidak terdapat perbedaan pandangan mahasiswa akuntansi yang memilih karir baik sebagai akuntan publik, akuntan perusahaan, akuntan pendidik maupun akuntan pemerintah ditinjau dari faktor gaji atau penghargaan finansial</w:t>
      </w:r>
      <w:r w:rsidRPr="00993863">
        <w:rPr>
          <w:rFonts w:ascii="Times New Roman" w:hAnsi="Times New Roman" w:cs="Times New Roman"/>
          <w:sz w:val="24"/>
          <w:szCs w:val="24"/>
        </w:rPr>
        <w:t xml:space="preserve">, </w:t>
      </w:r>
      <w:r>
        <w:rPr>
          <w:rFonts w:ascii="Times New Roman" w:hAnsi="Times New Roman" w:cs="Times New Roman"/>
          <w:sz w:val="24"/>
          <w:szCs w:val="24"/>
        </w:rPr>
        <w:t xml:space="preserve">faktor pelatihan profesional, faktor pengakuan profesional, </w:t>
      </w:r>
      <w:r w:rsidRPr="00993863">
        <w:rPr>
          <w:rFonts w:ascii="Times New Roman" w:hAnsi="Times New Roman" w:cs="Times New Roman"/>
          <w:sz w:val="24"/>
          <w:szCs w:val="24"/>
        </w:rPr>
        <w:t>faktor nilai sosial, faktor lingkungan kerja, faktor</w:t>
      </w:r>
      <w:r>
        <w:rPr>
          <w:rFonts w:ascii="Times New Roman" w:hAnsi="Times New Roman" w:cs="Times New Roman"/>
          <w:sz w:val="24"/>
          <w:szCs w:val="24"/>
        </w:rPr>
        <w:t xml:space="preserve"> pertimbangan pasar kerja, faktor nilai interinsik pekerjaan dan </w:t>
      </w:r>
      <w:r w:rsidRPr="00993863">
        <w:rPr>
          <w:rFonts w:ascii="Times New Roman" w:hAnsi="Times New Roman" w:cs="Times New Roman"/>
          <w:sz w:val="24"/>
          <w:szCs w:val="24"/>
        </w:rPr>
        <w:t>faktor personalitas.</w:t>
      </w:r>
      <w:r>
        <w:rPr>
          <w:rFonts w:ascii="Times New Roman" w:hAnsi="Times New Roman" w:cs="Times New Roman"/>
          <w:sz w:val="24"/>
          <w:szCs w:val="24"/>
        </w:rPr>
        <w:t xml:space="preserve"> </w:t>
      </w:r>
    </w:p>
    <w:p w:rsidR="00587470" w:rsidRDefault="00587470" w:rsidP="00C31354">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Gaji atau Penghargaan Finansial</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0,851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 xml:space="preserve">an mahasiswa terhadap faktor </w:t>
      </w:r>
      <w:r w:rsidRPr="00810F5C">
        <w:rPr>
          <w:rFonts w:ascii="Times New Roman" w:hAnsi="Times New Roman" w:cs="Times New Roman"/>
          <w:sz w:val="24"/>
          <w:szCs w:val="24"/>
        </w:rPr>
        <w:t>gaji</w:t>
      </w:r>
      <w:r>
        <w:rPr>
          <w:rFonts w:ascii="Times New Roman" w:hAnsi="Times New Roman" w:cs="Times New Roman"/>
          <w:sz w:val="24"/>
          <w:szCs w:val="24"/>
        </w:rPr>
        <w:t xml:space="preserve"> atau penghargaan finansial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4A6C605B" wp14:editId="3AB94CDD">
            <wp:extent cx="200025" cy="209550"/>
            <wp:effectExtent l="0" t="0" r="9525" b="0"/>
            <wp:docPr id="20" name="Picture 20" descr="C:\Users\asus\AppData\Local\Temp\ksohtml\wps84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ksohtml\wps844.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587470" w:rsidRDefault="00587470" w:rsidP="00C31354">
      <w:pPr>
        <w:spacing w:after="0" w:line="240" w:lineRule="auto"/>
        <w:ind w:left="426" w:firstLine="294"/>
        <w:jc w:val="both"/>
        <w:rPr>
          <w:rFonts w:ascii="Times New Roman" w:hAnsi="Times New Roman" w:cs="Times New Roman"/>
          <w:sz w:val="24"/>
          <w:szCs w:val="24"/>
          <w:lang w:val="id-ID"/>
        </w:rPr>
      </w:pPr>
      <w:proofErr w:type="gramStart"/>
      <w:r w:rsidRPr="00810F5C">
        <w:rPr>
          <w:rFonts w:ascii="Times New Roman" w:hAnsi="Times New Roman" w:cs="Times New Roman"/>
          <w:sz w:val="24"/>
          <w:szCs w:val="24"/>
        </w:rPr>
        <w:t xml:space="preserve">Hasil penelitian ini menolak penelitian </w:t>
      </w:r>
      <w:r>
        <w:rPr>
          <w:rFonts w:ascii="Times New Roman" w:hAnsi="Times New Roman" w:cs="Times New Roman"/>
          <w:sz w:val="24"/>
          <w:szCs w:val="24"/>
        </w:rPr>
        <w:t xml:space="preserve">Apriliawati (2014) yang menyatakan bahwa ada perbedaan pandangan mahasiswa dalam memilih profesi yang </w:t>
      </w:r>
      <w:r w:rsidRPr="00810F5C">
        <w:rPr>
          <w:rFonts w:ascii="Times New Roman" w:hAnsi="Times New Roman" w:cs="Times New Roman"/>
          <w:sz w:val="24"/>
          <w:szCs w:val="24"/>
        </w:rPr>
        <w:t>diinginkan ditinjau dari faktor gaji.</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terdapat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 xml:space="preserve">diinginkan ditinjau dari faktor </w:t>
      </w:r>
      <w:r w:rsidRPr="00810F5C">
        <w:rPr>
          <w:rFonts w:ascii="Times New Roman" w:hAnsi="Times New Roman" w:cs="Times New Roman"/>
          <w:sz w:val="24"/>
          <w:szCs w:val="24"/>
        </w:rPr>
        <w:t>gaji.</w:t>
      </w:r>
      <w:proofErr w:type="gramEnd"/>
    </w:p>
    <w:p w:rsidR="00587470" w:rsidRPr="0092317E" w:rsidRDefault="00587470" w:rsidP="00C31354">
      <w:pPr>
        <w:spacing w:line="240" w:lineRule="auto"/>
        <w:ind w:left="720" w:firstLine="720"/>
        <w:jc w:val="both"/>
        <w:rPr>
          <w:rFonts w:ascii="Times New Roman" w:hAnsi="Times New Roman" w:cs="Times New Roman"/>
          <w:sz w:val="24"/>
          <w:szCs w:val="24"/>
          <w:lang w:val="id-ID"/>
        </w:rPr>
      </w:pPr>
    </w:p>
    <w:p w:rsidR="00587470" w:rsidRDefault="00587470" w:rsidP="00C31354">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Pelatihan Profesional</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0,113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pelatihan profesional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tidak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71C690E6" wp14:editId="69B1C6DB">
            <wp:extent cx="209550" cy="209550"/>
            <wp:effectExtent l="0" t="0" r="0" b="0"/>
            <wp:docPr id="21" name="Picture 21" descr="C:\Users\asus\AppData\Local\Temp\ksohtml\wps86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ksohtml\wps865.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cs="Times New Roman"/>
          <w:sz w:val="24"/>
          <w:szCs w:val="24"/>
        </w:rPr>
        <w:t xml:space="preserve"> ditolak</w:t>
      </w:r>
      <w:r w:rsidRPr="00810F5C">
        <w:rPr>
          <w:rFonts w:ascii="Times New Roman" w:hAnsi="Times New Roman" w:cs="Times New Roman"/>
          <w:sz w:val="24"/>
          <w:szCs w:val="24"/>
        </w:rPr>
        <w:t>.</w:t>
      </w:r>
      <w:proofErr w:type="gramEnd"/>
    </w:p>
    <w:p w:rsidR="00587470" w:rsidRPr="00CD4EBA"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w:t>
      </w:r>
      <w:r>
        <w:rPr>
          <w:rFonts w:ascii="Times New Roman" w:hAnsi="Times New Roman" w:cs="Times New Roman"/>
          <w:sz w:val="24"/>
          <w:szCs w:val="24"/>
        </w:rPr>
        <w:t>menolak</w:t>
      </w:r>
      <w:r w:rsidRPr="00810F5C">
        <w:rPr>
          <w:rFonts w:ascii="Times New Roman" w:hAnsi="Times New Roman" w:cs="Times New Roman"/>
          <w:sz w:val="24"/>
          <w:szCs w:val="24"/>
        </w:rPr>
        <w:t xml:space="preserve"> penelitian </w:t>
      </w:r>
      <w:r>
        <w:rPr>
          <w:rFonts w:ascii="Times New Roman" w:hAnsi="Times New Roman" w:cs="Times New Roman"/>
          <w:sz w:val="24"/>
          <w:szCs w:val="24"/>
        </w:rPr>
        <w:t xml:space="preserve">Apriliawati (2014) yang menyatakan bahwa ada perbedaan pandangan mahasiswa dalam memilih profesi yang </w:t>
      </w:r>
      <w:r w:rsidRPr="00810F5C">
        <w:rPr>
          <w:rFonts w:ascii="Times New Roman" w:hAnsi="Times New Roman" w:cs="Times New Roman"/>
          <w:sz w:val="24"/>
          <w:szCs w:val="24"/>
        </w:rPr>
        <w:t xml:space="preserve">diinginkan ditinjau dari </w:t>
      </w:r>
      <w:r>
        <w:rPr>
          <w:rFonts w:ascii="Times New Roman" w:hAnsi="Times New Roman" w:cs="Times New Roman"/>
          <w:sz w:val="24"/>
          <w:szCs w:val="24"/>
        </w:rPr>
        <w:t>pelatihan profesional</w:t>
      </w:r>
      <w:r w:rsidRPr="00810F5C">
        <w:rPr>
          <w:rFonts w:ascii="Times New Roman" w:hAnsi="Times New Roman" w:cs="Times New Roman"/>
          <w:sz w:val="24"/>
          <w:szCs w:val="24"/>
        </w:rPr>
        <w:t>.</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faktor pelatihan profesional.</w:t>
      </w:r>
      <w:proofErr w:type="gramEnd"/>
    </w:p>
    <w:p w:rsidR="00587470"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Pengakuan Profesional</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0,114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faktor pengakuan profesional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tidak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6426B0C6" wp14:editId="3B588761">
            <wp:extent cx="200025" cy="228600"/>
            <wp:effectExtent l="0" t="0" r="9525" b="0"/>
            <wp:docPr id="22" name="Picture 22" descr="C:\Users\asus\AppData\Local\Temp\ksohtml\wps8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ksohtml\wps877.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cs="Times New Roman"/>
          <w:sz w:val="24"/>
          <w:szCs w:val="24"/>
        </w:rPr>
        <w:t xml:space="preserve"> ditolak</w:t>
      </w:r>
      <w:r w:rsidRPr="00810F5C">
        <w:rPr>
          <w:rFonts w:ascii="Times New Roman" w:hAnsi="Times New Roman" w:cs="Times New Roman"/>
          <w:sz w:val="24"/>
          <w:szCs w:val="24"/>
        </w:rPr>
        <w:t>.</w:t>
      </w:r>
      <w:proofErr w:type="gramEnd"/>
    </w:p>
    <w:p w:rsidR="00587470" w:rsidRPr="00A62CDD"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w:t>
      </w:r>
      <w:r>
        <w:rPr>
          <w:rFonts w:ascii="Times New Roman" w:hAnsi="Times New Roman" w:cs="Times New Roman"/>
          <w:sz w:val="24"/>
          <w:szCs w:val="24"/>
        </w:rPr>
        <w:t>menolak</w:t>
      </w:r>
      <w:r w:rsidRPr="00810F5C">
        <w:rPr>
          <w:rFonts w:ascii="Times New Roman" w:hAnsi="Times New Roman" w:cs="Times New Roman"/>
          <w:sz w:val="24"/>
          <w:szCs w:val="24"/>
        </w:rPr>
        <w:t xml:space="preserve"> penelitian </w:t>
      </w:r>
      <w:r>
        <w:rPr>
          <w:rFonts w:ascii="Times New Roman" w:hAnsi="Times New Roman" w:cs="Times New Roman"/>
          <w:sz w:val="24"/>
          <w:szCs w:val="24"/>
        </w:rPr>
        <w:t xml:space="preserve">Apriliawati (2014) yang menyatakan bahwa ada perbedaan pandangan mahasiswa dalam memilih profesi yang </w:t>
      </w:r>
      <w:r w:rsidRPr="00810F5C">
        <w:rPr>
          <w:rFonts w:ascii="Times New Roman" w:hAnsi="Times New Roman" w:cs="Times New Roman"/>
          <w:sz w:val="24"/>
          <w:szCs w:val="24"/>
        </w:rPr>
        <w:t xml:space="preserve">diinginkan ditinjau dari </w:t>
      </w:r>
      <w:r>
        <w:rPr>
          <w:rFonts w:ascii="Times New Roman" w:hAnsi="Times New Roman" w:cs="Times New Roman"/>
          <w:sz w:val="24"/>
          <w:szCs w:val="24"/>
        </w:rPr>
        <w:t>pengakuan profesional</w:t>
      </w:r>
      <w:r w:rsidRPr="00810F5C">
        <w:rPr>
          <w:rFonts w:ascii="Times New Roman" w:hAnsi="Times New Roman" w:cs="Times New Roman"/>
          <w:sz w:val="24"/>
          <w:szCs w:val="24"/>
        </w:rPr>
        <w:t>.</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faktor pengakuan profesional.</w:t>
      </w:r>
      <w:proofErr w:type="gramEnd"/>
    </w:p>
    <w:p w:rsidR="00587470"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Nilai-Nilai Sosial</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0,139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faktor nilai-nilai interinsik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4E4E59D9" wp14:editId="2ED9A9DB">
            <wp:extent cx="209550" cy="209550"/>
            <wp:effectExtent l="0" t="0" r="0" b="0"/>
            <wp:docPr id="23" name="Picture 23" descr="C:\Users\asus\AppData\Local\Temp\ksohtml\wps8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Temp\ksohtml\wps88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587470" w:rsidRPr="00AE25A4"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menolak penelitian </w:t>
      </w:r>
      <w:r>
        <w:rPr>
          <w:rFonts w:ascii="Times New Roman" w:hAnsi="Times New Roman" w:cs="Times New Roman"/>
          <w:sz w:val="24"/>
          <w:szCs w:val="24"/>
        </w:rPr>
        <w:t xml:space="preserve">Apriliawati (2014) yang menyatakan bahwa ada perbedaan pandangan mahasiswa dalam memilih profesi yang </w:t>
      </w:r>
      <w:r w:rsidRPr="00810F5C">
        <w:rPr>
          <w:rFonts w:ascii="Times New Roman" w:hAnsi="Times New Roman" w:cs="Times New Roman"/>
          <w:sz w:val="24"/>
          <w:szCs w:val="24"/>
        </w:rPr>
        <w:t>diin</w:t>
      </w:r>
      <w:r>
        <w:rPr>
          <w:rFonts w:ascii="Times New Roman" w:hAnsi="Times New Roman" w:cs="Times New Roman"/>
          <w:sz w:val="24"/>
          <w:szCs w:val="24"/>
        </w:rPr>
        <w:t>ginkan ditinjau dari nilai-nilai sosial</w:t>
      </w:r>
      <w:r w:rsidRPr="00810F5C">
        <w:rPr>
          <w:rFonts w:ascii="Times New Roman" w:hAnsi="Times New Roman" w:cs="Times New Roman"/>
          <w:sz w:val="24"/>
          <w:szCs w:val="24"/>
        </w:rPr>
        <w:t>.</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terdapat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nilai-nilai sosial</w:t>
      </w:r>
      <w:r w:rsidRPr="00810F5C">
        <w:rPr>
          <w:rFonts w:ascii="Times New Roman" w:hAnsi="Times New Roman" w:cs="Times New Roman"/>
          <w:sz w:val="24"/>
          <w:szCs w:val="24"/>
        </w:rPr>
        <w:t>.</w:t>
      </w:r>
      <w:proofErr w:type="gramEnd"/>
    </w:p>
    <w:p w:rsidR="00587470"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Lingkungan Kerja</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0,502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faktor lingkungan kerja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 xml:space="preserve">n akuntan pendidik adalah tidak terdapat </w:t>
      </w:r>
      <w:r>
        <w:rPr>
          <w:rFonts w:ascii="Times New Roman" w:hAnsi="Times New Roman" w:cs="Times New Roman"/>
          <w:sz w:val="24"/>
          <w:szCs w:val="24"/>
        </w:rPr>
        <w:lastRenderedPageBreak/>
        <w:t>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6F561018" wp14:editId="53B46B3E">
            <wp:extent cx="209550" cy="228600"/>
            <wp:effectExtent l="0" t="0" r="0" b="0"/>
            <wp:docPr id="24" name="Picture 24" descr="C:\Users\asus\AppData\Local\Temp\ksohtml\wps8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Temp\ksohtml\wps89A.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587470" w:rsidRPr="00B54892"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menolak penelitian </w:t>
      </w:r>
      <w:r>
        <w:rPr>
          <w:rFonts w:ascii="Times New Roman" w:hAnsi="Times New Roman" w:cs="Times New Roman"/>
          <w:sz w:val="24"/>
          <w:szCs w:val="24"/>
        </w:rPr>
        <w:t xml:space="preserve">Apriliawati (2014) yang menyatakan bahwa ada perbedaan pandangan mahasiswa dalam memilih profesi yang </w:t>
      </w:r>
      <w:r w:rsidRPr="00810F5C">
        <w:rPr>
          <w:rFonts w:ascii="Times New Roman" w:hAnsi="Times New Roman" w:cs="Times New Roman"/>
          <w:sz w:val="24"/>
          <w:szCs w:val="24"/>
        </w:rPr>
        <w:t>diin</w:t>
      </w:r>
      <w:r>
        <w:rPr>
          <w:rFonts w:ascii="Times New Roman" w:hAnsi="Times New Roman" w:cs="Times New Roman"/>
          <w:sz w:val="24"/>
          <w:szCs w:val="24"/>
        </w:rPr>
        <w:t>ginkan ditinjau dari lingkungan kerja</w:t>
      </w:r>
      <w:r w:rsidRPr="00810F5C">
        <w:rPr>
          <w:rFonts w:ascii="Times New Roman" w:hAnsi="Times New Roman" w:cs="Times New Roman"/>
          <w:sz w:val="24"/>
          <w:szCs w:val="24"/>
        </w:rPr>
        <w:t>.</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terdapat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lingkungan kerja</w:t>
      </w:r>
      <w:r w:rsidRPr="00810F5C">
        <w:rPr>
          <w:rFonts w:ascii="Times New Roman" w:hAnsi="Times New Roman" w:cs="Times New Roman"/>
          <w:sz w:val="24"/>
          <w:szCs w:val="24"/>
        </w:rPr>
        <w:t>.</w:t>
      </w:r>
      <w:proofErr w:type="gramEnd"/>
    </w:p>
    <w:p w:rsidR="00587470"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Pertimbangan Pasar Kerja</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0,222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pertimbangan pasar kerja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4B831366" wp14:editId="7E8BFCC7">
            <wp:extent cx="209550" cy="228600"/>
            <wp:effectExtent l="0" t="0" r="0" b="0"/>
            <wp:docPr id="25" name="Picture 25" descr="C:\Users\asus\AppData\Local\Temp\ksohtml\wps8B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AppData\Local\Temp\ksohtml\wps8BB.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587470" w:rsidRPr="007E03D5"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w:t>
      </w:r>
      <w:r>
        <w:rPr>
          <w:rFonts w:ascii="Times New Roman" w:hAnsi="Times New Roman" w:cs="Times New Roman"/>
          <w:sz w:val="24"/>
          <w:szCs w:val="24"/>
        </w:rPr>
        <w:t>menyetujui</w:t>
      </w:r>
      <w:r w:rsidRPr="00810F5C">
        <w:rPr>
          <w:rFonts w:ascii="Times New Roman" w:hAnsi="Times New Roman" w:cs="Times New Roman"/>
          <w:sz w:val="24"/>
          <w:szCs w:val="24"/>
        </w:rPr>
        <w:t xml:space="preserve"> penelitian </w:t>
      </w:r>
      <w:r>
        <w:rPr>
          <w:rFonts w:ascii="Times New Roman" w:hAnsi="Times New Roman" w:cs="Times New Roman"/>
          <w:sz w:val="24"/>
          <w:szCs w:val="24"/>
        </w:rPr>
        <w:t xml:space="preserve">Apriliawati (2014) yang menyatakan bahwa tidak terdapat perbedaan pandangan mahasiswa dalam memilih profesi yang </w:t>
      </w:r>
      <w:r w:rsidRPr="00810F5C">
        <w:rPr>
          <w:rFonts w:ascii="Times New Roman" w:hAnsi="Times New Roman" w:cs="Times New Roman"/>
          <w:sz w:val="24"/>
          <w:szCs w:val="24"/>
        </w:rPr>
        <w:t>diin</w:t>
      </w:r>
      <w:r>
        <w:rPr>
          <w:rFonts w:ascii="Times New Roman" w:hAnsi="Times New Roman" w:cs="Times New Roman"/>
          <w:sz w:val="24"/>
          <w:szCs w:val="24"/>
        </w:rPr>
        <w:t>ginkan ditinjau dari pertimbangan pasar kerja</w:t>
      </w:r>
      <w:r w:rsidRPr="00810F5C">
        <w:rPr>
          <w:rFonts w:ascii="Times New Roman" w:hAnsi="Times New Roman" w:cs="Times New Roman"/>
          <w:sz w:val="24"/>
          <w:szCs w:val="24"/>
        </w:rPr>
        <w:t>.</w:t>
      </w:r>
      <w:proofErr w:type="gramEnd"/>
      <w:r w:rsidRPr="00810F5C">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terdapat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pertimbangan pasar kerja</w:t>
      </w:r>
      <w:r w:rsidRPr="00810F5C">
        <w:rPr>
          <w:rFonts w:ascii="Times New Roman" w:hAnsi="Times New Roman" w:cs="Times New Roman"/>
          <w:sz w:val="24"/>
          <w:szCs w:val="24"/>
        </w:rPr>
        <w:t>.</w:t>
      </w:r>
      <w:proofErr w:type="gramEnd"/>
    </w:p>
    <w:p w:rsidR="00587470"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Nilai Interinsik Pekerjaan</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0,851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faktor nilai interinsik pekerjaan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5B6D5E7E" wp14:editId="0DCEFFE3">
            <wp:extent cx="209550" cy="228600"/>
            <wp:effectExtent l="0" t="0" r="0" b="0"/>
            <wp:docPr id="29" name="Picture 29" descr="C:\Users\asus\AppData\Local\Temp\ksohtml\wps8D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AppData\Local\Temp\ksohtml\wps8DD.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587470" w:rsidRPr="001728ED"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w:t>
      </w:r>
      <w:r>
        <w:rPr>
          <w:rFonts w:ascii="Times New Roman" w:hAnsi="Times New Roman" w:cs="Times New Roman"/>
          <w:sz w:val="24"/>
          <w:szCs w:val="24"/>
        </w:rPr>
        <w:t>menyetujui</w:t>
      </w:r>
      <w:r w:rsidRPr="00810F5C">
        <w:rPr>
          <w:rFonts w:ascii="Times New Roman" w:hAnsi="Times New Roman" w:cs="Times New Roman"/>
          <w:sz w:val="24"/>
          <w:szCs w:val="24"/>
        </w:rPr>
        <w:t xml:space="preserve"> penelitian</w:t>
      </w:r>
      <w:r>
        <w:rPr>
          <w:rFonts w:ascii="Times New Roman" w:hAnsi="Times New Roman" w:cs="Times New Roman"/>
          <w:sz w:val="24"/>
          <w:szCs w:val="24"/>
        </w:rPr>
        <w:t xml:space="preserve"> irfanah (2011) yang menyatakan bahwa tidak terdapat perbedaan pandangan mahasiswa dalam memilih profesi yang </w:t>
      </w:r>
      <w:r w:rsidRPr="00810F5C">
        <w:rPr>
          <w:rFonts w:ascii="Times New Roman" w:hAnsi="Times New Roman" w:cs="Times New Roman"/>
          <w:sz w:val="24"/>
          <w:szCs w:val="24"/>
        </w:rPr>
        <w:t>diin</w:t>
      </w:r>
      <w:r>
        <w:rPr>
          <w:rFonts w:ascii="Times New Roman" w:hAnsi="Times New Roman" w:cs="Times New Roman"/>
          <w:sz w:val="24"/>
          <w:szCs w:val="24"/>
        </w:rPr>
        <w:t>ginkan ditinjau dari nilai interinsik pekerjaan.</w:t>
      </w:r>
      <w:proofErr w:type="gramEnd"/>
    </w:p>
    <w:p w:rsidR="00587470" w:rsidRPr="00DA29C1" w:rsidRDefault="00587470" w:rsidP="00C3135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Personalitas</w:t>
      </w:r>
    </w:p>
    <w:p w:rsidR="00587470" w:rsidRDefault="00587470" w:rsidP="00C31354">
      <w:pPr>
        <w:spacing w:after="0" w:line="240" w:lineRule="auto"/>
        <w:ind w:left="426" w:firstLine="294"/>
        <w:jc w:val="both"/>
        <w:rPr>
          <w:rFonts w:ascii="Times New Roman" w:hAnsi="Times New Roman" w:cs="Times New Roman"/>
          <w:sz w:val="24"/>
          <w:szCs w:val="24"/>
        </w:rPr>
      </w:pPr>
      <w:r w:rsidRPr="00810F5C">
        <w:rPr>
          <w:rFonts w:ascii="Times New Roman" w:hAnsi="Times New Roman" w:cs="Times New Roman"/>
          <w:sz w:val="24"/>
          <w:szCs w:val="24"/>
        </w:rPr>
        <w:t>Hasil pengujian menunjukk</w:t>
      </w:r>
      <w:r>
        <w:rPr>
          <w:rFonts w:ascii="Times New Roman" w:hAnsi="Times New Roman" w:cs="Times New Roman"/>
          <w:sz w:val="24"/>
          <w:szCs w:val="24"/>
        </w:rPr>
        <w:t>an nilai signifikan adalah 0,460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Berarti bahwa</w:t>
      </w:r>
      <w:r w:rsidRPr="00810F5C">
        <w:rPr>
          <w:rFonts w:ascii="Times New Roman" w:hAnsi="Times New Roman" w:cs="Times New Roman"/>
          <w:sz w:val="24"/>
          <w:szCs w:val="24"/>
        </w:rPr>
        <w:t xml:space="preserve"> pandang</w:t>
      </w:r>
      <w:r>
        <w:rPr>
          <w:rFonts w:ascii="Times New Roman" w:hAnsi="Times New Roman" w:cs="Times New Roman"/>
          <w:sz w:val="24"/>
          <w:szCs w:val="24"/>
        </w:rPr>
        <w:t>an mahasiswa terhadap personalitas dalam pemilihan karir baik</w:t>
      </w:r>
      <w:r w:rsidRPr="00810F5C">
        <w:rPr>
          <w:rFonts w:ascii="Times New Roman" w:hAnsi="Times New Roman" w:cs="Times New Roman"/>
          <w:sz w:val="24"/>
          <w:szCs w:val="24"/>
        </w:rPr>
        <w:t xml:space="preserve"> se</w:t>
      </w:r>
      <w:r>
        <w:rPr>
          <w:rFonts w:ascii="Times New Roman" w:hAnsi="Times New Roman" w:cs="Times New Roman"/>
          <w:sz w:val="24"/>
          <w:szCs w:val="24"/>
        </w:rPr>
        <w:t xml:space="preserve">bagai akuntan publik, akuntan </w:t>
      </w:r>
      <w:r w:rsidRPr="00810F5C">
        <w:rPr>
          <w:rFonts w:ascii="Times New Roman" w:hAnsi="Times New Roman" w:cs="Times New Roman"/>
          <w:sz w:val="24"/>
          <w:szCs w:val="24"/>
        </w:rPr>
        <w:t>perusahaan, akuntan pemerintah maupu</w:t>
      </w:r>
      <w:r>
        <w:rPr>
          <w:rFonts w:ascii="Times New Roman" w:hAnsi="Times New Roman" w:cs="Times New Roman"/>
          <w:sz w:val="24"/>
          <w:szCs w:val="24"/>
        </w:rPr>
        <w:t>n akuntan pendidik adalah tidak terdapat perbedaan atau</w:t>
      </w:r>
      <w:r w:rsidRPr="00810F5C">
        <w:rPr>
          <w:rFonts w:ascii="Times New Roman" w:hAnsi="Times New Roman" w:cs="Times New Roman"/>
          <w:sz w:val="24"/>
          <w:szCs w:val="24"/>
        </w:rPr>
        <w:t xml:space="preserve"> </w:t>
      </w:r>
      <w:proofErr w:type="gramStart"/>
      <w:r w:rsidRPr="00810F5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hipotesis yang </w:t>
      </w:r>
      <w:r w:rsidRPr="00810F5C">
        <w:rPr>
          <w:rFonts w:ascii="Times New Roman" w:hAnsi="Times New Roman" w:cs="Times New Roman"/>
          <w:sz w:val="24"/>
          <w:szCs w:val="24"/>
        </w:rPr>
        <w:t xml:space="preserve">dikemukakan maka </w:t>
      </w:r>
      <w:r>
        <w:rPr>
          <w:noProof/>
        </w:rPr>
        <w:drawing>
          <wp:inline distT="0" distB="0" distL="0" distR="0" wp14:anchorId="593B6175" wp14:editId="5616B5F8">
            <wp:extent cx="200025" cy="228600"/>
            <wp:effectExtent l="0" t="0" r="9525" b="0"/>
            <wp:docPr id="28" name="Picture 28" descr="C:\Users\asus\AppData\Local\Temp\ksohtml\wps8E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AppData\Local\Temp\ksohtml\wps8EE.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10F5C">
        <w:rPr>
          <w:rFonts w:ascii="Times New Roman" w:hAnsi="Times New Roman" w:cs="Times New Roman"/>
          <w:sz w:val="24"/>
          <w:szCs w:val="24"/>
        </w:rPr>
        <w:t>ditolak.</w:t>
      </w:r>
      <w:proofErr w:type="gramEnd"/>
    </w:p>
    <w:p w:rsidR="00CB3B40" w:rsidRDefault="00587470" w:rsidP="00C31354">
      <w:pPr>
        <w:spacing w:after="0" w:line="240" w:lineRule="auto"/>
        <w:ind w:left="426" w:firstLine="294"/>
        <w:jc w:val="both"/>
        <w:rPr>
          <w:rFonts w:ascii="Times New Roman" w:hAnsi="Times New Roman" w:cs="Times New Roman"/>
          <w:sz w:val="24"/>
          <w:szCs w:val="24"/>
        </w:rPr>
      </w:pPr>
      <w:proofErr w:type="gramStart"/>
      <w:r w:rsidRPr="00810F5C">
        <w:rPr>
          <w:rFonts w:ascii="Times New Roman" w:hAnsi="Times New Roman" w:cs="Times New Roman"/>
          <w:sz w:val="24"/>
          <w:szCs w:val="24"/>
        </w:rPr>
        <w:t xml:space="preserve">Hasil penelitian ini </w:t>
      </w:r>
      <w:r>
        <w:rPr>
          <w:rFonts w:ascii="Times New Roman" w:hAnsi="Times New Roman" w:cs="Times New Roman"/>
          <w:sz w:val="24"/>
          <w:szCs w:val="24"/>
        </w:rPr>
        <w:t>menyetujui</w:t>
      </w:r>
      <w:r w:rsidRPr="00810F5C">
        <w:rPr>
          <w:rFonts w:ascii="Times New Roman" w:hAnsi="Times New Roman" w:cs="Times New Roman"/>
          <w:sz w:val="24"/>
          <w:szCs w:val="24"/>
        </w:rPr>
        <w:t xml:space="preserve"> penelitian </w:t>
      </w:r>
      <w:r>
        <w:rPr>
          <w:rFonts w:ascii="Times New Roman" w:hAnsi="Times New Roman" w:cs="Times New Roman"/>
          <w:sz w:val="24"/>
          <w:szCs w:val="24"/>
        </w:rPr>
        <w:t xml:space="preserve">Apriliawati (2014) yang menyatakan bahwa tidak terdapat perbedaan pandangan mahasiswa dalam memilih profesi yang </w:t>
      </w:r>
      <w:r w:rsidRPr="00810F5C">
        <w:rPr>
          <w:rFonts w:ascii="Times New Roman" w:hAnsi="Times New Roman" w:cs="Times New Roman"/>
          <w:sz w:val="24"/>
          <w:szCs w:val="24"/>
        </w:rPr>
        <w:t>diin</w:t>
      </w:r>
      <w:r>
        <w:rPr>
          <w:rFonts w:ascii="Times New Roman" w:hAnsi="Times New Roman" w:cs="Times New Roman"/>
          <w:sz w:val="24"/>
          <w:szCs w:val="24"/>
        </w:rPr>
        <w:t>ginkan ditinjau dari personalitas.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hasil penelitian ini menyetujui penelitian</w:t>
      </w:r>
      <w:r w:rsidRPr="00810F5C">
        <w:rPr>
          <w:rFonts w:ascii="Times New Roman" w:hAnsi="Times New Roman" w:cs="Times New Roman"/>
          <w:sz w:val="24"/>
          <w:szCs w:val="24"/>
        </w:rPr>
        <w:t xml:space="preserve"> </w:t>
      </w:r>
      <w:r>
        <w:rPr>
          <w:rFonts w:ascii="Times New Roman" w:hAnsi="Times New Roman" w:cs="Times New Roman"/>
          <w:sz w:val="24"/>
          <w:szCs w:val="24"/>
        </w:rPr>
        <w:t>Rumangu (2015)</w:t>
      </w:r>
      <w:r w:rsidRPr="00810F5C">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tidak terdapat perbedaan pandangan </w:t>
      </w:r>
      <w:r w:rsidRPr="00810F5C">
        <w:rPr>
          <w:rFonts w:ascii="Times New Roman" w:hAnsi="Times New Roman" w:cs="Times New Roman"/>
          <w:sz w:val="24"/>
          <w:szCs w:val="24"/>
        </w:rPr>
        <w:t xml:space="preserve">mahasiswa dalam memilih profesi yang </w:t>
      </w:r>
      <w:r>
        <w:rPr>
          <w:rFonts w:ascii="Times New Roman" w:hAnsi="Times New Roman" w:cs="Times New Roman"/>
          <w:sz w:val="24"/>
          <w:szCs w:val="24"/>
        </w:rPr>
        <w:t>diinginkan ditinjau dari personalitas.</w:t>
      </w:r>
      <w:proofErr w:type="gramEnd"/>
    </w:p>
    <w:p w:rsidR="00C31354" w:rsidRDefault="00C31354" w:rsidP="00C31354">
      <w:pPr>
        <w:spacing w:line="240" w:lineRule="auto"/>
        <w:rPr>
          <w:rFonts w:ascii="Times New Roman" w:hAnsi="Times New Roman" w:cs="Times New Roman"/>
          <w:b/>
          <w:sz w:val="24"/>
        </w:rPr>
      </w:pPr>
    </w:p>
    <w:p w:rsidR="00C31354" w:rsidRDefault="00C31354" w:rsidP="00C31354">
      <w:pPr>
        <w:spacing w:after="0" w:line="240" w:lineRule="auto"/>
        <w:rPr>
          <w:rFonts w:ascii="Times New Roman" w:hAnsi="Times New Roman" w:cs="Times New Roman"/>
          <w:b/>
          <w:sz w:val="24"/>
        </w:rPr>
      </w:pPr>
      <w:r>
        <w:rPr>
          <w:rFonts w:ascii="Times New Roman" w:hAnsi="Times New Roman" w:cs="Times New Roman"/>
          <w:b/>
          <w:sz w:val="24"/>
        </w:rPr>
        <w:lastRenderedPageBreak/>
        <w:t>KESIMPULAN DAN SARAN</w:t>
      </w:r>
    </w:p>
    <w:p w:rsidR="00C31354" w:rsidRDefault="00C31354" w:rsidP="00C31354">
      <w:pPr>
        <w:spacing w:after="0" w:line="240" w:lineRule="auto"/>
        <w:rPr>
          <w:rFonts w:ascii="Times New Roman" w:hAnsi="Times New Roman" w:cs="Times New Roman"/>
          <w:b/>
          <w:sz w:val="24"/>
        </w:rPr>
      </w:pPr>
      <w:r>
        <w:rPr>
          <w:rFonts w:ascii="Times New Roman" w:hAnsi="Times New Roman" w:cs="Times New Roman"/>
          <w:b/>
          <w:sz w:val="24"/>
        </w:rPr>
        <w:t>Kesimpulan</w:t>
      </w:r>
    </w:p>
    <w:p w:rsidR="00C31354" w:rsidRDefault="00C31354" w:rsidP="00C3135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rPr>
        <w:t xml:space="preserve">Berdasarkan hasil penelitian </w:t>
      </w:r>
      <w:r>
        <w:rPr>
          <w:rFonts w:ascii="Times New Roman" w:hAnsi="Times New Roman" w:cs="Times New Roman"/>
          <w:sz w:val="24"/>
          <w:szCs w:val="24"/>
        </w:rPr>
        <w:t>mengenai persepsi mahasiswa akuntansi dalam pemilihan karir akuntan menunjukkan</w:t>
      </w:r>
      <w:r w:rsidRPr="00993863">
        <w:rPr>
          <w:rFonts w:ascii="Times New Roman" w:hAnsi="Times New Roman" w:cs="Times New Roman"/>
          <w:sz w:val="24"/>
          <w:szCs w:val="24"/>
        </w:rPr>
        <w:t xml:space="preserve"> ba</w:t>
      </w:r>
      <w:r>
        <w:rPr>
          <w:rFonts w:ascii="Times New Roman" w:hAnsi="Times New Roman" w:cs="Times New Roman"/>
          <w:sz w:val="24"/>
          <w:szCs w:val="24"/>
        </w:rPr>
        <w:t>hwa tidak terdapat perbedaan pandangan mahasiswa akuntansi yang memilih karir baik sebagai akuntan publik, akuntan perusahaan, akuntan pendidik maupun akuntan pemerintah ditinjau dari faktor gaji atau penghargaan finansial</w:t>
      </w:r>
      <w:r w:rsidRPr="00993863">
        <w:rPr>
          <w:rFonts w:ascii="Times New Roman" w:hAnsi="Times New Roman" w:cs="Times New Roman"/>
          <w:sz w:val="24"/>
          <w:szCs w:val="24"/>
        </w:rPr>
        <w:t>,</w:t>
      </w:r>
      <w:r>
        <w:rPr>
          <w:rFonts w:ascii="Times New Roman" w:hAnsi="Times New Roman" w:cs="Times New Roman"/>
          <w:sz w:val="24"/>
          <w:szCs w:val="24"/>
        </w:rPr>
        <w:t xml:space="preserve"> faktor pelatihan profesional, pengakuan profesional,</w:t>
      </w:r>
      <w:r w:rsidRPr="00993863">
        <w:rPr>
          <w:rFonts w:ascii="Times New Roman" w:hAnsi="Times New Roman" w:cs="Times New Roman"/>
          <w:sz w:val="24"/>
          <w:szCs w:val="24"/>
        </w:rPr>
        <w:t xml:space="preserve"> faktor nilai</w:t>
      </w:r>
      <w:r>
        <w:rPr>
          <w:rFonts w:ascii="Times New Roman" w:hAnsi="Times New Roman" w:cs="Times New Roman"/>
          <w:sz w:val="24"/>
          <w:szCs w:val="24"/>
        </w:rPr>
        <w:t>-nilai</w:t>
      </w:r>
      <w:r w:rsidRPr="00993863">
        <w:rPr>
          <w:rFonts w:ascii="Times New Roman" w:hAnsi="Times New Roman" w:cs="Times New Roman"/>
          <w:sz w:val="24"/>
          <w:szCs w:val="24"/>
        </w:rPr>
        <w:t xml:space="preserve"> sosial, faktor lingkungan kerja, faktor</w:t>
      </w:r>
      <w:r>
        <w:rPr>
          <w:rFonts w:ascii="Times New Roman" w:hAnsi="Times New Roman" w:cs="Times New Roman"/>
          <w:sz w:val="24"/>
          <w:szCs w:val="24"/>
        </w:rPr>
        <w:t xml:space="preserve"> pertimbangan pasar kerja, nilai intrinsik pekerjaan dan </w:t>
      </w:r>
      <w:r w:rsidRPr="00993863">
        <w:rPr>
          <w:rFonts w:ascii="Times New Roman" w:hAnsi="Times New Roman" w:cs="Times New Roman"/>
          <w:sz w:val="24"/>
          <w:szCs w:val="24"/>
        </w:rPr>
        <w:t>faktor personalitas.</w:t>
      </w:r>
    </w:p>
    <w:p w:rsidR="00C31354" w:rsidRDefault="00C31354" w:rsidP="00C313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C31354" w:rsidRDefault="00C31354" w:rsidP="00C3135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Penelitian selanjutnya diharapkan menggunakan responden mahasiswa akuntansi yang minimal telah mengampuh 6 semester dan juga mahasiswa akhir serta mahasiswa yang lebih dari 8 semester yang belum lulus.</w:t>
      </w:r>
    </w:p>
    <w:p w:rsidR="00C31354" w:rsidRDefault="00C31354" w:rsidP="00C3135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47751">
        <w:rPr>
          <w:rFonts w:ascii="Times New Roman" w:hAnsi="Times New Roman" w:cs="Times New Roman"/>
          <w:sz w:val="24"/>
          <w:szCs w:val="24"/>
        </w:rPr>
        <w:t>Penelitian selanjutnya diharapkan</w:t>
      </w:r>
      <w:r>
        <w:rPr>
          <w:rFonts w:ascii="Times New Roman" w:hAnsi="Times New Roman" w:cs="Times New Roman"/>
          <w:sz w:val="24"/>
          <w:szCs w:val="24"/>
        </w:rPr>
        <w:t xml:space="preserve"> </w:t>
      </w:r>
      <w:r w:rsidRPr="00647751">
        <w:rPr>
          <w:rFonts w:ascii="Times New Roman" w:hAnsi="Times New Roman" w:cs="Times New Roman"/>
          <w:sz w:val="24"/>
          <w:szCs w:val="24"/>
        </w:rPr>
        <w:t>da</w:t>
      </w:r>
      <w:r>
        <w:rPr>
          <w:rFonts w:ascii="Times New Roman" w:hAnsi="Times New Roman" w:cs="Times New Roman"/>
          <w:sz w:val="24"/>
          <w:szCs w:val="24"/>
        </w:rPr>
        <w:t xml:space="preserve">pat menggunakan responden dari beberapa universitas di Yogyakarta baik perguruan tinggi swasta </w:t>
      </w:r>
      <w:r w:rsidRPr="00647751">
        <w:rPr>
          <w:rFonts w:ascii="Times New Roman" w:hAnsi="Times New Roman" w:cs="Times New Roman"/>
          <w:sz w:val="24"/>
          <w:szCs w:val="24"/>
        </w:rPr>
        <w:t>atau nege</w:t>
      </w:r>
      <w:r>
        <w:rPr>
          <w:rFonts w:ascii="Times New Roman" w:hAnsi="Times New Roman" w:cs="Times New Roman"/>
          <w:sz w:val="24"/>
          <w:szCs w:val="24"/>
        </w:rPr>
        <w:t>ri yang memiliki jurusan akuntansi</w:t>
      </w:r>
      <w:r w:rsidRPr="00647751">
        <w:rPr>
          <w:rFonts w:ascii="Times New Roman" w:hAnsi="Times New Roman" w:cs="Times New Roman"/>
          <w:sz w:val="24"/>
          <w:szCs w:val="24"/>
        </w:rPr>
        <w:t>,</w:t>
      </w:r>
      <w:r>
        <w:rPr>
          <w:rFonts w:ascii="Times New Roman" w:hAnsi="Times New Roman" w:cs="Times New Roman"/>
          <w:sz w:val="24"/>
          <w:szCs w:val="24"/>
        </w:rPr>
        <w:t xml:space="preserve"> sehingga dapat melihat pandangan mahasiswa terhadap pemilihan karir diberbagai universitas.</w:t>
      </w:r>
    </w:p>
    <w:p w:rsidR="00C31354" w:rsidRDefault="00C31354" w:rsidP="00C3135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sidRPr="00647751">
        <w:rPr>
          <w:rFonts w:ascii="Times New Roman" w:hAnsi="Times New Roman" w:cs="Times New Roman"/>
          <w:sz w:val="24"/>
          <w:szCs w:val="24"/>
        </w:rPr>
        <w:t>Bagi  penelitian</w:t>
      </w:r>
      <w:proofErr w:type="gramEnd"/>
      <w:r w:rsidRPr="00647751">
        <w:rPr>
          <w:rFonts w:ascii="Times New Roman" w:hAnsi="Times New Roman" w:cs="Times New Roman"/>
          <w:sz w:val="24"/>
          <w:szCs w:val="24"/>
        </w:rPr>
        <w:t xml:space="preserve">  selanjutnya disarankan</w:t>
      </w:r>
      <w:r>
        <w:rPr>
          <w:rFonts w:ascii="Times New Roman" w:hAnsi="Times New Roman" w:cs="Times New Roman"/>
          <w:sz w:val="24"/>
          <w:szCs w:val="24"/>
        </w:rPr>
        <w:t xml:space="preserve"> menambahkan pengumpulan data menggunakan wawancara agar dapat melihat prilaku mahasiswa sehingga hasil penelitian lebih akurat. </w:t>
      </w:r>
    </w:p>
    <w:p w:rsidR="00C31354" w:rsidRPr="000D3DBF" w:rsidRDefault="00C31354" w:rsidP="00C31354">
      <w:pPr>
        <w:pStyle w:val="ListParagraph"/>
        <w:numPr>
          <w:ilvl w:val="0"/>
          <w:numId w:val="15"/>
        </w:numPr>
        <w:spacing w:after="0" w:line="240" w:lineRule="auto"/>
        <w:ind w:left="426" w:hanging="426"/>
        <w:jc w:val="both"/>
        <w:rPr>
          <w:rFonts w:ascii="Times New Roman" w:hAnsi="Times New Roman" w:cs="Times New Roman"/>
          <w:sz w:val="24"/>
          <w:szCs w:val="24"/>
        </w:rPr>
      </w:pPr>
      <w:r w:rsidRPr="000D3DBF">
        <w:rPr>
          <w:rFonts w:ascii="Times New Roman" w:hAnsi="Times New Roman" w:cs="Times New Roman"/>
          <w:sz w:val="24"/>
          <w:szCs w:val="24"/>
        </w:rPr>
        <w:t xml:space="preserve">Bagi penelitian </w:t>
      </w:r>
      <w:proofErr w:type="gramStart"/>
      <w:r w:rsidRPr="000D3DBF">
        <w:rPr>
          <w:rFonts w:ascii="Times New Roman" w:hAnsi="Times New Roman" w:cs="Times New Roman"/>
          <w:sz w:val="24"/>
          <w:szCs w:val="24"/>
        </w:rPr>
        <w:t>selanjutnya  juga</w:t>
      </w:r>
      <w:proofErr w:type="gramEnd"/>
      <w:r w:rsidRPr="000D3DBF">
        <w:rPr>
          <w:rFonts w:ascii="Times New Roman" w:hAnsi="Times New Roman" w:cs="Times New Roman"/>
          <w:sz w:val="24"/>
          <w:szCs w:val="24"/>
        </w:rPr>
        <w:t xml:space="preserve">  disarankan  dapat  melakukan  pengujia</w:t>
      </w:r>
      <w:r w:rsidRPr="000D3DBF">
        <w:rPr>
          <w:rFonts w:ascii="Times New Roman" w:hAnsi="Times New Roman" w:cs="Times New Roman"/>
          <w:sz w:val="24"/>
          <w:szCs w:val="24"/>
          <w:lang w:val="id-ID"/>
        </w:rPr>
        <w:t>n</w:t>
      </w:r>
      <w:r w:rsidRPr="000D3DBF">
        <w:rPr>
          <w:rFonts w:ascii="Times New Roman" w:hAnsi="Times New Roman" w:cs="Times New Roman"/>
          <w:sz w:val="24"/>
          <w:szCs w:val="24"/>
        </w:rPr>
        <w:t xml:space="preserve"> dengan menambahkan faktor-faktor lain dalam pemilihan karir. Serta mengembangkan lagi pernyataan-pernyataan dalam kuesioner.</w:t>
      </w:r>
    </w:p>
    <w:p w:rsidR="00C31354" w:rsidRDefault="00C31354" w:rsidP="00C31354">
      <w:pPr>
        <w:spacing w:line="240" w:lineRule="auto"/>
        <w:jc w:val="both"/>
        <w:rPr>
          <w:rFonts w:ascii="Times New Roman" w:hAnsi="Times New Roman" w:cs="Times New Roman"/>
          <w:sz w:val="24"/>
          <w:szCs w:val="24"/>
        </w:rPr>
      </w:pPr>
    </w:p>
    <w:p w:rsidR="00C31354" w:rsidRPr="00940761" w:rsidRDefault="00C31354" w:rsidP="00C31354">
      <w:pPr>
        <w:spacing w:line="240" w:lineRule="auto"/>
        <w:rPr>
          <w:rFonts w:ascii="Times New Roman" w:hAnsi="Times New Roman" w:cs="Times New Roman"/>
          <w:b/>
          <w:bCs/>
          <w:sz w:val="24"/>
          <w:szCs w:val="24"/>
        </w:rPr>
      </w:pPr>
      <w:r w:rsidRPr="00940761">
        <w:rPr>
          <w:rFonts w:ascii="Times New Roman" w:hAnsi="Times New Roman" w:cs="Times New Roman"/>
          <w:b/>
          <w:bCs/>
          <w:sz w:val="24"/>
          <w:szCs w:val="24"/>
        </w:rPr>
        <w:t>DAFTAR PUSTAKA</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Astami, Emita Wahyu, 2002, “Faktor-faktor yang Berpengaruh dalam </w:t>
      </w:r>
      <w:r w:rsidRPr="00940761">
        <w:rPr>
          <w:rFonts w:ascii="Times New Roman" w:hAnsi="Times New Roman" w:cs="Times New Roman"/>
          <w:sz w:val="24"/>
          <w:szCs w:val="24"/>
        </w:rPr>
        <w:tab/>
        <w:t xml:space="preserve">Pemilihan Profesi Akuntansi Publik dan Non Akuntansi Publik Bagi </w:t>
      </w:r>
      <w:r w:rsidRPr="00940761">
        <w:rPr>
          <w:rFonts w:ascii="Times New Roman" w:hAnsi="Times New Roman" w:cs="Times New Roman"/>
          <w:sz w:val="24"/>
          <w:szCs w:val="24"/>
        </w:rPr>
        <w:tab/>
      </w:r>
      <w:proofErr w:type="gramStart"/>
      <w:r w:rsidRPr="00940761">
        <w:rPr>
          <w:rFonts w:ascii="Times New Roman" w:hAnsi="Times New Roman" w:cs="Times New Roman"/>
          <w:sz w:val="24"/>
          <w:szCs w:val="24"/>
        </w:rPr>
        <w:t>Mahasiswa  Jurusan</w:t>
      </w:r>
      <w:proofErr w:type="gramEnd"/>
      <w:r w:rsidRPr="00940761">
        <w:rPr>
          <w:rFonts w:ascii="Times New Roman" w:hAnsi="Times New Roman" w:cs="Times New Roman"/>
          <w:sz w:val="24"/>
          <w:szCs w:val="24"/>
        </w:rPr>
        <w:t xml:space="preserve"> Akuntansi”, KOMPAK No. 1, Halaman 57-84.</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Apriliawati, Devi Luciana., 2014. </w:t>
      </w:r>
      <w:proofErr w:type="gramStart"/>
      <w:r w:rsidRPr="00940761">
        <w:rPr>
          <w:rFonts w:ascii="Times New Roman" w:hAnsi="Times New Roman" w:cs="Times New Roman"/>
          <w:sz w:val="24"/>
          <w:szCs w:val="24"/>
        </w:rPr>
        <w:t xml:space="preserve">“Persepsi Mahasiswa Akuntansi Terhadap </w:t>
      </w:r>
      <w:r w:rsidRPr="00940761">
        <w:rPr>
          <w:rFonts w:ascii="Times New Roman" w:hAnsi="Times New Roman" w:cs="Times New Roman"/>
          <w:sz w:val="24"/>
          <w:szCs w:val="24"/>
        </w:rPr>
        <w:tab/>
        <w:t>Faktor-Faktor yang Mempengaruhi Pemilihan Karir”.</w:t>
      </w:r>
      <w:proofErr w:type="gramEnd"/>
      <w:r w:rsidRPr="00940761">
        <w:rPr>
          <w:rFonts w:ascii="Times New Roman" w:hAnsi="Times New Roman" w:cs="Times New Roman"/>
          <w:sz w:val="24"/>
          <w:szCs w:val="24"/>
        </w:rPr>
        <w:t xml:space="preserve"> </w:t>
      </w:r>
      <w:proofErr w:type="gramStart"/>
      <w:r w:rsidRPr="00940761">
        <w:rPr>
          <w:rFonts w:ascii="Times New Roman" w:hAnsi="Times New Roman" w:cs="Times New Roman"/>
          <w:sz w:val="24"/>
          <w:szCs w:val="24"/>
        </w:rPr>
        <w:t xml:space="preserve">Skripsi Jurusan </w:t>
      </w:r>
      <w:r w:rsidRPr="00940761">
        <w:rPr>
          <w:rFonts w:ascii="Times New Roman" w:hAnsi="Times New Roman" w:cs="Times New Roman"/>
          <w:sz w:val="24"/>
          <w:szCs w:val="24"/>
        </w:rPr>
        <w:tab/>
        <w:t>Akuntansi Fakultas Ekonomi dan Bisnis Universitas Briwijaya.</w:t>
      </w:r>
      <w:proofErr w:type="gramEnd"/>
    </w:p>
    <w:p w:rsidR="00C31354" w:rsidRPr="00940761" w:rsidRDefault="00C31354" w:rsidP="00C31354">
      <w:pPr>
        <w:spacing w:after="0" w:line="240" w:lineRule="auto"/>
        <w:ind w:left="720" w:hanging="720"/>
        <w:jc w:val="both"/>
        <w:rPr>
          <w:rFonts w:ascii="Times New Roman" w:hAnsi="Times New Roman" w:cs="Times New Roman"/>
          <w:sz w:val="24"/>
          <w:szCs w:val="24"/>
        </w:rPr>
      </w:pPr>
      <w:r w:rsidRPr="00940761">
        <w:rPr>
          <w:rFonts w:ascii="Times New Roman" w:hAnsi="Times New Roman" w:cs="Times New Roman"/>
          <w:sz w:val="24"/>
          <w:szCs w:val="24"/>
        </w:rPr>
        <w:t xml:space="preserve">Ghozali, Imam. 2013. </w:t>
      </w:r>
      <w:r w:rsidRPr="00940761">
        <w:rPr>
          <w:rFonts w:ascii="Times New Roman" w:hAnsi="Times New Roman" w:cs="Times New Roman"/>
          <w:i/>
          <w:sz w:val="24"/>
          <w:szCs w:val="24"/>
        </w:rPr>
        <w:t xml:space="preserve">Aplikasi Analisis Multivariate dengan Program IBM SPSS 21 Edisi 7. </w:t>
      </w:r>
      <w:r w:rsidRPr="00940761">
        <w:rPr>
          <w:rFonts w:ascii="Times New Roman" w:hAnsi="Times New Roman" w:cs="Times New Roman"/>
          <w:sz w:val="24"/>
          <w:szCs w:val="24"/>
        </w:rPr>
        <w:t>Semarang: Badan Penerbit Universitas Diponegoro.</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Irvanah, </w:t>
      </w:r>
      <w:proofErr w:type="gramStart"/>
      <w:r w:rsidRPr="00940761">
        <w:rPr>
          <w:rFonts w:ascii="Times New Roman" w:hAnsi="Times New Roman" w:cs="Times New Roman"/>
          <w:sz w:val="24"/>
          <w:szCs w:val="24"/>
        </w:rPr>
        <w:t>Yayuk.,</w:t>
      </w:r>
      <w:proofErr w:type="gramEnd"/>
      <w:r w:rsidRPr="00940761">
        <w:rPr>
          <w:rFonts w:ascii="Times New Roman" w:hAnsi="Times New Roman" w:cs="Times New Roman"/>
          <w:sz w:val="24"/>
          <w:szCs w:val="24"/>
        </w:rPr>
        <w:t xml:space="preserve"> 2011. </w:t>
      </w:r>
      <w:proofErr w:type="gramStart"/>
      <w:r w:rsidRPr="00940761">
        <w:rPr>
          <w:rFonts w:ascii="Times New Roman" w:hAnsi="Times New Roman" w:cs="Times New Roman"/>
          <w:sz w:val="24"/>
          <w:szCs w:val="24"/>
        </w:rPr>
        <w:t xml:space="preserve">“Persepsi Mahasiswa Akuntansi Mengenai Faktor-Faktor </w:t>
      </w:r>
      <w:r w:rsidRPr="00940761">
        <w:rPr>
          <w:rFonts w:ascii="Times New Roman" w:hAnsi="Times New Roman" w:cs="Times New Roman"/>
          <w:sz w:val="24"/>
          <w:szCs w:val="24"/>
        </w:rPr>
        <w:tab/>
        <w:t xml:space="preserve">yang Mempengaruhi Pemilihan Karier Sebagai Akuntan Publik dan Non </w:t>
      </w:r>
      <w:r w:rsidRPr="00940761">
        <w:rPr>
          <w:rFonts w:ascii="Times New Roman" w:hAnsi="Times New Roman" w:cs="Times New Roman"/>
          <w:sz w:val="24"/>
          <w:szCs w:val="24"/>
        </w:rPr>
        <w:tab/>
        <w:t xml:space="preserve">Akuntan Publik (Survei pada Perguruan Tinggi Negeri dan Swasta di Kota </w:t>
      </w:r>
      <w:r w:rsidRPr="00940761">
        <w:rPr>
          <w:rFonts w:ascii="Times New Roman" w:hAnsi="Times New Roman" w:cs="Times New Roman"/>
          <w:sz w:val="24"/>
          <w:szCs w:val="24"/>
        </w:rPr>
        <w:tab/>
        <w:t>Semarang)” Skripsi Fakultas Ekonomi Universitas Diponegoro Semarang.</w:t>
      </w:r>
      <w:proofErr w:type="gramEnd"/>
    </w:p>
    <w:p w:rsidR="00C31354" w:rsidRPr="00940761" w:rsidRDefault="00C31354" w:rsidP="00C31354">
      <w:pPr>
        <w:spacing w:after="0" w:line="240" w:lineRule="auto"/>
        <w:jc w:val="both"/>
        <w:rPr>
          <w:rFonts w:ascii="Times New Roman" w:hAnsi="Times New Roman" w:cs="Times New Roman"/>
          <w:sz w:val="24"/>
          <w:szCs w:val="24"/>
        </w:rPr>
      </w:pPr>
      <w:proofErr w:type="gramStart"/>
      <w:r w:rsidRPr="00940761">
        <w:rPr>
          <w:rFonts w:ascii="Times New Roman" w:hAnsi="Times New Roman" w:cs="Times New Roman"/>
          <w:sz w:val="24"/>
          <w:szCs w:val="24"/>
        </w:rPr>
        <w:t>Irwanto.,</w:t>
      </w:r>
      <w:proofErr w:type="gramEnd"/>
      <w:r w:rsidRPr="00940761">
        <w:rPr>
          <w:rFonts w:ascii="Times New Roman" w:hAnsi="Times New Roman" w:cs="Times New Roman"/>
          <w:sz w:val="24"/>
          <w:szCs w:val="24"/>
        </w:rPr>
        <w:t xml:space="preserve"> 2002. </w:t>
      </w:r>
      <w:proofErr w:type="gramStart"/>
      <w:r w:rsidRPr="00940761">
        <w:rPr>
          <w:rFonts w:ascii="Times New Roman" w:hAnsi="Times New Roman" w:cs="Times New Roman"/>
          <w:i/>
          <w:iCs/>
          <w:sz w:val="24"/>
          <w:szCs w:val="24"/>
        </w:rPr>
        <w:t>Psikologi umum (Buku Panduan Mahasiswa).</w:t>
      </w:r>
      <w:proofErr w:type="gramEnd"/>
      <w:r w:rsidRPr="00940761">
        <w:rPr>
          <w:rFonts w:ascii="Times New Roman" w:hAnsi="Times New Roman" w:cs="Times New Roman"/>
          <w:i/>
          <w:iCs/>
          <w:sz w:val="24"/>
          <w:szCs w:val="24"/>
        </w:rPr>
        <w:t xml:space="preserve"> </w:t>
      </w:r>
      <w:proofErr w:type="gramStart"/>
      <w:r w:rsidRPr="00940761">
        <w:rPr>
          <w:rFonts w:ascii="Times New Roman" w:hAnsi="Times New Roman" w:cs="Times New Roman"/>
          <w:sz w:val="24"/>
          <w:szCs w:val="24"/>
        </w:rPr>
        <w:t>Jakarta :</w:t>
      </w:r>
      <w:proofErr w:type="gramEnd"/>
      <w:r w:rsidRPr="00940761">
        <w:rPr>
          <w:rFonts w:ascii="Times New Roman" w:hAnsi="Times New Roman" w:cs="Times New Roman"/>
          <w:sz w:val="24"/>
          <w:szCs w:val="24"/>
        </w:rPr>
        <w:t xml:space="preserve"> PT </w:t>
      </w:r>
      <w:r w:rsidRPr="00940761">
        <w:rPr>
          <w:rFonts w:ascii="Times New Roman" w:hAnsi="Times New Roman" w:cs="Times New Roman"/>
          <w:sz w:val="24"/>
          <w:szCs w:val="24"/>
        </w:rPr>
        <w:tab/>
        <w:t>Prehallindo</w:t>
      </w:r>
    </w:p>
    <w:p w:rsidR="00C31354" w:rsidRDefault="00C31354" w:rsidP="00C31354">
      <w:pPr>
        <w:spacing w:after="0" w:line="240" w:lineRule="auto"/>
        <w:jc w:val="both"/>
        <w:rPr>
          <w:rFonts w:ascii="Times New Roman" w:hAnsi="Times New Roman" w:cs="Times New Roman"/>
          <w:sz w:val="24"/>
          <w:szCs w:val="24"/>
        </w:rPr>
      </w:pPr>
      <w:proofErr w:type="gramStart"/>
      <w:r w:rsidRPr="00940761">
        <w:rPr>
          <w:rFonts w:ascii="Times New Roman" w:hAnsi="Times New Roman" w:cs="Times New Roman"/>
          <w:sz w:val="24"/>
          <w:szCs w:val="24"/>
        </w:rPr>
        <w:t>Jumamik.,</w:t>
      </w:r>
      <w:proofErr w:type="gramEnd"/>
      <w:r w:rsidRPr="00940761">
        <w:rPr>
          <w:rFonts w:ascii="Times New Roman" w:hAnsi="Times New Roman" w:cs="Times New Roman"/>
          <w:sz w:val="24"/>
          <w:szCs w:val="24"/>
        </w:rPr>
        <w:t xml:space="preserve"> 2007. “Persepsi Mahasiswa Akuntan</w:t>
      </w:r>
      <w:r>
        <w:rPr>
          <w:rFonts w:ascii="Times New Roman" w:hAnsi="Times New Roman" w:cs="Times New Roman"/>
          <w:sz w:val="24"/>
          <w:szCs w:val="24"/>
        </w:rPr>
        <w:t>si Mengenai Faktor-Faktor yang</w:t>
      </w:r>
    </w:p>
    <w:p w:rsidR="00C31354" w:rsidRPr="00940761" w:rsidRDefault="00C31354" w:rsidP="00C31354">
      <w:pPr>
        <w:spacing w:after="0" w:line="240" w:lineRule="auto"/>
        <w:ind w:firstLine="720"/>
        <w:jc w:val="both"/>
        <w:rPr>
          <w:rFonts w:ascii="Times New Roman" w:hAnsi="Times New Roman" w:cs="Times New Roman"/>
          <w:sz w:val="24"/>
          <w:szCs w:val="24"/>
        </w:rPr>
      </w:pPr>
      <w:r w:rsidRPr="00940761">
        <w:rPr>
          <w:rFonts w:ascii="Times New Roman" w:hAnsi="Times New Roman" w:cs="Times New Roman"/>
          <w:sz w:val="24"/>
          <w:szCs w:val="24"/>
        </w:rPr>
        <w:t>Mempengaruhi Pemilihan Karir Akuntan. USM, Semarang.</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Kunartinah, 2003, “Perilaku Mahasiswa Akuntansi di STIE STIKUBANK </w:t>
      </w:r>
      <w:r w:rsidRPr="00940761">
        <w:rPr>
          <w:rFonts w:ascii="Times New Roman" w:hAnsi="Times New Roman" w:cs="Times New Roman"/>
          <w:sz w:val="24"/>
          <w:szCs w:val="24"/>
        </w:rPr>
        <w:tab/>
        <w:t xml:space="preserve">Semarang dan Faktor-Faktor yang Mempengaruhi  Pemilihan  Karir </w:t>
      </w:r>
      <w:r w:rsidRPr="00940761">
        <w:rPr>
          <w:rFonts w:ascii="Times New Roman" w:hAnsi="Times New Roman" w:cs="Times New Roman"/>
          <w:sz w:val="24"/>
          <w:szCs w:val="24"/>
        </w:rPr>
        <w:tab/>
        <w:t>sebagai Akuntan  Publik”,  Jurnal  Bisnis  dan Ekonomi, V</w:t>
      </w:r>
      <w:r>
        <w:rPr>
          <w:rFonts w:ascii="Times New Roman" w:hAnsi="Times New Roman" w:cs="Times New Roman"/>
          <w:sz w:val="24"/>
          <w:szCs w:val="24"/>
        </w:rPr>
        <w:t xml:space="preserve">ol 10, No. 2, </w:t>
      </w:r>
      <w:r>
        <w:rPr>
          <w:rFonts w:ascii="Times New Roman" w:hAnsi="Times New Roman" w:cs="Times New Roman"/>
          <w:sz w:val="24"/>
          <w:szCs w:val="24"/>
        </w:rPr>
        <w:tab/>
        <w:t>Halaman 182-197.</w:t>
      </w:r>
    </w:p>
    <w:p w:rsidR="00C31354"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lastRenderedPageBreak/>
        <w:t>Rahayu, Sri, dkk, 2003, “Persepsi</w:t>
      </w:r>
      <w:r>
        <w:rPr>
          <w:rFonts w:ascii="Times New Roman" w:hAnsi="Times New Roman" w:cs="Times New Roman"/>
          <w:sz w:val="24"/>
          <w:szCs w:val="24"/>
        </w:rPr>
        <w:t xml:space="preserve"> Mahasiswa Akuntansi </w:t>
      </w:r>
      <w:proofErr w:type="gramStart"/>
      <w:r>
        <w:rPr>
          <w:rFonts w:ascii="Times New Roman" w:hAnsi="Times New Roman" w:cs="Times New Roman"/>
          <w:sz w:val="24"/>
          <w:szCs w:val="24"/>
        </w:rPr>
        <w:t xml:space="preserve">Mengenai  </w:t>
      </w:r>
      <w:r w:rsidRPr="00940761">
        <w:rPr>
          <w:rFonts w:ascii="Times New Roman" w:hAnsi="Times New Roman" w:cs="Times New Roman"/>
          <w:sz w:val="24"/>
          <w:szCs w:val="24"/>
        </w:rPr>
        <w:t>Faktor</w:t>
      </w:r>
      <w:proofErr w:type="gramEnd"/>
      <w:r w:rsidRPr="00940761">
        <w:rPr>
          <w:rFonts w:ascii="Times New Roman" w:hAnsi="Times New Roman" w:cs="Times New Roman"/>
          <w:sz w:val="24"/>
          <w:szCs w:val="24"/>
        </w:rPr>
        <w:t xml:space="preserve">-Faktor </w:t>
      </w:r>
    </w:p>
    <w:p w:rsidR="00C31354" w:rsidRPr="00940761" w:rsidRDefault="00C31354" w:rsidP="00C31354">
      <w:pPr>
        <w:spacing w:after="0" w:line="240" w:lineRule="auto"/>
        <w:ind w:firstLine="720"/>
        <w:jc w:val="both"/>
        <w:rPr>
          <w:rFonts w:ascii="Times New Roman" w:hAnsi="Times New Roman" w:cs="Times New Roman"/>
          <w:sz w:val="24"/>
          <w:szCs w:val="24"/>
        </w:rPr>
      </w:pPr>
      <w:proofErr w:type="gramStart"/>
      <w:r w:rsidRPr="00940761">
        <w:rPr>
          <w:rFonts w:ascii="Times New Roman" w:hAnsi="Times New Roman" w:cs="Times New Roman"/>
          <w:sz w:val="24"/>
          <w:szCs w:val="24"/>
        </w:rPr>
        <w:t>yang</w:t>
      </w:r>
      <w:proofErr w:type="gramEnd"/>
      <w:r w:rsidRPr="00940761">
        <w:rPr>
          <w:rFonts w:ascii="Times New Roman" w:hAnsi="Times New Roman" w:cs="Times New Roman"/>
          <w:sz w:val="24"/>
          <w:szCs w:val="24"/>
        </w:rPr>
        <w:t xml:space="preserve"> Mempengaruhi Pemilihan Karir”, SNA VI, Halaman </w:t>
      </w:r>
      <w:r w:rsidRPr="00940761">
        <w:rPr>
          <w:rFonts w:ascii="Times New Roman" w:hAnsi="Times New Roman" w:cs="Times New Roman"/>
          <w:sz w:val="24"/>
          <w:szCs w:val="24"/>
        </w:rPr>
        <w:tab/>
        <w:t>821-837.</w:t>
      </w:r>
    </w:p>
    <w:p w:rsidR="00C31354" w:rsidRPr="00940761" w:rsidRDefault="00C31354" w:rsidP="00C31354">
      <w:pPr>
        <w:spacing w:after="0" w:line="240" w:lineRule="auto"/>
        <w:ind w:left="709" w:hanging="709"/>
        <w:jc w:val="both"/>
        <w:rPr>
          <w:rFonts w:ascii="Times New Roman" w:hAnsi="Times New Roman" w:cs="Times New Roman"/>
          <w:sz w:val="24"/>
          <w:szCs w:val="24"/>
        </w:rPr>
      </w:pPr>
      <w:r w:rsidRPr="00940761">
        <w:rPr>
          <w:rFonts w:ascii="Times New Roman" w:hAnsi="Times New Roman" w:cs="Times New Roman"/>
          <w:sz w:val="24"/>
          <w:szCs w:val="24"/>
        </w:rPr>
        <w:t xml:space="preserve">Ramdani, Rahmad Fajar., 2013. </w:t>
      </w:r>
      <w:proofErr w:type="gramStart"/>
      <w:r w:rsidRPr="00940761">
        <w:rPr>
          <w:rFonts w:ascii="Times New Roman" w:hAnsi="Times New Roman" w:cs="Times New Roman"/>
          <w:sz w:val="24"/>
          <w:szCs w:val="24"/>
        </w:rPr>
        <w:t xml:space="preserve">“Analisis Faktor-Faktor yang Mempengaruhi </w:t>
      </w:r>
      <w:r w:rsidRPr="00940761">
        <w:rPr>
          <w:rFonts w:ascii="Times New Roman" w:hAnsi="Times New Roman" w:cs="Times New Roman"/>
          <w:sz w:val="24"/>
          <w:szCs w:val="24"/>
        </w:rPr>
        <w:tab/>
        <w:t>Pemilihan Karir Mahasiswa Akuntansi (Studi Empiris Mahasis</w:t>
      </w:r>
      <w:r>
        <w:rPr>
          <w:rFonts w:ascii="Times New Roman" w:hAnsi="Times New Roman" w:cs="Times New Roman"/>
          <w:sz w:val="24"/>
          <w:szCs w:val="24"/>
        </w:rPr>
        <w:t>wa Akuntansi</w:t>
      </w:r>
      <w:r w:rsidRPr="00940761">
        <w:rPr>
          <w:rFonts w:ascii="Times New Roman" w:hAnsi="Times New Roman" w:cs="Times New Roman"/>
          <w:sz w:val="24"/>
          <w:szCs w:val="24"/>
        </w:rPr>
        <w:tab/>
        <w:t>di Perguruan Tinggi di Semarang).”</w:t>
      </w:r>
      <w:proofErr w:type="gramEnd"/>
      <w:r w:rsidRPr="00940761">
        <w:rPr>
          <w:rFonts w:ascii="Times New Roman" w:hAnsi="Times New Roman" w:cs="Times New Roman"/>
          <w:sz w:val="24"/>
          <w:szCs w:val="24"/>
        </w:rPr>
        <w:t xml:space="preserve"> </w:t>
      </w:r>
      <w:proofErr w:type="gramStart"/>
      <w:r w:rsidRPr="00940761">
        <w:rPr>
          <w:rFonts w:ascii="Times New Roman" w:hAnsi="Times New Roman" w:cs="Times New Roman"/>
          <w:sz w:val="24"/>
          <w:szCs w:val="24"/>
        </w:rPr>
        <w:t>Skrips</w:t>
      </w:r>
      <w:r>
        <w:rPr>
          <w:rFonts w:ascii="Times New Roman" w:hAnsi="Times New Roman" w:cs="Times New Roman"/>
          <w:sz w:val="24"/>
          <w:szCs w:val="24"/>
        </w:rPr>
        <w:t>i Fakultas Ekonomika dan Bisnis</w:t>
      </w:r>
      <w:r w:rsidRPr="00940761">
        <w:rPr>
          <w:rFonts w:ascii="Times New Roman" w:hAnsi="Times New Roman" w:cs="Times New Roman"/>
          <w:sz w:val="24"/>
          <w:szCs w:val="24"/>
        </w:rPr>
        <w:tab/>
        <w:t>Universitas Diponegoro.</w:t>
      </w:r>
      <w:proofErr w:type="gramEnd"/>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Rumangu, Chintia Filia., 2015. “Persepsi Mahasiswa Akuntansi Mengenai </w:t>
      </w:r>
      <w:r w:rsidRPr="00940761">
        <w:rPr>
          <w:rFonts w:ascii="Times New Roman" w:hAnsi="Times New Roman" w:cs="Times New Roman"/>
          <w:sz w:val="24"/>
          <w:szCs w:val="24"/>
        </w:rPr>
        <w:tab/>
        <w:t xml:space="preserve">Faktor-Faktor yang Membedakan Pemilihan Karir Akuntan </w:t>
      </w:r>
      <w:proofErr w:type="gramStart"/>
      <w:r w:rsidRPr="00940761">
        <w:rPr>
          <w:rFonts w:ascii="Times New Roman" w:hAnsi="Times New Roman" w:cs="Times New Roman"/>
          <w:sz w:val="24"/>
          <w:szCs w:val="24"/>
        </w:rPr>
        <w:t>( Studi</w:t>
      </w:r>
      <w:proofErr w:type="gramEnd"/>
      <w:r w:rsidRPr="00940761">
        <w:rPr>
          <w:rFonts w:ascii="Times New Roman" w:hAnsi="Times New Roman" w:cs="Times New Roman"/>
          <w:sz w:val="24"/>
          <w:szCs w:val="24"/>
        </w:rPr>
        <w:t xml:space="preserve"> pada </w:t>
      </w:r>
      <w:r w:rsidRPr="00940761">
        <w:rPr>
          <w:rFonts w:ascii="Times New Roman" w:hAnsi="Times New Roman" w:cs="Times New Roman"/>
          <w:sz w:val="24"/>
          <w:szCs w:val="24"/>
        </w:rPr>
        <w:tab/>
        <w:t xml:space="preserve">Mahasiswa Akhir Jurusan Akuntansi Politeknik Negeri Manado)”. </w:t>
      </w:r>
      <w:proofErr w:type="gramStart"/>
      <w:r w:rsidRPr="00940761">
        <w:rPr>
          <w:rFonts w:ascii="Times New Roman" w:hAnsi="Times New Roman" w:cs="Times New Roman"/>
          <w:sz w:val="24"/>
          <w:szCs w:val="24"/>
        </w:rPr>
        <w:t xml:space="preserve">Skripsi </w:t>
      </w:r>
      <w:r w:rsidRPr="00940761">
        <w:rPr>
          <w:rFonts w:ascii="Times New Roman" w:hAnsi="Times New Roman" w:cs="Times New Roman"/>
          <w:sz w:val="24"/>
          <w:szCs w:val="24"/>
        </w:rPr>
        <w:tab/>
        <w:t>Jurusan Akuntansi Program Studi Sarjana Terapan Akuntansi Keuangan.</w:t>
      </w:r>
      <w:proofErr w:type="gramEnd"/>
      <w:r w:rsidRPr="00940761">
        <w:rPr>
          <w:rFonts w:ascii="Times New Roman" w:hAnsi="Times New Roman" w:cs="Times New Roman"/>
          <w:sz w:val="24"/>
          <w:szCs w:val="24"/>
        </w:rPr>
        <w:t xml:space="preserve"> </w:t>
      </w:r>
      <w:r w:rsidRPr="00940761">
        <w:rPr>
          <w:rFonts w:ascii="Times New Roman" w:hAnsi="Times New Roman" w:cs="Times New Roman"/>
          <w:sz w:val="24"/>
          <w:szCs w:val="24"/>
        </w:rPr>
        <w:tab/>
        <w:t>Politeknik Negeri Manado</w:t>
      </w:r>
    </w:p>
    <w:p w:rsidR="00C31354" w:rsidRDefault="00C31354" w:rsidP="00C31354">
      <w:pPr>
        <w:spacing w:after="0" w:line="240" w:lineRule="auto"/>
        <w:jc w:val="both"/>
        <w:rPr>
          <w:rFonts w:ascii="Times New Roman" w:hAnsi="Times New Roman" w:cs="Times New Roman"/>
          <w:sz w:val="24"/>
          <w:szCs w:val="24"/>
        </w:rPr>
      </w:pPr>
      <w:proofErr w:type="gramStart"/>
      <w:r w:rsidRPr="00940761">
        <w:rPr>
          <w:rFonts w:ascii="Times New Roman" w:hAnsi="Times New Roman" w:cs="Times New Roman"/>
          <w:sz w:val="24"/>
          <w:szCs w:val="24"/>
        </w:rPr>
        <w:t>Simanungkalit, wasinto 2014.</w:t>
      </w:r>
      <w:proofErr w:type="gramEnd"/>
      <w:r w:rsidRPr="00940761">
        <w:rPr>
          <w:rFonts w:ascii="Times New Roman" w:hAnsi="Times New Roman" w:cs="Times New Roman"/>
          <w:sz w:val="24"/>
          <w:szCs w:val="24"/>
        </w:rPr>
        <w:t xml:space="preserve"> </w:t>
      </w:r>
      <w:proofErr w:type="gramStart"/>
      <w:r w:rsidRPr="00940761">
        <w:rPr>
          <w:rFonts w:ascii="Times New Roman" w:hAnsi="Times New Roman" w:cs="Times New Roman"/>
          <w:sz w:val="24"/>
          <w:szCs w:val="24"/>
        </w:rPr>
        <w:t xml:space="preserve">“Persepsi Akuntan Pemerintah, Akuntan Pendidik, </w:t>
      </w:r>
      <w:r w:rsidRPr="00940761">
        <w:rPr>
          <w:rFonts w:ascii="Times New Roman" w:hAnsi="Times New Roman" w:cs="Times New Roman"/>
          <w:sz w:val="24"/>
          <w:szCs w:val="24"/>
        </w:rPr>
        <w:tab/>
        <w:t xml:space="preserve">dan Mahasiswa Program Studi Akuntansi Strata Satu Terhadap Kode Etik </w:t>
      </w:r>
      <w:r w:rsidRPr="00940761">
        <w:rPr>
          <w:rFonts w:ascii="Times New Roman" w:hAnsi="Times New Roman" w:cs="Times New Roman"/>
          <w:sz w:val="24"/>
          <w:szCs w:val="24"/>
        </w:rPr>
        <w:tab/>
        <w:t xml:space="preserve">Ikatan Akuntan Indonesia (IAI)” Fakultas Ekonomi – Jurusan Akuntansi </w:t>
      </w:r>
      <w:r w:rsidRPr="00940761">
        <w:rPr>
          <w:rFonts w:ascii="Times New Roman" w:hAnsi="Times New Roman" w:cs="Times New Roman"/>
          <w:sz w:val="24"/>
          <w:szCs w:val="24"/>
        </w:rPr>
        <w:tab/>
        <w:t>Universitas Maritim Raja Ali Haji Tanjungpinang, Kepulauan Riau.</w:t>
      </w:r>
      <w:proofErr w:type="gramEnd"/>
    </w:p>
    <w:p w:rsidR="00C31354" w:rsidRDefault="00C31354" w:rsidP="00C31354">
      <w:pPr>
        <w:spacing w:after="0" w:line="240" w:lineRule="auto"/>
        <w:jc w:val="both"/>
        <w:rPr>
          <w:rFonts w:ascii="Times New Roman" w:eastAsia="Times New Roman" w:hAnsi="Times New Roman" w:cs="Times New Roman"/>
          <w:color w:val="222222"/>
          <w:sz w:val="24"/>
          <w:szCs w:val="24"/>
        </w:rPr>
      </w:pPr>
      <w:r w:rsidRPr="00940761">
        <w:rPr>
          <w:rFonts w:ascii="Times New Roman" w:eastAsia="Times New Roman" w:hAnsi="Times New Roman" w:cs="Times New Roman"/>
          <w:color w:val="222222"/>
          <w:sz w:val="24"/>
          <w:szCs w:val="24"/>
        </w:rPr>
        <w:t xml:space="preserve">Soekidjo Notoatmodjo, 1991. </w:t>
      </w:r>
      <w:r w:rsidRPr="00940761">
        <w:rPr>
          <w:rFonts w:ascii="Times New Roman" w:eastAsia="Times New Roman" w:hAnsi="Times New Roman" w:cs="Times New Roman"/>
          <w:i/>
          <w:color w:val="222222"/>
          <w:sz w:val="24"/>
          <w:szCs w:val="24"/>
        </w:rPr>
        <w:t>Pengembangan Sumberdaya Manusia</w:t>
      </w:r>
      <w:r w:rsidRPr="00940761">
        <w:rPr>
          <w:rFonts w:ascii="Times New Roman" w:eastAsia="Times New Roman" w:hAnsi="Times New Roman" w:cs="Times New Roman"/>
          <w:color w:val="222222"/>
          <w:sz w:val="24"/>
          <w:szCs w:val="24"/>
        </w:rPr>
        <w:t xml:space="preserve">. </w:t>
      </w:r>
      <w:proofErr w:type="gramStart"/>
      <w:r w:rsidRPr="00940761">
        <w:rPr>
          <w:rFonts w:ascii="Times New Roman" w:eastAsia="Times New Roman" w:hAnsi="Times New Roman" w:cs="Times New Roman"/>
          <w:color w:val="222222"/>
          <w:sz w:val="24"/>
          <w:szCs w:val="24"/>
        </w:rPr>
        <w:t>Jakarta :</w:t>
      </w:r>
      <w:proofErr w:type="gramEnd"/>
      <w:r w:rsidRPr="00940761">
        <w:rPr>
          <w:rFonts w:ascii="Times New Roman" w:eastAsia="Times New Roman" w:hAnsi="Times New Roman" w:cs="Times New Roman"/>
          <w:color w:val="222222"/>
          <w:sz w:val="24"/>
          <w:szCs w:val="24"/>
        </w:rPr>
        <w:t xml:space="preserve"> </w:t>
      </w:r>
    </w:p>
    <w:p w:rsidR="00C31354" w:rsidRPr="00C31354" w:rsidRDefault="00C31354" w:rsidP="00C31354">
      <w:pPr>
        <w:spacing w:after="0" w:line="240" w:lineRule="auto"/>
        <w:ind w:left="709"/>
        <w:jc w:val="both"/>
        <w:rPr>
          <w:rFonts w:ascii="Times New Roman" w:hAnsi="Times New Roman" w:cs="Times New Roman"/>
          <w:sz w:val="24"/>
          <w:szCs w:val="24"/>
        </w:rPr>
      </w:pPr>
      <w:r w:rsidRPr="00940761">
        <w:rPr>
          <w:rFonts w:ascii="Times New Roman" w:eastAsia="Times New Roman" w:hAnsi="Times New Roman" w:cs="Times New Roman"/>
          <w:color w:val="222222"/>
          <w:sz w:val="24"/>
          <w:szCs w:val="24"/>
        </w:rPr>
        <w:t>Rineka Cipta.</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Stice, Earl K., Stice, James D., Skousen, K. Freed (2009) “</w:t>
      </w:r>
      <w:r w:rsidRPr="00940761">
        <w:rPr>
          <w:rFonts w:ascii="Times New Roman" w:hAnsi="Times New Roman" w:cs="Times New Roman"/>
          <w:i/>
          <w:iCs/>
          <w:sz w:val="24"/>
          <w:szCs w:val="24"/>
        </w:rPr>
        <w:t xml:space="preserve">Akuntansi Keuangan </w:t>
      </w:r>
      <w:r w:rsidRPr="00940761">
        <w:rPr>
          <w:rFonts w:ascii="Times New Roman" w:hAnsi="Times New Roman" w:cs="Times New Roman"/>
          <w:i/>
          <w:iCs/>
          <w:sz w:val="24"/>
          <w:szCs w:val="24"/>
        </w:rPr>
        <w:tab/>
        <w:t xml:space="preserve">Intermediate Accounting”. </w:t>
      </w:r>
      <w:proofErr w:type="gramStart"/>
      <w:r w:rsidRPr="00940761">
        <w:rPr>
          <w:rFonts w:ascii="Times New Roman" w:hAnsi="Times New Roman" w:cs="Times New Roman"/>
          <w:sz w:val="24"/>
          <w:szCs w:val="24"/>
        </w:rPr>
        <w:t>Jakarta :</w:t>
      </w:r>
      <w:proofErr w:type="gramEnd"/>
      <w:r w:rsidRPr="00940761">
        <w:rPr>
          <w:rFonts w:ascii="Times New Roman" w:hAnsi="Times New Roman" w:cs="Times New Roman"/>
          <w:sz w:val="24"/>
          <w:szCs w:val="24"/>
        </w:rPr>
        <w:t xml:space="preserve"> Selemba Empat 2009</w:t>
      </w:r>
    </w:p>
    <w:p w:rsidR="00C31354" w:rsidRPr="00940761" w:rsidRDefault="00C31354" w:rsidP="00C31354">
      <w:pPr>
        <w:spacing w:after="0" w:line="240" w:lineRule="auto"/>
        <w:jc w:val="both"/>
        <w:rPr>
          <w:rFonts w:ascii="Times New Roman" w:hAnsi="Times New Roman" w:cs="Times New Roman"/>
          <w:sz w:val="24"/>
          <w:szCs w:val="24"/>
        </w:rPr>
      </w:pPr>
      <w:proofErr w:type="gramStart"/>
      <w:r w:rsidRPr="00940761">
        <w:rPr>
          <w:rFonts w:ascii="Times New Roman" w:hAnsi="Times New Roman" w:cs="Times New Roman"/>
          <w:sz w:val="24"/>
          <w:szCs w:val="24"/>
        </w:rPr>
        <w:t>Sugiyono.</w:t>
      </w:r>
      <w:proofErr w:type="gramEnd"/>
      <w:r w:rsidRPr="00940761">
        <w:rPr>
          <w:rFonts w:ascii="Times New Roman" w:hAnsi="Times New Roman" w:cs="Times New Roman"/>
          <w:sz w:val="24"/>
          <w:szCs w:val="24"/>
        </w:rPr>
        <w:t xml:space="preserve"> 2014. “</w:t>
      </w:r>
      <w:r w:rsidRPr="00940761">
        <w:rPr>
          <w:rFonts w:ascii="Times New Roman" w:hAnsi="Times New Roman" w:cs="Times New Roman"/>
          <w:i/>
          <w:iCs/>
          <w:sz w:val="24"/>
          <w:szCs w:val="24"/>
        </w:rPr>
        <w:t xml:space="preserve">Memahami Penelitian kualitatif”. </w:t>
      </w:r>
      <w:proofErr w:type="gramStart"/>
      <w:r w:rsidRPr="00940761">
        <w:rPr>
          <w:rFonts w:ascii="Times New Roman" w:hAnsi="Times New Roman" w:cs="Times New Roman"/>
          <w:sz w:val="24"/>
          <w:szCs w:val="24"/>
        </w:rPr>
        <w:t>Bandung :</w:t>
      </w:r>
      <w:proofErr w:type="gramEnd"/>
      <w:r w:rsidRPr="00940761">
        <w:rPr>
          <w:rFonts w:ascii="Times New Roman" w:hAnsi="Times New Roman" w:cs="Times New Roman"/>
          <w:sz w:val="24"/>
          <w:szCs w:val="24"/>
        </w:rPr>
        <w:t xml:space="preserve"> Alfabeta</w:t>
      </w:r>
    </w:p>
    <w:p w:rsidR="00C31354" w:rsidRPr="00940761" w:rsidRDefault="00C31354" w:rsidP="00C31354">
      <w:pPr>
        <w:spacing w:after="0" w:line="240" w:lineRule="auto"/>
        <w:jc w:val="both"/>
        <w:rPr>
          <w:rFonts w:ascii="Times New Roman" w:hAnsi="Times New Roman" w:cs="Times New Roman"/>
          <w:sz w:val="24"/>
          <w:szCs w:val="24"/>
        </w:rPr>
      </w:pPr>
      <w:proofErr w:type="gramStart"/>
      <w:r w:rsidRPr="00940761">
        <w:rPr>
          <w:rFonts w:ascii="Times New Roman" w:hAnsi="Times New Roman" w:cs="Times New Roman"/>
          <w:sz w:val="24"/>
          <w:szCs w:val="24"/>
        </w:rPr>
        <w:t>Sugiyono.</w:t>
      </w:r>
      <w:proofErr w:type="gramEnd"/>
      <w:r w:rsidRPr="00940761">
        <w:rPr>
          <w:rFonts w:ascii="Times New Roman" w:hAnsi="Times New Roman" w:cs="Times New Roman"/>
          <w:sz w:val="24"/>
          <w:szCs w:val="24"/>
        </w:rPr>
        <w:t xml:space="preserve"> 2014. “</w:t>
      </w:r>
      <w:r w:rsidRPr="00940761">
        <w:rPr>
          <w:rFonts w:ascii="Times New Roman" w:hAnsi="Times New Roman" w:cs="Times New Roman"/>
          <w:i/>
          <w:iCs/>
          <w:sz w:val="24"/>
          <w:szCs w:val="24"/>
        </w:rPr>
        <w:t xml:space="preserve">Metode Penelitian Manajemen”,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C31354" w:rsidRPr="00940761" w:rsidRDefault="00C31354" w:rsidP="00C31354">
      <w:pPr>
        <w:spacing w:after="0" w:line="240" w:lineRule="auto"/>
        <w:ind w:left="709" w:hanging="709"/>
        <w:jc w:val="both"/>
        <w:rPr>
          <w:rFonts w:ascii="Times New Roman" w:hAnsi="Times New Roman" w:cs="Times New Roman"/>
          <w:sz w:val="24"/>
          <w:szCs w:val="24"/>
        </w:rPr>
      </w:pPr>
      <w:proofErr w:type="gramStart"/>
      <w:r w:rsidRPr="00940761">
        <w:rPr>
          <w:rFonts w:ascii="Times New Roman" w:hAnsi="Times New Roman" w:cs="Times New Roman"/>
          <w:sz w:val="24"/>
          <w:szCs w:val="24"/>
        </w:rPr>
        <w:t>Sugiyono.</w:t>
      </w:r>
      <w:proofErr w:type="gramEnd"/>
      <w:r w:rsidRPr="00940761">
        <w:rPr>
          <w:rFonts w:ascii="Times New Roman" w:hAnsi="Times New Roman" w:cs="Times New Roman"/>
          <w:sz w:val="24"/>
          <w:szCs w:val="24"/>
        </w:rPr>
        <w:t xml:space="preserve"> 2011. “</w:t>
      </w:r>
      <w:r w:rsidRPr="00940761">
        <w:rPr>
          <w:rFonts w:ascii="Times New Roman" w:hAnsi="Times New Roman" w:cs="Times New Roman"/>
          <w:i/>
          <w:iCs/>
          <w:sz w:val="24"/>
          <w:szCs w:val="24"/>
        </w:rPr>
        <w:t xml:space="preserve">Metode Penelitian </w:t>
      </w:r>
      <w:proofErr w:type="gramStart"/>
      <w:r w:rsidRPr="00940761">
        <w:rPr>
          <w:rFonts w:ascii="Times New Roman" w:hAnsi="Times New Roman" w:cs="Times New Roman"/>
          <w:i/>
          <w:iCs/>
          <w:sz w:val="24"/>
          <w:szCs w:val="24"/>
        </w:rPr>
        <w:t>Kuantitatif ,</w:t>
      </w:r>
      <w:proofErr w:type="gramEnd"/>
      <w:r w:rsidRPr="00940761">
        <w:rPr>
          <w:rFonts w:ascii="Times New Roman" w:hAnsi="Times New Roman" w:cs="Times New Roman"/>
          <w:i/>
          <w:iCs/>
          <w:sz w:val="24"/>
          <w:szCs w:val="24"/>
        </w:rPr>
        <w:t xml:space="preserve"> kualitatif, dan Kombinasi (Mixed </w:t>
      </w:r>
      <w:r w:rsidRPr="00940761">
        <w:rPr>
          <w:rFonts w:ascii="Times New Roman" w:hAnsi="Times New Roman" w:cs="Times New Roman"/>
          <w:i/>
          <w:iCs/>
          <w:sz w:val="24"/>
          <w:szCs w:val="24"/>
        </w:rPr>
        <w:tab/>
        <w:t xml:space="preserve">Method)”. </w:t>
      </w:r>
      <w:proofErr w:type="gramStart"/>
      <w:r w:rsidRPr="00940761">
        <w:rPr>
          <w:rFonts w:ascii="Times New Roman" w:hAnsi="Times New Roman" w:cs="Times New Roman"/>
          <w:sz w:val="24"/>
          <w:szCs w:val="24"/>
        </w:rPr>
        <w:t>Bandung :</w:t>
      </w:r>
      <w:proofErr w:type="gramEnd"/>
      <w:r w:rsidRPr="00940761">
        <w:rPr>
          <w:rFonts w:ascii="Times New Roman" w:hAnsi="Times New Roman" w:cs="Times New Roman"/>
          <w:sz w:val="24"/>
          <w:szCs w:val="24"/>
        </w:rPr>
        <w:t xml:space="preserve"> Alfabeta.</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Walgito, </w:t>
      </w:r>
      <w:proofErr w:type="gramStart"/>
      <w:r w:rsidRPr="00940761">
        <w:rPr>
          <w:rFonts w:ascii="Times New Roman" w:hAnsi="Times New Roman" w:cs="Times New Roman"/>
          <w:sz w:val="24"/>
          <w:szCs w:val="24"/>
        </w:rPr>
        <w:t>Bimo.,</w:t>
      </w:r>
      <w:proofErr w:type="gramEnd"/>
      <w:r w:rsidRPr="00940761">
        <w:rPr>
          <w:rFonts w:ascii="Times New Roman" w:hAnsi="Times New Roman" w:cs="Times New Roman"/>
          <w:sz w:val="24"/>
          <w:szCs w:val="24"/>
        </w:rPr>
        <w:t xml:space="preserve"> 2010. “</w:t>
      </w:r>
      <w:r w:rsidRPr="00940761">
        <w:rPr>
          <w:rFonts w:ascii="Times New Roman" w:hAnsi="Times New Roman" w:cs="Times New Roman"/>
          <w:i/>
          <w:iCs/>
          <w:sz w:val="24"/>
          <w:szCs w:val="24"/>
        </w:rPr>
        <w:t xml:space="preserve">Pengantar Psikolog Umum”. </w:t>
      </w:r>
      <w:proofErr w:type="gramStart"/>
      <w:r w:rsidRPr="00940761">
        <w:rPr>
          <w:rFonts w:ascii="Times New Roman" w:hAnsi="Times New Roman" w:cs="Times New Roman"/>
          <w:sz w:val="24"/>
          <w:szCs w:val="24"/>
        </w:rPr>
        <w:t>Yogyakarta :</w:t>
      </w:r>
      <w:proofErr w:type="gramEnd"/>
      <w:r w:rsidRPr="00940761">
        <w:rPr>
          <w:rFonts w:ascii="Times New Roman" w:hAnsi="Times New Roman" w:cs="Times New Roman"/>
          <w:sz w:val="24"/>
          <w:szCs w:val="24"/>
        </w:rPr>
        <w:t xml:space="preserve"> Andi Offset</w:t>
      </w:r>
    </w:p>
    <w:p w:rsidR="00C31354" w:rsidRPr="00940761" w:rsidRDefault="00C31354" w:rsidP="00C31354">
      <w:pPr>
        <w:spacing w:after="0" w:line="240" w:lineRule="auto"/>
        <w:ind w:left="720" w:hanging="720"/>
        <w:jc w:val="both"/>
        <w:rPr>
          <w:rFonts w:ascii="Times New Roman" w:hAnsi="Times New Roman" w:cs="Times New Roman"/>
          <w:sz w:val="24"/>
          <w:szCs w:val="24"/>
        </w:rPr>
      </w:pPr>
      <w:r w:rsidRPr="00940761">
        <w:rPr>
          <w:rFonts w:ascii="Times New Roman" w:hAnsi="Times New Roman" w:cs="Times New Roman"/>
          <w:sz w:val="24"/>
          <w:szCs w:val="24"/>
        </w:rPr>
        <w:t>Widyasari, Yuanita. 2010. “Persepsi Mahasiswa Akuntansi Mengena</w:t>
      </w:r>
      <w:r w:rsidRPr="00940761">
        <w:rPr>
          <w:rFonts w:ascii="Times New Roman" w:hAnsi="Times New Roman" w:cs="Times New Roman"/>
          <w:sz w:val="24"/>
          <w:szCs w:val="24"/>
        </w:rPr>
        <w:tab/>
        <w:t xml:space="preserve">Faktor-Faktor yang Membedakan Pemilihan </w:t>
      </w:r>
      <w:r>
        <w:rPr>
          <w:rFonts w:ascii="Times New Roman" w:hAnsi="Times New Roman" w:cs="Times New Roman"/>
          <w:sz w:val="24"/>
          <w:szCs w:val="24"/>
        </w:rPr>
        <w:t>Karir (</w:t>
      </w:r>
      <w:proofErr w:type="gramStart"/>
      <w:r>
        <w:rPr>
          <w:rFonts w:ascii="Times New Roman" w:hAnsi="Times New Roman" w:cs="Times New Roman"/>
          <w:sz w:val="24"/>
          <w:szCs w:val="24"/>
        </w:rPr>
        <w:t>Studi  pada</w:t>
      </w:r>
      <w:proofErr w:type="gramEnd"/>
      <w:r>
        <w:rPr>
          <w:rFonts w:ascii="Times New Roman" w:hAnsi="Times New Roman" w:cs="Times New Roman"/>
          <w:sz w:val="24"/>
          <w:szCs w:val="24"/>
        </w:rPr>
        <w:tab/>
        <w:t xml:space="preserve">Universitas </w:t>
      </w:r>
      <w:r w:rsidRPr="00940761">
        <w:rPr>
          <w:rFonts w:ascii="Times New Roman" w:hAnsi="Times New Roman" w:cs="Times New Roman"/>
          <w:sz w:val="24"/>
          <w:szCs w:val="24"/>
        </w:rPr>
        <w:t>Diponegoro  dan  UNIKA  Soe</w:t>
      </w:r>
      <w:r>
        <w:rPr>
          <w:rFonts w:ascii="Times New Roman" w:hAnsi="Times New Roman" w:cs="Times New Roman"/>
          <w:sz w:val="24"/>
          <w:szCs w:val="24"/>
        </w:rPr>
        <w:t xml:space="preserve">gijapranata). Skripsi Fakultas Ekonomi </w:t>
      </w:r>
      <w:r w:rsidRPr="00940761">
        <w:rPr>
          <w:rFonts w:ascii="Times New Roman" w:hAnsi="Times New Roman" w:cs="Times New Roman"/>
          <w:sz w:val="24"/>
          <w:szCs w:val="24"/>
        </w:rPr>
        <w:t>Universitas Diponegoro Semarang</w:t>
      </w:r>
    </w:p>
    <w:p w:rsidR="00C31354" w:rsidRPr="00940761" w:rsidRDefault="00C31354" w:rsidP="00C31354">
      <w:pPr>
        <w:spacing w:after="0" w:line="240" w:lineRule="auto"/>
        <w:jc w:val="both"/>
        <w:rPr>
          <w:rFonts w:ascii="Times New Roman" w:hAnsi="Times New Roman" w:cs="Times New Roman"/>
          <w:sz w:val="24"/>
          <w:szCs w:val="24"/>
        </w:rPr>
      </w:pPr>
      <w:r w:rsidRPr="00940761">
        <w:rPr>
          <w:rFonts w:ascii="Times New Roman" w:hAnsi="Times New Roman" w:cs="Times New Roman"/>
          <w:sz w:val="24"/>
          <w:szCs w:val="24"/>
        </w:rPr>
        <w:t xml:space="preserve">Wirawan Sarwono, </w:t>
      </w:r>
      <w:proofErr w:type="gramStart"/>
      <w:r w:rsidRPr="00940761">
        <w:rPr>
          <w:rFonts w:ascii="Times New Roman" w:hAnsi="Times New Roman" w:cs="Times New Roman"/>
          <w:sz w:val="24"/>
          <w:szCs w:val="24"/>
        </w:rPr>
        <w:t>Sarlito .</w:t>
      </w:r>
      <w:proofErr w:type="gramEnd"/>
      <w:r w:rsidRPr="00940761">
        <w:rPr>
          <w:rFonts w:ascii="Times New Roman" w:hAnsi="Times New Roman" w:cs="Times New Roman"/>
          <w:sz w:val="24"/>
          <w:szCs w:val="24"/>
        </w:rPr>
        <w:t>, 2009. “</w:t>
      </w:r>
      <w:r w:rsidRPr="00940761">
        <w:rPr>
          <w:rFonts w:ascii="Times New Roman" w:hAnsi="Times New Roman" w:cs="Times New Roman"/>
          <w:i/>
          <w:iCs/>
          <w:sz w:val="24"/>
          <w:szCs w:val="24"/>
        </w:rPr>
        <w:t xml:space="preserve">Pengantar Psikolog Umum”. </w:t>
      </w:r>
      <w:proofErr w:type="gramStart"/>
      <w:r w:rsidRPr="00940761">
        <w:rPr>
          <w:rFonts w:ascii="Times New Roman" w:hAnsi="Times New Roman" w:cs="Times New Roman"/>
          <w:sz w:val="24"/>
          <w:szCs w:val="24"/>
        </w:rPr>
        <w:t>Jakarta :</w:t>
      </w:r>
      <w:proofErr w:type="gramEnd"/>
      <w:r w:rsidRPr="00940761">
        <w:rPr>
          <w:rFonts w:ascii="Times New Roman" w:hAnsi="Times New Roman" w:cs="Times New Roman"/>
          <w:sz w:val="24"/>
          <w:szCs w:val="24"/>
        </w:rPr>
        <w:t xml:space="preserve"> </w:t>
      </w:r>
      <w:r w:rsidRPr="00940761">
        <w:rPr>
          <w:rFonts w:ascii="Times New Roman" w:hAnsi="Times New Roman" w:cs="Times New Roman"/>
          <w:sz w:val="24"/>
          <w:szCs w:val="24"/>
        </w:rPr>
        <w:tab/>
        <w:t>Rajawali Pers.</w:t>
      </w:r>
    </w:p>
    <w:p w:rsidR="00C31354" w:rsidRPr="00C31354" w:rsidRDefault="00C31354" w:rsidP="00C31354">
      <w:pPr>
        <w:spacing w:after="0" w:line="240" w:lineRule="auto"/>
        <w:jc w:val="both"/>
        <w:rPr>
          <w:rFonts w:ascii="Times New Roman" w:hAnsi="Times New Roman" w:cs="Times New Roman"/>
          <w:sz w:val="24"/>
          <w:szCs w:val="24"/>
        </w:rPr>
      </w:pPr>
      <w:r w:rsidRPr="00C31354">
        <w:rPr>
          <w:rFonts w:ascii="Times New Roman" w:hAnsi="Times New Roman" w:cs="Times New Roman"/>
          <w:sz w:val="24"/>
          <w:szCs w:val="24"/>
        </w:rPr>
        <w:t xml:space="preserve">Sumber </w:t>
      </w:r>
      <w:proofErr w:type="gramStart"/>
      <w:r w:rsidRPr="00C31354">
        <w:rPr>
          <w:rFonts w:ascii="Times New Roman" w:hAnsi="Times New Roman" w:cs="Times New Roman"/>
          <w:sz w:val="24"/>
          <w:szCs w:val="24"/>
        </w:rPr>
        <w:t>Internet :</w:t>
      </w:r>
      <w:proofErr w:type="gramEnd"/>
    </w:p>
    <w:p w:rsidR="00C31354" w:rsidRPr="00C31354" w:rsidRDefault="00C31354" w:rsidP="00C31354">
      <w:pPr>
        <w:spacing w:after="0" w:line="240" w:lineRule="auto"/>
        <w:jc w:val="both"/>
        <w:rPr>
          <w:rFonts w:ascii="Times New Roman" w:hAnsi="Times New Roman" w:cs="Times New Roman"/>
          <w:sz w:val="24"/>
          <w:szCs w:val="24"/>
        </w:rPr>
      </w:pPr>
      <w:hyperlink r:id="rId23" w:history="1">
        <w:r w:rsidRPr="00C31354">
          <w:rPr>
            <w:rStyle w:val="Hyperlink"/>
            <w:rFonts w:ascii="Times New Roman" w:hAnsi="Times New Roman" w:cs="Times New Roman"/>
            <w:color w:val="auto"/>
            <w:sz w:val="24"/>
            <w:szCs w:val="24"/>
          </w:rPr>
          <w:t>http://id.m.wikipedia.org/wiki/Persepsi</w:t>
        </w:r>
      </w:hyperlink>
    </w:p>
    <w:p w:rsidR="00C31354" w:rsidRPr="00C31354" w:rsidRDefault="00C31354" w:rsidP="00C31354">
      <w:pPr>
        <w:spacing w:after="0" w:line="240" w:lineRule="auto"/>
        <w:jc w:val="both"/>
        <w:rPr>
          <w:rFonts w:ascii="Times New Roman" w:hAnsi="Times New Roman" w:cs="Times New Roman"/>
          <w:sz w:val="24"/>
          <w:szCs w:val="24"/>
        </w:rPr>
      </w:pPr>
      <w:hyperlink r:id="rId24" w:history="1">
        <w:r w:rsidRPr="00C31354">
          <w:rPr>
            <w:rStyle w:val="Hyperlink"/>
            <w:rFonts w:ascii="Times New Roman" w:hAnsi="Times New Roman" w:cs="Times New Roman"/>
            <w:color w:val="auto"/>
            <w:sz w:val="24"/>
            <w:szCs w:val="24"/>
          </w:rPr>
          <w:t>https://id.wikipedia.org/wiki/Nilai_sosial</w:t>
        </w:r>
      </w:hyperlink>
      <w:r w:rsidRPr="00C31354">
        <w:rPr>
          <w:rFonts w:ascii="Times New Roman" w:hAnsi="Times New Roman" w:cs="Times New Roman"/>
          <w:sz w:val="24"/>
          <w:szCs w:val="24"/>
        </w:rPr>
        <w:t xml:space="preserve"> </w:t>
      </w:r>
    </w:p>
    <w:p w:rsidR="00C31354" w:rsidRPr="00C31354" w:rsidRDefault="00C31354" w:rsidP="00C31354">
      <w:pPr>
        <w:spacing w:after="0" w:line="240" w:lineRule="auto"/>
        <w:jc w:val="both"/>
        <w:rPr>
          <w:rFonts w:ascii="Times New Roman" w:hAnsi="Times New Roman" w:cs="Times New Roman"/>
          <w:sz w:val="24"/>
          <w:szCs w:val="24"/>
        </w:rPr>
      </w:pPr>
      <w:hyperlink r:id="rId25" w:history="1">
        <w:r w:rsidRPr="00C31354">
          <w:rPr>
            <w:rStyle w:val="Hyperlink"/>
            <w:rFonts w:ascii="Times New Roman" w:hAnsi="Times New Roman" w:cs="Times New Roman"/>
            <w:color w:val="auto"/>
            <w:sz w:val="24"/>
            <w:szCs w:val="24"/>
          </w:rPr>
          <w:t>http://www.google.co.id/amp/kbbi.web.id/persepsi.html</w:t>
        </w:r>
      </w:hyperlink>
      <w:bookmarkStart w:id="0" w:name="_GoBack"/>
      <w:bookmarkEnd w:id="0"/>
    </w:p>
    <w:p w:rsidR="00CB3B40" w:rsidRPr="00CB3B40" w:rsidRDefault="00CB3B40" w:rsidP="00C31354">
      <w:pPr>
        <w:tabs>
          <w:tab w:val="left" w:pos="426"/>
        </w:tabs>
        <w:spacing w:line="240" w:lineRule="auto"/>
        <w:jc w:val="both"/>
        <w:rPr>
          <w:rFonts w:ascii="Times New Roman" w:hAnsi="Times New Roman" w:cs="Times New Roman"/>
          <w:b/>
          <w:sz w:val="24"/>
          <w:szCs w:val="24"/>
        </w:rPr>
      </w:pPr>
    </w:p>
    <w:sectPr w:rsidR="00CB3B40" w:rsidRPr="00CB3B40" w:rsidSect="003D0AD9">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4E" w:rsidRDefault="00971D4E" w:rsidP="00C329F0">
      <w:pPr>
        <w:spacing w:after="0" w:line="240" w:lineRule="auto"/>
      </w:pPr>
      <w:r>
        <w:separator/>
      </w:r>
    </w:p>
  </w:endnote>
  <w:endnote w:type="continuationSeparator" w:id="0">
    <w:p w:rsidR="00971D4E" w:rsidRDefault="00971D4E" w:rsidP="00C3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77904"/>
      <w:docPartObj>
        <w:docPartGallery w:val="Page Numbers (Bottom of Page)"/>
        <w:docPartUnique/>
      </w:docPartObj>
    </w:sdtPr>
    <w:sdtEndPr>
      <w:rPr>
        <w:noProof/>
      </w:rPr>
    </w:sdtEndPr>
    <w:sdtContent>
      <w:p w:rsidR="00587470" w:rsidRDefault="00587470">
        <w:pPr>
          <w:pStyle w:val="Footer"/>
          <w:jc w:val="center"/>
        </w:pPr>
        <w:r>
          <w:fldChar w:fldCharType="begin"/>
        </w:r>
        <w:r>
          <w:instrText xml:space="preserve"> PAGE   \* MERGEFORMAT </w:instrText>
        </w:r>
        <w:r>
          <w:fldChar w:fldCharType="separate"/>
        </w:r>
        <w:r w:rsidR="00CA0799">
          <w:rPr>
            <w:noProof/>
          </w:rPr>
          <w:t>10</w:t>
        </w:r>
        <w:r>
          <w:rPr>
            <w:noProof/>
          </w:rPr>
          <w:fldChar w:fldCharType="end"/>
        </w:r>
      </w:p>
    </w:sdtContent>
  </w:sdt>
  <w:p w:rsidR="00587470" w:rsidRDefault="00587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70" w:rsidRDefault="00587470">
    <w:pPr>
      <w:pStyle w:val="Footer"/>
      <w:jc w:val="center"/>
    </w:pPr>
  </w:p>
  <w:p w:rsidR="00587470" w:rsidRDefault="00587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4E" w:rsidRDefault="00971D4E" w:rsidP="00C329F0">
      <w:pPr>
        <w:spacing w:after="0" w:line="240" w:lineRule="auto"/>
      </w:pPr>
      <w:r>
        <w:separator/>
      </w:r>
    </w:p>
  </w:footnote>
  <w:footnote w:type="continuationSeparator" w:id="0">
    <w:p w:rsidR="00971D4E" w:rsidRDefault="00971D4E" w:rsidP="00C32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70" w:rsidRDefault="00587470">
    <w:pPr>
      <w:pStyle w:val="Header"/>
      <w:jc w:val="right"/>
    </w:pPr>
  </w:p>
  <w:p w:rsidR="00587470" w:rsidRDefault="00587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70" w:rsidRDefault="00587470">
    <w:pPr>
      <w:pStyle w:val="Header"/>
      <w:jc w:val="right"/>
    </w:pPr>
  </w:p>
  <w:p w:rsidR="00587470" w:rsidRDefault="00587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alt="Description: C:\Users\asus\AppData\Local\Temp\ksohtml\wps888.tmp.png" style="width:16.5pt;height:16.5pt;visibility:visible;mso-wrap-style:square" o:bullet="t">
        <v:imagedata r:id="rId1" o:title="wps888"/>
      </v:shape>
    </w:pict>
  </w:numPicBullet>
  <w:abstractNum w:abstractNumId="0">
    <w:nsid w:val="034527E8"/>
    <w:multiLevelType w:val="hybridMultilevel"/>
    <w:tmpl w:val="2FB6AB3C"/>
    <w:lvl w:ilvl="0" w:tplc="2452B714">
      <w:start w:val="1"/>
      <w:numFmt w:val="upperRoman"/>
      <w:lvlText w:val="%1."/>
      <w:lvlJc w:val="left"/>
      <w:pPr>
        <w:ind w:left="1668" w:hanging="72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nsid w:val="0DAB1CB1"/>
    <w:multiLevelType w:val="hybridMultilevel"/>
    <w:tmpl w:val="49DE490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2F6E5BA4"/>
    <w:multiLevelType w:val="hybridMultilevel"/>
    <w:tmpl w:val="EB468C52"/>
    <w:lvl w:ilvl="0" w:tplc="BB08B2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D6F79"/>
    <w:multiLevelType w:val="hybridMultilevel"/>
    <w:tmpl w:val="AF46BC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12506"/>
    <w:multiLevelType w:val="hybridMultilevel"/>
    <w:tmpl w:val="0F0C7C7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50A04334"/>
    <w:multiLevelType w:val="multilevel"/>
    <w:tmpl w:val="AF34F8AA"/>
    <w:lvl w:ilvl="0">
      <w:start w:val="4"/>
      <w:numFmt w:val="decimal"/>
      <w:suff w:val="space"/>
      <w:lvlText w:val="%1."/>
      <w:lvlJc w:val="left"/>
      <w:pPr>
        <w:spacing w:beforeLines="0" w:before="0" w:beforeAutospacing="0" w:afterLines="0" w:after="0" w:afterAutospacing="0"/>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56F2423E"/>
    <w:multiLevelType w:val="multilevel"/>
    <w:tmpl w:val="23967F00"/>
    <w:lvl w:ilvl="0">
      <w:start w:val="2"/>
      <w:numFmt w:val="decimal"/>
      <w:suff w:val="space"/>
      <w:lvlText w:val="%1."/>
      <w:lvlJc w:val="left"/>
      <w:pPr>
        <w:spacing w:beforeLines="0" w:before="0" w:beforeAutospacing="0" w:afterLines="0" w:after="0" w:afterAutospacing="0"/>
        <w:ind w:left="2160" w:hanging="360"/>
      </w:pPr>
      <w:rPr>
        <w:rFonts w:ascii="Times New Roman" w:hAnsi="Times New Roman" w:cs="Times New Roman"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7">
    <w:nsid w:val="57E8308F"/>
    <w:multiLevelType w:val="hybridMultilevel"/>
    <w:tmpl w:val="2A0A2E38"/>
    <w:lvl w:ilvl="0" w:tplc="7C62375E">
      <w:start w:val="1"/>
      <w:numFmt w:val="bullet"/>
      <w:lvlText w:val=""/>
      <w:lvlPicBulletId w:val="0"/>
      <w:lvlJc w:val="left"/>
      <w:pPr>
        <w:tabs>
          <w:tab w:val="num" w:pos="720"/>
        </w:tabs>
        <w:ind w:left="720" w:hanging="360"/>
      </w:pPr>
      <w:rPr>
        <w:rFonts w:ascii="Symbol" w:hAnsi="Symbol" w:hint="default"/>
      </w:rPr>
    </w:lvl>
    <w:lvl w:ilvl="1" w:tplc="714AADBE" w:tentative="1">
      <w:start w:val="1"/>
      <w:numFmt w:val="bullet"/>
      <w:lvlText w:val=""/>
      <w:lvlJc w:val="left"/>
      <w:pPr>
        <w:tabs>
          <w:tab w:val="num" w:pos="1440"/>
        </w:tabs>
        <w:ind w:left="1440" w:hanging="360"/>
      </w:pPr>
      <w:rPr>
        <w:rFonts w:ascii="Symbol" w:hAnsi="Symbol" w:hint="default"/>
      </w:rPr>
    </w:lvl>
    <w:lvl w:ilvl="2" w:tplc="F35A7AAA" w:tentative="1">
      <w:start w:val="1"/>
      <w:numFmt w:val="bullet"/>
      <w:lvlText w:val=""/>
      <w:lvlJc w:val="left"/>
      <w:pPr>
        <w:tabs>
          <w:tab w:val="num" w:pos="2160"/>
        </w:tabs>
        <w:ind w:left="2160" w:hanging="360"/>
      </w:pPr>
      <w:rPr>
        <w:rFonts w:ascii="Symbol" w:hAnsi="Symbol" w:hint="default"/>
      </w:rPr>
    </w:lvl>
    <w:lvl w:ilvl="3" w:tplc="6F6CDD3C" w:tentative="1">
      <w:start w:val="1"/>
      <w:numFmt w:val="bullet"/>
      <w:lvlText w:val=""/>
      <w:lvlJc w:val="left"/>
      <w:pPr>
        <w:tabs>
          <w:tab w:val="num" w:pos="2880"/>
        </w:tabs>
        <w:ind w:left="2880" w:hanging="360"/>
      </w:pPr>
      <w:rPr>
        <w:rFonts w:ascii="Symbol" w:hAnsi="Symbol" w:hint="default"/>
      </w:rPr>
    </w:lvl>
    <w:lvl w:ilvl="4" w:tplc="C3D099D6" w:tentative="1">
      <w:start w:val="1"/>
      <w:numFmt w:val="bullet"/>
      <w:lvlText w:val=""/>
      <w:lvlJc w:val="left"/>
      <w:pPr>
        <w:tabs>
          <w:tab w:val="num" w:pos="3600"/>
        </w:tabs>
        <w:ind w:left="3600" w:hanging="360"/>
      </w:pPr>
      <w:rPr>
        <w:rFonts w:ascii="Symbol" w:hAnsi="Symbol" w:hint="default"/>
      </w:rPr>
    </w:lvl>
    <w:lvl w:ilvl="5" w:tplc="1B92348C" w:tentative="1">
      <w:start w:val="1"/>
      <w:numFmt w:val="bullet"/>
      <w:lvlText w:val=""/>
      <w:lvlJc w:val="left"/>
      <w:pPr>
        <w:tabs>
          <w:tab w:val="num" w:pos="4320"/>
        </w:tabs>
        <w:ind w:left="4320" w:hanging="360"/>
      </w:pPr>
      <w:rPr>
        <w:rFonts w:ascii="Symbol" w:hAnsi="Symbol" w:hint="default"/>
      </w:rPr>
    </w:lvl>
    <w:lvl w:ilvl="6" w:tplc="24E4A7FA" w:tentative="1">
      <w:start w:val="1"/>
      <w:numFmt w:val="bullet"/>
      <w:lvlText w:val=""/>
      <w:lvlJc w:val="left"/>
      <w:pPr>
        <w:tabs>
          <w:tab w:val="num" w:pos="5040"/>
        </w:tabs>
        <w:ind w:left="5040" w:hanging="360"/>
      </w:pPr>
      <w:rPr>
        <w:rFonts w:ascii="Symbol" w:hAnsi="Symbol" w:hint="default"/>
      </w:rPr>
    </w:lvl>
    <w:lvl w:ilvl="7" w:tplc="BA8042B0" w:tentative="1">
      <w:start w:val="1"/>
      <w:numFmt w:val="bullet"/>
      <w:lvlText w:val=""/>
      <w:lvlJc w:val="left"/>
      <w:pPr>
        <w:tabs>
          <w:tab w:val="num" w:pos="5760"/>
        </w:tabs>
        <w:ind w:left="5760" w:hanging="360"/>
      </w:pPr>
      <w:rPr>
        <w:rFonts w:ascii="Symbol" w:hAnsi="Symbol" w:hint="default"/>
      </w:rPr>
    </w:lvl>
    <w:lvl w:ilvl="8" w:tplc="E996AC48" w:tentative="1">
      <w:start w:val="1"/>
      <w:numFmt w:val="bullet"/>
      <w:lvlText w:val=""/>
      <w:lvlJc w:val="left"/>
      <w:pPr>
        <w:tabs>
          <w:tab w:val="num" w:pos="6480"/>
        </w:tabs>
        <w:ind w:left="6480" w:hanging="360"/>
      </w:pPr>
      <w:rPr>
        <w:rFonts w:ascii="Symbol" w:hAnsi="Symbol" w:hint="default"/>
      </w:rPr>
    </w:lvl>
  </w:abstractNum>
  <w:abstractNum w:abstractNumId="8">
    <w:nsid w:val="592BC474"/>
    <w:multiLevelType w:val="singleLevel"/>
    <w:tmpl w:val="592BC474"/>
    <w:lvl w:ilvl="0">
      <w:start w:val="1"/>
      <w:numFmt w:val="decimal"/>
      <w:lvlText w:val="%1."/>
      <w:lvlJc w:val="left"/>
    </w:lvl>
  </w:abstractNum>
  <w:abstractNum w:abstractNumId="9">
    <w:nsid w:val="592BE638"/>
    <w:multiLevelType w:val="singleLevel"/>
    <w:tmpl w:val="592BE638"/>
    <w:lvl w:ilvl="0">
      <w:start w:val="1"/>
      <w:numFmt w:val="decimal"/>
      <w:lvlText w:val="%1."/>
      <w:lvlJc w:val="left"/>
    </w:lvl>
  </w:abstractNum>
  <w:abstractNum w:abstractNumId="10">
    <w:nsid w:val="592D0959"/>
    <w:multiLevelType w:val="singleLevel"/>
    <w:tmpl w:val="592D0959"/>
    <w:lvl w:ilvl="0">
      <w:start w:val="1"/>
      <w:numFmt w:val="decimal"/>
      <w:lvlText w:val="%1."/>
      <w:lvlJc w:val="left"/>
    </w:lvl>
  </w:abstractNum>
  <w:abstractNum w:abstractNumId="11">
    <w:nsid w:val="592D0A2F"/>
    <w:multiLevelType w:val="multilevel"/>
    <w:tmpl w:val="592D0A2F"/>
    <w:lvl w:ilvl="0">
      <w:start w:val="4"/>
      <w:numFmt w:val="decimal"/>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2">
    <w:nsid w:val="592E430F"/>
    <w:multiLevelType w:val="singleLevel"/>
    <w:tmpl w:val="592E430F"/>
    <w:lvl w:ilvl="0">
      <w:start w:val="1"/>
      <w:numFmt w:val="decimal"/>
      <w:lvlText w:val="%1."/>
      <w:lvlJc w:val="left"/>
    </w:lvl>
  </w:abstractNum>
  <w:abstractNum w:abstractNumId="13">
    <w:nsid w:val="5931CFDB"/>
    <w:multiLevelType w:val="singleLevel"/>
    <w:tmpl w:val="5931CFDB"/>
    <w:lvl w:ilvl="0">
      <w:start w:val="2"/>
      <w:numFmt w:val="decimal"/>
      <w:lvlText w:val="%1."/>
      <w:lvlJc w:val="left"/>
    </w:lvl>
  </w:abstractNum>
  <w:abstractNum w:abstractNumId="14">
    <w:nsid w:val="7AFB4995"/>
    <w:multiLevelType w:val="hybridMultilevel"/>
    <w:tmpl w:val="1EE0EA7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9"/>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3"/>
  </w:num>
  <w:num w:numId="11">
    <w:abstractNumId w:val="14"/>
  </w:num>
  <w:num w:numId="12">
    <w:abstractNumId w:val="1"/>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69"/>
    <w:rsid w:val="00076DC4"/>
    <w:rsid w:val="000C521E"/>
    <w:rsid w:val="001268D0"/>
    <w:rsid w:val="003A10CD"/>
    <w:rsid w:val="003B4C69"/>
    <w:rsid w:val="003C290F"/>
    <w:rsid w:val="003D0AD9"/>
    <w:rsid w:val="004030CF"/>
    <w:rsid w:val="00426B83"/>
    <w:rsid w:val="004E0D4D"/>
    <w:rsid w:val="004F2E5C"/>
    <w:rsid w:val="005063D8"/>
    <w:rsid w:val="005413DC"/>
    <w:rsid w:val="005860FE"/>
    <w:rsid w:val="00587470"/>
    <w:rsid w:val="00684E08"/>
    <w:rsid w:val="006B4116"/>
    <w:rsid w:val="0078273E"/>
    <w:rsid w:val="007E02D9"/>
    <w:rsid w:val="00891E55"/>
    <w:rsid w:val="00971D4E"/>
    <w:rsid w:val="00A50771"/>
    <w:rsid w:val="00AE25A4"/>
    <w:rsid w:val="00C136DE"/>
    <w:rsid w:val="00C21280"/>
    <w:rsid w:val="00C31354"/>
    <w:rsid w:val="00C329F0"/>
    <w:rsid w:val="00C9587D"/>
    <w:rsid w:val="00CA0799"/>
    <w:rsid w:val="00CB3B40"/>
    <w:rsid w:val="00CD3E60"/>
    <w:rsid w:val="00E3318C"/>
    <w:rsid w:val="00E546FE"/>
    <w:rsid w:val="00E57948"/>
    <w:rsid w:val="00EB5745"/>
    <w:rsid w:val="00ED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D0"/>
    <w:pPr>
      <w:ind w:left="720"/>
      <w:contextualSpacing/>
    </w:pPr>
  </w:style>
  <w:style w:type="paragraph" w:styleId="Header">
    <w:name w:val="header"/>
    <w:basedOn w:val="Normal"/>
    <w:link w:val="HeaderChar"/>
    <w:uiPriority w:val="99"/>
    <w:unhideWhenUsed/>
    <w:rsid w:val="003D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AD9"/>
  </w:style>
  <w:style w:type="paragraph" w:styleId="Footer">
    <w:name w:val="footer"/>
    <w:basedOn w:val="Normal"/>
    <w:link w:val="FooterChar"/>
    <w:uiPriority w:val="99"/>
    <w:unhideWhenUsed/>
    <w:rsid w:val="003D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AD9"/>
  </w:style>
  <w:style w:type="paragraph" w:styleId="BalloonText">
    <w:name w:val="Balloon Text"/>
    <w:basedOn w:val="Normal"/>
    <w:link w:val="BalloonTextChar"/>
    <w:uiPriority w:val="99"/>
    <w:semiHidden/>
    <w:unhideWhenUsed/>
    <w:rsid w:val="006B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16"/>
    <w:rPr>
      <w:rFonts w:ascii="Tahoma" w:hAnsi="Tahoma" w:cs="Tahoma"/>
      <w:sz w:val="16"/>
      <w:szCs w:val="16"/>
    </w:rPr>
  </w:style>
  <w:style w:type="paragraph" w:customStyle="1" w:styleId="p0">
    <w:name w:val="p0"/>
    <w:basedOn w:val="Normal"/>
    <w:rsid w:val="006B41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7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87470"/>
  </w:style>
  <w:style w:type="character" w:styleId="Strong">
    <w:name w:val="Strong"/>
    <w:basedOn w:val="DefaultParagraphFont"/>
    <w:uiPriority w:val="22"/>
    <w:qFormat/>
    <w:rsid w:val="00587470"/>
    <w:rPr>
      <w:b/>
      <w:bCs/>
    </w:rPr>
  </w:style>
  <w:style w:type="character" w:styleId="Hyperlink">
    <w:name w:val="Hyperlink"/>
    <w:rsid w:val="00C313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D0"/>
    <w:pPr>
      <w:ind w:left="720"/>
      <w:contextualSpacing/>
    </w:pPr>
  </w:style>
  <w:style w:type="paragraph" w:styleId="Header">
    <w:name w:val="header"/>
    <w:basedOn w:val="Normal"/>
    <w:link w:val="HeaderChar"/>
    <w:uiPriority w:val="99"/>
    <w:unhideWhenUsed/>
    <w:rsid w:val="003D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AD9"/>
  </w:style>
  <w:style w:type="paragraph" w:styleId="Footer">
    <w:name w:val="footer"/>
    <w:basedOn w:val="Normal"/>
    <w:link w:val="FooterChar"/>
    <w:uiPriority w:val="99"/>
    <w:unhideWhenUsed/>
    <w:rsid w:val="003D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AD9"/>
  </w:style>
  <w:style w:type="paragraph" w:styleId="BalloonText">
    <w:name w:val="Balloon Text"/>
    <w:basedOn w:val="Normal"/>
    <w:link w:val="BalloonTextChar"/>
    <w:uiPriority w:val="99"/>
    <w:semiHidden/>
    <w:unhideWhenUsed/>
    <w:rsid w:val="006B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16"/>
    <w:rPr>
      <w:rFonts w:ascii="Tahoma" w:hAnsi="Tahoma" w:cs="Tahoma"/>
      <w:sz w:val="16"/>
      <w:szCs w:val="16"/>
    </w:rPr>
  </w:style>
  <w:style w:type="paragraph" w:customStyle="1" w:styleId="p0">
    <w:name w:val="p0"/>
    <w:basedOn w:val="Normal"/>
    <w:rsid w:val="006B41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7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87470"/>
  </w:style>
  <w:style w:type="character" w:styleId="Strong">
    <w:name w:val="Strong"/>
    <w:basedOn w:val="DefaultParagraphFont"/>
    <w:uiPriority w:val="22"/>
    <w:qFormat/>
    <w:rsid w:val="00587470"/>
    <w:rPr>
      <w:b/>
      <w:bCs/>
    </w:rPr>
  </w:style>
  <w:style w:type="character" w:styleId="Hyperlink">
    <w:name w:val="Hyperlink"/>
    <w:rsid w:val="00C31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google.co.id/amp/kbbi.web.id/persepsi.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d.wikipedia.org/wiki/Nilai_sosia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id.m.wikipedia.org/wiki/Persepsi"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29</Pages>
  <Words>9797</Words>
  <Characters>55846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santy manist</dc:creator>
  <cp:lastModifiedBy>santy manist</cp:lastModifiedBy>
  <cp:revision>16</cp:revision>
  <dcterms:created xsi:type="dcterms:W3CDTF">2017-08-12T04:37:00Z</dcterms:created>
  <dcterms:modified xsi:type="dcterms:W3CDTF">2017-08-12T17:20:00Z</dcterms:modified>
</cp:coreProperties>
</file>