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1F" w:rsidRPr="007E13B2" w:rsidRDefault="001376D1" w:rsidP="00217E75">
      <w:pPr>
        <w:spacing w:line="240" w:lineRule="auto"/>
        <w:jc w:val="center"/>
        <w:rPr>
          <w:rFonts w:ascii="Arial Narrow" w:hAnsi="Arial Narrow" w:cs="Times New Roman"/>
          <w:b/>
          <w:lang w:val="id-ID"/>
        </w:rPr>
      </w:pPr>
      <w:r w:rsidRPr="007E13B2">
        <w:rPr>
          <w:rFonts w:ascii="Arial Narrow" w:hAnsi="Arial Narrow" w:cs="Times New Roman"/>
          <w:b/>
          <w:lang w:val="id-ID"/>
        </w:rPr>
        <w:t xml:space="preserve">PENGARUH </w:t>
      </w:r>
      <w:r w:rsidRPr="007E13B2">
        <w:rPr>
          <w:rFonts w:ascii="Arial Narrow" w:hAnsi="Arial Narrow" w:cs="Times New Roman"/>
          <w:b/>
          <w:i/>
          <w:lang w:val="id-ID"/>
        </w:rPr>
        <w:t>GOOD CORPORATE GOVERNANCE</w:t>
      </w:r>
      <w:r w:rsidRPr="007E13B2">
        <w:rPr>
          <w:rFonts w:ascii="Arial Narrow" w:hAnsi="Arial Narrow" w:cs="Times New Roman"/>
          <w:b/>
          <w:lang w:val="id-ID"/>
        </w:rPr>
        <w:t xml:space="preserve"> (GCG) TERHADAP KETEPATAN WAKTU PENYAMPAIAN LAPORAN KEUANGAN</w:t>
      </w:r>
    </w:p>
    <w:p w:rsidR="001376D1" w:rsidRDefault="001A3324" w:rsidP="00217E75">
      <w:pPr>
        <w:spacing w:line="240" w:lineRule="auto"/>
        <w:jc w:val="center"/>
        <w:rPr>
          <w:rFonts w:ascii="Arial Narrow" w:hAnsi="Arial Narrow" w:cs="Times New Roman"/>
          <w:lang w:val="id-ID"/>
        </w:rPr>
      </w:pPr>
      <w:r w:rsidRPr="007E13B2">
        <w:rPr>
          <w:rFonts w:ascii="Arial Narrow" w:hAnsi="Arial Narrow" w:cs="Times New Roman"/>
          <w:lang w:val="id-ID"/>
        </w:rPr>
        <w:t>(Stud</w:t>
      </w:r>
      <w:r w:rsidR="001376D1" w:rsidRPr="007E13B2">
        <w:rPr>
          <w:rFonts w:ascii="Arial Narrow" w:hAnsi="Arial Narrow" w:cs="Times New Roman"/>
          <w:lang w:val="id-ID"/>
        </w:rPr>
        <w:t>i Kasus Pada Perusahaan Manufaktur di BEI)</w:t>
      </w:r>
    </w:p>
    <w:p w:rsidR="006C24C1" w:rsidRPr="007E13B2" w:rsidRDefault="006C24C1" w:rsidP="00217E75">
      <w:pPr>
        <w:spacing w:line="240" w:lineRule="auto"/>
        <w:jc w:val="center"/>
        <w:rPr>
          <w:rFonts w:ascii="Arial Narrow" w:hAnsi="Arial Narrow" w:cs="Times New Roman"/>
          <w:lang w:val="id-ID"/>
        </w:rPr>
      </w:pPr>
    </w:p>
    <w:p w:rsidR="001376D1" w:rsidRPr="00217E75" w:rsidRDefault="001376D1" w:rsidP="00217E75">
      <w:pPr>
        <w:spacing w:line="240" w:lineRule="auto"/>
        <w:jc w:val="center"/>
        <w:rPr>
          <w:rFonts w:ascii="Arial Narrow" w:hAnsi="Arial Narrow" w:cs="Times New Roman"/>
          <w:b/>
          <w:lang w:val="id-ID"/>
        </w:rPr>
      </w:pPr>
      <w:r w:rsidRPr="00217E75">
        <w:rPr>
          <w:rFonts w:ascii="Arial Narrow" w:hAnsi="Arial Narrow" w:cs="Times New Roman"/>
          <w:b/>
          <w:lang w:val="id-ID"/>
        </w:rPr>
        <w:t>Anita Ekaningtyas</w:t>
      </w:r>
      <w:r w:rsidR="00D2116E" w:rsidRPr="00217E75">
        <w:rPr>
          <w:rFonts w:ascii="Arial Narrow" w:hAnsi="Arial Narrow" w:cs="Times New Roman"/>
          <w:b/>
          <w:vertAlign w:val="superscript"/>
          <w:lang w:val="id-ID"/>
        </w:rPr>
        <w:t>*</w:t>
      </w:r>
      <w:r w:rsidR="006C24C1" w:rsidRPr="00217E75">
        <w:rPr>
          <w:rFonts w:ascii="Arial Narrow" w:hAnsi="Arial Narrow" w:cs="Times New Roman"/>
          <w:b/>
          <w:vertAlign w:val="superscript"/>
          <w:lang w:val="id-ID"/>
        </w:rPr>
        <w:t>1</w:t>
      </w:r>
    </w:p>
    <w:p w:rsidR="006C24C1" w:rsidRPr="00217E75" w:rsidRDefault="00D2116E" w:rsidP="00217E75">
      <w:pPr>
        <w:spacing w:line="240" w:lineRule="auto"/>
        <w:jc w:val="center"/>
        <w:rPr>
          <w:rFonts w:ascii="Arial Narrow" w:hAnsi="Arial Narrow" w:cs="Times New Roman"/>
          <w:b/>
          <w:lang w:val="id-ID"/>
        </w:rPr>
      </w:pPr>
      <w:r w:rsidRPr="00217E75">
        <w:rPr>
          <w:rFonts w:ascii="Arial Narrow" w:hAnsi="Arial Narrow" w:cs="Times New Roman"/>
          <w:b/>
          <w:vertAlign w:val="subscript"/>
          <w:lang w:val="id-ID"/>
        </w:rPr>
        <w:t>1</w:t>
      </w:r>
      <w:r w:rsidR="006C24C1" w:rsidRPr="00217E75">
        <w:rPr>
          <w:rFonts w:ascii="Arial Narrow" w:hAnsi="Arial Narrow" w:cs="Times New Roman"/>
          <w:b/>
          <w:lang w:val="id-ID"/>
        </w:rPr>
        <w:t>UMB Yogyakarta: Jalan Ringroad Utara, Condong Catur, Yogyakarta, (0274) 6498211</w:t>
      </w:r>
    </w:p>
    <w:p w:rsidR="00D0699B" w:rsidRPr="00217E75" w:rsidRDefault="006C24C1" w:rsidP="00217E75">
      <w:pPr>
        <w:spacing w:line="240" w:lineRule="auto"/>
        <w:jc w:val="center"/>
        <w:rPr>
          <w:rFonts w:ascii="Arial Narrow" w:hAnsi="Arial Narrow" w:cs="Times New Roman"/>
          <w:b/>
          <w:lang w:val="id-ID"/>
        </w:rPr>
      </w:pPr>
      <w:r w:rsidRPr="00217E75">
        <w:rPr>
          <w:rFonts w:ascii="Arial Narrow" w:hAnsi="Arial Narrow" w:cs="Times New Roman"/>
          <w:b/>
          <w:lang w:val="id-ID"/>
        </w:rPr>
        <w:t>Jurusan Akuntansi,</w:t>
      </w:r>
      <w:r w:rsidR="001376D1" w:rsidRPr="00217E75">
        <w:rPr>
          <w:rFonts w:ascii="Arial Narrow" w:hAnsi="Arial Narrow" w:cs="Times New Roman"/>
          <w:b/>
          <w:lang w:val="id-ID"/>
        </w:rPr>
        <w:t xml:space="preserve"> Universitas Mercu Buana Yogyakarta</w:t>
      </w:r>
    </w:p>
    <w:p w:rsidR="00D2116E" w:rsidRPr="00217E75" w:rsidRDefault="00D2116E" w:rsidP="00217E75">
      <w:pPr>
        <w:spacing w:line="240" w:lineRule="auto"/>
        <w:jc w:val="center"/>
        <w:rPr>
          <w:rFonts w:ascii="Arial Narrow" w:hAnsi="Arial Narrow" w:cs="Times New Roman"/>
          <w:b/>
          <w:lang w:val="id-ID"/>
        </w:rPr>
      </w:pPr>
      <w:r w:rsidRPr="00217E75">
        <w:rPr>
          <w:rFonts w:ascii="Arial Narrow" w:hAnsi="Arial Narrow" w:cs="Times New Roman"/>
          <w:b/>
          <w:lang w:val="id-ID"/>
        </w:rPr>
        <w:t xml:space="preserve">Email: </w:t>
      </w:r>
      <w:r w:rsidR="00CA7A3D">
        <w:rPr>
          <w:rFonts w:ascii="Arial Narrow" w:hAnsi="Arial Narrow" w:cs="Times New Roman"/>
          <w:b/>
          <w:vertAlign w:val="superscript"/>
          <w:lang w:val="id-ID"/>
        </w:rPr>
        <w:t>*1</w:t>
      </w:r>
      <w:hyperlink r:id="rId7" w:history="1">
        <w:r w:rsidR="00CA7A3D" w:rsidRPr="00CA7A3D">
          <w:rPr>
            <w:rStyle w:val="Hyperlink"/>
            <w:rFonts w:ascii="Arial Narrow" w:hAnsi="Arial Narrow" w:cs="Times New Roman"/>
            <w:b/>
            <w:lang w:val="id-ID"/>
          </w:rPr>
          <w:t>Anitaecha223@gmail.com</w:t>
        </w:r>
      </w:hyperlink>
    </w:p>
    <w:p w:rsidR="006C24C1" w:rsidRPr="006C24C1" w:rsidRDefault="006C24C1" w:rsidP="00217E75">
      <w:pPr>
        <w:spacing w:line="240" w:lineRule="auto"/>
        <w:jc w:val="center"/>
        <w:rPr>
          <w:rFonts w:ascii="Arial Narrow" w:hAnsi="Arial Narrow"/>
          <w:lang w:val="id-ID"/>
        </w:rPr>
      </w:pPr>
    </w:p>
    <w:p w:rsidR="001376D1" w:rsidRPr="004E0C5F" w:rsidRDefault="00D0699B" w:rsidP="00217E75">
      <w:pPr>
        <w:spacing w:line="240" w:lineRule="auto"/>
        <w:rPr>
          <w:rFonts w:ascii="Arial Narrow" w:hAnsi="Arial Narrow" w:cs="Times New Roman"/>
          <w:b/>
          <w:i/>
          <w:lang w:val="id-ID"/>
        </w:rPr>
      </w:pPr>
      <w:r w:rsidRPr="004E0C5F">
        <w:rPr>
          <w:rFonts w:ascii="Arial Narrow" w:hAnsi="Arial Narrow" w:cs="Times New Roman"/>
          <w:b/>
          <w:i/>
          <w:lang w:val="id-ID"/>
        </w:rPr>
        <w:t>Abstract</w:t>
      </w:r>
    </w:p>
    <w:p w:rsidR="00D0699B" w:rsidRPr="007E13B2" w:rsidRDefault="00D0699B" w:rsidP="00217E75">
      <w:pPr>
        <w:pStyle w:val="Default"/>
        <w:jc w:val="both"/>
        <w:rPr>
          <w:rFonts w:ascii="Arial Narrow" w:hAnsi="Arial Narrow"/>
          <w:sz w:val="22"/>
          <w:szCs w:val="22"/>
        </w:rPr>
      </w:pPr>
      <w:r w:rsidRPr="007E13B2">
        <w:rPr>
          <w:rFonts w:ascii="Arial Narrow" w:hAnsi="Arial Narrow"/>
          <w:i/>
          <w:iCs/>
          <w:sz w:val="22"/>
          <w:szCs w:val="22"/>
        </w:rPr>
        <w:t xml:space="preserve">This research is intended to analyze the Effect of Good Corporate Governance (GCG) on the Timeliness of Submitting Financial Statements. Good Corporate Governance (GCG) in this study is proxied into Independent Commissioners, Managerial Ownership, Institutional Ownership, Audit Committee and Audit Quality. The </w:t>
      </w:r>
      <w:proofErr w:type="gramStart"/>
      <w:r w:rsidRPr="007E13B2">
        <w:rPr>
          <w:rFonts w:ascii="Arial Narrow" w:hAnsi="Arial Narrow"/>
          <w:i/>
          <w:iCs/>
          <w:sz w:val="22"/>
          <w:szCs w:val="22"/>
        </w:rPr>
        <w:t>population of this study are</w:t>
      </w:r>
      <w:proofErr w:type="gramEnd"/>
      <w:r w:rsidRPr="007E13B2">
        <w:rPr>
          <w:rFonts w:ascii="Arial Narrow" w:hAnsi="Arial Narrow"/>
          <w:i/>
          <w:iCs/>
          <w:sz w:val="22"/>
          <w:szCs w:val="22"/>
        </w:rPr>
        <w:t xml:space="preserve"> metal and other sub-sector manufacturing companies listed on the Stock Exchange for the period 2014-2017 and obtained as many as 13 companies. </w:t>
      </w:r>
      <w:proofErr w:type="gramStart"/>
      <w:r w:rsidRPr="007E13B2">
        <w:rPr>
          <w:rFonts w:ascii="Arial Narrow" w:hAnsi="Arial Narrow"/>
          <w:i/>
          <w:iCs/>
          <w:sz w:val="22"/>
          <w:szCs w:val="22"/>
        </w:rPr>
        <w:t>Sampling using the purposive sampling method.</w:t>
      </w:r>
      <w:proofErr w:type="gramEnd"/>
      <w:r w:rsidRPr="007E13B2">
        <w:rPr>
          <w:rFonts w:ascii="Arial Narrow" w:hAnsi="Arial Narrow"/>
          <w:i/>
          <w:iCs/>
          <w:sz w:val="22"/>
          <w:szCs w:val="22"/>
        </w:rPr>
        <w:t xml:space="preserve"> The analysis used is multiple linear regression analysis which was tested first with the classic assumption test. </w:t>
      </w:r>
    </w:p>
    <w:p w:rsidR="00D0699B" w:rsidRDefault="00D0699B" w:rsidP="00217E75">
      <w:pPr>
        <w:pStyle w:val="Default"/>
        <w:jc w:val="both"/>
        <w:rPr>
          <w:rFonts w:ascii="Arial Narrow" w:hAnsi="Arial Narrow"/>
          <w:i/>
          <w:iCs/>
          <w:sz w:val="22"/>
          <w:szCs w:val="22"/>
          <w:lang w:val="id-ID"/>
        </w:rPr>
      </w:pPr>
      <w:r w:rsidRPr="007E13B2">
        <w:rPr>
          <w:rFonts w:ascii="Arial Narrow" w:hAnsi="Arial Narrow"/>
          <w:i/>
          <w:iCs/>
          <w:sz w:val="22"/>
          <w:szCs w:val="22"/>
        </w:rPr>
        <w:t xml:space="preserve">The results of the study show that the Independent Commissioners and Audit Quality have fallen on the timeliness of submitting financial statements. </w:t>
      </w:r>
      <w:proofErr w:type="gramStart"/>
      <w:r w:rsidRPr="007E13B2">
        <w:rPr>
          <w:rFonts w:ascii="Arial Narrow" w:hAnsi="Arial Narrow"/>
          <w:i/>
          <w:iCs/>
          <w:sz w:val="22"/>
          <w:szCs w:val="22"/>
        </w:rPr>
        <w:t>Whereas Managerial Ownership, Institutional Ownership and Audit Committee have no effect on the timeliness of submission of financial statements.</w:t>
      </w:r>
      <w:proofErr w:type="gramEnd"/>
      <w:r w:rsidRPr="007E13B2">
        <w:rPr>
          <w:rFonts w:ascii="Arial Narrow" w:hAnsi="Arial Narrow"/>
          <w:i/>
          <w:iCs/>
          <w:sz w:val="22"/>
          <w:szCs w:val="22"/>
        </w:rPr>
        <w:t xml:space="preserve"> </w:t>
      </w:r>
    </w:p>
    <w:p w:rsidR="004E0C5F" w:rsidRPr="004E0C5F" w:rsidRDefault="004E0C5F" w:rsidP="00217E75">
      <w:pPr>
        <w:pStyle w:val="Default"/>
        <w:jc w:val="both"/>
        <w:rPr>
          <w:rFonts w:ascii="Arial Narrow" w:hAnsi="Arial Narrow"/>
          <w:sz w:val="22"/>
          <w:szCs w:val="22"/>
          <w:lang w:val="id-ID"/>
        </w:rPr>
      </w:pPr>
    </w:p>
    <w:p w:rsidR="00D0699B" w:rsidRPr="007E13B2" w:rsidRDefault="00D0699B" w:rsidP="00217E75">
      <w:pPr>
        <w:spacing w:line="240" w:lineRule="auto"/>
        <w:jc w:val="both"/>
        <w:rPr>
          <w:rFonts w:ascii="Arial Narrow" w:hAnsi="Arial Narrow"/>
          <w:i/>
          <w:iCs/>
          <w:lang w:val="id-ID"/>
        </w:rPr>
      </w:pPr>
      <w:r w:rsidRPr="007E13B2">
        <w:rPr>
          <w:rFonts w:ascii="Arial Narrow" w:hAnsi="Arial Narrow"/>
          <w:i/>
          <w:iCs/>
        </w:rPr>
        <w:t>Keywords: Independent Commissioners, Managerial Ownership, Institutional Ownership, Audit Committee, Audit Quality, Timeliness</w:t>
      </w:r>
    </w:p>
    <w:p w:rsidR="001376D1" w:rsidRPr="004E0C5F" w:rsidRDefault="00D0699B" w:rsidP="00217E75">
      <w:pPr>
        <w:spacing w:line="240" w:lineRule="auto"/>
        <w:rPr>
          <w:rFonts w:ascii="Arial Narrow" w:hAnsi="Arial Narrow" w:cs="Times New Roman"/>
          <w:b/>
          <w:lang w:val="id-ID"/>
        </w:rPr>
      </w:pPr>
      <w:r w:rsidRPr="004E0C5F">
        <w:rPr>
          <w:rFonts w:ascii="Arial Narrow" w:hAnsi="Arial Narrow" w:cs="Times New Roman"/>
          <w:b/>
          <w:lang w:val="id-ID"/>
        </w:rPr>
        <w:t>Abstrak</w:t>
      </w:r>
    </w:p>
    <w:p w:rsidR="00D0699B" w:rsidRPr="007E13B2" w:rsidRDefault="00D0699B" w:rsidP="00217E75">
      <w:pPr>
        <w:pStyle w:val="Default"/>
        <w:jc w:val="both"/>
        <w:rPr>
          <w:rFonts w:ascii="Arial Narrow" w:hAnsi="Arial Narrow"/>
          <w:sz w:val="22"/>
          <w:szCs w:val="22"/>
        </w:rPr>
      </w:pPr>
      <w:proofErr w:type="gramStart"/>
      <w:r w:rsidRPr="007E13B2">
        <w:rPr>
          <w:rFonts w:ascii="Arial Narrow" w:hAnsi="Arial Narrow"/>
          <w:sz w:val="22"/>
          <w:szCs w:val="22"/>
        </w:rPr>
        <w:t xml:space="preserve">Penelitian ini berjutuan untuk menganalisis </w:t>
      </w:r>
      <w:r w:rsidRPr="007E13B2">
        <w:rPr>
          <w:rFonts w:ascii="Arial Narrow" w:hAnsi="Arial Narrow"/>
          <w:i/>
          <w:iCs/>
          <w:sz w:val="22"/>
          <w:szCs w:val="22"/>
        </w:rPr>
        <w:t xml:space="preserve">Pengaruh Good Corporate Governance </w:t>
      </w:r>
      <w:r w:rsidRPr="007E13B2">
        <w:rPr>
          <w:rFonts w:ascii="Arial Narrow" w:hAnsi="Arial Narrow"/>
          <w:sz w:val="22"/>
          <w:szCs w:val="22"/>
        </w:rPr>
        <w:t>(GCG) Terhadap Ketepatan Waktu Penyampaian Laporan Keuangan.</w:t>
      </w:r>
      <w:proofErr w:type="gramEnd"/>
      <w:r w:rsidRPr="007E13B2">
        <w:rPr>
          <w:rFonts w:ascii="Arial Narrow" w:hAnsi="Arial Narrow"/>
          <w:sz w:val="22"/>
          <w:szCs w:val="22"/>
        </w:rPr>
        <w:t xml:space="preserve"> </w:t>
      </w:r>
      <w:r w:rsidRPr="007E13B2">
        <w:rPr>
          <w:rFonts w:ascii="Arial Narrow" w:hAnsi="Arial Narrow"/>
          <w:i/>
          <w:iCs/>
          <w:sz w:val="22"/>
          <w:szCs w:val="22"/>
        </w:rPr>
        <w:t xml:space="preserve">Good Corporate Governance </w:t>
      </w:r>
      <w:r w:rsidRPr="007E13B2">
        <w:rPr>
          <w:rFonts w:ascii="Arial Narrow" w:hAnsi="Arial Narrow"/>
          <w:sz w:val="22"/>
          <w:szCs w:val="22"/>
        </w:rPr>
        <w:t xml:space="preserve">(GCG) dalam penelitian ini diproksikan kedalam Komisaris Independen, Kepemilikan Manajerial, Kepemilikan Institusional, Komite Audit dan Kualitas Audit. Populasi dari penelitian ini adalah perusahaan-perusahaan manufaktur sub sektor logam dan lainnya yang terdaftar di BEI periode 2014-2017 dan diperoleh sempel sebanyak 13 perusahaan. </w:t>
      </w:r>
      <w:proofErr w:type="gramStart"/>
      <w:r w:rsidRPr="007E13B2">
        <w:rPr>
          <w:rFonts w:ascii="Arial Narrow" w:hAnsi="Arial Narrow"/>
          <w:sz w:val="22"/>
          <w:szCs w:val="22"/>
        </w:rPr>
        <w:t xml:space="preserve">Pengambilan sempel menggunakan metode </w:t>
      </w:r>
      <w:r w:rsidRPr="007E13B2">
        <w:rPr>
          <w:rFonts w:ascii="Arial Narrow" w:hAnsi="Arial Narrow"/>
          <w:i/>
          <w:iCs/>
          <w:sz w:val="22"/>
          <w:szCs w:val="22"/>
        </w:rPr>
        <w:t>purposive sampling.</w:t>
      </w:r>
      <w:proofErr w:type="gramEnd"/>
      <w:r w:rsidRPr="007E13B2">
        <w:rPr>
          <w:rFonts w:ascii="Arial Narrow" w:hAnsi="Arial Narrow"/>
          <w:i/>
          <w:iCs/>
          <w:sz w:val="22"/>
          <w:szCs w:val="22"/>
        </w:rPr>
        <w:t xml:space="preserve"> </w:t>
      </w:r>
      <w:proofErr w:type="gramStart"/>
      <w:r w:rsidRPr="007E13B2">
        <w:rPr>
          <w:rFonts w:ascii="Arial Narrow" w:hAnsi="Arial Narrow"/>
          <w:sz w:val="22"/>
          <w:szCs w:val="22"/>
        </w:rPr>
        <w:t>Analisis yang digunakan adalah analisis regresi linier berganda yang diuji terlebih dahulu dengan uji asumsi klasik.</w:t>
      </w:r>
      <w:proofErr w:type="gramEnd"/>
      <w:r w:rsidRPr="007E13B2">
        <w:rPr>
          <w:rFonts w:ascii="Arial Narrow" w:hAnsi="Arial Narrow"/>
          <w:sz w:val="22"/>
          <w:szCs w:val="22"/>
        </w:rPr>
        <w:t xml:space="preserve"> </w:t>
      </w:r>
    </w:p>
    <w:p w:rsidR="00D0699B" w:rsidRDefault="00D0699B"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Hasil penelitian menujukkan Komisaris Independen da</w:t>
      </w:r>
      <w:r w:rsidR="001F0361" w:rsidRPr="007E13B2">
        <w:rPr>
          <w:rFonts w:ascii="Arial Narrow" w:hAnsi="Arial Narrow"/>
          <w:sz w:val="22"/>
          <w:szCs w:val="22"/>
          <w:lang w:val="id-ID"/>
        </w:rPr>
        <w:t>n</w:t>
      </w:r>
      <w:r w:rsidR="001F0361" w:rsidRPr="007E13B2">
        <w:rPr>
          <w:rFonts w:ascii="Arial Narrow" w:hAnsi="Arial Narrow"/>
          <w:sz w:val="22"/>
          <w:szCs w:val="22"/>
        </w:rPr>
        <w:t xml:space="preserve"> Kualitas Audit berpenga</w:t>
      </w:r>
      <w:r w:rsidR="001F0361" w:rsidRPr="007E13B2">
        <w:rPr>
          <w:rFonts w:ascii="Arial Narrow" w:hAnsi="Arial Narrow"/>
          <w:sz w:val="22"/>
          <w:szCs w:val="22"/>
          <w:lang w:val="id-ID"/>
        </w:rPr>
        <w:t>r</w:t>
      </w:r>
      <w:r w:rsidRPr="007E13B2">
        <w:rPr>
          <w:rFonts w:ascii="Arial Narrow" w:hAnsi="Arial Narrow"/>
          <w:sz w:val="22"/>
          <w:szCs w:val="22"/>
        </w:rPr>
        <w:t>uh terhadap ketepatan waktu penyampaian laporan keuangan.</w:t>
      </w:r>
      <w:proofErr w:type="gramEnd"/>
      <w:r w:rsidRPr="007E13B2">
        <w:rPr>
          <w:rFonts w:ascii="Arial Narrow" w:hAnsi="Arial Narrow"/>
          <w:sz w:val="22"/>
          <w:szCs w:val="22"/>
        </w:rPr>
        <w:t xml:space="preserve"> Sedangkan Kepemilikan Manajerial, Kepemilikan Institusional, dan Komite Audit tidak berpengaruh terhadap ketepatan waktu penyampaian laporan keuangan. </w:t>
      </w:r>
    </w:p>
    <w:p w:rsidR="004E0C5F" w:rsidRPr="004E0C5F" w:rsidRDefault="004E0C5F" w:rsidP="00217E75">
      <w:pPr>
        <w:pStyle w:val="Default"/>
        <w:jc w:val="both"/>
        <w:rPr>
          <w:rFonts w:ascii="Arial Narrow" w:hAnsi="Arial Narrow"/>
          <w:sz w:val="22"/>
          <w:szCs w:val="22"/>
          <w:lang w:val="id-ID"/>
        </w:rPr>
      </w:pPr>
    </w:p>
    <w:p w:rsidR="00D0699B" w:rsidRDefault="00D0699B" w:rsidP="00217E75">
      <w:pPr>
        <w:spacing w:line="240" w:lineRule="auto"/>
        <w:jc w:val="both"/>
        <w:rPr>
          <w:rFonts w:ascii="Arial Narrow" w:hAnsi="Arial Narrow"/>
          <w:lang w:val="id-ID"/>
        </w:rPr>
      </w:pPr>
      <w:r w:rsidRPr="007E13B2">
        <w:rPr>
          <w:rFonts w:ascii="Arial Narrow" w:hAnsi="Arial Narrow"/>
        </w:rPr>
        <w:t>Kata Kunci: Komisaris Independen, Kepemilikan Manajerial, Kepemilikan Institusional, Komite Audit, Kualitas Audit, Ketapatan Waktu</w:t>
      </w:r>
    </w:p>
    <w:p w:rsidR="007E13B2" w:rsidRDefault="007E13B2" w:rsidP="00217E75">
      <w:pPr>
        <w:spacing w:line="240" w:lineRule="auto"/>
        <w:jc w:val="both"/>
        <w:rPr>
          <w:rFonts w:ascii="Arial Narrow" w:hAnsi="Arial Narrow"/>
          <w:lang w:val="id-ID"/>
        </w:rPr>
      </w:pPr>
    </w:p>
    <w:p w:rsidR="006C24C1" w:rsidRDefault="006C24C1" w:rsidP="00217E75">
      <w:pPr>
        <w:spacing w:line="240" w:lineRule="auto"/>
        <w:jc w:val="both"/>
        <w:rPr>
          <w:rFonts w:ascii="Arial Narrow" w:hAnsi="Arial Narrow"/>
          <w:lang w:val="id-ID"/>
        </w:rPr>
      </w:pPr>
    </w:p>
    <w:p w:rsidR="006C24C1" w:rsidRPr="007E13B2" w:rsidRDefault="006C24C1" w:rsidP="00217E75">
      <w:pPr>
        <w:spacing w:line="240" w:lineRule="auto"/>
        <w:jc w:val="both"/>
        <w:rPr>
          <w:rFonts w:ascii="Arial Narrow" w:hAnsi="Arial Narrow"/>
          <w:lang w:val="id-ID"/>
        </w:rPr>
      </w:pPr>
    </w:p>
    <w:p w:rsidR="001F0361" w:rsidRPr="007E13B2" w:rsidRDefault="001F0361" w:rsidP="00217E75">
      <w:pPr>
        <w:spacing w:line="240" w:lineRule="auto"/>
        <w:jc w:val="both"/>
        <w:rPr>
          <w:rFonts w:ascii="Arial Narrow" w:hAnsi="Arial Narrow"/>
          <w:b/>
          <w:lang w:val="id-ID"/>
        </w:rPr>
      </w:pPr>
      <w:r w:rsidRPr="007E13B2">
        <w:rPr>
          <w:rFonts w:ascii="Arial Narrow" w:hAnsi="Arial Narrow"/>
          <w:b/>
          <w:lang w:val="id-ID"/>
        </w:rPr>
        <w:lastRenderedPageBreak/>
        <w:t>PENDAHULUAN</w:t>
      </w:r>
    </w:p>
    <w:p w:rsidR="001F0361" w:rsidRPr="007E13B2" w:rsidRDefault="001F0361" w:rsidP="00217E75">
      <w:pPr>
        <w:spacing w:line="240" w:lineRule="auto"/>
        <w:ind w:firstLine="720"/>
        <w:jc w:val="both"/>
        <w:rPr>
          <w:rFonts w:ascii="Arial Narrow" w:hAnsi="Arial Narrow"/>
          <w:lang w:val="id-ID"/>
        </w:rPr>
      </w:pPr>
      <w:r w:rsidRPr="007E13B2">
        <w:rPr>
          <w:rFonts w:ascii="Arial Narrow" w:hAnsi="Arial Narrow"/>
        </w:rPr>
        <w:t xml:space="preserve">Laporan keuangan merupakan suatu laporan yang menggambarkan hasil dari proses akuntansi yang digunakan sebagai alat komunikasi bagi pihak-pihak yang berkepentingan dengan data keuangan atau aktivitas perusahaan (Sundjaja dan Barlian, 2001:47). </w:t>
      </w:r>
      <w:proofErr w:type="gramStart"/>
      <w:r w:rsidRPr="007E13B2">
        <w:rPr>
          <w:rFonts w:ascii="Arial Narrow" w:hAnsi="Arial Narrow"/>
        </w:rPr>
        <w:t>Tujuan laporan keuangan menurut PSAK No. 1(IAI, 2015) memberikan informasi tentang posisi keuangan, kinerja sarta perubahan posisi keuangan suatu perusahaan yang bermanfaat bagi sebagian besar kalangan pengguna laporan dalam rangka membuat keputusan-keputusan ekonomi serta menunjukkan pertanggungjawaban manajemen atas penggunaan sumber-sumber daya yang dipercaya kepada mereka.</w:t>
      </w:r>
      <w:proofErr w:type="gramEnd"/>
    </w:p>
    <w:p w:rsidR="001F0361" w:rsidRPr="007E13B2" w:rsidRDefault="001F0361" w:rsidP="00217E75">
      <w:pPr>
        <w:spacing w:line="240" w:lineRule="auto"/>
        <w:ind w:firstLine="720"/>
        <w:jc w:val="both"/>
        <w:rPr>
          <w:rFonts w:ascii="Arial Narrow" w:hAnsi="Arial Narrow"/>
          <w:lang w:val="id-ID"/>
        </w:rPr>
      </w:pPr>
      <w:r w:rsidRPr="007E13B2">
        <w:rPr>
          <w:rFonts w:ascii="Arial Narrow" w:hAnsi="Arial Narrow"/>
          <w:lang w:val="id-ID"/>
        </w:rPr>
        <w:t>I</w:t>
      </w:r>
      <w:r w:rsidRPr="007E13B2">
        <w:rPr>
          <w:rFonts w:ascii="Arial Narrow" w:hAnsi="Arial Narrow"/>
        </w:rPr>
        <w:t xml:space="preserve">nformasi yang dihasilkan laporan keuangan akan sangat bermanfaat bagi pengguna laporan keuangan apabila laporan tersebut disajikan secara tepat waktu dan akurat. </w:t>
      </w:r>
      <w:proofErr w:type="gramStart"/>
      <w:r w:rsidRPr="007E13B2">
        <w:rPr>
          <w:rFonts w:ascii="Arial Narrow" w:hAnsi="Arial Narrow"/>
        </w:rPr>
        <w:t>Hal ini menunjukkan ketepatan waktu dalam penyampaian laporan keuangan ke publik sangat dibutuhkan.</w:t>
      </w:r>
      <w:proofErr w:type="gramEnd"/>
      <w:r w:rsidRPr="007E13B2">
        <w:rPr>
          <w:rFonts w:ascii="Arial Narrow" w:hAnsi="Arial Narrow"/>
        </w:rPr>
        <w:t xml:space="preserve"> </w:t>
      </w:r>
      <w:proofErr w:type="gramStart"/>
      <w:r w:rsidRPr="007E13B2">
        <w:rPr>
          <w:rFonts w:ascii="Arial Narrow" w:hAnsi="Arial Narrow"/>
        </w:rPr>
        <w:t>Tiap-tiap perusahaan diharapkan tidak melakukan penundaan dalam penyampaian laporan keuangan.</w:t>
      </w:r>
      <w:proofErr w:type="gramEnd"/>
    </w:p>
    <w:p w:rsidR="001F0361" w:rsidRPr="007E13B2" w:rsidRDefault="001F0361" w:rsidP="00217E75">
      <w:pPr>
        <w:spacing w:line="240" w:lineRule="auto"/>
        <w:ind w:firstLine="720"/>
        <w:jc w:val="both"/>
        <w:rPr>
          <w:rFonts w:ascii="Arial Narrow" w:hAnsi="Arial Narrow"/>
          <w:lang w:val="id-ID"/>
        </w:rPr>
      </w:pPr>
      <w:proofErr w:type="gramStart"/>
      <w:r w:rsidRPr="007E13B2">
        <w:rPr>
          <w:rFonts w:ascii="Arial Narrow" w:hAnsi="Arial Narrow"/>
        </w:rPr>
        <w:t>Ketepatan waktu merupakan karakteristik penting bagi laporan keuangan.</w:t>
      </w:r>
      <w:proofErr w:type="gramEnd"/>
      <w:r w:rsidRPr="007E13B2">
        <w:rPr>
          <w:rFonts w:ascii="Arial Narrow" w:hAnsi="Arial Narrow"/>
        </w:rPr>
        <w:t xml:space="preserve"> Apabila informasi tidak disampaikan dengan tepat waktu </w:t>
      </w:r>
      <w:proofErr w:type="gramStart"/>
      <w:r w:rsidRPr="007E13B2">
        <w:rPr>
          <w:rFonts w:ascii="Arial Narrow" w:hAnsi="Arial Narrow"/>
        </w:rPr>
        <w:t>akan</w:t>
      </w:r>
      <w:proofErr w:type="gramEnd"/>
      <w:r w:rsidRPr="007E13B2">
        <w:rPr>
          <w:rFonts w:ascii="Arial Narrow" w:hAnsi="Arial Narrow"/>
        </w:rPr>
        <w:t xml:space="preserve"> menyebabkan informasi tersebut kehilangan nilai di dalam mempengaruhi kualitas keputusan.</w:t>
      </w:r>
      <w:r w:rsidRPr="007E13B2">
        <w:rPr>
          <w:rFonts w:ascii="Arial Narrow" w:hAnsi="Arial Narrow"/>
          <w:lang w:val="id-ID"/>
        </w:rPr>
        <w:t xml:space="preserve"> </w:t>
      </w:r>
      <w:proofErr w:type="gramStart"/>
      <w:r w:rsidRPr="007E13B2">
        <w:rPr>
          <w:rFonts w:ascii="Arial Narrow" w:hAnsi="Arial Narrow"/>
        </w:rPr>
        <w:t>Ketepatan waktu penyampaian laporan keuangan ke publik adalah sebagai sinyal dari perusahaan yang menunjukan adanya informasi yang bermanfaat dalam kebutuhan untuk pembuatan keputusan dari investor (Raesya et al, 2010).</w:t>
      </w:r>
      <w:proofErr w:type="gramEnd"/>
    </w:p>
    <w:p w:rsidR="001F0361" w:rsidRPr="007E13B2" w:rsidRDefault="001F0361" w:rsidP="00217E75">
      <w:pPr>
        <w:spacing w:line="240" w:lineRule="auto"/>
        <w:ind w:firstLine="720"/>
        <w:jc w:val="both"/>
        <w:rPr>
          <w:rFonts w:ascii="Arial Narrow" w:hAnsi="Arial Narrow"/>
          <w:lang w:val="id-ID"/>
        </w:rPr>
      </w:pPr>
      <w:proofErr w:type="gramStart"/>
      <w:r w:rsidRPr="007E13B2">
        <w:rPr>
          <w:rFonts w:ascii="Arial Narrow" w:hAnsi="Arial Narrow"/>
        </w:rPr>
        <w:t>Pentingnya ketepatan waktu penyampaian laporan keuangan juga diatur dalam</w:t>
      </w:r>
      <w:r w:rsidRPr="007E13B2">
        <w:rPr>
          <w:rFonts w:ascii="Arial Narrow" w:hAnsi="Arial Narrow"/>
          <w:lang w:val="id-ID"/>
        </w:rPr>
        <w:t xml:space="preserve"> </w:t>
      </w:r>
      <w:r w:rsidRPr="007E13B2">
        <w:rPr>
          <w:rFonts w:ascii="Arial Narrow" w:hAnsi="Arial Narrow"/>
        </w:rPr>
        <w:t>Keputusan Ketua Badan Pengawas Pasar Modal Nomor 36/PM/2003 tentang Kewajiban Penyampaian Laporan Keuangan Berkala.</w:t>
      </w:r>
      <w:proofErr w:type="gramEnd"/>
      <w:r w:rsidRPr="007E13B2">
        <w:rPr>
          <w:rFonts w:ascii="Arial Narrow" w:hAnsi="Arial Narrow"/>
        </w:rPr>
        <w:t xml:space="preserve"> </w:t>
      </w:r>
      <w:proofErr w:type="gramStart"/>
      <w:r w:rsidRPr="007E13B2">
        <w:rPr>
          <w:rFonts w:ascii="Arial Narrow" w:hAnsi="Arial Narrow"/>
        </w:rPr>
        <w:t>Dalam lampirannya, yaitu peraturan Bapepam Nomor X.K.2 disebut bahwa laporan keuangan tahunan harus disertai dengan laporan akuntan dengan pendapat yang lazim dan disampaikan kepada Bapepam selambat-lambatnya pada akhir bula</w:t>
      </w:r>
      <w:r w:rsidR="008A7383" w:rsidRPr="007E13B2">
        <w:rPr>
          <w:rFonts w:ascii="Arial Narrow" w:hAnsi="Arial Narrow"/>
          <w:lang w:val="id-ID"/>
        </w:rPr>
        <w:t xml:space="preserve"> </w:t>
      </w:r>
      <w:r w:rsidRPr="007E13B2">
        <w:rPr>
          <w:rFonts w:ascii="Arial Narrow" w:hAnsi="Arial Narrow"/>
        </w:rPr>
        <w:t>n ketiga (90hari) setelah tanggal laporan keuangan.</w:t>
      </w:r>
      <w:proofErr w:type="gramEnd"/>
    </w:p>
    <w:p w:rsidR="007949D4" w:rsidRPr="007E13B2" w:rsidRDefault="007949D4" w:rsidP="00217E75">
      <w:pPr>
        <w:spacing w:line="240" w:lineRule="auto"/>
        <w:ind w:firstLine="720"/>
        <w:jc w:val="both"/>
        <w:rPr>
          <w:rFonts w:ascii="Arial Narrow" w:hAnsi="Arial Narrow"/>
          <w:lang w:val="id-ID"/>
        </w:rPr>
      </w:pPr>
      <w:r w:rsidRPr="007E13B2">
        <w:rPr>
          <w:rFonts w:ascii="Arial Narrow" w:hAnsi="Arial Narrow"/>
          <w:i/>
          <w:iCs/>
        </w:rPr>
        <w:t xml:space="preserve">Good Corporate Governance </w:t>
      </w:r>
      <w:r w:rsidRPr="007E13B2">
        <w:rPr>
          <w:rFonts w:ascii="Arial Narrow" w:hAnsi="Arial Narrow"/>
        </w:rPr>
        <w:t xml:space="preserve">(GCG) merupakan proses dan struktur yang diterapkan dalam menjalankan perusahaan dengan tujuan utama meningkatkan nilai pemegang saham dalam jangka panjang, dengan tetap memperhatikan kepentingan </w:t>
      </w:r>
      <w:r w:rsidRPr="007E13B2">
        <w:rPr>
          <w:rFonts w:ascii="Arial Narrow" w:hAnsi="Arial Narrow"/>
          <w:i/>
          <w:iCs/>
        </w:rPr>
        <w:t xml:space="preserve">stockholders </w:t>
      </w:r>
      <w:r w:rsidRPr="007E13B2">
        <w:rPr>
          <w:rFonts w:ascii="Arial Narrow" w:hAnsi="Arial Narrow"/>
        </w:rPr>
        <w:t>yang lain (Supriyatno, 2000, p.17)</w:t>
      </w:r>
      <w:r w:rsidRPr="007E13B2">
        <w:rPr>
          <w:rFonts w:ascii="Arial Narrow" w:hAnsi="Arial Narrow"/>
          <w:lang w:val="id-ID"/>
        </w:rPr>
        <w:t xml:space="preserve">. </w:t>
      </w:r>
      <w:r w:rsidRPr="007E13B2">
        <w:rPr>
          <w:rFonts w:ascii="Arial Narrow" w:hAnsi="Arial Narrow"/>
          <w:i/>
          <w:iCs/>
        </w:rPr>
        <w:t xml:space="preserve">Good Corporate Governance </w:t>
      </w:r>
      <w:r w:rsidRPr="007E13B2">
        <w:rPr>
          <w:rFonts w:ascii="Arial Narrow" w:hAnsi="Arial Narrow"/>
        </w:rPr>
        <w:t>(GCG) dapat memberikan rangsangan bagi dewan direksi dan manajemen untuk mencapai tujuan yang merupakan kepentingan perusahaan dan pemegang saham yang harus memfasilitasi pengawasan sehingga efektif mendorong sumber daya perusahaan yang lebih efisien (Hardiningsih, 2010).</w:t>
      </w:r>
      <w:r w:rsidRPr="007E13B2">
        <w:rPr>
          <w:rFonts w:ascii="Arial Narrow" w:hAnsi="Arial Narrow"/>
          <w:lang w:val="id-ID"/>
        </w:rPr>
        <w:t xml:space="preserve"> </w:t>
      </w:r>
      <w:r w:rsidRPr="007E13B2">
        <w:rPr>
          <w:rFonts w:ascii="Arial Narrow" w:hAnsi="Arial Narrow"/>
          <w:i/>
          <w:iCs/>
        </w:rPr>
        <w:t xml:space="preserve">Good Corporate Governance </w:t>
      </w:r>
      <w:r w:rsidRPr="007E13B2">
        <w:rPr>
          <w:rFonts w:ascii="Arial Narrow" w:hAnsi="Arial Narrow"/>
        </w:rPr>
        <w:t>(GCG)</w:t>
      </w:r>
      <w:r w:rsidRPr="007E13B2">
        <w:rPr>
          <w:rFonts w:ascii="Arial Narrow" w:hAnsi="Arial Narrow"/>
          <w:lang w:val="id-ID"/>
        </w:rPr>
        <w:t xml:space="preserve"> dapat diproksikan kedalam</w:t>
      </w:r>
      <w:r w:rsidRPr="007E13B2">
        <w:rPr>
          <w:rFonts w:ascii="Arial Narrow" w:hAnsi="Arial Narrow"/>
        </w:rPr>
        <w:t xml:space="preserve"> komisaris independen, kepemilikan manajerial, kepemilikan institusional, komite audit dan kualitas audit.</w:t>
      </w:r>
    </w:p>
    <w:p w:rsidR="008D285B" w:rsidRPr="007E13B2" w:rsidRDefault="008D285B" w:rsidP="00217E75">
      <w:pPr>
        <w:pStyle w:val="Default"/>
        <w:ind w:firstLine="720"/>
        <w:jc w:val="both"/>
        <w:rPr>
          <w:rFonts w:ascii="Arial Narrow" w:hAnsi="Arial Narrow"/>
          <w:sz w:val="22"/>
          <w:szCs w:val="22"/>
        </w:rPr>
      </w:pPr>
      <w:r w:rsidRPr="007E13B2">
        <w:rPr>
          <w:rFonts w:ascii="Arial Narrow" w:hAnsi="Arial Narrow"/>
          <w:sz w:val="22"/>
          <w:szCs w:val="22"/>
        </w:rPr>
        <w:t xml:space="preserve">Roswita (2010) melakukan penelitian dengan </w:t>
      </w:r>
      <w:proofErr w:type="gramStart"/>
      <w:r w:rsidRPr="007E13B2">
        <w:rPr>
          <w:rFonts w:ascii="Arial Narrow" w:hAnsi="Arial Narrow"/>
          <w:sz w:val="22"/>
          <w:szCs w:val="22"/>
        </w:rPr>
        <w:t>judul ”</w:t>
      </w:r>
      <w:proofErr w:type="gramEnd"/>
      <w:r w:rsidRPr="007E13B2">
        <w:rPr>
          <w:rFonts w:ascii="Arial Narrow" w:hAnsi="Arial Narrow"/>
          <w:sz w:val="22"/>
          <w:szCs w:val="22"/>
        </w:rPr>
        <w:t xml:space="preserve">Pengaruh Mekanisme </w:t>
      </w:r>
      <w:r w:rsidRPr="007E13B2">
        <w:rPr>
          <w:rFonts w:ascii="Arial Narrow" w:hAnsi="Arial Narrow"/>
          <w:i/>
          <w:iCs/>
          <w:sz w:val="22"/>
          <w:szCs w:val="22"/>
        </w:rPr>
        <w:t xml:space="preserve">Corporate Governance </w:t>
      </w:r>
      <w:r w:rsidRPr="007E13B2">
        <w:rPr>
          <w:rFonts w:ascii="Arial Narrow" w:hAnsi="Arial Narrow"/>
          <w:sz w:val="22"/>
          <w:szCs w:val="22"/>
        </w:rPr>
        <w:t xml:space="preserve">Terhadap Ketepatan Waktu Pelaporan Keuangan: Studi Pada Perusahaan Manufaktur di BEI”. Hasil penelitian tersebut menunjukkan bahwa komisaris independen, kepemilikan manajerial, komite audit, dan kualitas audit berpengaruh terhadap ketepatan waktu pelaporan keuangan. </w:t>
      </w:r>
      <w:proofErr w:type="gramStart"/>
      <w:r w:rsidRPr="007E13B2">
        <w:rPr>
          <w:rFonts w:ascii="Arial Narrow" w:hAnsi="Arial Narrow"/>
          <w:sz w:val="22"/>
          <w:szCs w:val="22"/>
        </w:rPr>
        <w:t>Sedangkan kepemilikan institusional tidak berpengaruh terhadap ketepatan waktu pelaporan keuangan.</w:t>
      </w:r>
      <w:proofErr w:type="gramEnd"/>
      <w:r w:rsidRPr="007E13B2">
        <w:rPr>
          <w:rFonts w:ascii="Arial Narrow" w:hAnsi="Arial Narrow"/>
          <w:sz w:val="22"/>
          <w:szCs w:val="22"/>
        </w:rPr>
        <w:t xml:space="preserve"> Hasil berbeda ditunjukan pada penelitian yang dilakukan oleh Rizkinia dan Sofie (2016) dengan judul “Pengaruh Mekanisme </w:t>
      </w:r>
      <w:r w:rsidRPr="007E13B2">
        <w:rPr>
          <w:rFonts w:ascii="Arial Narrow" w:hAnsi="Arial Narrow"/>
          <w:i/>
          <w:iCs/>
          <w:sz w:val="22"/>
          <w:szCs w:val="22"/>
        </w:rPr>
        <w:t xml:space="preserve">Corporate Governance </w:t>
      </w:r>
      <w:r w:rsidRPr="007E13B2">
        <w:rPr>
          <w:rFonts w:ascii="Arial Narrow" w:hAnsi="Arial Narrow"/>
          <w:sz w:val="22"/>
          <w:szCs w:val="22"/>
        </w:rPr>
        <w:t>(GCG) Terhadap Ketepata</w:t>
      </w:r>
      <w:r w:rsidRPr="007E13B2">
        <w:rPr>
          <w:rFonts w:ascii="Arial Narrow" w:hAnsi="Arial Narrow"/>
          <w:sz w:val="22"/>
          <w:szCs w:val="22"/>
          <w:lang w:val="id-ID"/>
        </w:rPr>
        <w:t xml:space="preserve">n </w:t>
      </w:r>
      <w:r w:rsidRPr="007E13B2">
        <w:rPr>
          <w:rFonts w:ascii="Arial Narrow" w:hAnsi="Arial Narrow"/>
          <w:sz w:val="22"/>
          <w:szCs w:val="22"/>
        </w:rPr>
        <w:t xml:space="preserve">Waktu Pelaporan Keuangan Pada Perusahaan Yang Terdaftar di Bursa Efek Indonesia” yang menyatakan bahwa komisaris independen, kepemilikan manajerial, kepemilikan institusional dan komite audit tidak berpengaruh terhadap ketepatan waktu pelaporan keuangan. Sedangkan kualitas audit berpengaruh terhadap ketepatan waktu pelaporan keuangan. </w:t>
      </w:r>
    </w:p>
    <w:p w:rsidR="008D285B" w:rsidRPr="007E13B2" w:rsidRDefault="008D285B" w:rsidP="00217E75">
      <w:pPr>
        <w:spacing w:line="240" w:lineRule="auto"/>
        <w:ind w:firstLine="720"/>
        <w:jc w:val="both"/>
        <w:rPr>
          <w:rFonts w:ascii="Arial Narrow" w:hAnsi="Arial Narrow"/>
          <w:lang w:val="id-ID"/>
        </w:rPr>
      </w:pPr>
      <w:proofErr w:type="gramStart"/>
      <w:r w:rsidRPr="007E13B2">
        <w:rPr>
          <w:rFonts w:ascii="Arial Narrow" w:hAnsi="Arial Narrow"/>
        </w:rPr>
        <w:t xml:space="preserve">Berdasarkan uraian di atas, maka penulis melakukan penelitian yang berjudul “Pengaruh </w:t>
      </w:r>
      <w:r w:rsidRPr="007E13B2">
        <w:rPr>
          <w:rFonts w:ascii="Arial Narrow" w:hAnsi="Arial Narrow"/>
          <w:i/>
          <w:iCs/>
        </w:rPr>
        <w:t xml:space="preserve">Good Corporate Governance </w:t>
      </w:r>
      <w:r w:rsidRPr="007E13B2">
        <w:rPr>
          <w:rFonts w:ascii="Arial Narrow" w:hAnsi="Arial Narrow"/>
        </w:rPr>
        <w:t>(GCG) Terhadap Ketepatan Waktu Penyampaian Laporan Keuangan (Studi Kasus Pada Perusahaan Manufaktur di BEI)”.</w:t>
      </w:r>
      <w:proofErr w:type="gramEnd"/>
    </w:p>
    <w:p w:rsidR="00B23D7E" w:rsidRDefault="00B23D7E" w:rsidP="00217E75">
      <w:pPr>
        <w:spacing w:line="240" w:lineRule="auto"/>
        <w:jc w:val="both"/>
        <w:rPr>
          <w:rFonts w:ascii="Arial Narrow" w:hAnsi="Arial Narrow"/>
          <w:lang w:val="id-ID"/>
        </w:rPr>
      </w:pPr>
    </w:p>
    <w:p w:rsidR="004E0C5F" w:rsidRPr="007E13B2" w:rsidRDefault="004E0C5F" w:rsidP="00217E75">
      <w:pPr>
        <w:spacing w:line="240" w:lineRule="auto"/>
        <w:jc w:val="both"/>
        <w:rPr>
          <w:rFonts w:ascii="Arial Narrow" w:hAnsi="Arial Narrow"/>
          <w:lang w:val="id-ID"/>
        </w:rPr>
      </w:pPr>
    </w:p>
    <w:p w:rsidR="00B23D7E" w:rsidRPr="007E13B2" w:rsidRDefault="00B23D7E" w:rsidP="00217E75">
      <w:pPr>
        <w:spacing w:line="240" w:lineRule="auto"/>
        <w:jc w:val="both"/>
        <w:rPr>
          <w:rFonts w:ascii="Arial Narrow" w:hAnsi="Arial Narrow"/>
          <w:b/>
          <w:lang w:val="id-ID"/>
        </w:rPr>
      </w:pPr>
      <w:r w:rsidRPr="007E13B2">
        <w:rPr>
          <w:rFonts w:ascii="Arial Narrow" w:hAnsi="Arial Narrow"/>
          <w:b/>
          <w:lang w:val="id-ID"/>
        </w:rPr>
        <w:lastRenderedPageBreak/>
        <w:t>TINJAUAN PUSTAKA</w:t>
      </w:r>
    </w:p>
    <w:p w:rsidR="00B23D7E" w:rsidRPr="00ED5BDE" w:rsidRDefault="00B23D7E" w:rsidP="00217E75">
      <w:pPr>
        <w:spacing w:line="240" w:lineRule="auto"/>
        <w:jc w:val="both"/>
        <w:rPr>
          <w:rFonts w:ascii="Arial Narrow" w:hAnsi="Arial Narrow"/>
          <w:b/>
          <w:lang w:val="id-ID"/>
        </w:rPr>
      </w:pPr>
      <w:r w:rsidRPr="00ED5BDE">
        <w:rPr>
          <w:rFonts w:ascii="Arial Narrow" w:hAnsi="Arial Narrow"/>
          <w:b/>
          <w:lang w:val="id-ID"/>
        </w:rPr>
        <w:t>Teori Agensi</w:t>
      </w:r>
    </w:p>
    <w:p w:rsidR="00B23D7E" w:rsidRPr="007E13B2" w:rsidRDefault="00B23D7E" w:rsidP="00217E75">
      <w:pPr>
        <w:pStyle w:val="Default"/>
        <w:ind w:firstLine="720"/>
        <w:jc w:val="both"/>
        <w:rPr>
          <w:rFonts w:ascii="Arial Narrow" w:hAnsi="Arial Narrow"/>
          <w:sz w:val="22"/>
          <w:szCs w:val="22"/>
          <w:lang w:val="id-ID"/>
        </w:rPr>
      </w:pPr>
      <w:proofErr w:type="gramStart"/>
      <w:r w:rsidRPr="007E13B2">
        <w:rPr>
          <w:rFonts w:ascii="Arial Narrow" w:hAnsi="Arial Narrow"/>
          <w:sz w:val="22"/>
          <w:szCs w:val="22"/>
        </w:rPr>
        <w:t>Menurut Jensen dan Mackling (1976) dalam Masdupi (2005) mendefinisikan teori agensi (</w:t>
      </w:r>
      <w:r w:rsidRPr="007E13B2">
        <w:rPr>
          <w:rFonts w:ascii="Arial Narrow" w:hAnsi="Arial Narrow"/>
          <w:i/>
          <w:iCs/>
          <w:sz w:val="22"/>
          <w:szCs w:val="22"/>
        </w:rPr>
        <w:t>agency theory</w:t>
      </w:r>
      <w:r w:rsidRPr="007E13B2">
        <w:rPr>
          <w:rFonts w:ascii="Arial Narrow" w:hAnsi="Arial Narrow"/>
          <w:sz w:val="22"/>
          <w:szCs w:val="22"/>
        </w:rPr>
        <w:t>) sebagai hubungan antar agen (manajemen suatu usaha) dan prinsipal (pemilik usaha).</w:t>
      </w:r>
      <w:proofErr w:type="gramEnd"/>
      <w:r w:rsidRPr="007E13B2">
        <w:rPr>
          <w:rFonts w:ascii="Arial Narrow" w:hAnsi="Arial Narrow"/>
          <w:sz w:val="22"/>
          <w:szCs w:val="22"/>
          <w:lang w:val="id-ID"/>
        </w:rPr>
        <w:t xml:space="preserve"> </w:t>
      </w:r>
      <w:proofErr w:type="gramStart"/>
      <w:r w:rsidRPr="007E13B2">
        <w:rPr>
          <w:rFonts w:ascii="Arial Narrow" w:hAnsi="Arial Narrow"/>
          <w:sz w:val="22"/>
          <w:szCs w:val="22"/>
        </w:rPr>
        <w:t>Prinsipal adalah pihak yang melakukan evaluasi terhadap informasi sedangkan agen adalah sebagai pihak yang menjalankan kegiatan manajemen dan mengambil keputusan (Jansen dan Mecling, 1976 dalam Agusta L, 2017).</w:t>
      </w:r>
      <w:proofErr w:type="gramEnd"/>
      <w:r w:rsidRPr="007E13B2">
        <w:rPr>
          <w:rFonts w:ascii="Arial Narrow" w:hAnsi="Arial Narrow"/>
          <w:sz w:val="22"/>
          <w:szCs w:val="22"/>
        </w:rPr>
        <w:t xml:space="preserve"> Agen berkewajiban unuk mempertanggungjawabkan </w:t>
      </w:r>
      <w:proofErr w:type="gramStart"/>
      <w:r w:rsidRPr="007E13B2">
        <w:rPr>
          <w:rFonts w:ascii="Arial Narrow" w:hAnsi="Arial Narrow"/>
          <w:sz w:val="22"/>
          <w:szCs w:val="22"/>
        </w:rPr>
        <w:t>apa</w:t>
      </w:r>
      <w:proofErr w:type="gramEnd"/>
      <w:r w:rsidRPr="007E13B2">
        <w:rPr>
          <w:rFonts w:ascii="Arial Narrow" w:hAnsi="Arial Narrow"/>
          <w:sz w:val="22"/>
          <w:szCs w:val="22"/>
        </w:rPr>
        <w:t xml:space="preserve"> yang telah diamanahkan prinsipal kepadanya. </w:t>
      </w:r>
      <w:proofErr w:type="gramStart"/>
      <w:r w:rsidRPr="007E13B2">
        <w:rPr>
          <w:rFonts w:ascii="Arial Narrow" w:hAnsi="Arial Narrow"/>
          <w:sz w:val="22"/>
          <w:szCs w:val="22"/>
        </w:rPr>
        <w:t>Serta memberikan sinyal mengenai kondisi perusahaan kepada prinsipal.</w:t>
      </w:r>
      <w:proofErr w:type="gramEnd"/>
    </w:p>
    <w:p w:rsidR="009A15F7" w:rsidRPr="007E13B2" w:rsidRDefault="009A15F7" w:rsidP="00217E75">
      <w:pPr>
        <w:pStyle w:val="Default"/>
        <w:ind w:firstLine="720"/>
        <w:jc w:val="both"/>
        <w:rPr>
          <w:rFonts w:ascii="Arial Narrow" w:hAnsi="Arial Narrow"/>
          <w:sz w:val="22"/>
          <w:szCs w:val="22"/>
          <w:lang w:val="id-ID"/>
        </w:rPr>
      </w:pPr>
      <w:proofErr w:type="gramStart"/>
      <w:r w:rsidRPr="007E13B2">
        <w:rPr>
          <w:rFonts w:ascii="Arial Narrow" w:hAnsi="Arial Narrow"/>
          <w:sz w:val="22"/>
          <w:szCs w:val="22"/>
        </w:rPr>
        <w:t>Teori keagenan merupakan basis teori yang mendasari praktik bisnis perusahaan yang dipakai selama ini.</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Teori tersebut berakar dari sinergi teori ekonomi, teori keputusan, sosiologi, dan teori organisasi.</w:t>
      </w:r>
      <w:proofErr w:type="gramEnd"/>
      <w:r w:rsidRPr="007E13B2">
        <w:rPr>
          <w:rFonts w:ascii="Arial Narrow" w:hAnsi="Arial Narrow"/>
          <w:sz w:val="22"/>
          <w:szCs w:val="22"/>
        </w:rPr>
        <w:t xml:space="preserve"> Prinsip utama teori ini menyatakan adanya hubungan kerja antara pihak yang memberi wewenang dengan pihak yang menerima wewenang dalam bentuk kerja </w:t>
      </w:r>
      <w:proofErr w:type="gramStart"/>
      <w:r w:rsidRPr="007E13B2">
        <w:rPr>
          <w:rFonts w:ascii="Arial Narrow" w:hAnsi="Arial Narrow"/>
          <w:sz w:val="22"/>
          <w:szCs w:val="22"/>
        </w:rPr>
        <w:t>sama</w:t>
      </w:r>
      <w:proofErr w:type="gramEnd"/>
      <w:r w:rsidRPr="007E13B2">
        <w:rPr>
          <w:rFonts w:ascii="Arial Narrow" w:hAnsi="Arial Narrow"/>
          <w:sz w:val="22"/>
          <w:szCs w:val="22"/>
        </w:rPr>
        <w:t>.</w:t>
      </w:r>
    </w:p>
    <w:p w:rsidR="00BF07DD" w:rsidRPr="007E13B2" w:rsidRDefault="00BF07DD" w:rsidP="00217E75">
      <w:pPr>
        <w:pStyle w:val="Default"/>
        <w:jc w:val="both"/>
        <w:rPr>
          <w:rFonts w:ascii="Arial Narrow" w:hAnsi="Arial Narrow"/>
          <w:sz w:val="22"/>
          <w:szCs w:val="22"/>
          <w:lang w:val="id-ID"/>
        </w:rPr>
      </w:pPr>
    </w:p>
    <w:p w:rsidR="00932B0C" w:rsidRPr="00ED5BDE" w:rsidRDefault="00932B0C" w:rsidP="00217E75">
      <w:pPr>
        <w:pStyle w:val="Default"/>
        <w:ind w:firstLine="720"/>
        <w:jc w:val="both"/>
        <w:rPr>
          <w:rFonts w:ascii="Arial Narrow" w:hAnsi="Arial Narrow"/>
          <w:b/>
          <w:sz w:val="22"/>
          <w:szCs w:val="22"/>
          <w:lang w:val="id-ID"/>
        </w:rPr>
      </w:pPr>
    </w:p>
    <w:p w:rsidR="00932B0C" w:rsidRPr="00ED5BDE" w:rsidRDefault="00ED5BDE" w:rsidP="00217E75">
      <w:pPr>
        <w:pStyle w:val="Default"/>
        <w:jc w:val="both"/>
        <w:rPr>
          <w:rFonts w:ascii="Arial Narrow" w:hAnsi="Arial Narrow"/>
          <w:b/>
          <w:sz w:val="22"/>
          <w:szCs w:val="22"/>
          <w:lang w:val="id-ID"/>
        </w:rPr>
      </w:pPr>
      <w:r w:rsidRPr="00ED5BDE">
        <w:rPr>
          <w:rFonts w:ascii="Arial Narrow" w:hAnsi="Arial Narrow"/>
          <w:b/>
          <w:sz w:val="22"/>
          <w:szCs w:val="22"/>
          <w:lang w:val="id-ID"/>
        </w:rPr>
        <w:t>Asimetri Informasi</w:t>
      </w:r>
    </w:p>
    <w:p w:rsidR="00932B0C" w:rsidRPr="007E13B2" w:rsidRDefault="00932B0C" w:rsidP="00217E75">
      <w:pPr>
        <w:pStyle w:val="Default"/>
        <w:ind w:firstLine="720"/>
        <w:jc w:val="both"/>
        <w:rPr>
          <w:rFonts w:ascii="Arial Narrow" w:hAnsi="Arial Narrow"/>
          <w:sz w:val="22"/>
          <w:szCs w:val="22"/>
          <w:lang w:val="id-ID"/>
        </w:rPr>
      </w:pPr>
      <w:r w:rsidRPr="007E13B2">
        <w:rPr>
          <w:rFonts w:ascii="Arial Narrow" w:hAnsi="Arial Narrow"/>
          <w:sz w:val="22"/>
          <w:szCs w:val="22"/>
        </w:rPr>
        <w:t>Dalam teori keagenan (</w:t>
      </w:r>
      <w:r w:rsidRPr="007E13B2">
        <w:rPr>
          <w:rFonts w:ascii="Arial Narrow" w:hAnsi="Arial Narrow"/>
          <w:i/>
          <w:iCs/>
          <w:sz w:val="22"/>
          <w:szCs w:val="22"/>
        </w:rPr>
        <w:t>agency theory</w:t>
      </w:r>
      <w:r w:rsidRPr="007E13B2">
        <w:rPr>
          <w:rFonts w:ascii="Arial Narrow" w:hAnsi="Arial Narrow"/>
          <w:sz w:val="22"/>
          <w:szCs w:val="22"/>
        </w:rPr>
        <w:t>) dijelaskan mengenai adanya asimetri informasi antara manajer sebagai agen dan pemilik (pemegang saham) sebagai prinsipal, yaitu suatu kondisi di mana prinsipal tidak memiliki informasi yang mencukupi mengenai kinerja agen dan tidak pernah dapat merasa pasti tentang bagaimana usaha agen memberikan konstribusi pada hasil aktual perusahaan (Sanjaya dan Wirawati, 2016).</w:t>
      </w:r>
      <w:r w:rsidRPr="007E13B2">
        <w:rPr>
          <w:rFonts w:ascii="Arial Narrow" w:hAnsi="Arial Narrow"/>
          <w:sz w:val="22"/>
          <w:szCs w:val="22"/>
          <w:lang w:val="id-ID"/>
        </w:rPr>
        <w:t xml:space="preserve"> </w:t>
      </w:r>
    </w:p>
    <w:p w:rsidR="00932B0C" w:rsidRPr="007E13B2" w:rsidRDefault="00932B0C" w:rsidP="00217E75">
      <w:pPr>
        <w:pStyle w:val="Default"/>
        <w:jc w:val="both"/>
        <w:rPr>
          <w:rFonts w:ascii="Arial Narrow" w:hAnsi="Arial Narrow" w:cs="Calibri"/>
          <w:sz w:val="22"/>
          <w:szCs w:val="22"/>
        </w:rPr>
      </w:pPr>
      <w:proofErr w:type="gramStart"/>
      <w:r w:rsidRPr="007E13B2">
        <w:rPr>
          <w:rFonts w:ascii="Arial Narrow" w:hAnsi="Arial Narrow"/>
          <w:sz w:val="22"/>
          <w:szCs w:val="22"/>
        </w:rPr>
        <w:t>Dengan proporsi kepemilikan yang hanya sebagaian dari perusahaan membuat manager cenderung bertindak untuk kepentingan sendiri dan bukan untuk memaksimumkan perusahaan.</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Bahkan untuk mencapai kepentingan sendiri, manager bisa bertindak menggunakan akutansi sebagai alat untuk melakukan rekayasa.</w:t>
      </w:r>
      <w:proofErr w:type="gramEnd"/>
      <w:r w:rsidRPr="007E13B2">
        <w:rPr>
          <w:rFonts w:ascii="Arial Narrow" w:hAnsi="Arial Narrow"/>
          <w:sz w:val="22"/>
          <w:szCs w:val="22"/>
          <w:lang w:val="id-ID"/>
        </w:rPr>
        <w:t xml:space="preserve"> </w:t>
      </w:r>
      <w:proofErr w:type="gramStart"/>
      <w:r w:rsidRPr="007E13B2">
        <w:rPr>
          <w:rFonts w:ascii="Arial Narrow" w:hAnsi="Arial Narrow" w:cs="Calibri"/>
          <w:sz w:val="22"/>
          <w:szCs w:val="22"/>
        </w:rPr>
        <w:t xml:space="preserve">Perbedaan kepentingan antara prinsipal dan agen inilah yang </w:t>
      </w:r>
      <w:r w:rsidRPr="007E13B2">
        <w:rPr>
          <w:rFonts w:ascii="Arial Narrow" w:hAnsi="Arial Narrow"/>
          <w:color w:val="auto"/>
          <w:sz w:val="22"/>
          <w:szCs w:val="22"/>
        </w:rPr>
        <w:t xml:space="preserve">disebut dengan </w:t>
      </w:r>
      <w:r w:rsidRPr="007E13B2">
        <w:rPr>
          <w:rFonts w:ascii="Arial Narrow" w:hAnsi="Arial Narrow"/>
          <w:i/>
          <w:iCs/>
          <w:color w:val="auto"/>
          <w:sz w:val="22"/>
          <w:szCs w:val="22"/>
        </w:rPr>
        <w:t xml:space="preserve">agency problem </w:t>
      </w:r>
      <w:r w:rsidRPr="007E13B2">
        <w:rPr>
          <w:rFonts w:ascii="Arial Narrow" w:hAnsi="Arial Narrow"/>
          <w:color w:val="auto"/>
          <w:sz w:val="22"/>
          <w:szCs w:val="22"/>
        </w:rPr>
        <w:t>yang salah satunya disebabkan oleh adanya asimetri informasi.</w:t>
      </w:r>
      <w:proofErr w:type="gramEnd"/>
    </w:p>
    <w:p w:rsidR="009A15F7" w:rsidRPr="007E13B2" w:rsidRDefault="009A15F7" w:rsidP="00217E75">
      <w:pPr>
        <w:pStyle w:val="Default"/>
        <w:jc w:val="both"/>
        <w:rPr>
          <w:rFonts w:ascii="Arial Narrow" w:hAnsi="Arial Narrow"/>
          <w:sz w:val="22"/>
          <w:szCs w:val="22"/>
          <w:lang w:val="id-ID"/>
        </w:rPr>
      </w:pPr>
    </w:p>
    <w:p w:rsidR="00BF07DD" w:rsidRPr="007E13B2" w:rsidRDefault="00BF07DD" w:rsidP="00217E75">
      <w:pPr>
        <w:pStyle w:val="Default"/>
        <w:ind w:firstLine="720"/>
        <w:jc w:val="both"/>
        <w:rPr>
          <w:rFonts w:ascii="Arial Narrow" w:hAnsi="Arial Narrow"/>
          <w:sz w:val="22"/>
          <w:szCs w:val="22"/>
          <w:lang w:val="id-ID"/>
        </w:rPr>
      </w:pPr>
    </w:p>
    <w:p w:rsidR="007B1B7E" w:rsidRPr="00ED5BDE" w:rsidRDefault="00ED5BDE" w:rsidP="00217E75">
      <w:pPr>
        <w:pStyle w:val="Default"/>
        <w:jc w:val="both"/>
        <w:rPr>
          <w:rFonts w:ascii="Arial Narrow" w:hAnsi="Arial Narrow"/>
          <w:b/>
          <w:sz w:val="22"/>
          <w:szCs w:val="22"/>
          <w:lang w:val="id-ID"/>
        </w:rPr>
      </w:pPr>
      <w:r w:rsidRPr="00ED5BDE">
        <w:rPr>
          <w:rFonts w:ascii="Arial Narrow" w:hAnsi="Arial Narrow"/>
          <w:b/>
          <w:sz w:val="22"/>
          <w:szCs w:val="22"/>
          <w:lang w:val="id-ID"/>
        </w:rPr>
        <w:t>Laporan Keuangan</w:t>
      </w:r>
    </w:p>
    <w:p w:rsidR="00B218DC" w:rsidRPr="007E13B2" w:rsidRDefault="007B1B7E" w:rsidP="00217E75">
      <w:pPr>
        <w:pStyle w:val="Default"/>
        <w:ind w:firstLine="720"/>
        <w:jc w:val="both"/>
        <w:rPr>
          <w:rFonts w:ascii="Arial Narrow" w:hAnsi="Arial Narrow"/>
          <w:sz w:val="22"/>
          <w:szCs w:val="22"/>
          <w:lang w:val="id-ID"/>
        </w:rPr>
      </w:pPr>
      <w:r w:rsidRPr="007E13B2">
        <w:rPr>
          <w:rFonts w:ascii="Arial Narrow" w:hAnsi="Arial Narrow"/>
          <w:sz w:val="22"/>
          <w:szCs w:val="22"/>
        </w:rPr>
        <w:t>Laporan keuangan merupakan ringkasan dari suatu proses pencatatan, serta merupakan ringkasan dari transaksi-transaksi keuangan yang disusun dengan maksud untuk menyediakan informasi keuangan suatu perusahaan.</w:t>
      </w:r>
      <w:r w:rsidR="00B218DC" w:rsidRPr="007E13B2">
        <w:rPr>
          <w:rFonts w:ascii="Arial Narrow" w:hAnsi="Arial Narrow"/>
          <w:sz w:val="22"/>
          <w:szCs w:val="22"/>
          <w:lang w:val="id-ID"/>
        </w:rPr>
        <w:t xml:space="preserve"> </w:t>
      </w:r>
      <w:proofErr w:type="gramStart"/>
      <w:r w:rsidR="00B218DC" w:rsidRPr="007E13B2">
        <w:rPr>
          <w:rFonts w:ascii="Arial Narrow" w:hAnsi="Arial Narrow"/>
          <w:sz w:val="22"/>
          <w:szCs w:val="22"/>
        </w:rPr>
        <w:t>Dalam laporan keuangan juga menunjukkan hasil pertanggung jawaban manajemen atas penggunakan sumber daya suatu perusahaan.</w:t>
      </w:r>
      <w:proofErr w:type="gramEnd"/>
      <w:r w:rsidR="00B218DC" w:rsidRPr="007E13B2">
        <w:rPr>
          <w:rFonts w:ascii="Arial Narrow" w:hAnsi="Arial Narrow"/>
          <w:sz w:val="22"/>
          <w:szCs w:val="22"/>
        </w:rPr>
        <w:t xml:space="preserve"> </w:t>
      </w:r>
    </w:p>
    <w:p w:rsidR="007B1B7E" w:rsidRPr="007E13B2" w:rsidRDefault="007B1B7E" w:rsidP="00217E75">
      <w:pPr>
        <w:pStyle w:val="Default"/>
        <w:jc w:val="both"/>
        <w:rPr>
          <w:rFonts w:ascii="Arial Narrow" w:hAnsi="Arial Narrow"/>
          <w:sz w:val="22"/>
          <w:szCs w:val="22"/>
          <w:lang w:val="id-ID"/>
        </w:rPr>
      </w:pPr>
    </w:p>
    <w:p w:rsidR="00B559E8" w:rsidRPr="007E13B2" w:rsidRDefault="00B218DC" w:rsidP="00217E75">
      <w:pPr>
        <w:pStyle w:val="Default"/>
        <w:jc w:val="both"/>
        <w:rPr>
          <w:rFonts w:ascii="Arial Narrow" w:hAnsi="Arial Narrow"/>
          <w:sz w:val="22"/>
          <w:szCs w:val="22"/>
          <w:lang w:val="id-ID"/>
        </w:rPr>
      </w:pPr>
      <w:r w:rsidRPr="007E13B2">
        <w:rPr>
          <w:rFonts w:ascii="Arial Narrow" w:hAnsi="Arial Narrow"/>
          <w:sz w:val="22"/>
          <w:szCs w:val="22"/>
          <w:lang w:val="id-ID"/>
        </w:rPr>
        <w:tab/>
      </w:r>
    </w:p>
    <w:p w:rsidR="00B559E8" w:rsidRPr="007E13B2" w:rsidRDefault="00ED5BDE" w:rsidP="00217E75">
      <w:pPr>
        <w:pStyle w:val="Default"/>
        <w:jc w:val="both"/>
        <w:rPr>
          <w:rFonts w:ascii="Arial Narrow" w:hAnsi="Arial Narrow"/>
          <w:b/>
          <w:sz w:val="22"/>
          <w:szCs w:val="22"/>
          <w:lang w:val="id-ID"/>
        </w:rPr>
      </w:pPr>
      <w:r w:rsidRPr="007E13B2">
        <w:rPr>
          <w:rFonts w:ascii="Arial Narrow" w:hAnsi="Arial Narrow"/>
          <w:b/>
          <w:sz w:val="22"/>
          <w:szCs w:val="22"/>
          <w:lang w:val="id-ID"/>
        </w:rPr>
        <w:t>Tujuan Laporan Keuangan</w:t>
      </w:r>
    </w:p>
    <w:p w:rsidR="00B559E8" w:rsidRPr="007E13B2" w:rsidRDefault="00B559E8" w:rsidP="00217E75">
      <w:pPr>
        <w:pStyle w:val="Default"/>
        <w:ind w:firstLine="720"/>
        <w:jc w:val="both"/>
        <w:rPr>
          <w:rFonts w:ascii="Arial Narrow" w:hAnsi="Arial Narrow"/>
          <w:i/>
          <w:iCs/>
          <w:sz w:val="22"/>
          <w:szCs w:val="22"/>
          <w:lang w:val="id-ID"/>
        </w:rPr>
      </w:pPr>
      <w:proofErr w:type="gramStart"/>
      <w:r w:rsidRPr="007E13B2">
        <w:rPr>
          <w:rFonts w:ascii="Arial Narrow" w:hAnsi="Arial Narrow"/>
          <w:sz w:val="22"/>
          <w:szCs w:val="22"/>
        </w:rPr>
        <w:t>Tujuan laporan keuangan menurut PSAK No. 1 (IAI, 2015) memberikan informasi tentang posisi keuangan, kinerja sarta perubahan posisi keuangan suatu perusahaan yang bermanfaat bagi sebagian besar kalangan pengguna laporan dalam rangka membuat keputusan-keputusan ekonomi serta menunjukkan pertanggungjawaban manajemen atas penggunaan sumber-sumber daya yang dipercaya kepada mereka.</w:t>
      </w:r>
      <w:proofErr w:type="gramEnd"/>
      <w:r w:rsidR="006A543B" w:rsidRPr="007E13B2">
        <w:rPr>
          <w:rFonts w:ascii="Arial Narrow" w:hAnsi="Arial Narrow"/>
          <w:sz w:val="22"/>
          <w:szCs w:val="22"/>
          <w:lang w:val="id-ID"/>
        </w:rPr>
        <w:t xml:space="preserve"> </w:t>
      </w:r>
      <w:proofErr w:type="gramStart"/>
      <w:r w:rsidR="006A543B" w:rsidRPr="007E13B2">
        <w:rPr>
          <w:rFonts w:ascii="Arial Narrow" w:hAnsi="Arial Narrow"/>
          <w:sz w:val="22"/>
          <w:szCs w:val="22"/>
        </w:rPr>
        <w:t xml:space="preserve">Dengan banyaknya informasi yang ada didalam laporan keuangan membuat laporan keuangan sering disebut </w:t>
      </w:r>
      <w:r w:rsidR="006A543B" w:rsidRPr="007E13B2">
        <w:rPr>
          <w:rFonts w:ascii="Arial Narrow" w:hAnsi="Arial Narrow"/>
          <w:i/>
          <w:iCs/>
          <w:sz w:val="22"/>
          <w:szCs w:val="22"/>
        </w:rPr>
        <w:t>language of business.</w:t>
      </w:r>
      <w:proofErr w:type="gramEnd"/>
    </w:p>
    <w:p w:rsidR="001A3324" w:rsidRPr="007E13B2" w:rsidRDefault="0068075F" w:rsidP="00217E75">
      <w:pPr>
        <w:pStyle w:val="Default"/>
        <w:jc w:val="both"/>
        <w:rPr>
          <w:rFonts w:ascii="Arial Narrow" w:hAnsi="Arial Narrow"/>
          <w:sz w:val="22"/>
          <w:szCs w:val="22"/>
          <w:lang w:val="id-ID"/>
        </w:rPr>
      </w:pPr>
      <w:r w:rsidRPr="007E13B2">
        <w:rPr>
          <w:rFonts w:ascii="Arial Narrow" w:hAnsi="Arial Narrow"/>
          <w:sz w:val="22"/>
          <w:szCs w:val="22"/>
        </w:rPr>
        <w:t xml:space="preserve">. </w:t>
      </w:r>
    </w:p>
    <w:p w:rsidR="001A3324" w:rsidRPr="007E13B2" w:rsidRDefault="00ED5BDE" w:rsidP="00217E75">
      <w:pPr>
        <w:pStyle w:val="Default"/>
        <w:jc w:val="both"/>
        <w:rPr>
          <w:rFonts w:ascii="Arial Narrow" w:hAnsi="Arial Narrow"/>
          <w:b/>
          <w:sz w:val="22"/>
          <w:szCs w:val="22"/>
        </w:rPr>
      </w:pPr>
      <w:r w:rsidRPr="007E13B2">
        <w:rPr>
          <w:rFonts w:ascii="Arial Narrow" w:hAnsi="Arial Narrow"/>
          <w:b/>
          <w:sz w:val="22"/>
          <w:szCs w:val="22"/>
        </w:rPr>
        <w:t xml:space="preserve">Karateristik Kualitatif Laporan Keuangan </w:t>
      </w:r>
    </w:p>
    <w:p w:rsidR="001A3324" w:rsidRPr="007E13B2" w:rsidRDefault="001A3324" w:rsidP="00217E75">
      <w:pPr>
        <w:pStyle w:val="Default"/>
        <w:jc w:val="both"/>
        <w:rPr>
          <w:rFonts w:ascii="Arial Narrow" w:hAnsi="Arial Narrow"/>
          <w:sz w:val="22"/>
          <w:szCs w:val="22"/>
        </w:rPr>
      </w:pPr>
      <w:r w:rsidRPr="007E13B2">
        <w:rPr>
          <w:rFonts w:ascii="Arial Narrow" w:hAnsi="Arial Narrow"/>
          <w:sz w:val="22"/>
          <w:szCs w:val="22"/>
        </w:rPr>
        <w:t xml:space="preserve">Menurut IAI (2015) terdapat empat karateristik kualitatif dalam laporan keuangan, yaitu: </w:t>
      </w:r>
    </w:p>
    <w:p w:rsidR="001A3324" w:rsidRPr="007E13B2" w:rsidRDefault="001A3324" w:rsidP="00217E75">
      <w:pPr>
        <w:pStyle w:val="Default"/>
        <w:jc w:val="both"/>
        <w:rPr>
          <w:rFonts w:ascii="Arial Narrow" w:hAnsi="Arial Narrow"/>
          <w:sz w:val="22"/>
          <w:szCs w:val="22"/>
        </w:rPr>
      </w:pPr>
      <w:r w:rsidRPr="007E13B2">
        <w:rPr>
          <w:rFonts w:ascii="Arial Narrow" w:hAnsi="Arial Narrow"/>
          <w:sz w:val="22"/>
          <w:szCs w:val="22"/>
        </w:rPr>
        <w:t xml:space="preserve">a. Dapat dipahami </w:t>
      </w:r>
    </w:p>
    <w:p w:rsidR="001A3324" w:rsidRPr="007E13B2" w:rsidRDefault="001A3324" w:rsidP="00217E75">
      <w:pPr>
        <w:pStyle w:val="Default"/>
        <w:jc w:val="both"/>
        <w:rPr>
          <w:rFonts w:ascii="Arial Narrow" w:hAnsi="Arial Narrow"/>
          <w:sz w:val="22"/>
          <w:szCs w:val="22"/>
          <w:lang w:val="id-ID"/>
        </w:rPr>
      </w:pPr>
      <w:r w:rsidRPr="007E13B2">
        <w:rPr>
          <w:rFonts w:ascii="Arial Narrow" w:hAnsi="Arial Narrow"/>
          <w:sz w:val="22"/>
          <w:szCs w:val="22"/>
          <w:lang w:val="id-ID"/>
        </w:rPr>
        <w:t>b. Relevan</w:t>
      </w:r>
    </w:p>
    <w:p w:rsidR="001A3324" w:rsidRPr="007E13B2" w:rsidRDefault="001A3324" w:rsidP="00217E75">
      <w:pPr>
        <w:pStyle w:val="Default"/>
        <w:jc w:val="both"/>
        <w:rPr>
          <w:rFonts w:ascii="Arial Narrow" w:hAnsi="Arial Narrow"/>
          <w:sz w:val="22"/>
          <w:szCs w:val="22"/>
          <w:lang w:val="id-ID"/>
        </w:rPr>
      </w:pPr>
      <w:r w:rsidRPr="007E13B2">
        <w:rPr>
          <w:rFonts w:ascii="Arial Narrow" w:hAnsi="Arial Narrow"/>
          <w:sz w:val="22"/>
          <w:szCs w:val="22"/>
          <w:lang w:val="id-ID"/>
        </w:rPr>
        <w:t>c. Keandalan</w:t>
      </w:r>
    </w:p>
    <w:p w:rsidR="001A3324" w:rsidRPr="007E13B2" w:rsidRDefault="001A3324" w:rsidP="00217E75">
      <w:pPr>
        <w:pStyle w:val="Default"/>
        <w:jc w:val="both"/>
        <w:rPr>
          <w:rFonts w:ascii="Arial Narrow" w:hAnsi="Arial Narrow"/>
          <w:sz w:val="22"/>
          <w:szCs w:val="22"/>
          <w:lang w:val="id-ID"/>
        </w:rPr>
      </w:pPr>
      <w:r w:rsidRPr="007E13B2">
        <w:rPr>
          <w:rFonts w:ascii="Arial Narrow" w:hAnsi="Arial Narrow"/>
          <w:sz w:val="22"/>
          <w:szCs w:val="22"/>
          <w:lang w:val="id-ID"/>
        </w:rPr>
        <w:t>d. Dapat Dibandingkan</w:t>
      </w:r>
    </w:p>
    <w:p w:rsidR="001A3324" w:rsidRPr="007E13B2" w:rsidRDefault="001A3324" w:rsidP="00217E75">
      <w:pPr>
        <w:pStyle w:val="Default"/>
        <w:jc w:val="both"/>
        <w:rPr>
          <w:rFonts w:ascii="Arial Narrow" w:hAnsi="Arial Narrow"/>
          <w:b/>
          <w:sz w:val="22"/>
          <w:szCs w:val="22"/>
          <w:lang w:val="id-ID"/>
        </w:rPr>
      </w:pPr>
    </w:p>
    <w:p w:rsidR="001A3324" w:rsidRPr="007E13B2" w:rsidRDefault="007E13B2" w:rsidP="00217E75">
      <w:pPr>
        <w:pStyle w:val="Default"/>
        <w:jc w:val="both"/>
        <w:rPr>
          <w:rFonts w:ascii="Arial Narrow" w:hAnsi="Arial Narrow"/>
          <w:b/>
          <w:sz w:val="22"/>
          <w:szCs w:val="22"/>
          <w:lang w:val="id-ID"/>
        </w:rPr>
      </w:pPr>
      <w:r w:rsidRPr="007E13B2">
        <w:rPr>
          <w:rFonts w:ascii="Arial Narrow" w:hAnsi="Arial Narrow"/>
          <w:b/>
          <w:sz w:val="22"/>
          <w:szCs w:val="22"/>
          <w:lang w:val="id-ID"/>
        </w:rPr>
        <w:t>PENGGUNA LAPORAN KAUANGAN</w:t>
      </w:r>
    </w:p>
    <w:p w:rsidR="006F4AAD" w:rsidRPr="007E13B2" w:rsidRDefault="006F4AAD"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lastRenderedPageBreak/>
        <w:t>Manurut IAI (2015) pengguna laporan keuangan meliputi investor, karyawan, pemberi pinjaman, pemasok dan kreditor usaha lainnya, pemerintah serta lembaga-lembaganya dan masyarakat.</w:t>
      </w:r>
      <w:proofErr w:type="gramEnd"/>
    </w:p>
    <w:p w:rsidR="006F4AAD" w:rsidRPr="007E13B2" w:rsidRDefault="006F4AAD" w:rsidP="00217E75">
      <w:pPr>
        <w:pStyle w:val="Default"/>
        <w:jc w:val="both"/>
        <w:rPr>
          <w:rFonts w:ascii="Arial Narrow" w:hAnsi="Arial Narrow"/>
          <w:sz w:val="22"/>
          <w:szCs w:val="22"/>
          <w:lang w:val="id-ID"/>
        </w:rPr>
      </w:pPr>
    </w:p>
    <w:p w:rsidR="006F4AAD" w:rsidRPr="007E13B2" w:rsidRDefault="00ED5BDE" w:rsidP="00217E75">
      <w:pPr>
        <w:pStyle w:val="Default"/>
        <w:jc w:val="both"/>
        <w:rPr>
          <w:rFonts w:ascii="Arial Narrow" w:hAnsi="Arial Narrow"/>
          <w:b/>
          <w:sz w:val="22"/>
          <w:szCs w:val="22"/>
          <w:lang w:val="id-ID"/>
        </w:rPr>
      </w:pPr>
      <w:r w:rsidRPr="007E13B2">
        <w:rPr>
          <w:rFonts w:ascii="Arial Narrow" w:hAnsi="Arial Narrow"/>
          <w:b/>
          <w:sz w:val="22"/>
          <w:szCs w:val="22"/>
          <w:lang w:val="id-ID"/>
        </w:rPr>
        <w:t>Ketepatan Penyampaian Laporan Keuangan</w:t>
      </w:r>
    </w:p>
    <w:p w:rsidR="006F4AAD" w:rsidRPr="007E13B2" w:rsidRDefault="00617DA3" w:rsidP="00217E75">
      <w:pPr>
        <w:pStyle w:val="Default"/>
        <w:ind w:firstLine="720"/>
        <w:jc w:val="both"/>
        <w:rPr>
          <w:rFonts w:ascii="Arial Narrow" w:hAnsi="Arial Narrow"/>
          <w:sz w:val="22"/>
          <w:szCs w:val="22"/>
          <w:lang w:val="id-ID"/>
        </w:rPr>
      </w:pPr>
      <w:proofErr w:type="gramStart"/>
      <w:r w:rsidRPr="007E13B2">
        <w:rPr>
          <w:rFonts w:ascii="Arial Narrow" w:hAnsi="Arial Narrow"/>
          <w:sz w:val="22"/>
          <w:szCs w:val="22"/>
        </w:rPr>
        <w:t>Tepat waktu didefinisi sebagai suatu pemanfaatan informasi oleh pengambil keputusan sebelum informasi tersebut kehilangan kapasitas atau kemampuan untuk mengambil keputusan.</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Oleh karena itu suatu informasi dikatakan tidak relevan jika tidak disampaikan tepat waktu.</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Informasi terus tersedia untuk pengambilan keputusan sebelum informasi tersebut kehilangan kesempatan untuk mempengaruhi pengambilan keputusan (Chariri dan Ghozali, 2001).</w:t>
      </w:r>
      <w:proofErr w:type="gramEnd"/>
    </w:p>
    <w:p w:rsidR="00617DA3" w:rsidRPr="007E13B2" w:rsidRDefault="00617DA3" w:rsidP="00217E75">
      <w:pPr>
        <w:pStyle w:val="Default"/>
        <w:ind w:firstLine="720"/>
        <w:jc w:val="both"/>
        <w:rPr>
          <w:rFonts w:ascii="Arial Narrow" w:hAnsi="Arial Narrow"/>
          <w:sz w:val="22"/>
          <w:szCs w:val="22"/>
          <w:lang w:val="id-ID"/>
        </w:rPr>
      </w:pPr>
      <w:proofErr w:type="gramStart"/>
      <w:r w:rsidRPr="007E13B2">
        <w:rPr>
          <w:rFonts w:ascii="Arial Narrow" w:hAnsi="Arial Narrow"/>
          <w:sz w:val="22"/>
          <w:szCs w:val="22"/>
        </w:rPr>
        <w:t>Pentingnya ketepatan waktu penyampaian laporan keuangan juga diatur dalam</w:t>
      </w:r>
      <w:r w:rsidRPr="007E13B2">
        <w:rPr>
          <w:rFonts w:ascii="Arial Narrow" w:hAnsi="Arial Narrow"/>
          <w:sz w:val="22"/>
          <w:szCs w:val="22"/>
          <w:lang w:val="id-ID"/>
        </w:rPr>
        <w:t xml:space="preserve"> </w:t>
      </w:r>
      <w:r w:rsidRPr="007E13B2">
        <w:rPr>
          <w:rFonts w:ascii="Arial Narrow" w:hAnsi="Arial Narrow"/>
          <w:sz w:val="22"/>
          <w:szCs w:val="22"/>
        </w:rPr>
        <w:t>Keputusan Ketua Badan Pengawa Pasar Modal Nomor 36/Pm/2003 tentang kewajiban Penyampaian Laporan Keuangan Berkala.</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Dalam lampirannya, yaitu peraturan Bapepam Nomor X.K.2 disebut bahwa laporan keuangan tahunan harus disertai dengan laporan akuntan dengan pendapat yang lazim dan disampaikan kepada Bapepam selambat-lambatnya pada akhir bulan ketiga (90 hari) setelah tanggal laporan keuangan.</w:t>
      </w:r>
      <w:proofErr w:type="gramEnd"/>
    </w:p>
    <w:p w:rsidR="00617DA3" w:rsidRPr="007E13B2" w:rsidRDefault="00617DA3" w:rsidP="00217E75">
      <w:pPr>
        <w:pStyle w:val="Default"/>
        <w:ind w:firstLine="720"/>
        <w:jc w:val="both"/>
        <w:rPr>
          <w:rFonts w:ascii="Arial Narrow" w:hAnsi="Arial Narrow"/>
          <w:sz w:val="22"/>
          <w:szCs w:val="22"/>
          <w:lang w:val="id-ID"/>
        </w:rPr>
      </w:pPr>
    </w:p>
    <w:p w:rsidR="00617DA3" w:rsidRPr="007E13B2" w:rsidRDefault="007E13B2" w:rsidP="00217E75">
      <w:pPr>
        <w:pStyle w:val="Default"/>
        <w:jc w:val="both"/>
        <w:rPr>
          <w:rFonts w:ascii="Arial Narrow" w:hAnsi="Arial Narrow"/>
          <w:b/>
          <w:sz w:val="22"/>
          <w:szCs w:val="22"/>
          <w:lang w:val="id-ID"/>
        </w:rPr>
      </w:pPr>
      <w:r w:rsidRPr="007E13B2">
        <w:rPr>
          <w:rFonts w:ascii="Arial Narrow" w:hAnsi="Arial Narrow"/>
          <w:b/>
          <w:i/>
          <w:sz w:val="22"/>
          <w:szCs w:val="22"/>
          <w:lang w:val="id-ID"/>
        </w:rPr>
        <w:t>GOOD CORPORATE GOVERNANCE</w:t>
      </w:r>
      <w:r w:rsidRPr="007E13B2">
        <w:rPr>
          <w:rFonts w:ascii="Arial Narrow" w:hAnsi="Arial Narrow"/>
          <w:b/>
          <w:sz w:val="22"/>
          <w:szCs w:val="22"/>
          <w:lang w:val="id-ID"/>
        </w:rPr>
        <w:t xml:space="preserve"> </w:t>
      </w:r>
      <w:r w:rsidR="00ED5BDE" w:rsidRPr="007E13B2">
        <w:rPr>
          <w:rFonts w:ascii="Arial Narrow" w:hAnsi="Arial Narrow"/>
          <w:b/>
          <w:sz w:val="22"/>
          <w:szCs w:val="22"/>
          <w:lang w:val="id-ID"/>
        </w:rPr>
        <w:t>(</w:t>
      </w:r>
      <w:r w:rsidRPr="007E13B2">
        <w:rPr>
          <w:rFonts w:ascii="Arial Narrow" w:hAnsi="Arial Narrow"/>
          <w:b/>
          <w:sz w:val="22"/>
          <w:szCs w:val="22"/>
          <w:lang w:val="id-ID"/>
        </w:rPr>
        <w:t>GCG</w:t>
      </w:r>
      <w:r w:rsidR="00ED5BDE" w:rsidRPr="007E13B2">
        <w:rPr>
          <w:rFonts w:ascii="Arial Narrow" w:hAnsi="Arial Narrow"/>
          <w:b/>
          <w:sz w:val="22"/>
          <w:szCs w:val="22"/>
          <w:lang w:val="id-ID"/>
        </w:rPr>
        <w:t>)</w:t>
      </w:r>
    </w:p>
    <w:p w:rsidR="00617DA3" w:rsidRPr="007E13B2" w:rsidRDefault="00617DA3" w:rsidP="00217E75">
      <w:pPr>
        <w:pStyle w:val="Default"/>
        <w:ind w:firstLine="720"/>
        <w:jc w:val="both"/>
        <w:rPr>
          <w:rFonts w:ascii="Arial Narrow" w:hAnsi="Arial Narrow" w:cs="Calibri"/>
          <w:sz w:val="22"/>
          <w:szCs w:val="22"/>
        </w:rPr>
      </w:pPr>
      <w:r w:rsidRPr="007E13B2">
        <w:rPr>
          <w:rFonts w:ascii="Arial Narrow" w:hAnsi="Arial Narrow"/>
          <w:i/>
          <w:iCs/>
          <w:sz w:val="22"/>
          <w:szCs w:val="22"/>
        </w:rPr>
        <w:t xml:space="preserve">Good Corporate Governance </w:t>
      </w:r>
      <w:r w:rsidRPr="007E13B2">
        <w:rPr>
          <w:rFonts w:ascii="Arial Narrow" w:hAnsi="Arial Narrow"/>
          <w:sz w:val="22"/>
          <w:szCs w:val="22"/>
        </w:rPr>
        <w:t xml:space="preserve">(GCG) merupakan suatu proses dan struktur yang digunakan oleh organ perusahaan (pemegang saham/pemilik modal, komisaris/dewan pengawas, dan direksi) untuk meningkatkan keberhasilan usaha dan akuntabilitas perusahaan guna tetap memperhatikan kepentingan </w:t>
      </w:r>
      <w:r w:rsidRPr="007E13B2">
        <w:rPr>
          <w:rFonts w:ascii="Arial Narrow" w:hAnsi="Arial Narrow"/>
          <w:i/>
          <w:iCs/>
          <w:sz w:val="22"/>
          <w:szCs w:val="22"/>
        </w:rPr>
        <w:t xml:space="preserve">stakeholder </w:t>
      </w:r>
      <w:r w:rsidRPr="007E13B2">
        <w:rPr>
          <w:rFonts w:ascii="Arial Narrow" w:hAnsi="Arial Narrow"/>
          <w:color w:val="auto"/>
          <w:sz w:val="22"/>
          <w:szCs w:val="22"/>
        </w:rPr>
        <w:t>lainnya, berlandaskan peraturan perundang-undangan dan nilai-nilai etika (Sutedi: 2011:1).</w:t>
      </w:r>
    </w:p>
    <w:p w:rsidR="00D96BCB" w:rsidRPr="007E13B2" w:rsidRDefault="00D96BCB" w:rsidP="00217E75">
      <w:pPr>
        <w:pStyle w:val="Default"/>
        <w:spacing w:after="303"/>
        <w:jc w:val="both"/>
        <w:rPr>
          <w:rFonts w:ascii="Arial Narrow" w:hAnsi="Arial Narrow"/>
          <w:b/>
          <w:i/>
          <w:iCs/>
          <w:sz w:val="22"/>
          <w:szCs w:val="22"/>
          <w:lang w:val="id-ID"/>
        </w:rPr>
      </w:pPr>
    </w:p>
    <w:p w:rsidR="007E13B2" w:rsidRPr="007E13B2" w:rsidRDefault="00ED5BDE" w:rsidP="00217E75">
      <w:pPr>
        <w:pStyle w:val="Default"/>
        <w:spacing w:after="303"/>
        <w:jc w:val="both"/>
        <w:rPr>
          <w:rFonts w:ascii="Arial Narrow" w:hAnsi="Arial Narrow"/>
          <w:b/>
          <w:sz w:val="22"/>
          <w:szCs w:val="22"/>
          <w:lang w:val="id-ID"/>
        </w:rPr>
      </w:pPr>
      <w:r w:rsidRPr="007E13B2">
        <w:rPr>
          <w:rFonts w:ascii="Arial Narrow" w:hAnsi="Arial Narrow"/>
          <w:b/>
          <w:sz w:val="22"/>
          <w:szCs w:val="22"/>
          <w:lang w:val="id-ID"/>
        </w:rPr>
        <w:t xml:space="preserve">Prinsip-Prinsip </w:t>
      </w:r>
      <w:r w:rsidR="007E13B2" w:rsidRPr="007E13B2">
        <w:rPr>
          <w:rFonts w:ascii="Arial Narrow" w:hAnsi="Arial Narrow"/>
          <w:b/>
          <w:i/>
          <w:sz w:val="22"/>
          <w:szCs w:val="22"/>
          <w:lang w:val="id-ID"/>
        </w:rPr>
        <w:t>GOOD CORPORATE GOVERNANCE</w:t>
      </w:r>
      <w:r w:rsidR="007E13B2" w:rsidRPr="007E13B2">
        <w:rPr>
          <w:rFonts w:ascii="Arial Narrow" w:hAnsi="Arial Narrow"/>
          <w:b/>
          <w:sz w:val="22"/>
          <w:szCs w:val="22"/>
          <w:lang w:val="id-ID"/>
        </w:rPr>
        <w:t xml:space="preserve"> </w:t>
      </w:r>
      <w:r w:rsidRPr="007E13B2">
        <w:rPr>
          <w:rFonts w:ascii="Arial Narrow" w:hAnsi="Arial Narrow"/>
          <w:b/>
          <w:sz w:val="22"/>
          <w:szCs w:val="22"/>
          <w:lang w:val="id-ID"/>
        </w:rPr>
        <w:t>(</w:t>
      </w:r>
      <w:r w:rsidR="007E13B2" w:rsidRPr="007E13B2">
        <w:rPr>
          <w:rFonts w:ascii="Arial Narrow" w:hAnsi="Arial Narrow"/>
          <w:b/>
          <w:sz w:val="22"/>
          <w:szCs w:val="22"/>
          <w:lang w:val="id-ID"/>
        </w:rPr>
        <w:t>GCG</w:t>
      </w:r>
      <w:r w:rsidRPr="007E13B2">
        <w:rPr>
          <w:rFonts w:ascii="Arial Narrow" w:hAnsi="Arial Narrow"/>
          <w:b/>
          <w:sz w:val="22"/>
          <w:szCs w:val="22"/>
          <w:lang w:val="id-ID"/>
        </w:rPr>
        <w:t>)</w:t>
      </w:r>
    </w:p>
    <w:p w:rsidR="00A63C9D" w:rsidRPr="007E13B2" w:rsidRDefault="00A63C9D" w:rsidP="00217E75">
      <w:pPr>
        <w:pStyle w:val="Default"/>
        <w:spacing w:after="303"/>
        <w:jc w:val="both"/>
        <w:rPr>
          <w:rFonts w:ascii="Arial Narrow" w:hAnsi="Arial Narrow"/>
          <w:b/>
          <w:sz w:val="22"/>
          <w:szCs w:val="22"/>
          <w:lang w:val="id-ID"/>
        </w:rPr>
      </w:pPr>
      <w:r w:rsidRPr="007E13B2">
        <w:rPr>
          <w:rFonts w:ascii="Arial Narrow" w:hAnsi="Arial Narrow"/>
          <w:sz w:val="22"/>
          <w:szCs w:val="22"/>
        </w:rPr>
        <w:t xml:space="preserve">Sutedi (2011) menyatakan </w:t>
      </w:r>
      <w:proofErr w:type="gramStart"/>
      <w:r w:rsidRPr="007E13B2">
        <w:rPr>
          <w:rFonts w:ascii="Arial Narrow" w:hAnsi="Arial Narrow"/>
          <w:sz w:val="22"/>
          <w:szCs w:val="22"/>
        </w:rPr>
        <w:t>lima</w:t>
      </w:r>
      <w:proofErr w:type="gramEnd"/>
      <w:r w:rsidRPr="007E13B2">
        <w:rPr>
          <w:rFonts w:ascii="Arial Narrow" w:hAnsi="Arial Narrow"/>
          <w:sz w:val="22"/>
          <w:szCs w:val="22"/>
        </w:rPr>
        <w:t xml:space="preserve"> prinsip Good Corporate Governance (GCG), yaitu:</w:t>
      </w:r>
    </w:p>
    <w:p w:rsidR="00BA0AB6" w:rsidRPr="007E13B2" w:rsidRDefault="00A63C9D" w:rsidP="00217E75">
      <w:pPr>
        <w:pStyle w:val="Default"/>
        <w:jc w:val="both"/>
        <w:rPr>
          <w:rFonts w:ascii="Arial Narrow" w:hAnsi="Arial Narrow"/>
          <w:sz w:val="22"/>
          <w:szCs w:val="22"/>
          <w:lang w:val="id-ID"/>
        </w:rPr>
      </w:pPr>
      <w:r w:rsidRPr="007E13B2">
        <w:rPr>
          <w:rFonts w:ascii="Arial Narrow" w:hAnsi="Arial Narrow"/>
          <w:sz w:val="22"/>
          <w:szCs w:val="22"/>
          <w:lang w:val="id-ID"/>
        </w:rPr>
        <w:t xml:space="preserve">a. </w:t>
      </w:r>
      <w:r w:rsidRPr="007E13B2">
        <w:rPr>
          <w:rFonts w:ascii="Arial Narrow" w:hAnsi="Arial Narrow"/>
          <w:sz w:val="22"/>
          <w:szCs w:val="22"/>
        </w:rPr>
        <w:t>Transparansi (</w:t>
      </w:r>
      <w:r w:rsidRPr="007E13B2">
        <w:rPr>
          <w:rFonts w:ascii="Arial Narrow" w:hAnsi="Arial Narrow"/>
          <w:i/>
          <w:iCs/>
          <w:sz w:val="22"/>
          <w:szCs w:val="22"/>
        </w:rPr>
        <w:t>Transparancy</w:t>
      </w:r>
      <w:r w:rsidRPr="007E13B2">
        <w:rPr>
          <w:rFonts w:ascii="Arial Narrow" w:hAnsi="Arial Narrow"/>
          <w:sz w:val="22"/>
          <w:szCs w:val="22"/>
        </w:rPr>
        <w:t xml:space="preserve">) </w:t>
      </w:r>
    </w:p>
    <w:p w:rsidR="00D061A2" w:rsidRPr="007E13B2" w:rsidRDefault="00BA0AB6" w:rsidP="00217E75">
      <w:pPr>
        <w:pStyle w:val="Default"/>
        <w:jc w:val="both"/>
        <w:rPr>
          <w:rFonts w:ascii="Arial Narrow" w:hAnsi="Arial Narrow"/>
          <w:sz w:val="22"/>
          <w:szCs w:val="22"/>
          <w:lang w:val="id-ID"/>
        </w:rPr>
      </w:pPr>
      <w:r w:rsidRPr="007E13B2">
        <w:rPr>
          <w:rFonts w:ascii="Arial Narrow" w:hAnsi="Arial Narrow"/>
          <w:sz w:val="22"/>
          <w:szCs w:val="22"/>
        </w:rPr>
        <w:t>b. Kemandirian (</w:t>
      </w:r>
      <w:r w:rsidRPr="007E13B2">
        <w:rPr>
          <w:rFonts w:ascii="Arial Narrow" w:hAnsi="Arial Narrow"/>
          <w:i/>
          <w:iCs/>
          <w:sz w:val="22"/>
          <w:szCs w:val="22"/>
        </w:rPr>
        <w:t>Independecy</w:t>
      </w:r>
      <w:r w:rsidRPr="007E13B2">
        <w:rPr>
          <w:rFonts w:ascii="Arial Narrow" w:hAnsi="Arial Narrow"/>
          <w:sz w:val="22"/>
          <w:szCs w:val="22"/>
        </w:rPr>
        <w:t xml:space="preserve">) </w:t>
      </w:r>
    </w:p>
    <w:p w:rsidR="00D376D1" w:rsidRPr="007E13B2" w:rsidRDefault="00D061A2" w:rsidP="00217E75">
      <w:pPr>
        <w:pStyle w:val="Default"/>
        <w:jc w:val="both"/>
        <w:rPr>
          <w:rFonts w:ascii="Arial Narrow" w:hAnsi="Arial Narrow"/>
          <w:sz w:val="22"/>
          <w:szCs w:val="22"/>
          <w:lang w:val="id-ID"/>
        </w:rPr>
      </w:pPr>
      <w:r w:rsidRPr="007E13B2">
        <w:rPr>
          <w:rFonts w:ascii="Arial Narrow" w:hAnsi="Arial Narrow"/>
          <w:sz w:val="22"/>
          <w:szCs w:val="22"/>
        </w:rPr>
        <w:t>c. Akuntabilitas (</w:t>
      </w:r>
      <w:r w:rsidRPr="007E13B2">
        <w:rPr>
          <w:rFonts w:ascii="Arial Narrow" w:hAnsi="Arial Narrow"/>
          <w:i/>
          <w:iCs/>
          <w:sz w:val="22"/>
          <w:szCs w:val="22"/>
        </w:rPr>
        <w:t>Accountability</w:t>
      </w:r>
      <w:r w:rsidRPr="007E13B2">
        <w:rPr>
          <w:rFonts w:ascii="Arial Narrow" w:hAnsi="Arial Narrow"/>
          <w:sz w:val="22"/>
          <w:szCs w:val="22"/>
        </w:rPr>
        <w:t xml:space="preserve">) </w:t>
      </w:r>
    </w:p>
    <w:p w:rsidR="00D376D1" w:rsidRPr="007E13B2" w:rsidRDefault="00D376D1" w:rsidP="00217E75">
      <w:pPr>
        <w:pStyle w:val="Default"/>
        <w:jc w:val="both"/>
        <w:rPr>
          <w:rFonts w:ascii="Arial Narrow" w:hAnsi="Arial Narrow"/>
          <w:sz w:val="22"/>
          <w:szCs w:val="22"/>
        </w:rPr>
      </w:pPr>
      <w:r w:rsidRPr="007E13B2">
        <w:rPr>
          <w:rFonts w:ascii="Arial Narrow" w:hAnsi="Arial Narrow"/>
          <w:sz w:val="22"/>
          <w:szCs w:val="22"/>
        </w:rPr>
        <w:t>d. Pertanggungjawaban (</w:t>
      </w:r>
      <w:r w:rsidRPr="007E13B2">
        <w:rPr>
          <w:rFonts w:ascii="Arial Narrow" w:hAnsi="Arial Narrow"/>
          <w:i/>
          <w:iCs/>
          <w:sz w:val="22"/>
          <w:szCs w:val="22"/>
        </w:rPr>
        <w:t>Responsibility</w:t>
      </w:r>
      <w:r w:rsidRPr="007E13B2">
        <w:rPr>
          <w:rFonts w:ascii="Arial Narrow" w:hAnsi="Arial Narrow"/>
          <w:sz w:val="22"/>
          <w:szCs w:val="22"/>
        </w:rPr>
        <w:t xml:space="preserve">) </w:t>
      </w:r>
    </w:p>
    <w:p w:rsidR="00D376D1" w:rsidRPr="007E13B2" w:rsidRDefault="00D376D1" w:rsidP="00217E75">
      <w:pPr>
        <w:pStyle w:val="Default"/>
        <w:jc w:val="both"/>
        <w:rPr>
          <w:rFonts w:ascii="Arial Narrow" w:hAnsi="Arial Narrow"/>
          <w:sz w:val="22"/>
          <w:szCs w:val="22"/>
        </w:rPr>
      </w:pPr>
      <w:r w:rsidRPr="007E13B2">
        <w:rPr>
          <w:rFonts w:ascii="Arial Narrow" w:hAnsi="Arial Narrow"/>
          <w:sz w:val="22"/>
          <w:szCs w:val="22"/>
        </w:rPr>
        <w:t>e. Kewajaran (</w:t>
      </w:r>
      <w:r w:rsidRPr="007E13B2">
        <w:rPr>
          <w:rFonts w:ascii="Arial Narrow" w:hAnsi="Arial Narrow"/>
          <w:i/>
          <w:iCs/>
          <w:sz w:val="22"/>
          <w:szCs w:val="22"/>
        </w:rPr>
        <w:t xml:space="preserve">Fairness) </w:t>
      </w:r>
    </w:p>
    <w:p w:rsidR="00D96BCB" w:rsidRPr="007E13B2" w:rsidRDefault="00D96BCB" w:rsidP="00217E75">
      <w:pPr>
        <w:pStyle w:val="Default"/>
        <w:spacing w:after="303"/>
        <w:jc w:val="both"/>
        <w:rPr>
          <w:rFonts w:ascii="Arial Narrow" w:hAnsi="Arial Narrow"/>
          <w:sz w:val="22"/>
          <w:szCs w:val="22"/>
          <w:lang w:val="id-ID"/>
        </w:rPr>
      </w:pPr>
    </w:p>
    <w:p w:rsidR="00716274" w:rsidRPr="007E13B2" w:rsidRDefault="00ED5BDE" w:rsidP="00217E75">
      <w:pPr>
        <w:pStyle w:val="Default"/>
        <w:spacing w:after="303"/>
        <w:jc w:val="both"/>
        <w:rPr>
          <w:rFonts w:ascii="Arial Narrow" w:hAnsi="Arial Narrow"/>
          <w:b/>
          <w:sz w:val="22"/>
          <w:szCs w:val="22"/>
          <w:lang w:val="id-ID"/>
        </w:rPr>
      </w:pPr>
      <w:r w:rsidRPr="007E13B2">
        <w:rPr>
          <w:rFonts w:ascii="Arial Narrow" w:hAnsi="Arial Narrow"/>
          <w:b/>
          <w:sz w:val="22"/>
          <w:szCs w:val="22"/>
          <w:lang w:val="id-ID"/>
        </w:rPr>
        <w:t>Tujuan</w:t>
      </w:r>
      <w:r w:rsidR="007E13B2" w:rsidRPr="007E13B2">
        <w:rPr>
          <w:rFonts w:ascii="Arial Narrow" w:hAnsi="Arial Narrow"/>
          <w:b/>
          <w:sz w:val="22"/>
          <w:szCs w:val="22"/>
          <w:lang w:val="id-ID"/>
        </w:rPr>
        <w:t xml:space="preserve"> </w:t>
      </w:r>
      <w:r w:rsidR="007E13B2" w:rsidRPr="007E13B2">
        <w:rPr>
          <w:rFonts w:ascii="Arial Narrow" w:hAnsi="Arial Narrow"/>
          <w:b/>
          <w:i/>
          <w:sz w:val="22"/>
          <w:szCs w:val="22"/>
          <w:lang w:val="id-ID"/>
        </w:rPr>
        <w:t>GOOD CORPORATE GOVERNANCE (</w:t>
      </w:r>
      <w:r w:rsidR="007E13B2" w:rsidRPr="007E13B2">
        <w:rPr>
          <w:rFonts w:ascii="Arial Narrow" w:hAnsi="Arial Narrow"/>
          <w:b/>
          <w:sz w:val="22"/>
          <w:szCs w:val="22"/>
          <w:lang w:val="id-ID"/>
        </w:rPr>
        <w:t>GCG)</w:t>
      </w:r>
    </w:p>
    <w:p w:rsidR="001974CB" w:rsidRPr="007E13B2" w:rsidRDefault="001974CB" w:rsidP="00217E75">
      <w:pPr>
        <w:pStyle w:val="Default"/>
        <w:jc w:val="both"/>
        <w:rPr>
          <w:rFonts w:ascii="Arial Narrow" w:hAnsi="Arial Narrow"/>
          <w:sz w:val="22"/>
          <w:szCs w:val="22"/>
        </w:rPr>
      </w:pPr>
      <w:r w:rsidRPr="007E13B2">
        <w:rPr>
          <w:rFonts w:ascii="Arial Narrow" w:hAnsi="Arial Narrow"/>
          <w:sz w:val="22"/>
          <w:szCs w:val="22"/>
        </w:rPr>
        <w:t xml:space="preserve">Menurut Siwanto Sutojo (2008) tujuan </w:t>
      </w:r>
      <w:r w:rsidRPr="007E13B2">
        <w:rPr>
          <w:rFonts w:ascii="Arial Narrow" w:hAnsi="Arial Narrow"/>
          <w:i/>
          <w:iCs/>
          <w:sz w:val="22"/>
          <w:szCs w:val="22"/>
        </w:rPr>
        <w:t xml:space="preserve">Good Corporate Governance </w:t>
      </w:r>
      <w:r w:rsidRPr="007E13B2">
        <w:rPr>
          <w:rFonts w:ascii="Arial Narrow" w:hAnsi="Arial Narrow"/>
          <w:sz w:val="22"/>
          <w:szCs w:val="22"/>
        </w:rPr>
        <w:t xml:space="preserve">(GCG) adalah sebagai berikut: </w:t>
      </w:r>
    </w:p>
    <w:p w:rsidR="001974CB" w:rsidRPr="007E13B2" w:rsidRDefault="001974CB" w:rsidP="00217E75">
      <w:pPr>
        <w:pStyle w:val="Default"/>
        <w:spacing w:after="303"/>
        <w:jc w:val="both"/>
        <w:rPr>
          <w:rFonts w:ascii="Arial Narrow" w:hAnsi="Arial Narrow"/>
          <w:sz w:val="22"/>
          <w:szCs w:val="22"/>
        </w:rPr>
      </w:pPr>
      <w:r w:rsidRPr="007E13B2">
        <w:rPr>
          <w:rFonts w:ascii="Arial Narrow" w:hAnsi="Arial Narrow"/>
          <w:sz w:val="22"/>
          <w:szCs w:val="22"/>
        </w:rPr>
        <w:t xml:space="preserve">a. Melindungi hak dan kepentingan pemegang saham </w:t>
      </w:r>
    </w:p>
    <w:p w:rsidR="001974CB" w:rsidRPr="007E13B2" w:rsidRDefault="001974CB" w:rsidP="00217E75">
      <w:pPr>
        <w:pStyle w:val="Default"/>
        <w:spacing w:after="303"/>
        <w:jc w:val="both"/>
        <w:rPr>
          <w:rFonts w:ascii="Arial Narrow" w:hAnsi="Arial Narrow"/>
          <w:sz w:val="22"/>
          <w:szCs w:val="22"/>
        </w:rPr>
      </w:pPr>
      <w:r w:rsidRPr="007E13B2">
        <w:rPr>
          <w:rFonts w:ascii="Arial Narrow" w:hAnsi="Arial Narrow"/>
          <w:sz w:val="22"/>
          <w:szCs w:val="22"/>
        </w:rPr>
        <w:t xml:space="preserve">b. Melindungi hak dan kepentingan non-pemegang saham </w:t>
      </w:r>
    </w:p>
    <w:p w:rsidR="001974CB" w:rsidRPr="007E13B2" w:rsidRDefault="001974CB" w:rsidP="00217E75">
      <w:pPr>
        <w:pStyle w:val="Default"/>
        <w:spacing w:after="303"/>
        <w:jc w:val="both"/>
        <w:rPr>
          <w:rFonts w:ascii="Arial Narrow" w:hAnsi="Arial Narrow"/>
          <w:sz w:val="22"/>
          <w:szCs w:val="22"/>
        </w:rPr>
      </w:pPr>
      <w:r w:rsidRPr="007E13B2">
        <w:rPr>
          <w:rFonts w:ascii="Arial Narrow" w:hAnsi="Arial Narrow"/>
          <w:sz w:val="22"/>
          <w:szCs w:val="22"/>
        </w:rPr>
        <w:t xml:space="preserve">c. Meningkatkan nilai perusahaan dan para pemegang saham </w:t>
      </w:r>
    </w:p>
    <w:p w:rsidR="001974CB" w:rsidRPr="007E13B2" w:rsidRDefault="001974CB" w:rsidP="00217E75">
      <w:pPr>
        <w:pStyle w:val="Default"/>
        <w:spacing w:after="303"/>
        <w:jc w:val="both"/>
        <w:rPr>
          <w:rFonts w:ascii="Arial Narrow" w:hAnsi="Arial Narrow"/>
          <w:sz w:val="22"/>
          <w:szCs w:val="22"/>
        </w:rPr>
      </w:pPr>
      <w:r w:rsidRPr="007E13B2">
        <w:rPr>
          <w:rFonts w:ascii="Arial Narrow" w:hAnsi="Arial Narrow"/>
          <w:sz w:val="22"/>
          <w:szCs w:val="22"/>
        </w:rPr>
        <w:t xml:space="preserve">d. Meningkatkan efisiensi dan efektifitas kerja dewan pengurus dan manajemen perusahaan </w:t>
      </w:r>
    </w:p>
    <w:p w:rsidR="001974CB" w:rsidRPr="007E13B2" w:rsidRDefault="001974CB" w:rsidP="00217E75">
      <w:pPr>
        <w:pStyle w:val="Default"/>
        <w:jc w:val="both"/>
        <w:rPr>
          <w:rFonts w:ascii="Arial Narrow" w:hAnsi="Arial Narrow"/>
          <w:sz w:val="22"/>
          <w:szCs w:val="22"/>
          <w:lang w:val="id-ID"/>
        </w:rPr>
      </w:pPr>
      <w:r w:rsidRPr="007E13B2">
        <w:rPr>
          <w:rFonts w:ascii="Arial Narrow" w:hAnsi="Arial Narrow"/>
          <w:sz w:val="22"/>
          <w:szCs w:val="22"/>
        </w:rPr>
        <w:t xml:space="preserve">e. Meningkatkan mutu hubungan dewan pengurus dengan manajemen senior perusahan </w:t>
      </w:r>
    </w:p>
    <w:p w:rsidR="00B66893" w:rsidRPr="007E13B2" w:rsidRDefault="00B66893" w:rsidP="00217E75">
      <w:pPr>
        <w:pStyle w:val="Default"/>
        <w:jc w:val="both"/>
        <w:rPr>
          <w:rFonts w:ascii="Arial Narrow" w:hAnsi="Arial Narrow"/>
          <w:sz w:val="22"/>
          <w:szCs w:val="22"/>
          <w:lang w:val="id-ID"/>
        </w:rPr>
      </w:pPr>
    </w:p>
    <w:p w:rsidR="007E13B2" w:rsidRPr="007E13B2" w:rsidRDefault="00B66893" w:rsidP="0056568D">
      <w:pPr>
        <w:pStyle w:val="Default"/>
        <w:ind w:firstLine="720"/>
        <w:jc w:val="both"/>
        <w:rPr>
          <w:rFonts w:ascii="Arial Narrow" w:hAnsi="Arial Narrow"/>
          <w:sz w:val="22"/>
          <w:szCs w:val="22"/>
          <w:lang w:val="id-ID"/>
        </w:rPr>
      </w:pPr>
      <w:r w:rsidRPr="007E13B2">
        <w:rPr>
          <w:rFonts w:ascii="Arial Narrow" w:hAnsi="Arial Narrow"/>
          <w:sz w:val="22"/>
          <w:szCs w:val="22"/>
        </w:rPr>
        <w:t xml:space="preserve">Untuk mencapai tujuan yang diharapkan, dalam laporan ini yang menjadi patokan keberhasilan </w:t>
      </w:r>
      <w:r w:rsidRPr="007E13B2">
        <w:rPr>
          <w:rFonts w:ascii="Arial Narrow" w:hAnsi="Arial Narrow"/>
          <w:i/>
          <w:iCs/>
          <w:sz w:val="22"/>
          <w:szCs w:val="22"/>
        </w:rPr>
        <w:t xml:space="preserve">Good Corporate Governance </w:t>
      </w:r>
      <w:r w:rsidRPr="007E13B2">
        <w:rPr>
          <w:rFonts w:ascii="Arial Narrow" w:hAnsi="Arial Narrow"/>
          <w:sz w:val="22"/>
          <w:szCs w:val="22"/>
        </w:rPr>
        <w:t>(GCG) adalah Komisaris Independen, Kepemilikan Manajerial, Kepemilikan Institusional, Komite Audit dan Kualitas Audit.</w:t>
      </w:r>
    </w:p>
    <w:p w:rsidR="00B66893" w:rsidRPr="00ED5BDE" w:rsidRDefault="00B66893" w:rsidP="00217E75">
      <w:pPr>
        <w:autoSpaceDE w:val="0"/>
        <w:autoSpaceDN w:val="0"/>
        <w:adjustRightInd w:val="0"/>
        <w:spacing w:after="0" w:line="240" w:lineRule="auto"/>
        <w:jc w:val="both"/>
        <w:rPr>
          <w:rFonts w:ascii="Arial Narrow" w:hAnsi="Arial Narrow" w:cs="Times New Roman"/>
          <w:b/>
        </w:rPr>
      </w:pPr>
      <w:proofErr w:type="gramStart"/>
      <w:r w:rsidRPr="00ED5BDE">
        <w:rPr>
          <w:rFonts w:ascii="Arial Narrow" w:hAnsi="Arial Narrow" w:cs="Times New Roman"/>
          <w:b/>
        </w:rPr>
        <w:lastRenderedPageBreak/>
        <w:t>a</w:t>
      </w:r>
      <w:proofErr w:type="gramEnd"/>
      <w:r w:rsidRPr="00ED5BDE">
        <w:rPr>
          <w:rFonts w:ascii="Arial Narrow" w:hAnsi="Arial Narrow" w:cs="Times New Roman"/>
          <w:b/>
        </w:rPr>
        <w:t>. Komisaris Independen</w:t>
      </w:r>
    </w:p>
    <w:p w:rsidR="001E1C5C" w:rsidRPr="007E13B2" w:rsidRDefault="00B66893" w:rsidP="00217E75">
      <w:pPr>
        <w:pStyle w:val="Default"/>
        <w:ind w:firstLine="720"/>
        <w:jc w:val="both"/>
        <w:rPr>
          <w:rFonts w:ascii="Arial Narrow" w:hAnsi="Arial Narrow"/>
          <w:sz w:val="22"/>
          <w:szCs w:val="22"/>
        </w:rPr>
      </w:pPr>
      <w:proofErr w:type="gramStart"/>
      <w:r w:rsidRPr="007E13B2">
        <w:rPr>
          <w:rFonts w:ascii="Arial Narrow" w:hAnsi="Arial Narrow"/>
          <w:sz w:val="22"/>
          <w:szCs w:val="22"/>
        </w:rPr>
        <w:t>Komisaris Independen adalah anggota dewan komisaris dari luar perusahaan dan tidak terafiliasi dengan manajemen, dewan direksi lainnya atau pemegang saham yang dapat mempengaruhi indenpendensinya (Juniarti dan Agnes, 2009).</w:t>
      </w:r>
      <w:proofErr w:type="gramEnd"/>
      <w:r w:rsidRPr="007E13B2">
        <w:rPr>
          <w:rFonts w:ascii="Arial Narrow" w:hAnsi="Arial Narrow"/>
          <w:sz w:val="22"/>
          <w:szCs w:val="22"/>
          <w:lang w:val="id-ID"/>
        </w:rPr>
        <w:t xml:space="preserve"> </w:t>
      </w:r>
      <w:proofErr w:type="gramStart"/>
      <w:r w:rsidR="001E1C5C" w:rsidRPr="007E13B2">
        <w:rPr>
          <w:rFonts w:ascii="Arial Narrow" w:hAnsi="Arial Narrow"/>
          <w:sz w:val="22"/>
          <w:szCs w:val="22"/>
        </w:rPr>
        <w:t>Kriteria komisaris independen diatur dalam keputusan Ketua Bapepam No.</w:t>
      </w:r>
      <w:proofErr w:type="gramEnd"/>
      <w:r w:rsidR="001E1C5C" w:rsidRPr="007E13B2">
        <w:rPr>
          <w:rFonts w:ascii="Arial Narrow" w:hAnsi="Arial Narrow"/>
          <w:sz w:val="22"/>
          <w:szCs w:val="22"/>
        </w:rPr>
        <w:t xml:space="preserve"> Kep -29/PM/2004, peraturan nomor IX.I.5 meliputi: </w:t>
      </w:r>
    </w:p>
    <w:p w:rsidR="001E1C5C" w:rsidRPr="007E13B2" w:rsidRDefault="001E1C5C" w:rsidP="00217E75">
      <w:pPr>
        <w:pStyle w:val="Default"/>
        <w:spacing w:after="304"/>
        <w:jc w:val="both"/>
        <w:rPr>
          <w:rFonts w:ascii="Arial Narrow" w:hAnsi="Arial Narrow"/>
          <w:sz w:val="22"/>
          <w:szCs w:val="22"/>
        </w:rPr>
      </w:pPr>
      <w:r w:rsidRPr="007E13B2">
        <w:rPr>
          <w:rFonts w:ascii="Arial Narrow" w:hAnsi="Arial Narrow"/>
          <w:sz w:val="22"/>
          <w:szCs w:val="22"/>
        </w:rPr>
        <w:t xml:space="preserve">1) Barasal dari luar emiten atau perusahaan publik. </w:t>
      </w:r>
    </w:p>
    <w:p w:rsidR="001E1C5C" w:rsidRPr="007E13B2" w:rsidRDefault="001E1C5C" w:rsidP="00217E75">
      <w:pPr>
        <w:pStyle w:val="Default"/>
        <w:spacing w:after="304"/>
        <w:jc w:val="both"/>
        <w:rPr>
          <w:rFonts w:ascii="Arial Narrow" w:hAnsi="Arial Narrow"/>
          <w:sz w:val="22"/>
          <w:szCs w:val="22"/>
        </w:rPr>
      </w:pPr>
      <w:r w:rsidRPr="007E13B2">
        <w:rPr>
          <w:rFonts w:ascii="Arial Narrow" w:hAnsi="Arial Narrow"/>
          <w:sz w:val="22"/>
          <w:szCs w:val="22"/>
        </w:rPr>
        <w:t xml:space="preserve">2) Tidak mempunyai saham baik langsung maupun tidak langsung pada emiten atau perusahaan publik. </w:t>
      </w:r>
    </w:p>
    <w:p w:rsidR="001E1C5C" w:rsidRPr="007E13B2" w:rsidRDefault="001E1C5C" w:rsidP="00217E75">
      <w:pPr>
        <w:pStyle w:val="Default"/>
        <w:jc w:val="both"/>
        <w:rPr>
          <w:rFonts w:ascii="Arial Narrow" w:hAnsi="Arial Narrow"/>
          <w:sz w:val="22"/>
          <w:szCs w:val="22"/>
        </w:rPr>
      </w:pPr>
      <w:r w:rsidRPr="007E13B2">
        <w:rPr>
          <w:rFonts w:ascii="Arial Narrow" w:hAnsi="Arial Narrow"/>
          <w:sz w:val="22"/>
          <w:szCs w:val="22"/>
        </w:rPr>
        <w:t xml:space="preserve">3) Tidak memiliki hubungan afiliasi dengan emiten atau perusahaan publik, komisaris, direksi, atau pemegang saham utama emiten atau perusahaan publik. </w:t>
      </w:r>
    </w:p>
    <w:p w:rsidR="001E1C5C" w:rsidRPr="007E13B2" w:rsidRDefault="001E1C5C" w:rsidP="00217E75">
      <w:pPr>
        <w:pStyle w:val="Default"/>
        <w:jc w:val="both"/>
        <w:rPr>
          <w:rFonts w:ascii="Arial Narrow" w:hAnsi="Arial Narrow"/>
          <w:sz w:val="22"/>
          <w:szCs w:val="22"/>
        </w:rPr>
      </w:pPr>
    </w:p>
    <w:p w:rsidR="001E1C5C" w:rsidRPr="007E13B2" w:rsidRDefault="001E1C5C" w:rsidP="00217E75">
      <w:pPr>
        <w:pStyle w:val="Default"/>
        <w:jc w:val="both"/>
        <w:rPr>
          <w:rFonts w:ascii="Arial Narrow" w:hAnsi="Arial Narrow"/>
          <w:sz w:val="22"/>
          <w:szCs w:val="22"/>
        </w:rPr>
      </w:pPr>
      <w:r w:rsidRPr="007E13B2">
        <w:rPr>
          <w:rFonts w:ascii="Arial Narrow" w:hAnsi="Arial Narrow"/>
          <w:sz w:val="22"/>
          <w:szCs w:val="22"/>
        </w:rPr>
        <w:t xml:space="preserve">4) Tidak mempunyai hubungan usaha baik langsung maupun tidak langsung yang berkaitan dengan kegiatan usaha emiten atau perusahaan publik tersebut. </w:t>
      </w:r>
    </w:p>
    <w:p w:rsidR="001E1C5C" w:rsidRPr="007E13B2" w:rsidRDefault="001E1C5C" w:rsidP="00217E75">
      <w:pPr>
        <w:pStyle w:val="Default"/>
        <w:jc w:val="both"/>
        <w:rPr>
          <w:rFonts w:ascii="Arial Narrow" w:hAnsi="Arial Narrow"/>
          <w:sz w:val="22"/>
          <w:szCs w:val="22"/>
          <w:lang w:val="id-ID"/>
        </w:rPr>
      </w:pPr>
    </w:p>
    <w:p w:rsidR="001E1C5C" w:rsidRPr="00ED5BDE" w:rsidRDefault="001E1C5C" w:rsidP="00217E75">
      <w:pPr>
        <w:pStyle w:val="Default"/>
        <w:jc w:val="both"/>
        <w:rPr>
          <w:rFonts w:ascii="Arial Narrow" w:hAnsi="Arial Narrow"/>
          <w:b/>
          <w:sz w:val="22"/>
          <w:szCs w:val="22"/>
        </w:rPr>
      </w:pPr>
      <w:proofErr w:type="gramStart"/>
      <w:r w:rsidRPr="00ED5BDE">
        <w:rPr>
          <w:rFonts w:ascii="Arial Narrow" w:hAnsi="Arial Narrow"/>
          <w:b/>
          <w:sz w:val="22"/>
          <w:szCs w:val="22"/>
        </w:rPr>
        <w:t>b</w:t>
      </w:r>
      <w:proofErr w:type="gramEnd"/>
      <w:r w:rsidRPr="00ED5BDE">
        <w:rPr>
          <w:rFonts w:ascii="Arial Narrow" w:hAnsi="Arial Narrow"/>
          <w:b/>
          <w:sz w:val="22"/>
          <w:szCs w:val="22"/>
        </w:rPr>
        <w:t xml:space="preserve">. Kepemilikan Manajerial </w:t>
      </w:r>
    </w:p>
    <w:p w:rsidR="00B2124A" w:rsidRPr="00024F02" w:rsidRDefault="001E1C5C" w:rsidP="00217E75">
      <w:pPr>
        <w:pStyle w:val="Default"/>
        <w:spacing w:after="303"/>
        <w:ind w:firstLine="720"/>
        <w:jc w:val="both"/>
        <w:rPr>
          <w:rFonts w:ascii="Arial Narrow" w:hAnsi="Arial Narrow"/>
          <w:sz w:val="22"/>
          <w:szCs w:val="22"/>
          <w:lang w:val="id-ID"/>
        </w:rPr>
      </w:pPr>
      <w:proofErr w:type="gramStart"/>
      <w:r w:rsidRPr="007E13B2">
        <w:rPr>
          <w:rFonts w:ascii="Arial Narrow" w:hAnsi="Arial Narrow"/>
          <w:sz w:val="22"/>
          <w:szCs w:val="22"/>
        </w:rPr>
        <w:t>Kepemilikan manajerial didefinisikan sebagai presentase saham yang dimiliki oleh manajemen yang secara aktif ikut dalam pengambilan keputusan perusahaan yang meliputi komisaris dan direksi (Midiastuty &amp; Machfoedz, 2003 dalam Arief &amp; Bambang, 2007).</w:t>
      </w:r>
      <w:proofErr w:type="gramEnd"/>
      <w:r w:rsidR="00B2124A" w:rsidRPr="007E13B2">
        <w:rPr>
          <w:rFonts w:ascii="Arial Narrow" w:hAnsi="Arial Narrow"/>
          <w:sz w:val="22"/>
          <w:szCs w:val="22"/>
          <w:lang w:val="id-ID"/>
        </w:rPr>
        <w:tab/>
      </w:r>
      <w:r w:rsidR="00EF5C9D" w:rsidRPr="007E13B2">
        <w:rPr>
          <w:rFonts w:ascii="Arial Narrow" w:hAnsi="Arial Narrow"/>
          <w:sz w:val="22"/>
          <w:szCs w:val="22"/>
          <w:lang w:val="id-ID"/>
        </w:rPr>
        <w:t xml:space="preserve"> </w:t>
      </w:r>
      <w:r w:rsidR="00B2124A" w:rsidRPr="007E13B2">
        <w:rPr>
          <w:rFonts w:ascii="Arial Narrow" w:hAnsi="Arial Narrow"/>
          <w:sz w:val="22"/>
          <w:szCs w:val="22"/>
        </w:rPr>
        <w:t xml:space="preserve">Meningkatkan kepemilikan manajerial dapat digunakan sebagai </w:t>
      </w:r>
      <w:proofErr w:type="gramStart"/>
      <w:r w:rsidR="00B2124A" w:rsidRPr="007E13B2">
        <w:rPr>
          <w:rFonts w:ascii="Arial Narrow" w:hAnsi="Arial Narrow"/>
          <w:sz w:val="22"/>
          <w:szCs w:val="22"/>
        </w:rPr>
        <w:t>cara</w:t>
      </w:r>
      <w:proofErr w:type="gramEnd"/>
      <w:r w:rsidR="00B2124A" w:rsidRPr="007E13B2">
        <w:rPr>
          <w:rFonts w:ascii="Arial Narrow" w:hAnsi="Arial Narrow"/>
          <w:sz w:val="22"/>
          <w:szCs w:val="22"/>
        </w:rPr>
        <w:t xml:space="preserve"> untuk mengatasi masalah keagenan. </w:t>
      </w:r>
      <w:proofErr w:type="gramStart"/>
      <w:r w:rsidR="00B2124A" w:rsidRPr="007E13B2">
        <w:rPr>
          <w:rFonts w:ascii="Arial Narrow" w:hAnsi="Arial Narrow"/>
          <w:sz w:val="22"/>
          <w:szCs w:val="22"/>
        </w:rPr>
        <w:t>Teori keagenan menjelaskan hubungan antara agen (agen yang mengatur manajemen perusahaan) dan prinsipal (pemilik usaha).</w:t>
      </w:r>
      <w:proofErr w:type="gramEnd"/>
    </w:p>
    <w:p w:rsidR="00B2124A" w:rsidRPr="00ED5BDE" w:rsidRDefault="00B2124A" w:rsidP="00217E75">
      <w:pPr>
        <w:pStyle w:val="Default"/>
        <w:jc w:val="both"/>
        <w:rPr>
          <w:rFonts w:ascii="Arial Narrow" w:hAnsi="Arial Narrow"/>
          <w:b/>
          <w:sz w:val="22"/>
          <w:szCs w:val="22"/>
        </w:rPr>
      </w:pPr>
      <w:proofErr w:type="gramStart"/>
      <w:r w:rsidRPr="00ED5BDE">
        <w:rPr>
          <w:rFonts w:ascii="Arial Narrow" w:hAnsi="Arial Narrow"/>
          <w:b/>
          <w:sz w:val="22"/>
          <w:szCs w:val="22"/>
        </w:rPr>
        <w:t>c</w:t>
      </w:r>
      <w:proofErr w:type="gramEnd"/>
      <w:r w:rsidRPr="00ED5BDE">
        <w:rPr>
          <w:rFonts w:ascii="Arial Narrow" w:hAnsi="Arial Narrow"/>
          <w:b/>
          <w:sz w:val="22"/>
          <w:szCs w:val="22"/>
        </w:rPr>
        <w:t xml:space="preserve">. Kepemilikan Institusional </w:t>
      </w:r>
    </w:p>
    <w:p w:rsidR="00B2124A" w:rsidRPr="007E13B2" w:rsidRDefault="00B2124A" w:rsidP="00217E75">
      <w:pPr>
        <w:pStyle w:val="Default"/>
        <w:spacing w:after="303"/>
        <w:ind w:firstLine="720"/>
        <w:jc w:val="both"/>
        <w:rPr>
          <w:rFonts w:ascii="Arial Narrow" w:hAnsi="Arial Narrow"/>
          <w:sz w:val="22"/>
          <w:szCs w:val="22"/>
          <w:lang w:val="id-ID"/>
        </w:rPr>
      </w:pPr>
      <w:r w:rsidRPr="007E13B2">
        <w:rPr>
          <w:rFonts w:ascii="Arial Narrow" w:hAnsi="Arial Narrow"/>
          <w:sz w:val="22"/>
          <w:szCs w:val="22"/>
        </w:rPr>
        <w:t xml:space="preserve">Kepemilikan institusional merupakan saham institusi yang diperoleh dari penjumlahan presentase saham perusahaan yang dimiliki oleh perusahaan </w:t>
      </w:r>
      <w:proofErr w:type="gramStart"/>
      <w:r w:rsidRPr="007E13B2">
        <w:rPr>
          <w:rFonts w:ascii="Arial Narrow" w:hAnsi="Arial Narrow"/>
          <w:sz w:val="22"/>
          <w:szCs w:val="22"/>
        </w:rPr>
        <w:t>lain</w:t>
      </w:r>
      <w:proofErr w:type="gramEnd"/>
      <w:r w:rsidRPr="007E13B2">
        <w:rPr>
          <w:rFonts w:ascii="Arial Narrow" w:hAnsi="Arial Narrow"/>
          <w:sz w:val="22"/>
          <w:szCs w:val="22"/>
        </w:rPr>
        <w:t xml:space="preserve"> baik yang berada di dalam negeri maupun di luar negeri serta saham pemerintah di dalam maupun luar negeri (Wijayanti, 2011).</w:t>
      </w:r>
    </w:p>
    <w:p w:rsidR="006C24C1" w:rsidRDefault="00ED5BDE" w:rsidP="00217E75">
      <w:pPr>
        <w:pStyle w:val="Default"/>
        <w:spacing w:after="303"/>
        <w:jc w:val="both"/>
        <w:rPr>
          <w:rFonts w:ascii="Arial Narrow" w:hAnsi="Arial Narrow"/>
          <w:b/>
          <w:sz w:val="22"/>
          <w:szCs w:val="22"/>
          <w:lang w:val="id-ID"/>
        </w:rPr>
      </w:pPr>
      <w:r w:rsidRPr="00ED5BDE">
        <w:rPr>
          <w:rFonts w:ascii="Arial Narrow" w:hAnsi="Arial Narrow"/>
          <w:b/>
          <w:sz w:val="22"/>
          <w:szCs w:val="22"/>
          <w:lang w:val="id-ID"/>
        </w:rPr>
        <w:t>D. Komite Audit</w:t>
      </w:r>
    </w:p>
    <w:p w:rsidR="00B2124A" w:rsidRPr="006C24C1" w:rsidRDefault="00B2124A" w:rsidP="00217E75">
      <w:pPr>
        <w:pStyle w:val="Default"/>
        <w:spacing w:after="303"/>
        <w:ind w:firstLine="720"/>
        <w:jc w:val="both"/>
        <w:rPr>
          <w:rFonts w:ascii="Arial Narrow" w:hAnsi="Arial Narrow"/>
          <w:b/>
          <w:sz w:val="22"/>
          <w:szCs w:val="22"/>
          <w:lang w:val="id-ID"/>
        </w:rPr>
      </w:pPr>
      <w:r w:rsidRPr="007E13B2">
        <w:rPr>
          <w:rFonts w:ascii="Arial Narrow" w:hAnsi="Arial Narrow"/>
          <w:sz w:val="22"/>
          <w:szCs w:val="22"/>
        </w:rPr>
        <w:t>Menurut Ikatan Komite Audit Indonesia (IKAI) komite audit merupakaan suatu komite yang bekerja secara profesional dan independen</w:t>
      </w:r>
      <w:r w:rsidRPr="007E13B2">
        <w:rPr>
          <w:rFonts w:ascii="Arial Narrow" w:hAnsi="Arial Narrow"/>
          <w:sz w:val="22"/>
          <w:szCs w:val="22"/>
          <w:lang w:val="id-ID"/>
        </w:rPr>
        <w:t xml:space="preserve"> </w:t>
      </w:r>
      <w:r w:rsidRPr="007E13B2">
        <w:rPr>
          <w:rFonts w:ascii="Arial Narrow" w:hAnsi="Arial Narrow"/>
          <w:sz w:val="22"/>
          <w:szCs w:val="22"/>
        </w:rPr>
        <w:t xml:space="preserve">yang dibentuk oleh dewan komisaris, dengan demikian tugasnya adalah membantu dan memperkuat fungsi dewan komisaris dalam menjalankan pengawasan atas proses pelaporan keuangan, manajemen resiko, pelaksanaan audit dan implementasi dari </w:t>
      </w:r>
      <w:r w:rsidRPr="007E13B2">
        <w:rPr>
          <w:rFonts w:ascii="Arial Narrow" w:hAnsi="Arial Narrow"/>
          <w:i/>
          <w:iCs/>
          <w:sz w:val="22"/>
          <w:szCs w:val="22"/>
        </w:rPr>
        <w:t xml:space="preserve">corporate governance </w:t>
      </w:r>
      <w:r w:rsidRPr="007E13B2">
        <w:rPr>
          <w:rFonts w:ascii="Arial Narrow" w:hAnsi="Arial Narrow"/>
          <w:sz w:val="22"/>
          <w:szCs w:val="22"/>
        </w:rPr>
        <w:t>di perusahaan-perusahaan.</w:t>
      </w:r>
    </w:p>
    <w:p w:rsidR="00ED5BDE" w:rsidRDefault="00B2124A" w:rsidP="00217E75">
      <w:pPr>
        <w:pStyle w:val="Default"/>
        <w:jc w:val="both"/>
        <w:rPr>
          <w:rFonts w:ascii="Arial Narrow" w:hAnsi="Arial Narrow"/>
          <w:b/>
          <w:sz w:val="22"/>
          <w:szCs w:val="22"/>
          <w:lang w:val="id-ID"/>
        </w:rPr>
      </w:pPr>
      <w:proofErr w:type="gramStart"/>
      <w:r w:rsidRPr="00ED5BDE">
        <w:rPr>
          <w:rFonts w:ascii="Arial Narrow" w:hAnsi="Arial Narrow"/>
          <w:b/>
          <w:sz w:val="22"/>
          <w:szCs w:val="22"/>
        </w:rPr>
        <w:t>e</w:t>
      </w:r>
      <w:proofErr w:type="gramEnd"/>
      <w:r w:rsidRPr="00ED5BDE">
        <w:rPr>
          <w:rFonts w:ascii="Arial Narrow" w:hAnsi="Arial Narrow"/>
          <w:b/>
          <w:sz w:val="22"/>
          <w:szCs w:val="22"/>
        </w:rPr>
        <w:t xml:space="preserve">. Kualitas Audit </w:t>
      </w:r>
    </w:p>
    <w:p w:rsidR="00B2124A" w:rsidRPr="00ED5BDE" w:rsidRDefault="00B2124A" w:rsidP="00217E75">
      <w:pPr>
        <w:pStyle w:val="Default"/>
        <w:ind w:firstLine="720"/>
        <w:jc w:val="both"/>
        <w:rPr>
          <w:rFonts w:ascii="Arial Narrow" w:hAnsi="Arial Narrow"/>
          <w:b/>
          <w:sz w:val="22"/>
          <w:szCs w:val="22"/>
        </w:rPr>
      </w:pPr>
      <w:r w:rsidRPr="007E13B2">
        <w:rPr>
          <w:rFonts w:ascii="Arial Narrow" w:hAnsi="Arial Narrow"/>
          <w:sz w:val="22"/>
          <w:szCs w:val="22"/>
        </w:rPr>
        <w:t>Kualitas audit didefinisikan sebagai gabungan probabiliras pendeteksian dan pelaporan kesalahan keuangan yang material (De Angelo, 1988 dalam Naim, 1999).</w:t>
      </w:r>
      <w:r w:rsidRPr="007E13B2">
        <w:rPr>
          <w:rFonts w:ascii="Arial Narrow" w:hAnsi="Arial Narrow"/>
          <w:sz w:val="22"/>
          <w:szCs w:val="22"/>
          <w:lang w:val="id-ID"/>
        </w:rPr>
        <w:t xml:space="preserve"> </w:t>
      </w:r>
      <w:proofErr w:type="gramStart"/>
      <w:r w:rsidRPr="007E13B2">
        <w:rPr>
          <w:rFonts w:ascii="Arial Narrow" w:hAnsi="Arial Narrow"/>
          <w:sz w:val="22"/>
          <w:szCs w:val="22"/>
        </w:rPr>
        <w:t xml:space="preserve">Menurut Hilmi (2008) dalam menyampaikan suatu laporan atau informasi yang akurat dan terpercaya kepada </w:t>
      </w:r>
      <w:r w:rsidRPr="007E13B2">
        <w:rPr>
          <w:rFonts w:ascii="Arial Narrow" w:hAnsi="Arial Narrow"/>
          <w:i/>
          <w:iCs/>
          <w:sz w:val="22"/>
          <w:szCs w:val="22"/>
        </w:rPr>
        <w:t>public</w:t>
      </w:r>
      <w:r w:rsidRPr="007E13B2">
        <w:rPr>
          <w:rFonts w:ascii="Arial Narrow" w:hAnsi="Arial Narrow"/>
          <w:sz w:val="22"/>
          <w:szCs w:val="22"/>
        </w:rPr>
        <w:t>, perusahaan diminta menggunakan jasa KAP.</w:t>
      </w:r>
      <w:proofErr w:type="gramEnd"/>
      <w:r w:rsidRPr="007E13B2">
        <w:rPr>
          <w:rFonts w:ascii="Arial Narrow" w:hAnsi="Arial Narrow"/>
          <w:sz w:val="22"/>
          <w:szCs w:val="22"/>
        </w:rPr>
        <w:t xml:space="preserve"> </w:t>
      </w:r>
    </w:p>
    <w:p w:rsidR="00B2124A" w:rsidRPr="007E13B2" w:rsidRDefault="00B2124A" w:rsidP="00217E75">
      <w:pPr>
        <w:pStyle w:val="Default"/>
        <w:spacing w:after="303"/>
        <w:jc w:val="both"/>
        <w:rPr>
          <w:rFonts w:ascii="Arial Narrow" w:hAnsi="Arial Narrow"/>
          <w:b/>
          <w:sz w:val="22"/>
          <w:szCs w:val="22"/>
          <w:lang w:val="id-ID"/>
        </w:rPr>
      </w:pPr>
    </w:p>
    <w:p w:rsidR="00D27B5A" w:rsidRPr="007E13B2" w:rsidRDefault="007E13B2" w:rsidP="00217E75">
      <w:pPr>
        <w:pStyle w:val="Default"/>
        <w:spacing w:after="303"/>
        <w:jc w:val="both"/>
        <w:rPr>
          <w:rFonts w:ascii="Arial Narrow" w:hAnsi="Arial Narrow"/>
          <w:b/>
          <w:sz w:val="22"/>
          <w:szCs w:val="22"/>
          <w:lang w:val="id-ID"/>
        </w:rPr>
      </w:pPr>
      <w:r>
        <w:rPr>
          <w:rFonts w:ascii="Arial Narrow" w:hAnsi="Arial Narrow"/>
          <w:b/>
          <w:sz w:val="22"/>
          <w:szCs w:val="22"/>
          <w:lang w:val="id-ID"/>
        </w:rPr>
        <w:t>METODE PENELITIAN</w:t>
      </w:r>
    </w:p>
    <w:p w:rsidR="00D27B5A" w:rsidRPr="007E13B2" w:rsidRDefault="00D27B5A" w:rsidP="00217E75">
      <w:pPr>
        <w:pStyle w:val="Default"/>
        <w:jc w:val="both"/>
        <w:rPr>
          <w:rFonts w:ascii="Arial Narrow" w:hAnsi="Arial Narrow"/>
          <w:sz w:val="22"/>
          <w:szCs w:val="22"/>
        </w:rPr>
      </w:pPr>
      <w:r w:rsidRPr="007E13B2">
        <w:rPr>
          <w:rFonts w:ascii="Arial Narrow" w:hAnsi="Arial Narrow"/>
          <w:b/>
          <w:bCs/>
          <w:sz w:val="22"/>
          <w:szCs w:val="22"/>
        </w:rPr>
        <w:t xml:space="preserve">Jenis dan Sumber Data </w:t>
      </w:r>
    </w:p>
    <w:p w:rsidR="006C24C1" w:rsidRPr="006C24C1" w:rsidRDefault="00D27B5A" w:rsidP="00217E75">
      <w:pPr>
        <w:pStyle w:val="Default"/>
        <w:spacing w:after="303"/>
        <w:ind w:firstLine="720"/>
        <w:jc w:val="both"/>
        <w:rPr>
          <w:rFonts w:ascii="Arial Narrow" w:hAnsi="Arial Narrow"/>
          <w:sz w:val="22"/>
          <w:szCs w:val="22"/>
          <w:lang w:val="id-ID"/>
        </w:rPr>
      </w:pPr>
      <w:proofErr w:type="gramStart"/>
      <w:r w:rsidRPr="007E13B2">
        <w:rPr>
          <w:rFonts w:ascii="Arial Narrow" w:hAnsi="Arial Narrow"/>
          <w:sz w:val="22"/>
          <w:szCs w:val="22"/>
        </w:rPr>
        <w:t>Dalam penelitian ini data tersebut berupa laporan keuangan perusahaan yang terdaftar di Bursa Efek Indonesia (BEI) melalui website resmi IDX (ww.idx.co.id).</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Jangka waktu yang digunakan yaitu periode 2014-2017.</w:t>
      </w:r>
      <w:proofErr w:type="gramEnd"/>
    </w:p>
    <w:p w:rsidR="00D27B5A" w:rsidRPr="007E13B2" w:rsidRDefault="00D27B5A" w:rsidP="00217E75">
      <w:pPr>
        <w:pStyle w:val="Default"/>
        <w:jc w:val="both"/>
        <w:rPr>
          <w:rFonts w:ascii="Arial Narrow" w:hAnsi="Arial Narrow"/>
          <w:sz w:val="22"/>
          <w:szCs w:val="22"/>
        </w:rPr>
      </w:pPr>
      <w:r w:rsidRPr="007E13B2">
        <w:rPr>
          <w:rFonts w:ascii="Arial Narrow" w:hAnsi="Arial Narrow"/>
          <w:b/>
          <w:bCs/>
          <w:sz w:val="22"/>
          <w:szCs w:val="22"/>
        </w:rPr>
        <w:t xml:space="preserve">Populasi dan Sempel </w:t>
      </w:r>
    </w:p>
    <w:p w:rsidR="00D27B5A" w:rsidRPr="007E13B2" w:rsidRDefault="00D27B5A" w:rsidP="00217E75">
      <w:pPr>
        <w:pStyle w:val="Default"/>
        <w:ind w:firstLine="720"/>
        <w:jc w:val="both"/>
        <w:rPr>
          <w:rFonts w:ascii="Arial Narrow" w:hAnsi="Arial Narrow"/>
          <w:sz w:val="22"/>
          <w:szCs w:val="22"/>
        </w:rPr>
      </w:pPr>
      <w:proofErr w:type="gramStart"/>
      <w:r w:rsidRPr="007E13B2">
        <w:rPr>
          <w:rFonts w:ascii="Arial Narrow" w:hAnsi="Arial Narrow"/>
          <w:sz w:val="22"/>
          <w:szCs w:val="22"/>
        </w:rPr>
        <w:t xml:space="preserve">Dalam penelitian ini metode yang digunakan dalam pengambilan sempel adalah metode </w:t>
      </w:r>
      <w:r w:rsidRPr="007E13B2">
        <w:rPr>
          <w:rFonts w:ascii="Arial Narrow" w:hAnsi="Arial Narrow"/>
          <w:i/>
          <w:iCs/>
          <w:sz w:val="22"/>
          <w:szCs w:val="22"/>
        </w:rPr>
        <w:t>purposive sampling</w:t>
      </w:r>
      <w:r w:rsidRPr="007E13B2">
        <w:rPr>
          <w:rFonts w:ascii="Arial Narrow" w:hAnsi="Arial Narrow"/>
          <w:sz w:val="22"/>
          <w:szCs w:val="22"/>
        </w:rPr>
        <w:t>, yaitu sempel yang dipilih dari populasi berdasarkan kriteria tertentu.</w:t>
      </w:r>
      <w:proofErr w:type="gramEnd"/>
      <w:r w:rsidRPr="007E13B2">
        <w:rPr>
          <w:rFonts w:ascii="Arial Narrow" w:hAnsi="Arial Narrow"/>
          <w:sz w:val="22"/>
          <w:szCs w:val="22"/>
          <w:lang w:val="id-ID"/>
        </w:rPr>
        <w:t xml:space="preserve"> </w:t>
      </w:r>
    </w:p>
    <w:p w:rsidR="00D27B5A" w:rsidRPr="007E13B2" w:rsidRDefault="00D27B5A" w:rsidP="00217E75">
      <w:pPr>
        <w:pStyle w:val="Default"/>
        <w:jc w:val="both"/>
        <w:rPr>
          <w:rFonts w:ascii="Arial Narrow" w:hAnsi="Arial Narrow"/>
          <w:sz w:val="22"/>
          <w:szCs w:val="22"/>
        </w:rPr>
      </w:pPr>
      <w:r w:rsidRPr="007E13B2">
        <w:rPr>
          <w:rFonts w:ascii="Arial Narrow" w:hAnsi="Arial Narrow"/>
          <w:sz w:val="22"/>
          <w:szCs w:val="22"/>
        </w:rPr>
        <w:lastRenderedPageBreak/>
        <w:t xml:space="preserve"> Adapun kriteria yang di tetapkan oleh penulis dalam penelitian ini adalah sebagai berikut: </w:t>
      </w:r>
    </w:p>
    <w:p w:rsidR="00D27B5A" w:rsidRPr="007E13B2" w:rsidRDefault="00D27B5A" w:rsidP="00217E75">
      <w:pPr>
        <w:pStyle w:val="Default"/>
        <w:jc w:val="both"/>
        <w:rPr>
          <w:rFonts w:ascii="Arial Narrow" w:hAnsi="Arial Narrow"/>
          <w:sz w:val="22"/>
          <w:szCs w:val="22"/>
        </w:rPr>
      </w:pPr>
      <w:r w:rsidRPr="007E13B2">
        <w:rPr>
          <w:rFonts w:ascii="Arial Narrow" w:hAnsi="Arial Narrow"/>
          <w:sz w:val="22"/>
          <w:szCs w:val="22"/>
        </w:rPr>
        <w:t xml:space="preserve">1. Merupakan perusahaan manufaktur sub sektor logam dan lainnya yang terdaftar di Bursa Efek Indonesia (BEI) periode 2014-2017. </w:t>
      </w:r>
    </w:p>
    <w:p w:rsidR="00D27B5A" w:rsidRPr="007E13B2" w:rsidRDefault="00D27B5A" w:rsidP="00217E75">
      <w:pPr>
        <w:pStyle w:val="Default"/>
        <w:jc w:val="both"/>
        <w:rPr>
          <w:rFonts w:ascii="Arial Narrow" w:hAnsi="Arial Narrow"/>
          <w:sz w:val="22"/>
          <w:szCs w:val="22"/>
        </w:rPr>
      </w:pPr>
    </w:p>
    <w:p w:rsidR="00D27B5A" w:rsidRPr="007E13B2" w:rsidRDefault="00D27B5A" w:rsidP="00217E75">
      <w:pPr>
        <w:pStyle w:val="Default"/>
        <w:spacing w:after="303"/>
        <w:jc w:val="both"/>
        <w:rPr>
          <w:rFonts w:ascii="Arial Narrow" w:hAnsi="Arial Narrow"/>
          <w:sz w:val="22"/>
          <w:szCs w:val="22"/>
        </w:rPr>
      </w:pPr>
      <w:r w:rsidRPr="007E13B2">
        <w:rPr>
          <w:rFonts w:ascii="Arial Narrow" w:hAnsi="Arial Narrow"/>
          <w:sz w:val="22"/>
          <w:szCs w:val="22"/>
        </w:rPr>
        <w:t xml:space="preserve">2. Perusahan menerbitkan laporan tahunan periode 2014-2017 berturut-turut. </w:t>
      </w:r>
    </w:p>
    <w:p w:rsidR="00D27B5A" w:rsidRPr="007E13B2" w:rsidRDefault="00D27B5A" w:rsidP="00217E75">
      <w:pPr>
        <w:pStyle w:val="Default"/>
        <w:spacing w:after="303"/>
        <w:jc w:val="both"/>
        <w:rPr>
          <w:rFonts w:ascii="Arial Narrow" w:hAnsi="Arial Narrow"/>
          <w:sz w:val="22"/>
          <w:szCs w:val="22"/>
        </w:rPr>
      </w:pPr>
      <w:r w:rsidRPr="007E13B2">
        <w:rPr>
          <w:rFonts w:ascii="Arial Narrow" w:hAnsi="Arial Narrow"/>
          <w:sz w:val="22"/>
          <w:szCs w:val="22"/>
        </w:rPr>
        <w:t xml:space="preserve">3. Perusahaan melaporkan informasi yang bersifat moneter dalam satuan Rupiah. </w:t>
      </w:r>
    </w:p>
    <w:p w:rsidR="00D27B5A" w:rsidRPr="007E13B2" w:rsidRDefault="00D27B5A" w:rsidP="00217E75">
      <w:pPr>
        <w:pStyle w:val="Default"/>
        <w:jc w:val="both"/>
        <w:rPr>
          <w:rFonts w:ascii="Arial Narrow" w:hAnsi="Arial Narrow"/>
          <w:sz w:val="22"/>
          <w:szCs w:val="22"/>
        </w:rPr>
      </w:pPr>
      <w:r w:rsidRPr="007E13B2">
        <w:rPr>
          <w:rFonts w:ascii="Arial Narrow" w:hAnsi="Arial Narrow"/>
          <w:sz w:val="22"/>
          <w:szCs w:val="22"/>
        </w:rPr>
        <w:t xml:space="preserve">4. Memiliki data dan informasi yang digunakan untuk menganalisis variabel </w:t>
      </w:r>
      <w:r w:rsidRPr="007E13B2">
        <w:rPr>
          <w:rFonts w:ascii="Arial Narrow" w:hAnsi="Arial Narrow"/>
          <w:i/>
          <w:iCs/>
          <w:sz w:val="22"/>
          <w:szCs w:val="22"/>
        </w:rPr>
        <w:t xml:space="preserve">Good Corporate Governance </w:t>
      </w:r>
      <w:r w:rsidRPr="007E13B2">
        <w:rPr>
          <w:rFonts w:ascii="Arial Narrow" w:hAnsi="Arial Narrow"/>
          <w:sz w:val="22"/>
          <w:szCs w:val="22"/>
        </w:rPr>
        <w:t xml:space="preserve">(GCG) terhadap ketepatan waktu penyampaian laporan keuangan. </w:t>
      </w:r>
    </w:p>
    <w:p w:rsidR="00D27B5A" w:rsidRPr="007E13B2" w:rsidRDefault="00D27B5A" w:rsidP="00217E75">
      <w:pPr>
        <w:pStyle w:val="Default"/>
        <w:jc w:val="both"/>
        <w:rPr>
          <w:rFonts w:ascii="Arial Narrow" w:hAnsi="Arial Narrow"/>
          <w:b/>
          <w:sz w:val="22"/>
          <w:szCs w:val="22"/>
          <w:lang w:val="id-ID"/>
        </w:rPr>
      </w:pPr>
    </w:p>
    <w:p w:rsidR="00D27B5A" w:rsidRPr="006C24C1" w:rsidRDefault="00D27B5A" w:rsidP="00217E75">
      <w:pPr>
        <w:pStyle w:val="Default"/>
        <w:jc w:val="both"/>
        <w:rPr>
          <w:rFonts w:ascii="Arial Narrow" w:hAnsi="Arial Narrow"/>
          <w:b/>
          <w:sz w:val="22"/>
          <w:szCs w:val="22"/>
          <w:lang w:val="id-ID"/>
        </w:rPr>
      </w:pPr>
      <w:r w:rsidRPr="007E13B2">
        <w:rPr>
          <w:rFonts w:ascii="Arial Narrow" w:hAnsi="Arial Narrow"/>
          <w:b/>
          <w:sz w:val="22"/>
          <w:szCs w:val="22"/>
        </w:rPr>
        <w:t xml:space="preserve">Variabel yang Diamati </w:t>
      </w:r>
    </w:p>
    <w:p w:rsidR="00D27B5A" w:rsidRPr="007E13B2" w:rsidRDefault="00D27B5A" w:rsidP="00217E75">
      <w:pPr>
        <w:pStyle w:val="Default"/>
        <w:jc w:val="both"/>
        <w:rPr>
          <w:rFonts w:ascii="Arial Narrow" w:hAnsi="Arial Narrow"/>
          <w:sz w:val="22"/>
          <w:szCs w:val="22"/>
        </w:rPr>
      </w:pPr>
      <w:r w:rsidRPr="007E13B2">
        <w:rPr>
          <w:rFonts w:ascii="Arial Narrow" w:hAnsi="Arial Narrow"/>
          <w:bCs/>
          <w:sz w:val="22"/>
          <w:szCs w:val="22"/>
        </w:rPr>
        <w:t xml:space="preserve">1. Variabel Dependen </w:t>
      </w:r>
    </w:p>
    <w:p w:rsidR="00D27B5A" w:rsidRPr="007E13B2" w:rsidRDefault="00D27B5A" w:rsidP="00217E75">
      <w:pPr>
        <w:pStyle w:val="Default"/>
        <w:spacing w:after="303"/>
        <w:jc w:val="both"/>
        <w:rPr>
          <w:rFonts w:ascii="Arial Narrow" w:hAnsi="Arial Narrow"/>
          <w:sz w:val="22"/>
          <w:szCs w:val="22"/>
          <w:lang w:val="id-ID"/>
        </w:rPr>
      </w:pPr>
      <w:proofErr w:type="gramStart"/>
      <w:r w:rsidRPr="007E13B2">
        <w:rPr>
          <w:rFonts w:ascii="Arial Narrow" w:hAnsi="Arial Narrow"/>
          <w:sz w:val="22"/>
          <w:szCs w:val="22"/>
        </w:rPr>
        <w:t>Dalam penelitian ini variabel dependen yang digunakan adalah ketepatan waktu penyampaian laporan keuangan.</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 xml:space="preserve">Variabel ini diukur dengan </w:t>
      </w:r>
      <w:r w:rsidRPr="007E13B2">
        <w:rPr>
          <w:rFonts w:ascii="Arial Narrow" w:hAnsi="Arial Narrow"/>
          <w:i/>
          <w:iCs/>
          <w:sz w:val="22"/>
          <w:szCs w:val="22"/>
        </w:rPr>
        <w:t xml:space="preserve">auditor’s lag </w:t>
      </w:r>
      <w:r w:rsidRPr="007E13B2">
        <w:rPr>
          <w:rFonts w:ascii="Arial Narrow" w:hAnsi="Arial Narrow"/>
          <w:sz w:val="22"/>
          <w:szCs w:val="22"/>
        </w:rPr>
        <w:t>yaitu interval jumlah hari antara tanggal lapoan sampai tanggal laporan auditor ditandatangani.</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 xml:space="preserve">Perusahaan bisa dikatakan tepat waktu apabila </w:t>
      </w:r>
      <w:r w:rsidRPr="007E13B2">
        <w:rPr>
          <w:rFonts w:ascii="Arial Narrow" w:hAnsi="Arial Narrow"/>
          <w:i/>
          <w:iCs/>
          <w:sz w:val="22"/>
          <w:szCs w:val="22"/>
        </w:rPr>
        <w:t xml:space="preserve">auditor’s lag </w:t>
      </w:r>
      <w:r w:rsidRPr="007E13B2">
        <w:rPr>
          <w:rFonts w:ascii="Arial Narrow" w:hAnsi="Arial Narrow"/>
          <w:sz w:val="22"/>
          <w:szCs w:val="22"/>
        </w:rPr>
        <w:t>tidah melebihi 90 hari.</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Dan perusahaan dikatakan tidak tepat waktu apabila auditor’s lag melebihi 90 hari.</w:t>
      </w:r>
      <w:proofErr w:type="gramEnd"/>
      <w:r w:rsidRPr="007E13B2">
        <w:rPr>
          <w:rFonts w:ascii="Arial Narrow" w:hAnsi="Arial Narrow"/>
          <w:sz w:val="22"/>
          <w:szCs w:val="22"/>
        </w:rPr>
        <w:t xml:space="preserve"> Penggunaan </w:t>
      </w:r>
      <w:r w:rsidRPr="007E13B2">
        <w:rPr>
          <w:rFonts w:ascii="Arial Narrow" w:hAnsi="Arial Narrow"/>
          <w:i/>
          <w:iCs/>
          <w:sz w:val="22"/>
          <w:szCs w:val="22"/>
        </w:rPr>
        <w:t xml:space="preserve">auditor’s lag </w:t>
      </w:r>
      <w:r w:rsidRPr="007E13B2">
        <w:rPr>
          <w:rFonts w:ascii="Arial Narrow" w:hAnsi="Arial Narrow"/>
          <w:sz w:val="22"/>
          <w:szCs w:val="22"/>
        </w:rPr>
        <w:t xml:space="preserve">sebagai alat ukur pernah dilakukan oleh Savitri (2010), Daoud </w:t>
      </w:r>
      <w:proofErr w:type="gramStart"/>
      <w:r w:rsidRPr="007E13B2">
        <w:rPr>
          <w:rFonts w:ascii="Arial Narrow" w:hAnsi="Arial Narrow"/>
          <w:sz w:val="22"/>
          <w:szCs w:val="22"/>
        </w:rPr>
        <w:t>et</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Al (2014), Joened dan Leny (2017).</w:t>
      </w:r>
      <w:proofErr w:type="gramEnd"/>
    </w:p>
    <w:p w:rsidR="00D27B5A" w:rsidRPr="007E13B2" w:rsidRDefault="00D27B5A" w:rsidP="00217E75">
      <w:pPr>
        <w:pStyle w:val="Default"/>
        <w:jc w:val="both"/>
        <w:rPr>
          <w:rFonts w:ascii="Arial Narrow" w:hAnsi="Arial Narrow"/>
          <w:sz w:val="22"/>
          <w:szCs w:val="22"/>
        </w:rPr>
      </w:pPr>
      <w:r w:rsidRPr="007E13B2">
        <w:rPr>
          <w:rFonts w:ascii="Arial Narrow" w:hAnsi="Arial Narrow"/>
          <w:bCs/>
          <w:sz w:val="22"/>
          <w:szCs w:val="22"/>
        </w:rPr>
        <w:t xml:space="preserve">2. Variabel Independen </w:t>
      </w:r>
    </w:p>
    <w:p w:rsidR="00D27B5A" w:rsidRPr="007E13B2" w:rsidRDefault="00D27B5A" w:rsidP="00217E75">
      <w:pPr>
        <w:pStyle w:val="Default"/>
        <w:jc w:val="both"/>
        <w:rPr>
          <w:rFonts w:ascii="Arial Narrow" w:hAnsi="Arial Narrow"/>
          <w:sz w:val="22"/>
          <w:szCs w:val="22"/>
        </w:rPr>
      </w:pPr>
    </w:p>
    <w:p w:rsidR="00D27B5A" w:rsidRPr="007E13B2" w:rsidRDefault="00D27B5A" w:rsidP="00217E75">
      <w:pPr>
        <w:pStyle w:val="Default"/>
        <w:jc w:val="both"/>
        <w:rPr>
          <w:rFonts w:ascii="Arial Narrow" w:hAnsi="Arial Narrow"/>
          <w:sz w:val="22"/>
          <w:szCs w:val="22"/>
        </w:rPr>
      </w:pPr>
      <w:proofErr w:type="gramStart"/>
      <w:r w:rsidRPr="007E13B2">
        <w:rPr>
          <w:rFonts w:ascii="Arial Narrow" w:hAnsi="Arial Narrow"/>
          <w:sz w:val="22"/>
          <w:szCs w:val="22"/>
        </w:rPr>
        <w:t>a</w:t>
      </w:r>
      <w:proofErr w:type="gramEnd"/>
      <w:r w:rsidRPr="007E13B2">
        <w:rPr>
          <w:rFonts w:ascii="Arial Narrow" w:hAnsi="Arial Narrow"/>
          <w:sz w:val="22"/>
          <w:szCs w:val="22"/>
        </w:rPr>
        <w:t xml:space="preserve">. Komisaris Independen </w:t>
      </w:r>
    </w:p>
    <w:p w:rsidR="00CB45D3" w:rsidRPr="007E13B2" w:rsidRDefault="00A66D4E" w:rsidP="00217E75">
      <w:pPr>
        <w:pStyle w:val="Default"/>
        <w:spacing w:after="303"/>
        <w:ind w:firstLine="720"/>
        <w:jc w:val="both"/>
        <w:rPr>
          <w:rFonts w:ascii="Arial Narrow" w:hAnsi="Arial Narrow"/>
          <w:sz w:val="22"/>
          <w:szCs w:val="22"/>
          <w:lang w:val="id-ID"/>
        </w:rPr>
      </w:pPr>
      <w:r>
        <w:rPr>
          <w:rFonts w:ascii="Arial Narrow" w:hAnsi="Arial Narrow"/>
          <w:noProof/>
          <w:sz w:val="22"/>
          <w:szCs w:val="22"/>
        </w:rPr>
        <w:pict>
          <v:rect id="_x0000_s1026" style="position:absolute;left:0;text-align:left;margin-left:28.35pt;margin-top:35.3pt;width:360.75pt;height:48.25pt;z-index:251658240" filled="f"/>
        </w:pict>
      </w:r>
      <w:proofErr w:type="gramStart"/>
      <w:r w:rsidR="00D27B5A" w:rsidRPr="007E13B2">
        <w:rPr>
          <w:rFonts w:ascii="Arial Narrow" w:hAnsi="Arial Narrow"/>
          <w:sz w:val="22"/>
          <w:szCs w:val="22"/>
        </w:rPr>
        <w:t>Komisaris independen adalah presentase anggota komisaris perusahaan yang berasal dari pihak luar (bukan manajemen dan pemilik).</w:t>
      </w:r>
      <w:proofErr w:type="gramEnd"/>
      <w:r w:rsidR="00D27B5A" w:rsidRPr="007E13B2">
        <w:rPr>
          <w:rFonts w:ascii="Arial Narrow" w:hAnsi="Arial Narrow"/>
          <w:sz w:val="22"/>
          <w:szCs w:val="22"/>
          <w:lang w:val="id-ID"/>
        </w:rPr>
        <w:t xml:space="preserve"> </w:t>
      </w:r>
      <w:r w:rsidR="00D27B5A" w:rsidRPr="007E13B2">
        <w:rPr>
          <w:rFonts w:ascii="Arial Narrow" w:hAnsi="Arial Narrow"/>
          <w:sz w:val="22"/>
          <w:szCs w:val="22"/>
        </w:rPr>
        <w:t>Alat ukur komisaris independen dapat dirumuskans sebagai berikut:</w:t>
      </w:r>
    </w:p>
    <w:p w:rsidR="00D27B5A" w:rsidRPr="007E13B2" w:rsidRDefault="00CB45D3" w:rsidP="00217E75">
      <w:pPr>
        <w:pStyle w:val="Default"/>
        <w:spacing w:after="303"/>
        <w:ind w:left="720" w:firstLine="720"/>
        <w:jc w:val="both"/>
        <w:rPr>
          <w:rFonts w:ascii="Arial Narrow" w:hAnsi="Arial Narrow"/>
          <w:sz w:val="22"/>
          <w:szCs w:val="22"/>
          <w:lang w:val="id-ID"/>
        </w:rPr>
      </w:pPr>
      <w:r w:rsidRPr="007E13B2">
        <w:rPr>
          <w:rFonts w:ascii="Arial Narrow" w:hAnsi="Arial Narrow"/>
          <w:sz w:val="22"/>
          <w:szCs w:val="22"/>
          <w:lang w:val="id-ID"/>
        </w:rPr>
        <w:t>Komisaris Independen</w:t>
      </w:r>
      <m:oMath>
        <m:r>
          <w:rPr>
            <w:rFonts w:ascii="Cambria Math" w:hAnsi="Arial Narrow"/>
            <w:sz w:val="22"/>
            <w:szCs w:val="22"/>
            <w:lang w:val="id-ID"/>
          </w:rPr>
          <m:t>=</m:t>
        </m:r>
        <m:f>
          <m:fPr>
            <m:ctrlPr>
              <w:rPr>
                <w:rFonts w:ascii="Cambria Math" w:hAnsi="Arial Narrow"/>
                <w:sz w:val="22"/>
                <w:szCs w:val="22"/>
                <w:lang w:val="id-ID"/>
              </w:rPr>
            </m:ctrlPr>
          </m:fPr>
          <m:num>
            <m:r>
              <m:rPr>
                <m:sty m:val="p"/>
              </m:rPr>
              <w:rPr>
                <w:rFonts w:ascii="Cambria Math" w:hAnsi="Arial Narrow"/>
                <w:sz w:val="22"/>
                <w:szCs w:val="22"/>
                <w:lang w:val="id-ID"/>
              </w:rPr>
              <m:t>Jumlah anggota komisarisindependen</m:t>
            </m:r>
          </m:num>
          <m:den>
            <m:r>
              <m:rPr>
                <m:sty m:val="p"/>
              </m:rPr>
              <w:rPr>
                <w:rFonts w:ascii="Cambria Math" w:hAnsi="Arial Narrow"/>
                <w:sz w:val="22"/>
                <w:szCs w:val="22"/>
                <w:lang w:val="id-ID"/>
              </w:rPr>
              <m:t>Total dewan komisaris</m:t>
            </m:r>
          </m:den>
        </m:f>
        <m:r>
          <m:rPr>
            <m:sty m:val="p"/>
          </m:rPr>
          <w:rPr>
            <w:rFonts w:ascii="Cambria Math" w:hAnsi="Arial Narrow"/>
            <w:sz w:val="22"/>
            <w:szCs w:val="22"/>
            <w:lang w:val="id-ID"/>
          </w:rPr>
          <m:t xml:space="preserve"> x 100%</m:t>
        </m:r>
      </m:oMath>
    </w:p>
    <w:p w:rsidR="0068075F" w:rsidRPr="007E13B2" w:rsidRDefault="00474C0A" w:rsidP="00217E75">
      <w:pPr>
        <w:pStyle w:val="Default"/>
        <w:jc w:val="both"/>
        <w:rPr>
          <w:rFonts w:ascii="Arial Narrow" w:hAnsi="Arial Narrow"/>
          <w:sz w:val="22"/>
          <w:szCs w:val="22"/>
          <w:lang w:val="id-ID"/>
        </w:rPr>
      </w:pPr>
      <w:r w:rsidRPr="007E13B2">
        <w:rPr>
          <w:rFonts w:ascii="Arial Narrow" w:hAnsi="Arial Narrow"/>
          <w:sz w:val="22"/>
          <w:szCs w:val="22"/>
          <w:lang w:val="id-ID"/>
        </w:rPr>
        <w:t xml:space="preserve"> </w:t>
      </w:r>
    </w:p>
    <w:p w:rsidR="007E13B2" w:rsidRDefault="007E13B2" w:rsidP="00217E75">
      <w:pPr>
        <w:pStyle w:val="Default"/>
        <w:jc w:val="both"/>
        <w:rPr>
          <w:rFonts w:ascii="Arial Narrow" w:hAnsi="Arial Narrow"/>
          <w:sz w:val="22"/>
          <w:szCs w:val="22"/>
          <w:lang w:val="id-ID"/>
        </w:rPr>
      </w:pPr>
    </w:p>
    <w:p w:rsidR="00CB45D3" w:rsidRPr="007E13B2" w:rsidRDefault="00CB45D3" w:rsidP="00217E75">
      <w:pPr>
        <w:pStyle w:val="Default"/>
        <w:jc w:val="both"/>
        <w:rPr>
          <w:rFonts w:ascii="Arial Narrow" w:hAnsi="Arial Narrow"/>
          <w:sz w:val="22"/>
          <w:szCs w:val="22"/>
          <w:lang w:val="id-ID"/>
        </w:rPr>
      </w:pPr>
      <w:r w:rsidRPr="007E13B2">
        <w:rPr>
          <w:rFonts w:ascii="Arial Narrow" w:hAnsi="Arial Narrow"/>
          <w:sz w:val="22"/>
          <w:szCs w:val="22"/>
          <w:lang w:val="id-ID"/>
        </w:rPr>
        <w:t>b.</w:t>
      </w:r>
      <w:r w:rsidR="007E13B2">
        <w:rPr>
          <w:rFonts w:ascii="Arial Narrow" w:hAnsi="Arial Narrow"/>
          <w:sz w:val="22"/>
          <w:szCs w:val="22"/>
          <w:lang w:val="id-ID"/>
        </w:rPr>
        <w:t xml:space="preserve"> </w:t>
      </w:r>
      <w:r w:rsidRPr="007E13B2">
        <w:rPr>
          <w:rFonts w:ascii="Arial Narrow" w:hAnsi="Arial Narrow"/>
          <w:sz w:val="22"/>
          <w:szCs w:val="22"/>
          <w:lang w:val="id-ID"/>
        </w:rPr>
        <w:t>Kepemilikan Manajerial</w:t>
      </w:r>
    </w:p>
    <w:p w:rsidR="00CB45D3" w:rsidRPr="007E13B2" w:rsidRDefault="00CB45D3" w:rsidP="00217E75">
      <w:pPr>
        <w:pStyle w:val="Default"/>
        <w:ind w:firstLine="720"/>
        <w:jc w:val="both"/>
        <w:rPr>
          <w:rFonts w:ascii="Arial Narrow" w:hAnsi="Arial Narrow"/>
          <w:sz w:val="22"/>
          <w:szCs w:val="22"/>
          <w:lang w:val="id-ID"/>
        </w:rPr>
      </w:pPr>
      <w:proofErr w:type="gramStart"/>
      <w:r w:rsidRPr="007E13B2">
        <w:rPr>
          <w:rFonts w:ascii="Arial Narrow" w:hAnsi="Arial Narrow"/>
          <w:sz w:val="22"/>
          <w:szCs w:val="22"/>
        </w:rPr>
        <w:t>Kepemilikan manajerial merupakan presentase saham yang dimiliki oleh manajemen yang secara aktif ikut dalam pengambilan keputusan perusahaan yang meliputi komisaris dan direksi (Midiastuty &amp; Machfoedz, 2003).</w:t>
      </w:r>
      <w:proofErr w:type="gramEnd"/>
      <w:r w:rsidRPr="007E13B2">
        <w:rPr>
          <w:rFonts w:ascii="Arial Narrow" w:hAnsi="Arial Narrow"/>
          <w:sz w:val="22"/>
          <w:szCs w:val="22"/>
        </w:rPr>
        <w:t xml:space="preserve"> Alat ukur kepemilikan manajerial dapat dirumuskan sebagai berikut:</w:t>
      </w:r>
    </w:p>
    <w:p w:rsidR="00CB45D3" w:rsidRPr="007E13B2" w:rsidRDefault="00A66D4E" w:rsidP="00217E75">
      <w:pPr>
        <w:pStyle w:val="Default"/>
        <w:ind w:firstLine="720"/>
        <w:jc w:val="both"/>
        <w:rPr>
          <w:rFonts w:ascii="Arial Narrow" w:hAnsi="Arial Narrow"/>
          <w:sz w:val="22"/>
          <w:szCs w:val="22"/>
          <w:lang w:val="id-ID"/>
        </w:rPr>
      </w:pPr>
      <w:r>
        <w:rPr>
          <w:rFonts w:ascii="Arial Narrow" w:hAnsi="Arial Narrow"/>
          <w:noProof/>
          <w:sz w:val="22"/>
          <w:szCs w:val="22"/>
        </w:rPr>
        <w:pict>
          <v:rect id="_x0000_s1027" style="position:absolute;left:0;text-align:left;margin-left:32.95pt;margin-top:6.2pt;width:376.05pt;height:38.3pt;z-index:251659264" filled="f"/>
        </w:pict>
      </w:r>
    </w:p>
    <w:p w:rsidR="00CB45D3" w:rsidRPr="007E13B2" w:rsidRDefault="00CB45D3" w:rsidP="00217E75">
      <w:pPr>
        <w:pStyle w:val="Default"/>
        <w:spacing w:after="303"/>
        <w:ind w:firstLine="720"/>
        <w:jc w:val="both"/>
        <w:rPr>
          <w:rFonts w:ascii="Arial Narrow" w:hAnsi="Arial Narrow"/>
          <w:sz w:val="22"/>
          <w:szCs w:val="22"/>
          <w:lang w:val="id-ID"/>
        </w:rPr>
      </w:pPr>
      <w:r w:rsidRPr="007E13B2">
        <w:rPr>
          <w:rFonts w:ascii="Arial Narrow" w:hAnsi="Arial Narrow"/>
          <w:sz w:val="22"/>
          <w:szCs w:val="22"/>
          <w:lang w:val="id-ID"/>
        </w:rPr>
        <w:t>Kepemilikan Manajerial</w:t>
      </w:r>
      <m:oMath>
        <m:r>
          <w:rPr>
            <w:rFonts w:ascii="Cambria Math" w:hAnsi="Arial Narrow"/>
            <w:sz w:val="22"/>
            <w:szCs w:val="22"/>
            <w:lang w:val="id-ID"/>
          </w:rPr>
          <m:t>=</m:t>
        </m:r>
        <m:f>
          <m:fPr>
            <m:ctrlPr>
              <w:rPr>
                <w:rFonts w:ascii="Cambria Math" w:hAnsi="Arial Narrow"/>
                <w:sz w:val="22"/>
                <w:szCs w:val="22"/>
                <w:lang w:val="id-ID"/>
              </w:rPr>
            </m:ctrlPr>
          </m:fPr>
          <m:num>
            <m:r>
              <m:rPr>
                <m:sty m:val="p"/>
              </m:rPr>
              <w:rPr>
                <w:rFonts w:ascii="Cambria Math" w:hAnsi="Arial Narrow"/>
                <w:sz w:val="22"/>
                <w:szCs w:val="22"/>
                <w:lang w:val="id-ID"/>
              </w:rPr>
              <m:t>Jumlah saham yang dimiliki manajerial</m:t>
            </m:r>
          </m:num>
          <m:den>
            <m:r>
              <m:rPr>
                <m:sty m:val="p"/>
              </m:rPr>
              <w:rPr>
                <w:rFonts w:ascii="Cambria Math" w:hAnsi="Arial Narrow"/>
                <w:sz w:val="22"/>
                <w:szCs w:val="22"/>
                <w:lang w:val="id-ID"/>
              </w:rPr>
              <m:t>Total saham beredar</m:t>
            </m:r>
          </m:den>
        </m:f>
        <m:r>
          <m:rPr>
            <m:sty m:val="p"/>
          </m:rPr>
          <w:rPr>
            <w:rFonts w:ascii="Cambria Math" w:hAnsi="Arial Narrow"/>
            <w:sz w:val="22"/>
            <w:szCs w:val="22"/>
            <w:lang w:val="id-ID"/>
          </w:rPr>
          <m:t xml:space="preserve"> x 100%</m:t>
        </m:r>
      </m:oMath>
    </w:p>
    <w:p w:rsidR="0068075F" w:rsidRPr="007E13B2" w:rsidRDefault="0068075F" w:rsidP="00217E75">
      <w:pPr>
        <w:pStyle w:val="Default"/>
        <w:ind w:firstLine="720"/>
        <w:jc w:val="both"/>
        <w:rPr>
          <w:rFonts w:ascii="Arial Narrow" w:hAnsi="Arial Narrow"/>
          <w:sz w:val="22"/>
          <w:szCs w:val="22"/>
          <w:lang w:val="id-ID"/>
        </w:rPr>
      </w:pPr>
    </w:p>
    <w:p w:rsidR="00CB45D3" w:rsidRPr="007E13B2" w:rsidRDefault="00CB45D3" w:rsidP="00217E75">
      <w:pPr>
        <w:pStyle w:val="Default"/>
        <w:jc w:val="both"/>
        <w:rPr>
          <w:rFonts w:ascii="Arial Narrow" w:hAnsi="Arial Narrow"/>
          <w:sz w:val="22"/>
          <w:szCs w:val="22"/>
          <w:lang w:val="id-ID"/>
        </w:rPr>
      </w:pPr>
      <w:r w:rsidRPr="007E13B2">
        <w:rPr>
          <w:rFonts w:ascii="Arial Narrow" w:hAnsi="Arial Narrow"/>
          <w:sz w:val="22"/>
          <w:szCs w:val="22"/>
          <w:lang w:val="id-ID"/>
        </w:rPr>
        <w:t>c. Kepemilikan Institusional</w:t>
      </w:r>
    </w:p>
    <w:p w:rsidR="00CB45D3" w:rsidRPr="007E13B2" w:rsidRDefault="00CB45D3" w:rsidP="00217E75">
      <w:pPr>
        <w:pStyle w:val="Default"/>
        <w:jc w:val="both"/>
        <w:rPr>
          <w:rFonts w:ascii="Arial Narrow" w:hAnsi="Arial Narrow"/>
          <w:sz w:val="22"/>
          <w:szCs w:val="22"/>
          <w:lang w:val="id-ID"/>
        </w:rPr>
      </w:pPr>
      <w:r w:rsidRPr="007E13B2">
        <w:rPr>
          <w:rFonts w:ascii="Arial Narrow" w:hAnsi="Arial Narrow"/>
          <w:sz w:val="22"/>
          <w:szCs w:val="22"/>
          <w:lang w:val="id-ID"/>
        </w:rPr>
        <w:tab/>
      </w:r>
      <w:proofErr w:type="gramStart"/>
      <w:r w:rsidRPr="007E13B2">
        <w:rPr>
          <w:rFonts w:ascii="Arial Narrow" w:hAnsi="Arial Narrow"/>
          <w:sz w:val="22"/>
          <w:szCs w:val="22"/>
        </w:rPr>
        <w:t>Kepemilikan institusional didefinisikan sebagai besarnya presentase kepemilikan saham oleh institusi baik dari dalam negri maupun luar negeri.</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Termasuk juga saham milik pemerintah.</w:t>
      </w:r>
      <w:proofErr w:type="gramEnd"/>
      <w:r w:rsidRPr="007E13B2">
        <w:rPr>
          <w:rFonts w:ascii="Arial Narrow" w:hAnsi="Arial Narrow"/>
          <w:sz w:val="22"/>
          <w:szCs w:val="22"/>
        </w:rPr>
        <w:t xml:space="preserve"> Alat ukur kepemilikan institusianal dapat dirumuskan sebagai berikut:</w:t>
      </w:r>
    </w:p>
    <w:p w:rsidR="005D1BD0" w:rsidRPr="007E13B2" w:rsidRDefault="00A66D4E" w:rsidP="00217E75">
      <w:pPr>
        <w:pStyle w:val="Default"/>
        <w:jc w:val="both"/>
        <w:rPr>
          <w:rFonts w:ascii="Arial Narrow" w:hAnsi="Arial Narrow"/>
          <w:sz w:val="22"/>
          <w:szCs w:val="22"/>
          <w:lang w:val="id-ID"/>
        </w:rPr>
      </w:pPr>
      <w:r>
        <w:rPr>
          <w:rFonts w:ascii="Arial Narrow" w:hAnsi="Arial Narrow"/>
          <w:noProof/>
          <w:sz w:val="22"/>
          <w:szCs w:val="22"/>
        </w:rPr>
        <w:pict>
          <v:rect id="_x0000_s1028" style="position:absolute;left:0;text-align:left;margin-left:32.95pt;margin-top:4.3pt;width:376.05pt;height:45.2pt;z-index:251660288" filled="f"/>
        </w:pict>
      </w:r>
    </w:p>
    <w:p w:rsidR="005D1BD0" w:rsidRPr="007E13B2" w:rsidRDefault="005D1BD0" w:rsidP="00217E75">
      <w:pPr>
        <w:pStyle w:val="Default"/>
        <w:spacing w:after="303"/>
        <w:ind w:firstLine="720"/>
        <w:jc w:val="both"/>
        <w:rPr>
          <w:rFonts w:ascii="Arial Narrow" w:hAnsi="Arial Narrow"/>
          <w:sz w:val="22"/>
          <w:szCs w:val="22"/>
          <w:lang w:val="id-ID"/>
        </w:rPr>
      </w:pPr>
      <w:r w:rsidRPr="007E13B2">
        <w:rPr>
          <w:rFonts w:ascii="Arial Narrow" w:hAnsi="Arial Narrow"/>
          <w:sz w:val="22"/>
          <w:szCs w:val="22"/>
          <w:lang w:val="id-ID"/>
        </w:rPr>
        <w:t>Kepemilikan Institusional</w:t>
      </w:r>
      <m:oMath>
        <m:r>
          <w:rPr>
            <w:rFonts w:ascii="Cambria Math" w:hAnsi="Arial Narrow"/>
            <w:sz w:val="22"/>
            <w:szCs w:val="22"/>
            <w:lang w:val="id-ID"/>
          </w:rPr>
          <m:t>=</m:t>
        </m:r>
        <m:f>
          <m:fPr>
            <m:ctrlPr>
              <w:rPr>
                <w:rFonts w:ascii="Cambria Math" w:hAnsi="Arial Narrow"/>
                <w:sz w:val="22"/>
                <w:szCs w:val="22"/>
                <w:lang w:val="id-ID"/>
              </w:rPr>
            </m:ctrlPr>
          </m:fPr>
          <m:num>
            <m:r>
              <m:rPr>
                <m:sty m:val="p"/>
              </m:rPr>
              <w:rPr>
                <w:rFonts w:ascii="Cambria Math" w:hAnsi="Arial Narrow"/>
                <w:sz w:val="22"/>
                <w:szCs w:val="22"/>
                <w:lang w:val="id-ID"/>
              </w:rPr>
              <m:t>Jumlah saham yang dimiliki investor</m:t>
            </m:r>
          </m:num>
          <m:den>
            <m:r>
              <m:rPr>
                <m:sty m:val="p"/>
              </m:rPr>
              <w:rPr>
                <w:rFonts w:ascii="Cambria Math" w:hAnsi="Arial Narrow"/>
                <w:sz w:val="22"/>
                <w:szCs w:val="22"/>
                <w:lang w:val="id-ID"/>
              </w:rPr>
              <m:t>Total saham beredar</m:t>
            </m:r>
          </m:den>
        </m:f>
        <m:r>
          <m:rPr>
            <m:sty m:val="p"/>
          </m:rPr>
          <w:rPr>
            <w:rFonts w:ascii="Cambria Math" w:hAnsi="Arial Narrow"/>
            <w:sz w:val="22"/>
            <w:szCs w:val="22"/>
            <w:lang w:val="id-ID"/>
          </w:rPr>
          <m:t xml:space="preserve"> x 100%</m:t>
        </m:r>
      </m:oMath>
    </w:p>
    <w:p w:rsidR="00CB45D3" w:rsidRPr="007E13B2" w:rsidRDefault="00CB45D3" w:rsidP="00217E75">
      <w:pPr>
        <w:pStyle w:val="Default"/>
        <w:jc w:val="both"/>
        <w:rPr>
          <w:rFonts w:ascii="Arial Narrow" w:hAnsi="Arial Narrow"/>
          <w:sz w:val="22"/>
          <w:szCs w:val="22"/>
          <w:lang w:val="id-ID"/>
        </w:rPr>
      </w:pPr>
    </w:p>
    <w:p w:rsidR="00024F02" w:rsidRDefault="00024F02" w:rsidP="00217E75">
      <w:pPr>
        <w:pStyle w:val="Default"/>
        <w:jc w:val="both"/>
        <w:rPr>
          <w:rFonts w:ascii="Arial Narrow" w:hAnsi="Arial Narrow"/>
          <w:sz w:val="22"/>
          <w:szCs w:val="22"/>
          <w:lang w:val="id-ID"/>
        </w:rPr>
      </w:pPr>
    </w:p>
    <w:p w:rsidR="00024F02" w:rsidRDefault="00024F02" w:rsidP="00217E75">
      <w:pPr>
        <w:pStyle w:val="Default"/>
        <w:jc w:val="both"/>
        <w:rPr>
          <w:rFonts w:ascii="Arial Narrow" w:hAnsi="Arial Narrow"/>
          <w:sz w:val="22"/>
          <w:szCs w:val="22"/>
          <w:lang w:val="id-ID"/>
        </w:rPr>
      </w:pPr>
    </w:p>
    <w:p w:rsidR="00024F02" w:rsidRDefault="00024F02" w:rsidP="00217E75">
      <w:pPr>
        <w:pStyle w:val="Default"/>
        <w:jc w:val="both"/>
        <w:rPr>
          <w:rFonts w:ascii="Arial Narrow" w:hAnsi="Arial Narrow"/>
          <w:sz w:val="22"/>
          <w:szCs w:val="22"/>
          <w:lang w:val="id-ID"/>
        </w:rPr>
      </w:pPr>
    </w:p>
    <w:p w:rsidR="005D1BD0" w:rsidRPr="007E13B2" w:rsidRDefault="005D1BD0" w:rsidP="00217E75">
      <w:pPr>
        <w:pStyle w:val="Default"/>
        <w:jc w:val="both"/>
        <w:rPr>
          <w:rFonts w:ascii="Arial Narrow" w:hAnsi="Arial Narrow"/>
          <w:sz w:val="22"/>
          <w:szCs w:val="22"/>
          <w:lang w:val="id-ID"/>
        </w:rPr>
      </w:pPr>
      <w:r w:rsidRPr="007E13B2">
        <w:rPr>
          <w:rFonts w:ascii="Arial Narrow" w:hAnsi="Arial Narrow"/>
          <w:sz w:val="22"/>
          <w:szCs w:val="22"/>
          <w:lang w:val="id-ID"/>
        </w:rPr>
        <w:lastRenderedPageBreak/>
        <w:t>d.</w:t>
      </w:r>
      <w:r w:rsidR="007E13B2">
        <w:rPr>
          <w:rFonts w:ascii="Arial Narrow" w:hAnsi="Arial Narrow"/>
          <w:sz w:val="22"/>
          <w:szCs w:val="22"/>
          <w:lang w:val="id-ID"/>
        </w:rPr>
        <w:t xml:space="preserve"> </w:t>
      </w:r>
      <w:r w:rsidRPr="007E13B2">
        <w:rPr>
          <w:rFonts w:ascii="Arial Narrow" w:hAnsi="Arial Narrow"/>
          <w:sz w:val="22"/>
          <w:szCs w:val="22"/>
          <w:lang w:val="id-ID"/>
        </w:rPr>
        <w:t>Komite Audit</w:t>
      </w:r>
    </w:p>
    <w:p w:rsidR="005D1BD0" w:rsidRPr="007E13B2" w:rsidRDefault="005D1BD0" w:rsidP="00217E75">
      <w:pPr>
        <w:pStyle w:val="Default"/>
        <w:jc w:val="both"/>
        <w:rPr>
          <w:rFonts w:ascii="Arial Narrow" w:hAnsi="Arial Narrow"/>
          <w:sz w:val="22"/>
          <w:szCs w:val="22"/>
          <w:lang w:val="id-ID"/>
        </w:rPr>
      </w:pPr>
      <w:r w:rsidRPr="007E13B2">
        <w:rPr>
          <w:rFonts w:ascii="Arial Narrow" w:hAnsi="Arial Narrow"/>
          <w:sz w:val="22"/>
          <w:szCs w:val="22"/>
          <w:lang w:val="id-ID"/>
        </w:rPr>
        <w:tab/>
      </w:r>
      <w:r w:rsidRPr="007E13B2">
        <w:rPr>
          <w:rFonts w:ascii="Arial Narrow" w:hAnsi="Arial Narrow"/>
          <w:sz w:val="22"/>
          <w:szCs w:val="22"/>
        </w:rPr>
        <w:t>Komite audit merupakan komite yang dibentuk oleh dewan direksi yang bertugas melaksanakan pengawasan independen atas proses laporan keuangan dan audit eksternal (Emirzon, 2007). Komite audit dapat dirumuskan sebagai berikut:</w:t>
      </w:r>
    </w:p>
    <w:p w:rsidR="005D1BD0" w:rsidRPr="007E13B2" w:rsidRDefault="00A66D4E" w:rsidP="00217E75">
      <w:pPr>
        <w:pStyle w:val="Default"/>
        <w:jc w:val="both"/>
        <w:rPr>
          <w:rFonts w:ascii="Arial Narrow" w:hAnsi="Arial Narrow"/>
          <w:sz w:val="22"/>
          <w:szCs w:val="22"/>
          <w:lang w:val="id-ID"/>
        </w:rPr>
      </w:pPr>
      <w:r>
        <w:rPr>
          <w:rFonts w:ascii="Arial Narrow" w:hAnsi="Arial Narrow"/>
          <w:noProof/>
          <w:sz w:val="22"/>
          <w:szCs w:val="22"/>
        </w:rPr>
        <w:pict>
          <v:rect id="_x0000_s1029" style="position:absolute;left:0;text-align:left;margin-left:97.3pt;margin-top:7.55pt;width:201.4pt;height:27.55pt;z-index:251661312" filled="f"/>
        </w:pict>
      </w:r>
    </w:p>
    <w:p w:rsidR="005D1BD0" w:rsidRPr="007E13B2" w:rsidRDefault="005D1BD0" w:rsidP="00217E75">
      <w:pPr>
        <w:pStyle w:val="Default"/>
        <w:jc w:val="both"/>
        <w:rPr>
          <w:rFonts w:ascii="Arial Narrow" w:hAnsi="Arial Narrow"/>
          <w:sz w:val="22"/>
          <w:szCs w:val="22"/>
          <w:lang w:val="id-ID"/>
        </w:rPr>
      </w:pPr>
      <w:r w:rsidRPr="007E13B2">
        <w:rPr>
          <w:rFonts w:ascii="Arial Narrow" w:hAnsi="Arial Narrow"/>
          <w:sz w:val="22"/>
          <w:szCs w:val="22"/>
          <w:lang w:val="id-ID"/>
        </w:rPr>
        <w:tab/>
      </w:r>
      <w:r w:rsidRPr="007E13B2">
        <w:rPr>
          <w:rFonts w:ascii="Arial Narrow" w:hAnsi="Arial Narrow"/>
          <w:sz w:val="22"/>
          <w:szCs w:val="22"/>
          <w:lang w:val="id-ID"/>
        </w:rPr>
        <w:tab/>
      </w:r>
      <w:r w:rsidRPr="007E13B2">
        <w:rPr>
          <w:rFonts w:ascii="Arial Narrow" w:hAnsi="Arial Narrow"/>
          <w:sz w:val="22"/>
          <w:szCs w:val="22"/>
          <w:lang w:val="id-ID"/>
        </w:rPr>
        <w:tab/>
        <w:t>Komite Audit = Jumlah Komite Audit</w:t>
      </w:r>
    </w:p>
    <w:p w:rsidR="006C24C1" w:rsidRDefault="006C24C1" w:rsidP="00217E75">
      <w:pPr>
        <w:pStyle w:val="Default"/>
        <w:jc w:val="both"/>
        <w:rPr>
          <w:rFonts w:ascii="Arial Narrow" w:hAnsi="Arial Narrow"/>
          <w:sz w:val="22"/>
          <w:szCs w:val="22"/>
          <w:lang w:val="id-ID"/>
        </w:rPr>
      </w:pPr>
    </w:p>
    <w:p w:rsidR="006C24C1" w:rsidRDefault="006C24C1" w:rsidP="00217E75">
      <w:pPr>
        <w:pStyle w:val="Default"/>
        <w:jc w:val="both"/>
        <w:rPr>
          <w:rFonts w:ascii="Arial Narrow" w:hAnsi="Arial Narrow"/>
          <w:sz w:val="22"/>
          <w:szCs w:val="22"/>
          <w:lang w:val="id-ID"/>
        </w:rPr>
      </w:pPr>
    </w:p>
    <w:p w:rsidR="005D1BD0" w:rsidRPr="007E13B2" w:rsidRDefault="005D1BD0" w:rsidP="00217E75">
      <w:pPr>
        <w:pStyle w:val="Default"/>
        <w:jc w:val="both"/>
        <w:rPr>
          <w:rFonts w:ascii="Arial Narrow" w:hAnsi="Arial Narrow"/>
          <w:sz w:val="22"/>
          <w:szCs w:val="22"/>
          <w:lang w:val="id-ID"/>
        </w:rPr>
      </w:pPr>
      <w:r w:rsidRPr="007E13B2">
        <w:rPr>
          <w:rFonts w:ascii="Arial Narrow" w:hAnsi="Arial Narrow"/>
          <w:sz w:val="22"/>
          <w:szCs w:val="22"/>
          <w:lang w:val="id-ID"/>
        </w:rPr>
        <w:t>e. Kualitas Audit</w:t>
      </w:r>
    </w:p>
    <w:p w:rsidR="005D1BD0" w:rsidRPr="007E13B2" w:rsidRDefault="005D1BD0" w:rsidP="00217E75">
      <w:pPr>
        <w:pStyle w:val="Default"/>
        <w:jc w:val="both"/>
        <w:rPr>
          <w:rFonts w:ascii="Arial Narrow" w:hAnsi="Arial Narrow"/>
          <w:sz w:val="22"/>
          <w:szCs w:val="22"/>
          <w:lang w:val="id-ID"/>
        </w:rPr>
      </w:pPr>
      <w:r w:rsidRPr="007E13B2">
        <w:rPr>
          <w:rFonts w:ascii="Arial Narrow" w:hAnsi="Arial Narrow"/>
          <w:sz w:val="22"/>
          <w:szCs w:val="22"/>
          <w:lang w:val="id-ID"/>
        </w:rPr>
        <w:tab/>
      </w:r>
      <w:r w:rsidRPr="007E13B2">
        <w:rPr>
          <w:rFonts w:ascii="Arial Narrow" w:hAnsi="Arial Narrow"/>
          <w:sz w:val="22"/>
          <w:szCs w:val="22"/>
        </w:rPr>
        <w:t xml:space="preserve">Kualitas audit didefinisikan sebagai gabungan profitabilitas pendeteksian dan pelaporan kesalahan laporan keuangan yang material (De Angelo, 1988 dalam Naim, 1999). Kualitas audit diproyeksikan dengan </w:t>
      </w:r>
      <w:r w:rsidRPr="007E13B2">
        <w:rPr>
          <w:rFonts w:ascii="Arial Narrow" w:hAnsi="Arial Narrow"/>
          <w:i/>
          <w:iCs/>
          <w:sz w:val="22"/>
          <w:szCs w:val="22"/>
        </w:rPr>
        <w:t xml:space="preserve">dummy variabel. </w:t>
      </w:r>
      <w:r w:rsidRPr="007E13B2">
        <w:rPr>
          <w:rFonts w:ascii="Arial Narrow" w:hAnsi="Arial Narrow"/>
          <w:sz w:val="22"/>
          <w:szCs w:val="22"/>
        </w:rPr>
        <w:t xml:space="preserve">Kategori perusahaan yang menggunakan jasa KAP berafiliasi dengan KAP </w:t>
      </w:r>
      <w:r w:rsidRPr="007E13B2">
        <w:rPr>
          <w:rFonts w:ascii="Arial Narrow" w:hAnsi="Arial Narrow"/>
          <w:i/>
          <w:iCs/>
          <w:sz w:val="22"/>
          <w:szCs w:val="22"/>
        </w:rPr>
        <w:t xml:space="preserve">Big Four </w:t>
      </w:r>
      <w:r w:rsidRPr="007E13B2">
        <w:rPr>
          <w:rFonts w:ascii="Arial Narrow" w:hAnsi="Arial Narrow"/>
          <w:sz w:val="22"/>
          <w:szCs w:val="22"/>
        </w:rPr>
        <w:t>diberi nilai 1 dan kategori</w:t>
      </w:r>
      <w:r w:rsidRPr="007E13B2">
        <w:rPr>
          <w:rFonts w:ascii="Arial Narrow" w:hAnsi="Arial Narrow"/>
          <w:sz w:val="22"/>
          <w:szCs w:val="22"/>
          <w:lang w:val="id-ID"/>
        </w:rPr>
        <w:t xml:space="preserve"> </w:t>
      </w:r>
      <w:r w:rsidRPr="007E13B2">
        <w:rPr>
          <w:rFonts w:ascii="Arial Narrow" w:hAnsi="Arial Narrow"/>
          <w:sz w:val="22"/>
          <w:szCs w:val="22"/>
        </w:rPr>
        <w:t xml:space="preserve">perusahaan yang menggunakan jasa selain KAP </w:t>
      </w:r>
      <w:r w:rsidRPr="007E13B2">
        <w:rPr>
          <w:rFonts w:ascii="Arial Narrow" w:hAnsi="Arial Narrow"/>
          <w:i/>
          <w:iCs/>
          <w:sz w:val="22"/>
          <w:szCs w:val="22"/>
        </w:rPr>
        <w:t xml:space="preserve">Big Four </w:t>
      </w:r>
      <w:r w:rsidRPr="007E13B2">
        <w:rPr>
          <w:rFonts w:ascii="Arial Narrow" w:hAnsi="Arial Narrow"/>
          <w:sz w:val="22"/>
          <w:szCs w:val="22"/>
        </w:rPr>
        <w:t>diberi nilai 0.</w:t>
      </w:r>
    </w:p>
    <w:p w:rsidR="005D1BD0" w:rsidRPr="007E13B2" w:rsidRDefault="005D1BD0" w:rsidP="00217E75">
      <w:pPr>
        <w:pStyle w:val="Default"/>
        <w:jc w:val="both"/>
        <w:rPr>
          <w:rFonts w:ascii="Arial Narrow" w:hAnsi="Arial Narrow"/>
          <w:sz w:val="22"/>
          <w:szCs w:val="22"/>
          <w:lang w:val="id-ID"/>
        </w:rPr>
      </w:pPr>
    </w:p>
    <w:p w:rsidR="00CE46C3" w:rsidRPr="007E13B2" w:rsidRDefault="00CE46C3" w:rsidP="00217E75">
      <w:pPr>
        <w:pStyle w:val="Default"/>
        <w:jc w:val="both"/>
        <w:rPr>
          <w:rFonts w:ascii="Arial Narrow" w:hAnsi="Arial Narrow"/>
          <w:sz w:val="22"/>
          <w:szCs w:val="22"/>
          <w:lang w:val="id-ID"/>
        </w:rPr>
      </w:pPr>
    </w:p>
    <w:p w:rsidR="005D1BD0" w:rsidRPr="006C24C1" w:rsidRDefault="005D1BD0" w:rsidP="00217E75">
      <w:pPr>
        <w:pStyle w:val="Default"/>
        <w:jc w:val="both"/>
        <w:rPr>
          <w:rFonts w:ascii="Arial Narrow" w:hAnsi="Arial Narrow"/>
          <w:b/>
          <w:sz w:val="22"/>
          <w:szCs w:val="22"/>
          <w:lang w:val="id-ID"/>
        </w:rPr>
      </w:pPr>
      <w:r w:rsidRPr="006C24C1">
        <w:rPr>
          <w:rFonts w:ascii="Arial Narrow" w:hAnsi="Arial Narrow"/>
          <w:b/>
          <w:sz w:val="22"/>
          <w:szCs w:val="22"/>
          <w:lang w:val="id-ID"/>
        </w:rPr>
        <w:t>Metode Analisis</w:t>
      </w:r>
    </w:p>
    <w:p w:rsidR="005D1BD0" w:rsidRPr="007E13B2" w:rsidRDefault="005D1BD0"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Metode analisis yang digunakan dalam penelitian ini adalah analisis regresi linier berganda.</w:t>
      </w:r>
      <w:proofErr w:type="gramEnd"/>
    </w:p>
    <w:p w:rsidR="00CE46C3" w:rsidRPr="007E13B2" w:rsidRDefault="00A66D4E" w:rsidP="00217E75">
      <w:pPr>
        <w:pStyle w:val="Default"/>
        <w:jc w:val="both"/>
        <w:rPr>
          <w:rFonts w:ascii="Arial Narrow" w:hAnsi="Arial Narrow"/>
          <w:sz w:val="22"/>
          <w:szCs w:val="22"/>
          <w:lang w:val="id-ID"/>
        </w:rPr>
      </w:pPr>
      <w:r>
        <w:rPr>
          <w:rFonts w:ascii="Arial Narrow" w:hAnsi="Arial Narrow"/>
          <w:noProof/>
          <w:sz w:val="22"/>
          <w:szCs w:val="22"/>
        </w:rPr>
        <w:pict>
          <v:rect id="_x0000_s1030" style="position:absolute;left:0;text-align:left;margin-left:6.9pt;margin-top:8pt;width:385.25pt;height:33.7pt;z-index:251662336" filled="f"/>
        </w:pict>
      </w:r>
    </w:p>
    <w:p w:rsidR="00CE46C3" w:rsidRPr="007E13B2" w:rsidRDefault="00CE46C3" w:rsidP="00217E75">
      <w:pPr>
        <w:pStyle w:val="Default"/>
        <w:jc w:val="both"/>
        <w:rPr>
          <w:rFonts w:ascii="Arial Narrow" w:hAnsi="Arial Narrow"/>
          <w:sz w:val="22"/>
          <w:szCs w:val="22"/>
        </w:rPr>
      </w:pPr>
      <w:r w:rsidRPr="007E13B2">
        <w:rPr>
          <w:rFonts w:ascii="Arial Narrow" w:hAnsi="Arial Narrow"/>
          <w:sz w:val="22"/>
          <w:szCs w:val="22"/>
          <w:lang w:val="id-ID"/>
        </w:rPr>
        <w:t xml:space="preserve">     </w:t>
      </w:r>
      <w:r w:rsidRPr="007E13B2">
        <w:rPr>
          <w:rFonts w:ascii="Arial Narrow" w:hAnsi="Arial Narrow"/>
          <w:sz w:val="22"/>
          <w:szCs w:val="22"/>
        </w:rPr>
        <w:t>TL = β0 + β1Ko</w:t>
      </w:r>
      <w:r w:rsidRPr="007E13B2">
        <w:rPr>
          <w:rFonts w:ascii="Arial Narrow" w:hAnsi="Arial Narrow"/>
          <w:i/>
          <w:iCs/>
          <w:sz w:val="22"/>
          <w:szCs w:val="22"/>
        </w:rPr>
        <w:t xml:space="preserve">misaris </w:t>
      </w:r>
      <w:r w:rsidRPr="007E13B2">
        <w:rPr>
          <w:rFonts w:ascii="Arial Narrow" w:hAnsi="Arial Narrow"/>
          <w:sz w:val="22"/>
          <w:szCs w:val="22"/>
        </w:rPr>
        <w:t>+ β2</w:t>
      </w:r>
      <w:r w:rsidRPr="007E13B2">
        <w:rPr>
          <w:rFonts w:ascii="Arial Narrow" w:hAnsi="Arial Narrow"/>
          <w:i/>
          <w:iCs/>
          <w:sz w:val="22"/>
          <w:szCs w:val="22"/>
        </w:rPr>
        <w:t xml:space="preserve">KManajerial </w:t>
      </w:r>
      <w:r w:rsidRPr="007E13B2">
        <w:rPr>
          <w:rFonts w:ascii="Arial Narrow" w:hAnsi="Arial Narrow"/>
          <w:sz w:val="22"/>
          <w:szCs w:val="22"/>
        </w:rPr>
        <w:t>+ β3</w:t>
      </w:r>
      <w:r w:rsidRPr="007E13B2">
        <w:rPr>
          <w:rFonts w:ascii="Arial Narrow" w:hAnsi="Arial Narrow"/>
          <w:i/>
          <w:iCs/>
          <w:sz w:val="22"/>
          <w:szCs w:val="22"/>
        </w:rPr>
        <w:t xml:space="preserve">KInstitusional </w:t>
      </w:r>
      <w:r w:rsidRPr="007E13B2">
        <w:rPr>
          <w:rFonts w:ascii="Arial Narrow" w:hAnsi="Arial Narrow"/>
          <w:sz w:val="22"/>
          <w:szCs w:val="22"/>
        </w:rPr>
        <w:t>+ β4</w:t>
      </w:r>
      <w:r w:rsidRPr="007E13B2">
        <w:rPr>
          <w:rFonts w:ascii="Arial Narrow" w:hAnsi="Arial Narrow"/>
          <w:i/>
          <w:iCs/>
          <w:sz w:val="22"/>
          <w:szCs w:val="22"/>
        </w:rPr>
        <w:t xml:space="preserve">KomiteAudit </w:t>
      </w:r>
      <w:r w:rsidRPr="007E13B2">
        <w:rPr>
          <w:rFonts w:ascii="Arial Narrow" w:hAnsi="Arial Narrow"/>
          <w:sz w:val="22"/>
          <w:szCs w:val="22"/>
        </w:rPr>
        <w:t xml:space="preserve">+ β5 </w:t>
      </w:r>
      <w:r w:rsidRPr="007E13B2">
        <w:rPr>
          <w:rFonts w:ascii="Arial Narrow" w:hAnsi="Arial Narrow"/>
          <w:i/>
          <w:iCs/>
          <w:sz w:val="22"/>
          <w:szCs w:val="22"/>
        </w:rPr>
        <w:t xml:space="preserve">Kualitas </w:t>
      </w:r>
      <w:r w:rsidRPr="007E13B2">
        <w:rPr>
          <w:rFonts w:ascii="Arial Narrow" w:hAnsi="Arial Narrow"/>
          <w:b/>
          <w:bCs/>
          <w:i/>
          <w:iCs/>
          <w:sz w:val="22"/>
          <w:szCs w:val="22"/>
        </w:rPr>
        <w:t xml:space="preserve">+ </w:t>
      </w:r>
      <w:r w:rsidRPr="007E13B2">
        <w:rPr>
          <w:rFonts w:ascii="Arial Narrow" w:hAnsi="Arial Narrow"/>
          <w:sz w:val="22"/>
          <w:szCs w:val="22"/>
        </w:rPr>
        <w:t xml:space="preserve">ε </w:t>
      </w:r>
    </w:p>
    <w:p w:rsidR="00CE46C3" w:rsidRPr="007E13B2" w:rsidRDefault="00CE46C3" w:rsidP="00217E75">
      <w:pPr>
        <w:pStyle w:val="Default"/>
        <w:jc w:val="both"/>
        <w:rPr>
          <w:rFonts w:ascii="Arial Narrow" w:hAnsi="Arial Narrow"/>
          <w:sz w:val="22"/>
          <w:szCs w:val="22"/>
          <w:lang w:val="id-ID"/>
        </w:rPr>
      </w:pPr>
    </w:p>
    <w:p w:rsidR="007E13B2" w:rsidRDefault="007E13B2" w:rsidP="00217E75">
      <w:pPr>
        <w:pStyle w:val="Default"/>
        <w:jc w:val="both"/>
        <w:rPr>
          <w:rFonts w:ascii="Arial Narrow" w:hAnsi="Arial Narrow"/>
          <w:sz w:val="22"/>
          <w:szCs w:val="22"/>
          <w:lang w:val="id-ID"/>
        </w:rPr>
      </w:pPr>
    </w:p>
    <w:p w:rsidR="005D1BD0" w:rsidRPr="007E13B2" w:rsidRDefault="00CE46C3" w:rsidP="00217E75">
      <w:pPr>
        <w:pStyle w:val="Default"/>
        <w:jc w:val="both"/>
        <w:rPr>
          <w:rFonts w:ascii="Arial Narrow" w:hAnsi="Arial Narrow"/>
          <w:sz w:val="22"/>
          <w:szCs w:val="22"/>
          <w:lang w:val="id-ID"/>
        </w:rPr>
      </w:pPr>
      <w:r w:rsidRPr="007E13B2">
        <w:rPr>
          <w:rFonts w:ascii="Arial Narrow" w:hAnsi="Arial Narrow"/>
          <w:sz w:val="22"/>
          <w:szCs w:val="22"/>
        </w:rPr>
        <w:t>Keterangan:</w:t>
      </w: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sz w:val="22"/>
          <w:szCs w:val="22"/>
        </w:rPr>
        <w:t>TL :</w:t>
      </w:r>
      <w:proofErr w:type="gramEnd"/>
      <w:r w:rsidRPr="007E13B2">
        <w:rPr>
          <w:rFonts w:ascii="Arial Narrow" w:hAnsi="Arial Narrow"/>
          <w:sz w:val="22"/>
          <w:szCs w:val="22"/>
        </w:rPr>
        <w:t xml:space="preserve"> Ketepatan waktu penyampaian laporan keuangan </w:t>
      </w: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i/>
          <w:iCs/>
          <w:sz w:val="22"/>
          <w:szCs w:val="22"/>
        </w:rPr>
        <w:t xml:space="preserve">Komisaris </w:t>
      </w:r>
      <w:r w:rsidRPr="007E13B2">
        <w:rPr>
          <w:rFonts w:ascii="Arial Narrow" w:hAnsi="Arial Narrow"/>
          <w:sz w:val="22"/>
          <w:szCs w:val="22"/>
        </w:rPr>
        <w:t>:</w:t>
      </w:r>
      <w:proofErr w:type="gramEnd"/>
      <w:r w:rsidRPr="007E13B2">
        <w:rPr>
          <w:rFonts w:ascii="Arial Narrow" w:hAnsi="Arial Narrow"/>
          <w:sz w:val="22"/>
          <w:szCs w:val="22"/>
        </w:rPr>
        <w:t xml:space="preserve"> Komisaris independen </w:t>
      </w:r>
    </w:p>
    <w:p w:rsidR="00CE46C3" w:rsidRPr="007E13B2" w:rsidRDefault="00CE46C3" w:rsidP="00217E75">
      <w:pPr>
        <w:pStyle w:val="Default"/>
        <w:jc w:val="both"/>
        <w:rPr>
          <w:rFonts w:ascii="Arial Narrow" w:hAnsi="Arial Narrow"/>
          <w:sz w:val="22"/>
          <w:szCs w:val="22"/>
          <w:lang w:val="id-ID"/>
        </w:rPr>
      </w:pPr>
      <w:proofErr w:type="gramStart"/>
      <w:r w:rsidRPr="007E13B2">
        <w:rPr>
          <w:rFonts w:ascii="Arial Narrow" w:hAnsi="Arial Narrow"/>
          <w:i/>
          <w:iCs/>
          <w:sz w:val="22"/>
          <w:szCs w:val="22"/>
        </w:rPr>
        <w:t xml:space="preserve">KManajerial </w:t>
      </w:r>
      <w:r w:rsidRPr="007E13B2">
        <w:rPr>
          <w:rFonts w:ascii="Arial Narrow" w:hAnsi="Arial Narrow"/>
          <w:sz w:val="22"/>
          <w:szCs w:val="22"/>
        </w:rPr>
        <w:t>:</w:t>
      </w:r>
      <w:proofErr w:type="gramEnd"/>
      <w:r w:rsidRPr="007E13B2">
        <w:rPr>
          <w:rFonts w:ascii="Arial Narrow" w:hAnsi="Arial Narrow"/>
          <w:sz w:val="22"/>
          <w:szCs w:val="22"/>
        </w:rPr>
        <w:t xml:space="preserve"> Kepemilikan manajerial</w:t>
      </w: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i/>
          <w:iCs/>
          <w:sz w:val="22"/>
          <w:szCs w:val="22"/>
        </w:rPr>
        <w:t xml:space="preserve">KInstitusional </w:t>
      </w:r>
      <w:r w:rsidRPr="007E13B2">
        <w:rPr>
          <w:rFonts w:ascii="Arial Narrow" w:hAnsi="Arial Narrow"/>
          <w:sz w:val="22"/>
          <w:szCs w:val="22"/>
        </w:rPr>
        <w:t>:</w:t>
      </w:r>
      <w:proofErr w:type="gramEnd"/>
      <w:r w:rsidRPr="007E13B2">
        <w:rPr>
          <w:rFonts w:ascii="Arial Narrow" w:hAnsi="Arial Narrow"/>
          <w:sz w:val="22"/>
          <w:szCs w:val="22"/>
        </w:rPr>
        <w:t xml:space="preserve"> Kepemilikan institusional </w:t>
      </w: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i/>
          <w:iCs/>
          <w:sz w:val="22"/>
          <w:szCs w:val="22"/>
        </w:rPr>
        <w:t xml:space="preserve">KomiteAudit </w:t>
      </w:r>
      <w:r w:rsidRPr="007E13B2">
        <w:rPr>
          <w:rFonts w:ascii="Arial Narrow" w:hAnsi="Arial Narrow"/>
          <w:sz w:val="22"/>
          <w:szCs w:val="22"/>
        </w:rPr>
        <w:t>:</w:t>
      </w:r>
      <w:proofErr w:type="gramEnd"/>
      <w:r w:rsidRPr="007E13B2">
        <w:rPr>
          <w:rFonts w:ascii="Arial Narrow" w:hAnsi="Arial Narrow"/>
          <w:sz w:val="22"/>
          <w:szCs w:val="22"/>
        </w:rPr>
        <w:t xml:space="preserve"> Komite audit </w:t>
      </w: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i/>
          <w:iCs/>
          <w:sz w:val="22"/>
          <w:szCs w:val="22"/>
        </w:rPr>
        <w:t xml:space="preserve">Kualitas </w:t>
      </w:r>
      <w:r w:rsidRPr="007E13B2">
        <w:rPr>
          <w:rFonts w:ascii="Arial Narrow" w:hAnsi="Arial Narrow"/>
          <w:sz w:val="22"/>
          <w:szCs w:val="22"/>
        </w:rPr>
        <w:t>:</w:t>
      </w:r>
      <w:proofErr w:type="gramEnd"/>
      <w:r w:rsidRPr="007E13B2">
        <w:rPr>
          <w:rFonts w:ascii="Arial Narrow" w:hAnsi="Arial Narrow"/>
          <w:sz w:val="22"/>
          <w:szCs w:val="22"/>
        </w:rPr>
        <w:t xml:space="preserve"> Kualitas audit </w:t>
      </w: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sz w:val="22"/>
          <w:szCs w:val="22"/>
        </w:rPr>
        <w:t>β0 :</w:t>
      </w:r>
      <w:proofErr w:type="gramEnd"/>
      <w:r w:rsidRPr="007E13B2">
        <w:rPr>
          <w:rFonts w:ascii="Arial Narrow" w:hAnsi="Arial Narrow"/>
          <w:sz w:val="22"/>
          <w:szCs w:val="22"/>
        </w:rPr>
        <w:t xml:space="preserve"> Konstanta </w:t>
      </w:r>
    </w:p>
    <w:p w:rsidR="00CE46C3" w:rsidRPr="007E13B2" w:rsidRDefault="00CE46C3"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ε :</w:t>
      </w:r>
      <w:proofErr w:type="gramEnd"/>
      <w:r w:rsidRPr="007E13B2">
        <w:rPr>
          <w:rFonts w:ascii="Arial Narrow" w:hAnsi="Arial Narrow"/>
          <w:sz w:val="22"/>
          <w:szCs w:val="22"/>
        </w:rPr>
        <w:t xml:space="preserve"> </w:t>
      </w:r>
      <w:r w:rsidRPr="007E13B2">
        <w:rPr>
          <w:rFonts w:ascii="Arial Narrow" w:hAnsi="Arial Narrow"/>
          <w:i/>
          <w:iCs/>
          <w:sz w:val="22"/>
          <w:szCs w:val="22"/>
        </w:rPr>
        <w:t>Error</w:t>
      </w:r>
    </w:p>
    <w:p w:rsidR="00CE46C3" w:rsidRPr="007E13B2" w:rsidRDefault="00CE46C3" w:rsidP="00217E75">
      <w:pPr>
        <w:pStyle w:val="Default"/>
        <w:jc w:val="both"/>
        <w:rPr>
          <w:rFonts w:ascii="Arial Narrow" w:hAnsi="Arial Narrow"/>
          <w:sz w:val="22"/>
          <w:szCs w:val="22"/>
          <w:lang w:val="id-ID"/>
        </w:rPr>
      </w:pPr>
    </w:p>
    <w:p w:rsidR="005D1BD0" w:rsidRDefault="005D1BD0"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Sebelum melakukan uji regresi linier berganda, perlu dilakukan uji asumsi klasik terlebih dahulu guna mendapatkan hasil yang terbaik (Ghozali, 2006 dalam Savitri, 2010).</w:t>
      </w:r>
      <w:proofErr w:type="gramEnd"/>
    </w:p>
    <w:p w:rsidR="007E13B2" w:rsidRPr="007E13B2" w:rsidRDefault="007E13B2" w:rsidP="00217E75">
      <w:pPr>
        <w:pStyle w:val="Default"/>
        <w:ind w:firstLine="720"/>
        <w:jc w:val="both"/>
        <w:rPr>
          <w:rFonts w:ascii="Arial Narrow" w:hAnsi="Arial Narrow"/>
          <w:sz w:val="22"/>
          <w:szCs w:val="22"/>
          <w:lang w:val="id-ID"/>
        </w:rPr>
      </w:pPr>
    </w:p>
    <w:p w:rsidR="005D1BD0" w:rsidRPr="007E13B2" w:rsidRDefault="005D1BD0" w:rsidP="00217E75">
      <w:pPr>
        <w:pStyle w:val="Default"/>
        <w:jc w:val="both"/>
        <w:rPr>
          <w:rFonts w:ascii="Arial Narrow" w:hAnsi="Arial Narrow"/>
          <w:sz w:val="22"/>
          <w:szCs w:val="22"/>
        </w:rPr>
      </w:pPr>
      <w:r w:rsidRPr="007E13B2">
        <w:rPr>
          <w:rFonts w:ascii="Arial Narrow" w:hAnsi="Arial Narrow"/>
          <w:sz w:val="22"/>
          <w:szCs w:val="22"/>
        </w:rPr>
        <w:t xml:space="preserve">1. Statistik Diskriptif </w:t>
      </w:r>
    </w:p>
    <w:p w:rsidR="005D1BD0" w:rsidRPr="007E13B2" w:rsidRDefault="005D1BD0"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Penyajian statistik bertujuan agar dapat melihat profil dari data penelitian yang berhubungan yang ada a</w:t>
      </w:r>
      <w:r w:rsidRPr="007E13B2">
        <w:rPr>
          <w:rFonts w:ascii="Arial Narrow" w:hAnsi="Arial Narrow"/>
          <w:sz w:val="22"/>
          <w:szCs w:val="22"/>
          <w:lang w:val="id-ID"/>
        </w:rPr>
        <w:t>g</w:t>
      </w:r>
      <w:r w:rsidRPr="007E13B2">
        <w:rPr>
          <w:rFonts w:ascii="Arial Narrow" w:hAnsi="Arial Narrow"/>
          <w:sz w:val="22"/>
          <w:szCs w:val="22"/>
        </w:rPr>
        <w:t>ar variabel yang digunakan dalam penelitian tersebut.</w:t>
      </w:r>
      <w:proofErr w:type="gramEnd"/>
    </w:p>
    <w:p w:rsidR="005D1BD0" w:rsidRPr="007E13B2" w:rsidRDefault="005D1BD0" w:rsidP="00217E75">
      <w:pPr>
        <w:pStyle w:val="Default"/>
        <w:jc w:val="both"/>
        <w:rPr>
          <w:rFonts w:ascii="Arial Narrow" w:hAnsi="Arial Narrow"/>
          <w:sz w:val="22"/>
          <w:szCs w:val="22"/>
        </w:rPr>
      </w:pPr>
    </w:p>
    <w:p w:rsidR="005D1BD0" w:rsidRPr="007E13B2" w:rsidRDefault="005D1BD0" w:rsidP="00217E75">
      <w:pPr>
        <w:pStyle w:val="Default"/>
        <w:jc w:val="both"/>
        <w:rPr>
          <w:rFonts w:ascii="Arial Narrow" w:hAnsi="Arial Narrow"/>
          <w:sz w:val="22"/>
          <w:szCs w:val="22"/>
        </w:rPr>
      </w:pPr>
      <w:r w:rsidRPr="007E13B2">
        <w:rPr>
          <w:rFonts w:ascii="Arial Narrow" w:hAnsi="Arial Narrow"/>
          <w:sz w:val="22"/>
          <w:szCs w:val="22"/>
        </w:rPr>
        <w:t xml:space="preserve">2. Variabel </w:t>
      </w:r>
      <w:r w:rsidRPr="007E13B2">
        <w:rPr>
          <w:rFonts w:ascii="Arial Narrow" w:hAnsi="Arial Narrow"/>
          <w:i/>
          <w:iCs/>
          <w:sz w:val="22"/>
          <w:szCs w:val="22"/>
        </w:rPr>
        <w:t xml:space="preserve">Dummy </w:t>
      </w:r>
    </w:p>
    <w:p w:rsidR="005D1BD0" w:rsidRPr="007E13B2" w:rsidRDefault="00CE46C3" w:rsidP="00217E75">
      <w:pPr>
        <w:pStyle w:val="Default"/>
        <w:jc w:val="both"/>
        <w:rPr>
          <w:rFonts w:ascii="Arial Narrow" w:hAnsi="Arial Narrow"/>
          <w:sz w:val="22"/>
          <w:szCs w:val="22"/>
          <w:lang w:val="id-ID"/>
        </w:rPr>
      </w:pPr>
      <w:r w:rsidRPr="007E13B2">
        <w:rPr>
          <w:rFonts w:ascii="Arial Narrow" w:hAnsi="Arial Narrow"/>
          <w:sz w:val="22"/>
          <w:szCs w:val="22"/>
          <w:lang w:val="id-ID"/>
        </w:rPr>
        <w:tab/>
      </w:r>
      <w:r w:rsidRPr="007E13B2">
        <w:rPr>
          <w:rFonts w:ascii="Arial Narrow" w:hAnsi="Arial Narrow"/>
          <w:sz w:val="22"/>
          <w:szCs w:val="22"/>
        </w:rPr>
        <w:t xml:space="preserve">Jika variabel independen berukuran kategori atau dikotomi, maka dalam model regresi variabel tersebut harus dinyatakan dalam variabel </w:t>
      </w:r>
      <w:r w:rsidRPr="007E13B2">
        <w:rPr>
          <w:rFonts w:ascii="Arial Narrow" w:hAnsi="Arial Narrow"/>
          <w:i/>
          <w:iCs/>
          <w:sz w:val="22"/>
          <w:szCs w:val="22"/>
        </w:rPr>
        <w:t xml:space="preserve">dummy </w:t>
      </w:r>
      <w:r w:rsidRPr="007E13B2">
        <w:rPr>
          <w:rFonts w:ascii="Arial Narrow" w:hAnsi="Arial Narrow"/>
          <w:sz w:val="22"/>
          <w:szCs w:val="22"/>
        </w:rPr>
        <w:t xml:space="preserve">dengan memberikan kode 0 (nol) atau 1 (satu). Setiap variabel </w:t>
      </w:r>
      <w:r w:rsidRPr="007E13B2">
        <w:rPr>
          <w:rFonts w:ascii="Arial Narrow" w:hAnsi="Arial Narrow"/>
          <w:i/>
          <w:iCs/>
          <w:sz w:val="22"/>
          <w:szCs w:val="22"/>
        </w:rPr>
        <w:t xml:space="preserve">dummy </w:t>
      </w:r>
      <w:r w:rsidRPr="007E13B2">
        <w:rPr>
          <w:rFonts w:ascii="Arial Narrow" w:hAnsi="Arial Narrow"/>
          <w:sz w:val="22"/>
          <w:szCs w:val="22"/>
        </w:rPr>
        <w:t xml:space="preserve">menyatakan satu kategori variabel independen non-matrik, dan setiap variabel non-matrik dengan k kategori dapat dinyatakan dalam k-1 variabel </w:t>
      </w:r>
      <w:r w:rsidRPr="007E13B2">
        <w:rPr>
          <w:rFonts w:ascii="Arial Narrow" w:hAnsi="Arial Narrow"/>
          <w:i/>
          <w:iCs/>
          <w:sz w:val="22"/>
          <w:szCs w:val="22"/>
        </w:rPr>
        <w:t>dummy</w:t>
      </w:r>
      <w:r w:rsidRPr="007E13B2">
        <w:rPr>
          <w:rFonts w:ascii="Arial Narrow" w:hAnsi="Arial Narrow"/>
          <w:sz w:val="22"/>
          <w:szCs w:val="22"/>
        </w:rPr>
        <w:t>.</w:t>
      </w:r>
    </w:p>
    <w:p w:rsidR="00CE46C3" w:rsidRPr="007E13B2" w:rsidRDefault="00CE46C3" w:rsidP="00217E75">
      <w:pPr>
        <w:pStyle w:val="Default"/>
        <w:jc w:val="both"/>
        <w:rPr>
          <w:rFonts w:ascii="Arial Narrow" w:hAnsi="Arial Narrow"/>
          <w:sz w:val="22"/>
          <w:szCs w:val="22"/>
        </w:rPr>
      </w:pPr>
    </w:p>
    <w:p w:rsidR="00CE46C3" w:rsidRPr="007E13B2" w:rsidRDefault="00CE46C3" w:rsidP="00217E75">
      <w:pPr>
        <w:pStyle w:val="Default"/>
        <w:jc w:val="both"/>
        <w:rPr>
          <w:rFonts w:ascii="Arial Narrow" w:hAnsi="Arial Narrow"/>
          <w:sz w:val="22"/>
          <w:szCs w:val="22"/>
        </w:rPr>
      </w:pPr>
      <w:r w:rsidRPr="007E13B2">
        <w:rPr>
          <w:rFonts w:ascii="Arial Narrow" w:hAnsi="Arial Narrow"/>
          <w:sz w:val="22"/>
          <w:szCs w:val="22"/>
        </w:rPr>
        <w:t xml:space="preserve">3. Uji Asumsi Klasik </w:t>
      </w:r>
    </w:p>
    <w:p w:rsidR="00CE46C3" w:rsidRPr="007E13B2" w:rsidRDefault="00CE46C3" w:rsidP="00217E75">
      <w:pPr>
        <w:pStyle w:val="Default"/>
        <w:jc w:val="both"/>
        <w:rPr>
          <w:rFonts w:ascii="Arial Narrow" w:hAnsi="Arial Narrow"/>
          <w:sz w:val="22"/>
          <w:szCs w:val="22"/>
        </w:rPr>
      </w:pPr>
      <w:r w:rsidRPr="007E13B2">
        <w:rPr>
          <w:rFonts w:ascii="Arial Narrow" w:hAnsi="Arial Narrow"/>
          <w:sz w:val="22"/>
          <w:szCs w:val="22"/>
          <w:lang w:val="id-ID"/>
        </w:rPr>
        <w:tab/>
      </w: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sz w:val="22"/>
          <w:szCs w:val="22"/>
        </w:rPr>
        <w:t>a</w:t>
      </w:r>
      <w:proofErr w:type="gramEnd"/>
      <w:r w:rsidRPr="007E13B2">
        <w:rPr>
          <w:rFonts w:ascii="Arial Narrow" w:hAnsi="Arial Narrow"/>
          <w:sz w:val="22"/>
          <w:szCs w:val="22"/>
        </w:rPr>
        <w:t xml:space="preserve">. Uji Normalitas </w:t>
      </w:r>
    </w:p>
    <w:p w:rsidR="00CE46C3" w:rsidRPr="007E13B2" w:rsidRDefault="00CE46C3"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Uji normalitas bertujuan untuk menguji apakah dalam model regresi, variabel pengganggu atau residual memiliki distribusi normal.</w:t>
      </w:r>
      <w:proofErr w:type="gramEnd"/>
      <w:r w:rsidRPr="007E13B2">
        <w:rPr>
          <w:rFonts w:ascii="Arial Narrow" w:hAnsi="Arial Narrow"/>
          <w:sz w:val="22"/>
          <w:szCs w:val="22"/>
          <w:lang w:val="id-ID"/>
        </w:rPr>
        <w:t xml:space="preserve"> </w:t>
      </w:r>
      <w:proofErr w:type="gramStart"/>
      <w:r w:rsidRPr="007E13B2">
        <w:rPr>
          <w:rFonts w:ascii="Arial Narrow" w:hAnsi="Arial Narrow"/>
          <w:sz w:val="22"/>
          <w:szCs w:val="22"/>
        </w:rPr>
        <w:t xml:space="preserve">Uji statistik yang dapat digunakan untuk menguji normalitas residual adalah uji statistic </w:t>
      </w:r>
      <w:r w:rsidRPr="007E13B2">
        <w:rPr>
          <w:rFonts w:ascii="Arial Narrow" w:hAnsi="Arial Narrow"/>
          <w:i/>
          <w:iCs/>
          <w:sz w:val="22"/>
          <w:szCs w:val="22"/>
        </w:rPr>
        <w:t>non parametric Kolmogrov-Smirnov</w:t>
      </w:r>
      <w:r w:rsidRPr="007E13B2">
        <w:rPr>
          <w:rFonts w:ascii="Arial Narrow" w:hAnsi="Arial Narrow"/>
          <w:sz w:val="22"/>
          <w:szCs w:val="22"/>
        </w:rPr>
        <w:t>.</w:t>
      </w:r>
      <w:proofErr w:type="gramEnd"/>
      <w:r w:rsidRPr="007E13B2">
        <w:rPr>
          <w:rFonts w:ascii="Arial Narrow" w:hAnsi="Arial Narrow"/>
          <w:sz w:val="22"/>
          <w:szCs w:val="22"/>
        </w:rPr>
        <w:t xml:space="preserve"> Jika hasil </w:t>
      </w:r>
      <w:r w:rsidRPr="007E13B2">
        <w:rPr>
          <w:rFonts w:ascii="Arial Narrow" w:hAnsi="Arial Narrow"/>
          <w:i/>
          <w:iCs/>
          <w:sz w:val="22"/>
          <w:szCs w:val="22"/>
        </w:rPr>
        <w:t xml:space="preserve">Kolmogrov-Smirnov </w:t>
      </w:r>
      <w:r w:rsidRPr="007E13B2">
        <w:rPr>
          <w:rFonts w:ascii="Arial Narrow" w:hAnsi="Arial Narrow"/>
          <w:sz w:val="22"/>
          <w:szCs w:val="22"/>
        </w:rPr>
        <w:t>menunjukkan nilai signifikan di atas 0</w:t>
      </w:r>
      <w:proofErr w:type="gramStart"/>
      <w:r w:rsidRPr="007E13B2">
        <w:rPr>
          <w:rFonts w:ascii="Arial Narrow" w:hAnsi="Arial Narrow"/>
          <w:sz w:val="22"/>
          <w:szCs w:val="22"/>
        </w:rPr>
        <w:t>,05</w:t>
      </w:r>
      <w:proofErr w:type="gramEnd"/>
      <w:r w:rsidRPr="007E13B2">
        <w:rPr>
          <w:rFonts w:ascii="Arial Narrow" w:hAnsi="Arial Narrow"/>
          <w:sz w:val="22"/>
          <w:szCs w:val="22"/>
        </w:rPr>
        <w:t xml:space="preserve"> maka data </w:t>
      </w:r>
      <w:r w:rsidRPr="007E13B2">
        <w:rPr>
          <w:rFonts w:ascii="Arial Narrow" w:hAnsi="Arial Narrow"/>
          <w:sz w:val="22"/>
          <w:szCs w:val="22"/>
        </w:rPr>
        <w:lastRenderedPageBreak/>
        <w:t xml:space="preserve">residual terdistribusi dengan normal. Sedangkan jika hasil </w:t>
      </w:r>
      <w:r w:rsidRPr="007E13B2">
        <w:rPr>
          <w:rFonts w:ascii="Arial Narrow" w:hAnsi="Arial Narrow"/>
          <w:i/>
          <w:iCs/>
          <w:sz w:val="22"/>
          <w:szCs w:val="22"/>
        </w:rPr>
        <w:t xml:space="preserve">Kolmogrov-Smirnov </w:t>
      </w:r>
      <w:r w:rsidRPr="007E13B2">
        <w:rPr>
          <w:rFonts w:ascii="Arial Narrow" w:hAnsi="Arial Narrow"/>
          <w:sz w:val="22"/>
          <w:szCs w:val="22"/>
        </w:rPr>
        <w:t>menunjukkan nilai signifikan di bawah 0</w:t>
      </w:r>
      <w:proofErr w:type="gramStart"/>
      <w:r w:rsidRPr="007E13B2">
        <w:rPr>
          <w:rFonts w:ascii="Arial Narrow" w:hAnsi="Arial Narrow"/>
          <w:sz w:val="22"/>
          <w:szCs w:val="22"/>
        </w:rPr>
        <w:t>,05</w:t>
      </w:r>
      <w:proofErr w:type="gramEnd"/>
      <w:r w:rsidRPr="007E13B2">
        <w:rPr>
          <w:rFonts w:ascii="Arial Narrow" w:hAnsi="Arial Narrow"/>
          <w:sz w:val="22"/>
          <w:szCs w:val="22"/>
        </w:rPr>
        <w:t xml:space="preserve"> maka data residual terdistribusi tidak normal (Ghozali, 2012 dalam Agusta, 2017).</w:t>
      </w:r>
    </w:p>
    <w:p w:rsidR="00CE46C3" w:rsidRPr="006C24C1" w:rsidRDefault="00CE46C3" w:rsidP="00217E75">
      <w:pPr>
        <w:pStyle w:val="Default"/>
        <w:jc w:val="both"/>
        <w:rPr>
          <w:rFonts w:ascii="Arial Narrow" w:hAnsi="Arial Narrow"/>
          <w:sz w:val="22"/>
          <w:szCs w:val="22"/>
          <w:lang w:val="id-ID"/>
        </w:rPr>
      </w:pP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sz w:val="22"/>
          <w:szCs w:val="22"/>
        </w:rPr>
        <w:t>b</w:t>
      </w:r>
      <w:proofErr w:type="gramEnd"/>
      <w:r w:rsidRPr="007E13B2">
        <w:rPr>
          <w:rFonts w:ascii="Arial Narrow" w:hAnsi="Arial Narrow"/>
          <w:sz w:val="22"/>
          <w:szCs w:val="22"/>
        </w:rPr>
        <w:t xml:space="preserve">. Uji Autokorelasi </w:t>
      </w:r>
    </w:p>
    <w:p w:rsidR="00CE46C3" w:rsidRPr="007E13B2" w:rsidRDefault="00CE46C3"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Uji autokorelasi bertujuan untuk menguji apakah dalam model regresi linier ada korelasi antara kesalahan pengganggu pada periode t dengan kesalahan pengganggu pada periode t-1 (sebelumnya).</w:t>
      </w:r>
      <w:proofErr w:type="gramEnd"/>
      <w:r w:rsidRPr="007E13B2">
        <w:rPr>
          <w:rFonts w:ascii="Arial Narrow" w:hAnsi="Arial Narrow"/>
          <w:sz w:val="22"/>
          <w:szCs w:val="22"/>
          <w:lang w:val="id-ID"/>
        </w:rPr>
        <w:t xml:space="preserve"> </w:t>
      </w:r>
      <w:r w:rsidRPr="007E13B2">
        <w:rPr>
          <w:rFonts w:ascii="Arial Narrow" w:hAnsi="Arial Narrow"/>
          <w:sz w:val="22"/>
          <w:szCs w:val="22"/>
        </w:rPr>
        <w:t xml:space="preserve">Salah satu </w:t>
      </w:r>
      <w:proofErr w:type="gramStart"/>
      <w:r w:rsidRPr="007E13B2">
        <w:rPr>
          <w:rFonts w:ascii="Arial Narrow" w:hAnsi="Arial Narrow"/>
          <w:sz w:val="22"/>
          <w:szCs w:val="22"/>
        </w:rPr>
        <w:t>cara</w:t>
      </w:r>
      <w:proofErr w:type="gramEnd"/>
      <w:r w:rsidRPr="007E13B2">
        <w:rPr>
          <w:rFonts w:ascii="Arial Narrow" w:hAnsi="Arial Narrow"/>
          <w:sz w:val="22"/>
          <w:szCs w:val="22"/>
        </w:rPr>
        <w:t xml:space="preserve"> untuk mendeteksi ada atau tidaknya autokorelasi yaitu dengan Uji </w:t>
      </w:r>
      <w:r w:rsidRPr="007E13B2">
        <w:rPr>
          <w:rFonts w:ascii="Arial Narrow" w:hAnsi="Arial Narrow"/>
          <w:i/>
          <w:iCs/>
          <w:sz w:val="22"/>
          <w:szCs w:val="22"/>
        </w:rPr>
        <w:t xml:space="preserve">Durbin-Waston </w:t>
      </w:r>
      <w:r w:rsidRPr="007E13B2">
        <w:rPr>
          <w:rFonts w:ascii="Arial Narrow" w:hAnsi="Arial Narrow"/>
          <w:sz w:val="22"/>
          <w:szCs w:val="22"/>
        </w:rPr>
        <w:t xml:space="preserve">(DW test). Uji </w:t>
      </w:r>
      <w:r w:rsidRPr="007E13B2">
        <w:rPr>
          <w:rFonts w:ascii="Arial Narrow" w:hAnsi="Arial Narrow"/>
          <w:i/>
          <w:iCs/>
          <w:sz w:val="22"/>
          <w:szCs w:val="22"/>
        </w:rPr>
        <w:t xml:space="preserve">Durbin-waston </w:t>
      </w:r>
      <w:r w:rsidRPr="007E13B2">
        <w:rPr>
          <w:rFonts w:ascii="Arial Narrow" w:hAnsi="Arial Narrow"/>
          <w:sz w:val="22"/>
          <w:szCs w:val="22"/>
        </w:rPr>
        <w:t xml:space="preserve">digunakan untuk autokorelasi tingkat satu dan mansyaratkan adanya </w:t>
      </w:r>
      <w:r w:rsidRPr="007E13B2">
        <w:rPr>
          <w:rFonts w:ascii="Arial Narrow" w:hAnsi="Arial Narrow"/>
          <w:i/>
          <w:iCs/>
          <w:sz w:val="22"/>
          <w:szCs w:val="22"/>
        </w:rPr>
        <w:t xml:space="preserve">intercept </w:t>
      </w:r>
      <w:r w:rsidRPr="007E13B2">
        <w:rPr>
          <w:rFonts w:ascii="Arial Narrow" w:hAnsi="Arial Narrow"/>
          <w:sz w:val="22"/>
          <w:szCs w:val="22"/>
        </w:rPr>
        <w:t xml:space="preserve">(konstanta) dalam model regresi dan tidak ada variabel </w:t>
      </w:r>
      <w:r w:rsidRPr="007E13B2">
        <w:rPr>
          <w:rFonts w:ascii="Arial Narrow" w:hAnsi="Arial Narrow"/>
          <w:i/>
          <w:iCs/>
          <w:sz w:val="22"/>
          <w:szCs w:val="22"/>
        </w:rPr>
        <w:t xml:space="preserve">lag </w:t>
      </w:r>
      <w:r w:rsidRPr="007E13B2">
        <w:rPr>
          <w:rFonts w:ascii="Arial Narrow" w:hAnsi="Arial Narrow"/>
          <w:sz w:val="22"/>
          <w:szCs w:val="22"/>
        </w:rPr>
        <w:t>diantara variabel independen.</w:t>
      </w:r>
    </w:p>
    <w:p w:rsidR="00CE46C3" w:rsidRPr="006C24C1" w:rsidRDefault="00CE46C3" w:rsidP="00217E75">
      <w:pPr>
        <w:pStyle w:val="Default"/>
        <w:jc w:val="both"/>
        <w:rPr>
          <w:rFonts w:ascii="Arial Narrow" w:hAnsi="Arial Narrow"/>
          <w:sz w:val="22"/>
          <w:szCs w:val="22"/>
          <w:lang w:val="id-ID"/>
        </w:rPr>
      </w:pPr>
    </w:p>
    <w:p w:rsidR="00CE46C3" w:rsidRPr="007E13B2" w:rsidRDefault="00CE46C3" w:rsidP="00217E75">
      <w:pPr>
        <w:pStyle w:val="Default"/>
        <w:jc w:val="both"/>
        <w:rPr>
          <w:rFonts w:ascii="Arial Narrow" w:hAnsi="Arial Narrow"/>
          <w:sz w:val="22"/>
          <w:szCs w:val="22"/>
        </w:rPr>
      </w:pPr>
      <w:proofErr w:type="gramStart"/>
      <w:r w:rsidRPr="007E13B2">
        <w:rPr>
          <w:rFonts w:ascii="Arial Narrow" w:hAnsi="Arial Narrow"/>
          <w:sz w:val="22"/>
          <w:szCs w:val="22"/>
        </w:rPr>
        <w:t>c</w:t>
      </w:r>
      <w:proofErr w:type="gramEnd"/>
      <w:r w:rsidRPr="007E13B2">
        <w:rPr>
          <w:rFonts w:ascii="Arial Narrow" w:hAnsi="Arial Narrow"/>
          <w:sz w:val="22"/>
          <w:szCs w:val="22"/>
        </w:rPr>
        <w:t xml:space="preserve">. Uji Multikolonearitas </w:t>
      </w:r>
    </w:p>
    <w:p w:rsidR="00CE46C3" w:rsidRPr="007E13B2" w:rsidRDefault="00CE46C3"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Uji multikolonearitas memiliki tujuan untuk menguji apakah dalam model regresi ditemukan adanya kolerasi variabel independen.</w:t>
      </w:r>
      <w:proofErr w:type="gramEnd"/>
      <w:r w:rsidRPr="007E13B2">
        <w:rPr>
          <w:rFonts w:ascii="Arial Narrow" w:hAnsi="Arial Narrow"/>
          <w:sz w:val="22"/>
          <w:szCs w:val="22"/>
          <w:lang w:val="id-ID"/>
        </w:rPr>
        <w:t xml:space="preserve"> </w:t>
      </w:r>
      <w:r w:rsidRPr="007E13B2">
        <w:rPr>
          <w:rFonts w:ascii="Arial Narrow" w:hAnsi="Arial Narrow"/>
          <w:sz w:val="22"/>
          <w:szCs w:val="22"/>
        </w:rPr>
        <w:t xml:space="preserve">Gejala multikolonearitas dapat dideteksi dengan melihat nilai </w:t>
      </w:r>
      <w:r w:rsidRPr="007E13B2">
        <w:rPr>
          <w:rFonts w:ascii="Arial Narrow" w:hAnsi="Arial Narrow"/>
          <w:i/>
          <w:iCs/>
          <w:sz w:val="22"/>
          <w:szCs w:val="22"/>
        </w:rPr>
        <w:t xml:space="preserve">tolerance </w:t>
      </w:r>
      <w:r w:rsidRPr="007E13B2">
        <w:rPr>
          <w:rFonts w:ascii="Arial Narrow" w:hAnsi="Arial Narrow"/>
          <w:sz w:val="22"/>
          <w:szCs w:val="22"/>
        </w:rPr>
        <w:t xml:space="preserve">dan </w:t>
      </w:r>
      <w:r w:rsidRPr="007E13B2">
        <w:rPr>
          <w:rFonts w:ascii="Arial Narrow" w:hAnsi="Arial Narrow"/>
          <w:i/>
          <w:iCs/>
          <w:sz w:val="22"/>
          <w:szCs w:val="22"/>
        </w:rPr>
        <w:t xml:space="preserve">variance inflation factor </w:t>
      </w:r>
      <w:r w:rsidRPr="007E13B2">
        <w:rPr>
          <w:rFonts w:ascii="Arial Narrow" w:hAnsi="Arial Narrow"/>
          <w:sz w:val="22"/>
          <w:szCs w:val="22"/>
        </w:rPr>
        <w:t xml:space="preserve">(VIF). </w:t>
      </w:r>
      <w:proofErr w:type="gramStart"/>
      <w:r w:rsidRPr="007E13B2">
        <w:rPr>
          <w:rFonts w:ascii="Arial Narrow" w:hAnsi="Arial Narrow"/>
          <w:sz w:val="22"/>
          <w:szCs w:val="22"/>
        </w:rPr>
        <w:t>Kedua ukuran tersebut menunjukkan setiap variabel independen manakah yang dijelaskan oleh variabel independen lainnya.</w:t>
      </w:r>
      <w:proofErr w:type="gramEnd"/>
      <w:r w:rsidRPr="007E13B2">
        <w:rPr>
          <w:rFonts w:ascii="Arial Narrow" w:hAnsi="Arial Narrow"/>
          <w:sz w:val="22"/>
          <w:szCs w:val="22"/>
        </w:rPr>
        <w:t xml:space="preserve"> Variabel dikatakan bebas multikolonearitas apabila nilai VIF tidak lebih dari 10 dan nilai </w:t>
      </w:r>
      <w:r w:rsidRPr="007E13B2">
        <w:rPr>
          <w:rFonts w:ascii="Arial Narrow" w:hAnsi="Arial Narrow"/>
          <w:i/>
          <w:iCs/>
          <w:sz w:val="22"/>
          <w:szCs w:val="22"/>
        </w:rPr>
        <w:t xml:space="preserve">tolerance </w:t>
      </w:r>
      <w:r w:rsidRPr="007E13B2">
        <w:rPr>
          <w:rFonts w:ascii="Arial Narrow" w:hAnsi="Arial Narrow"/>
          <w:sz w:val="22"/>
          <w:szCs w:val="22"/>
        </w:rPr>
        <w:t>tidak kurang dari 0</w:t>
      </w:r>
      <w:proofErr w:type="gramStart"/>
      <w:r w:rsidRPr="007E13B2">
        <w:rPr>
          <w:rFonts w:ascii="Arial Narrow" w:hAnsi="Arial Narrow"/>
          <w:sz w:val="22"/>
          <w:szCs w:val="22"/>
        </w:rPr>
        <w:t>,1</w:t>
      </w:r>
      <w:proofErr w:type="gramEnd"/>
      <w:r w:rsidRPr="007E13B2">
        <w:rPr>
          <w:rFonts w:ascii="Arial Narrow" w:hAnsi="Arial Narrow"/>
          <w:sz w:val="22"/>
          <w:szCs w:val="22"/>
        </w:rPr>
        <w:t xml:space="preserve"> (Ghozali, 2013 dalam Agusta, 2017).</w:t>
      </w:r>
    </w:p>
    <w:p w:rsidR="00CE46C3" w:rsidRPr="006C24C1" w:rsidRDefault="00CE46C3" w:rsidP="00217E75">
      <w:pPr>
        <w:pStyle w:val="Default"/>
        <w:jc w:val="both"/>
        <w:rPr>
          <w:rFonts w:ascii="Arial Narrow" w:hAnsi="Arial Narrow"/>
          <w:sz w:val="22"/>
          <w:szCs w:val="22"/>
          <w:lang w:val="id-ID"/>
        </w:rPr>
      </w:pPr>
    </w:p>
    <w:p w:rsidR="00CE46C3" w:rsidRPr="007E13B2" w:rsidRDefault="00CE46C3"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d</w:t>
      </w:r>
      <w:proofErr w:type="gramEnd"/>
      <w:r w:rsidRPr="007E13B2">
        <w:rPr>
          <w:rFonts w:ascii="Arial Narrow" w:hAnsi="Arial Narrow"/>
          <w:sz w:val="22"/>
          <w:szCs w:val="22"/>
        </w:rPr>
        <w:t xml:space="preserve">. Uji Heteroskedastisitas </w:t>
      </w:r>
    </w:p>
    <w:p w:rsidR="00CE46C3" w:rsidRPr="007E13B2" w:rsidRDefault="00CE46C3"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 xml:space="preserve">Deteksi ada atau tidaknya heteroskedastisitas dapat dilakukan dengan melihat grafik </w:t>
      </w:r>
      <w:r w:rsidRPr="007E13B2">
        <w:rPr>
          <w:rFonts w:ascii="Arial Narrow" w:hAnsi="Arial Narrow"/>
          <w:i/>
          <w:iCs/>
          <w:sz w:val="22"/>
          <w:szCs w:val="22"/>
        </w:rPr>
        <w:t xml:space="preserve">scatterplot </w:t>
      </w:r>
      <w:r w:rsidRPr="007E13B2">
        <w:rPr>
          <w:rFonts w:ascii="Arial Narrow" w:hAnsi="Arial Narrow"/>
          <w:sz w:val="22"/>
          <w:szCs w:val="22"/>
        </w:rPr>
        <w:t>antara ZPRED dan SRESID.</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Jika tidak ada pola yang jelas atau tidak teratur, dan titik-titik menyebar</w:t>
      </w:r>
      <w:r w:rsidRPr="007E13B2">
        <w:rPr>
          <w:rFonts w:ascii="Arial Narrow" w:hAnsi="Arial Narrow"/>
          <w:sz w:val="22"/>
          <w:szCs w:val="22"/>
          <w:lang w:val="id-ID"/>
        </w:rPr>
        <w:t xml:space="preserve"> </w:t>
      </w:r>
      <w:r w:rsidRPr="007E13B2">
        <w:rPr>
          <w:rFonts w:ascii="Arial Narrow" w:hAnsi="Arial Narrow"/>
          <w:sz w:val="22"/>
          <w:szCs w:val="22"/>
        </w:rPr>
        <w:t>diatas dan dibawah angka 0 pada sumbu Y maka dikatakan tidak terjadi heteroskedastisitas (Ghozali, 2013 dalam Agusta, 2017).</w:t>
      </w:r>
      <w:proofErr w:type="gramEnd"/>
    </w:p>
    <w:p w:rsidR="00CE46C3" w:rsidRPr="006C24C1" w:rsidRDefault="00CE46C3" w:rsidP="00217E75">
      <w:pPr>
        <w:pStyle w:val="Default"/>
        <w:jc w:val="both"/>
        <w:rPr>
          <w:rFonts w:ascii="Arial Narrow" w:hAnsi="Arial Narrow"/>
          <w:sz w:val="22"/>
          <w:szCs w:val="22"/>
          <w:lang w:val="id-ID"/>
        </w:rPr>
      </w:pPr>
    </w:p>
    <w:p w:rsidR="00CE46C3" w:rsidRPr="007E13B2" w:rsidRDefault="00CE46C3" w:rsidP="00217E75">
      <w:pPr>
        <w:pStyle w:val="Default"/>
        <w:jc w:val="both"/>
        <w:rPr>
          <w:rFonts w:ascii="Arial Narrow" w:hAnsi="Arial Narrow"/>
          <w:sz w:val="22"/>
          <w:szCs w:val="22"/>
        </w:rPr>
      </w:pPr>
      <w:r w:rsidRPr="007E13B2">
        <w:rPr>
          <w:rFonts w:ascii="Arial Narrow" w:hAnsi="Arial Narrow"/>
          <w:sz w:val="22"/>
          <w:szCs w:val="22"/>
        </w:rPr>
        <w:t>Pengu</w:t>
      </w:r>
      <w:r w:rsidRPr="007E13B2">
        <w:rPr>
          <w:rFonts w:ascii="Arial Narrow" w:hAnsi="Arial Narrow"/>
          <w:bCs/>
          <w:sz w:val="22"/>
          <w:szCs w:val="22"/>
        </w:rPr>
        <w:t xml:space="preserve">jian Hipotesis </w:t>
      </w:r>
    </w:p>
    <w:p w:rsidR="00CE46C3" w:rsidRPr="007E13B2" w:rsidRDefault="00CE46C3" w:rsidP="00217E75">
      <w:pPr>
        <w:pStyle w:val="Default"/>
        <w:jc w:val="both"/>
        <w:rPr>
          <w:rFonts w:ascii="Arial Narrow" w:hAnsi="Arial Narrow"/>
          <w:sz w:val="22"/>
          <w:szCs w:val="22"/>
          <w:lang w:val="id-ID"/>
        </w:rPr>
      </w:pPr>
      <w:proofErr w:type="gramStart"/>
      <w:r w:rsidRPr="007E13B2">
        <w:rPr>
          <w:rFonts w:ascii="Arial Narrow" w:hAnsi="Arial Narrow"/>
          <w:sz w:val="22"/>
          <w:szCs w:val="22"/>
        </w:rPr>
        <w:t>Uji hipotesis dilakukan dengan uji t. Uji t digunakan untuk menguji tingkat signifikan tingkat signifikan variabel-variabel secara individu (partial).</w:t>
      </w:r>
      <w:proofErr w:type="gramEnd"/>
      <w:r w:rsidRPr="007E13B2">
        <w:rPr>
          <w:rFonts w:ascii="Arial Narrow" w:hAnsi="Arial Narrow"/>
          <w:sz w:val="22"/>
          <w:szCs w:val="22"/>
        </w:rPr>
        <w:t xml:space="preserve"> Jika nilai signifikan uji t &lt; 0,05 maka hipotesis diterima, dan apabila nilai signifikan uji t &gt; 0,05 maka hipotesis ditolak (Ghozali, 2006 dalam Roswita, 2010).</w:t>
      </w:r>
    </w:p>
    <w:p w:rsidR="00CE46C3" w:rsidRPr="007E13B2" w:rsidRDefault="00CE46C3" w:rsidP="00217E75">
      <w:pPr>
        <w:pStyle w:val="Default"/>
        <w:jc w:val="both"/>
        <w:rPr>
          <w:rFonts w:ascii="Arial Narrow" w:hAnsi="Arial Narrow"/>
          <w:sz w:val="22"/>
          <w:szCs w:val="22"/>
          <w:lang w:val="id-ID"/>
        </w:rPr>
      </w:pPr>
    </w:p>
    <w:p w:rsidR="00CE46C3" w:rsidRPr="007E13B2" w:rsidRDefault="00ED5BDE" w:rsidP="00217E75">
      <w:pPr>
        <w:pStyle w:val="Default"/>
        <w:jc w:val="both"/>
        <w:rPr>
          <w:rFonts w:ascii="Arial Narrow" w:hAnsi="Arial Narrow"/>
          <w:b/>
          <w:sz w:val="22"/>
          <w:szCs w:val="22"/>
          <w:lang w:val="id-ID"/>
        </w:rPr>
      </w:pPr>
      <w:r w:rsidRPr="007E13B2">
        <w:rPr>
          <w:rFonts w:ascii="Arial Narrow" w:hAnsi="Arial Narrow"/>
          <w:b/>
          <w:sz w:val="22"/>
          <w:szCs w:val="22"/>
          <w:lang w:val="id-ID"/>
        </w:rPr>
        <w:t>HASIL PENELITIAN</w:t>
      </w:r>
    </w:p>
    <w:p w:rsidR="00CE46C3" w:rsidRPr="00ED5BDE" w:rsidRDefault="00C74D29" w:rsidP="00217E75">
      <w:pPr>
        <w:pStyle w:val="Default"/>
        <w:jc w:val="both"/>
        <w:rPr>
          <w:rFonts w:ascii="Arial Narrow" w:hAnsi="Arial Narrow"/>
          <w:b/>
          <w:sz w:val="22"/>
          <w:szCs w:val="22"/>
          <w:lang w:val="id-ID"/>
        </w:rPr>
      </w:pPr>
      <w:r w:rsidRPr="00ED5BDE">
        <w:rPr>
          <w:rFonts w:ascii="Arial Narrow" w:hAnsi="Arial Narrow"/>
          <w:b/>
          <w:sz w:val="22"/>
          <w:szCs w:val="22"/>
          <w:lang w:val="id-ID"/>
        </w:rPr>
        <w:t>Diskriptif Statistik</w:t>
      </w:r>
    </w:p>
    <w:p w:rsidR="00C74D29" w:rsidRPr="007E13B2" w:rsidRDefault="00C74D29" w:rsidP="00217E75">
      <w:pPr>
        <w:pStyle w:val="Default"/>
        <w:jc w:val="both"/>
        <w:rPr>
          <w:rFonts w:ascii="Arial Narrow" w:hAnsi="Arial Narrow"/>
          <w:sz w:val="22"/>
          <w:szCs w:val="22"/>
          <w:lang w:val="id-ID"/>
        </w:rPr>
      </w:pPr>
    </w:p>
    <w:tbl>
      <w:tblPr>
        <w:tblW w:w="7654"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850"/>
        <w:gridCol w:w="1276"/>
        <w:gridCol w:w="1276"/>
        <w:gridCol w:w="1134"/>
        <w:gridCol w:w="1417"/>
      </w:tblGrid>
      <w:tr w:rsidR="00C74D29" w:rsidRPr="007E13B2" w:rsidTr="00024F02">
        <w:trPr>
          <w:cantSplit/>
        </w:trPr>
        <w:tc>
          <w:tcPr>
            <w:tcW w:w="7654" w:type="dxa"/>
            <w:gridSpan w:val="6"/>
            <w:tcBorders>
              <w:top w:val="nil"/>
              <w:left w:val="nil"/>
              <w:bottom w:val="nil"/>
              <w:right w:val="nil"/>
            </w:tcBorders>
            <w:shd w:val="clear" w:color="auto" w:fill="FFFFFF"/>
          </w:tcPr>
          <w:p w:rsidR="00C74D29" w:rsidRPr="007E13B2" w:rsidRDefault="00C74D29" w:rsidP="00217E75">
            <w:pPr>
              <w:autoSpaceDE w:val="0"/>
              <w:autoSpaceDN w:val="0"/>
              <w:adjustRightInd w:val="0"/>
              <w:spacing w:after="0" w:line="240" w:lineRule="auto"/>
              <w:ind w:left="60" w:right="60"/>
              <w:jc w:val="center"/>
              <w:rPr>
                <w:rFonts w:ascii="Arial Narrow" w:hAnsi="Arial Narrow" w:cs="Arial"/>
                <w:color w:val="000000"/>
              </w:rPr>
            </w:pPr>
            <w:r w:rsidRPr="007E13B2">
              <w:rPr>
                <w:rFonts w:ascii="Arial Narrow" w:hAnsi="Arial Narrow" w:cs="Arial"/>
                <w:b/>
                <w:bCs/>
                <w:color w:val="000000"/>
              </w:rPr>
              <w:t>Descriptive Statistics</w:t>
            </w:r>
          </w:p>
        </w:tc>
      </w:tr>
      <w:tr w:rsidR="00C74D29" w:rsidRPr="007E13B2" w:rsidTr="00024F02">
        <w:trPr>
          <w:cantSplit/>
        </w:trPr>
        <w:tc>
          <w:tcPr>
            <w:tcW w:w="1701" w:type="dxa"/>
            <w:tcBorders>
              <w:top w:val="single" w:sz="16" w:space="0" w:color="000000"/>
              <w:left w:val="single" w:sz="16" w:space="0" w:color="000000"/>
              <w:bottom w:val="single" w:sz="16" w:space="0" w:color="000000"/>
              <w:right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p>
        </w:tc>
        <w:tc>
          <w:tcPr>
            <w:tcW w:w="850" w:type="dxa"/>
            <w:tcBorders>
              <w:top w:val="single" w:sz="16" w:space="0" w:color="000000"/>
              <w:left w:val="single" w:sz="16" w:space="0" w:color="000000"/>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N</w:t>
            </w:r>
          </w:p>
        </w:tc>
        <w:tc>
          <w:tcPr>
            <w:tcW w:w="1276" w:type="dxa"/>
            <w:tcBorders>
              <w:top w:val="single" w:sz="16" w:space="0" w:color="000000"/>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Minimum</w:t>
            </w:r>
          </w:p>
        </w:tc>
        <w:tc>
          <w:tcPr>
            <w:tcW w:w="1276" w:type="dxa"/>
            <w:tcBorders>
              <w:top w:val="single" w:sz="16" w:space="0" w:color="000000"/>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Maximum</w:t>
            </w:r>
          </w:p>
        </w:tc>
        <w:tc>
          <w:tcPr>
            <w:tcW w:w="1134" w:type="dxa"/>
            <w:tcBorders>
              <w:top w:val="single" w:sz="16" w:space="0" w:color="000000"/>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Mean</w:t>
            </w:r>
          </w:p>
        </w:tc>
        <w:tc>
          <w:tcPr>
            <w:tcW w:w="1417" w:type="dxa"/>
            <w:tcBorders>
              <w:top w:val="single" w:sz="16" w:space="0" w:color="000000"/>
              <w:bottom w:val="single" w:sz="16" w:space="0" w:color="000000"/>
              <w:right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Std. Deviation</w:t>
            </w:r>
          </w:p>
        </w:tc>
      </w:tr>
      <w:tr w:rsidR="00C74D29" w:rsidRPr="007E13B2" w:rsidTr="00024F02">
        <w:trPr>
          <w:cantSplit/>
        </w:trPr>
        <w:tc>
          <w:tcPr>
            <w:tcW w:w="1701" w:type="dxa"/>
            <w:tcBorders>
              <w:top w:val="single" w:sz="16" w:space="0" w:color="000000"/>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Komisaris</w:t>
            </w:r>
          </w:p>
        </w:tc>
        <w:tc>
          <w:tcPr>
            <w:tcW w:w="850" w:type="dxa"/>
            <w:tcBorders>
              <w:top w:val="single" w:sz="16" w:space="0" w:color="000000"/>
              <w:left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52</w:t>
            </w:r>
          </w:p>
        </w:tc>
        <w:tc>
          <w:tcPr>
            <w:tcW w:w="1276" w:type="dxa"/>
            <w:tcBorders>
              <w:top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,1667</w:t>
            </w:r>
          </w:p>
        </w:tc>
        <w:tc>
          <w:tcPr>
            <w:tcW w:w="1276" w:type="dxa"/>
            <w:tcBorders>
              <w:top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,5000</w:t>
            </w:r>
          </w:p>
        </w:tc>
        <w:tc>
          <w:tcPr>
            <w:tcW w:w="1134" w:type="dxa"/>
            <w:tcBorders>
              <w:top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,386538</w:t>
            </w:r>
          </w:p>
        </w:tc>
        <w:tc>
          <w:tcPr>
            <w:tcW w:w="1417" w:type="dxa"/>
            <w:tcBorders>
              <w:top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,0819851</w:t>
            </w:r>
          </w:p>
        </w:tc>
      </w:tr>
      <w:tr w:rsidR="00C74D29" w:rsidRPr="007E13B2" w:rsidTr="00024F02">
        <w:trPr>
          <w:cantSplit/>
        </w:trPr>
        <w:tc>
          <w:tcPr>
            <w:tcW w:w="1701"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KManajerial</w:t>
            </w:r>
          </w:p>
        </w:tc>
        <w:tc>
          <w:tcPr>
            <w:tcW w:w="850" w:type="dxa"/>
            <w:tcBorders>
              <w:top w:val="nil"/>
              <w:left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52</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,0000</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,8944</w:t>
            </w:r>
          </w:p>
        </w:tc>
        <w:tc>
          <w:tcPr>
            <w:tcW w:w="1134"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,131566</w:t>
            </w:r>
          </w:p>
        </w:tc>
        <w:tc>
          <w:tcPr>
            <w:tcW w:w="1417"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,2750464</w:t>
            </w:r>
          </w:p>
        </w:tc>
      </w:tr>
      <w:tr w:rsidR="00C74D29" w:rsidRPr="007E13B2" w:rsidTr="00024F02">
        <w:trPr>
          <w:cantSplit/>
        </w:trPr>
        <w:tc>
          <w:tcPr>
            <w:tcW w:w="1701"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KInstitusional</w:t>
            </w:r>
          </w:p>
        </w:tc>
        <w:tc>
          <w:tcPr>
            <w:tcW w:w="850" w:type="dxa"/>
            <w:tcBorders>
              <w:top w:val="nil"/>
              <w:left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52</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,0000</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,9800</w:t>
            </w:r>
          </w:p>
        </w:tc>
        <w:tc>
          <w:tcPr>
            <w:tcW w:w="1134"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,675140</w:t>
            </w:r>
          </w:p>
        </w:tc>
        <w:tc>
          <w:tcPr>
            <w:tcW w:w="1417"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,3065970</w:t>
            </w:r>
          </w:p>
        </w:tc>
      </w:tr>
      <w:tr w:rsidR="00C74D29" w:rsidRPr="007E13B2" w:rsidTr="00024F02">
        <w:trPr>
          <w:cantSplit/>
        </w:trPr>
        <w:tc>
          <w:tcPr>
            <w:tcW w:w="1701"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Komite Audit</w:t>
            </w:r>
          </w:p>
        </w:tc>
        <w:tc>
          <w:tcPr>
            <w:tcW w:w="850" w:type="dxa"/>
            <w:tcBorders>
              <w:top w:val="nil"/>
              <w:left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52</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4</w:t>
            </w:r>
          </w:p>
        </w:tc>
        <w:tc>
          <w:tcPr>
            <w:tcW w:w="1134"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3,06</w:t>
            </w:r>
          </w:p>
        </w:tc>
        <w:tc>
          <w:tcPr>
            <w:tcW w:w="1417"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,308</w:t>
            </w:r>
          </w:p>
        </w:tc>
      </w:tr>
      <w:tr w:rsidR="00C74D29" w:rsidRPr="007E13B2" w:rsidTr="00024F02">
        <w:trPr>
          <w:cantSplit/>
        </w:trPr>
        <w:tc>
          <w:tcPr>
            <w:tcW w:w="1701"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Kualitas</w:t>
            </w:r>
          </w:p>
        </w:tc>
        <w:tc>
          <w:tcPr>
            <w:tcW w:w="850" w:type="dxa"/>
            <w:tcBorders>
              <w:top w:val="nil"/>
              <w:left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52</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w:t>
            </w:r>
          </w:p>
        </w:tc>
        <w:tc>
          <w:tcPr>
            <w:tcW w:w="1134"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,31</w:t>
            </w:r>
          </w:p>
        </w:tc>
        <w:tc>
          <w:tcPr>
            <w:tcW w:w="1417"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,466</w:t>
            </w:r>
          </w:p>
        </w:tc>
      </w:tr>
      <w:tr w:rsidR="00C74D29" w:rsidRPr="007E13B2" w:rsidTr="00024F02">
        <w:trPr>
          <w:cantSplit/>
        </w:trPr>
        <w:tc>
          <w:tcPr>
            <w:tcW w:w="1701"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Ketepatan Waktu</w:t>
            </w:r>
          </w:p>
        </w:tc>
        <w:tc>
          <w:tcPr>
            <w:tcW w:w="850" w:type="dxa"/>
            <w:tcBorders>
              <w:top w:val="nil"/>
              <w:left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52</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45</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88</w:t>
            </w:r>
          </w:p>
        </w:tc>
        <w:tc>
          <w:tcPr>
            <w:tcW w:w="1134"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76,38</w:t>
            </w:r>
          </w:p>
        </w:tc>
        <w:tc>
          <w:tcPr>
            <w:tcW w:w="1417"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10,821</w:t>
            </w:r>
          </w:p>
        </w:tc>
      </w:tr>
      <w:tr w:rsidR="00C74D29" w:rsidRPr="007E13B2" w:rsidTr="00024F02">
        <w:trPr>
          <w:cantSplit/>
        </w:trPr>
        <w:tc>
          <w:tcPr>
            <w:tcW w:w="1701" w:type="dxa"/>
            <w:tcBorders>
              <w:top w:val="nil"/>
              <w:left w:val="single" w:sz="16" w:space="0" w:color="000000"/>
              <w:bottom w:val="single" w:sz="16" w:space="0" w:color="000000"/>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Valid N (listwise)</w:t>
            </w:r>
          </w:p>
        </w:tc>
        <w:tc>
          <w:tcPr>
            <w:tcW w:w="850" w:type="dxa"/>
            <w:tcBorders>
              <w:top w:val="nil"/>
              <w:left w:val="single" w:sz="16" w:space="0" w:color="000000"/>
              <w:bottom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52</w:t>
            </w:r>
          </w:p>
        </w:tc>
        <w:tc>
          <w:tcPr>
            <w:tcW w:w="1276" w:type="dxa"/>
            <w:tcBorders>
              <w:top w:val="nil"/>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Times New Roman"/>
              </w:rPr>
            </w:pPr>
          </w:p>
        </w:tc>
        <w:tc>
          <w:tcPr>
            <w:tcW w:w="1276" w:type="dxa"/>
            <w:tcBorders>
              <w:top w:val="nil"/>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Times New Roman"/>
              </w:rPr>
            </w:pPr>
          </w:p>
        </w:tc>
        <w:tc>
          <w:tcPr>
            <w:tcW w:w="1134" w:type="dxa"/>
            <w:tcBorders>
              <w:top w:val="nil"/>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Times New Roman"/>
              </w:rPr>
            </w:pPr>
          </w:p>
        </w:tc>
        <w:tc>
          <w:tcPr>
            <w:tcW w:w="1417" w:type="dxa"/>
            <w:tcBorders>
              <w:top w:val="nil"/>
              <w:bottom w:val="single" w:sz="16" w:space="0" w:color="000000"/>
              <w:right w:val="single" w:sz="16" w:space="0" w:color="000000"/>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Times New Roman"/>
              </w:rPr>
            </w:pPr>
          </w:p>
        </w:tc>
      </w:tr>
    </w:tbl>
    <w:p w:rsidR="00C74D29" w:rsidRPr="007E13B2" w:rsidRDefault="00C74D29" w:rsidP="00217E75">
      <w:pPr>
        <w:pStyle w:val="Default"/>
        <w:jc w:val="both"/>
        <w:rPr>
          <w:rFonts w:ascii="Arial Narrow" w:hAnsi="Arial Narrow"/>
          <w:sz w:val="22"/>
          <w:szCs w:val="22"/>
          <w:lang w:val="id-ID"/>
        </w:rPr>
      </w:pPr>
    </w:p>
    <w:p w:rsidR="00C74D29" w:rsidRPr="007E13B2" w:rsidRDefault="00C74D29" w:rsidP="00217E75">
      <w:pPr>
        <w:pStyle w:val="Default"/>
        <w:ind w:firstLine="720"/>
        <w:jc w:val="both"/>
        <w:rPr>
          <w:rFonts w:ascii="Arial Narrow" w:hAnsi="Arial Narrow"/>
          <w:sz w:val="22"/>
          <w:szCs w:val="22"/>
        </w:rPr>
      </w:pPr>
      <w:proofErr w:type="gramStart"/>
      <w:r w:rsidRPr="007E13B2">
        <w:rPr>
          <w:rFonts w:ascii="Arial Narrow" w:hAnsi="Arial Narrow"/>
          <w:sz w:val="22"/>
          <w:szCs w:val="22"/>
        </w:rPr>
        <w:t xml:space="preserve">Berdasarkan tabel diatas </w:t>
      </w:r>
      <w:r w:rsidRPr="007E13B2">
        <w:rPr>
          <w:rFonts w:ascii="Arial Narrow" w:hAnsi="Arial Narrow"/>
          <w:sz w:val="22"/>
          <w:szCs w:val="22"/>
          <w:lang w:val="id-ID"/>
        </w:rPr>
        <w:t>d</w:t>
      </w:r>
      <w:r w:rsidRPr="007E13B2">
        <w:rPr>
          <w:rFonts w:ascii="Arial Narrow" w:hAnsi="Arial Narrow"/>
          <w:sz w:val="22"/>
          <w:szCs w:val="22"/>
        </w:rPr>
        <w:t>iketahui bahwa N adalah jumlah data yang valid adalah 52 buah.</w:t>
      </w:r>
      <w:proofErr w:type="gramEnd"/>
      <w:r w:rsidRPr="007E13B2">
        <w:rPr>
          <w:rFonts w:ascii="Arial Narrow" w:hAnsi="Arial Narrow"/>
          <w:sz w:val="22"/>
          <w:szCs w:val="22"/>
        </w:rPr>
        <w:t xml:space="preserve"> Variabel Komisaris (Komisaris Independen) memiliki nilai terendah 0</w:t>
      </w:r>
      <w:proofErr w:type="gramStart"/>
      <w:r w:rsidRPr="007E13B2">
        <w:rPr>
          <w:rFonts w:ascii="Arial Narrow" w:hAnsi="Arial Narrow"/>
          <w:sz w:val="22"/>
          <w:szCs w:val="22"/>
        </w:rPr>
        <w:t>,1667</w:t>
      </w:r>
      <w:proofErr w:type="gramEnd"/>
      <w:r w:rsidRPr="007E13B2">
        <w:rPr>
          <w:rFonts w:ascii="Arial Narrow" w:hAnsi="Arial Narrow"/>
          <w:sz w:val="22"/>
          <w:szCs w:val="22"/>
        </w:rPr>
        <w:t xml:space="preserve"> dan nilai tertinggi 0,5000. Dengan rata-rata sebesar 0,386538 serta tingkat sebaran data (</w:t>
      </w:r>
      <w:r w:rsidRPr="007E13B2">
        <w:rPr>
          <w:rFonts w:ascii="Arial Narrow" w:hAnsi="Arial Narrow"/>
          <w:i/>
          <w:iCs/>
          <w:sz w:val="22"/>
          <w:szCs w:val="22"/>
        </w:rPr>
        <w:t>Std. Deviation</w:t>
      </w:r>
      <w:r w:rsidRPr="007E13B2">
        <w:rPr>
          <w:rFonts w:ascii="Arial Narrow" w:hAnsi="Arial Narrow"/>
          <w:sz w:val="22"/>
          <w:szCs w:val="22"/>
        </w:rPr>
        <w:t>) sebesar 0</w:t>
      </w:r>
      <w:proofErr w:type="gramStart"/>
      <w:r w:rsidRPr="007E13B2">
        <w:rPr>
          <w:rFonts w:ascii="Arial Narrow" w:hAnsi="Arial Narrow"/>
          <w:sz w:val="22"/>
          <w:szCs w:val="22"/>
        </w:rPr>
        <w:t>,0819851</w:t>
      </w:r>
      <w:proofErr w:type="gramEnd"/>
      <w:r w:rsidRPr="007E13B2">
        <w:rPr>
          <w:rFonts w:ascii="Arial Narrow" w:hAnsi="Arial Narrow"/>
          <w:sz w:val="22"/>
          <w:szCs w:val="22"/>
        </w:rPr>
        <w:t xml:space="preserve">. </w:t>
      </w:r>
    </w:p>
    <w:p w:rsidR="00C74D29" w:rsidRPr="007E13B2" w:rsidRDefault="00C74D29" w:rsidP="00217E75">
      <w:pPr>
        <w:pStyle w:val="Default"/>
        <w:ind w:firstLine="720"/>
        <w:jc w:val="both"/>
        <w:rPr>
          <w:rFonts w:ascii="Arial Narrow" w:hAnsi="Arial Narrow"/>
          <w:sz w:val="22"/>
          <w:szCs w:val="22"/>
        </w:rPr>
      </w:pPr>
      <w:r w:rsidRPr="007E13B2">
        <w:rPr>
          <w:rFonts w:ascii="Arial Narrow" w:hAnsi="Arial Narrow"/>
          <w:sz w:val="22"/>
          <w:szCs w:val="22"/>
        </w:rPr>
        <w:t>Variabel KManajerial (Kepemilikan Manajerial) memiliki nilai terendah 0</w:t>
      </w:r>
      <w:proofErr w:type="gramStart"/>
      <w:r w:rsidRPr="007E13B2">
        <w:rPr>
          <w:rFonts w:ascii="Arial Narrow" w:hAnsi="Arial Narrow"/>
          <w:sz w:val="22"/>
          <w:szCs w:val="22"/>
        </w:rPr>
        <w:t>,0000</w:t>
      </w:r>
      <w:proofErr w:type="gramEnd"/>
      <w:r w:rsidRPr="007E13B2">
        <w:rPr>
          <w:rFonts w:ascii="Arial Narrow" w:hAnsi="Arial Narrow"/>
          <w:sz w:val="22"/>
          <w:szCs w:val="22"/>
        </w:rPr>
        <w:t xml:space="preserve"> dan nilai tertinggi 0,8944. Dengan rata-rata 0,131566 serta tingkat sebaran data (Std. Deviation) sebesar 0</w:t>
      </w:r>
      <w:proofErr w:type="gramStart"/>
      <w:r w:rsidRPr="007E13B2">
        <w:rPr>
          <w:rFonts w:ascii="Arial Narrow" w:hAnsi="Arial Narrow"/>
          <w:sz w:val="22"/>
          <w:szCs w:val="22"/>
        </w:rPr>
        <w:t>,2750464</w:t>
      </w:r>
      <w:proofErr w:type="gramEnd"/>
      <w:r w:rsidRPr="007E13B2">
        <w:rPr>
          <w:rFonts w:ascii="Arial Narrow" w:hAnsi="Arial Narrow"/>
          <w:sz w:val="22"/>
          <w:szCs w:val="22"/>
        </w:rPr>
        <w:t xml:space="preserve">. </w:t>
      </w:r>
    </w:p>
    <w:p w:rsidR="00C74D29" w:rsidRPr="007E13B2" w:rsidRDefault="00C74D29" w:rsidP="00217E75">
      <w:pPr>
        <w:pStyle w:val="Default"/>
        <w:ind w:firstLine="720"/>
        <w:jc w:val="both"/>
        <w:rPr>
          <w:rFonts w:ascii="Arial Narrow" w:hAnsi="Arial Narrow"/>
          <w:sz w:val="22"/>
          <w:szCs w:val="22"/>
          <w:lang w:val="id-ID"/>
        </w:rPr>
      </w:pPr>
      <w:r w:rsidRPr="007E13B2">
        <w:rPr>
          <w:rFonts w:ascii="Arial Narrow" w:hAnsi="Arial Narrow"/>
          <w:sz w:val="22"/>
          <w:szCs w:val="22"/>
        </w:rPr>
        <w:t>Variabel KInstitusional (Kepemilikan Institusional) memiliki nilai terendah 0</w:t>
      </w:r>
      <w:proofErr w:type="gramStart"/>
      <w:r w:rsidRPr="007E13B2">
        <w:rPr>
          <w:rFonts w:ascii="Arial Narrow" w:hAnsi="Arial Narrow"/>
          <w:sz w:val="22"/>
          <w:szCs w:val="22"/>
        </w:rPr>
        <w:t>,0000</w:t>
      </w:r>
      <w:proofErr w:type="gramEnd"/>
      <w:r w:rsidRPr="007E13B2">
        <w:rPr>
          <w:rFonts w:ascii="Arial Narrow" w:hAnsi="Arial Narrow"/>
          <w:sz w:val="22"/>
          <w:szCs w:val="22"/>
        </w:rPr>
        <w:t xml:space="preserve"> dan nilai tertinggi 0,9800. Dengan rata-rata 0,675140 serta tingkat sebaran data (Std. Deviation) sebesar 0</w:t>
      </w:r>
      <w:proofErr w:type="gramStart"/>
      <w:r w:rsidRPr="007E13B2">
        <w:rPr>
          <w:rFonts w:ascii="Arial Narrow" w:hAnsi="Arial Narrow"/>
          <w:sz w:val="22"/>
          <w:szCs w:val="22"/>
        </w:rPr>
        <w:t>,3065970</w:t>
      </w:r>
      <w:proofErr w:type="gramEnd"/>
      <w:r w:rsidRPr="007E13B2">
        <w:rPr>
          <w:rFonts w:ascii="Arial Narrow" w:hAnsi="Arial Narrow"/>
          <w:sz w:val="22"/>
          <w:szCs w:val="22"/>
        </w:rPr>
        <w:t>.</w:t>
      </w:r>
    </w:p>
    <w:p w:rsidR="00C74D29" w:rsidRPr="007E13B2" w:rsidRDefault="00C74D29" w:rsidP="00217E75">
      <w:pPr>
        <w:pStyle w:val="Default"/>
        <w:jc w:val="both"/>
        <w:rPr>
          <w:rFonts w:ascii="Arial Narrow" w:hAnsi="Arial Narrow"/>
          <w:sz w:val="22"/>
          <w:szCs w:val="22"/>
        </w:rPr>
      </w:pPr>
      <w:r w:rsidRPr="007E13B2">
        <w:rPr>
          <w:rFonts w:ascii="Arial Narrow" w:hAnsi="Arial Narrow"/>
          <w:sz w:val="22"/>
          <w:szCs w:val="22"/>
          <w:lang w:val="id-ID"/>
        </w:rPr>
        <w:tab/>
      </w:r>
      <w:proofErr w:type="gramStart"/>
      <w:r w:rsidRPr="007E13B2">
        <w:rPr>
          <w:rFonts w:ascii="Arial Narrow" w:hAnsi="Arial Narrow"/>
          <w:sz w:val="22"/>
          <w:szCs w:val="22"/>
        </w:rPr>
        <w:t>Variabel Komite Audit yang diukur dengan menggunakan jumlah komite audit.</w:t>
      </w:r>
      <w:proofErr w:type="gramEnd"/>
      <w:r w:rsidRPr="007E13B2">
        <w:rPr>
          <w:rFonts w:ascii="Arial Narrow" w:hAnsi="Arial Narrow"/>
          <w:sz w:val="22"/>
          <w:szCs w:val="22"/>
        </w:rPr>
        <w:t xml:space="preserve"> Keberadaan komite audit terendah yaitu berjumlah 2 orang sedangkan keberadaan komite audit tertinggi yaitu 4 orang. Komite audit memiliki nilai rata-rata sebesar 3</w:t>
      </w:r>
      <w:proofErr w:type="gramStart"/>
      <w:r w:rsidRPr="007E13B2">
        <w:rPr>
          <w:rFonts w:ascii="Arial Narrow" w:hAnsi="Arial Narrow"/>
          <w:sz w:val="22"/>
          <w:szCs w:val="22"/>
        </w:rPr>
        <w:t>,06</w:t>
      </w:r>
      <w:proofErr w:type="gramEnd"/>
      <w:r w:rsidRPr="007E13B2">
        <w:rPr>
          <w:rFonts w:ascii="Arial Narrow" w:hAnsi="Arial Narrow"/>
          <w:sz w:val="22"/>
          <w:szCs w:val="22"/>
        </w:rPr>
        <w:t xml:space="preserve"> serta tingkat sebaran data (Std. Deviation) sebesar 0,308. </w:t>
      </w:r>
    </w:p>
    <w:p w:rsidR="00C74D29" w:rsidRPr="007E13B2" w:rsidRDefault="00C74D29" w:rsidP="00217E75">
      <w:pPr>
        <w:pStyle w:val="Default"/>
        <w:ind w:firstLine="720"/>
        <w:jc w:val="both"/>
        <w:rPr>
          <w:rFonts w:ascii="Arial Narrow" w:hAnsi="Arial Narrow"/>
          <w:color w:val="auto"/>
          <w:sz w:val="22"/>
          <w:szCs w:val="22"/>
          <w:lang w:val="id-ID"/>
        </w:rPr>
      </w:pPr>
      <w:r w:rsidRPr="007E13B2">
        <w:rPr>
          <w:rFonts w:ascii="Arial Narrow" w:hAnsi="Arial Narrow"/>
          <w:sz w:val="22"/>
          <w:szCs w:val="22"/>
        </w:rPr>
        <w:lastRenderedPageBreak/>
        <w:t xml:space="preserve">Variabel Kualitas Audit diukur dengan besaran KAP menggunakan </w:t>
      </w:r>
      <w:r w:rsidRPr="007E13B2">
        <w:rPr>
          <w:rFonts w:ascii="Arial Narrow" w:hAnsi="Arial Narrow"/>
          <w:i/>
          <w:iCs/>
          <w:sz w:val="22"/>
          <w:szCs w:val="22"/>
        </w:rPr>
        <w:t>variable dummy</w:t>
      </w:r>
      <w:r w:rsidRPr="007E13B2">
        <w:rPr>
          <w:rFonts w:ascii="Arial Narrow" w:hAnsi="Arial Narrow"/>
          <w:sz w:val="22"/>
          <w:szCs w:val="22"/>
        </w:rPr>
        <w:t xml:space="preserve">, dimana perusahaan yang mengguakan KAP </w:t>
      </w:r>
      <w:r w:rsidRPr="007E13B2">
        <w:rPr>
          <w:rFonts w:ascii="Arial Narrow" w:hAnsi="Arial Narrow"/>
          <w:i/>
          <w:iCs/>
          <w:sz w:val="22"/>
          <w:szCs w:val="22"/>
        </w:rPr>
        <w:t xml:space="preserve">Big Four </w:t>
      </w:r>
      <w:r w:rsidRPr="007E13B2">
        <w:rPr>
          <w:rFonts w:ascii="Arial Narrow" w:hAnsi="Arial Narrow"/>
          <w:sz w:val="22"/>
          <w:szCs w:val="22"/>
        </w:rPr>
        <w:t>akan diberi nilai 1</w:t>
      </w:r>
      <w:r w:rsidRPr="007E13B2">
        <w:rPr>
          <w:rFonts w:ascii="Arial Narrow" w:hAnsi="Arial Narrow"/>
          <w:sz w:val="22"/>
          <w:szCs w:val="22"/>
          <w:lang w:val="id-ID"/>
        </w:rPr>
        <w:t xml:space="preserve"> </w:t>
      </w:r>
      <w:r w:rsidRPr="007E13B2">
        <w:rPr>
          <w:rFonts w:ascii="Arial Narrow" w:hAnsi="Arial Narrow"/>
          <w:color w:val="auto"/>
          <w:sz w:val="22"/>
          <w:szCs w:val="22"/>
        </w:rPr>
        <w:t xml:space="preserve">sedangkan perusahaan yang menggunakan KAP </w:t>
      </w:r>
      <w:r w:rsidRPr="007E13B2">
        <w:rPr>
          <w:rFonts w:ascii="Arial Narrow" w:hAnsi="Arial Narrow"/>
          <w:i/>
          <w:iCs/>
          <w:color w:val="auto"/>
          <w:sz w:val="22"/>
          <w:szCs w:val="22"/>
        </w:rPr>
        <w:t xml:space="preserve">Non Big Four </w:t>
      </w:r>
      <w:r w:rsidRPr="007E13B2">
        <w:rPr>
          <w:rFonts w:ascii="Arial Narrow" w:hAnsi="Arial Narrow"/>
          <w:color w:val="auto"/>
          <w:sz w:val="22"/>
          <w:szCs w:val="22"/>
        </w:rPr>
        <w:t>akan diberi nilai 0. Hasil analisisnya dapat dilihat pada tabel berikut:</w:t>
      </w:r>
    </w:p>
    <w:p w:rsidR="00C74D29" w:rsidRPr="007E13B2" w:rsidRDefault="00C74D29" w:rsidP="00217E75">
      <w:pPr>
        <w:pStyle w:val="Default"/>
        <w:ind w:firstLine="720"/>
        <w:jc w:val="both"/>
        <w:rPr>
          <w:rFonts w:ascii="Arial Narrow" w:hAnsi="Arial Narrow"/>
          <w:color w:val="auto"/>
          <w:sz w:val="22"/>
          <w:szCs w:val="22"/>
          <w:lang w:val="id-ID"/>
        </w:rPr>
      </w:pPr>
    </w:p>
    <w:p w:rsidR="00C74D29" w:rsidRPr="00ED5BDE" w:rsidRDefault="007E13B2" w:rsidP="00217E75">
      <w:pPr>
        <w:pStyle w:val="Default"/>
        <w:jc w:val="both"/>
        <w:rPr>
          <w:rFonts w:ascii="Arial Narrow" w:hAnsi="Arial Narrow" w:cs="Calibri"/>
          <w:b/>
          <w:sz w:val="22"/>
          <w:szCs w:val="22"/>
          <w:lang w:val="id-ID"/>
        </w:rPr>
      </w:pPr>
      <w:r w:rsidRPr="00ED5BDE">
        <w:rPr>
          <w:rFonts w:ascii="Arial Narrow" w:hAnsi="Arial Narrow" w:cs="Calibri"/>
          <w:b/>
          <w:sz w:val="22"/>
          <w:szCs w:val="22"/>
          <w:lang w:val="id-ID"/>
        </w:rPr>
        <w:t xml:space="preserve">1. </w:t>
      </w:r>
      <w:r w:rsidR="00C74D29" w:rsidRPr="00ED5BDE">
        <w:rPr>
          <w:rFonts w:ascii="Arial Narrow" w:hAnsi="Arial Narrow" w:cs="Calibri"/>
          <w:b/>
          <w:sz w:val="22"/>
          <w:szCs w:val="22"/>
          <w:lang w:val="id-ID"/>
        </w:rPr>
        <w:t>Uji Normalitas</w:t>
      </w:r>
    </w:p>
    <w:p w:rsidR="00C74D29" w:rsidRPr="007E13B2" w:rsidRDefault="00C74D29" w:rsidP="00217E75">
      <w:pPr>
        <w:pStyle w:val="Default"/>
        <w:jc w:val="both"/>
        <w:rPr>
          <w:rFonts w:ascii="Arial Narrow" w:hAnsi="Arial Narrow" w:cs="Calibri"/>
          <w:sz w:val="22"/>
          <w:szCs w:val="22"/>
          <w:lang w:val="id-ID"/>
        </w:rPr>
      </w:pPr>
      <w:r w:rsidRPr="007E13B2">
        <w:rPr>
          <w:rFonts w:ascii="Arial Narrow" w:hAnsi="Arial Narrow" w:cs="Calibri"/>
          <w:sz w:val="22"/>
          <w:szCs w:val="22"/>
          <w:lang w:val="id-ID"/>
        </w:rPr>
        <w:tab/>
      </w:r>
    </w:p>
    <w:tbl>
      <w:tblPr>
        <w:tblW w:w="5260" w:type="dxa"/>
        <w:tblInd w:w="1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96"/>
        <w:gridCol w:w="1409"/>
        <w:gridCol w:w="1455"/>
      </w:tblGrid>
      <w:tr w:rsidR="00C74D29" w:rsidRPr="007E13B2" w:rsidTr="00024F02">
        <w:trPr>
          <w:cantSplit/>
        </w:trPr>
        <w:tc>
          <w:tcPr>
            <w:tcW w:w="5260" w:type="dxa"/>
            <w:gridSpan w:val="3"/>
            <w:tcBorders>
              <w:top w:val="nil"/>
              <w:left w:val="nil"/>
              <w:bottom w:val="nil"/>
              <w:right w:val="nil"/>
            </w:tcBorders>
            <w:shd w:val="clear" w:color="auto" w:fill="FFFFFF"/>
          </w:tcPr>
          <w:p w:rsidR="00C74D29" w:rsidRPr="007E13B2" w:rsidRDefault="00C74D29" w:rsidP="00217E75">
            <w:pPr>
              <w:autoSpaceDE w:val="0"/>
              <w:autoSpaceDN w:val="0"/>
              <w:adjustRightInd w:val="0"/>
              <w:spacing w:after="0" w:line="240" w:lineRule="auto"/>
              <w:ind w:left="60" w:right="60"/>
              <w:jc w:val="center"/>
              <w:rPr>
                <w:rFonts w:ascii="Arial Narrow" w:hAnsi="Arial Narrow" w:cs="Arial"/>
                <w:color w:val="000000"/>
              </w:rPr>
            </w:pPr>
            <w:r w:rsidRPr="007E13B2">
              <w:rPr>
                <w:rFonts w:ascii="Arial Narrow" w:hAnsi="Arial Narrow" w:cs="Arial"/>
                <w:b/>
                <w:bCs/>
                <w:color w:val="000000"/>
              </w:rPr>
              <w:t>One-Sample Kolmogorov-Smirnov Test</w:t>
            </w:r>
          </w:p>
        </w:tc>
      </w:tr>
      <w:tr w:rsidR="00C74D29" w:rsidRPr="007E13B2" w:rsidTr="00024F02">
        <w:trPr>
          <w:cantSplit/>
        </w:trPr>
        <w:tc>
          <w:tcPr>
            <w:tcW w:w="3805" w:type="dxa"/>
            <w:gridSpan w:val="2"/>
            <w:tcBorders>
              <w:top w:val="single" w:sz="16" w:space="0" w:color="000000"/>
              <w:left w:val="single" w:sz="16" w:space="0" w:color="000000"/>
              <w:bottom w:val="single" w:sz="16" w:space="0" w:color="000000"/>
              <w:right w:val="nil"/>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Unstandardized Residual</w:t>
            </w:r>
          </w:p>
        </w:tc>
      </w:tr>
      <w:tr w:rsidR="00C74D29" w:rsidRPr="007E13B2" w:rsidTr="00024F02">
        <w:trPr>
          <w:cantSplit/>
        </w:trPr>
        <w:tc>
          <w:tcPr>
            <w:tcW w:w="3805" w:type="dxa"/>
            <w:gridSpan w:val="2"/>
            <w:tcBorders>
              <w:top w:val="single" w:sz="16" w:space="0" w:color="000000"/>
              <w:left w:val="single" w:sz="16" w:space="0" w:color="000000"/>
              <w:bottom w:val="nil"/>
              <w:right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52</w:t>
            </w:r>
          </w:p>
        </w:tc>
      </w:tr>
      <w:tr w:rsidR="00C74D29" w:rsidRPr="007E13B2" w:rsidTr="00024F02">
        <w:trPr>
          <w:cantSplit/>
        </w:trPr>
        <w:tc>
          <w:tcPr>
            <w:tcW w:w="2396" w:type="dxa"/>
            <w:vMerge w:val="restart"/>
            <w:tcBorders>
              <w:top w:val="nil"/>
              <w:left w:val="single" w:sz="16" w:space="0" w:color="000000"/>
              <w:bottom w:val="nil"/>
              <w:right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Normal Parameters</w:t>
            </w:r>
            <w:r w:rsidRPr="007E13B2">
              <w:rPr>
                <w:rFonts w:ascii="Arial Narrow" w:hAnsi="Arial Narrow" w:cs="Arial"/>
                <w:color w:val="000000"/>
                <w:vertAlign w:val="superscript"/>
              </w:rPr>
              <w:t>a,b</w:t>
            </w:r>
          </w:p>
        </w:tc>
        <w:tc>
          <w:tcPr>
            <w:tcW w:w="1409"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Mean</w:t>
            </w:r>
          </w:p>
        </w:tc>
        <w:tc>
          <w:tcPr>
            <w:tcW w:w="1455"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0E-7</w:t>
            </w:r>
          </w:p>
        </w:tc>
      </w:tr>
      <w:tr w:rsidR="00C74D29" w:rsidRPr="007E13B2" w:rsidTr="00024F02">
        <w:trPr>
          <w:cantSplit/>
        </w:trPr>
        <w:tc>
          <w:tcPr>
            <w:tcW w:w="2396" w:type="dxa"/>
            <w:vMerge/>
            <w:tcBorders>
              <w:top w:val="nil"/>
              <w:left w:val="single" w:sz="16" w:space="0" w:color="000000"/>
              <w:bottom w:val="nil"/>
              <w:right w:val="nil"/>
            </w:tcBorders>
            <w:shd w:val="clear" w:color="auto" w:fill="FFFFFF"/>
            <w:vAlign w:val="center"/>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409"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Std. Deviation</w:t>
            </w:r>
          </w:p>
        </w:tc>
        <w:tc>
          <w:tcPr>
            <w:tcW w:w="1455"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8,30224784</w:t>
            </w:r>
          </w:p>
        </w:tc>
      </w:tr>
      <w:tr w:rsidR="00C74D29" w:rsidRPr="007E13B2" w:rsidTr="00024F02">
        <w:trPr>
          <w:cantSplit/>
        </w:trPr>
        <w:tc>
          <w:tcPr>
            <w:tcW w:w="2396" w:type="dxa"/>
            <w:vMerge w:val="restart"/>
            <w:tcBorders>
              <w:top w:val="nil"/>
              <w:left w:val="single" w:sz="16" w:space="0" w:color="000000"/>
              <w:bottom w:val="nil"/>
              <w:right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Most Extreme Differences</w:t>
            </w:r>
          </w:p>
        </w:tc>
        <w:tc>
          <w:tcPr>
            <w:tcW w:w="1409"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Absolute</w:t>
            </w:r>
          </w:p>
        </w:tc>
        <w:tc>
          <w:tcPr>
            <w:tcW w:w="1455"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,118</w:t>
            </w:r>
          </w:p>
        </w:tc>
      </w:tr>
      <w:tr w:rsidR="00C74D29" w:rsidRPr="007E13B2" w:rsidTr="00024F02">
        <w:trPr>
          <w:cantSplit/>
        </w:trPr>
        <w:tc>
          <w:tcPr>
            <w:tcW w:w="2396" w:type="dxa"/>
            <w:vMerge/>
            <w:tcBorders>
              <w:top w:val="nil"/>
              <w:left w:val="single" w:sz="16" w:space="0" w:color="000000"/>
              <w:bottom w:val="nil"/>
              <w:right w:val="nil"/>
            </w:tcBorders>
            <w:shd w:val="clear" w:color="auto" w:fill="FFFFFF"/>
            <w:vAlign w:val="center"/>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409"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Positive</w:t>
            </w:r>
          </w:p>
        </w:tc>
        <w:tc>
          <w:tcPr>
            <w:tcW w:w="1455"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,084</w:t>
            </w:r>
          </w:p>
        </w:tc>
      </w:tr>
      <w:tr w:rsidR="00C74D29" w:rsidRPr="007E13B2" w:rsidTr="00024F02">
        <w:trPr>
          <w:cantSplit/>
        </w:trPr>
        <w:tc>
          <w:tcPr>
            <w:tcW w:w="2396" w:type="dxa"/>
            <w:vMerge/>
            <w:tcBorders>
              <w:top w:val="nil"/>
              <w:left w:val="single" w:sz="16" w:space="0" w:color="000000"/>
              <w:bottom w:val="nil"/>
              <w:right w:val="nil"/>
            </w:tcBorders>
            <w:shd w:val="clear" w:color="auto" w:fill="FFFFFF"/>
            <w:vAlign w:val="center"/>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409"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Negative</w:t>
            </w:r>
          </w:p>
        </w:tc>
        <w:tc>
          <w:tcPr>
            <w:tcW w:w="1455"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-,118</w:t>
            </w:r>
          </w:p>
        </w:tc>
      </w:tr>
      <w:tr w:rsidR="00C74D29" w:rsidRPr="007E13B2" w:rsidTr="00024F02">
        <w:trPr>
          <w:cantSplit/>
        </w:trPr>
        <w:tc>
          <w:tcPr>
            <w:tcW w:w="3805" w:type="dxa"/>
            <w:gridSpan w:val="2"/>
            <w:tcBorders>
              <w:top w:val="nil"/>
              <w:left w:val="single" w:sz="16" w:space="0" w:color="000000"/>
              <w:bottom w:val="nil"/>
              <w:right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,850</w:t>
            </w:r>
          </w:p>
        </w:tc>
      </w:tr>
      <w:tr w:rsidR="00C74D29" w:rsidRPr="007E13B2" w:rsidTr="00C74D29">
        <w:trPr>
          <w:cantSplit/>
          <w:trHeight w:val="162"/>
        </w:trPr>
        <w:tc>
          <w:tcPr>
            <w:tcW w:w="3805" w:type="dxa"/>
            <w:gridSpan w:val="2"/>
            <w:tcBorders>
              <w:top w:val="nil"/>
              <w:left w:val="single" w:sz="16" w:space="0" w:color="000000"/>
              <w:bottom w:val="single" w:sz="16" w:space="0" w:color="000000"/>
              <w:right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,466</w:t>
            </w:r>
          </w:p>
        </w:tc>
      </w:tr>
      <w:tr w:rsidR="00C74D29" w:rsidRPr="007E13B2" w:rsidTr="00024F02">
        <w:trPr>
          <w:cantSplit/>
        </w:trPr>
        <w:tc>
          <w:tcPr>
            <w:tcW w:w="5260" w:type="dxa"/>
            <w:gridSpan w:val="3"/>
            <w:tcBorders>
              <w:top w:val="nil"/>
              <w:left w:val="nil"/>
              <w:bottom w:val="nil"/>
              <w:right w:val="nil"/>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a. Test distribution is Normal.</w:t>
            </w:r>
          </w:p>
        </w:tc>
      </w:tr>
      <w:tr w:rsidR="00C74D29" w:rsidRPr="007E13B2" w:rsidTr="00024F02">
        <w:trPr>
          <w:cantSplit/>
        </w:trPr>
        <w:tc>
          <w:tcPr>
            <w:tcW w:w="5260" w:type="dxa"/>
            <w:gridSpan w:val="3"/>
            <w:tcBorders>
              <w:top w:val="nil"/>
              <w:left w:val="nil"/>
              <w:bottom w:val="nil"/>
              <w:right w:val="nil"/>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b. Calculated from data.</w:t>
            </w:r>
          </w:p>
        </w:tc>
      </w:tr>
    </w:tbl>
    <w:p w:rsidR="00C74D29" w:rsidRPr="007E13B2" w:rsidRDefault="00C74D29" w:rsidP="00217E75">
      <w:pPr>
        <w:pStyle w:val="Default"/>
        <w:jc w:val="both"/>
        <w:rPr>
          <w:rFonts w:ascii="Arial Narrow" w:hAnsi="Arial Narrow"/>
          <w:sz w:val="22"/>
          <w:szCs w:val="22"/>
          <w:lang w:val="id-ID"/>
        </w:rPr>
      </w:pPr>
      <w:r w:rsidRPr="007E13B2">
        <w:rPr>
          <w:rFonts w:ascii="Arial Narrow" w:hAnsi="Arial Narrow" w:cs="Calibri"/>
          <w:sz w:val="22"/>
          <w:szCs w:val="22"/>
          <w:lang w:val="id-ID"/>
        </w:rPr>
        <w:tab/>
      </w:r>
      <w:r w:rsidRPr="007E13B2">
        <w:rPr>
          <w:rFonts w:ascii="Arial Narrow" w:hAnsi="Arial Narrow"/>
          <w:sz w:val="22"/>
          <w:szCs w:val="22"/>
        </w:rPr>
        <w:t xml:space="preserve">Berdasarkan tabel diatas hasil uji normalitas dengan menggunakan </w:t>
      </w:r>
      <w:r w:rsidRPr="007E13B2">
        <w:rPr>
          <w:rFonts w:ascii="Arial Narrow" w:hAnsi="Arial Narrow"/>
          <w:i/>
          <w:iCs/>
          <w:sz w:val="22"/>
          <w:szCs w:val="22"/>
        </w:rPr>
        <w:t xml:space="preserve">Kolmogorov-Smirnov </w:t>
      </w:r>
      <w:r w:rsidRPr="007E13B2">
        <w:rPr>
          <w:rFonts w:ascii="Arial Narrow" w:hAnsi="Arial Narrow"/>
          <w:sz w:val="22"/>
          <w:szCs w:val="22"/>
        </w:rPr>
        <w:t>residual statistik terlihat bahwa nilai signifikan sebesar 0,466 yang berarti lebih besar dari &gt; 0,05 dengan demikian dapat dikatakan bahwa data terdistribusi normal.</w:t>
      </w:r>
    </w:p>
    <w:p w:rsidR="00C74D29" w:rsidRPr="007E13B2" w:rsidRDefault="00C74D29" w:rsidP="00217E75">
      <w:pPr>
        <w:pStyle w:val="Default"/>
        <w:jc w:val="both"/>
        <w:rPr>
          <w:rFonts w:ascii="Arial Narrow" w:hAnsi="Arial Narrow"/>
          <w:sz w:val="22"/>
          <w:szCs w:val="22"/>
          <w:lang w:val="id-ID"/>
        </w:rPr>
      </w:pPr>
    </w:p>
    <w:p w:rsidR="00C74D29" w:rsidRPr="00ED5BDE" w:rsidRDefault="007E13B2" w:rsidP="00217E75">
      <w:pPr>
        <w:pStyle w:val="Default"/>
        <w:jc w:val="both"/>
        <w:rPr>
          <w:rFonts w:ascii="Arial Narrow" w:hAnsi="Arial Narrow"/>
          <w:b/>
          <w:sz w:val="22"/>
          <w:szCs w:val="22"/>
          <w:lang w:val="id-ID"/>
        </w:rPr>
      </w:pPr>
      <w:r w:rsidRPr="00ED5BDE">
        <w:rPr>
          <w:rFonts w:ascii="Arial Narrow" w:hAnsi="Arial Narrow"/>
          <w:b/>
          <w:sz w:val="22"/>
          <w:szCs w:val="22"/>
          <w:lang w:val="id-ID"/>
        </w:rPr>
        <w:t xml:space="preserve">2. </w:t>
      </w:r>
      <w:r w:rsidR="00C74D29" w:rsidRPr="00ED5BDE">
        <w:rPr>
          <w:rFonts w:ascii="Arial Narrow" w:hAnsi="Arial Narrow"/>
          <w:b/>
          <w:sz w:val="22"/>
          <w:szCs w:val="22"/>
          <w:lang w:val="id-ID"/>
        </w:rPr>
        <w:t>Uji Autokorelasi</w:t>
      </w:r>
    </w:p>
    <w:p w:rsidR="00C74D29" w:rsidRPr="007E13B2" w:rsidRDefault="00C74D29" w:rsidP="00217E75">
      <w:pPr>
        <w:pStyle w:val="Default"/>
        <w:jc w:val="both"/>
        <w:rPr>
          <w:rFonts w:ascii="Arial Narrow" w:hAnsi="Arial Narrow"/>
          <w:sz w:val="22"/>
          <w:szCs w:val="22"/>
          <w:lang w:val="id-ID"/>
        </w:rPr>
      </w:pPr>
    </w:p>
    <w:tbl>
      <w:tblPr>
        <w:tblW w:w="7200"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4"/>
        <w:gridCol w:w="1000"/>
        <w:gridCol w:w="1061"/>
        <w:gridCol w:w="1455"/>
        <w:gridCol w:w="1455"/>
        <w:gridCol w:w="1455"/>
      </w:tblGrid>
      <w:tr w:rsidR="00C74D29" w:rsidRPr="007E13B2" w:rsidTr="00024F02">
        <w:trPr>
          <w:cantSplit/>
        </w:trPr>
        <w:tc>
          <w:tcPr>
            <w:tcW w:w="7200" w:type="dxa"/>
            <w:gridSpan w:val="6"/>
            <w:tcBorders>
              <w:top w:val="nil"/>
              <w:left w:val="nil"/>
              <w:bottom w:val="nil"/>
              <w:right w:val="nil"/>
            </w:tcBorders>
            <w:shd w:val="clear" w:color="auto" w:fill="FFFFFF"/>
          </w:tcPr>
          <w:p w:rsidR="00C74D29" w:rsidRPr="007E13B2" w:rsidRDefault="00C74D29" w:rsidP="00217E75">
            <w:pPr>
              <w:autoSpaceDE w:val="0"/>
              <w:autoSpaceDN w:val="0"/>
              <w:adjustRightInd w:val="0"/>
              <w:spacing w:after="0" w:line="240" w:lineRule="auto"/>
              <w:ind w:left="60" w:right="60"/>
              <w:jc w:val="center"/>
              <w:rPr>
                <w:rFonts w:ascii="Arial Narrow" w:hAnsi="Arial Narrow" w:cs="Arial"/>
                <w:color w:val="000000"/>
              </w:rPr>
            </w:pPr>
            <w:r w:rsidRPr="007E13B2">
              <w:rPr>
                <w:rFonts w:ascii="Arial Narrow" w:hAnsi="Arial Narrow" w:cs="Arial"/>
                <w:b/>
                <w:bCs/>
                <w:color w:val="000000"/>
              </w:rPr>
              <w:t>Model Summary</w:t>
            </w:r>
            <w:r w:rsidRPr="007E13B2">
              <w:rPr>
                <w:rFonts w:ascii="Arial Narrow" w:hAnsi="Arial Narrow" w:cs="Arial"/>
                <w:b/>
                <w:bCs/>
                <w:color w:val="000000"/>
                <w:vertAlign w:val="superscript"/>
              </w:rPr>
              <w:t>b</w:t>
            </w:r>
          </w:p>
        </w:tc>
      </w:tr>
      <w:tr w:rsidR="00C74D29" w:rsidRPr="007E13B2" w:rsidTr="00024F02">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Model</w:t>
            </w:r>
          </w:p>
        </w:tc>
        <w:tc>
          <w:tcPr>
            <w:tcW w:w="1000" w:type="dxa"/>
            <w:tcBorders>
              <w:top w:val="single" w:sz="16" w:space="0" w:color="000000"/>
              <w:left w:val="single" w:sz="16" w:space="0" w:color="000000"/>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R</w:t>
            </w:r>
          </w:p>
        </w:tc>
        <w:tc>
          <w:tcPr>
            <w:tcW w:w="1061" w:type="dxa"/>
            <w:tcBorders>
              <w:top w:val="single" w:sz="16" w:space="0" w:color="000000"/>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R Square</w:t>
            </w:r>
          </w:p>
        </w:tc>
        <w:tc>
          <w:tcPr>
            <w:tcW w:w="1455" w:type="dxa"/>
            <w:tcBorders>
              <w:top w:val="single" w:sz="16" w:space="0" w:color="000000"/>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Adjusted R Square</w:t>
            </w:r>
          </w:p>
        </w:tc>
        <w:tc>
          <w:tcPr>
            <w:tcW w:w="1455" w:type="dxa"/>
            <w:tcBorders>
              <w:top w:val="single" w:sz="16" w:space="0" w:color="000000"/>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Durbin-Watson</w:t>
            </w:r>
          </w:p>
        </w:tc>
      </w:tr>
      <w:tr w:rsidR="00C74D29" w:rsidRPr="007E13B2" w:rsidTr="00024F02">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,641</w:t>
            </w:r>
            <w:r w:rsidRPr="007E13B2">
              <w:rPr>
                <w:rFonts w:ascii="Arial Narrow" w:hAnsi="Arial Narrow" w:cs="Arial"/>
                <w:color w:val="000000"/>
                <w:vertAlign w:val="superscript"/>
              </w:rPr>
              <w:t>a</w:t>
            </w:r>
          </w:p>
        </w:tc>
        <w:tc>
          <w:tcPr>
            <w:tcW w:w="1061" w:type="dxa"/>
            <w:tcBorders>
              <w:top w:val="single" w:sz="16" w:space="0" w:color="000000"/>
              <w:bottom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,411</w:t>
            </w:r>
          </w:p>
        </w:tc>
        <w:tc>
          <w:tcPr>
            <w:tcW w:w="1455" w:type="dxa"/>
            <w:tcBorders>
              <w:top w:val="single" w:sz="16" w:space="0" w:color="000000"/>
              <w:bottom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,347</w:t>
            </w:r>
          </w:p>
        </w:tc>
        <w:tc>
          <w:tcPr>
            <w:tcW w:w="1455" w:type="dxa"/>
            <w:tcBorders>
              <w:top w:val="single" w:sz="16" w:space="0" w:color="000000"/>
              <w:bottom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8,742</w:t>
            </w:r>
          </w:p>
        </w:tc>
        <w:tc>
          <w:tcPr>
            <w:tcW w:w="1455" w:type="dxa"/>
            <w:tcBorders>
              <w:top w:val="single" w:sz="16" w:space="0" w:color="000000"/>
              <w:bottom w:val="single" w:sz="16" w:space="0" w:color="000000"/>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2,118</w:t>
            </w:r>
          </w:p>
        </w:tc>
      </w:tr>
    </w:tbl>
    <w:p w:rsidR="00C74D29" w:rsidRPr="007E13B2" w:rsidRDefault="00C74D29" w:rsidP="00217E75">
      <w:pPr>
        <w:pStyle w:val="Default"/>
        <w:jc w:val="both"/>
        <w:rPr>
          <w:rFonts w:ascii="Arial Narrow" w:hAnsi="Arial Narrow" w:cs="Calibri"/>
          <w:sz w:val="22"/>
          <w:szCs w:val="22"/>
          <w:lang w:val="id-ID"/>
        </w:rPr>
      </w:pPr>
    </w:p>
    <w:p w:rsidR="00C74D29" w:rsidRPr="007E13B2" w:rsidRDefault="00C74D29" w:rsidP="00217E75">
      <w:pPr>
        <w:pStyle w:val="Default"/>
        <w:ind w:firstLine="720"/>
        <w:jc w:val="both"/>
        <w:rPr>
          <w:rFonts w:ascii="Arial Narrow" w:hAnsi="Arial Narrow"/>
          <w:sz w:val="22"/>
          <w:szCs w:val="22"/>
          <w:lang w:val="id-ID"/>
        </w:rPr>
      </w:pPr>
      <w:r w:rsidRPr="007E13B2">
        <w:rPr>
          <w:rFonts w:ascii="Arial Narrow" w:hAnsi="Arial Narrow"/>
          <w:sz w:val="22"/>
          <w:szCs w:val="22"/>
        </w:rPr>
        <w:t xml:space="preserve">Berdasarkan tabel diatas dapat dilihat bahwa nilai </w:t>
      </w:r>
      <w:r w:rsidRPr="007E13B2">
        <w:rPr>
          <w:rFonts w:ascii="Arial Narrow" w:hAnsi="Arial Narrow"/>
          <w:i/>
          <w:iCs/>
          <w:sz w:val="22"/>
          <w:szCs w:val="22"/>
        </w:rPr>
        <w:t xml:space="preserve">Durbin Watson </w:t>
      </w:r>
      <w:r w:rsidRPr="007E13B2">
        <w:rPr>
          <w:rFonts w:ascii="Arial Narrow" w:hAnsi="Arial Narrow"/>
          <w:sz w:val="22"/>
          <w:szCs w:val="22"/>
        </w:rPr>
        <w:t>sebesar 2,118 dan nilai tersebut terletak diantara du – 4du atau 1</w:t>
      </w:r>
      <w:proofErr w:type="gramStart"/>
      <w:r w:rsidRPr="007E13B2">
        <w:rPr>
          <w:rFonts w:ascii="Arial Narrow" w:hAnsi="Arial Narrow"/>
          <w:sz w:val="22"/>
          <w:szCs w:val="22"/>
        </w:rPr>
        <w:t>,7694</w:t>
      </w:r>
      <w:proofErr w:type="gramEnd"/>
      <w:r w:rsidRPr="007E13B2">
        <w:rPr>
          <w:rFonts w:ascii="Arial Narrow" w:hAnsi="Arial Narrow"/>
          <w:sz w:val="22"/>
          <w:szCs w:val="22"/>
        </w:rPr>
        <w:t xml:space="preserve">&lt; 2,118 &lt; 2,2306. </w:t>
      </w:r>
      <w:proofErr w:type="gramStart"/>
      <w:r w:rsidRPr="007E13B2">
        <w:rPr>
          <w:rFonts w:ascii="Arial Narrow" w:hAnsi="Arial Narrow"/>
          <w:sz w:val="22"/>
          <w:szCs w:val="22"/>
        </w:rPr>
        <w:t>Hal ini dapat disimpulkan bahwa didalam persamaan regresi tidak terdapat gejala autokorelasi atau terbebas dari autokorelasi.</w:t>
      </w:r>
      <w:proofErr w:type="gramEnd"/>
    </w:p>
    <w:p w:rsidR="00C74D29" w:rsidRPr="007E13B2" w:rsidRDefault="00C74D29" w:rsidP="00217E75">
      <w:pPr>
        <w:pStyle w:val="Default"/>
        <w:ind w:firstLine="720"/>
        <w:jc w:val="both"/>
        <w:rPr>
          <w:rFonts w:ascii="Arial Narrow" w:hAnsi="Arial Narrow"/>
          <w:sz w:val="22"/>
          <w:szCs w:val="22"/>
          <w:lang w:val="id-ID"/>
        </w:rPr>
      </w:pPr>
    </w:p>
    <w:p w:rsidR="00C74D29" w:rsidRPr="00ED5BDE" w:rsidRDefault="007E13B2" w:rsidP="00217E75">
      <w:pPr>
        <w:pStyle w:val="Default"/>
        <w:jc w:val="both"/>
        <w:rPr>
          <w:rFonts w:ascii="Arial Narrow" w:hAnsi="Arial Narrow"/>
          <w:b/>
          <w:sz w:val="22"/>
          <w:szCs w:val="22"/>
          <w:lang w:val="id-ID"/>
        </w:rPr>
      </w:pPr>
      <w:r w:rsidRPr="00ED5BDE">
        <w:rPr>
          <w:rFonts w:ascii="Arial Narrow" w:hAnsi="Arial Narrow"/>
          <w:b/>
          <w:sz w:val="22"/>
          <w:szCs w:val="22"/>
          <w:lang w:val="id-ID"/>
        </w:rPr>
        <w:t xml:space="preserve">3. </w:t>
      </w:r>
      <w:r w:rsidR="00C74D29" w:rsidRPr="00ED5BDE">
        <w:rPr>
          <w:rFonts w:ascii="Arial Narrow" w:hAnsi="Arial Narrow"/>
          <w:b/>
          <w:sz w:val="22"/>
          <w:szCs w:val="22"/>
          <w:lang w:val="id-ID"/>
        </w:rPr>
        <w:t>Uji Multikolinearitas</w:t>
      </w:r>
    </w:p>
    <w:p w:rsidR="00C74D29" w:rsidRPr="007E13B2" w:rsidRDefault="00C74D29" w:rsidP="00217E75">
      <w:pPr>
        <w:pStyle w:val="Default"/>
        <w:jc w:val="both"/>
        <w:rPr>
          <w:rFonts w:ascii="Arial Narrow" w:hAnsi="Arial Narrow"/>
          <w:sz w:val="22"/>
          <w:szCs w:val="22"/>
          <w:lang w:val="id-ID"/>
        </w:rPr>
      </w:pPr>
    </w:p>
    <w:tbl>
      <w:tblPr>
        <w:tblW w:w="9844"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8"/>
        <w:gridCol w:w="1985"/>
        <w:gridCol w:w="1276"/>
        <w:gridCol w:w="1275"/>
        <w:gridCol w:w="1701"/>
        <w:gridCol w:w="1276"/>
        <w:gridCol w:w="1623"/>
      </w:tblGrid>
      <w:tr w:rsidR="00C74D29" w:rsidRPr="007E13B2" w:rsidTr="00024F02">
        <w:trPr>
          <w:cantSplit/>
        </w:trPr>
        <w:tc>
          <w:tcPr>
            <w:tcW w:w="9844" w:type="dxa"/>
            <w:gridSpan w:val="7"/>
            <w:tcBorders>
              <w:top w:val="nil"/>
              <w:left w:val="nil"/>
              <w:bottom w:val="nil"/>
              <w:right w:val="nil"/>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b/>
                <w:bCs/>
                <w:color w:val="000000"/>
              </w:rPr>
              <w:t xml:space="preserve">                                                                      Coefficients</w:t>
            </w:r>
            <w:r w:rsidRPr="007E13B2">
              <w:rPr>
                <w:rFonts w:ascii="Arial Narrow" w:hAnsi="Arial Narrow" w:cs="Arial"/>
                <w:b/>
                <w:bCs/>
                <w:color w:val="000000"/>
                <w:vertAlign w:val="superscript"/>
              </w:rPr>
              <w:t>a</w:t>
            </w:r>
          </w:p>
        </w:tc>
      </w:tr>
      <w:tr w:rsidR="00C74D29" w:rsidRPr="007E13B2" w:rsidTr="00024F02">
        <w:trPr>
          <w:gridAfter w:val="1"/>
          <w:wAfter w:w="1623" w:type="dxa"/>
          <w:cantSplit/>
        </w:trPr>
        <w:tc>
          <w:tcPr>
            <w:tcW w:w="2693" w:type="dxa"/>
            <w:gridSpan w:val="2"/>
            <w:vMerge w:val="restart"/>
            <w:tcBorders>
              <w:top w:val="single" w:sz="16" w:space="0" w:color="000000"/>
              <w:left w:val="single" w:sz="16" w:space="0" w:color="000000"/>
              <w:bottom w:val="nil"/>
              <w:right w:val="nil"/>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Model</w:t>
            </w:r>
          </w:p>
        </w:tc>
        <w:tc>
          <w:tcPr>
            <w:tcW w:w="1276" w:type="dxa"/>
            <w:vMerge w:val="restart"/>
            <w:tcBorders>
              <w:top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t</w:t>
            </w:r>
          </w:p>
        </w:tc>
        <w:tc>
          <w:tcPr>
            <w:tcW w:w="1275" w:type="dxa"/>
            <w:vMerge w:val="restart"/>
            <w:tcBorders>
              <w:top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Sig.</w:t>
            </w:r>
          </w:p>
        </w:tc>
        <w:tc>
          <w:tcPr>
            <w:tcW w:w="2977" w:type="dxa"/>
            <w:gridSpan w:val="2"/>
            <w:tcBorders>
              <w:top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Collinearity Statistics</w:t>
            </w:r>
          </w:p>
        </w:tc>
      </w:tr>
      <w:tr w:rsidR="00C74D29" w:rsidRPr="007E13B2" w:rsidTr="00024F02">
        <w:trPr>
          <w:gridAfter w:val="1"/>
          <w:wAfter w:w="1623" w:type="dxa"/>
          <w:cantSplit/>
        </w:trPr>
        <w:tc>
          <w:tcPr>
            <w:tcW w:w="2693" w:type="dxa"/>
            <w:gridSpan w:val="2"/>
            <w:vMerge/>
            <w:tcBorders>
              <w:top w:val="single" w:sz="16" w:space="0" w:color="000000"/>
              <w:left w:val="single" w:sz="16" w:space="0" w:color="000000"/>
              <w:bottom w:val="nil"/>
              <w:right w:val="nil"/>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276" w:type="dxa"/>
            <w:vMerge/>
            <w:tcBorders>
              <w:top w:val="single" w:sz="16" w:space="0" w:color="000000"/>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275" w:type="dxa"/>
            <w:vMerge/>
            <w:tcBorders>
              <w:top w:val="single" w:sz="16" w:space="0" w:color="000000"/>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701" w:type="dxa"/>
            <w:tcBorders>
              <w:bottom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Tolerance</w:t>
            </w:r>
          </w:p>
        </w:tc>
        <w:tc>
          <w:tcPr>
            <w:tcW w:w="1276" w:type="dxa"/>
            <w:tcBorders>
              <w:bottom w:val="single" w:sz="16" w:space="0" w:color="000000"/>
              <w:right w:val="single" w:sz="16" w:space="0" w:color="000000"/>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VIF</w:t>
            </w:r>
          </w:p>
        </w:tc>
      </w:tr>
      <w:tr w:rsidR="00C74D29" w:rsidRPr="007E13B2" w:rsidTr="00024F02">
        <w:trPr>
          <w:gridAfter w:val="1"/>
          <w:wAfter w:w="1623" w:type="dxa"/>
          <w:cantSplit/>
        </w:trPr>
        <w:tc>
          <w:tcPr>
            <w:tcW w:w="708" w:type="dxa"/>
            <w:vMerge w:val="restart"/>
            <w:tcBorders>
              <w:top w:val="single" w:sz="16" w:space="0" w:color="000000"/>
              <w:left w:val="single" w:sz="16" w:space="0" w:color="000000"/>
              <w:bottom w:val="single" w:sz="16" w:space="0" w:color="000000"/>
              <w:right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w:t>
            </w:r>
          </w:p>
        </w:tc>
        <w:tc>
          <w:tcPr>
            <w:tcW w:w="1985" w:type="dxa"/>
            <w:tcBorders>
              <w:top w:val="single" w:sz="16" w:space="0" w:color="000000"/>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(Constant)</w:t>
            </w:r>
          </w:p>
        </w:tc>
        <w:tc>
          <w:tcPr>
            <w:tcW w:w="1276" w:type="dxa"/>
            <w:tcBorders>
              <w:top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5,164</w:t>
            </w:r>
          </w:p>
        </w:tc>
        <w:tc>
          <w:tcPr>
            <w:tcW w:w="1275" w:type="dxa"/>
            <w:tcBorders>
              <w:top w:val="single" w:sz="16" w:space="0" w:color="000000"/>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,000</w:t>
            </w:r>
          </w:p>
        </w:tc>
        <w:tc>
          <w:tcPr>
            <w:tcW w:w="1701" w:type="dxa"/>
            <w:tcBorders>
              <w:top w:val="single" w:sz="16" w:space="0" w:color="000000"/>
              <w:bottom w:val="nil"/>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Times New Roman"/>
              </w:rPr>
            </w:pPr>
          </w:p>
        </w:tc>
        <w:tc>
          <w:tcPr>
            <w:tcW w:w="1276" w:type="dxa"/>
            <w:tcBorders>
              <w:top w:val="single" w:sz="16" w:space="0" w:color="000000"/>
              <w:bottom w:val="nil"/>
              <w:right w:val="single" w:sz="16" w:space="0" w:color="000000"/>
            </w:tcBorders>
            <w:shd w:val="clear" w:color="auto" w:fill="FFFFFF"/>
          </w:tcPr>
          <w:p w:rsidR="00C74D29" w:rsidRPr="007E13B2" w:rsidRDefault="00C74D29" w:rsidP="00217E75">
            <w:pPr>
              <w:autoSpaceDE w:val="0"/>
              <w:autoSpaceDN w:val="0"/>
              <w:adjustRightInd w:val="0"/>
              <w:spacing w:after="0" w:line="240" w:lineRule="auto"/>
              <w:jc w:val="both"/>
              <w:rPr>
                <w:rFonts w:ascii="Arial Narrow" w:hAnsi="Arial Narrow" w:cs="Times New Roman"/>
              </w:rPr>
            </w:pPr>
          </w:p>
        </w:tc>
      </w:tr>
      <w:tr w:rsidR="00C74D29" w:rsidRPr="007E13B2" w:rsidTr="00024F02">
        <w:trPr>
          <w:gridAfter w:val="1"/>
          <w:wAfter w:w="1623" w:type="dxa"/>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C74D29" w:rsidRPr="007E13B2" w:rsidRDefault="00C74D29" w:rsidP="00217E75">
            <w:pPr>
              <w:autoSpaceDE w:val="0"/>
              <w:autoSpaceDN w:val="0"/>
              <w:adjustRightInd w:val="0"/>
              <w:spacing w:after="0" w:line="240" w:lineRule="auto"/>
              <w:jc w:val="both"/>
              <w:rPr>
                <w:rFonts w:ascii="Arial Narrow" w:hAnsi="Arial Narrow" w:cs="Times New Roman"/>
              </w:rPr>
            </w:pPr>
          </w:p>
        </w:tc>
        <w:tc>
          <w:tcPr>
            <w:tcW w:w="1985"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Komisaris</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2,229</w:t>
            </w:r>
          </w:p>
        </w:tc>
        <w:tc>
          <w:tcPr>
            <w:tcW w:w="1275"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,031</w:t>
            </w:r>
          </w:p>
        </w:tc>
        <w:tc>
          <w:tcPr>
            <w:tcW w:w="1701"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,834</w:t>
            </w:r>
          </w:p>
        </w:tc>
        <w:tc>
          <w:tcPr>
            <w:tcW w:w="1276"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1,200</w:t>
            </w:r>
          </w:p>
        </w:tc>
      </w:tr>
      <w:tr w:rsidR="00C74D29" w:rsidRPr="007E13B2" w:rsidTr="00024F02">
        <w:trPr>
          <w:gridAfter w:val="1"/>
          <w:wAfter w:w="1623" w:type="dxa"/>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985"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KManajerial</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,556</w:t>
            </w:r>
          </w:p>
        </w:tc>
        <w:tc>
          <w:tcPr>
            <w:tcW w:w="1275"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,581</w:t>
            </w:r>
          </w:p>
        </w:tc>
        <w:tc>
          <w:tcPr>
            <w:tcW w:w="1701"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,184</w:t>
            </w:r>
          </w:p>
        </w:tc>
        <w:tc>
          <w:tcPr>
            <w:tcW w:w="1276"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5,434</w:t>
            </w:r>
          </w:p>
        </w:tc>
      </w:tr>
      <w:tr w:rsidR="00C74D29" w:rsidRPr="007E13B2" w:rsidTr="00024F02">
        <w:trPr>
          <w:gridAfter w:val="1"/>
          <w:wAfter w:w="1623" w:type="dxa"/>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985"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KInstitusional</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,897</w:t>
            </w:r>
          </w:p>
        </w:tc>
        <w:tc>
          <w:tcPr>
            <w:tcW w:w="1275"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,374</w:t>
            </w:r>
          </w:p>
        </w:tc>
        <w:tc>
          <w:tcPr>
            <w:tcW w:w="1701"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,170</w:t>
            </w:r>
          </w:p>
        </w:tc>
        <w:tc>
          <w:tcPr>
            <w:tcW w:w="1276"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5,895</w:t>
            </w:r>
          </w:p>
        </w:tc>
      </w:tr>
      <w:tr w:rsidR="00C74D29" w:rsidRPr="007E13B2" w:rsidTr="00024F02">
        <w:trPr>
          <w:gridAfter w:val="1"/>
          <w:wAfter w:w="1623" w:type="dxa"/>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985" w:type="dxa"/>
            <w:tcBorders>
              <w:top w:val="nil"/>
              <w:left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Komite Audit</w:t>
            </w:r>
          </w:p>
        </w:tc>
        <w:tc>
          <w:tcPr>
            <w:tcW w:w="1276"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-1,843</w:t>
            </w:r>
          </w:p>
        </w:tc>
        <w:tc>
          <w:tcPr>
            <w:tcW w:w="1275"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,072</w:t>
            </w:r>
          </w:p>
        </w:tc>
        <w:tc>
          <w:tcPr>
            <w:tcW w:w="1701" w:type="dxa"/>
            <w:tcBorders>
              <w:top w:val="nil"/>
              <w:bottom w:val="nil"/>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,776</w:t>
            </w:r>
          </w:p>
        </w:tc>
        <w:tc>
          <w:tcPr>
            <w:tcW w:w="1276" w:type="dxa"/>
            <w:tcBorders>
              <w:top w:val="nil"/>
              <w:bottom w:val="nil"/>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1,289</w:t>
            </w:r>
          </w:p>
        </w:tc>
      </w:tr>
      <w:tr w:rsidR="00C74D29" w:rsidRPr="007E13B2" w:rsidTr="00024F02">
        <w:trPr>
          <w:gridAfter w:val="1"/>
          <w:wAfter w:w="1623" w:type="dxa"/>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C74D29" w:rsidRPr="007E13B2" w:rsidRDefault="00C74D29" w:rsidP="00217E75">
            <w:pPr>
              <w:autoSpaceDE w:val="0"/>
              <w:autoSpaceDN w:val="0"/>
              <w:adjustRightInd w:val="0"/>
              <w:spacing w:after="0" w:line="240" w:lineRule="auto"/>
              <w:jc w:val="both"/>
              <w:rPr>
                <w:rFonts w:ascii="Arial Narrow" w:hAnsi="Arial Narrow" w:cs="Arial"/>
                <w:color w:val="000000"/>
              </w:rPr>
            </w:pPr>
          </w:p>
        </w:tc>
        <w:tc>
          <w:tcPr>
            <w:tcW w:w="1985" w:type="dxa"/>
            <w:tcBorders>
              <w:top w:val="nil"/>
              <w:left w:val="nil"/>
              <w:bottom w:val="single" w:sz="16" w:space="0" w:color="000000"/>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Kualitas</w:t>
            </w:r>
          </w:p>
        </w:tc>
        <w:tc>
          <w:tcPr>
            <w:tcW w:w="1276" w:type="dxa"/>
            <w:tcBorders>
              <w:top w:val="nil"/>
              <w:bottom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-2,632</w:t>
            </w:r>
          </w:p>
        </w:tc>
        <w:tc>
          <w:tcPr>
            <w:tcW w:w="1275" w:type="dxa"/>
            <w:tcBorders>
              <w:top w:val="nil"/>
              <w:bottom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,012</w:t>
            </w:r>
          </w:p>
        </w:tc>
        <w:tc>
          <w:tcPr>
            <w:tcW w:w="1701" w:type="dxa"/>
            <w:tcBorders>
              <w:top w:val="nil"/>
              <w:bottom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,588</w:t>
            </w:r>
          </w:p>
        </w:tc>
        <w:tc>
          <w:tcPr>
            <w:tcW w:w="1276" w:type="dxa"/>
            <w:tcBorders>
              <w:top w:val="nil"/>
              <w:bottom w:val="single" w:sz="16" w:space="0" w:color="000000"/>
              <w:right w:val="single" w:sz="16" w:space="0" w:color="000000"/>
            </w:tcBorders>
            <w:shd w:val="clear" w:color="auto" w:fill="FFFFFF"/>
            <w:vAlign w:val="center"/>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1,702</w:t>
            </w:r>
          </w:p>
        </w:tc>
      </w:tr>
      <w:tr w:rsidR="00C74D29" w:rsidRPr="007E13B2" w:rsidTr="00024F02">
        <w:trPr>
          <w:cantSplit/>
        </w:trPr>
        <w:tc>
          <w:tcPr>
            <w:tcW w:w="9844" w:type="dxa"/>
            <w:gridSpan w:val="7"/>
            <w:tcBorders>
              <w:top w:val="nil"/>
              <w:left w:val="nil"/>
              <w:bottom w:val="nil"/>
              <w:right w:val="nil"/>
            </w:tcBorders>
            <w:shd w:val="clear" w:color="auto" w:fill="FFFFFF"/>
          </w:tcPr>
          <w:p w:rsidR="00C74D29" w:rsidRPr="007E13B2" w:rsidRDefault="00C74D29"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a. Dependent Variable: Ketepatan Waktu</w:t>
            </w:r>
          </w:p>
        </w:tc>
      </w:tr>
    </w:tbl>
    <w:p w:rsidR="00C74D29" w:rsidRDefault="00C74D29" w:rsidP="00217E75">
      <w:pPr>
        <w:pStyle w:val="Default"/>
        <w:ind w:firstLine="720"/>
        <w:jc w:val="both"/>
        <w:rPr>
          <w:rFonts w:ascii="Arial Narrow" w:hAnsi="Arial Narrow"/>
          <w:sz w:val="22"/>
          <w:szCs w:val="22"/>
          <w:lang w:val="id-ID"/>
        </w:rPr>
      </w:pPr>
      <w:proofErr w:type="gramStart"/>
      <w:r w:rsidRPr="007E13B2">
        <w:rPr>
          <w:rFonts w:ascii="Arial Narrow" w:hAnsi="Arial Narrow"/>
          <w:sz w:val="22"/>
          <w:szCs w:val="22"/>
        </w:rPr>
        <w:lastRenderedPageBreak/>
        <w:t>Berdasarkan tabel diatas, Komisaris, Kmanajerial, Kinstitusional, Komite Audit dan Kualitas sebagai variabel independen sedangkan ketepatan waktu adalah variabel dependen.</w:t>
      </w:r>
      <w:proofErr w:type="gramEnd"/>
      <w:r w:rsidRPr="007E13B2">
        <w:rPr>
          <w:rFonts w:ascii="Arial Narrow" w:hAnsi="Arial Narrow"/>
          <w:sz w:val="22"/>
          <w:szCs w:val="22"/>
        </w:rPr>
        <w:t xml:space="preserve"> Masing-masing variabel memiliki nilai VIF kurang dari 10 dan </w:t>
      </w:r>
      <w:r w:rsidRPr="007E13B2">
        <w:rPr>
          <w:rFonts w:ascii="Arial Narrow" w:hAnsi="Arial Narrow"/>
          <w:i/>
          <w:iCs/>
          <w:sz w:val="22"/>
          <w:szCs w:val="22"/>
        </w:rPr>
        <w:t xml:space="preserve">tolerance </w:t>
      </w:r>
      <w:r w:rsidRPr="007E13B2">
        <w:rPr>
          <w:rFonts w:ascii="Arial Narrow" w:hAnsi="Arial Narrow"/>
          <w:sz w:val="22"/>
          <w:szCs w:val="22"/>
        </w:rPr>
        <w:t>diatas 0</w:t>
      </w:r>
      <w:proofErr w:type="gramStart"/>
      <w:r w:rsidRPr="007E13B2">
        <w:rPr>
          <w:rFonts w:ascii="Arial Narrow" w:hAnsi="Arial Narrow"/>
          <w:sz w:val="22"/>
          <w:szCs w:val="22"/>
        </w:rPr>
        <w:t>,1</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Maka kesimpulannya adalah tidak terjadi multikolinearitas.</w:t>
      </w:r>
      <w:proofErr w:type="gramEnd"/>
    </w:p>
    <w:p w:rsidR="007E13B2" w:rsidRDefault="007E13B2" w:rsidP="00217E75">
      <w:pPr>
        <w:pStyle w:val="Default"/>
        <w:ind w:firstLine="720"/>
        <w:jc w:val="both"/>
        <w:rPr>
          <w:rFonts w:ascii="Arial Narrow" w:hAnsi="Arial Narrow"/>
          <w:sz w:val="22"/>
          <w:szCs w:val="22"/>
          <w:lang w:val="id-ID"/>
        </w:rPr>
      </w:pPr>
    </w:p>
    <w:p w:rsidR="00C74D29" w:rsidRPr="007E13B2" w:rsidRDefault="00C74D29" w:rsidP="00217E75">
      <w:pPr>
        <w:pStyle w:val="Default"/>
        <w:jc w:val="both"/>
        <w:rPr>
          <w:rFonts w:ascii="Arial Narrow" w:hAnsi="Arial Narrow"/>
          <w:sz w:val="22"/>
          <w:szCs w:val="22"/>
          <w:lang w:val="id-ID"/>
        </w:rPr>
      </w:pPr>
    </w:p>
    <w:p w:rsidR="00C74D29" w:rsidRPr="00ED5BDE" w:rsidRDefault="007E13B2" w:rsidP="00217E75">
      <w:pPr>
        <w:pStyle w:val="Default"/>
        <w:jc w:val="both"/>
        <w:rPr>
          <w:rFonts w:ascii="Arial Narrow" w:hAnsi="Arial Narrow"/>
          <w:b/>
          <w:sz w:val="22"/>
          <w:szCs w:val="22"/>
          <w:lang w:val="id-ID"/>
        </w:rPr>
      </w:pPr>
      <w:r w:rsidRPr="00ED5BDE">
        <w:rPr>
          <w:rFonts w:ascii="Arial Narrow" w:hAnsi="Arial Narrow"/>
          <w:b/>
          <w:sz w:val="22"/>
          <w:szCs w:val="22"/>
          <w:lang w:val="id-ID"/>
        </w:rPr>
        <w:t xml:space="preserve">4. </w:t>
      </w:r>
      <w:r w:rsidR="00C74D29" w:rsidRPr="00ED5BDE">
        <w:rPr>
          <w:rFonts w:ascii="Arial Narrow" w:hAnsi="Arial Narrow"/>
          <w:b/>
          <w:sz w:val="22"/>
          <w:szCs w:val="22"/>
          <w:lang w:val="id-ID"/>
        </w:rPr>
        <w:t>Uji Heteroskedastisitas</w:t>
      </w:r>
    </w:p>
    <w:p w:rsidR="00C74D29" w:rsidRPr="007E13B2" w:rsidRDefault="00C74D29" w:rsidP="00217E75">
      <w:pPr>
        <w:pStyle w:val="Default"/>
        <w:jc w:val="both"/>
        <w:rPr>
          <w:rFonts w:ascii="Arial Narrow" w:hAnsi="Arial Narrow"/>
          <w:sz w:val="22"/>
          <w:szCs w:val="22"/>
          <w:lang w:val="id-ID"/>
        </w:rPr>
      </w:pPr>
    </w:p>
    <w:p w:rsidR="00C74D29" w:rsidRPr="007E13B2" w:rsidRDefault="00C74D29" w:rsidP="00217E75">
      <w:pPr>
        <w:pStyle w:val="Default"/>
        <w:jc w:val="both"/>
        <w:rPr>
          <w:rFonts w:ascii="Arial Narrow" w:hAnsi="Arial Narrow" w:cs="Calibri"/>
          <w:sz w:val="22"/>
          <w:szCs w:val="22"/>
          <w:lang w:val="id-ID"/>
        </w:rPr>
      </w:pPr>
      <w:r w:rsidRPr="007E13B2">
        <w:rPr>
          <w:rFonts w:ascii="Arial Narrow" w:hAnsi="Arial Narrow" w:cs="Calibri"/>
          <w:noProof/>
          <w:sz w:val="22"/>
          <w:szCs w:val="22"/>
        </w:rPr>
        <w:drawing>
          <wp:inline distT="0" distB="0" distL="0" distR="0">
            <wp:extent cx="4797630" cy="3185328"/>
            <wp:effectExtent l="19050" t="0" r="29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97630" cy="3185328"/>
                    </a:xfrm>
                    <a:prstGeom prst="rect">
                      <a:avLst/>
                    </a:prstGeom>
                    <a:noFill/>
                    <a:ln w="9525">
                      <a:noFill/>
                      <a:miter lim="800000"/>
                      <a:headEnd/>
                      <a:tailEnd/>
                    </a:ln>
                  </pic:spPr>
                </pic:pic>
              </a:graphicData>
            </a:graphic>
          </wp:inline>
        </w:drawing>
      </w:r>
    </w:p>
    <w:p w:rsidR="003C0857" w:rsidRPr="007E13B2" w:rsidRDefault="003C0857" w:rsidP="00217E75">
      <w:pPr>
        <w:pStyle w:val="Default"/>
        <w:ind w:firstLine="720"/>
        <w:jc w:val="both"/>
        <w:rPr>
          <w:rFonts w:ascii="Arial Narrow" w:hAnsi="Arial Narrow"/>
          <w:sz w:val="22"/>
          <w:szCs w:val="22"/>
          <w:lang w:val="id-ID"/>
        </w:rPr>
      </w:pPr>
      <w:r w:rsidRPr="007E13B2">
        <w:rPr>
          <w:rFonts w:ascii="Arial Narrow" w:hAnsi="Arial Narrow"/>
          <w:sz w:val="22"/>
          <w:szCs w:val="22"/>
        </w:rPr>
        <w:t>Dari grafik tersebut terlihat titik-titik yang menyebar secara acak, tidak membentuk suatu pola tertentu yang jelas serta tersebar baik diatas maupun dibawah angka nol (0) pada sumbu Y. Hal ini berarti tidak ada penyimpangan asumsi klasik hetroskedastisitas pada model regresi yang dibuat, dengan kata lain menerima heterokedastisitas.</w:t>
      </w:r>
    </w:p>
    <w:p w:rsidR="003C0857" w:rsidRDefault="003C0857" w:rsidP="00217E75">
      <w:pPr>
        <w:pStyle w:val="Default"/>
        <w:ind w:firstLine="720"/>
        <w:jc w:val="both"/>
        <w:rPr>
          <w:rFonts w:ascii="Arial Narrow" w:hAnsi="Arial Narrow"/>
          <w:sz w:val="22"/>
          <w:szCs w:val="22"/>
          <w:lang w:val="id-ID"/>
        </w:rPr>
      </w:pPr>
    </w:p>
    <w:p w:rsidR="006C24C1" w:rsidRPr="007E13B2" w:rsidRDefault="006C24C1" w:rsidP="00217E75">
      <w:pPr>
        <w:pStyle w:val="Default"/>
        <w:ind w:firstLine="720"/>
        <w:jc w:val="both"/>
        <w:rPr>
          <w:rFonts w:ascii="Arial Narrow" w:hAnsi="Arial Narrow"/>
          <w:sz w:val="22"/>
          <w:szCs w:val="22"/>
          <w:lang w:val="id-ID"/>
        </w:rPr>
      </w:pPr>
    </w:p>
    <w:p w:rsidR="003C0857" w:rsidRPr="006C24C1" w:rsidRDefault="003C0857" w:rsidP="00217E75">
      <w:pPr>
        <w:pStyle w:val="Default"/>
        <w:jc w:val="both"/>
        <w:rPr>
          <w:rFonts w:ascii="Arial Narrow" w:hAnsi="Arial Narrow"/>
          <w:b/>
          <w:sz w:val="22"/>
          <w:szCs w:val="22"/>
          <w:lang w:val="id-ID"/>
        </w:rPr>
      </w:pPr>
      <w:r w:rsidRPr="006C24C1">
        <w:rPr>
          <w:rFonts w:ascii="Arial Narrow" w:hAnsi="Arial Narrow"/>
          <w:b/>
          <w:sz w:val="22"/>
          <w:szCs w:val="22"/>
          <w:lang w:val="id-ID"/>
        </w:rPr>
        <w:t>Analisis Linier Berganda</w:t>
      </w:r>
    </w:p>
    <w:p w:rsidR="003C0857" w:rsidRPr="007E13B2" w:rsidRDefault="003C0857" w:rsidP="00217E75">
      <w:pPr>
        <w:pStyle w:val="Default"/>
        <w:jc w:val="both"/>
        <w:rPr>
          <w:rFonts w:ascii="Arial Narrow" w:hAnsi="Arial Narrow"/>
          <w:sz w:val="22"/>
          <w:szCs w:val="22"/>
          <w:lang w:val="id-ID"/>
        </w:rPr>
      </w:pPr>
    </w:p>
    <w:tbl>
      <w:tblPr>
        <w:tblW w:w="7654"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8"/>
        <w:gridCol w:w="1418"/>
        <w:gridCol w:w="1134"/>
        <w:gridCol w:w="1276"/>
        <w:gridCol w:w="1417"/>
        <w:gridCol w:w="852"/>
        <w:gridCol w:w="849"/>
      </w:tblGrid>
      <w:tr w:rsidR="003C0857" w:rsidRPr="007E13B2" w:rsidTr="00024F02">
        <w:trPr>
          <w:cantSplit/>
        </w:trPr>
        <w:tc>
          <w:tcPr>
            <w:tcW w:w="7654" w:type="dxa"/>
            <w:gridSpan w:val="7"/>
            <w:tcBorders>
              <w:top w:val="nil"/>
              <w:left w:val="nil"/>
              <w:bottom w:val="nil"/>
              <w:right w:val="nil"/>
            </w:tcBorders>
            <w:shd w:val="clear" w:color="auto" w:fill="FFFFFF"/>
          </w:tcPr>
          <w:p w:rsidR="003C0857" w:rsidRPr="007E13B2" w:rsidRDefault="003C0857" w:rsidP="00217E75">
            <w:pPr>
              <w:autoSpaceDE w:val="0"/>
              <w:autoSpaceDN w:val="0"/>
              <w:adjustRightInd w:val="0"/>
              <w:spacing w:after="0" w:line="240" w:lineRule="auto"/>
              <w:ind w:left="60" w:right="60"/>
              <w:jc w:val="center"/>
              <w:rPr>
                <w:rFonts w:ascii="Arial Narrow" w:hAnsi="Arial Narrow" w:cs="Arial"/>
                <w:color w:val="000000"/>
              </w:rPr>
            </w:pPr>
            <w:r w:rsidRPr="007E13B2">
              <w:rPr>
                <w:rFonts w:ascii="Arial Narrow" w:hAnsi="Arial Narrow" w:cs="Arial"/>
                <w:b/>
                <w:bCs/>
                <w:color w:val="000000"/>
              </w:rPr>
              <w:t>Coefficients</w:t>
            </w:r>
            <w:r w:rsidRPr="007E13B2">
              <w:rPr>
                <w:rFonts w:ascii="Arial Narrow" w:hAnsi="Arial Narrow" w:cs="Arial"/>
                <w:b/>
                <w:bCs/>
                <w:color w:val="000000"/>
                <w:vertAlign w:val="superscript"/>
              </w:rPr>
              <w:t>a</w:t>
            </w:r>
          </w:p>
        </w:tc>
      </w:tr>
      <w:tr w:rsidR="003C0857" w:rsidRPr="007E13B2" w:rsidTr="00024F02">
        <w:trPr>
          <w:cantSplit/>
        </w:trPr>
        <w:tc>
          <w:tcPr>
            <w:tcW w:w="2126" w:type="dxa"/>
            <w:gridSpan w:val="2"/>
            <w:vMerge w:val="restart"/>
            <w:tcBorders>
              <w:top w:val="single" w:sz="16" w:space="0" w:color="000000"/>
              <w:left w:val="single" w:sz="16" w:space="0" w:color="000000"/>
              <w:bottom w:val="nil"/>
              <w:right w:val="nil"/>
            </w:tcBorders>
            <w:shd w:val="clear" w:color="auto" w:fill="FFFFFF"/>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Model</w:t>
            </w:r>
          </w:p>
        </w:tc>
        <w:tc>
          <w:tcPr>
            <w:tcW w:w="2410" w:type="dxa"/>
            <w:gridSpan w:val="2"/>
            <w:tcBorders>
              <w:top w:val="single" w:sz="16" w:space="0" w:color="000000"/>
              <w:left w:val="single" w:sz="16" w:space="0" w:color="000000"/>
            </w:tcBorders>
            <w:shd w:val="clear" w:color="auto" w:fill="FFFFFF"/>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Unstandardized Coefficients</w:t>
            </w:r>
          </w:p>
        </w:tc>
        <w:tc>
          <w:tcPr>
            <w:tcW w:w="1417" w:type="dxa"/>
            <w:tcBorders>
              <w:top w:val="single" w:sz="16" w:space="0" w:color="000000"/>
            </w:tcBorders>
            <w:shd w:val="clear" w:color="auto" w:fill="FFFFFF"/>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Standardized Coefficients</w:t>
            </w:r>
          </w:p>
        </w:tc>
        <w:tc>
          <w:tcPr>
            <w:tcW w:w="852" w:type="dxa"/>
            <w:vMerge w:val="restart"/>
            <w:tcBorders>
              <w:top w:val="single" w:sz="16" w:space="0" w:color="000000"/>
            </w:tcBorders>
            <w:shd w:val="clear" w:color="auto" w:fill="FFFFFF"/>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t</w:t>
            </w:r>
          </w:p>
        </w:tc>
        <w:tc>
          <w:tcPr>
            <w:tcW w:w="849" w:type="dxa"/>
            <w:vMerge w:val="restart"/>
            <w:tcBorders>
              <w:top w:val="single" w:sz="16" w:space="0" w:color="000000"/>
              <w:right w:val="single" w:sz="16" w:space="0" w:color="000000"/>
            </w:tcBorders>
            <w:shd w:val="clear" w:color="auto" w:fill="FFFFFF"/>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Sig.</w:t>
            </w:r>
          </w:p>
        </w:tc>
      </w:tr>
      <w:tr w:rsidR="003C0857" w:rsidRPr="007E13B2" w:rsidTr="00024F02">
        <w:trPr>
          <w:cantSplit/>
        </w:trPr>
        <w:tc>
          <w:tcPr>
            <w:tcW w:w="2126" w:type="dxa"/>
            <w:gridSpan w:val="2"/>
            <w:vMerge/>
            <w:tcBorders>
              <w:top w:val="single" w:sz="16" w:space="0" w:color="000000"/>
              <w:left w:val="single" w:sz="16" w:space="0" w:color="000000"/>
              <w:bottom w:val="nil"/>
              <w:right w:val="nil"/>
            </w:tcBorders>
            <w:shd w:val="clear" w:color="auto" w:fill="FFFFFF"/>
          </w:tcPr>
          <w:p w:rsidR="003C0857" w:rsidRPr="007E13B2" w:rsidRDefault="003C0857" w:rsidP="00217E75">
            <w:pPr>
              <w:autoSpaceDE w:val="0"/>
              <w:autoSpaceDN w:val="0"/>
              <w:adjustRightInd w:val="0"/>
              <w:spacing w:after="0" w:line="240" w:lineRule="auto"/>
              <w:jc w:val="both"/>
              <w:rPr>
                <w:rFonts w:ascii="Arial Narrow" w:hAnsi="Arial Narrow" w:cs="Arial"/>
                <w:color w:val="000000"/>
              </w:rPr>
            </w:pPr>
          </w:p>
        </w:tc>
        <w:tc>
          <w:tcPr>
            <w:tcW w:w="1134" w:type="dxa"/>
            <w:tcBorders>
              <w:left w:val="single" w:sz="16" w:space="0" w:color="000000"/>
              <w:bottom w:val="single" w:sz="16" w:space="0" w:color="000000"/>
            </w:tcBorders>
            <w:shd w:val="clear" w:color="auto" w:fill="FFFFFF"/>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B</w:t>
            </w:r>
          </w:p>
        </w:tc>
        <w:tc>
          <w:tcPr>
            <w:tcW w:w="1276" w:type="dxa"/>
            <w:tcBorders>
              <w:bottom w:val="single" w:sz="16" w:space="0" w:color="000000"/>
            </w:tcBorders>
            <w:shd w:val="clear" w:color="auto" w:fill="FFFFFF"/>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Std. Error</w:t>
            </w:r>
          </w:p>
        </w:tc>
        <w:tc>
          <w:tcPr>
            <w:tcW w:w="1417" w:type="dxa"/>
            <w:tcBorders>
              <w:bottom w:val="single" w:sz="16" w:space="0" w:color="000000"/>
            </w:tcBorders>
            <w:shd w:val="clear" w:color="auto" w:fill="FFFFFF"/>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Beta</w:t>
            </w:r>
          </w:p>
        </w:tc>
        <w:tc>
          <w:tcPr>
            <w:tcW w:w="852" w:type="dxa"/>
            <w:vMerge/>
            <w:tcBorders>
              <w:top w:val="single" w:sz="16" w:space="0" w:color="000000"/>
            </w:tcBorders>
            <w:shd w:val="clear" w:color="auto" w:fill="FFFFFF"/>
          </w:tcPr>
          <w:p w:rsidR="003C0857" w:rsidRPr="007E13B2" w:rsidRDefault="003C0857" w:rsidP="00217E75">
            <w:pPr>
              <w:autoSpaceDE w:val="0"/>
              <w:autoSpaceDN w:val="0"/>
              <w:adjustRightInd w:val="0"/>
              <w:spacing w:after="0" w:line="240" w:lineRule="auto"/>
              <w:jc w:val="both"/>
              <w:rPr>
                <w:rFonts w:ascii="Arial Narrow" w:hAnsi="Arial Narrow" w:cs="Arial"/>
                <w:color w:val="000000"/>
              </w:rPr>
            </w:pPr>
          </w:p>
        </w:tc>
        <w:tc>
          <w:tcPr>
            <w:tcW w:w="849" w:type="dxa"/>
            <w:vMerge/>
            <w:tcBorders>
              <w:top w:val="single" w:sz="16" w:space="0" w:color="000000"/>
              <w:right w:val="single" w:sz="16" w:space="0" w:color="000000"/>
            </w:tcBorders>
            <w:shd w:val="clear" w:color="auto" w:fill="FFFFFF"/>
          </w:tcPr>
          <w:p w:rsidR="003C0857" w:rsidRPr="007E13B2" w:rsidRDefault="003C0857" w:rsidP="00217E75">
            <w:pPr>
              <w:autoSpaceDE w:val="0"/>
              <w:autoSpaceDN w:val="0"/>
              <w:adjustRightInd w:val="0"/>
              <w:spacing w:after="0" w:line="240" w:lineRule="auto"/>
              <w:jc w:val="both"/>
              <w:rPr>
                <w:rFonts w:ascii="Arial Narrow" w:hAnsi="Arial Narrow" w:cs="Arial"/>
                <w:color w:val="000000"/>
              </w:rPr>
            </w:pPr>
          </w:p>
        </w:tc>
      </w:tr>
      <w:tr w:rsidR="003C0857" w:rsidRPr="007E13B2" w:rsidTr="00024F02">
        <w:trPr>
          <w:cantSplit/>
        </w:trPr>
        <w:tc>
          <w:tcPr>
            <w:tcW w:w="708" w:type="dxa"/>
            <w:vMerge w:val="restart"/>
            <w:tcBorders>
              <w:top w:val="single" w:sz="16" w:space="0" w:color="000000"/>
              <w:left w:val="single" w:sz="16" w:space="0" w:color="000000"/>
              <w:bottom w:val="single" w:sz="16" w:space="0" w:color="000000"/>
              <w:right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w:t>
            </w:r>
          </w:p>
        </w:tc>
        <w:tc>
          <w:tcPr>
            <w:tcW w:w="1418" w:type="dxa"/>
            <w:tcBorders>
              <w:top w:val="single" w:sz="16" w:space="0" w:color="000000"/>
              <w:left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(Constant)</w:t>
            </w:r>
          </w:p>
        </w:tc>
        <w:tc>
          <w:tcPr>
            <w:tcW w:w="1134" w:type="dxa"/>
            <w:tcBorders>
              <w:top w:val="single" w:sz="16" w:space="0" w:color="000000"/>
              <w:left w:val="single" w:sz="16" w:space="0" w:color="000000"/>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83,895</w:t>
            </w:r>
          </w:p>
        </w:tc>
        <w:tc>
          <w:tcPr>
            <w:tcW w:w="1276" w:type="dxa"/>
            <w:tcBorders>
              <w:top w:val="single" w:sz="16" w:space="0" w:color="000000"/>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16,246</w:t>
            </w:r>
          </w:p>
        </w:tc>
        <w:tc>
          <w:tcPr>
            <w:tcW w:w="1417" w:type="dxa"/>
            <w:tcBorders>
              <w:top w:val="single" w:sz="16" w:space="0" w:color="000000"/>
              <w:bottom w:val="nil"/>
            </w:tcBorders>
            <w:shd w:val="clear" w:color="auto" w:fill="FFFFFF"/>
          </w:tcPr>
          <w:p w:rsidR="003C0857" w:rsidRPr="007E13B2" w:rsidRDefault="003C0857" w:rsidP="00217E75">
            <w:pPr>
              <w:autoSpaceDE w:val="0"/>
              <w:autoSpaceDN w:val="0"/>
              <w:adjustRightInd w:val="0"/>
              <w:spacing w:after="0" w:line="240" w:lineRule="auto"/>
              <w:jc w:val="both"/>
              <w:rPr>
                <w:rFonts w:ascii="Arial Narrow" w:hAnsi="Arial Narrow" w:cs="Times New Roman"/>
              </w:rPr>
            </w:pPr>
          </w:p>
        </w:tc>
        <w:tc>
          <w:tcPr>
            <w:tcW w:w="852" w:type="dxa"/>
            <w:tcBorders>
              <w:top w:val="single" w:sz="16" w:space="0" w:color="000000"/>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5,164</w:t>
            </w:r>
          </w:p>
        </w:tc>
        <w:tc>
          <w:tcPr>
            <w:tcW w:w="849" w:type="dxa"/>
            <w:tcBorders>
              <w:top w:val="single" w:sz="16" w:space="0" w:color="000000"/>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,000</w:t>
            </w:r>
          </w:p>
        </w:tc>
      </w:tr>
      <w:tr w:rsidR="003C0857" w:rsidRPr="007E13B2" w:rsidTr="00024F02">
        <w:trPr>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3C0857" w:rsidRPr="007E13B2" w:rsidRDefault="003C0857" w:rsidP="00217E75">
            <w:pPr>
              <w:autoSpaceDE w:val="0"/>
              <w:autoSpaceDN w:val="0"/>
              <w:adjustRightInd w:val="0"/>
              <w:spacing w:after="0" w:line="240" w:lineRule="auto"/>
              <w:jc w:val="both"/>
              <w:rPr>
                <w:rFonts w:ascii="Arial Narrow" w:hAnsi="Arial Narrow" w:cs="Arial"/>
                <w:color w:val="000000"/>
              </w:rPr>
            </w:pPr>
          </w:p>
        </w:tc>
        <w:tc>
          <w:tcPr>
            <w:tcW w:w="1418" w:type="dxa"/>
            <w:tcBorders>
              <w:top w:val="nil"/>
              <w:left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Komisaris</w:t>
            </w:r>
          </w:p>
        </w:tc>
        <w:tc>
          <w:tcPr>
            <w:tcW w:w="1134" w:type="dxa"/>
            <w:tcBorders>
              <w:top w:val="nil"/>
              <w:left w:val="single" w:sz="16" w:space="0" w:color="000000"/>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36,454</w:t>
            </w:r>
          </w:p>
        </w:tc>
        <w:tc>
          <w:tcPr>
            <w:tcW w:w="1276"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16,353</w:t>
            </w:r>
          </w:p>
        </w:tc>
        <w:tc>
          <w:tcPr>
            <w:tcW w:w="1417"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,276</w:t>
            </w:r>
          </w:p>
        </w:tc>
        <w:tc>
          <w:tcPr>
            <w:tcW w:w="852"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2,229</w:t>
            </w:r>
          </w:p>
        </w:tc>
        <w:tc>
          <w:tcPr>
            <w:tcW w:w="849" w:type="dxa"/>
            <w:tcBorders>
              <w:top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,031</w:t>
            </w:r>
          </w:p>
        </w:tc>
      </w:tr>
      <w:tr w:rsidR="003C0857" w:rsidRPr="007E13B2" w:rsidTr="00024F02">
        <w:trPr>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3C0857" w:rsidRPr="007E13B2" w:rsidRDefault="003C0857" w:rsidP="00217E75">
            <w:pPr>
              <w:autoSpaceDE w:val="0"/>
              <w:autoSpaceDN w:val="0"/>
              <w:adjustRightInd w:val="0"/>
              <w:spacing w:after="0" w:line="240" w:lineRule="auto"/>
              <w:jc w:val="both"/>
              <w:rPr>
                <w:rFonts w:ascii="Arial Narrow" w:hAnsi="Arial Narrow" w:cs="Arial"/>
                <w:color w:val="000000"/>
              </w:rPr>
            </w:pPr>
          </w:p>
        </w:tc>
        <w:tc>
          <w:tcPr>
            <w:tcW w:w="1418" w:type="dxa"/>
            <w:tcBorders>
              <w:top w:val="nil"/>
              <w:left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KManajerial</w:t>
            </w:r>
          </w:p>
        </w:tc>
        <w:tc>
          <w:tcPr>
            <w:tcW w:w="1134" w:type="dxa"/>
            <w:tcBorders>
              <w:top w:val="nil"/>
              <w:left w:val="single" w:sz="16" w:space="0" w:color="000000"/>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5,768</w:t>
            </w:r>
          </w:p>
        </w:tc>
        <w:tc>
          <w:tcPr>
            <w:tcW w:w="1276"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10,375</w:t>
            </w:r>
          </w:p>
        </w:tc>
        <w:tc>
          <w:tcPr>
            <w:tcW w:w="1417"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,147</w:t>
            </w:r>
          </w:p>
        </w:tc>
        <w:tc>
          <w:tcPr>
            <w:tcW w:w="852"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,556</w:t>
            </w:r>
          </w:p>
        </w:tc>
        <w:tc>
          <w:tcPr>
            <w:tcW w:w="849" w:type="dxa"/>
            <w:tcBorders>
              <w:top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,581</w:t>
            </w:r>
          </w:p>
        </w:tc>
      </w:tr>
      <w:tr w:rsidR="003C0857" w:rsidRPr="007E13B2" w:rsidTr="00024F02">
        <w:trPr>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3C0857" w:rsidRPr="007E13B2" w:rsidRDefault="003C0857" w:rsidP="00217E75">
            <w:pPr>
              <w:autoSpaceDE w:val="0"/>
              <w:autoSpaceDN w:val="0"/>
              <w:adjustRightInd w:val="0"/>
              <w:spacing w:after="0" w:line="240" w:lineRule="auto"/>
              <w:jc w:val="both"/>
              <w:rPr>
                <w:rFonts w:ascii="Arial Narrow" w:hAnsi="Arial Narrow" w:cs="Arial"/>
                <w:color w:val="000000"/>
              </w:rPr>
            </w:pPr>
          </w:p>
        </w:tc>
        <w:tc>
          <w:tcPr>
            <w:tcW w:w="1418" w:type="dxa"/>
            <w:tcBorders>
              <w:top w:val="nil"/>
              <w:left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KInstitusional</w:t>
            </w:r>
          </w:p>
        </w:tc>
        <w:tc>
          <w:tcPr>
            <w:tcW w:w="1134" w:type="dxa"/>
            <w:tcBorders>
              <w:top w:val="nil"/>
              <w:left w:val="single" w:sz="16" w:space="0" w:color="000000"/>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8,694</w:t>
            </w:r>
          </w:p>
        </w:tc>
        <w:tc>
          <w:tcPr>
            <w:tcW w:w="1276"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9,694</w:t>
            </w:r>
          </w:p>
        </w:tc>
        <w:tc>
          <w:tcPr>
            <w:tcW w:w="1417"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,246</w:t>
            </w:r>
          </w:p>
        </w:tc>
        <w:tc>
          <w:tcPr>
            <w:tcW w:w="852"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,897</w:t>
            </w:r>
          </w:p>
        </w:tc>
        <w:tc>
          <w:tcPr>
            <w:tcW w:w="849" w:type="dxa"/>
            <w:tcBorders>
              <w:top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,374</w:t>
            </w:r>
          </w:p>
        </w:tc>
      </w:tr>
      <w:tr w:rsidR="003C0857" w:rsidRPr="007E13B2" w:rsidTr="00024F02">
        <w:trPr>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3C0857" w:rsidRPr="007E13B2" w:rsidRDefault="003C0857" w:rsidP="00217E75">
            <w:pPr>
              <w:autoSpaceDE w:val="0"/>
              <w:autoSpaceDN w:val="0"/>
              <w:adjustRightInd w:val="0"/>
              <w:spacing w:after="0" w:line="240" w:lineRule="auto"/>
              <w:jc w:val="both"/>
              <w:rPr>
                <w:rFonts w:ascii="Arial Narrow" w:hAnsi="Arial Narrow" w:cs="Arial"/>
                <w:color w:val="000000"/>
              </w:rPr>
            </w:pPr>
          </w:p>
        </w:tc>
        <w:tc>
          <w:tcPr>
            <w:tcW w:w="1418" w:type="dxa"/>
            <w:tcBorders>
              <w:top w:val="nil"/>
              <w:left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Komite Audit</w:t>
            </w:r>
          </w:p>
        </w:tc>
        <w:tc>
          <w:tcPr>
            <w:tcW w:w="1134" w:type="dxa"/>
            <w:tcBorders>
              <w:top w:val="nil"/>
              <w:left w:val="single" w:sz="16" w:space="0" w:color="000000"/>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-8,325</w:t>
            </w:r>
          </w:p>
        </w:tc>
        <w:tc>
          <w:tcPr>
            <w:tcW w:w="1276"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4,517</w:t>
            </w:r>
          </w:p>
        </w:tc>
        <w:tc>
          <w:tcPr>
            <w:tcW w:w="1417"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-,237</w:t>
            </w:r>
          </w:p>
        </w:tc>
        <w:tc>
          <w:tcPr>
            <w:tcW w:w="852" w:type="dxa"/>
            <w:tcBorders>
              <w:top w:val="nil"/>
              <w:bottom w:val="nil"/>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-1,843</w:t>
            </w:r>
          </w:p>
        </w:tc>
        <w:tc>
          <w:tcPr>
            <w:tcW w:w="849" w:type="dxa"/>
            <w:tcBorders>
              <w:top w:val="nil"/>
              <w:bottom w:val="nil"/>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,072</w:t>
            </w:r>
          </w:p>
        </w:tc>
      </w:tr>
      <w:tr w:rsidR="003C0857" w:rsidRPr="007E13B2" w:rsidTr="00024F02">
        <w:trPr>
          <w:cantSplit/>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3C0857" w:rsidRPr="007E13B2" w:rsidRDefault="003C0857" w:rsidP="00217E75">
            <w:pPr>
              <w:autoSpaceDE w:val="0"/>
              <w:autoSpaceDN w:val="0"/>
              <w:adjustRightInd w:val="0"/>
              <w:spacing w:after="0" w:line="240" w:lineRule="auto"/>
              <w:jc w:val="both"/>
              <w:rPr>
                <w:rFonts w:ascii="Arial Narrow" w:hAnsi="Arial Narrow" w:cs="Arial"/>
                <w:color w:val="000000"/>
              </w:rPr>
            </w:pPr>
          </w:p>
        </w:tc>
        <w:tc>
          <w:tcPr>
            <w:tcW w:w="1418" w:type="dxa"/>
            <w:tcBorders>
              <w:top w:val="nil"/>
              <w:left w:val="nil"/>
              <w:bottom w:val="single" w:sz="16" w:space="0" w:color="000000"/>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Kualitas</w:t>
            </w:r>
          </w:p>
        </w:tc>
        <w:tc>
          <w:tcPr>
            <w:tcW w:w="1134" w:type="dxa"/>
            <w:tcBorders>
              <w:top w:val="nil"/>
              <w:left w:val="single" w:sz="16" w:space="0" w:color="000000"/>
              <w:bottom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-9,019</w:t>
            </w:r>
          </w:p>
        </w:tc>
        <w:tc>
          <w:tcPr>
            <w:tcW w:w="1276" w:type="dxa"/>
            <w:tcBorders>
              <w:top w:val="nil"/>
              <w:bottom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3,427</w:t>
            </w:r>
          </w:p>
        </w:tc>
        <w:tc>
          <w:tcPr>
            <w:tcW w:w="1417" w:type="dxa"/>
            <w:tcBorders>
              <w:top w:val="nil"/>
              <w:bottom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-,388</w:t>
            </w:r>
          </w:p>
        </w:tc>
        <w:tc>
          <w:tcPr>
            <w:tcW w:w="852" w:type="dxa"/>
            <w:tcBorders>
              <w:top w:val="nil"/>
              <w:bottom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-2,632</w:t>
            </w:r>
          </w:p>
        </w:tc>
        <w:tc>
          <w:tcPr>
            <w:tcW w:w="849" w:type="dxa"/>
            <w:tcBorders>
              <w:top w:val="nil"/>
              <w:bottom w:val="single" w:sz="16" w:space="0" w:color="000000"/>
              <w:right w:val="single" w:sz="16" w:space="0" w:color="000000"/>
            </w:tcBorders>
            <w:shd w:val="clear" w:color="auto" w:fill="FFFFFF"/>
            <w:vAlign w:val="center"/>
          </w:tcPr>
          <w:p w:rsidR="003C0857" w:rsidRPr="007E13B2" w:rsidRDefault="003C0857" w:rsidP="00217E75">
            <w:pPr>
              <w:autoSpaceDE w:val="0"/>
              <w:autoSpaceDN w:val="0"/>
              <w:adjustRightInd w:val="0"/>
              <w:spacing w:after="0" w:line="240" w:lineRule="auto"/>
              <w:ind w:left="60" w:right="60"/>
              <w:jc w:val="both"/>
              <w:rPr>
                <w:rFonts w:ascii="Arial Narrow" w:hAnsi="Arial Narrow" w:cs="Arial"/>
                <w:color w:val="000000"/>
              </w:rPr>
            </w:pPr>
            <w:r w:rsidRPr="007E13B2">
              <w:rPr>
                <w:rFonts w:ascii="Arial Narrow" w:hAnsi="Arial Narrow" w:cs="Arial"/>
                <w:color w:val="000000"/>
              </w:rPr>
              <w:t>,012</w:t>
            </w:r>
          </w:p>
        </w:tc>
      </w:tr>
      <w:tr w:rsidR="003C0857" w:rsidRPr="007E13B2" w:rsidTr="003C0857">
        <w:trPr>
          <w:cantSplit/>
          <w:trHeight w:val="41"/>
        </w:trPr>
        <w:tc>
          <w:tcPr>
            <w:tcW w:w="7654" w:type="dxa"/>
            <w:gridSpan w:val="7"/>
            <w:tcBorders>
              <w:top w:val="nil"/>
              <w:left w:val="nil"/>
              <w:bottom w:val="nil"/>
              <w:right w:val="nil"/>
            </w:tcBorders>
            <w:shd w:val="clear" w:color="auto" w:fill="FFFFFF"/>
          </w:tcPr>
          <w:p w:rsidR="003C0857" w:rsidRPr="007E13B2" w:rsidRDefault="003C0857" w:rsidP="00217E75">
            <w:pPr>
              <w:autoSpaceDE w:val="0"/>
              <w:autoSpaceDN w:val="0"/>
              <w:adjustRightInd w:val="0"/>
              <w:spacing w:after="0" w:line="240" w:lineRule="auto"/>
              <w:ind w:right="60"/>
              <w:jc w:val="both"/>
              <w:rPr>
                <w:rFonts w:ascii="Arial Narrow" w:hAnsi="Arial Narrow" w:cs="Arial"/>
                <w:color w:val="000000"/>
                <w:lang w:val="id-ID"/>
              </w:rPr>
            </w:pPr>
          </w:p>
        </w:tc>
      </w:tr>
    </w:tbl>
    <w:p w:rsidR="003C0857" w:rsidRPr="007E13B2" w:rsidRDefault="003C0857" w:rsidP="00217E75">
      <w:pPr>
        <w:pStyle w:val="Default"/>
        <w:ind w:firstLine="720"/>
        <w:rPr>
          <w:rFonts w:ascii="Arial Narrow" w:hAnsi="Arial Narrow"/>
          <w:sz w:val="22"/>
          <w:szCs w:val="22"/>
        </w:rPr>
      </w:pPr>
      <w:r w:rsidRPr="007E13B2">
        <w:rPr>
          <w:rFonts w:ascii="Arial Narrow" w:hAnsi="Arial Narrow"/>
          <w:sz w:val="22"/>
          <w:szCs w:val="22"/>
        </w:rPr>
        <w:t xml:space="preserve">Dari tabel diatas dapat dilihat bahwa persamaan garis regresi berganda sebagai berikut: </w:t>
      </w:r>
    </w:p>
    <w:p w:rsidR="003C0857" w:rsidRDefault="003C0857" w:rsidP="00217E75">
      <w:pPr>
        <w:pStyle w:val="Default"/>
        <w:jc w:val="both"/>
        <w:rPr>
          <w:rFonts w:ascii="Arial Narrow" w:hAnsi="Arial Narrow"/>
          <w:sz w:val="22"/>
          <w:szCs w:val="22"/>
          <w:lang w:val="id-ID"/>
        </w:rPr>
      </w:pPr>
      <w:r w:rsidRPr="007E13B2">
        <w:rPr>
          <w:rFonts w:ascii="Arial Narrow" w:hAnsi="Arial Narrow"/>
          <w:sz w:val="22"/>
          <w:szCs w:val="22"/>
        </w:rPr>
        <w:t>TL = 83,895 + 36,454</w:t>
      </w:r>
      <w:r w:rsidRPr="007E13B2">
        <w:rPr>
          <w:rFonts w:ascii="Arial Narrow" w:hAnsi="Arial Narrow"/>
          <w:i/>
          <w:iCs/>
          <w:sz w:val="22"/>
          <w:szCs w:val="22"/>
        </w:rPr>
        <w:t xml:space="preserve">Komisaris </w:t>
      </w:r>
      <w:r w:rsidRPr="007E13B2">
        <w:rPr>
          <w:rFonts w:ascii="Arial Narrow" w:hAnsi="Arial Narrow"/>
          <w:sz w:val="22"/>
          <w:szCs w:val="22"/>
        </w:rPr>
        <w:t>+ 5,768</w:t>
      </w:r>
      <w:r w:rsidRPr="007E13B2">
        <w:rPr>
          <w:rFonts w:ascii="Arial Narrow" w:hAnsi="Arial Narrow"/>
          <w:i/>
          <w:iCs/>
          <w:sz w:val="22"/>
          <w:szCs w:val="22"/>
        </w:rPr>
        <w:t xml:space="preserve">KManajerial </w:t>
      </w:r>
      <w:r w:rsidRPr="007E13B2">
        <w:rPr>
          <w:rFonts w:ascii="Arial Narrow" w:hAnsi="Arial Narrow"/>
          <w:sz w:val="22"/>
          <w:szCs w:val="22"/>
        </w:rPr>
        <w:t>+ 8,694</w:t>
      </w:r>
      <w:r w:rsidRPr="007E13B2">
        <w:rPr>
          <w:rFonts w:ascii="Arial Narrow" w:hAnsi="Arial Narrow"/>
          <w:i/>
          <w:iCs/>
          <w:sz w:val="22"/>
          <w:szCs w:val="22"/>
        </w:rPr>
        <w:t xml:space="preserve">KInstitusional </w:t>
      </w:r>
      <w:r w:rsidRPr="007E13B2">
        <w:rPr>
          <w:rFonts w:ascii="Arial Narrow" w:hAnsi="Arial Narrow"/>
          <w:sz w:val="22"/>
          <w:szCs w:val="22"/>
        </w:rPr>
        <w:t>– 8,325</w:t>
      </w:r>
      <w:r w:rsidRPr="007E13B2">
        <w:rPr>
          <w:rFonts w:ascii="Arial Narrow" w:hAnsi="Arial Narrow"/>
          <w:i/>
          <w:iCs/>
          <w:sz w:val="22"/>
          <w:szCs w:val="22"/>
        </w:rPr>
        <w:t xml:space="preserve">Komite Audit </w:t>
      </w:r>
      <w:r w:rsidRPr="007E13B2">
        <w:rPr>
          <w:rFonts w:ascii="Arial Narrow" w:hAnsi="Arial Narrow"/>
          <w:sz w:val="22"/>
          <w:szCs w:val="22"/>
        </w:rPr>
        <w:t>– 9,019</w:t>
      </w:r>
      <w:r w:rsidRPr="007E13B2">
        <w:rPr>
          <w:rFonts w:ascii="Arial Narrow" w:hAnsi="Arial Narrow"/>
          <w:i/>
          <w:iCs/>
          <w:sz w:val="22"/>
          <w:szCs w:val="22"/>
        </w:rPr>
        <w:t>Kualitas</w:t>
      </w:r>
      <w:r w:rsidRPr="007E13B2">
        <w:rPr>
          <w:rFonts w:ascii="Arial Narrow" w:hAnsi="Arial Narrow"/>
          <w:b/>
          <w:bCs/>
          <w:i/>
          <w:iCs/>
          <w:sz w:val="22"/>
          <w:szCs w:val="22"/>
        </w:rPr>
        <w:t xml:space="preserve">+ </w:t>
      </w:r>
      <w:r w:rsidRPr="007E13B2">
        <w:rPr>
          <w:rFonts w:ascii="Arial Narrow" w:hAnsi="Arial Narrow"/>
          <w:sz w:val="22"/>
          <w:szCs w:val="22"/>
        </w:rPr>
        <w:t>ε</w:t>
      </w:r>
    </w:p>
    <w:p w:rsidR="00ED5BDE" w:rsidRPr="00ED5BDE" w:rsidRDefault="00ED5BDE" w:rsidP="00217E75">
      <w:pPr>
        <w:pStyle w:val="Default"/>
        <w:jc w:val="both"/>
        <w:rPr>
          <w:rFonts w:ascii="Arial Narrow" w:hAnsi="Arial Narrow"/>
          <w:sz w:val="22"/>
          <w:szCs w:val="22"/>
          <w:lang w:val="id-ID"/>
        </w:rPr>
      </w:pPr>
    </w:p>
    <w:p w:rsidR="00AF5954" w:rsidRPr="007E13B2" w:rsidRDefault="00AF5954" w:rsidP="00217E75">
      <w:pPr>
        <w:pStyle w:val="Default"/>
        <w:jc w:val="both"/>
        <w:rPr>
          <w:rFonts w:ascii="Arial Narrow" w:hAnsi="Arial Narrow"/>
          <w:sz w:val="22"/>
          <w:szCs w:val="22"/>
          <w:lang w:val="id-ID"/>
        </w:rPr>
      </w:pPr>
    </w:p>
    <w:p w:rsidR="00AF5954" w:rsidRPr="006C24C1" w:rsidRDefault="00AF5954" w:rsidP="00217E75">
      <w:pPr>
        <w:pStyle w:val="Default"/>
        <w:jc w:val="both"/>
        <w:rPr>
          <w:rFonts w:ascii="Arial Narrow" w:hAnsi="Arial Narrow"/>
          <w:b/>
          <w:sz w:val="22"/>
          <w:szCs w:val="22"/>
          <w:lang w:val="id-ID"/>
        </w:rPr>
      </w:pPr>
      <w:r w:rsidRPr="007E13B2">
        <w:rPr>
          <w:rFonts w:ascii="Arial Narrow" w:hAnsi="Arial Narrow"/>
          <w:b/>
          <w:sz w:val="22"/>
          <w:szCs w:val="22"/>
          <w:lang w:val="id-ID"/>
        </w:rPr>
        <w:lastRenderedPageBreak/>
        <w:t>PEMBAHASAN</w:t>
      </w:r>
    </w:p>
    <w:p w:rsidR="00AF5954" w:rsidRPr="007E13B2" w:rsidRDefault="00AF5954" w:rsidP="00217E75">
      <w:pPr>
        <w:pStyle w:val="Default"/>
        <w:rPr>
          <w:rFonts w:ascii="Arial Narrow" w:hAnsi="Arial Narrow"/>
          <w:sz w:val="22"/>
          <w:szCs w:val="22"/>
        </w:rPr>
      </w:pPr>
      <w:r w:rsidRPr="00ED5BDE">
        <w:rPr>
          <w:rFonts w:ascii="Arial Narrow" w:hAnsi="Arial Narrow"/>
          <w:b/>
          <w:bCs/>
          <w:sz w:val="22"/>
          <w:szCs w:val="22"/>
        </w:rPr>
        <w:t xml:space="preserve">1. Pengaruh Komisaris Independen Terhadap Ketepatan Waktu Panyampaian Laporan Kauangan </w:t>
      </w:r>
    </w:p>
    <w:p w:rsidR="00AF5954" w:rsidRPr="007E13B2" w:rsidRDefault="00AF5954" w:rsidP="00217E75">
      <w:pPr>
        <w:pStyle w:val="Default"/>
        <w:jc w:val="both"/>
        <w:rPr>
          <w:rFonts w:ascii="Arial Narrow" w:hAnsi="Arial Narrow"/>
          <w:sz w:val="22"/>
          <w:szCs w:val="22"/>
          <w:lang w:val="id-ID"/>
        </w:rPr>
      </w:pPr>
      <w:r w:rsidRPr="007E13B2">
        <w:rPr>
          <w:rFonts w:ascii="Arial Narrow" w:hAnsi="Arial Narrow" w:cs="Calibri"/>
          <w:sz w:val="22"/>
          <w:szCs w:val="22"/>
          <w:lang w:val="id-ID"/>
        </w:rPr>
        <w:tab/>
      </w:r>
      <w:proofErr w:type="gramStart"/>
      <w:r w:rsidRPr="007E13B2">
        <w:rPr>
          <w:rFonts w:ascii="Arial Narrow" w:hAnsi="Arial Narrow"/>
          <w:sz w:val="22"/>
          <w:szCs w:val="22"/>
        </w:rPr>
        <w:t>Hasil pengujian secara statistik pada table 4.9 menunjukkan bahwa komisaris independen memiliki nilai signifikan 0,031</w:t>
      </w:r>
      <w:r w:rsidRPr="007E13B2">
        <w:rPr>
          <w:rFonts w:ascii="Arial Narrow" w:hAnsi="Arial Narrow"/>
          <w:sz w:val="22"/>
          <w:szCs w:val="22"/>
          <w:lang w:val="id-ID"/>
        </w:rPr>
        <w:t>.</w:t>
      </w:r>
      <w:proofErr w:type="gramEnd"/>
      <w:r w:rsidRPr="007E13B2">
        <w:rPr>
          <w:rFonts w:ascii="Arial Narrow" w:hAnsi="Arial Narrow"/>
          <w:sz w:val="22"/>
          <w:szCs w:val="22"/>
          <w:lang w:val="id-ID"/>
        </w:rPr>
        <w:t xml:space="preserve"> </w:t>
      </w:r>
      <w:proofErr w:type="gramStart"/>
      <w:r w:rsidRPr="007E13B2">
        <w:rPr>
          <w:rFonts w:ascii="Arial Narrow" w:hAnsi="Arial Narrow"/>
          <w:sz w:val="22"/>
          <w:szCs w:val="22"/>
        </w:rPr>
        <w:t>Hasil tersebut berarti bahwa komisaris independen secara statistik terbukti berpengaruh terhadap ketepatan waktu penyampaian laporan keuangan.</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Dengan demikian hipotesis pertama diterima.</w:t>
      </w:r>
      <w:proofErr w:type="gramEnd"/>
    </w:p>
    <w:p w:rsidR="00AF5954" w:rsidRPr="007E13B2" w:rsidRDefault="00AF5954" w:rsidP="00217E75">
      <w:pPr>
        <w:pStyle w:val="Default"/>
        <w:ind w:firstLine="720"/>
        <w:jc w:val="both"/>
        <w:rPr>
          <w:rFonts w:ascii="Arial Narrow" w:hAnsi="Arial Narrow"/>
          <w:sz w:val="22"/>
          <w:szCs w:val="22"/>
          <w:lang w:val="id-ID"/>
        </w:rPr>
      </w:pPr>
      <w:proofErr w:type="gramStart"/>
      <w:r w:rsidRPr="007E13B2">
        <w:rPr>
          <w:rFonts w:ascii="Arial Narrow" w:hAnsi="Arial Narrow"/>
          <w:sz w:val="22"/>
          <w:szCs w:val="22"/>
        </w:rPr>
        <w:t xml:space="preserve">Komisaris independen diharapkan memberikan perhatian dalam menjalankan tugas dan kewajibannya serta mendukung dalam penerapan </w:t>
      </w:r>
      <w:r w:rsidRPr="007E13B2">
        <w:rPr>
          <w:rFonts w:ascii="Arial Narrow" w:hAnsi="Arial Narrow"/>
          <w:i/>
          <w:iCs/>
          <w:sz w:val="22"/>
          <w:szCs w:val="22"/>
        </w:rPr>
        <w:t xml:space="preserve">Good Corporate Governance </w:t>
      </w:r>
      <w:r w:rsidRPr="007E13B2">
        <w:rPr>
          <w:rFonts w:ascii="Arial Narrow" w:hAnsi="Arial Narrow"/>
          <w:sz w:val="22"/>
          <w:szCs w:val="22"/>
        </w:rPr>
        <w:t xml:space="preserve">(GCG), yang mengharuskan perusahaan untuk memberikan informasi yang lebih baik sebagai wujud pertanggungjawaban kepada </w:t>
      </w:r>
      <w:r w:rsidRPr="007E13B2">
        <w:rPr>
          <w:rFonts w:ascii="Arial Narrow" w:hAnsi="Arial Narrow"/>
          <w:i/>
          <w:iCs/>
          <w:sz w:val="22"/>
          <w:szCs w:val="22"/>
        </w:rPr>
        <w:t>stakeholder</w:t>
      </w:r>
      <w:r w:rsidRPr="007E13B2">
        <w:rPr>
          <w:rFonts w:ascii="Arial Narrow" w:hAnsi="Arial Narrow"/>
          <w:sz w:val="22"/>
          <w:szCs w:val="22"/>
        </w:rPr>
        <w:t>s.</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Komisaris independen diduga dapat mengurangi terjadinya tindakan manipulasi pada suatu perusahaan apabila menjalankan fungsi pengawasannya dengan baik.</w:t>
      </w:r>
      <w:proofErr w:type="gramEnd"/>
    </w:p>
    <w:p w:rsidR="00AF5954" w:rsidRPr="00ED5BDE" w:rsidRDefault="00AF5954" w:rsidP="00217E75">
      <w:pPr>
        <w:pStyle w:val="Default"/>
        <w:rPr>
          <w:rFonts w:ascii="Arial Narrow" w:hAnsi="Arial Narrow"/>
          <w:sz w:val="22"/>
          <w:szCs w:val="22"/>
          <w:lang w:val="id-ID"/>
        </w:rPr>
      </w:pPr>
    </w:p>
    <w:p w:rsidR="00AF5954" w:rsidRPr="00ED5BDE" w:rsidRDefault="00AF5954" w:rsidP="00217E75">
      <w:pPr>
        <w:pStyle w:val="Default"/>
        <w:rPr>
          <w:rFonts w:ascii="Arial Narrow" w:hAnsi="Arial Narrow"/>
          <w:b/>
          <w:sz w:val="22"/>
          <w:szCs w:val="22"/>
        </w:rPr>
      </w:pPr>
      <w:r w:rsidRPr="00ED5BDE">
        <w:rPr>
          <w:rFonts w:ascii="Arial Narrow" w:hAnsi="Arial Narrow"/>
          <w:b/>
          <w:bCs/>
          <w:sz w:val="22"/>
          <w:szCs w:val="22"/>
        </w:rPr>
        <w:t xml:space="preserve">2. Pengaruh Kepemilikan Manajerial Terhadap Ketepatan Waktu Penyampaian Laporan Keuangan </w:t>
      </w:r>
    </w:p>
    <w:p w:rsidR="00AF5954" w:rsidRPr="007E13B2" w:rsidRDefault="00AF5954" w:rsidP="00217E75">
      <w:pPr>
        <w:pStyle w:val="Default"/>
        <w:jc w:val="both"/>
        <w:rPr>
          <w:rFonts w:ascii="Arial Narrow" w:hAnsi="Arial Narrow"/>
          <w:sz w:val="22"/>
          <w:szCs w:val="22"/>
          <w:lang w:val="id-ID"/>
        </w:rPr>
      </w:pPr>
      <w:r w:rsidRPr="007E13B2">
        <w:rPr>
          <w:rFonts w:ascii="Arial Narrow" w:hAnsi="Arial Narrow" w:cs="Calibri"/>
          <w:sz w:val="22"/>
          <w:szCs w:val="22"/>
          <w:lang w:val="id-ID"/>
        </w:rPr>
        <w:tab/>
      </w:r>
      <w:proofErr w:type="gramStart"/>
      <w:r w:rsidRPr="007E13B2">
        <w:rPr>
          <w:rFonts w:ascii="Arial Narrow" w:hAnsi="Arial Narrow"/>
          <w:sz w:val="22"/>
          <w:szCs w:val="22"/>
        </w:rPr>
        <w:t>Hasil pengujian statistik pada table 4.9 menunjukkan bahwa kepemilikan manajerial memiliki nilai signifikan 0,581</w:t>
      </w:r>
      <w:r w:rsidRPr="007E13B2">
        <w:rPr>
          <w:rFonts w:ascii="Arial Narrow" w:hAnsi="Arial Narrow"/>
          <w:sz w:val="22"/>
          <w:szCs w:val="22"/>
          <w:lang w:val="id-ID"/>
        </w:rPr>
        <w:t>.</w:t>
      </w:r>
      <w:proofErr w:type="gramEnd"/>
      <w:r w:rsidRPr="007E13B2">
        <w:rPr>
          <w:rFonts w:ascii="Arial Narrow" w:hAnsi="Arial Narrow"/>
          <w:sz w:val="22"/>
          <w:szCs w:val="22"/>
          <w:lang w:val="id-ID"/>
        </w:rPr>
        <w:t xml:space="preserve"> </w:t>
      </w:r>
      <w:proofErr w:type="gramStart"/>
      <w:r w:rsidRPr="007E13B2">
        <w:rPr>
          <w:rFonts w:ascii="Arial Narrow" w:hAnsi="Arial Narrow"/>
          <w:sz w:val="22"/>
          <w:szCs w:val="22"/>
        </w:rPr>
        <w:t>Hasil tersebut berarti bahwa kepemilikan manajerial secara statistik terbukti tidak berpengaruh terhadap ketepatan waktu penyampaian laporan keuangan.</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Dengan demikian hipotesis kedua ditolak.</w:t>
      </w:r>
      <w:proofErr w:type="gramEnd"/>
    </w:p>
    <w:p w:rsidR="00AF5954" w:rsidRPr="007E13B2" w:rsidRDefault="00AF5954" w:rsidP="00217E75">
      <w:pPr>
        <w:pStyle w:val="Default"/>
        <w:jc w:val="both"/>
        <w:rPr>
          <w:rFonts w:ascii="Arial Narrow" w:hAnsi="Arial Narrow"/>
          <w:sz w:val="22"/>
          <w:szCs w:val="22"/>
          <w:lang w:val="id-ID"/>
        </w:rPr>
      </w:pPr>
      <w:r w:rsidRPr="007E13B2">
        <w:rPr>
          <w:rFonts w:ascii="Arial Narrow" w:hAnsi="Arial Narrow"/>
          <w:sz w:val="22"/>
          <w:szCs w:val="22"/>
          <w:lang w:val="id-ID"/>
        </w:rPr>
        <w:tab/>
      </w:r>
      <w:proofErr w:type="gramStart"/>
      <w:r w:rsidRPr="007E13B2">
        <w:rPr>
          <w:rFonts w:ascii="Arial Narrow" w:hAnsi="Arial Narrow"/>
          <w:sz w:val="22"/>
          <w:szCs w:val="22"/>
        </w:rPr>
        <w:t xml:space="preserve">Hasil pengujian ini bertentangan dengan logika teori yang ada yang menyatakan bahwa </w:t>
      </w:r>
      <w:r w:rsidRPr="007E13B2">
        <w:rPr>
          <w:rFonts w:ascii="Arial Narrow" w:hAnsi="Arial Narrow"/>
          <w:i/>
          <w:iCs/>
          <w:sz w:val="22"/>
          <w:szCs w:val="22"/>
        </w:rPr>
        <w:t xml:space="preserve">agency problem </w:t>
      </w:r>
      <w:r w:rsidRPr="007E13B2">
        <w:rPr>
          <w:rFonts w:ascii="Arial Narrow" w:hAnsi="Arial Narrow"/>
          <w:sz w:val="22"/>
          <w:szCs w:val="22"/>
        </w:rPr>
        <w:t>dapat dikurangi apabila manajer memiliki saham dalam perusahaan.</w:t>
      </w:r>
      <w:proofErr w:type="gramEnd"/>
      <w:r w:rsidRPr="007E13B2">
        <w:rPr>
          <w:rFonts w:ascii="Arial Narrow" w:hAnsi="Arial Narrow"/>
          <w:sz w:val="22"/>
          <w:szCs w:val="22"/>
        </w:rPr>
        <w:t xml:space="preserve"> Semakin tinggi presentase kepemilikan saham yang dimiliki manajerial maka </w:t>
      </w:r>
      <w:proofErr w:type="gramStart"/>
      <w:r w:rsidRPr="007E13B2">
        <w:rPr>
          <w:rFonts w:ascii="Arial Narrow" w:hAnsi="Arial Narrow"/>
          <w:sz w:val="22"/>
          <w:szCs w:val="22"/>
        </w:rPr>
        <w:t>akan</w:t>
      </w:r>
      <w:proofErr w:type="gramEnd"/>
      <w:r w:rsidRPr="007E13B2">
        <w:rPr>
          <w:rFonts w:ascii="Arial Narrow" w:hAnsi="Arial Narrow"/>
          <w:sz w:val="22"/>
          <w:szCs w:val="22"/>
        </w:rPr>
        <w:t xml:space="preserve"> semakin baik kinerja perusahaan. Dengan kinerja perusahaan yang baik maka laporan keuangan </w:t>
      </w:r>
      <w:proofErr w:type="gramStart"/>
      <w:r w:rsidRPr="007E13B2">
        <w:rPr>
          <w:rFonts w:ascii="Arial Narrow" w:hAnsi="Arial Narrow"/>
          <w:sz w:val="22"/>
          <w:szCs w:val="22"/>
        </w:rPr>
        <w:t>akan</w:t>
      </w:r>
      <w:proofErr w:type="gramEnd"/>
      <w:r w:rsidRPr="007E13B2">
        <w:rPr>
          <w:rFonts w:ascii="Arial Narrow" w:hAnsi="Arial Narrow"/>
          <w:sz w:val="22"/>
          <w:szCs w:val="22"/>
        </w:rPr>
        <w:t xml:space="preserve"> disampaikan secara tepat waktu. </w:t>
      </w:r>
      <w:proofErr w:type="gramStart"/>
      <w:r w:rsidRPr="007E13B2">
        <w:rPr>
          <w:rFonts w:ascii="Arial Narrow" w:hAnsi="Arial Narrow"/>
          <w:sz w:val="22"/>
          <w:szCs w:val="22"/>
        </w:rPr>
        <w:t>Namun teori tersebut berbanding terbalik dengan hasil yang diperoleh dalam penelitian ini.</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Hal ini diduga karena pihak manajemen perusahaan yang tidak memiliki presentase kepemilikan saham yang cukup tinggi (saham minoritas) tidak dapat ikut dalam pengambilan keputusan perusahaan secara langsung tanpa adanya persetujuan dari pemegang saham mayoritas.</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Dalam hal ini kepemilikan manajerial hanya digunakan oleh pemegang saham mayoritas sebagai sarana kontrol/pengawasan terhadap kinerja manajemen.</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Oleh karena itu, kemungkinan penyampaian laporan keuangan dapat tertunda.</w:t>
      </w:r>
      <w:proofErr w:type="gramEnd"/>
    </w:p>
    <w:p w:rsidR="00AF5954" w:rsidRPr="00ED5BDE" w:rsidRDefault="00AF5954" w:rsidP="00217E75">
      <w:pPr>
        <w:pStyle w:val="Default"/>
        <w:rPr>
          <w:rFonts w:ascii="Arial Narrow" w:hAnsi="Arial Narrow"/>
          <w:b/>
          <w:sz w:val="22"/>
          <w:szCs w:val="22"/>
          <w:lang w:val="id-ID"/>
        </w:rPr>
      </w:pPr>
    </w:p>
    <w:p w:rsidR="00AF5954" w:rsidRPr="00ED5BDE" w:rsidRDefault="00AF5954" w:rsidP="00217E75">
      <w:pPr>
        <w:pStyle w:val="Default"/>
        <w:rPr>
          <w:rFonts w:ascii="Arial Narrow" w:hAnsi="Arial Narrow"/>
          <w:b/>
          <w:sz w:val="22"/>
          <w:szCs w:val="22"/>
        </w:rPr>
      </w:pPr>
      <w:r w:rsidRPr="00ED5BDE">
        <w:rPr>
          <w:rFonts w:ascii="Arial Narrow" w:hAnsi="Arial Narrow"/>
          <w:b/>
          <w:bCs/>
          <w:sz w:val="22"/>
          <w:szCs w:val="22"/>
        </w:rPr>
        <w:t xml:space="preserve">3. Pengaruh Kepemilikan Institusional Terhadap Ketepatan Waktu Penyampaian Laporan Keuangan </w:t>
      </w:r>
    </w:p>
    <w:p w:rsidR="00AF5954" w:rsidRPr="007E13B2" w:rsidRDefault="00AF5954" w:rsidP="00217E75">
      <w:pPr>
        <w:pStyle w:val="Default"/>
        <w:jc w:val="both"/>
        <w:rPr>
          <w:rFonts w:ascii="Arial Narrow" w:hAnsi="Arial Narrow"/>
          <w:sz w:val="22"/>
          <w:szCs w:val="22"/>
          <w:lang w:val="id-ID"/>
        </w:rPr>
      </w:pPr>
      <w:r w:rsidRPr="007E13B2">
        <w:rPr>
          <w:rFonts w:ascii="Arial Narrow" w:hAnsi="Arial Narrow" w:cs="Calibri"/>
          <w:sz w:val="22"/>
          <w:szCs w:val="22"/>
          <w:lang w:val="id-ID"/>
        </w:rPr>
        <w:tab/>
      </w:r>
      <w:proofErr w:type="gramStart"/>
      <w:r w:rsidRPr="007E13B2">
        <w:rPr>
          <w:rFonts w:ascii="Arial Narrow" w:hAnsi="Arial Narrow"/>
          <w:sz w:val="22"/>
          <w:szCs w:val="22"/>
        </w:rPr>
        <w:t>Hasil pengujian statistik pada table 4.9 menunjukkan bahwa kepemilikan institusional memiliki nilai signifikan 0,374</w:t>
      </w:r>
      <w:r w:rsidRPr="007E13B2">
        <w:rPr>
          <w:rFonts w:ascii="Arial Narrow" w:hAnsi="Arial Narrow"/>
          <w:sz w:val="22"/>
          <w:szCs w:val="22"/>
          <w:lang w:val="id-ID"/>
        </w:rPr>
        <w:t>.</w:t>
      </w:r>
      <w:proofErr w:type="gramEnd"/>
      <w:r w:rsidRPr="007E13B2">
        <w:rPr>
          <w:rFonts w:ascii="Arial Narrow" w:hAnsi="Arial Narrow"/>
          <w:sz w:val="22"/>
          <w:szCs w:val="22"/>
          <w:lang w:val="id-ID"/>
        </w:rPr>
        <w:t xml:space="preserve"> </w:t>
      </w:r>
      <w:proofErr w:type="gramStart"/>
      <w:r w:rsidRPr="007E13B2">
        <w:rPr>
          <w:rFonts w:ascii="Arial Narrow" w:hAnsi="Arial Narrow"/>
          <w:sz w:val="22"/>
          <w:szCs w:val="22"/>
        </w:rPr>
        <w:t>Hasil tersebut berarti bahwa kepemilikan institusional secara statistik terbukti</w:t>
      </w:r>
      <w:r w:rsidRPr="007E13B2">
        <w:rPr>
          <w:rFonts w:ascii="Arial Narrow" w:hAnsi="Arial Narrow"/>
          <w:sz w:val="22"/>
          <w:szCs w:val="22"/>
          <w:lang w:val="id-ID"/>
        </w:rPr>
        <w:t xml:space="preserve"> </w:t>
      </w:r>
      <w:r w:rsidRPr="007E13B2">
        <w:rPr>
          <w:rFonts w:ascii="Arial Narrow" w:hAnsi="Arial Narrow"/>
          <w:sz w:val="22"/>
          <w:szCs w:val="22"/>
        </w:rPr>
        <w:t>tidak berpengaruh terhadap ketepatan waktu penyampaian laporan keuangan.</w:t>
      </w:r>
      <w:proofErr w:type="gramEnd"/>
      <w:r w:rsidRPr="007E13B2">
        <w:rPr>
          <w:rFonts w:ascii="Arial Narrow" w:hAnsi="Arial Narrow"/>
          <w:sz w:val="22"/>
          <w:szCs w:val="22"/>
        </w:rPr>
        <w:t xml:space="preserve"> </w:t>
      </w:r>
      <w:proofErr w:type="gramStart"/>
      <w:r w:rsidRPr="007E13B2">
        <w:rPr>
          <w:rFonts w:ascii="Arial Narrow" w:hAnsi="Arial Narrow"/>
          <w:sz w:val="22"/>
          <w:szCs w:val="22"/>
        </w:rPr>
        <w:t>Dengan demikian hipotesis ketiga ditolak.</w:t>
      </w:r>
      <w:proofErr w:type="gramEnd"/>
    </w:p>
    <w:p w:rsidR="00AF5954" w:rsidRPr="007E13B2" w:rsidRDefault="00AF5954" w:rsidP="00217E75">
      <w:pPr>
        <w:pStyle w:val="Default"/>
        <w:jc w:val="both"/>
        <w:rPr>
          <w:rFonts w:ascii="Arial Narrow" w:hAnsi="Arial Narrow"/>
          <w:sz w:val="22"/>
          <w:szCs w:val="22"/>
          <w:lang w:val="id-ID"/>
        </w:rPr>
      </w:pPr>
      <w:r w:rsidRPr="007E13B2">
        <w:rPr>
          <w:rFonts w:ascii="Arial Narrow" w:hAnsi="Arial Narrow"/>
          <w:sz w:val="22"/>
          <w:szCs w:val="22"/>
          <w:lang w:val="id-ID"/>
        </w:rPr>
        <w:tab/>
      </w:r>
      <w:proofErr w:type="gramStart"/>
      <w:r w:rsidRPr="007E13B2">
        <w:rPr>
          <w:rFonts w:ascii="Arial Narrow" w:hAnsi="Arial Narrow"/>
          <w:sz w:val="22"/>
          <w:szCs w:val="22"/>
        </w:rPr>
        <w:t xml:space="preserve">Hasil penelitian ini mendukung konsep yang menyatakan bahwa institusional adalah pihal yang lebih memfokuskan pada </w:t>
      </w:r>
      <w:r w:rsidRPr="007E13B2">
        <w:rPr>
          <w:rFonts w:ascii="Arial Narrow" w:hAnsi="Arial Narrow"/>
          <w:i/>
          <w:iCs/>
          <w:sz w:val="22"/>
          <w:szCs w:val="22"/>
        </w:rPr>
        <w:t xml:space="preserve">current earning </w:t>
      </w:r>
      <w:r w:rsidRPr="007E13B2">
        <w:rPr>
          <w:rFonts w:ascii="Arial Narrow" w:hAnsi="Arial Narrow"/>
          <w:sz w:val="22"/>
          <w:szCs w:val="22"/>
        </w:rPr>
        <w:t>(Potter, 192 dalam Agusta 2017).</w:t>
      </w:r>
      <w:proofErr w:type="gramEnd"/>
      <w:r w:rsidRPr="007E13B2">
        <w:rPr>
          <w:rFonts w:ascii="Arial Narrow" w:hAnsi="Arial Narrow"/>
          <w:sz w:val="22"/>
          <w:szCs w:val="22"/>
        </w:rPr>
        <w:t xml:space="preserve"> Dengan ini membuat manajer menjadi terikat pada target yang diinginkan pemegang saham saja. Sehingga ketepatan penyampaian laporan keuangan bukan menjadi prioritas utama asalkan mereka mendapatkan </w:t>
      </w:r>
      <w:proofErr w:type="gramStart"/>
      <w:r w:rsidRPr="007E13B2">
        <w:rPr>
          <w:rFonts w:ascii="Arial Narrow" w:hAnsi="Arial Narrow"/>
          <w:sz w:val="22"/>
          <w:szCs w:val="22"/>
        </w:rPr>
        <w:t>apa</w:t>
      </w:r>
      <w:proofErr w:type="gramEnd"/>
      <w:r w:rsidRPr="007E13B2">
        <w:rPr>
          <w:rFonts w:ascii="Arial Narrow" w:hAnsi="Arial Narrow"/>
          <w:sz w:val="22"/>
          <w:szCs w:val="22"/>
        </w:rPr>
        <w:t xml:space="preserve"> yang mereka inginkan yaitu laba.</w:t>
      </w:r>
    </w:p>
    <w:p w:rsidR="00AF5954" w:rsidRPr="00ED5BDE" w:rsidRDefault="00AF5954" w:rsidP="00217E75">
      <w:pPr>
        <w:pStyle w:val="Default"/>
        <w:rPr>
          <w:rFonts w:ascii="Arial Narrow" w:hAnsi="Arial Narrow"/>
          <w:b/>
          <w:sz w:val="22"/>
          <w:szCs w:val="22"/>
          <w:lang w:val="id-ID"/>
        </w:rPr>
      </w:pPr>
    </w:p>
    <w:p w:rsidR="00AF5954" w:rsidRPr="00ED5BDE" w:rsidRDefault="00AF5954" w:rsidP="00217E75">
      <w:pPr>
        <w:pStyle w:val="Default"/>
        <w:rPr>
          <w:rFonts w:ascii="Arial Narrow" w:hAnsi="Arial Narrow"/>
          <w:b/>
          <w:sz w:val="22"/>
          <w:szCs w:val="22"/>
        </w:rPr>
      </w:pPr>
      <w:r w:rsidRPr="00ED5BDE">
        <w:rPr>
          <w:rFonts w:ascii="Arial Narrow" w:hAnsi="Arial Narrow"/>
          <w:b/>
          <w:bCs/>
          <w:sz w:val="22"/>
          <w:szCs w:val="22"/>
        </w:rPr>
        <w:t xml:space="preserve">4. Pengaruh Komite Audit Terhadap Ketepatan Waktu Penyampaian Laporan Keuangan </w:t>
      </w:r>
    </w:p>
    <w:p w:rsidR="00AF5954" w:rsidRPr="007E13B2" w:rsidRDefault="00AF5954" w:rsidP="00217E75">
      <w:pPr>
        <w:pStyle w:val="Default"/>
        <w:jc w:val="both"/>
        <w:rPr>
          <w:rFonts w:ascii="Arial Narrow" w:hAnsi="Arial Narrow"/>
          <w:sz w:val="22"/>
          <w:szCs w:val="22"/>
          <w:lang w:val="id-ID"/>
        </w:rPr>
      </w:pPr>
      <w:r w:rsidRPr="007E13B2">
        <w:rPr>
          <w:rFonts w:ascii="Arial Narrow" w:hAnsi="Arial Narrow" w:cs="Calibri"/>
          <w:sz w:val="22"/>
          <w:szCs w:val="22"/>
          <w:lang w:val="id-ID"/>
        </w:rPr>
        <w:tab/>
      </w:r>
      <w:r w:rsidRPr="007E13B2">
        <w:rPr>
          <w:rFonts w:ascii="Arial Narrow" w:hAnsi="Arial Narrow"/>
          <w:sz w:val="22"/>
          <w:szCs w:val="22"/>
        </w:rPr>
        <w:t>Hasil pengujian statistik pada table 4.9 menunjukkan bahwa komite audit memiliki nilai signifikan 0,072</w:t>
      </w:r>
      <w:r w:rsidRPr="007E13B2">
        <w:rPr>
          <w:rFonts w:ascii="Arial Narrow" w:hAnsi="Arial Narrow"/>
          <w:sz w:val="22"/>
          <w:szCs w:val="22"/>
          <w:lang w:val="id-ID"/>
        </w:rPr>
        <w:t xml:space="preserve">. </w:t>
      </w:r>
      <w:r w:rsidRPr="007E13B2">
        <w:rPr>
          <w:rFonts w:ascii="Arial Narrow" w:hAnsi="Arial Narrow"/>
          <w:sz w:val="22"/>
          <w:szCs w:val="22"/>
        </w:rPr>
        <w:t xml:space="preserve">Hasil tersebut berarti bahwa komite audit secara statistik terbukti tidak berpengaruh terhadap ketepatan waktu penyampaian laporan keuangan. </w:t>
      </w:r>
      <w:proofErr w:type="gramStart"/>
      <w:r w:rsidRPr="007E13B2">
        <w:rPr>
          <w:rFonts w:ascii="Arial Narrow" w:hAnsi="Arial Narrow"/>
          <w:sz w:val="22"/>
          <w:szCs w:val="22"/>
        </w:rPr>
        <w:t>Dengan demikian hipotesis keempat ditolak.</w:t>
      </w:r>
      <w:proofErr w:type="gramEnd"/>
    </w:p>
    <w:p w:rsidR="00AF5954" w:rsidRPr="007E13B2" w:rsidRDefault="00AF5954" w:rsidP="00217E75">
      <w:pPr>
        <w:pStyle w:val="Default"/>
        <w:jc w:val="both"/>
        <w:rPr>
          <w:rFonts w:ascii="Arial Narrow" w:hAnsi="Arial Narrow"/>
          <w:sz w:val="22"/>
          <w:szCs w:val="22"/>
          <w:lang w:val="id-ID"/>
        </w:rPr>
      </w:pPr>
      <w:r w:rsidRPr="007E13B2">
        <w:rPr>
          <w:rFonts w:ascii="Arial Narrow" w:hAnsi="Arial Narrow"/>
          <w:sz w:val="22"/>
          <w:szCs w:val="22"/>
          <w:lang w:val="id-ID"/>
        </w:rPr>
        <w:tab/>
      </w:r>
      <w:r w:rsidRPr="007E13B2">
        <w:rPr>
          <w:rFonts w:ascii="Arial Narrow" w:hAnsi="Arial Narrow"/>
          <w:sz w:val="22"/>
          <w:szCs w:val="22"/>
        </w:rPr>
        <w:t>Ditolaknya hipotesis 4 dapat dijelaskan karena peranan komite audit hanya sebatas memilih akuntan publik, membantu auditor independen menyelesaikan audit dan memastikan pelaksanaan audit sesuai dengan standar akuntansi yang berlaku. Komite audit tidak ikut secara langsung</w:t>
      </w:r>
      <w:r w:rsidRPr="007E13B2">
        <w:rPr>
          <w:rFonts w:ascii="Arial Narrow" w:hAnsi="Arial Narrow"/>
          <w:sz w:val="22"/>
          <w:szCs w:val="22"/>
          <w:lang w:val="id-ID"/>
        </w:rPr>
        <w:t xml:space="preserve"> </w:t>
      </w:r>
      <w:r w:rsidRPr="007E13B2">
        <w:rPr>
          <w:rFonts w:ascii="Arial Narrow" w:hAnsi="Arial Narrow"/>
          <w:sz w:val="22"/>
          <w:szCs w:val="22"/>
        </w:rPr>
        <w:t>melakukan audit. Sehingga hal tersebut membuat komite audit tidak berpengaruh terhadap ketepatan waktu penyampaian laporan keuangan.</w:t>
      </w:r>
    </w:p>
    <w:p w:rsidR="00AF5954" w:rsidRPr="00ED5BDE" w:rsidRDefault="00AF5954" w:rsidP="00217E75">
      <w:pPr>
        <w:pStyle w:val="Default"/>
        <w:rPr>
          <w:rFonts w:ascii="Arial Narrow" w:hAnsi="Arial Narrow"/>
          <w:sz w:val="22"/>
          <w:szCs w:val="22"/>
          <w:lang w:val="id-ID"/>
        </w:rPr>
      </w:pPr>
    </w:p>
    <w:p w:rsidR="00AF5954" w:rsidRPr="00ED5BDE" w:rsidRDefault="00AF5954" w:rsidP="00217E75">
      <w:pPr>
        <w:pStyle w:val="Default"/>
        <w:rPr>
          <w:rFonts w:ascii="Arial Narrow" w:hAnsi="Arial Narrow"/>
          <w:b/>
          <w:sz w:val="22"/>
          <w:szCs w:val="22"/>
        </w:rPr>
      </w:pPr>
      <w:r w:rsidRPr="00ED5BDE">
        <w:rPr>
          <w:rFonts w:ascii="Arial Narrow" w:hAnsi="Arial Narrow"/>
          <w:b/>
          <w:bCs/>
          <w:sz w:val="22"/>
          <w:szCs w:val="22"/>
        </w:rPr>
        <w:t xml:space="preserve">5. Pengaruh Kualitas Audit Terhadap Ketepatan Waktu Penyampaian Laporan Keuangan </w:t>
      </w:r>
    </w:p>
    <w:p w:rsidR="00AF5954" w:rsidRPr="007E13B2" w:rsidRDefault="00AF5954" w:rsidP="00217E75">
      <w:pPr>
        <w:pStyle w:val="Default"/>
        <w:ind w:firstLine="720"/>
        <w:jc w:val="both"/>
        <w:rPr>
          <w:rFonts w:ascii="Arial Narrow" w:hAnsi="Arial Narrow"/>
          <w:sz w:val="22"/>
          <w:szCs w:val="22"/>
          <w:lang w:val="id-ID"/>
        </w:rPr>
      </w:pPr>
      <w:r w:rsidRPr="007E13B2">
        <w:rPr>
          <w:rFonts w:ascii="Arial Narrow" w:hAnsi="Arial Narrow"/>
          <w:sz w:val="22"/>
          <w:szCs w:val="22"/>
        </w:rPr>
        <w:t>Hasil pengujian statistik pada table 4.9 menunjukkan bahwa kualitas audit memiliki nilai signifikan 0,012</w:t>
      </w:r>
      <w:r w:rsidRPr="007E13B2">
        <w:rPr>
          <w:rFonts w:ascii="Arial Narrow" w:hAnsi="Arial Narrow"/>
          <w:sz w:val="22"/>
          <w:szCs w:val="22"/>
          <w:lang w:val="id-ID"/>
        </w:rPr>
        <w:t xml:space="preserve">. </w:t>
      </w:r>
      <w:r w:rsidRPr="007E13B2">
        <w:rPr>
          <w:rFonts w:ascii="Arial Narrow" w:hAnsi="Arial Narrow"/>
          <w:sz w:val="22"/>
          <w:szCs w:val="22"/>
        </w:rPr>
        <w:t xml:space="preserve">Hasil tersebut berarti bahwa kualitas audit secara statistik terbukti berpengaruh terhadap ketepatan waktu penyampaian laporan keuangan. </w:t>
      </w:r>
      <w:proofErr w:type="gramStart"/>
      <w:r w:rsidRPr="007E13B2">
        <w:rPr>
          <w:rFonts w:ascii="Arial Narrow" w:hAnsi="Arial Narrow"/>
          <w:sz w:val="22"/>
          <w:szCs w:val="22"/>
        </w:rPr>
        <w:t>Dengan demikian hipotesis kelima diterima.</w:t>
      </w:r>
      <w:proofErr w:type="gramEnd"/>
    </w:p>
    <w:p w:rsidR="00AF5954" w:rsidRDefault="00AF5954" w:rsidP="00217E75">
      <w:pPr>
        <w:pStyle w:val="Default"/>
        <w:ind w:firstLine="720"/>
        <w:jc w:val="both"/>
        <w:rPr>
          <w:rFonts w:ascii="Arial Narrow" w:hAnsi="Arial Narrow"/>
          <w:sz w:val="22"/>
          <w:szCs w:val="22"/>
          <w:lang w:val="id-ID"/>
        </w:rPr>
      </w:pPr>
      <w:proofErr w:type="gramStart"/>
      <w:r w:rsidRPr="007E13B2">
        <w:rPr>
          <w:rFonts w:ascii="Arial Narrow" w:hAnsi="Arial Narrow"/>
          <w:sz w:val="22"/>
          <w:szCs w:val="22"/>
        </w:rPr>
        <w:t>KAP besar mampu mengerjakan auditnya secara lebih efisien dan efektif (Putri &amp; Suryono, 2015).</w:t>
      </w:r>
      <w:proofErr w:type="gramEnd"/>
      <w:r w:rsidRPr="007E13B2">
        <w:rPr>
          <w:rFonts w:ascii="Arial Narrow" w:hAnsi="Arial Narrow"/>
          <w:sz w:val="22"/>
          <w:szCs w:val="22"/>
        </w:rPr>
        <w:t xml:space="preserve"> KAP besar memiliki jumlah karyawan dengan jumlah yang besar dan memiliki jadwal yang fleksibel sehingga memungkinkan untuk menyelesaikan audit tepat waktu. </w:t>
      </w:r>
      <w:proofErr w:type="gramStart"/>
      <w:r w:rsidRPr="007E13B2">
        <w:rPr>
          <w:rFonts w:ascii="Arial Narrow" w:hAnsi="Arial Narrow"/>
          <w:sz w:val="22"/>
          <w:szCs w:val="22"/>
        </w:rPr>
        <w:t>KAP besar juga memiliki dorongan yang lebih kuat umtuk menyelesaikan auditnya lebih cepat untuk menjaga reputasinya (Amalia, 2017).</w:t>
      </w:r>
      <w:proofErr w:type="gramEnd"/>
      <w:r w:rsidRPr="007E13B2">
        <w:rPr>
          <w:rFonts w:ascii="Arial Narrow" w:hAnsi="Arial Narrow"/>
          <w:sz w:val="22"/>
          <w:szCs w:val="22"/>
        </w:rPr>
        <w:t xml:space="preserve"> KAP besar memilikli sedikit waktu </w:t>
      </w:r>
      <w:r w:rsidRPr="007E13B2">
        <w:rPr>
          <w:rFonts w:ascii="Arial Narrow" w:hAnsi="Arial Narrow"/>
          <w:sz w:val="22"/>
          <w:szCs w:val="22"/>
        </w:rPr>
        <w:lastRenderedPageBreak/>
        <w:t xml:space="preserve">untuk mengaudit karena mereka mempunyai staff audit professional serta menggunakan teknologi audit yang canggih. </w:t>
      </w:r>
      <w:proofErr w:type="gramStart"/>
      <w:r w:rsidRPr="007E13B2">
        <w:rPr>
          <w:rFonts w:ascii="Arial Narrow" w:hAnsi="Arial Narrow"/>
          <w:sz w:val="22"/>
          <w:szCs w:val="22"/>
        </w:rPr>
        <w:t xml:space="preserve">KAP besar yang dimaksud dalam penelitian ini adalah KAP </w:t>
      </w:r>
      <w:r w:rsidRPr="007E13B2">
        <w:rPr>
          <w:rFonts w:ascii="Arial Narrow" w:hAnsi="Arial Narrow"/>
          <w:i/>
          <w:iCs/>
          <w:sz w:val="22"/>
          <w:szCs w:val="22"/>
        </w:rPr>
        <w:t>Big Four</w:t>
      </w:r>
      <w:r w:rsidRPr="007E13B2">
        <w:rPr>
          <w:rFonts w:ascii="Arial Narrow" w:hAnsi="Arial Narrow"/>
          <w:sz w:val="22"/>
          <w:szCs w:val="22"/>
        </w:rPr>
        <w:t>.</w:t>
      </w:r>
      <w:proofErr w:type="gramEnd"/>
    </w:p>
    <w:p w:rsidR="00ED5BDE" w:rsidRPr="00ED5BDE" w:rsidRDefault="00ED5BDE" w:rsidP="00217E75">
      <w:pPr>
        <w:pStyle w:val="Default"/>
        <w:jc w:val="both"/>
        <w:rPr>
          <w:rFonts w:ascii="Arial Narrow" w:hAnsi="Arial Narrow"/>
          <w:sz w:val="22"/>
          <w:szCs w:val="22"/>
          <w:lang w:val="id-ID"/>
        </w:rPr>
      </w:pPr>
    </w:p>
    <w:p w:rsidR="00AF5954" w:rsidRPr="007E13B2" w:rsidRDefault="00AF5954" w:rsidP="00217E75">
      <w:pPr>
        <w:pStyle w:val="Default"/>
        <w:ind w:firstLine="720"/>
        <w:jc w:val="both"/>
        <w:rPr>
          <w:rFonts w:ascii="Arial Narrow" w:hAnsi="Arial Narrow"/>
          <w:sz w:val="22"/>
          <w:szCs w:val="22"/>
          <w:lang w:val="id-ID"/>
        </w:rPr>
      </w:pPr>
    </w:p>
    <w:p w:rsidR="00AF5954" w:rsidRPr="00ED5BDE" w:rsidRDefault="00AF5954" w:rsidP="00217E75">
      <w:pPr>
        <w:pStyle w:val="Default"/>
        <w:jc w:val="both"/>
        <w:rPr>
          <w:rFonts w:ascii="Arial Narrow" w:hAnsi="Arial Narrow"/>
          <w:b/>
          <w:sz w:val="22"/>
          <w:szCs w:val="22"/>
          <w:lang w:val="id-ID"/>
        </w:rPr>
      </w:pPr>
      <w:r w:rsidRPr="00ED5BDE">
        <w:rPr>
          <w:rFonts w:ascii="Arial Narrow" w:hAnsi="Arial Narrow"/>
          <w:b/>
          <w:sz w:val="22"/>
          <w:szCs w:val="22"/>
          <w:lang w:val="id-ID"/>
        </w:rPr>
        <w:t>KESIMPULAN</w:t>
      </w:r>
    </w:p>
    <w:p w:rsidR="00AF5954" w:rsidRPr="00ED5BDE" w:rsidRDefault="00AF5954" w:rsidP="00217E75">
      <w:pPr>
        <w:pStyle w:val="Default"/>
        <w:jc w:val="both"/>
        <w:rPr>
          <w:rFonts w:ascii="Arial Narrow" w:hAnsi="Arial Narrow"/>
          <w:sz w:val="22"/>
          <w:szCs w:val="22"/>
          <w:lang w:val="id-ID"/>
        </w:rPr>
      </w:pPr>
      <w:r w:rsidRPr="007E13B2">
        <w:rPr>
          <w:rFonts w:ascii="Arial Narrow" w:hAnsi="Arial Narrow"/>
          <w:sz w:val="22"/>
          <w:szCs w:val="22"/>
          <w:lang w:val="id-ID"/>
        </w:rPr>
        <w:t>Setelah dilakukan penelitian</w:t>
      </w:r>
      <w:r w:rsidR="006C24C1">
        <w:rPr>
          <w:rFonts w:ascii="Arial Narrow" w:hAnsi="Arial Narrow"/>
          <w:sz w:val="22"/>
          <w:szCs w:val="22"/>
          <w:lang w:val="id-ID"/>
        </w:rPr>
        <w:t xml:space="preserve"> maka kesimpulannya adalah</w:t>
      </w:r>
      <w:r w:rsidRPr="007E13B2">
        <w:rPr>
          <w:rFonts w:ascii="Arial Narrow" w:hAnsi="Arial Narrow"/>
          <w:sz w:val="22"/>
          <w:szCs w:val="22"/>
          <w:lang w:val="id-ID"/>
        </w:rPr>
        <w:t xml:space="preserve"> sebagai berikut:</w:t>
      </w:r>
    </w:p>
    <w:p w:rsidR="00ED5BDE" w:rsidRPr="00ED5BDE" w:rsidRDefault="00AF5954" w:rsidP="00217E75">
      <w:pPr>
        <w:pStyle w:val="Default"/>
        <w:numPr>
          <w:ilvl w:val="0"/>
          <w:numId w:val="1"/>
        </w:numPr>
        <w:spacing w:after="303"/>
        <w:rPr>
          <w:rFonts w:ascii="Arial Narrow" w:hAnsi="Arial Narrow"/>
          <w:sz w:val="22"/>
          <w:szCs w:val="22"/>
        </w:rPr>
      </w:pPr>
      <w:r w:rsidRPr="007E13B2">
        <w:rPr>
          <w:rFonts w:ascii="Arial Narrow" w:hAnsi="Arial Narrow"/>
          <w:sz w:val="22"/>
          <w:szCs w:val="22"/>
        </w:rPr>
        <w:t>Komisaris independen terbukti memiliki pengaruh terhadap ketepatan waktu penyampaian laporan keuangan.</w:t>
      </w:r>
    </w:p>
    <w:p w:rsidR="00ED5BDE" w:rsidRPr="00ED5BDE" w:rsidRDefault="00AF5954" w:rsidP="00217E75">
      <w:pPr>
        <w:pStyle w:val="Default"/>
        <w:numPr>
          <w:ilvl w:val="0"/>
          <w:numId w:val="1"/>
        </w:numPr>
        <w:spacing w:after="303"/>
        <w:rPr>
          <w:rFonts w:ascii="Arial Narrow" w:hAnsi="Arial Narrow"/>
          <w:sz w:val="22"/>
          <w:szCs w:val="22"/>
        </w:rPr>
      </w:pPr>
      <w:r w:rsidRPr="00ED5BDE">
        <w:rPr>
          <w:rFonts w:ascii="Arial Narrow" w:hAnsi="Arial Narrow"/>
          <w:sz w:val="22"/>
          <w:szCs w:val="22"/>
        </w:rPr>
        <w:t xml:space="preserve">Kepemilikan manajerial tidak terbukti memiliki pengaruh terhadap ketepatan waktu penyampaian laporan keuangan. </w:t>
      </w:r>
    </w:p>
    <w:p w:rsidR="00ED5BDE" w:rsidRPr="00ED5BDE" w:rsidRDefault="00AF5954" w:rsidP="00217E75">
      <w:pPr>
        <w:pStyle w:val="Default"/>
        <w:numPr>
          <w:ilvl w:val="0"/>
          <w:numId w:val="1"/>
        </w:numPr>
        <w:spacing w:after="303"/>
        <w:rPr>
          <w:rFonts w:ascii="Arial Narrow" w:hAnsi="Arial Narrow"/>
          <w:sz w:val="22"/>
          <w:szCs w:val="22"/>
        </w:rPr>
      </w:pPr>
      <w:r w:rsidRPr="00ED5BDE">
        <w:rPr>
          <w:rFonts w:ascii="Arial Narrow" w:hAnsi="Arial Narrow"/>
          <w:sz w:val="22"/>
          <w:szCs w:val="22"/>
        </w:rPr>
        <w:t xml:space="preserve">Kepemilikan institusional tidak terbukti memiliki pengaruh terhadap ketepatan waktu penyampaian laporan keuangan. </w:t>
      </w:r>
    </w:p>
    <w:p w:rsidR="00ED5BDE" w:rsidRPr="00ED5BDE" w:rsidRDefault="00AF5954" w:rsidP="00217E75">
      <w:pPr>
        <w:pStyle w:val="Default"/>
        <w:numPr>
          <w:ilvl w:val="0"/>
          <w:numId w:val="1"/>
        </w:numPr>
        <w:spacing w:after="303"/>
        <w:rPr>
          <w:rFonts w:ascii="Arial Narrow" w:hAnsi="Arial Narrow"/>
          <w:sz w:val="22"/>
          <w:szCs w:val="22"/>
        </w:rPr>
      </w:pPr>
      <w:r w:rsidRPr="00ED5BDE">
        <w:rPr>
          <w:rFonts w:ascii="Arial Narrow" w:hAnsi="Arial Narrow"/>
          <w:sz w:val="22"/>
          <w:szCs w:val="22"/>
        </w:rPr>
        <w:t>Komite audit tidak terbukti memiliki pengaruh terhadap ketepatan waktu penyampaian laporan keuangan.</w:t>
      </w:r>
    </w:p>
    <w:p w:rsidR="00AF5954" w:rsidRPr="00ED5BDE" w:rsidRDefault="00AF5954" w:rsidP="00217E75">
      <w:pPr>
        <w:pStyle w:val="Default"/>
        <w:numPr>
          <w:ilvl w:val="0"/>
          <w:numId w:val="1"/>
        </w:numPr>
        <w:spacing w:after="303"/>
        <w:rPr>
          <w:rFonts w:ascii="Arial Narrow" w:hAnsi="Arial Narrow"/>
          <w:sz w:val="22"/>
          <w:szCs w:val="22"/>
        </w:rPr>
      </w:pPr>
      <w:r w:rsidRPr="00ED5BDE">
        <w:rPr>
          <w:rFonts w:ascii="Arial Narrow" w:hAnsi="Arial Narrow"/>
          <w:sz w:val="22"/>
          <w:szCs w:val="22"/>
        </w:rPr>
        <w:t xml:space="preserve">Kualitas audit terbukti memiliki pengaruh terhadap ketepatan waktu penyampaian laporan keuangan. </w:t>
      </w:r>
    </w:p>
    <w:p w:rsidR="007E13B2" w:rsidRPr="007E13B2" w:rsidRDefault="007E13B2" w:rsidP="00217E75">
      <w:pPr>
        <w:pStyle w:val="Default"/>
        <w:rPr>
          <w:rFonts w:ascii="Arial Narrow" w:hAnsi="Arial Narrow"/>
          <w:sz w:val="22"/>
          <w:szCs w:val="22"/>
          <w:lang w:val="id-ID"/>
        </w:rPr>
      </w:pPr>
    </w:p>
    <w:p w:rsidR="00AF5954" w:rsidRPr="00ED5BDE" w:rsidRDefault="00AF5954" w:rsidP="00217E75">
      <w:pPr>
        <w:pStyle w:val="Default"/>
        <w:rPr>
          <w:rFonts w:ascii="Arial Narrow" w:hAnsi="Arial Narrow"/>
          <w:b/>
          <w:sz w:val="22"/>
          <w:szCs w:val="22"/>
          <w:lang w:val="id-ID"/>
        </w:rPr>
      </w:pPr>
      <w:r w:rsidRPr="00ED5BDE">
        <w:rPr>
          <w:rFonts w:ascii="Arial Narrow" w:hAnsi="Arial Narrow"/>
          <w:b/>
          <w:sz w:val="22"/>
          <w:szCs w:val="22"/>
          <w:lang w:val="id-ID"/>
        </w:rPr>
        <w:t>DAFTAR PUSTAKA</w:t>
      </w:r>
    </w:p>
    <w:p w:rsidR="00B344F9" w:rsidRPr="00634511" w:rsidRDefault="00B344F9" w:rsidP="00217E75">
      <w:pPr>
        <w:spacing w:line="240" w:lineRule="auto"/>
        <w:ind w:left="720" w:hanging="720"/>
        <w:jc w:val="both"/>
        <w:rPr>
          <w:rFonts w:ascii="Arial Narrow" w:hAnsi="Arial Narrow"/>
          <w:lang w:val="id-ID"/>
        </w:rPr>
      </w:pPr>
      <w:r w:rsidRPr="00634511">
        <w:rPr>
          <w:rFonts w:ascii="Arial Narrow" w:hAnsi="Arial Narrow"/>
        </w:rPr>
        <w:t xml:space="preserve">Agusta, L. 2017. </w:t>
      </w:r>
      <w:proofErr w:type="gramStart"/>
      <w:r w:rsidRPr="00634511">
        <w:rPr>
          <w:rFonts w:ascii="Arial Narrow" w:hAnsi="Arial Narrow"/>
        </w:rPr>
        <w:t xml:space="preserve">Pengaruh Mekanisme </w:t>
      </w:r>
      <w:r w:rsidRPr="00634511">
        <w:rPr>
          <w:rFonts w:ascii="Arial Narrow" w:hAnsi="Arial Narrow"/>
          <w:i/>
          <w:iCs/>
        </w:rPr>
        <w:t xml:space="preserve">Corporate Governance </w:t>
      </w:r>
      <w:r w:rsidRPr="00634511">
        <w:rPr>
          <w:rFonts w:ascii="Arial Narrow" w:hAnsi="Arial Narrow"/>
        </w:rPr>
        <w:t>Terhadap Ketepatan Waktu Pelaporan Keuangan.</w:t>
      </w:r>
      <w:proofErr w:type="gramEnd"/>
      <w:r w:rsidRPr="00634511">
        <w:rPr>
          <w:rFonts w:ascii="Arial Narrow" w:hAnsi="Arial Narrow"/>
        </w:rPr>
        <w:t xml:space="preserve"> </w:t>
      </w:r>
      <w:proofErr w:type="gramStart"/>
      <w:r w:rsidRPr="00634511">
        <w:rPr>
          <w:rFonts w:ascii="Arial Narrow" w:hAnsi="Arial Narrow"/>
        </w:rPr>
        <w:t>Jurusan Akuntansi Poloteknik Negeri Padang.</w:t>
      </w:r>
      <w:proofErr w:type="gramEnd"/>
    </w:p>
    <w:p w:rsidR="00B344F9" w:rsidRPr="00634511" w:rsidRDefault="00B344F9" w:rsidP="00217E75">
      <w:pPr>
        <w:spacing w:line="240" w:lineRule="auto"/>
        <w:jc w:val="both"/>
        <w:rPr>
          <w:rFonts w:ascii="Arial Narrow" w:hAnsi="Arial Narrow"/>
          <w:lang w:val="id-ID"/>
        </w:rPr>
      </w:pPr>
      <w:proofErr w:type="gramStart"/>
      <w:r w:rsidRPr="00634511">
        <w:rPr>
          <w:rFonts w:ascii="Arial Narrow" w:hAnsi="Arial Narrow"/>
        </w:rPr>
        <w:t>Chariri, A dan Ghozali, I. 2001.</w:t>
      </w:r>
      <w:proofErr w:type="gramEnd"/>
      <w:r w:rsidRPr="00634511">
        <w:rPr>
          <w:rFonts w:ascii="Arial Narrow" w:hAnsi="Arial Narrow"/>
        </w:rPr>
        <w:t xml:space="preserve"> </w:t>
      </w:r>
      <w:r w:rsidRPr="00634511">
        <w:rPr>
          <w:rFonts w:ascii="Arial Narrow" w:hAnsi="Arial Narrow"/>
          <w:i/>
          <w:iCs/>
        </w:rPr>
        <w:t>Teori Akuntansi</w:t>
      </w:r>
      <w:r w:rsidRPr="00634511">
        <w:rPr>
          <w:rFonts w:ascii="Arial Narrow" w:hAnsi="Arial Narrow"/>
        </w:rPr>
        <w:t xml:space="preserve">. Semarang. </w:t>
      </w:r>
      <w:proofErr w:type="gramStart"/>
      <w:r w:rsidRPr="00634511">
        <w:rPr>
          <w:rFonts w:ascii="Arial Narrow" w:hAnsi="Arial Narrow"/>
        </w:rPr>
        <w:t>Badan penerbit Universits Diponegoro.</w:t>
      </w:r>
      <w:proofErr w:type="gramEnd"/>
    </w:p>
    <w:p w:rsidR="00B344F9" w:rsidRPr="00634511" w:rsidRDefault="00B344F9" w:rsidP="00217E75">
      <w:pPr>
        <w:spacing w:line="240" w:lineRule="auto"/>
        <w:ind w:left="720" w:hanging="720"/>
        <w:jc w:val="both"/>
        <w:rPr>
          <w:rFonts w:ascii="Arial Narrow" w:hAnsi="Arial Narrow"/>
          <w:lang w:val="id-ID"/>
        </w:rPr>
      </w:pPr>
      <w:r w:rsidRPr="00634511">
        <w:rPr>
          <w:rFonts w:ascii="Arial Narrow" w:hAnsi="Arial Narrow"/>
        </w:rPr>
        <w:t xml:space="preserve">Hardiningsih, Pancawati. 2010. “Pengaruh Independensi, </w:t>
      </w:r>
      <w:r w:rsidRPr="00634511">
        <w:rPr>
          <w:rFonts w:ascii="Arial Narrow" w:hAnsi="Arial Narrow"/>
          <w:i/>
          <w:iCs/>
        </w:rPr>
        <w:t>Corporate Governance</w:t>
      </w:r>
      <w:r w:rsidRPr="00634511">
        <w:rPr>
          <w:rFonts w:ascii="Arial Narrow" w:hAnsi="Arial Narrow"/>
        </w:rPr>
        <w:t xml:space="preserve">, dan Kualitas Audit Terhadap Integritas Laporan Keuangan”. </w:t>
      </w:r>
      <w:proofErr w:type="gramStart"/>
      <w:r w:rsidRPr="00634511">
        <w:rPr>
          <w:rFonts w:ascii="Arial Narrow" w:hAnsi="Arial Narrow"/>
          <w:i/>
          <w:iCs/>
        </w:rPr>
        <w:t>Kajian Akuntansi</w:t>
      </w:r>
      <w:r w:rsidRPr="00634511">
        <w:rPr>
          <w:rFonts w:ascii="Arial Narrow" w:hAnsi="Arial Narrow"/>
        </w:rPr>
        <w:t>, Februari 2010 Vol 2 No. 1.</w:t>
      </w:r>
      <w:proofErr w:type="gramEnd"/>
    </w:p>
    <w:p w:rsidR="00B344F9" w:rsidRPr="00634511" w:rsidRDefault="00B344F9" w:rsidP="00217E75">
      <w:pPr>
        <w:spacing w:line="240" w:lineRule="auto"/>
        <w:ind w:left="720" w:hanging="720"/>
        <w:jc w:val="both"/>
        <w:rPr>
          <w:rFonts w:ascii="Arial Narrow" w:hAnsi="Arial Narrow"/>
          <w:lang w:val="id-ID"/>
        </w:rPr>
      </w:pPr>
      <w:proofErr w:type="gramStart"/>
      <w:r w:rsidRPr="00634511">
        <w:rPr>
          <w:rFonts w:ascii="Arial Narrow" w:hAnsi="Arial Narrow"/>
        </w:rPr>
        <w:t xml:space="preserve">IAI.2015. </w:t>
      </w:r>
      <w:r w:rsidRPr="00634511">
        <w:rPr>
          <w:rFonts w:ascii="Arial Narrow" w:hAnsi="Arial Narrow"/>
          <w:i/>
          <w:iCs/>
        </w:rPr>
        <w:t>Standar Akuntansi Keuangan per 1 Januari 2015</w:t>
      </w:r>
      <w:r w:rsidRPr="00634511">
        <w:rPr>
          <w:rFonts w:ascii="Arial Narrow" w:hAnsi="Arial Narrow"/>
        </w:rPr>
        <w:t>.</w:t>
      </w:r>
      <w:proofErr w:type="gramEnd"/>
      <w:r w:rsidRPr="00634511">
        <w:rPr>
          <w:rFonts w:ascii="Arial Narrow" w:hAnsi="Arial Narrow"/>
        </w:rPr>
        <w:t xml:space="preserve"> Jakarta: Salemba Empat.</w:t>
      </w:r>
    </w:p>
    <w:p w:rsidR="00B344F9" w:rsidRPr="00634511" w:rsidRDefault="00B344F9" w:rsidP="00217E75">
      <w:pPr>
        <w:spacing w:line="240" w:lineRule="auto"/>
        <w:ind w:left="720" w:hanging="720"/>
        <w:jc w:val="both"/>
        <w:rPr>
          <w:rFonts w:ascii="Arial Narrow" w:hAnsi="Arial Narrow"/>
          <w:lang w:val="id-ID"/>
        </w:rPr>
      </w:pPr>
      <w:r w:rsidRPr="00634511">
        <w:rPr>
          <w:rFonts w:ascii="Arial Narrow" w:hAnsi="Arial Narrow"/>
        </w:rPr>
        <w:t xml:space="preserve">Masdupi, Erni. 2005. Analisis Dampak Struktur Kepemilikan Pada Kebijakan Hutang Dalam Mengontrol Konflik Keagenan. </w:t>
      </w:r>
      <w:r w:rsidRPr="00634511">
        <w:rPr>
          <w:rFonts w:ascii="Arial Narrow" w:hAnsi="Arial Narrow"/>
          <w:i/>
          <w:iCs/>
        </w:rPr>
        <w:t xml:space="preserve">Jurnal Ekonomi dan Bisnis Indonesia </w:t>
      </w:r>
      <w:r w:rsidRPr="00634511">
        <w:rPr>
          <w:rFonts w:ascii="Arial Narrow" w:hAnsi="Arial Narrow"/>
        </w:rPr>
        <w:t>Vol. 20, No.1, 2005, 57 – 59</w:t>
      </w:r>
    </w:p>
    <w:p w:rsidR="00B344F9" w:rsidRPr="00634511" w:rsidRDefault="00B344F9" w:rsidP="00217E75">
      <w:pPr>
        <w:spacing w:line="240" w:lineRule="auto"/>
        <w:ind w:left="720" w:hanging="720"/>
        <w:jc w:val="both"/>
        <w:rPr>
          <w:rFonts w:ascii="Arial Narrow" w:hAnsi="Arial Narrow"/>
          <w:lang w:val="id-ID"/>
        </w:rPr>
      </w:pPr>
      <w:proofErr w:type="gramStart"/>
      <w:r w:rsidRPr="00634511">
        <w:rPr>
          <w:rFonts w:ascii="Arial Narrow" w:hAnsi="Arial Narrow"/>
        </w:rPr>
        <w:t>Raesya, et al. 2010.</w:t>
      </w:r>
      <w:proofErr w:type="gramEnd"/>
      <w:r w:rsidRPr="00634511">
        <w:rPr>
          <w:rFonts w:ascii="Arial Narrow" w:hAnsi="Arial Narrow"/>
        </w:rPr>
        <w:t xml:space="preserve"> </w:t>
      </w:r>
      <w:proofErr w:type="gramStart"/>
      <w:r w:rsidRPr="00634511">
        <w:rPr>
          <w:rFonts w:ascii="Arial Narrow" w:hAnsi="Arial Narrow"/>
        </w:rPr>
        <w:t>Analisis Faktor-faktor yang Mempengaruhi Ketepatan Waktu</w:t>
      </w:r>
      <w:r>
        <w:rPr>
          <w:rFonts w:ascii="Arial Narrow" w:hAnsi="Arial Narrow"/>
        </w:rPr>
        <w:t xml:space="preserve"> Penyampaian Laporan Keuangan k</w:t>
      </w:r>
      <w:r w:rsidRPr="00634511">
        <w:rPr>
          <w:rFonts w:ascii="Arial Narrow" w:hAnsi="Arial Narrow"/>
        </w:rPr>
        <w:t>e</w:t>
      </w:r>
      <w:r>
        <w:rPr>
          <w:rFonts w:ascii="Arial Narrow" w:hAnsi="Arial Narrow"/>
          <w:lang w:val="id-ID"/>
        </w:rPr>
        <w:t xml:space="preserve"> </w:t>
      </w:r>
      <w:r w:rsidRPr="00634511">
        <w:rPr>
          <w:rFonts w:ascii="Arial Narrow" w:hAnsi="Arial Narrow"/>
        </w:rPr>
        <w:t>Publik Pada Perusahaan yang Terdaftar di BEI.</w:t>
      </w:r>
      <w:proofErr w:type="gramEnd"/>
      <w:r w:rsidRPr="00634511">
        <w:rPr>
          <w:rFonts w:ascii="Arial Narrow" w:hAnsi="Arial Narrow"/>
        </w:rPr>
        <w:t xml:space="preserve"> </w:t>
      </w:r>
      <w:r w:rsidRPr="00634511">
        <w:rPr>
          <w:rFonts w:ascii="Arial Narrow" w:hAnsi="Arial Narrow"/>
          <w:i/>
          <w:iCs/>
        </w:rPr>
        <w:t>Jurnal Ekonomi</w:t>
      </w:r>
      <w:r w:rsidRPr="00634511">
        <w:rPr>
          <w:rFonts w:ascii="Arial Narrow" w:hAnsi="Arial Narrow"/>
        </w:rPr>
        <w:t>. Vol.8. No. 2</w:t>
      </w:r>
    </w:p>
    <w:p w:rsidR="00B344F9" w:rsidRPr="00634511" w:rsidRDefault="00B344F9" w:rsidP="00217E75">
      <w:pPr>
        <w:spacing w:line="240" w:lineRule="auto"/>
        <w:ind w:left="720" w:hanging="720"/>
        <w:jc w:val="both"/>
        <w:rPr>
          <w:rFonts w:ascii="Arial Narrow" w:hAnsi="Arial Narrow"/>
          <w:lang w:val="id-ID"/>
        </w:rPr>
      </w:pPr>
      <w:proofErr w:type="gramStart"/>
      <w:r w:rsidRPr="00634511">
        <w:rPr>
          <w:rFonts w:ascii="Arial Narrow" w:hAnsi="Arial Narrow"/>
        </w:rPr>
        <w:t>Sundjaja, Ridwan dan Inge Barlian.</w:t>
      </w:r>
      <w:proofErr w:type="gramEnd"/>
      <w:r w:rsidRPr="00634511">
        <w:rPr>
          <w:rFonts w:ascii="Arial Narrow" w:hAnsi="Arial Narrow"/>
        </w:rPr>
        <w:t xml:space="preserve"> 2001. </w:t>
      </w:r>
      <w:r w:rsidRPr="00634511">
        <w:rPr>
          <w:rFonts w:ascii="Arial Narrow" w:hAnsi="Arial Narrow"/>
          <w:i/>
          <w:iCs/>
        </w:rPr>
        <w:t>Manajemen Keuangan Satu</w:t>
      </w:r>
      <w:r w:rsidRPr="00634511">
        <w:rPr>
          <w:rFonts w:ascii="Arial Narrow" w:hAnsi="Arial Narrow"/>
        </w:rPr>
        <w:t>. Edisi Keempat. Jakarta: PT Prenhallindo.</w:t>
      </w:r>
    </w:p>
    <w:p w:rsidR="00B344F9" w:rsidRPr="00634511" w:rsidRDefault="00B344F9" w:rsidP="00217E75">
      <w:pPr>
        <w:pStyle w:val="Default"/>
        <w:ind w:left="720" w:hanging="720"/>
        <w:jc w:val="both"/>
        <w:rPr>
          <w:rFonts w:ascii="Arial Narrow" w:hAnsi="Arial Narrow"/>
          <w:sz w:val="22"/>
          <w:szCs w:val="22"/>
        </w:rPr>
      </w:pPr>
      <w:proofErr w:type="gramStart"/>
      <w:r w:rsidRPr="00634511">
        <w:rPr>
          <w:rFonts w:ascii="Arial Narrow" w:hAnsi="Arial Narrow"/>
          <w:sz w:val="22"/>
          <w:szCs w:val="22"/>
        </w:rPr>
        <w:t>Sanjaya, I Made D M dan Wirawati, Ni G P. 2016.</w:t>
      </w:r>
      <w:proofErr w:type="gramEnd"/>
      <w:r w:rsidRPr="00634511">
        <w:rPr>
          <w:rFonts w:ascii="Arial Narrow" w:hAnsi="Arial Narrow"/>
          <w:sz w:val="22"/>
          <w:szCs w:val="22"/>
        </w:rPr>
        <w:t xml:space="preserve"> </w:t>
      </w:r>
      <w:proofErr w:type="gramStart"/>
      <w:r w:rsidRPr="00634511">
        <w:rPr>
          <w:rFonts w:ascii="Arial Narrow" w:hAnsi="Arial Narrow"/>
          <w:sz w:val="22"/>
          <w:szCs w:val="22"/>
        </w:rPr>
        <w:t>Analisis Faktot-Faktor yang Mempengaruhi Ketepatan Waktu Pelaporan Keuangan pada Perusahaan Manufaktur yang Terdaftar di BEI.</w:t>
      </w:r>
      <w:proofErr w:type="gramEnd"/>
      <w:r w:rsidRPr="00634511">
        <w:rPr>
          <w:rFonts w:ascii="Arial Narrow" w:hAnsi="Arial Narrow"/>
          <w:sz w:val="22"/>
          <w:szCs w:val="22"/>
        </w:rPr>
        <w:t xml:space="preserve"> </w:t>
      </w:r>
      <w:proofErr w:type="gramStart"/>
      <w:r w:rsidRPr="00634511">
        <w:rPr>
          <w:rFonts w:ascii="Arial Narrow" w:hAnsi="Arial Narrow"/>
          <w:i/>
          <w:iCs/>
          <w:sz w:val="22"/>
          <w:szCs w:val="22"/>
        </w:rPr>
        <w:t>E-Jurnal Akuntansi.</w:t>
      </w:r>
      <w:proofErr w:type="gramEnd"/>
      <w:r w:rsidRPr="00634511">
        <w:rPr>
          <w:rFonts w:ascii="Arial Narrow" w:hAnsi="Arial Narrow"/>
          <w:i/>
          <w:iCs/>
          <w:sz w:val="22"/>
          <w:szCs w:val="22"/>
        </w:rPr>
        <w:t xml:space="preserve"> </w:t>
      </w:r>
      <w:r w:rsidRPr="00634511">
        <w:rPr>
          <w:rFonts w:ascii="Arial Narrow" w:hAnsi="Arial Narrow"/>
          <w:sz w:val="22"/>
          <w:szCs w:val="22"/>
        </w:rPr>
        <w:t xml:space="preserve">Universitas Udayana, Vol. 15. </w:t>
      </w:r>
    </w:p>
    <w:p w:rsidR="00B344F9" w:rsidRPr="00634511" w:rsidRDefault="00B344F9" w:rsidP="00217E75">
      <w:pPr>
        <w:spacing w:line="240" w:lineRule="auto"/>
        <w:ind w:left="720" w:hanging="720"/>
        <w:jc w:val="both"/>
        <w:rPr>
          <w:rFonts w:ascii="Arial Narrow" w:hAnsi="Arial Narrow"/>
          <w:lang w:val="id-ID"/>
        </w:rPr>
      </w:pPr>
      <w:r w:rsidRPr="00634511">
        <w:rPr>
          <w:rFonts w:ascii="Arial Narrow" w:hAnsi="Arial Narrow"/>
        </w:rPr>
        <w:t xml:space="preserve">Savitri, R. 2010. Pengaruh Mekanisme </w:t>
      </w:r>
      <w:r w:rsidRPr="00634511">
        <w:rPr>
          <w:rFonts w:ascii="Arial Narrow" w:hAnsi="Arial Narrow"/>
          <w:i/>
          <w:iCs/>
        </w:rPr>
        <w:t xml:space="preserve">Corporate Governance </w:t>
      </w:r>
      <w:r w:rsidRPr="00634511">
        <w:rPr>
          <w:rFonts w:ascii="Arial Narrow" w:hAnsi="Arial Narrow"/>
        </w:rPr>
        <w:t xml:space="preserve">Terhadap Ketepatan Waktu Pelaporan Keuangan: Studi pada Perusahaan Manufaktur di BEI. </w:t>
      </w:r>
      <w:proofErr w:type="gramStart"/>
      <w:r w:rsidRPr="00634511">
        <w:rPr>
          <w:rFonts w:ascii="Arial Narrow" w:hAnsi="Arial Narrow"/>
        </w:rPr>
        <w:t>Fakultas Ekonomi Universitas Diponegoro Semarang.</w:t>
      </w:r>
      <w:proofErr w:type="gramEnd"/>
    </w:p>
    <w:p w:rsidR="00AF5954" w:rsidRPr="006C24C1" w:rsidRDefault="00B344F9" w:rsidP="00217E75">
      <w:pPr>
        <w:spacing w:line="240" w:lineRule="auto"/>
        <w:ind w:left="720" w:hanging="720"/>
        <w:jc w:val="both"/>
        <w:rPr>
          <w:rFonts w:ascii="Arial Narrow" w:hAnsi="Arial Narrow"/>
          <w:lang w:val="id-ID"/>
        </w:rPr>
      </w:pPr>
      <w:r w:rsidRPr="00634511">
        <w:rPr>
          <w:rFonts w:ascii="Arial Narrow" w:hAnsi="Arial Narrow"/>
        </w:rPr>
        <w:t xml:space="preserve"> </w:t>
      </w:r>
      <w:proofErr w:type="gramStart"/>
      <w:r w:rsidRPr="00634511">
        <w:rPr>
          <w:rFonts w:ascii="Arial Narrow" w:hAnsi="Arial Narrow"/>
        </w:rPr>
        <w:t>Sutedi, A. 2011.</w:t>
      </w:r>
      <w:proofErr w:type="gramEnd"/>
      <w:r w:rsidRPr="00634511">
        <w:rPr>
          <w:rFonts w:ascii="Arial Narrow" w:hAnsi="Arial Narrow"/>
        </w:rPr>
        <w:t xml:space="preserve"> </w:t>
      </w:r>
      <w:r w:rsidRPr="00634511">
        <w:rPr>
          <w:rFonts w:ascii="Arial Narrow" w:hAnsi="Arial Narrow"/>
          <w:i/>
          <w:iCs/>
        </w:rPr>
        <w:t>Good Corporate Governance</w:t>
      </w:r>
      <w:r w:rsidRPr="00634511">
        <w:rPr>
          <w:rFonts w:ascii="Arial Narrow" w:hAnsi="Arial Narrow"/>
        </w:rPr>
        <w:t>. Jakarta. Sinar Grafika.</w:t>
      </w:r>
    </w:p>
    <w:sectPr w:rsidR="00AF5954" w:rsidRPr="006C24C1" w:rsidSect="001376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02" w:rsidRDefault="00024F02" w:rsidP="006E280D">
      <w:pPr>
        <w:spacing w:after="0" w:line="240" w:lineRule="auto"/>
      </w:pPr>
      <w:r>
        <w:separator/>
      </w:r>
    </w:p>
  </w:endnote>
  <w:endnote w:type="continuationSeparator" w:id="1">
    <w:p w:rsidR="00024F02" w:rsidRDefault="00024F02" w:rsidP="006E2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02" w:rsidRDefault="00024F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26542"/>
      <w:docPartObj>
        <w:docPartGallery w:val="Page Numbers (Bottom of Page)"/>
        <w:docPartUnique/>
      </w:docPartObj>
    </w:sdtPr>
    <w:sdtContent>
      <w:p w:rsidR="00024F02" w:rsidRDefault="00A66D4E">
        <w:pPr>
          <w:pStyle w:val="Footer"/>
          <w:jc w:val="center"/>
        </w:pPr>
        <w:fldSimple w:instr=" PAGE   \* MERGEFORMAT ">
          <w:r w:rsidR="0056568D">
            <w:rPr>
              <w:noProof/>
            </w:rPr>
            <w:t>12</w:t>
          </w:r>
        </w:fldSimple>
      </w:p>
    </w:sdtContent>
  </w:sdt>
  <w:p w:rsidR="00024F02" w:rsidRDefault="00024F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02" w:rsidRDefault="00024F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02" w:rsidRDefault="00024F02" w:rsidP="006E280D">
      <w:pPr>
        <w:spacing w:after="0" w:line="240" w:lineRule="auto"/>
      </w:pPr>
      <w:r>
        <w:separator/>
      </w:r>
    </w:p>
  </w:footnote>
  <w:footnote w:type="continuationSeparator" w:id="1">
    <w:p w:rsidR="00024F02" w:rsidRDefault="00024F02" w:rsidP="006E2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02" w:rsidRDefault="00024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02" w:rsidRDefault="00024F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02" w:rsidRDefault="00024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03EFC"/>
    <w:multiLevelType w:val="hybridMultilevel"/>
    <w:tmpl w:val="FD56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footnotePr>
    <w:footnote w:id="0"/>
    <w:footnote w:id="1"/>
  </w:footnotePr>
  <w:endnotePr>
    <w:endnote w:id="0"/>
    <w:endnote w:id="1"/>
  </w:endnotePr>
  <w:compat/>
  <w:rsids>
    <w:rsidRoot w:val="00860F01"/>
    <w:rsid w:val="00024F02"/>
    <w:rsid w:val="001376D1"/>
    <w:rsid w:val="001974CB"/>
    <w:rsid w:val="001A3324"/>
    <w:rsid w:val="001C1373"/>
    <w:rsid w:val="001E1C5C"/>
    <w:rsid w:val="001F0361"/>
    <w:rsid w:val="00217E75"/>
    <w:rsid w:val="002361DD"/>
    <w:rsid w:val="002420C3"/>
    <w:rsid w:val="00284B1F"/>
    <w:rsid w:val="003A41C9"/>
    <w:rsid w:val="003C0857"/>
    <w:rsid w:val="00474C0A"/>
    <w:rsid w:val="004E0C5F"/>
    <w:rsid w:val="0056568D"/>
    <w:rsid w:val="005D1BD0"/>
    <w:rsid w:val="005E4FB3"/>
    <w:rsid w:val="00617DA3"/>
    <w:rsid w:val="0067361E"/>
    <w:rsid w:val="0068064D"/>
    <w:rsid w:val="0068075F"/>
    <w:rsid w:val="006A543B"/>
    <w:rsid w:val="006C24C1"/>
    <w:rsid w:val="006C5A4D"/>
    <w:rsid w:val="006E280D"/>
    <w:rsid w:val="006F4AAD"/>
    <w:rsid w:val="00716274"/>
    <w:rsid w:val="007949D4"/>
    <w:rsid w:val="007A5192"/>
    <w:rsid w:val="007B1B7E"/>
    <w:rsid w:val="007E13B2"/>
    <w:rsid w:val="00860F01"/>
    <w:rsid w:val="008A7383"/>
    <w:rsid w:val="008D285B"/>
    <w:rsid w:val="008F1A76"/>
    <w:rsid w:val="00932B0C"/>
    <w:rsid w:val="00972F37"/>
    <w:rsid w:val="009A15F7"/>
    <w:rsid w:val="009E1463"/>
    <w:rsid w:val="00A63C9D"/>
    <w:rsid w:val="00A66D4E"/>
    <w:rsid w:val="00AF5954"/>
    <w:rsid w:val="00B2124A"/>
    <w:rsid w:val="00B218DC"/>
    <w:rsid w:val="00B23D7E"/>
    <w:rsid w:val="00B344F9"/>
    <w:rsid w:val="00B559E8"/>
    <w:rsid w:val="00B66893"/>
    <w:rsid w:val="00BA0AB6"/>
    <w:rsid w:val="00BF07DD"/>
    <w:rsid w:val="00C74D29"/>
    <w:rsid w:val="00C81D4B"/>
    <w:rsid w:val="00CA7A3D"/>
    <w:rsid w:val="00CB45D3"/>
    <w:rsid w:val="00CE46C3"/>
    <w:rsid w:val="00D061A2"/>
    <w:rsid w:val="00D0699B"/>
    <w:rsid w:val="00D2116E"/>
    <w:rsid w:val="00D27B5A"/>
    <w:rsid w:val="00D376D1"/>
    <w:rsid w:val="00D96BCB"/>
    <w:rsid w:val="00DD0A06"/>
    <w:rsid w:val="00E35E1A"/>
    <w:rsid w:val="00ED5BDE"/>
    <w:rsid w:val="00EF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6D1"/>
    <w:rPr>
      <w:color w:val="0000FF" w:themeColor="hyperlink"/>
      <w:u w:val="single"/>
    </w:rPr>
  </w:style>
  <w:style w:type="paragraph" w:customStyle="1" w:styleId="Default">
    <w:name w:val="Default"/>
    <w:rsid w:val="00D0699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4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5D3"/>
    <w:rPr>
      <w:rFonts w:ascii="Tahoma" w:hAnsi="Tahoma" w:cs="Tahoma"/>
      <w:sz w:val="16"/>
      <w:szCs w:val="16"/>
    </w:rPr>
  </w:style>
  <w:style w:type="paragraph" w:styleId="Header">
    <w:name w:val="header"/>
    <w:basedOn w:val="Normal"/>
    <w:link w:val="HeaderChar"/>
    <w:uiPriority w:val="99"/>
    <w:semiHidden/>
    <w:unhideWhenUsed/>
    <w:rsid w:val="006E28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280D"/>
  </w:style>
  <w:style w:type="paragraph" w:styleId="Footer">
    <w:name w:val="footer"/>
    <w:basedOn w:val="Normal"/>
    <w:link w:val="FooterChar"/>
    <w:uiPriority w:val="99"/>
    <w:unhideWhenUsed/>
    <w:rsid w:val="006E2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12</Pages>
  <Words>4812</Words>
  <Characters>27431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ckm</dc:creator>
  <cp:lastModifiedBy>ckm</cp:lastModifiedBy>
  <cp:revision>45</cp:revision>
  <dcterms:created xsi:type="dcterms:W3CDTF">2019-02-07T13:04:00Z</dcterms:created>
  <dcterms:modified xsi:type="dcterms:W3CDTF">2019-02-16T05:42:00Z</dcterms:modified>
</cp:coreProperties>
</file>