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42" w:rsidRPr="000E19F0" w:rsidRDefault="000E19F0" w:rsidP="006705C6">
      <w:pPr>
        <w:spacing w:line="240" w:lineRule="auto"/>
        <w:jc w:val="both"/>
        <w:rPr>
          <w:rFonts w:ascii="Times New Roman" w:hAnsi="Times New Roman" w:cs="Times New Roman"/>
          <w:b/>
          <w:sz w:val="24"/>
          <w:szCs w:val="24"/>
        </w:rPr>
      </w:pPr>
      <w:r w:rsidRPr="000E19F0">
        <w:rPr>
          <w:rFonts w:ascii="Times New Roman" w:hAnsi="Times New Roman" w:cs="Times New Roman"/>
          <w:b/>
          <w:sz w:val="24"/>
          <w:szCs w:val="24"/>
        </w:rPr>
        <w:t>NASKAH PUBLIKASI SKRIPSI</w:t>
      </w:r>
    </w:p>
    <w:p w:rsidR="000E19F0" w:rsidRDefault="000E19F0" w:rsidP="006705C6">
      <w:pPr>
        <w:spacing w:line="240" w:lineRule="auto"/>
        <w:jc w:val="both"/>
        <w:rPr>
          <w:rFonts w:ascii="Times New Roman" w:hAnsi="Times New Roman" w:cs="Times New Roman"/>
          <w:sz w:val="24"/>
          <w:szCs w:val="24"/>
        </w:rPr>
      </w:pPr>
    </w:p>
    <w:p w:rsidR="000E19F0" w:rsidRPr="00B16369" w:rsidRDefault="000E19F0" w:rsidP="006705C6">
      <w:pPr>
        <w:pStyle w:val="Heading1"/>
        <w:spacing w:line="240" w:lineRule="auto"/>
        <w:jc w:val="both"/>
        <w:rPr>
          <w:b/>
          <w:sz w:val="30"/>
          <w:szCs w:val="30"/>
        </w:rPr>
      </w:pPr>
      <w:bookmarkStart w:id="0" w:name="_Toc16977690"/>
      <w:r w:rsidRPr="00B16369">
        <w:rPr>
          <w:b/>
          <w:sz w:val="30"/>
          <w:szCs w:val="30"/>
        </w:rPr>
        <w:t>SKRIPSI</w:t>
      </w:r>
      <w:bookmarkEnd w:id="0"/>
    </w:p>
    <w:p w:rsidR="000E19F0" w:rsidRPr="003C7594" w:rsidRDefault="000E19F0" w:rsidP="006705C6">
      <w:pPr>
        <w:spacing w:line="240" w:lineRule="auto"/>
        <w:jc w:val="both"/>
        <w:rPr>
          <w:rFonts w:ascii="Times New Roman" w:hAnsi="Times New Roman" w:cs="Times New Roman"/>
          <w:b/>
          <w:sz w:val="30"/>
          <w:szCs w:val="30"/>
        </w:rPr>
      </w:pPr>
      <w:r w:rsidRPr="003C7594">
        <w:rPr>
          <w:rFonts w:ascii="Times New Roman" w:hAnsi="Times New Roman" w:cs="Times New Roman"/>
          <w:b/>
          <w:sz w:val="30"/>
          <w:szCs w:val="30"/>
        </w:rPr>
        <w:t>FAKTOR-FAKTOR YANG MEMPENGARUHI TIMELINESS LAPORAN KEUANGAN PADA PERUSAHAAN LQ-45 YANG TERDAFTAR DI BURSA EFEK INDONESIA</w:t>
      </w:r>
    </w:p>
    <w:p w:rsidR="000E19F0" w:rsidRDefault="000E19F0" w:rsidP="006705C6">
      <w:pPr>
        <w:spacing w:line="240" w:lineRule="auto"/>
        <w:jc w:val="both"/>
        <w:rPr>
          <w:rFonts w:ascii="Times New Roman" w:hAnsi="Times New Roman" w:cs="Times New Roman"/>
          <w:noProof/>
          <w:sz w:val="24"/>
          <w:szCs w:val="24"/>
          <w:lang w:eastAsia="id-ID"/>
        </w:rPr>
      </w:pPr>
    </w:p>
    <w:p w:rsidR="000E19F0" w:rsidRDefault="000E19F0" w:rsidP="006705C6">
      <w:pPr>
        <w:spacing w:line="240" w:lineRule="auto"/>
        <w:jc w:val="both"/>
        <w:rPr>
          <w:rFonts w:ascii="Times New Roman" w:hAnsi="Times New Roman" w:cs="Times New Roman"/>
          <w:b/>
          <w:sz w:val="28"/>
          <w:szCs w:val="28"/>
        </w:rPr>
      </w:pPr>
      <w:r>
        <w:rPr>
          <w:rFonts w:ascii="Times New Roman" w:hAnsi="Times New Roman" w:cs="Times New Roman"/>
          <w:noProof/>
          <w:sz w:val="24"/>
          <w:szCs w:val="24"/>
        </w:rPr>
        <w:drawing>
          <wp:inline distT="0" distB="0" distL="0" distR="0" wp14:anchorId="7F7876EB" wp14:editId="4B771D11">
            <wp:extent cx="1836000" cy="20799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MBY.jpg"/>
                    <pic:cNvPicPr/>
                  </pic:nvPicPr>
                  <pic:blipFill>
                    <a:blip r:embed="rId5">
                      <a:extLst>
                        <a:ext uri="{28A0092B-C50C-407E-A947-70E740481C1C}">
                          <a14:useLocalDpi xmlns:a14="http://schemas.microsoft.com/office/drawing/2010/main" val="0"/>
                        </a:ext>
                      </a:extLst>
                    </a:blip>
                    <a:stretch>
                      <a:fillRect/>
                    </a:stretch>
                  </pic:blipFill>
                  <pic:spPr>
                    <a:xfrm>
                      <a:off x="0" y="0"/>
                      <a:ext cx="1836000" cy="2079938"/>
                    </a:xfrm>
                    <a:prstGeom prst="rect">
                      <a:avLst/>
                    </a:prstGeom>
                  </pic:spPr>
                </pic:pic>
              </a:graphicData>
            </a:graphic>
          </wp:inline>
        </w:drawing>
      </w:r>
    </w:p>
    <w:p w:rsidR="000E19F0" w:rsidRDefault="000E19F0" w:rsidP="006705C6">
      <w:pPr>
        <w:spacing w:line="240" w:lineRule="auto"/>
        <w:jc w:val="both"/>
        <w:rPr>
          <w:rFonts w:ascii="Times New Roman" w:hAnsi="Times New Roman" w:cs="Times New Roman"/>
          <w:b/>
          <w:sz w:val="28"/>
          <w:szCs w:val="28"/>
        </w:rPr>
      </w:pPr>
    </w:p>
    <w:p w:rsidR="000E19F0" w:rsidRPr="00B16369" w:rsidRDefault="000E19F0" w:rsidP="006705C6">
      <w:pPr>
        <w:spacing w:line="240" w:lineRule="auto"/>
        <w:jc w:val="both"/>
        <w:rPr>
          <w:rFonts w:ascii="Times New Roman" w:hAnsi="Times New Roman" w:cs="Times New Roman"/>
          <w:b/>
          <w:i/>
          <w:sz w:val="24"/>
          <w:szCs w:val="28"/>
        </w:rPr>
      </w:pPr>
      <w:r w:rsidRPr="00B16369">
        <w:rPr>
          <w:rFonts w:ascii="Times New Roman" w:hAnsi="Times New Roman" w:cs="Times New Roman"/>
          <w:b/>
          <w:i/>
          <w:sz w:val="24"/>
          <w:szCs w:val="28"/>
        </w:rPr>
        <w:t>OLEH:</w:t>
      </w:r>
    </w:p>
    <w:p w:rsidR="000E19F0" w:rsidRPr="00B16369" w:rsidRDefault="000E19F0" w:rsidP="006705C6">
      <w:pPr>
        <w:spacing w:line="240" w:lineRule="auto"/>
        <w:jc w:val="both"/>
        <w:rPr>
          <w:rFonts w:ascii="Times New Roman" w:hAnsi="Times New Roman" w:cs="Times New Roman"/>
          <w:b/>
          <w:i/>
          <w:sz w:val="24"/>
          <w:szCs w:val="28"/>
        </w:rPr>
      </w:pPr>
      <w:r w:rsidRPr="00B16369">
        <w:rPr>
          <w:rFonts w:ascii="Times New Roman" w:hAnsi="Times New Roman" w:cs="Times New Roman"/>
          <w:b/>
          <w:i/>
          <w:sz w:val="24"/>
          <w:szCs w:val="28"/>
        </w:rPr>
        <w:t>MARIA KRISTINA BRIA</w:t>
      </w:r>
    </w:p>
    <w:p w:rsidR="000E19F0" w:rsidRPr="00B16369" w:rsidRDefault="000E19F0" w:rsidP="006705C6">
      <w:pPr>
        <w:spacing w:line="240" w:lineRule="auto"/>
        <w:jc w:val="both"/>
        <w:rPr>
          <w:rFonts w:ascii="Times New Roman" w:hAnsi="Times New Roman" w:cs="Times New Roman"/>
          <w:b/>
          <w:i/>
          <w:sz w:val="24"/>
          <w:szCs w:val="28"/>
        </w:rPr>
      </w:pPr>
      <w:r w:rsidRPr="00B16369">
        <w:rPr>
          <w:rFonts w:ascii="Times New Roman" w:hAnsi="Times New Roman" w:cs="Times New Roman"/>
          <w:b/>
          <w:i/>
          <w:sz w:val="24"/>
          <w:szCs w:val="28"/>
        </w:rPr>
        <w:t>14061106</w:t>
      </w:r>
    </w:p>
    <w:p w:rsidR="000E19F0" w:rsidRDefault="000E19F0" w:rsidP="006705C6">
      <w:pPr>
        <w:spacing w:line="240" w:lineRule="auto"/>
        <w:jc w:val="both"/>
        <w:rPr>
          <w:rFonts w:ascii="Times New Roman" w:hAnsi="Times New Roman" w:cs="Times New Roman"/>
          <w:b/>
          <w:sz w:val="24"/>
          <w:szCs w:val="28"/>
          <w:lang w:val="id-ID"/>
        </w:rPr>
      </w:pPr>
    </w:p>
    <w:p w:rsidR="000E19F0" w:rsidRPr="00B16369" w:rsidRDefault="000E19F0" w:rsidP="006705C6">
      <w:pPr>
        <w:spacing w:line="240" w:lineRule="auto"/>
        <w:jc w:val="both"/>
        <w:rPr>
          <w:rFonts w:ascii="Times New Roman" w:hAnsi="Times New Roman" w:cs="Times New Roman"/>
          <w:b/>
          <w:sz w:val="24"/>
          <w:szCs w:val="28"/>
          <w:lang w:val="id-ID"/>
        </w:rPr>
      </w:pPr>
    </w:p>
    <w:p w:rsidR="000E19F0" w:rsidRPr="00756B70" w:rsidRDefault="000E19F0" w:rsidP="006705C6">
      <w:pPr>
        <w:spacing w:line="240" w:lineRule="auto"/>
        <w:jc w:val="both"/>
        <w:rPr>
          <w:rFonts w:ascii="Times New Roman" w:hAnsi="Times New Roman" w:cs="Times New Roman"/>
          <w:b/>
          <w:sz w:val="24"/>
          <w:szCs w:val="28"/>
        </w:rPr>
      </w:pPr>
      <w:r w:rsidRPr="00756B70">
        <w:rPr>
          <w:rFonts w:ascii="Times New Roman" w:hAnsi="Times New Roman" w:cs="Times New Roman"/>
          <w:b/>
          <w:sz w:val="24"/>
          <w:szCs w:val="28"/>
        </w:rPr>
        <w:t xml:space="preserve">PROGRAM STUDI AKUNTANSI </w:t>
      </w:r>
    </w:p>
    <w:p w:rsidR="000E19F0" w:rsidRPr="00756B70" w:rsidRDefault="000E19F0" w:rsidP="006705C6">
      <w:pPr>
        <w:spacing w:line="240" w:lineRule="auto"/>
        <w:jc w:val="both"/>
        <w:rPr>
          <w:rFonts w:ascii="Times New Roman" w:hAnsi="Times New Roman" w:cs="Times New Roman"/>
          <w:b/>
          <w:sz w:val="24"/>
          <w:szCs w:val="28"/>
        </w:rPr>
      </w:pPr>
      <w:r w:rsidRPr="00756B70">
        <w:rPr>
          <w:rFonts w:ascii="Times New Roman" w:hAnsi="Times New Roman" w:cs="Times New Roman"/>
          <w:b/>
          <w:sz w:val="24"/>
          <w:szCs w:val="28"/>
        </w:rPr>
        <w:t>FAKULTAS EKONOMI</w:t>
      </w:r>
    </w:p>
    <w:p w:rsidR="000E19F0" w:rsidRPr="00591C8C" w:rsidRDefault="000E19F0" w:rsidP="006705C6">
      <w:pPr>
        <w:spacing w:line="240" w:lineRule="auto"/>
        <w:jc w:val="both"/>
        <w:rPr>
          <w:rFonts w:ascii="Times New Roman" w:hAnsi="Times New Roman" w:cs="Times New Roman"/>
          <w:b/>
          <w:sz w:val="24"/>
          <w:szCs w:val="28"/>
        </w:rPr>
      </w:pPr>
      <w:r w:rsidRPr="00756B70">
        <w:rPr>
          <w:rFonts w:ascii="Times New Roman" w:hAnsi="Times New Roman" w:cs="Times New Roman"/>
          <w:b/>
          <w:sz w:val="24"/>
          <w:szCs w:val="28"/>
        </w:rPr>
        <w:t>UNIVERSITAS MERCU BUANA</w:t>
      </w:r>
      <w:r>
        <w:rPr>
          <w:rFonts w:ascii="Times New Roman" w:hAnsi="Times New Roman" w:cs="Times New Roman"/>
          <w:b/>
          <w:sz w:val="24"/>
          <w:szCs w:val="28"/>
        </w:rPr>
        <w:t xml:space="preserve"> YOGYAKARTA</w:t>
      </w:r>
    </w:p>
    <w:p w:rsidR="000E19F0" w:rsidRPr="00756B70" w:rsidRDefault="000E19F0" w:rsidP="006705C6">
      <w:pPr>
        <w:spacing w:line="240" w:lineRule="auto"/>
        <w:jc w:val="both"/>
        <w:rPr>
          <w:rFonts w:ascii="Times New Roman" w:hAnsi="Times New Roman" w:cs="Times New Roman"/>
          <w:b/>
          <w:sz w:val="24"/>
          <w:szCs w:val="28"/>
        </w:rPr>
      </w:pPr>
      <w:r w:rsidRPr="00756B70">
        <w:rPr>
          <w:rFonts w:ascii="Times New Roman" w:hAnsi="Times New Roman" w:cs="Times New Roman"/>
          <w:b/>
          <w:sz w:val="24"/>
          <w:szCs w:val="28"/>
        </w:rPr>
        <w:t>YOGYAKARTA</w:t>
      </w:r>
    </w:p>
    <w:p w:rsidR="000E19F0" w:rsidRDefault="000E19F0" w:rsidP="006705C6">
      <w:pPr>
        <w:spacing w:line="240" w:lineRule="auto"/>
        <w:jc w:val="both"/>
        <w:rPr>
          <w:rFonts w:ascii="Times New Roman" w:hAnsi="Times New Roman" w:cs="Times New Roman"/>
          <w:b/>
          <w:sz w:val="24"/>
          <w:szCs w:val="28"/>
        </w:rPr>
      </w:pPr>
      <w:r w:rsidRPr="00756B70">
        <w:rPr>
          <w:rFonts w:ascii="Times New Roman" w:hAnsi="Times New Roman" w:cs="Times New Roman"/>
          <w:b/>
          <w:sz w:val="24"/>
          <w:szCs w:val="28"/>
        </w:rPr>
        <w:t>2019</w:t>
      </w:r>
    </w:p>
    <w:p w:rsidR="000E19F0" w:rsidRDefault="000E19F0" w:rsidP="006705C6">
      <w:pPr>
        <w:pStyle w:val="Heading1"/>
        <w:spacing w:line="240" w:lineRule="auto"/>
        <w:jc w:val="both"/>
        <w:rPr>
          <w:szCs w:val="28"/>
        </w:rPr>
        <w:sectPr w:rsidR="000E19F0" w:rsidSect="00EB6C87">
          <w:footerReference w:type="default" r:id="rId6"/>
          <w:pgSz w:w="11906" w:h="16838" w:code="9"/>
          <w:pgMar w:top="1701" w:right="2268" w:bottom="2268" w:left="2268" w:header="709" w:footer="709" w:gutter="0"/>
          <w:cols w:space="708"/>
          <w:docGrid w:linePitch="360"/>
        </w:sectPr>
      </w:pPr>
    </w:p>
    <w:p w:rsidR="000E19F0" w:rsidRPr="00B16369" w:rsidRDefault="000E19F0" w:rsidP="006705C6">
      <w:pPr>
        <w:pStyle w:val="Heading1"/>
        <w:spacing w:line="240" w:lineRule="auto"/>
        <w:jc w:val="both"/>
        <w:rPr>
          <w:b/>
          <w:sz w:val="30"/>
          <w:szCs w:val="30"/>
        </w:rPr>
      </w:pPr>
      <w:bookmarkStart w:id="1" w:name="_Toc16977698"/>
      <w:r w:rsidRPr="00B16369">
        <w:rPr>
          <w:b/>
          <w:sz w:val="30"/>
          <w:szCs w:val="30"/>
        </w:rPr>
        <w:lastRenderedPageBreak/>
        <w:t>ABSTRAK</w:t>
      </w:r>
      <w:bookmarkEnd w:id="1"/>
    </w:p>
    <w:p w:rsidR="000E19F0" w:rsidRPr="00A70143" w:rsidRDefault="000E19F0" w:rsidP="006705C6">
      <w:pPr>
        <w:spacing w:line="240" w:lineRule="auto"/>
        <w:ind w:firstLine="720"/>
        <w:jc w:val="both"/>
        <w:rPr>
          <w:rFonts w:ascii="Times New Roman" w:hAnsi="Times New Roman" w:cs="Times New Roman"/>
          <w:sz w:val="24"/>
          <w:szCs w:val="24"/>
        </w:rPr>
      </w:pPr>
      <w:r w:rsidRPr="00A70143">
        <w:rPr>
          <w:rFonts w:ascii="Times New Roman" w:hAnsi="Times New Roman" w:cs="Times New Roman"/>
          <w:sz w:val="24"/>
          <w:szCs w:val="24"/>
        </w:rPr>
        <w:t>Penelitian ini bertujuan untuk menganalisis faktor-faktor yang mempengaruhi ketepan waktu (</w:t>
      </w:r>
      <w:r w:rsidRPr="00EA2942">
        <w:rPr>
          <w:rFonts w:ascii="Times New Roman" w:hAnsi="Times New Roman" w:cs="Times New Roman"/>
          <w:i/>
          <w:sz w:val="24"/>
          <w:szCs w:val="24"/>
        </w:rPr>
        <w:t>Timeliness</w:t>
      </w:r>
      <w:r w:rsidRPr="00A70143">
        <w:rPr>
          <w:rFonts w:ascii="Times New Roman" w:hAnsi="Times New Roman" w:cs="Times New Roman"/>
          <w:sz w:val="24"/>
          <w:szCs w:val="24"/>
        </w:rPr>
        <w:t>) pelaporan keuangan. Variabel yang digunakan dalam penelitian ini adalah variabel Ukuran Perusahaan, Profitabilitas, Rasio Hutang terhadap Modal, Solvabilitas, Ukuran KAP, dan Umur Perusahaan.</w:t>
      </w:r>
    </w:p>
    <w:p w:rsidR="000E19F0" w:rsidRDefault="000E19F0" w:rsidP="006705C6">
      <w:pPr>
        <w:spacing w:line="240" w:lineRule="auto"/>
        <w:ind w:firstLine="720"/>
        <w:jc w:val="both"/>
        <w:rPr>
          <w:rFonts w:ascii="Times New Roman" w:hAnsi="Times New Roman" w:cs="Times New Roman"/>
          <w:sz w:val="24"/>
          <w:szCs w:val="24"/>
        </w:rPr>
      </w:pPr>
      <w:r w:rsidRPr="00A70143">
        <w:rPr>
          <w:rFonts w:ascii="Times New Roman" w:hAnsi="Times New Roman" w:cs="Times New Roman"/>
          <w:sz w:val="24"/>
          <w:szCs w:val="24"/>
        </w:rPr>
        <w:t>Data yang digunakan dalam penelitian ini adalah data perusahaan LQ-45 yang terdaftar di Bursa Efek Indonesia (BEI) tahun 2016-2018. Metode penelitian sampel dalam penelitian ini menggunakan teknik pemilihan sampel</w:t>
      </w:r>
      <w:r w:rsidRPr="00A70143">
        <w:rPr>
          <w:rFonts w:ascii="Times New Roman" w:hAnsi="Times New Roman" w:cs="Times New Roman"/>
          <w:i/>
          <w:sz w:val="24"/>
          <w:szCs w:val="24"/>
        </w:rPr>
        <w:t xml:space="preserve"> purposive</w:t>
      </w:r>
      <w:r w:rsidRPr="00A70143">
        <w:rPr>
          <w:rFonts w:ascii="Times New Roman" w:hAnsi="Times New Roman" w:cs="Times New Roman"/>
          <w:sz w:val="24"/>
          <w:szCs w:val="24"/>
        </w:rPr>
        <w:t xml:space="preserve"> </w:t>
      </w:r>
      <w:r w:rsidRPr="00A70143">
        <w:rPr>
          <w:rFonts w:ascii="Times New Roman" w:hAnsi="Times New Roman" w:cs="Times New Roman"/>
          <w:i/>
          <w:sz w:val="24"/>
          <w:szCs w:val="24"/>
        </w:rPr>
        <w:t>sampling</w:t>
      </w:r>
      <w:r w:rsidRPr="00A70143">
        <w:rPr>
          <w:rFonts w:ascii="Times New Roman" w:hAnsi="Times New Roman" w:cs="Times New Roman"/>
          <w:sz w:val="24"/>
          <w:szCs w:val="24"/>
        </w:rPr>
        <w:t>, yaitu tipe pemilihan sampel ber</w:t>
      </w:r>
      <w:r>
        <w:rPr>
          <w:rFonts w:ascii="Times New Roman" w:hAnsi="Times New Roman" w:cs="Times New Roman"/>
          <w:sz w:val="24"/>
          <w:szCs w:val="24"/>
        </w:rPr>
        <w:t>dasarkan kriteria dan pertimbangan tertentu. Dengan sampel 29 perusahaan pertahun. Data yang dipakai merupakan data sekunder, yaitu laporan keuangan perusahaan yang terdaftar di Bursa Efek Indonesia pada tahun 2016-2018. Sebelum dilakukan analisis data terlebih dahulu diadakan pengujian prasyarat analisis yang meliputi uji normalitas, uji multikolinearitas, uji heteroskedastisitas dan uji autokorelasi. Hipotesis dalam penelitian ini diuji dengan menggunakan Regresi linear Berganda dengan tingkat signifikansi 5%.</w:t>
      </w:r>
    </w:p>
    <w:p w:rsidR="000E19F0" w:rsidRDefault="000E19F0" w:rsidP="006705C6">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Dari hasil penelitian yang dilakukan ditemukan bahwa variabel Ukuran Perusahaan, Profitabilitas, Rasio Hutang terhadap Modal, dan Umur Perusahaan tidak berpengaruh terhadap ketepan waktu (</w:t>
      </w:r>
      <w:r w:rsidRPr="00EA2942">
        <w:rPr>
          <w:rFonts w:ascii="Times New Roman" w:hAnsi="Times New Roman" w:cs="Times New Roman"/>
          <w:i/>
          <w:sz w:val="24"/>
          <w:szCs w:val="24"/>
        </w:rPr>
        <w:t>Timeliness</w:t>
      </w:r>
      <w:r>
        <w:rPr>
          <w:rFonts w:ascii="Times New Roman" w:hAnsi="Times New Roman" w:cs="Times New Roman"/>
          <w:sz w:val="24"/>
          <w:szCs w:val="24"/>
        </w:rPr>
        <w:t>) penyampaian laporan keuangan sedangkan Solvabiltas, dan Ukuran KAP berpengaruh terhadap ketepan waktu (</w:t>
      </w:r>
      <w:r w:rsidRPr="00EA2942">
        <w:rPr>
          <w:rFonts w:ascii="Times New Roman" w:hAnsi="Times New Roman" w:cs="Times New Roman"/>
          <w:i/>
          <w:sz w:val="24"/>
          <w:szCs w:val="24"/>
        </w:rPr>
        <w:t>Timeliness</w:t>
      </w:r>
      <w:r>
        <w:rPr>
          <w:rFonts w:ascii="Times New Roman" w:hAnsi="Times New Roman" w:cs="Times New Roman"/>
          <w:sz w:val="24"/>
          <w:szCs w:val="24"/>
        </w:rPr>
        <w:t xml:space="preserve">) penyampaian laporan keuangan. </w:t>
      </w:r>
    </w:p>
    <w:p w:rsidR="000E19F0" w:rsidRPr="00B16369" w:rsidRDefault="000E19F0" w:rsidP="006705C6">
      <w:pPr>
        <w:spacing w:line="240" w:lineRule="auto"/>
        <w:ind w:firstLine="720"/>
        <w:jc w:val="both"/>
        <w:rPr>
          <w:rFonts w:ascii="Times New Roman" w:hAnsi="Times New Roman" w:cs="Times New Roman"/>
          <w:sz w:val="24"/>
          <w:szCs w:val="24"/>
          <w:lang w:val="id-ID"/>
        </w:rPr>
      </w:pPr>
    </w:p>
    <w:p w:rsidR="000E19F0" w:rsidRPr="00A70143" w:rsidRDefault="000E19F0" w:rsidP="006705C6">
      <w:pPr>
        <w:spacing w:line="240" w:lineRule="auto"/>
        <w:ind w:left="1701" w:hanging="1701"/>
        <w:jc w:val="both"/>
        <w:rPr>
          <w:rFonts w:ascii="Times New Roman" w:hAnsi="Times New Roman" w:cs="Times New Roman"/>
          <w:sz w:val="24"/>
          <w:szCs w:val="24"/>
        </w:rPr>
      </w:pPr>
      <w:r>
        <w:rPr>
          <w:rFonts w:ascii="Times New Roman" w:hAnsi="Times New Roman" w:cs="Times New Roman"/>
          <w:b/>
          <w:sz w:val="24"/>
          <w:szCs w:val="24"/>
        </w:rPr>
        <w:t>Kata kunci</w:t>
      </w:r>
      <w:r w:rsidRPr="00B25D13">
        <w:rPr>
          <w:rFonts w:ascii="Times New Roman" w:hAnsi="Times New Roman" w:cs="Times New Roman"/>
          <w:b/>
          <w:sz w:val="24"/>
          <w:szCs w:val="24"/>
        </w:rPr>
        <w:t>:</w:t>
      </w:r>
      <w:r>
        <w:rPr>
          <w:rFonts w:ascii="Times New Roman" w:hAnsi="Times New Roman" w:cs="Times New Roman"/>
          <w:sz w:val="24"/>
          <w:szCs w:val="24"/>
        </w:rPr>
        <w:t xml:space="preserve"> Timeliness, Ukuran Perusahaan, Profitabilitas, Rasio Hutang terhadap   Modal, Solvabilitas, Ukuran KAP dan Umur Perusahaan.</w:t>
      </w:r>
    </w:p>
    <w:p w:rsidR="000E19F0" w:rsidRDefault="000E19F0" w:rsidP="006705C6">
      <w:pPr>
        <w:spacing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0E19F0" w:rsidRPr="00BB6E2B" w:rsidRDefault="000E19F0" w:rsidP="006705C6">
      <w:pPr>
        <w:pStyle w:val="ListParagraph"/>
        <w:numPr>
          <w:ilvl w:val="0"/>
          <w:numId w:val="2"/>
        </w:numPr>
        <w:spacing w:line="240" w:lineRule="auto"/>
        <w:jc w:val="both"/>
        <w:rPr>
          <w:rFonts w:ascii="Times New Roman" w:hAnsi="Times New Roman" w:cs="Times New Roman"/>
          <w:b/>
          <w:sz w:val="24"/>
          <w:szCs w:val="24"/>
        </w:rPr>
      </w:pPr>
      <w:r w:rsidRPr="00BB6E2B">
        <w:rPr>
          <w:rFonts w:ascii="Times New Roman" w:hAnsi="Times New Roman" w:cs="Times New Roman"/>
          <w:b/>
          <w:sz w:val="24"/>
          <w:szCs w:val="24"/>
        </w:rPr>
        <w:lastRenderedPageBreak/>
        <w:t>PENDAHULUAN</w:t>
      </w:r>
    </w:p>
    <w:p w:rsidR="000E19F0" w:rsidRPr="000E19F0" w:rsidRDefault="000E19F0" w:rsidP="006705C6">
      <w:pPr>
        <w:pStyle w:val="ListParagraph"/>
        <w:spacing w:line="240" w:lineRule="auto"/>
        <w:ind w:firstLine="720"/>
        <w:jc w:val="both"/>
        <w:rPr>
          <w:rFonts w:ascii="Times New Roman" w:hAnsi="Times New Roman" w:cs="Times New Roman"/>
          <w:sz w:val="24"/>
          <w:szCs w:val="24"/>
        </w:rPr>
      </w:pPr>
      <w:r w:rsidRPr="000E19F0">
        <w:rPr>
          <w:rFonts w:ascii="Times New Roman" w:hAnsi="Times New Roman" w:cs="Times New Roman"/>
          <w:sz w:val="24"/>
          <w:szCs w:val="24"/>
        </w:rPr>
        <w:t xml:space="preserve">Di Indonesia setiap perusahaan baik perusahaan kecil maupun perusahaan besar menyediakan laporan keuangan sebagai bentuk implementasi pertanggungjawaban perusahaan tersebut kepada berbagai pihak yang mempunyai kepentingan baik langsung maupun tidak langsung atas laporan keuangan tersebut. Sebagaimana laporan keuangan merupakan media komunikasi antara perusahaan dengan </w:t>
      </w:r>
      <w:r w:rsidRPr="000E19F0">
        <w:rPr>
          <w:rFonts w:ascii="Times New Roman" w:hAnsi="Times New Roman" w:cs="Times New Roman"/>
          <w:i/>
          <w:sz w:val="24"/>
          <w:szCs w:val="24"/>
        </w:rPr>
        <w:t>shareholders</w:t>
      </w:r>
      <w:r w:rsidRPr="000E19F0">
        <w:rPr>
          <w:rFonts w:ascii="Times New Roman" w:hAnsi="Times New Roman" w:cs="Times New Roman"/>
          <w:sz w:val="24"/>
          <w:szCs w:val="24"/>
        </w:rPr>
        <w:t xml:space="preserve"> (pemegang saham) serta media informasi yang sangat dibutuhkan oleh pemakai laporan </w:t>
      </w:r>
      <w:proofErr w:type="gramStart"/>
      <w:r w:rsidRPr="000E19F0">
        <w:rPr>
          <w:rFonts w:ascii="Times New Roman" w:hAnsi="Times New Roman" w:cs="Times New Roman"/>
          <w:sz w:val="24"/>
          <w:szCs w:val="24"/>
        </w:rPr>
        <w:t>keuangan</w:t>
      </w:r>
      <w:proofErr w:type="gramEnd"/>
      <w:r w:rsidRPr="000E19F0">
        <w:rPr>
          <w:rFonts w:ascii="Times New Roman" w:hAnsi="Times New Roman" w:cs="Times New Roman"/>
          <w:sz w:val="24"/>
          <w:szCs w:val="24"/>
        </w:rPr>
        <w:t xml:space="preserve"> seperti: Akuntan, Manajer, dan analisis keuangan dalam pengambilan keputusan ekonomi dan kredit. Laporan keuangan bertujuan untuk memberikan informasi kepada pihak-pihak yang membutuhkan dimana didalamnya terdapat pertanggungjawaban manajemen perusahaan untuk melaporkan secara tepat waktu dan cerminan seluruh aktivitas perusahaan yang terhutang dalam neraca, laporan perubahan ekuitas, laporan laba rugi, arus kas, dan catatan atas laporan keuangan. Selain itu laporan keuangan juga bertujuan untuk menyediakan informasi yang menyangkut posisi keuangan, kinerja serta perubahan posisi keuangan suatu perusahaan. Ketepatan waktu penyajian laporan keuangan (</w:t>
      </w:r>
      <w:r w:rsidRPr="000E19F0">
        <w:rPr>
          <w:rFonts w:ascii="Times New Roman" w:hAnsi="Times New Roman" w:cs="Times New Roman"/>
          <w:i/>
          <w:sz w:val="24"/>
          <w:szCs w:val="24"/>
        </w:rPr>
        <w:t>Timeliness</w:t>
      </w:r>
      <w:r w:rsidRPr="000E19F0">
        <w:rPr>
          <w:rFonts w:ascii="Times New Roman" w:hAnsi="Times New Roman" w:cs="Times New Roman"/>
          <w:sz w:val="24"/>
          <w:szCs w:val="24"/>
        </w:rPr>
        <w:t xml:space="preserve">), merupakan atribut kualitatif penting pada laporan keuangan yang mengharuskan informasi disediakan tepat waktu bagi para pemakainya. Ketepatan waktu penyusunan maupun pelaporan suatu laporan keuangan bisa berpengaruh terhadap nilai informasi laporan keuangan tersebut. Laporan keuangan harus memenuhi empat karakteristik kualitatif yang merupakan ciri khas yang membuat informasi laporan keuangan berguna bagi para pemakainya. Keempat karakteristik tersebut yaitu dapat dipahami, relevan, andal, dan dapat diperbandingkan. Untuk mendapat informasi yang relevan tersebut, terdapat beberapa kendala, salah satunya adalah kendala ketepatan waktu. Hal ini sesuai dengan psak No.1 paragraf 43 yaitu, jika terdapat penundaan yang tidak semestinya dalam pelaporan, maka informasi yang dihasilkan </w:t>
      </w:r>
      <w:proofErr w:type="gramStart"/>
      <w:r w:rsidRPr="000E19F0">
        <w:rPr>
          <w:rFonts w:ascii="Times New Roman" w:hAnsi="Times New Roman" w:cs="Times New Roman"/>
          <w:sz w:val="24"/>
          <w:szCs w:val="24"/>
        </w:rPr>
        <w:t>akan</w:t>
      </w:r>
      <w:proofErr w:type="gramEnd"/>
      <w:r w:rsidRPr="000E19F0">
        <w:rPr>
          <w:rFonts w:ascii="Times New Roman" w:hAnsi="Times New Roman" w:cs="Times New Roman"/>
          <w:sz w:val="24"/>
          <w:szCs w:val="24"/>
        </w:rPr>
        <w:t xml:space="preserve"> kehilangan relevansinya. </w:t>
      </w:r>
    </w:p>
    <w:p w:rsidR="000E19F0" w:rsidRPr="00BB6E2B" w:rsidRDefault="000E19F0" w:rsidP="006705C6">
      <w:pPr>
        <w:pStyle w:val="ListParagraph"/>
        <w:spacing w:line="240" w:lineRule="auto"/>
        <w:ind w:firstLine="720"/>
        <w:jc w:val="both"/>
        <w:rPr>
          <w:rFonts w:ascii="Times New Roman" w:hAnsi="Times New Roman" w:cs="Times New Roman"/>
          <w:sz w:val="24"/>
          <w:szCs w:val="24"/>
        </w:rPr>
      </w:pPr>
      <w:r w:rsidRPr="000E19F0">
        <w:rPr>
          <w:rFonts w:ascii="Times New Roman" w:hAnsi="Times New Roman" w:cs="Times New Roman"/>
          <w:sz w:val="24"/>
          <w:szCs w:val="24"/>
        </w:rPr>
        <w:t>Ketepatan waktu penyajian laporan keuangan tahunan perusahaan bis</w:t>
      </w:r>
      <w:r w:rsidRPr="000E19F0">
        <w:rPr>
          <w:rFonts w:ascii="Times New Roman" w:hAnsi="Times New Roman" w:cs="Times New Roman"/>
          <w:sz w:val="24"/>
          <w:szCs w:val="24"/>
          <w:lang w:val="id-ID"/>
        </w:rPr>
        <w:t xml:space="preserve">a </w:t>
      </w:r>
      <w:r w:rsidRPr="000E19F0">
        <w:rPr>
          <w:rFonts w:ascii="Times New Roman" w:hAnsi="Times New Roman" w:cs="Times New Roman"/>
          <w:sz w:val="24"/>
          <w:szCs w:val="24"/>
        </w:rPr>
        <w:t>berpengaruh pada nilai laporan tersebut pada publi</w:t>
      </w:r>
      <w:r w:rsidRPr="000E19F0">
        <w:rPr>
          <w:rFonts w:ascii="Times New Roman" w:hAnsi="Times New Roman" w:cs="Times New Roman"/>
          <w:sz w:val="24"/>
          <w:szCs w:val="24"/>
          <w:lang w:val="id-ID"/>
        </w:rPr>
        <w:t>k</w:t>
      </w:r>
      <w:r w:rsidRPr="000E19F0">
        <w:rPr>
          <w:rFonts w:ascii="Times New Roman" w:hAnsi="Times New Roman" w:cs="Times New Roman"/>
          <w:sz w:val="24"/>
          <w:szCs w:val="24"/>
        </w:rPr>
        <w:t xml:space="preserve">. Dyer dan Mehugh menyimpulkan bahwa ketepatan waktu pelaporan keuangan merupakan elemen pokok bagi catatan laporan keuangan yang memadai. Ketepatan waktu mengimplikasikan bahwa laporan keuangan seharusnya disajikan pada interval waktu untuk menjelaskan perubahan dalam perusahaan yang mungkin mempengaruhi pemakai informasi dalam membuat prediksi dan keputusan. </w:t>
      </w:r>
      <w:r w:rsidRPr="00BB6E2B">
        <w:rPr>
          <w:rFonts w:ascii="Times New Roman" w:hAnsi="Times New Roman" w:cs="Times New Roman"/>
          <w:sz w:val="24"/>
          <w:szCs w:val="24"/>
        </w:rPr>
        <w:t>Hal ini, yang memotivasi penulis untuk melakukan penelitian terhadap topi</w:t>
      </w:r>
      <w:r w:rsidRPr="00BB6E2B">
        <w:rPr>
          <w:rFonts w:ascii="Times New Roman" w:hAnsi="Times New Roman" w:cs="Times New Roman"/>
          <w:sz w:val="24"/>
          <w:szCs w:val="24"/>
          <w:lang w:val="id-ID"/>
        </w:rPr>
        <w:t>k</w:t>
      </w:r>
      <w:r w:rsidRPr="00BB6E2B">
        <w:rPr>
          <w:rFonts w:ascii="Times New Roman" w:hAnsi="Times New Roman" w:cs="Times New Roman"/>
          <w:sz w:val="24"/>
          <w:szCs w:val="24"/>
        </w:rPr>
        <w:t xml:space="preserve"> ini. Penulis bermaksud menganalisa masalah </w:t>
      </w:r>
      <w:r w:rsidRPr="00BB6E2B">
        <w:rPr>
          <w:rFonts w:ascii="Times New Roman" w:hAnsi="Times New Roman" w:cs="Times New Roman"/>
          <w:i/>
          <w:sz w:val="24"/>
          <w:szCs w:val="24"/>
        </w:rPr>
        <w:t>timeliness</w:t>
      </w:r>
      <w:r w:rsidRPr="00BB6E2B">
        <w:rPr>
          <w:rFonts w:ascii="Times New Roman" w:hAnsi="Times New Roman" w:cs="Times New Roman"/>
          <w:sz w:val="24"/>
          <w:szCs w:val="24"/>
        </w:rPr>
        <w:t xml:space="preserve"> dengan mecari bukti empiris apakah terdapat pengaruh ukuran perusahaan, tingkat profitabilitas, rasio hutang terhadap modal, ukuran KAP, rasio hutang terhadap aktiva, dan umur perusahaan, </w:t>
      </w:r>
      <w:r w:rsidRPr="00BB6E2B">
        <w:rPr>
          <w:rFonts w:ascii="Times New Roman" w:hAnsi="Times New Roman" w:cs="Times New Roman"/>
          <w:i/>
          <w:sz w:val="24"/>
          <w:szCs w:val="24"/>
        </w:rPr>
        <w:t>timeliness</w:t>
      </w:r>
      <w:r w:rsidRPr="00BB6E2B">
        <w:rPr>
          <w:rFonts w:ascii="Times New Roman" w:hAnsi="Times New Roman" w:cs="Times New Roman"/>
          <w:sz w:val="24"/>
          <w:szCs w:val="24"/>
        </w:rPr>
        <w:t xml:space="preserve"> dalam skripsi yang berjudul </w:t>
      </w:r>
      <w:r w:rsidRPr="00BB6E2B">
        <w:rPr>
          <w:rFonts w:ascii="Times New Roman" w:hAnsi="Times New Roman" w:cs="Times New Roman"/>
          <w:b/>
          <w:sz w:val="24"/>
          <w:szCs w:val="24"/>
        </w:rPr>
        <w:t xml:space="preserve">“FAKTOR-FAKTOR YANG MEMPENGARUHI </w:t>
      </w:r>
      <w:r w:rsidRPr="00BB6E2B">
        <w:rPr>
          <w:rFonts w:ascii="Times New Roman" w:hAnsi="Times New Roman" w:cs="Times New Roman"/>
          <w:b/>
          <w:i/>
          <w:sz w:val="24"/>
          <w:szCs w:val="24"/>
        </w:rPr>
        <w:t>TIMELINESS</w:t>
      </w:r>
      <w:r w:rsidRPr="00BB6E2B">
        <w:rPr>
          <w:rFonts w:ascii="Times New Roman" w:hAnsi="Times New Roman" w:cs="Times New Roman"/>
          <w:b/>
          <w:sz w:val="24"/>
          <w:szCs w:val="24"/>
        </w:rPr>
        <w:t xml:space="preserve"> PELAPORAN KEUANGAN PADA PERUSAHAAN LQ-45 YANG TERDAFTAR DI BEI”</w:t>
      </w:r>
    </w:p>
    <w:p w:rsidR="00BB6E2B" w:rsidRPr="00BB6E2B" w:rsidRDefault="00BB6E2B" w:rsidP="006705C6">
      <w:pPr>
        <w:pStyle w:val="ListParagraph"/>
        <w:spacing w:line="240" w:lineRule="auto"/>
        <w:jc w:val="both"/>
        <w:rPr>
          <w:rFonts w:ascii="Times New Roman" w:hAnsi="Times New Roman" w:cs="Times New Roman"/>
          <w:b/>
          <w:sz w:val="24"/>
          <w:szCs w:val="24"/>
        </w:rPr>
      </w:pPr>
    </w:p>
    <w:p w:rsidR="00BB6E2B" w:rsidRDefault="00BB6E2B" w:rsidP="006705C6">
      <w:pPr>
        <w:pStyle w:val="ListParagraph"/>
        <w:numPr>
          <w:ilvl w:val="0"/>
          <w:numId w:val="2"/>
        </w:num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LANDASAN TEORI</w:t>
      </w:r>
      <w:bookmarkStart w:id="2" w:name="_Toc16977710"/>
    </w:p>
    <w:p w:rsidR="00BB6E2B" w:rsidRPr="00BB6E2B" w:rsidRDefault="00BB6E2B" w:rsidP="006705C6">
      <w:pPr>
        <w:pStyle w:val="ListParagraph"/>
        <w:numPr>
          <w:ilvl w:val="0"/>
          <w:numId w:val="3"/>
        </w:numPr>
        <w:spacing w:line="240" w:lineRule="auto"/>
        <w:jc w:val="both"/>
        <w:rPr>
          <w:rFonts w:ascii="Times New Roman" w:hAnsi="Times New Roman" w:cs="Times New Roman"/>
          <w:b/>
          <w:sz w:val="24"/>
          <w:szCs w:val="24"/>
        </w:rPr>
      </w:pPr>
      <w:r w:rsidRPr="00BB6E2B">
        <w:rPr>
          <w:rFonts w:ascii="Times New Roman" w:hAnsi="Times New Roman" w:cs="Times New Roman"/>
          <w:b/>
          <w:sz w:val="24"/>
          <w:szCs w:val="24"/>
        </w:rPr>
        <w:t>Tinjauan Umum Laporan Keuangan</w:t>
      </w:r>
      <w:bookmarkEnd w:id="2"/>
      <w:r w:rsidRPr="00BB6E2B">
        <w:rPr>
          <w:rFonts w:ascii="Times New Roman" w:hAnsi="Times New Roman" w:cs="Times New Roman"/>
          <w:b/>
          <w:sz w:val="24"/>
          <w:szCs w:val="24"/>
        </w:rPr>
        <w:t xml:space="preserve"> </w:t>
      </w:r>
    </w:p>
    <w:p w:rsidR="00BB6E2B" w:rsidRDefault="00BB6E2B" w:rsidP="006705C6">
      <w:pPr>
        <w:pStyle w:val="ListParagraph"/>
        <w:spacing w:line="240" w:lineRule="auto"/>
        <w:jc w:val="both"/>
        <w:rPr>
          <w:rFonts w:ascii="Times New Roman" w:hAnsi="Times New Roman" w:cs="Times New Roman"/>
          <w:sz w:val="24"/>
          <w:szCs w:val="24"/>
        </w:rPr>
      </w:pPr>
      <w:r w:rsidRPr="00BE671E">
        <w:rPr>
          <w:rFonts w:ascii="Times New Roman" w:hAnsi="Times New Roman" w:cs="Times New Roman"/>
          <w:sz w:val="24"/>
          <w:szCs w:val="24"/>
        </w:rPr>
        <w:t xml:space="preserve">Menurut </w:t>
      </w:r>
      <w:r>
        <w:rPr>
          <w:rFonts w:ascii="Times New Roman" w:hAnsi="Times New Roman" w:cs="Times New Roman"/>
          <w:sz w:val="24"/>
          <w:szCs w:val="24"/>
        </w:rPr>
        <w:t>Belkaou (2000:143), laporan keuangan merupakan informasi yang berguna bagi investor dan kreditor baik yang sekarang maupun yang potensial dan memakai lainnya dalam membuat keputusan rasional atas investasi.</w:t>
      </w:r>
      <w:bookmarkStart w:id="3" w:name="_Toc16977712"/>
    </w:p>
    <w:p w:rsidR="00BB6E2B" w:rsidRPr="00BB6E2B" w:rsidRDefault="00BB6E2B" w:rsidP="006705C6">
      <w:pPr>
        <w:pStyle w:val="ListParagraph"/>
        <w:numPr>
          <w:ilvl w:val="0"/>
          <w:numId w:val="3"/>
        </w:numPr>
        <w:spacing w:line="240" w:lineRule="auto"/>
        <w:jc w:val="both"/>
        <w:rPr>
          <w:rFonts w:ascii="Times New Roman" w:hAnsi="Times New Roman" w:cs="Times New Roman"/>
          <w:b/>
          <w:sz w:val="24"/>
          <w:szCs w:val="24"/>
        </w:rPr>
      </w:pPr>
      <w:r w:rsidRPr="00BB6E2B">
        <w:rPr>
          <w:rFonts w:ascii="Times New Roman" w:hAnsi="Times New Roman" w:cs="Times New Roman"/>
          <w:b/>
          <w:sz w:val="24"/>
          <w:szCs w:val="24"/>
        </w:rPr>
        <w:t>Tujuan Laporan Keuangan</w:t>
      </w:r>
      <w:bookmarkEnd w:id="3"/>
    </w:p>
    <w:p w:rsidR="00BB6E2B" w:rsidRPr="00BB6E2B" w:rsidRDefault="00BB6E2B" w:rsidP="006705C6">
      <w:pPr>
        <w:spacing w:line="240" w:lineRule="auto"/>
        <w:ind w:left="720" w:firstLine="350"/>
        <w:jc w:val="both"/>
        <w:rPr>
          <w:rFonts w:ascii="Times New Roman" w:hAnsi="Times New Roman" w:cs="Times New Roman"/>
          <w:sz w:val="24"/>
          <w:szCs w:val="24"/>
        </w:rPr>
      </w:pPr>
      <w:r w:rsidRPr="00BB6E2B">
        <w:rPr>
          <w:rFonts w:ascii="Times New Roman" w:hAnsi="Times New Roman" w:cs="Times New Roman"/>
          <w:sz w:val="24"/>
          <w:szCs w:val="24"/>
        </w:rPr>
        <w:t>Tujuan laporan keuangan menurut Irham Fahmi (2011:5) “adalah untuk memberikan informasi kepada pihak yang membutuhkan tentang kondisi suatu perusahaan dari sudut angka-angka dalam satua moneter”.</w:t>
      </w:r>
      <w:r>
        <w:rPr>
          <w:rFonts w:ascii="Times New Roman" w:hAnsi="Times New Roman" w:cs="Times New Roman"/>
          <w:sz w:val="24"/>
          <w:szCs w:val="24"/>
        </w:rPr>
        <w:t xml:space="preserve"> </w:t>
      </w:r>
      <w:r w:rsidRPr="00BB6E2B">
        <w:rPr>
          <w:rFonts w:ascii="Times New Roman" w:hAnsi="Times New Roman" w:cs="Times New Roman"/>
          <w:i/>
          <w:sz w:val="24"/>
          <w:szCs w:val="24"/>
        </w:rPr>
        <w:t xml:space="preserve">Timelinees </w:t>
      </w:r>
      <w:r w:rsidRPr="00BB6E2B">
        <w:rPr>
          <w:rFonts w:ascii="Times New Roman" w:hAnsi="Times New Roman" w:cs="Times New Roman"/>
          <w:sz w:val="24"/>
          <w:szCs w:val="24"/>
        </w:rPr>
        <w:t>menurut Hendriksen (1992: 136), ketepatan waktu mengimplikasikan bahwa “laporan keuangan seharusnya disajikan pada suatu interval waktu. Maksudnya, untuk menjelaskan perubahan didalam perusahaan yang mungkin mempengaruhi pemakai informasi pada waktu membuat prediksi dari keputusan.</w:t>
      </w:r>
      <w:r>
        <w:rPr>
          <w:rFonts w:ascii="Times New Roman" w:hAnsi="Times New Roman" w:cs="Times New Roman"/>
          <w:sz w:val="24"/>
          <w:szCs w:val="24"/>
        </w:rPr>
        <w:t xml:space="preserve"> </w:t>
      </w:r>
    </w:p>
    <w:p w:rsidR="00BB6E2B" w:rsidRDefault="00BB6E2B" w:rsidP="006705C6">
      <w:pPr>
        <w:pStyle w:val="ListParagraph"/>
        <w:numPr>
          <w:ilvl w:val="0"/>
          <w:numId w:val="3"/>
        </w:numPr>
        <w:spacing w:line="240" w:lineRule="auto"/>
        <w:jc w:val="both"/>
        <w:rPr>
          <w:rFonts w:ascii="Times New Roman" w:hAnsi="Times New Roman" w:cs="Times New Roman"/>
          <w:b/>
          <w:sz w:val="24"/>
          <w:szCs w:val="24"/>
        </w:rPr>
      </w:pPr>
      <w:bookmarkStart w:id="4" w:name="_Toc16977720"/>
      <w:r w:rsidRPr="00BB6E2B">
        <w:rPr>
          <w:rFonts w:ascii="Times New Roman" w:hAnsi="Times New Roman" w:cs="Times New Roman"/>
          <w:b/>
          <w:sz w:val="24"/>
          <w:szCs w:val="24"/>
        </w:rPr>
        <w:t>Profitabilitas</w:t>
      </w:r>
      <w:bookmarkEnd w:id="4"/>
    </w:p>
    <w:p w:rsidR="00BB6E2B" w:rsidRDefault="00BB6E2B" w:rsidP="006705C6">
      <w:pPr>
        <w:spacing w:line="240" w:lineRule="auto"/>
        <w:ind w:left="710" w:firstLine="360"/>
        <w:jc w:val="both"/>
        <w:rPr>
          <w:rFonts w:ascii="Times New Roman" w:hAnsi="Times New Roman" w:cs="Times New Roman"/>
          <w:sz w:val="24"/>
          <w:szCs w:val="24"/>
        </w:rPr>
      </w:pPr>
      <w:r w:rsidRPr="00BB6E2B">
        <w:rPr>
          <w:rFonts w:ascii="Times New Roman" w:hAnsi="Times New Roman" w:cs="Times New Roman"/>
          <w:sz w:val="24"/>
          <w:szCs w:val="24"/>
        </w:rPr>
        <w:t>Menurut Harahap (2002:304-305), tingkat profitabilitas menggabarkan kemampuan perusahaan untuk mendapatkan laba melalui semua kemampuan dan sumber yang ada seperti kegiatan penjualan, kas, modal, jumlah karyawan, jumlah cabang dan sebagainya.</w:t>
      </w:r>
    </w:p>
    <w:p w:rsidR="00740248" w:rsidRPr="00740248" w:rsidRDefault="00740248" w:rsidP="006705C6">
      <w:pPr>
        <w:pStyle w:val="ListParagraph"/>
        <w:numPr>
          <w:ilvl w:val="0"/>
          <w:numId w:val="3"/>
        </w:numPr>
        <w:spacing w:line="240" w:lineRule="auto"/>
        <w:jc w:val="both"/>
        <w:rPr>
          <w:rFonts w:ascii="Times New Roman" w:hAnsi="Times New Roman" w:cs="Times New Roman"/>
          <w:b/>
          <w:sz w:val="24"/>
          <w:szCs w:val="24"/>
        </w:rPr>
      </w:pPr>
      <w:r w:rsidRPr="00740248">
        <w:rPr>
          <w:rFonts w:ascii="Times New Roman" w:hAnsi="Times New Roman" w:cs="Times New Roman"/>
          <w:b/>
          <w:sz w:val="24"/>
          <w:szCs w:val="24"/>
        </w:rPr>
        <w:t>Rasio Hutang terhadap Modal (debt to equity ratio)</w:t>
      </w:r>
    </w:p>
    <w:p w:rsidR="00BB6E2B" w:rsidRDefault="00740248" w:rsidP="006705C6">
      <w:pPr>
        <w:spacing w:line="240" w:lineRule="auto"/>
        <w:ind w:left="710" w:firstLine="360"/>
        <w:jc w:val="both"/>
        <w:rPr>
          <w:rFonts w:ascii="Times New Roman" w:hAnsi="Times New Roman" w:cs="Times New Roman"/>
          <w:sz w:val="24"/>
          <w:szCs w:val="24"/>
        </w:rPr>
      </w:pPr>
      <w:proofErr w:type="gramStart"/>
      <w:r w:rsidRPr="00740248">
        <w:rPr>
          <w:rFonts w:ascii="Times New Roman" w:hAnsi="Times New Roman" w:cs="Times New Roman"/>
          <w:sz w:val="24"/>
          <w:szCs w:val="24"/>
        </w:rPr>
        <w:t>menurut</w:t>
      </w:r>
      <w:proofErr w:type="gramEnd"/>
      <w:r w:rsidRPr="00740248">
        <w:rPr>
          <w:rFonts w:ascii="Times New Roman" w:hAnsi="Times New Roman" w:cs="Times New Roman"/>
          <w:sz w:val="24"/>
          <w:szCs w:val="24"/>
        </w:rPr>
        <w:t xml:space="preserve"> Harahap (2000:306) rasio </w:t>
      </w:r>
      <w:r w:rsidRPr="00740248">
        <w:rPr>
          <w:rFonts w:ascii="Times New Roman" w:hAnsi="Times New Roman" w:cs="Times New Roman"/>
          <w:i/>
          <w:sz w:val="24"/>
          <w:szCs w:val="24"/>
        </w:rPr>
        <w:t>leverage</w:t>
      </w:r>
      <w:r w:rsidRPr="00740248">
        <w:rPr>
          <w:rFonts w:ascii="Times New Roman" w:hAnsi="Times New Roman" w:cs="Times New Roman"/>
          <w:sz w:val="24"/>
          <w:szCs w:val="24"/>
        </w:rPr>
        <w:t xml:space="preserve"> dapat melihat seberapa jauh perusahaan dibiayai oleh hutang atau pihak luar dengan kemampuan perusahaan yang digambarkan oleh modal. </w:t>
      </w:r>
      <w:r w:rsidRPr="00740248">
        <w:rPr>
          <w:rFonts w:ascii="Times New Roman" w:hAnsi="Times New Roman" w:cs="Times New Roman"/>
          <w:i/>
          <w:sz w:val="24"/>
          <w:szCs w:val="24"/>
        </w:rPr>
        <w:t>Leverage</w:t>
      </w:r>
      <w:r w:rsidRPr="00740248">
        <w:rPr>
          <w:rFonts w:ascii="Times New Roman" w:hAnsi="Times New Roman" w:cs="Times New Roman"/>
          <w:sz w:val="24"/>
          <w:szCs w:val="24"/>
        </w:rPr>
        <w:t xml:space="preserve"> merupakan alat ukur mengukur seberapa besar perusahaan tergantung pada kreditur dalam pembayaran aktivitas perusahaan.</w:t>
      </w:r>
    </w:p>
    <w:p w:rsidR="00740248" w:rsidRPr="00740248" w:rsidRDefault="00740248" w:rsidP="006705C6">
      <w:pPr>
        <w:pStyle w:val="ListParagraph"/>
        <w:numPr>
          <w:ilvl w:val="0"/>
          <w:numId w:val="3"/>
        </w:numPr>
        <w:spacing w:line="240" w:lineRule="auto"/>
        <w:jc w:val="both"/>
        <w:rPr>
          <w:rFonts w:ascii="Times New Roman" w:hAnsi="Times New Roman" w:cs="Times New Roman"/>
          <w:b/>
          <w:sz w:val="24"/>
          <w:szCs w:val="24"/>
        </w:rPr>
      </w:pPr>
      <w:r w:rsidRPr="00740248">
        <w:rPr>
          <w:b/>
          <w:sz w:val="24"/>
          <w:szCs w:val="24"/>
        </w:rPr>
        <w:t>Ukuran KAP</w:t>
      </w:r>
    </w:p>
    <w:p w:rsidR="00BB6E2B" w:rsidRDefault="00740248" w:rsidP="006705C6">
      <w:pPr>
        <w:pStyle w:val="ListParagraph"/>
        <w:spacing w:line="240" w:lineRule="auto"/>
        <w:ind w:firstLine="350"/>
        <w:jc w:val="both"/>
        <w:rPr>
          <w:rFonts w:ascii="Times New Roman" w:hAnsi="Times New Roman" w:cs="Times New Roman"/>
          <w:sz w:val="24"/>
          <w:szCs w:val="24"/>
        </w:rPr>
      </w:pPr>
      <w:r w:rsidRPr="00167990">
        <w:rPr>
          <w:rFonts w:ascii="Times New Roman" w:hAnsi="Times New Roman" w:cs="Times New Roman"/>
          <w:sz w:val="24"/>
          <w:szCs w:val="24"/>
        </w:rPr>
        <w:t>Menurut Sukrisno Agoes.</w:t>
      </w:r>
      <w:r>
        <w:rPr>
          <w:rFonts w:ascii="Times New Roman" w:hAnsi="Times New Roman" w:cs="Times New Roman"/>
          <w:sz w:val="24"/>
          <w:szCs w:val="24"/>
        </w:rPr>
        <w:t xml:space="preserve"> Kantor Akuntan Publik (KAP): Suatu bentuk organisasi akuntan publik yang memperoleh izin sesuai dengan peraturan perundang-undangan yang berusaha dibidang pemberian jasa professional dalam praktik akuntan publik.</w:t>
      </w:r>
    </w:p>
    <w:p w:rsidR="00740248" w:rsidRDefault="00740248" w:rsidP="006705C6">
      <w:pPr>
        <w:pStyle w:val="ListParagraph"/>
        <w:numPr>
          <w:ilvl w:val="0"/>
          <w:numId w:val="3"/>
        </w:numPr>
        <w:spacing w:line="240" w:lineRule="auto"/>
        <w:jc w:val="both"/>
        <w:rPr>
          <w:rFonts w:ascii="Times New Roman" w:hAnsi="Times New Roman" w:cs="Times New Roman"/>
          <w:b/>
          <w:sz w:val="24"/>
          <w:szCs w:val="24"/>
        </w:rPr>
      </w:pPr>
      <w:r w:rsidRPr="00740248">
        <w:rPr>
          <w:rFonts w:ascii="Times New Roman" w:hAnsi="Times New Roman" w:cs="Times New Roman"/>
          <w:b/>
          <w:sz w:val="24"/>
          <w:szCs w:val="24"/>
        </w:rPr>
        <w:t>Hipotesis Penelitian</w:t>
      </w:r>
    </w:p>
    <w:p w:rsidR="00740248" w:rsidRDefault="00740248" w:rsidP="006705C6">
      <w:pPr>
        <w:pStyle w:val="ListParagraph"/>
        <w:tabs>
          <w:tab w:val="left" w:pos="1471"/>
          <w:tab w:val="left" w:pos="5163"/>
        </w:tabs>
        <w:spacing w:line="240" w:lineRule="auto"/>
        <w:ind w:left="1070"/>
        <w:jc w:val="both"/>
        <w:rPr>
          <w:rFonts w:ascii="Times New Roman" w:hAnsi="Times New Roman" w:cs="Times New Roman"/>
          <w:sz w:val="24"/>
          <w:szCs w:val="24"/>
        </w:rPr>
      </w:pPr>
      <w:r w:rsidRPr="00740248">
        <w:rPr>
          <w:rFonts w:ascii="Times New Roman" w:hAnsi="Times New Roman" w:cs="Times New Roman"/>
          <w:sz w:val="24"/>
          <w:szCs w:val="24"/>
        </w:rPr>
        <w:t>Hipotesis yang diajukan dalam penelitian ini adalah:</w:t>
      </w:r>
    </w:p>
    <w:p w:rsidR="00740248" w:rsidRDefault="00B722EA" w:rsidP="006705C6">
      <w:pPr>
        <w:pStyle w:val="ListParagraph"/>
        <w:tabs>
          <w:tab w:val="left" w:pos="1471"/>
          <w:tab w:val="left" w:pos="5163"/>
        </w:tabs>
        <w:spacing w:line="240" w:lineRule="auto"/>
        <w:ind w:left="1070"/>
        <w:jc w:val="both"/>
        <w:rPr>
          <w:rFonts w:ascii="Times New Roman" w:hAnsi="Times New Roman" w:cs="Times New Roman"/>
          <w:i/>
          <w:sz w:val="24"/>
          <w:szCs w:val="24"/>
        </w:rPr>
      </w:pPr>
      <w:r>
        <w:rPr>
          <w:rFonts w:ascii="Times New Roman" w:hAnsi="Times New Roman" w:cs="Times New Roman"/>
          <w:sz w:val="24"/>
          <w:szCs w:val="24"/>
        </w:rPr>
        <w:t>H1</w:t>
      </w:r>
      <w:r w:rsidR="00740248" w:rsidRPr="00740248">
        <w:rPr>
          <w:rFonts w:ascii="Times New Roman" w:hAnsi="Times New Roman" w:cs="Times New Roman"/>
          <w:sz w:val="24"/>
          <w:szCs w:val="24"/>
        </w:rPr>
        <w:t xml:space="preserve">: Ukuran perusahaan mempengaruhi </w:t>
      </w:r>
      <w:r w:rsidR="00740248" w:rsidRPr="00740248">
        <w:rPr>
          <w:rFonts w:ascii="Times New Roman" w:hAnsi="Times New Roman" w:cs="Times New Roman"/>
          <w:i/>
          <w:sz w:val="24"/>
          <w:szCs w:val="24"/>
        </w:rPr>
        <w:t xml:space="preserve">Timeliness </w:t>
      </w:r>
    </w:p>
    <w:p w:rsidR="00740248" w:rsidRDefault="00740248" w:rsidP="006705C6">
      <w:pPr>
        <w:pStyle w:val="ListParagraph"/>
        <w:tabs>
          <w:tab w:val="left" w:pos="1471"/>
          <w:tab w:val="left" w:pos="5163"/>
        </w:tabs>
        <w:spacing w:line="240" w:lineRule="auto"/>
        <w:ind w:left="1070"/>
        <w:jc w:val="both"/>
        <w:rPr>
          <w:rFonts w:ascii="Times New Roman" w:hAnsi="Times New Roman" w:cs="Times New Roman"/>
          <w:i/>
          <w:sz w:val="24"/>
          <w:szCs w:val="24"/>
        </w:rPr>
      </w:pPr>
      <w:r w:rsidRPr="00740248">
        <w:rPr>
          <w:rFonts w:ascii="Times New Roman" w:hAnsi="Times New Roman" w:cs="Times New Roman"/>
          <w:sz w:val="24"/>
          <w:szCs w:val="24"/>
        </w:rPr>
        <w:t xml:space="preserve">H2: Profitabilitas mempengaruhi </w:t>
      </w:r>
      <w:r w:rsidRPr="00740248">
        <w:rPr>
          <w:rFonts w:ascii="Times New Roman" w:hAnsi="Times New Roman" w:cs="Times New Roman"/>
          <w:i/>
          <w:sz w:val="24"/>
          <w:szCs w:val="24"/>
        </w:rPr>
        <w:t>Timeliness</w:t>
      </w:r>
    </w:p>
    <w:p w:rsidR="00740248" w:rsidRDefault="00B722EA" w:rsidP="006705C6">
      <w:pPr>
        <w:pStyle w:val="ListParagraph"/>
        <w:tabs>
          <w:tab w:val="left" w:pos="1471"/>
          <w:tab w:val="left" w:pos="5163"/>
        </w:tabs>
        <w:spacing w:line="240" w:lineRule="auto"/>
        <w:ind w:left="1070"/>
        <w:jc w:val="both"/>
        <w:rPr>
          <w:rFonts w:ascii="Times New Roman" w:hAnsi="Times New Roman" w:cs="Times New Roman"/>
          <w:i/>
          <w:sz w:val="24"/>
          <w:szCs w:val="24"/>
        </w:rPr>
      </w:pPr>
      <w:r>
        <w:rPr>
          <w:rFonts w:ascii="Times New Roman" w:hAnsi="Times New Roman" w:cs="Times New Roman"/>
          <w:sz w:val="24"/>
          <w:szCs w:val="24"/>
        </w:rPr>
        <w:t>H3</w:t>
      </w:r>
      <w:r w:rsidR="00740248" w:rsidRPr="00740248">
        <w:rPr>
          <w:rFonts w:ascii="Times New Roman" w:hAnsi="Times New Roman" w:cs="Times New Roman"/>
          <w:sz w:val="24"/>
          <w:szCs w:val="24"/>
        </w:rPr>
        <w:t xml:space="preserve">: Rasio Hutang terhadap Modal mempengaruhi </w:t>
      </w:r>
      <w:r w:rsidR="00740248" w:rsidRPr="00740248">
        <w:rPr>
          <w:rFonts w:ascii="Times New Roman" w:hAnsi="Times New Roman" w:cs="Times New Roman"/>
          <w:i/>
          <w:sz w:val="24"/>
          <w:szCs w:val="24"/>
        </w:rPr>
        <w:t>Timeliness</w:t>
      </w:r>
    </w:p>
    <w:p w:rsidR="00740248" w:rsidRDefault="00B722EA" w:rsidP="006705C6">
      <w:pPr>
        <w:pStyle w:val="ListParagraph"/>
        <w:tabs>
          <w:tab w:val="left" w:pos="1471"/>
          <w:tab w:val="left" w:pos="5163"/>
        </w:tabs>
        <w:spacing w:line="240" w:lineRule="auto"/>
        <w:ind w:left="1070"/>
        <w:jc w:val="both"/>
        <w:rPr>
          <w:rFonts w:ascii="Times New Roman" w:hAnsi="Times New Roman" w:cs="Times New Roman"/>
          <w:i/>
          <w:sz w:val="24"/>
          <w:szCs w:val="24"/>
        </w:rPr>
      </w:pPr>
      <w:r>
        <w:rPr>
          <w:rFonts w:ascii="Times New Roman" w:hAnsi="Times New Roman" w:cs="Times New Roman"/>
          <w:sz w:val="24"/>
          <w:szCs w:val="24"/>
        </w:rPr>
        <w:t xml:space="preserve"> H4</w:t>
      </w:r>
      <w:r w:rsidR="00740248" w:rsidRPr="00740248">
        <w:rPr>
          <w:rFonts w:ascii="Times New Roman" w:hAnsi="Times New Roman" w:cs="Times New Roman"/>
          <w:sz w:val="24"/>
          <w:szCs w:val="24"/>
        </w:rPr>
        <w:t xml:space="preserve">: Solvabilitas mempengaruhi </w:t>
      </w:r>
      <w:r w:rsidR="00740248" w:rsidRPr="00740248">
        <w:rPr>
          <w:rFonts w:ascii="Times New Roman" w:hAnsi="Times New Roman" w:cs="Times New Roman"/>
          <w:i/>
          <w:sz w:val="24"/>
          <w:szCs w:val="24"/>
        </w:rPr>
        <w:t>Timeliness</w:t>
      </w:r>
    </w:p>
    <w:p w:rsidR="00740248" w:rsidRPr="00740248" w:rsidRDefault="00B722EA" w:rsidP="006705C6">
      <w:pPr>
        <w:pStyle w:val="ListParagraph"/>
        <w:tabs>
          <w:tab w:val="left" w:pos="1471"/>
          <w:tab w:val="left" w:pos="5163"/>
        </w:tabs>
        <w:spacing w:line="240" w:lineRule="auto"/>
        <w:ind w:left="1070"/>
        <w:jc w:val="both"/>
        <w:rPr>
          <w:rFonts w:ascii="Times New Roman" w:hAnsi="Times New Roman" w:cs="Times New Roman"/>
          <w:sz w:val="24"/>
          <w:szCs w:val="24"/>
        </w:rPr>
      </w:pPr>
      <w:r>
        <w:rPr>
          <w:rFonts w:ascii="Times New Roman" w:hAnsi="Times New Roman" w:cs="Times New Roman"/>
          <w:sz w:val="24"/>
          <w:szCs w:val="24"/>
        </w:rPr>
        <w:t>H5</w:t>
      </w:r>
      <w:r w:rsidR="00740248" w:rsidRPr="00740248">
        <w:rPr>
          <w:rFonts w:ascii="Times New Roman" w:hAnsi="Times New Roman" w:cs="Times New Roman"/>
          <w:sz w:val="24"/>
          <w:szCs w:val="24"/>
        </w:rPr>
        <w:t xml:space="preserve">: Ukuran KAP mempengaruhi </w:t>
      </w:r>
      <w:r w:rsidR="00740248" w:rsidRPr="00740248">
        <w:rPr>
          <w:rFonts w:ascii="Times New Roman" w:hAnsi="Times New Roman" w:cs="Times New Roman"/>
          <w:i/>
          <w:sz w:val="24"/>
          <w:szCs w:val="24"/>
        </w:rPr>
        <w:t>Timeliness</w:t>
      </w:r>
      <w:r w:rsidR="00740248" w:rsidRPr="00740248">
        <w:rPr>
          <w:rFonts w:ascii="Times New Roman" w:hAnsi="Times New Roman" w:cs="Times New Roman"/>
          <w:i/>
          <w:sz w:val="24"/>
          <w:szCs w:val="24"/>
        </w:rPr>
        <w:tab/>
      </w:r>
    </w:p>
    <w:p w:rsidR="00740248" w:rsidRPr="00740248" w:rsidRDefault="00B722EA" w:rsidP="006705C6">
      <w:pPr>
        <w:pStyle w:val="ListParagraph"/>
        <w:tabs>
          <w:tab w:val="left" w:pos="1471"/>
          <w:tab w:val="left" w:pos="5163"/>
        </w:tabs>
        <w:spacing w:line="240" w:lineRule="auto"/>
        <w:ind w:left="1134" w:hanging="141"/>
        <w:jc w:val="both"/>
        <w:rPr>
          <w:rFonts w:ascii="Times New Roman" w:hAnsi="Times New Roman" w:cs="Times New Roman"/>
          <w:sz w:val="24"/>
          <w:szCs w:val="24"/>
        </w:rPr>
      </w:pPr>
      <w:r>
        <w:rPr>
          <w:rFonts w:ascii="Times New Roman" w:hAnsi="Times New Roman" w:cs="Times New Roman"/>
          <w:sz w:val="24"/>
          <w:szCs w:val="24"/>
        </w:rPr>
        <w:t xml:space="preserve"> H6</w:t>
      </w:r>
      <w:r w:rsidR="00740248" w:rsidRPr="00740248">
        <w:rPr>
          <w:rFonts w:ascii="Times New Roman" w:hAnsi="Times New Roman" w:cs="Times New Roman"/>
          <w:sz w:val="24"/>
          <w:szCs w:val="24"/>
        </w:rPr>
        <w:t xml:space="preserve">: Umur perusahaan mempengaruhi </w:t>
      </w:r>
      <w:r w:rsidR="00740248" w:rsidRPr="00740248">
        <w:rPr>
          <w:rFonts w:ascii="Times New Roman" w:hAnsi="Times New Roman" w:cs="Times New Roman"/>
          <w:i/>
          <w:sz w:val="24"/>
          <w:szCs w:val="24"/>
        </w:rPr>
        <w:t>Timeliness</w:t>
      </w:r>
    </w:p>
    <w:p w:rsidR="00740248" w:rsidRDefault="00740248" w:rsidP="006705C6">
      <w:pPr>
        <w:pStyle w:val="ListParagraph"/>
        <w:spacing w:line="240" w:lineRule="auto"/>
        <w:ind w:left="1070"/>
        <w:jc w:val="both"/>
        <w:rPr>
          <w:rFonts w:ascii="Times New Roman" w:hAnsi="Times New Roman" w:cs="Times New Roman"/>
          <w:b/>
          <w:sz w:val="24"/>
          <w:szCs w:val="24"/>
        </w:rPr>
      </w:pPr>
    </w:p>
    <w:p w:rsidR="00740248" w:rsidRDefault="00740248" w:rsidP="006705C6">
      <w:pPr>
        <w:pStyle w:val="ListParagraph"/>
        <w:spacing w:line="240" w:lineRule="auto"/>
        <w:ind w:left="1070"/>
        <w:jc w:val="both"/>
        <w:rPr>
          <w:rFonts w:ascii="Times New Roman" w:hAnsi="Times New Roman" w:cs="Times New Roman"/>
          <w:b/>
          <w:sz w:val="24"/>
          <w:szCs w:val="24"/>
        </w:rPr>
      </w:pPr>
    </w:p>
    <w:p w:rsidR="00740248" w:rsidRDefault="00740248" w:rsidP="006705C6">
      <w:pPr>
        <w:pStyle w:val="ListParagraph"/>
        <w:spacing w:line="240" w:lineRule="auto"/>
        <w:ind w:left="1070"/>
        <w:jc w:val="both"/>
        <w:rPr>
          <w:rFonts w:ascii="Times New Roman" w:hAnsi="Times New Roman" w:cs="Times New Roman"/>
          <w:b/>
          <w:sz w:val="24"/>
          <w:szCs w:val="24"/>
        </w:rPr>
      </w:pPr>
    </w:p>
    <w:p w:rsidR="00740248" w:rsidRPr="00740248" w:rsidRDefault="00740248" w:rsidP="006705C6">
      <w:pPr>
        <w:pStyle w:val="ListParagraph"/>
        <w:spacing w:line="240" w:lineRule="auto"/>
        <w:ind w:left="1070"/>
        <w:jc w:val="both"/>
        <w:rPr>
          <w:rFonts w:ascii="Times New Roman" w:hAnsi="Times New Roman" w:cs="Times New Roman"/>
          <w:b/>
          <w:sz w:val="24"/>
          <w:szCs w:val="24"/>
        </w:rPr>
      </w:pPr>
    </w:p>
    <w:p w:rsidR="00740248" w:rsidRDefault="00740248" w:rsidP="006705C6">
      <w:pPr>
        <w:pStyle w:val="ListParagraph"/>
        <w:numPr>
          <w:ilvl w:val="0"/>
          <w:numId w:val="2"/>
        </w:num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METODE PENELITIAN</w:t>
      </w:r>
    </w:p>
    <w:p w:rsidR="00740248" w:rsidRDefault="00740248" w:rsidP="006705C6">
      <w:pPr>
        <w:pStyle w:val="ListParagraph"/>
        <w:numPr>
          <w:ilvl w:val="0"/>
          <w:numId w:val="4"/>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Populasi </w:t>
      </w:r>
    </w:p>
    <w:p w:rsidR="00740248" w:rsidRDefault="00740248" w:rsidP="006705C6">
      <w:pPr>
        <w:pStyle w:val="ListParagraph"/>
        <w:spacing w:line="240" w:lineRule="auto"/>
        <w:ind w:left="1440"/>
        <w:jc w:val="both"/>
        <w:rPr>
          <w:rFonts w:ascii="Times New Roman" w:hAnsi="Times New Roman" w:cs="Times New Roman"/>
          <w:b/>
          <w:sz w:val="24"/>
          <w:szCs w:val="24"/>
        </w:rPr>
      </w:pPr>
      <w:r w:rsidRPr="009F72B8">
        <w:rPr>
          <w:rFonts w:ascii="Times New Roman" w:hAnsi="Times New Roman" w:cs="Times New Roman"/>
          <w:sz w:val="24"/>
          <w:szCs w:val="24"/>
        </w:rPr>
        <w:t xml:space="preserve">Populasi yang </w:t>
      </w:r>
      <w:proofErr w:type="gramStart"/>
      <w:r w:rsidRPr="009F72B8">
        <w:rPr>
          <w:rFonts w:ascii="Times New Roman" w:hAnsi="Times New Roman" w:cs="Times New Roman"/>
          <w:sz w:val="24"/>
          <w:szCs w:val="24"/>
        </w:rPr>
        <w:t>akan</w:t>
      </w:r>
      <w:proofErr w:type="gramEnd"/>
      <w:r w:rsidRPr="009F72B8">
        <w:rPr>
          <w:rFonts w:ascii="Times New Roman" w:hAnsi="Times New Roman" w:cs="Times New Roman"/>
          <w:sz w:val="24"/>
          <w:szCs w:val="24"/>
        </w:rPr>
        <w:t xml:space="preserve"> menjadi obyek penelitian ini adalah Perusahaan LQ 45 yang terdaftar di Bursa Efek Indonesia dengan p</w:t>
      </w:r>
      <w:r>
        <w:rPr>
          <w:rFonts w:ascii="Times New Roman" w:hAnsi="Times New Roman" w:cs="Times New Roman"/>
          <w:sz w:val="24"/>
          <w:szCs w:val="24"/>
        </w:rPr>
        <w:t>engamatan sampel tahun 2016-2018</w:t>
      </w:r>
      <w:r w:rsidRPr="009F72B8">
        <w:rPr>
          <w:rFonts w:ascii="Times New Roman" w:hAnsi="Times New Roman" w:cs="Times New Roman"/>
          <w:sz w:val="24"/>
          <w:szCs w:val="24"/>
        </w:rPr>
        <w:t xml:space="preserve"> dan telah mampu mempublikasikan laporan keuangan</w:t>
      </w:r>
    </w:p>
    <w:p w:rsidR="00740248" w:rsidRDefault="00740248" w:rsidP="006705C6">
      <w:pPr>
        <w:pStyle w:val="ListParagraph"/>
        <w:numPr>
          <w:ilvl w:val="0"/>
          <w:numId w:val="4"/>
        </w:numPr>
        <w:spacing w:line="240" w:lineRule="auto"/>
        <w:jc w:val="both"/>
        <w:rPr>
          <w:rFonts w:ascii="Times New Roman" w:hAnsi="Times New Roman" w:cs="Times New Roman"/>
          <w:b/>
          <w:sz w:val="24"/>
          <w:szCs w:val="24"/>
        </w:rPr>
      </w:pPr>
      <w:r>
        <w:rPr>
          <w:rFonts w:ascii="Times New Roman" w:hAnsi="Times New Roman" w:cs="Times New Roman"/>
          <w:b/>
          <w:sz w:val="24"/>
          <w:szCs w:val="24"/>
        </w:rPr>
        <w:t>Sampel</w:t>
      </w:r>
    </w:p>
    <w:p w:rsidR="00740248" w:rsidRDefault="00740248" w:rsidP="006705C6">
      <w:pPr>
        <w:pStyle w:val="ListParagraph"/>
        <w:spacing w:line="240" w:lineRule="auto"/>
        <w:ind w:left="1440"/>
        <w:jc w:val="both"/>
        <w:rPr>
          <w:rFonts w:ascii="Times New Roman" w:hAnsi="Times New Roman" w:cs="Times New Roman"/>
          <w:sz w:val="24"/>
          <w:szCs w:val="24"/>
        </w:rPr>
      </w:pPr>
      <w:r w:rsidRPr="009F72B8">
        <w:rPr>
          <w:rFonts w:ascii="Times New Roman" w:hAnsi="Times New Roman" w:cs="Times New Roman"/>
          <w:sz w:val="24"/>
          <w:szCs w:val="24"/>
        </w:rPr>
        <w:t xml:space="preserve">Sampel dalam metode penelitian ini dipilih dengan menggunakan metode </w:t>
      </w:r>
      <w:r w:rsidRPr="009F72B8">
        <w:rPr>
          <w:rFonts w:ascii="Times New Roman" w:hAnsi="Times New Roman" w:cs="Times New Roman"/>
          <w:i/>
          <w:sz w:val="24"/>
          <w:szCs w:val="24"/>
        </w:rPr>
        <w:t>purposive sampling</w:t>
      </w:r>
      <w:r w:rsidRPr="009F72B8">
        <w:rPr>
          <w:rFonts w:ascii="Times New Roman" w:hAnsi="Times New Roman" w:cs="Times New Roman"/>
          <w:sz w:val="24"/>
          <w:szCs w:val="24"/>
        </w:rPr>
        <w:t xml:space="preserve"> berdasarkan pertimbangan yaitu memilih sampel tidak secara acak yang informasinya diperoleh dengan menggunakan pertimbangan tertentu dimana pada umumnya dis</w:t>
      </w:r>
      <w:r>
        <w:rPr>
          <w:rFonts w:ascii="Times New Roman" w:hAnsi="Times New Roman" w:cs="Times New Roman"/>
          <w:sz w:val="24"/>
          <w:szCs w:val="24"/>
        </w:rPr>
        <w:t xml:space="preserve">esuaikan </w:t>
      </w:r>
      <w:r w:rsidRPr="009F72B8">
        <w:rPr>
          <w:rFonts w:ascii="Times New Roman" w:hAnsi="Times New Roman" w:cs="Times New Roman"/>
          <w:sz w:val="24"/>
          <w:szCs w:val="24"/>
        </w:rPr>
        <w:t>dengan tujuan atau masalah penelitian. Sampel penelitian ini adalah Perusahaan LQ-45 yang terdaftar di Bursa Efek Indonesia (BEI)</w:t>
      </w:r>
      <w:r>
        <w:rPr>
          <w:rFonts w:ascii="Times New Roman" w:hAnsi="Times New Roman" w:cs="Times New Roman"/>
          <w:sz w:val="24"/>
          <w:szCs w:val="24"/>
        </w:rPr>
        <w:t>.</w:t>
      </w:r>
    </w:p>
    <w:p w:rsidR="00D83874" w:rsidRPr="00D83874" w:rsidRDefault="00D83874" w:rsidP="006705C6">
      <w:pPr>
        <w:pStyle w:val="ListParagraph"/>
        <w:numPr>
          <w:ilvl w:val="0"/>
          <w:numId w:val="4"/>
        </w:numPr>
        <w:spacing w:line="240" w:lineRule="auto"/>
        <w:jc w:val="both"/>
        <w:rPr>
          <w:rFonts w:ascii="Times New Roman" w:hAnsi="Times New Roman" w:cs="Times New Roman"/>
          <w:b/>
          <w:sz w:val="24"/>
          <w:szCs w:val="24"/>
        </w:rPr>
      </w:pPr>
      <w:r w:rsidRPr="00D83874">
        <w:rPr>
          <w:rFonts w:ascii="Times New Roman" w:hAnsi="Times New Roman" w:cs="Times New Roman"/>
          <w:b/>
          <w:sz w:val="24"/>
          <w:szCs w:val="24"/>
        </w:rPr>
        <w:t>Definisi Operasional Variabel</w:t>
      </w:r>
    </w:p>
    <w:p w:rsidR="00D83874" w:rsidRPr="00877D3B" w:rsidRDefault="00D83874" w:rsidP="006705C6">
      <w:pPr>
        <w:pStyle w:val="ListParagraph"/>
        <w:spacing w:line="240" w:lineRule="auto"/>
        <w:ind w:left="21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9F72B8">
        <w:rPr>
          <w:rFonts w:ascii="Times New Roman" w:hAnsi="Times New Roman" w:cs="Times New Roman"/>
          <w:sz w:val="24"/>
          <w:szCs w:val="24"/>
        </w:rPr>
        <w:t>EAT</w:t>
      </w:r>
    </w:p>
    <w:p w:rsidR="00D83874" w:rsidRDefault="00D83874" w:rsidP="006705C6">
      <w:pPr>
        <w:pStyle w:val="ListParagraph"/>
        <w:spacing w:line="240" w:lineRule="auto"/>
        <w:ind w:left="1440"/>
        <w:jc w:val="both"/>
        <w:rPr>
          <w:rFonts w:ascii="Times New Roman" w:hAnsi="Times New Roman" w:cs="Times New Roman"/>
          <w:sz w:val="24"/>
          <w:szCs w:val="24"/>
          <w:lang w:val="id-ID"/>
        </w:rPr>
      </w:pPr>
      <w:r w:rsidRPr="009F72B8">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59BACA9" wp14:editId="303BB18D">
                <wp:simplePos x="0" y="0"/>
                <wp:positionH relativeFrom="page">
                  <wp:posOffset>2874917</wp:posOffset>
                </wp:positionH>
                <wp:positionV relativeFrom="paragraph">
                  <wp:posOffset>98425</wp:posOffset>
                </wp:positionV>
                <wp:extent cx="641485" cy="9728"/>
                <wp:effectExtent l="0" t="0" r="25400" b="28575"/>
                <wp:wrapNone/>
                <wp:docPr id="4" name="Straight Connector 4"/>
                <wp:cNvGraphicFramePr/>
                <a:graphic xmlns:a="http://schemas.openxmlformats.org/drawingml/2006/main">
                  <a:graphicData uri="http://schemas.microsoft.com/office/word/2010/wordprocessingShape">
                    <wps:wsp>
                      <wps:cNvCnPr/>
                      <wps:spPr>
                        <a:xfrm>
                          <a:off x="0" y="0"/>
                          <a:ext cx="641485" cy="9728"/>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2FF23"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26.35pt,7.75pt" to="276.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" strokecolor="black [3200]" strokeweight="1.5pt">
                <v:stroke joinstyle="miter"/>
                <w10:wrap anchorx="page"/>
              </v:line>
            </w:pict>
          </mc:Fallback>
        </mc:AlternateContent>
      </w:r>
      <w:r w:rsidRPr="009F72B8">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D17461C" wp14:editId="00E9A2DA">
                <wp:simplePos x="0" y="0"/>
                <wp:positionH relativeFrom="column">
                  <wp:posOffset>194067</wp:posOffset>
                </wp:positionH>
                <wp:positionV relativeFrom="paragraph">
                  <wp:posOffset>253392</wp:posOffset>
                </wp:positionV>
                <wp:extent cx="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917717"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3pt,19.95pt" to="15.3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" strokecolor="#5b9bd5 [3204]" strokeweight=".5pt">
                <v:stroke joinstyle="miter"/>
              </v:line>
            </w:pict>
          </mc:Fallback>
        </mc:AlternateContent>
      </w:r>
      <w:r w:rsidRPr="009F72B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E193048" wp14:editId="475DFEA4">
                <wp:simplePos x="0" y="0"/>
                <wp:positionH relativeFrom="column">
                  <wp:posOffset>1517029</wp:posOffset>
                </wp:positionH>
                <wp:positionV relativeFrom="paragraph">
                  <wp:posOffset>185298</wp:posOffset>
                </wp:positionV>
                <wp:extent cx="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C9CDC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9.45pt,14.6pt" to="119.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" strokecolor="#5b9bd5 [3204]" strokeweight=".5pt">
                <v:stroke joinstyle="miter"/>
              </v:line>
            </w:pict>
          </mc:Fallback>
        </mc:AlternateContent>
      </w:r>
      <w:r w:rsidRPr="009F72B8">
        <w:rPr>
          <w:rFonts w:ascii="Times New Roman" w:hAnsi="Times New Roman" w:cs="Times New Roman"/>
          <w:sz w:val="24"/>
          <w:szCs w:val="24"/>
        </w:rPr>
        <w:t>ROA =</w:t>
      </w:r>
      <w:r>
        <w:rPr>
          <w:rFonts w:ascii="Times New Roman" w:hAnsi="Times New Roman" w:cs="Times New Roman"/>
          <w:sz w:val="24"/>
          <w:szCs w:val="24"/>
          <w:lang w:val="id-ID"/>
        </w:rPr>
        <w:t xml:space="preserve">         </w:t>
      </w:r>
      <w:r w:rsidRPr="009F72B8">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9F72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F72B8">
        <w:rPr>
          <w:rFonts w:ascii="Times New Roman" w:hAnsi="Times New Roman" w:cs="Times New Roman"/>
          <w:sz w:val="24"/>
          <w:szCs w:val="24"/>
        </w:rPr>
        <w:t xml:space="preserve"> </w:t>
      </w:r>
      <w:r>
        <w:rPr>
          <w:rFonts w:ascii="Times New Roman" w:hAnsi="Times New Roman" w:cs="Times New Roman"/>
          <w:sz w:val="24"/>
          <w:szCs w:val="24"/>
        </w:rPr>
        <w:t>x 100%</w:t>
      </w:r>
    </w:p>
    <w:p w:rsidR="00D83874" w:rsidRDefault="00D83874" w:rsidP="006705C6">
      <w:pPr>
        <w:pStyle w:val="ListParagraph"/>
        <w:spacing w:line="240" w:lineRule="auto"/>
        <w:ind w:left="1440" w:firstLine="720"/>
        <w:jc w:val="both"/>
        <w:rPr>
          <w:rFonts w:ascii="Times New Roman" w:hAnsi="Times New Roman" w:cs="Times New Roman"/>
          <w:sz w:val="24"/>
          <w:szCs w:val="24"/>
        </w:rPr>
      </w:pPr>
      <w:r w:rsidRPr="00ED5938">
        <w:rPr>
          <w:rFonts w:ascii="Times New Roman" w:hAnsi="Times New Roman" w:cs="Times New Roman"/>
          <w:sz w:val="24"/>
          <w:szCs w:val="24"/>
        </w:rPr>
        <w:t>Total Asset</w:t>
      </w:r>
    </w:p>
    <w:p w:rsidR="00D83874" w:rsidRDefault="00D83874" w:rsidP="006705C6">
      <w:pPr>
        <w:pStyle w:val="ListParagraph"/>
        <w:spacing w:line="240" w:lineRule="auto"/>
        <w:ind w:left="1440" w:firstLine="720"/>
        <w:jc w:val="both"/>
        <w:rPr>
          <w:rFonts w:ascii="Times New Roman" w:hAnsi="Times New Roman" w:cs="Times New Roman"/>
          <w:sz w:val="24"/>
          <w:szCs w:val="24"/>
          <w:lang w:val="id-ID"/>
        </w:rPr>
      </w:pPr>
    </w:p>
    <w:p w:rsidR="00D83874" w:rsidRPr="00ED5938" w:rsidRDefault="00D83874" w:rsidP="006705C6">
      <w:pPr>
        <w:pStyle w:val="ListParagraph"/>
        <w:spacing w:line="240" w:lineRule="auto"/>
        <w:ind w:left="2160"/>
        <w:jc w:val="both"/>
        <w:rPr>
          <w:rFonts w:ascii="Times New Roman" w:hAnsi="Times New Roman" w:cs="Times New Roman"/>
          <w:sz w:val="24"/>
          <w:szCs w:val="24"/>
          <w:lang w:val="id-ID"/>
        </w:rPr>
      </w:pPr>
      <w:r w:rsidRPr="009F72B8">
        <w:rPr>
          <w:rFonts w:ascii="Times New Roman" w:hAnsi="Times New Roman" w:cs="Times New Roman"/>
          <w:sz w:val="24"/>
          <w:szCs w:val="24"/>
        </w:rPr>
        <w:t xml:space="preserve">Total Kewajiban  </w:t>
      </w:r>
    </w:p>
    <w:p w:rsidR="00D83874" w:rsidRPr="009F72B8" w:rsidRDefault="00D83874" w:rsidP="006705C6">
      <w:pPr>
        <w:pStyle w:val="ListParagraph"/>
        <w:spacing w:line="240" w:lineRule="auto"/>
        <w:ind w:left="1440"/>
        <w:jc w:val="both"/>
        <w:rPr>
          <w:rFonts w:ascii="Times New Roman" w:hAnsi="Times New Roman" w:cs="Times New Roman"/>
          <w:sz w:val="24"/>
          <w:szCs w:val="24"/>
        </w:rPr>
      </w:pPr>
      <w:r w:rsidRPr="009F72B8">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4C05811" wp14:editId="41FF80DB">
                <wp:simplePos x="0" y="0"/>
                <wp:positionH relativeFrom="column">
                  <wp:posOffset>1368334</wp:posOffset>
                </wp:positionH>
                <wp:positionV relativeFrom="paragraph">
                  <wp:posOffset>103414</wp:posOffset>
                </wp:positionV>
                <wp:extent cx="1349829" cy="0"/>
                <wp:effectExtent l="0" t="0" r="22225" b="19050"/>
                <wp:wrapNone/>
                <wp:docPr id="6" name="Straight Connector 6"/>
                <wp:cNvGraphicFramePr/>
                <a:graphic xmlns:a="http://schemas.openxmlformats.org/drawingml/2006/main">
                  <a:graphicData uri="http://schemas.microsoft.com/office/word/2010/wordprocessingShape">
                    <wps:wsp>
                      <wps:cNvCnPr/>
                      <wps:spPr>
                        <a:xfrm>
                          <a:off x="0" y="0"/>
                          <a:ext cx="1349829"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A5473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75pt,8.15pt" to="214.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" strokecolor="black [3200]" strokeweight="1.5pt">
                <v:stroke joinstyle="miter"/>
              </v:line>
            </w:pict>
          </mc:Fallback>
        </mc:AlternateContent>
      </w:r>
      <w:r w:rsidRPr="009F72B8">
        <w:rPr>
          <w:rFonts w:ascii="Times New Roman" w:hAnsi="Times New Roman" w:cs="Times New Roman"/>
          <w:sz w:val="24"/>
          <w:szCs w:val="24"/>
        </w:rPr>
        <w:t xml:space="preserve">DER=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9F72B8">
        <w:rPr>
          <w:rFonts w:ascii="Times New Roman" w:hAnsi="Times New Roman" w:cs="Times New Roman"/>
          <w:sz w:val="24"/>
          <w:szCs w:val="24"/>
        </w:rPr>
        <w:t>x 100%</w:t>
      </w:r>
    </w:p>
    <w:p w:rsidR="00D83874" w:rsidRDefault="00D83874" w:rsidP="006705C6">
      <w:pPr>
        <w:pStyle w:val="ListParagraph"/>
        <w:spacing w:line="240" w:lineRule="auto"/>
        <w:ind w:left="1440"/>
        <w:jc w:val="both"/>
        <w:rPr>
          <w:rFonts w:ascii="Times New Roman" w:hAnsi="Times New Roman" w:cs="Times New Roman"/>
          <w:sz w:val="24"/>
          <w:szCs w:val="24"/>
          <w:lang w:val="id-ID"/>
        </w:rPr>
      </w:pPr>
      <w:r w:rsidRPr="009F72B8">
        <w:rPr>
          <w:rFonts w:ascii="Times New Roman" w:hAnsi="Times New Roman" w:cs="Times New Roman"/>
          <w:sz w:val="24"/>
          <w:szCs w:val="24"/>
        </w:rPr>
        <w:tab/>
      </w:r>
      <w:r>
        <w:rPr>
          <w:rFonts w:ascii="Times New Roman" w:hAnsi="Times New Roman" w:cs="Times New Roman"/>
          <w:sz w:val="24"/>
          <w:szCs w:val="24"/>
          <w:lang w:val="id-ID"/>
        </w:rPr>
        <w:tab/>
      </w:r>
      <w:r w:rsidRPr="009F72B8">
        <w:rPr>
          <w:rFonts w:ascii="Times New Roman" w:hAnsi="Times New Roman" w:cs="Times New Roman"/>
          <w:sz w:val="24"/>
          <w:szCs w:val="24"/>
        </w:rPr>
        <w:t>Modal</w:t>
      </w:r>
    </w:p>
    <w:p w:rsidR="00D83874" w:rsidRDefault="00D83874" w:rsidP="006705C6">
      <w:pPr>
        <w:spacing w:line="24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ED5938">
        <w:rPr>
          <w:rFonts w:ascii="Times New Roman" w:hAnsi="Times New Roman" w:cs="Times New Roman"/>
          <w:sz w:val="24"/>
          <w:szCs w:val="24"/>
        </w:rPr>
        <w:t>Total Aktiva</w:t>
      </w:r>
    </w:p>
    <w:p w:rsidR="00D83874" w:rsidRDefault="00D83874" w:rsidP="006705C6">
      <w:pPr>
        <w:spacing w:line="240" w:lineRule="auto"/>
        <w:ind w:left="720" w:firstLine="720"/>
        <w:jc w:val="both"/>
        <w:rPr>
          <w:rFonts w:ascii="Times New Roman" w:hAnsi="Times New Roman" w:cs="Times New Roman"/>
          <w:sz w:val="24"/>
          <w:szCs w:val="24"/>
          <w:lang w:val="id-ID"/>
        </w:rPr>
      </w:pPr>
      <w:r w:rsidRPr="009F72B8">
        <w:rPr>
          <w:noProof/>
        </w:rPr>
        <mc:AlternateContent>
          <mc:Choice Requires="wps">
            <w:drawing>
              <wp:anchor distT="0" distB="0" distL="114300" distR="114300" simplePos="0" relativeHeight="251665408" behindDoc="0" locked="0" layoutInCell="1" allowOverlap="1" wp14:anchorId="6D4AF58C" wp14:editId="6FBAEE7F">
                <wp:simplePos x="0" y="0"/>
                <wp:positionH relativeFrom="column">
                  <wp:posOffset>1564005</wp:posOffset>
                </wp:positionH>
                <wp:positionV relativeFrom="paragraph">
                  <wp:posOffset>127726</wp:posOffset>
                </wp:positionV>
                <wp:extent cx="1088572" cy="0"/>
                <wp:effectExtent l="0" t="0" r="16510" b="19050"/>
                <wp:wrapNone/>
                <wp:docPr id="7" name="Straight Connector 7"/>
                <wp:cNvGraphicFramePr/>
                <a:graphic xmlns:a="http://schemas.openxmlformats.org/drawingml/2006/main">
                  <a:graphicData uri="http://schemas.microsoft.com/office/word/2010/wordprocessingShape">
                    <wps:wsp>
                      <wps:cNvCnPr/>
                      <wps:spPr>
                        <a:xfrm>
                          <a:off x="0" y="0"/>
                          <a:ext cx="1088572"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97A7"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15pt,10.05pt" to="208.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" strokecolor="black [3200]" strokeweight="1.5pt">
                <v:stroke joinstyle="miter"/>
              </v:line>
            </w:pict>
          </mc:Fallback>
        </mc:AlternateContent>
      </w:r>
      <w:r w:rsidRPr="00ED5938">
        <w:rPr>
          <w:rFonts w:ascii="Times New Roman" w:hAnsi="Times New Roman" w:cs="Times New Roman"/>
          <w:sz w:val="24"/>
          <w:szCs w:val="24"/>
        </w:rPr>
        <w:t xml:space="preserve">DTAR = </w:t>
      </w:r>
    </w:p>
    <w:p w:rsidR="00D83874" w:rsidRDefault="00D83874" w:rsidP="006705C6">
      <w:pPr>
        <w:spacing w:line="240" w:lineRule="auto"/>
        <w:ind w:left="216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ED5938">
        <w:rPr>
          <w:rFonts w:ascii="Times New Roman" w:hAnsi="Times New Roman" w:cs="Times New Roman"/>
          <w:sz w:val="24"/>
          <w:szCs w:val="24"/>
        </w:rPr>
        <w:t>Total Kewajiban</w:t>
      </w:r>
    </w:p>
    <w:p w:rsidR="00D83874" w:rsidRPr="00D83874" w:rsidRDefault="00D83874" w:rsidP="006705C6">
      <w:pPr>
        <w:pStyle w:val="ListParagraph"/>
        <w:numPr>
          <w:ilvl w:val="0"/>
          <w:numId w:val="4"/>
        </w:numPr>
        <w:spacing w:line="240" w:lineRule="auto"/>
        <w:jc w:val="both"/>
        <w:rPr>
          <w:rFonts w:ascii="Times New Roman" w:hAnsi="Times New Roman" w:cs="Times New Roman"/>
          <w:b/>
          <w:sz w:val="24"/>
          <w:szCs w:val="24"/>
          <w:lang w:val="id-ID"/>
        </w:rPr>
      </w:pPr>
      <w:r w:rsidRPr="00D83874">
        <w:rPr>
          <w:rFonts w:ascii="Times New Roman" w:hAnsi="Times New Roman" w:cs="Times New Roman"/>
          <w:b/>
          <w:sz w:val="24"/>
          <w:szCs w:val="24"/>
        </w:rPr>
        <w:t>Teknik Pengumpulan Data</w:t>
      </w:r>
    </w:p>
    <w:p w:rsidR="00D83874" w:rsidRPr="00D83874" w:rsidRDefault="00D83874" w:rsidP="006705C6">
      <w:pPr>
        <w:pStyle w:val="ListParagraph"/>
        <w:numPr>
          <w:ilvl w:val="0"/>
          <w:numId w:val="5"/>
        </w:numPr>
        <w:spacing w:line="240" w:lineRule="auto"/>
        <w:jc w:val="both"/>
        <w:rPr>
          <w:rFonts w:ascii="Times New Roman" w:hAnsi="Times New Roman" w:cs="Times New Roman"/>
          <w:b/>
          <w:sz w:val="24"/>
          <w:szCs w:val="24"/>
          <w:lang w:val="id-ID"/>
        </w:rPr>
      </w:pPr>
      <w:r>
        <w:rPr>
          <w:rFonts w:ascii="Times New Roman" w:hAnsi="Times New Roman" w:cs="Times New Roman"/>
          <w:sz w:val="24"/>
          <w:szCs w:val="24"/>
        </w:rPr>
        <w:t>Data sekunder</w:t>
      </w:r>
    </w:p>
    <w:p w:rsidR="00D83874" w:rsidRPr="00D83874" w:rsidRDefault="00D83874" w:rsidP="006705C6">
      <w:pPr>
        <w:pStyle w:val="ListParagraph"/>
        <w:numPr>
          <w:ilvl w:val="0"/>
          <w:numId w:val="5"/>
        </w:numPr>
        <w:spacing w:line="240" w:lineRule="auto"/>
        <w:jc w:val="both"/>
        <w:rPr>
          <w:rFonts w:ascii="Times New Roman" w:hAnsi="Times New Roman" w:cs="Times New Roman"/>
          <w:sz w:val="24"/>
          <w:szCs w:val="24"/>
          <w:lang w:val="id-ID"/>
        </w:rPr>
      </w:pPr>
      <w:r w:rsidRPr="00D83874">
        <w:rPr>
          <w:rFonts w:ascii="Times New Roman" w:hAnsi="Times New Roman" w:cs="Times New Roman"/>
          <w:sz w:val="24"/>
          <w:szCs w:val="24"/>
        </w:rPr>
        <w:t>Kuanitatif</w:t>
      </w:r>
    </w:p>
    <w:p w:rsidR="00D83874" w:rsidRPr="00D83874" w:rsidRDefault="00D83874" w:rsidP="006705C6">
      <w:pPr>
        <w:pStyle w:val="ListParagraph"/>
        <w:numPr>
          <w:ilvl w:val="0"/>
          <w:numId w:val="5"/>
        </w:numPr>
        <w:spacing w:line="240" w:lineRule="auto"/>
        <w:jc w:val="both"/>
        <w:rPr>
          <w:rFonts w:ascii="Times New Roman" w:hAnsi="Times New Roman" w:cs="Times New Roman"/>
          <w:sz w:val="24"/>
          <w:szCs w:val="24"/>
          <w:lang w:val="id-ID"/>
        </w:rPr>
      </w:pPr>
      <w:r w:rsidRPr="00D83874">
        <w:rPr>
          <w:rFonts w:ascii="Times New Roman" w:hAnsi="Times New Roman" w:cs="Times New Roman"/>
          <w:sz w:val="24"/>
          <w:szCs w:val="24"/>
        </w:rPr>
        <w:t>Deskriptif kuantitatif</w:t>
      </w:r>
    </w:p>
    <w:p w:rsidR="00D83874" w:rsidRDefault="00D83874" w:rsidP="006705C6">
      <w:pPr>
        <w:spacing w:line="24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D83874" w:rsidRPr="00D83874" w:rsidRDefault="00D83874" w:rsidP="006705C6">
      <w:pPr>
        <w:spacing w:line="240" w:lineRule="auto"/>
        <w:jc w:val="both"/>
        <w:rPr>
          <w:rFonts w:ascii="Times New Roman" w:hAnsi="Times New Roman" w:cs="Times New Roman"/>
          <w:b/>
          <w:sz w:val="24"/>
          <w:szCs w:val="24"/>
        </w:rPr>
      </w:pPr>
    </w:p>
    <w:p w:rsidR="00D83874" w:rsidRPr="00D83874" w:rsidRDefault="000E19F0" w:rsidP="006705C6">
      <w:pPr>
        <w:pStyle w:val="ListParagraph"/>
        <w:numPr>
          <w:ilvl w:val="0"/>
          <w:numId w:val="2"/>
        </w:numPr>
        <w:spacing w:line="240" w:lineRule="auto"/>
        <w:jc w:val="both"/>
        <w:rPr>
          <w:rFonts w:ascii="Times New Roman" w:hAnsi="Times New Roman" w:cs="Times New Roman"/>
          <w:b/>
          <w:sz w:val="24"/>
          <w:szCs w:val="24"/>
        </w:rPr>
      </w:pPr>
      <w:r w:rsidRPr="00740248">
        <w:rPr>
          <w:rFonts w:ascii="Times New Roman" w:hAnsi="Times New Roman" w:cs="Times New Roman"/>
          <w:b/>
          <w:sz w:val="24"/>
          <w:szCs w:val="24"/>
        </w:rPr>
        <w:t>HASIL PENELITIAN DAN PEMBAHASAN</w:t>
      </w:r>
    </w:p>
    <w:p w:rsidR="00D83874" w:rsidRPr="00243DA1" w:rsidRDefault="00D83874" w:rsidP="006705C6">
      <w:pPr>
        <w:pStyle w:val="ListParagraph"/>
        <w:spacing w:after="0" w:line="240" w:lineRule="auto"/>
        <w:ind w:left="567" w:right="269" w:firstLine="153"/>
        <w:jc w:val="both"/>
        <w:rPr>
          <w:rFonts w:ascii="Times New Roman" w:eastAsia="Times New Roman" w:hAnsi="Times New Roman" w:cs="Arial"/>
          <w:b/>
          <w:sz w:val="24"/>
          <w:lang w:eastAsia="id-ID"/>
        </w:rPr>
      </w:pPr>
      <w:r w:rsidRPr="00243DA1">
        <w:rPr>
          <w:rFonts w:ascii="Times New Roman" w:eastAsia="Times New Roman" w:hAnsi="Times New Roman" w:cs="Arial"/>
          <w:b/>
          <w:sz w:val="24"/>
          <w:lang w:eastAsia="id-ID"/>
        </w:rPr>
        <w:t>Rincian Sampel Penelitian</w:t>
      </w:r>
    </w:p>
    <w:tbl>
      <w:tblPr>
        <w:tblW w:w="0" w:type="auto"/>
        <w:tblInd w:w="797" w:type="dxa"/>
        <w:tblLook w:val="04A0" w:firstRow="1" w:lastRow="0" w:firstColumn="1" w:lastColumn="0" w:noHBand="0" w:noVBand="1"/>
      </w:tblPr>
      <w:tblGrid>
        <w:gridCol w:w="779"/>
        <w:gridCol w:w="3750"/>
        <w:gridCol w:w="1265"/>
      </w:tblGrid>
      <w:tr w:rsidR="00D83874" w:rsidTr="00111E3B">
        <w:tc>
          <w:tcPr>
            <w:tcW w:w="779" w:type="dxa"/>
          </w:tcPr>
          <w:p w:rsidR="00D83874" w:rsidRPr="00243DA1" w:rsidRDefault="00D83874" w:rsidP="006705C6">
            <w:pPr>
              <w:pStyle w:val="ListParagraph"/>
              <w:spacing w:line="240" w:lineRule="auto"/>
              <w:ind w:left="0" w:right="269"/>
              <w:jc w:val="both"/>
              <w:rPr>
                <w:rFonts w:ascii="Times New Roman" w:eastAsia="Times New Roman" w:hAnsi="Times New Roman" w:cs="Arial"/>
                <w:b/>
                <w:sz w:val="24"/>
                <w:lang w:eastAsia="id-ID"/>
              </w:rPr>
            </w:pPr>
            <w:r w:rsidRPr="00243DA1">
              <w:rPr>
                <w:rFonts w:ascii="Times New Roman" w:eastAsia="Times New Roman" w:hAnsi="Times New Roman" w:cs="Arial"/>
                <w:b/>
                <w:sz w:val="24"/>
                <w:lang w:eastAsia="id-ID"/>
              </w:rPr>
              <w:t>No</w:t>
            </w:r>
          </w:p>
        </w:tc>
        <w:tc>
          <w:tcPr>
            <w:tcW w:w="3750" w:type="dxa"/>
          </w:tcPr>
          <w:p w:rsidR="00D83874" w:rsidRPr="00243DA1" w:rsidRDefault="00D83874" w:rsidP="006705C6">
            <w:pPr>
              <w:pStyle w:val="ListParagraph"/>
              <w:spacing w:line="240" w:lineRule="auto"/>
              <w:ind w:left="0" w:right="269"/>
              <w:jc w:val="both"/>
              <w:rPr>
                <w:rFonts w:ascii="Times New Roman" w:eastAsia="Times New Roman" w:hAnsi="Times New Roman" w:cs="Arial"/>
                <w:b/>
                <w:sz w:val="24"/>
                <w:lang w:eastAsia="id-ID"/>
              </w:rPr>
            </w:pPr>
            <w:r w:rsidRPr="00243DA1">
              <w:rPr>
                <w:rFonts w:ascii="Times New Roman" w:eastAsia="Times New Roman" w:hAnsi="Times New Roman" w:cs="Arial"/>
                <w:b/>
                <w:sz w:val="24"/>
                <w:lang w:eastAsia="id-ID"/>
              </w:rPr>
              <w:t>Kriteria</w:t>
            </w:r>
          </w:p>
        </w:tc>
        <w:tc>
          <w:tcPr>
            <w:tcW w:w="1265" w:type="dxa"/>
          </w:tcPr>
          <w:p w:rsidR="00D83874" w:rsidRPr="00243DA1" w:rsidRDefault="00D83874" w:rsidP="006705C6">
            <w:pPr>
              <w:pStyle w:val="ListParagraph"/>
              <w:spacing w:line="240" w:lineRule="auto"/>
              <w:ind w:left="0" w:right="269"/>
              <w:jc w:val="both"/>
              <w:rPr>
                <w:rFonts w:ascii="Times New Roman" w:eastAsia="Times New Roman" w:hAnsi="Times New Roman" w:cs="Arial"/>
                <w:b/>
                <w:sz w:val="24"/>
                <w:lang w:eastAsia="id-ID"/>
              </w:rPr>
            </w:pPr>
            <w:r w:rsidRPr="00243DA1">
              <w:rPr>
                <w:rFonts w:ascii="Times New Roman" w:eastAsia="Times New Roman" w:hAnsi="Times New Roman" w:cs="Arial"/>
                <w:b/>
                <w:sz w:val="24"/>
                <w:lang w:eastAsia="id-ID"/>
              </w:rPr>
              <w:t>Jumlah</w:t>
            </w:r>
          </w:p>
        </w:tc>
      </w:tr>
      <w:tr w:rsidR="00D83874" w:rsidTr="00111E3B">
        <w:tc>
          <w:tcPr>
            <w:tcW w:w="779" w:type="dxa"/>
          </w:tcPr>
          <w:p w:rsidR="00D83874" w:rsidRDefault="00D83874" w:rsidP="006705C6">
            <w:pPr>
              <w:pStyle w:val="ListParagraph"/>
              <w:spacing w:line="240" w:lineRule="auto"/>
              <w:ind w:left="0" w:right="269"/>
              <w:jc w:val="both"/>
              <w:rPr>
                <w:rFonts w:ascii="Times New Roman" w:eastAsia="Times New Roman" w:hAnsi="Times New Roman" w:cs="Arial"/>
                <w:sz w:val="24"/>
                <w:lang w:eastAsia="id-ID"/>
              </w:rPr>
            </w:pPr>
            <w:r>
              <w:rPr>
                <w:rFonts w:ascii="Times New Roman" w:eastAsia="Times New Roman" w:hAnsi="Times New Roman" w:cs="Arial"/>
                <w:sz w:val="24"/>
                <w:lang w:eastAsia="id-ID"/>
              </w:rPr>
              <w:t>1</w:t>
            </w:r>
          </w:p>
        </w:tc>
        <w:tc>
          <w:tcPr>
            <w:tcW w:w="3750" w:type="dxa"/>
          </w:tcPr>
          <w:p w:rsidR="00D83874" w:rsidRDefault="00D83874" w:rsidP="006705C6">
            <w:pPr>
              <w:pStyle w:val="ListParagraph"/>
              <w:spacing w:line="240" w:lineRule="auto"/>
              <w:ind w:left="0" w:right="269"/>
              <w:jc w:val="both"/>
              <w:rPr>
                <w:rFonts w:ascii="Times New Roman" w:eastAsia="Times New Roman" w:hAnsi="Times New Roman" w:cs="Arial"/>
                <w:sz w:val="24"/>
                <w:lang w:eastAsia="id-ID"/>
              </w:rPr>
            </w:pPr>
            <w:r>
              <w:rPr>
                <w:rFonts w:ascii="Times New Roman" w:eastAsia="Times New Roman" w:hAnsi="Times New Roman" w:cs="Arial"/>
                <w:sz w:val="24"/>
                <w:lang w:eastAsia="id-ID"/>
              </w:rPr>
              <w:t>Perusahaan-perusahaan yang terdaftar di BEI tahun 2016-2018 yang menyajikan laporan keuangan tahunan (</w:t>
            </w:r>
            <w:r w:rsidRPr="00DB4003">
              <w:rPr>
                <w:rFonts w:ascii="Times New Roman" w:eastAsia="Times New Roman" w:hAnsi="Times New Roman" w:cs="Arial"/>
                <w:i/>
                <w:sz w:val="24"/>
                <w:lang w:eastAsia="id-ID"/>
              </w:rPr>
              <w:t>Annual Report</w:t>
            </w:r>
            <w:r>
              <w:rPr>
                <w:rFonts w:ascii="Times New Roman" w:eastAsia="Times New Roman" w:hAnsi="Times New Roman" w:cs="Arial"/>
                <w:sz w:val="24"/>
                <w:lang w:eastAsia="id-ID"/>
              </w:rPr>
              <w:t>).</w:t>
            </w:r>
          </w:p>
        </w:tc>
        <w:tc>
          <w:tcPr>
            <w:tcW w:w="1265" w:type="dxa"/>
          </w:tcPr>
          <w:p w:rsidR="00D83874" w:rsidRPr="00243DA1" w:rsidRDefault="00D83874" w:rsidP="006705C6">
            <w:pPr>
              <w:pStyle w:val="ListParagraph"/>
              <w:spacing w:line="240" w:lineRule="auto"/>
              <w:ind w:left="0" w:right="269"/>
              <w:jc w:val="both"/>
              <w:rPr>
                <w:rFonts w:ascii="Times New Roman" w:eastAsia="Times New Roman" w:hAnsi="Times New Roman" w:cs="Arial"/>
                <w:b/>
                <w:sz w:val="24"/>
                <w:lang w:eastAsia="id-ID"/>
              </w:rPr>
            </w:pPr>
            <w:r w:rsidRPr="00243DA1">
              <w:rPr>
                <w:rFonts w:ascii="Times New Roman" w:eastAsia="Times New Roman" w:hAnsi="Times New Roman" w:cs="Arial"/>
                <w:b/>
                <w:sz w:val="24"/>
                <w:lang w:eastAsia="id-ID"/>
              </w:rPr>
              <w:t>45</w:t>
            </w:r>
          </w:p>
        </w:tc>
      </w:tr>
      <w:tr w:rsidR="00D83874" w:rsidTr="00111E3B">
        <w:tc>
          <w:tcPr>
            <w:tcW w:w="779" w:type="dxa"/>
          </w:tcPr>
          <w:p w:rsidR="00D83874" w:rsidRDefault="00D83874" w:rsidP="006705C6">
            <w:pPr>
              <w:pStyle w:val="ListParagraph"/>
              <w:spacing w:line="240" w:lineRule="auto"/>
              <w:ind w:left="0" w:right="269"/>
              <w:jc w:val="both"/>
              <w:rPr>
                <w:rFonts w:ascii="Times New Roman" w:eastAsia="Times New Roman" w:hAnsi="Times New Roman" w:cs="Arial"/>
                <w:sz w:val="24"/>
                <w:lang w:eastAsia="id-ID"/>
              </w:rPr>
            </w:pPr>
            <w:r>
              <w:rPr>
                <w:rFonts w:ascii="Times New Roman" w:eastAsia="Times New Roman" w:hAnsi="Times New Roman" w:cs="Arial"/>
                <w:sz w:val="24"/>
                <w:lang w:eastAsia="id-ID"/>
              </w:rPr>
              <w:t>2</w:t>
            </w:r>
          </w:p>
        </w:tc>
        <w:tc>
          <w:tcPr>
            <w:tcW w:w="3750" w:type="dxa"/>
          </w:tcPr>
          <w:p w:rsidR="00D83874" w:rsidRDefault="00D83874" w:rsidP="006705C6">
            <w:pPr>
              <w:pStyle w:val="ListParagraph"/>
              <w:spacing w:line="240" w:lineRule="auto"/>
              <w:ind w:left="0" w:right="269"/>
              <w:jc w:val="both"/>
              <w:rPr>
                <w:rFonts w:ascii="Times New Roman" w:eastAsia="Times New Roman" w:hAnsi="Times New Roman" w:cs="Arial"/>
                <w:sz w:val="24"/>
                <w:lang w:eastAsia="id-ID"/>
              </w:rPr>
            </w:pPr>
            <w:r>
              <w:rPr>
                <w:rFonts w:ascii="Times New Roman" w:eastAsia="Times New Roman" w:hAnsi="Times New Roman" w:cs="Arial"/>
                <w:sz w:val="24"/>
                <w:lang w:eastAsia="id-ID"/>
              </w:rPr>
              <w:t xml:space="preserve">Perusahaan yang tidak menerbitkan laporan tahunan dan laporan keuangan selama periode 2016-2018. </w:t>
            </w:r>
          </w:p>
        </w:tc>
        <w:tc>
          <w:tcPr>
            <w:tcW w:w="1265" w:type="dxa"/>
          </w:tcPr>
          <w:p w:rsidR="00D83874" w:rsidRPr="00243DA1" w:rsidRDefault="00D83874" w:rsidP="006705C6">
            <w:pPr>
              <w:pStyle w:val="ListParagraph"/>
              <w:spacing w:line="240" w:lineRule="auto"/>
              <w:ind w:left="0" w:right="269"/>
              <w:jc w:val="both"/>
              <w:rPr>
                <w:rFonts w:ascii="Times New Roman" w:eastAsia="Times New Roman" w:hAnsi="Times New Roman" w:cs="Arial"/>
                <w:b/>
                <w:sz w:val="24"/>
                <w:lang w:eastAsia="id-ID"/>
              </w:rPr>
            </w:pPr>
            <w:r w:rsidRPr="00243DA1">
              <w:rPr>
                <w:rFonts w:ascii="Times New Roman" w:eastAsia="Times New Roman" w:hAnsi="Times New Roman" w:cs="Arial"/>
                <w:b/>
                <w:sz w:val="24"/>
                <w:lang w:eastAsia="id-ID"/>
              </w:rPr>
              <w:t>(15)</w:t>
            </w:r>
          </w:p>
        </w:tc>
      </w:tr>
      <w:tr w:rsidR="00D83874" w:rsidTr="00111E3B">
        <w:tc>
          <w:tcPr>
            <w:tcW w:w="779" w:type="dxa"/>
          </w:tcPr>
          <w:p w:rsidR="00D83874" w:rsidRDefault="00D83874" w:rsidP="006705C6">
            <w:pPr>
              <w:pStyle w:val="ListParagraph"/>
              <w:spacing w:line="240" w:lineRule="auto"/>
              <w:ind w:left="0" w:right="269"/>
              <w:jc w:val="both"/>
              <w:rPr>
                <w:rFonts w:ascii="Times New Roman" w:eastAsia="Times New Roman" w:hAnsi="Times New Roman" w:cs="Arial"/>
                <w:sz w:val="24"/>
                <w:lang w:eastAsia="id-ID"/>
              </w:rPr>
            </w:pPr>
            <w:r>
              <w:rPr>
                <w:rFonts w:ascii="Times New Roman" w:eastAsia="Times New Roman" w:hAnsi="Times New Roman" w:cs="Arial"/>
                <w:sz w:val="24"/>
                <w:lang w:eastAsia="id-ID"/>
              </w:rPr>
              <w:t>3</w:t>
            </w:r>
          </w:p>
        </w:tc>
        <w:tc>
          <w:tcPr>
            <w:tcW w:w="3750" w:type="dxa"/>
          </w:tcPr>
          <w:p w:rsidR="00D83874" w:rsidRDefault="00D83874" w:rsidP="006705C6">
            <w:pPr>
              <w:pStyle w:val="ListParagraph"/>
              <w:spacing w:line="240" w:lineRule="auto"/>
              <w:ind w:left="0" w:right="269"/>
              <w:jc w:val="both"/>
              <w:rPr>
                <w:rFonts w:ascii="Times New Roman" w:eastAsia="Times New Roman" w:hAnsi="Times New Roman" w:cs="Arial"/>
                <w:sz w:val="24"/>
                <w:lang w:eastAsia="id-ID"/>
              </w:rPr>
            </w:pPr>
            <w:r>
              <w:rPr>
                <w:rFonts w:ascii="Times New Roman" w:eastAsia="Times New Roman" w:hAnsi="Times New Roman" w:cs="Arial"/>
                <w:sz w:val="24"/>
                <w:lang w:eastAsia="id-ID"/>
              </w:rPr>
              <w:t>Perusahaan yang memiliki laba negatif tahun 2016-2018.</w:t>
            </w:r>
          </w:p>
        </w:tc>
        <w:tc>
          <w:tcPr>
            <w:tcW w:w="1265" w:type="dxa"/>
          </w:tcPr>
          <w:p w:rsidR="00D83874" w:rsidRPr="00243DA1" w:rsidRDefault="00D83874" w:rsidP="006705C6">
            <w:pPr>
              <w:pStyle w:val="ListParagraph"/>
              <w:spacing w:line="240" w:lineRule="auto"/>
              <w:ind w:left="0" w:right="269"/>
              <w:jc w:val="both"/>
              <w:rPr>
                <w:rFonts w:ascii="Times New Roman" w:eastAsia="Times New Roman" w:hAnsi="Times New Roman" w:cs="Arial"/>
                <w:b/>
                <w:sz w:val="24"/>
                <w:lang w:eastAsia="id-ID"/>
              </w:rPr>
            </w:pPr>
            <w:r w:rsidRPr="00243DA1">
              <w:rPr>
                <w:rFonts w:ascii="Times New Roman" w:eastAsia="Times New Roman" w:hAnsi="Times New Roman" w:cs="Arial"/>
                <w:b/>
                <w:sz w:val="24"/>
                <w:lang w:eastAsia="id-ID"/>
              </w:rPr>
              <w:t>(1)</w:t>
            </w:r>
          </w:p>
        </w:tc>
      </w:tr>
      <w:tr w:rsidR="00D83874" w:rsidTr="00111E3B">
        <w:tc>
          <w:tcPr>
            <w:tcW w:w="779" w:type="dxa"/>
          </w:tcPr>
          <w:p w:rsidR="00D83874" w:rsidRDefault="00D83874" w:rsidP="006705C6">
            <w:pPr>
              <w:pStyle w:val="ListParagraph"/>
              <w:spacing w:line="240" w:lineRule="auto"/>
              <w:ind w:left="0" w:right="269"/>
              <w:jc w:val="both"/>
              <w:rPr>
                <w:rFonts w:ascii="Times New Roman" w:eastAsia="Times New Roman" w:hAnsi="Times New Roman" w:cs="Arial"/>
                <w:sz w:val="24"/>
                <w:lang w:eastAsia="id-ID"/>
              </w:rPr>
            </w:pPr>
          </w:p>
        </w:tc>
        <w:tc>
          <w:tcPr>
            <w:tcW w:w="3750" w:type="dxa"/>
          </w:tcPr>
          <w:p w:rsidR="00D83874" w:rsidRPr="00243DA1" w:rsidRDefault="00D83874" w:rsidP="006705C6">
            <w:pPr>
              <w:pStyle w:val="ListParagraph"/>
              <w:spacing w:line="240" w:lineRule="auto"/>
              <w:ind w:left="0" w:right="269"/>
              <w:jc w:val="both"/>
              <w:rPr>
                <w:rFonts w:ascii="Times New Roman" w:eastAsia="Times New Roman" w:hAnsi="Times New Roman" w:cs="Arial"/>
                <w:b/>
                <w:sz w:val="24"/>
                <w:lang w:eastAsia="id-ID"/>
              </w:rPr>
            </w:pPr>
            <w:r w:rsidRPr="00243DA1">
              <w:rPr>
                <w:rFonts w:ascii="Times New Roman" w:eastAsia="Times New Roman" w:hAnsi="Times New Roman" w:cs="Arial"/>
                <w:b/>
                <w:sz w:val="24"/>
                <w:lang w:eastAsia="id-ID"/>
              </w:rPr>
              <w:t>Jumlah sampel perusahaan</w:t>
            </w:r>
          </w:p>
        </w:tc>
        <w:tc>
          <w:tcPr>
            <w:tcW w:w="1265" w:type="dxa"/>
          </w:tcPr>
          <w:p w:rsidR="00D83874" w:rsidRPr="00243DA1" w:rsidRDefault="00D83874" w:rsidP="006705C6">
            <w:pPr>
              <w:pStyle w:val="ListParagraph"/>
              <w:spacing w:line="240" w:lineRule="auto"/>
              <w:ind w:left="0" w:right="269"/>
              <w:jc w:val="both"/>
              <w:rPr>
                <w:rFonts w:ascii="Times New Roman" w:eastAsia="Times New Roman" w:hAnsi="Times New Roman" w:cs="Arial"/>
                <w:b/>
                <w:sz w:val="24"/>
                <w:lang w:eastAsia="id-ID"/>
              </w:rPr>
            </w:pPr>
            <w:r w:rsidRPr="00243DA1">
              <w:rPr>
                <w:rFonts w:ascii="Times New Roman" w:eastAsia="Times New Roman" w:hAnsi="Times New Roman" w:cs="Arial"/>
                <w:b/>
                <w:sz w:val="24"/>
                <w:lang w:eastAsia="id-ID"/>
              </w:rPr>
              <w:t>29</w:t>
            </w:r>
          </w:p>
        </w:tc>
      </w:tr>
      <w:tr w:rsidR="00D83874" w:rsidTr="00111E3B">
        <w:tc>
          <w:tcPr>
            <w:tcW w:w="779" w:type="dxa"/>
          </w:tcPr>
          <w:p w:rsidR="00D83874" w:rsidRDefault="00D83874" w:rsidP="006705C6">
            <w:pPr>
              <w:pStyle w:val="ListParagraph"/>
              <w:spacing w:line="240" w:lineRule="auto"/>
              <w:ind w:left="0" w:right="269"/>
              <w:jc w:val="both"/>
              <w:rPr>
                <w:rFonts w:ascii="Times New Roman" w:eastAsia="Times New Roman" w:hAnsi="Times New Roman" w:cs="Arial"/>
                <w:sz w:val="24"/>
                <w:lang w:eastAsia="id-ID"/>
              </w:rPr>
            </w:pPr>
          </w:p>
        </w:tc>
        <w:tc>
          <w:tcPr>
            <w:tcW w:w="3750" w:type="dxa"/>
          </w:tcPr>
          <w:p w:rsidR="00D83874" w:rsidRPr="00243DA1" w:rsidRDefault="00D83874" w:rsidP="006705C6">
            <w:pPr>
              <w:pStyle w:val="ListParagraph"/>
              <w:spacing w:line="240" w:lineRule="auto"/>
              <w:ind w:left="0" w:right="269"/>
              <w:jc w:val="both"/>
              <w:rPr>
                <w:rFonts w:ascii="Times New Roman" w:eastAsia="Times New Roman" w:hAnsi="Times New Roman" w:cs="Arial"/>
                <w:b/>
                <w:sz w:val="24"/>
                <w:lang w:eastAsia="id-ID"/>
              </w:rPr>
            </w:pPr>
            <w:r w:rsidRPr="00243DA1">
              <w:rPr>
                <w:rFonts w:ascii="Times New Roman" w:eastAsia="Times New Roman" w:hAnsi="Times New Roman" w:cs="Arial"/>
                <w:b/>
                <w:sz w:val="24"/>
                <w:lang w:eastAsia="id-ID"/>
              </w:rPr>
              <w:t>Jumlah pengamatan tiga tahun (n)</w:t>
            </w:r>
          </w:p>
        </w:tc>
        <w:tc>
          <w:tcPr>
            <w:tcW w:w="1265" w:type="dxa"/>
          </w:tcPr>
          <w:p w:rsidR="00D83874" w:rsidRPr="00243DA1" w:rsidRDefault="00D83874" w:rsidP="006705C6">
            <w:pPr>
              <w:pStyle w:val="ListParagraph"/>
              <w:spacing w:line="240" w:lineRule="auto"/>
              <w:ind w:left="0" w:right="269"/>
              <w:jc w:val="both"/>
              <w:rPr>
                <w:rFonts w:ascii="Times New Roman" w:eastAsia="Times New Roman" w:hAnsi="Times New Roman" w:cs="Arial"/>
                <w:b/>
                <w:sz w:val="24"/>
                <w:lang w:eastAsia="id-ID"/>
              </w:rPr>
            </w:pPr>
            <w:r w:rsidRPr="00243DA1">
              <w:rPr>
                <w:rFonts w:ascii="Times New Roman" w:eastAsia="Times New Roman" w:hAnsi="Times New Roman" w:cs="Arial"/>
                <w:b/>
                <w:sz w:val="24"/>
                <w:lang w:eastAsia="id-ID"/>
              </w:rPr>
              <w:t>29 x 3 = 87</w:t>
            </w:r>
          </w:p>
        </w:tc>
      </w:tr>
    </w:tbl>
    <w:p w:rsidR="00D83874" w:rsidRPr="00ED5938" w:rsidRDefault="00D83874" w:rsidP="006705C6">
      <w:pPr>
        <w:pStyle w:val="Heading1"/>
        <w:spacing w:line="240" w:lineRule="auto"/>
        <w:jc w:val="both"/>
        <w:rPr>
          <w:rFonts w:eastAsia="Times New Roman"/>
          <w:b/>
          <w:sz w:val="24"/>
          <w:szCs w:val="24"/>
          <w:lang w:eastAsia="id-ID"/>
        </w:rPr>
      </w:pPr>
      <w:r w:rsidRPr="00ED5938">
        <w:rPr>
          <w:rFonts w:eastAsia="Times New Roman"/>
          <w:b/>
          <w:sz w:val="24"/>
          <w:szCs w:val="24"/>
          <w:lang w:eastAsia="id-ID"/>
        </w:rPr>
        <w:t>Hasil Analisis Statistik Deskriptif</w:t>
      </w:r>
    </w:p>
    <w:p w:rsidR="00D83874" w:rsidRPr="00DA0356" w:rsidRDefault="00D83874" w:rsidP="006705C6">
      <w:pPr>
        <w:pStyle w:val="Caption"/>
        <w:jc w:val="both"/>
        <w:rPr>
          <w:rFonts w:ascii="Times New Roman" w:hAnsi="Times New Roman" w:cs="Times New Roman"/>
          <w:b/>
          <w:i w:val="0"/>
          <w:color w:val="auto"/>
          <w:sz w:val="24"/>
          <w:szCs w:val="24"/>
          <w:lang w:val="id-ID" w:eastAsia="id-ID"/>
        </w:rPr>
      </w:pPr>
      <w:bookmarkStart w:id="5" w:name="_Toc16978947"/>
      <w:proofErr w:type="gramStart"/>
      <w:r w:rsidRPr="00DA0356">
        <w:rPr>
          <w:rFonts w:ascii="Times New Roman" w:hAnsi="Times New Roman" w:cs="Times New Roman"/>
          <w:i w:val="0"/>
          <w:color w:val="auto"/>
          <w:sz w:val="24"/>
          <w:szCs w:val="24"/>
        </w:rPr>
        <w:t>tabel</w:t>
      </w:r>
      <w:proofErr w:type="gramEnd"/>
      <w:r w:rsidRPr="00DA0356">
        <w:rPr>
          <w:rFonts w:ascii="Times New Roman" w:hAnsi="Times New Roman" w:cs="Times New Roman"/>
          <w:i w:val="0"/>
          <w:color w:val="auto"/>
          <w:sz w:val="24"/>
          <w:szCs w:val="24"/>
        </w:rPr>
        <w:t xml:space="preserve"> 4. </w:t>
      </w:r>
      <w:r w:rsidRPr="00DA0356">
        <w:rPr>
          <w:rFonts w:ascii="Times New Roman" w:hAnsi="Times New Roman" w:cs="Times New Roman"/>
          <w:i w:val="0"/>
          <w:color w:val="auto"/>
          <w:sz w:val="24"/>
          <w:szCs w:val="24"/>
        </w:rPr>
        <w:fldChar w:fldCharType="begin"/>
      </w:r>
      <w:r w:rsidRPr="00DA0356">
        <w:rPr>
          <w:rFonts w:ascii="Times New Roman" w:hAnsi="Times New Roman" w:cs="Times New Roman"/>
          <w:i w:val="0"/>
          <w:color w:val="auto"/>
          <w:sz w:val="24"/>
          <w:szCs w:val="24"/>
        </w:rPr>
        <w:instrText xml:space="preserve"> SEQ tabel_4. \* ARABIC </w:instrText>
      </w:r>
      <w:r w:rsidRPr="00DA0356">
        <w:rPr>
          <w:rFonts w:ascii="Times New Roman" w:hAnsi="Times New Roman" w:cs="Times New Roman"/>
          <w:i w:val="0"/>
          <w:color w:val="auto"/>
          <w:sz w:val="24"/>
          <w:szCs w:val="24"/>
        </w:rPr>
        <w:fldChar w:fldCharType="separate"/>
      </w:r>
      <w:r>
        <w:rPr>
          <w:rFonts w:ascii="Times New Roman" w:hAnsi="Times New Roman" w:cs="Times New Roman"/>
          <w:i w:val="0"/>
          <w:noProof/>
          <w:color w:val="auto"/>
          <w:sz w:val="24"/>
          <w:szCs w:val="24"/>
        </w:rPr>
        <w:t>3</w:t>
      </w:r>
      <w:r w:rsidRPr="00DA0356">
        <w:rPr>
          <w:rFonts w:ascii="Times New Roman" w:hAnsi="Times New Roman" w:cs="Times New Roman"/>
          <w:i w:val="0"/>
          <w:color w:val="auto"/>
          <w:sz w:val="24"/>
          <w:szCs w:val="24"/>
        </w:rPr>
        <w:fldChar w:fldCharType="end"/>
      </w:r>
      <w:r w:rsidRPr="00DA0356">
        <w:rPr>
          <w:rFonts w:ascii="Times New Roman" w:hAnsi="Times New Roman" w:cs="Times New Roman"/>
          <w:i w:val="0"/>
          <w:color w:val="auto"/>
          <w:sz w:val="24"/>
          <w:szCs w:val="24"/>
        </w:rPr>
        <w:t xml:space="preserve"> statistika Deskriptif</w:t>
      </w:r>
      <w:bookmarkEnd w:id="5"/>
    </w:p>
    <w:tbl>
      <w:tblPr>
        <w:tblW w:w="8887" w:type="dxa"/>
        <w:tblInd w:w="45" w:type="dxa"/>
        <w:tblLayout w:type="fixed"/>
        <w:tblLook w:val="04A0" w:firstRow="1" w:lastRow="0" w:firstColumn="1" w:lastColumn="0" w:noHBand="0" w:noVBand="1"/>
      </w:tblPr>
      <w:tblGrid>
        <w:gridCol w:w="1262"/>
        <w:gridCol w:w="619"/>
        <w:gridCol w:w="1345"/>
        <w:gridCol w:w="1721"/>
        <w:gridCol w:w="1870"/>
        <w:gridCol w:w="2070"/>
      </w:tblGrid>
      <w:tr w:rsidR="00D83874" w:rsidRPr="00CA6A58" w:rsidTr="00111E3B">
        <w:trPr>
          <w:trHeight w:val="171"/>
        </w:trPr>
        <w:tc>
          <w:tcPr>
            <w:tcW w:w="8887" w:type="dxa"/>
            <w:gridSpan w:val="6"/>
            <w:tcBorders>
              <w:top w:val="nil"/>
              <w:left w:val="nil"/>
              <w:bottom w:val="nil"/>
              <w:right w:val="nil"/>
            </w:tcBorders>
            <w:shd w:val="clear" w:color="auto" w:fill="auto"/>
            <w:vAlign w:val="center"/>
            <w:hideMark/>
          </w:tcPr>
          <w:p w:rsidR="00D83874" w:rsidRPr="00CA6A58" w:rsidRDefault="00D83874" w:rsidP="006705C6">
            <w:pPr>
              <w:spacing w:after="0" w:line="240" w:lineRule="auto"/>
              <w:jc w:val="both"/>
              <w:rPr>
                <w:b/>
                <w:bCs/>
                <w:sz w:val="20"/>
                <w:szCs w:val="20"/>
                <w:lang w:val="en-GB" w:eastAsia="en-GB"/>
              </w:rPr>
            </w:pPr>
            <w:r w:rsidRPr="00CA6A58">
              <w:rPr>
                <w:b/>
                <w:bCs/>
                <w:sz w:val="20"/>
                <w:szCs w:val="20"/>
                <w:lang w:val="en-GB" w:eastAsia="en-GB"/>
              </w:rPr>
              <w:t>Descriptive Statistics</w:t>
            </w:r>
          </w:p>
        </w:tc>
      </w:tr>
      <w:tr w:rsidR="00D83874" w:rsidRPr="00CA6A58" w:rsidTr="00111E3B">
        <w:trPr>
          <w:trHeight w:val="162"/>
        </w:trPr>
        <w:tc>
          <w:tcPr>
            <w:tcW w:w="1262" w:type="dxa"/>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D83874" w:rsidRPr="00CA6A58" w:rsidRDefault="00D83874" w:rsidP="006705C6">
            <w:pPr>
              <w:spacing w:after="0" w:line="240" w:lineRule="auto"/>
              <w:jc w:val="both"/>
              <w:rPr>
                <w:sz w:val="20"/>
                <w:szCs w:val="20"/>
                <w:lang w:val="en-GB" w:eastAsia="en-GB"/>
              </w:rPr>
            </w:pPr>
            <w:r w:rsidRPr="00CA6A58">
              <w:rPr>
                <w:sz w:val="20"/>
                <w:szCs w:val="20"/>
                <w:lang w:val="en-GB" w:eastAsia="en-GB"/>
              </w:rPr>
              <w:t> </w:t>
            </w:r>
          </w:p>
        </w:tc>
        <w:tc>
          <w:tcPr>
            <w:tcW w:w="619" w:type="dxa"/>
            <w:tcBorders>
              <w:top w:val="single" w:sz="12" w:space="0" w:color="000000"/>
              <w:left w:val="nil"/>
              <w:bottom w:val="single" w:sz="12" w:space="0" w:color="000000"/>
              <w:right w:val="single" w:sz="4" w:space="0" w:color="000000"/>
            </w:tcBorders>
            <w:shd w:val="clear" w:color="auto" w:fill="auto"/>
            <w:vAlign w:val="bottom"/>
            <w:hideMark/>
          </w:tcPr>
          <w:p w:rsidR="00D83874" w:rsidRPr="00CA6A58" w:rsidRDefault="00D83874" w:rsidP="006705C6">
            <w:pPr>
              <w:spacing w:after="0" w:line="240" w:lineRule="auto"/>
              <w:jc w:val="both"/>
              <w:rPr>
                <w:sz w:val="20"/>
                <w:szCs w:val="20"/>
                <w:lang w:val="en-GB" w:eastAsia="en-GB"/>
              </w:rPr>
            </w:pPr>
            <w:r w:rsidRPr="00CA6A58">
              <w:rPr>
                <w:sz w:val="20"/>
                <w:szCs w:val="20"/>
                <w:lang w:val="en-GB" w:eastAsia="en-GB"/>
              </w:rPr>
              <w:t>N</w:t>
            </w:r>
          </w:p>
        </w:tc>
        <w:tc>
          <w:tcPr>
            <w:tcW w:w="1345" w:type="dxa"/>
            <w:tcBorders>
              <w:top w:val="single" w:sz="12" w:space="0" w:color="000000"/>
              <w:left w:val="nil"/>
              <w:bottom w:val="single" w:sz="12" w:space="0" w:color="000000"/>
              <w:right w:val="single" w:sz="4" w:space="0" w:color="000000"/>
            </w:tcBorders>
            <w:shd w:val="clear" w:color="auto" w:fill="auto"/>
            <w:vAlign w:val="bottom"/>
            <w:hideMark/>
          </w:tcPr>
          <w:p w:rsidR="00D83874" w:rsidRPr="00CA6A58" w:rsidRDefault="00D83874" w:rsidP="006705C6">
            <w:pPr>
              <w:spacing w:after="0" w:line="240" w:lineRule="auto"/>
              <w:jc w:val="both"/>
              <w:rPr>
                <w:sz w:val="20"/>
                <w:szCs w:val="20"/>
                <w:lang w:val="en-GB" w:eastAsia="en-GB"/>
              </w:rPr>
            </w:pPr>
            <w:r w:rsidRPr="00CA6A58">
              <w:rPr>
                <w:sz w:val="20"/>
                <w:szCs w:val="20"/>
                <w:lang w:val="en-GB" w:eastAsia="en-GB"/>
              </w:rPr>
              <w:t>Minimum</w:t>
            </w:r>
          </w:p>
        </w:tc>
        <w:tc>
          <w:tcPr>
            <w:tcW w:w="1721" w:type="dxa"/>
            <w:tcBorders>
              <w:top w:val="single" w:sz="12" w:space="0" w:color="000000"/>
              <w:left w:val="nil"/>
              <w:bottom w:val="single" w:sz="12" w:space="0" w:color="000000"/>
              <w:right w:val="single" w:sz="4" w:space="0" w:color="000000"/>
            </w:tcBorders>
            <w:shd w:val="clear" w:color="auto" w:fill="auto"/>
            <w:vAlign w:val="bottom"/>
            <w:hideMark/>
          </w:tcPr>
          <w:p w:rsidR="00D83874" w:rsidRPr="00CA6A58" w:rsidRDefault="00D83874" w:rsidP="006705C6">
            <w:pPr>
              <w:spacing w:after="0" w:line="240" w:lineRule="auto"/>
              <w:jc w:val="both"/>
              <w:rPr>
                <w:sz w:val="20"/>
                <w:szCs w:val="20"/>
                <w:lang w:val="en-GB" w:eastAsia="en-GB"/>
              </w:rPr>
            </w:pPr>
            <w:r w:rsidRPr="00CA6A58">
              <w:rPr>
                <w:sz w:val="20"/>
                <w:szCs w:val="20"/>
                <w:lang w:val="en-GB" w:eastAsia="en-GB"/>
              </w:rPr>
              <w:t>Maximum</w:t>
            </w:r>
          </w:p>
        </w:tc>
        <w:tc>
          <w:tcPr>
            <w:tcW w:w="1870" w:type="dxa"/>
            <w:tcBorders>
              <w:top w:val="single" w:sz="12" w:space="0" w:color="000000"/>
              <w:left w:val="nil"/>
              <w:bottom w:val="single" w:sz="12" w:space="0" w:color="000000"/>
              <w:right w:val="single" w:sz="4" w:space="0" w:color="000000"/>
            </w:tcBorders>
            <w:shd w:val="clear" w:color="auto" w:fill="auto"/>
            <w:vAlign w:val="bottom"/>
            <w:hideMark/>
          </w:tcPr>
          <w:p w:rsidR="00D83874" w:rsidRPr="00CA6A58" w:rsidRDefault="00D83874" w:rsidP="006705C6">
            <w:pPr>
              <w:spacing w:after="0" w:line="240" w:lineRule="auto"/>
              <w:jc w:val="both"/>
              <w:rPr>
                <w:sz w:val="20"/>
                <w:szCs w:val="20"/>
                <w:lang w:val="en-GB" w:eastAsia="en-GB"/>
              </w:rPr>
            </w:pPr>
            <w:r w:rsidRPr="00CA6A58">
              <w:rPr>
                <w:sz w:val="20"/>
                <w:szCs w:val="20"/>
                <w:lang w:val="en-GB" w:eastAsia="en-GB"/>
              </w:rPr>
              <w:t>Mean</w:t>
            </w:r>
          </w:p>
        </w:tc>
        <w:tc>
          <w:tcPr>
            <w:tcW w:w="2067" w:type="dxa"/>
            <w:tcBorders>
              <w:top w:val="single" w:sz="12" w:space="0" w:color="000000"/>
              <w:left w:val="nil"/>
              <w:bottom w:val="single" w:sz="12" w:space="0" w:color="000000"/>
              <w:right w:val="single" w:sz="12" w:space="0" w:color="000000"/>
            </w:tcBorders>
            <w:shd w:val="clear" w:color="auto" w:fill="auto"/>
            <w:vAlign w:val="bottom"/>
            <w:hideMark/>
          </w:tcPr>
          <w:p w:rsidR="00D83874" w:rsidRPr="00CA6A58" w:rsidRDefault="00D83874" w:rsidP="006705C6">
            <w:pPr>
              <w:spacing w:after="0" w:line="240" w:lineRule="auto"/>
              <w:jc w:val="both"/>
              <w:rPr>
                <w:sz w:val="20"/>
                <w:szCs w:val="20"/>
                <w:lang w:val="en-GB" w:eastAsia="en-GB"/>
              </w:rPr>
            </w:pPr>
            <w:r w:rsidRPr="00CA6A58">
              <w:rPr>
                <w:sz w:val="20"/>
                <w:szCs w:val="20"/>
                <w:lang w:val="en-GB" w:eastAsia="en-GB"/>
              </w:rPr>
              <w:t>Std. Deviation</w:t>
            </w:r>
          </w:p>
        </w:tc>
      </w:tr>
      <w:tr w:rsidR="00D83874" w:rsidRPr="00CA6A58" w:rsidTr="00111E3B">
        <w:trPr>
          <w:trHeight w:val="343"/>
        </w:trPr>
        <w:tc>
          <w:tcPr>
            <w:tcW w:w="1262" w:type="dxa"/>
            <w:tcBorders>
              <w:top w:val="nil"/>
              <w:left w:val="single" w:sz="12" w:space="0" w:color="000000"/>
              <w:bottom w:val="nil"/>
              <w:right w:val="single" w:sz="12" w:space="0" w:color="000000"/>
            </w:tcBorders>
            <w:shd w:val="clear" w:color="auto" w:fill="auto"/>
            <w:hideMark/>
          </w:tcPr>
          <w:p w:rsidR="00D83874" w:rsidRPr="00CA6A58" w:rsidRDefault="00D83874" w:rsidP="006705C6">
            <w:pPr>
              <w:spacing w:after="0" w:line="240" w:lineRule="auto"/>
              <w:jc w:val="both"/>
              <w:rPr>
                <w:sz w:val="20"/>
                <w:szCs w:val="20"/>
                <w:lang w:val="en-GB" w:eastAsia="en-GB"/>
              </w:rPr>
            </w:pPr>
            <w:r w:rsidRPr="00CA6A58">
              <w:rPr>
                <w:sz w:val="20"/>
                <w:szCs w:val="20"/>
                <w:lang w:val="en-GB" w:eastAsia="en-GB"/>
              </w:rPr>
              <w:t>Ukuran perusahaan</w:t>
            </w:r>
          </w:p>
        </w:tc>
        <w:tc>
          <w:tcPr>
            <w:tcW w:w="619" w:type="dxa"/>
            <w:tcBorders>
              <w:top w:val="nil"/>
              <w:left w:val="nil"/>
              <w:bottom w:val="nil"/>
              <w:right w:val="single" w:sz="4" w:space="0" w:color="000000"/>
            </w:tcBorders>
            <w:shd w:val="clear" w:color="auto" w:fill="auto"/>
            <w:noWrap/>
            <w:hideMark/>
          </w:tcPr>
          <w:p w:rsidR="00D83874" w:rsidRPr="00CA6A58" w:rsidRDefault="00D83874" w:rsidP="006705C6">
            <w:pPr>
              <w:spacing w:after="0" w:line="240" w:lineRule="auto"/>
              <w:jc w:val="both"/>
              <w:rPr>
                <w:sz w:val="20"/>
                <w:szCs w:val="20"/>
                <w:lang w:val="en-GB" w:eastAsia="en-GB"/>
              </w:rPr>
            </w:pPr>
            <w:r w:rsidRPr="00CA6A58">
              <w:rPr>
                <w:sz w:val="20"/>
                <w:szCs w:val="20"/>
                <w:lang w:val="en-GB" w:eastAsia="en-GB"/>
              </w:rPr>
              <w:t>87</w:t>
            </w:r>
          </w:p>
        </w:tc>
        <w:tc>
          <w:tcPr>
            <w:tcW w:w="1345" w:type="dxa"/>
            <w:tcBorders>
              <w:top w:val="nil"/>
              <w:left w:val="nil"/>
              <w:bottom w:val="nil"/>
              <w:right w:val="single" w:sz="4" w:space="0" w:color="000000"/>
            </w:tcBorders>
            <w:shd w:val="clear" w:color="auto" w:fill="auto"/>
            <w:noWrap/>
            <w:hideMark/>
          </w:tcPr>
          <w:p w:rsidR="00D83874" w:rsidRPr="00CA6A58" w:rsidRDefault="00D83874" w:rsidP="006705C6">
            <w:pPr>
              <w:spacing w:after="0" w:line="240" w:lineRule="auto"/>
              <w:jc w:val="both"/>
              <w:rPr>
                <w:sz w:val="18"/>
                <w:szCs w:val="18"/>
                <w:lang w:val="en-GB" w:eastAsia="en-GB"/>
              </w:rPr>
            </w:pPr>
            <w:r w:rsidRPr="00CA6A58">
              <w:rPr>
                <w:sz w:val="18"/>
                <w:szCs w:val="18"/>
                <w:lang w:val="en-GB" w:eastAsia="en-GB"/>
              </w:rPr>
              <w:t>2</w:t>
            </w:r>
            <w:r>
              <w:rPr>
                <w:sz w:val="18"/>
                <w:szCs w:val="18"/>
                <w:lang w:val="en-GB" w:eastAsia="en-GB"/>
              </w:rPr>
              <w:t>.</w:t>
            </w:r>
            <w:r w:rsidRPr="00CA6A58">
              <w:rPr>
                <w:sz w:val="18"/>
                <w:szCs w:val="18"/>
                <w:lang w:val="en-GB" w:eastAsia="en-GB"/>
              </w:rPr>
              <w:t>129</w:t>
            </w:r>
            <w:r>
              <w:rPr>
                <w:sz w:val="18"/>
                <w:szCs w:val="18"/>
                <w:lang w:val="en-GB" w:eastAsia="en-GB"/>
              </w:rPr>
              <w:t>.</w:t>
            </w:r>
            <w:r w:rsidRPr="00CA6A58">
              <w:rPr>
                <w:sz w:val="18"/>
                <w:szCs w:val="18"/>
                <w:lang w:val="en-GB" w:eastAsia="en-GB"/>
              </w:rPr>
              <w:t>269</w:t>
            </w:r>
            <w:r>
              <w:rPr>
                <w:sz w:val="18"/>
                <w:szCs w:val="18"/>
                <w:lang w:val="en-GB" w:eastAsia="en-GB"/>
              </w:rPr>
              <w:t>.</w:t>
            </w:r>
            <w:r w:rsidRPr="00CA6A58">
              <w:rPr>
                <w:sz w:val="18"/>
                <w:szCs w:val="18"/>
                <w:lang w:val="en-GB" w:eastAsia="en-GB"/>
              </w:rPr>
              <w:t>000</w:t>
            </w:r>
            <w:r>
              <w:rPr>
                <w:sz w:val="18"/>
                <w:szCs w:val="18"/>
                <w:lang w:val="en-GB" w:eastAsia="en-GB"/>
              </w:rPr>
              <w:t>.</w:t>
            </w:r>
            <w:r w:rsidRPr="00CA6A58">
              <w:rPr>
                <w:sz w:val="18"/>
                <w:szCs w:val="18"/>
                <w:lang w:val="en-GB" w:eastAsia="en-GB"/>
              </w:rPr>
              <w:t>000</w:t>
            </w:r>
          </w:p>
        </w:tc>
        <w:tc>
          <w:tcPr>
            <w:tcW w:w="1721" w:type="dxa"/>
            <w:tcBorders>
              <w:top w:val="nil"/>
              <w:left w:val="nil"/>
              <w:bottom w:val="nil"/>
              <w:right w:val="single" w:sz="4" w:space="0" w:color="000000"/>
            </w:tcBorders>
            <w:shd w:val="clear" w:color="auto" w:fill="auto"/>
            <w:noWrap/>
            <w:hideMark/>
          </w:tcPr>
          <w:p w:rsidR="00D83874" w:rsidRPr="00CA6A58" w:rsidRDefault="00D83874" w:rsidP="006705C6">
            <w:pPr>
              <w:spacing w:after="0" w:line="240" w:lineRule="auto"/>
              <w:jc w:val="both"/>
              <w:rPr>
                <w:sz w:val="18"/>
                <w:szCs w:val="18"/>
                <w:lang w:val="en-GB" w:eastAsia="en-GB"/>
              </w:rPr>
            </w:pPr>
            <w:r w:rsidRPr="00CA6A58">
              <w:rPr>
                <w:sz w:val="18"/>
                <w:szCs w:val="18"/>
                <w:lang w:val="en-GB" w:eastAsia="en-GB"/>
              </w:rPr>
              <w:t>821</w:t>
            </w:r>
            <w:r>
              <w:rPr>
                <w:sz w:val="18"/>
                <w:szCs w:val="18"/>
                <w:lang w:val="en-GB" w:eastAsia="en-GB"/>
              </w:rPr>
              <w:t>.</w:t>
            </w:r>
            <w:r w:rsidRPr="00CA6A58">
              <w:rPr>
                <w:sz w:val="18"/>
                <w:szCs w:val="18"/>
                <w:lang w:val="en-GB" w:eastAsia="en-GB"/>
              </w:rPr>
              <w:t>745</w:t>
            </w:r>
            <w:r>
              <w:rPr>
                <w:sz w:val="18"/>
                <w:szCs w:val="18"/>
                <w:lang w:val="en-GB" w:eastAsia="en-GB"/>
              </w:rPr>
              <w:t>.</w:t>
            </w:r>
            <w:r w:rsidRPr="00CA6A58">
              <w:rPr>
                <w:sz w:val="18"/>
                <w:szCs w:val="18"/>
                <w:lang w:val="en-GB" w:eastAsia="en-GB"/>
              </w:rPr>
              <w:t>150</w:t>
            </w:r>
            <w:r>
              <w:rPr>
                <w:sz w:val="18"/>
                <w:szCs w:val="18"/>
                <w:lang w:val="en-GB" w:eastAsia="en-GB"/>
              </w:rPr>
              <w:t>.</w:t>
            </w:r>
            <w:r w:rsidRPr="00CA6A58">
              <w:rPr>
                <w:sz w:val="18"/>
                <w:szCs w:val="18"/>
                <w:lang w:val="en-GB" w:eastAsia="en-GB"/>
              </w:rPr>
              <w:t>000</w:t>
            </w:r>
            <w:r>
              <w:rPr>
                <w:sz w:val="18"/>
                <w:szCs w:val="18"/>
                <w:lang w:val="en-GB" w:eastAsia="en-GB"/>
              </w:rPr>
              <w:t>.</w:t>
            </w:r>
            <w:r w:rsidRPr="00CA6A58">
              <w:rPr>
                <w:sz w:val="18"/>
                <w:szCs w:val="18"/>
                <w:lang w:val="en-GB" w:eastAsia="en-GB"/>
              </w:rPr>
              <w:t>000</w:t>
            </w:r>
          </w:p>
        </w:tc>
        <w:tc>
          <w:tcPr>
            <w:tcW w:w="1870" w:type="dxa"/>
            <w:tcBorders>
              <w:top w:val="nil"/>
              <w:left w:val="nil"/>
              <w:bottom w:val="nil"/>
              <w:right w:val="single" w:sz="4" w:space="0" w:color="000000"/>
            </w:tcBorders>
            <w:shd w:val="clear" w:color="auto" w:fill="auto"/>
            <w:noWrap/>
            <w:hideMark/>
          </w:tcPr>
          <w:p w:rsidR="00D83874" w:rsidRPr="00CA6A58" w:rsidRDefault="00D83874" w:rsidP="006705C6">
            <w:pPr>
              <w:spacing w:after="0" w:line="240" w:lineRule="auto"/>
              <w:jc w:val="both"/>
              <w:rPr>
                <w:sz w:val="18"/>
                <w:szCs w:val="18"/>
                <w:lang w:val="en-GB" w:eastAsia="en-GB"/>
              </w:rPr>
            </w:pPr>
            <w:r>
              <w:rPr>
                <w:sz w:val="18"/>
                <w:szCs w:val="18"/>
                <w:lang w:val="en-GB" w:eastAsia="en-GB"/>
              </w:rPr>
              <w:t>45.026.404.859.815,</w:t>
            </w:r>
            <w:r w:rsidRPr="00CA6A58">
              <w:rPr>
                <w:sz w:val="18"/>
                <w:szCs w:val="18"/>
                <w:lang w:val="en-GB" w:eastAsia="en-GB"/>
              </w:rPr>
              <w:t>60</w:t>
            </w:r>
          </w:p>
        </w:tc>
        <w:tc>
          <w:tcPr>
            <w:tcW w:w="2067" w:type="dxa"/>
            <w:tcBorders>
              <w:top w:val="nil"/>
              <w:left w:val="nil"/>
              <w:bottom w:val="nil"/>
              <w:right w:val="single" w:sz="12" w:space="0" w:color="000000"/>
            </w:tcBorders>
            <w:shd w:val="clear" w:color="auto" w:fill="auto"/>
            <w:noWrap/>
            <w:hideMark/>
          </w:tcPr>
          <w:p w:rsidR="00D83874" w:rsidRPr="00CA6A58" w:rsidRDefault="00D83874" w:rsidP="006705C6">
            <w:pPr>
              <w:spacing w:after="0" w:line="240" w:lineRule="auto"/>
              <w:jc w:val="both"/>
              <w:rPr>
                <w:sz w:val="18"/>
                <w:szCs w:val="18"/>
                <w:lang w:val="en-GB" w:eastAsia="en-GB"/>
              </w:rPr>
            </w:pPr>
            <w:r w:rsidRPr="00CA6A58">
              <w:rPr>
                <w:sz w:val="18"/>
                <w:szCs w:val="18"/>
                <w:lang w:val="en-GB" w:eastAsia="en-GB"/>
              </w:rPr>
              <w:t>101</w:t>
            </w:r>
            <w:r>
              <w:rPr>
                <w:sz w:val="18"/>
                <w:szCs w:val="18"/>
                <w:lang w:val="en-GB" w:eastAsia="en-GB"/>
              </w:rPr>
              <w:t>.</w:t>
            </w:r>
            <w:r w:rsidRPr="00CA6A58">
              <w:rPr>
                <w:sz w:val="18"/>
                <w:szCs w:val="18"/>
                <w:lang w:val="en-GB" w:eastAsia="en-GB"/>
              </w:rPr>
              <w:t>406</w:t>
            </w:r>
            <w:r>
              <w:rPr>
                <w:sz w:val="18"/>
                <w:szCs w:val="18"/>
                <w:lang w:val="en-GB" w:eastAsia="en-GB"/>
              </w:rPr>
              <w:t>.</w:t>
            </w:r>
            <w:r w:rsidRPr="00CA6A58">
              <w:rPr>
                <w:sz w:val="18"/>
                <w:szCs w:val="18"/>
                <w:lang w:val="en-GB" w:eastAsia="en-GB"/>
              </w:rPr>
              <w:t>138</w:t>
            </w:r>
            <w:r>
              <w:rPr>
                <w:sz w:val="18"/>
                <w:szCs w:val="18"/>
                <w:lang w:val="en-GB" w:eastAsia="en-GB"/>
              </w:rPr>
              <w:t>.</w:t>
            </w:r>
            <w:r w:rsidRPr="00CA6A58">
              <w:rPr>
                <w:sz w:val="18"/>
                <w:szCs w:val="18"/>
                <w:lang w:val="en-GB" w:eastAsia="en-GB"/>
              </w:rPr>
              <w:t>294</w:t>
            </w:r>
            <w:r>
              <w:rPr>
                <w:sz w:val="18"/>
                <w:szCs w:val="18"/>
                <w:lang w:val="en-GB" w:eastAsia="en-GB"/>
              </w:rPr>
              <w:t>.</w:t>
            </w:r>
            <w:r w:rsidRPr="00CA6A58">
              <w:rPr>
                <w:sz w:val="18"/>
                <w:szCs w:val="18"/>
                <w:lang w:val="en-GB" w:eastAsia="en-GB"/>
              </w:rPr>
              <w:t>221.000</w:t>
            </w:r>
          </w:p>
        </w:tc>
      </w:tr>
      <w:tr w:rsidR="00D83874" w:rsidRPr="00CA6A58" w:rsidTr="00111E3B">
        <w:trPr>
          <w:trHeight w:val="343"/>
        </w:trPr>
        <w:tc>
          <w:tcPr>
            <w:tcW w:w="1262" w:type="dxa"/>
            <w:tcBorders>
              <w:top w:val="nil"/>
              <w:left w:val="single" w:sz="12" w:space="0" w:color="000000"/>
              <w:bottom w:val="nil"/>
              <w:right w:val="single" w:sz="12" w:space="0" w:color="000000"/>
            </w:tcBorders>
            <w:shd w:val="clear" w:color="auto" w:fill="auto"/>
            <w:hideMark/>
          </w:tcPr>
          <w:p w:rsidR="00D83874" w:rsidRPr="00CA6A58" w:rsidRDefault="00D83874" w:rsidP="006705C6">
            <w:pPr>
              <w:spacing w:after="0" w:line="240" w:lineRule="auto"/>
              <w:jc w:val="both"/>
              <w:rPr>
                <w:sz w:val="20"/>
                <w:szCs w:val="20"/>
                <w:lang w:val="en-GB" w:eastAsia="en-GB"/>
              </w:rPr>
            </w:pPr>
            <w:r w:rsidRPr="00CA6A58">
              <w:rPr>
                <w:sz w:val="20"/>
                <w:szCs w:val="20"/>
                <w:lang w:val="en-GB" w:eastAsia="en-GB"/>
              </w:rPr>
              <w:t>Profitabilitas</w:t>
            </w:r>
          </w:p>
        </w:tc>
        <w:tc>
          <w:tcPr>
            <w:tcW w:w="619" w:type="dxa"/>
            <w:tcBorders>
              <w:top w:val="nil"/>
              <w:left w:val="nil"/>
              <w:bottom w:val="nil"/>
              <w:right w:val="single" w:sz="4" w:space="0" w:color="000000"/>
            </w:tcBorders>
            <w:shd w:val="clear" w:color="auto" w:fill="auto"/>
            <w:noWrap/>
            <w:hideMark/>
          </w:tcPr>
          <w:p w:rsidR="00D83874" w:rsidRPr="00CA6A58" w:rsidRDefault="00D83874" w:rsidP="006705C6">
            <w:pPr>
              <w:spacing w:after="0" w:line="240" w:lineRule="auto"/>
              <w:jc w:val="both"/>
              <w:rPr>
                <w:sz w:val="20"/>
                <w:szCs w:val="20"/>
                <w:lang w:val="en-GB" w:eastAsia="en-GB"/>
              </w:rPr>
            </w:pPr>
            <w:r w:rsidRPr="00CA6A58">
              <w:rPr>
                <w:sz w:val="20"/>
                <w:szCs w:val="20"/>
                <w:lang w:val="en-GB" w:eastAsia="en-GB"/>
              </w:rPr>
              <w:t>87</w:t>
            </w:r>
          </w:p>
        </w:tc>
        <w:tc>
          <w:tcPr>
            <w:tcW w:w="1345" w:type="dxa"/>
            <w:tcBorders>
              <w:top w:val="nil"/>
              <w:left w:val="nil"/>
              <w:bottom w:val="nil"/>
              <w:right w:val="single" w:sz="4" w:space="0" w:color="000000"/>
            </w:tcBorders>
            <w:shd w:val="clear" w:color="auto" w:fill="auto"/>
            <w:noWrap/>
            <w:hideMark/>
          </w:tcPr>
          <w:p w:rsidR="00D83874" w:rsidRPr="00CA6A58" w:rsidRDefault="00D83874" w:rsidP="006705C6">
            <w:pPr>
              <w:spacing w:after="0" w:line="240" w:lineRule="auto"/>
              <w:jc w:val="both"/>
              <w:rPr>
                <w:sz w:val="20"/>
                <w:szCs w:val="20"/>
                <w:lang w:val="en-GB" w:eastAsia="en-GB"/>
              </w:rPr>
            </w:pPr>
            <w:r>
              <w:rPr>
                <w:sz w:val="20"/>
                <w:szCs w:val="20"/>
                <w:lang w:val="en-GB" w:eastAsia="en-GB"/>
              </w:rPr>
              <w:t>0,</w:t>
            </w:r>
            <w:r w:rsidRPr="00CA6A58">
              <w:rPr>
                <w:sz w:val="20"/>
                <w:szCs w:val="20"/>
                <w:lang w:val="en-GB" w:eastAsia="en-GB"/>
              </w:rPr>
              <w:t>04</w:t>
            </w:r>
          </w:p>
        </w:tc>
        <w:tc>
          <w:tcPr>
            <w:tcW w:w="1721" w:type="dxa"/>
            <w:tcBorders>
              <w:top w:val="nil"/>
              <w:left w:val="nil"/>
              <w:bottom w:val="nil"/>
              <w:right w:val="single" w:sz="4" w:space="0" w:color="000000"/>
            </w:tcBorders>
            <w:shd w:val="clear" w:color="auto" w:fill="auto"/>
            <w:noWrap/>
            <w:hideMark/>
          </w:tcPr>
          <w:p w:rsidR="00D83874" w:rsidRPr="00CA6A58" w:rsidRDefault="00D83874" w:rsidP="006705C6">
            <w:pPr>
              <w:spacing w:after="0" w:line="240" w:lineRule="auto"/>
              <w:jc w:val="both"/>
              <w:rPr>
                <w:sz w:val="20"/>
                <w:szCs w:val="20"/>
                <w:lang w:val="en-GB" w:eastAsia="en-GB"/>
              </w:rPr>
            </w:pPr>
            <w:r w:rsidRPr="00CA6A58">
              <w:rPr>
                <w:sz w:val="20"/>
                <w:szCs w:val="20"/>
                <w:lang w:val="en-GB" w:eastAsia="en-GB"/>
              </w:rPr>
              <w:t>78</w:t>
            </w:r>
            <w:r>
              <w:rPr>
                <w:sz w:val="20"/>
                <w:szCs w:val="20"/>
                <w:lang w:val="en-GB" w:eastAsia="en-GB"/>
              </w:rPr>
              <w:t>,</w:t>
            </w:r>
            <w:r w:rsidRPr="00CA6A58">
              <w:rPr>
                <w:sz w:val="20"/>
                <w:szCs w:val="20"/>
                <w:lang w:val="en-GB" w:eastAsia="en-GB"/>
              </w:rPr>
              <w:t>16</w:t>
            </w:r>
          </w:p>
        </w:tc>
        <w:tc>
          <w:tcPr>
            <w:tcW w:w="1870" w:type="dxa"/>
            <w:tcBorders>
              <w:top w:val="nil"/>
              <w:left w:val="nil"/>
              <w:bottom w:val="nil"/>
              <w:right w:val="single" w:sz="4" w:space="0" w:color="000000"/>
            </w:tcBorders>
            <w:shd w:val="clear" w:color="auto" w:fill="auto"/>
            <w:noWrap/>
            <w:hideMark/>
          </w:tcPr>
          <w:p w:rsidR="00D83874" w:rsidRPr="00CA6A58" w:rsidRDefault="00D83874" w:rsidP="006705C6">
            <w:pPr>
              <w:spacing w:after="0" w:line="240" w:lineRule="auto"/>
              <w:jc w:val="both"/>
              <w:rPr>
                <w:sz w:val="20"/>
                <w:szCs w:val="20"/>
                <w:lang w:val="en-GB" w:eastAsia="en-GB"/>
              </w:rPr>
            </w:pPr>
            <w:r w:rsidRPr="00CA6A58">
              <w:rPr>
                <w:sz w:val="20"/>
                <w:szCs w:val="20"/>
                <w:lang w:val="en-GB" w:eastAsia="en-GB"/>
              </w:rPr>
              <w:t>12</w:t>
            </w:r>
            <w:r>
              <w:rPr>
                <w:sz w:val="20"/>
                <w:szCs w:val="20"/>
                <w:lang w:val="en-GB" w:eastAsia="en-GB"/>
              </w:rPr>
              <w:t>,</w:t>
            </w:r>
            <w:r w:rsidRPr="00CA6A58">
              <w:rPr>
                <w:sz w:val="20"/>
                <w:szCs w:val="20"/>
                <w:lang w:val="en-GB" w:eastAsia="en-GB"/>
              </w:rPr>
              <w:t>2147</w:t>
            </w:r>
          </w:p>
        </w:tc>
        <w:tc>
          <w:tcPr>
            <w:tcW w:w="2067" w:type="dxa"/>
            <w:tcBorders>
              <w:top w:val="nil"/>
              <w:left w:val="nil"/>
              <w:bottom w:val="nil"/>
              <w:right w:val="single" w:sz="12" w:space="0" w:color="000000"/>
            </w:tcBorders>
            <w:shd w:val="clear" w:color="auto" w:fill="auto"/>
            <w:noWrap/>
            <w:hideMark/>
          </w:tcPr>
          <w:p w:rsidR="00D83874" w:rsidRPr="00CA6A58" w:rsidRDefault="00D83874" w:rsidP="006705C6">
            <w:pPr>
              <w:spacing w:after="0" w:line="240" w:lineRule="auto"/>
              <w:jc w:val="both"/>
              <w:rPr>
                <w:sz w:val="20"/>
                <w:szCs w:val="20"/>
                <w:lang w:val="en-GB" w:eastAsia="en-GB"/>
              </w:rPr>
            </w:pPr>
            <w:r w:rsidRPr="00CA6A58">
              <w:rPr>
                <w:sz w:val="20"/>
                <w:szCs w:val="20"/>
                <w:lang w:val="en-GB" w:eastAsia="en-GB"/>
              </w:rPr>
              <w:t>13</w:t>
            </w:r>
            <w:r>
              <w:rPr>
                <w:sz w:val="20"/>
                <w:szCs w:val="20"/>
                <w:lang w:val="en-GB" w:eastAsia="en-GB"/>
              </w:rPr>
              <w:t>,</w:t>
            </w:r>
            <w:r w:rsidRPr="00CA6A58">
              <w:rPr>
                <w:sz w:val="20"/>
                <w:szCs w:val="20"/>
                <w:lang w:val="en-GB" w:eastAsia="en-GB"/>
              </w:rPr>
              <w:t>58868</w:t>
            </w:r>
          </w:p>
        </w:tc>
      </w:tr>
      <w:tr w:rsidR="00D83874" w:rsidRPr="00CA6A58" w:rsidTr="00111E3B">
        <w:trPr>
          <w:trHeight w:val="343"/>
        </w:trPr>
        <w:tc>
          <w:tcPr>
            <w:tcW w:w="1262" w:type="dxa"/>
            <w:tcBorders>
              <w:top w:val="nil"/>
              <w:left w:val="single" w:sz="12" w:space="0" w:color="000000"/>
              <w:bottom w:val="nil"/>
              <w:right w:val="single" w:sz="12" w:space="0" w:color="000000"/>
            </w:tcBorders>
            <w:shd w:val="clear" w:color="auto" w:fill="auto"/>
            <w:hideMark/>
          </w:tcPr>
          <w:p w:rsidR="00D83874" w:rsidRPr="00CA6A58" w:rsidRDefault="00D83874" w:rsidP="006705C6">
            <w:pPr>
              <w:spacing w:after="0" w:line="240" w:lineRule="auto"/>
              <w:jc w:val="both"/>
              <w:rPr>
                <w:sz w:val="20"/>
                <w:szCs w:val="20"/>
                <w:lang w:val="en-GB" w:eastAsia="en-GB"/>
              </w:rPr>
            </w:pPr>
            <w:r w:rsidRPr="00CA6A58">
              <w:rPr>
                <w:sz w:val="20"/>
                <w:szCs w:val="20"/>
                <w:lang w:val="en-GB" w:eastAsia="en-GB"/>
              </w:rPr>
              <w:t>Rasio Hutang</w:t>
            </w:r>
          </w:p>
        </w:tc>
        <w:tc>
          <w:tcPr>
            <w:tcW w:w="619" w:type="dxa"/>
            <w:tcBorders>
              <w:top w:val="nil"/>
              <w:left w:val="nil"/>
              <w:bottom w:val="nil"/>
              <w:right w:val="single" w:sz="4" w:space="0" w:color="000000"/>
            </w:tcBorders>
            <w:shd w:val="clear" w:color="auto" w:fill="auto"/>
            <w:noWrap/>
            <w:hideMark/>
          </w:tcPr>
          <w:p w:rsidR="00D83874" w:rsidRPr="00CA6A58" w:rsidRDefault="00D83874" w:rsidP="006705C6">
            <w:pPr>
              <w:spacing w:after="0" w:line="240" w:lineRule="auto"/>
              <w:jc w:val="both"/>
              <w:rPr>
                <w:sz w:val="20"/>
                <w:szCs w:val="20"/>
                <w:lang w:val="en-GB" w:eastAsia="en-GB"/>
              </w:rPr>
            </w:pPr>
            <w:r w:rsidRPr="00CA6A58">
              <w:rPr>
                <w:sz w:val="20"/>
                <w:szCs w:val="20"/>
                <w:lang w:val="en-GB" w:eastAsia="en-GB"/>
              </w:rPr>
              <w:t>87</w:t>
            </w:r>
          </w:p>
        </w:tc>
        <w:tc>
          <w:tcPr>
            <w:tcW w:w="1345" w:type="dxa"/>
            <w:tcBorders>
              <w:top w:val="nil"/>
              <w:left w:val="nil"/>
              <w:bottom w:val="nil"/>
              <w:right w:val="single" w:sz="4" w:space="0" w:color="000000"/>
            </w:tcBorders>
            <w:shd w:val="clear" w:color="auto" w:fill="auto"/>
            <w:noWrap/>
            <w:hideMark/>
          </w:tcPr>
          <w:p w:rsidR="00D83874" w:rsidRPr="00CA6A58" w:rsidRDefault="00D83874" w:rsidP="006705C6">
            <w:pPr>
              <w:spacing w:after="0" w:line="240" w:lineRule="auto"/>
              <w:jc w:val="both"/>
              <w:rPr>
                <w:sz w:val="20"/>
                <w:szCs w:val="20"/>
                <w:lang w:val="en-GB" w:eastAsia="en-GB"/>
              </w:rPr>
            </w:pPr>
            <w:r w:rsidRPr="00CA6A58">
              <w:rPr>
                <w:sz w:val="20"/>
                <w:szCs w:val="20"/>
                <w:lang w:val="en-GB" w:eastAsia="en-GB"/>
              </w:rPr>
              <w:t>7</w:t>
            </w:r>
            <w:r>
              <w:rPr>
                <w:sz w:val="20"/>
                <w:szCs w:val="20"/>
                <w:lang w:val="en-GB" w:eastAsia="en-GB"/>
              </w:rPr>
              <w:t>,</w:t>
            </w:r>
            <w:r w:rsidRPr="00CA6A58">
              <w:rPr>
                <w:sz w:val="20"/>
                <w:szCs w:val="20"/>
                <w:lang w:val="en-GB" w:eastAsia="en-GB"/>
              </w:rPr>
              <w:t>94</w:t>
            </w:r>
          </w:p>
        </w:tc>
        <w:tc>
          <w:tcPr>
            <w:tcW w:w="1721" w:type="dxa"/>
            <w:tcBorders>
              <w:top w:val="nil"/>
              <w:left w:val="nil"/>
              <w:bottom w:val="nil"/>
              <w:right w:val="single" w:sz="4" w:space="0" w:color="000000"/>
            </w:tcBorders>
            <w:shd w:val="clear" w:color="auto" w:fill="auto"/>
            <w:noWrap/>
            <w:hideMark/>
          </w:tcPr>
          <w:p w:rsidR="00D83874" w:rsidRPr="00CA6A58" w:rsidRDefault="00D83874" w:rsidP="006705C6">
            <w:pPr>
              <w:spacing w:after="0" w:line="240" w:lineRule="auto"/>
              <w:jc w:val="both"/>
              <w:rPr>
                <w:sz w:val="20"/>
                <w:szCs w:val="20"/>
                <w:lang w:val="en-GB" w:eastAsia="en-GB"/>
              </w:rPr>
            </w:pPr>
            <w:r w:rsidRPr="00CA6A58">
              <w:rPr>
                <w:sz w:val="20"/>
                <w:szCs w:val="20"/>
                <w:lang w:val="en-GB" w:eastAsia="en-GB"/>
              </w:rPr>
              <w:t>382</w:t>
            </w:r>
            <w:r>
              <w:rPr>
                <w:sz w:val="20"/>
                <w:szCs w:val="20"/>
                <w:lang w:val="en-GB" w:eastAsia="en-GB"/>
              </w:rPr>
              <w:t>,</w:t>
            </w:r>
            <w:r w:rsidRPr="00CA6A58">
              <w:rPr>
                <w:sz w:val="20"/>
                <w:szCs w:val="20"/>
                <w:lang w:val="en-GB" w:eastAsia="en-GB"/>
              </w:rPr>
              <w:t>68</w:t>
            </w:r>
          </w:p>
        </w:tc>
        <w:tc>
          <w:tcPr>
            <w:tcW w:w="1870" w:type="dxa"/>
            <w:tcBorders>
              <w:top w:val="nil"/>
              <w:left w:val="nil"/>
              <w:bottom w:val="nil"/>
              <w:right w:val="single" w:sz="4" w:space="0" w:color="000000"/>
            </w:tcBorders>
            <w:shd w:val="clear" w:color="auto" w:fill="auto"/>
            <w:noWrap/>
            <w:hideMark/>
          </w:tcPr>
          <w:p w:rsidR="00D83874" w:rsidRPr="00CA6A58" w:rsidRDefault="00D83874" w:rsidP="006705C6">
            <w:pPr>
              <w:spacing w:after="0" w:line="240" w:lineRule="auto"/>
              <w:jc w:val="both"/>
              <w:rPr>
                <w:sz w:val="20"/>
                <w:szCs w:val="20"/>
                <w:lang w:val="en-GB" w:eastAsia="en-GB"/>
              </w:rPr>
            </w:pPr>
            <w:r w:rsidRPr="00CA6A58">
              <w:rPr>
                <w:sz w:val="20"/>
                <w:szCs w:val="20"/>
                <w:lang w:val="en-GB" w:eastAsia="en-GB"/>
              </w:rPr>
              <w:t>108</w:t>
            </w:r>
            <w:r>
              <w:rPr>
                <w:sz w:val="20"/>
                <w:szCs w:val="20"/>
                <w:lang w:val="en-GB" w:eastAsia="en-GB"/>
              </w:rPr>
              <w:t>,</w:t>
            </w:r>
            <w:r w:rsidRPr="00CA6A58">
              <w:rPr>
                <w:sz w:val="20"/>
                <w:szCs w:val="20"/>
                <w:lang w:val="en-GB" w:eastAsia="en-GB"/>
              </w:rPr>
              <w:t>4617</w:t>
            </w:r>
          </w:p>
        </w:tc>
        <w:tc>
          <w:tcPr>
            <w:tcW w:w="2067" w:type="dxa"/>
            <w:tcBorders>
              <w:top w:val="nil"/>
              <w:left w:val="nil"/>
              <w:bottom w:val="nil"/>
              <w:right w:val="single" w:sz="12" w:space="0" w:color="000000"/>
            </w:tcBorders>
            <w:shd w:val="clear" w:color="auto" w:fill="auto"/>
            <w:noWrap/>
            <w:hideMark/>
          </w:tcPr>
          <w:p w:rsidR="00D83874" w:rsidRPr="00CA6A58" w:rsidRDefault="00D83874" w:rsidP="006705C6">
            <w:pPr>
              <w:spacing w:after="0" w:line="240" w:lineRule="auto"/>
              <w:jc w:val="both"/>
              <w:rPr>
                <w:sz w:val="20"/>
                <w:szCs w:val="20"/>
                <w:lang w:val="en-GB" w:eastAsia="en-GB"/>
              </w:rPr>
            </w:pPr>
            <w:r w:rsidRPr="00CA6A58">
              <w:rPr>
                <w:sz w:val="20"/>
                <w:szCs w:val="20"/>
                <w:lang w:val="en-GB" w:eastAsia="en-GB"/>
              </w:rPr>
              <w:t>82</w:t>
            </w:r>
            <w:r>
              <w:rPr>
                <w:sz w:val="20"/>
                <w:szCs w:val="20"/>
                <w:lang w:val="en-GB" w:eastAsia="en-GB"/>
              </w:rPr>
              <w:t>,</w:t>
            </w:r>
            <w:r w:rsidRPr="00CA6A58">
              <w:rPr>
                <w:sz w:val="20"/>
                <w:szCs w:val="20"/>
                <w:lang w:val="en-GB" w:eastAsia="en-GB"/>
              </w:rPr>
              <w:t>17767</w:t>
            </w:r>
          </w:p>
        </w:tc>
      </w:tr>
      <w:tr w:rsidR="00D83874" w:rsidRPr="00CA6A58" w:rsidTr="00111E3B">
        <w:trPr>
          <w:trHeight w:val="352"/>
        </w:trPr>
        <w:tc>
          <w:tcPr>
            <w:tcW w:w="1262" w:type="dxa"/>
            <w:tcBorders>
              <w:top w:val="nil"/>
              <w:left w:val="single" w:sz="12" w:space="0" w:color="000000"/>
              <w:bottom w:val="nil"/>
              <w:right w:val="single" w:sz="12" w:space="0" w:color="000000"/>
            </w:tcBorders>
            <w:shd w:val="clear" w:color="auto" w:fill="auto"/>
            <w:hideMark/>
          </w:tcPr>
          <w:p w:rsidR="00D83874" w:rsidRPr="00CA6A58" w:rsidRDefault="00D83874" w:rsidP="006705C6">
            <w:pPr>
              <w:spacing w:after="0" w:line="240" w:lineRule="auto"/>
              <w:jc w:val="both"/>
              <w:rPr>
                <w:sz w:val="20"/>
                <w:szCs w:val="20"/>
                <w:lang w:val="en-GB" w:eastAsia="en-GB"/>
              </w:rPr>
            </w:pPr>
            <w:r w:rsidRPr="00CA6A58">
              <w:rPr>
                <w:sz w:val="20"/>
                <w:szCs w:val="20"/>
                <w:lang w:val="en-GB" w:eastAsia="en-GB"/>
              </w:rPr>
              <w:t>Solvabilitas</w:t>
            </w:r>
          </w:p>
        </w:tc>
        <w:tc>
          <w:tcPr>
            <w:tcW w:w="619" w:type="dxa"/>
            <w:tcBorders>
              <w:top w:val="nil"/>
              <w:left w:val="nil"/>
              <w:bottom w:val="nil"/>
              <w:right w:val="single" w:sz="4" w:space="0" w:color="000000"/>
            </w:tcBorders>
            <w:shd w:val="clear" w:color="auto" w:fill="auto"/>
            <w:noWrap/>
            <w:hideMark/>
          </w:tcPr>
          <w:p w:rsidR="00D83874" w:rsidRPr="00CA6A58" w:rsidRDefault="00D83874" w:rsidP="006705C6">
            <w:pPr>
              <w:spacing w:after="0" w:line="240" w:lineRule="auto"/>
              <w:jc w:val="both"/>
              <w:rPr>
                <w:sz w:val="20"/>
                <w:szCs w:val="20"/>
                <w:lang w:val="en-GB" w:eastAsia="en-GB"/>
              </w:rPr>
            </w:pPr>
            <w:r w:rsidRPr="00CA6A58">
              <w:rPr>
                <w:sz w:val="20"/>
                <w:szCs w:val="20"/>
                <w:lang w:val="en-GB" w:eastAsia="en-GB"/>
              </w:rPr>
              <w:t>87</w:t>
            </w:r>
          </w:p>
        </w:tc>
        <w:tc>
          <w:tcPr>
            <w:tcW w:w="1345" w:type="dxa"/>
            <w:tcBorders>
              <w:top w:val="nil"/>
              <w:left w:val="nil"/>
              <w:bottom w:val="nil"/>
              <w:right w:val="single" w:sz="4" w:space="0" w:color="000000"/>
            </w:tcBorders>
            <w:shd w:val="clear" w:color="auto" w:fill="auto"/>
            <w:noWrap/>
            <w:hideMark/>
          </w:tcPr>
          <w:p w:rsidR="00D83874" w:rsidRPr="00CA6A58" w:rsidRDefault="00D83874" w:rsidP="006705C6">
            <w:pPr>
              <w:spacing w:after="0" w:line="240" w:lineRule="auto"/>
              <w:jc w:val="both"/>
              <w:rPr>
                <w:sz w:val="20"/>
                <w:szCs w:val="20"/>
                <w:lang w:val="en-GB" w:eastAsia="en-GB"/>
              </w:rPr>
            </w:pPr>
            <w:r>
              <w:rPr>
                <w:sz w:val="20"/>
                <w:szCs w:val="20"/>
                <w:lang w:val="en-GB" w:eastAsia="en-GB"/>
              </w:rPr>
              <w:t>0,</w:t>
            </w:r>
            <w:r w:rsidRPr="00CA6A58">
              <w:rPr>
                <w:sz w:val="20"/>
                <w:szCs w:val="20"/>
                <w:lang w:val="en-GB" w:eastAsia="en-GB"/>
              </w:rPr>
              <w:t>21</w:t>
            </w:r>
          </w:p>
        </w:tc>
        <w:tc>
          <w:tcPr>
            <w:tcW w:w="1721" w:type="dxa"/>
            <w:tcBorders>
              <w:top w:val="nil"/>
              <w:left w:val="nil"/>
              <w:bottom w:val="nil"/>
              <w:right w:val="single" w:sz="4" w:space="0" w:color="000000"/>
            </w:tcBorders>
            <w:shd w:val="clear" w:color="auto" w:fill="auto"/>
            <w:noWrap/>
            <w:hideMark/>
          </w:tcPr>
          <w:p w:rsidR="00D83874" w:rsidRPr="00CA6A58" w:rsidRDefault="00D83874" w:rsidP="006705C6">
            <w:pPr>
              <w:spacing w:after="0" w:line="240" w:lineRule="auto"/>
              <w:jc w:val="both"/>
              <w:rPr>
                <w:sz w:val="20"/>
                <w:szCs w:val="20"/>
                <w:lang w:val="en-GB" w:eastAsia="en-GB"/>
              </w:rPr>
            </w:pPr>
            <w:r w:rsidRPr="00CA6A58">
              <w:rPr>
                <w:sz w:val="20"/>
                <w:szCs w:val="20"/>
                <w:lang w:val="en-GB" w:eastAsia="en-GB"/>
              </w:rPr>
              <w:t>21</w:t>
            </w:r>
            <w:r>
              <w:rPr>
                <w:sz w:val="20"/>
                <w:szCs w:val="20"/>
                <w:lang w:val="en-GB" w:eastAsia="en-GB"/>
              </w:rPr>
              <w:t>,</w:t>
            </w:r>
            <w:r w:rsidRPr="00CA6A58">
              <w:rPr>
                <w:sz w:val="20"/>
                <w:szCs w:val="20"/>
                <w:lang w:val="en-GB" w:eastAsia="en-GB"/>
              </w:rPr>
              <w:t>25</w:t>
            </w:r>
          </w:p>
        </w:tc>
        <w:tc>
          <w:tcPr>
            <w:tcW w:w="1870" w:type="dxa"/>
            <w:tcBorders>
              <w:top w:val="nil"/>
              <w:left w:val="nil"/>
              <w:bottom w:val="nil"/>
              <w:right w:val="single" w:sz="4" w:space="0" w:color="000000"/>
            </w:tcBorders>
            <w:shd w:val="clear" w:color="auto" w:fill="auto"/>
            <w:noWrap/>
            <w:hideMark/>
          </w:tcPr>
          <w:p w:rsidR="00D83874" w:rsidRPr="00CA6A58" w:rsidRDefault="00D83874" w:rsidP="006705C6">
            <w:pPr>
              <w:spacing w:after="0" w:line="240" w:lineRule="auto"/>
              <w:jc w:val="both"/>
              <w:rPr>
                <w:sz w:val="20"/>
                <w:szCs w:val="20"/>
                <w:lang w:val="en-GB" w:eastAsia="en-GB"/>
              </w:rPr>
            </w:pPr>
            <w:r w:rsidRPr="00CA6A58">
              <w:rPr>
                <w:sz w:val="20"/>
                <w:szCs w:val="20"/>
                <w:lang w:val="en-GB" w:eastAsia="en-GB"/>
              </w:rPr>
              <w:t>2</w:t>
            </w:r>
            <w:r>
              <w:rPr>
                <w:sz w:val="20"/>
                <w:szCs w:val="20"/>
                <w:lang w:val="en-GB" w:eastAsia="en-GB"/>
              </w:rPr>
              <w:t>,</w:t>
            </w:r>
            <w:r w:rsidRPr="00CA6A58">
              <w:rPr>
                <w:sz w:val="20"/>
                <w:szCs w:val="20"/>
                <w:lang w:val="en-GB" w:eastAsia="en-GB"/>
              </w:rPr>
              <w:t>9306</w:t>
            </w:r>
          </w:p>
        </w:tc>
        <w:tc>
          <w:tcPr>
            <w:tcW w:w="2067" w:type="dxa"/>
            <w:tcBorders>
              <w:top w:val="nil"/>
              <w:left w:val="nil"/>
              <w:bottom w:val="nil"/>
              <w:right w:val="single" w:sz="12" w:space="0" w:color="000000"/>
            </w:tcBorders>
            <w:shd w:val="clear" w:color="auto" w:fill="auto"/>
            <w:noWrap/>
            <w:hideMark/>
          </w:tcPr>
          <w:p w:rsidR="00D83874" w:rsidRPr="00CA6A58" w:rsidRDefault="00D83874" w:rsidP="006705C6">
            <w:pPr>
              <w:spacing w:after="0" w:line="240" w:lineRule="auto"/>
              <w:jc w:val="both"/>
              <w:rPr>
                <w:sz w:val="20"/>
                <w:szCs w:val="20"/>
                <w:lang w:val="en-GB" w:eastAsia="en-GB"/>
              </w:rPr>
            </w:pPr>
            <w:r w:rsidRPr="00CA6A58">
              <w:rPr>
                <w:sz w:val="20"/>
                <w:szCs w:val="20"/>
                <w:lang w:val="en-GB" w:eastAsia="en-GB"/>
              </w:rPr>
              <w:t>2</w:t>
            </w:r>
            <w:r>
              <w:rPr>
                <w:sz w:val="20"/>
                <w:szCs w:val="20"/>
                <w:lang w:val="en-GB" w:eastAsia="en-GB"/>
              </w:rPr>
              <w:t>,</w:t>
            </w:r>
            <w:r w:rsidRPr="00CA6A58">
              <w:rPr>
                <w:sz w:val="20"/>
                <w:szCs w:val="20"/>
                <w:lang w:val="en-GB" w:eastAsia="en-GB"/>
              </w:rPr>
              <w:t>52875</w:t>
            </w:r>
          </w:p>
        </w:tc>
      </w:tr>
      <w:tr w:rsidR="00D83874" w:rsidRPr="00CA6A58" w:rsidTr="00111E3B">
        <w:trPr>
          <w:trHeight w:val="515"/>
        </w:trPr>
        <w:tc>
          <w:tcPr>
            <w:tcW w:w="1262" w:type="dxa"/>
            <w:tcBorders>
              <w:top w:val="nil"/>
              <w:left w:val="single" w:sz="12" w:space="0" w:color="000000"/>
              <w:bottom w:val="nil"/>
              <w:right w:val="single" w:sz="12" w:space="0" w:color="000000"/>
            </w:tcBorders>
            <w:shd w:val="clear" w:color="auto" w:fill="auto"/>
            <w:hideMark/>
          </w:tcPr>
          <w:p w:rsidR="00D83874" w:rsidRPr="00CA6A58" w:rsidRDefault="00D83874" w:rsidP="006705C6">
            <w:pPr>
              <w:spacing w:after="0" w:line="240" w:lineRule="auto"/>
              <w:jc w:val="both"/>
              <w:rPr>
                <w:sz w:val="20"/>
                <w:szCs w:val="20"/>
                <w:lang w:val="en-GB" w:eastAsia="en-GB"/>
              </w:rPr>
            </w:pPr>
            <w:r w:rsidRPr="00CA6A58">
              <w:rPr>
                <w:sz w:val="20"/>
                <w:szCs w:val="20"/>
                <w:lang w:val="en-GB" w:eastAsia="en-GB"/>
              </w:rPr>
              <w:t>Umur Perusahaan</w:t>
            </w:r>
          </w:p>
        </w:tc>
        <w:tc>
          <w:tcPr>
            <w:tcW w:w="619" w:type="dxa"/>
            <w:tcBorders>
              <w:top w:val="nil"/>
              <w:left w:val="nil"/>
              <w:bottom w:val="nil"/>
              <w:right w:val="single" w:sz="4" w:space="0" w:color="000000"/>
            </w:tcBorders>
            <w:shd w:val="clear" w:color="auto" w:fill="auto"/>
            <w:noWrap/>
            <w:hideMark/>
          </w:tcPr>
          <w:p w:rsidR="00D83874" w:rsidRPr="00CA6A58" w:rsidRDefault="00D83874" w:rsidP="006705C6">
            <w:pPr>
              <w:spacing w:after="0" w:line="240" w:lineRule="auto"/>
              <w:jc w:val="both"/>
              <w:rPr>
                <w:sz w:val="20"/>
                <w:szCs w:val="20"/>
                <w:lang w:val="en-GB" w:eastAsia="en-GB"/>
              </w:rPr>
            </w:pPr>
            <w:r w:rsidRPr="00CA6A58">
              <w:rPr>
                <w:sz w:val="20"/>
                <w:szCs w:val="20"/>
                <w:lang w:val="en-GB" w:eastAsia="en-GB"/>
              </w:rPr>
              <w:t>87</w:t>
            </w:r>
          </w:p>
        </w:tc>
        <w:tc>
          <w:tcPr>
            <w:tcW w:w="1345" w:type="dxa"/>
            <w:tcBorders>
              <w:top w:val="nil"/>
              <w:left w:val="nil"/>
              <w:bottom w:val="nil"/>
              <w:right w:val="single" w:sz="4" w:space="0" w:color="000000"/>
            </w:tcBorders>
            <w:shd w:val="clear" w:color="auto" w:fill="auto"/>
            <w:noWrap/>
            <w:hideMark/>
          </w:tcPr>
          <w:p w:rsidR="00D83874" w:rsidRPr="00CA6A58" w:rsidRDefault="00D83874" w:rsidP="006705C6">
            <w:pPr>
              <w:spacing w:after="0" w:line="240" w:lineRule="auto"/>
              <w:jc w:val="both"/>
              <w:rPr>
                <w:sz w:val="20"/>
                <w:szCs w:val="20"/>
                <w:lang w:val="en-GB" w:eastAsia="en-GB"/>
              </w:rPr>
            </w:pPr>
            <w:r w:rsidRPr="00CA6A58">
              <w:rPr>
                <w:sz w:val="20"/>
                <w:szCs w:val="20"/>
                <w:lang w:val="en-GB" w:eastAsia="en-GB"/>
              </w:rPr>
              <w:t>2</w:t>
            </w:r>
            <w:r>
              <w:rPr>
                <w:sz w:val="20"/>
                <w:szCs w:val="20"/>
                <w:lang w:val="en-GB" w:eastAsia="en-GB"/>
              </w:rPr>
              <w:t>,</w:t>
            </w:r>
            <w:r w:rsidRPr="00CA6A58">
              <w:rPr>
                <w:sz w:val="20"/>
                <w:szCs w:val="20"/>
                <w:lang w:val="en-GB" w:eastAsia="en-GB"/>
              </w:rPr>
              <w:t>00</w:t>
            </w:r>
          </w:p>
        </w:tc>
        <w:tc>
          <w:tcPr>
            <w:tcW w:w="1721" w:type="dxa"/>
            <w:tcBorders>
              <w:top w:val="nil"/>
              <w:left w:val="nil"/>
              <w:bottom w:val="nil"/>
              <w:right w:val="single" w:sz="4" w:space="0" w:color="000000"/>
            </w:tcBorders>
            <w:shd w:val="clear" w:color="auto" w:fill="auto"/>
            <w:noWrap/>
            <w:hideMark/>
          </w:tcPr>
          <w:p w:rsidR="00D83874" w:rsidRPr="00CA6A58" w:rsidRDefault="00D83874" w:rsidP="006705C6">
            <w:pPr>
              <w:spacing w:after="0" w:line="240" w:lineRule="auto"/>
              <w:jc w:val="both"/>
              <w:rPr>
                <w:sz w:val="20"/>
                <w:szCs w:val="20"/>
                <w:lang w:val="en-GB" w:eastAsia="en-GB"/>
              </w:rPr>
            </w:pPr>
            <w:r w:rsidRPr="00CA6A58">
              <w:rPr>
                <w:sz w:val="20"/>
                <w:szCs w:val="20"/>
                <w:lang w:val="en-GB" w:eastAsia="en-GB"/>
              </w:rPr>
              <w:t>105</w:t>
            </w:r>
            <w:r>
              <w:rPr>
                <w:sz w:val="20"/>
                <w:szCs w:val="20"/>
                <w:lang w:val="en-GB" w:eastAsia="en-GB"/>
              </w:rPr>
              <w:t>,</w:t>
            </w:r>
            <w:r w:rsidRPr="00CA6A58">
              <w:rPr>
                <w:sz w:val="20"/>
                <w:szCs w:val="20"/>
                <w:lang w:val="en-GB" w:eastAsia="en-GB"/>
              </w:rPr>
              <w:t>00</w:t>
            </w:r>
          </w:p>
        </w:tc>
        <w:tc>
          <w:tcPr>
            <w:tcW w:w="1870" w:type="dxa"/>
            <w:tcBorders>
              <w:top w:val="nil"/>
              <w:left w:val="nil"/>
              <w:bottom w:val="nil"/>
              <w:right w:val="single" w:sz="4" w:space="0" w:color="000000"/>
            </w:tcBorders>
            <w:shd w:val="clear" w:color="auto" w:fill="auto"/>
            <w:noWrap/>
            <w:hideMark/>
          </w:tcPr>
          <w:p w:rsidR="00D83874" w:rsidRPr="00CA6A58" w:rsidRDefault="00D83874" w:rsidP="006705C6">
            <w:pPr>
              <w:spacing w:after="0" w:line="240" w:lineRule="auto"/>
              <w:jc w:val="both"/>
              <w:rPr>
                <w:sz w:val="20"/>
                <w:szCs w:val="20"/>
                <w:lang w:val="en-GB" w:eastAsia="en-GB"/>
              </w:rPr>
            </w:pPr>
            <w:r w:rsidRPr="00CA6A58">
              <w:rPr>
                <w:sz w:val="20"/>
                <w:szCs w:val="20"/>
                <w:lang w:val="en-GB" w:eastAsia="en-GB"/>
              </w:rPr>
              <w:t>43</w:t>
            </w:r>
            <w:r>
              <w:rPr>
                <w:sz w:val="20"/>
                <w:szCs w:val="20"/>
                <w:lang w:val="en-GB" w:eastAsia="en-GB"/>
              </w:rPr>
              <w:t>,</w:t>
            </w:r>
            <w:r w:rsidRPr="00CA6A58">
              <w:rPr>
                <w:sz w:val="20"/>
                <w:szCs w:val="20"/>
                <w:lang w:val="en-GB" w:eastAsia="en-GB"/>
              </w:rPr>
              <w:t>6897</w:t>
            </w:r>
          </w:p>
        </w:tc>
        <w:tc>
          <w:tcPr>
            <w:tcW w:w="2067" w:type="dxa"/>
            <w:tcBorders>
              <w:top w:val="nil"/>
              <w:left w:val="nil"/>
              <w:bottom w:val="nil"/>
              <w:right w:val="single" w:sz="12" w:space="0" w:color="000000"/>
            </w:tcBorders>
            <w:shd w:val="clear" w:color="auto" w:fill="auto"/>
            <w:noWrap/>
            <w:hideMark/>
          </w:tcPr>
          <w:p w:rsidR="00D83874" w:rsidRPr="00CA6A58" w:rsidRDefault="00D83874" w:rsidP="006705C6">
            <w:pPr>
              <w:spacing w:after="0" w:line="240" w:lineRule="auto"/>
              <w:jc w:val="both"/>
              <w:rPr>
                <w:sz w:val="20"/>
                <w:szCs w:val="20"/>
                <w:lang w:val="en-GB" w:eastAsia="en-GB"/>
              </w:rPr>
            </w:pPr>
            <w:r w:rsidRPr="00CA6A58">
              <w:rPr>
                <w:sz w:val="20"/>
                <w:szCs w:val="20"/>
                <w:lang w:val="en-GB" w:eastAsia="en-GB"/>
              </w:rPr>
              <w:t>22</w:t>
            </w:r>
            <w:r>
              <w:rPr>
                <w:sz w:val="20"/>
                <w:szCs w:val="20"/>
                <w:lang w:val="en-GB" w:eastAsia="en-GB"/>
              </w:rPr>
              <w:t>,</w:t>
            </w:r>
            <w:r w:rsidRPr="00CA6A58">
              <w:rPr>
                <w:sz w:val="20"/>
                <w:szCs w:val="20"/>
                <w:lang w:val="en-GB" w:eastAsia="en-GB"/>
              </w:rPr>
              <w:t>97031</w:t>
            </w:r>
          </w:p>
        </w:tc>
      </w:tr>
      <w:tr w:rsidR="00D83874" w:rsidRPr="00CA6A58" w:rsidTr="00111E3B">
        <w:trPr>
          <w:trHeight w:val="171"/>
        </w:trPr>
        <w:tc>
          <w:tcPr>
            <w:tcW w:w="1262" w:type="dxa"/>
            <w:tcBorders>
              <w:top w:val="nil"/>
              <w:left w:val="single" w:sz="12" w:space="0" w:color="000000"/>
              <w:bottom w:val="nil"/>
              <w:right w:val="single" w:sz="12" w:space="0" w:color="000000"/>
            </w:tcBorders>
            <w:shd w:val="clear" w:color="auto" w:fill="auto"/>
            <w:hideMark/>
          </w:tcPr>
          <w:p w:rsidR="00D83874" w:rsidRPr="00CA6A58" w:rsidRDefault="00D83874" w:rsidP="006705C6">
            <w:pPr>
              <w:spacing w:after="0" w:line="240" w:lineRule="auto"/>
              <w:jc w:val="both"/>
              <w:rPr>
                <w:sz w:val="20"/>
                <w:szCs w:val="20"/>
                <w:lang w:val="en-GB" w:eastAsia="en-GB"/>
              </w:rPr>
            </w:pPr>
            <w:r w:rsidRPr="00CA6A58">
              <w:rPr>
                <w:sz w:val="20"/>
                <w:szCs w:val="20"/>
                <w:lang w:val="en-GB" w:eastAsia="en-GB"/>
              </w:rPr>
              <w:t>Timeliness</w:t>
            </w:r>
          </w:p>
        </w:tc>
        <w:tc>
          <w:tcPr>
            <w:tcW w:w="619" w:type="dxa"/>
            <w:tcBorders>
              <w:top w:val="nil"/>
              <w:left w:val="nil"/>
              <w:bottom w:val="nil"/>
              <w:right w:val="single" w:sz="4" w:space="0" w:color="000000"/>
            </w:tcBorders>
            <w:shd w:val="clear" w:color="auto" w:fill="auto"/>
            <w:noWrap/>
            <w:hideMark/>
          </w:tcPr>
          <w:p w:rsidR="00D83874" w:rsidRPr="00CA6A58" w:rsidRDefault="00D83874" w:rsidP="006705C6">
            <w:pPr>
              <w:spacing w:after="0" w:line="240" w:lineRule="auto"/>
              <w:jc w:val="both"/>
              <w:rPr>
                <w:sz w:val="20"/>
                <w:szCs w:val="20"/>
                <w:lang w:val="en-GB" w:eastAsia="en-GB"/>
              </w:rPr>
            </w:pPr>
            <w:r w:rsidRPr="00CA6A58">
              <w:rPr>
                <w:sz w:val="20"/>
                <w:szCs w:val="20"/>
                <w:lang w:val="en-GB" w:eastAsia="en-GB"/>
              </w:rPr>
              <w:t>87</w:t>
            </w:r>
          </w:p>
        </w:tc>
        <w:tc>
          <w:tcPr>
            <w:tcW w:w="1345" w:type="dxa"/>
            <w:tcBorders>
              <w:top w:val="nil"/>
              <w:left w:val="nil"/>
              <w:bottom w:val="nil"/>
              <w:right w:val="single" w:sz="4" w:space="0" w:color="000000"/>
            </w:tcBorders>
            <w:shd w:val="clear" w:color="auto" w:fill="auto"/>
            <w:noWrap/>
            <w:hideMark/>
          </w:tcPr>
          <w:p w:rsidR="00D83874" w:rsidRPr="00CA6A58" w:rsidRDefault="00D83874" w:rsidP="006705C6">
            <w:pPr>
              <w:spacing w:after="0" w:line="240" w:lineRule="auto"/>
              <w:jc w:val="both"/>
              <w:rPr>
                <w:sz w:val="20"/>
                <w:szCs w:val="20"/>
                <w:lang w:val="en-GB" w:eastAsia="en-GB"/>
              </w:rPr>
            </w:pPr>
            <w:r w:rsidRPr="00CA6A58">
              <w:rPr>
                <w:sz w:val="20"/>
                <w:szCs w:val="20"/>
                <w:lang w:val="en-GB" w:eastAsia="en-GB"/>
              </w:rPr>
              <w:t>72</w:t>
            </w:r>
            <w:r>
              <w:rPr>
                <w:sz w:val="20"/>
                <w:szCs w:val="20"/>
                <w:lang w:val="en-GB" w:eastAsia="en-GB"/>
              </w:rPr>
              <w:t>,</w:t>
            </w:r>
            <w:r w:rsidRPr="00CA6A58">
              <w:rPr>
                <w:sz w:val="20"/>
                <w:szCs w:val="20"/>
                <w:lang w:val="en-GB" w:eastAsia="en-GB"/>
              </w:rPr>
              <w:t>00</w:t>
            </w:r>
          </w:p>
        </w:tc>
        <w:tc>
          <w:tcPr>
            <w:tcW w:w="1721" w:type="dxa"/>
            <w:tcBorders>
              <w:top w:val="nil"/>
              <w:left w:val="nil"/>
              <w:bottom w:val="nil"/>
              <w:right w:val="single" w:sz="4" w:space="0" w:color="000000"/>
            </w:tcBorders>
            <w:shd w:val="clear" w:color="auto" w:fill="auto"/>
            <w:noWrap/>
            <w:hideMark/>
          </w:tcPr>
          <w:p w:rsidR="00D83874" w:rsidRPr="00CA6A58" w:rsidRDefault="00D83874" w:rsidP="006705C6">
            <w:pPr>
              <w:spacing w:after="0" w:line="240" w:lineRule="auto"/>
              <w:jc w:val="both"/>
              <w:rPr>
                <w:sz w:val="20"/>
                <w:szCs w:val="20"/>
                <w:lang w:val="en-GB" w:eastAsia="en-GB"/>
              </w:rPr>
            </w:pPr>
            <w:r w:rsidRPr="00CA6A58">
              <w:rPr>
                <w:sz w:val="20"/>
                <w:szCs w:val="20"/>
                <w:lang w:val="en-GB" w:eastAsia="en-GB"/>
              </w:rPr>
              <w:t>145</w:t>
            </w:r>
            <w:r>
              <w:rPr>
                <w:sz w:val="20"/>
                <w:szCs w:val="20"/>
                <w:lang w:val="en-GB" w:eastAsia="en-GB"/>
              </w:rPr>
              <w:t>,</w:t>
            </w:r>
            <w:r w:rsidRPr="00CA6A58">
              <w:rPr>
                <w:sz w:val="20"/>
                <w:szCs w:val="20"/>
                <w:lang w:val="en-GB" w:eastAsia="en-GB"/>
              </w:rPr>
              <w:t>00</w:t>
            </w:r>
          </w:p>
        </w:tc>
        <w:tc>
          <w:tcPr>
            <w:tcW w:w="1870" w:type="dxa"/>
            <w:tcBorders>
              <w:top w:val="nil"/>
              <w:left w:val="nil"/>
              <w:bottom w:val="nil"/>
              <w:right w:val="single" w:sz="4" w:space="0" w:color="000000"/>
            </w:tcBorders>
            <w:shd w:val="clear" w:color="auto" w:fill="auto"/>
            <w:noWrap/>
            <w:hideMark/>
          </w:tcPr>
          <w:p w:rsidR="00D83874" w:rsidRPr="00CA6A58" w:rsidRDefault="00D83874" w:rsidP="006705C6">
            <w:pPr>
              <w:spacing w:after="0" w:line="240" w:lineRule="auto"/>
              <w:jc w:val="both"/>
              <w:rPr>
                <w:sz w:val="20"/>
                <w:szCs w:val="20"/>
                <w:lang w:val="en-GB" w:eastAsia="en-GB"/>
              </w:rPr>
            </w:pPr>
            <w:r w:rsidRPr="00CA6A58">
              <w:rPr>
                <w:sz w:val="20"/>
                <w:szCs w:val="20"/>
                <w:lang w:val="en-GB" w:eastAsia="en-GB"/>
              </w:rPr>
              <w:t>120</w:t>
            </w:r>
            <w:r>
              <w:rPr>
                <w:sz w:val="20"/>
                <w:szCs w:val="20"/>
                <w:lang w:val="en-GB" w:eastAsia="en-GB"/>
              </w:rPr>
              <w:t>,</w:t>
            </w:r>
            <w:r w:rsidRPr="00CA6A58">
              <w:rPr>
                <w:sz w:val="20"/>
                <w:szCs w:val="20"/>
                <w:lang w:val="en-GB" w:eastAsia="en-GB"/>
              </w:rPr>
              <w:t>3103</w:t>
            </w:r>
          </w:p>
        </w:tc>
        <w:tc>
          <w:tcPr>
            <w:tcW w:w="2067" w:type="dxa"/>
            <w:tcBorders>
              <w:top w:val="nil"/>
              <w:left w:val="nil"/>
              <w:bottom w:val="nil"/>
              <w:right w:val="single" w:sz="12" w:space="0" w:color="000000"/>
            </w:tcBorders>
            <w:shd w:val="clear" w:color="auto" w:fill="auto"/>
            <w:noWrap/>
            <w:hideMark/>
          </w:tcPr>
          <w:p w:rsidR="00D83874" w:rsidRPr="00CA6A58" w:rsidRDefault="00D83874" w:rsidP="006705C6">
            <w:pPr>
              <w:spacing w:after="0" w:line="240" w:lineRule="auto"/>
              <w:jc w:val="both"/>
              <w:rPr>
                <w:sz w:val="20"/>
                <w:szCs w:val="20"/>
                <w:lang w:val="en-GB" w:eastAsia="en-GB"/>
              </w:rPr>
            </w:pPr>
            <w:r w:rsidRPr="00CA6A58">
              <w:rPr>
                <w:sz w:val="20"/>
                <w:szCs w:val="20"/>
                <w:lang w:val="en-GB" w:eastAsia="en-GB"/>
              </w:rPr>
              <w:t>9</w:t>
            </w:r>
            <w:r>
              <w:rPr>
                <w:sz w:val="20"/>
                <w:szCs w:val="20"/>
                <w:lang w:val="en-GB" w:eastAsia="en-GB"/>
              </w:rPr>
              <w:t>,</w:t>
            </w:r>
            <w:r w:rsidRPr="00CA6A58">
              <w:rPr>
                <w:sz w:val="20"/>
                <w:szCs w:val="20"/>
                <w:lang w:val="en-GB" w:eastAsia="en-GB"/>
              </w:rPr>
              <w:t>92215</w:t>
            </w:r>
          </w:p>
        </w:tc>
      </w:tr>
      <w:tr w:rsidR="00D83874" w:rsidRPr="00CA6A58" w:rsidTr="00111E3B">
        <w:trPr>
          <w:trHeight w:val="343"/>
        </w:trPr>
        <w:tc>
          <w:tcPr>
            <w:tcW w:w="1262" w:type="dxa"/>
            <w:tcBorders>
              <w:top w:val="nil"/>
              <w:left w:val="single" w:sz="12" w:space="0" w:color="000000"/>
              <w:bottom w:val="single" w:sz="12" w:space="0" w:color="000000"/>
              <w:right w:val="single" w:sz="12" w:space="0" w:color="000000"/>
            </w:tcBorders>
            <w:shd w:val="clear" w:color="auto" w:fill="auto"/>
            <w:hideMark/>
          </w:tcPr>
          <w:p w:rsidR="00D83874" w:rsidRPr="00CA6A58" w:rsidRDefault="00D83874" w:rsidP="006705C6">
            <w:pPr>
              <w:spacing w:after="0" w:line="240" w:lineRule="auto"/>
              <w:jc w:val="both"/>
              <w:rPr>
                <w:sz w:val="20"/>
                <w:szCs w:val="20"/>
                <w:lang w:val="en-GB" w:eastAsia="en-GB"/>
              </w:rPr>
            </w:pPr>
            <w:r w:rsidRPr="00CA6A58">
              <w:rPr>
                <w:sz w:val="20"/>
                <w:szCs w:val="20"/>
                <w:lang w:val="en-GB" w:eastAsia="en-GB"/>
              </w:rPr>
              <w:t>Valid N (listwise)</w:t>
            </w:r>
          </w:p>
        </w:tc>
        <w:tc>
          <w:tcPr>
            <w:tcW w:w="619" w:type="dxa"/>
            <w:tcBorders>
              <w:top w:val="nil"/>
              <w:left w:val="nil"/>
              <w:bottom w:val="single" w:sz="12" w:space="0" w:color="000000"/>
              <w:right w:val="single" w:sz="4" w:space="0" w:color="000000"/>
            </w:tcBorders>
            <w:shd w:val="clear" w:color="auto" w:fill="auto"/>
            <w:noWrap/>
            <w:hideMark/>
          </w:tcPr>
          <w:p w:rsidR="00D83874" w:rsidRPr="00CA6A58" w:rsidRDefault="00D83874" w:rsidP="006705C6">
            <w:pPr>
              <w:spacing w:after="0" w:line="240" w:lineRule="auto"/>
              <w:jc w:val="both"/>
              <w:rPr>
                <w:sz w:val="20"/>
                <w:szCs w:val="20"/>
                <w:lang w:val="en-GB" w:eastAsia="en-GB"/>
              </w:rPr>
            </w:pPr>
            <w:r w:rsidRPr="00CA6A58">
              <w:rPr>
                <w:sz w:val="20"/>
                <w:szCs w:val="20"/>
                <w:lang w:val="en-GB" w:eastAsia="en-GB"/>
              </w:rPr>
              <w:t>87</w:t>
            </w:r>
          </w:p>
        </w:tc>
        <w:tc>
          <w:tcPr>
            <w:tcW w:w="1345" w:type="dxa"/>
            <w:tcBorders>
              <w:top w:val="nil"/>
              <w:left w:val="nil"/>
              <w:bottom w:val="single" w:sz="12" w:space="0" w:color="000000"/>
              <w:right w:val="single" w:sz="4" w:space="0" w:color="000000"/>
            </w:tcBorders>
            <w:shd w:val="clear" w:color="auto" w:fill="auto"/>
            <w:hideMark/>
          </w:tcPr>
          <w:p w:rsidR="00D83874" w:rsidRPr="00CA6A58" w:rsidRDefault="00D83874" w:rsidP="006705C6">
            <w:pPr>
              <w:spacing w:after="0" w:line="240" w:lineRule="auto"/>
              <w:jc w:val="both"/>
              <w:rPr>
                <w:sz w:val="20"/>
                <w:szCs w:val="20"/>
                <w:lang w:val="en-GB" w:eastAsia="en-GB"/>
              </w:rPr>
            </w:pPr>
            <w:r w:rsidRPr="00CA6A58">
              <w:rPr>
                <w:sz w:val="20"/>
                <w:szCs w:val="20"/>
                <w:lang w:val="en-GB" w:eastAsia="en-GB"/>
              </w:rPr>
              <w:t> </w:t>
            </w:r>
          </w:p>
        </w:tc>
        <w:tc>
          <w:tcPr>
            <w:tcW w:w="1721" w:type="dxa"/>
            <w:tcBorders>
              <w:top w:val="nil"/>
              <w:left w:val="nil"/>
              <w:bottom w:val="single" w:sz="12" w:space="0" w:color="000000"/>
              <w:right w:val="single" w:sz="4" w:space="0" w:color="000000"/>
            </w:tcBorders>
            <w:shd w:val="clear" w:color="auto" w:fill="auto"/>
            <w:hideMark/>
          </w:tcPr>
          <w:p w:rsidR="00D83874" w:rsidRPr="00CA6A58" w:rsidRDefault="00D83874" w:rsidP="006705C6">
            <w:pPr>
              <w:spacing w:after="0" w:line="240" w:lineRule="auto"/>
              <w:jc w:val="both"/>
              <w:rPr>
                <w:sz w:val="20"/>
                <w:szCs w:val="20"/>
                <w:lang w:val="en-GB" w:eastAsia="en-GB"/>
              </w:rPr>
            </w:pPr>
            <w:r w:rsidRPr="00CA6A58">
              <w:rPr>
                <w:sz w:val="20"/>
                <w:szCs w:val="20"/>
                <w:lang w:val="en-GB" w:eastAsia="en-GB"/>
              </w:rPr>
              <w:t> </w:t>
            </w:r>
          </w:p>
        </w:tc>
        <w:tc>
          <w:tcPr>
            <w:tcW w:w="1870" w:type="dxa"/>
            <w:tcBorders>
              <w:top w:val="nil"/>
              <w:left w:val="nil"/>
              <w:bottom w:val="single" w:sz="12" w:space="0" w:color="000000"/>
              <w:right w:val="single" w:sz="4" w:space="0" w:color="000000"/>
            </w:tcBorders>
            <w:shd w:val="clear" w:color="auto" w:fill="auto"/>
            <w:hideMark/>
          </w:tcPr>
          <w:p w:rsidR="00D83874" w:rsidRPr="00CA6A58" w:rsidRDefault="00D83874" w:rsidP="006705C6">
            <w:pPr>
              <w:spacing w:after="0" w:line="240" w:lineRule="auto"/>
              <w:jc w:val="both"/>
              <w:rPr>
                <w:sz w:val="20"/>
                <w:szCs w:val="20"/>
                <w:lang w:val="en-GB" w:eastAsia="en-GB"/>
              </w:rPr>
            </w:pPr>
            <w:r w:rsidRPr="00CA6A58">
              <w:rPr>
                <w:sz w:val="20"/>
                <w:szCs w:val="20"/>
                <w:lang w:val="en-GB" w:eastAsia="en-GB"/>
              </w:rPr>
              <w:t> </w:t>
            </w:r>
          </w:p>
        </w:tc>
        <w:tc>
          <w:tcPr>
            <w:tcW w:w="2067" w:type="dxa"/>
            <w:tcBorders>
              <w:top w:val="nil"/>
              <w:left w:val="nil"/>
              <w:bottom w:val="single" w:sz="12" w:space="0" w:color="000000"/>
              <w:right w:val="single" w:sz="12" w:space="0" w:color="000000"/>
            </w:tcBorders>
            <w:shd w:val="clear" w:color="auto" w:fill="auto"/>
            <w:hideMark/>
          </w:tcPr>
          <w:p w:rsidR="00D83874" w:rsidRPr="00CA6A58" w:rsidRDefault="00D83874" w:rsidP="006705C6">
            <w:pPr>
              <w:spacing w:after="0" w:line="240" w:lineRule="auto"/>
              <w:jc w:val="both"/>
              <w:rPr>
                <w:sz w:val="20"/>
                <w:szCs w:val="20"/>
                <w:lang w:val="en-GB" w:eastAsia="en-GB"/>
              </w:rPr>
            </w:pPr>
            <w:r w:rsidRPr="00CA6A58">
              <w:rPr>
                <w:sz w:val="20"/>
                <w:szCs w:val="20"/>
                <w:lang w:val="en-GB" w:eastAsia="en-GB"/>
              </w:rPr>
              <w:t> </w:t>
            </w:r>
          </w:p>
        </w:tc>
      </w:tr>
    </w:tbl>
    <w:p w:rsidR="00D83874" w:rsidRPr="00ED5938" w:rsidRDefault="00D83874" w:rsidP="006705C6">
      <w:pPr>
        <w:tabs>
          <w:tab w:val="left" w:pos="426"/>
        </w:tabs>
        <w:spacing w:after="0" w:line="240" w:lineRule="auto"/>
        <w:contextualSpacing/>
        <w:jc w:val="both"/>
        <w:rPr>
          <w:rFonts w:ascii="Times New Roman" w:hAnsi="Times New Roman" w:cs="Times New Roman"/>
          <w:szCs w:val="24"/>
          <w:lang w:val="id-ID"/>
        </w:rPr>
      </w:pPr>
      <w:r w:rsidRPr="00ED5938">
        <w:rPr>
          <w:rFonts w:ascii="Times New Roman" w:hAnsi="Times New Roman" w:cs="Times New Roman"/>
          <w:szCs w:val="24"/>
          <w:lang w:val="id-ID"/>
        </w:rPr>
        <w:t xml:space="preserve">Sumber : Data </w:t>
      </w:r>
      <w:r w:rsidRPr="00ED5938">
        <w:rPr>
          <w:rFonts w:ascii="Times New Roman" w:hAnsi="Times New Roman" w:cs="Times New Roman"/>
          <w:szCs w:val="24"/>
          <w:lang w:val="en-GB"/>
        </w:rPr>
        <w:t>sekunder</w:t>
      </w:r>
      <w:r w:rsidRPr="00ED5938">
        <w:rPr>
          <w:rFonts w:ascii="Times New Roman" w:hAnsi="Times New Roman" w:cs="Times New Roman"/>
          <w:szCs w:val="24"/>
          <w:lang w:val="id-ID"/>
        </w:rPr>
        <w:t xml:space="preserve"> diolah, 2019</w:t>
      </w:r>
    </w:p>
    <w:p w:rsidR="00D83874" w:rsidRPr="00ED5938" w:rsidRDefault="00D83874" w:rsidP="006705C6">
      <w:pPr>
        <w:tabs>
          <w:tab w:val="left" w:pos="426"/>
        </w:tabs>
        <w:spacing w:after="0" w:line="240" w:lineRule="auto"/>
        <w:ind w:left="567" w:firstLine="557"/>
        <w:contextualSpacing/>
        <w:jc w:val="both"/>
        <w:rPr>
          <w:rFonts w:ascii="Times New Roman" w:hAnsi="Times New Roman" w:cs="Times New Roman"/>
          <w:sz w:val="24"/>
          <w:szCs w:val="24"/>
          <w:lang w:val="id-ID"/>
        </w:rPr>
      </w:pPr>
      <w:r w:rsidRPr="00ED5938">
        <w:rPr>
          <w:rFonts w:ascii="Times New Roman" w:hAnsi="Times New Roman" w:cs="Times New Roman"/>
          <w:sz w:val="24"/>
          <w:szCs w:val="24"/>
          <w:lang w:val="en-GB"/>
        </w:rPr>
        <w:t>T</w:t>
      </w:r>
      <w:r w:rsidRPr="00ED5938">
        <w:rPr>
          <w:rFonts w:ascii="Times New Roman" w:hAnsi="Times New Roman" w:cs="Times New Roman"/>
          <w:sz w:val="24"/>
          <w:szCs w:val="24"/>
          <w:lang w:val="id-ID"/>
        </w:rPr>
        <w:t xml:space="preserve">abel 4.1 menunjukan nilai minimum variabel Ukuran perusahaan sebesar </w:t>
      </w:r>
      <w:r w:rsidRPr="00ED5938">
        <w:rPr>
          <w:rFonts w:ascii="Times New Roman" w:hAnsi="Times New Roman" w:cs="Times New Roman"/>
          <w:sz w:val="24"/>
          <w:szCs w:val="24"/>
          <w:lang w:val="en-GB"/>
        </w:rPr>
        <w:t xml:space="preserve">Rp. </w:t>
      </w:r>
      <w:r w:rsidRPr="00ED5938">
        <w:rPr>
          <w:rFonts w:ascii="Times New Roman" w:hAnsi="Times New Roman" w:cs="Times New Roman"/>
          <w:sz w:val="24"/>
          <w:szCs w:val="24"/>
          <w:lang w:val="en-GB" w:eastAsia="en-GB"/>
        </w:rPr>
        <w:t>2.129.269.000.000</w:t>
      </w:r>
      <w:r w:rsidRPr="00ED5938">
        <w:rPr>
          <w:rFonts w:ascii="Times New Roman" w:hAnsi="Times New Roman" w:cs="Times New Roman"/>
          <w:sz w:val="24"/>
          <w:szCs w:val="24"/>
          <w:lang w:val="id-ID"/>
        </w:rPr>
        <w:t xml:space="preserve"> nilai maksimum sebesar </w:t>
      </w:r>
      <w:r w:rsidRPr="00ED5938">
        <w:rPr>
          <w:rFonts w:ascii="Times New Roman" w:hAnsi="Times New Roman" w:cs="Times New Roman"/>
          <w:sz w:val="24"/>
          <w:szCs w:val="24"/>
          <w:lang w:val="en-GB"/>
        </w:rPr>
        <w:t xml:space="preserve">Rp. </w:t>
      </w:r>
      <w:r w:rsidRPr="00ED5938">
        <w:rPr>
          <w:rFonts w:ascii="Times New Roman" w:hAnsi="Times New Roman" w:cs="Times New Roman"/>
          <w:sz w:val="24"/>
          <w:szCs w:val="24"/>
          <w:lang w:val="en-GB" w:eastAsia="en-GB"/>
        </w:rPr>
        <w:t>821.745.150.000.000</w:t>
      </w:r>
      <w:r w:rsidRPr="00ED5938">
        <w:rPr>
          <w:rFonts w:ascii="Times New Roman" w:hAnsi="Times New Roman" w:cs="Times New Roman"/>
          <w:sz w:val="24"/>
          <w:szCs w:val="24"/>
          <w:lang w:val="id-ID"/>
        </w:rPr>
        <w:t xml:space="preserve">, nilai rata-rata sebesar </w:t>
      </w:r>
      <w:r w:rsidRPr="00ED5938">
        <w:rPr>
          <w:rFonts w:ascii="Times New Roman" w:hAnsi="Times New Roman" w:cs="Times New Roman"/>
          <w:sz w:val="24"/>
          <w:szCs w:val="24"/>
          <w:lang w:val="en-GB"/>
        </w:rPr>
        <w:t xml:space="preserve">Rp. </w:t>
      </w:r>
      <w:r w:rsidRPr="00ED5938">
        <w:rPr>
          <w:rFonts w:ascii="Times New Roman" w:hAnsi="Times New Roman" w:cs="Times New Roman"/>
          <w:sz w:val="24"/>
          <w:szCs w:val="24"/>
          <w:lang w:val="en-GB" w:eastAsia="en-GB"/>
        </w:rPr>
        <w:t xml:space="preserve">45.026.404.859.815,60 </w:t>
      </w:r>
      <w:r w:rsidRPr="00ED5938">
        <w:rPr>
          <w:rFonts w:ascii="Times New Roman" w:hAnsi="Times New Roman" w:cs="Times New Roman"/>
          <w:sz w:val="24"/>
          <w:szCs w:val="24"/>
          <w:lang w:val="id-ID"/>
        </w:rPr>
        <w:t xml:space="preserve">dan standar deviasi </w:t>
      </w:r>
      <w:r w:rsidRPr="00ED5938">
        <w:rPr>
          <w:rFonts w:ascii="Times New Roman" w:hAnsi="Times New Roman" w:cs="Times New Roman"/>
          <w:sz w:val="24"/>
          <w:szCs w:val="24"/>
          <w:lang w:val="en-GB"/>
        </w:rPr>
        <w:t xml:space="preserve">Rp. </w:t>
      </w:r>
      <w:r w:rsidRPr="00ED5938">
        <w:rPr>
          <w:rFonts w:ascii="Times New Roman" w:hAnsi="Times New Roman" w:cs="Times New Roman"/>
          <w:sz w:val="24"/>
          <w:szCs w:val="24"/>
          <w:lang w:val="en-GB" w:eastAsia="en-GB"/>
        </w:rPr>
        <w:t>101.406.138.294.221.000</w:t>
      </w:r>
      <w:r w:rsidRPr="00ED5938">
        <w:rPr>
          <w:rFonts w:ascii="Times New Roman" w:hAnsi="Times New Roman" w:cs="Times New Roman"/>
          <w:sz w:val="24"/>
          <w:szCs w:val="24"/>
          <w:lang w:val="id-ID"/>
        </w:rPr>
        <w:t>. Pada variabel Profitabilitas memiliki nilai minimum sebesar 0,04%, nilai maksimum sebesar 78,</w:t>
      </w:r>
      <w:r w:rsidRPr="00ED5938">
        <w:rPr>
          <w:rFonts w:ascii="Times New Roman" w:hAnsi="Times New Roman" w:cs="Times New Roman"/>
          <w:sz w:val="24"/>
          <w:szCs w:val="24"/>
          <w:lang w:val="en-GB"/>
        </w:rPr>
        <w:t>16%</w:t>
      </w:r>
      <w:r w:rsidRPr="00ED5938">
        <w:rPr>
          <w:rFonts w:ascii="Times New Roman" w:hAnsi="Times New Roman" w:cs="Times New Roman"/>
          <w:sz w:val="24"/>
          <w:szCs w:val="24"/>
          <w:lang w:val="id-ID"/>
        </w:rPr>
        <w:t xml:space="preserve"> nilai rata-rata sebesar 12</w:t>
      </w:r>
      <w:r w:rsidRPr="00ED5938">
        <w:rPr>
          <w:rFonts w:ascii="Times New Roman" w:hAnsi="Times New Roman" w:cs="Times New Roman"/>
          <w:sz w:val="24"/>
          <w:szCs w:val="24"/>
          <w:lang w:val="en-GB"/>
        </w:rPr>
        <w:t>,</w:t>
      </w:r>
      <w:r w:rsidRPr="00ED5938">
        <w:rPr>
          <w:rFonts w:ascii="Times New Roman" w:hAnsi="Times New Roman" w:cs="Times New Roman"/>
          <w:sz w:val="24"/>
          <w:szCs w:val="24"/>
          <w:lang w:val="id-ID"/>
        </w:rPr>
        <w:t>21</w:t>
      </w:r>
      <w:r w:rsidRPr="00ED5938">
        <w:rPr>
          <w:rFonts w:ascii="Times New Roman" w:hAnsi="Times New Roman" w:cs="Times New Roman"/>
          <w:sz w:val="24"/>
          <w:szCs w:val="24"/>
          <w:lang w:val="en-GB"/>
        </w:rPr>
        <w:t>%</w:t>
      </w:r>
      <w:r w:rsidRPr="00ED5938">
        <w:rPr>
          <w:rFonts w:ascii="Times New Roman" w:hAnsi="Times New Roman" w:cs="Times New Roman"/>
          <w:sz w:val="24"/>
          <w:szCs w:val="24"/>
          <w:lang w:val="id-ID"/>
        </w:rPr>
        <w:t xml:space="preserve"> dan standar deviasi 13</w:t>
      </w:r>
      <w:r w:rsidRPr="00ED5938">
        <w:rPr>
          <w:rFonts w:ascii="Times New Roman" w:hAnsi="Times New Roman" w:cs="Times New Roman"/>
          <w:sz w:val="24"/>
          <w:szCs w:val="24"/>
          <w:lang w:val="en-GB"/>
        </w:rPr>
        <w:t>,</w:t>
      </w:r>
      <w:r w:rsidRPr="00ED5938">
        <w:rPr>
          <w:rFonts w:ascii="Times New Roman" w:hAnsi="Times New Roman" w:cs="Times New Roman"/>
          <w:sz w:val="24"/>
          <w:szCs w:val="24"/>
          <w:lang w:val="id-ID"/>
        </w:rPr>
        <w:t>589</w:t>
      </w:r>
      <w:r w:rsidRPr="00ED5938">
        <w:rPr>
          <w:rFonts w:ascii="Times New Roman" w:hAnsi="Times New Roman" w:cs="Times New Roman"/>
          <w:sz w:val="24"/>
          <w:szCs w:val="24"/>
          <w:lang w:val="en-GB"/>
        </w:rPr>
        <w:t>%</w:t>
      </w:r>
      <w:r w:rsidRPr="00ED5938">
        <w:rPr>
          <w:rFonts w:ascii="Times New Roman" w:hAnsi="Times New Roman" w:cs="Times New Roman"/>
          <w:sz w:val="24"/>
          <w:szCs w:val="24"/>
          <w:lang w:val="id-ID"/>
        </w:rPr>
        <w:t>. Pada variabel Rasio Hutang memiliki nilai minimum sebesar 7,94%, nilai maksimum sebesar 38</w:t>
      </w:r>
      <w:r w:rsidRPr="00ED5938">
        <w:rPr>
          <w:rFonts w:ascii="Times New Roman" w:hAnsi="Times New Roman" w:cs="Times New Roman"/>
          <w:sz w:val="24"/>
          <w:szCs w:val="24"/>
          <w:lang w:val="en-GB"/>
        </w:rPr>
        <w:t>2,68%</w:t>
      </w:r>
      <w:r w:rsidRPr="00ED5938">
        <w:rPr>
          <w:rFonts w:ascii="Times New Roman" w:hAnsi="Times New Roman" w:cs="Times New Roman"/>
          <w:sz w:val="24"/>
          <w:szCs w:val="24"/>
          <w:lang w:val="id-ID"/>
        </w:rPr>
        <w:t>, nilai rata-rata sebesar 108</w:t>
      </w:r>
      <w:r w:rsidRPr="00ED5938">
        <w:rPr>
          <w:rFonts w:ascii="Times New Roman" w:hAnsi="Times New Roman" w:cs="Times New Roman"/>
          <w:sz w:val="24"/>
          <w:szCs w:val="24"/>
          <w:lang w:val="en-GB"/>
        </w:rPr>
        <w:t>,</w:t>
      </w:r>
      <w:r w:rsidRPr="00ED5938">
        <w:rPr>
          <w:rFonts w:ascii="Times New Roman" w:hAnsi="Times New Roman" w:cs="Times New Roman"/>
          <w:sz w:val="24"/>
          <w:szCs w:val="24"/>
          <w:lang w:val="id-ID"/>
        </w:rPr>
        <w:t>46</w:t>
      </w:r>
      <w:r w:rsidRPr="00ED5938">
        <w:rPr>
          <w:rFonts w:ascii="Times New Roman" w:hAnsi="Times New Roman" w:cs="Times New Roman"/>
          <w:sz w:val="24"/>
          <w:szCs w:val="24"/>
          <w:lang w:val="en-GB"/>
        </w:rPr>
        <w:t>%</w:t>
      </w:r>
      <w:r w:rsidRPr="00ED5938">
        <w:rPr>
          <w:rFonts w:ascii="Times New Roman" w:hAnsi="Times New Roman" w:cs="Times New Roman"/>
          <w:sz w:val="24"/>
          <w:szCs w:val="24"/>
          <w:lang w:val="id-ID"/>
        </w:rPr>
        <w:t xml:space="preserve"> dan standar deviasi 82</w:t>
      </w:r>
      <w:r w:rsidRPr="00ED5938">
        <w:rPr>
          <w:rFonts w:ascii="Times New Roman" w:hAnsi="Times New Roman" w:cs="Times New Roman"/>
          <w:sz w:val="24"/>
          <w:szCs w:val="24"/>
          <w:lang w:val="en-GB"/>
        </w:rPr>
        <w:t>,</w:t>
      </w:r>
      <w:r w:rsidRPr="00ED5938">
        <w:rPr>
          <w:rFonts w:ascii="Times New Roman" w:hAnsi="Times New Roman" w:cs="Times New Roman"/>
          <w:sz w:val="24"/>
          <w:szCs w:val="24"/>
          <w:lang w:val="id-ID"/>
        </w:rPr>
        <w:t>178</w:t>
      </w:r>
      <w:r w:rsidRPr="00ED5938">
        <w:rPr>
          <w:rFonts w:ascii="Times New Roman" w:hAnsi="Times New Roman" w:cs="Times New Roman"/>
          <w:sz w:val="24"/>
          <w:szCs w:val="24"/>
          <w:lang w:val="en-GB"/>
        </w:rPr>
        <w:t>%</w:t>
      </w:r>
      <w:r w:rsidRPr="00ED5938">
        <w:rPr>
          <w:rFonts w:ascii="Times New Roman" w:hAnsi="Times New Roman" w:cs="Times New Roman"/>
          <w:sz w:val="24"/>
          <w:szCs w:val="24"/>
          <w:lang w:val="id-ID"/>
        </w:rPr>
        <w:t xml:space="preserve">. </w:t>
      </w:r>
    </w:p>
    <w:p w:rsidR="00D83874" w:rsidRPr="00ED5938" w:rsidRDefault="00D83874" w:rsidP="006705C6">
      <w:pPr>
        <w:tabs>
          <w:tab w:val="left" w:pos="426"/>
        </w:tabs>
        <w:spacing w:after="0" w:line="240" w:lineRule="auto"/>
        <w:ind w:left="567" w:firstLine="557"/>
        <w:contextualSpacing/>
        <w:jc w:val="both"/>
        <w:rPr>
          <w:rFonts w:ascii="Times New Roman" w:hAnsi="Times New Roman" w:cs="Times New Roman"/>
          <w:sz w:val="24"/>
          <w:szCs w:val="24"/>
          <w:lang w:val="id-ID"/>
        </w:rPr>
      </w:pPr>
      <w:r w:rsidRPr="00ED5938">
        <w:rPr>
          <w:rFonts w:ascii="Times New Roman" w:hAnsi="Times New Roman" w:cs="Times New Roman"/>
          <w:sz w:val="24"/>
          <w:szCs w:val="24"/>
          <w:lang w:val="id-ID"/>
        </w:rPr>
        <w:lastRenderedPageBreak/>
        <w:t>Pada variabel Solvabilitas memiliki nilai minimum sebesar 0,21, nilai maksimum sebesar 21,25, nilai rata-rata sebesar 2,9306 dan standar deviasi 2,52875. Pada variabel Umur Perusahaan memiliki nilai minimum sebesar 2</w:t>
      </w:r>
      <w:r w:rsidRPr="00ED5938">
        <w:rPr>
          <w:rFonts w:ascii="Times New Roman" w:hAnsi="Times New Roman" w:cs="Times New Roman"/>
          <w:sz w:val="24"/>
          <w:szCs w:val="24"/>
          <w:lang w:val="en-GB"/>
        </w:rPr>
        <w:t xml:space="preserve"> tahun</w:t>
      </w:r>
      <w:r w:rsidRPr="00ED5938">
        <w:rPr>
          <w:rFonts w:ascii="Times New Roman" w:hAnsi="Times New Roman" w:cs="Times New Roman"/>
          <w:sz w:val="24"/>
          <w:szCs w:val="24"/>
          <w:lang w:val="id-ID"/>
        </w:rPr>
        <w:t>, nilai maksimum sebesar 105</w:t>
      </w:r>
      <w:r w:rsidRPr="00ED5938">
        <w:rPr>
          <w:rFonts w:ascii="Times New Roman" w:hAnsi="Times New Roman" w:cs="Times New Roman"/>
          <w:sz w:val="24"/>
          <w:szCs w:val="24"/>
          <w:lang w:val="en-GB"/>
        </w:rPr>
        <w:t xml:space="preserve"> tahun</w:t>
      </w:r>
      <w:r w:rsidRPr="00ED5938">
        <w:rPr>
          <w:rFonts w:ascii="Times New Roman" w:hAnsi="Times New Roman" w:cs="Times New Roman"/>
          <w:sz w:val="24"/>
          <w:szCs w:val="24"/>
          <w:lang w:val="id-ID"/>
        </w:rPr>
        <w:t>, nilai rata-rata sebesar 43,68 Tahun dan standar deviasi 22,97 Tahun. Pada variabel Timeliness memiliki nilai minimum sebesar 72</w:t>
      </w:r>
      <w:r w:rsidRPr="00ED5938">
        <w:rPr>
          <w:rFonts w:ascii="Times New Roman" w:hAnsi="Times New Roman" w:cs="Times New Roman"/>
          <w:sz w:val="24"/>
          <w:szCs w:val="24"/>
          <w:lang w:val="en-GB"/>
        </w:rPr>
        <w:t xml:space="preserve"> hari</w:t>
      </w:r>
      <w:r w:rsidRPr="00ED5938">
        <w:rPr>
          <w:rFonts w:ascii="Times New Roman" w:hAnsi="Times New Roman" w:cs="Times New Roman"/>
          <w:sz w:val="24"/>
          <w:szCs w:val="24"/>
          <w:lang w:val="id-ID"/>
        </w:rPr>
        <w:t>, nilai maksimum sebesar 145</w:t>
      </w:r>
      <w:r w:rsidRPr="00ED5938">
        <w:rPr>
          <w:rFonts w:ascii="Times New Roman" w:hAnsi="Times New Roman" w:cs="Times New Roman"/>
          <w:sz w:val="24"/>
          <w:szCs w:val="24"/>
          <w:lang w:val="en-GB"/>
        </w:rPr>
        <w:t xml:space="preserve"> hari</w:t>
      </w:r>
      <w:r w:rsidRPr="00ED5938">
        <w:rPr>
          <w:rFonts w:ascii="Times New Roman" w:hAnsi="Times New Roman" w:cs="Times New Roman"/>
          <w:sz w:val="24"/>
          <w:szCs w:val="24"/>
          <w:lang w:val="id-ID"/>
        </w:rPr>
        <w:t>, nilai rata-rata sebesar 120,31 hari dan standar deviasi 9,92</w:t>
      </w:r>
      <w:r w:rsidRPr="00ED5938">
        <w:rPr>
          <w:rFonts w:ascii="Times New Roman" w:hAnsi="Times New Roman" w:cs="Times New Roman"/>
          <w:sz w:val="24"/>
          <w:szCs w:val="24"/>
          <w:lang w:val="en-GB"/>
        </w:rPr>
        <w:t xml:space="preserve"> hari</w:t>
      </w:r>
      <w:r w:rsidRPr="00ED5938">
        <w:rPr>
          <w:rFonts w:ascii="Times New Roman" w:hAnsi="Times New Roman" w:cs="Times New Roman"/>
          <w:sz w:val="24"/>
          <w:szCs w:val="24"/>
          <w:lang w:val="id-ID"/>
        </w:rPr>
        <w:t>.</w:t>
      </w:r>
    </w:p>
    <w:p w:rsidR="00D83874" w:rsidRPr="00DA0356" w:rsidRDefault="00D83874" w:rsidP="006705C6">
      <w:pPr>
        <w:pStyle w:val="Caption"/>
        <w:jc w:val="both"/>
        <w:rPr>
          <w:rFonts w:ascii="Times New Roman" w:hAnsi="Times New Roman" w:cs="Times New Roman"/>
          <w:b/>
          <w:i w:val="0"/>
          <w:color w:val="auto"/>
          <w:sz w:val="24"/>
          <w:szCs w:val="24"/>
          <w:lang w:val="id-ID"/>
        </w:rPr>
      </w:pPr>
      <w:bookmarkStart w:id="6" w:name="_Toc16978948"/>
      <w:proofErr w:type="gramStart"/>
      <w:r w:rsidRPr="00DA0356">
        <w:rPr>
          <w:rFonts w:ascii="Times New Roman" w:hAnsi="Times New Roman" w:cs="Times New Roman"/>
          <w:i w:val="0"/>
          <w:color w:val="auto"/>
          <w:sz w:val="24"/>
          <w:szCs w:val="24"/>
        </w:rPr>
        <w:t>tabel</w:t>
      </w:r>
      <w:proofErr w:type="gramEnd"/>
      <w:r w:rsidRPr="00DA0356">
        <w:rPr>
          <w:rFonts w:ascii="Times New Roman" w:hAnsi="Times New Roman" w:cs="Times New Roman"/>
          <w:i w:val="0"/>
          <w:color w:val="auto"/>
          <w:sz w:val="24"/>
          <w:szCs w:val="24"/>
        </w:rPr>
        <w:t xml:space="preserve"> 4. </w:t>
      </w:r>
      <w:r w:rsidRPr="00DA0356">
        <w:rPr>
          <w:rFonts w:ascii="Times New Roman" w:hAnsi="Times New Roman" w:cs="Times New Roman"/>
          <w:i w:val="0"/>
          <w:color w:val="auto"/>
          <w:sz w:val="24"/>
          <w:szCs w:val="24"/>
        </w:rPr>
        <w:fldChar w:fldCharType="begin"/>
      </w:r>
      <w:r w:rsidRPr="00DA0356">
        <w:rPr>
          <w:rFonts w:ascii="Times New Roman" w:hAnsi="Times New Roman" w:cs="Times New Roman"/>
          <w:i w:val="0"/>
          <w:color w:val="auto"/>
          <w:sz w:val="24"/>
          <w:szCs w:val="24"/>
        </w:rPr>
        <w:instrText xml:space="preserve"> SEQ tabel_4. \* ARABIC </w:instrText>
      </w:r>
      <w:r w:rsidRPr="00DA0356">
        <w:rPr>
          <w:rFonts w:ascii="Times New Roman" w:hAnsi="Times New Roman" w:cs="Times New Roman"/>
          <w:i w:val="0"/>
          <w:color w:val="auto"/>
          <w:sz w:val="24"/>
          <w:szCs w:val="24"/>
        </w:rPr>
        <w:fldChar w:fldCharType="separate"/>
      </w:r>
      <w:r>
        <w:rPr>
          <w:rFonts w:ascii="Times New Roman" w:hAnsi="Times New Roman" w:cs="Times New Roman"/>
          <w:i w:val="0"/>
          <w:noProof/>
          <w:color w:val="auto"/>
          <w:sz w:val="24"/>
          <w:szCs w:val="24"/>
        </w:rPr>
        <w:t>4</w:t>
      </w:r>
      <w:r w:rsidRPr="00DA0356">
        <w:rPr>
          <w:rFonts w:ascii="Times New Roman" w:hAnsi="Times New Roman" w:cs="Times New Roman"/>
          <w:i w:val="0"/>
          <w:color w:val="auto"/>
          <w:sz w:val="24"/>
          <w:szCs w:val="24"/>
        </w:rPr>
        <w:fldChar w:fldCharType="end"/>
      </w:r>
      <w:r w:rsidRPr="00DA0356">
        <w:rPr>
          <w:rFonts w:ascii="Times New Roman" w:hAnsi="Times New Roman" w:cs="Times New Roman"/>
          <w:i w:val="0"/>
          <w:color w:val="auto"/>
          <w:sz w:val="24"/>
          <w:szCs w:val="24"/>
        </w:rPr>
        <w:t xml:space="preserve"> ukuran KAP</w:t>
      </w:r>
      <w:bookmarkEnd w:id="6"/>
    </w:p>
    <w:p w:rsidR="00D83874" w:rsidRPr="00B92038" w:rsidRDefault="00D83874" w:rsidP="006705C6">
      <w:pPr>
        <w:spacing w:after="0" w:line="240" w:lineRule="auto"/>
        <w:ind w:left="360" w:hanging="76"/>
        <w:jc w:val="both"/>
        <w:rPr>
          <w:b/>
          <w:szCs w:val="24"/>
          <w:lang w:val="id-ID"/>
        </w:rPr>
      </w:pPr>
      <w:r w:rsidRPr="00B92038">
        <w:rPr>
          <w:b/>
          <w:szCs w:val="24"/>
          <w:lang w:val="id-ID"/>
        </w:rPr>
        <w:t>Ukuran KAP</w:t>
      </w:r>
    </w:p>
    <w:tbl>
      <w:tblPr>
        <w:tblW w:w="5000" w:type="pct"/>
        <w:tblLook w:val="04A0" w:firstRow="1" w:lastRow="0" w:firstColumn="1" w:lastColumn="0" w:noHBand="0" w:noVBand="1"/>
      </w:tblPr>
      <w:tblGrid>
        <w:gridCol w:w="1669"/>
        <w:gridCol w:w="572"/>
        <w:gridCol w:w="1101"/>
        <w:gridCol w:w="1711"/>
        <w:gridCol w:w="1174"/>
        <w:gridCol w:w="1710"/>
      </w:tblGrid>
      <w:tr w:rsidR="00D83874" w:rsidRPr="00B92038" w:rsidTr="00111E3B">
        <w:tc>
          <w:tcPr>
            <w:tcW w:w="1056" w:type="pct"/>
            <w:vMerge w:val="restart"/>
            <w:vAlign w:val="center"/>
          </w:tcPr>
          <w:p w:rsidR="00D83874" w:rsidRPr="00B92038" w:rsidRDefault="00D83874" w:rsidP="006705C6">
            <w:pPr>
              <w:widowControl w:val="0"/>
              <w:autoSpaceDE w:val="0"/>
              <w:autoSpaceDN w:val="0"/>
              <w:spacing w:line="240" w:lineRule="auto"/>
              <w:jc w:val="both"/>
              <w:rPr>
                <w:rFonts w:eastAsia="Courier New"/>
                <w:b/>
                <w:szCs w:val="24"/>
                <w:lang w:val="id-ID"/>
              </w:rPr>
            </w:pPr>
            <w:r w:rsidRPr="00B92038">
              <w:rPr>
                <w:rFonts w:eastAsia="Courier New"/>
                <w:b/>
                <w:szCs w:val="24"/>
                <w:lang w:val="id-ID"/>
              </w:rPr>
              <w:t>Variabel</w:t>
            </w:r>
          </w:p>
        </w:tc>
        <w:tc>
          <w:tcPr>
            <w:tcW w:w="365" w:type="pct"/>
            <w:vMerge w:val="restart"/>
            <w:vAlign w:val="center"/>
          </w:tcPr>
          <w:p w:rsidR="00D83874" w:rsidRPr="00B92038" w:rsidRDefault="00D83874" w:rsidP="006705C6">
            <w:pPr>
              <w:widowControl w:val="0"/>
              <w:autoSpaceDE w:val="0"/>
              <w:autoSpaceDN w:val="0"/>
              <w:spacing w:line="240" w:lineRule="auto"/>
              <w:jc w:val="both"/>
              <w:rPr>
                <w:rFonts w:eastAsia="Courier New"/>
                <w:b/>
                <w:szCs w:val="24"/>
                <w:lang w:val="id-ID"/>
              </w:rPr>
            </w:pPr>
            <w:r w:rsidRPr="00B92038">
              <w:rPr>
                <w:rFonts w:eastAsia="Courier New"/>
                <w:b/>
                <w:szCs w:val="24"/>
                <w:lang w:val="id-ID"/>
              </w:rPr>
              <w:t>N</w:t>
            </w:r>
          </w:p>
        </w:tc>
        <w:tc>
          <w:tcPr>
            <w:tcW w:w="1754" w:type="pct"/>
            <w:gridSpan w:val="2"/>
          </w:tcPr>
          <w:p w:rsidR="00D83874" w:rsidRPr="00B92038" w:rsidRDefault="00D83874" w:rsidP="006705C6">
            <w:pPr>
              <w:widowControl w:val="0"/>
              <w:autoSpaceDE w:val="0"/>
              <w:autoSpaceDN w:val="0"/>
              <w:spacing w:line="240" w:lineRule="auto"/>
              <w:jc w:val="both"/>
              <w:rPr>
                <w:rFonts w:eastAsia="Courier New"/>
                <w:b/>
                <w:szCs w:val="24"/>
                <w:lang w:val="id-ID"/>
              </w:rPr>
            </w:pPr>
            <w:r w:rsidRPr="00B92038">
              <w:rPr>
                <w:rFonts w:eastAsia="Courier New"/>
                <w:b/>
                <w:szCs w:val="24"/>
                <w:lang w:val="id-ID"/>
              </w:rPr>
              <w:t>0</w:t>
            </w:r>
          </w:p>
        </w:tc>
        <w:tc>
          <w:tcPr>
            <w:tcW w:w="1825" w:type="pct"/>
            <w:gridSpan w:val="2"/>
          </w:tcPr>
          <w:p w:rsidR="00D83874" w:rsidRPr="00B92038" w:rsidRDefault="00D83874" w:rsidP="006705C6">
            <w:pPr>
              <w:widowControl w:val="0"/>
              <w:autoSpaceDE w:val="0"/>
              <w:autoSpaceDN w:val="0"/>
              <w:spacing w:line="240" w:lineRule="auto"/>
              <w:jc w:val="both"/>
              <w:rPr>
                <w:rFonts w:eastAsia="Courier New"/>
                <w:b/>
                <w:szCs w:val="24"/>
                <w:lang w:val="id-ID"/>
              </w:rPr>
            </w:pPr>
            <w:r w:rsidRPr="00B92038">
              <w:rPr>
                <w:rFonts w:eastAsia="Courier New"/>
                <w:b/>
                <w:szCs w:val="24"/>
                <w:lang w:val="id-ID"/>
              </w:rPr>
              <w:t>1</w:t>
            </w:r>
          </w:p>
        </w:tc>
      </w:tr>
      <w:tr w:rsidR="00D83874" w:rsidRPr="00B92038" w:rsidTr="00111E3B">
        <w:tc>
          <w:tcPr>
            <w:tcW w:w="1056" w:type="pct"/>
            <w:vMerge/>
          </w:tcPr>
          <w:p w:rsidR="00D83874" w:rsidRPr="00B92038" w:rsidRDefault="00D83874" w:rsidP="006705C6">
            <w:pPr>
              <w:widowControl w:val="0"/>
              <w:autoSpaceDE w:val="0"/>
              <w:autoSpaceDN w:val="0"/>
              <w:spacing w:line="240" w:lineRule="auto"/>
              <w:jc w:val="both"/>
              <w:rPr>
                <w:rFonts w:eastAsia="Courier New"/>
                <w:szCs w:val="24"/>
                <w:lang w:val="id-ID"/>
              </w:rPr>
            </w:pPr>
          </w:p>
        </w:tc>
        <w:tc>
          <w:tcPr>
            <w:tcW w:w="365" w:type="pct"/>
            <w:vMerge/>
          </w:tcPr>
          <w:p w:rsidR="00D83874" w:rsidRPr="00B92038" w:rsidRDefault="00D83874" w:rsidP="006705C6">
            <w:pPr>
              <w:widowControl w:val="0"/>
              <w:autoSpaceDE w:val="0"/>
              <w:autoSpaceDN w:val="0"/>
              <w:spacing w:line="240" w:lineRule="auto"/>
              <w:jc w:val="both"/>
              <w:rPr>
                <w:rFonts w:eastAsia="Courier New"/>
                <w:szCs w:val="24"/>
                <w:lang w:val="id-ID"/>
              </w:rPr>
            </w:pPr>
          </w:p>
        </w:tc>
        <w:tc>
          <w:tcPr>
            <w:tcW w:w="672" w:type="pct"/>
          </w:tcPr>
          <w:p w:rsidR="00D83874" w:rsidRPr="00B92038" w:rsidRDefault="00D83874" w:rsidP="006705C6">
            <w:pPr>
              <w:widowControl w:val="0"/>
              <w:autoSpaceDE w:val="0"/>
              <w:autoSpaceDN w:val="0"/>
              <w:spacing w:line="240" w:lineRule="auto"/>
              <w:jc w:val="both"/>
              <w:rPr>
                <w:rFonts w:eastAsia="Courier New"/>
                <w:b/>
                <w:szCs w:val="24"/>
                <w:lang w:val="id-ID"/>
              </w:rPr>
            </w:pPr>
            <w:r w:rsidRPr="00B92038">
              <w:rPr>
                <w:rFonts w:eastAsia="Courier New"/>
                <w:b/>
                <w:szCs w:val="24"/>
                <w:lang w:val="id-ID"/>
              </w:rPr>
              <w:t>Frekuensi</w:t>
            </w:r>
          </w:p>
        </w:tc>
        <w:tc>
          <w:tcPr>
            <w:tcW w:w="1081" w:type="pct"/>
          </w:tcPr>
          <w:p w:rsidR="00D83874" w:rsidRPr="00B92038" w:rsidRDefault="00D83874" w:rsidP="006705C6">
            <w:pPr>
              <w:widowControl w:val="0"/>
              <w:autoSpaceDE w:val="0"/>
              <w:autoSpaceDN w:val="0"/>
              <w:spacing w:line="240" w:lineRule="auto"/>
              <w:jc w:val="both"/>
              <w:rPr>
                <w:rFonts w:eastAsia="Courier New"/>
                <w:b/>
                <w:szCs w:val="24"/>
                <w:lang w:val="id-ID"/>
              </w:rPr>
            </w:pPr>
            <w:r w:rsidRPr="00B92038">
              <w:rPr>
                <w:rFonts w:eastAsia="Courier New"/>
                <w:b/>
                <w:szCs w:val="24"/>
                <w:lang w:val="id-ID"/>
              </w:rPr>
              <w:t>Persentase (%)</w:t>
            </w:r>
          </w:p>
        </w:tc>
        <w:tc>
          <w:tcPr>
            <w:tcW w:w="744" w:type="pct"/>
          </w:tcPr>
          <w:p w:rsidR="00D83874" w:rsidRPr="00B92038" w:rsidRDefault="00D83874" w:rsidP="006705C6">
            <w:pPr>
              <w:widowControl w:val="0"/>
              <w:autoSpaceDE w:val="0"/>
              <w:autoSpaceDN w:val="0"/>
              <w:spacing w:line="240" w:lineRule="auto"/>
              <w:jc w:val="both"/>
              <w:rPr>
                <w:rFonts w:eastAsia="Courier New"/>
                <w:b/>
                <w:szCs w:val="24"/>
                <w:lang w:val="id-ID"/>
              </w:rPr>
            </w:pPr>
            <w:r w:rsidRPr="00B92038">
              <w:rPr>
                <w:rFonts w:eastAsia="Courier New"/>
                <w:b/>
                <w:szCs w:val="24"/>
                <w:lang w:val="id-ID"/>
              </w:rPr>
              <w:t>Frekuensi</w:t>
            </w:r>
          </w:p>
        </w:tc>
        <w:tc>
          <w:tcPr>
            <w:tcW w:w="1081" w:type="pct"/>
          </w:tcPr>
          <w:p w:rsidR="00D83874" w:rsidRPr="00B92038" w:rsidRDefault="00D83874" w:rsidP="006705C6">
            <w:pPr>
              <w:widowControl w:val="0"/>
              <w:autoSpaceDE w:val="0"/>
              <w:autoSpaceDN w:val="0"/>
              <w:spacing w:line="240" w:lineRule="auto"/>
              <w:jc w:val="both"/>
              <w:rPr>
                <w:rFonts w:eastAsia="Courier New"/>
                <w:b/>
                <w:szCs w:val="24"/>
                <w:lang w:val="id-ID"/>
              </w:rPr>
            </w:pPr>
            <w:r w:rsidRPr="00B92038">
              <w:rPr>
                <w:rFonts w:eastAsia="Courier New"/>
                <w:b/>
                <w:szCs w:val="24"/>
                <w:lang w:val="id-ID"/>
              </w:rPr>
              <w:t>Persentase (%)</w:t>
            </w:r>
          </w:p>
        </w:tc>
      </w:tr>
      <w:tr w:rsidR="00D83874" w:rsidRPr="00B92038" w:rsidTr="00111E3B">
        <w:tc>
          <w:tcPr>
            <w:tcW w:w="1056" w:type="pct"/>
          </w:tcPr>
          <w:p w:rsidR="00D83874" w:rsidRPr="00B92038" w:rsidRDefault="00D83874" w:rsidP="006705C6">
            <w:pPr>
              <w:spacing w:line="240" w:lineRule="auto"/>
              <w:jc w:val="both"/>
              <w:rPr>
                <w:rFonts w:eastAsia="Courier New"/>
                <w:b/>
                <w:szCs w:val="24"/>
                <w:lang w:val="id-ID"/>
              </w:rPr>
            </w:pPr>
            <w:r w:rsidRPr="00B92038">
              <w:rPr>
                <w:rFonts w:eastAsia="Courier New"/>
                <w:b/>
                <w:szCs w:val="24"/>
                <w:lang w:val="id-ID"/>
              </w:rPr>
              <w:t>Ukuran KAP</w:t>
            </w:r>
          </w:p>
        </w:tc>
        <w:tc>
          <w:tcPr>
            <w:tcW w:w="365" w:type="pct"/>
            <w:vAlign w:val="center"/>
          </w:tcPr>
          <w:p w:rsidR="00D83874" w:rsidRPr="00B92038" w:rsidRDefault="00D83874" w:rsidP="006705C6">
            <w:pPr>
              <w:widowControl w:val="0"/>
              <w:autoSpaceDE w:val="0"/>
              <w:autoSpaceDN w:val="0"/>
              <w:spacing w:line="240" w:lineRule="auto"/>
              <w:jc w:val="both"/>
              <w:rPr>
                <w:rFonts w:eastAsia="Courier New"/>
                <w:szCs w:val="24"/>
              </w:rPr>
            </w:pPr>
            <w:r>
              <w:rPr>
                <w:rFonts w:eastAsia="Courier New"/>
                <w:szCs w:val="24"/>
              </w:rPr>
              <w:t>87</w:t>
            </w:r>
          </w:p>
        </w:tc>
        <w:tc>
          <w:tcPr>
            <w:tcW w:w="672" w:type="pct"/>
            <w:vAlign w:val="center"/>
          </w:tcPr>
          <w:p w:rsidR="00D83874" w:rsidRPr="00B92038" w:rsidRDefault="00D83874" w:rsidP="006705C6">
            <w:pPr>
              <w:widowControl w:val="0"/>
              <w:autoSpaceDE w:val="0"/>
              <w:autoSpaceDN w:val="0"/>
              <w:spacing w:line="240" w:lineRule="auto"/>
              <w:jc w:val="both"/>
              <w:rPr>
                <w:rFonts w:eastAsia="Courier New"/>
                <w:szCs w:val="24"/>
              </w:rPr>
            </w:pPr>
            <w:r>
              <w:rPr>
                <w:rFonts w:eastAsia="Courier New"/>
                <w:szCs w:val="24"/>
              </w:rPr>
              <w:t>12</w:t>
            </w:r>
          </w:p>
        </w:tc>
        <w:tc>
          <w:tcPr>
            <w:tcW w:w="1081" w:type="pct"/>
            <w:vAlign w:val="center"/>
          </w:tcPr>
          <w:p w:rsidR="00D83874" w:rsidRPr="00B92038" w:rsidRDefault="00D83874" w:rsidP="006705C6">
            <w:pPr>
              <w:widowControl w:val="0"/>
              <w:autoSpaceDE w:val="0"/>
              <w:autoSpaceDN w:val="0"/>
              <w:spacing w:line="240" w:lineRule="auto"/>
              <w:jc w:val="both"/>
              <w:rPr>
                <w:rFonts w:eastAsia="Courier New"/>
                <w:szCs w:val="24"/>
              </w:rPr>
            </w:pPr>
            <w:r>
              <w:rPr>
                <w:rFonts w:eastAsia="Courier New"/>
                <w:szCs w:val="24"/>
              </w:rPr>
              <w:t>13,8</w:t>
            </w:r>
          </w:p>
        </w:tc>
        <w:tc>
          <w:tcPr>
            <w:tcW w:w="744" w:type="pct"/>
            <w:vAlign w:val="center"/>
          </w:tcPr>
          <w:p w:rsidR="00D83874" w:rsidRPr="00B92038" w:rsidRDefault="00D83874" w:rsidP="006705C6">
            <w:pPr>
              <w:widowControl w:val="0"/>
              <w:autoSpaceDE w:val="0"/>
              <w:autoSpaceDN w:val="0"/>
              <w:spacing w:line="240" w:lineRule="auto"/>
              <w:jc w:val="both"/>
              <w:rPr>
                <w:rFonts w:eastAsia="Courier New"/>
                <w:szCs w:val="24"/>
              </w:rPr>
            </w:pPr>
            <w:r>
              <w:rPr>
                <w:rFonts w:eastAsia="Courier New"/>
                <w:szCs w:val="24"/>
              </w:rPr>
              <w:t>75</w:t>
            </w:r>
          </w:p>
        </w:tc>
        <w:tc>
          <w:tcPr>
            <w:tcW w:w="1081" w:type="pct"/>
            <w:vAlign w:val="center"/>
          </w:tcPr>
          <w:p w:rsidR="00D83874" w:rsidRPr="00B92038" w:rsidRDefault="00D83874" w:rsidP="006705C6">
            <w:pPr>
              <w:widowControl w:val="0"/>
              <w:autoSpaceDE w:val="0"/>
              <w:autoSpaceDN w:val="0"/>
              <w:spacing w:line="240" w:lineRule="auto"/>
              <w:jc w:val="both"/>
              <w:rPr>
                <w:rFonts w:eastAsia="Courier New"/>
                <w:szCs w:val="24"/>
              </w:rPr>
            </w:pPr>
            <w:r>
              <w:rPr>
                <w:rFonts w:eastAsia="Courier New"/>
                <w:szCs w:val="24"/>
              </w:rPr>
              <w:t>86,2</w:t>
            </w:r>
          </w:p>
        </w:tc>
      </w:tr>
    </w:tbl>
    <w:p w:rsidR="00D83874" w:rsidRPr="00B92038" w:rsidRDefault="00D83874" w:rsidP="006705C6">
      <w:pPr>
        <w:spacing w:after="0" w:line="240" w:lineRule="auto"/>
        <w:jc w:val="both"/>
        <w:rPr>
          <w:rFonts w:eastAsia="Calibri"/>
          <w:szCs w:val="24"/>
          <w:lang w:val="en-GB"/>
        </w:rPr>
      </w:pPr>
      <w:r w:rsidRPr="00B92038">
        <w:rPr>
          <w:rFonts w:eastAsia="Calibri"/>
          <w:szCs w:val="24"/>
          <w:lang w:val="id-ID"/>
        </w:rPr>
        <w:t>Sumber: Data sekunder diolah, 2019</w:t>
      </w:r>
    </w:p>
    <w:p w:rsidR="00D83874" w:rsidRPr="00C45C37" w:rsidRDefault="00D83874" w:rsidP="006705C6">
      <w:pPr>
        <w:spacing w:after="0" w:line="240" w:lineRule="auto"/>
        <w:ind w:left="567" w:firstLine="567"/>
        <w:contextualSpacing/>
        <w:jc w:val="both"/>
        <w:rPr>
          <w:rFonts w:ascii="Times New Roman" w:hAnsi="Times New Roman" w:cs="Times New Roman"/>
          <w:sz w:val="24"/>
          <w:szCs w:val="24"/>
          <w:lang w:val="id-ID"/>
        </w:rPr>
      </w:pPr>
      <w:r w:rsidRPr="00ED5938">
        <w:rPr>
          <w:rFonts w:ascii="Times New Roman" w:eastAsia="Calibri" w:hAnsi="Times New Roman" w:cs="Times New Roman"/>
          <w:sz w:val="24"/>
          <w:szCs w:val="24"/>
          <w:lang w:val="id-ID"/>
        </w:rPr>
        <w:t xml:space="preserve">Berdasarkaan Tabel 4.2 menunjukan mayoritas </w:t>
      </w:r>
      <w:r w:rsidRPr="00ED5938">
        <w:rPr>
          <w:rFonts w:ascii="Times New Roman" w:hAnsi="Times New Roman" w:cs="Times New Roman"/>
          <w:sz w:val="24"/>
          <w:szCs w:val="24"/>
          <w:lang w:val="id-ID"/>
        </w:rPr>
        <w:t xml:space="preserve">perusahaan </w:t>
      </w:r>
      <w:r w:rsidRPr="00ED5938">
        <w:rPr>
          <w:rFonts w:ascii="Times New Roman" w:hAnsi="Times New Roman" w:cs="Times New Roman"/>
          <w:sz w:val="24"/>
          <w:szCs w:val="24"/>
        </w:rPr>
        <w:t>bermitra dengan KAP s</w:t>
      </w:r>
      <w:r w:rsidRPr="00ED5938">
        <w:rPr>
          <w:rFonts w:ascii="Times New Roman" w:eastAsia="Calibri" w:hAnsi="Times New Roman" w:cs="Times New Roman"/>
          <w:sz w:val="24"/>
          <w:szCs w:val="24"/>
          <w:lang w:val="id-ID"/>
        </w:rPr>
        <w:t xml:space="preserve">ebanyak </w:t>
      </w:r>
      <w:r w:rsidRPr="00ED5938">
        <w:rPr>
          <w:rFonts w:ascii="Times New Roman" w:eastAsia="Calibri" w:hAnsi="Times New Roman" w:cs="Times New Roman"/>
          <w:sz w:val="24"/>
          <w:szCs w:val="24"/>
          <w:lang w:val="en-GB"/>
        </w:rPr>
        <w:t>75</w:t>
      </w:r>
      <w:r w:rsidRPr="00ED5938">
        <w:rPr>
          <w:rFonts w:ascii="Times New Roman" w:eastAsia="Calibri" w:hAnsi="Times New Roman" w:cs="Times New Roman"/>
          <w:sz w:val="24"/>
          <w:szCs w:val="24"/>
          <w:lang w:val="id-ID"/>
        </w:rPr>
        <w:t xml:space="preserve"> (</w:t>
      </w:r>
      <w:r w:rsidRPr="00ED5938">
        <w:rPr>
          <w:rFonts w:ascii="Times New Roman" w:eastAsia="Calibri" w:hAnsi="Times New Roman" w:cs="Times New Roman"/>
          <w:sz w:val="24"/>
          <w:szCs w:val="24"/>
          <w:lang w:val="en-GB"/>
        </w:rPr>
        <w:t>86,2</w:t>
      </w:r>
      <w:r w:rsidRPr="00ED5938">
        <w:rPr>
          <w:rFonts w:ascii="Times New Roman" w:eastAsia="Calibri" w:hAnsi="Times New Roman" w:cs="Times New Roman"/>
          <w:sz w:val="24"/>
          <w:szCs w:val="24"/>
          <w:lang w:val="id-ID"/>
        </w:rPr>
        <w:t xml:space="preserve">%), sedangkan </w:t>
      </w:r>
      <w:r w:rsidRPr="00ED5938">
        <w:rPr>
          <w:rFonts w:ascii="Times New Roman" w:hAnsi="Times New Roman" w:cs="Times New Roman"/>
          <w:sz w:val="24"/>
          <w:szCs w:val="24"/>
          <w:lang w:val="id-ID"/>
        </w:rPr>
        <w:t xml:space="preserve">perusahaan </w:t>
      </w:r>
      <w:r w:rsidRPr="00ED5938">
        <w:rPr>
          <w:rFonts w:ascii="Times New Roman" w:hAnsi="Times New Roman" w:cs="Times New Roman"/>
          <w:sz w:val="24"/>
          <w:szCs w:val="24"/>
        </w:rPr>
        <w:t>tidak bermitra dengan KAP</w:t>
      </w:r>
      <w:r w:rsidRPr="00ED5938">
        <w:rPr>
          <w:rFonts w:ascii="Times New Roman" w:hAnsi="Times New Roman" w:cs="Times New Roman"/>
          <w:sz w:val="24"/>
          <w:szCs w:val="24"/>
          <w:lang w:val="id-ID"/>
        </w:rPr>
        <w:t xml:space="preserve"> </w:t>
      </w:r>
      <w:r w:rsidRPr="00ED5938">
        <w:rPr>
          <w:rFonts w:ascii="Times New Roman" w:eastAsia="Calibri" w:hAnsi="Times New Roman" w:cs="Times New Roman"/>
          <w:sz w:val="24"/>
          <w:szCs w:val="24"/>
          <w:lang w:val="id-ID"/>
        </w:rPr>
        <w:t xml:space="preserve">sebanyak </w:t>
      </w:r>
      <w:r w:rsidRPr="00ED5938">
        <w:rPr>
          <w:rFonts w:ascii="Times New Roman" w:eastAsia="Calibri" w:hAnsi="Times New Roman" w:cs="Times New Roman"/>
          <w:sz w:val="24"/>
          <w:szCs w:val="24"/>
          <w:lang w:val="en-GB"/>
        </w:rPr>
        <w:t>12</w:t>
      </w:r>
      <w:r w:rsidRPr="00ED5938">
        <w:rPr>
          <w:rFonts w:ascii="Times New Roman" w:eastAsia="Calibri" w:hAnsi="Times New Roman" w:cs="Times New Roman"/>
          <w:sz w:val="24"/>
          <w:szCs w:val="24"/>
          <w:lang w:val="id-ID"/>
        </w:rPr>
        <w:t xml:space="preserve"> perusahaan (</w:t>
      </w:r>
      <w:r w:rsidRPr="00ED5938">
        <w:rPr>
          <w:rFonts w:ascii="Times New Roman" w:hAnsi="Times New Roman" w:cs="Times New Roman"/>
          <w:sz w:val="24"/>
          <w:szCs w:val="24"/>
          <w:lang w:val="id-ID"/>
        </w:rPr>
        <w:t>13</w:t>
      </w:r>
      <w:r w:rsidRPr="00ED5938">
        <w:rPr>
          <w:rFonts w:ascii="Times New Roman" w:hAnsi="Times New Roman" w:cs="Times New Roman"/>
          <w:sz w:val="24"/>
          <w:szCs w:val="24"/>
          <w:lang w:val="en-GB"/>
        </w:rPr>
        <w:t>,8</w:t>
      </w:r>
      <w:r w:rsidRPr="00ED5938">
        <w:rPr>
          <w:rFonts w:ascii="Times New Roman" w:eastAsia="Calibri" w:hAnsi="Times New Roman" w:cs="Times New Roman"/>
          <w:sz w:val="24"/>
          <w:szCs w:val="24"/>
          <w:lang w:val="id-ID"/>
        </w:rPr>
        <w:t>%).</w:t>
      </w:r>
    </w:p>
    <w:p w:rsidR="00B722EA" w:rsidRPr="00F14570" w:rsidRDefault="00B722EA" w:rsidP="006705C6">
      <w:pPr>
        <w:spacing w:line="240" w:lineRule="auto"/>
        <w:ind w:left="567" w:firstLine="567"/>
        <w:jc w:val="both"/>
        <w:rPr>
          <w:rFonts w:ascii="Times New Roman" w:hAnsi="Times New Roman" w:cs="Times New Roman"/>
          <w:sz w:val="24"/>
          <w:szCs w:val="24"/>
          <w:lang w:val="id-ID"/>
        </w:rPr>
      </w:pPr>
      <w:r w:rsidRPr="00F14570">
        <w:rPr>
          <w:rFonts w:ascii="Times New Roman" w:hAnsi="Times New Roman" w:cs="Times New Roman"/>
          <w:sz w:val="24"/>
          <w:szCs w:val="24"/>
        </w:rPr>
        <w:t xml:space="preserve">Uji statistik yang dapat digunakan untuk menguji normalitas residual adalah uji statistik non-parametrik </w:t>
      </w:r>
      <w:r w:rsidRPr="00F14570">
        <w:rPr>
          <w:rFonts w:ascii="Times New Roman" w:hAnsi="Times New Roman" w:cs="Times New Roman"/>
          <w:i/>
          <w:sz w:val="24"/>
          <w:szCs w:val="24"/>
        </w:rPr>
        <w:t>Kolmogrov-Smirnov</w:t>
      </w:r>
      <w:r w:rsidRPr="00F14570">
        <w:rPr>
          <w:rFonts w:ascii="Times New Roman" w:hAnsi="Times New Roman" w:cs="Times New Roman"/>
          <w:sz w:val="24"/>
          <w:szCs w:val="24"/>
        </w:rPr>
        <w:t xml:space="preserve"> (K-S). Jika hasil </w:t>
      </w:r>
      <w:r w:rsidRPr="00F14570">
        <w:rPr>
          <w:rFonts w:ascii="Times New Roman" w:hAnsi="Times New Roman" w:cs="Times New Roman"/>
          <w:i/>
          <w:sz w:val="24"/>
          <w:szCs w:val="24"/>
        </w:rPr>
        <w:t>Kolmogrov-Smirnov</w:t>
      </w:r>
      <w:r w:rsidRPr="00F14570">
        <w:rPr>
          <w:rFonts w:ascii="Times New Roman" w:hAnsi="Times New Roman" w:cs="Times New Roman"/>
          <w:sz w:val="24"/>
          <w:szCs w:val="24"/>
        </w:rPr>
        <w:t xml:space="preserve"> menunjukkan nilai signifikan di atas 0</w:t>
      </w:r>
      <w:proofErr w:type="gramStart"/>
      <w:r w:rsidRPr="00F14570">
        <w:rPr>
          <w:rFonts w:ascii="Times New Roman" w:hAnsi="Times New Roman" w:cs="Times New Roman"/>
          <w:sz w:val="24"/>
          <w:szCs w:val="24"/>
        </w:rPr>
        <w:t>,05</w:t>
      </w:r>
      <w:proofErr w:type="gramEnd"/>
      <w:r w:rsidRPr="00F14570">
        <w:rPr>
          <w:rFonts w:ascii="Times New Roman" w:hAnsi="Times New Roman" w:cs="Times New Roman"/>
          <w:sz w:val="24"/>
          <w:szCs w:val="24"/>
        </w:rPr>
        <w:t xml:space="preserve"> maka data residual terdistribusi dengan normal (Ghozali,2006).</w:t>
      </w:r>
    </w:p>
    <w:p w:rsidR="00B722EA" w:rsidRPr="00DA0356" w:rsidRDefault="00B722EA" w:rsidP="006705C6">
      <w:pPr>
        <w:pStyle w:val="Caption"/>
        <w:jc w:val="both"/>
        <w:rPr>
          <w:rFonts w:ascii="Times New Roman" w:hAnsi="Times New Roman" w:cs="Times New Roman"/>
          <w:b/>
          <w:i w:val="0"/>
          <w:color w:val="auto"/>
          <w:sz w:val="24"/>
          <w:szCs w:val="24"/>
          <w:lang w:val="id-ID"/>
        </w:rPr>
      </w:pPr>
      <w:bookmarkStart w:id="7" w:name="_Toc16978949"/>
      <w:proofErr w:type="gramStart"/>
      <w:r w:rsidRPr="00DA0356">
        <w:rPr>
          <w:rFonts w:ascii="Times New Roman" w:hAnsi="Times New Roman" w:cs="Times New Roman"/>
          <w:i w:val="0"/>
          <w:color w:val="auto"/>
          <w:sz w:val="24"/>
          <w:szCs w:val="24"/>
        </w:rPr>
        <w:t>tabel</w:t>
      </w:r>
      <w:proofErr w:type="gramEnd"/>
      <w:r w:rsidRPr="00DA0356">
        <w:rPr>
          <w:rFonts w:ascii="Times New Roman" w:hAnsi="Times New Roman" w:cs="Times New Roman"/>
          <w:i w:val="0"/>
          <w:color w:val="auto"/>
          <w:sz w:val="24"/>
          <w:szCs w:val="24"/>
        </w:rPr>
        <w:t xml:space="preserve"> 4. </w:t>
      </w:r>
      <w:r w:rsidRPr="00DA0356">
        <w:rPr>
          <w:rFonts w:ascii="Times New Roman" w:hAnsi="Times New Roman" w:cs="Times New Roman"/>
          <w:i w:val="0"/>
          <w:color w:val="auto"/>
          <w:sz w:val="24"/>
          <w:szCs w:val="24"/>
        </w:rPr>
        <w:fldChar w:fldCharType="begin"/>
      </w:r>
      <w:r w:rsidRPr="00DA0356">
        <w:rPr>
          <w:rFonts w:ascii="Times New Roman" w:hAnsi="Times New Roman" w:cs="Times New Roman"/>
          <w:i w:val="0"/>
          <w:color w:val="auto"/>
          <w:sz w:val="24"/>
          <w:szCs w:val="24"/>
        </w:rPr>
        <w:instrText xml:space="preserve"> SEQ tabel_4. \* ARABIC </w:instrText>
      </w:r>
      <w:r w:rsidRPr="00DA0356">
        <w:rPr>
          <w:rFonts w:ascii="Times New Roman" w:hAnsi="Times New Roman" w:cs="Times New Roman"/>
          <w:i w:val="0"/>
          <w:color w:val="auto"/>
          <w:sz w:val="24"/>
          <w:szCs w:val="24"/>
        </w:rPr>
        <w:fldChar w:fldCharType="separate"/>
      </w:r>
      <w:r>
        <w:rPr>
          <w:rFonts w:ascii="Times New Roman" w:hAnsi="Times New Roman" w:cs="Times New Roman"/>
          <w:i w:val="0"/>
          <w:noProof/>
          <w:color w:val="auto"/>
          <w:sz w:val="24"/>
          <w:szCs w:val="24"/>
        </w:rPr>
        <w:t>5</w:t>
      </w:r>
      <w:r w:rsidRPr="00DA0356">
        <w:rPr>
          <w:rFonts w:ascii="Times New Roman" w:hAnsi="Times New Roman" w:cs="Times New Roman"/>
          <w:i w:val="0"/>
          <w:color w:val="auto"/>
          <w:sz w:val="24"/>
          <w:szCs w:val="24"/>
        </w:rPr>
        <w:fldChar w:fldCharType="end"/>
      </w:r>
      <w:r w:rsidRPr="00DA0356">
        <w:rPr>
          <w:rFonts w:ascii="Times New Roman" w:hAnsi="Times New Roman" w:cs="Times New Roman"/>
          <w:i w:val="0"/>
          <w:color w:val="auto"/>
          <w:sz w:val="24"/>
          <w:szCs w:val="24"/>
        </w:rPr>
        <w:t xml:space="preserve"> hasil uji normalitas</w:t>
      </w:r>
      <w:bookmarkEnd w:id="7"/>
    </w:p>
    <w:p w:rsidR="00B722EA" w:rsidRPr="004C0339" w:rsidRDefault="00B722EA" w:rsidP="006705C6">
      <w:pPr>
        <w:spacing w:after="0" w:line="240" w:lineRule="auto"/>
        <w:ind w:left="720"/>
        <w:jc w:val="both"/>
        <w:rPr>
          <w:b/>
          <w:szCs w:val="24"/>
          <w:lang w:val="id-ID"/>
        </w:rPr>
      </w:pPr>
      <w:r w:rsidRPr="004C0339">
        <w:rPr>
          <w:b/>
          <w:szCs w:val="24"/>
          <w:lang w:val="id-ID"/>
        </w:rPr>
        <w:t>Hasil Uji Normalitas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1730"/>
        <w:gridCol w:w="1019"/>
        <w:gridCol w:w="1763"/>
      </w:tblGrid>
      <w:tr w:rsidR="00B722EA" w:rsidRPr="004C0339" w:rsidTr="00111E3B">
        <w:trPr>
          <w:jc w:val="center"/>
        </w:trPr>
        <w:tc>
          <w:tcPr>
            <w:tcW w:w="2154" w:type="pct"/>
            <w:vMerge w:val="restart"/>
            <w:shd w:val="clear" w:color="auto" w:fill="auto"/>
          </w:tcPr>
          <w:p w:rsidR="00B722EA" w:rsidRPr="004C0339" w:rsidRDefault="00B722EA" w:rsidP="006705C6">
            <w:pPr>
              <w:pStyle w:val="ListParagraph"/>
              <w:spacing w:line="240" w:lineRule="auto"/>
              <w:ind w:left="0"/>
              <w:jc w:val="both"/>
              <w:rPr>
                <w:rFonts w:ascii="Times New Roman" w:hAnsi="Times New Roman"/>
                <w:b/>
                <w:bCs/>
                <w:i/>
                <w:color w:val="010205"/>
                <w:sz w:val="24"/>
                <w:szCs w:val="24"/>
                <w:lang w:val="id-ID"/>
              </w:rPr>
            </w:pPr>
            <w:r w:rsidRPr="004C0339">
              <w:rPr>
                <w:rFonts w:ascii="Times New Roman" w:hAnsi="Times New Roman"/>
                <w:b/>
                <w:bCs/>
                <w:i/>
                <w:color w:val="010205"/>
                <w:sz w:val="24"/>
                <w:szCs w:val="24"/>
                <w:lang w:val="id-ID"/>
              </w:rPr>
              <w:t xml:space="preserve">One-Sample </w:t>
            </w:r>
          </w:p>
          <w:p w:rsidR="00B722EA" w:rsidRPr="004C0339" w:rsidRDefault="00B722EA" w:rsidP="006705C6">
            <w:pPr>
              <w:pStyle w:val="ListParagraph"/>
              <w:spacing w:line="240" w:lineRule="auto"/>
              <w:ind w:left="0"/>
              <w:jc w:val="both"/>
              <w:rPr>
                <w:rFonts w:ascii="Times New Roman" w:hAnsi="Times New Roman"/>
                <w:b/>
                <w:i/>
                <w:sz w:val="24"/>
                <w:szCs w:val="24"/>
                <w:lang w:val="id-ID"/>
              </w:rPr>
            </w:pPr>
            <w:r w:rsidRPr="004C0339">
              <w:rPr>
                <w:rFonts w:ascii="Times New Roman" w:hAnsi="Times New Roman"/>
                <w:b/>
                <w:bCs/>
                <w:i/>
                <w:color w:val="010205"/>
                <w:sz w:val="24"/>
                <w:szCs w:val="24"/>
                <w:lang w:val="id-ID"/>
              </w:rPr>
              <w:t>Kolmogorov-Smirnov Test</w:t>
            </w:r>
          </w:p>
        </w:tc>
        <w:tc>
          <w:tcPr>
            <w:tcW w:w="1091" w:type="pct"/>
            <w:shd w:val="clear" w:color="auto" w:fill="auto"/>
          </w:tcPr>
          <w:p w:rsidR="00B722EA" w:rsidRPr="00114526" w:rsidRDefault="00B722EA" w:rsidP="006705C6">
            <w:pPr>
              <w:pStyle w:val="ListParagraph"/>
              <w:spacing w:line="240" w:lineRule="auto"/>
              <w:ind w:left="0"/>
              <w:jc w:val="both"/>
              <w:rPr>
                <w:rFonts w:ascii="Times New Roman" w:hAnsi="Times New Roman"/>
                <w:b/>
                <w:bCs/>
                <w:i/>
                <w:color w:val="010205"/>
                <w:sz w:val="24"/>
                <w:szCs w:val="24"/>
                <w:lang w:val="id-ID"/>
              </w:rPr>
            </w:pPr>
            <w:r w:rsidRPr="00114526">
              <w:rPr>
                <w:rFonts w:ascii="Times New Roman" w:hAnsi="Times New Roman"/>
                <w:b/>
                <w:bCs/>
                <w:i/>
                <w:color w:val="010205"/>
                <w:sz w:val="24"/>
                <w:szCs w:val="24"/>
                <w:lang w:val="id-ID"/>
              </w:rPr>
              <w:t>Asymp. Sig. (2-tailed)</w:t>
            </w:r>
          </w:p>
        </w:tc>
        <w:tc>
          <w:tcPr>
            <w:tcW w:w="643" w:type="pct"/>
            <w:shd w:val="clear" w:color="auto" w:fill="auto"/>
          </w:tcPr>
          <w:p w:rsidR="00B722EA" w:rsidRPr="004C0339" w:rsidRDefault="00B722EA" w:rsidP="006705C6">
            <w:pPr>
              <w:pStyle w:val="ListParagraph"/>
              <w:spacing w:line="240" w:lineRule="auto"/>
              <w:ind w:left="0"/>
              <w:jc w:val="both"/>
              <w:rPr>
                <w:rFonts w:ascii="Times New Roman" w:hAnsi="Times New Roman"/>
                <w:b/>
                <w:sz w:val="24"/>
                <w:szCs w:val="24"/>
                <w:lang w:val="id-ID"/>
              </w:rPr>
            </w:pPr>
            <w:r w:rsidRPr="004C0339">
              <w:rPr>
                <w:rFonts w:ascii="Times New Roman" w:hAnsi="Times New Roman"/>
                <w:b/>
                <w:sz w:val="24"/>
                <w:szCs w:val="24"/>
                <w:lang w:val="id-ID"/>
              </w:rPr>
              <w:t>Alpha</w:t>
            </w:r>
          </w:p>
        </w:tc>
        <w:tc>
          <w:tcPr>
            <w:tcW w:w="1112" w:type="pct"/>
            <w:shd w:val="clear" w:color="auto" w:fill="auto"/>
          </w:tcPr>
          <w:p w:rsidR="00B722EA" w:rsidRPr="004C0339" w:rsidRDefault="00B722EA" w:rsidP="006705C6">
            <w:pPr>
              <w:pStyle w:val="ListParagraph"/>
              <w:spacing w:line="240" w:lineRule="auto"/>
              <w:ind w:left="0"/>
              <w:jc w:val="both"/>
              <w:rPr>
                <w:rFonts w:ascii="Times New Roman" w:hAnsi="Times New Roman"/>
                <w:b/>
                <w:sz w:val="24"/>
                <w:szCs w:val="24"/>
                <w:lang w:val="id-ID"/>
              </w:rPr>
            </w:pPr>
            <w:r w:rsidRPr="004C0339">
              <w:rPr>
                <w:rFonts w:ascii="Times New Roman" w:hAnsi="Times New Roman"/>
                <w:b/>
                <w:sz w:val="24"/>
                <w:szCs w:val="24"/>
                <w:lang w:val="id-ID"/>
              </w:rPr>
              <w:t>Kesimpulan</w:t>
            </w:r>
          </w:p>
        </w:tc>
      </w:tr>
      <w:tr w:rsidR="00B722EA" w:rsidRPr="004C0339" w:rsidTr="00111E3B">
        <w:trPr>
          <w:jc w:val="center"/>
        </w:trPr>
        <w:tc>
          <w:tcPr>
            <w:tcW w:w="2154" w:type="pct"/>
            <w:vMerge/>
            <w:shd w:val="clear" w:color="auto" w:fill="auto"/>
          </w:tcPr>
          <w:p w:rsidR="00B722EA" w:rsidRPr="004C0339" w:rsidRDefault="00B722EA" w:rsidP="006705C6">
            <w:pPr>
              <w:pStyle w:val="ListParagraph"/>
              <w:spacing w:line="240" w:lineRule="auto"/>
              <w:ind w:left="0"/>
              <w:jc w:val="both"/>
              <w:rPr>
                <w:rFonts w:ascii="Times New Roman" w:hAnsi="Times New Roman"/>
                <w:b/>
                <w:sz w:val="24"/>
                <w:szCs w:val="24"/>
                <w:lang w:val="id-ID"/>
              </w:rPr>
            </w:pPr>
          </w:p>
        </w:tc>
        <w:tc>
          <w:tcPr>
            <w:tcW w:w="1091" w:type="pct"/>
            <w:shd w:val="clear" w:color="auto" w:fill="auto"/>
          </w:tcPr>
          <w:p w:rsidR="00B722EA" w:rsidRPr="003178DF" w:rsidRDefault="00B722EA" w:rsidP="006705C6">
            <w:pPr>
              <w:pStyle w:val="ListParagraph"/>
              <w:spacing w:line="240" w:lineRule="auto"/>
              <w:ind w:left="0"/>
              <w:jc w:val="both"/>
              <w:rPr>
                <w:rFonts w:ascii="Times New Roman" w:hAnsi="Times New Roman"/>
                <w:sz w:val="24"/>
                <w:szCs w:val="24"/>
                <w:lang w:val="en-GB"/>
              </w:rPr>
            </w:pPr>
            <w:r>
              <w:rPr>
                <w:rFonts w:ascii="Times New Roman" w:hAnsi="Times New Roman"/>
                <w:sz w:val="24"/>
                <w:szCs w:val="24"/>
                <w:lang w:val="en-GB"/>
              </w:rPr>
              <w:t>0,238</w:t>
            </w:r>
          </w:p>
        </w:tc>
        <w:tc>
          <w:tcPr>
            <w:tcW w:w="643" w:type="pct"/>
            <w:shd w:val="clear" w:color="auto" w:fill="auto"/>
          </w:tcPr>
          <w:p w:rsidR="00B722EA" w:rsidRPr="004C0339" w:rsidRDefault="00B722EA" w:rsidP="006705C6">
            <w:pPr>
              <w:pStyle w:val="ListParagraph"/>
              <w:spacing w:line="240" w:lineRule="auto"/>
              <w:ind w:left="0"/>
              <w:jc w:val="both"/>
              <w:rPr>
                <w:rFonts w:ascii="Times New Roman" w:hAnsi="Times New Roman"/>
                <w:sz w:val="24"/>
                <w:szCs w:val="24"/>
                <w:lang w:val="id-ID"/>
              </w:rPr>
            </w:pPr>
            <w:r w:rsidRPr="004C0339">
              <w:rPr>
                <w:rFonts w:ascii="Times New Roman" w:hAnsi="Times New Roman"/>
                <w:sz w:val="24"/>
                <w:szCs w:val="24"/>
                <w:lang w:val="id-ID"/>
              </w:rPr>
              <w:t>0,05</w:t>
            </w:r>
          </w:p>
        </w:tc>
        <w:tc>
          <w:tcPr>
            <w:tcW w:w="1112" w:type="pct"/>
            <w:shd w:val="clear" w:color="auto" w:fill="auto"/>
          </w:tcPr>
          <w:p w:rsidR="00B722EA" w:rsidRPr="004C0339" w:rsidRDefault="00B722EA" w:rsidP="006705C6">
            <w:pPr>
              <w:pStyle w:val="ListParagraph"/>
              <w:spacing w:line="240" w:lineRule="auto"/>
              <w:ind w:left="0"/>
              <w:jc w:val="both"/>
              <w:rPr>
                <w:rFonts w:ascii="Times New Roman" w:hAnsi="Times New Roman"/>
                <w:sz w:val="24"/>
                <w:szCs w:val="24"/>
                <w:lang w:val="id-ID"/>
              </w:rPr>
            </w:pPr>
            <w:r w:rsidRPr="004C0339">
              <w:rPr>
                <w:rFonts w:ascii="Times New Roman" w:hAnsi="Times New Roman"/>
                <w:sz w:val="24"/>
                <w:szCs w:val="24"/>
                <w:lang w:val="id-ID"/>
              </w:rPr>
              <w:t>Normal</w:t>
            </w:r>
          </w:p>
        </w:tc>
      </w:tr>
    </w:tbl>
    <w:p w:rsidR="00B722EA" w:rsidRPr="00F14570" w:rsidRDefault="00B722EA" w:rsidP="006705C6">
      <w:pPr>
        <w:tabs>
          <w:tab w:val="left" w:pos="426"/>
        </w:tabs>
        <w:spacing w:after="0" w:line="240" w:lineRule="auto"/>
        <w:contextualSpacing/>
        <w:jc w:val="both"/>
        <w:rPr>
          <w:rFonts w:ascii="Times New Roman" w:hAnsi="Times New Roman" w:cs="Times New Roman"/>
          <w:sz w:val="24"/>
          <w:szCs w:val="24"/>
          <w:lang w:val="id-ID"/>
        </w:rPr>
      </w:pPr>
      <w:r w:rsidRPr="00F14570">
        <w:rPr>
          <w:rFonts w:ascii="Times New Roman" w:hAnsi="Times New Roman" w:cs="Times New Roman"/>
          <w:sz w:val="24"/>
          <w:szCs w:val="24"/>
          <w:lang w:val="id-ID"/>
        </w:rPr>
        <w:t xml:space="preserve">Sumber : Data </w:t>
      </w:r>
      <w:r w:rsidRPr="00F14570">
        <w:rPr>
          <w:rFonts w:ascii="Times New Roman" w:hAnsi="Times New Roman" w:cs="Times New Roman"/>
          <w:sz w:val="24"/>
          <w:szCs w:val="24"/>
          <w:lang w:val="en-GB"/>
        </w:rPr>
        <w:t>sekunder</w:t>
      </w:r>
      <w:r w:rsidRPr="00F14570">
        <w:rPr>
          <w:rFonts w:ascii="Times New Roman" w:hAnsi="Times New Roman" w:cs="Times New Roman"/>
          <w:sz w:val="24"/>
          <w:szCs w:val="24"/>
          <w:lang w:val="id-ID"/>
        </w:rPr>
        <w:t xml:space="preserve"> diolah, 2019</w:t>
      </w:r>
    </w:p>
    <w:p w:rsidR="00B722EA" w:rsidRPr="00F14570" w:rsidRDefault="00B722EA" w:rsidP="006705C6">
      <w:pPr>
        <w:spacing w:line="240" w:lineRule="auto"/>
        <w:ind w:left="567" w:firstLine="567"/>
        <w:jc w:val="both"/>
        <w:rPr>
          <w:rFonts w:ascii="Times New Roman" w:hAnsi="Times New Roman" w:cs="Times New Roman"/>
          <w:sz w:val="24"/>
          <w:szCs w:val="24"/>
          <w:lang w:val="id-ID"/>
        </w:rPr>
      </w:pPr>
      <w:r w:rsidRPr="00F14570">
        <w:rPr>
          <w:rFonts w:ascii="Times New Roman" w:hAnsi="Times New Roman" w:cs="Times New Roman"/>
          <w:sz w:val="24"/>
          <w:szCs w:val="24"/>
          <w:lang w:val="id-ID"/>
        </w:rPr>
        <w:t xml:space="preserve">Berdasarkan tabel di atas nilai signifiknasi adalah 0,238 &gt;  0,05 sehingga dapat disimpulkan data yang digunakan dalam penelitian data dapat dinyatakan berdistribusi normal. Selain itu, uji normalitas juga dapat dilihat dengan menggunakan grafik P-P Plot. </w:t>
      </w:r>
    </w:p>
    <w:p w:rsidR="00B722EA" w:rsidRDefault="00B722EA" w:rsidP="006705C6">
      <w:pPr>
        <w:spacing w:line="240" w:lineRule="auto"/>
        <w:ind w:left="567" w:firstLine="567"/>
        <w:jc w:val="both"/>
        <w:rPr>
          <w:szCs w:val="24"/>
          <w:lang w:val="id-ID"/>
        </w:rPr>
      </w:pPr>
    </w:p>
    <w:p w:rsidR="00B722EA" w:rsidRDefault="00B722EA" w:rsidP="006705C6">
      <w:pPr>
        <w:spacing w:line="240" w:lineRule="auto"/>
        <w:ind w:left="567" w:firstLine="567"/>
        <w:jc w:val="both"/>
        <w:rPr>
          <w:szCs w:val="24"/>
          <w:lang w:val="id-ID"/>
        </w:rPr>
      </w:pPr>
    </w:p>
    <w:p w:rsidR="00B722EA" w:rsidRDefault="00B722EA" w:rsidP="006705C6">
      <w:pPr>
        <w:spacing w:line="240" w:lineRule="auto"/>
        <w:ind w:left="567" w:firstLine="567"/>
        <w:jc w:val="both"/>
        <w:rPr>
          <w:szCs w:val="24"/>
          <w:lang w:val="id-ID"/>
        </w:rPr>
      </w:pPr>
    </w:p>
    <w:p w:rsidR="00B722EA" w:rsidRDefault="00B722EA" w:rsidP="006705C6">
      <w:pPr>
        <w:spacing w:line="240" w:lineRule="auto"/>
        <w:ind w:left="567" w:firstLine="567"/>
        <w:jc w:val="both"/>
        <w:rPr>
          <w:szCs w:val="24"/>
          <w:lang w:val="id-ID"/>
        </w:rPr>
      </w:pPr>
    </w:p>
    <w:p w:rsidR="00B722EA" w:rsidRDefault="00B722EA" w:rsidP="006705C6">
      <w:pPr>
        <w:spacing w:line="240" w:lineRule="auto"/>
        <w:ind w:left="567" w:firstLine="567"/>
        <w:jc w:val="both"/>
        <w:rPr>
          <w:szCs w:val="24"/>
          <w:lang w:val="id-ID"/>
        </w:rPr>
      </w:pPr>
    </w:p>
    <w:p w:rsidR="00B722EA" w:rsidRDefault="00B722EA" w:rsidP="006705C6">
      <w:pPr>
        <w:pStyle w:val="Caption"/>
        <w:jc w:val="both"/>
        <w:rPr>
          <w:rFonts w:ascii="Times New Roman" w:hAnsi="Times New Roman" w:cs="Times New Roman"/>
          <w:i w:val="0"/>
          <w:color w:val="auto"/>
          <w:sz w:val="24"/>
          <w:szCs w:val="24"/>
        </w:rPr>
      </w:pPr>
      <w:bookmarkStart w:id="8" w:name="_Toc16979487"/>
    </w:p>
    <w:p w:rsidR="00B722EA" w:rsidRDefault="00B722EA" w:rsidP="006705C6">
      <w:pPr>
        <w:pStyle w:val="Caption"/>
        <w:jc w:val="both"/>
        <w:rPr>
          <w:rFonts w:ascii="Times New Roman" w:hAnsi="Times New Roman" w:cs="Times New Roman"/>
          <w:i w:val="0"/>
          <w:color w:val="auto"/>
          <w:sz w:val="24"/>
          <w:szCs w:val="24"/>
        </w:rPr>
      </w:pPr>
    </w:p>
    <w:p w:rsidR="00B722EA" w:rsidRPr="00DA0356" w:rsidRDefault="00B722EA" w:rsidP="006705C6">
      <w:pPr>
        <w:pStyle w:val="Caption"/>
        <w:jc w:val="both"/>
        <w:rPr>
          <w:rFonts w:ascii="Times New Roman" w:hAnsi="Times New Roman" w:cs="Times New Roman"/>
          <w:i w:val="0"/>
          <w:color w:val="auto"/>
          <w:sz w:val="24"/>
          <w:szCs w:val="24"/>
          <w:lang w:val="id-ID"/>
        </w:rPr>
      </w:pPr>
      <w:proofErr w:type="gramStart"/>
      <w:r w:rsidRPr="00DA0356">
        <w:rPr>
          <w:rFonts w:ascii="Times New Roman" w:hAnsi="Times New Roman" w:cs="Times New Roman"/>
          <w:i w:val="0"/>
          <w:color w:val="auto"/>
          <w:sz w:val="24"/>
          <w:szCs w:val="24"/>
        </w:rPr>
        <w:lastRenderedPageBreak/>
        <w:t>gambar</w:t>
      </w:r>
      <w:proofErr w:type="gramEnd"/>
      <w:r w:rsidRPr="00DA0356">
        <w:rPr>
          <w:rFonts w:ascii="Times New Roman" w:hAnsi="Times New Roman" w:cs="Times New Roman"/>
          <w:i w:val="0"/>
          <w:color w:val="auto"/>
          <w:sz w:val="24"/>
          <w:szCs w:val="24"/>
        </w:rPr>
        <w:t xml:space="preserve"> 4. </w:t>
      </w:r>
      <w:r w:rsidRPr="00DA0356">
        <w:rPr>
          <w:rFonts w:ascii="Times New Roman" w:hAnsi="Times New Roman" w:cs="Times New Roman"/>
          <w:i w:val="0"/>
          <w:color w:val="auto"/>
          <w:sz w:val="24"/>
          <w:szCs w:val="24"/>
        </w:rPr>
        <w:fldChar w:fldCharType="begin"/>
      </w:r>
      <w:r w:rsidRPr="00DA0356">
        <w:rPr>
          <w:rFonts w:ascii="Times New Roman" w:hAnsi="Times New Roman" w:cs="Times New Roman"/>
          <w:i w:val="0"/>
          <w:color w:val="auto"/>
          <w:sz w:val="24"/>
          <w:szCs w:val="24"/>
        </w:rPr>
        <w:instrText xml:space="preserve"> SEQ gambar_4. \* ARABIC </w:instrText>
      </w:r>
      <w:r w:rsidRPr="00DA0356">
        <w:rPr>
          <w:rFonts w:ascii="Times New Roman" w:hAnsi="Times New Roman" w:cs="Times New Roman"/>
          <w:i w:val="0"/>
          <w:color w:val="auto"/>
          <w:sz w:val="24"/>
          <w:szCs w:val="24"/>
        </w:rPr>
        <w:fldChar w:fldCharType="separate"/>
      </w:r>
      <w:r>
        <w:rPr>
          <w:rFonts w:ascii="Times New Roman" w:hAnsi="Times New Roman" w:cs="Times New Roman"/>
          <w:i w:val="0"/>
          <w:noProof/>
          <w:color w:val="auto"/>
          <w:sz w:val="24"/>
          <w:szCs w:val="24"/>
        </w:rPr>
        <w:t>1</w:t>
      </w:r>
      <w:r w:rsidRPr="00DA0356">
        <w:rPr>
          <w:rFonts w:ascii="Times New Roman" w:hAnsi="Times New Roman" w:cs="Times New Roman"/>
          <w:i w:val="0"/>
          <w:color w:val="auto"/>
          <w:sz w:val="24"/>
          <w:szCs w:val="24"/>
        </w:rPr>
        <w:fldChar w:fldCharType="end"/>
      </w:r>
      <w:r w:rsidRPr="00DA0356">
        <w:rPr>
          <w:rFonts w:ascii="Times New Roman" w:hAnsi="Times New Roman" w:cs="Times New Roman"/>
          <w:i w:val="0"/>
          <w:color w:val="auto"/>
          <w:sz w:val="24"/>
          <w:szCs w:val="24"/>
        </w:rPr>
        <w:t xml:space="preserve"> P-P Plot Hasil Uji Normalitas</w:t>
      </w:r>
      <w:bookmarkEnd w:id="8"/>
    </w:p>
    <w:p w:rsidR="00B722EA" w:rsidRDefault="00B722EA" w:rsidP="006705C6">
      <w:pPr>
        <w:autoSpaceDE w:val="0"/>
        <w:autoSpaceDN w:val="0"/>
        <w:adjustRightInd w:val="0"/>
        <w:spacing w:after="0" w:line="240" w:lineRule="auto"/>
        <w:ind w:left="567" w:firstLine="567"/>
        <w:jc w:val="both"/>
        <w:rPr>
          <w:b/>
          <w:szCs w:val="24"/>
          <w:lang w:val="id-ID"/>
        </w:rPr>
      </w:pPr>
      <w:r w:rsidRPr="00B76F05">
        <w:rPr>
          <w:noProof/>
          <w:szCs w:val="24"/>
        </w:rPr>
        <w:drawing>
          <wp:inline distT="0" distB="0" distL="0" distR="0" wp14:anchorId="0DFF7D2E" wp14:editId="1D720F0D">
            <wp:extent cx="3610064" cy="398526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4919" r="12559"/>
                    <a:stretch/>
                  </pic:blipFill>
                  <pic:spPr bwMode="auto">
                    <a:xfrm>
                      <a:off x="0" y="0"/>
                      <a:ext cx="3638709" cy="4016882"/>
                    </a:xfrm>
                    <a:prstGeom prst="rect">
                      <a:avLst/>
                    </a:prstGeom>
                    <a:noFill/>
                    <a:ln>
                      <a:noFill/>
                    </a:ln>
                    <a:extLst>
                      <a:ext uri="{53640926-AAD7-44D8-BBD7-CCE9431645EC}">
                        <a14:shadowObscured xmlns:a14="http://schemas.microsoft.com/office/drawing/2010/main"/>
                      </a:ext>
                    </a:extLst>
                  </pic:spPr>
                </pic:pic>
              </a:graphicData>
            </a:graphic>
          </wp:inline>
        </w:drawing>
      </w:r>
    </w:p>
    <w:p w:rsidR="00B722EA" w:rsidRDefault="00B722EA" w:rsidP="006705C6">
      <w:pPr>
        <w:autoSpaceDE w:val="0"/>
        <w:autoSpaceDN w:val="0"/>
        <w:adjustRightInd w:val="0"/>
        <w:spacing w:after="0" w:line="240" w:lineRule="auto"/>
        <w:ind w:left="567" w:firstLine="567"/>
        <w:jc w:val="both"/>
        <w:rPr>
          <w:b/>
          <w:szCs w:val="24"/>
          <w:lang w:val="id-ID"/>
        </w:rPr>
      </w:pPr>
      <w:bookmarkStart w:id="9" w:name="_Toc16979488"/>
      <w:r w:rsidRPr="00791488">
        <w:rPr>
          <w:b/>
          <w:szCs w:val="24"/>
          <w:lang w:val="id-ID"/>
        </w:rPr>
        <w:t xml:space="preserve">Gambar 4. </w:t>
      </w:r>
      <w:r w:rsidRPr="00791488">
        <w:rPr>
          <w:b/>
          <w:szCs w:val="24"/>
          <w:lang w:val="id-ID"/>
        </w:rPr>
        <w:fldChar w:fldCharType="begin"/>
      </w:r>
      <w:r w:rsidRPr="00791488">
        <w:rPr>
          <w:b/>
          <w:szCs w:val="24"/>
          <w:lang w:val="id-ID"/>
        </w:rPr>
        <w:instrText xml:space="preserve"> SEQ Gambar_4. \* ARABIC </w:instrText>
      </w:r>
      <w:r w:rsidRPr="00791488">
        <w:rPr>
          <w:b/>
          <w:szCs w:val="24"/>
          <w:lang w:val="id-ID"/>
        </w:rPr>
        <w:fldChar w:fldCharType="separate"/>
      </w:r>
      <w:r>
        <w:rPr>
          <w:b/>
          <w:noProof/>
          <w:szCs w:val="24"/>
          <w:lang w:val="id-ID"/>
        </w:rPr>
        <w:t>2</w:t>
      </w:r>
      <w:r w:rsidRPr="00791488">
        <w:rPr>
          <w:b/>
          <w:szCs w:val="24"/>
          <w:lang w:val="id-ID"/>
        </w:rPr>
        <w:fldChar w:fldCharType="end"/>
      </w:r>
      <w:r w:rsidRPr="00791488">
        <w:rPr>
          <w:b/>
          <w:szCs w:val="24"/>
          <w:lang w:val="id-ID"/>
        </w:rPr>
        <w:t xml:space="preserve"> P-P Plot Hasil Uji Normalitas</w:t>
      </w:r>
      <w:bookmarkEnd w:id="9"/>
    </w:p>
    <w:p w:rsidR="00D83874" w:rsidRPr="00B722EA" w:rsidRDefault="00B722EA" w:rsidP="006705C6">
      <w:pPr>
        <w:pStyle w:val="ListParagraph"/>
        <w:spacing w:line="240" w:lineRule="auto"/>
        <w:jc w:val="both"/>
        <w:rPr>
          <w:rFonts w:ascii="Times New Roman" w:hAnsi="Times New Roman" w:cs="Times New Roman"/>
          <w:sz w:val="24"/>
          <w:szCs w:val="24"/>
        </w:rPr>
      </w:pPr>
      <w:r w:rsidRPr="00F14570">
        <w:rPr>
          <w:rFonts w:ascii="Times New Roman" w:hAnsi="Times New Roman" w:cs="Times New Roman"/>
          <w:sz w:val="24"/>
          <w:szCs w:val="24"/>
          <w:lang w:val="id-ID"/>
        </w:rPr>
        <w:t>Berdasarkan Gambar 4.1 menunjukkan d</w:t>
      </w:r>
      <w:r w:rsidRPr="00F14570">
        <w:rPr>
          <w:rFonts w:ascii="Times New Roman" w:hAnsi="Times New Roman" w:cs="Times New Roman"/>
          <w:sz w:val="24"/>
          <w:szCs w:val="24"/>
        </w:rPr>
        <w:t xml:space="preserve"> data menyebar disekitar garis diagonal</w:t>
      </w:r>
      <w:r w:rsidRPr="00F14570">
        <w:rPr>
          <w:rFonts w:ascii="Times New Roman" w:hAnsi="Times New Roman" w:cs="Times New Roman"/>
          <w:sz w:val="24"/>
          <w:szCs w:val="24"/>
          <w:lang w:val="id-ID"/>
        </w:rPr>
        <w:t xml:space="preserve"> dan mengikuti arah garis diagonal maka model regresi memenuhi syarat sebagai asumsi normalitas</w:t>
      </w:r>
      <w:r>
        <w:rPr>
          <w:rFonts w:ascii="Times New Roman" w:hAnsi="Times New Roman" w:cs="Times New Roman"/>
          <w:sz w:val="24"/>
          <w:szCs w:val="24"/>
        </w:rPr>
        <w:t>.</w:t>
      </w:r>
    </w:p>
    <w:p w:rsidR="00B722EA" w:rsidRPr="00F14570" w:rsidRDefault="00B722EA" w:rsidP="006705C6">
      <w:pPr>
        <w:spacing w:line="240" w:lineRule="auto"/>
        <w:ind w:left="567" w:firstLine="567"/>
        <w:jc w:val="both"/>
        <w:rPr>
          <w:rFonts w:ascii="Times New Roman" w:hAnsi="Times New Roman" w:cs="Times New Roman"/>
          <w:sz w:val="24"/>
          <w:szCs w:val="24"/>
        </w:rPr>
      </w:pPr>
      <w:r w:rsidRPr="00F14570">
        <w:rPr>
          <w:rFonts w:ascii="Times New Roman" w:hAnsi="Times New Roman" w:cs="Times New Roman"/>
          <w:sz w:val="24"/>
          <w:szCs w:val="24"/>
        </w:rPr>
        <w:t xml:space="preserve">Uji multikolinearitas bertujuan untuk menguji apakah di dalam modal regresi ditemukan adanya korelasi antar variabel bebas. Model regresi yang baik seharusnya tidak terjadi korelasi diantara variabel bebas. Untuk mendeteksi ada tidaknya multikolinearitas didalam regresi dapat dilihat dari nilai tolerance dan nilai </w:t>
      </w:r>
      <w:r w:rsidRPr="00F14570">
        <w:rPr>
          <w:rFonts w:ascii="Times New Roman" w:hAnsi="Times New Roman" w:cs="Times New Roman"/>
          <w:i/>
          <w:sz w:val="24"/>
          <w:szCs w:val="24"/>
        </w:rPr>
        <w:t>Variance Inflasing Factor</w:t>
      </w:r>
      <w:r w:rsidRPr="00F14570">
        <w:rPr>
          <w:rFonts w:ascii="Times New Roman" w:hAnsi="Times New Roman" w:cs="Times New Roman"/>
          <w:sz w:val="24"/>
          <w:szCs w:val="24"/>
        </w:rPr>
        <w:t xml:space="preserve"> (VIF). Model regresi yang bebas multikolinearitas adalah yang mempunyai VIF &lt; 10 dan nilai tolerance &gt; 0</w:t>
      </w:r>
      <w:proofErr w:type="gramStart"/>
      <w:r w:rsidRPr="00F14570">
        <w:rPr>
          <w:rFonts w:ascii="Times New Roman" w:hAnsi="Times New Roman" w:cs="Times New Roman"/>
          <w:sz w:val="24"/>
          <w:szCs w:val="24"/>
        </w:rPr>
        <w:t>,1</w:t>
      </w:r>
      <w:proofErr w:type="gramEnd"/>
      <w:r w:rsidRPr="00F14570">
        <w:rPr>
          <w:rFonts w:ascii="Times New Roman" w:hAnsi="Times New Roman" w:cs="Times New Roman"/>
          <w:sz w:val="24"/>
          <w:szCs w:val="24"/>
        </w:rPr>
        <w:t>(Ghozali, 2005).</w:t>
      </w:r>
    </w:p>
    <w:p w:rsidR="00B722EA" w:rsidRPr="00C45C37" w:rsidRDefault="00B722EA" w:rsidP="006705C6">
      <w:pPr>
        <w:pStyle w:val="Caption"/>
        <w:jc w:val="both"/>
        <w:rPr>
          <w:rFonts w:ascii="Times New Roman" w:hAnsi="Times New Roman" w:cs="Times New Roman"/>
          <w:b/>
          <w:i w:val="0"/>
          <w:color w:val="auto"/>
          <w:sz w:val="24"/>
          <w:szCs w:val="24"/>
          <w:lang w:val="en-GB"/>
        </w:rPr>
      </w:pPr>
      <w:bookmarkStart w:id="10" w:name="_Toc16978950"/>
      <w:proofErr w:type="gramStart"/>
      <w:r w:rsidRPr="00C45C37">
        <w:rPr>
          <w:rFonts w:ascii="Times New Roman" w:hAnsi="Times New Roman" w:cs="Times New Roman"/>
          <w:i w:val="0"/>
          <w:color w:val="auto"/>
          <w:sz w:val="24"/>
          <w:szCs w:val="24"/>
        </w:rPr>
        <w:t>tabel</w:t>
      </w:r>
      <w:proofErr w:type="gramEnd"/>
      <w:r w:rsidRPr="00C45C37">
        <w:rPr>
          <w:rFonts w:ascii="Times New Roman" w:hAnsi="Times New Roman" w:cs="Times New Roman"/>
          <w:i w:val="0"/>
          <w:color w:val="auto"/>
          <w:sz w:val="24"/>
          <w:szCs w:val="24"/>
        </w:rPr>
        <w:t xml:space="preserve"> 4. </w:t>
      </w:r>
      <w:r w:rsidRPr="00C45C37">
        <w:rPr>
          <w:rFonts w:ascii="Times New Roman" w:hAnsi="Times New Roman" w:cs="Times New Roman"/>
          <w:i w:val="0"/>
          <w:color w:val="auto"/>
          <w:sz w:val="24"/>
          <w:szCs w:val="24"/>
        </w:rPr>
        <w:fldChar w:fldCharType="begin"/>
      </w:r>
      <w:r w:rsidRPr="00C45C37">
        <w:rPr>
          <w:rFonts w:ascii="Times New Roman" w:hAnsi="Times New Roman" w:cs="Times New Roman"/>
          <w:i w:val="0"/>
          <w:color w:val="auto"/>
          <w:sz w:val="24"/>
          <w:szCs w:val="24"/>
        </w:rPr>
        <w:instrText xml:space="preserve"> SEQ tabel_4. \* ARABIC </w:instrText>
      </w:r>
      <w:r w:rsidRPr="00C45C37">
        <w:rPr>
          <w:rFonts w:ascii="Times New Roman" w:hAnsi="Times New Roman" w:cs="Times New Roman"/>
          <w:i w:val="0"/>
          <w:color w:val="auto"/>
          <w:sz w:val="24"/>
          <w:szCs w:val="24"/>
        </w:rPr>
        <w:fldChar w:fldCharType="separate"/>
      </w:r>
      <w:r>
        <w:rPr>
          <w:rFonts w:ascii="Times New Roman" w:hAnsi="Times New Roman" w:cs="Times New Roman"/>
          <w:i w:val="0"/>
          <w:noProof/>
          <w:color w:val="auto"/>
          <w:sz w:val="24"/>
          <w:szCs w:val="24"/>
        </w:rPr>
        <w:t>6</w:t>
      </w:r>
      <w:r w:rsidRPr="00C45C37">
        <w:rPr>
          <w:rFonts w:ascii="Times New Roman" w:hAnsi="Times New Roman" w:cs="Times New Roman"/>
          <w:i w:val="0"/>
          <w:color w:val="auto"/>
          <w:sz w:val="24"/>
          <w:szCs w:val="24"/>
        </w:rPr>
        <w:fldChar w:fldCharType="end"/>
      </w:r>
      <w:r w:rsidRPr="00C45C37">
        <w:rPr>
          <w:rFonts w:ascii="Times New Roman" w:hAnsi="Times New Roman" w:cs="Times New Roman"/>
          <w:i w:val="0"/>
          <w:color w:val="auto"/>
          <w:sz w:val="24"/>
          <w:szCs w:val="24"/>
        </w:rPr>
        <w:t xml:space="preserve"> hasil uji multikolinearitas</w:t>
      </w:r>
      <w:bookmarkEnd w:id="10"/>
    </w:p>
    <w:p w:rsidR="00B722EA" w:rsidRPr="004C0339" w:rsidRDefault="00B722EA" w:rsidP="006705C6">
      <w:pPr>
        <w:spacing w:after="0" w:line="240" w:lineRule="auto"/>
        <w:jc w:val="both"/>
        <w:rPr>
          <w:b/>
          <w:szCs w:val="24"/>
          <w:lang w:val="id-ID"/>
        </w:rPr>
      </w:pPr>
      <w:r w:rsidRPr="004C0339">
        <w:rPr>
          <w:b/>
          <w:szCs w:val="24"/>
          <w:lang w:val="id-ID"/>
        </w:rPr>
        <w:t>Hasil Uji Multikolinearitas</w:t>
      </w:r>
    </w:p>
    <w:tbl>
      <w:tblPr>
        <w:tblW w:w="8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363"/>
        <w:gridCol w:w="877"/>
        <w:gridCol w:w="3398"/>
      </w:tblGrid>
      <w:tr w:rsidR="00B722EA" w:rsidRPr="004C0339" w:rsidTr="00111E3B">
        <w:trPr>
          <w:jc w:val="center"/>
        </w:trPr>
        <w:tc>
          <w:tcPr>
            <w:tcW w:w="0" w:type="auto"/>
            <w:shd w:val="clear" w:color="auto" w:fill="auto"/>
            <w:vAlign w:val="center"/>
          </w:tcPr>
          <w:p w:rsidR="00B722EA" w:rsidRPr="004C0339" w:rsidRDefault="00B722EA" w:rsidP="006705C6">
            <w:pPr>
              <w:pStyle w:val="ListParagraph"/>
              <w:spacing w:after="0" w:line="240" w:lineRule="auto"/>
              <w:ind w:left="0"/>
              <w:jc w:val="both"/>
              <w:rPr>
                <w:rFonts w:ascii="Times New Roman" w:hAnsi="Times New Roman"/>
                <w:b/>
                <w:sz w:val="24"/>
                <w:szCs w:val="24"/>
                <w:lang w:val="id-ID"/>
              </w:rPr>
            </w:pPr>
            <w:r w:rsidRPr="004C0339">
              <w:rPr>
                <w:rFonts w:ascii="Times New Roman" w:hAnsi="Times New Roman"/>
                <w:b/>
                <w:sz w:val="24"/>
                <w:szCs w:val="24"/>
                <w:lang w:val="id-ID"/>
              </w:rPr>
              <w:t>Variabel</w:t>
            </w:r>
          </w:p>
        </w:tc>
        <w:tc>
          <w:tcPr>
            <w:tcW w:w="1363" w:type="dxa"/>
            <w:shd w:val="clear" w:color="auto" w:fill="auto"/>
            <w:vAlign w:val="center"/>
          </w:tcPr>
          <w:p w:rsidR="00B722EA" w:rsidRPr="004C0339" w:rsidRDefault="00B722EA" w:rsidP="006705C6">
            <w:pPr>
              <w:pStyle w:val="ListParagraph"/>
              <w:spacing w:after="0" w:line="240" w:lineRule="auto"/>
              <w:ind w:left="0"/>
              <w:jc w:val="both"/>
              <w:rPr>
                <w:rFonts w:ascii="Times New Roman" w:hAnsi="Times New Roman"/>
                <w:b/>
                <w:sz w:val="24"/>
                <w:szCs w:val="24"/>
                <w:lang w:val="id-ID"/>
              </w:rPr>
            </w:pPr>
            <w:r w:rsidRPr="004C0339">
              <w:rPr>
                <w:rFonts w:ascii="Times New Roman" w:hAnsi="Times New Roman"/>
                <w:b/>
                <w:sz w:val="24"/>
                <w:szCs w:val="24"/>
                <w:lang w:val="id-ID"/>
              </w:rPr>
              <w:t>Tolerance</w:t>
            </w:r>
          </w:p>
        </w:tc>
        <w:tc>
          <w:tcPr>
            <w:tcW w:w="0" w:type="auto"/>
            <w:shd w:val="clear" w:color="auto" w:fill="auto"/>
            <w:vAlign w:val="center"/>
          </w:tcPr>
          <w:p w:rsidR="00B722EA" w:rsidRPr="004C0339" w:rsidRDefault="00B722EA" w:rsidP="006705C6">
            <w:pPr>
              <w:pStyle w:val="ListParagraph"/>
              <w:spacing w:after="0" w:line="240" w:lineRule="auto"/>
              <w:ind w:left="0"/>
              <w:jc w:val="both"/>
              <w:rPr>
                <w:rFonts w:ascii="Times New Roman" w:hAnsi="Times New Roman"/>
                <w:b/>
                <w:sz w:val="24"/>
                <w:szCs w:val="24"/>
                <w:lang w:val="id-ID"/>
              </w:rPr>
            </w:pPr>
            <w:r w:rsidRPr="004C0339">
              <w:rPr>
                <w:rFonts w:ascii="Times New Roman" w:hAnsi="Times New Roman"/>
                <w:b/>
                <w:sz w:val="24"/>
                <w:szCs w:val="24"/>
                <w:lang w:val="id-ID"/>
              </w:rPr>
              <w:t>VIF</w:t>
            </w:r>
          </w:p>
        </w:tc>
        <w:tc>
          <w:tcPr>
            <w:tcW w:w="0" w:type="auto"/>
            <w:shd w:val="clear" w:color="auto" w:fill="auto"/>
            <w:vAlign w:val="center"/>
          </w:tcPr>
          <w:p w:rsidR="00B722EA" w:rsidRPr="004C0339" w:rsidRDefault="00B722EA" w:rsidP="006705C6">
            <w:pPr>
              <w:pStyle w:val="ListParagraph"/>
              <w:spacing w:after="0" w:line="240" w:lineRule="auto"/>
              <w:ind w:left="0"/>
              <w:jc w:val="both"/>
              <w:rPr>
                <w:rFonts w:ascii="Times New Roman" w:hAnsi="Times New Roman"/>
                <w:b/>
                <w:sz w:val="24"/>
                <w:szCs w:val="24"/>
                <w:lang w:val="id-ID"/>
              </w:rPr>
            </w:pPr>
            <w:r w:rsidRPr="004C0339">
              <w:rPr>
                <w:rFonts w:ascii="Times New Roman" w:hAnsi="Times New Roman"/>
                <w:b/>
                <w:sz w:val="24"/>
                <w:szCs w:val="24"/>
                <w:lang w:val="id-ID"/>
              </w:rPr>
              <w:t>Kesimpulan</w:t>
            </w:r>
          </w:p>
        </w:tc>
      </w:tr>
      <w:tr w:rsidR="00B722EA" w:rsidRPr="004C0339" w:rsidTr="00111E3B">
        <w:trPr>
          <w:jc w:val="center"/>
        </w:trPr>
        <w:tc>
          <w:tcPr>
            <w:tcW w:w="0" w:type="auto"/>
            <w:shd w:val="clear" w:color="auto" w:fill="auto"/>
            <w:vAlign w:val="center"/>
          </w:tcPr>
          <w:p w:rsidR="00B722EA" w:rsidRPr="00FA2C8F" w:rsidRDefault="00B722EA" w:rsidP="006705C6">
            <w:pPr>
              <w:spacing w:after="0" w:line="240" w:lineRule="auto"/>
              <w:jc w:val="both"/>
              <w:rPr>
                <w:szCs w:val="24"/>
                <w:lang w:val="id-ID"/>
              </w:rPr>
            </w:pPr>
            <w:r w:rsidRPr="00FA2C8F">
              <w:rPr>
                <w:szCs w:val="24"/>
                <w:lang w:val="id-ID"/>
              </w:rPr>
              <w:t>Ukuran perusahaan</w:t>
            </w:r>
          </w:p>
        </w:tc>
        <w:tc>
          <w:tcPr>
            <w:tcW w:w="1363" w:type="dxa"/>
            <w:shd w:val="clear" w:color="auto" w:fill="auto"/>
            <w:vAlign w:val="center"/>
          </w:tcPr>
          <w:p w:rsidR="00B722EA" w:rsidRPr="00FA2C8F" w:rsidRDefault="00B722EA" w:rsidP="006705C6">
            <w:pPr>
              <w:spacing w:after="0" w:line="240" w:lineRule="auto"/>
              <w:jc w:val="both"/>
              <w:rPr>
                <w:szCs w:val="24"/>
                <w:lang w:val="id-ID"/>
              </w:rPr>
            </w:pPr>
            <w:r>
              <w:rPr>
                <w:szCs w:val="24"/>
                <w:lang w:val="id-ID"/>
              </w:rPr>
              <w:t>0,</w:t>
            </w:r>
            <w:r w:rsidRPr="00FA2C8F">
              <w:rPr>
                <w:szCs w:val="24"/>
                <w:lang w:val="id-ID"/>
              </w:rPr>
              <w:t>821</w:t>
            </w:r>
          </w:p>
        </w:tc>
        <w:tc>
          <w:tcPr>
            <w:tcW w:w="0" w:type="auto"/>
            <w:shd w:val="clear" w:color="auto" w:fill="auto"/>
            <w:vAlign w:val="center"/>
          </w:tcPr>
          <w:p w:rsidR="00B722EA" w:rsidRPr="00FA2C8F" w:rsidRDefault="00B722EA" w:rsidP="006705C6">
            <w:pPr>
              <w:spacing w:after="0" w:line="240" w:lineRule="auto"/>
              <w:jc w:val="both"/>
              <w:rPr>
                <w:szCs w:val="24"/>
                <w:lang w:val="id-ID"/>
              </w:rPr>
            </w:pPr>
            <w:r w:rsidRPr="00FA2C8F">
              <w:rPr>
                <w:szCs w:val="24"/>
                <w:lang w:val="id-ID"/>
              </w:rPr>
              <w:t>1</w:t>
            </w:r>
            <w:r>
              <w:rPr>
                <w:szCs w:val="24"/>
                <w:lang w:val="id-ID"/>
              </w:rPr>
              <w:t>,</w:t>
            </w:r>
            <w:r w:rsidRPr="00FA2C8F">
              <w:rPr>
                <w:szCs w:val="24"/>
                <w:lang w:val="id-ID"/>
              </w:rPr>
              <w:t>219</w:t>
            </w:r>
          </w:p>
        </w:tc>
        <w:tc>
          <w:tcPr>
            <w:tcW w:w="0" w:type="auto"/>
            <w:shd w:val="clear" w:color="auto" w:fill="auto"/>
            <w:vAlign w:val="center"/>
          </w:tcPr>
          <w:p w:rsidR="00B722EA" w:rsidRPr="004C0339" w:rsidRDefault="00B722EA" w:rsidP="006705C6">
            <w:pPr>
              <w:spacing w:after="0" w:line="240" w:lineRule="auto"/>
              <w:jc w:val="both"/>
              <w:rPr>
                <w:szCs w:val="24"/>
                <w:lang w:val="id-ID"/>
              </w:rPr>
            </w:pPr>
            <w:r w:rsidRPr="004C0339">
              <w:rPr>
                <w:szCs w:val="24"/>
                <w:lang w:val="id-ID"/>
              </w:rPr>
              <w:t>Tidak terjadi multikolineritas</w:t>
            </w:r>
          </w:p>
        </w:tc>
      </w:tr>
      <w:tr w:rsidR="00B722EA" w:rsidRPr="004C0339" w:rsidTr="00111E3B">
        <w:trPr>
          <w:jc w:val="center"/>
        </w:trPr>
        <w:tc>
          <w:tcPr>
            <w:tcW w:w="0" w:type="auto"/>
            <w:shd w:val="clear" w:color="auto" w:fill="auto"/>
            <w:vAlign w:val="center"/>
          </w:tcPr>
          <w:p w:rsidR="00B722EA" w:rsidRPr="00FA2C8F" w:rsidRDefault="00B722EA" w:rsidP="006705C6">
            <w:pPr>
              <w:spacing w:after="0" w:line="240" w:lineRule="auto"/>
              <w:jc w:val="both"/>
              <w:rPr>
                <w:szCs w:val="24"/>
                <w:lang w:val="id-ID"/>
              </w:rPr>
            </w:pPr>
            <w:r w:rsidRPr="00FA2C8F">
              <w:rPr>
                <w:szCs w:val="24"/>
                <w:lang w:val="id-ID"/>
              </w:rPr>
              <w:t>Profitabilitas</w:t>
            </w:r>
          </w:p>
        </w:tc>
        <w:tc>
          <w:tcPr>
            <w:tcW w:w="1363" w:type="dxa"/>
            <w:shd w:val="clear" w:color="auto" w:fill="auto"/>
            <w:vAlign w:val="center"/>
          </w:tcPr>
          <w:p w:rsidR="00B722EA" w:rsidRPr="00FA2C8F" w:rsidRDefault="00B722EA" w:rsidP="006705C6">
            <w:pPr>
              <w:spacing w:after="0" w:line="240" w:lineRule="auto"/>
              <w:jc w:val="both"/>
              <w:rPr>
                <w:szCs w:val="24"/>
                <w:lang w:val="id-ID"/>
              </w:rPr>
            </w:pPr>
            <w:r>
              <w:rPr>
                <w:szCs w:val="24"/>
                <w:lang w:val="id-ID"/>
              </w:rPr>
              <w:t>0,</w:t>
            </w:r>
            <w:r w:rsidRPr="00FA2C8F">
              <w:rPr>
                <w:szCs w:val="24"/>
                <w:lang w:val="id-ID"/>
              </w:rPr>
              <w:t>668</w:t>
            </w:r>
          </w:p>
        </w:tc>
        <w:tc>
          <w:tcPr>
            <w:tcW w:w="0" w:type="auto"/>
            <w:shd w:val="clear" w:color="auto" w:fill="auto"/>
            <w:vAlign w:val="center"/>
          </w:tcPr>
          <w:p w:rsidR="00B722EA" w:rsidRPr="00FA2C8F" w:rsidRDefault="00B722EA" w:rsidP="006705C6">
            <w:pPr>
              <w:spacing w:after="0" w:line="240" w:lineRule="auto"/>
              <w:jc w:val="both"/>
              <w:rPr>
                <w:szCs w:val="24"/>
                <w:lang w:val="id-ID"/>
              </w:rPr>
            </w:pPr>
            <w:r w:rsidRPr="00FA2C8F">
              <w:rPr>
                <w:szCs w:val="24"/>
                <w:lang w:val="id-ID"/>
              </w:rPr>
              <w:t>1</w:t>
            </w:r>
            <w:r>
              <w:rPr>
                <w:szCs w:val="24"/>
                <w:lang w:val="id-ID"/>
              </w:rPr>
              <w:t>,</w:t>
            </w:r>
            <w:r w:rsidRPr="00FA2C8F">
              <w:rPr>
                <w:szCs w:val="24"/>
                <w:lang w:val="id-ID"/>
              </w:rPr>
              <w:t>497</w:t>
            </w:r>
          </w:p>
        </w:tc>
        <w:tc>
          <w:tcPr>
            <w:tcW w:w="0" w:type="auto"/>
            <w:shd w:val="clear" w:color="auto" w:fill="auto"/>
            <w:vAlign w:val="center"/>
          </w:tcPr>
          <w:p w:rsidR="00B722EA" w:rsidRPr="004C0339" w:rsidRDefault="00B722EA" w:rsidP="006705C6">
            <w:pPr>
              <w:spacing w:after="0" w:line="240" w:lineRule="auto"/>
              <w:jc w:val="both"/>
              <w:rPr>
                <w:szCs w:val="24"/>
                <w:lang w:val="id-ID"/>
              </w:rPr>
            </w:pPr>
            <w:r w:rsidRPr="004C0339">
              <w:rPr>
                <w:szCs w:val="24"/>
                <w:lang w:val="id-ID"/>
              </w:rPr>
              <w:t>Tidak terjadi multikolineritas</w:t>
            </w:r>
          </w:p>
        </w:tc>
      </w:tr>
      <w:tr w:rsidR="00B722EA" w:rsidRPr="004C0339" w:rsidTr="00111E3B">
        <w:trPr>
          <w:jc w:val="center"/>
        </w:trPr>
        <w:tc>
          <w:tcPr>
            <w:tcW w:w="0" w:type="auto"/>
            <w:shd w:val="clear" w:color="auto" w:fill="auto"/>
            <w:vAlign w:val="center"/>
          </w:tcPr>
          <w:p w:rsidR="00B722EA" w:rsidRPr="00FA2C8F" w:rsidRDefault="00B722EA" w:rsidP="006705C6">
            <w:pPr>
              <w:spacing w:after="0" w:line="240" w:lineRule="auto"/>
              <w:jc w:val="both"/>
              <w:rPr>
                <w:szCs w:val="24"/>
                <w:lang w:val="id-ID"/>
              </w:rPr>
            </w:pPr>
            <w:r w:rsidRPr="00FA2C8F">
              <w:rPr>
                <w:szCs w:val="24"/>
                <w:lang w:val="id-ID"/>
              </w:rPr>
              <w:t>Rasio Hutang</w:t>
            </w:r>
          </w:p>
        </w:tc>
        <w:tc>
          <w:tcPr>
            <w:tcW w:w="1363" w:type="dxa"/>
            <w:shd w:val="clear" w:color="auto" w:fill="auto"/>
            <w:vAlign w:val="center"/>
          </w:tcPr>
          <w:p w:rsidR="00B722EA" w:rsidRPr="00FA2C8F" w:rsidRDefault="00B722EA" w:rsidP="006705C6">
            <w:pPr>
              <w:spacing w:after="0" w:line="240" w:lineRule="auto"/>
              <w:jc w:val="both"/>
              <w:rPr>
                <w:szCs w:val="24"/>
                <w:lang w:val="id-ID"/>
              </w:rPr>
            </w:pPr>
            <w:r>
              <w:rPr>
                <w:szCs w:val="24"/>
                <w:lang w:val="id-ID"/>
              </w:rPr>
              <w:t>0,</w:t>
            </w:r>
            <w:r w:rsidRPr="00FA2C8F">
              <w:rPr>
                <w:szCs w:val="24"/>
                <w:lang w:val="id-ID"/>
              </w:rPr>
              <w:t>611</w:t>
            </w:r>
          </w:p>
        </w:tc>
        <w:tc>
          <w:tcPr>
            <w:tcW w:w="0" w:type="auto"/>
            <w:shd w:val="clear" w:color="auto" w:fill="auto"/>
            <w:vAlign w:val="center"/>
          </w:tcPr>
          <w:p w:rsidR="00B722EA" w:rsidRPr="00FA2C8F" w:rsidRDefault="00B722EA" w:rsidP="006705C6">
            <w:pPr>
              <w:spacing w:after="0" w:line="240" w:lineRule="auto"/>
              <w:jc w:val="both"/>
              <w:rPr>
                <w:szCs w:val="24"/>
                <w:lang w:val="id-ID"/>
              </w:rPr>
            </w:pPr>
            <w:r w:rsidRPr="00FA2C8F">
              <w:rPr>
                <w:szCs w:val="24"/>
                <w:lang w:val="id-ID"/>
              </w:rPr>
              <w:t>1</w:t>
            </w:r>
            <w:r>
              <w:rPr>
                <w:szCs w:val="24"/>
                <w:lang w:val="id-ID"/>
              </w:rPr>
              <w:t>,</w:t>
            </w:r>
            <w:r w:rsidRPr="00FA2C8F">
              <w:rPr>
                <w:szCs w:val="24"/>
                <w:lang w:val="id-ID"/>
              </w:rPr>
              <w:t>635</w:t>
            </w:r>
          </w:p>
        </w:tc>
        <w:tc>
          <w:tcPr>
            <w:tcW w:w="0" w:type="auto"/>
            <w:shd w:val="clear" w:color="auto" w:fill="auto"/>
            <w:vAlign w:val="center"/>
          </w:tcPr>
          <w:p w:rsidR="00B722EA" w:rsidRPr="004C0339" w:rsidRDefault="00B722EA" w:rsidP="006705C6">
            <w:pPr>
              <w:spacing w:after="0" w:line="240" w:lineRule="auto"/>
              <w:jc w:val="both"/>
              <w:rPr>
                <w:lang w:val="id-ID"/>
              </w:rPr>
            </w:pPr>
            <w:r w:rsidRPr="004C0339">
              <w:rPr>
                <w:szCs w:val="24"/>
                <w:lang w:val="id-ID"/>
              </w:rPr>
              <w:t>Tidak terjadi multikolineritas</w:t>
            </w:r>
          </w:p>
        </w:tc>
      </w:tr>
      <w:tr w:rsidR="00B722EA" w:rsidRPr="004C0339" w:rsidTr="00111E3B">
        <w:trPr>
          <w:jc w:val="center"/>
        </w:trPr>
        <w:tc>
          <w:tcPr>
            <w:tcW w:w="0" w:type="auto"/>
            <w:shd w:val="clear" w:color="auto" w:fill="auto"/>
            <w:vAlign w:val="center"/>
          </w:tcPr>
          <w:p w:rsidR="00B722EA" w:rsidRPr="00FA2C8F" w:rsidRDefault="00B722EA" w:rsidP="006705C6">
            <w:pPr>
              <w:spacing w:after="0" w:line="240" w:lineRule="auto"/>
              <w:jc w:val="both"/>
              <w:rPr>
                <w:szCs w:val="24"/>
                <w:lang w:val="id-ID"/>
              </w:rPr>
            </w:pPr>
            <w:r w:rsidRPr="00FA2C8F">
              <w:rPr>
                <w:szCs w:val="24"/>
                <w:lang w:val="id-ID"/>
              </w:rPr>
              <w:t>Solvabilitas</w:t>
            </w:r>
          </w:p>
        </w:tc>
        <w:tc>
          <w:tcPr>
            <w:tcW w:w="1363" w:type="dxa"/>
            <w:shd w:val="clear" w:color="auto" w:fill="auto"/>
            <w:vAlign w:val="center"/>
          </w:tcPr>
          <w:p w:rsidR="00B722EA" w:rsidRPr="00FA2C8F" w:rsidRDefault="00B722EA" w:rsidP="006705C6">
            <w:pPr>
              <w:spacing w:after="0" w:line="240" w:lineRule="auto"/>
              <w:jc w:val="both"/>
              <w:rPr>
                <w:szCs w:val="24"/>
                <w:lang w:val="id-ID"/>
              </w:rPr>
            </w:pPr>
            <w:r>
              <w:rPr>
                <w:szCs w:val="24"/>
                <w:lang w:val="id-ID"/>
              </w:rPr>
              <w:t>0,</w:t>
            </w:r>
            <w:r w:rsidRPr="00FA2C8F">
              <w:rPr>
                <w:szCs w:val="24"/>
                <w:lang w:val="id-ID"/>
              </w:rPr>
              <w:t>709</w:t>
            </w:r>
          </w:p>
        </w:tc>
        <w:tc>
          <w:tcPr>
            <w:tcW w:w="0" w:type="auto"/>
            <w:shd w:val="clear" w:color="auto" w:fill="auto"/>
            <w:vAlign w:val="center"/>
          </w:tcPr>
          <w:p w:rsidR="00B722EA" w:rsidRPr="00FA2C8F" w:rsidRDefault="00B722EA" w:rsidP="006705C6">
            <w:pPr>
              <w:spacing w:after="0" w:line="240" w:lineRule="auto"/>
              <w:jc w:val="both"/>
              <w:rPr>
                <w:szCs w:val="24"/>
                <w:lang w:val="id-ID"/>
              </w:rPr>
            </w:pPr>
            <w:r w:rsidRPr="00FA2C8F">
              <w:rPr>
                <w:szCs w:val="24"/>
                <w:lang w:val="id-ID"/>
              </w:rPr>
              <w:t>1</w:t>
            </w:r>
            <w:r>
              <w:rPr>
                <w:szCs w:val="24"/>
                <w:lang w:val="id-ID"/>
              </w:rPr>
              <w:t>,</w:t>
            </w:r>
            <w:r w:rsidRPr="00FA2C8F">
              <w:rPr>
                <w:szCs w:val="24"/>
                <w:lang w:val="id-ID"/>
              </w:rPr>
              <w:t>410</w:t>
            </w:r>
          </w:p>
        </w:tc>
        <w:tc>
          <w:tcPr>
            <w:tcW w:w="0" w:type="auto"/>
            <w:shd w:val="clear" w:color="auto" w:fill="auto"/>
            <w:vAlign w:val="center"/>
          </w:tcPr>
          <w:p w:rsidR="00B722EA" w:rsidRPr="004C0339" w:rsidRDefault="00B722EA" w:rsidP="006705C6">
            <w:pPr>
              <w:spacing w:after="0" w:line="240" w:lineRule="auto"/>
              <w:jc w:val="both"/>
              <w:rPr>
                <w:lang w:val="id-ID"/>
              </w:rPr>
            </w:pPr>
            <w:r w:rsidRPr="004C0339">
              <w:rPr>
                <w:szCs w:val="24"/>
                <w:lang w:val="id-ID"/>
              </w:rPr>
              <w:t>Tidak terjadi multikolineritas</w:t>
            </w:r>
          </w:p>
        </w:tc>
      </w:tr>
      <w:tr w:rsidR="00B722EA" w:rsidRPr="004C0339" w:rsidTr="00111E3B">
        <w:trPr>
          <w:jc w:val="center"/>
        </w:trPr>
        <w:tc>
          <w:tcPr>
            <w:tcW w:w="0" w:type="auto"/>
            <w:shd w:val="clear" w:color="auto" w:fill="auto"/>
            <w:vAlign w:val="center"/>
          </w:tcPr>
          <w:p w:rsidR="00B722EA" w:rsidRPr="00FA2C8F" w:rsidRDefault="00B722EA" w:rsidP="006705C6">
            <w:pPr>
              <w:spacing w:after="0" w:line="240" w:lineRule="auto"/>
              <w:jc w:val="both"/>
              <w:rPr>
                <w:szCs w:val="24"/>
                <w:lang w:val="id-ID"/>
              </w:rPr>
            </w:pPr>
            <w:r w:rsidRPr="00FA2C8F">
              <w:rPr>
                <w:szCs w:val="24"/>
                <w:lang w:val="id-ID"/>
              </w:rPr>
              <w:t>Ukuran KAP</w:t>
            </w:r>
          </w:p>
        </w:tc>
        <w:tc>
          <w:tcPr>
            <w:tcW w:w="1363" w:type="dxa"/>
            <w:shd w:val="clear" w:color="auto" w:fill="auto"/>
            <w:vAlign w:val="center"/>
          </w:tcPr>
          <w:p w:rsidR="00B722EA" w:rsidRPr="00FA2C8F" w:rsidRDefault="00B722EA" w:rsidP="006705C6">
            <w:pPr>
              <w:spacing w:after="0" w:line="240" w:lineRule="auto"/>
              <w:jc w:val="both"/>
              <w:rPr>
                <w:szCs w:val="24"/>
                <w:lang w:val="id-ID"/>
              </w:rPr>
            </w:pPr>
            <w:r>
              <w:rPr>
                <w:szCs w:val="24"/>
                <w:lang w:val="id-ID"/>
              </w:rPr>
              <w:t>0,</w:t>
            </w:r>
            <w:r w:rsidRPr="00FA2C8F">
              <w:rPr>
                <w:szCs w:val="24"/>
                <w:lang w:val="id-ID"/>
              </w:rPr>
              <w:t>873</w:t>
            </w:r>
          </w:p>
        </w:tc>
        <w:tc>
          <w:tcPr>
            <w:tcW w:w="0" w:type="auto"/>
            <w:shd w:val="clear" w:color="auto" w:fill="auto"/>
            <w:vAlign w:val="center"/>
          </w:tcPr>
          <w:p w:rsidR="00B722EA" w:rsidRPr="00FA2C8F" w:rsidRDefault="00B722EA" w:rsidP="006705C6">
            <w:pPr>
              <w:spacing w:after="0" w:line="240" w:lineRule="auto"/>
              <w:jc w:val="both"/>
              <w:rPr>
                <w:szCs w:val="24"/>
                <w:lang w:val="id-ID"/>
              </w:rPr>
            </w:pPr>
            <w:r w:rsidRPr="00FA2C8F">
              <w:rPr>
                <w:szCs w:val="24"/>
                <w:lang w:val="id-ID"/>
              </w:rPr>
              <w:t>1</w:t>
            </w:r>
            <w:r>
              <w:rPr>
                <w:szCs w:val="24"/>
                <w:lang w:val="id-ID"/>
              </w:rPr>
              <w:t>,</w:t>
            </w:r>
            <w:r w:rsidRPr="00FA2C8F">
              <w:rPr>
                <w:szCs w:val="24"/>
                <w:lang w:val="id-ID"/>
              </w:rPr>
              <w:t>146</w:t>
            </w:r>
          </w:p>
        </w:tc>
        <w:tc>
          <w:tcPr>
            <w:tcW w:w="0" w:type="auto"/>
            <w:shd w:val="clear" w:color="auto" w:fill="auto"/>
            <w:vAlign w:val="center"/>
          </w:tcPr>
          <w:p w:rsidR="00B722EA" w:rsidRPr="004C0339" w:rsidRDefault="00B722EA" w:rsidP="006705C6">
            <w:pPr>
              <w:spacing w:after="0" w:line="240" w:lineRule="auto"/>
              <w:jc w:val="both"/>
              <w:rPr>
                <w:szCs w:val="24"/>
                <w:lang w:val="id-ID"/>
              </w:rPr>
            </w:pPr>
            <w:r w:rsidRPr="004C0339">
              <w:rPr>
                <w:szCs w:val="24"/>
                <w:lang w:val="id-ID"/>
              </w:rPr>
              <w:t>Tidak terjadi multikolineritas</w:t>
            </w:r>
          </w:p>
        </w:tc>
      </w:tr>
      <w:tr w:rsidR="00B722EA" w:rsidRPr="004C0339" w:rsidTr="00111E3B">
        <w:trPr>
          <w:jc w:val="center"/>
        </w:trPr>
        <w:tc>
          <w:tcPr>
            <w:tcW w:w="0" w:type="auto"/>
            <w:shd w:val="clear" w:color="auto" w:fill="auto"/>
            <w:vAlign w:val="center"/>
          </w:tcPr>
          <w:p w:rsidR="00B722EA" w:rsidRPr="00FA2C8F" w:rsidRDefault="00B722EA" w:rsidP="006705C6">
            <w:pPr>
              <w:spacing w:after="0" w:line="240" w:lineRule="auto"/>
              <w:jc w:val="both"/>
              <w:rPr>
                <w:szCs w:val="24"/>
                <w:lang w:val="id-ID"/>
              </w:rPr>
            </w:pPr>
            <w:r w:rsidRPr="00FA2C8F">
              <w:rPr>
                <w:szCs w:val="24"/>
                <w:lang w:val="id-ID"/>
              </w:rPr>
              <w:t>Umur Perusahaan</w:t>
            </w:r>
          </w:p>
        </w:tc>
        <w:tc>
          <w:tcPr>
            <w:tcW w:w="1363" w:type="dxa"/>
            <w:shd w:val="clear" w:color="auto" w:fill="auto"/>
            <w:vAlign w:val="center"/>
          </w:tcPr>
          <w:p w:rsidR="00B722EA" w:rsidRPr="00FA2C8F" w:rsidRDefault="00B722EA" w:rsidP="006705C6">
            <w:pPr>
              <w:spacing w:after="0" w:line="240" w:lineRule="auto"/>
              <w:jc w:val="both"/>
              <w:rPr>
                <w:szCs w:val="24"/>
                <w:lang w:val="id-ID"/>
              </w:rPr>
            </w:pPr>
            <w:r>
              <w:rPr>
                <w:szCs w:val="24"/>
                <w:lang w:val="id-ID"/>
              </w:rPr>
              <w:t>0,</w:t>
            </w:r>
            <w:r w:rsidRPr="00FA2C8F">
              <w:rPr>
                <w:szCs w:val="24"/>
                <w:lang w:val="id-ID"/>
              </w:rPr>
              <w:t>713</w:t>
            </w:r>
          </w:p>
        </w:tc>
        <w:tc>
          <w:tcPr>
            <w:tcW w:w="0" w:type="auto"/>
            <w:shd w:val="clear" w:color="auto" w:fill="auto"/>
            <w:vAlign w:val="center"/>
          </w:tcPr>
          <w:p w:rsidR="00B722EA" w:rsidRPr="00FA2C8F" w:rsidRDefault="00B722EA" w:rsidP="006705C6">
            <w:pPr>
              <w:spacing w:after="0" w:line="240" w:lineRule="auto"/>
              <w:jc w:val="both"/>
              <w:rPr>
                <w:szCs w:val="24"/>
                <w:lang w:val="id-ID"/>
              </w:rPr>
            </w:pPr>
            <w:r w:rsidRPr="00FA2C8F">
              <w:rPr>
                <w:szCs w:val="24"/>
                <w:lang w:val="id-ID"/>
              </w:rPr>
              <w:t>1</w:t>
            </w:r>
            <w:r>
              <w:rPr>
                <w:szCs w:val="24"/>
                <w:lang w:val="id-ID"/>
              </w:rPr>
              <w:t>,</w:t>
            </w:r>
            <w:r w:rsidRPr="00FA2C8F">
              <w:rPr>
                <w:szCs w:val="24"/>
                <w:lang w:val="id-ID"/>
              </w:rPr>
              <w:t>403</w:t>
            </w:r>
          </w:p>
        </w:tc>
        <w:tc>
          <w:tcPr>
            <w:tcW w:w="0" w:type="auto"/>
            <w:shd w:val="clear" w:color="auto" w:fill="auto"/>
            <w:vAlign w:val="center"/>
          </w:tcPr>
          <w:p w:rsidR="00B722EA" w:rsidRPr="004C0339" w:rsidRDefault="00B722EA" w:rsidP="006705C6">
            <w:pPr>
              <w:spacing w:after="0" w:line="240" w:lineRule="auto"/>
              <w:jc w:val="both"/>
              <w:rPr>
                <w:szCs w:val="24"/>
                <w:lang w:val="id-ID"/>
              </w:rPr>
            </w:pPr>
            <w:r w:rsidRPr="004C0339">
              <w:rPr>
                <w:szCs w:val="24"/>
                <w:lang w:val="id-ID"/>
              </w:rPr>
              <w:t>Tidak terjadi multikolineritas</w:t>
            </w:r>
          </w:p>
        </w:tc>
      </w:tr>
    </w:tbl>
    <w:p w:rsidR="00B722EA" w:rsidRPr="00F14570" w:rsidRDefault="00B722EA" w:rsidP="006705C6">
      <w:pPr>
        <w:tabs>
          <w:tab w:val="left" w:pos="426"/>
        </w:tabs>
        <w:spacing w:after="0" w:line="24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F14570">
        <w:rPr>
          <w:rFonts w:ascii="Times New Roman" w:hAnsi="Times New Roman" w:cs="Times New Roman"/>
          <w:sz w:val="24"/>
          <w:szCs w:val="24"/>
          <w:lang w:val="id-ID"/>
        </w:rPr>
        <w:t xml:space="preserve">Sumber : Data </w:t>
      </w:r>
      <w:r w:rsidRPr="00F14570">
        <w:rPr>
          <w:rFonts w:ascii="Times New Roman" w:hAnsi="Times New Roman" w:cs="Times New Roman"/>
          <w:sz w:val="24"/>
          <w:szCs w:val="24"/>
          <w:lang w:val="en-GB"/>
        </w:rPr>
        <w:t>sekunder</w:t>
      </w:r>
      <w:r w:rsidRPr="00F14570">
        <w:rPr>
          <w:rFonts w:ascii="Times New Roman" w:hAnsi="Times New Roman" w:cs="Times New Roman"/>
          <w:sz w:val="24"/>
          <w:szCs w:val="24"/>
          <w:lang w:val="id-ID"/>
        </w:rPr>
        <w:t xml:space="preserve"> diolah, 2019</w:t>
      </w:r>
    </w:p>
    <w:p w:rsidR="00B722EA" w:rsidRPr="00F14570" w:rsidRDefault="00B722EA" w:rsidP="006705C6">
      <w:pPr>
        <w:tabs>
          <w:tab w:val="left" w:pos="567"/>
        </w:tabs>
        <w:spacing w:after="0" w:line="240" w:lineRule="auto"/>
        <w:ind w:left="567" w:firstLine="567"/>
        <w:jc w:val="both"/>
        <w:rPr>
          <w:rFonts w:ascii="Times New Roman" w:hAnsi="Times New Roman" w:cs="Times New Roman"/>
          <w:sz w:val="24"/>
          <w:szCs w:val="24"/>
          <w:lang w:val="id-ID"/>
        </w:rPr>
      </w:pPr>
      <w:r w:rsidRPr="004C0339">
        <w:rPr>
          <w:szCs w:val="24"/>
          <w:lang w:val="id-ID"/>
        </w:rPr>
        <w:tab/>
      </w:r>
      <w:r w:rsidRPr="00F14570">
        <w:rPr>
          <w:rFonts w:ascii="Times New Roman" w:hAnsi="Times New Roman" w:cs="Times New Roman"/>
          <w:sz w:val="24"/>
          <w:szCs w:val="24"/>
          <w:lang w:val="id-ID"/>
        </w:rPr>
        <w:t>Berdasarkan tabel 4.</w:t>
      </w:r>
      <w:r w:rsidRPr="00F14570">
        <w:rPr>
          <w:rFonts w:ascii="Times New Roman" w:hAnsi="Times New Roman" w:cs="Times New Roman"/>
          <w:sz w:val="24"/>
          <w:szCs w:val="24"/>
          <w:lang w:val="en-GB"/>
        </w:rPr>
        <w:t>4</w:t>
      </w:r>
      <w:r w:rsidRPr="00F14570">
        <w:rPr>
          <w:rFonts w:ascii="Times New Roman" w:hAnsi="Times New Roman" w:cs="Times New Roman"/>
          <w:sz w:val="24"/>
          <w:szCs w:val="24"/>
          <w:lang w:val="id-ID"/>
        </w:rPr>
        <w:t xml:space="preserve"> dapat </w:t>
      </w:r>
      <w:r w:rsidRPr="00F14570">
        <w:rPr>
          <w:rFonts w:ascii="Times New Roman" w:hAnsi="Times New Roman" w:cs="Times New Roman"/>
          <w:sz w:val="24"/>
          <w:szCs w:val="24"/>
          <w:lang w:val="en-GB"/>
        </w:rPr>
        <w:t>diketahui</w:t>
      </w:r>
      <w:r w:rsidRPr="00F14570">
        <w:rPr>
          <w:rFonts w:ascii="Times New Roman" w:hAnsi="Times New Roman" w:cs="Times New Roman"/>
          <w:sz w:val="24"/>
          <w:szCs w:val="24"/>
          <w:lang w:val="id-ID"/>
        </w:rPr>
        <w:t xml:space="preserve"> bahwa</w:t>
      </w:r>
      <w:r w:rsidRPr="00F14570">
        <w:rPr>
          <w:rFonts w:ascii="Times New Roman" w:hAnsi="Times New Roman" w:cs="Times New Roman"/>
          <w:sz w:val="24"/>
          <w:szCs w:val="24"/>
          <w:lang w:val="en-GB"/>
        </w:rPr>
        <w:t xml:space="preserve"> nilai</w:t>
      </w:r>
      <w:r w:rsidRPr="00F14570">
        <w:rPr>
          <w:rFonts w:ascii="Times New Roman" w:hAnsi="Times New Roman" w:cs="Times New Roman"/>
          <w:sz w:val="24"/>
          <w:szCs w:val="24"/>
          <w:lang w:val="id-ID"/>
        </w:rPr>
        <w:t xml:space="preserve"> </w:t>
      </w:r>
      <w:r w:rsidRPr="00F14570">
        <w:rPr>
          <w:rFonts w:ascii="Times New Roman" w:hAnsi="Times New Roman" w:cs="Times New Roman"/>
          <w:i/>
          <w:sz w:val="24"/>
          <w:szCs w:val="24"/>
          <w:lang w:val="id-ID"/>
        </w:rPr>
        <w:t>tolerance</w:t>
      </w:r>
      <w:r w:rsidRPr="00F14570">
        <w:rPr>
          <w:rFonts w:ascii="Times New Roman" w:hAnsi="Times New Roman" w:cs="Times New Roman"/>
          <w:sz w:val="24"/>
          <w:szCs w:val="24"/>
          <w:lang w:val="id-ID"/>
        </w:rPr>
        <w:t xml:space="preserve"> semua variabel &gt; 0,10 dan </w:t>
      </w:r>
      <w:r w:rsidRPr="00F14570">
        <w:rPr>
          <w:rFonts w:ascii="Times New Roman" w:hAnsi="Times New Roman" w:cs="Times New Roman"/>
          <w:sz w:val="24"/>
          <w:szCs w:val="24"/>
          <w:lang w:val="en-GB"/>
        </w:rPr>
        <w:t xml:space="preserve">nilai </w:t>
      </w:r>
      <w:r w:rsidRPr="00F14570">
        <w:rPr>
          <w:rFonts w:ascii="Times New Roman" w:hAnsi="Times New Roman" w:cs="Times New Roman"/>
          <w:sz w:val="24"/>
          <w:szCs w:val="24"/>
          <w:lang w:val="id-ID"/>
        </w:rPr>
        <w:t xml:space="preserve">VIF semua variabel  &lt;10 sehingga dapat disimpulkan bahwa pada </w:t>
      </w:r>
      <w:r w:rsidRPr="00F14570">
        <w:rPr>
          <w:rFonts w:ascii="Times New Roman" w:hAnsi="Times New Roman" w:cs="Times New Roman"/>
          <w:sz w:val="24"/>
          <w:szCs w:val="24"/>
        </w:rPr>
        <w:t>model regresi bebas dari multikolinearitas.</w:t>
      </w:r>
    </w:p>
    <w:p w:rsidR="00B722EA" w:rsidRPr="00C45C37" w:rsidRDefault="00B722EA" w:rsidP="006705C6">
      <w:pPr>
        <w:pStyle w:val="Caption"/>
        <w:jc w:val="both"/>
        <w:rPr>
          <w:rFonts w:ascii="Times New Roman" w:hAnsi="Times New Roman" w:cs="Times New Roman"/>
          <w:b/>
          <w:i w:val="0"/>
          <w:color w:val="auto"/>
          <w:sz w:val="24"/>
          <w:szCs w:val="24"/>
          <w:lang w:val="id-ID"/>
        </w:rPr>
      </w:pPr>
      <w:bookmarkStart w:id="11" w:name="_Toc16978951"/>
      <w:proofErr w:type="gramStart"/>
      <w:r w:rsidRPr="00C45C37">
        <w:rPr>
          <w:rFonts w:ascii="Times New Roman" w:hAnsi="Times New Roman" w:cs="Times New Roman"/>
          <w:i w:val="0"/>
          <w:color w:val="auto"/>
          <w:sz w:val="24"/>
          <w:szCs w:val="24"/>
        </w:rPr>
        <w:t>tabel</w:t>
      </w:r>
      <w:proofErr w:type="gramEnd"/>
      <w:r w:rsidRPr="00C45C37">
        <w:rPr>
          <w:rFonts w:ascii="Times New Roman" w:hAnsi="Times New Roman" w:cs="Times New Roman"/>
          <w:i w:val="0"/>
          <w:color w:val="auto"/>
          <w:sz w:val="24"/>
          <w:szCs w:val="24"/>
        </w:rPr>
        <w:t xml:space="preserve"> 4. </w:t>
      </w:r>
      <w:r w:rsidRPr="00C45C37">
        <w:rPr>
          <w:rFonts w:ascii="Times New Roman" w:hAnsi="Times New Roman" w:cs="Times New Roman"/>
          <w:i w:val="0"/>
          <w:color w:val="auto"/>
          <w:sz w:val="24"/>
          <w:szCs w:val="24"/>
        </w:rPr>
        <w:fldChar w:fldCharType="begin"/>
      </w:r>
      <w:r w:rsidRPr="00C45C37">
        <w:rPr>
          <w:rFonts w:ascii="Times New Roman" w:hAnsi="Times New Roman" w:cs="Times New Roman"/>
          <w:i w:val="0"/>
          <w:color w:val="auto"/>
          <w:sz w:val="24"/>
          <w:szCs w:val="24"/>
        </w:rPr>
        <w:instrText xml:space="preserve"> SEQ tabel_4. \* ARABIC </w:instrText>
      </w:r>
      <w:r w:rsidRPr="00C45C37">
        <w:rPr>
          <w:rFonts w:ascii="Times New Roman" w:hAnsi="Times New Roman" w:cs="Times New Roman"/>
          <w:i w:val="0"/>
          <w:color w:val="auto"/>
          <w:sz w:val="24"/>
          <w:szCs w:val="24"/>
        </w:rPr>
        <w:fldChar w:fldCharType="separate"/>
      </w:r>
      <w:r>
        <w:rPr>
          <w:rFonts w:ascii="Times New Roman" w:hAnsi="Times New Roman" w:cs="Times New Roman"/>
          <w:i w:val="0"/>
          <w:noProof/>
          <w:color w:val="auto"/>
          <w:sz w:val="24"/>
          <w:szCs w:val="24"/>
        </w:rPr>
        <w:t>7</w:t>
      </w:r>
      <w:r w:rsidRPr="00C45C37">
        <w:rPr>
          <w:rFonts w:ascii="Times New Roman" w:hAnsi="Times New Roman" w:cs="Times New Roman"/>
          <w:i w:val="0"/>
          <w:color w:val="auto"/>
          <w:sz w:val="24"/>
          <w:szCs w:val="24"/>
        </w:rPr>
        <w:fldChar w:fldCharType="end"/>
      </w:r>
      <w:r w:rsidRPr="00C45C37">
        <w:rPr>
          <w:rFonts w:ascii="Times New Roman" w:hAnsi="Times New Roman" w:cs="Times New Roman"/>
          <w:i w:val="0"/>
          <w:color w:val="auto"/>
          <w:sz w:val="24"/>
          <w:szCs w:val="24"/>
        </w:rPr>
        <w:t xml:space="preserve"> hasil uji heteroskedastistas</w:t>
      </w:r>
      <w:bookmarkEnd w:id="11"/>
    </w:p>
    <w:p w:rsidR="00B722EA" w:rsidRPr="00617A71" w:rsidRDefault="00B722EA" w:rsidP="006705C6">
      <w:pPr>
        <w:spacing w:after="0" w:line="240" w:lineRule="auto"/>
        <w:jc w:val="both"/>
        <w:rPr>
          <w:b/>
          <w:szCs w:val="24"/>
          <w:lang w:val="id-ID"/>
        </w:rPr>
      </w:pPr>
      <w:r w:rsidRPr="00617A71">
        <w:rPr>
          <w:b/>
          <w:szCs w:val="24"/>
          <w:lang w:val="id-ID"/>
        </w:rPr>
        <w:t>Hasil Uji Heteroskedastisitas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1512"/>
        <w:gridCol w:w="3941"/>
      </w:tblGrid>
      <w:tr w:rsidR="00B722EA" w:rsidRPr="00617A71" w:rsidTr="00111E3B">
        <w:tc>
          <w:tcPr>
            <w:tcW w:w="1560" w:type="pct"/>
            <w:tcBorders>
              <w:top w:val="single" w:sz="4" w:space="0" w:color="auto"/>
              <w:left w:val="single" w:sz="4" w:space="0" w:color="auto"/>
              <w:bottom w:val="single" w:sz="4" w:space="0" w:color="auto"/>
              <w:right w:val="single" w:sz="4" w:space="0" w:color="auto"/>
            </w:tcBorders>
            <w:shd w:val="clear" w:color="auto" w:fill="auto"/>
            <w:hideMark/>
          </w:tcPr>
          <w:p w:rsidR="00B722EA" w:rsidRPr="00617A71" w:rsidRDefault="00B722EA" w:rsidP="006705C6">
            <w:pPr>
              <w:pStyle w:val="ListParagraph"/>
              <w:spacing w:after="0" w:line="240" w:lineRule="auto"/>
              <w:ind w:left="0"/>
              <w:jc w:val="both"/>
              <w:rPr>
                <w:rFonts w:ascii="Times New Roman" w:eastAsia="Times New Roman" w:hAnsi="Times New Roman"/>
                <w:b/>
                <w:sz w:val="24"/>
                <w:szCs w:val="24"/>
                <w:lang w:val="id-ID"/>
              </w:rPr>
            </w:pPr>
            <w:r w:rsidRPr="00617A71">
              <w:rPr>
                <w:rFonts w:ascii="Times New Roman" w:eastAsia="Times New Roman" w:hAnsi="Times New Roman"/>
                <w:b/>
                <w:sz w:val="24"/>
                <w:szCs w:val="24"/>
                <w:lang w:val="id-ID"/>
              </w:rPr>
              <w:t xml:space="preserve">Variabel </w:t>
            </w:r>
          </w:p>
        </w:tc>
        <w:tc>
          <w:tcPr>
            <w:tcW w:w="954" w:type="pct"/>
            <w:tcBorders>
              <w:top w:val="single" w:sz="4" w:space="0" w:color="auto"/>
              <w:left w:val="single" w:sz="4" w:space="0" w:color="auto"/>
              <w:bottom w:val="single" w:sz="4" w:space="0" w:color="auto"/>
              <w:right w:val="single" w:sz="4" w:space="0" w:color="auto"/>
            </w:tcBorders>
            <w:shd w:val="clear" w:color="auto" w:fill="auto"/>
            <w:hideMark/>
          </w:tcPr>
          <w:p w:rsidR="00B722EA" w:rsidRPr="00617A71" w:rsidRDefault="00B722EA" w:rsidP="006705C6">
            <w:pPr>
              <w:pStyle w:val="ListParagraph"/>
              <w:spacing w:after="0" w:line="240" w:lineRule="auto"/>
              <w:ind w:left="0"/>
              <w:jc w:val="both"/>
              <w:rPr>
                <w:rFonts w:ascii="Times New Roman" w:eastAsia="Times New Roman" w:hAnsi="Times New Roman"/>
                <w:b/>
                <w:sz w:val="24"/>
                <w:szCs w:val="24"/>
                <w:lang w:val="id-ID"/>
              </w:rPr>
            </w:pPr>
            <w:r w:rsidRPr="00617A71">
              <w:rPr>
                <w:rFonts w:ascii="Times New Roman" w:eastAsia="Times New Roman" w:hAnsi="Times New Roman"/>
                <w:b/>
                <w:sz w:val="24"/>
                <w:szCs w:val="24"/>
                <w:lang w:val="id-ID"/>
              </w:rPr>
              <w:t>Signifikan</w:t>
            </w:r>
          </w:p>
        </w:tc>
        <w:tc>
          <w:tcPr>
            <w:tcW w:w="2486" w:type="pct"/>
            <w:tcBorders>
              <w:top w:val="single" w:sz="4" w:space="0" w:color="auto"/>
              <w:left w:val="single" w:sz="4" w:space="0" w:color="auto"/>
              <w:bottom w:val="single" w:sz="4" w:space="0" w:color="auto"/>
              <w:right w:val="single" w:sz="4" w:space="0" w:color="auto"/>
            </w:tcBorders>
            <w:shd w:val="clear" w:color="auto" w:fill="auto"/>
            <w:hideMark/>
          </w:tcPr>
          <w:p w:rsidR="00B722EA" w:rsidRPr="00617A71" w:rsidRDefault="00B722EA" w:rsidP="006705C6">
            <w:pPr>
              <w:pStyle w:val="ListParagraph"/>
              <w:spacing w:after="0" w:line="240" w:lineRule="auto"/>
              <w:ind w:left="0"/>
              <w:jc w:val="both"/>
              <w:rPr>
                <w:rFonts w:ascii="Times New Roman" w:eastAsia="Times New Roman" w:hAnsi="Times New Roman"/>
                <w:b/>
                <w:sz w:val="24"/>
                <w:szCs w:val="24"/>
                <w:lang w:val="id-ID"/>
              </w:rPr>
            </w:pPr>
            <w:r w:rsidRPr="00617A71">
              <w:rPr>
                <w:rFonts w:ascii="Times New Roman" w:eastAsia="Times New Roman" w:hAnsi="Times New Roman"/>
                <w:b/>
                <w:sz w:val="24"/>
                <w:szCs w:val="24"/>
                <w:lang w:val="id-ID"/>
              </w:rPr>
              <w:t>Keterangan</w:t>
            </w:r>
          </w:p>
        </w:tc>
      </w:tr>
      <w:tr w:rsidR="00B722EA" w:rsidRPr="00617A71" w:rsidTr="00111E3B">
        <w:tc>
          <w:tcPr>
            <w:tcW w:w="1560" w:type="pct"/>
            <w:tcBorders>
              <w:top w:val="single" w:sz="4" w:space="0" w:color="auto"/>
              <w:left w:val="single" w:sz="4" w:space="0" w:color="auto"/>
              <w:bottom w:val="single" w:sz="4" w:space="0" w:color="auto"/>
              <w:right w:val="single" w:sz="4" w:space="0" w:color="auto"/>
            </w:tcBorders>
            <w:shd w:val="clear" w:color="auto" w:fill="auto"/>
            <w:vAlign w:val="center"/>
          </w:tcPr>
          <w:p w:rsidR="00B722EA" w:rsidRPr="00FA2C8F" w:rsidRDefault="00B722EA" w:rsidP="006705C6">
            <w:pPr>
              <w:spacing w:after="0" w:line="240" w:lineRule="auto"/>
              <w:jc w:val="both"/>
              <w:rPr>
                <w:szCs w:val="24"/>
                <w:lang w:val="id-ID"/>
              </w:rPr>
            </w:pPr>
            <w:r w:rsidRPr="00FA2C8F">
              <w:rPr>
                <w:szCs w:val="24"/>
                <w:lang w:val="id-ID"/>
              </w:rPr>
              <w:t>Ukuran perusahaan</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B722EA" w:rsidRPr="00866114" w:rsidRDefault="00B722EA" w:rsidP="006705C6">
            <w:pPr>
              <w:spacing w:line="240" w:lineRule="auto"/>
              <w:jc w:val="both"/>
              <w:rPr>
                <w:szCs w:val="24"/>
                <w:lang w:val="id-ID"/>
              </w:rPr>
            </w:pPr>
            <w:r>
              <w:rPr>
                <w:szCs w:val="24"/>
                <w:lang w:val="id-ID"/>
              </w:rPr>
              <w:t>0,</w:t>
            </w:r>
            <w:r w:rsidRPr="00866114">
              <w:rPr>
                <w:szCs w:val="24"/>
                <w:lang w:val="id-ID"/>
              </w:rPr>
              <w:t>195</w:t>
            </w:r>
          </w:p>
        </w:tc>
        <w:tc>
          <w:tcPr>
            <w:tcW w:w="2486" w:type="pct"/>
            <w:tcBorders>
              <w:top w:val="single" w:sz="4" w:space="0" w:color="auto"/>
              <w:left w:val="single" w:sz="4" w:space="0" w:color="auto"/>
              <w:bottom w:val="single" w:sz="4" w:space="0" w:color="auto"/>
              <w:right w:val="single" w:sz="4" w:space="0" w:color="auto"/>
            </w:tcBorders>
            <w:shd w:val="clear" w:color="auto" w:fill="auto"/>
            <w:hideMark/>
          </w:tcPr>
          <w:p w:rsidR="00B722EA" w:rsidRPr="00617A71" w:rsidRDefault="00B722EA" w:rsidP="006705C6">
            <w:pPr>
              <w:pStyle w:val="ListParagraph"/>
              <w:spacing w:after="0" w:line="240" w:lineRule="auto"/>
              <w:ind w:left="0"/>
              <w:jc w:val="both"/>
              <w:rPr>
                <w:rFonts w:ascii="Times New Roman" w:eastAsia="Times New Roman" w:hAnsi="Times New Roman"/>
                <w:sz w:val="24"/>
                <w:szCs w:val="24"/>
                <w:lang w:val="id-ID"/>
              </w:rPr>
            </w:pPr>
            <w:r w:rsidRPr="00617A71">
              <w:rPr>
                <w:rFonts w:ascii="Times New Roman" w:eastAsia="Times New Roman" w:hAnsi="Times New Roman"/>
                <w:sz w:val="24"/>
                <w:szCs w:val="24"/>
                <w:lang w:val="id-ID"/>
              </w:rPr>
              <w:t>Tidak terjadi heteroskedastisitas</w:t>
            </w:r>
          </w:p>
        </w:tc>
      </w:tr>
      <w:tr w:rsidR="00B722EA" w:rsidRPr="00617A71" w:rsidTr="00111E3B">
        <w:tc>
          <w:tcPr>
            <w:tcW w:w="1560" w:type="pct"/>
            <w:tcBorders>
              <w:top w:val="single" w:sz="4" w:space="0" w:color="auto"/>
              <w:left w:val="single" w:sz="4" w:space="0" w:color="auto"/>
              <w:bottom w:val="single" w:sz="4" w:space="0" w:color="auto"/>
              <w:right w:val="single" w:sz="4" w:space="0" w:color="auto"/>
            </w:tcBorders>
            <w:shd w:val="clear" w:color="auto" w:fill="auto"/>
            <w:vAlign w:val="center"/>
          </w:tcPr>
          <w:p w:rsidR="00B722EA" w:rsidRPr="00FA2C8F" w:rsidRDefault="00B722EA" w:rsidP="006705C6">
            <w:pPr>
              <w:spacing w:after="0" w:line="240" w:lineRule="auto"/>
              <w:jc w:val="both"/>
              <w:rPr>
                <w:szCs w:val="24"/>
                <w:lang w:val="id-ID"/>
              </w:rPr>
            </w:pPr>
            <w:r w:rsidRPr="00FA2C8F">
              <w:rPr>
                <w:szCs w:val="24"/>
                <w:lang w:val="id-ID"/>
              </w:rPr>
              <w:t>Profitabilitas</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B722EA" w:rsidRPr="00866114" w:rsidRDefault="00B722EA" w:rsidP="006705C6">
            <w:pPr>
              <w:spacing w:line="240" w:lineRule="auto"/>
              <w:jc w:val="both"/>
              <w:rPr>
                <w:szCs w:val="24"/>
                <w:lang w:val="id-ID"/>
              </w:rPr>
            </w:pPr>
            <w:r>
              <w:rPr>
                <w:szCs w:val="24"/>
                <w:lang w:val="id-ID"/>
              </w:rPr>
              <w:t>0,</w:t>
            </w:r>
            <w:r w:rsidRPr="00866114">
              <w:rPr>
                <w:szCs w:val="24"/>
                <w:lang w:val="id-ID"/>
              </w:rPr>
              <w:t>398</w:t>
            </w:r>
          </w:p>
        </w:tc>
        <w:tc>
          <w:tcPr>
            <w:tcW w:w="2486" w:type="pct"/>
            <w:tcBorders>
              <w:top w:val="single" w:sz="4" w:space="0" w:color="auto"/>
              <w:left w:val="single" w:sz="4" w:space="0" w:color="auto"/>
              <w:bottom w:val="single" w:sz="4" w:space="0" w:color="auto"/>
              <w:right w:val="single" w:sz="4" w:space="0" w:color="auto"/>
            </w:tcBorders>
            <w:shd w:val="clear" w:color="auto" w:fill="auto"/>
            <w:hideMark/>
          </w:tcPr>
          <w:p w:rsidR="00B722EA" w:rsidRPr="00617A71" w:rsidRDefault="00B722EA" w:rsidP="006705C6">
            <w:pPr>
              <w:pStyle w:val="ListParagraph"/>
              <w:spacing w:after="0" w:line="240" w:lineRule="auto"/>
              <w:ind w:left="0"/>
              <w:jc w:val="both"/>
              <w:rPr>
                <w:rFonts w:ascii="Times New Roman" w:eastAsia="Times New Roman" w:hAnsi="Times New Roman"/>
                <w:sz w:val="24"/>
                <w:szCs w:val="24"/>
                <w:lang w:val="id-ID"/>
              </w:rPr>
            </w:pPr>
            <w:r w:rsidRPr="00617A71">
              <w:rPr>
                <w:rFonts w:ascii="Times New Roman" w:eastAsia="Times New Roman" w:hAnsi="Times New Roman"/>
                <w:sz w:val="24"/>
                <w:szCs w:val="24"/>
                <w:lang w:val="id-ID"/>
              </w:rPr>
              <w:t>Tidak terjadi heteroskedastisitas</w:t>
            </w:r>
          </w:p>
        </w:tc>
      </w:tr>
      <w:tr w:rsidR="00B722EA" w:rsidRPr="00617A71" w:rsidTr="00111E3B">
        <w:tc>
          <w:tcPr>
            <w:tcW w:w="1560" w:type="pct"/>
            <w:tcBorders>
              <w:top w:val="single" w:sz="4" w:space="0" w:color="auto"/>
              <w:left w:val="single" w:sz="4" w:space="0" w:color="auto"/>
              <w:bottom w:val="single" w:sz="4" w:space="0" w:color="auto"/>
              <w:right w:val="single" w:sz="4" w:space="0" w:color="auto"/>
            </w:tcBorders>
            <w:shd w:val="clear" w:color="auto" w:fill="auto"/>
            <w:vAlign w:val="center"/>
          </w:tcPr>
          <w:p w:rsidR="00B722EA" w:rsidRPr="00FA2C8F" w:rsidRDefault="00B722EA" w:rsidP="006705C6">
            <w:pPr>
              <w:spacing w:after="0" w:line="240" w:lineRule="auto"/>
              <w:jc w:val="both"/>
              <w:rPr>
                <w:szCs w:val="24"/>
                <w:lang w:val="id-ID"/>
              </w:rPr>
            </w:pPr>
            <w:r w:rsidRPr="00FA2C8F">
              <w:rPr>
                <w:szCs w:val="24"/>
                <w:lang w:val="id-ID"/>
              </w:rPr>
              <w:t>Rasio Hutang</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B722EA" w:rsidRPr="00866114" w:rsidRDefault="00B722EA" w:rsidP="006705C6">
            <w:pPr>
              <w:spacing w:line="240" w:lineRule="auto"/>
              <w:jc w:val="both"/>
              <w:rPr>
                <w:szCs w:val="24"/>
                <w:lang w:val="id-ID"/>
              </w:rPr>
            </w:pPr>
            <w:r>
              <w:rPr>
                <w:szCs w:val="24"/>
                <w:lang w:val="id-ID"/>
              </w:rPr>
              <w:t>0,</w:t>
            </w:r>
            <w:r w:rsidRPr="00866114">
              <w:rPr>
                <w:szCs w:val="24"/>
                <w:lang w:val="id-ID"/>
              </w:rPr>
              <w:t>750</w:t>
            </w:r>
          </w:p>
        </w:tc>
        <w:tc>
          <w:tcPr>
            <w:tcW w:w="2486" w:type="pct"/>
            <w:tcBorders>
              <w:top w:val="single" w:sz="4" w:space="0" w:color="auto"/>
              <w:left w:val="single" w:sz="4" w:space="0" w:color="auto"/>
              <w:bottom w:val="single" w:sz="4" w:space="0" w:color="auto"/>
              <w:right w:val="single" w:sz="4" w:space="0" w:color="auto"/>
            </w:tcBorders>
            <w:shd w:val="clear" w:color="auto" w:fill="auto"/>
            <w:hideMark/>
          </w:tcPr>
          <w:p w:rsidR="00B722EA" w:rsidRPr="00617A71" w:rsidRDefault="00B722EA" w:rsidP="006705C6">
            <w:pPr>
              <w:pStyle w:val="ListParagraph"/>
              <w:spacing w:after="0" w:line="240" w:lineRule="auto"/>
              <w:ind w:left="0"/>
              <w:jc w:val="both"/>
              <w:rPr>
                <w:rFonts w:ascii="Times New Roman" w:eastAsia="Times New Roman" w:hAnsi="Times New Roman"/>
                <w:sz w:val="24"/>
                <w:szCs w:val="24"/>
                <w:lang w:val="id-ID"/>
              </w:rPr>
            </w:pPr>
            <w:r w:rsidRPr="00617A71">
              <w:rPr>
                <w:rFonts w:ascii="Times New Roman" w:eastAsia="Times New Roman" w:hAnsi="Times New Roman"/>
                <w:sz w:val="24"/>
                <w:szCs w:val="24"/>
                <w:lang w:val="id-ID"/>
              </w:rPr>
              <w:t>Tidak terjadi heteroskedastisitas</w:t>
            </w:r>
          </w:p>
        </w:tc>
      </w:tr>
      <w:tr w:rsidR="00B722EA" w:rsidRPr="00617A71" w:rsidTr="00111E3B">
        <w:tc>
          <w:tcPr>
            <w:tcW w:w="1560" w:type="pct"/>
            <w:tcBorders>
              <w:top w:val="single" w:sz="4" w:space="0" w:color="auto"/>
              <w:left w:val="single" w:sz="4" w:space="0" w:color="auto"/>
              <w:bottom w:val="single" w:sz="4" w:space="0" w:color="auto"/>
              <w:right w:val="single" w:sz="4" w:space="0" w:color="auto"/>
            </w:tcBorders>
            <w:shd w:val="clear" w:color="auto" w:fill="auto"/>
            <w:vAlign w:val="center"/>
          </w:tcPr>
          <w:p w:rsidR="00B722EA" w:rsidRPr="00FA2C8F" w:rsidRDefault="00B722EA" w:rsidP="006705C6">
            <w:pPr>
              <w:spacing w:after="0" w:line="240" w:lineRule="auto"/>
              <w:jc w:val="both"/>
              <w:rPr>
                <w:szCs w:val="24"/>
                <w:lang w:val="id-ID"/>
              </w:rPr>
            </w:pPr>
            <w:r w:rsidRPr="00FA2C8F">
              <w:rPr>
                <w:szCs w:val="24"/>
                <w:lang w:val="id-ID"/>
              </w:rPr>
              <w:t>Solvabilitas</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B722EA" w:rsidRPr="00866114" w:rsidRDefault="00B722EA" w:rsidP="006705C6">
            <w:pPr>
              <w:spacing w:line="240" w:lineRule="auto"/>
              <w:jc w:val="both"/>
              <w:rPr>
                <w:szCs w:val="24"/>
                <w:lang w:val="id-ID"/>
              </w:rPr>
            </w:pPr>
            <w:r>
              <w:rPr>
                <w:szCs w:val="24"/>
                <w:lang w:val="id-ID"/>
              </w:rPr>
              <w:t>0,</w:t>
            </w:r>
            <w:r w:rsidRPr="00866114">
              <w:rPr>
                <w:szCs w:val="24"/>
                <w:lang w:val="id-ID"/>
              </w:rPr>
              <w:t>361</w:t>
            </w:r>
          </w:p>
        </w:tc>
        <w:tc>
          <w:tcPr>
            <w:tcW w:w="2486" w:type="pct"/>
            <w:tcBorders>
              <w:top w:val="single" w:sz="4" w:space="0" w:color="auto"/>
              <w:left w:val="single" w:sz="4" w:space="0" w:color="auto"/>
              <w:bottom w:val="single" w:sz="4" w:space="0" w:color="auto"/>
              <w:right w:val="single" w:sz="4" w:space="0" w:color="auto"/>
            </w:tcBorders>
            <w:shd w:val="clear" w:color="auto" w:fill="auto"/>
            <w:hideMark/>
          </w:tcPr>
          <w:p w:rsidR="00B722EA" w:rsidRPr="00617A71" w:rsidRDefault="00B722EA" w:rsidP="006705C6">
            <w:pPr>
              <w:pStyle w:val="ListParagraph"/>
              <w:spacing w:after="0" w:line="240" w:lineRule="auto"/>
              <w:ind w:left="0"/>
              <w:jc w:val="both"/>
              <w:rPr>
                <w:rFonts w:ascii="Times New Roman" w:eastAsia="Times New Roman" w:hAnsi="Times New Roman"/>
                <w:sz w:val="24"/>
                <w:szCs w:val="24"/>
                <w:lang w:val="id-ID"/>
              </w:rPr>
            </w:pPr>
            <w:r w:rsidRPr="00617A71">
              <w:rPr>
                <w:rFonts w:ascii="Times New Roman" w:eastAsia="Times New Roman" w:hAnsi="Times New Roman"/>
                <w:sz w:val="24"/>
                <w:szCs w:val="24"/>
                <w:lang w:val="id-ID"/>
              </w:rPr>
              <w:t>Tidak terjadi heteroskedastisitas</w:t>
            </w:r>
          </w:p>
        </w:tc>
      </w:tr>
      <w:tr w:rsidR="00B722EA" w:rsidRPr="00617A71" w:rsidTr="00111E3B">
        <w:tc>
          <w:tcPr>
            <w:tcW w:w="1560" w:type="pct"/>
            <w:tcBorders>
              <w:top w:val="single" w:sz="4" w:space="0" w:color="auto"/>
              <w:left w:val="single" w:sz="4" w:space="0" w:color="auto"/>
              <w:bottom w:val="single" w:sz="4" w:space="0" w:color="auto"/>
              <w:right w:val="single" w:sz="4" w:space="0" w:color="auto"/>
            </w:tcBorders>
            <w:shd w:val="clear" w:color="auto" w:fill="auto"/>
            <w:vAlign w:val="center"/>
          </w:tcPr>
          <w:p w:rsidR="00B722EA" w:rsidRPr="00FA2C8F" w:rsidRDefault="00B722EA" w:rsidP="006705C6">
            <w:pPr>
              <w:spacing w:after="0" w:line="240" w:lineRule="auto"/>
              <w:jc w:val="both"/>
              <w:rPr>
                <w:szCs w:val="24"/>
                <w:lang w:val="id-ID"/>
              </w:rPr>
            </w:pPr>
            <w:r w:rsidRPr="00FA2C8F">
              <w:rPr>
                <w:szCs w:val="24"/>
                <w:lang w:val="id-ID"/>
              </w:rPr>
              <w:t>Ukuran KAP</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B722EA" w:rsidRPr="00866114" w:rsidRDefault="00B722EA" w:rsidP="006705C6">
            <w:pPr>
              <w:spacing w:line="240" w:lineRule="auto"/>
              <w:jc w:val="both"/>
              <w:rPr>
                <w:szCs w:val="24"/>
                <w:lang w:val="id-ID"/>
              </w:rPr>
            </w:pPr>
            <w:r>
              <w:rPr>
                <w:szCs w:val="24"/>
                <w:lang w:val="id-ID"/>
              </w:rPr>
              <w:t>0,</w:t>
            </w:r>
            <w:r w:rsidRPr="00866114">
              <w:rPr>
                <w:szCs w:val="24"/>
                <w:lang w:val="id-ID"/>
              </w:rPr>
              <w:t>237</w:t>
            </w:r>
          </w:p>
        </w:tc>
        <w:tc>
          <w:tcPr>
            <w:tcW w:w="2486" w:type="pct"/>
            <w:tcBorders>
              <w:top w:val="single" w:sz="4" w:space="0" w:color="auto"/>
              <w:left w:val="single" w:sz="4" w:space="0" w:color="auto"/>
              <w:bottom w:val="single" w:sz="4" w:space="0" w:color="auto"/>
              <w:right w:val="single" w:sz="4" w:space="0" w:color="auto"/>
            </w:tcBorders>
            <w:shd w:val="clear" w:color="auto" w:fill="auto"/>
          </w:tcPr>
          <w:p w:rsidR="00B722EA" w:rsidRDefault="00B722EA" w:rsidP="006705C6">
            <w:pPr>
              <w:spacing w:line="240" w:lineRule="auto"/>
              <w:jc w:val="both"/>
            </w:pPr>
            <w:r w:rsidRPr="00F801C7">
              <w:rPr>
                <w:szCs w:val="24"/>
                <w:lang w:val="id-ID"/>
              </w:rPr>
              <w:t>Tidak terjadi heteroskedastisitas</w:t>
            </w:r>
          </w:p>
        </w:tc>
      </w:tr>
      <w:tr w:rsidR="00B722EA" w:rsidRPr="00617A71" w:rsidTr="00111E3B">
        <w:tc>
          <w:tcPr>
            <w:tcW w:w="1560" w:type="pct"/>
            <w:tcBorders>
              <w:top w:val="single" w:sz="4" w:space="0" w:color="auto"/>
              <w:left w:val="single" w:sz="4" w:space="0" w:color="auto"/>
              <w:bottom w:val="single" w:sz="4" w:space="0" w:color="auto"/>
              <w:right w:val="single" w:sz="4" w:space="0" w:color="auto"/>
            </w:tcBorders>
            <w:shd w:val="clear" w:color="auto" w:fill="auto"/>
            <w:vAlign w:val="center"/>
          </w:tcPr>
          <w:p w:rsidR="00B722EA" w:rsidRPr="00FA2C8F" w:rsidRDefault="00B722EA" w:rsidP="006705C6">
            <w:pPr>
              <w:spacing w:after="0" w:line="240" w:lineRule="auto"/>
              <w:jc w:val="both"/>
              <w:rPr>
                <w:szCs w:val="24"/>
                <w:lang w:val="id-ID"/>
              </w:rPr>
            </w:pPr>
            <w:r w:rsidRPr="00FA2C8F">
              <w:rPr>
                <w:szCs w:val="24"/>
                <w:lang w:val="id-ID"/>
              </w:rPr>
              <w:t>Umur Perusahaan</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B722EA" w:rsidRPr="00866114" w:rsidRDefault="00B722EA" w:rsidP="006705C6">
            <w:pPr>
              <w:spacing w:line="240" w:lineRule="auto"/>
              <w:jc w:val="both"/>
              <w:rPr>
                <w:szCs w:val="24"/>
                <w:lang w:val="id-ID"/>
              </w:rPr>
            </w:pPr>
            <w:r>
              <w:rPr>
                <w:szCs w:val="24"/>
                <w:lang w:val="id-ID"/>
              </w:rPr>
              <w:t>0,</w:t>
            </w:r>
            <w:r w:rsidRPr="00866114">
              <w:rPr>
                <w:szCs w:val="24"/>
                <w:lang w:val="id-ID"/>
              </w:rPr>
              <w:t>279</w:t>
            </w:r>
          </w:p>
        </w:tc>
        <w:tc>
          <w:tcPr>
            <w:tcW w:w="2486" w:type="pct"/>
            <w:tcBorders>
              <w:top w:val="single" w:sz="4" w:space="0" w:color="auto"/>
              <w:left w:val="single" w:sz="4" w:space="0" w:color="auto"/>
              <w:bottom w:val="single" w:sz="4" w:space="0" w:color="auto"/>
              <w:right w:val="single" w:sz="4" w:space="0" w:color="auto"/>
            </w:tcBorders>
            <w:shd w:val="clear" w:color="auto" w:fill="auto"/>
          </w:tcPr>
          <w:p w:rsidR="00B722EA" w:rsidRDefault="00B722EA" w:rsidP="006705C6">
            <w:pPr>
              <w:spacing w:line="240" w:lineRule="auto"/>
              <w:jc w:val="both"/>
            </w:pPr>
            <w:r w:rsidRPr="00F801C7">
              <w:rPr>
                <w:szCs w:val="24"/>
                <w:lang w:val="id-ID"/>
              </w:rPr>
              <w:t>Tidak terjadi heteroskedastisitas</w:t>
            </w:r>
          </w:p>
        </w:tc>
      </w:tr>
    </w:tbl>
    <w:p w:rsidR="00B722EA" w:rsidRPr="00F14570" w:rsidRDefault="00B722EA" w:rsidP="006705C6">
      <w:pPr>
        <w:tabs>
          <w:tab w:val="left" w:pos="426"/>
        </w:tabs>
        <w:spacing w:after="0" w:line="240" w:lineRule="auto"/>
        <w:contextualSpacing/>
        <w:jc w:val="both"/>
        <w:rPr>
          <w:rFonts w:ascii="Times New Roman" w:hAnsi="Times New Roman" w:cs="Times New Roman"/>
          <w:sz w:val="24"/>
          <w:szCs w:val="24"/>
          <w:lang w:val="id-ID"/>
        </w:rPr>
      </w:pPr>
      <w:r w:rsidRPr="00F14570">
        <w:rPr>
          <w:rFonts w:ascii="Times New Roman" w:hAnsi="Times New Roman" w:cs="Times New Roman"/>
          <w:sz w:val="24"/>
          <w:szCs w:val="24"/>
          <w:lang w:val="id-ID"/>
        </w:rPr>
        <w:t>Sumber : Data sekunder diolah, 2019</w:t>
      </w:r>
    </w:p>
    <w:p w:rsidR="00B722EA" w:rsidRPr="00B722EA" w:rsidRDefault="00B722EA" w:rsidP="006705C6">
      <w:pPr>
        <w:pStyle w:val="ListParagraph"/>
        <w:spacing w:line="240" w:lineRule="auto"/>
        <w:ind w:left="567" w:firstLine="567"/>
        <w:jc w:val="both"/>
        <w:rPr>
          <w:rFonts w:ascii="Times New Roman" w:hAnsi="Times New Roman"/>
          <w:color w:val="000000"/>
          <w:sz w:val="24"/>
          <w:szCs w:val="24"/>
          <w:lang w:val="en-GB"/>
        </w:rPr>
      </w:pPr>
      <w:r w:rsidRPr="00617A71">
        <w:rPr>
          <w:rFonts w:ascii="Times New Roman" w:hAnsi="Times New Roman"/>
          <w:color w:val="000000"/>
          <w:sz w:val="24"/>
          <w:szCs w:val="24"/>
          <w:lang w:val="id-ID"/>
        </w:rPr>
        <w:t xml:space="preserve">Berdasarkan </w:t>
      </w:r>
      <w:r>
        <w:rPr>
          <w:rFonts w:ascii="Times New Roman" w:hAnsi="Times New Roman"/>
          <w:color w:val="000000"/>
          <w:sz w:val="24"/>
          <w:szCs w:val="24"/>
          <w:lang w:val="id-ID"/>
        </w:rPr>
        <w:t xml:space="preserve">tabel 4.5 </w:t>
      </w:r>
      <w:r w:rsidRPr="00617A71">
        <w:rPr>
          <w:rFonts w:ascii="Times New Roman" w:hAnsi="Times New Roman"/>
          <w:color w:val="000000"/>
          <w:sz w:val="24"/>
          <w:szCs w:val="24"/>
          <w:lang w:val="id-ID"/>
        </w:rPr>
        <w:t>hasil uji heteroskedastisitas</w:t>
      </w:r>
      <w:r w:rsidRPr="00617A71">
        <w:rPr>
          <w:rFonts w:ascii="Times New Roman" w:hAnsi="Times New Roman"/>
          <w:i/>
          <w:sz w:val="24"/>
          <w:szCs w:val="24"/>
          <w:lang w:val="id-ID"/>
        </w:rPr>
        <w:t xml:space="preserve"> </w:t>
      </w:r>
      <w:r w:rsidRPr="00617A71">
        <w:rPr>
          <w:rFonts w:ascii="Times New Roman" w:hAnsi="Times New Roman"/>
          <w:color w:val="000000"/>
          <w:sz w:val="24"/>
          <w:szCs w:val="24"/>
          <w:lang w:val="id-ID"/>
        </w:rPr>
        <w:t>menunj</w:t>
      </w:r>
      <w:r>
        <w:rPr>
          <w:rFonts w:ascii="Times New Roman" w:hAnsi="Times New Roman"/>
          <w:color w:val="000000"/>
          <w:sz w:val="24"/>
          <w:szCs w:val="24"/>
          <w:lang w:val="id-ID"/>
        </w:rPr>
        <w:t>ukkan bahwa nilai signifikansi</w:t>
      </w:r>
      <w:r>
        <w:rPr>
          <w:rFonts w:ascii="Times New Roman" w:hAnsi="Times New Roman"/>
          <w:color w:val="000000"/>
          <w:sz w:val="24"/>
          <w:szCs w:val="24"/>
          <w:lang w:val="en-GB"/>
        </w:rPr>
        <w:t xml:space="preserve"> </w:t>
      </w:r>
      <w:r w:rsidRPr="00617A71">
        <w:rPr>
          <w:rFonts w:ascii="Times New Roman" w:hAnsi="Times New Roman"/>
          <w:color w:val="000000"/>
          <w:sz w:val="24"/>
          <w:szCs w:val="24"/>
          <w:lang w:val="id-ID"/>
        </w:rPr>
        <w:t>pada semua variabel</w:t>
      </w:r>
      <w:r w:rsidRPr="00617A71">
        <w:rPr>
          <w:rFonts w:ascii="Times New Roman" w:eastAsia="Times New Roman" w:hAnsi="Times New Roman"/>
          <w:sz w:val="24"/>
          <w:szCs w:val="24"/>
          <w:lang w:val="id-ID"/>
        </w:rPr>
        <w:t xml:space="preserve"> </w:t>
      </w:r>
      <w:r w:rsidRPr="00617A71">
        <w:rPr>
          <w:rFonts w:ascii="Times New Roman" w:hAnsi="Times New Roman"/>
          <w:color w:val="000000"/>
          <w:sz w:val="24"/>
          <w:szCs w:val="24"/>
          <w:lang w:val="id-ID"/>
        </w:rPr>
        <w:t xml:space="preserve"> lebih besar dari 0,05, artinya tidak terjadi heteroskedastisitas pada data.</w:t>
      </w:r>
      <w:r>
        <w:rPr>
          <w:rFonts w:ascii="Times New Roman" w:hAnsi="Times New Roman"/>
          <w:color w:val="000000"/>
          <w:sz w:val="24"/>
          <w:szCs w:val="24"/>
          <w:lang w:val="en-GB"/>
        </w:rPr>
        <w:t xml:space="preserve"> Uji </w:t>
      </w:r>
      <w:r w:rsidRPr="00617A71">
        <w:rPr>
          <w:rFonts w:ascii="Times New Roman" w:hAnsi="Times New Roman"/>
          <w:color w:val="000000"/>
          <w:sz w:val="24"/>
          <w:szCs w:val="24"/>
          <w:lang w:val="id-ID"/>
        </w:rPr>
        <w:t>heteroskedastisitas</w:t>
      </w:r>
      <w:r>
        <w:rPr>
          <w:rFonts w:ascii="Times New Roman" w:hAnsi="Times New Roman"/>
          <w:color w:val="000000"/>
          <w:sz w:val="24"/>
          <w:szCs w:val="24"/>
          <w:lang w:val="en-GB"/>
        </w:rPr>
        <w:t xml:space="preserve"> dapat dilihat dengan hasil scatterplot pada gambar 2 berikut.</w:t>
      </w:r>
    </w:p>
    <w:p w:rsidR="00B722EA" w:rsidRPr="00DA0356" w:rsidRDefault="00B722EA" w:rsidP="006705C6">
      <w:pPr>
        <w:pStyle w:val="Caption"/>
        <w:jc w:val="both"/>
        <w:rPr>
          <w:rFonts w:ascii="Times New Roman" w:hAnsi="Times New Roman" w:cs="Times New Roman"/>
          <w:i w:val="0"/>
          <w:color w:val="auto"/>
          <w:sz w:val="24"/>
          <w:szCs w:val="24"/>
          <w:lang w:val="en-GB"/>
        </w:rPr>
      </w:pPr>
      <w:bookmarkStart w:id="12" w:name="_Toc16979489"/>
      <w:proofErr w:type="gramStart"/>
      <w:r w:rsidRPr="00DA0356">
        <w:rPr>
          <w:rFonts w:ascii="Times New Roman" w:hAnsi="Times New Roman" w:cs="Times New Roman"/>
          <w:i w:val="0"/>
          <w:color w:val="auto"/>
          <w:sz w:val="24"/>
          <w:szCs w:val="24"/>
        </w:rPr>
        <w:t>gambar</w:t>
      </w:r>
      <w:proofErr w:type="gramEnd"/>
      <w:r w:rsidRPr="00DA0356">
        <w:rPr>
          <w:rFonts w:ascii="Times New Roman" w:hAnsi="Times New Roman" w:cs="Times New Roman"/>
          <w:i w:val="0"/>
          <w:color w:val="auto"/>
          <w:sz w:val="24"/>
          <w:szCs w:val="24"/>
        </w:rPr>
        <w:t xml:space="preserve"> 4. </w:t>
      </w:r>
      <w:r w:rsidRPr="00DA0356">
        <w:rPr>
          <w:rFonts w:ascii="Times New Roman" w:hAnsi="Times New Roman" w:cs="Times New Roman"/>
          <w:i w:val="0"/>
          <w:color w:val="auto"/>
          <w:sz w:val="24"/>
          <w:szCs w:val="24"/>
        </w:rPr>
        <w:fldChar w:fldCharType="begin"/>
      </w:r>
      <w:r w:rsidRPr="00DA0356">
        <w:rPr>
          <w:rFonts w:ascii="Times New Roman" w:hAnsi="Times New Roman" w:cs="Times New Roman"/>
          <w:i w:val="0"/>
          <w:color w:val="auto"/>
          <w:sz w:val="24"/>
          <w:szCs w:val="24"/>
        </w:rPr>
        <w:instrText xml:space="preserve"> SEQ gambar_4. \* ARABIC </w:instrText>
      </w:r>
      <w:r w:rsidRPr="00DA0356">
        <w:rPr>
          <w:rFonts w:ascii="Times New Roman" w:hAnsi="Times New Roman" w:cs="Times New Roman"/>
          <w:i w:val="0"/>
          <w:color w:val="auto"/>
          <w:sz w:val="24"/>
          <w:szCs w:val="24"/>
        </w:rPr>
        <w:fldChar w:fldCharType="separate"/>
      </w:r>
      <w:r>
        <w:rPr>
          <w:rFonts w:ascii="Times New Roman" w:hAnsi="Times New Roman" w:cs="Times New Roman"/>
          <w:i w:val="0"/>
          <w:noProof/>
          <w:color w:val="auto"/>
          <w:sz w:val="24"/>
          <w:szCs w:val="24"/>
        </w:rPr>
        <w:t>3</w:t>
      </w:r>
      <w:r w:rsidRPr="00DA0356">
        <w:rPr>
          <w:rFonts w:ascii="Times New Roman" w:hAnsi="Times New Roman" w:cs="Times New Roman"/>
          <w:i w:val="0"/>
          <w:color w:val="auto"/>
          <w:sz w:val="24"/>
          <w:szCs w:val="24"/>
        </w:rPr>
        <w:fldChar w:fldCharType="end"/>
      </w:r>
      <w:r w:rsidRPr="00DA0356">
        <w:rPr>
          <w:rFonts w:ascii="Times New Roman" w:hAnsi="Times New Roman" w:cs="Times New Roman"/>
          <w:i w:val="0"/>
          <w:color w:val="auto"/>
          <w:sz w:val="24"/>
          <w:szCs w:val="24"/>
        </w:rPr>
        <w:t xml:space="preserve"> Scatterplot hasil uji heteroskedastisitas</w:t>
      </w:r>
      <w:bookmarkEnd w:id="12"/>
    </w:p>
    <w:p w:rsidR="00B722EA" w:rsidRDefault="00B722EA" w:rsidP="006705C6">
      <w:pPr>
        <w:pStyle w:val="ListParagraph"/>
        <w:spacing w:line="240" w:lineRule="auto"/>
        <w:ind w:left="567" w:firstLine="567"/>
        <w:jc w:val="both"/>
        <w:rPr>
          <w:rFonts w:ascii="Times New Roman" w:hAnsi="Times New Roman"/>
          <w:color w:val="000000"/>
          <w:sz w:val="24"/>
          <w:szCs w:val="24"/>
          <w:lang w:val="en-GB"/>
        </w:rPr>
      </w:pPr>
      <w:r w:rsidRPr="00B76F05">
        <w:rPr>
          <w:noProof/>
          <w:szCs w:val="24"/>
        </w:rPr>
        <w:drawing>
          <wp:inline distT="0" distB="0" distL="0" distR="0" wp14:anchorId="104BA543" wp14:editId="410FB94E">
            <wp:extent cx="3415863" cy="2734734"/>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7851" cy="2736325"/>
                    </a:xfrm>
                    <a:prstGeom prst="rect">
                      <a:avLst/>
                    </a:prstGeom>
                    <a:noFill/>
                    <a:ln>
                      <a:noFill/>
                    </a:ln>
                  </pic:spPr>
                </pic:pic>
              </a:graphicData>
            </a:graphic>
          </wp:inline>
        </w:drawing>
      </w:r>
    </w:p>
    <w:p w:rsidR="00B722EA" w:rsidRDefault="00B722EA" w:rsidP="006705C6">
      <w:pPr>
        <w:autoSpaceDE w:val="0"/>
        <w:autoSpaceDN w:val="0"/>
        <w:adjustRightInd w:val="0"/>
        <w:spacing w:after="0" w:line="240" w:lineRule="auto"/>
        <w:jc w:val="both"/>
        <w:rPr>
          <w:b/>
          <w:szCs w:val="24"/>
          <w:lang w:val="id-ID"/>
        </w:rPr>
      </w:pPr>
      <w:r w:rsidRPr="00791488">
        <w:rPr>
          <w:b/>
          <w:szCs w:val="24"/>
          <w:lang w:val="id-ID"/>
        </w:rPr>
        <w:t xml:space="preserve">Gambar 4. </w:t>
      </w:r>
      <w:r>
        <w:rPr>
          <w:b/>
          <w:szCs w:val="24"/>
          <w:lang w:val="en-GB"/>
        </w:rPr>
        <w:t>2</w:t>
      </w:r>
      <w:r w:rsidRPr="00791488">
        <w:rPr>
          <w:b/>
          <w:szCs w:val="24"/>
          <w:lang w:val="id-ID"/>
        </w:rPr>
        <w:t xml:space="preserve"> </w:t>
      </w:r>
      <w:r>
        <w:rPr>
          <w:b/>
          <w:bCs/>
          <w:szCs w:val="24"/>
        </w:rPr>
        <w:t>Scatterp</w:t>
      </w:r>
      <w:r w:rsidRPr="00B76F05">
        <w:rPr>
          <w:b/>
          <w:bCs/>
          <w:szCs w:val="24"/>
        </w:rPr>
        <w:t>lot</w:t>
      </w:r>
      <w:r w:rsidRPr="00791488">
        <w:rPr>
          <w:b/>
          <w:szCs w:val="24"/>
          <w:lang w:val="id-ID"/>
        </w:rPr>
        <w:t xml:space="preserve"> Hasil Uji </w:t>
      </w:r>
      <w:r w:rsidRPr="00617A71">
        <w:rPr>
          <w:b/>
          <w:szCs w:val="24"/>
          <w:lang w:val="id-ID"/>
        </w:rPr>
        <w:t>Heteroskedastisitas</w:t>
      </w:r>
    </w:p>
    <w:p w:rsidR="00B722EA" w:rsidRDefault="00B722EA" w:rsidP="006705C6">
      <w:pPr>
        <w:autoSpaceDE w:val="0"/>
        <w:autoSpaceDN w:val="0"/>
        <w:adjustRightInd w:val="0"/>
        <w:spacing w:after="0" w:line="240" w:lineRule="auto"/>
        <w:ind w:left="567" w:firstLine="284"/>
        <w:jc w:val="both"/>
        <w:rPr>
          <w:color w:val="222222"/>
          <w:szCs w:val="24"/>
        </w:rPr>
      </w:pPr>
      <w:r w:rsidRPr="00F14570">
        <w:rPr>
          <w:rFonts w:ascii="Times New Roman" w:hAnsi="Times New Roman" w:cs="Times New Roman"/>
          <w:color w:val="222222"/>
          <w:sz w:val="24"/>
          <w:szCs w:val="24"/>
        </w:rPr>
        <w:t>Hasil analisis uji heteroskedastisitas menggambarkan titik – titik plot tidak membentuk suatu pola tertentu dan menyebar di atas maupun di bawah angka 0 pada sumbu Y, sehingga dapat disimpulkan bahwa data variabel dependen dalam penelitian ini terbebas dari heteroskedastisitas</w:t>
      </w:r>
      <w:r>
        <w:rPr>
          <w:color w:val="222222"/>
          <w:szCs w:val="24"/>
        </w:rPr>
        <w:t>.</w:t>
      </w:r>
    </w:p>
    <w:p w:rsidR="00B722EA" w:rsidRPr="006B675C" w:rsidRDefault="00B722EA" w:rsidP="006705C6">
      <w:pPr>
        <w:pStyle w:val="ListParagraph"/>
        <w:spacing w:line="240" w:lineRule="auto"/>
        <w:ind w:left="567" w:firstLine="567"/>
        <w:jc w:val="both"/>
        <w:rPr>
          <w:rFonts w:ascii="Times New Roman" w:hAnsi="Times New Roman"/>
          <w:sz w:val="24"/>
          <w:szCs w:val="24"/>
        </w:rPr>
      </w:pPr>
      <w:r w:rsidRPr="009F72B8">
        <w:rPr>
          <w:rFonts w:ascii="Times New Roman" w:hAnsi="Times New Roman"/>
          <w:sz w:val="24"/>
          <w:szCs w:val="24"/>
        </w:rPr>
        <w:lastRenderedPageBreak/>
        <w:t xml:space="preserve">Uji autokorelasi bertujuan menguji apakah dalam model regresi berganda linier ada korelasi antara kesalahan pengganggu pada periode t dengan kesalahan pengganggu pada periode t – 1 (sebelumnya). Autokorelasi muncul karena observasi yang berurutan sepanjang waktu berkaitan satu </w:t>
      </w:r>
      <w:proofErr w:type="gramStart"/>
      <w:r w:rsidRPr="009F72B8">
        <w:rPr>
          <w:rFonts w:ascii="Times New Roman" w:hAnsi="Times New Roman"/>
          <w:sz w:val="24"/>
          <w:szCs w:val="24"/>
        </w:rPr>
        <w:t>sama</w:t>
      </w:r>
      <w:proofErr w:type="gramEnd"/>
      <w:r w:rsidRPr="009F72B8">
        <w:rPr>
          <w:rFonts w:ascii="Times New Roman" w:hAnsi="Times New Roman"/>
          <w:sz w:val="24"/>
          <w:szCs w:val="24"/>
        </w:rPr>
        <w:t xml:space="preserve"> lain. Jika ada masalah autokorelasi, maka</w:t>
      </w:r>
      <w:r>
        <w:rPr>
          <w:rFonts w:ascii="Times New Roman" w:hAnsi="Times New Roman"/>
          <w:sz w:val="24"/>
          <w:szCs w:val="24"/>
        </w:rPr>
        <w:t xml:space="preserve"> model regresi yang seharusnya </w:t>
      </w:r>
      <w:r w:rsidRPr="009F72B8">
        <w:rPr>
          <w:rFonts w:ascii="Times New Roman" w:hAnsi="Times New Roman"/>
          <w:sz w:val="24"/>
          <w:szCs w:val="24"/>
        </w:rPr>
        <w:t xml:space="preserve">signifikan, </w:t>
      </w:r>
      <w:r w:rsidRPr="006B675C">
        <w:rPr>
          <w:rFonts w:ascii="Times New Roman" w:hAnsi="Times New Roman"/>
          <w:sz w:val="24"/>
          <w:szCs w:val="24"/>
        </w:rPr>
        <w:t xml:space="preserve">menjadi tidak layak untuk dipakai (Singgih Santoso, 2000). Menurut Ghozali (2006), untuk mendeteksi ada atau tidaknya autokorelasi bisa menggunakan Uji </w:t>
      </w:r>
      <w:r w:rsidRPr="006B675C">
        <w:rPr>
          <w:rFonts w:ascii="Times New Roman" w:hAnsi="Times New Roman"/>
          <w:i/>
          <w:sz w:val="24"/>
          <w:szCs w:val="24"/>
        </w:rPr>
        <w:t>Durbin-Watson</w:t>
      </w:r>
      <w:r w:rsidRPr="006B675C">
        <w:rPr>
          <w:rFonts w:ascii="Times New Roman" w:hAnsi="Times New Roman"/>
          <w:sz w:val="24"/>
          <w:szCs w:val="24"/>
        </w:rPr>
        <w:t xml:space="preserve"> (DW Test)</w:t>
      </w:r>
      <w:r w:rsidRPr="006B675C">
        <w:rPr>
          <w:rFonts w:ascii="Times New Roman" w:hAnsi="Times New Roman"/>
          <w:sz w:val="24"/>
          <w:szCs w:val="24"/>
          <w:lang w:eastAsia="id-ID"/>
        </w:rPr>
        <w:t>, d</w:t>
      </w:r>
      <w:r w:rsidRPr="006B675C">
        <w:rPr>
          <w:rFonts w:ascii="Times New Roman" w:hAnsi="Times New Roman"/>
          <w:sz w:val="24"/>
          <w:szCs w:val="24"/>
          <w:lang w:val="id-ID"/>
        </w:rPr>
        <w:t>engan ketentuan dikatakan tidak terjadi autokorelasi apabila nilai DW diantara dU dan 4-dU. Berikut adalah hasi dari uji autokorelasi :</w:t>
      </w:r>
    </w:p>
    <w:p w:rsidR="00B722EA" w:rsidRPr="00C45C37" w:rsidRDefault="00B722EA" w:rsidP="006705C6">
      <w:pPr>
        <w:pStyle w:val="Caption"/>
        <w:jc w:val="both"/>
        <w:rPr>
          <w:rFonts w:ascii="Times New Roman" w:hAnsi="Times New Roman" w:cs="Times New Roman"/>
          <w:b/>
          <w:i w:val="0"/>
          <w:color w:val="auto"/>
          <w:sz w:val="24"/>
          <w:szCs w:val="24"/>
          <w:lang w:val="id-ID"/>
        </w:rPr>
      </w:pPr>
      <w:bookmarkStart w:id="13" w:name="_Toc16978952"/>
      <w:proofErr w:type="gramStart"/>
      <w:r w:rsidRPr="00C45C37">
        <w:rPr>
          <w:rFonts w:ascii="Times New Roman" w:hAnsi="Times New Roman" w:cs="Times New Roman"/>
          <w:i w:val="0"/>
          <w:color w:val="auto"/>
          <w:sz w:val="24"/>
          <w:szCs w:val="24"/>
        </w:rPr>
        <w:t>tabel</w:t>
      </w:r>
      <w:proofErr w:type="gramEnd"/>
      <w:r w:rsidRPr="00C45C37">
        <w:rPr>
          <w:rFonts w:ascii="Times New Roman" w:hAnsi="Times New Roman" w:cs="Times New Roman"/>
          <w:i w:val="0"/>
          <w:color w:val="auto"/>
          <w:sz w:val="24"/>
          <w:szCs w:val="24"/>
        </w:rPr>
        <w:t xml:space="preserve"> 4. </w:t>
      </w:r>
      <w:r w:rsidRPr="00C45C37">
        <w:rPr>
          <w:rFonts w:ascii="Times New Roman" w:hAnsi="Times New Roman" w:cs="Times New Roman"/>
          <w:i w:val="0"/>
          <w:color w:val="auto"/>
          <w:sz w:val="24"/>
          <w:szCs w:val="24"/>
        </w:rPr>
        <w:fldChar w:fldCharType="begin"/>
      </w:r>
      <w:r w:rsidRPr="00C45C37">
        <w:rPr>
          <w:rFonts w:ascii="Times New Roman" w:hAnsi="Times New Roman" w:cs="Times New Roman"/>
          <w:i w:val="0"/>
          <w:color w:val="auto"/>
          <w:sz w:val="24"/>
          <w:szCs w:val="24"/>
        </w:rPr>
        <w:instrText xml:space="preserve"> SEQ tabel_4. \* ARABIC </w:instrText>
      </w:r>
      <w:r w:rsidRPr="00C45C37">
        <w:rPr>
          <w:rFonts w:ascii="Times New Roman" w:hAnsi="Times New Roman" w:cs="Times New Roman"/>
          <w:i w:val="0"/>
          <w:color w:val="auto"/>
          <w:sz w:val="24"/>
          <w:szCs w:val="24"/>
        </w:rPr>
        <w:fldChar w:fldCharType="separate"/>
      </w:r>
      <w:r>
        <w:rPr>
          <w:rFonts w:ascii="Times New Roman" w:hAnsi="Times New Roman" w:cs="Times New Roman"/>
          <w:i w:val="0"/>
          <w:noProof/>
          <w:color w:val="auto"/>
          <w:sz w:val="24"/>
          <w:szCs w:val="24"/>
        </w:rPr>
        <w:t>8</w:t>
      </w:r>
      <w:r w:rsidRPr="00C45C37">
        <w:rPr>
          <w:rFonts w:ascii="Times New Roman" w:hAnsi="Times New Roman" w:cs="Times New Roman"/>
          <w:i w:val="0"/>
          <w:color w:val="auto"/>
          <w:sz w:val="24"/>
          <w:szCs w:val="24"/>
        </w:rPr>
        <w:fldChar w:fldCharType="end"/>
      </w:r>
      <w:r w:rsidRPr="00C45C37">
        <w:rPr>
          <w:rFonts w:ascii="Times New Roman" w:hAnsi="Times New Roman" w:cs="Times New Roman"/>
          <w:i w:val="0"/>
          <w:color w:val="auto"/>
          <w:sz w:val="24"/>
          <w:szCs w:val="24"/>
        </w:rPr>
        <w:t xml:space="preserve"> hasil uji autokorelasi</w:t>
      </w:r>
      <w:bookmarkEnd w:id="13"/>
    </w:p>
    <w:p w:rsidR="00B722EA" w:rsidRPr="00617A71" w:rsidRDefault="00B722EA" w:rsidP="006705C6">
      <w:pPr>
        <w:spacing w:after="0" w:line="240" w:lineRule="auto"/>
        <w:jc w:val="both"/>
        <w:rPr>
          <w:b/>
          <w:szCs w:val="24"/>
          <w:lang w:val="id-ID"/>
        </w:rPr>
      </w:pPr>
      <w:r w:rsidRPr="00617A71">
        <w:rPr>
          <w:b/>
          <w:szCs w:val="24"/>
          <w:lang w:val="id-ID"/>
        </w:rPr>
        <w:t>Hasil Uji Autokorelasi</w:t>
      </w:r>
    </w:p>
    <w:tbl>
      <w:tblPr>
        <w:tblW w:w="4987"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49"/>
        <w:gridCol w:w="1099"/>
        <w:gridCol w:w="1165"/>
        <w:gridCol w:w="1597"/>
        <w:gridCol w:w="1597"/>
        <w:gridCol w:w="1599"/>
      </w:tblGrid>
      <w:tr w:rsidR="00B722EA" w:rsidRPr="00974479" w:rsidTr="00111E3B">
        <w:trPr>
          <w:cantSplit/>
        </w:trPr>
        <w:tc>
          <w:tcPr>
            <w:tcW w:w="5000" w:type="pct"/>
            <w:gridSpan w:val="6"/>
            <w:tcBorders>
              <w:top w:val="nil"/>
              <w:left w:val="nil"/>
              <w:bottom w:val="single" w:sz="4" w:space="0" w:color="auto"/>
              <w:right w:val="nil"/>
            </w:tcBorders>
            <w:shd w:val="clear" w:color="auto" w:fill="FFFFFF"/>
          </w:tcPr>
          <w:p w:rsidR="00B722EA" w:rsidRPr="00974479" w:rsidRDefault="00B722EA" w:rsidP="006705C6">
            <w:pPr>
              <w:autoSpaceDE w:val="0"/>
              <w:autoSpaceDN w:val="0"/>
              <w:adjustRightInd w:val="0"/>
              <w:spacing w:after="0" w:line="240" w:lineRule="auto"/>
              <w:ind w:left="60" w:right="60"/>
              <w:jc w:val="both"/>
              <w:rPr>
                <w:szCs w:val="24"/>
                <w:lang w:val="id-ID"/>
              </w:rPr>
            </w:pPr>
            <w:r w:rsidRPr="00974479">
              <w:rPr>
                <w:b/>
                <w:bCs/>
                <w:szCs w:val="24"/>
                <w:lang w:val="id-ID"/>
              </w:rPr>
              <w:t>Model Summary</w:t>
            </w:r>
            <w:r w:rsidRPr="00974479">
              <w:rPr>
                <w:b/>
                <w:bCs/>
                <w:szCs w:val="24"/>
                <w:vertAlign w:val="superscript"/>
                <w:lang w:val="id-ID"/>
              </w:rPr>
              <w:t>b</w:t>
            </w:r>
          </w:p>
        </w:tc>
      </w:tr>
      <w:tr w:rsidR="00B722EA" w:rsidRPr="00974479" w:rsidTr="00111E3B">
        <w:trPr>
          <w:cantSplit/>
        </w:trPr>
        <w:tc>
          <w:tcPr>
            <w:tcW w:w="537" w:type="pct"/>
            <w:tcBorders>
              <w:top w:val="single" w:sz="4" w:space="0" w:color="auto"/>
              <w:left w:val="single" w:sz="4" w:space="0" w:color="auto"/>
              <w:bottom w:val="single" w:sz="4" w:space="0" w:color="auto"/>
              <w:right w:val="single" w:sz="4" w:space="0" w:color="auto"/>
            </w:tcBorders>
            <w:shd w:val="clear" w:color="auto" w:fill="FFFFFF"/>
          </w:tcPr>
          <w:p w:rsidR="00B722EA" w:rsidRPr="00974479" w:rsidRDefault="00B722EA" w:rsidP="006705C6">
            <w:pPr>
              <w:autoSpaceDE w:val="0"/>
              <w:autoSpaceDN w:val="0"/>
              <w:adjustRightInd w:val="0"/>
              <w:spacing w:after="0" w:line="240" w:lineRule="auto"/>
              <w:ind w:left="60" w:right="60"/>
              <w:jc w:val="both"/>
              <w:rPr>
                <w:szCs w:val="24"/>
                <w:lang w:val="id-ID"/>
              </w:rPr>
            </w:pPr>
            <w:r w:rsidRPr="00974479">
              <w:rPr>
                <w:szCs w:val="24"/>
                <w:lang w:val="id-ID"/>
              </w:rPr>
              <w:t>Model</w:t>
            </w:r>
          </w:p>
        </w:tc>
        <w:tc>
          <w:tcPr>
            <w:tcW w:w="695" w:type="pct"/>
            <w:tcBorders>
              <w:top w:val="single" w:sz="4" w:space="0" w:color="auto"/>
              <w:left w:val="single" w:sz="4" w:space="0" w:color="auto"/>
              <w:bottom w:val="single" w:sz="4" w:space="0" w:color="auto"/>
              <w:right w:val="single" w:sz="4" w:space="0" w:color="auto"/>
            </w:tcBorders>
            <w:shd w:val="clear" w:color="auto" w:fill="FFFFFF"/>
          </w:tcPr>
          <w:p w:rsidR="00B722EA" w:rsidRPr="00974479" w:rsidRDefault="00B722EA" w:rsidP="006705C6">
            <w:pPr>
              <w:autoSpaceDE w:val="0"/>
              <w:autoSpaceDN w:val="0"/>
              <w:adjustRightInd w:val="0"/>
              <w:spacing w:after="0" w:line="240" w:lineRule="auto"/>
              <w:ind w:left="60" w:right="60"/>
              <w:jc w:val="both"/>
              <w:rPr>
                <w:szCs w:val="24"/>
                <w:lang w:val="id-ID"/>
              </w:rPr>
            </w:pPr>
            <w:r w:rsidRPr="00974479">
              <w:rPr>
                <w:szCs w:val="24"/>
                <w:lang w:val="id-ID"/>
              </w:rPr>
              <w:t>R</w:t>
            </w:r>
          </w:p>
        </w:tc>
        <w:tc>
          <w:tcPr>
            <w:tcW w:w="737" w:type="pct"/>
            <w:tcBorders>
              <w:top w:val="single" w:sz="4" w:space="0" w:color="auto"/>
              <w:left w:val="single" w:sz="4" w:space="0" w:color="auto"/>
              <w:bottom w:val="single" w:sz="4" w:space="0" w:color="auto"/>
              <w:right w:val="single" w:sz="4" w:space="0" w:color="auto"/>
            </w:tcBorders>
            <w:shd w:val="clear" w:color="auto" w:fill="FFFFFF"/>
          </w:tcPr>
          <w:p w:rsidR="00B722EA" w:rsidRPr="00974479" w:rsidRDefault="00B722EA" w:rsidP="006705C6">
            <w:pPr>
              <w:autoSpaceDE w:val="0"/>
              <w:autoSpaceDN w:val="0"/>
              <w:adjustRightInd w:val="0"/>
              <w:spacing w:after="0" w:line="240" w:lineRule="auto"/>
              <w:ind w:left="60" w:right="60"/>
              <w:jc w:val="both"/>
              <w:rPr>
                <w:szCs w:val="24"/>
                <w:lang w:val="id-ID"/>
              </w:rPr>
            </w:pPr>
            <w:r w:rsidRPr="00974479">
              <w:rPr>
                <w:szCs w:val="24"/>
                <w:lang w:val="id-ID"/>
              </w:rPr>
              <w:t>R Square</w:t>
            </w:r>
          </w:p>
        </w:tc>
        <w:tc>
          <w:tcPr>
            <w:tcW w:w="1010" w:type="pct"/>
            <w:tcBorders>
              <w:top w:val="single" w:sz="4" w:space="0" w:color="auto"/>
              <w:left w:val="single" w:sz="4" w:space="0" w:color="auto"/>
              <w:bottom w:val="single" w:sz="4" w:space="0" w:color="auto"/>
              <w:right w:val="single" w:sz="4" w:space="0" w:color="auto"/>
            </w:tcBorders>
            <w:shd w:val="clear" w:color="auto" w:fill="FFFFFF"/>
          </w:tcPr>
          <w:p w:rsidR="00B722EA" w:rsidRPr="00974479" w:rsidRDefault="00B722EA" w:rsidP="006705C6">
            <w:pPr>
              <w:autoSpaceDE w:val="0"/>
              <w:autoSpaceDN w:val="0"/>
              <w:adjustRightInd w:val="0"/>
              <w:spacing w:after="0" w:line="240" w:lineRule="auto"/>
              <w:ind w:left="60" w:right="60"/>
              <w:jc w:val="both"/>
              <w:rPr>
                <w:szCs w:val="24"/>
                <w:lang w:val="id-ID"/>
              </w:rPr>
            </w:pPr>
            <w:r w:rsidRPr="00974479">
              <w:rPr>
                <w:szCs w:val="24"/>
                <w:lang w:val="id-ID"/>
              </w:rPr>
              <w:t>Adjusted R Square</w:t>
            </w:r>
          </w:p>
        </w:tc>
        <w:tc>
          <w:tcPr>
            <w:tcW w:w="1010" w:type="pct"/>
            <w:tcBorders>
              <w:top w:val="single" w:sz="4" w:space="0" w:color="auto"/>
              <w:left w:val="single" w:sz="4" w:space="0" w:color="auto"/>
              <w:bottom w:val="single" w:sz="4" w:space="0" w:color="auto"/>
              <w:right w:val="single" w:sz="4" w:space="0" w:color="auto"/>
            </w:tcBorders>
            <w:shd w:val="clear" w:color="auto" w:fill="FFFFFF"/>
          </w:tcPr>
          <w:p w:rsidR="00B722EA" w:rsidRPr="00974479" w:rsidRDefault="00B722EA" w:rsidP="006705C6">
            <w:pPr>
              <w:autoSpaceDE w:val="0"/>
              <w:autoSpaceDN w:val="0"/>
              <w:adjustRightInd w:val="0"/>
              <w:spacing w:after="0" w:line="240" w:lineRule="auto"/>
              <w:ind w:left="60" w:right="60"/>
              <w:jc w:val="both"/>
              <w:rPr>
                <w:szCs w:val="24"/>
                <w:lang w:val="id-ID"/>
              </w:rPr>
            </w:pPr>
            <w:r w:rsidRPr="00974479">
              <w:rPr>
                <w:szCs w:val="24"/>
                <w:lang w:val="id-ID"/>
              </w:rPr>
              <w:t>Std, Error of the Estimate</w:t>
            </w:r>
          </w:p>
        </w:tc>
        <w:tc>
          <w:tcPr>
            <w:tcW w:w="1011" w:type="pct"/>
            <w:tcBorders>
              <w:top w:val="single" w:sz="4" w:space="0" w:color="auto"/>
              <w:left w:val="single" w:sz="4" w:space="0" w:color="auto"/>
              <w:bottom w:val="single" w:sz="4" w:space="0" w:color="auto"/>
              <w:right w:val="single" w:sz="4" w:space="0" w:color="auto"/>
            </w:tcBorders>
            <w:shd w:val="clear" w:color="auto" w:fill="FFFFFF"/>
          </w:tcPr>
          <w:p w:rsidR="00B722EA" w:rsidRPr="00974479" w:rsidRDefault="00B722EA" w:rsidP="006705C6">
            <w:pPr>
              <w:autoSpaceDE w:val="0"/>
              <w:autoSpaceDN w:val="0"/>
              <w:adjustRightInd w:val="0"/>
              <w:spacing w:after="0" w:line="240" w:lineRule="auto"/>
              <w:ind w:left="60" w:right="60"/>
              <w:jc w:val="both"/>
              <w:rPr>
                <w:szCs w:val="24"/>
                <w:lang w:val="id-ID"/>
              </w:rPr>
            </w:pPr>
            <w:r w:rsidRPr="00974479">
              <w:rPr>
                <w:szCs w:val="24"/>
                <w:lang w:val="id-ID"/>
              </w:rPr>
              <w:t>Durbin-Watson</w:t>
            </w:r>
          </w:p>
        </w:tc>
      </w:tr>
      <w:tr w:rsidR="00B722EA" w:rsidRPr="00974479" w:rsidTr="00111E3B">
        <w:trPr>
          <w:cantSplit/>
        </w:trPr>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rsidR="00B722EA" w:rsidRPr="00974479" w:rsidRDefault="00B722EA" w:rsidP="006705C6">
            <w:pPr>
              <w:autoSpaceDE w:val="0"/>
              <w:autoSpaceDN w:val="0"/>
              <w:adjustRightInd w:val="0"/>
              <w:spacing w:after="0" w:line="240" w:lineRule="auto"/>
              <w:ind w:left="60" w:right="60"/>
              <w:jc w:val="both"/>
              <w:rPr>
                <w:szCs w:val="24"/>
                <w:lang w:val="id-ID"/>
              </w:rPr>
            </w:pPr>
            <w:r w:rsidRPr="00974479">
              <w:rPr>
                <w:szCs w:val="24"/>
                <w:lang w:val="id-ID"/>
              </w:rPr>
              <w:t>1</w:t>
            </w:r>
          </w:p>
        </w:tc>
        <w:tc>
          <w:tcPr>
            <w:tcW w:w="695" w:type="pct"/>
            <w:tcBorders>
              <w:top w:val="single" w:sz="4" w:space="0" w:color="auto"/>
              <w:left w:val="single" w:sz="4" w:space="0" w:color="auto"/>
              <w:bottom w:val="single" w:sz="4" w:space="0" w:color="auto"/>
              <w:right w:val="single" w:sz="4" w:space="0" w:color="auto"/>
            </w:tcBorders>
            <w:shd w:val="clear" w:color="auto" w:fill="FFFFFF"/>
            <w:vAlign w:val="center"/>
          </w:tcPr>
          <w:p w:rsidR="00B722EA" w:rsidRPr="00974479" w:rsidRDefault="00B722EA" w:rsidP="006705C6">
            <w:pPr>
              <w:autoSpaceDE w:val="0"/>
              <w:autoSpaceDN w:val="0"/>
              <w:adjustRightInd w:val="0"/>
              <w:spacing w:after="0" w:line="240" w:lineRule="auto"/>
              <w:ind w:left="60" w:right="60"/>
              <w:jc w:val="both"/>
              <w:rPr>
                <w:szCs w:val="24"/>
                <w:lang w:val="id-ID"/>
              </w:rPr>
            </w:pPr>
            <w:r w:rsidRPr="00974479">
              <w:rPr>
                <w:szCs w:val="24"/>
                <w:lang w:val="en-GB"/>
              </w:rPr>
              <w:t>0</w:t>
            </w:r>
            <w:r w:rsidRPr="00974479">
              <w:rPr>
                <w:szCs w:val="24"/>
                <w:lang w:val="id-ID"/>
              </w:rPr>
              <w:t>,383</w:t>
            </w:r>
          </w:p>
        </w:tc>
        <w:tc>
          <w:tcPr>
            <w:tcW w:w="737" w:type="pct"/>
            <w:tcBorders>
              <w:top w:val="single" w:sz="4" w:space="0" w:color="auto"/>
              <w:left w:val="single" w:sz="4" w:space="0" w:color="auto"/>
              <w:bottom w:val="single" w:sz="4" w:space="0" w:color="auto"/>
              <w:right w:val="single" w:sz="4" w:space="0" w:color="auto"/>
            </w:tcBorders>
            <w:shd w:val="clear" w:color="auto" w:fill="FFFFFF"/>
            <w:vAlign w:val="center"/>
          </w:tcPr>
          <w:p w:rsidR="00B722EA" w:rsidRPr="00974479" w:rsidRDefault="00B722EA" w:rsidP="006705C6">
            <w:pPr>
              <w:autoSpaceDE w:val="0"/>
              <w:autoSpaceDN w:val="0"/>
              <w:adjustRightInd w:val="0"/>
              <w:spacing w:after="0" w:line="240" w:lineRule="auto"/>
              <w:ind w:left="60" w:right="60"/>
              <w:jc w:val="both"/>
              <w:rPr>
                <w:szCs w:val="24"/>
                <w:lang w:val="id-ID"/>
              </w:rPr>
            </w:pPr>
            <w:r w:rsidRPr="00974479">
              <w:rPr>
                <w:szCs w:val="24"/>
                <w:lang w:val="en-GB"/>
              </w:rPr>
              <w:t>0</w:t>
            </w:r>
            <w:r w:rsidRPr="00974479">
              <w:rPr>
                <w:szCs w:val="24"/>
                <w:lang w:val="id-ID"/>
              </w:rPr>
              <w:t>,147</w:t>
            </w:r>
          </w:p>
        </w:tc>
        <w:tc>
          <w:tcPr>
            <w:tcW w:w="1010" w:type="pct"/>
            <w:tcBorders>
              <w:top w:val="single" w:sz="4" w:space="0" w:color="auto"/>
              <w:left w:val="single" w:sz="4" w:space="0" w:color="auto"/>
              <w:bottom w:val="single" w:sz="4" w:space="0" w:color="auto"/>
              <w:right w:val="single" w:sz="4" w:space="0" w:color="auto"/>
            </w:tcBorders>
            <w:shd w:val="clear" w:color="auto" w:fill="FFFFFF"/>
            <w:vAlign w:val="center"/>
          </w:tcPr>
          <w:p w:rsidR="00B722EA" w:rsidRPr="00974479" w:rsidRDefault="00B722EA" w:rsidP="006705C6">
            <w:pPr>
              <w:autoSpaceDE w:val="0"/>
              <w:autoSpaceDN w:val="0"/>
              <w:adjustRightInd w:val="0"/>
              <w:spacing w:after="0" w:line="240" w:lineRule="auto"/>
              <w:ind w:left="60" w:right="60"/>
              <w:jc w:val="both"/>
              <w:rPr>
                <w:szCs w:val="24"/>
                <w:lang w:val="id-ID"/>
              </w:rPr>
            </w:pPr>
            <w:r w:rsidRPr="00974479">
              <w:rPr>
                <w:szCs w:val="24"/>
                <w:lang w:val="en-GB"/>
              </w:rPr>
              <w:t>0</w:t>
            </w:r>
            <w:r w:rsidRPr="00974479">
              <w:rPr>
                <w:szCs w:val="24"/>
                <w:lang w:val="id-ID"/>
              </w:rPr>
              <w:t>,083</w:t>
            </w:r>
          </w:p>
        </w:tc>
        <w:tc>
          <w:tcPr>
            <w:tcW w:w="1010" w:type="pct"/>
            <w:tcBorders>
              <w:top w:val="single" w:sz="4" w:space="0" w:color="auto"/>
              <w:left w:val="single" w:sz="4" w:space="0" w:color="auto"/>
              <w:bottom w:val="single" w:sz="4" w:space="0" w:color="auto"/>
              <w:right w:val="single" w:sz="4" w:space="0" w:color="auto"/>
            </w:tcBorders>
            <w:shd w:val="clear" w:color="auto" w:fill="FFFFFF"/>
            <w:vAlign w:val="center"/>
          </w:tcPr>
          <w:p w:rsidR="00B722EA" w:rsidRPr="00974479" w:rsidRDefault="00B722EA" w:rsidP="006705C6">
            <w:pPr>
              <w:autoSpaceDE w:val="0"/>
              <w:autoSpaceDN w:val="0"/>
              <w:adjustRightInd w:val="0"/>
              <w:spacing w:after="0" w:line="240" w:lineRule="auto"/>
              <w:ind w:left="60" w:right="60"/>
              <w:jc w:val="both"/>
              <w:rPr>
                <w:szCs w:val="24"/>
                <w:lang w:val="id-ID"/>
              </w:rPr>
            </w:pPr>
            <w:r w:rsidRPr="00974479">
              <w:rPr>
                <w:szCs w:val="24"/>
                <w:lang w:val="id-ID"/>
              </w:rPr>
              <w:t>9,50177</w:t>
            </w:r>
          </w:p>
        </w:tc>
        <w:tc>
          <w:tcPr>
            <w:tcW w:w="1011" w:type="pct"/>
            <w:tcBorders>
              <w:top w:val="single" w:sz="4" w:space="0" w:color="auto"/>
              <w:left w:val="single" w:sz="4" w:space="0" w:color="auto"/>
              <w:bottom w:val="single" w:sz="4" w:space="0" w:color="auto"/>
              <w:right w:val="single" w:sz="4" w:space="0" w:color="auto"/>
            </w:tcBorders>
            <w:shd w:val="clear" w:color="auto" w:fill="FFFFFF"/>
            <w:vAlign w:val="center"/>
          </w:tcPr>
          <w:p w:rsidR="00B722EA" w:rsidRPr="00974479" w:rsidRDefault="00B722EA" w:rsidP="006705C6">
            <w:pPr>
              <w:autoSpaceDE w:val="0"/>
              <w:autoSpaceDN w:val="0"/>
              <w:adjustRightInd w:val="0"/>
              <w:spacing w:after="0" w:line="240" w:lineRule="auto"/>
              <w:ind w:left="60" w:right="60"/>
              <w:jc w:val="both"/>
              <w:rPr>
                <w:szCs w:val="24"/>
                <w:lang w:val="id-ID"/>
              </w:rPr>
            </w:pPr>
            <w:r w:rsidRPr="00974479">
              <w:rPr>
                <w:szCs w:val="24"/>
                <w:lang w:val="id-ID"/>
              </w:rPr>
              <w:t>2,20</w:t>
            </w:r>
          </w:p>
        </w:tc>
      </w:tr>
    </w:tbl>
    <w:p w:rsidR="00B722EA" w:rsidRPr="00F14570" w:rsidRDefault="00B722EA" w:rsidP="006705C6">
      <w:pPr>
        <w:tabs>
          <w:tab w:val="left" w:pos="426"/>
        </w:tabs>
        <w:spacing w:after="0" w:line="240" w:lineRule="auto"/>
        <w:contextualSpacing/>
        <w:jc w:val="both"/>
        <w:rPr>
          <w:rFonts w:ascii="Times New Roman" w:hAnsi="Times New Roman" w:cs="Times New Roman"/>
          <w:sz w:val="24"/>
          <w:szCs w:val="24"/>
          <w:lang w:val="id-ID"/>
        </w:rPr>
      </w:pPr>
      <w:r w:rsidRPr="00F14570">
        <w:rPr>
          <w:rFonts w:ascii="Times New Roman" w:hAnsi="Times New Roman" w:cs="Times New Roman"/>
          <w:sz w:val="24"/>
          <w:szCs w:val="24"/>
          <w:lang w:val="id-ID"/>
        </w:rPr>
        <w:t>Sumber : Data sekunder diolah, 2019</w:t>
      </w:r>
    </w:p>
    <w:p w:rsidR="00B722EA" w:rsidRPr="00974479" w:rsidRDefault="00B722EA" w:rsidP="006705C6">
      <w:pPr>
        <w:tabs>
          <w:tab w:val="left" w:pos="567"/>
        </w:tabs>
        <w:spacing w:after="0" w:line="240" w:lineRule="auto"/>
        <w:ind w:left="567" w:firstLine="567"/>
        <w:jc w:val="both"/>
        <w:rPr>
          <w:szCs w:val="24"/>
          <w:lang w:val="en-GB"/>
        </w:rPr>
      </w:pPr>
      <w:r w:rsidRPr="00F14570">
        <w:rPr>
          <w:rFonts w:ascii="Times New Roman" w:hAnsi="Times New Roman" w:cs="Times New Roman"/>
          <w:sz w:val="24"/>
          <w:szCs w:val="24"/>
          <w:lang w:val="id-ID"/>
        </w:rPr>
        <w:t xml:space="preserve">Berdasarkan tabel 4.6 diperoleh nilai </w:t>
      </w:r>
      <w:r w:rsidRPr="00F14570">
        <w:rPr>
          <w:rFonts w:ascii="Times New Roman" w:hAnsi="Times New Roman" w:cs="Times New Roman"/>
          <w:i/>
          <w:sz w:val="24"/>
          <w:szCs w:val="24"/>
          <w:lang w:val="id-ID"/>
        </w:rPr>
        <w:t>Durbin-Watson</w:t>
      </w:r>
      <w:r w:rsidRPr="00F14570">
        <w:rPr>
          <w:rFonts w:ascii="Times New Roman" w:hAnsi="Times New Roman" w:cs="Times New Roman"/>
          <w:sz w:val="24"/>
          <w:szCs w:val="24"/>
          <w:lang w:val="id-ID"/>
        </w:rPr>
        <w:t xml:space="preserve"> sebesar 2,</w:t>
      </w:r>
      <w:r w:rsidRPr="00F14570">
        <w:rPr>
          <w:rFonts w:ascii="Times New Roman" w:hAnsi="Times New Roman" w:cs="Times New Roman"/>
          <w:sz w:val="24"/>
          <w:szCs w:val="24"/>
          <w:lang w:val="en-GB"/>
        </w:rPr>
        <w:t>20</w:t>
      </w:r>
      <w:r w:rsidRPr="00F14570">
        <w:rPr>
          <w:rFonts w:ascii="Times New Roman" w:hAnsi="Times New Roman" w:cs="Times New Roman"/>
          <w:sz w:val="24"/>
          <w:szCs w:val="24"/>
          <w:lang w:val="id-ID"/>
        </w:rPr>
        <w:t>, dengan nilai k=6 dan n = 87 diperoleh nilai dU=1,80 dan 4-dU=2,20, sehingga nilai DW berada diantara dU dan 4-dU, maka dapat disimpulkan data yang digunakan tidak terjadi autokorelasi</w:t>
      </w:r>
      <w:r>
        <w:rPr>
          <w:szCs w:val="24"/>
          <w:lang w:val="en-GB"/>
        </w:rPr>
        <w:t>.</w:t>
      </w:r>
    </w:p>
    <w:p w:rsidR="00B722EA" w:rsidRPr="00AD2EAD" w:rsidRDefault="00B722EA" w:rsidP="006705C6">
      <w:pPr>
        <w:pStyle w:val="ListParagraph"/>
        <w:numPr>
          <w:ilvl w:val="0"/>
          <w:numId w:val="7"/>
        </w:numPr>
        <w:tabs>
          <w:tab w:val="left" w:pos="567"/>
          <w:tab w:val="left" w:pos="710"/>
        </w:tabs>
        <w:spacing w:after="0" w:line="240" w:lineRule="auto"/>
        <w:ind w:left="567"/>
        <w:jc w:val="both"/>
        <w:rPr>
          <w:b/>
          <w:szCs w:val="24"/>
          <w:lang w:val="en-GB"/>
        </w:rPr>
      </w:pPr>
      <w:r>
        <w:rPr>
          <w:rFonts w:ascii="Times New Roman" w:eastAsia="Times New Roman" w:hAnsi="Times New Roman" w:cs="Arial"/>
          <w:b/>
          <w:sz w:val="24"/>
          <w:lang w:eastAsia="id-ID"/>
        </w:rPr>
        <w:t xml:space="preserve">Uji </w:t>
      </w:r>
      <w:r w:rsidRPr="0073019C">
        <w:rPr>
          <w:rFonts w:ascii="Times New Roman" w:hAnsi="Times New Roman"/>
          <w:b/>
          <w:sz w:val="24"/>
          <w:szCs w:val="24"/>
        </w:rPr>
        <w:t xml:space="preserve">Signifikansi Parameter Individual </w:t>
      </w:r>
      <w:r w:rsidRPr="0073019C">
        <w:rPr>
          <w:rFonts w:ascii="Times New Roman" w:eastAsia="Times New Roman" w:hAnsi="Times New Roman" w:cs="Arial"/>
          <w:b/>
          <w:sz w:val="24"/>
          <w:lang w:eastAsia="id-ID"/>
        </w:rPr>
        <w:t>(Uji t)</w:t>
      </w:r>
    </w:p>
    <w:p w:rsidR="00B722EA" w:rsidRPr="006705C6" w:rsidRDefault="00B722EA" w:rsidP="006705C6">
      <w:pPr>
        <w:tabs>
          <w:tab w:val="left" w:pos="1418"/>
          <w:tab w:val="left" w:pos="2294"/>
        </w:tabs>
        <w:spacing w:after="0" w:line="240" w:lineRule="auto"/>
        <w:ind w:left="567" w:right="-1" w:firstLine="567"/>
        <w:jc w:val="both"/>
        <w:rPr>
          <w:rFonts w:ascii="Times New Roman" w:hAnsi="Times New Roman" w:cs="Times New Roman"/>
          <w:sz w:val="24"/>
          <w:szCs w:val="24"/>
          <w:lang w:val="en-GB"/>
        </w:rPr>
      </w:pPr>
      <w:r w:rsidRPr="00F14570">
        <w:rPr>
          <w:rFonts w:ascii="Times New Roman" w:hAnsi="Times New Roman" w:cs="Times New Roman"/>
          <w:sz w:val="24"/>
          <w:szCs w:val="24"/>
        </w:rPr>
        <w:t xml:space="preserve">Uji statistik t pada dasarnya menunjukkan seberapa jauh pengaruh satu variabel independen secara individual dalam menerangkan variasi variabel dependen (Ghozali, 2006). Cara untuk mengetahuinya yaitu dengan membandingkan nilai t hitung dengan nilai t tabel. Apabila nilai t hitung lebih besar dibandingkan dengan nilai t tabel, maka berarti t hitung tersebut signifikan artinya hipotesis alternatif diterima yaitu variabel independen secara individual mempenggaruhi variabel dependen. Selain itu, bisa juga dilakukan dengan melihat </w:t>
      </w:r>
      <w:r w:rsidRPr="00F14570">
        <w:rPr>
          <w:rFonts w:ascii="Times New Roman" w:hAnsi="Times New Roman" w:cs="Times New Roman"/>
          <w:i/>
          <w:sz w:val="24"/>
          <w:szCs w:val="24"/>
        </w:rPr>
        <w:t>p-value</w:t>
      </w:r>
      <w:r w:rsidRPr="00F14570">
        <w:rPr>
          <w:rFonts w:ascii="Times New Roman" w:hAnsi="Times New Roman" w:cs="Times New Roman"/>
          <w:sz w:val="24"/>
          <w:szCs w:val="24"/>
        </w:rPr>
        <w:t xml:space="preserve"> dari masing-masing variabel. Hipotesis diterima apabila </w:t>
      </w:r>
      <w:r w:rsidRPr="00F14570">
        <w:rPr>
          <w:rFonts w:ascii="Times New Roman" w:hAnsi="Times New Roman" w:cs="Times New Roman"/>
          <w:i/>
          <w:sz w:val="24"/>
          <w:szCs w:val="24"/>
        </w:rPr>
        <w:t>p-value</w:t>
      </w:r>
      <w:r w:rsidRPr="00F14570">
        <w:rPr>
          <w:rFonts w:ascii="Times New Roman" w:hAnsi="Times New Roman" w:cs="Times New Roman"/>
          <w:sz w:val="24"/>
          <w:szCs w:val="24"/>
        </w:rPr>
        <w:t xml:space="preserve"> &lt;5% (Ghozali, 2006). </w:t>
      </w:r>
      <w:r w:rsidRPr="00F14570">
        <w:rPr>
          <w:rFonts w:ascii="Times New Roman" w:hAnsi="Times New Roman" w:cs="Times New Roman"/>
          <w:sz w:val="24"/>
          <w:szCs w:val="24"/>
          <w:lang w:val="id-ID"/>
        </w:rPr>
        <w:t>Hasil uji t disajikan pada tabel 4.7 berikut ini</w:t>
      </w:r>
      <w:r>
        <w:rPr>
          <w:rFonts w:ascii="Times New Roman" w:hAnsi="Times New Roman" w:cs="Times New Roman"/>
          <w:sz w:val="24"/>
          <w:szCs w:val="24"/>
          <w:lang w:val="en-GB"/>
        </w:rPr>
        <w:t>.</w:t>
      </w:r>
    </w:p>
    <w:p w:rsidR="00B722EA" w:rsidRPr="00C45C37" w:rsidRDefault="00B722EA" w:rsidP="006705C6">
      <w:pPr>
        <w:pStyle w:val="Caption"/>
        <w:jc w:val="both"/>
        <w:rPr>
          <w:rFonts w:ascii="Times New Roman" w:hAnsi="Times New Roman" w:cs="Times New Roman"/>
          <w:b/>
          <w:i w:val="0"/>
          <w:color w:val="auto"/>
          <w:sz w:val="24"/>
          <w:szCs w:val="24"/>
          <w:lang w:val="id-ID"/>
        </w:rPr>
      </w:pPr>
      <w:bookmarkStart w:id="14" w:name="_Toc16978953"/>
      <w:proofErr w:type="gramStart"/>
      <w:r w:rsidRPr="00C45C37">
        <w:rPr>
          <w:rFonts w:ascii="Times New Roman" w:hAnsi="Times New Roman" w:cs="Times New Roman"/>
          <w:i w:val="0"/>
          <w:color w:val="auto"/>
          <w:sz w:val="24"/>
          <w:szCs w:val="24"/>
        </w:rPr>
        <w:t>tabel</w:t>
      </w:r>
      <w:proofErr w:type="gramEnd"/>
      <w:r w:rsidRPr="00C45C37">
        <w:rPr>
          <w:rFonts w:ascii="Times New Roman" w:hAnsi="Times New Roman" w:cs="Times New Roman"/>
          <w:i w:val="0"/>
          <w:color w:val="auto"/>
          <w:sz w:val="24"/>
          <w:szCs w:val="24"/>
        </w:rPr>
        <w:t xml:space="preserve"> 4. </w:t>
      </w:r>
      <w:r w:rsidRPr="00C45C37">
        <w:rPr>
          <w:rFonts w:ascii="Times New Roman" w:hAnsi="Times New Roman" w:cs="Times New Roman"/>
          <w:i w:val="0"/>
          <w:color w:val="auto"/>
          <w:sz w:val="24"/>
          <w:szCs w:val="24"/>
        </w:rPr>
        <w:fldChar w:fldCharType="begin"/>
      </w:r>
      <w:r w:rsidRPr="00C45C37">
        <w:rPr>
          <w:rFonts w:ascii="Times New Roman" w:hAnsi="Times New Roman" w:cs="Times New Roman"/>
          <w:i w:val="0"/>
          <w:color w:val="auto"/>
          <w:sz w:val="24"/>
          <w:szCs w:val="24"/>
        </w:rPr>
        <w:instrText xml:space="preserve"> SEQ tabel_4. \* ARABIC </w:instrText>
      </w:r>
      <w:r w:rsidRPr="00C45C37">
        <w:rPr>
          <w:rFonts w:ascii="Times New Roman" w:hAnsi="Times New Roman" w:cs="Times New Roman"/>
          <w:i w:val="0"/>
          <w:color w:val="auto"/>
          <w:sz w:val="24"/>
          <w:szCs w:val="24"/>
        </w:rPr>
        <w:fldChar w:fldCharType="separate"/>
      </w:r>
      <w:r>
        <w:rPr>
          <w:rFonts w:ascii="Times New Roman" w:hAnsi="Times New Roman" w:cs="Times New Roman"/>
          <w:i w:val="0"/>
          <w:noProof/>
          <w:color w:val="auto"/>
          <w:sz w:val="24"/>
          <w:szCs w:val="24"/>
        </w:rPr>
        <w:t>9</w:t>
      </w:r>
      <w:r w:rsidRPr="00C45C37">
        <w:rPr>
          <w:rFonts w:ascii="Times New Roman" w:hAnsi="Times New Roman" w:cs="Times New Roman"/>
          <w:i w:val="0"/>
          <w:color w:val="auto"/>
          <w:sz w:val="24"/>
          <w:szCs w:val="24"/>
        </w:rPr>
        <w:fldChar w:fldCharType="end"/>
      </w:r>
      <w:r w:rsidRPr="00C45C37">
        <w:rPr>
          <w:rFonts w:ascii="Times New Roman" w:hAnsi="Times New Roman" w:cs="Times New Roman"/>
          <w:i w:val="0"/>
          <w:color w:val="auto"/>
          <w:sz w:val="24"/>
          <w:szCs w:val="24"/>
        </w:rPr>
        <w:t xml:space="preserve"> hasil uji signifikansi parameter</w:t>
      </w:r>
      <w:bookmarkEnd w:id="14"/>
    </w:p>
    <w:p w:rsidR="00B722EA" w:rsidRPr="0073019C" w:rsidRDefault="00B722EA" w:rsidP="006705C6">
      <w:pPr>
        <w:widowControl w:val="0"/>
        <w:autoSpaceDE w:val="0"/>
        <w:autoSpaceDN w:val="0"/>
        <w:spacing w:after="0" w:line="240" w:lineRule="auto"/>
        <w:jc w:val="both"/>
        <w:rPr>
          <w:rFonts w:eastAsia="Courier New" w:cs="Courier New"/>
          <w:b/>
          <w:lang w:val="id-ID"/>
        </w:rPr>
      </w:pPr>
      <w:r w:rsidRPr="0073019C">
        <w:rPr>
          <w:rFonts w:eastAsia="Courier New" w:cs="Courier New"/>
          <w:b/>
          <w:lang w:val="id-ID"/>
        </w:rPr>
        <w:t xml:space="preserve">Hasil Uji </w:t>
      </w:r>
      <w:r w:rsidRPr="0073019C">
        <w:rPr>
          <w:b/>
          <w:szCs w:val="24"/>
        </w:rPr>
        <w:t>Signifikansi Parameter Individual</w:t>
      </w:r>
      <w:r w:rsidRPr="0073019C">
        <w:rPr>
          <w:rFonts w:eastAsia="Courier New" w:cs="Courier New"/>
          <w:b/>
          <w:lang w:val="id-ID"/>
        </w:rPr>
        <w:t xml:space="preserve"> (Uji t)</w:t>
      </w:r>
    </w:p>
    <w:tbl>
      <w:tblPr>
        <w:tblW w:w="8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6"/>
        <w:gridCol w:w="1941"/>
        <w:gridCol w:w="1319"/>
        <w:gridCol w:w="1319"/>
        <w:gridCol w:w="1456"/>
        <w:gridCol w:w="1001"/>
        <w:gridCol w:w="1001"/>
      </w:tblGrid>
      <w:tr w:rsidR="00B722EA" w:rsidRPr="008D4167" w:rsidTr="00111E3B">
        <w:trPr>
          <w:cantSplit/>
        </w:trPr>
        <w:tc>
          <w:tcPr>
            <w:tcW w:w="8758" w:type="dxa"/>
            <w:gridSpan w:val="7"/>
            <w:shd w:val="clear" w:color="auto" w:fill="FFFFFF"/>
          </w:tcPr>
          <w:p w:rsidR="00B722EA" w:rsidRPr="008D4167" w:rsidRDefault="00B722EA" w:rsidP="006705C6">
            <w:pPr>
              <w:autoSpaceDE w:val="0"/>
              <w:autoSpaceDN w:val="0"/>
              <w:adjustRightInd w:val="0"/>
              <w:spacing w:line="240" w:lineRule="auto"/>
              <w:ind w:left="60" w:right="60"/>
              <w:jc w:val="both"/>
            </w:pPr>
            <w:r w:rsidRPr="008D4167">
              <w:rPr>
                <w:b/>
                <w:bCs/>
              </w:rPr>
              <w:t>Coefficients</w:t>
            </w:r>
            <w:r w:rsidRPr="008D4167">
              <w:rPr>
                <w:b/>
                <w:bCs/>
                <w:vertAlign w:val="superscript"/>
              </w:rPr>
              <w:t>a</w:t>
            </w:r>
          </w:p>
        </w:tc>
      </w:tr>
      <w:tr w:rsidR="00B722EA" w:rsidRPr="008D4167" w:rsidTr="00111E3B">
        <w:trPr>
          <w:cantSplit/>
        </w:trPr>
        <w:tc>
          <w:tcPr>
            <w:tcW w:w="2667" w:type="dxa"/>
            <w:gridSpan w:val="2"/>
            <w:vMerge w:val="restart"/>
            <w:shd w:val="clear" w:color="auto" w:fill="FFFFFF"/>
          </w:tcPr>
          <w:p w:rsidR="00B722EA" w:rsidRPr="008D4167" w:rsidRDefault="00B722EA" w:rsidP="006705C6">
            <w:pPr>
              <w:autoSpaceDE w:val="0"/>
              <w:autoSpaceDN w:val="0"/>
              <w:adjustRightInd w:val="0"/>
              <w:spacing w:line="240" w:lineRule="auto"/>
              <w:ind w:left="60" w:right="60"/>
              <w:jc w:val="both"/>
            </w:pPr>
            <w:r w:rsidRPr="008D4167">
              <w:t>Model</w:t>
            </w:r>
          </w:p>
        </w:tc>
        <w:tc>
          <w:tcPr>
            <w:tcW w:w="2636" w:type="dxa"/>
            <w:gridSpan w:val="2"/>
            <w:shd w:val="clear" w:color="auto" w:fill="FFFFFF"/>
          </w:tcPr>
          <w:p w:rsidR="00B722EA" w:rsidRPr="008D4167" w:rsidRDefault="00B722EA" w:rsidP="006705C6">
            <w:pPr>
              <w:autoSpaceDE w:val="0"/>
              <w:autoSpaceDN w:val="0"/>
              <w:adjustRightInd w:val="0"/>
              <w:spacing w:line="240" w:lineRule="auto"/>
              <w:ind w:left="60" w:right="60"/>
              <w:jc w:val="both"/>
            </w:pPr>
            <w:r w:rsidRPr="008D4167">
              <w:t>Unstandardized Coefficients</w:t>
            </w:r>
          </w:p>
        </w:tc>
        <w:tc>
          <w:tcPr>
            <w:tcW w:w="1455" w:type="dxa"/>
            <w:shd w:val="clear" w:color="auto" w:fill="FFFFFF"/>
          </w:tcPr>
          <w:p w:rsidR="00B722EA" w:rsidRPr="008D4167" w:rsidRDefault="00B722EA" w:rsidP="006705C6">
            <w:pPr>
              <w:autoSpaceDE w:val="0"/>
              <w:autoSpaceDN w:val="0"/>
              <w:adjustRightInd w:val="0"/>
              <w:spacing w:line="240" w:lineRule="auto"/>
              <w:ind w:left="60" w:right="60"/>
              <w:jc w:val="both"/>
            </w:pPr>
            <w:r w:rsidRPr="008D4167">
              <w:t>Standardized Coefficients</w:t>
            </w:r>
          </w:p>
        </w:tc>
        <w:tc>
          <w:tcPr>
            <w:tcW w:w="1000" w:type="dxa"/>
            <w:vMerge w:val="restart"/>
            <w:shd w:val="clear" w:color="auto" w:fill="FFFFFF"/>
          </w:tcPr>
          <w:p w:rsidR="00B722EA" w:rsidRPr="008D4167" w:rsidRDefault="00B722EA" w:rsidP="006705C6">
            <w:pPr>
              <w:autoSpaceDE w:val="0"/>
              <w:autoSpaceDN w:val="0"/>
              <w:adjustRightInd w:val="0"/>
              <w:spacing w:line="240" w:lineRule="auto"/>
              <w:ind w:left="60" w:right="60"/>
              <w:jc w:val="both"/>
            </w:pPr>
            <w:r w:rsidRPr="008D4167">
              <w:t>t</w:t>
            </w:r>
          </w:p>
        </w:tc>
        <w:tc>
          <w:tcPr>
            <w:tcW w:w="1000" w:type="dxa"/>
            <w:vMerge w:val="restart"/>
            <w:shd w:val="clear" w:color="auto" w:fill="FFFFFF"/>
          </w:tcPr>
          <w:p w:rsidR="00B722EA" w:rsidRPr="008D4167" w:rsidRDefault="00B722EA" w:rsidP="006705C6">
            <w:pPr>
              <w:autoSpaceDE w:val="0"/>
              <w:autoSpaceDN w:val="0"/>
              <w:adjustRightInd w:val="0"/>
              <w:spacing w:line="240" w:lineRule="auto"/>
              <w:ind w:left="60" w:right="60"/>
              <w:jc w:val="both"/>
            </w:pPr>
            <w:r w:rsidRPr="008D4167">
              <w:t>Sig.</w:t>
            </w:r>
          </w:p>
        </w:tc>
      </w:tr>
      <w:tr w:rsidR="00B722EA" w:rsidRPr="008D4167" w:rsidTr="00111E3B">
        <w:trPr>
          <w:cantSplit/>
        </w:trPr>
        <w:tc>
          <w:tcPr>
            <w:tcW w:w="2667" w:type="dxa"/>
            <w:gridSpan w:val="2"/>
            <w:vMerge/>
            <w:shd w:val="clear" w:color="auto" w:fill="FFFFFF"/>
          </w:tcPr>
          <w:p w:rsidR="00B722EA" w:rsidRPr="008D4167" w:rsidRDefault="00B722EA" w:rsidP="006705C6">
            <w:pPr>
              <w:autoSpaceDE w:val="0"/>
              <w:autoSpaceDN w:val="0"/>
              <w:adjustRightInd w:val="0"/>
              <w:spacing w:line="240" w:lineRule="auto"/>
              <w:jc w:val="both"/>
            </w:pPr>
          </w:p>
        </w:tc>
        <w:tc>
          <w:tcPr>
            <w:tcW w:w="1318" w:type="dxa"/>
            <w:shd w:val="clear" w:color="auto" w:fill="FFFFFF"/>
          </w:tcPr>
          <w:p w:rsidR="00B722EA" w:rsidRPr="008D4167" w:rsidRDefault="00B722EA" w:rsidP="006705C6">
            <w:pPr>
              <w:autoSpaceDE w:val="0"/>
              <w:autoSpaceDN w:val="0"/>
              <w:adjustRightInd w:val="0"/>
              <w:spacing w:line="240" w:lineRule="auto"/>
              <w:ind w:left="60" w:right="60"/>
              <w:jc w:val="both"/>
            </w:pPr>
            <w:r w:rsidRPr="008D4167">
              <w:t>B</w:t>
            </w:r>
          </w:p>
        </w:tc>
        <w:tc>
          <w:tcPr>
            <w:tcW w:w="1318" w:type="dxa"/>
            <w:shd w:val="clear" w:color="auto" w:fill="FFFFFF"/>
          </w:tcPr>
          <w:p w:rsidR="00B722EA" w:rsidRPr="008D4167" w:rsidRDefault="00B722EA" w:rsidP="006705C6">
            <w:pPr>
              <w:autoSpaceDE w:val="0"/>
              <w:autoSpaceDN w:val="0"/>
              <w:adjustRightInd w:val="0"/>
              <w:spacing w:line="240" w:lineRule="auto"/>
              <w:ind w:left="60" w:right="60"/>
              <w:jc w:val="both"/>
            </w:pPr>
            <w:r w:rsidRPr="008D4167">
              <w:t>Std. Error</w:t>
            </w:r>
          </w:p>
        </w:tc>
        <w:tc>
          <w:tcPr>
            <w:tcW w:w="1455" w:type="dxa"/>
            <w:shd w:val="clear" w:color="auto" w:fill="FFFFFF"/>
          </w:tcPr>
          <w:p w:rsidR="00B722EA" w:rsidRPr="008D4167" w:rsidRDefault="00B722EA" w:rsidP="006705C6">
            <w:pPr>
              <w:autoSpaceDE w:val="0"/>
              <w:autoSpaceDN w:val="0"/>
              <w:adjustRightInd w:val="0"/>
              <w:spacing w:line="240" w:lineRule="auto"/>
              <w:ind w:left="60" w:right="60"/>
              <w:jc w:val="both"/>
            </w:pPr>
            <w:r w:rsidRPr="008D4167">
              <w:t>Beta</w:t>
            </w:r>
          </w:p>
        </w:tc>
        <w:tc>
          <w:tcPr>
            <w:tcW w:w="1000" w:type="dxa"/>
            <w:vMerge/>
            <w:shd w:val="clear" w:color="auto" w:fill="FFFFFF"/>
          </w:tcPr>
          <w:p w:rsidR="00B722EA" w:rsidRPr="008D4167" w:rsidRDefault="00B722EA" w:rsidP="006705C6">
            <w:pPr>
              <w:autoSpaceDE w:val="0"/>
              <w:autoSpaceDN w:val="0"/>
              <w:adjustRightInd w:val="0"/>
              <w:spacing w:line="240" w:lineRule="auto"/>
              <w:jc w:val="both"/>
            </w:pPr>
          </w:p>
        </w:tc>
        <w:tc>
          <w:tcPr>
            <w:tcW w:w="1000" w:type="dxa"/>
            <w:vMerge/>
            <w:shd w:val="clear" w:color="auto" w:fill="FFFFFF"/>
          </w:tcPr>
          <w:p w:rsidR="00B722EA" w:rsidRPr="008D4167" w:rsidRDefault="00B722EA" w:rsidP="006705C6">
            <w:pPr>
              <w:autoSpaceDE w:val="0"/>
              <w:autoSpaceDN w:val="0"/>
              <w:adjustRightInd w:val="0"/>
              <w:spacing w:line="240" w:lineRule="auto"/>
              <w:jc w:val="both"/>
            </w:pPr>
          </w:p>
        </w:tc>
      </w:tr>
      <w:tr w:rsidR="00B722EA" w:rsidRPr="008D4167" w:rsidTr="00111E3B">
        <w:trPr>
          <w:cantSplit/>
        </w:trPr>
        <w:tc>
          <w:tcPr>
            <w:tcW w:w="727" w:type="dxa"/>
            <w:vMerge w:val="restart"/>
            <w:shd w:val="clear" w:color="auto" w:fill="FFFFFF"/>
            <w:vAlign w:val="center"/>
          </w:tcPr>
          <w:p w:rsidR="00B722EA" w:rsidRPr="008D4167" w:rsidRDefault="00B722EA" w:rsidP="006705C6">
            <w:pPr>
              <w:autoSpaceDE w:val="0"/>
              <w:autoSpaceDN w:val="0"/>
              <w:adjustRightInd w:val="0"/>
              <w:spacing w:line="240" w:lineRule="auto"/>
              <w:ind w:left="60" w:right="60"/>
              <w:jc w:val="both"/>
            </w:pPr>
            <w:r w:rsidRPr="008D4167">
              <w:t>1</w:t>
            </w:r>
          </w:p>
        </w:tc>
        <w:tc>
          <w:tcPr>
            <w:tcW w:w="1940" w:type="dxa"/>
            <w:shd w:val="clear" w:color="auto" w:fill="FFFFFF"/>
            <w:vAlign w:val="center"/>
          </w:tcPr>
          <w:p w:rsidR="00B722EA" w:rsidRPr="008D4167" w:rsidRDefault="00B722EA" w:rsidP="006705C6">
            <w:pPr>
              <w:autoSpaceDE w:val="0"/>
              <w:autoSpaceDN w:val="0"/>
              <w:adjustRightInd w:val="0"/>
              <w:spacing w:line="240" w:lineRule="auto"/>
              <w:ind w:left="60" w:right="60"/>
              <w:jc w:val="both"/>
            </w:pPr>
            <w:r w:rsidRPr="008D4167">
              <w:t>(Constant)</w:t>
            </w:r>
          </w:p>
        </w:tc>
        <w:tc>
          <w:tcPr>
            <w:tcW w:w="1318" w:type="dxa"/>
            <w:shd w:val="clear" w:color="auto" w:fill="FFFFFF"/>
            <w:vAlign w:val="center"/>
          </w:tcPr>
          <w:p w:rsidR="00B722EA" w:rsidRPr="008D4167" w:rsidRDefault="00B722EA" w:rsidP="006705C6">
            <w:pPr>
              <w:autoSpaceDE w:val="0"/>
              <w:autoSpaceDN w:val="0"/>
              <w:adjustRightInd w:val="0"/>
              <w:spacing w:line="240" w:lineRule="auto"/>
              <w:ind w:left="60" w:right="60"/>
              <w:jc w:val="both"/>
            </w:pPr>
            <w:r w:rsidRPr="008D4167">
              <w:t>119,492</w:t>
            </w:r>
          </w:p>
        </w:tc>
        <w:tc>
          <w:tcPr>
            <w:tcW w:w="1318" w:type="dxa"/>
            <w:shd w:val="clear" w:color="auto" w:fill="FFFFFF"/>
            <w:vAlign w:val="center"/>
          </w:tcPr>
          <w:p w:rsidR="00B722EA" w:rsidRPr="008D4167" w:rsidRDefault="00B722EA" w:rsidP="006705C6">
            <w:pPr>
              <w:autoSpaceDE w:val="0"/>
              <w:autoSpaceDN w:val="0"/>
              <w:adjustRightInd w:val="0"/>
              <w:spacing w:line="240" w:lineRule="auto"/>
              <w:ind w:left="60" w:right="60"/>
              <w:jc w:val="both"/>
            </w:pPr>
            <w:r w:rsidRPr="008D4167">
              <w:t>3,903</w:t>
            </w:r>
          </w:p>
        </w:tc>
        <w:tc>
          <w:tcPr>
            <w:tcW w:w="1455" w:type="dxa"/>
            <w:shd w:val="clear" w:color="auto" w:fill="FFFFFF"/>
          </w:tcPr>
          <w:p w:rsidR="00B722EA" w:rsidRPr="008D4167" w:rsidRDefault="00B722EA" w:rsidP="006705C6">
            <w:pPr>
              <w:autoSpaceDE w:val="0"/>
              <w:autoSpaceDN w:val="0"/>
              <w:adjustRightInd w:val="0"/>
              <w:spacing w:line="240" w:lineRule="auto"/>
              <w:jc w:val="both"/>
            </w:pPr>
          </w:p>
        </w:tc>
        <w:tc>
          <w:tcPr>
            <w:tcW w:w="1000" w:type="dxa"/>
            <w:shd w:val="clear" w:color="auto" w:fill="FFFFFF"/>
            <w:vAlign w:val="center"/>
          </w:tcPr>
          <w:p w:rsidR="00B722EA" w:rsidRPr="008D4167" w:rsidRDefault="00B722EA" w:rsidP="006705C6">
            <w:pPr>
              <w:autoSpaceDE w:val="0"/>
              <w:autoSpaceDN w:val="0"/>
              <w:adjustRightInd w:val="0"/>
              <w:spacing w:line="240" w:lineRule="auto"/>
              <w:ind w:left="60" w:right="60"/>
              <w:jc w:val="both"/>
            </w:pPr>
            <w:r w:rsidRPr="008D4167">
              <w:t>30,617</w:t>
            </w:r>
          </w:p>
        </w:tc>
        <w:tc>
          <w:tcPr>
            <w:tcW w:w="1000" w:type="dxa"/>
            <w:shd w:val="clear" w:color="auto" w:fill="FFFFFF"/>
            <w:vAlign w:val="center"/>
          </w:tcPr>
          <w:p w:rsidR="00B722EA" w:rsidRPr="008D4167" w:rsidRDefault="00B722EA" w:rsidP="006705C6">
            <w:pPr>
              <w:autoSpaceDE w:val="0"/>
              <w:autoSpaceDN w:val="0"/>
              <w:adjustRightInd w:val="0"/>
              <w:spacing w:line="240" w:lineRule="auto"/>
              <w:ind w:left="60" w:right="60"/>
              <w:jc w:val="both"/>
            </w:pPr>
            <w:r w:rsidRPr="008D4167">
              <w:t>0,000</w:t>
            </w:r>
          </w:p>
        </w:tc>
      </w:tr>
      <w:tr w:rsidR="00B722EA" w:rsidRPr="008D4167" w:rsidTr="00111E3B">
        <w:trPr>
          <w:cantSplit/>
        </w:trPr>
        <w:tc>
          <w:tcPr>
            <w:tcW w:w="727" w:type="dxa"/>
            <w:vMerge/>
            <w:shd w:val="clear" w:color="auto" w:fill="FFFFFF"/>
            <w:vAlign w:val="center"/>
          </w:tcPr>
          <w:p w:rsidR="00B722EA" w:rsidRPr="008D4167" w:rsidRDefault="00B722EA" w:rsidP="006705C6">
            <w:pPr>
              <w:autoSpaceDE w:val="0"/>
              <w:autoSpaceDN w:val="0"/>
              <w:adjustRightInd w:val="0"/>
              <w:spacing w:line="240" w:lineRule="auto"/>
              <w:jc w:val="both"/>
            </w:pPr>
          </w:p>
        </w:tc>
        <w:tc>
          <w:tcPr>
            <w:tcW w:w="1940" w:type="dxa"/>
            <w:shd w:val="clear" w:color="auto" w:fill="FFFFFF"/>
            <w:vAlign w:val="center"/>
          </w:tcPr>
          <w:p w:rsidR="00B722EA" w:rsidRPr="008D4167" w:rsidRDefault="00B722EA" w:rsidP="006705C6">
            <w:pPr>
              <w:autoSpaceDE w:val="0"/>
              <w:autoSpaceDN w:val="0"/>
              <w:adjustRightInd w:val="0"/>
              <w:spacing w:line="240" w:lineRule="auto"/>
              <w:ind w:left="60" w:right="60"/>
              <w:jc w:val="both"/>
            </w:pPr>
            <w:r w:rsidRPr="008D4167">
              <w:t>Ukuran perusahaan</w:t>
            </w:r>
          </w:p>
        </w:tc>
        <w:tc>
          <w:tcPr>
            <w:tcW w:w="1318" w:type="dxa"/>
            <w:shd w:val="clear" w:color="auto" w:fill="FFFFFF"/>
            <w:vAlign w:val="center"/>
          </w:tcPr>
          <w:p w:rsidR="00B722EA" w:rsidRPr="008D4167" w:rsidRDefault="00B722EA" w:rsidP="006705C6">
            <w:pPr>
              <w:autoSpaceDE w:val="0"/>
              <w:autoSpaceDN w:val="0"/>
              <w:adjustRightInd w:val="0"/>
              <w:spacing w:line="240" w:lineRule="auto"/>
              <w:ind w:left="60" w:right="60"/>
              <w:jc w:val="both"/>
            </w:pPr>
            <w:r w:rsidRPr="008D4167">
              <w:t>-1,435E-013</w:t>
            </w:r>
          </w:p>
        </w:tc>
        <w:tc>
          <w:tcPr>
            <w:tcW w:w="1318" w:type="dxa"/>
            <w:shd w:val="clear" w:color="auto" w:fill="FFFFFF"/>
            <w:vAlign w:val="center"/>
          </w:tcPr>
          <w:p w:rsidR="00B722EA" w:rsidRPr="008D4167" w:rsidRDefault="00B722EA" w:rsidP="006705C6">
            <w:pPr>
              <w:autoSpaceDE w:val="0"/>
              <w:autoSpaceDN w:val="0"/>
              <w:adjustRightInd w:val="0"/>
              <w:spacing w:line="240" w:lineRule="auto"/>
              <w:ind w:left="60" w:right="60"/>
              <w:jc w:val="both"/>
            </w:pPr>
            <w:r w:rsidRPr="008D4167">
              <w:t>0,000</w:t>
            </w:r>
          </w:p>
        </w:tc>
        <w:tc>
          <w:tcPr>
            <w:tcW w:w="1455" w:type="dxa"/>
            <w:shd w:val="clear" w:color="auto" w:fill="FFFFFF"/>
            <w:vAlign w:val="center"/>
          </w:tcPr>
          <w:p w:rsidR="00B722EA" w:rsidRPr="008D4167" w:rsidRDefault="00B722EA" w:rsidP="006705C6">
            <w:pPr>
              <w:autoSpaceDE w:val="0"/>
              <w:autoSpaceDN w:val="0"/>
              <w:adjustRightInd w:val="0"/>
              <w:spacing w:line="240" w:lineRule="auto"/>
              <w:ind w:left="60" w:right="60"/>
              <w:jc w:val="both"/>
            </w:pPr>
            <w:r w:rsidRPr="008D4167">
              <w:t>-0,143</w:t>
            </w:r>
          </w:p>
        </w:tc>
        <w:tc>
          <w:tcPr>
            <w:tcW w:w="1000" w:type="dxa"/>
            <w:shd w:val="clear" w:color="auto" w:fill="FFFFFF"/>
            <w:vAlign w:val="center"/>
          </w:tcPr>
          <w:p w:rsidR="00B722EA" w:rsidRPr="008D4167" w:rsidRDefault="00B722EA" w:rsidP="006705C6">
            <w:pPr>
              <w:autoSpaceDE w:val="0"/>
              <w:autoSpaceDN w:val="0"/>
              <w:adjustRightInd w:val="0"/>
              <w:spacing w:line="240" w:lineRule="auto"/>
              <w:ind w:left="60" w:right="60"/>
              <w:jc w:val="both"/>
            </w:pPr>
            <w:r w:rsidRPr="008D4167">
              <w:t>-1,250</w:t>
            </w:r>
          </w:p>
        </w:tc>
        <w:tc>
          <w:tcPr>
            <w:tcW w:w="1000" w:type="dxa"/>
            <w:shd w:val="clear" w:color="auto" w:fill="FFFFFF"/>
            <w:vAlign w:val="center"/>
          </w:tcPr>
          <w:p w:rsidR="00B722EA" w:rsidRPr="008D4167" w:rsidRDefault="00B722EA" w:rsidP="006705C6">
            <w:pPr>
              <w:autoSpaceDE w:val="0"/>
              <w:autoSpaceDN w:val="0"/>
              <w:adjustRightInd w:val="0"/>
              <w:spacing w:line="240" w:lineRule="auto"/>
              <w:ind w:left="60" w:right="60"/>
              <w:jc w:val="both"/>
            </w:pPr>
            <w:r w:rsidRPr="008D4167">
              <w:t>0,215</w:t>
            </w:r>
          </w:p>
        </w:tc>
      </w:tr>
      <w:tr w:rsidR="00B722EA" w:rsidRPr="008D4167" w:rsidTr="00111E3B">
        <w:trPr>
          <w:cantSplit/>
        </w:trPr>
        <w:tc>
          <w:tcPr>
            <w:tcW w:w="727" w:type="dxa"/>
            <w:vMerge/>
            <w:shd w:val="clear" w:color="auto" w:fill="FFFFFF"/>
            <w:vAlign w:val="center"/>
          </w:tcPr>
          <w:p w:rsidR="00B722EA" w:rsidRPr="008D4167" w:rsidRDefault="00B722EA" w:rsidP="006705C6">
            <w:pPr>
              <w:autoSpaceDE w:val="0"/>
              <w:autoSpaceDN w:val="0"/>
              <w:adjustRightInd w:val="0"/>
              <w:spacing w:line="240" w:lineRule="auto"/>
              <w:jc w:val="both"/>
            </w:pPr>
          </w:p>
        </w:tc>
        <w:tc>
          <w:tcPr>
            <w:tcW w:w="1940" w:type="dxa"/>
            <w:shd w:val="clear" w:color="auto" w:fill="FFFFFF"/>
            <w:vAlign w:val="center"/>
          </w:tcPr>
          <w:p w:rsidR="00B722EA" w:rsidRPr="008D4167" w:rsidRDefault="00B722EA" w:rsidP="006705C6">
            <w:pPr>
              <w:autoSpaceDE w:val="0"/>
              <w:autoSpaceDN w:val="0"/>
              <w:adjustRightInd w:val="0"/>
              <w:spacing w:line="240" w:lineRule="auto"/>
              <w:ind w:left="60" w:right="60"/>
              <w:jc w:val="both"/>
            </w:pPr>
            <w:r w:rsidRPr="008D4167">
              <w:t>Profitabilitas</w:t>
            </w:r>
          </w:p>
        </w:tc>
        <w:tc>
          <w:tcPr>
            <w:tcW w:w="1318" w:type="dxa"/>
            <w:shd w:val="clear" w:color="auto" w:fill="FFFFFF"/>
            <w:vAlign w:val="center"/>
          </w:tcPr>
          <w:p w:rsidR="00B722EA" w:rsidRPr="008D4167" w:rsidRDefault="00B722EA" w:rsidP="006705C6">
            <w:pPr>
              <w:autoSpaceDE w:val="0"/>
              <w:autoSpaceDN w:val="0"/>
              <w:adjustRightInd w:val="0"/>
              <w:spacing w:line="240" w:lineRule="auto"/>
              <w:ind w:left="60" w:right="60"/>
              <w:jc w:val="both"/>
            </w:pPr>
            <w:r w:rsidRPr="008D4167">
              <w:t>-3,931</w:t>
            </w:r>
          </w:p>
        </w:tc>
        <w:tc>
          <w:tcPr>
            <w:tcW w:w="1318" w:type="dxa"/>
            <w:shd w:val="clear" w:color="auto" w:fill="FFFFFF"/>
            <w:vAlign w:val="center"/>
          </w:tcPr>
          <w:p w:rsidR="00B722EA" w:rsidRPr="008D4167" w:rsidRDefault="00B722EA" w:rsidP="006705C6">
            <w:pPr>
              <w:autoSpaceDE w:val="0"/>
              <w:autoSpaceDN w:val="0"/>
              <w:adjustRightInd w:val="0"/>
              <w:spacing w:line="240" w:lineRule="auto"/>
              <w:ind w:left="60" w:right="60"/>
              <w:jc w:val="both"/>
            </w:pPr>
            <w:r w:rsidRPr="008D4167">
              <w:t>9,225</w:t>
            </w:r>
          </w:p>
        </w:tc>
        <w:tc>
          <w:tcPr>
            <w:tcW w:w="1455" w:type="dxa"/>
            <w:shd w:val="clear" w:color="auto" w:fill="FFFFFF"/>
            <w:vAlign w:val="center"/>
          </w:tcPr>
          <w:p w:rsidR="00B722EA" w:rsidRPr="008D4167" w:rsidRDefault="00B722EA" w:rsidP="006705C6">
            <w:pPr>
              <w:autoSpaceDE w:val="0"/>
              <w:autoSpaceDN w:val="0"/>
              <w:adjustRightInd w:val="0"/>
              <w:spacing w:line="240" w:lineRule="auto"/>
              <w:ind w:left="60" w:right="60"/>
              <w:jc w:val="both"/>
            </w:pPr>
            <w:r w:rsidRPr="008D4167">
              <w:t>-0,054</w:t>
            </w:r>
          </w:p>
        </w:tc>
        <w:tc>
          <w:tcPr>
            <w:tcW w:w="1000" w:type="dxa"/>
            <w:shd w:val="clear" w:color="auto" w:fill="FFFFFF"/>
            <w:vAlign w:val="center"/>
          </w:tcPr>
          <w:p w:rsidR="00B722EA" w:rsidRPr="008D4167" w:rsidRDefault="00B722EA" w:rsidP="006705C6">
            <w:pPr>
              <w:autoSpaceDE w:val="0"/>
              <w:autoSpaceDN w:val="0"/>
              <w:adjustRightInd w:val="0"/>
              <w:spacing w:line="240" w:lineRule="auto"/>
              <w:ind w:left="60" w:right="60"/>
              <w:jc w:val="both"/>
            </w:pPr>
            <w:r w:rsidRPr="008D4167">
              <w:t>-0,426</w:t>
            </w:r>
          </w:p>
        </w:tc>
        <w:tc>
          <w:tcPr>
            <w:tcW w:w="1000" w:type="dxa"/>
            <w:shd w:val="clear" w:color="auto" w:fill="FFFFFF"/>
            <w:vAlign w:val="center"/>
          </w:tcPr>
          <w:p w:rsidR="00B722EA" w:rsidRPr="008D4167" w:rsidRDefault="00B722EA" w:rsidP="006705C6">
            <w:pPr>
              <w:autoSpaceDE w:val="0"/>
              <w:autoSpaceDN w:val="0"/>
              <w:adjustRightInd w:val="0"/>
              <w:spacing w:line="240" w:lineRule="auto"/>
              <w:ind w:left="60" w:right="60"/>
              <w:jc w:val="both"/>
            </w:pPr>
            <w:r w:rsidRPr="008D4167">
              <w:t>0,671</w:t>
            </w:r>
          </w:p>
        </w:tc>
      </w:tr>
      <w:tr w:rsidR="00B722EA" w:rsidRPr="008D4167" w:rsidTr="00111E3B">
        <w:trPr>
          <w:cantSplit/>
        </w:trPr>
        <w:tc>
          <w:tcPr>
            <w:tcW w:w="727" w:type="dxa"/>
            <w:vMerge/>
            <w:shd w:val="clear" w:color="auto" w:fill="FFFFFF"/>
            <w:vAlign w:val="center"/>
          </w:tcPr>
          <w:p w:rsidR="00B722EA" w:rsidRPr="008D4167" w:rsidRDefault="00B722EA" w:rsidP="006705C6">
            <w:pPr>
              <w:autoSpaceDE w:val="0"/>
              <w:autoSpaceDN w:val="0"/>
              <w:adjustRightInd w:val="0"/>
              <w:spacing w:line="240" w:lineRule="auto"/>
              <w:jc w:val="both"/>
            </w:pPr>
          </w:p>
        </w:tc>
        <w:tc>
          <w:tcPr>
            <w:tcW w:w="1940" w:type="dxa"/>
            <w:shd w:val="clear" w:color="auto" w:fill="FFFFFF"/>
            <w:vAlign w:val="center"/>
          </w:tcPr>
          <w:p w:rsidR="00B722EA" w:rsidRPr="008D4167" w:rsidRDefault="00B722EA" w:rsidP="006705C6">
            <w:pPr>
              <w:autoSpaceDE w:val="0"/>
              <w:autoSpaceDN w:val="0"/>
              <w:adjustRightInd w:val="0"/>
              <w:spacing w:line="240" w:lineRule="auto"/>
              <w:ind w:left="60" w:right="60"/>
              <w:jc w:val="both"/>
            </w:pPr>
            <w:r w:rsidRPr="008D4167">
              <w:t>Rasio Hutang</w:t>
            </w:r>
          </w:p>
        </w:tc>
        <w:tc>
          <w:tcPr>
            <w:tcW w:w="1318" w:type="dxa"/>
            <w:shd w:val="clear" w:color="auto" w:fill="FFFFFF"/>
            <w:vAlign w:val="center"/>
          </w:tcPr>
          <w:p w:rsidR="00B722EA" w:rsidRPr="008D4167" w:rsidRDefault="00B722EA" w:rsidP="006705C6">
            <w:pPr>
              <w:autoSpaceDE w:val="0"/>
              <w:autoSpaceDN w:val="0"/>
              <w:adjustRightInd w:val="0"/>
              <w:spacing w:line="240" w:lineRule="auto"/>
              <w:ind w:left="60" w:right="60"/>
              <w:jc w:val="both"/>
            </w:pPr>
            <w:r w:rsidRPr="008D4167">
              <w:t>0,379</w:t>
            </w:r>
          </w:p>
        </w:tc>
        <w:tc>
          <w:tcPr>
            <w:tcW w:w="1318" w:type="dxa"/>
            <w:shd w:val="clear" w:color="auto" w:fill="FFFFFF"/>
            <w:vAlign w:val="center"/>
          </w:tcPr>
          <w:p w:rsidR="00B722EA" w:rsidRPr="008D4167" w:rsidRDefault="00B722EA" w:rsidP="006705C6">
            <w:pPr>
              <w:autoSpaceDE w:val="0"/>
              <w:autoSpaceDN w:val="0"/>
              <w:adjustRightInd w:val="0"/>
              <w:spacing w:line="240" w:lineRule="auto"/>
              <w:ind w:left="60" w:right="60"/>
              <w:jc w:val="both"/>
            </w:pPr>
            <w:r w:rsidRPr="008D4167">
              <w:t>1,594</w:t>
            </w:r>
          </w:p>
        </w:tc>
        <w:tc>
          <w:tcPr>
            <w:tcW w:w="1455" w:type="dxa"/>
            <w:shd w:val="clear" w:color="auto" w:fill="FFFFFF"/>
            <w:vAlign w:val="center"/>
          </w:tcPr>
          <w:p w:rsidR="00B722EA" w:rsidRPr="008D4167" w:rsidRDefault="00B722EA" w:rsidP="006705C6">
            <w:pPr>
              <w:autoSpaceDE w:val="0"/>
              <w:autoSpaceDN w:val="0"/>
              <w:adjustRightInd w:val="0"/>
              <w:spacing w:line="240" w:lineRule="auto"/>
              <w:ind w:left="60" w:right="60"/>
              <w:jc w:val="both"/>
            </w:pPr>
            <w:r w:rsidRPr="008D4167">
              <w:t>0,031</w:t>
            </w:r>
          </w:p>
        </w:tc>
        <w:tc>
          <w:tcPr>
            <w:tcW w:w="1000" w:type="dxa"/>
            <w:shd w:val="clear" w:color="auto" w:fill="FFFFFF"/>
            <w:vAlign w:val="center"/>
          </w:tcPr>
          <w:p w:rsidR="00B722EA" w:rsidRPr="008D4167" w:rsidRDefault="00B722EA" w:rsidP="006705C6">
            <w:pPr>
              <w:autoSpaceDE w:val="0"/>
              <w:autoSpaceDN w:val="0"/>
              <w:adjustRightInd w:val="0"/>
              <w:spacing w:line="240" w:lineRule="auto"/>
              <w:ind w:left="60" w:right="60"/>
              <w:jc w:val="both"/>
            </w:pPr>
            <w:r w:rsidRPr="008D4167">
              <w:t>0,237</w:t>
            </w:r>
          </w:p>
        </w:tc>
        <w:tc>
          <w:tcPr>
            <w:tcW w:w="1000" w:type="dxa"/>
            <w:shd w:val="clear" w:color="auto" w:fill="FFFFFF"/>
            <w:vAlign w:val="center"/>
          </w:tcPr>
          <w:p w:rsidR="00B722EA" w:rsidRPr="008D4167" w:rsidRDefault="00B722EA" w:rsidP="006705C6">
            <w:pPr>
              <w:autoSpaceDE w:val="0"/>
              <w:autoSpaceDN w:val="0"/>
              <w:adjustRightInd w:val="0"/>
              <w:spacing w:line="240" w:lineRule="auto"/>
              <w:ind w:left="60" w:right="60"/>
              <w:jc w:val="both"/>
            </w:pPr>
            <w:r w:rsidRPr="008D4167">
              <w:t>0,813</w:t>
            </w:r>
          </w:p>
        </w:tc>
      </w:tr>
      <w:tr w:rsidR="00B722EA" w:rsidRPr="008D4167" w:rsidTr="00111E3B">
        <w:trPr>
          <w:cantSplit/>
        </w:trPr>
        <w:tc>
          <w:tcPr>
            <w:tcW w:w="727" w:type="dxa"/>
            <w:vMerge/>
            <w:shd w:val="clear" w:color="auto" w:fill="FFFFFF"/>
            <w:vAlign w:val="center"/>
          </w:tcPr>
          <w:p w:rsidR="00B722EA" w:rsidRPr="008D4167" w:rsidRDefault="00B722EA" w:rsidP="006705C6">
            <w:pPr>
              <w:autoSpaceDE w:val="0"/>
              <w:autoSpaceDN w:val="0"/>
              <w:adjustRightInd w:val="0"/>
              <w:spacing w:line="240" w:lineRule="auto"/>
              <w:jc w:val="both"/>
            </w:pPr>
          </w:p>
        </w:tc>
        <w:tc>
          <w:tcPr>
            <w:tcW w:w="1940" w:type="dxa"/>
            <w:shd w:val="clear" w:color="auto" w:fill="FFFFFF"/>
            <w:vAlign w:val="center"/>
          </w:tcPr>
          <w:p w:rsidR="00B722EA" w:rsidRPr="008D4167" w:rsidRDefault="00B722EA" w:rsidP="006705C6">
            <w:pPr>
              <w:autoSpaceDE w:val="0"/>
              <w:autoSpaceDN w:val="0"/>
              <w:adjustRightInd w:val="0"/>
              <w:spacing w:line="240" w:lineRule="auto"/>
              <w:ind w:left="60" w:right="60"/>
              <w:jc w:val="both"/>
            </w:pPr>
            <w:r w:rsidRPr="008D4167">
              <w:t>Solvabilitas</w:t>
            </w:r>
          </w:p>
        </w:tc>
        <w:tc>
          <w:tcPr>
            <w:tcW w:w="1318" w:type="dxa"/>
            <w:shd w:val="clear" w:color="auto" w:fill="FFFFFF"/>
            <w:vAlign w:val="center"/>
          </w:tcPr>
          <w:p w:rsidR="00B722EA" w:rsidRPr="008D4167" w:rsidRDefault="00B722EA" w:rsidP="006705C6">
            <w:pPr>
              <w:autoSpaceDE w:val="0"/>
              <w:autoSpaceDN w:val="0"/>
              <w:adjustRightInd w:val="0"/>
              <w:spacing w:line="240" w:lineRule="auto"/>
              <w:ind w:left="60" w:right="60"/>
              <w:jc w:val="both"/>
            </w:pPr>
            <w:r w:rsidRPr="008D4167">
              <w:t>-1,099</w:t>
            </w:r>
          </w:p>
        </w:tc>
        <w:tc>
          <w:tcPr>
            <w:tcW w:w="1318" w:type="dxa"/>
            <w:shd w:val="clear" w:color="auto" w:fill="FFFFFF"/>
            <w:vAlign w:val="center"/>
          </w:tcPr>
          <w:p w:rsidR="00B722EA" w:rsidRPr="008D4167" w:rsidRDefault="00B722EA" w:rsidP="006705C6">
            <w:pPr>
              <w:autoSpaceDE w:val="0"/>
              <w:autoSpaceDN w:val="0"/>
              <w:adjustRightInd w:val="0"/>
              <w:spacing w:line="240" w:lineRule="auto"/>
              <w:ind w:left="60" w:right="60"/>
              <w:jc w:val="both"/>
            </w:pPr>
            <w:r w:rsidRPr="008D4167">
              <w:t>0,481</w:t>
            </w:r>
          </w:p>
        </w:tc>
        <w:tc>
          <w:tcPr>
            <w:tcW w:w="1455" w:type="dxa"/>
            <w:shd w:val="clear" w:color="auto" w:fill="FFFFFF"/>
            <w:vAlign w:val="center"/>
          </w:tcPr>
          <w:p w:rsidR="00B722EA" w:rsidRPr="008D4167" w:rsidRDefault="00B722EA" w:rsidP="006705C6">
            <w:pPr>
              <w:autoSpaceDE w:val="0"/>
              <w:autoSpaceDN w:val="0"/>
              <w:adjustRightInd w:val="0"/>
              <w:spacing w:line="240" w:lineRule="auto"/>
              <w:ind w:left="60" w:right="60"/>
              <w:jc w:val="both"/>
            </w:pPr>
            <w:r w:rsidRPr="008D4167">
              <w:t>-0,280</w:t>
            </w:r>
          </w:p>
        </w:tc>
        <w:tc>
          <w:tcPr>
            <w:tcW w:w="1000" w:type="dxa"/>
            <w:shd w:val="clear" w:color="auto" w:fill="FFFFFF"/>
            <w:vAlign w:val="center"/>
          </w:tcPr>
          <w:p w:rsidR="00B722EA" w:rsidRPr="008D4167" w:rsidRDefault="00B722EA" w:rsidP="006705C6">
            <w:pPr>
              <w:autoSpaceDE w:val="0"/>
              <w:autoSpaceDN w:val="0"/>
              <w:adjustRightInd w:val="0"/>
              <w:spacing w:line="240" w:lineRule="auto"/>
              <w:ind w:left="60" w:right="60"/>
              <w:jc w:val="both"/>
            </w:pPr>
            <w:r w:rsidRPr="008D4167">
              <w:t>-2,283</w:t>
            </w:r>
          </w:p>
        </w:tc>
        <w:tc>
          <w:tcPr>
            <w:tcW w:w="1000" w:type="dxa"/>
            <w:shd w:val="clear" w:color="auto" w:fill="FFFFFF"/>
            <w:vAlign w:val="center"/>
          </w:tcPr>
          <w:p w:rsidR="00B722EA" w:rsidRPr="008D4167" w:rsidRDefault="00B722EA" w:rsidP="006705C6">
            <w:pPr>
              <w:autoSpaceDE w:val="0"/>
              <w:autoSpaceDN w:val="0"/>
              <w:adjustRightInd w:val="0"/>
              <w:spacing w:line="240" w:lineRule="auto"/>
              <w:ind w:left="60" w:right="60"/>
              <w:jc w:val="both"/>
            </w:pPr>
            <w:r w:rsidRPr="008D4167">
              <w:t>0,025</w:t>
            </w:r>
          </w:p>
        </w:tc>
      </w:tr>
      <w:tr w:rsidR="00B722EA" w:rsidRPr="008D4167" w:rsidTr="00111E3B">
        <w:trPr>
          <w:cantSplit/>
        </w:trPr>
        <w:tc>
          <w:tcPr>
            <w:tcW w:w="727" w:type="dxa"/>
            <w:vMerge/>
            <w:shd w:val="clear" w:color="auto" w:fill="FFFFFF"/>
            <w:vAlign w:val="center"/>
          </w:tcPr>
          <w:p w:rsidR="00B722EA" w:rsidRPr="008D4167" w:rsidRDefault="00B722EA" w:rsidP="006705C6">
            <w:pPr>
              <w:autoSpaceDE w:val="0"/>
              <w:autoSpaceDN w:val="0"/>
              <w:adjustRightInd w:val="0"/>
              <w:spacing w:line="240" w:lineRule="auto"/>
              <w:jc w:val="both"/>
            </w:pPr>
          </w:p>
        </w:tc>
        <w:tc>
          <w:tcPr>
            <w:tcW w:w="1940" w:type="dxa"/>
            <w:shd w:val="clear" w:color="auto" w:fill="FFFFFF"/>
            <w:vAlign w:val="center"/>
          </w:tcPr>
          <w:p w:rsidR="00B722EA" w:rsidRPr="008D4167" w:rsidRDefault="00B722EA" w:rsidP="006705C6">
            <w:pPr>
              <w:autoSpaceDE w:val="0"/>
              <w:autoSpaceDN w:val="0"/>
              <w:adjustRightInd w:val="0"/>
              <w:spacing w:line="240" w:lineRule="auto"/>
              <w:ind w:left="60" w:right="60"/>
              <w:jc w:val="both"/>
            </w:pPr>
            <w:r w:rsidRPr="008D4167">
              <w:t>Ukuran KAP</w:t>
            </w:r>
          </w:p>
        </w:tc>
        <w:tc>
          <w:tcPr>
            <w:tcW w:w="1318" w:type="dxa"/>
            <w:shd w:val="clear" w:color="auto" w:fill="FFFFFF"/>
            <w:vAlign w:val="center"/>
          </w:tcPr>
          <w:p w:rsidR="00B722EA" w:rsidRPr="008D4167" w:rsidRDefault="00B722EA" w:rsidP="006705C6">
            <w:pPr>
              <w:autoSpaceDE w:val="0"/>
              <w:autoSpaceDN w:val="0"/>
              <w:adjustRightInd w:val="0"/>
              <w:spacing w:line="240" w:lineRule="auto"/>
              <w:ind w:left="60" w:right="60"/>
              <w:jc w:val="both"/>
            </w:pPr>
            <w:r w:rsidRPr="008D4167">
              <w:t>6,426</w:t>
            </w:r>
          </w:p>
        </w:tc>
        <w:tc>
          <w:tcPr>
            <w:tcW w:w="1318" w:type="dxa"/>
            <w:shd w:val="clear" w:color="auto" w:fill="FFFFFF"/>
            <w:vAlign w:val="center"/>
          </w:tcPr>
          <w:p w:rsidR="00B722EA" w:rsidRPr="008D4167" w:rsidRDefault="00B722EA" w:rsidP="006705C6">
            <w:pPr>
              <w:autoSpaceDE w:val="0"/>
              <w:autoSpaceDN w:val="0"/>
              <w:adjustRightInd w:val="0"/>
              <w:spacing w:line="240" w:lineRule="auto"/>
              <w:ind w:left="60" w:right="60"/>
              <w:jc w:val="both"/>
            </w:pPr>
            <w:r w:rsidRPr="008D4167">
              <w:t>3,162</w:t>
            </w:r>
          </w:p>
        </w:tc>
        <w:tc>
          <w:tcPr>
            <w:tcW w:w="1455" w:type="dxa"/>
            <w:shd w:val="clear" w:color="auto" w:fill="FFFFFF"/>
            <w:vAlign w:val="center"/>
          </w:tcPr>
          <w:p w:rsidR="00B722EA" w:rsidRPr="008D4167" w:rsidRDefault="00B722EA" w:rsidP="006705C6">
            <w:pPr>
              <w:autoSpaceDE w:val="0"/>
              <w:autoSpaceDN w:val="0"/>
              <w:adjustRightInd w:val="0"/>
              <w:spacing w:line="240" w:lineRule="auto"/>
              <w:ind w:left="60" w:right="60"/>
              <w:jc w:val="both"/>
            </w:pPr>
            <w:r w:rsidRPr="008D4167">
              <w:t>0,225</w:t>
            </w:r>
          </w:p>
        </w:tc>
        <w:tc>
          <w:tcPr>
            <w:tcW w:w="1000" w:type="dxa"/>
            <w:shd w:val="clear" w:color="auto" w:fill="FFFFFF"/>
            <w:vAlign w:val="center"/>
          </w:tcPr>
          <w:p w:rsidR="00B722EA" w:rsidRPr="008D4167" w:rsidRDefault="00B722EA" w:rsidP="006705C6">
            <w:pPr>
              <w:autoSpaceDE w:val="0"/>
              <w:autoSpaceDN w:val="0"/>
              <w:adjustRightInd w:val="0"/>
              <w:spacing w:line="240" w:lineRule="auto"/>
              <w:ind w:left="60" w:right="60"/>
              <w:jc w:val="both"/>
            </w:pPr>
            <w:r w:rsidRPr="008D4167">
              <w:t>2,032</w:t>
            </w:r>
          </w:p>
        </w:tc>
        <w:tc>
          <w:tcPr>
            <w:tcW w:w="1000" w:type="dxa"/>
            <w:shd w:val="clear" w:color="auto" w:fill="FFFFFF"/>
            <w:vAlign w:val="center"/>
          </w:tcPr>
          <w:p w:rsidR="00B722EA" w:rsidRPr="008D4167" w:rsidRDefault="00B722EA" w:rsidP="006705C6">
            <w:pPr>
              <w:autoSpaceDE w:val="0"/>
              <w:autoSpaceDN w:val="0"/>
              <w:adjustRightInd w:val="0"/>
              <w:spacing w:line="240" w:lineRule="auto"/>
              <w:ind w:left="60" w:right="60"/>
              <w:jc w:val="both"/>
            </w:pPr>
            <w:r w:rsidRPr="008D4167">
              <w:t>0,045</w:t>
            </w:r>
          </w:p>
        </w:tc>
      </w:tr>
      <w:tr w:rsidR="00B722EA" w:rsidRPr="008D4167" w:rsidTr="00111E3B">
        <w:trPr>
          <w:cantSplit/>
        </w:trPr>
        <w:tc>
          <w:tcPr>
            <w:tcW w:w="727" w:type="dxa"/>
            <w:vMerge/>
            <w:shd w:val="clear" w:color="auto" w:fill="FFFFFF"/>
            <w:vAlign w:val="center"/>
          </w:tcPr>
          <w:p w:rsidR="00B722EA" w:rsidRPr="008D4167" w:rsidRDefault="00B722EA" w:rsidP="006705C6">
            <w:pPr>
              <w:autoSpaceDE w:val="0"/>
              <w:autoSpaceDN w:val="0"/>
              <w:adjustRightInd w:val="0"/>
              <w:spacing w:line="240" w:lineRule="auto"/>
              <w:jc w:val="both"/>
            </w:pPr>
          </w:p>
        </w:tc>
        <w:tc>
          <w:tcPr>
            <w:tcW w:w="1940" w:type="dxa"/>
            <w:shd w:val="clear" w:color="auto" w:fill="FFFFFF"/>
            <w:vAlign w:val="center"/>
          </w:tcPr>
          <w:p w:rsidR="00B722EA" w:rsidRPr="008D4167" w:rsidRDefault="00B722EA" w:rsidP="006705C6">
            <w:pPr>
              <w:autoSpaceDE w:val="0"/>
              <w:autoSpaceDN w:val="0"/>
              <w:adjustRightInd w:val="0"/>
              <w:spacing w:line="240" w:lineRule="auto"/>
              <w:ind w:left="60" w:right="60"/>
              <w:jc w:val="both"/>
            </w:pPr>
            <w:r w:rsidRPr="008D4167">
              <w:t>Umur Perusahaan</w:t>
            </w:r>
          </w:p>
        </w:tc>
        <w:tc>
          <w:tcPr>
            <w:tcW w:w="1318" w:type="dxa"/>
            <w:shd w:val="clear" w:color="auto" w:fill="FFFFFF"/>
            <w:vAlign w:val="center"/>
          </w:tcPr>
          <w:p w:rsidR="00B722EA" w:rsidRPr="008D4167" w:rsidRDefault="00B722EA" w:rsidP="006705C6">
            <w:pPr>
              <w:autoSpaceDE w:val="0"/>
              <w:autoSpaceDN w:val="0"/>
              <w:adjustRightInd w:val="0"/>
              <w:spacing w:line="240" w:lineRule="auto"/>
              <w:ind w:left="60" w:right="60"/>
              <w:jc w:val="both"/>
            </w:pPr>
            <w:r w:rsidRPr="008D4167">
              <w:t>-0,020</w:t>
            </w:r>
          </w:p>
        </w:tc>
        <w:tc>
          <w:tcPr>
            <w:tcW w:w="1318" w:type="dxa"/>
            <w:shd w:val="clear" w:color="auto" w:fill="FFFFFF"/>
            <w:vAlign w:val="center"/>
          </w:tcPr>
          <w:p w:rsidR="00B722EA" w:rsidRPr="008D4167" w:rsidRDefault="00B722EA" w:rsidP="006705C6">
            <w:pPr>
              <w:autoSpaceDE w:val="0"/>
              <w:autoSpaceDN w:val="0"/>
              <w:adjustRightInd w:val="0"/>
              <w:spacing w:line="240" w:lineRule="auto"/>
              <w:ind w:left="60" w:right="60"/>
              <w:jc w:val="both"/>
            </w:pPr>
            <w:r w:rsidRPr="008D4167">
              <w:t>0,053</w:t>
            </w:r>
          </w:p>
        </w:tc>
        <w:tc>
          <w:tcPr>
            <w:tcW w:w="1455" w:type="dxa"/>
            <w:shd w:val="clear" w:color="auto" w:fill="FFFFFF"/>
            <w:vAlign w:val="center"/>
          </w:tcPr>
          <w:p w:rsidR="00B722EA" w:rsidRPr="008D4167" w:rsidRDefault="00B722EA" w:rsidP="006705C6">
            <w:pPr>
              <w:autoSpaceDE w:val="0"/>
              <w:autoSpaceDN w:val="0"/>
              <w:adjustRightInd w:val="0"/>
              <w:spacing w:line="240" w:lineRule="auto"/>
              <w:ind w:left="60" w:right="60"/>
              <w:jc w:val="both"/>
            </w:pPr>
            <w:r w:rsidRPr="008D4167">
              <w:t>-0,046</w:t>
            </w:r>
          </w:p>
        </w:tc>
        <w:tc>
          <w:tcPr>
            <w:tcW w:w="1000" w:type="dxa"/>
            <w:shd w:val="clear" w:color="auto" w:fill="FFFFFF"/>
            <w:vAlign w:val="center"/>
          </w:tcPr>
          <w:p w:rsidR="00B722EA" w:rsidRPr="008D4167" w:rsidRDefault="00B722EA" w:rsidP="006705C6">
            <w:pPr>
              <w:autoSpaceDE w:val="0"/>
              <w:autoSpaceDN w:val="0"/>
              <w:adjustRightInd w:val="0"/>
              <w:spacing w:line="240" w:lineRule="auto"/>
              <w:ind w:left="60" w:right="60"/>
              <w:jc w:val="both"/>
            </w:pPr>
            <w:r w:rsidRPr="008D4167">
              <w:t>-0,377</w:t>
            </w:r>
          </w:p>
        </w:tc>
        <w:tc>
          <w:tcPr>
            <w:tcW w:w="1000" w:type="dxa"/>
            <w:shd w:val="clear" w:color="auto" w:fill="FFFFFF"/>
            <w:vAlign w:val="center"/>
          </w:tcPr>
          <w:p w:rsidR="00B722EA" w:rsidRPr="008D4167" w:rsidRDefault="00B722EA" w:rsidP="006705C6">
            <w:pPr>
              <w:autoSpaceDE w:val="0"/>
              <w:autoSpaceDN w:val="0"/>
              <w:adjustRightInd w:val="0"/>
              <w:spacing w:line="240" w:lineRule="auto"/>
              <w:ind w:left="60" w:right="60"/>
              <w:jc w:val="both"/>
            </w:pPr>
            <w:r w:rsidRPr="008D4167">
              <w:t>0,707</w:t>
            </w:r>
          </w:p>
        </w:tc>
      </w:tr>
      <w:tr w:rsidR="00B722EA" w:rsidRPr="0073019C" w:rsidTr="00111E3B">
        <w:trPr>
          <w:cantSplit/>
        </w:trPr>
        <w:tc>
          <w:tcPr>
            <w:tcW w:w="8758" w:type="dxa"/>
            <w:gridSpan w:val="7"/>
            <w:shd w:val="clear" w:color="auto" w:fill="FFFFFF"/>
          </w:tcPr>
          <w:p w:rsidR="00B722EA" w:rsidRPr="0073019C" w:rsidRDefault="00B722EA" w:rsidP="006705C6">
            <w:pPr>
              <w:autoSpaceDE w:val="0"/>
              <w:autoSpaceDN w:val="0"/>
              <w:adjustRightInd w:val="0"/>
              <w:spacing w:line="240" w:lineRule="auto"/>
              <w:ind w:left="60" w:right="60"/>
              <w:jc w:val="both"/>
            </w:pPr>
            <w:r w:rsidRPr="008D4167">
              <w:t>a. Dependent Variable: Timeliness</w:t>
            </w:r>
          </w:p>
        </w:tc>
      </w:tr>
    </w:tbl>
    <w:p w:rsidR="00B722EA" w:rsidRPr="00F14570" w:rsidRDefault="00B722EA" w:rsidP="006705C6">
      <w:pPr>
        <w:tabs>
          <w:tab w:val="left" w:pos="426"/>
        </w:tabs>
        <w:spacing w:after="0" w:line="240" w:lineRule="auto"/>
        <w:contextualSpacing/>
        <w:jc w:val="both"/>
        <w:rPr>
          <w:rFonts w:ascii="Times New Roman" w:hAnsi="Times New Roman" w:cs="Times New Roman"/>
          <w:sz w:val="24"/>
          <w:szCs w:val="24"/>
          <w:lang w:val="id-ID"/>
        </w:rPr>
      </w:pPr>
      <w:r w:rsidRPr="00F14570">
        <w:rPr>
          <w:rFonts w:ascii="Times New Roman" w:hAnsi="Times New Roman" w:cs="Times New Roman"/>
          <w:sz w:val="24"/>
          <w:szCs w:val="24"/>
          <w:lang w:val="id-ID"/>
        </w:rPr>
        <w:t>Sumber : Data sekunder diolah, 2019</w:t>
      </w:r>
    </w:p>
    <w:p w:rsidR="00B722EA" w:rsidRPr="00F14570" w:rsidRDefault="00B722EA" w:rsidP="006705C6">
      <w:pPr>
        <w:spacing w:before="240" w:after="0" w:line="240" w:lineRule="auto"/>
        <w:ind w:left="567" w:firstLine="567"/>
        <w:jc w:val="both"/>
        <w:rPr>
          <w:rFonts w:ascii="Times New Roman" w:hAnsi="Times New Roman" w:cs="Times New Roman"/>
          <w:b/>
          <w:sz w:val="24"/>
          <w:szCs w:val="24"/>
          <w:lang w:val="id-ID"/>
        </w:rPr>
      </w:pPr>
      <w:r w:rsidRPr="00617A71">
        <w:rPr>
          <w:szCs w:val="24"/>
          <w:lang w:val="id-ID"/>
        </w:rPr>
        <w:tab/>
      </w:r>
      <w:r w:rsidRPr="00F14570">
        <w:rPr>
          <w:rFonts w:ascii="Times New Roman" w:hAnsi="Times New Roman" w:cs="Times New Roman"/>
          <w:sz w:val="24"/>
          <w:szCs w:val="24"/>
          <w:lang w:val="id-ID"/>
        </w:rPr>
        <w:t>Berdasarkan tabe</w:t>
      </w:r>
      <w:r w:rsidRPr="00F14570">
        <w:rPr>
          <w:rFonts w:ascii="Times New Roman" w:hAnsi="Times New Roman" w:cs="Times New Roman"/>
          <w:sz w:val="24"/>
          <w:szCs w:val="24"/>
        </w:rPr>
        <w:t>l</w:t>
      </w:r>
      <w:r w:rsidRPr="00F14570">
        <w:rPr>
          <w:rFonts w:ascii="Times New Roman" w:hAnsi="Times New Roman" w:cs="Times New Roman"/>
          <w:sz w:val="24"/>
          <w:szCs w:val="24"/>
          <w:lang w:val="id-ID"/>
        </w:rPr>
        <w:t xml:space="preserve"> 4.7 diperoleh hasil persamaan regresi berganda sebagai berikut: </w:t>
      </w:r>
    </w:p>
    <w:p w:rsidR="00B722EA" w:rsidRPr="00F14570" w:rsidRDefault="00B722EA" w:rsidP="006705C6">
      <w:pPr>
        <w:spacing w:after="0" w:line="240" w:lineRule="auto"/>
        <w:ind w:left="273" w:firstLine="709"/>
        <w:jc w:val="both"/>
        <w:rPr>
          <w:rFonts w:ascii="Times New Roman" w:hAnsi="Times New Roman" w:cs="Times New Roman"/>
          <w:b/>
          <w:sz w:val="24"/>
          <w:szCs w:val="24"/>
          <w:lang w:val="en-GB"/>
        </w:rPr>
      </w:pPr>
      <m:oMath>
        <m:acc>
          <m:accPr>
            <m:ctrlPr>
              <w:rPr>
                <w:rFonts w:ascii="Cambria Math" w:hAnsi="Cambria Math" w:cs="Times New Roman"/>
                <w:i/>
                <w:sz w:val="24"/>
                <w:szCs w:val="24"/>
                <w:lang w:val="id-ID"/>
              </w:rPr>
            </m:ctrlPr>
          </m:accPr>
          <m:e>
            <m:r>
              <w:rPr>
                <w:rFonts w:ascii="Cambria Math" w:hAnsi="Cambria Math" w:cs="Times New Roman"/>
                <w:sz w:val="24"/>
                <w:szCs w:val="24"/>
                <w:lang w:val="id-ID"/>
              </w:rPr>
              <m:t>Y</m:t>
            </m:r>
          </m:e>
        </m:acc>
      </m:oMath>
      <w:r w:rsidRPr="00F14570">
        <w:rPr>
          <w:rFonts w:ascii="Times New Roman" w:hAnsi="Times New Roman" w:cs="Times New Roman"/>
          <w:sz w:val="24"/>
          <w:szCs w:val="24"/>
          <w:lang w:val="id-ID"/>
        </w:rPr>
        <w:t xml:space="preserve">= </w:t>
      </w:r>
      <w:r w:rsidRPr="00F14570">
        <w:rPr>
          <w:rFonts w:ascii="Times New Roman" w:hAnsi="Times New Roman" w:cs="Times New Roman"/>
          <w:sz w:val="24"/>
          <w:szCs w:val="24"/>
          <w:lang w:val="en-GB"/>
        </w:rPr>
        <w:t>119,492-0,143X1-0,054X2+0,031X3-0,280X4+0,225X5-0,046X6</w:t>
      </w:r>
    </w:p>
    <w:p w:rsidR="00B722EA" w:rsidRPr="00F14570" w:rsidRDefault="00B722EA" w:rsidP="006705C6">
      <w:pPr>
        <w:autoSpaceDE w:val="0"/>
        <w:autoSpaceDN w:val="0"/>
        <w:adjustRightInd w:val="0"/>
        <w:spacing w:after="0" w:line="240" w:lineRule="auto"/>
        <w:ind w:left="567" w:firstLine="709"/>
        <w:jc w:val="both"/>
        <w:rPr>
          <w:rFonts w:ascii="Times New Roman" w:hAnsi="Times New Roman" w:cs="Times New Roman"/>
          <w:sz w:val="24"/>
          <w:szCs w:val="24"/>
          <w:lang w:val="id-ID"/>
        </w:rPr>
      </w:pPr>
      <w:r w:rsidRPr="00F14570">
        <w:rPr>
          <w:rFonts w:ascii="Times New Roman" w:hAnsi="Times New Roman" w:cs="Times New Roman"/>
          <w:sz w:val="24"/>
          <w:szCs w:val="24"/>
          <w:lang w:val="id-ID"/>
        </w:rPr>
        <w:t>Hasil pengujian secara individu variabel independen sebagai berikut:</w:t>
      </w:r>
    </w:p>
    <w:p w:rsidR="00B722EA" w:rsidRPr="00F14570" w:rsidRDefault="00B722EA" w:rsidP="006705C6">
      <w:pPr>
        <w:autoSpaceDE w:val="0"/>
        <w:autoSpaceDN w:val="0"/>
        <w:adjustRightInd w:val="0"/>
        <w:spacing w:after="0" w:line="240" w:lineRule="auto"/>
        <w:ind w:left="567"/>
        <w:jc w:val="both"/>
        <w:rPr>
          <w:rFonts w:ascii="Times New Roman" w:hAnsi="Times New Roman" w:cs="Times New Roman"/>
          <w:b/>
          <w:sz w:val="24"/>
          <w:szCs w:val="24"/>
          <w:lang w:val="id-ID"/>
        </w:rPr>
      </w:pPr>
      <w:r w:rsidRPr="00F14570">
        <w:rPr>
          <w:rFonts w:ascii="Times New Roman" w:hAnsi="Times New Roman" w:cs="Times New Roman"/>
          <w:b/>
          <w:sz w:val="24"/>
          <w:szCs w:val="24"/>
          <w:lang w:val="id-ID"/>
        </w:rPr>
        <w:t xml:space="preserve">Hipotesis 1 : </w:t>
      </w:r>
      <w:r w:rsidRPr="00F14570">
        <w:rPr>
          <w:rFonts w:ascii="Times New Roman" w:hAnsi="Times New Roman" w:cs="Times New Roman"/>
          <w:b/>
          <w:sz w:val="24"/>
          <w:szCs w:val="24"/>
        </w:rPr>
        <w:t xml:space="preserve">Ukuran perusahaan mempengaruhi </w:t>
      </w:r>
      <w:r w:rsidRPr="00F14570">
        <w:rPr>
          <w:rFonts w:ascii="Times New Roman" w:hAnsi="Times New Roman" w:cs="Times New Roman"/>
          <w:b/>
          <w:i/>
          <w:sz w:val="24"/>
          <w:szCs w:val="24"/>
        </w:rPr>
        <w:t>Timeliness</w:t>
      </w:r>
    </w:p>
    <w:p w:rsidR="00B722EA" w:rsidRPr="006705C6" w:rsidRDefault="00B722EA" w:rsidP="006705C6">
      <w:pPr>
        <w:autoSpaceDE w:val="0"/>
        <w:autoSpaceDN w:val="0"/>
        <w:adjustRightInd w:val="0"/>
        <w:spacing w:after="0" w:line="240" w:lineRule="auto"/>
        <w:ind w:left="567"/>
        <w:jc w:val="both"/>
        <w:rPr>
          <w:rFonts w:ascii="Times New Roman" w:hAnsi="Times New Roman" w:cs="Times New Roman"/>
          <w:sz w:val="24"/>
          <w:szCs w:val="24"/>
          <w:lang w:val="en-GB"/>
        </w:rPr>
      </w:pPr>
      <w:r w:rsidRPr="00F14570">
        <w:rPr>
          <w:rFonts w:ascii="Times New Roman" w:hAnsi="Times New Roman" w:cs="Times New Roman"/>
          <w:sz w:val="24"/>
          <w:szCs w:val="24"/>
          <w:lang w:val="id-ID"/>
        </w:rPr>
        <w:t xml:space="preserve">Berdasarkan uji t diperoleh nilai signifikansi variabel </w:t>
      </w:r>
      <w:r w:rsidRPr="00F14570">
        <w:rPr>
          <w:rFonts w:ascii="Times New Roman" w:hAnsi="Times New Roman" w:cs="Times New Roman"/>
          <w:sz w:val="24"/>
          <w:szCs w:val="24"/>
        </w:rPr>
        <w:t>ukuran perusahaan</w:t>
      </w:r>
      <w:r w:rsidRPr="00F14570">
        <w:rPr>
          <w:rFonts w:ascii="Times New Roman" w:hAnsi="Times New Roman" w:cs="Times New Roman"/>
          <w:b/>
          <w:sz w:val="24"/>
          <w:szCs w:val="24"/>
        </w:rPr>
        <w:t xml:space="preserve"> </w:t>
      </w:r>
      <w:r w:rsidRPr="00F14570">
        <w:rPr>
          <w:rFonts w:ascii="Times New Roman" w:hAnsi="Times New Roman" w:cs="Times New Roman"/>
          <w:sz w:val="24"/>
          <w:szCs w:val="24"/>
          <w:lang w:val="id-ID"/>
        </w:rPr>
        <w:t xml:space="preserve">sebesar </w:t>
      </w:r>
      <w:r w:rsidRPr="00F14570">
        <w:rPr>
          <w:rFonts w:ascii="Times New Roman" w:hAnsi="Times New Roman" w:cs="Times New Roman"/>
          <w:sz w:val="24"/>
          <w:szCs w:val="24"/>
          <w:lang w:val="en-GB"/>
        </w:rPr>
        <w:t>0,215</w:t>
      </w:r>
      <w:r w:rsidRPr="00F14570">
        <w:rPr>
          <w:rFonts w:ascii="Times New Roman" w:hAnsi="Times New Roman" w:cs="Times New Roman"/>
          <w:sz w:val="24"/>
          <w:szCs w:val="24"/>
          <w:lang w:val="id-ID"/>
        </w:rPr>
        <w:t xml:space="preserve">&gt; 0,05 artinya variabel </w:t>
      </w:r>
      <w:r w:rsidRPr="00F14570">
        <w:rPr>
          <w:rFonts w:ascii="Times New Roman" w:hAnsi="Times New Roman" w:cs="Times New Roman"/>
          <w:sz w:val="24"/>
          <w:szCs w:val="24"/>
        </w:rPr>
        <w:t>ukuran perusahaan</w:t>
      </w:r>
      <w:r w:rsidRPr="00F14570">
        <w:rPr>
          <w:rFonts w:ascii="Times New Roman" w:hAnsi="Times New Roman" w:cs="Times New Roman"/>
          <w:b/>
          <w:sz w:val="24"/>
          <w:szCs w:val="24"/>
        </w:rPr>
        <w:t xml:space="preserve"> </w:t>
      </w:r>
      <w:r w:rsidRPr="00F14570">
        <w:rPr>
          <w:rFonts w:ascii="Times New Roman" w:hAnsi="Times New Roman" w:cs="Times New Roman"/>
          <w:sz w:val="24"/>
          <w:szCs w:val="24"/>
          <w:lang w:val="id-ID"/>
        </w:rPr>
        <w:t xml:space="preserve">tidak berpengaruh terhadap </w:t>
      </w:r>
      <w:r w:rsidRPr="00F14570">
        <w:rPr>
          <w:rFonts w:ascii="Times New Roman" w:hAnsi="Times New Roman" w:cs="Times New Roman"/>
          <w:i/>
          <w:sz w:val="24"/>
          <w:szCs w:val="24"/>
        </w:rPr>
        <w:t>timeliness</w:t>
      </w:r>
      <w:r w:rsidRPr="00F14570">
        <w:rPr>
          <w:rFonts w:ascii="Times New Roman" w:hAnsi="Times New Roman" w:cs="Times New Roman"/>
          <w:bCs/>
          <w:sz w:val="24"/>
          <w:szCs w:val="24"/>
          <w:lang w:val="id-ID"/>
        </w:rPr>
        <w:t xml:space="preserve">. </w:t>
      </w:r>
      <w:r w:rsidRPr="00F14570">
        <w:rPr>
          <w:rFonts w:ascii="Times New Roman" w:hAnsi="Times New Roman" w:cs="Times New Roman"/>
          <w:sz w:val="24"/>
          <w:szCs w:val="24"/>
          <w:lang w:val="id-ID"/>
        </w:rPr>
        <w:t xml:space="preserve">Nilai koefisien variabel </w:t>
      </w:r>
      <w:r w:rsidRPr="00F14570">
        <w:rPr>
          <w:rFonts w:ascii="Times New Roman" w:hAnsi="Times New Roman" w:cs="Times New Roman"/>
          <w:sz w:val="24"/>
          <w:szCs w:val="24"/>
        </w:rPr>
        <w:t>ukuran perusahaan</w:t>
      </w:r>
      <w:r w:rsidRPr="00F14570">
        <w:rPr>
          <w:rFonts w:ascii="Times New Roman" w:hAnsi="Times New Roman" w:cs="Times New Roman"/>
          <w:b/>
          <w:sz w:val="24"/>
          <w:szCs w:val="24"/>
        </w:rPr>
        <w:t xml:space="preserve"> </w:t>
      </w:r>
      <w:r w:rsidRPr="00F14570">
        <w:rPr>
          <w:rFonts w:ascii="Times New Roman" w:hAnsi="Times New Roman" w:cs="Times New Roman"/>
          <w:sz w:val="24"/>
          <w:szCs w:val="24"/>
          <w:lang w:val="id-ID"/>
        </w:rPr>
        <w:t xml:space="preserve">bernilai </w:t>
      </w:r>
      <w:r w:rsidRPr="00F14570">
        <w:rPr>
          <w:rFonts w:ascii="Times New Roman" w:hAnsi="Times New Roman" w:cs="Times New Roman"/>
          <w:sz w:val="24"/>
          <w:szCs w:val="24"/>
          <w:lang w:val="en-GB"/>
        </w:rPr>
        <w:t>negatif</w:t>
      </w:r>
      <w:r w:rsidRPr="00F14570">
        <w:rPr>
          <w:rFonts w:ascii="Times New Roman" w:hAnsi="Times New Roman" w:cs="Times New Roman"/>
          <w:sz w:val="24"/>
          <w:szCs w:val="24"/>
          <w:lang w:val="id-ID"/>
        </w:rPr>
        <w:t xml:space="preserve"> sehingga semakin tinggi </w:t>
      </w:r>
      <w:r w:rsidRPr="00F14570">
        <w:rPr>
          <w:rFonts w:ascii="Times New Roman" w:hAnsi="Times New Roman" w:cs="Times New Roman"/>
          <w:sz w:val="24"/>
          <w:szCs w:val="24"/>
        </w:rPr>
        <w:t>ukuran perusahaan</w:t>
      </w:r>
      <w:r w:rsidRPr="00F14570">
        <w:rPr>
          <w:rFonts w:ascii="Times New Roman" w:hAnsi="Times New Roman" w:cs="Times New Roman"/>
          <w:b/>
          <w:sz w:val="24"/>
          <w:szCs w:val="24"/>
        </w:rPr>
        <w:t xml:space="preserve"> </w:t>
      </w:r>
      <w:r w:rsidRPr="00F14570">
        <w:rPr>
          <w:rFonts w:ascii="Times New Roman" w:hAnsi="Times New Roman" w:cs="Times New Roman"/>
          <w:sz w:val="24"/>
          <w:szCs w:val="24"/>
          <w:lang w:val="id-ID"/>
        </w:rPr>
        <w:t xml:space="preserve">yang maka </w:t>
      </w:r>
      <w:r w:rsidRPr="00F14570">
        <w:rPr>
          <w:rFonts w:ascii="Times New Roman" w:hAnsi="Times New Roman" w:cs="Times New Roman"/>
          <w:i/>
          <w:sz w:val="24"/>
          <w:szCs w:val="24"/>
        </w:rPr>
        <w:t>timeliness</w:t>
      </w:r>
      <w:r w:rsidRPr="00F14570">
        <w:rPr>
          <w:rFonts w:ascii="Times New Roman" w:hAnsi="Times New Roman" w:cs="Times New Roman"/>
          <w:bCs/>
          <w:sz w:val="24"/>
          <w:szCs w:val="24"/>
          <w:lang w:val="id-ID"/>
        </w:rPr>
        <w:t xml:space="preserve"> </w:t>
      </w:r>
      <w:r w:rsidRPr="00F14570">
        <w:rPr>
          <w:rFonts w:ascii="Times New Roman" w:hAnsi="Times New Roman" w:cs="Times New Roman"/>
          <w:sz w:val="24"/>
          <w:szCs w:val="24"/>
          <w:lang w:val="id-ID"/>
        </w:rPr>
        <w:t>juga semakin me</w:t>
      </w:r>
      <w:r w:rsidRPr="00F14570">
        <w:rPr>
          <w:rFonts w:ascii="Times New Roman" w:hAnsi="Times New Roman" w:cs="Times New Roman"/>
          <w:sz w:val="24"/>
          <w:szCs w:val="24"/>
          <w:lang w:val="en-GB"/>
        </w:rPr>
        <w:t>nurun.</w:t>
      </w:r>
    </w:p>
    <w:p w:rsidR="006705C6" w:rsidRDefault="00B722EA" w:rsidP="006705C6">
      <w:pPr>
        <w:tabs>
          <w:tab w:val="left" w:pos="1471"/>
          <w:tab w:val="left" w:pos="5163"/>
        </w:tabs>
        <w:spacing w:line="240" w:lineRule="auto"/>
        <w:ind w:left="567"/>
        <w:jc w:val="both"/>
        <w:rPr>
          <w:rFonts w:ascii="Times New Roman" w:hAnsi="Times New Roman" w:cs="Times New Roman"/>
          <w:b/>
          <w:i/>
          <w:sz w:val="24"/>
          <w:szCs w:val="24"/>
        </w:rPr>
      </w:pPr>
      <w:r w:rsidRPr="00F14570">
        <w:rPr>
          <w:rFonts w:ascii="Times New Roman" w:hAnsi="Times New Roman" w:cs="Times New Roman"/>
          <w:b/>
          <w:sz w:val="24"/>
          <w:szCs w:val="24"/>
          <w:lang w:val="id-ID"/>
        </w:rPr>
        <w:t xml:space="preserve">Hipotesis 2 : </w:t>
      </w:r>
      <w:r w:rsidRPr="00F14570">
        <w:rPr>
          <w:rFonts w:ascii="Times New Roman" w:hAnsi="Times New Roman" w:cs="Times New Roman"/>
          <w:b/>
          <w:sz w:val="24"/>
          <w:szCs w:val="24"/>
        </w:rPr>
        <w:t xml:space="preserve">Profitabilitas mempengaruhi </w:t>
      </w:r>
      <w:r w:rsidRPr="00F14570">
        <w:rPr>
          <w:rFonts w:ascii="Times New Roman" w:hAnsi="Times New Roman" w:cs="Times New Roman"/>
          <w:b/>
          <w:i/>
          <w:sz w:val="24"/>
          <w:szCs w:val="24"/>
        </w:rPr>
        <w:t>Timeliness</w:t>
      </w:r>
    </w:p>
    <w:p w:rsidR="00B722EA" w:rsidRPr="006705C6" w:rsidRDefault="00B722EA" w:rsidP="006705C6">
      <w:pPr>
        <w:tabs>
          <w:tab w:val="left" w:pos="1471"/>
          <w:tab w:val="left" w:pos="5163"/>
        </w:tabs>
        <w:spacing w:line="240" w:lineRule="auto"/>
        <w:ind w:left="567"/>
        <w:jc w:val="both"/>
        <w:rPr>
          <w:rFonts w:ascii="Times New Roman" w:hAnsi="Times New Roman" w:cs="Times New Roman"/>
          <w:b/>
          <w:i/>
          <w:sz w:val="24"/>
          <w:szCs w:val="24"/>
        </w:rPr>
      </w:pPr>
      <w:r w:rsidRPr="00F14570">
        <w:rPr>
          <w:rFonts w:ascii="Times New Roman" w:hAnsi="Times New Roman" w:cs="Times New Roman"/>
          <w:sz w:val="24"/>
          <w:szCs w:val="24"/>
          <w:lang w:val="id-ID"/>
        </w:rPr>
        <w:t xml:space="preserve">Berdasarkan uji t diperoleh nilai signifikansi variabel </w:t>
      </w:r>
      <w:r w:rsidRPr="00F14570">
        <w:rPr>
          <w:rFonts w:ascii="Times New Roman" w:hAnsi="Times New Roman" w:cs="Times New Roman"/>
          <w:sz w:val="24"/>
          <w:szCs w:val="24"/>
        </w:rPr>
        <w:t>profitabilitas</w:t>
      </w:r>
      <w:r w:rsidRPr="00F14570">
        <w:rPr>
          <w:rFonts w:ascii="Times New Roman" w:hAnsi="Times New Roman" w:cs="Times New Roman"/>
          <w:b/>
          <w:sz w:val="24"/>
          <w:szCs w:val="24"/>
        </w:rPr>
        <w:t xml:space="preserve"> </w:t>
      </w:r>
      <w:r w:rsidRPr="00F14570">
        <w:rPr>
          <w:rFonts w:ascii="Times New Roman" w:hAnsi="Times New Roman" w:cs="Times New Roman"/>
          <w:sz w:val="24"/>
          <w:szCs w:val="24"/>
          <w:lang w:val="id-ID"/>
        </w:rPr>
        <w:t xml:space="preserve">sebesar </w:t>
      </w:r>
      <w:r w:rsidRPr="00F14570">
        <w:rPr>
          <w:rFonts w:ascii="Times New Roman" w:hAnsi="Times New Roman" w:cs="Times New Roman"/>
          <w:sz w:val="24"/>
          <w:szCs w:val="24"/>
          <w:lang w:val="en-GB"/>
        </w:rPr>
        <w:t>0,671</w:t>
      </w:r>
      <w:r w:rsidRPr="00F14570">
        <w:rPr>
          <w:rFonts w:ascii="Times New Roman" w:hAnsi="Times New Roman" w:cs="Times New Roman"/>
          <w:sz w:val="24"/>
          <w:szCs w:val="24"/>
          <w:lang w:val="id-ID"/>
        </w:rPr>
        <w:t xml:space="preserve">&gt; 0,05 artinya variabel </w:t>
      </w:r>
      <w:r w:rsidRPr="00F14570">
        <w:rPr>
          <w:rFonts w:ascii="Times New Roman" w:hAnsi="Times New Roman" w:cs="Times New Roman"/>
          <w:sz w:val="24"/>
          <w:szCs w:val="24"/>
        </w:rPr>
        <w:t>profitabilitas</w:t>
      </w:r>
      <w:r w:rsidRPr="00F14570">
        <w:rPr>
          <w:rFonts w:ascii="Times New Roman" w:hAnsi="Times New Roman" w:cs="Times New Roman"/>
          <w:sz w:val="24"/>
          <w:szCs w:val="24"/>
          <w:lang w:val="id-ID"/>
        </w:rPr>
        <w:t xml:space="preserve"> tidak berpengaruh terhadap </w:t>
      </w:r>
      <w:r w:rsidRPr="00F14570">
        <w:rPr>
          <w:rFonts w:ascii="Times New Roman" w:hAnsi="Times New Roman" w:cs="Times New Roman"/>
          <w:i/>
          <w:sz w:val="24"/>
          <w:szCs w:val="24"/>
        </w:rPr>
        <w:t>timeliness</w:t>
      </w:r>
      <w:r w:rsidRPr="00F14570">
        <w:rPr>
          <w:rFonts w:ascii="Times New Roman" w:hAnsi="Times New Roman" w:cs="Times New Roman"/>
          <w:bCs/>
          <w:sz w:val="24"/>
          <w:szCs w:val="24"/>
          <w:lang w:val="id-ID"/>
        </w:rPr>
        <w:t xml:space="preserve">. </w:t>
      </w:r>
      <w:r w:rsidRPr="00F14570">
        <w:rPr>
          <w:rFonts w:ascii="Times New Roman" w:hAnsi="Times New Roman" w:cs="Times New Roman"/>
          <w:sz w:val="24"/>
          <w:szCs w:val="24"/>
          <w:lang w:val="id-ID"/>
        </w:rPr>
        <w:t xml:space="preserve">Nilai koefisien variabel </w:t>
      </w:r>
      <w:r w:rsidRPr="00F14570">
        <w:rPr>
          <w:rFonts w:ascii="Times New Roman" w:hAnsi="Times New Roman" w:cs="Times New Roman"/>
          <w:sz w:val="24"/>
          <w:szCs w:val="24"/>
        </w:rPr>
        <w:t>profitabilitas</w:t>
      </w:r>
      <w:r w:rsidRPr="00F14570">
        <w:rPr>
          <w:rFonts w:ascii="Times New Roman" w:hAnsi="Times New Roman" w:cs="Times New Roman"/>
          <w:b/>
          <w:sz w:val="24"/>
          <w:szCs w:val="24"/>
        </w:rPr>
        <w:t xml:space="preserve"> </w:t>
      </w:r>
      <w:r w:rsidRPr="00F14570">
        <w:rPr>
          <w:rFonts w:ascii="Times New Roman" w:hAnsi="Times New Roman" w:cs="Times New Roman"/>
          <w:sz w:val="24"/>
          <w:szCs w:val="24"/>
          <w:lang w:val="id-ID"/>
        </w:rPr>
        <w:t xml:space="preserve">bernilai </w:t>
      </w:r>
      <w:r w:rsidRPr="00F14570">
        <w:rPr>
          <w:rFonts w:ascii="Times New Roman" w:hAnsi="Times New Roman" w:cs="Times New Roman"/>
          <w:sz w:val="24"/>
          <w:szCs w:val="24"/>
          <w:lang w:val="en-GB"/>
        </w:rPr>
        <w:t>negatif</w:t>
      </w:r>
      <w:r w:rsidRPr="00F14570">
        <w:rPr>
          <w:rFonts w:ascii="Times New Roman" w:hAnsi="Times New Roman" w:cs="Times New Roman"/>
          <w:sz w:val="24"/>
          <w:szCs w:val="24"/>
          <w:lang w:val="id-ID"/>
        </w:rPr>
        <w:t xml:space="preserve"> sehingga semakin tinggi </w:t>
      </w:r>
      <w:r w:rsidRPr="00F14570">
        <w:rPr>
          <w:rFonts w:ascii="Times New Roman" w:hAnsi="Times New Roman" w:cs="Times New Roman"/>
          <w:sz w:val="24"/>
          <w:szCs w:val="24"/>
        </w:rPr>
        <w:t>profitabilitas</w:t>
      </w:r>
      <w:r w:rsidRPr="00F14570">
        <w:rPr>
          <w:rFonts w:ascii="Times New Roman" w:hAnsi="Times New Roman" w:cs="Times New Roman"/>
          <w:sz w:val="24"/>
          <w:szCs w:val="24"/>
          <w:lang w:val="id-ID"/>
        </w:rPr>
        <w:t xml:space="preserve"> yang maka </w:t>
      </w:r>
      <w:r w:rsidRPr="00F14570">
        <w:rPr>
          <w:rFonts w:ascii="Times New Roman" w:hAnsi="Times New Roman" w:cs="Times New Roman"/>
          <w:i/>
          <w:sz w:val="24"/>
          <w:szCs w:val="24"/>
        </w:rPr>
        <w:t>timeliness</w:t>
      </w:r>
      <w:r w:rsidRPr="00F14570">
        <w:rPr>
          <w:rFonts w:ascii="Times New Roman" w:hAnsi="Times New Roman" w:cs="Times New Roman"/>
          <w:bCs/>
          <w:sz w:val="24"/>
          <w:szCs w:val="24"/>
          <w:lang w:val="id-ID"/>
        </w:rPr>
        <w:t xml:space="preserve"> </w:t>
      </w:r>
      <w:r w:rsidRPr="00F14570">
        <w:rPr>
          <w:rFonts w:ascii="Times New Roman" w:hAnsi="Times New Roman" w:cs="Times New Roman"/>
          <w:sz w:val="24"/>
          <w:szCs w:val="24"/>
          <w:lang w:val="id-ID"/>
        </w:rPr>
        <w:t>juga semakin me</w:t>
      </w:r>
      <w:r w:rsidRPr="00F14570">
        <w:rPr>
          <w:rFonts w:ascii="Times New Roman" w:hAnsi="Times New Roman" w:cs="Times New Roman"/>
          <w:sz w:val="24"/>
          <w:szCs w:val="24"/>
          <w:lang w:val="en-GB"/>
        </w:rPr>
        <w:t>nurun.</w:t>
      </w:r>
    </w:p>
    <w:p w:rsidR="00B722EA" w:rsidRPr="00F14570" w:rsidRDefault="00B722EA" w:rsidP="006705C6">
      <w:pPr>
        <w:autoSpaceDE w:val="0"/>
        <w:autoSpaceDN w:val="0"/>
        <w:adjustRightInd w:val="0"/>
        <w:spacing w:after="0" w:line="240" w:lineRule="auto"/>
        <w:ind w:left="567"/>
        <w:jc w:val="both"/>
        <w:rPr>
          <w:rFonts w:ascii="Times New Roman" w:hAnsi="Times New Roman" w:cs="Times New Roman"/>
          <w:b/>
          <w:i/>
          <w:sz w:val="24"/>
          <w:szCs w:val="24"/>
        </w:rPr>
      </w:pPr>
      <w:r w:rsidRPr="00F14570">
        <w:rPr>
          <w:rFonts w:ascii="Times New Roman" w:hAnsi="Times New Roman" w:cs="Times New Roman"/>
          <w:b/>
          <w:sz w:val="24"/>
          <w:szCs w:val="24"/>
          <w:lang w:val="id-ID"/>
        </w:rPr>
        <w:t xml:space="preserve">Hipotesis 3 : </w:t>
      </w:r>
      <w:r w:rsidRPr="00F14570">
        <w:rPr>
          <w:rFonts w:ascii="Times New Roman" w:hAnsi="Times New Roman" w:cs="Times New Roman"/>
          <w:b/>
          <w:sz w:val="24"/>
          <w:szCs w:val="24"/>
        </w:rPr>
        <w:t xml:space="preserve">Rasio Hutang terhadap Modal mempengaruhi </w:t>
      </w:r>
      <w:r w:rsidRPr="00F14570">
        <w:rPr>
          <w:rFonts w:ascii="Times New Roman" w:hAnsi="Times New Roman" w:cs="Times New Roman"/>
          <w:b/>
          <w:i/>
          <w:sz w:val="24"/>
          <w:szCs w:val="24"/>
        </w:rPr>
        <w:t>Timeliness</w:t>
      </w:r>
    </w:p>
    <w:p w:rsidR="00B722EA" w:rsidRPr="00F14570" w:rsidRDefault="00B722EA" w:rsidP="006705C6">
      <w:pPr>
        <w:autoSpaceDE w:val="0"/>
        <w:autoSpaceDN w:val="0"/>
        <w:adjustRightInd w:val="0"/>
        <w:spacing w:after="0" w:line="240" w:lineRule="auto"/>
        <w:ind w:left="567"/>
        <w:jc w:val="both"/>
        <w:rPr>
          <w:rFonts w:ascii="Times New Roman" w:hAnsi="Times New Roman" w:cs="Times New Roman"/>
          <w:bCs/>
          <w:sz w:val="24"/>
          <w:szCs w:val="24"/>
          <w:lang w:val="en-GB"/>
        </w:rPr>
      </w:pPr>
      <w:r w:rsidRPr="00F14570">
        <w:rPr>
          <w:rFonts w:ascii="Times New Roman" w:hAnsi="Times New Roman" w:cs="Times New Roman"/>
          <w:sz w:val="24"/>
          <w:szCs w:val="24"/>
          <w:lang w:val="id-ID"/>
        </w:rPr>
        <w:t xml:space="preserve">Berdasarkan uji t diperoleh nilai signifikansi variabel </w:t>
      </w:r>
      <w:r w:rsidRPr="00F14570">
        <w:rPr>
          <w:rFonts w:ascii="Times New Roman" w:hAnsi="Times New Roman" w:cs="Times New Roman"/>
          <w:sz w:val="24"/>
          <w:szCs w:val="24"/>
        </w:rPr>
        <w:t>rasio hutang</w:t>
      </w:r>
      <w:r w:rsidRPr="00F14570">
        <w:rPr>
          <w:rFonts w:ascii="Times New Roman" w:hAnsi="Times New Roman" w:cs="Times New Roman"/>
          <w:b/>
          <w:sz w:val="24"/>
          <w:szCs w:val="24"/>
        </w:rPr>
        <w:t xml:space="preserve"> </w:t>
      </w:r>
      <w:r w:rsidRPr="00F14570">
        <w:rPr>
          <w:rFonts w:ascii="Times New Roman" w:hAnsi="Times New Roman" w:cs="Times New Roman"/>
          <w:sz w:val="24"/>
          <w:szCs w:val="24"/>
          <w:lang w:val="id-ID"/>
        </w:rPr>
        <w:t xml:space="preserve">sebesar </w:t>
      </w:r>
      <w:r w:rsidRPr="00F14570">
        <w:rPr>
          <w:rFonts w:ascii="Times New Roman" w:hAnsi="Times New Roman" w:cs="Times New Roman"/>
          <w:sz w:val="24"/>
          <w:szCs w:val="24"/>
          <w:lang w:val="en-GB"/>
        </w:rPr>
        <w:t>0,813</w:t>
      </w:r>
      <w:r w:rsidRPr="00F14570">
        <w:rPr>
          <w:rFonts w:ascii="Times New Roman" w:hAnsi="Times New Roman" w:cs="Times New Roman"/>
          <w:sz w:val="24"/>
          <w:szCs w:val="24"/>
          <w:lang w:val="id-ID"/>
        </w:rPr>
        <w:t xml:space="preserve">&gt; 0,05 artinya variabel </w:t>
      </w:r>
      <w:r w:rsidRPr="00F14570">
        <w:rPr>
          <w:rFonts w:ascii="Times New Roman" w:hAnsi="Times New Roman" w:cs="Times New Roman"/>
          <w:sz w:val="24"/>
          <w:szCs w:val="24"/>
        </w:rPr>
        <w:t>rasio hutang</w:t>
      </w:r>
      <w:r w:rsidRPr="00F14570">
        <w:rPr>
          <w:rFonts w:ascii="Times New Roman" w:hAnsi="Times New Roman" w:cs="Times New Roman"/>
          <w:sz w:val="24"/>
          <w:szCs w:val="24"/>
          <w:lang w:val="id-ID"/>
        </w:rPr>
        <w:t xml:space="preserve"> tidak berpengaruh terhadap </w:t>
      </w:r>
      <w:r w:rsidRPr="00F14570">
        <w:rPr>
          <w:rFonts w:ascii="Times New Roman" w:hAnsi="Times New Roman" w:cs="Times New Roman"/>
          <w:i/>
          <w:sz w:val="24"/>
          <w:szCs w:val="24"/>
        </w:rPr>
        <w:t>timeliness</w:t>
      </w:r>
      <w:r w:rsidRPr="00F14570">
        <w:rPr>
          <w:rFonts w:ascii="Times New Roman" w:hAnsi="Times New Roman" w:cs="Times New Roman"/>
          <w:bCs/>
          <w:sz w:val="24"/>
          <w:szCs w:val="24"/>
          <w:lang w:val="id-ID"/>
        </w:rPr>
        <w:t xml:space="preserve">. </w:t>
      </w:r>
      <w:r w:rsidRPr="00F14570">
        <w:rPr>
          <w:rFonts w:ascii="Times New Roman" w:hAnsi="Times New Roman" w:cs="Times New Roman"/>
          <w:sz w:val="24"/>
          <w:szCs w:val="24"/>
          <w:lang w:val="id-ID"/>
        </w:rPr>
        <w:t xml:space="preserve">Nilai koefisien variabel </w:t>
      </w:r>
      <w:r w:rsidRPr="00F14570">
        <w:rPr>
          <w:rFonts w:ascii="Times New Roman" w:hAnsi="Times New Roman" w:cs="Times New Roman"/>
          <w:sz w:val="24"/>
          <w:szCs w:val="24"/>
        </w:rPr>
        <w:t>rasio hutang</w:t>
      </w:r>
      <w:r w:rsidRPr="00F14570">
        <w:rPr>
          <w:rFonts w:ascii="Times New Roman" w:hAnsi="Times New Roman" w:cs="Times New Roman"/>
          <w:b/>
          <w:sz w:val="24"/>
          <w:szCs w:val="24"/>
        </w:rPr>
        <w:t xml:space="preserve"> </w:t>
      </w:r>
      <w:r w:rsidRPr="00F14570">
        <w:rPr>
          <w:rFonts w:ascii="Times New Roman" w:hAnsi="Times New Roman" w:cs="Times New Roman"/>
          <w:sz w:val="24"/>
          <w:szCs w:val="24"/>
          <w:lang w:val="id-ID"/>
        </w:rPr>
        <w:t xml:space="preserve">bernilai </w:t>
      </w:r>
      <w:r w:rsidRPr="00F14570">
        <w:rPr>
          <w:rFonts w:ascii="Times New Roman" w:hAnsi="Times New Roman" w:cs="Times New Roman"/>
          <w:sz w:val="24"/>
          <w:szCs w:val="24"/>
          <w:lang w:val="en-GB"/>
        </w:rPr>
        <w:t>positif</w:t>
      </w:r>
      <w:r w:rsidRPr="00F14570">
        <w:rPr>
          <w:rFonts w:ascii="Times New Roman" w:hAnsi="Times New Roman" w:cs="Times New Roman"/>
          <w:sz w:val="24"/>
          <w:szCs w:val="24"/>
          <w:lang w:val="id-ID"/>
        </w:rPr>
        <w:t xml:space="preserve"> sehingga semakin tinggi </w:t>
      </w:r>
      <w:r w:rsidRPr="00F14570">
        <w:rPr>
          <w:rFonts w:ascii="Times New Roman" w:hAnsi="Times New Roman" w:cs="Times New Roman"/>
          <w:sz w:val="24"/>
          <w:szCs w:val="24"/>
        </w:rPr>
        <w:t>rasio hutang</w:t>
      </w:r>
      <w:r w:rsidRPr="00F14570">
        <w:rPr>
          <w:rFonts w:ascii="Times New Roman" w:hAnsi="Times New Roman" w:cs="Times New Roman"/>
          <w:sz w:val="24"/>
          <w:szCs w:val="24"/>
          <w:lang w:val="id-ID"/>
        </w:rPr>
        <w:t xml:space="preserve"> yang maka </w:t>
      </w:r>
      <w:r w:rsidRPr="00F14570">
        <w:rPr>
          <w:rFonts w:ascii="Times New Roman" w:hAnsi="Times New Roman" w:cs="Times New Roman"/>
          <w:i/>
          <w:sz w:val="24"/>
          <w:szCs w:val="24"/>
        </w:rPr>
        <w:t>timeliness</w:t>
      </w:r>
      <w:r w:rsidRPr="00F14570">
        <w:rPr>
          <w:rFonts w:ascii="Times New Roman" w:hAnsi="Times New Roman" w:cs="Times New Roman"/>
          <w:bCs/>
          <w:sz w:val="24"/>
          <w:szCs w:val="24"/>
          <w:lang w:val="id-ID"/>
        </w:rPr>
        <w:t xml:space="preserve"> </w:t>
      </w:r>
      <w:r w:rsidRPr="00F14570">
        <w:rPr>
          <w:rFonts w:ascii="Times New Roman" w:hAnsi="Times New Roman" w:cs="Times New Roman"/>
          <w:sz w:val="24"/>
          <w:szCs w:val="24"/>
          <w:lang w:val="id-ID"/>
        </w:rPr>
        <w:t xml:space="preserve">juga semakin </w:t>
      </w:r>
      <w:r w:rsidRPr="00F14570">
        <w:rPr>
          <w:rFonts w:ascii="Times New Roman" w:hAnsi="Times New Roman" w:cs="Times New Roman"/>
          <w:sz w:val="24"/>
          <w:szCs w:val="24"/>
          <w:lang w:val="en-GB"/>
        </w:rPr>
        <w:t>tinggi.</w:t>
      </w:r>
    </w:p>
    <w:p w:rsidR="00B722EA" w:rsidRPr="00F14570" w:rsidRDefault="00B722EA" w:rsidP="006705C6">
      <w:pPr>
        <w:autoSpaceDE w:val="0"/>
        <w:autoSpaceDN w:val="0"/>
        <w:adjustRightInd w:val="0"/>
        <w:spacing w:after="0" w:line="240" w:lineRule="auto"/>
        <w:ind w:left="567"/>
        <w:jc w:val="both"/>
        <w:rPr>
          <w:rFonts w:ascii="Times New Roman" w:hAnsi="Times New Roman" w:cs="Times New Roman"/>
          <w:b/>
          <w:i/>
          <w:sz w:val="24"/>
          <w:szCs w:val="24"/>
        </w:rPr>
      </w:pPr>
      <w:r w:rsidRPr="00F14570">
        <w:rPr>
          <w:rFonts w:ascii="Times New Roman" w:hAnsi="Times New Roman" w:cs="Times New Roman"/>
          <w:b/>
          <w:sz w:val="24"/>
          <w:szCs w:val="24"/>
          <w:lang w:val="id-ID"/>
        </w:rPr>
        <w:t xml:space="preserve">Hipotesis 4: </w:t>
      </w:r>
      <w:r w:rsidRPr="00F14570">
        <w:rPr>
          <w:rFonts w:ascii="Times New Roman" w:hAnsi="Times New Roman" w:cs="Times New Roman"/>
          <w:b/>
          <w:sz w:val="24"/>
          <w:szCs w:val="24"/>
        </w:rPr>
        <w:t xml:space="preserve">Solvabilitas mempengaruhi </w:t>
      </w:r>
      <w:r w:rsidRPr="00F14570">
        <w:rPr>
          <w:rFonts w:ascii="Times New Roman" w:hAnsi="Times New Roman" w:cs="Times New Roman"/>
          <w:b/>
          <w:i/>
          <w:sz w:val="24"/>
          <w:szCs w:val="24"/>
        </w:rPr>
        <w:t>Timeliness</w:t>
      </w:r>
    </w:p>
    <w:p w:rsidR="00B722EA" w:rsidRPr="00F14570" w:rsidRDefault="00B722EA" w:rsidP="006705C6">
      <w:pPr>
        <w:autoSpaceDE w:val="0"/>
        <w:autoSpaceDN w:val="0"/>
        <w:adjustRightInd w:val="0"/>
        <w:spacing w:after="0" w:line="240" w:lineRule="auto"/>
        <w:ind w:left="567"/>
        <w:jc w:val="both"/>
        <w:rPr>
          <w:rFonts w:ascii="Times New Roman" w:hAnsi="Times New Roman" w:cs="Times New Roman"/>
          <w:bCs/>
          <w:sz w:val="24"/>
          <w:szCs w:val="24"/>
          <w:lang w:val="en-GB"/>
        </w:rPr>
      </w:pPr>
      <w:r w:rsidRPr="00F14570">
        <w:rPr>
          <w:rFonts w:ascii="Times New Roman" w:hAnsi="Times New Roman" w:cs="Times New Roman"/>
          <w:sz w:val="24"/>
          <w:szCs w:val="24"/>
          <w:lang w:val="id-ID"/>
        </w:rPr>
        <w:t xml:space="preserve">Berdasarkan uji t diperoleh nilai signifikansi variabel </w:t>
      </w:r>
      <w:r w:rsidRPr="00F14570">
        <w:rPr>
          <w:rFonts w:ascii="Times New Roman" w:hAnsi="Times New Roman" w:cs="Times New Roman"/>
          <w:sz w:val="24"/>
          <w:szCs w:val="24"/>
        </w:rPr>
        <w:t>solvabilitas</w:t>
      </w:r>
      <w:r w:rsidRPr="00F14570">
        <w:rPr>
          <w:rFonts w:ascii="Times New Roman" w:hAnsi="Times New Roman" w:cs="Times New Roman"/>
          <w:b/>
          <w:sz w:val="24"/>
          <w:szCs w:val="24"/>
        </w:rPr>
        <w:t xml:space="preserve"> </w:t>
      </w:r>
      <w:r w:rsidRPr="00F14570">
        <w:rPr>
          <w:rFonts w:ascii="Times New Roman" w:hAnsi="Times New Roman" w:cs="Times New Roman"/>
          <w:sz w:val="24"/>
          <w:szCs w:val="24"/>
          <w:lang w:val="id-ID"/>
        </w:rPr>
        <w:t xml:space="preserve">sebesar </w:t>
      </w:r>
      <w:r w:rsidRPr="00F14570">
        <w:rPr>
          <w:rFonts w:ascii="Times New Roman" w:hAnsi="Times New Roman" w:cs="Times New Roman"/>
          <w:sz w:val="24"/>
          <w:szCs w:val="24"/>
          <w:lang w:val="en-GB"/>
        </w:rPr>
        <w:t>0,025 &lt;</w:t>
      </w:r>
      <w:r w:rsidRPr="00F14570">
        <w:rPr>
          <w:rFonts w:ascii="Times New Roman" w:hAnsi="Times New Roman" w:cs="Times New Roman"/>
          <w:sz w:val="24"/>
          <w:szCs w:val="24"/>
          <w:lang w:val="id-ID"/>
        </w:rPr>
        <w:t xml:space="preserve"> 0,05 artinya variabel </w:t>
      </w:r>
      <w:r w:rsidRPr="00F14570">
        <w:rPr>
          <w:rFonts w:ascii="Times New Roman" w:hAnsi="Times New Roman" w:cs="Times New Roman"/>
          <w:sz w:val="24"/>
          <w:szCs w:val="24"/>
        </w:rPr>
        <w:t>solvabilitas</w:t>
      </w:r>
      <w:r w:rsidRPr="00F14570">
        <w:rPr>
          <w:rFonts w:ascii="Times New Roman" w:hAnsi="Times New Roman" w:cs="Times New Roman"/>
          <w:sz w:val="24"/>
          <w:szCs w:val="24"/>
          <w:lang w:val="id-ID"/>
        </w:rPr>
        <w:t xml:space="preserve"> berpengaruh terhadap </w:t>
      </w:r>
      <w:r w:rsidRPr="00F14570">
        <w:rPr>
          <w:rFonts w:ascii="Times New Roman" w:hAnsi="Times New Roman" w:cs="Times New Roman"/>
          <w:i/>
          <w:sz w:val="24"/>
          <w:szCs w:val="24"/>
        </w:rPr>
        <w:t>timeliness</w:t>
      </w:r>
      <w:r w:rsidRPr="00F14570">
        <w:rPr>
          <w:rFonts w:ascii="Times New Roman" w:hAnsi="Times New Roman" w:cs="Times New Roman"/>
          <w:bCs/>
          <w:sz w:val="24"/>
          <w:szCs w:val="24"/>
          <w:lang w:val="id-ID"/>
        </w:rPr>
        <w:t xml:space="preserve">. </w:t>
      </w:r>
      <w:r w:rsidRPr="00F14570">
        <w:rPr>
          <w:rFonts w:ascii="Times New Roman" w:hAnsi="Times New Roman" w:cs="Times New Roman"/>
          <w:sz w:val="24"/>
          <w:szCs w:val="24"/>
          <w:lang w:val="id-ID"/>
        </w:rPr>
        <w:t xml:space="preserve">Nilai koefisien variabel </w:t>
      </w:r>
      <w:r w:rsidRPr="00F14570">
        <w:rPr>
          <w:rFonts w:ascii="Times New Roman" w:hAnsi="Times New Roman" w:cs="Times New Roman"/>
          <w:sz w:val="24"/>
          <w:szCs w:val="24"/>
        </w:rPr>
        <w:t>solvabilitas</w:t>
      </w:r>
      <w:r w:rsidRPr="00F14570">
        <w:rPr>
          <w:rFonts w:ascii="Times New Roman" w:hAnsi="Times New Roman" w:cs="Times New Roman"/>
          <w:b/>
          <w:sz w:val="24"/>
          <w:szCs w:val="24"/>
        </w:rPr>
        <w:t xml:space="preserve"> </w:t>
      </w:r>
      <w:r w:rsidRPr="00F14570">
        <w:rPr>
          <w:rFonts w:ascii="Times New Roman" w:hAnsi="Times New Roman" w:cs="Times New Roman"/>
          <w:sz w:val="24"/>
          <w:szCs w:val="24"/>
          <w:lang w:val="id-ID"/>
        </w:rPr>
        <w:t xml:space="preserve">bernilai </w:t>
      </w:r>
      <w:r w:rsidRPr="00F14570">
        <w:rPr>
          <w:rFonts w:ascii="Times New Roman" w:hAnsi="Times New Roman" w:cs="Times New Roman"/>
          <w:sz w:val="24"/>
          <w:szCs w:val="24"/>
          <w:lang w:val="en-GB"/>
        </w:rPr>
        <w:t xml:space="preserve">negatif </w:t>
      </w:r>
      <w:r w:rsidRPr="00F14570">
        <w:rPr>
          <w:rFonts w:ascii="Times New Roman" w:hAnsi="Times New Roman" w:cs="Times New Roman"/>
          <w:sz w:val="24"/>
          <w:szCs w:val="24"/>
          <w:lang w:val="id-ID"/>
        </w:rPr>
        <w:t xml:space="preserve">sehingga semakin tinggi </w:t>
      </w:r>
      <w:r w:rsidRPr="00F14570">
        <w:rPr>
          <w:rFonts w:ascii="Times New Roman" w:hAnsi="Times New Roman" w:cs="Times New Roman"/>
          <w:sz w:val="24"/>
          <w:szCs w:val="24"/>
        </w:rPr>
        <w:t>solvabilitas</w:t>
      </w:r>
      <w:r w:rsidRPr="00F14570">
        <w:rPr>
          <w:rFonts w:ascii="Times New Roman" w:hAnsi="Times New Roman" w:cs="Times New Roman"/>
          <w:sz w:val="24"/>
          <w:szCs w:val="24"/>
          <w:lang w:val="id-ID"/>
        </w:rPr>
        <w:t xml:space="preserve"> yang maka </w:t>
      </w:r>
      <w:r w:rsidRPr="00F14570">
        <w:rPr>
          <w:rFonts w:ascii="Times New Roman" w:hAnsi="Times New Roman" w:cs="Times New Roman"/>
          <w:i/>
          <w:sz w:val="24"/>
          <w:szCs w:val="24"/>
        </w:rPr>
        <w:t>timeliness</w:t>
      </w:r>
      <w:r w:rsidRPr="00F14570">
        <w:rPr>
          <w:rFonts w:ascii="Times New Roman" w:hAnsi="Times New Roman" w:cs="Times New Roman"/>
          <w:sz w:val="24"/>
          <w:szCs w:val="24"/>
          <w:lang w:val="id-ID"/>
        </w:rPr>
        <w:t xml:space="preserve"> semakin </w:t>
      </w:r>
      <w:r w:rsidRPr="00F14570">
        <w:rPr>
          <w:rFonts w:ascii="Times New Roman" w:hAnsi="Times New Roman" w:cs="Times New Roman"/>
          <w:sz w:val="24"/>
          <w:szCs w:val="24"/>
          <w:lang w:val="en-GB"/>
        </w:rPr>
        <w:t>menurun.</w:t>
      </w:r>
    </w:p>
    <w:p w:rsidR="00B722EA" w:rsidRPr="00F14570" w:rsidRDefault="00B722EA" w:rsidP="006705C6">
      <w:pPr>
        <w:autoSpaceDE w:val="0"/>
        <w:autoSpaceDN w:val="0"/>
        <w:adjustRightInd w:val="0"/>
        <w:spacing w:after="0" w:line="240" w:lineRule="auto"/>
        <w:ind w:left="567"/>
        <w:jc w:val="both"/>
        <w:rPr>
          <w:rFonts w:ascii="Times New Roman" w:hAnsi="Times New Roman" w:cs="Times New Roman"/>
          <w:b/>
          <w:i/>
          <w:sz w:val="24"/>
          <w:szCs w:val="24"/>
        </w:rPr>
      </w:pPr>
      <w:r w:rsidRPr="00F14570">
        <w:rPr>
          <w:rFonts w:ascii="Times New Roman" w:hAnsi="Times New Roman" w:cs="Times New Roman"/>
          <w:b/>
          <w:sz w:val="24"/>
          <w:szCs w:val="24"/>
          <w:lang w:val="id-ID"/>
        </w:rPr>
        <w:t>Hipotesis 5:</w:t>
      </w:r>
      <w:r w:rsidRPr="00F14570">
        <w:rPr>
          <w:rFonts w:ascii="Times New Roman" w:hAnsi="Times New Roman" w:cs="Times New Roman"/>
          <w:b/>
          <w:sz w:val="24"/>
          <w:szCs w:val="24"/>
          <w:lang w:val="en-GB"/>
        </w:rPr>
        <w:t xml:space="preserve"> </w:t>
      </w:r>
      <w:r w:rsidRPr="00F14570">
        <w:rPr>
          <w:rFonts w:ascii="Times New Roman" w:hAnsi="Times New Roman" w:cs="Times New Roman"/>
          <w:b/>
          <w:sz w:val="24"/>
          <w:szCs w:val="24"/>
        </w:rPr>
        <w:t xml:space="preserve">Ukuran KAP mempengaruhi </w:t>
      </w:r>
      <w:r w:rsidRPr="00F14570">
        <w:rPr>
          <w:rFonts w:ascii="Times New Roman" w:hAnsi="Times New Roman" w:cs="Times New Roman"/>
          <w:b/>
          <w:i/>
          <w:sz w:val="24"/>
          <w:szCs w:val="24"/>
        </w:rPr>
        <w:t>Timeliness</w:t>
      </w:r>
    </w:p>
    <w:p w:rsidR="00B722EA" w:rsidRPr="006705C6" w:rsidRDefault="00B722EA" w:rsidP="006705C6">
      <w:pPr>
        <w:autoSpaceDE w:val="0"/>
        <w:autoSpaceDN w:val="0"/>
        <w:adjustRightInd w:val="0"/>
        <w:spacing w:after="0" w:line="240" w:lineRule="auto"/>
        <w:ind w:left="567"/>
        <w:jc w:val="both"/>
        <w:rPr>
          <w:rFonts w:ascii="Times New Roman" w:hAnsi="Times New Roman" w:cs="Times New Roman"/>
          <w:sz w:val="24"/>
          <w:szCs w:val="24"/>
          <w:lang w:val="en-GB"/>
        </w:rPr>
      </w:pPr>
      <w:r w:rsidRPr="00F14570">
        <w:rPr>
          <w:rFonts w:ascii="Times New Roman" w:hAnsi="Times New Roman" w:cs="Times New Roman"/>
          <w:sz w:val="24"/>
          <w:szCs w:val="24"/>
          <w:lang w:val="id-ID"/>
        </w:rPr>
        <w:t xml:space="preserve">Berdasarkan uji t diperoleh nilai signifikansi variabel </w:t>
      </w:r>
      <w:r w:rsidRPr="00F14570">
        <w:rPr>
          <w:rFonts w:ascii="Times New Roman" w:hAnsi="Times New Roman" w:cs="Times New Roman"/>
          <w:sz w:val="24"/>
          <w:szCs w:val="24"/>
        </w:rPr>
        <w:t>ukuran KAP</w:t>
      </w:r>
      <w:r w:rsidRPr="00F14570">
        <w:rPr>
          <w:rFonts w:ascii="Times New Roman" w:hAnsi="Times New Roman" w:cs="Times New Roman"/>
          <w:b/>
          <w:sz w:val="24"/>
          <w:szCs w:val="24"/>
        </w:rPr>
        <w:t xml:space="preserve"> </w:t>
      </w:r>
      <w:r w:rsidRPr="00F14570">
        <w:rPr>
          <w:rFonts w:ascii="Times New Roman" w:hAnsi="Times New Roman" w:cs="Times New Roman"/>
          <w:sz w:val="24"/>
          <w:szCs w:val="24"/>
          <w:lang w:val="id-ID"/>
        </w:rPr>
        <w:t xml:space="preserve">sebesar </w:t>
      </w:r>
      <w:r w:rsidRPr="00F14570">
        <w:rPr>
          <w:rFonts w:ascii="Times New Roman" w:hAnsi="Times New Roman" w:cs="Times New Roman"/>
          <w:sz w:val="24"/>
          <w:szCs w:val="24"/>
          <w:lang w:val="en-GB"/>
        </w:rPr>
        <w:t>0,045</w:t>
      </w:r>
      <w:r w:rsidRPr="00F14570">
        <w:rPr>
          <w:rFonts w:ascii="Times New Roman" w:hAnsi="Times New Roman" w:cs="Times New Roman"/>
          <w:sz w:val="24"/>
          <w:szCs w:val="24"/>
          <w:lang w:val="id-ID"/>
        </w:rPr>
        <w:t xml:space="preserve">&lt; 0,05 artinya variabel </w:t>
      </w:r>
      <w:r w:rsidRPr="00F14570">
        <w:rPr>
          <w:rFonts w:ascii="Times New Roman" w:hAnsi="Times New Roman" w:cs="Times New Roman"/>
          <w:sz w:val="24"/>
          <w:szCs w:val="24"/>
        </w:rPr>
        <w:t>ukuran KAP</w:t>
      </w:r>
      <w:r w:rsidRPr="00F14570">
        <w:rPr>
          <w:rFonts w:ascii="Times New Roman" w:hAnsi="Times New Roman" w:cs="Times New Roman"/>
          <w:sz w:val="24"/>
          <w:szCs w:val="24"/>
          <w:lang w:val="id-ID"/>
        </w:rPr>
        <w:t xml:space="preserve"> berpengaruh terhadap </w:t>
      </w:r>
      <w:r w:rsidRPr="00F14570">
        <w:rPr>
          <w:rFonts w:ascii="Times New Roman" w:hAnsi="Times New Roman" w:cs="Times New Roman"/>
          <w:i/>
          <w:sz w:val="24"/>
          <w:szCs w:val="24"/>
        </w:rPr>
        <w:t>timeliness</w:t>
      </w:r>
      <w:r w:rsidRPr="00F14570">
        <w:rPr>
          <w:rFonts w:ascii="Times New Roman" w:hAnsi="Times New Roman" w:cs="Times New Roman"/>
          <w:bCs/>
          <w:sz w:val="24"/>
          <w:szCs w:val="24"/>
          <w:lang w:val="id-ID"/>
        </w:rPr>
        <w:t xml:space="preserve">. </w:t>
      </w:r>
      <w:r w:rsidRPr="00F14570">
        <w:rPr>
          <w:rFonts w:ascii="Times New Roman" w:hAnsi="Times New Roman" w:cs="Times New Roman"/>
          <w:sz w:val="24"/>
          <w:szCs w:val="24"/>
          <w:lang w:val="id-ID"/>
        </w:rPr>
        <w:t xml:space="preserve">Nilai koefisien variabel </w:t>
      </w:r>
      <w:r w:rsidRPr="00F14570">
        <w:rPr>
          <w:rFonts w:ascii="Times New Roman" w:hAnsi="Times New Roman" w:cs="Times New Roman"/>
          <w:sz w:val="24"/>
          <w:szCs w:val="24"/>
        </w:rPr>
        <w:t>ukuran KAP</w:t>
      </w:r>
      <w:r w:rsidRPr="00F14570">
        <w:rPr>
          <w:rFonts w:ascii="Times New Roman" w:hAnsi="Times New Roman" w:cs="Times New Roman"/>
          <w:sz w:val="24"/>
          <w:szCs w:val="24"/>
          <w:lang w:val="id-ID"/>
        </w:rPr>
        <w:t xml:space="preserve"> bernilai </w:t>
      </w:r>
      <w:r w:rsidRPr="00F14570">
        <w:rPr>
          <w:rFonts w:ascii="Times New Roman" w:hAnsi="Times New Roman" w:cs="Times New Roman"/>
          <w:sz w:val="24"/>
          <w:szCs w:val="24"/>
          <w:lang w:val="en-GB"/>
        </w:rPr>
        <w:t>positif</w:t>
      </w:r>
      <w:r w:rsidRPr="00F14570">
        <w:rPr>
          <w:rFonts w:ascii="Times New Roman" w:hAnsi="Times New Roman" w:cs="Times New Roman"/>
          <w:sz w:val="24"/>
          <w:szCs w:val="24"/>
          <w:lang w:val="id-ID"/>
        </w:rPr>
        <w:t xml:space="preserve"> sehingga semakin tinggi </w:t>
      </w:r>
      <w:r w:rsidRPr="00F14570">
        <w:rPr>
          <w:rFonts w:ascii="Times New Roman" w:hAnsi="Times New Roman" w:cs="Times New Roman"/>
          <w:sz w:val="24"/>
          <w:szCs w:val="24"/>
        </w:rPr>
        <w:t>ukuran KAP</w:t>
      </w:r>
      <w:r w:rsidRPr="00F14570">
        <w:rPr>
          <w:rFonts w:ascii="Times New Roman" w:hAnsi="Times New Roman" w:cs="Times New Roman"/>
          <w:sz w:val="24"/>
          <w:szCs w:val="24"/>
          <w:lang w:val="id-ID"/>
        </w:rPr>
        <w:t xml:space="preserve"> yang maka </w:t>
      </w:r>
      <w:r w:rsidRPr="00F14570">
        <w:rPr>
          <w:rFonts w:ascii="Times New Roman" w:hAnsi="Times New Roman" w:cs="Times New Roman"/>
          <w:i/>
          <w:sz w:val="24"/>
          <w:szCs w:val="24"/>
        </w:rPr>
        <w:t>timeliness</w:t>
      </w:r>
      <w:r w:rsidRPr="00F14570">
        <w:rPr>
          <w:rFonts w:ascii="Times New Roman" w:hAnsi="Times New Roman" w:cs="Times New Roman"/>
          <w:bCs/>
          <w:sz w:val="24"/>
          <w:szCs w:val="24"/>
          <w:lang w:val="id-ID"/>
        </w:rPr>
        <w:t xml:space="preserve"> </w:t>
      </w:r>
      <w:r w:rsidRPr="00F14570">
        <w:rPr>
          <w:rFonts w:ascii="Times New Roman" w:hAnsi="Times New Roman" w:cs="Times New Roman"/>
          <w:sz w:val="24"/>
          <w:szCs w:val="24"/>
          <w:lang w:val="id-ID"/>
        </w:rPr>
        <w:t xml:space="preserve">juga semakin </w:t>
      </w:r>
      <w:r w:rsidRPr="00F14570">
        <w:rPr>
          <w:rFonts w:ascii="Times New Roman" w:hAnsi="Times New Roman" w:cs="Times New Roman"/>
          <w:sz w:val="24"/>
          <w:szCs w:val="24"/>
          <w:lang w:val="en-GB"/>
        </w:rPr>
        <w:t>tinggi.</w:t>
      </w:r>
    </w:p>
    <w:p w:rsidR="00B722EA" w:rsidRPr="00F14570" w:rsidRDefault="00B722EA" w:rsidP="006705C6">
      <w:pPr>
        <w:autoSpaceDE w:val="0"/>
        <w:autoSpaceDN w:val="0"/>
        <w:adjustRightInd w:val="0"/>
        <w:spacing w:after="0" w:line="240" w:lineRule="auto"/>
        <w:ind w:left="567"/>
        <w:jc w:val="both"/>
        <w:rPr>
          <w:rFonts w:ascii="Times New Roman" w:hAnsi="Times New Roman" w:cs="Times New Roman"/>
          <w:b/>
          <w:i/>
          <w:sz w:val="24"/>
          <w:szCs w:val="24"/>
        </w:rPr>
      </w:pPr>
      <w:r w:rsidRPr="00F14570">
        <w:rPr>
          <w:rFonts w:ascii="Times New Roman" w:hAnsi="Times New Roman" w:cs="Times New Roman"/>
          <w:b/>
          <w:sz w:val="24"/>
          <w:szCs w:val="24"/>
          <w:lang w:val="id-ID"/>
        </w:rPr>
        <w:t>Hipotesis 6:</w:t>
      </w:r>
      <w:r w:rsidRPr="00F14570">
        <w:rPr>
          <w:rFonts w:ascii="Times New Roman" w:hAnsi="Times New Roman" w:cs="Times New Roman"/>
          <w:b/>
          <w:sz w:val="24"/>
          <w:szCs w:val="24"/>
          <w:lang w:val="en-GB"/>
        </w:rPr>
        <w:t xml:space="preserve"> </w:t>
      </w:r>
      <w:r w:rsidRPr="00F14570">
        <w:rPr>
          <w:rFonts w:ascii="Times New Roman" w:hAnsi="Times New Roman" w:cs="Times New Roman"/>
          <w:b/>
          <w:sz w:val="24"/>
          <w:szCs w:val="24"/>
        </w:rPr>
        <w:t xml:space="preserve">Umur perusahaan mempengaruhi </w:t>
      </w:r>
      <w:r w:rsidRPr="00F14570">
        <w:rPr>
          <w:rFonts w:ascii="Times New Roman" w:hAnsi="Times New Roman" w:cs="Times New Roman"/>
          <w:b/>
          <w:i/>
          <w:sz w:val="24"/>
          <w:szCs w:val="24"/>
        </w:rPr>
        <w:t>Timeliness</w:t>
      </w:r>
    </w:p>
    <w:p w:rsidR="00B722EA" w:rsidRPr="000E2AF9" w:rsidRDefault="00B722EA" w:rsidP="006705C6">
      <w:pPr>
        <w:autoSpaceDE w:val="0"/>
        <w:autoSpaceDN w:val="0"/>
        <w:adjustRightInd w:val="0"/>
        <w:spacing w:after="0" w:line="240" w:lineRule="auto"/>
        <w:ind w:left="567"/>
        <w:jc w:val="both"/>
        <w:rPr>
          <w:rFonts w:ascii="Times New Roman" w:hAnsi="Times New Roman" w:cs="Times New Roman"/>
          <w:sz w:val="24"/>
          <w:szCs w:val="24"/>
          <w:lang w:val="id-ID"/>
        </w:rPr>
      </w:pPr>
      <w:r w:rsidRPr="00F14570">
        <w:rPr>
          <w:rFonts w:ascii="Times New Roman" w:hAnsi="Times New Roman" w:cs="Times New Roman"/>
          <w:sz w:val="24"/>
          <w:szCs w:val="24"/>
          <w:lang w:val="id-ID"/>
        </w:rPr>
        <w:t xml:space="preserve">Berdasarkan uji t diperoleh nilai signifikansi variabel </w:t>
      </w:r>
      <w:r w:rsidRPr="00F14570">
        <w:rPr>
          <w:rFonts w:ascii="Times New Roman" w:hAnsi="Times New Roman" w:cs="Times New Roman"/>
          <w:sz w:val="24"/>
          <w:szCs w:val="24"/>
        </w:rPr>
        <w:t>umur perusahaan</w:t>
      </w:r>
      <w:r w:rsidRPr="00F14570">
        <w:rPr>
          <w:rFonts w:ascii="Times New Roman" w:hAnsi="Times New Roman" w:cs="Times New Roman"/>
          <w:b/>
          <w:sz w:val="24"/>
          <w:szCs w:val="24"/>
        </w:rPr>
        <w:t xml:space="preserve"> </w:t>
      </w:r>
      <w:r w:rsidRPr="00F14570">
        <w:rPr>
          <w:rFonts w:ascii="Times New Roman" w:hAnsi="Times New Roman" w:cs="Times New Roman"/>
          <w:sz w:val="24"/>
          <w:szCs w:val="24"/>
          <w:lang w:val="id-ID"/>
        </w:rPr>
        <w:t xml:space="preserve">sebesar </w:t>
      </w:r>
      <w:r w:rsidRPr="00F14570">
        <w:rPr>
          <w:rFonts w:ascii="Times New Roman" w:hAnsi="Times New Roman" w:cs="Times New Roman"/>
          <w:sz w:val="24"/>
          <w:szCs w:val="24"/>
          <w:lang w:val="en-GB"/>
        </w:rPr>
        <w:t>0,707&gt;</w:t>
      </w:r>
      <w:r w:rsidRPr="00F14570">
        <w:rPr>
          <w:rFonts w:ascii="Times New Roman" w:hAnsi="Times New Roman" w:cs="Times New Roman"/>
          <w:sz w:val="24"/>
          <w:szCs w:val="24"/>
          <w:lang w:val="id-ID"/>
        </w:rPr>
        <w:t xml:space="preserve"> 0,05 artinya variabel </w:t>
      </w:r>
      <w:r w:rsidRPr="00F14570">
        <w:rPr>
          <w:rFonts w:ascii="Times New Roman" w:hAnsi="Times New Roman" w:cs="Times New Roman"/>
          <w:sz w:val="24"/>
          <w:szCs w:val="24"/>
        </w:rPr>
        <w:t>umur perusahaan tidak</w:t>
      </w:r>
      <w:r w:rsidRPr="00F14570">
        <w:rPr>
          <w:rFonts w:ascii="Times New Roman" w:hAnsi="Times New Roman" w:cs="Times New Roman"/>
          <w:sz w:val="24"/>
          <w:szCs w:val="24"/>
          <w:lang w:val="id-ID"/>
        </w:rPr>
        <w:t xml:space="preserve"> berpengaruh terhadap </w:t>
      </w:r>
      <w:r w:rsidRPr="00F14570">
        <w:rPr>
          <w:rFonts w:ascii="Times New Roman" w:hAnsi="Times New Roman" w:cs="Times New Roman"/>
          <w:i/>
          <w:sz w:val="24"/>
          <w:szCs w:val="24"/>
        </w:rPr>
        <w:t>timeliness</w:t>
      </w:r>
      <w:r w:rsidRPr="00F14570">
        <w:rPr>
          <w:rFonts w:ascii="Times New Roman" w:hAnsi="Times New Roman" w:cs="Times New Roman"/>
          <w:bCs/>
          <w:sz w:val="24"/>
          <w:szCs w:val="24"/>
          <w:lang w:val="id-ID"/>
        </w:rPr>
        <w:t xml:space="preserve">. </w:t>
      </w:r>
      <w:r w:rsidRPr="00F14570">
        <w:rPr>
          <w:rFonts w:ascii="Times New Roman" w:hAnsi="Times New Roman" w:cs="Times New Roman"/>
          <w:sz w:val="24"/>
          <w:szCs w:val="24"/>
          <w:lang w:val="id-ID"/>
        </w:rPr>
        <w:t xml:space="preserve">Nilai koefisien variabel </w:t>
      </w:r>
      <w:r w:rsidRPr="00F14570">
        <w:rPr>
          <w:rFonts w:ascii="Times New Roman" w:hAnsi="Times New Roman" w:cs="Times New Roman"/>
          <w:sz w:val="24"/>
          <w:szCs w:val="24"/>
        </w:rPr>
        <w:t>umur perusahaan</w:t>
      </w:r>
      <w:r w:rsidRPr="00F14570">
        <w:rPr>
          <w:rFonts w:ascii="Times New Roman" w:hAnsi="Times New Roman" w:cs="Times New Roman"/>
          <w:b/>
          <w:sz w:val="24"/>
          <w:szCs w:val="24"/>
        </w:rPr>
        <w:t xml:space="preserve"> </w:t>
      </w:r>
      <w:r w:rsidRPr="00F14570">
        <w:rPr>
          <w:rFonts w:ascii="Times New Roman" w:hAnsi="Times New Roman" w:cs="Times New Roman"/>
          <w:sz w:val="24"/>
          <w:szCs w:val="24"/>
          <w:lang w:val="id-ID"/>
        </w:rPr>
        <w:t xml:space="preserve">bernilai </w:t>
      </w:r>
      <w:r w:rsidRPr="00F14570">
        <w:rPr>
          <w:rFonts w:ascii="Times New Roman" w:hAnsi="Times New Roman" w:cs="Times New Roman"/>
          <w:sz w:val="24"/>
          <w:szCs w:val="24"/>
          <w:lang w:val="en-GB"/>
        </w:rPr>
        <w:t xml:space="preserve">negatif </w:t>
      </w:r>
      <w:r w:rsidRPr="00F14570">
        <w:rPr>
          <w:rFonts w:ascii="Times New Roman" w:hAnsi="Times New Roman" w:cs="Times New Roman"/>
          <w:sz w:val="24"/>
          <w:szCs w:val="24"/>
          <w:lang w:val="id-ID"/>
        </w:rPr>
        <w:lastRenderedPageBreak/>
        <w:t xml:space="preserve">sehingga semakin tinggi </w:t>
      </w:r>
      <w:r w:rsidRPr="00F14570">
        <w:rPr>
          <w:rFonts w:ascii="Times New Roman" w:hAnsi="Times New Roman" w:cs="Times New Roman"/>
          <w:sz w:val="24"/>
          <w:szCs w:val="24"/>
        </w:rPr>
        <w:t>umur perusahaan</w:t>
      </w:r>
      <w:r w:rsidRPr="00F14570">
        <w:rPr>
          <w:rFonts w:ascii="Times New Roman" w:hAnsi="Times New Roman" w:cs="Times New Roman"/>
          <w:b/>
          <w:sz w:val="24"/>
          <w:szCs w:val="24"/>
        </w:rPr>
        <w:t xml:space="preserve"> </w:t>
      </w:r>
      <w:r w:rsidRPr="00F14570">
        <w:rPr>
          <w:rFonts w:ascii="Times New Roman" w:hAnsi="Times New Roman" w:cs="Times New Roman"/>
          <w:sz w:val="24"/>
          <w:szCs w:val="24"/>
          <w:lang w:val="id-ID"/>
        </w:rPr>
        <w:t xml:space="preserve">yang maka </w:t>
      </w:r>
      <w:r w:rsidRPr="00F14570">
        <w:rPr>
          <w:rFonts w:ascii="Times New Roman" w:hAnsi="Times New Roman" w:cs="Times New Roman"/>
          <w:i/>
          <w:sz w:val="24"/>
          <w:szCs w:val="24"/>
        </w:rPr>
        <w:t>timeliness</w:t>
      </w:r>
      <w:r w:rsidRPr="00F14570">
        <w:rPr>
          <w:rFonts w:ascii="Times New Roman" w:hAnsi="Times New Roman" w:cs="Times New Roman"/>
          <w:sz w:val="24"/>
          <w:szCs w:val="24"/>
          <w:lang w:val="id-ID"/>
        </w:rPr>
        <w:t xml:space="preserve"> semakin </w:t>
      </w:r>
      <w:r>
        <w:rPr>
          <w:rFonts w:ascii="Times New Roman" w:hAnsi="Times New Roman" w:cs="Times New Roman"/>
          <w:sz w:val="24"/>
          <w:szCs w:val="24"/>
          <w:lang w:val="en-GB"/>
        </w:rPr>
        <w:t>menurun.</w:t>
      </w:r>
    </w:p>
    <w:p w:rsidR="00B722EA" w:rsidRPr="00E872E0" w:rsidRDefault="00B722EA" w:rsidP="006705C6">
      <w:pPr>
        <w:pStyle w:val="ListParagraph"/>
        <w:numPr>
          <w:ilvl w:val="0"/>
          <w:numId w:val="7"/>
        </w:numPr>
        <w:spacing w:line="240" w:lineRule="auto"/>
        <w:ind w:left="567"/>
        <w:jc w:val="both"/>
        <w:rPr>
          <w:rFonts w:ascii="Times New Roman" w:hAnsi="Times New Roman"/>
          <w:b/>
          <w:sz w:val="24"/>
          <w:szCs w:val="24"/>
          <w:lang w:val="id-ID"/>
        </w:rPr>
      </w:pPr>
      <w:r w:rsidRPr="00E872E0">
        <w:rPr>
          <w:rFonts w:ascii="Times New Roman" w:hAnsi="Times New Roman"/>
          <w:b/>
          <w:sz w:val="24"/>
          <w:szCs w:val="24"/>
          <w:lang w:val="id-ID"/>
        </w:rPr>
        <w:t>Uji F</w:t>
      </w:r>
    </w:p>
    <w:p w:rsidR="00B722EA" w:rsidRPr="000E2AF9" w:rsidRDefault="00B722EA" w:rsidP="006705C6">
      <w:pPr>
        <w:spacing w:line="240" w:lineRule="auto"/>
        <w:ind w:left="567" w:firstLine="426"/>
        <w:jc w:val="both"/>
        <w:rPr>
          <w:rFonts w:ascii="Times New Roman" w:hAnsi="Times New Roman" w:cs="Times New Roman"/>
          <w:sz w:val="24"/>
          <w:szCs w:val="24"/>
          <w:lang w:val="id-ID"/>
        </w:rPr>
      </w:pPr>
      <w:r w:rsidRPr="000E2AF9">
        <w:rPr>
          <w:rFonts w:ascii="Times New Roman" w:hAnsi="Times New Roman" w:cs="Times New Roman"/>
          <w:sz w:val="24"/>
          <w:szCs w:val="24"/>
        </w:rPr>
        <w:t>Uji statistik F dasarnya menunjukkan apakah semua variabel independen atau bebas yang dimaksudkan dalam model mempunyai pengaruh secara bersama-sama terhadap variabel dependen (Ghozali, 2006). Uji F dapat dilakukan dengan membandingkan F hitung dengan F tabel, jika F hitung &gt; dari F tabel, (Ho di tolak Ha diterima). Maka model signifikan atau bisa dilihat dalam kolom signifikan pada Anova (Olahan dengan SPSS, Gunakan Uji Regresi dengan Metode Enter/Full Model). Model signifikan selama kolom signifikan (%) &lt; Alpha (kesiapan berbuat salah tipe 1, yang menentukan peneliti sendiri, ilmu sosial biasanya paling besar alpha 10%, atau 5% atau 1%).</w:t>
      </w:r>
      <w:r w:rsidRPr="000E2AF9">
        <w:rPr>
          <w:rFonts w:ascii="Times New Roman" w:hAnsi="Times New Roman" w:cs="Times New Roman"/>
          <w:sz w:val="24"/>
          <w:szCs w:val="24"/>
          <w:lang w:val="id-ID"/>
        </w:rPr>
        <w:t>Hasil uji F disajikan pada tabel 4.8 berikut ini:</w:t>
      </w:r>
    </w:p>
    <w:p w:rsidR="00B722EA" w:rsidRPr="00C45C37" w:rsidRDefault="00B722EA" w:rsidP="006705C6">
      <w:pPr>
        <w:pStyle w:val="Caption"/>
        <w:jc w:val="both"/>
        <w:rPr>
          <w:rFonts w:ascii="Times New Roman" w:hAnsi="Times New Roman" w:cs="Times New Roman"/>
          <w:b/>
          <w:i w:val="0"/>
          <w:color w:val="auto"/>
          <w:sz w:val="24"/>
          <w:szCs w:val="24"/>
          <w:lang w:val="id-ID"/>
        </w:rPr>
      </w:pPr>
      <w:bookmarkStart w:id="15" w:name="_Toc16978954"/>
      <w:proofErr w:type="gramStart"/>
      <w:r w:rsidRPr="00C45C37">
        <w:rPr>
          <w:rFonts w:ascii="Times New Roman" w:hAnsi="Times New Roman" w:cs="Times New Roman"/>
          <w:i w:val="0"/>
          <w:color w:val="auto"/>
          <w:sz w:val="24"/>
          <w:szCs w:val="24"/>
        </w:rPr>
        <w:t>tabel</w:t>
      </w:r>
      <w:proofErr w:type="gramEnd"/>
      <w:r w:rsidRPr="00C45C37">
        <w:rPr>
          <w:rFonts w:ascii="Times New Roman" w:hAnsi="Times New Roman" w:cs="Times New Roman"/>
          <w:i w:val="0"/>
          <w:color w:val="auto"/>
          <w:sz w:val="24"/>
          <w:szCs w:val="24"/>
        </w:rPr>
        <w:t xml:space="preserve"> 4. </w:t>
      </w:r>
      <w:r w:rsidRPr="00C45C37">
        <w:rPr>
          <w:rFonts w:ascii="Times New Roman" w:hAnsi="Times New Roman" w:cs="Times New Roman"/>
          <w:i w:val="0"/>
          <w:color w:val="auto"/>
          <w:sz w:val="24"/>
          <w:szCs w:val="24"/>
        </w:rPr>
        <w:fldChar w:fldCharType="begin"/>
      </w:r>
      <w:r w:rsidRPr="00C45C37">
        <w:rPr>
          <w:rFonts w:ascii="Times New Roman" w:hAnsi="Times New Roman" w:cs="Times New Roman"/>
          <w:i w:val="0"/>
          <w:color w:val="auto"/>
          <w:sz w:val="24"/>
          <w:szCs w:val="24"/>
        </w:rPr>
        <w:instrText xml:space="preserve"> SEQ tabel_4. \* ARABIC </w:instrText>
      </w:r>
      <w:r w:rsidRPr="00C45C37">
        <w:rPr>
          <w:rFonts w:ascii="Times New Roman" w:hAnsi="Times New Roman" w:cs="Times New Roman"/>
          <w:i w:val="0"/>
          <w:color w:val="auto"/>
          <w:sz w:val="24"/>
          <w:szCs w:val="24"/>
        </w:rPr>
        <w:fldChar w:fldCharType="separate"/>
      </w:r>
      <w:r>
        <w:rPr>
          <w:rFonts w:ascii="Times New Roman" w:hAnsi="Times New Roman" w:cs="Times New Roman"/>
          <w:i w:val="0"/>
          <w:noProof/>
          <w:color w:val="auto"/>
          <w:sz w:val="24"/>
          <w:szCs w:val="24"/>
        </w:rPr>
        <w:t>10</w:t>
      </w:r>
      <w:r w:rsidRPr="00C45C37">
        <w:rPr>
          <w:rFonts w:ascii="Times New Roman" w:hAnsi="Times New Roman" w:cs="Times New Roman"/>
          <w:i w:val="0"/>
          <w:color w:val="auto"/>
          <w:sz w:val="24"/>
          <w:szCs w:val="24"/>
        </w:rPr>
        <w:fldChar w:fldCharType="end"/>
      </w:r>
      <w:r w:rsidRPr="00C45C37">
        <w:rPr>
          <w:rFonts w:ascii="Times New Roman" w:hAnsi="Times New Roman" w:cs="Times New Roman"/>
          <w:i w:val="0"/>
          <w:color w:val="auto"/>
          <w:sz w:val="24"/>
          <w:szCs w:val="24"/>
        </w:rPr>
        <w:t xml:space="preserve"> hasil uji F</w:t>
      </w:r>
      <w:bookmarkEnd w:id="15"/>
    </w:p>
    <w:p w:rsidR="00B722EA" w:rsidRPr="00617A71" w:rsidRDefault="00B722EA" w:rsidP="006705C6">
      <w:pPr>
        <w:spacing w:after="0" w:line="240" w:lineRule="auto"/>
        <w:jc w:val="both"/>
        <w:rPr>
          <w:b/>
          <w:szCs w:val="24"/>
          <w:lang w:val="id-ID"/>
        </w:rPr>
      </w:pPr>
      <w:r w:rsidRPr="00617A71">
        <w:rPr>
          <w:b/>
          <w:szCs w:val="24"/>
          <w:lang w:val="id-ID"/>
        </w:rPr>
        <w:t>Hasil Uji F</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60"/>
        <w:gridCol w:w="1185"/>
        <w:gridCol w:w="1202"/>
        <w:gridCol w:w="815"/>
        <w:gridCol w:w="1152"/>
        <w:gridCol w:w="896"/>
        <w:gridCol w:w="818"/>
        <w:gridCol w:w="1299"/>
      </w:tblGrid>
      <w:tr w:rsidR="00B722EA" w:rsidRPr="00617A71" w:rsidTr="00111E3B">
        <w:trPr>
          <w:cantSplit/>
        </w:trPr>
        <w:tc>
          <w:tcPr>
            <w:tcW w:w="1088" w:type="pct"/>
            <w:gridSpan w:val="2"/>
            <w:tcBorders>
              <w:top w:val="single" w:sz="4" w:space="0" w:color="auto"/>
              <w:left w:val="single" w:sz="4" w:space="0" w:color="auto"/>
              <w:bottom w:val="single" w:sz="8" w:space="0" w:color="152935"/>
              <w:right w:val="nil"/>
            </w:tcBorders>
            <w:shd w:val="clear" w:color="auto" w:fill="auto"/>
            <w:vAlign w:val="center"/>
          </w:tcPr>
          <w:p w:rsidR="00B722EA" w:rsidRPr="00617A71" w:rsidRDefault="00B722EA" w:rsidP="006705C6">
            <w:pPr>
              <w:autoSpaceDE w:val="0"/>
              <w:autoSpaceDN w:val="0"/>
              <w:adjustRightInd w:val="0"/>
              <w:spacing w:after="0" w:line="240" w:lineRule="auto"/>
              <w:ind w:left="60" w:right="60"/>
              <w:jc w:val="both"/>
              <w:rPr>
                <w:szCs w:val="24"/>
                <w:lang w:val="id-ID"/>
              </w:rPr>
            </w:pPr>
            <w:r w:rsidRPr="00617A71">
              <w:rPr>
                <w:szCs w:val="24"/>
                <w:lang w:val="id-ID"/>
              </w:rPr>
              <w:t>Model</w:t>
            </w:r>
          </w:p>
        </w:tc>
        <w:tc>
          <w:tcPr>
            <w:tcW w:w="749" w:type="pct"/>
            <w:tcBorders>
              <w:top w:val="single" w:sz="4" w:space="0" w:color="auto"/>
              <w:left w:val="nil"/>
              <w:bottom w:val="single" w:sz="8" w:space="0" w:color="152935"/>
              <w:right w:val="single" w:sz="8" w:space="0" w:color="E0E0E0"/>
            </w:tcBorders>
            <w:shd w:val="clear" w:color="auto" w:fill="auto"/>
            <w:vAlign w:val="center"/>
          </w:tcPr>
          <w:p w:rsidR="00B722EA" w:rsidRPr="00617A71" w:rsidRDefault="00B722EA" w:rsidP="006705C6">
            <w:pPr>
              <w:autoSpaceDE w:val="0"/>
              <w:autoSpaceDN w:val="0"/>
              <w:adjustRightInd w:val="0"/>
              <w:spacing w:after="0" w:line="240" w:lineRule="auto"/>
              <w:ind w:left="60" w:right="60"/>
              <w:jc w:val="both"/>
              <w:rPr>
                <w:szCs w:val="24"/>
                <w:lang w:val="id-ID"/>
              </w:rPr>
            </w:pPr>
            <w:r w:rsidRPr="00617A71">
              <w:rPr>
                <w:szCs w:val="24"/>
                <w:lang w:val="id-ID"/>
              </w:rPr>
              <w:t>Sum of Squares</w:t>
            </w:r>
          </w:p>
        </w:tc>
        <w:tc>
          <w:tcPr>
            <w:tcW w:w="507" w:type="pct"/>
            <w:tcBorders>
              <w:top w:val="single" w:sz="4" w:space="0" w:color="auto"/>
              <w:left w:val="single" w:sz="8" w:space="0" w:color="E0E0E0"/>
              <w:bottom w:val="single" w:sz="8" w:space="0" w:color="152935"/>
              <w:right w:val="single" w:sz="8" w:space="0" w:color="E0E0E0"/>
            </w:tcBorders>
            <w:shd w:val="clear" w:color="auto" w:fill="auto"/>
            <w:vAlign w:val="center"/>
          </w:tcPr>
          <w:p w:rsidR="00B722EA" w:rsidRPr="00617A71" w:rsidRDefault="00B722EA" w:rsidP="006705C6">
            <w:pPr>
              <w:autoSpaceDE w:val="0"/>
              <w:autoSpaceDN w:val="0"/>
              <w:adjustRightInd w:val="0"/>
              <w:spacing w:after="0" w:line="240" w:lineRule="auto"/>
              <w:ind w:left="60" w:right="60"/>
              <w:jc w:val="both"/>
              <w:rPr>
                <w:szCs w:val="24"/>
                <w:lang w:val="id-ID"/>
              </w:rPr>
            </w:pPr>
            <w:r w:rsidRPr="00617A71">
              <w:rPr>
                <w:szCs w:val="24"/>
                <w:lang w:val="id-ID"/>
              </w:rPr>
              <w:t>Df</w:t>
            </w:r>
          </w:p>
        </w:tc>
        <w:tc>
          <w:tcPr>
            <w:tcW w:w="720" w:type="pct"/>
            <w:tcBorders>
              <w:top w:val="single" w:sz="4" w:space="0" w:color="auto"/>
              <w:left w:val="single" w:sz="8" w:space="0" w:color="E0E0E0"/>
              <w:bottom w:val="single" w:sz="8" w:space="0" w:color="152935"/>
              <w:right w:val="single" w:sz="8" w:space="0" w:color="E0E0E0"/>
            </w:tcBorders>
            <w:shd w:val="clear" w:color="auto" w:fill="auto"/>
            <w:vAlign w:val="center"/>
          </w:tcPr>
          <w:p w:rsidR="00B722EA" w:rsidRPr="00617A71" w:rsidRDefault="00B722EA" w:rsidP="006705C6">
            <w:pPr>
              <w:autoSpaceDE w:val="0"/>
              <w:autoSpaceDN w:val="0"/>
              <w:adjustRightInd w:val="0"/>
              <w:spacing w:after="0" w:line="240" w:lineRule="auto"/>
              <w:ind w:left="60" w:right="60"/>
              <w:jc w:val="both"/>
              <w:rPr>
                <w:szCs w:val="24"/>
                <w:lang w:val="id-ID"/>
              </w:rPr>
            </w:pPr>
            <w:r w:rsidRPr="00617A71">
              <w:rPr>
                <w:szCs w:val="24"/>
                <w:lang w:val="id-ID"/>
              </w:rPr>
              <w:t>Mean Square</w:t>
            </w:r>
          </w:p>
        </w:tc>
        <w:tc>
          <w:tcPr>
            <w:tcW w:w="566" w:type="pct"/>
            <w:tcBorders>
              <w:top w:val="single" w:sz="4" w:space="0" w:color="auto"/>
              <w:left w:val="single" w:sz="8" w:space="0" w:color="E0E0E0"/>
              <w:bottom w:val="single" w:sz="8" w:space="0" w:color="152935"/>
              <w:right w:val="single" w:sz="8" w:space="0" w:color="E0E0E0"/>
            </w:tcBorders>
            <w:shd w:val="clear" w:color="auto" w:fill="auto"/>
            <w:vAlign w:val="center"/>
          </w:tcPr>
          <w:p w:rsidR="00B722EA" w:rsidRPr="00617A71" w:rsidRDefault="00B722EA" w:rsidP="006705C6">
            <w:pPr>
              <w:autoSpaceDE w:val="0"/>
              <w:autoSpaceDN w:val="0"/>
              <w:adjustRightInd w:val="0"/>
              <w:spacing w:after="0" w:line="240" w:lineRule="auto"/>
              <w:ind w:left="60" w:right="60"/>
              <w:jc w:val="both"/>
              <w:rPr>
                <w:szCs w:val="24"/>
                <w:lang w:val="id-ID"/>
              </w:rPr>
            </w:pPr>
            <w:r w:rsidRPr="00617A71">
              <w:rPr>
                <w:szCs w:val="24"/>
                <w:lang w:val="id-ID"/>
              </w:rPr>
              <w:t>F</w:t>
            </w:r>
          </w:p>
        </w:tc>
        <w:tc>
          <w:tcPr>
            <w:tcW w:w="508" w:type="pct"/>
            <w:tcBorders>
              <w:top w:val="single" w:sz="4" w:space="0" w:color="auto"/>
              <w:left w:val="single" w:sz="8" w:space="0" w:color="E0E0E0"/>
              <w:bottom w:val="single" w:sz="8" w:space="0" w:color="152935"/>
              <w:right w:val="single" w:sz="4" w:space="0" w:color="auto"/>
            </w:tcBorders>
            <w:shd w:val="clear" w:color="auto" w:fill="auto"/>
            <w:vAlign w:val="center"/>
          </w:tcPr>
          <w:p w:rsidR="00B722EA" w:rsidRPr="00617A71" w:rsidRDefault="00B722EA" w:rsidP="006705C6">
            <w:pPr>
              <w:autoSpaceDE w:val="0"/>
              <w:autoSpaceDN w:val="0"/>
              <w:adjustRightInd w:val="0"/>
              <w:spacing w:after="0" w:line="240" w:lineRule="auto"/>
              <w:ind w:left="60" w:right="60"/>
              <w:jc w:val="both"/>
              <w:rPr>
                <w:szCs w:val="24"/>
                <w:lang w:val="id-ID"/>
              </w:rPr>
            </w:pPr>
            <w:r w:rsidRPr="00617A71">
              <w:rPr>
                <w:szCs w:val="24"/>
                <w:lang w:val="id-ID"/>
              </w:rPr>
              <w:t>Sig.</w:t>
            </w:r>
          </w:p>
        </w:tc>
        <w:tc>
          <w:tcPr>
            <w:tcW w:w="861" w:type="pct"/>
            <w:tcBorders>
              <w:top w:val="single" w:sz="4" w:space="0" w:color="auto"/>
              <w:left w:val="single" w:sz="8" w:space="0" w:color="E0E0E0"/>
              <w:bottom w:val="single" w:sz="8" w:space="0" w:color="152935"/>
              <w:right w:val="single" w:sz="4" w:space="0" w:color="auto"/>
            </w:tcBorders>
            <w:vAlign w:val="center"/>
          </w:tcPr>
          <w:p w:rsidR="00B722EA" w:rsidRPr="00617A71" w:rsidRDefault="00B722EA" w:rsidP="006705C6">
            <w:pPr>
              <w:autoSpaceDE w:val="0"/>
              <w:autoSpaceDN w:val="0"/>
              <w:adjustRightInd w:val="0"/>
              <w:spacing w:after="0" w:line="240" w:lineRule="auto"/>
              <w:ind w:left="60" w:right="60"/>
              <w:jc w:val="both"/>
              <w:rPr>
                <w:szCs w:val="24"/>
                <w:lang w:val="id-ID"/>
              </w:rPr>
            </w:pPr>
            <w:r w:rsidRPr="00617A71">
              <w:rPr>
                <w:szCs w:val="24"/>
                <w:lang w:val="id-ID"/>
              </w:rPr>
              <w:t>Kesimpulan</w:t>
            </w:r>
          </w:p>
        </w:tc>
      </w:tr>
      <w:tr w:rsidR="00B722EA" w:rsidRPr="00617A71" w:rsidTr="00111E3B">
        <w:trPr>
          <w:cantSplit/>
        </w:trPr>
        <w:tc>
          <w:tcPr>
            <w:tcW w:w="354" w:type="pct"/>
            <w:vMerge w:val="restart"/>
            <w:tcBorders>
              <w:top w:val="single" w:sz="8" w:space="0" w:color="152935"/>
              <w:left w:val="single" w:sz="4" w:space="0" w:color="auto"/>
              <w:bottom w:val="single" w:sz="8" w:space="0" w:color="152935"/>
              <w:right w:val="nil"/>
            </w:tcBorders>
            <w:shd w:val="clear" w:color="auto" w:fill="auto"/>
            <w:vAlign w:val="center"/>
          </w:tcPr>
          <w:p w:rsidR="00B722EA" w:rsidRPr="00617A71" w:rsidRDefault="00B722EA" w:rsidP="006705C6">
            <w:pPr>
              <w:autoSpaceDE w:val="0"/>
              <w:autoSpaceDN w:val="0"/>
              <w:adjustRightInd w:val="0"/>
              <w:spacing w:after="0" w:line="240" w:lineRule="auto"/>
              <w:ind w:left="60" w:right="60"/>
              <w:jc w:val="both"/>
              <w:rPr>
                <w:szCs w:val="24"/>
                <w:lang w:val="id-ID"/>
              </w:rPr>
            </w:pPr>
            <w:r w:rsidRPr="00617A71">
              <w:rPr>
                <w:szCs w:val="24"/>
                <w:lang w:val="id-ID"/>
              </w:rPr>
              <w:t>1</w:t>
            </w:r>
          </w:p>
        </w:tc>
        <w:tc>
          <w:tcPr>
            <w:tcW w:w="748" w:type="pct"/>
            <w:tcBorders>
              <w:top w:val="single" w:sz="8" w:space="0" w:color="152935"/>
              <w:left w:val="nil"/>
              <w:bottom w:val="single" w:sz="8" w:space="0" w:color="AEAEAE"/>
              <w:right w:val="nil"/>
            </w:tcBorders>
            <w:shd w:val="clear" w:color="auto" w:fill="auto"/>
            <w:vAlign w:val="center"/>
          </w:tcPr>
          <w:p w:rsidR="00B722EA" w:rsidRPr="00E872E0" w:rsidRDefault="00B722EA" w:rsidP="006705C6">
            <w:pPr>
              <w:autoSpaceDE w:val="0"/>
              <w:autoSpaceDN w:val="0"/>
              <w:adjustRightInd w:val="0"/>
              <w:spacing w:after="0" w:line="240" w:lineRule="auto"/>
              <w:ind w:left="60" w:right="60"/>
              <w:jc w:val="both"/>
              <w:rPr>
                <w:szCs w:val="24"/>
                <w:lang w:val="id-ID"/>
              </w:rPr>
            </w:pPr>
            <w:r w:rsidRPr="00E872E0">
              <w:rPr>
                <w:szCs w:val="24"/>
                <w:lang w:val="id-ID"/>
              </w:rPr>
              <w:t>Regression</w:t>
            </w:r>
          </w:p>
        </w:tc>
        <w:tc>
          <w:tcPr>
            <w:tcW w:w="759" w:type="pct"/>
            <w:tcBorders>
              <w:top w:val="single" w:sz="8" w:space="0" w:color="152935"/>
              <w:left w:val="nil"/>
              <w:bottom w:val="single" w:sz="8" w:space="0" w:color="AEAEAE"/>
              <w:right w:val="single" w:sz="8" w:space="0" w:color="E0E0E0"/>
            </w:tcBorders>
            <w:shd w:val="clear" w:color="auto" w:fill="auto"/>
            <w:vAlign w:val="center"/>
          </w:tcPr>
          <w:p w:rsidR="00B722EA" w:rsidRPr="00061E1F" w:rsidRDefault="00B722EA" w:rsidP="006705C6">
            <w:pPr>
              <w:autoSpaceDE w:val="0"/>
              <w:autoSpaceDN w:val="0"/>
              <w:adjustRightInd w:val="0"/>
              <w:spacing w:after="0" w:line="240" w:lineRule="auto"/>
              <w:ind w:left="60" w:right="60"/>
              <w:jc w:val="both"/>
              <w:rPr>
                <w:szCs w:val="24"/>
                <w:lang w:val="id-ID"/>
              </w:rPr>
            </w:pPr>
            <w:r w:rsidRPr="00061E1F">
              <w:rPr>
                <w:szCs w:val="24"/>
                <w:lang w:val="id-ID"/>
              </w:rPr>
              <w:t>1243</w:t>
            </w:r>
            <w:r>
              <w:rPr>
                <w:szCs w:val="24"/>
                <w:lang w:val="id-ID"/>
              </w:rPr>
              <w:t>,</w:t>
            </w:r>
            <w:r w:rsidRPr="00061E1F">
              <w:rPr>
                <w:szCs w:val="24"/>
                <w:lang w:val="id-ID"/>
              </w:rPr>
              <w:t>928</w:t>
            </w:r>
          </w:p>
        </w:tc>
        <w:tc>
          <w:tcPr>
            <w:tcW w:w="515" w:type="pct"/>
            <w:tcBorders>
              <w:top w:val="single" w:sz="8" w:space="0" w:color="152935"/>
              <w:left w:val="single" w:sz="8" w:space="0" w:color="E0E0E0"/>
              <w:bottom w:val="single" w:sz="8" w:space="0" w:color="AEAEAE"/>
              <w:right w:val="single" w:sz="8" w:space="0" w:color="E0E0E0"/>
            </w:tcBorders>
            <w:shd w:val="clear" w:color="auto" w:fill="auto"/>
            <w:vAlign w:val="center"/>
          </w:tcPr>
          <w:p w:rsidR="00B722EA" w:rsidRPr="00061E1F" w:rsidRDefault="00B722EA" w:rsidP="006705C6">
            <w:pPr>
              <w:autoSpaceDE w:val="0"/>
              <w:autoSpaceDN w:val="0"/>
              <w:adjustRightInd w:val="0"/>
              <w:spacing w:after="0" w:line="240" w:lineRule="auto"/>
              <w:ind w:left="60" w:right="60"/>
              <w:jc w:val="both"/>
              <w:rPr>
                <w:szCs w:val="24"/>
                <w:lang w:val="id-ID"/>
              </w:rPr>
            </w:pPr>
            <w:r w:rsidRPr="00061E1F">
              <w:rPr>
                <w:szCs w:val="24"/>
                <w:lang w:val="id-ID"/>
              </w:rPr>
              <w:t>6</w:t>
            </w:r>
          </w:p>
        </w:tc>
        <w:tc>
          <w:tcPr>
            <w:tcW w:w="727" w:type="pct"/>
            <w:tcBorders>
              <w:top w:val="single" w:sz="8" w:space="0" w:color="152935"/>
              <w:left w:val="single" w:sz="8" w:space="0" w:color="E0E0E0"/>
              <w:bottom w:val="single" w:sz="8" w:space="0" w:color="AEAEAE"/>
              <w:right w:val="single" w:sz="8" w:space="0" w:color="E0E0E0"/>
            </w:tcBorders>
            <w:shd w:val="clear" w:color="auto" w:fill="auto"/>
            <w:vAlign w:val="center"/>
          </w:tcPr>
          <w:p w:rsidR="00B722EA" w:rsidRPr="00061E1F" w:rsidRDefault="00B722EA" w:rsidP="006705C6">
            <w:pPr>
              <w:autoSpaceDE w:val="0"/>
              <w:autoSpaceDN w:val="0"/>
              <w:adjustRightInd w:val="0"/>
              <w:spacing w:after="0" w:line="240" w:lineRule="auto"/>
              <w:ind w:left="60" w:right="60"/>
              <w:jc w:val="both"/>
              <w:rPr>
                <w:szCs w:val="24"/>
                <w:lang w:val="id-ID"/>
              </w:rPr>
            </w:pPr>
            <w:r w:rsidRPr="00061E1F">
              <w:rPr>
                <w:szCs w:val="24"/>
                <w:lang w:val="id-ID"/>
              </w:rPr>
              <w:t>207</w:t>
            </w:r>
            <w:r>
              <w:rPr>
                <w:szCs w:val="24"/>
                <w:lang w:val="id-ID"/>
              </w:rPr>
              <w:t>,</w:t>
            </w:r>
            <w:r w:rsidRPr="00061E1F">
              <w:rPr>
                <w:szCs w:val="24"/>
                <w:lang w:val="id-ID"/>
              </w:rPr>
              <w:t>321</w:t>
            </w:r>
          </w:p>
        </w:tc>
        <w:tc>
          <w:tcPr>
            <w:tcW w:w="516" w:type="pct"/>
            <w:tcBorders>
              <w:top w:val="single" w:sz="8" w:space="0" w:color="152935"/>
              <w:left w:val="single" w:sz="8" w:space="0" w:color="E0E0E0"/>
              <w:bottom w:val="single" w:sz="8" w:space="0" w:color="AEAEAE"/>
              <w:right w:val="single" w:sz="8" w:space="0" w:color="E0E0E0"/>
            </w:tcBorders>
            <w:shd w:val="clear" w:color="auto" w:fill="auto"/>
            <w:vAlign w:val="center"/>
          </w:tcPr>
          <w:p w:rsidR="00B722EA" w:rsidRPr="00061E1F" w:rsidRDefault="00B722EA" w:rsidP="006705C6">
            <w:pPr>
              <w:autoSpaceDE w:val="0"/>
              <w:autoSpaceDN w:val="0"/>
              <w:adjustRightInd w:val="0"/>
              <w:spacing w:after="0" w:line="240" w:lineRule="auto"/>
              <w:ind w:left="60" w:right="60"/>
              <w:jc w:val="both"/>
              <w:rPr>
                <w:szCs w:val="24"/>
                <w:lang w:val="id-ID"/>
              </w:rPr>
            </w:pPr>
            <w:r w:rsidRPr="00061E1F">
              <w:rPr>
                <w:szCs w:val="24"/>
                <w:lang w:val="id-ID"/>
              </w:rPr>
              <w:t>2</w:t>
            </w:r>
            <w:r>
              <w:rPr>
                <w:szCs w:val="24"/>
                <w:lang w:val="id-ID"/>
              </w:rPr>
              <w:t>,</w:t>
            </w:r>
            <w:r w:rsidRPr="00061E1F">
              <w:rPr>
                <w:szCs w:val="24"/>
                <w:lang w:val="id-ID"/>
              </w:rPr>
              <w:t>296</w:t>
            </w:r>
          </w:p>
        </w:tc>
        <w:tc>
          <w:tcPr>
            <w:tcW w:w="516" w:type="pct"/>
            <w:tcBorders>
              <w:top w:val="single" w:sz="8" w:space="0" w:color="152935"/>
              <w:left w:val="single" w:sz="8" w:space="0" w:color="E0E0E0"/>
              <w:bottom w:val="single" w:sz="8" w:space="0" w:color="AEAEAE"/>
              <w:right w:val="single" w:sz="4" w:space="0" w:color="auto"/>
            </w:tcBorders>
            <w:shd w:val="clear" w:color="auto" w:fill="auto"/>
            <w:vAlign w:val="center"/>
          </w:tcPr>
          <w:p w:rsidR="00B722EA" w:rsidRPr="00061E1F" w:rsidRDefault="00B722EA" w:rsidP="006705C6">
            <w:pPr>
              <w:autoSpaceDE w:val="0"/>
              <w:autoSpaceDN w:val="0"/>
              <w:adjustRightInd w:val="0"/>
              <w:spacing w:after="0" w:line="240" w:lineRule="auto"/>
              <w:ind w:left="60" w:right="60"/>
              <w:jc w:val="both"/>
              <w:rPr>
                <w:szCs w:val="24"/>
                <w:lang w:val="id-ID"/>
              </w:rPr>
            </w:pPr>
            <w:r>
              <w:rPr>
                <w:szCs w:val="24"/>
                <w:lang w:val="en-GB"/>
              </w:rPr>
              <w:t>0</w:t>
            </w:r>
            <w:r>
              <w:rPr>
                <w:szCs w:val="24"/>
                <w:lang w:val="id-ID"/>
              </w:rPr>
              <w:t>,</w:t>
            </w:r>
            <w:r w:rsidRPr="00061E1F">
              <w:rPr>
                <w:szCs w:val="24"/>
                <w:lang w:val="id-ID"/>
              </w:rPr>
              <w:t>043</w:t>
            </w:r>
          </w:p>
        </w:tc>
        <w:tc>
          <w:tcPr>
            <w:tcW w:w="865" w:type="pct"/>
            <w:vMerge w:val="restart"/>
            <w:tcBorders>
              <w:top w:val="single" w:sz="8" w:space="0" w:color="152935"/>
              <w:left w:val="single" w:sz="8" w:space="0" w:color="E0E0E0"/>
              <w:right w:val="single" w:sz="4" w:space="0" w:color="auto"/>
            </w:tcBorders>
            <w:vAlign w:val="center"/>
          </w:tcPr>
          <w:p w:rsidR="00B722EA" w:rsidRPr="00617A71" w:rsidRDefault="00B722EA" w:rsidP="006705C6">
            <w:pPr>
              <w:autoSpaceDE w:val="0"/>
              <w:autoSpaceDN w:val="0"/>
              <w:adjustRightInd w:val="0"/>
              <w:spacing w:after="0" w:line="240" w:lineRule="auto"/>
              <w:ind w:left="60" w:right="60"/>
              <w:jc w:val="both"/>
              <w:rPr>
                <w:szCs w:val="24"/>
                <w:lang w:val="id-ID"/>
              </w:rPr>
            </w:pPr>
            <w:r w:rsidRPr="00617A71">
              <w:rPr>
                <w:szCs w:val="24"/>
                <w:lang w:val="id-ID"/>
              </w:rPr>
              <w:t>Berpengaruh secara simultan</w:t>
            </w:r>
          </w:p>
        </w:tc>
      </w:tr>
      <w:tr w:rsidR="00B722EA" w:rsidRPr="00617A71" w:rsidTr="00111E3B">
        <w:trPr>
          <w:cantSplit/>
        </w:trPr>
        <w:tc>
          <w:tcPr>
            <w:tcW w:w="346" w:type="pct"/>
            <w:vMerge/>
            <w:tcBorders>
              <w:top w:val="single" w:sz="8" w:space="0" w:color="152935"/>
              <w:left w:val="single" w:sz="4" w:space="0" w:color="auto"/>
              <w:bottom w:val="single" w:sz="8" w:space="0" w:color="152935"/>
              <w:right w:val="nil"/>
            </w:tcBorders>
            <w:shd w:val="clear" w:color="auto" w:fill="auto"/>
            <w:vAlign w:val="center"/>
          </w:tcPr>
          <w:p w:rsidR="00B722EA" w:rsidRPr="00617A71" w:rsidRDefault="00B722EA" w:rsidP="006705C6">
            <w:pPr>
              <w:autoSpaceDE w:val="0"/>
              <w:autoSpaceDN w:val="0"/>
              <w:adjustRightInd w:val="0"/>
              <w:spacing w:after="0" w:line="240" w:lineRule="auto"/>
              <w:jc w:val="both"/>
              <w:rPr>
                <w:szCs w:val="24"/>
                <w:lang w:val="id-ID"/>
              </w:rPr>
            </w:pPr>
          </w:p>
        </w:tc>
        <w:tc>
          <w:tcPr>
            <w:tcW w:w="742" w:type="pct"/>
            <w:tcBorders>
              <w:top w:val="single" w:sz="8" w:space="0" w:color="AEAEAE"/>
              <w:left w:val="nil"/>
              <w:bottom w:val="single" w:sz="8" w:space="0" w:color="AEAEAE"/>
              <w:right w:val="nil"/>
            </w:tcBorders>
            <w:shd w:val="clear" w:color="auto" w:fill="auto"/>
            <w:vAlign w:val="center"/>
          </w:tcPr>
          <w:p w:rsidR="00B722EA" w:rsidRPr="00E872E0" w:rsidRDefault="00B722EA" w:rsidP="006705C6">
            <w:pPr>
              <w:autoSpaceDE w:val="0"/>
              <w:autoSpaceDN w:val="0"/>
              <w:adjustRightInd w:val="0"/>
              <w:spacing w:after="0" w:line="240" w:lineRule="auto"/>
              <w:ind w:left="60" w:right="60"/>
              <w:jc w:val="both"/>
              <w:rPr>
                <w:szCs w:val="24"/>
                <w:lang w:val="id-ID"/>
              </w:rPr>
            </w:pPr>
            <w:r w:rsidRPr="00E872E0">
              <w:rPr>
                <w:szCs w:val="24"/>
                <w:lang w:val="id-ID"/>
              </w:rPr>
              <w:t>Residual</w:t>
            </w:r>
          </w:p>
        </w:tc>
        <w:tc>
          <w:tcPr>
            <w:tcW w:w="749" w:type="pct"/>
            <w:tcBorders>
              <w:top w:val="single" w:sz="8" w:space="0" w:color="AEAEAE"/>
              <w:left w:val="nil"/>
              <w:bottom w:val="single" w:sz="8" w:space="0" w:color="AEAEAE"/>
              <w:right w:val="single" w:sz="8" w:space="0" w:color="E0E0E0"/>
            </w:tcBorders>
            <w:shd w:val="clear" w:color="auto" w:fill="auto"/>
            <w:vAlign w:val="center"/>
          </w:tcPr>
          <w:p w:rsidR="00B722EA" w:rsidRPr="00061E1F" w:rsidRDefault="00B722EA" w:rsidP="006705C6">
            <w:pPr>
              <w:autoSpaceDE w:val="0"/>
              <w:autoSpaceDN w:val="0"/>
              <w:adjustRightInd w:val="0"/>
              <w:spacing w:after="0" w:line="240" w:lineRule="auto"/>
              <w:ind w:left="60" w:right="60"/>
              <w:jc w:val="both"/>
              <w:rPr>
                <w:szCs w:val="24"/>
                <w:lang w:val="id-ID"/>
              </w:rPr>
            </w:pPr>
            <w:r w:rsidRPr="00061E1F">
              <w:rPr>
                <w:szCs w:val="24"/>
                <w:lang w:val="id-ID"/>
              </w:rPr>
              <w:t>7222</w:t>
            </w:r>
            <w:r>
              <w:rPr>
                <w:szCs w:val="24"/>
                <w:lang w:val="id-ID"/>
              </w:rPr>
              <w:t>,</w:t>
            </w:r>
            <w:r w:rsidRPr="00061E1F">
              <w:rPr>
                <w:szCs w:val="24"/>
                <w:lang w:val="id-ID"/>
              </w:rPr>
              <w:t>692</w:t>
            </w:r>
          </w:p>
        </w:tc>
        <w:tc>
          <w:tcPr>
            <w:tcW w:w="507" w:type="pct"/>
            <w:tcBorders>
              <w:top w:val="single" w:sz="8" w:space="0" w:color="AEAEAE"/>
              <w:left w:val="single" w:sz="8" w:space="0" w:color="E0E0E0"/>
              <w:bottom w:val="single" w:sz="8" w:space="0" w:color="AEAEAE"/>
              <w:right w:val="single" w:sz="8" w:space="0" w:color="E0E0E0"/>
            </w:tcBorders>
            <w:shd w:val="clear" w:color="auto" w:fill="auto"/>
            <w:vAlign w:val="center"/>
          </w:tcPr>
          <w:p w:rsidR="00B722EA" w:rsidRPr="00061E1F" w:rsidRDefault="00B722EA" w:rsidP="006705C6">
            <w:pPr>
              <w:autoSpaceDE w:val="0"/>
              <w:autoSpaceDN w:val="0"/>
              <w:adjustRightInd w:val="0"/>
              <w:spacing w:after="0" w:line="240" w:lineRule="auto"/>
              <w:ind w:left="60" w:right="60"/>
              <w:jc w:val="both"/>
              <w:rPr>
                <w:szCs w:val="24"/>
                <w:lang w:val="id-ID"/>
              </w:rPr>
            </w:pPr>
            <w:r w:rsidRPr="00061E1F">
              <w:rPr>
                <w:szCs w:val="24"/>
                <w:lang w:val="id-ID"/>
              </w:rPr>
              <w:t>80</w:t>
            </w:r>
          </w:p>
        </w:tc>
        <w:tc>
          <w:tcPr>
            <w:tcW w:w="720" w:type="pct"/>
            <w:tcBorders>
              <w:top w:val="single" w:sz="8" w:space="0" w:color="AEAEAE"/>
              <w:left w:val="single" w:sz="8" w:space="0" w:color="E0E0E0"/>
              <w:bottom w:val="single" w:sz="8" w:space="0" w:color="AEAEAE"/>
              <w:right w:val="single" w:sz="8" w:space="0" w:color="E0E0E0"/>
            </w:tcBorders>
            <w:shd w:val="clear" w:color="auto" w:fill="auto"/>
            <w:vAlign w:val="center"/>
          </w:tcPr>
          <w:p w:rsidR="00B722EA" w:rsidRPr="00061E1F" w:rsidRDefault="00B722EA" w:rsidP="006705C6">
            <w:pPr>
              <w:autoSpaceDE w:val="0"/>
              <w:autoSpaceDN w:val="0"/>
              <w:adjustRightInd w:val="0"/>
              <w:spacing w:after="0" w:line="240" w:lineRule="auto"/>
              <w:ind w:left="60" w:right="60"/>
              <w:jc w:val="both"/>
              <w:rPr>
                <w:szCs w:val="24"/>
                <w:lang w:val="id-ID"/>
              </w:rPr>
            </w:pPr>
            <w:r w:rsidRPr="00061E1F">
              <w:rPr>
                <w:szCs w:val="24"/>
                <w:lang w:val="id-ID"/>
              </w:rPr>
              <w:t>90</w:t>
            </w:r>
            <w:r>
              <w:rPr>
                <w:szCs w:val="24"/>
                <w:lang w:val="id-ID"/>
              </w:rPr>
              <w:t>,</w:t>
            </w:r>
            <w:r w:rsidRPr="00061E1F">
              <w:rPr>
                <w:szCs w:val="24"/>
                <w:lang w:val="id-ID"/>
              </w:rPr>
              <w:t>284</w:t>
            </w:r>
          </w:p>
        </w:tc>
        <w:tc>
          <w:tcPr>
            <w:tcW w:w="566" w:type="pct"/>
            <w:tcBorders>
              <w:top w:val="single" w:sz="8" w:space="0" w:color="AEAEAE"/>
              <w:left w:val="single" w:sz="8" w:space="0" w:color="E0E0E0"/>
              <w:bottom w:val="single" w:sz="8" w:space="0" w:color="AEAEAE"/>
              <w:right w:val="single" w:sz="8" w:space="0" w:color="E0E0E0"/>
            </w:tcBorders>
            <w:shd w:val="clear" w:color="auto" w:fill="auto"/>
          </w:tcPr>
          <w:p w:rsidR="00B722EA" w:rsidRPr="00061E1F" w:rsidRDefault="00B722EA" w:rsidP="006705C6">
            <w:pPr>
              <w:autoSpaceDE w:val="0"/>
              <w:autoSpaceDN w:val="0"/>
              <w:adjustRightInd w:val="0"/>
              <w:spacing w:after="0" w:line="240" w:lineRule="auto"/>
              <w:jc w:val="both"/>
              <w:rPr>
                <w:szCs w:val="24"/>
                <w:lang w:val="id-ID"/>
              </w:rPr>
            </w:pPr>
          </w:p>
        </w:tc>
        <w:tc>
          <w:tcPr>
            <w:tcW w:w="508" w:type="pct"/>
            <w:tcBorders>
              <w:top w:val="single" w:sz="8" w:space="0" w:color="AEAEAE"/>
              <w:left w:val="single" w:sz="8" w:space="0" w:color="E0E0E0"/>
              <w:bottom w:val="single" w:sz="8" w:space="0" w:color="AEAEAE"/>
              <w:right w:val="single" w:sz="4" w:space="0" w:color="auto"/>
            </w:tcBorders>
            <w:shd w:val="clear" w:color="auto" w:fill="auto"/>
          </w:tcPr>
          <w:p w:rsidR="00B722EA" w:rsidRPr="00061E1F" w:rsidRDefault="00B722EA" w:rsidP="006705C6">
            <w:pPr>
              <w:autoSpaceDE w:val="0"/>
              <w:autoSpaceDN w:val="0"/>
              <w:adjustRightInd w:val="0"/>
              <w:spacing w:after="0" w:line="240" w:lineRule="auto"/>
              <w:jc w:val="both"/>
              <w:rPr>
                <w:szCs w:val="24"/>
                <w:lang w:val="id-ID"/>
              </w:rPr>
            </w:pPr>
          </w:p>
        </w:tc>
        <w:tc>
          <w:tcPr>
            <w:tcW w:w="861" w:type="pct"/>
            <w:vMerge/>
            <w:tcBorders>
              <w:left w:val="single" w:sz="8" w:space="0" w:color="E0E0E0"/>
              <w:right w:val="single" w:sz="4" w:space="0" w:color="auto"/>
            </w:tcBorders>
            <w:vAlign w:val="center"/>
          </w:tcPr>
          <w:p w:rsidR="00B722EA" w:rsidRPr="00617A71" w:rsidRDefault="00B722EA" w:rsidP="006705C6">
            <w:pPr>
              <w:autoSpaceDE w:val="0"/>
              <w:autoSpaceDN w:val="0"/>
              <w:adjustRightInd w:val="0"/>
              <w:spacing w:after="0" w:line="240" w:lineRule="auto"/>
              <w:jc w:val="both"/>
              <w:rPr>
                <w:szCs w:val="24"/>
                <w:lang w:val="id-ID"/>
              </w:rPr>
            </w:pPr>
          </w:p>
        </w:tc>
      </w:tr>
      <w:tr w:rsidR="00B722EA" w:rsidRPr="00617A71" w:rsidTr="00111E3B">
        <w:trPr>
          <w:cantSplit/>
        </w:trPr>
        <w:tc>
          <w:tcPr>
            <w:tcW w:w="346" w:type="pct"/>
            <w:vMerge/>
            <w:tcBorders>
              <w:top w:val="single" w:sz="8" w:space="0" w:color="152935"/>
              <w:left w:val="single" w:sz="4" w:space="0" w:color="auto"/>
              <w:bottom w:val="single" w:sz="4" w:space="0" w:color="auto"/>
              <w:right w:val="nil"/>
            </w:tcBorders>
            <w:shd w:val="clear" w:color="auto" w:fill="auto"/>
            <w:vAlign w:val="center"/>
          </w:tcPr>
          <w:p w:rsidR="00B722EA" w:rsidRPr="00617A71" w:rsidRDefault="00B722EA" w:rsidP="006705C6">
            <w:pPr>
              <w:autoSpaceDE w:val="0"/>
              <w:autoSpaceDN w:val="0"/>
              <w:adjustRightInd w:val="0"/>
              <w:spacing w:after="0" w:line="240" w:lineRule="auto"/>
              <w:jc w:val="both"/>
              <w:rPr>
                <w:szCs w:val="24"/>
                <w:lang w:val="id-ID"/>
              </w:rPr>
            </w:pPr>
          </w:p>
        </w:tc>
        <w:tc>
          <w:tcPr>
            <w:tcW w:w="742" w:type="pct"/>
            <w:tcBorders>
              <w:top w:val="single" w:sz="8" w:space="0" w:color="AEAEAE"/>
              <w:left w:val="nil"/>
              <w:bottom w:val="single" w:sz="4" w:space="0" w:color="auto"/>
              <w:right w:val="nil"/>
            </w:tcBorders>
            <w:shd w:val="clear" w:color="auto" w:fill="auto"/>
            <w:vAlign w:val="center"/>
          </w:tcPr>
          <w:p w:rsidR="00B722EA" w:rsidRPr="00617A71" w:rsidRDefault="00B722EA" w:rsidP="006705C6">
            <w:pPr>
              <w:autoSpaceDE w:val="0"/>
              <w:autoSpaceDN w:val="0"/>
              <w:adjustRightInd w:val="0"/>
              <w:spacing w:after="0" w:line="240" w:lineRule="auto"/>
              <w:ind w:left="60" w:right="60"/>
              <w:jc w:val="both"/>
              <w:rPr>
                <w:szCs w:val="24"/>
                <w:lang w:val="id-ID"/>
              </w:rPr>
            </w:pPr>
            <w:r w:rsidRPr="00617A71">
              <w:rPr>
                <w:szCs w:val="24"/>
                <w:lang w:val="id-ID"/>
              </w:rPr>
              <w:t>Total</w:t>
            </w:r>
          </w:p>
        </w:tc>
        <w:tc>
          <w:tcPr>
            <w:tcW w:w="749" w:type="pct"/>
            <w:tcBorders>
              <w:top w:val="single" w:sz="8" w:space="0" w:color="AEAEAE"/>
              <w:left w:val="nil"/>
              <w:bottom w:val="single" w:sz="4" w:space="0" w:color="auto"/>
              <w:right w:val="single" w:sz="8" w:space="0" w:color="E0E0E0"/>
            </w:tcBorders>
            <w:shd w:val="clear" w:color="auto" w:fill="auto"/>
            <w:vAlign w:val="center"/>
          </w:tcPr>
          <w:p w:rsidR="00B722EA" w:rsidRPr="00061E1F" w:rsidRDefault="00B722EA" w:rsidP="006705C6">
            <w:pPr>
              <w:autoSpaceDE w:val="0"/>
              <w:autoSpaceDN w:val="0"/>
              <w:adjustRightInd w:val="0"/>
              <w:spacing w:after="0" w:line="240" w:lineRule="auto"/>
              <w:ind w:left="60" w:right="60"/>
              <w:jc w:val="both"/>
              <w:rPr>
                <w:szCs w:val="24"/>
                <w:lang w:val="id-ID"/>
              </w:rPr>
            </w:pPr>
            <w:r w:rsidRPr="00061E1F">
              <w:rPr>
                <w:szCs w:val="24"/>
                <w:lang w:val="id-ID"/>
              </w:rPr>
              <w:t>8466</w:t>
            </w:r>
            <w:r>
              <w:rPr>
                <w:szCs w:val="24"/>
                <w:lang w:val="id-ID"/>
              </w:rPr>
              <w:t>,</w:t>
            </w:r>
            <w:r w:rsidRPr="00061E1F">
              <w:rPr>
                <w:szCs w:val="24"/>
                <w:lang w:val="id-ID"/>
              </w:rPr>
              <w:t>621</w:t>
            </w:r>
          </w:p>
        </w:tc>
        <w:tc>
          <w:tcPr>
            <w:tcW w:w="507" w:type="pct"/>
            <w:tcBorders>
              <w:top w:val="single" w:sz="8" w:space="0" w:color="AEAEAE"/>
              <w:left w:val="single" w:sz="8" w:space="0" w:color="E0E0E0"/>
              <w:bottom w:val="single" w:sz="4" w:space="0" w:color="auto"/>
              <w:right w:val="single" w:sz="8" w:space="0" w:color="E0E0E0"/>
            </w:tcBorders>
            <w:shd w:val="clear" w:color="auto" w:fill="auto"/>
            <w:vAlign w:val="center"/>
          </w:tcPr>
          <w:p w:rsidR="00B722EA" w:rsidRPr="00061E1F" w:rsidRDefault="00B722EA" w:rsidP="006705C6">
            <w:pPr>
              <w:autoSpaceDE w:val="0"/>
              <w:autoSpaceDN w:val="0"/>
              <w:adjustRightInd w:val="0"/>
              <w:spacing w:after="0" w:line="240" w:lineRule="auto"/>
              <w:ind w:left="60" w:right="60"/>
              <w:jc w:val="both"/>
              <w:rPr>
                <w:szCs w:val="24"/>
                <w:lang w:val="id-ID"/>
              </w:rPr>
            </w:pPr>
            <w:r w:rsidRPr="00061E1F">
              <w:rPr>
                <w:szCs w:val="24"/>
                <w:lang w:val="id-ID"/>
              </w:rPr>
              <w:t>86</w:t>
            </w:r>
          </w:p>
        </w:tc>
        <w:tc>
          <w:tcPr>
            <w:tcW w:w="720" w:type="pct"/>
            <w:tcBorders>
              <w:top w:val="single" w:sz="8" w:space="0" w:color="AEAEAE"/>
              <w:left w:val="single" w:sz="8" w:space="0" w:color="E0E0E0"/>
              <w:bottom w:val="single" w:sz="4" w:space="0" w:color="auto"/>
              <w:right w:val="single" w:sz="8" w:space="0" w:color="E0E0E0"/>
            </w:tcBorders>
            <w:shd w:val="clear" w:color="auto" w:fill="auto"/>
          </w:tcPr>
          <w:p w:rsidR="00B722EA" w:rsidRPr="00061E1F" w:rsidRDefault="00B722EA" w:rsidP="006705C6">
            <w:pPr>
              <w:autoSpaceDE w:val="0"/>
              <w:autoSpaceDN w:val="0"/>
              <w:adjustRightInd w:val="0"/>
              <w:spacing w:after="0" w:line="240" w:lineRule="auto"/>
              <w:jc w:val="both"/>
              <w:rPr>
                <w:szCs w:val="24"/>
                <w:lang w:val="id-ID"/>
              </w:rPr>
            </w:pPr>
          </w:p>
        </w:tc>
        <w:tc>
          <w:tcPr>
            <w:tcW w:w="566" w:type="pct"/>
            <w:tcBorders>
              <w:top w:val="single" w:sz="8" w:space="0" w:color="AEAEAE"/>
              <w:left w:val="single" w:sz="8" w:space="0" w:color="E0E0E0"/>
              <w:bottom w:val="single" w:sz="4" w:space="0" w:color="auto"/>
              <w:right w:val="single" w:sz="8" w:space="0" w:color="E0E0E0"/>
            </w:tcBorders>
            <w:shd w:val="clear" w:color="auto" w:fill="auto"/>
          </w:tcPr>
          <w:p w:rsidR="00B722EA" w:rsidRPr="00061E1F" w:rsidRDefault="00B722EA" w:rsidP="006705C6">
            <w:pPr>
              <w:autoSpaceDE w:val="0"/>
              <w:autoSpaceDN w:val="0"/>
              <w:adjustRightInd w:val="0"/>
              <w:spacing w:after="0" w:line="240" w:lineRule="auto"/>
              <w:jc w:val="both"/>
              <w:rPr>
                <w:szCs w:val="24"/>
                <w:lang w:val="id-ID"/>
              </w:rPr>
            </w:pPr>
          </w:p>
        </w:tc>
        <w:tc>
          <w:tcPr>
            <w:tcW w:w="508" w:type="pct"/>
            <w:tcBorders>
              <w:top w:val="single" w:sz="8" w:space="0" w:color="AEAEAE"/>
              <w:left w:val="single" w:sz="8" w:space="0" w:color="E0E0E0"/>
              <w:bottom w:val="single" w:sz="4" w:space="0" w:color="auto"/>
              <w:right w:val="single" w:sz="4" w:space="0" w:color="auto"/>
            </w:tcBorders>
            <w:shd w:val="clear" w:color="auto" w:fill="auto"/>
          </w:tcPr>
          <w:p w:rsidR="00B722EA" w:rsidRPr="00061E1F" w:rsidRDefault="00B722EA" w:rsidP="006705C6">
            <w:pPr>
              <w:autoSpaceDE w:val="0"/>
              <w:autoSpaceDN w:val="0"/>
              <w:adjustRightInd w:val="0"/>
              <w:spacing w:after="0" w:line="240" w:lineRule="auto"/>
              <w:jc w:val="both"/>
              <w:rPr>
                <w:szCs w:val="24"/>
                <w:lang w:val="id-ID"/>
              </w:rPr>
            </w:pPr>
          </w:p>
        </w:tc>
        <w:tc>
          <w:tcPr>
            <w:tcW w:w="861" w:type="pct"/>
            <w:vMerge/>
            <w:tcBorders>
              <w:left w:val="single" w:sz="8" w:space="0" w:color="E0E0E0"/>
              <w:bottom w:val="single" w:sz="4" w:space="0" w:color="auto"/>
              <w:right w:val="single" w:sz="4" w:space="0" w:color="auto"/>
            </w:tcBorders>
            <w:vAlign w:val="center"/>
          </w:tcPr>
          <w:p w:rsidR="00B722EA" w:rsidRPr="00617A71" w:rsidRDefault="00B722EA" w:rsidP="006705C6">
            <w:pPr>
              <w:autoSpaceDE w:val="0"/>
              <w:autoSpaceDN w:val="0"/>
              <w:adjustRightInd w:val="0"/>
              <w:spacing w:after="0" w:line="240" w:lineRule="auto"/>
              <w:jc w:val="both"/>
              <w:rPr>
                <w:szCs w:val="24"/>
                <w:lang w:val="id-ID"/>
              </w:rPr>
            </w:pPr>
          </w:p>
        </w:tc>
      </w:tr>
    </w:tbl>
    <w:p w:rsidR="00B722EA" w:rsidRPr="000E2AF9" w:rsidRDefault="00B722EA" w:rsidP="006705C6">
      <w:pPr>
        <w:tabs>
          <w:tab w:val="left" w:pos="426"/>
        </w:tabs>
        <w:spacing w:after="0" w:line="240" w:lineRule="auto"/>
        <w:contextualSpacing/>
        <w:jc w:val="both"/>
        <w:rPr>
          <w:rFonts w:ascii="Times New Roman" w:hAnsi="Times New Roman" w:cs="Times New Roman"/>
          <w:sz w:val="24"/>
          <w:szCs w:val="24"/>
          <w:lang w:val="id-ID"/>
        </w:rPr>
      </w:pPr>
      <w:r w:rsidRPr="000E2AF9">
        <w:rPr>
          <w:rFonts w:ascii="Times New Roman" w:hAnsi="Times New Roman" w:cs="Times New Roman"/>
          <w:sz w:val="24"/>
          <w:szCs w:val="24"/>
          <w:lang w:val="id-ID"/>
        </w:rPr>
        <w:t>Sumber : Data sekunder diolah, 2019</w:t>
      </w:r>
    </w:p>
    <w:p w:rsidR="00B722EA" w:rsidRPr="00617A71" w:rsidRDefault="00B722EA" w:rsidP="006705C6">
      <w:pPr>
        <w:spacing w:line="240" w:lineRule="auto"/>
        <w:ind w:left="567" w:firstLine="709"/>
        <w:jc w:val="both"/>
        <w:rPr>
          <w:szCs w:val="24"/>
          <w:lang w:val="id-ID"/>
        </w:rPr>
      </w:pPr>
      <w:r w:rsidRPr="000E2AF9">
        <w:rPr>
          <w:rFonts w:ascii="Times New Roman" w:hAnsi="Times New Roman" w:cs="Times New Roman"/>
          <w:sz w:val="24"/>
          <w:szCs w:val="24"/>
          <w:lang w:val="id-ID"/>
        </w:rPr>
        <w:t>Berdasarkan tabel 4.78 diperoleh nilai signifikansi pada uji F sebesar 0,0</w:t>
      </w:r>
      <w:r w:rsidRPr="000E2AF9">
        <w:rPr>
          <w:rFonts w:ascii="Times New Roman" w:hAnsi="Times New Roman" w:cs="Times New Roman"/>
          <w:sz w:val="24"/>
          <w:szCs w:val="24"/>
          <w:lang w:val="en-GB"/>
        </w:rPr>
        <w:t>43</w:t>
      </w:r>
      <w:r w:rsidRPr="000E2AF9">
        <w:rPr>
          <w:rFonts w:ascii="Times New Roman" w:hAnsi="Times New Roman" w:cs="Times New Roman"/>
          <w:sz w:val="24"/>
          <w:szCs w:val="24"/>
          <w:lang w:val="id-ID"/>
        </w:rPr>
        <w:t xml:space="preserve">&lt; 0,05. sehingga dapat disimpulkan bahwa variabel umur perusahaan, ukuran </w:t>
      </w:r>
      <w:r w:rsidRPr="000E2AF9">
        <w:rPr>
          <w:rFonts w:ascii="Times New Roman" w:hAnsi="Times New Roman" w:cs="Times New Roman"/>
          <w:sz w:val="24"/>
          <w:szCs w:val="24"/>
          <w:lang w:val="en-GB"/>
        </w:rPr>
        <w:t>KAP</w:t>
      </w:r>
      <w:r w:rsidRPr="000E2AF9">
        <w:rPr>
          <w:rFonts w:ascii="Times New Roman" w:hAnsi="Times New Roman" w:cs="Times New Roman"/>
          <w:sz w:val="24"/>
          <w:szCs w:val="24"/>
          <w:lang w:val="id-ID"/>
        </w:rPr>
        <w:t xml:space="preserve">  solvabilitas , ukuran perusahaan , profitabilitas,</w:t>
      </w:r>
      <w:r w:rsidRPr="000E2AF9">
        <w:rPr>
          <w:rFonts w:ascii="Times New Roman" w:hAnsi="Times New Roman" w:cs="Times New Roman"/>
          <w:sz w:val="24"/>
          <w:szCs w:val="24"/>
          <w:lang w:val="en-GB"/>
        </w:rPr>
        <w:t xml:space="preserve"> dan</w:t>
      </w:r>
      <w:r w:rsidRPr="000E2AF9">
        <w:rPr>
          <w:rFonts w:ascii="Times New Roman" w:hAnsi="Times New Roman" w:cs="Times New Roman"/>
          <w:sz w:val="24"/>
          <w:szCs w:val="24"/>
          <w:lang w:val="id-ID"/>
        </w:rPr>
        <w:t xml:space="preserve"> rasio hutang secara bersamaan berpengaruh terhadap variabel </w:t>
      </w:r>
      <w:r w:rsidRPr="000E2AF9">
        <w:rPr>
          <w:rFonts w:ascii="Times New Roman" w:hAnsi="Times New Roman" w:cs="Times New Roman"/>
          <w:i/>
          <w:sz w:val="24"/>
          <w:szCs w:val="24"/>
          <w:lang w:val="en-GB"/>
        </w:rPr>
        <w:t>t</w:t>
      </w:r>
      <w:r w:rsidRPr="000E2AF9">
        <w:rPr>
          <w:rFonts w:ascii="Times New Roman" w:hAnsi="Times New Roman" w:cs="Times New Roman"/>
          <w:i/>
          <w:sz w:val="24"/>
          <w:szCs w:val="24"/>
        </w:rPr>
        <w:t>imeliness</w:t>
      </w:r>
      <w:r w:rsidRPr="000E2AF9">
        <w:rPr>
          <w:rFonts w:ascii="Times New Roman" w:hAnsi="Times New Roman" w:cs="Times New Roman"/>
          <w:sz w:val="24"/>
          <w:szCs w:val="24"/>
          <w:lang w:val="id-ID"/>
        </w:rPr>
        <w:t xml:space="preserve"> </w:t>
      </w:r>
      <w:r w:rsidRPr="000E2AF9">
        <w:rPr>
          <w:rFonts w:ascii="Times New Roman" w:hAnsi="Times New Roman" w:cs="Times New Roman"/>
          <w:sz w:val="24"/>
          <w:szCs w:val="24"/>
        </w:rPr>
        <w:t>atau dapat diartikan model sudah layak digunakan</w:t>
      </w:r>
      <w:r>
        <w:rPr>
          <w:szCs w:val="24"/>
        </w:rPr>
        <w:t>.</w:t>
      </w:r>
    </w:p>
    <w:p w:rsidR="00B722EA" w:rsidRPr="00E872E0" w:rsidRDefault="00B722EA" w:rsidP="006705C6">
      <w:pPr>
        <w:pStyle w:val="ListParagraph"/>
        <w:numPr>
          <w:ilvl w:val="0"/>
          <w:numId w:val="7"/>
        </w:numPr>
        <w:spacing w:line="240" w:lineRule="auto"/>
        <w:ind w:left="567"/>
        <w:jc w:val="both"/>
        <w:rPr>
          <w:lang w:val="id-ID"/>
        </w:rPr>
      </w:pPr>
      <w:r w:rsidRPr="00E872E0">
        <w:rPr>
          <w:rFonts w:ascii="Times New Roman" w:eastAsia="Times New Roman" w:hAnsi="Times New Roman"/>
          <w:b/>
          <w:sz w:val="24"/>
          <w:szCs w:val="24"/>
          <w:lang w:val="id-ID"/>
        </w:rPr>
        <w:t>Koefisien Determinasi (R</w:t>
      </w:r>
      <w:r w:rsidRPr="008D4167">
        <w:rPr>
          <w:rFonts w:ascii="Times New Roman" w:eastAsia="Times New Roman" w:hAnsi="Times New Roman"/>
          <w:b/>
          <w:sz w:val="24"/>
          <w:szCs w:val="24"/>
          <w:vertAlign w:val="superscript"/>
          <w:lang w:val="id-ID"/>
        </w:rPr>
        <w:t>2</w:t>
      </w:r>
      <w:r w:rsidRPr="00E872E0">
        <w:rPr>
          <w:lang w:val="id-ID"/>
        </w:rPr>
        <w:t xml:space="preserve">) </w:t>
      </w:r>
    </w:p>
    <w:p w:rsidR="00B722EA" w:rsidRPr="00617A71" w:rsidRDefault="00B722EA" w:rsidP="006705C6">
      <w:pPr>
        <w:pStyle w:val="ListParagraph"/>
        <w:spacing w:line="240" w:lineRule="auto"/>
        <w:ind w:left="567" w:firstLine="567"/>
        <w:jc w:val="both"/>
        <w:rPr>
          <w:rFonts w:ascii="Times New Roman" w:eastAsia="Times New Roman" w:hAnsi="Times New Roman"/>
          <w:sz w:val="24"/>
          <w:szCs w:val="24"/>
          <w:lang w:val="id-ID"/>
        </w:rPr>
      </w:pPr>
      <w:r w:rsidRPr="009F72B8">
        <w:rPr>
          <w:rFonts w:ascii="Times New Roman" w:hAnsi="Times New Roman"/>
          <w:sz w:val="24"/>
          <w:szCs w:val="24"/>
        </w:rPr>
        <w:t xml:space="preserve">Koefisien determinasi (R²) pada intinyan mengukur seberapa jauh kemampuan model dalam menerangkan variasi variabel independen. Koesifien determinasi ini digunakan karena dapat menjelaskan kebaikan dari model regresi dalam memprediksi variabel dependen. Semakin tinggi nilai koefisien determinasi maka </w:t>
      </w:r>
      <w:proofErr w:type="gramStart"/>
      <w:r w:rsidRPr="009F72B8">
        <w:rPr>
          <w:rFonts w:ascii="Times New Roman" w:hAnsi="Times New Roman"/>
          <w:sz w:val="24"/>
          <w:szCs w:val="24"/>
        </w:rPr>
        <w:t>akan</w:t>
      </w:r>
      <w:proofErr w:type="gramEnd"/>
      <w:r w:rsidRPr="009F72B8">
        <w:rPr>
          <w:rFonts w:ascii="Times New Roman" w:hAnsi="Times New Roman"/>
          <w:sz w:val="24"/>
          <w:szCs w:val="24"/>
        </w:rPr>
        <w:t xml:space="preserve"> semakin besar pula kemampuan variabel </w:t>
      </w:r>
      <w:r w:rsidRPr="007533FD">
        <w:rPr>
          <w:rFonts w:ascii="Times New Roman" w:hAnsi="Times New Roman"/>
          <w:sz w:val="24"/>
          <w:szCs w:val="24"/>
        </w:rPr>
        <w:t xml:space="preserve">independen dalam menjelaskan variabel dependen (Ghozali, 2006). Nilai koefisien determinasi adalah antara nol dan satu. </w:t>
      </w:r>
      <w:r w:rsidRPr="007533FD">
        <w:rPr>
          <w:rFonts w:ascii="Times New Roman" w:eastAsia="Times New Roman" w:hAnsi="Times New Roman"/>
          <w:sz w:val="24"/>
          <w:szCs w:val="24"/>
          <w:lang w:val="id-ID"/>
        </w:rPr>
        <w:t>Hasil uji koefisien determinasi (R</w:t>
      </w:r>
      <w:r w:rsidRPr="007533FD">
        <w:rPr>
          <w:rFonts w:ascii="Times New Roman" w:eastAsia="Times New Roman" w:hAnsi="Times New Roman"/>
          <w:sz w:val="24"/>
          <w:szCs w:val="24"/>
          <w:vertAlign w:val="superscript"/>
          <w:lang w:val="id-ID"/>
        </w:rPr>
        <w:t>2</w:t>
      </w:r>
      <w:r w:rsidRPr="007533FD">
        <w:rPr>
          <w:rFonts w:ascii="Times New Roman" w:eastAsia="Times New Roman" w:hAnsi="Times New Roman"/>
          <w:sz w:val="24"/>
          <w:szCs w:val="24"/>
          <w:lang w:val="id-ID"/>
        </w:rPr>
        <w:t>) disajikan berikut ini:</w:t>
      </w:r>
    </w:p>
    <w:p w:rsidR="00B722EA" w:rsidRPr="00C45C37" w:rsidRDefault="00B722EA" w:rsidP="006705C6">
      <w:pPr>
        <w:pStyle w:val="Caption"/>
        <w:jc w:val="both"/>
        <w:rPr>
          <w:rFonts w:ascii="Times New Roman" w:hAnsi="Times New Roman" w:cs="Times New Roman"/>
          <w:b/>
          <w:i w:val="0"/>
          <w:color w:val="auto"/>
          <w:sz w:val="24"/>
          <w:szCs w:val="24"/>
          <w:lang w:val="id-ID"/>
        </w:rPr>
      </w:pPr>
      <w:bookmarkStart w:id="16" w:name="_Toc16978955"/>
      <w:proofErr w:type="gramStart"/>
      <w:r w:rsidRPr="00C45C37">
        <w:rPr>
          <w:rFonts w:ascii="Times New Roman" w:hAnsi="Times New Roman" w:cs="Times New Roman"/>
          <w:i w:val="0"/>
          <w:color w:val="auto"/>
          <w:sz w:val="24"/>
          <w:szCs w:val="24"/>
        </w:rPr>
        <w:t>tabel</w:t>
      </w:r>
      <w:proofErr w:type="gramEnd"/>
      <w:r w:rsidRPr="00C45C37">
        <w:rPr>
          <w:rFonts w:ascii="Times New Roman" w:hAnsi="Times New Roman" w:cs="Times New Roman"/>
          <w:i w:val="0"/>
          <w:color w:val="auto"/>
          <w:sz w:val="24"/>
          <w:szCs w:val="24"/>
        </w:rPr>
        <w:t xml:space="preserve"> 4. </w:t>
      </w:r>
      <w:r w:rsidRPr="00C45C37">
        <w:rPr>
          <w:rFonts w:ascii="Times New Roman" w:hAnsi="Times New Roman" w:cs="Times New Roman"/>
          <w:i w:val="0"/>
          <w:color w:val="auto"/>
          <w:sz w:val="24"/>
          <w:szCs w:val="24"/>
        </w:rPr>
        <w:fldChar w:fldCharType="begin"/>
      </w:r>
      <w:r w:rsidRPr="00C45C37">
        <w:rPr>
          <w:rFonts w:ascii="Times New Roman" w:hAnsi="Times New Roman" w:cs="Times New Roman"/>
          <w:i w:val="0"/>
          <w:color w:val="auto"/>
          <w:sz w:val="24"/>
          <w:szCs w:val="24"/>
        </w:rPr>
        <w:instrText xml:space="preserve"> SEQ tabel_4. \* ARABIC </w:instrText>
      </w:r>
      <w:r w:rsidRPr="00C45C37">
        <w:rPr>
          <w:rFonts w:ascii="Times New Roman" w:hAnsi="Times New Roman" w:cs="Times New Roman"/>
          <w:i w:val="0"/>
          <w:color w:val="auto"/>
          <w:sz w:val="24"/>
          <w:szCs w:val="24"/>
        </w:rPr>
        <w:fldChar w:fldCharType="separate"/>
      </w:r>
      <w:r>
        <w:rPr>
          <w:rFonts w:ascii="Times New Roman" w:hAnsi="Times New Roman" w:cs="Times New Roman"/>
          <w:i w:val="0"/>
          <w:noProof/>
          <w:color w:val="auto"/>
          <w:sz w:val="24"/>
          <w:szCs w:val="24"/>
        </w:rPr>
        <w:t>11</w:t>
      </w:r>
      <w:r w:rsidRPr="00C45C37">
        <w:rPr>
          <w:rFonts w:ascii="Times New Roman" w:hAnsi="Times New Roman" w:cs="Times New Roman"/>
          <w:i w:val="0"/>
          <w:color w:val="auto"/>
          <w:sz w:val="24"/>
          <w:szCs w:val="24"/>
        </w:rPr>
        <w:fldChar w:fldCharType="end"/>
      </w:r>
      <w:r w:rsidRPr="00C45C37">
        <w:rPr>
          <w:rFonts w:ascii="Times New Roman" w:hAnsi="Times New Roman" w:cs="Times New Roman"/>
          <w:i w:val="0"/>
          <w:color w:val="auto"/>
          <w:sz w:val="24"/>
          <w:szCs w:val="24"/>
        </w:rPr>
        <w:t xml:space="preserve"> hasil uji koefisien determinasi</w:t>
      </w:r>
      <w:bookmarkEnd w:id="16"/>
    </w:p>
    <w:p w:rsidR="00B722EA" w:rsidRPr="00617A71" w:rsidRDefault="00B722EA" w:rsidP="006705C6">
      <w:pPr>
        <w:spacing w:after="0" w:line="240" w:lineRule="auto"/>
        <w:jc w:val="both"/>
        <w:rPr>
          <w:b/>
          <w:szCs w:val="24"/>
          <w:lang w:val="id-ID"/>
        </w:rPr>
      </w:pPr>
      <w:r w:rsidRPr="00617A71">
        <w:rPr>
          <w:b/>
          <w:szCs w:val="24"/>
          <w:lang w:val="id-ID"/>
        </w:rPr>
        <w:t>Hasil Uji Koefisien Determinasi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63"/>
        <w:gridCol w:w="1381"/>
        <w:gridCol w:w="1465"/>
        <w:gridCol w:w="2009"/>
        <w:gridCol w:w="2009"/>
      </w:tblGrid>
      <w:tr w:rsidR="00B722EA" w:rsidRPr="00617A71" w:rsidTr="00111E3B">
        <w:trPr>
          <w:cantSplit/>
        </w:trPr>
        <w:tc>
          <w:tcPr>
            <w:tcW w:w="5000" w:type="pct"/>
            <w:gridSpan w:val="5"/>
            <w:shd w:val="clear" w:color="auto" w:fill="FFFFFF"/>
          </w:tcPr>
          <w:p w:rsidR="00B722EA" w:rsidRPr="00617A71" w:rsidRDefault="00B722EA" w:rsidP="006705C6">
            <w:pPr>
              <w:autoSpaceDE w:val="0"/>
              <w:autoSpaceDN w:val="0"/>
              <w:adjustRightInd w:val="0"/>
              <w:spacing w:after="0" w:line="240" w:lineRule="auto"/>
              <w:ind w:left="60" w:right="60"/>
              <w:jc w:val="both"/>
              <w:rPr>
                <w:szCs w:val="24"/>
                <w:lang w:val="id-ID"/>
              </w:rPr>
            </w:pPr>
            <w:r w:rsidRPr="00617A71">
              <w:rPr>
                <w:b/>
                <w:bCs/>
                <w:szCs w:val="24"/>
                <w:lang w:val="id-ID"/>
              </w:rPr>
              <w:t>Model Summary</w:t>
            </w:r>
          </w:p>
        </w:tc>
      </w:tr>
      <w:tr w:rsidR="00B722EA" w:rsidRPr="00617A71" w:rsidTr="00111E3B">
        <w:trPr>
          <w:cantSplit/>
        </w:trPr>
        <w:tc>
          <w:tcPr>
            <w:tcW w:w="670" w:type="pct"/>
            <w:shd w:val="clear" w:color="auto" w:fill="FFFFFF"/>
          </w:tcPr>
          <w:p w:rsidR="00B722EA" w:rsidRPr="00617A71" w:rsidRDefault="00B722EA" w:rsidP="006705C6">
            <w:pPr>
              <w:autoSpaceDE w:val="0"/>
              <w:autoSpaceDN w:val="0"/>
              <w:adjustRightInd w:val="0"/>
              <w:spacing w:after="0" w:line="240" w:lineRule="auto"/>
              <w:ind w:left="60" w:right="60"/>
              <w:jc w:val="both"/>
              <w:rPr>
                <w:szCs w:val="24"/>
                <w:lang w:val="id-ID"/>
              </w:rPr>
            </w:pPr>
            <w:r w:rsidRPr="00617A71">
              <w:rPr>
                <w:szCs w:val="24"/>
                <w:lang w:val="id-ID"/>
              </w:rPr>
              <w:t>Model</w:t>
            </w:r>
          </w:p>
        </w:tc>
        <w:tc>
          <w:tcPr>
            <w:tcW w:w="871" w:type="pct"/>
            <w:shd w:val="clear" w:color="auto" w:fill="FFFFFF"/>
          </w:tcPr>
          <w:p w:rsidR="00B722EA" w:rsidRPr="00617A71" w:rsidRDefault="00B722EA" w:rsidP="006705C6">
            <w:pPr>
              <w:autoSpaceDE w:val="0"/>
              <w:autoSpaceDN w:val="0"/>
              <w:adjustRightInd w:val="0"/>
              <w:spacing w:after="0" w:line="240" w:lineRule="auto"/>
              <w:ind w:left="60" w:right="60"/>
              <w:jc w:val="both"/>
              <w:rPr>
                <w:szCs w:val="24"/>
                <w:lang w:val="id-ID"/>
              </w:rPr>
            </w:pPr>
            <w:r w:rsidRPr="00617A71">
              <w:rPr>
                <w:szCs w:val="24"/>
                <w:lang w:val="id-ID"/>
              </w:rPr>
              <w:t>R</w:t>
            </w:r>
          </w:p>
        </w:tc>
        <w:tc>
          <w:tcPr>
            <w:tcW w:w="924" w:type="pct"/>
            <w:shd w:val="clear" w:color="auto" w:fill="FFFFFF"/>
          </w:tcPr>
          <w:p w:rsidR="00B722EA" w:rsidRPr="00617A71" w:rsidRDefault="00B722EA" w:rsidP="006705C6">
            <w:pPr>
              <w:autoSpaceDE w:val="0"/>
              <w:autoSpaceDN w:val="0"/>
              <w:adjustRightInd w:val="0"/>
              <w:spacing w:after="0" w:line="240" w:lineRule="auto"/>
              <w:ind w:left="60" w:right="60"/>
              <w:jc w:val="both"/>
              <w:rPr>
                <w:szCs w:val="24"/>
                <w:lang w:val="id-ID"/>
              </w:rPr>
            </w:pPr>
            <w:r w:rsidRPr="00617A71">
              <w:rPr>
                <w:szCs w:val="24"/>
                <w:lang w:val="id-ID"/>
              </w:rPr>
              <w:t>R Square</w:t>
            </w:r>
          </w:p>
        </w:tc>
        <w:tc>
          <w:tcPr>
            <w:tcW w:w="1267" w:type="pct"/>
            <w:shd w:val="clear" w:color="auto" w:fill="FFFFFF"/>
          </w:tcPr>
          <w:p w:rsidR="00B722EA" w:rsidRPr="00617A71" w:rsidRDefault="00B722EA" w:rsidP="006705C6">
            <w:pPr>
              <w:autoSpaceDE w:val="0"/>
              <w:autoSpaceDN w:val="0"/>
              <w:adjustRightInd w:val="0"/>
              <w:spacing w:after="0" w:line="240" w:lineRule="auto"/>
              <w:ind w:left="60" w:right="60"/>
              <w:jc w:val="both"/>
              <w:rPr>
                <w:szCs w:val="24"/>
                <w:lang w:val="id-ID"/>
              </w:rPr>
            </w:pPr>
            <w:r w:rsidRPr="00617A71">
              <w:rPr>
                <w:szCs w:val="24"/>
                <w:lang w:val="id-ID"/>
              </w:rPr>
              <w:t>Adjusted R Square</w:t>
            </w:r>
          </w:p>
        </w:tc>
        <w:tc>
          <w:tcPr>
            <w:tcW w:w="1267" w:type="pct"/>
            <w:shd w:val="clear" w:color="auto" w:fill="FFFFFF"/>
          </w:tcPr>
          <w:p w:rsidR="00B722EA" w:rsidRPr="00617A71" w:rsidRDefault="00B722EA" w:rsidP="006705C6">
            <w:pPr>
              <w:autoSpaceDE w:val="0"/>
              <w:autoSpaceDN w:val="0"/>
              <w:adjustRightInd w:val="0"/>
              <w:spacing w:after="0" w:line="240" w:lineRule="auto"/>
              <w:ind w:left="60" w:right="60"/>
              <w:jc w:val="both"/>
              <w:rPr>
                <w:szCs w:val="24"/>
                <w:lang w:val="id-ID"/>
              </w:rPr>
            </w:pPr>
            <w:r w:rsidRPr="00617A71">
              <w:rPr>
                <w:szCs w:val="24"/>
                <w:lang w:val="id-ID"/>
              </w:rPr>
              <w:t>Std, Error of the Estimate</w:t>
            </w:r>
          </w:p>
        </w:tc>
      </w:tr>
      <w:tr w:rsidR="00B722EA" w:rsidRPr="00617A71" w:rsidTr="00111E3B">
        <w:trPr>
          <w:cantSplit/>
        </w:trPr>
        <w:tc>
          <w:tcPr>
            <w:tcW w:w="671" w:type="pct"/>
            <w:shd w:val="clear" w:color="auto" w:fill="FFFFFF"/>
            <w:vAlign w:val="center"/>
          </w:tcPr>
          <w:p w:rsidR="00B722EA" w:rsidRPr="00617A71" w:rsidRDefault="00B722EA" w:rsidP="006705C6">
            <w:pPr>
              <w:autoSpaceDE w:val="0"/>
              <w:autoSpaceDN w:val="0"/>
              <w:adjustRightInd w:val="0"/>
              <w:spacing w:after="0" w:line="240" w:lineRule="auto"/>
              <w:ind w:left="60" w:right="60"/>
              <w:jc w:val="both"/>
              <w:rPr>
                <w:szCs w:val="24"/>
                <w:lang w:val="id-ID"/>
              </w:rPr>
            </w:pPr>
            <w:r w:rsidRPr="00617A71">
              <w:rPr>
                <w:szCs w:val="24"/>
                <w:lang w:val="id-ID"/>
              </w:rPr>
              <w:t>1</w:t>
            </w:r>
          </w:p>
        </w:tc>
        <w:tc>
          <w:tcPr>
            <w:tcW w:w="871" w:type="pct"/>
            <w:shd w:val="clear" w:color="auto" w:fill="FFFFFF"/>
            <w:vAlign w:val="center"/>
          </w:tcPr>
          <w:p w:rsidR="00B722EA" w:rsidRPr="00974479" w:rsidRDefault="00B722EA" w:rsidP="006705C6">
            <w:pPr>
              <w:autoSpaceDE w:val="0"/>
              <w:autoSpaceDN w:val="0"/>
              <w:adjustRightInd w:val="0"/>
              <w:spacing w:after="0" w:line="240" w:lineRule="auto"/>
              <w:ind w:left="60" w:right="60"/>
              <w:jc w:val="both"/>
              <w:rPr>
                <w:szCs w:val="24"/>
                <w:lang w:val="id-ID"/>
              </w:rPr>
            </w:pPr>
            <w:r w:rsidRPr="00974479">
              <w:rPr>
                <w:szCs w:val="24"/>
                <w:lang w:val="en-GB"/>
              </w:rPr>
              <w:t>0</w:t>
            </w:r>
            <w:r w:rsidRPr="00974479">
              <w:rPr>
                <w:szCs w:val="24"/>
                <w:lang w:val="id-ID"/>
              </w:rPr>
              <w:t>,383</w:t>
            </w:r>
          </w:p>
        </w:tc>
        <w:tc>
          <w:tcPr>
            <w:tcW w:w="924" w:type="pct"/>
            <w:shd w:val="clear" w:color="auto" w:fill="FFFFFF"/>
            <w:vAlign w:val="center"/>
          </w:tcPr>
          <w:p w:rsidR="00B722EA" w:rsidRPr="00974479" w:rsidRDefault="00B722EA" w:rsidP="006705C6">
            <w:pPr>
              <w:autoSpaceDE w:val="0"/>
              <w:autoSpaceDN w:val="0"/>
              <w:adjustRightInd w:val="0"/>
              <w:spacing w:after="0" w:line="240" w:lineRule="auto"/>
              <w:ind w:left="60" w:right="60"/>
              <w:jc w:val="both"/>
              <w:rPr>
                <w:szCs w:val="24"/>
                <w:lang w:val="id-ID"/>
              </w:rPr>
            </w:pPr>
            <w:r w:rsidRPr="00974479">
              <w:rPr>
                <w:szCs w:val="24"/>
                <w:lang w:val="en-GB"/>
              </w:rPr>
              <w:t>0</w:t>
            </w:r>
            <w:r w:rsidRPr="00974479">
              <w:rPr>
                <w:szCs w:val="24"/>
                <w:lang w:val="id-ID"/>
              </w:rPr>
              <w:t>,147</w:t>
            </w:r>
          </w:p>
        </w:tc>
        <w:tc>
          <w:tcPr>
            <w:tcW w:w="1267" w:type="pct"/>
            <w:shd w:val="clear" w:color="auto" w:fill="FFFFFF"/>
            <w:vAlign w:val="center"/>
          </w:tcPr>
          <w:p w:rsidR="00B722EA" w:rsidRPr="00974479" w:rsidRDefault="00B722EA" w:rsidP="006705C6">
            <w:pPr>
              <w:autoSpaceDE w:val="0"/>
              <w:autoSpaceDN w:val="0"/>
              <w:adjustRightInd w:val="0"/>
              <w:spacing w:after="0" w:line="240" w:lineRule="auto"/>
              <w:ind w:left="60" w:right="60"/>
              <w:jc w:val="both"/>
              <w:rPr>
                <w:szCs w:val="24"/>
                <w:lang w:val="id-ID"/>
              </w:rPr>
            </w:pPr>
            <w:r w:rsidRPr="00974479">
              <w:rPr>
                <w:szCs w:val="24"/>
                <w:lang w:val="en-GB"/>
              </w:rPr>
              <w:t>0</w:t>
            </w:r>
            <w:r w:rsidRPr="00974479">
              <w:rPr>
                <w:szCs w:val="24"/>
                <w:lang w:val="id-ID"/>
              </w:rPr>
              <w:t>,083</w:t>
            </w:r>
          </w:p>
        </w:tc>
        <w:tc>
          <w:tcPr>
            <w:tcW w:w="1267" w:type="pct"/>
            <w:shd w:val="clear" w:color="auto" w:fill="FFFFFF"/>
            <w:vAlign w:val="center"/>
          </w:tcPr>
          <w:p w:rsidR="00B722EA" w:rsidRPr="00974479" w:rsidRDefault="00B722EA" w:rsidP="006705C6">
            <w:pPr>
              <w:autoSpaceDE w:val="0"/>
              <w:autoSpaceDN w:val="0"/>
              <w:adjustRightInd w:val="0"/>
              <w:spacing w:after="0" w:line="240" w:lineRule="auto"/>
              <w:ind w:left="60" w:right="60"/>
              <w:jc w:val="both"/>
              <w:rPr>
                <w:szCs w:val="24"/>
                <w:lang w:val="id-ID"/>
              </w:rPr>
            </w:pPr>
            <w:r w:rsidRPr="00974479">
              <w:rPr>
                <w:szCs w:val="24"/>
                <w:lang w:val="id-ID"/>
              </w:rPr>
              <w:t>9,50177</w:t>
            </w:r>
          </w:p>
        </w:tc>
      </w:tr>
    </w:tbl>
    <w:p w:rsidR="00B722EA" w:rsidRPr="00617A71" w:rsidRDefault="00B722EA" w:rsidP="006705C6">
      <w:pPr>
        <w:spacing w:after="0" w:line="240" w:lineRule="auto"/>
        <w:jc w:val="both"/>
        <w:rPr>
          <w:b/>
          <w:szCs w:val="24"/>
          <w:lang w:val="id-ID"/>
        </w:rPr>
      </w:pPr>
    </w:p>
    <w:p w:rsidR="00B722EA" w:rsidRPr="000E2AF9" w:rsidRDefault="00B722EA" w:rsidP="006705C6">
      <w:pPr>
        <w:tabs>
          <w:tab w:val="left" w:pos="426"/>
        </w:tabs>
        <w:spacing w:after="0" w:line="240" w:lineRule="auto"/>
        <w:contextualSpacing/>
        <w:jc w:val="both"/>
        <w:rPr>
          <w:rFonts w:ascii="Times New Roman" w:hAnsi="Times New Roman" w:cs="Times New Roman"/>
          <w:sz w:val="24"/>
          <w:szCs w:val="24"/>
          <w:lang w:val="id-ID"/>
        </w:rPr>
      </w:pPr>
      <w:r w:rsidRPr="000E2AF9">
        <w:rPr>
          <w:rFonts w:ascii="Times New Roman" w:hAnsi="Times New Roman" w:cs="Times New Roman"/>
          <w:sz w:val="24"/>
          <w:szCs w:val="24"/>
          <w:lang w:val="id-ID"/>
        </w:rPr>
        <w:lastRenderedPageBreak/>
        <w:t>Sumber : Data sekunder diolah, 2019</w:t>
      </w:r>
    </w:p>
    <w:p w:rsidR="00B722EA" w:rsidRDefault="00B722EA" w:rsidP="006705C6">
      <w:pPr>
        <w:spacing w:after="0" w:line="240" w:lineRule="auto"/>
        <w:ind w:left="567" w:firstLine="567"/>
        <w:jc w:val="both"/>
        <w:rPr>
          <w:rFonts w:ascii="Times New Roman" w:hAnsi="Times New Roman" w:cs="Times New Roman"/>
          <w:sz w:val="24"/>
          <w:szCs w:val="24"/>
          <w:lang w:val="id-ID"/>
        </w:rPr>
      </w:pPr>
      <w:r w:rsidRPr="000E2AF9">
        <w:rPr>
          <w:rFonts w:ascii="Times New Roman" w:hAnsi="Times New Roman" w:cs="Times New Roman"/>
          <w:sz w:val="24"/>
          <w:szCs w:val="24"/>
          <w:lang w:val="id-ID"/>
        </w:rPr>
        <w:t xml:space="preserve">Berdasarkan tabel 4.8 </w:t>
      </w:r>
      <w:r w:rsidRPr="000E2AF9">
        <w:rPr>
          <w:rFonts w:ascii="Times New Roman" w:hAnsi="Times New Roman" w:cs="Times New Roman"/>
          <w:sz w:val="24"/>
          <w:szCs w:val="24"/>
          <w:lang w:val="en-GB"/>
        </w:rPr>
        <w:t xml:space="preserve">dapat </w:t>
      </w:r>
      <w:r w:rsidRPr="000E2AF9">
        <w:rPr>
          <w:rFonts w:ascii="Times New Roman" w:hAnsi="Times New Roman" w:cs="Times New Roman"/>
          <w:sz w:val="24"/>
          <w:szCs w:val="24"/>
          <w:lang w:val="id-ID"/>
        </w:rPr>
        <w:t xml:space="preserve">diketahui nilai </w:t>
      </w:r>
      <w:r w:rsidRPr="000E2AF9">
        <w:rPr>
          <w:rFonts w:ascii="Times New Roman" w:hAnsi="Times New Roman" w:cs="Times New Roman"/>
          <w:i/>
          <w:sz w:val="24"/>
          <w:szCs w:val="24"/>
          <w:lang w:val="id-ID"/>
        </w:rPr>
        <w:t>R-Square</w:t>
      </w:r>
      <w:r w:rsidRPr="000E2AF9">
        <w:rPr>
          <w:rFonts w:ascii="Times New Roman" w:hAnsi="Times New Roman" w:cs="Times New Roman"/>
          <w:sz w:val="24"/>
          <w:szCs w:val="24"/>
          <w:lang w:val="id-ID"/>
        </w:rPr>
        <w:t xml:space="preserve"> sebesar 0,147 atau </w:t>
      </w:r>
      <w:r w:rsidRPr="000E2AF9">
        <w:rPr>
          <w:rFonts w:ascii="Times New Roman" w:hAnsi="Times New Roman" w:cs="Times New Roman"/>
          <w:sz w:val="24"/>
          <w:szCs w:val="24"/>
          <w:lang w:val="en-GB"/>
        </w:rPr>
        <w:t>14,7</w:t>
      </w:r>
      <w:r w:rsidRPr="000E2AF9">
        <w:rPr>
          <w:rFonts w:ascii="Times New Roman" w:hAnsi="Times New Roman" w:cs="Times New Roman"/>
          <w:sz w:val="24"/>
          <w:szCs w:val="24"/>
          <w:lang w:val="id-ID"/>
        </w:rPr>
        <w:t xml:space="preserve">%. Hal ini menunjukan bahwa variabel </w:t>
      </w:r>
      <w:r w:rsidRPr="000E2AF9">
        <w:rPr>
          <w:rFonts w:ascii="Times New Roman" w:hAnsi="Times New Roman" w:cs="Times New Roman"/>
          <w:sz w:val="24"/>
          <w:szCs w:val="24"/>
        </w:rPr>
        <w:t>ukuran perusahaan, profitabilitas, rasio hutang terhadap modal, solvabilitas, ukuran KAP, dan umum perusahaan</w:t>
      </w:r>
      <w:r w:rsidRPr="000E2AF9">
        <w:rPr>
          <w:rFonts w:ascii="Times New Roman" w:hAnsi="Times New Roman" w:cs="Times New Roman"/>
          <w:sz w:val="24"/>
          <w:szCs w:val="24"/>
          <w:lang w:val="id-ID"/>
        </w:rPr>
        <w:t xml:space="preserve"> </w:t>
      </w:r>
      <w:r w:rsidRPr="000E2AF9">
        <w:rPr>
          <w:rFonts w:ascii="Times New Roman" w:hAnsi="Times New Roman" w:cs="Times New Roman"/>
          <w:sz w:val="24"/>
          <w:szCs w:val="24"/>
          <w:lang w:val="en-GB"/>
        </w:rPr>
        <w:t>memiliki kontribusi pengaruh terhadap</w:t>
      </w:r>
      <w:r w:rsidRPr="000E2AF9">
        <w:rPr>
          <w:rFonts w:ascii="Times New Roman" w:hAnsi="Times New Roman" w:cs="Times New Roman"/>
          <w:sz w:val="24"/>
          <w:szCs w:val="24"/>
          <w:lang w:val="id-ID"/>
        </w:rPr>
        <w:t xml:space="preserve"> variabel </w:t>
      </w:r>
      <w:r w:rsidRPr="000E2AF9">
        <w:rPr>
          <w:rFonts w:ascii="Times New Roman" w:hAnsi="Times New Roman" w:cs="Times New Roman"/>
          <w:i/>
          <w:sz w:val="24"/>
          <w:szCs w:val="24"/>
          <w:lang w:val="en-GB"/>
        </w:rPr>
        <w:t>t</w:t>
      </w:r>
      <w:r w:rsidRPr="000E2AF9">
        <w:rPr>
          <w:rFonts w:ascii="Times New Roman" w:hAnsi="Times New Roman" w:cs="Times New Roman"/>
          <w:i/>
          <w:sz w:val="24"/>
          <w:szCs w:val="24"/>
        </w:rPr>
        <w:t>imeliness</w:t>
      </w:r>
      <w:r w:rsidRPr="000E2AF9">
        <w:rPr>
          <w:rFonts w:ascii="Times New Roman" w:hAnsi="Times New Roman" w:cs="Times New Roman"/>
          <w:sz w:val="24"/>
          <w:szCs w:val="24"/>
          <w:lang w:val="id-ID"/>
        </w:rPr>
        <w:t xml:space="preserve"> sebesar </w:t>
      </w:r>
      <w:r w:rsidRPr="000E2AF9">
        <w:rPr>
          <w:rFonts w:ascii="Times New Roman" w:hAnsi="Times New Roman" w:cs="Times New Roman"/>
          <w:sz w:val="24"/>
          <w:szCs w:val="24"/>
          <w:lang w:val="en-GB"/>
        </w:rPr>
        <w:t>14,7</w:t>
      </w:r>
      <w:r w:rsidRPr="000E2AF9">
        <w:rPr>
          <w:rFonts w:ascii="Times New Roman" w:hAnsi="Times New Roman" w:cs="Times New Roman"/>
          <w:sz w:val="24"/>
          <w:szCs w:val="24"/>
          <w:lang w:val="id-ID"/>
        </w:rPr>
        <w:t xml:space="preserve"> sedangkan sisanya</w:t>
      </w:r>
      <w:r w:rsidRPr="000E2AF9">
        <w:rPr>
          <w:rFonts w:ascii="Times New Roman" w:hAnsi="Times New Roman" w:cs="Times New Roman"/>
          <w:sz w:val="24"/>
          <w:szCs w:val="24"/>
          <w:lang w:val="en-GB"/>
        </w:rPr>
        <w:t xml:space="preserve"> 100%-14,7%</w:t>
      </w:r>
      <w:r w:rsidRPr="000E2AF9">
        <w:rPr>
          <w:rFonts w:ascii="Times New Roman" w:hAnsi="Times New Roman" w:cs="Times New Roman"/>
          <w:sz w:val="24"/>
          <w:szCs w:val="24"/>
          <w:lang w:val="id-ID"/>
        </w:rPr>
        <w:t xml:space="preserve"> sebesar </w:t>
      </w:r>
      <w:r w:rsidRPr="000E2AF9">
        <w:rPr>
          <w:rFonts w:ascii="Times New Roman" w:hAnsi="Times New Roman" w:cs="Times New Roman"/>
          <w:sz w:val="24"/>
          <w:szCs w:val="24"/>
          <w:lang w:val="en-GB"/>
        </w:rPr>
        <w:t>85,3</w:t>
      </w:r>
      <w:r w:rsidRPr="000E2AF9">
        <w:rPr>
          <w:rFonts w:ascii="Times New Roman" w:hAnsi="Times New Roman" w:cs="Times New Roman"/>
          <w:sz w:val="24"/>
          <w:szCs w:val="24"/>
          <w:lang w:val="id-ID"/>
        </w:rPr>
        <w:t xml:space="preserve">% variabel </w:t>
      </w:r>
      <w:r w:rsidRPr="000E2AF9">
        <w:rPr>
          <w:rFonts w:ascii="Times New Roman" w:hAnsi="Times New Roman" w:cs="Times New Roman"/>
          <w:i/>
          <w:sz w:val="24"/>
          <w:szCs w:val="24"/>
          <w:lang w:val="en-GB"/>
        </w:rPr>
        <w:t>t</w:t>
      </w:r>
      <w:r w:rsidRPr="000E2AF9">
        <w:rPr>
          <w:rFonts w:ascii="Times New Roman" w:hAnsi="Times New Roman" w:cs="Times New Roman"/>
          <w:i/>
          <w:sz w:val="24"/>
          <w:szCs w:val="24"/>
        </w:rPr>
        <w:t>imeliness</w:t>
      </w:r>
      <w:r w:rsidRPr="000E2AF9">
        <w:rPr>
          <w:rFonts w:ascii="Times New Roman" w:hAnsi="Times New Roman" w:cs="Times New Roman"/>
          <w:sz w:val="24"/>
          <w:szCs w:val="24"/>
          <w:lang w:val="id-ID"/>
        </w:rPr>
        <w:t xml:space="preserve"> dijelaskan oleh variabel lain yang tidak dimodelkan dalam penelitian ini.</w:t>
      </w:r>
      <w:bookmarkStart w:id="17" w:name="_Toc16977742"/>
    </w:p>
    <w:p w:rsidR="00B722EA" w:rsidRPr="00B722EA" w:rsidRDefault="00B722EA" w:rsidP="006705C6">
      <w:pPr>
        <w:spacing w:after="0" w:line="240" w:lineRule="auto"/>
        <w:jc w:val="both"/>
        <w:rPr>
          <w:rFonts w:ascii="Times New Roman" w:hAnsi="Times New Roman" w:cs="Times New Roman"/>
          <w:sz w:val="24"/>
          <w:szCs w:val="24"/>
          <w:lang w:val="id-ID"/>
        </w:rPr>
      </w:pPr>
      <w:r w:rsidRPr="007B6114">
        <w:rPr>
          <w:b/>
          <w:sz w:val="24"/>
          <w:szCs w:val="24"/>
        </w:rPr>
        <w:t>Pembahasan</w:t>
      </w:r>
      <w:bookmarkEnd w:id="17"/>
    </w:p>
    <w:p w:rsidR="00B722EA" w:rsidRPr="00B722EA" w:rsidRDefault="00B722EA" w:rsidP="006705C6">
      <w:pPr>
        <w:spacing w:line="240" w:lineRule="auto"/>
        <w:jc w:val="both"/>
        <w:rPr>
          <w:rFonts w:ascii="Times New Roman" w:hAnsi="Times New Roman" w:cs="Times New Roman"/>
          <w:sz w:val="24"/>
          <w:szCs w:val="24"/>
        </w:rPr>
      </w:pPr>
      <w:bookmarkStart w:id="18" w:name="_Toc16977743"/>
      <w:r w:rsidRPr="007B6114">
        <w:t xml:space="preserve"> </w:t>
      </w:r>
      <w:r w:rsidRPr="00B722EA">
        <w:rPr>
          <w:rFonts w:ascii="Times New Roman" w:hAnsi="Times New Roman" w:cs="Times New Roman"/>
          <w:sz w:val="24"/>
          <w:szCs w:val="24"/>
        </w:rPr>
        <w:t xml:space="preserve">Hipotesis </w:t>
      </w:r>
      <w:proofErr w:type="gramStart"/>
      <w:r w:rsidRPr="00B722EA">
        <w:rPr>
          <w:rFonts w:ascii="Times New Roman" w:hAnsi="Times New Roman" w:cs="Times New Roman"/>
          <w:sz w:val="24"/>
          <w:szCs w:val="24"/>
        </w:rPr>
        <w:t>1 :</w:t>
      </w:r>
      <w:proofErr w:type="gramEnd"/>
      <w:r w:rsidRPr="00B722EA">
        <w:rPr>
          <w:rFonts w:ascii="Times New Roman" w:hAnsi="Times New Roman" w:cs="Times New Roman"/>
          <w:sz w:val="24"/>
          <w:szCs w:val="24"/>
        </w:rPr>
        <w:t xml:space="preserve"> Ukuran Perusahaan mempengaruhi </w:t>
      </w:r>
      <w:r w:rsidRPr="00B722EA">
        <w:rPr>
          <w:rFonts w:ascii="Times New Roman" w:hAnsi="Times New Roman" w:cs="Times New Roman"/>
          <w:i/>
          <w:sz w:val="24"/>
          <w:szCs w:val="24"/>
        </w:rPr>
        <w:t>timeliness</w:t>
      </w:r>
      <w:bookmarkEnd w:id="18"/>
    </w:p>
    <w:p w:rsidR="00B722EA" w:rsidRPr="007B6114" w:rsidRDefault="00B722EA" w:rsidP="006705C6">
      <w:pPr>
        <w:spacing w:line="240" w:lineRule="auto"/>
        <w:ind w:firstLine="720"/>
        <w:jc w:val="both"/>
        <w:rPr>
          <w:rFonts w:ascii="Times New Roman" w:hAnsi="Times New Roman" w:cs="Times New Roman"/>
          <w:sz w:val="24"/>
          <w:szCs w:val="24"/>
        </w:rPr>
      </w:pPr>
      <w:r w:rsidRPr="007B6114">
        <w:rPr>
          <w:rFonts w:ascii="Times New Roman" w:hAnsi="Times New Roman" w:cs="Times New Roman"/>
          <w:sz w:val="24"/>
          <w:szCs w:val="24"/>
        </w:rPr>
        <w:t xml:space="preserve">Ukuran Perusahaan tidak berpengaruh terhadap </w:t>
      </w:r>
      <w:r w:rsidRPr="007B6114">
        <w:rPr>
          <w:rFonts w:ascii="Times New Roman" w:hAnsi="Times New Roman" w:cs="Times New Roman"/>
          <w:i/>
          <w:sz w:val="24"/>
          <w:szCs w:val="24"/>
        </w:rPr>
        <w:t>timeliness,</w:t>
      </w:r>
      <w:r w:rsidRPr="007B6114">
        <w:rPr>
          <w:rFonts w:ascii="Times New Roman" w:hAnsi="Times New Roman" w:cs="Times New Roman"/>
          <w:sz w:val="24"/>
          <w:szCs w:val="24"/>
        </w:rPr>
        <w:t xml:space="preserve"> hal ini dibuktikan dengan nilai sig &gt; 0</w:t>
      </w:r>
      <w:proofErr w:type="gramStart"/>
      <w:r w:rsidRPr="007B6114">
        <w:rPr>
          <w:rFonts w:ascii="Times New Roman" w:hAnsi="Times New Roman" w:cs="Times New Roman"/>
          <w:sz w:val="24"/>
          <w:szCs w:val="24"/>
        </w:rPr>
        <w:t>,05</w:t>
      </w:r>
      <w:proofErr w:type="gramEnd"/>
      <w:r w:rsidRPr="007B6114">
        <w:rPr>
          <w:rFonts w:ascii="Times New Roman" w:hAnsi="Times New Roman" w:cs="Times New Roman"/>
          <w:sz w:val="24"/>
          <w:szCs w:val="24"/>
        </w:rPr>
        <w:t xml:space="preserve">. Jadi teori menurut IImainir 91993; 17) menjelaskan ukuran perusahaan sebagai berikut: Perusahaan yang memiliki aktiva dan jumlah lebih besar (biasanya disebut dengan perusahaan besar) </w:t>
      </w:r>
      <w:proofErr w:type="gramStart"/>
      <w:r w:rsidRPr="007B6114">
        <w:rPr>
          <w:rFonts w:ascii="Times New Roman" w:hAnsi="Times New Roman" w:cs="Times New Roman"/>
          <w:sz w:val="24"/>
          <w:szCs w:val="24"/>
        </w:rPr>
        <w:t>akan</w:t>
      </w:r>
      <w:proofErr w:type="gramEnd"/>
      <w:r w:rsidRPr="007B6114">
        <w:rPr>
          <w:rFonts w:ascii="Times New Roman" w:hAnsi="Times New Roman" w:cs="Times New Roman"/>
          <w:sz w:val="24"/>
          <w:szCs w:val="24"/>
        </w:rPr>
        <w:t xml:space="preserve"> mendapatkan lebih banyak perhatian dari berbagai pihak, seperti para analisis, investor atau pemerintah jika dibandingkan dengan perusahaan yang lebih kecil. Dengan demikian dapat dilihat bahwa perusahaan merupakan salah satu fungsi dari ketepatan waktu pelaporan laporan keuangan. Dari hasil di atas dapat dikatakan bahwa Ukuran Perusahaan tidak pengaruh terhadap </w:t>
      </w:r>
      <w:r w:rsidRPr="007B6114">
        <w:rPr>
          <w:rFonts w:ascii="Times New Roman" w:hAnsi="Times New Roman" w:cs="Times New Roman"/>
          <w:i/>
          <w:sz w:val="24"/>
          <w:szCs w:val="24"/>
        </w:rPr>
        <w:t>timeliness</w:t>
      </w:r>
      <w:r w:rsidRPr="007B6114">
        <w:rPr>
          <w:rFonts w:ascii="Times New Roman" w:hAnsi="Times New Roman" w:cs="Times New Roman"/>
          <w:sz w:val="24"/>
          <w:szCs w:val="24"/>
        </w:rPr>
        <w:t xml:space="preserve"> pada perusahaan LQ-45 yang terdaftar di Bursa Efek Indonesia tahun 2016-2018. </w:t>
      </w:r>
    </w:p>
    <w:p w:rsidR="00B722EA" w:rsidRDefault="00B722EA" w:rsidP="006705C6">
      <w:pPr>
        <w:spacing w:line="240" w:lineRule="auto"/>
        <w:ind w:firstLine="720"/>
        <w:jc w:val="both"/>
        <w:rPr>
          <w:rFonts w:ascii="Times New Roman" w:hAnsi="Times New Roman" w:cs="Times New Roman"/>
          <w:sz w:val="24"/>
          <w:szCs w:val="24"/>
        </w:rPr>
      </w:pPr>
      <w:r w:rsidRPr="007B6114">
        <w:rPr>
          <w:rFonts w:ascii="Times New Roman" w:hAnsi="Times New Roman" w:cs="Times New Roman"/>
          <w:sz w:val="24"/>
          <w:szCs w:val="24"/>
        </w:rPr>
        <w:t xml:space="preserve">Hal ini didukung oleh penelitian yang dilakukan oleh Novita Wening Tyas Respati (2001) yang menyatakan bahwa hasil pengujian regresi logistic antara variabel ukuran perusahaan yang diproksi menggunakan market value (MV) dengan ketepatan waktu pelaporan keuangan perusahaan memiliki profitabilitas 0,264 di atas 0,1 (10%), sehingga dinyatakan tidak signifikan secara statistik. Artinya tidak ada pengaruh ukuran perusahaan terhadap </w:t>
      </w:r>
      <w:r w:rsidRPr="007B6114">
        <w:rPr>
          <w:rFonts w:ascii="Times New Roman" w:hAnsi="Times New Roman" w:cs="Times New Roman"/>
          <w:i/>
          <w:sz w:val="24"/>
          <w:szCs w:val="24"/>
        </w:rPr>
        <w:t xml:space="preserve">timeliness </w:t>
      </w:r>
      <w:r w:rsidRPr="007B6114">
        <w:rPr>
          <w:rFonts w:ascii="Times New Roman" w:hAnsi="Times New Roman" w:cs="Times New Roman"/>
          <w:sz w:val="24"/>
          <w:szCs w:val="24"/>
        </w:rPr>
        <w:t>pelaporan keuangan perusahaan.</w:t>
      </w:r>
      <w:bookmarkStart w:id="19" w:name="_Toc16977744"/>
    </w:p>
    <w:p w:rsidR="00B722EA" w:rsidRPr="00B722EA" w:rsidRDefault="00B722EA" w:rsidP="006705C6">
      <w:pPr>
        <w:spacing w:line="240" w:lineRule="auto"/>
        <w:jc w:val="both"/>
        <w:rPr>
          <w:rFonts w:ascii="Times New Roman" w:hAnsi="Times New Roman" w:cs="Times New Roman"/>
        </w:rPr>
      </w:pPr>
      <w:r w:rsidRPr="00B722EA">
        <w:rPr>
          <w:rFonts w:ascii="Times New Roman" w:hAnsi="Times New Roman" w:cs="Times New Roman"/>
          <w:b/>
          <w:sz w:val="24"/>
          <w:szCs w:val="24"/>
        </w:rPr>
        <w:t xml:space="preserve">Hipotesis </w:t>
      </w:r>
      <w:proofErr w:type="gramStart"/>
      <w:r w:rsidRPr="00B722EA">
        <w:rPr>
          <w:rFonts w:ascii="Times New Roman" w:hAnsi="Times New Roman" w:cs="Times New Roman"/>
          <w:b/>
          <w:sz w:val="24"/>
          <w:szCs w:val="24"/>
        </w:rPr>
        <w:t>2 :</w:t>
      </w:r>
      <w:proofErr w:type="gramEnd"/>
      <w:r w:rsidRPr="00B722EA">
        <w:rPr>
          <w:rFonts w:ascii="Times New Roman" w:hAnsi="Times New Roman" w:cs="Times New Roman"/>
          <w:b/>
          <w:sz w:val="24"/>
          <w:szCs w:val="24"/>
        </w:rPr>
        <w:t xml:space="preserve"> Profitabilitas mempengaruhi Timeliness</w:t>
      </w:r>
      <w:bookmarkEnd w:id="19"/>
    </w:p>
    <w:p w:rsidR="00B722EA" w:rsidRPr="007B6114" w:rsidRDefault="00B722EA" w:rsidP="006705C6">
      <w:pPr>
        <w:spacing w:line="240" w:lineRule="auto"/>
        <w:ind w:firstLine="710"/>
        <w:jc w:val="both"/>
        <w:rPr>
          <w:rFonts w:ascii="Times New Roman" w:hAnsi="Times New Roman" w:cs="Times New Roman"/>
          <w:sz w:val="24"/>
          <w:szCs w:val="24"/>
        </w:rPr>
      </w:pPr>
      <w:r w:rsidRPr="007B6114">
        <w:rPr>
          <w:rFonts w:ascii="Times New Roman" w:hAnsi="Times New Roman" w:cs="Times New Roman"/>
          <w:sz w:val="24"/>
          <w:szCs w:val="24"/>
        </w:rPr>
        <w:t xml:space="preserve">Profitabilitas tidak berpengaruh terhadap </w:t>
      </w:r>
      <w:r w:rsidRPr="007B6114">
        <w:rPr>
          <w:rFonts w:ascii="Times New Roman" w:hAnsi="Times New Roman" w:cs="Times New Roman"/>
          <w:i/>
          <w:sz w:val="24"/>
          <w:szCs w:val="24"/>
        </w:rPr>
        <w:t>timeliness</w:t>
      </w:r>
      <w:r w:rsidRPr="007B6114">
        <w:rPr>
          <w:rFonts w:ascii="Times New Roman" w:hAnsi="Times New Roman" w:cs="Times New Roman"/>
          <w:sz w:val="24"/>
          <w:szCs w:val="24"/>
        </w:rPr>
        <w:t>, hal ini dapat dibuktikan dengan nilai sig &gt; 0</w:t>
      </w:r>
      <w:proofErr w:type="gramStart"/>
      <w:r w:rsidRPr="007B6114">
        <w:rPr>
          <w:rFonts w:ascii="Times New Roman" w:hAnsi="Times New Roman" w:cs="Times New Roman"/>
          <w:sz w:val="24"/>
          <w:szCs w:val="24"/>
        </w:rPr>
        <w:t>,05</w:t>
      </w:r>
      <w:proofErr w:type="gramEnd"/>
      <w:r w:rsidRPr="007B6114">
        <w:rPr>
          <w:rFonts w:ascii="Times New Roman" w:hAnsi="Times New Roman" w:cs="Times New Roman"/>
          <w:sz w:val="24"/>
          <w:szCs w:val="24"/>
        </w:rPr>
        <w:t>. Jadi teori menurut Harahap (2002:304-305), tingkat profitabilitas menggabarkan kemampuan perusahaan untuk mendapatkan laba melalui semua kemampuan dan sumber yang ada seperti kegiatan penjualan, kas, modal, jumlah karyawan, jumlah cabang dan sebagainya.</w:t>
      </w:r>
    </w:p>
    <w:p w:rsidR="00B722EA" w:rsidRPr="007B6114" w:rsidRDefault="00B722EA" w:rsidP="006705C6">
      <w:pPr>
        <w:spacing w:line="240" w:lineRule="auto"/>
        <w:ind w:firstLine="710"/>
        <w:jc w:val="both"/>
        <w:rPr>
          <w:rFonts w:ascii="Times New Roman" w:hAnsi="Times New Roman" w:cs="Times New Roman"/>
          <w:sz w:val="24"/>
          <w:szCs w:val="24"/>
        </w:rPr>
      </w:pPr>
      <w:r w:rsidRPr="007B6114">
        <w:rPr>
          <w:rFonts w:ascii="Times New Roman" w:hAnsi="Times New Roman" w:cs="Times New Roman"/>
          <w:sz w:val="24"/>
          <w:szCs w:val="24"/>
        </w:rPr>
        <w:t xml:space="preserve">Menurut Carslaw dan Kaplan (1991) dimana Perusahaan mengalami rugi operasional telah meminta Auditor untuk menjadwalkan pengauditan lebih lambat dari biasanya, sementara bagi perusahaan yang memiliki profitabilitas tinggi cenderung mengharapkan penyelesaian audit secepat mungkin sehingga mampu mengumumkan laporan keuangan tahunan kepada publik lebih awal. Dari hasil di atas dapat dikatakan bahwa Profitabilitas tidak pengaruh terhadap </w:t>
      </w:r>
      <w:r w:rsidRPr="007B6114">
        <w:rPr>
          <w:rFonts w:ascii="Times New Roman" w:hAnsi="Times New Roman" w:cs="Times New Roman"/>
          <w:i/>
          <w:sz w:val="24"/>
          <w:szCs w:val="24"/>
        </w:rPr>
        <w:t>timeliness</w:t>
      </w:r>
      <w:r w:rsidRPr="007B6114">
        <w:rPr>
          <w:rFonts w:ascii="Times New Roman" w:hAnsi="Times New Roman" w:cs="Times New Roman"/>
          <w:sz w:val="24"/>
          <w:szCs w:val="24"/>
        </w:rPr>
        <w:t xml:space="preserve"> pada perusahaan LQ-45 yang terdaftar di Bursa Efek Indonesia tahun 2016-2018.</w:t>
      </w:r>
    </w:p>
    <w:p w:rsidR="00B722EA" w:rsidRDefault="00B722EA" w:rsidP="006705C6">
      <w:pPr>
        <w:spacing w:line="240" w:lineRule="auto"/>
        <w:ind w:firstLine="710"/>
        <w:jc w:val="both"/>
        <w:rPr>
          <w:rFonts w:ascii="Times New Roman" w:hAnsi="Times New Roman" w:cs="Times New Roman"/>
          <w:sz w:val="24"/>
          <w:szCs w:val="24"/>
        </w:rPr>
      </w:pPr>
      <w:r w:rsidRPr="007B6114">
        <w:rPr>
          <w:rFonts w:ascii="Times New Roman" w:hAnsi="Times New Roman" w:cs="Times New Roman"/>
          <w:sz w:val="24"/>
          <w:szCs w:val="24"/>
        </w:rPr>
        <w:t xml:space="preserve">Hal ini didukung oleh penelitian yang dilakukan oleh Rachmawati (2008) yang menyatakan bahwa profitabilitas tidak mempunyai pengaruh terhadap </w:t>
      </w:r>
      <w:r w:rsidRPr="007B6114">
        <w:rPr>
          <w:rFonts w:ascii="Times New Roman" w:hAnsi="Times New Roman" w:cs="Times New Roman"/>
          <w:i/>
          <w:sz w:val="24"/>
          <w:szCs w:val="24"/>
        </w:rPr>
        <w:t>timeliness</w:t>
      </w:r>
      <w:r w:rsidRPr="007B6114">
        <w:rPr>
          <w:rFonts w:ascii="Times New Roman" w:hAnsi="Times New Roman" w:cs="Times New Roman"/>
          <w:sz w:val="24"/>
          <w:szCs w:val="24"/>
        </w:rPr>
        <w:t>.</w:t>
      </w:r>
      <w:bookmarkStart w:id="20" w:name="_Toc16977745"/>
    </w:p>
    <w:p w:rsidR="00B722EA" w:rsidRPr="00B722EA" w:rsidRDefault="00B722EA" w:rsidP="006705C6">
      <w:pPr>
        <w:spacing w:line="240" w:lineRule="auto"/>
        <w:jc w:val="both"/>
        <w:rPr>
          <w:rFonts w:ascii="Times New Roman" w:hAnsi="Times New Roman" w:cs="Times New Roman"/>
          <w:sz w:val="24"/>
          <w:szCs w:val="24"/>
          <w:lang w:val="id-ID"/>
        </w:rPr>
      </w:pPr>
      <w:r w:rsidRPr="00B722EA">
        <w:rPr>
          <w:rFonts w:ascii="Times New Roman" w:hAnsi="Times New Roman" w:cs="Times New Roman"/>
          <w:b/>
          <w:sz w:val="24"/>
          <w:szCs w:val="24"/>
        </w:rPr>
        <w:lastRenderedPageBreak/>
        <w:t xml:space="preserve">Hipotesis </w:t>
      </w:r>
      <w:proofErr w:type="gramStart"/>
      <w:r w:rsidRPr="00B722EA">
        <w:rPr>
          <w:rFonts w:ascii="Times New Roman" w:hAnsi="Times New Roman" w:cs="Times New Roman"/>
          <w:b/>
          <w:sz w:val="24"/>
          <w:szCs w:val="24"/>
        </w:rPr>
        <w:t>3 :</w:t>
      </w:r>
      <w:proofErr w:type="gramEnd"/>
      <w:r w:rsidRPr="00B722EA">
        <w:rPr>
          <w:rFonts w:ascii="Times New Roman" w:hAnsi="Times New Roman" w:cs="Times New Roman"/>
          <w:b/>
          <w:sz w:val="24"/>
          <w:szCs w:val="24"/>
        </w:rPr>
        <w:t xml:space="preserve"> Rasio Hutang Terhadap Modal mempengaruhi Timeliness</w:t>
      </w:r>
      <w:bookmarkEnd w:id="20"/>
    </w:p>
    <w:p w:rsidR="00B722EA" w:rsidRPr="007B6114" w:rsidRDefault="00B722EA" w:rsidP="006705C6">
      <w:pPr>
        <w:spacing w:line="240" w:lineRule="auto"/>
        <w:ind w:firstLine="710"/>
        <w:jc w:val="both"/>
        <w:rPr>
          <w:rFonts w:ascii="Times New Roman" w:hAnsi="Times New Roman" w:cs="Times New Roman"/>
          <w:sz w:val="24"/>
          <w:szCs w:val="24"/>
        </w:rPr>
      </w:pPr>
      <w:r w:rsidRPr="007B6114">
        <w:rPr>
          <w:rFonts w:ascii="Times New Roman" w:hAnsi="Times New Roman" w:cs="Times New Roman"/>
          <w:sz w:val="24"/>
          <w:szCs w:val="24"/>
        </w:rPr>
        <w:t xml:space="preserve">Rasio Hutang Terhadap Modal tidak berpengaruh terhadap </w:t>
      </w:r>
      <w:r w:rsidRPr="007B6114">
        <w:rPr>
          <w:rFonts w:ascii="Times New Roman" w:hAnsi="Times New Roman" w:cs="Times New Roman"/>
          <w:i/>
          <w:sz w:val="24"/>
          <w:szCs w:val="24"/>
        </w:rPr>
        <w:t>timeliness,</w:t>
      </w:r>
      <w:r w:rsidRPr="007B6114">
        <w:rPr>
          <w:rFonts w:ascii="Times New Roman" w:hAnsi="Times New Roman" w:cs="Times New Roman"/>
          <w:sz w:val="24"/>
          <w:szCs w:val="24"/>
        </w:rPr>
        <w:t xml:space="preserve"> hal ini dibuktikan dengan nilai sig &gt; 0</w:t>
      </w:r>
      <w:proofErr w:type="gramStart"/>
      <w:r w:rsidRPr="007B6114">
        <w:rPr>
          <w:rFonts w:ascii="Times New Roman" w:hAnsi="Times New Roman" w:cs="Times New Roman"/>
          <w:sz w:val="24"/>
          <w:szCs w:val="24"/>
        </w:rPr>
        <w:t>,05</w:t>
      </w:r>
      <w:proofErr w:type="gramEnd"/>
      <w:r w:rsidRPr="007B6114">
        <w:rPr>
          <w:rFonts w:ascii="Times New Roman" w:hAnsi="Times New Roman" w:cs="Times New Roman"/>
          <w:sz w:val="24"/>
          <w:szCs w:val="24"/>
        </w:rPr>
        <w:t>. Jadi teori menurut Munawir (2000:239)</w:t>
      </w:r>
      <w:r w:rsidRPr="007B6114">
        <w:rPr>
          <w:rFonts w:ascii="Times New Roman" w:hAnsi="Times New Roman" w:cs="Times New Roman"/>
          <w:b/>
          <w:sz w:val="24"/>
          <w:szCs w:val="24"/>
        </w:rPr>
        <w:t xml:space="preserve"> </w:t>
      </w:r>
      <w:r w:rsidRPr="007B6114">
        <w:rPr>
          <w:rFonts w:ascii="Times New Roman" w:hAnsi="Times New Roman" w:cs="Times New Roman"/>
          <w:sz w:val="24"/>
          <w:szCs w:val="24"/>
        </w:rPr>
        <w:t xml:space="preserve">berpendapat bahwa: </w:t>
      </w:r>
      <w:r w:rsidRPr="007B6114">
        <w:rPr>
          <w:rFonts w:ascii="Times New Roman" w:hAnsi="Times New Roman" w:cs="Times New Roman"/>
          <w:i/>
          <w:sz w:val="24"/>
          <w:szCs w:val="24"/>
        </w:rPr>
        <w:t xml:space="preserve">Debt to equity </w:t>
      </w:r>
      <w:r w:rsidRPr="007B6114">
        <w:rPr>
          <w:rFonts w:ascii="Times New Roman" w:hAnsi="Times New Roman" w:cs="Times New Roman"/>
          <w:sz w:val="24"/>
          <w:szCs w:val="24"/>
        </w:rPr>
        <w:t xml:space="preserve">yaitu ratio antara total hutang dengan modal sendiri. Ratio ini menunjukkan beberapa bagian dari setiap bagian rupiah modal sendiri yang dijadikan jaminan hutang. Bagi perusahaan mungkin besar ratio ini </w:t>
      </w:r>
      <w:proofErr w:type="gramStart"/>
      <w:r w:rsidRPr="007B6114">
        <w:rPr>
          <w:rFonts w:ascii="Times New Roman" w:hAnsi="Times New Roman" w:cs="Times New Roman"/>
          <w:sz w:val="24"/>
          <w:szCs w:val="24"/>
        </w:rPr>
        <w:t>akan</w:t>
      </w:r>
      <w:proofErr w:type="gramEnd"/>
      <w:r w:rsidRPr="007B6114">
        <w:rPr>
          <w:rFonts w:ascii="Times New Roman" w:hAnsi="Times New Roman" w:cs="Times New Roman"/>
          <w:sz w:val="24"/>
          <w:szCs w:val="24"/>
        </w:rPr>
        <w:t xml:space="preserve"> semakin menguntungkan tetapi bagi pihak bank makin besar ratio ini berarti akan semakin besar risiko yang ditanggung atas kegagalan perusahaan yang mungkin terjadi. Sedangkan menurut Harahap (2000:306) rasio </w:t>
      </w:r>
      <w:r w:rsidRPr="007B6114">
        <w:rPr>
          <w:rFonts w:ascii="Times New Roman" w:hAnsi="Times New Roman" w:cs="Times New Roman"/>
          <w:i/>
          <w:sz w:val="24"/>
          <w:szCs w:val="24"/>
        </w:rPr>
        <w:t>leverage</w:t>
      </w:r>
      <w:r w:rsidRPr="007B6114">
        <w:rPr>
          <w:rFonts w:ascii="Times New Roman" w:hAnsi="Times New Roman" w:cs="Times New Roman"/>
          <w:sz w:val="24"/>
          <w:szCs w:val="24"/>
        </w:rPr>
        <w:t xml:space="preserve"> dapat melihat seberapa jauh perusahaan dibiayai oleh hutang atau pihak luar dengan kemampuan perusahaan yang digambarkan oleh modal. </w:t>
      </w:r>
      <w:r w:rsidRPr="007B6114">
        <w:rPr>
          <w:rFonts w:ascii="Times New Roman" w:hAnsi="Times New Roman" w:cs="Times New Roman"/>
          <w:i/>
          <w:sz w:val="24"/>
          <w:szCs w:val="24"/>
        </w:rPr>
        <w:t>Leverage</w:t>
      </w:r>
      <w:r w:rsidRPr="007B6114">
        <w:rPr>
          <w:rFonts w:ascii="Times New Roman" w:hAnsi="Times New Roman" w:cs="Times New Roman"/>
          <w:sz w:val="24"/>
          <w:szCs w:val="24"/>
        </w:rPr>
        <w:t xml:space="preserve"> merupakan alat ukur mengukur seberapa besar perusahaan tergantung pada kreditur dalam pembayaran aktivitas perusahaan. Dari hasil di atas dapat dikatakan bahwa Rasio Hutang Terhadap Modal tidak pengaruh terhadap </w:t>
      </w:r>
      <w:r w:rsidRPr="007B6114">
        <w:rPr>
          <w:rFonts w:ascii="Times New Roman" w:hAnsi="Times New Roman" w:cs="Times New Roman"/>
          <w:i/>
          <w:sz w:val="24"/>
          <w:szCs w:val="24"/>
        </w:rPr>
        <w:t>timeliness</w:t>
      </w:r>
      <w:r w:rsidRPr="007B6114">
        <w:rPr>
          <w:rFonts w:ascii="Times New Roman" w:hAnsi="Times New Roman" w:cs="Times New Roman"/>
          <w:sz w:val="24"/>
          <w:szCs w:val="24"/>
        </w:rPr>
        <w:t xml:space="preserve"> pada perusahaan LQ-45 yang terdaftar di Bursa Efek Indonesia tahun 2016-2018.</w:t>
      </w:r>
    </w:p>
    <w:p w:rsidR="00B722EA" w:rsidRDefault="00B722EA" w:rsidP="006705C6">
      <w:pPr>
        <w:spacing w:line="240" w:lineRule="auto"/>
        <w:ind w:firstLine="710"/>
        <w:jc w:val="both"/>
        <w:rPr>
          <w:rFonts w:ascii="Times New Roman" w:hAnsi="Times New Roman" w:cs="Times New Roman"/>
          <w:sz w:val="24"/>
          <w:szCs w:val="24"/>
        </w:rPr>
      </w:pPr>
      <w:r w:rsidRPr="007B6114">
        <w:rPr>
          <w:rFonts w:ascii="Times New Roman" w:hAnsi="Times New Roman" w:cs="Times New Roman"/>
          <w:sz w:val="24"/>
          <w:szCs w:val="24"/>
        </w:rPr>
        <w:t xml:space="preserve">Hal ini didukung oleh penelitian yang dilakukan oleh Novita Wening Tyas Respati (2001) Hasil uji Regresi Logistik terlihat bahwa variabel debt to equity ratio (DER) tidak signifikan secara statistik, dimana profitabilitas variabel DER 0,685 di atas 0,1. Artinya variabel DER tidak berpengaruh terhadap ketepatan waktu pelaporan keuangan perusahaan. Hasil penelitian ini konsisten dengan hasil penelitian yang dilakukan oleh Ainun Naim (1998). Dalam penelitiannya Ainun Naim (1998) juga menemukan butki empiris bahwa </w:t>
      </w:r>
      <w:r w:rsidRPr="007B6114">
        <w:rPr>
          <w:rFonts w:ascii="Times New Roman" w:hAnsi="Times New Roman" w:cs="Times New Roman"/>
          <w:i/>
          <w:sz w:val="24"/>
          <w:szCs w:val="24"/>
        </w:rPr>
        <w:t>financial distress</w:t>
      </w:r>
      <w:r w:rsidRPr="007B6114">
        <w:rPr>
          <w:rFonts w:ascii="Times New Roman" w:hAnsi="Times New Roman" w:cs="Times New Roman"/>
          <w:sz w:val="24"/>
          <w:szCs w:val="24"/>
        </w:rPr>
        <w:t xml:space="preserve"> yang diukur dengan menggunakan </w:t>
      </w:r>
      <w:r w:rsidRPr="007B6114">
        <w:rPr>
          <w:rFonts w:ascii="Times New Roman" w:hAnsi="Times New Roman" w:cs="Times New Roman"/>
          <w:i/>
          <w:sz w:val="24"/>
          <w:szCs w:val="24"/>
        </w:rPr>
        <w:t>debt to equity ratio</w:t>
      </w:r>
      <w:r w:rsidRPr="007B6114">
        <w:rPr>
          <w:rFonts w:ascii="Times New Roman" w:hAnsi="Times New Roman" w:cs="Times New Roman"/>
          <w:sz w:val="24"/>
          <w:szCs w:val="24"/>
        </w:rPr>
        <w:t xml:space="preserve"> tidak berpengaruh terhadap </w:t>
      </w:r>
      <w:r w:rsidRPr="007B6114">
        <w:rPr>
          <w:rFonts w:ascii="Times New Roman" w:hAnsi="Times New Roman" w:cs="Times New Roman"/>
          <w:i/>
          <w:sz w:val="24"/>
          <w:szCs w:val="24"/>
        </w:rPr>
        <w:t xml:space="preserve">timeliness </w:t>
      </w:r>
      <w:r w:rsidRPr="007B6114">
        <w:rPr>
          <w:rFonts w:ascii="Times New Roman" w:hAnsi="Times New Roman" w:cs="Times New Roman"/>
          <w:sz w:val="24"/>
          <w:szCs w:val="24"/>
        </w:rPr>
        <w:t>pelaporan keuangan tahunan.</w:t>
      </w:r>
      <w:bookmarkStart w:id="21" w:name="_Toc16977746"/>
    </w:p>
    <w:p w:rsidR="00B722EA" w:rsidRPr="00B722EA" w:rsidRDefault="00B722EA" w:rsidP="006705C6">
      <w:pPr>
        <w:spacing w:line="240" w:lineRule="auto"/>
        <w:jc w:val="both"/>
        <w:rPr>
          <w:rFonts w:ascii="Times New Roman" w:hAnsi="Times New Roman" w:cs="Times New Roman"/>
          <w:sz w:val="24"/>
          <w:szCs w:val="24"/>
        </w:rPr>
      </w:pPr>
      <w:r w:rsidRPr="00B722EA">
        <w:rPr>
          <w:rFonts w:ascii="Times New Roman" w:hAnsi="Times New Roman" w:cs="Times New Roman"/>
          <w:b/>
          <w:sz w:val="24"/>
          <w:szCs w:val="24"/>
        </w:rPr>
        <w:t xml:space="preserve">Hipotesis </w:t>
      </w:r>
      <w:proofErr w:type="gramStart"/>
      <w:r w:rsidRPr="00B722EA">
        <w:rPr>
          <w:rFonts w:ascii="Times New Roman" w:hAnsi="Times New Roman" w:cs="Times New Roman"/>
          <w:b/>
          <w:sz w:val="24"/>
          <w:szCs w:val="24"/>
        </w:rPr>
        <w:t>4 :</w:t>
      </w:r>
      <w:proofErr w:type="gramEnd"/>
      <w:r w:rsidRPr="00B722EA">
        <w:rPr>
          <w:rFonts w:ascii="Times New Roman" w:hAnsi="Times New Roman" w:cs="Times New Roman"/>
          <w:b/>
          <w:sz w:val="24"/>
          <w:szCs w:val="24"/>
        </w:rPr>
        <w:t xml:space="preserve"> Solvabilitas mempengaruhi Timeliness</w:t>
      </w:r>
      <w:bookmarkEnd w:id="21"/>
    </w:p>
    <w:p w:rsidR="00B722EA" w:rsidRPr="007B6114" w:rsidRDefault="00B722EA" w:rsidP="006705C6">
      <w:pPr>
        <w:spacing w:line="240" w:lineRule="auto"/>
        <w:ind w:firstLine="710"/>
        <w:jc w:val="both"/>
        <w:rPr>
          <w:rFonts w:ascii="Times New Roman" w:hAnsi="Times New Roman" w:cs="Times New Roman"/>
          <w:sz w:val="24"/>
          <w:szCs w:val="24"/>
        </w:rPr>
      </w:pPr>
      <w:r w:rsidRPr="007B6114">
        <w:rPr>
          <w:rFonts w:ascii="Times New Roman" w:hAnsi="Times New Roman" w:cs="Times New Roman"/>
          <w:sz w:val="24"/>
          <w:szCs w:val="24"/>
        </w:rPr>
        <w:t xml:space="preserve">Solvabilitas berpengaruh terhadap </w:t>
      </w:r>
      <w:r w:rsidRPr="007B6114">
        <w:rPr>
          <w:rFonts w:ascii="Times New Roman" w:hAnsi="Times New Roman" w:cs="Times New Roman"/>
          <w:i/>
          <w:sz w:val="24"/>
          <w:szCs w:val="24"/>
        </w:rPr>
        <w:t>timeliness</w:t>
      </w:r>
      <w:r w:rsidRPr="007B6114">
        <w:rPr>
          <w:rFonts w:ascii="Times New Roman" w:hAnsi="Times New Roman" w:cs="Times New Roman"/>
          <w:sz w:val="24"/>
          <w:szCs w:val="24"/>
        </w:rPr>
        <w:t>, hal ini dibuktikan dengan nilai sig &lt; 0</w:t>
      </w:r>
      <w:proofErr w:type="gramStart"/>
      <w:r w:rsidRPr="007B6114">
        <w:rPr>
          <w:rFonts w:ascii="Times New Roman" w:hAnsi="Times New Roman" w:cs="Times New Roman"/>
          <w:sz w:val="24"/>
          <w:szCs w:val="24"/>
        </w:rPr>
        <w:t>,05</w:t>
      </w:r>
      <w:proofErr w:type="gramEnd"/>
      <w:r w:rsidRPr="007B6114">
        <w:rPr>
          <w:rFonts w:ascii="Times New Roman" w:hAnsi="Times New Roman" w:cs="Times New Roman"/>
          <w:sz w:val="24"/>
          <w:szCs w:val="24"/>
        </w:rPr>
        <w:t xml:space="preserve">. Jadi Solvabilitas adalah gambaran kemampuan suatu perusahaan dalam memenuhi dan menjaga kemampuannya untuk selalu mampu memenuhi kewajibannya dalam menbayar hutang secara tepat waktu. Analisis solvabilitas lainnya, mengukur perbandingan </w:t>
      </w:r>
      <w:proofErr w:type="gramStart"/>
      <w:r w:rsidRPr="007B6114">
        <w:rPr>
          <w:rFonts w:ascii="Times New Roman" w:hAnsi="Times New Roman" w:cs="Times New Roman"/>
          <w:sz w:val="24"/>
          <w:szCs w:val="24"/>
        </w:rPr>
        <w:t>dana</w:t>
      </w:r>
      <w:proofErr w:type="gramEnd"/>
      <w:r w:rsidRPr="007B6114">
        <w:rPr>
          <w:rFonts w:ascii="Times New Roman" w:hAnsi="Times New Roman" w:cs="Times New Roman"/>
          <w:sz w:val="24"/>
          <w:szCs w:val="24"/>
        </w:rPr>
        <w:t xml:space="preserve"> yang disediakan pemilik dengan pembelanjaan dari kreditor. Dari hasil di atas dapat dikatakan bahwa Solvabilitas berpengaruh terhadap </w:t>
      </w:r>
      <w:r w:rsidRPr="007B6114">
        <w:rPr>
          <w:rFonts w:ascii="Times New Roman" w:hAnsi="Times New Roman" w:cs="Times New Roman"/>
          <w:i/>
          <w:sz w:val="24"/>
          <w:szCs w:val="24"/>
        </w:rPr>
        <w:t xml:space="preserve">timeliness </w:t>
      </w:r>
      <w:r w:rsidRPr="007B6114">
        <w:rPr>
          <w:rFonts w:ascii="Times New Roman" w:hAnsi="Times New Roman" w:cs="Times New Roman"/>
          <w:sz w:val="24"/>
          <w:szCs w:val="24"/>
        </w:rPr>
        <w:t xml:space="preserve">pada perusahaan LQ-45 yang terdaftar di Bursa Efek Indonesia tahun 2016-2018. </w:t>
      </w:r>
    </w:p>
    <w:p w:rsidR="00B722EA" w:rsidRDefault="00B722EA" w:rsidP="006705C6">
      <w:pPr>
        <w:spacing w:line="240" w:lineRule="auto"/>
        <w:ind w:firstLine="710"/>
        <w:jc w:val="both"/>
        <w:rPr>
          <w:rFonts w:ascii="Times New Roman" w:hAnsi="Times New Roman" w:cs="Times New Roman"/>
          <w:sz w:val="24"/>
          <w:szCs w:val="24"/>
        </w:rPr>
      </w:pPr>
      <w:r w:rsidRPr="007B6114">
        <w:rPr>
          <w:rFonts w:ascii="Times New Roman" w:hAnsi="Times New Roman" w:cs="Times New Roman"/>
          <w:sz w:val="24"/>
          <w:szCs w:val="24"/>
        </w:rPr>
        <w:t xml:space="preserve">Hal ini didukung oleh penelitian yang dilakukan oleh Rachmawati (2008) yang menyatakan bahwa solvabilitas berpengaruh terhadap </w:t>
      </w:r>
      <w:r w:rsidRPr="007B6114">
        <w:rPr>
          <w:rFonts w:ascii="Times New Roman" w:hAnsi="Times New Roman" w:cs="Times New Roman"/>
          <w:i/>
          <w:sz w:val="24"/>
          <w:szCs w:val="24"/>
        </w:rPr>
        <w:t>timeliness</w:t>
      </w:r>
      <w:r w:rsidRPr="007B6114">
        <w:rPr>
          <w:rFonts w:ascii="Times New Roman" w:hAnsi="Times New Roman" w:cs="Times New Roman"/>
          <w:sz w:val="24"/>
          <w:szCs w:val="24"/>
        </w:rPr>
        <w:t>.</w:t>
      </w:r>
      <w:bookmarkStart w:id="22" w:name="_Toc16977747"/>
    </w:p>
    <w:p w:rsidR="00B722EA" w:rsidRPr="00B722EA" w:rsidRDefault="00B722EA" w:rsidP="006705C6">
      <w:pPr>
        <w:spacing w:line="240" w:lineRule="auto"/>
        <w:jc w:val="both"/>
        <w:rPr>
          <w:rFonts w:ascii="Times New Roman" w:hAnsi="Times New Roman" w:cs="Times New Roman"/>
          <w:sz w:val="24"/>
          <w:szCs w:val="24"/>
        </w:rPr>
      </w:pPr>
      <w:r w:rsidRPr="00B722EA">
        <w:rPr>
          <w:rFonts w:ascii="Times New Roman" w:hAnsi="Times New Roman" w:cs="Times New Roman"/>
          <w:b/>
          <w:sz w:val="24"/>
          <w:szCs w:val="24"/>
        </w:rPr>
        <w:t xml:space="preserve">Hipotesis </w:t>
      </w:r>
      <w:proofErr w:type="gramStart"/>
      <w:r w:rsidRPr="00B722EA">
        <w:rPr>
          <w:rFonts w:ascii="Times New Roman" w:hAnsi="Times New Roman" w:cs="Times New Roman"/>
          <w:b/>
          <w:sz w:val="24"/>
          <w:szCs w:val="24"/>
        </w:rPr>
        <w:t>5 :</w:t>
      </w:r>
      <w:proofErr w:type="gramEnd"/>
      <w:r w:rsidRPr="00B722EA">
        <w:rPr>
          <w:rFonts w:ascii="Times New Roman" w:hAnsi="Times New Roman" w:cs="Times New Roman"/>
          <w:b/>
          <w:sz w:val="24"/>
          <w:szCs w:val="24"/>
        </w:rPr>
        <w:t xml:space="preserve"> Ukuran KAP mempengaruhi Timeliness</w:t>
      </w:r>
      <w:bookmarkEnd w:id="22"/>
    </w:p>
    <w:p w:rsidR="00B722EA" w:rsidRPr="007B6114" w:rsidRDefault="00B722EA" w:rsidP="006705C6">
      <w:pPr>
        <w:spacing w:line="240" w:lineRule="auto"/>
        <w:ind w:firstLine="710"/>
        <w:jc w:val="both"/>
        <w:rPr>
          <w:rFonts w:ascii="Times New Roman" w:hAnsi="Times New Roman" w:cs="Times New Roman"/>
          <w:sz w:val="24"/>
          <w:szCs w:val="24"/>
        </w:rPr>
      </w:pPr>
      <w:r w:rsidRPr="007B6114">
        <w:rPr>
          <w:rFonts w:ascii="Times New Roman" w:hAnsi="Times New Roman" w:cs="Times New Roman"/>
          <w:sz w:val="24"/>
          <w:szCs w:val="24"/>
        </w:rPr>
        <w:t xml:space="preserve">Ukuran KAP berpengaruh terhadap </w:t>
      </w:r>
      <w:r w:rsidRPr="007B6114">
        <w:rPr>
          <w:rFonts w:ascii="Times New Roman" w:hAnsi="Times New Roman" w:cs="Times New Roman"/>
          <w:i/>
          <w:sz w:val="24"/>
          <w:szCs w:val="24"/>
        </w:rPr>
        <w:t>timeliness</w:t>
      </w:r>
      <w:r w:rsidRPr="007B6114">
        <w:rPr>
          <w:rFonts w:ascii="Times New Roman" w:hAnsi="Times New Roman" w:cs="Times New Roman"/>
          <w:sz w:val="24"/>
          <w:szCs w:val="24"/>
        </w:rPr>
        <w:t>, hal ini dibuktikan dengan nilai sig &lt; 0</w:t>
      </w:r>
      <w:proofErr w:type="gramStart"/>
      <w:r w:rsidRPr="007B6114">
        <w:rPr>
          <w:rFonts w:ascii="Times New Roman" w:hAnsi="Times New Roman" w:cs="Times New Roman"/>
          <w:sz w:val="24"/>
          <w:szCs w:val="24"/>
        </w:rPr>
        <w:t>,05</w:t>
      </w:r>
      <w:proofErr w:type="gramEnd"/>
      <w:r w:rsidRPr="007B6114">
        <w:rPr>
          <w:rFonts w:ascii="Times New Roman" w:hAnsi="Times New Roman" w:cs="Times New Roman"/>
          <w:sz w:val="24"/>
          <w:szCs w:val="24"/>
        </w:rPr>
        <w:t xml:space="preserve">. Jadi teori menurut Sukrisno Agoes. Kantor Akuntan Publik (KAP): Suatu bentuk organisasi akuntan publik yang memperoleh izin sesuai dengan peraturan perundang-undangan yang berusaha dibidang pemberian jasa profesional dalam praktik akuntan publik. Dari hasil di atas dapat dikatakan bahwa Ukuran </w:t>
      </w:r>
      <w:r w:rsidRPr="007B6114">
        <w:rPr>
          <w:rFonts w:ascii="Times New Roman" w:hAnsi="Times New Roman" w:cs="Times New Roman"/>
          <w:sz w:val="24"/>
          <w:szCs w:val="24"/>
        </w:rPr>
        <w:lastRenderedPageBreak/>
        <w:t xml:space="preserve">KAP berpengaruh terhadap </w:t>
      </w:r>
      <w:r w:rsidRPr="007B6114">
        <w:rPr>
          <w:rFonts w:ascii="Times New Roman" w:hAnsi="Times New Roman" w:cs="Times New Roman"/>
          <w:i/>
          <w:sz w:val="24"/>
          <w:szCs w:val="24"/>
        </w:rPr>
        <w:t xml:space="preserve">timeliness </w:t>
      </w:r>
      <w:r w:rsidRPr="007B6114">
        <w:rPr>
          <w:rFonts w:ascii="Times New Roman" w:hAnsi="Times New Roman" w:cs="Times New Roman"/>
          <w:sz w:val="24"/>
          <w:szCs w:val="24"/>
        </w:rPr>
        <w:t xml:space="preserve">pada perusahaan LQ-45 yang terdaftar di Bursa Efek Indonesia tahun 2016-2018. </w:t>
      </w:r>
    </w:p>
    <w:p w:rsidR="00B722EA" w:rsidRDefault="00B722EA" w:rsidP="006705C6">
      <w:pPr>
        <w:spacing w:line="240" w:lineRule="auto"/>
        <w:ind w:firstLine="710"/>
        <w:jc w:val="both"/>
        <w:rPr>
          <w:rFonts w:ascii="Times New Roman" w:hAnsi="Times New Roman" w:cs="Times New Roman"/>
          <w:sz w:val="24"/>
          <w:szCs w:val="24"/>
        </w:rPr>
      </w:pPr>
      <w:r w:rsidRPr="007B6114">
        <w:rPr>
          <w:rFonts w:ascii="Times New Roman" w:hAnsi="Times New Roman" w:cs="Times New Roman"/>
          <w:sz w:val="24"/>
          <w:szCs w:val="24"/>
        </w:rPr>
        <w:t xml:space="preserve">Hal ini didukung oleh penelitian yang dilakukan oleh Panjaitan (1013) yang menyatakan bahwa Ukuran KAP berpengaruh terhadap </w:t>
      </w:r>
      <w:r w:rsidRPr="007B6114">
        <w:rPr>
          <w:rFonts w:ascii="Times New Roman" w:hAnsi="Times New Roman" w:cs="Times New Roman"/>
          <w:i/>
          <w:sz w:val="24"/>
          <w:szCs w:val="24"/>
        </w:rPr>
        <w:t>timeliness</w:t>
      </w:r>
      <w:bookmarkStart w:id="23" w:name="_Toc16977748"/>
      <w:r>
        <w:rPr>
          <w:rFonts w:ascii="Times New Roman" w:hAnsi="Times New Roman" w:cs="Times New Roman"/>
          <w:sz w:val="24"/>
          <w:szCs w:val="24"/>
        </w:rPr>
        <w:t>.</w:t>
      </w:r>
    </w:p>
    <w:p w:rsidR="00B722EA" w:rsidRPr="00B722EA" w:rsidRDefault="00B722EA" w:rsidP="006705C6">
      <w:pPr>
        <w:spacing w:line="240" w:lineRule="auto"/>
        <w:jc w:val="both"/>
        <w:rPr>
          <w:rFonts w:ascii="Times New Roman" w:hAnsi="Times New Roman" w:cs="Times New Roman"/>
          <w:sz w:val="24"/>
          <w:szCs w:val="24"/>
        </w:rPr>
      </w:pPr>
      <w:r w:rsidRPr="00B722EA">
        <w:rPr>
          <w:rFonts w:ascii="Times New Roman" w:hAnsi="Times New Roman" w:cs="Times New Roman"/>
          <w:b/>
          <w:sz w:val="24"/>
          <w:szCs w:val="24"/>
        </w:rPr>
        <w:t xml:space="preserve">Hipotesis </w:t>
      </w:r>
      <w:proofErr w:type="gramStart"/>
      <w:r w:rsidRPr="00B722EA">
        <w:rPr>
          <w:rFonts w:ascii="Times New Roman" w:hAnsi="Times New Roman" w:cs="Times New Roman"/>
          <w:b/>
          <w:sz w:val="24"/>
          <w:szCs w:val="24"/>
        </w:rPr>
        <w:t>6 :</w:t>
      </w:r>
      <w:proofErr w:type="gramEnd"/>
      <w:r w:rsidRPr="00B722EA">
        <w:rPr>
          <w:rFonts w:ascii="Times New Roman" w:hAnsi="Times New Roman" w:cs="Times New Roman"/>
          <w:b/>
          <w:sz w:val="24"/>
          <w:szCs w:val="24"/>
        </w:rPr>
        <w:t xml:space="preserve"> Umur Perusahaan mempengaruhi Timeliness</w:t>
      </w:r>
      <w:bookmarkEnd w:id="23"/>
    </w:p>
    <w:p w:rsidR="00B722EA" w:rsidRPr="007B6114" w:rsidRDefault="00B722EA" w:rsidP="006705C6">
      <w:pPr>
        <w:spacing w:line="240" w:lineRule="auto"/>
        <w:ind w:firstLine="710"/>
        <w:jc w:val="both"/>
        <w:rPr>
          <w:rFonts w:ascii="Times New Roman" w:hAnsi="Times New Roman" w:cs="Times New Roman"/>
          <w:sz w:val="24"/>
          <w:szCs w:val="24"/>
        </w:rPr>
      </w:pPr>
      <w:r w:rsidRPr="007B6114">
        <w:rPr>
          <w:rFonts w:ascii="Times New Roman" w:hAnsi="Times New Roman" w:cs="Times New Roman"/>
          <w:sz w:val="24"/>
          <w:szCs w:val="24"/>
        </w:rPr>
        <w:t xml:space="preserve">Umur Perusahaan tidak berpengaruh terhadap </w:t>
      </w:r>
      <w:r w:rsidRPr="007B6114">
        <w:rPr>
          <w:rFonts w:ascii="Times New Roman" w:hAnsi="Times New Roman" w:cs="Times New Roman"/>
          <w:i/>
          <w:sz w:val="24"/>
          <w:szCs w:val="24"/>
        </w:rPr>
        <w:t>timeliness</w:t>
      </w:r>
      <w:r w:rsidRPr="007B6114">
        <w:rPr>
          <w:rFonts w:ascii="Times New Roman" w:hAnsi="Times New Roman" w:cs="Times New Roman"/>
          <w:sz w:val="24"/>
          <w:szCs w:val="24"/>
        </w:rPr>
        <w:t>, hal ini dibuktikan dengan nilai sig &gt; 0</w:t>
      </w:r>
      <w:proofErr w:type="gramStart"/>
      <w:r w:rsidRPr="007B6114">
        <w:rPr>
          <w:rFonts w:ascii="Times New Roman" w:hAnsi="Times New Roman" w:cs="Times New Roman"/>
          <w:sz w:val="24"/>
          <w:szCs w:val="24"/>
        </w:rPr>
        <w:t>,05</w:t>
      </w:r>
      <w:proofErr w:type="gramEnd"/>
      <w:r w:rsidRPr="007B6114">
        <w:rPr>
          <w:rFonts w:ascii="Times New Roman" w:hAnsi="Times New Roman" w:cs="Times New Roman"/>
          <w:sz w:val="24"/>
          <w:szCs w:val="24"/>
        </w:rPr>
        <w:t xml:space="preserve">. Jadi teori menurut Owusu dan Ansah (2000) dalam penelitian saleh (2004) menyatakan bahwa ketika sebuah perusahaan berkembang dan akuntannya belajar lebih banyak masalah pertumbuhan, menyebabkan penundaan yang luar biasa dapat diminimalisasikan. Akhirnya perusahaan mapan memiliki umur lebih tua cenderung untuk menjadi lebih terampil dalam pengumpulan, pemrosesan dan menghasilkan informasi ketika diperlukan karena pengalaman kerja. Perusahaan yang memiliki pengalaman lebih banyak </w:t>
      </w:r>
      <w:proofErr w:type="gramStart"/>
      <w:r w:rsidRPr="007B6114">
        <w:rPr>
          <w:rFonts w:ascii="Times New Roman" w:hAnsi="Times New Roman" w:cs="Times New Roman"/>
          <w:sz w:val="24"/>
          <w:szCs w:val="24"/>
        </w:rPr>
        <w:t>akan</w:t>
      </w:r>
      <w:proofErr w:type="gramEnd"/>
      <w:r w:rsidRPr="007B6114">
        <w:rPr>
          <w:rFonts w:ascii="Times New Roman" w:hAnsi="Times New Roman" w:cs="Times New Roman"/>
          <w:sz w:val="24"/>
          <w:szCs w:val="24"/>
        </w:rPr>
        <w:t xml:space="preserve"> lebih menyadari mengenai pentingnya ketepatan waktu pelaporan keuangan suatu perusahaan. Dari hasil di atas dapat dikatakan bahwa Umur perusahaan tidak pengaruh terhadap </w:t>
      </w:r>
      <w:r w:rsidRPr="007B6114">
        <w:rPr>
          <w:rFonts w:ascii="Times New Roman" w:hAnsi="Times New Roman" w:cs="Times New Roman"/>
          <w:i/>
          <w:sz w:val="24"/>
          <w:szCs w:val="24"/>
        </w:rPr>
        <w:t>timeliness</w:t>
      </w:r>
      <w:r w:rsidRPr="007B6114">
        <w:rPr>
          <w:rFonts w:ascii="Times New Roman" w:hAnsi="Times New Roman" w:cs="Times New Roman"/>
          <w:sz w:val="24"/>
          <w:szCs w:val="24"/>
        </w:rPr>
        <w:t xml:space="preserve"> pada perusahaan LQ-45 yang terdaftar di Bursa Efek Indonesia tahun 2016-2018. </w:t>
      </w:r>
    </w:p>
    <w:p w:rsidR="00B722EA" w:rsidRPr="007B6114" w:rsidRDefault="00B722EA" w:rsidP="006705C6">
      <w:pPr>
        <w:spacing w:line="240" w:lineRule="auto"/>
        <w:ind w:firstLine="710"/>
        <w:jc w:val="both"/>
        <w:rPr>
          <w:rFonts w:ascii="Times New Roman" w:hAnsi="Times New Roman" w:cs="Times New Roman"/>
          <w:sz w:val="24"/>
          <w:szCs w:val="24"/>
        </w:rPr>
      </w:pPr>
      <w:r w:rsidRPr="007B6114">
        <w:rPr>
          <w:rFonts w:ascii="Times New Roman" w:hAnsi="Times New Roman" w:cs="Times New Roman"/>
          <w:sz w:val="24"/>
          <w:szCs w:val="24"/>
        </w:rPr>
        <w:t>Hal ini didukung oleh penelitian yang dilakukan oleh Rahayu (2011) yang menyatakan bahwa umur perusahaan tidak mempengaruhi ketepatan waktu penyampaian laporan keuangan. Tua atau muda umur perusahaan tidak menentukan lama ketepatan waktu penyampaian laporan keuangan oleh perusahaan. Hal tersebut dibuktikan dengan melihat tingkat signifikansi umur perusahaan pada uji koefisien regresi sebesar 0,680 lebih besar dari taraf signifikansi 0</w:t>
      </w:r>
      <w:proofErr w:type="gramStart"/>
      <w:r w:rsidRPr="007B6114">
        <w:rPr>
          <w:rFonts w:ascii="Times New Roman" w:hAnsi="Times New Roman" w:cs="Times New Roman"/>
          <w:sz w:val="24"/>
          <w:szCs w:val="24"/>
        </w:rPr>
        <w:t>,05</w:t>
      </w:r>
      <w:proofErr w:type="gramEnd"/>
      <w:r w:rsidRPr="007B6114">
        <w:rPr>
          <w:rFonts w:ascii="Times New Roman" w:hAnsi="Times New Roman" w:cs="Times New Roman"/>
          <w:sz w:val="24"/>
          <w:szCs w:val="24"/>
        </w:rPr>
        <w:t xml:space="preserve"> (5%).</w:t>
      </w:r>
    </w:p>
    <w:p w:rsidR="00B722EA" w:rsidRDefault="00B722EA" w:rsidP="006705C6">
      <w:pPr>
        <w:pStyle w:val="ListParagraph"/>
        <w:spacing w:line="240" w:lineRule="auto"/>
        <w:jc w:val="both"/>
        <w:rPr>
          <w:rFonts w:ascii="Times New Roman" w:hAnsi="Times New Roman" w:cs="Times New Roman"/>
          <w:b/>
          <w:sz w:val="24"/>
          <w:szCs w:val="24"/>
        </w:rPr>
      </w:pPr>
    </w:p>
    <w:p w:rsidR="00740248" w:rsidRPr="00740248" w:rsidRDefault="00740248" w:rsidP="006705C6">
      <w:pPr>
        <w:pStyle w:val="ListParagraph"/>
        <w:spacing w:line="240" w:lineRule="auto"/>
        <w:jc w:val="both"/>
        <w:rPr>
          <w:rFonts w:ascii="Times New Roman" w:hAnsi="Times New Roman" w:cs="Times New Roman"/>
          <w:b/>
          <w:sz w:val="24"/>
          <w:szCs w:val="24"/>
        </w:rPr>
      </w:pPr>
    </w:p>
    <w:p w:rsidR="006705C6" w:rsidRDefault="000E19F0" w:rsidP="006705C6">
      <w:pPr>
        <w:pStyle w:val="ListParagraph"/>
        <w:numPr>
          <w:ilvl w:val="0"/>
          <w:numId w:val="2"/>
        </w:numPr>
        <w:spacing w:line="240" w:lineRule="auto"/>
        <w:ind w:left="0"/>
        <w:jc w:val="both"/>
        <w:rPr>
          <w:rFonts w:ascii="Times New Roman" w:hAnsi="Times New Roman" w:cs="Times New Roman"/>
          <w:b/>
          <w:sz w:val="24"/>
          <w:szCs w:val="24"/>
        </w:rPr>
      </w:pPr>
      <w:r w:rsidRPr="00B722EA">
        <w:rPr>
          <w:rFonts w:ascii="Times New Roman" w:hAnsi="Times New Roman" w:cs="Times New Roman"/>
          <w:b/>
          <w:sz w:val="24"/>
          <w:szCs w:val="24"/>
        </w:rPr>
        <w:t>PENUTUP</w:t>
      </w:r>
    </w:p>
    <w:p w:rsidR="00B722EA" w:rsidRPr="006705C6" w:rsidRDefault="00B722EA" w:rsidP="006705C6">
      <w:pPr>
        <w:pStyle w:val="ListParagraph"/>
        <w:spacing w:line="240" w:lineRule="auto"/>
        <w:ind w:left="0"/>
        <w:jc w:val="both"/>
        <w:rPr>
          <w:rFonts w:ascii="Times New Roman" w:hAnsi="Times New Roman" w:cs="Times New Roman"/>
          <w:b/>
          <w:sz w:val="24"/>
          <w:szCs w:val="24"/>
        </w:rPr>
      </w:pPr>
      <w:r w:rsidRPr="006705C6">
        <w:rPr>
          <w:rFonts w:ascii="Times New Roman" w:hAnsi="Times New Roman" w:cs="Times New Roman"/>
          <w:b/>
          <w:sz w:val="24"/>
          <w:szCs w:val="24"/>
        </w:rPr>
        <w:t>Kesimpulan</w:t>
      </w:r>
    </w:p>
    <w:p w:rsidR="00B722EA" w:rsidRPr="00CE132B" w:rsidRDefault="00B722EA" w:rsidP="006705C6">
      <w:pPr>
        <w:pStyle w:val="ListParagraph"/>
        <w:numPr>
          <w:ilvl w:val="0"/>
          <w:numId w:val="8"/>
        </w:numPr>
        <w:spacing w:line="240" w:lineRule="auto"/>
        <w:jc w:val="both"/>
        <w:rPr>
          <w:rFonts w:ascii="Times New Roman" w:hAnsi="Times New Roman" w:cs="Times New Roman"/>
          <w:sz w:val="24"/>
          <w:szCs w:val="24"/>
        </w:rPr>
      </w:pPr>
      <w:r w:rsidRPr="00CE132B">
        <w:rPr>
          <w:rFonts w:ascii="Times New Roman" w:hAnsi="Times New Roman" w:cs="Times New Roman"/>
          <w:sz w:val="24"/>
          <w:szCs w:val="24"/>
        </w:rPr>
        <w:t xml:space="preserve">Ukuran perusahaan tidak berpengaruh terhadap </w:t>
      </w:r>
      <w:r w:rsidRPr="00CE132B">
        <w:rPr>
          <w:rFonts w:ascii="Times New Roman" w:hAnsi="Times New Roman" w:cs="Times New Roman"/>
          <w:i/>
          <w:sz w:val="24"/>
          <w:szCs w:val="24"/>
        </w:rPr>
        <w:t>timeliness</w:t>
      </w:r>
    </w:p>
    <w:p w:rsidR="00B722EA" w:rsidRPr="00CE132B" w:rsidRDefault="00B722EA" w:rsidP="006705C6">
      <w:pPr>
        <w:pStyle w:val="ListParagraph"/>
        <w:numPr>
          <w:ilvl w:val="0"/>
          <w:numId w:val="8"/>
        </w:numPr>
        <w:spacing w:line="240" w:lineRule="auto"/>
        <w:jc w:val="both"/>
        <w:rPr>
          <w:rFonts w:ascii="Times New Roman" w:hAnsi="Times New Roman" w:cs="Times New Roman"/>
          <w:sz w:val="24"/>
          <w:szCs w:val="24"/>
        </w:rPr>
      </w:pPr>
      <w:r w:rsidRPr="00CE132B">
        <w:rPr>
          <w:rFonts w:ascii="Times New Roman" w:hAnsi="Times New Roman" w:cs="Times New Roman"/>
          <w:sz w:val="24"/>
          <w:szCs w:val="24"/>
        </w:rPr>
        <w:t>Profitabilitas</w:t>
      </w:r>
      <w:r w:rsidRPr="00CE132B">
        <w:rPr>
          <w:rFonts w:ascii="Times New Roman" w:hAnsi="Times New Roman" w:cs="Times New Roman"/>
          <w:sz w:val="24"/>
          <w:szCs w:val="24"/>
          <w:lang w:val="id-ID"/>
        </w:rPr>
        <w:t xml:space="preserve"> tidak berpengaruh terhadap </w:t>
      </w:r>
      <w:r w:rsidRPr="00CE132B">
        <w:rPr>
          <w:rFonts w:ascii="Times New Roman" w:hAnsi="Times New Roman" w:cs="Times New Roman"/>
          <w:i/>
          <w:sz w:val="24"/>
          <w:szCs w:val="24"/>
        </w:rPr>
        <w:t>timeliness</w:t>
      </w:r>
    </w:p>
    <w:p w:rsidR="00B722EA" w:rsidRPr="00CE132B" w:rsidRDefault="00B722EA" w:rsidP="006705C6">
      <w:pPr>
        <w:pStyle w:val="ListParagraph"/>
        <w:numPr>
          <w:ilvl w:val="0"/>
          <w:numId w:val="8"/>
        </w:numPr>
        <w:spacing w:line="240" w:lineRule="auto"/>
        <w:jc w:val="both"/>
        <w:rPr>
          <w:rFonts w:ascii="Times New Roman" w:hAnsi="Times New Roman" w:cs="Times New Roman"/>
          <w:sz w:val="24"/>
          <w:szCs w:val="24"/>
        </w:rPr>
      </w:pPr>
      <w:r w:rsidRPr="00CE132B">
        <w:rPr>
          <w:rFonts w:ascii="Times New Roman" w:hAnsi="Times New Roman" w:cs="Times New Roman"/>
          <w:sz w:val="24"/>
          <w:szCs w:val="24"/>
        </w:rPr>
        <w:t xml:space="preserve">Rasio Hutang Terhadap Modal tidak </w:t>
      </w:r>
      <w:r w:rsidRPr="00CE132B">
        <w:rPr>
          <w:rFonts w:ascii="Times New Roman" w:hAnsi="Times New Roman" w:cs="Times New Roman"/>
          <w:sz w:val="24"/>
          <w:szCs w:val="24"/>
          <w:lang w:val="id-ID"/>
        </w:rPr>
        <w:t xml:space="preserve">berpengaruh terhadap </w:t>
      </w:r>
      <w:r w:rsidRPr="00CE132B">
        <w:rPr>
          <w:rFonts w:ascii="Times New Roman" w:hAnsi="Times New Roman" w:cs="Times New Roman"/>
          <w:i/>
          <w:sz w:val="24"/>
          <w:szCs w:val="24"/>
        </w:rPr>
        <w:t>timeliness</w:t>
      </w:r>
      <w:r w:rsidRPr="00CE132B">
        <w:rPr>
          <w:rFonts w:ascii="Times New Roman" w:hAnsi="Times New Roman" w:cs="Times New Roman"/>
          <w:sz w:val="24"/>
          <w:szCs w:val="24"/>
        </w:rPr>
        <w:t xml:space="preserve"> </w:t>
      </w:r>
    </w:p>
    <w:p w:rsidR="00B722EA" w:rsidRPr="00CE132B" w:rsidRDefault="00B722EA" w:rsidP="006705C6">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S</w:t>
      </w:r>
      <w:r w:rsidRPr="00CE132B">
        <w:rPr>
          <w:rFonts w:ascii="Times New Roman" w:hAnsi="Times New Roman" w:cs="Times New Roman"/>
          <w:sz w:val="24"/>
          <w:szCs w:val="24"/>
        </w:rPr>
        <w:t>olvabilitas</w:t>
      </w:r>
      <w:r w:rsidRPr="00CE132B">
        <w:rPr>
          <w:rFonts w:ascii="Times New Roman" w:hAnsi="Times New Roman" w:cs="Times New Roman"/>
          <w:sz w:val="24"/>
          <w:szCs w:val="24"/>
          <w:lang w:val="id-ID"/>
        </w:rPr>
        <w:t xml:space="preserve"> berpengaruh terhadap </w:t>
      </w:r>
      <w:r w:rsidRPr="00CE132B">
        <w:rPr>
          <w:rFonts w:ascii="Times New Roman" w:hAnsi="Times New Roman" w:cs="Times New Roman"/>
          <w:i/>
          <w:sz w:val="24"/>
          <w:szCs w:val="24"/>
        </w:rPr>
        <w:t>timeliness</w:t>
      </w:r>
    </w:p>
    <w:p w:rsidR="00B722EA" w:rsidRPr="00CE132B" w:rsidRDefault="00B722EA" w:rsidP="006705C6">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U</w:t>
      </w:r>
      <w:r w:rsidRPr="00CE132B">
        <w:rPr>
          <w:rFonts w:ascii="Times New Roman" w:hAnsi="Times New Roman" w:cs="Times New Roman"/>
          <w:sz w:val="24"/>
          <w:szCs w:val="24"/>
        </w:rPr>
        <w:t>kuran KAP</w:t>
      </w:r>
      <w:r w:rsidRPr="00CE132B">
        <w:rPr>
          <w:rFonts w:ascii="Times New Roman" w:hAnsi="Times New Roman" w:cs="Times New Roman"/>
          <w:sz w:val="24"/>
          <w:szCs w:val="24"/>
          <w:lang w:val="id-ID"/>
        </w:rPr>
        <w:t xml:space="preserve"> berpengaruh terhadap </w:t>
      </w:r>
      <w:r w:rsidRPr="00CE132B">
        <w:rPr>
          <w:rFonts w:ascii="Times New Roman" w:hAnsi="Times New Roman" w:cs="Times New Roman"/>
          <w:i/>
          <w:sz w:val="24"/>
          <w:szCs w:val="24"/>
        </w:rPr>
        <w:t>timeliness</w:t>
      </w:r>
    </w:p>
    <w:p w:rsidR="006705C6" w:rsidRPr="006705C6" w:rsidRDefault="00B722EA" w:rsidP="006705C6">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U</w:t>
      </w:r>
      <w:r w:rsidRPr="00CE132B">
        <w:rPr>
          <w:rFonts w:ascii="Times New Roman" w:hAnsi="Times New Roman" w:cs="Times New Roman"/>
          <w:sz w:val="24"/>
          <w:szCs w:val="24"/>
        </w:rPr>
        <w:t>mur perusahaan tidak</w:t>
      </w:r>
      <w:r w:rsidRPr="00CE132B">
        <w:rPr>
          <w:rFonts w:ascii="Times New Roman" w:hAnsi="Times New Roman" w:cs="Times New Roman"/>
          <w:sz w:val="24"/>
          <w:szCs w:val="24"/>
          <w:lang w:val="id-ID"/>
        </w:rPr>
        <w:t xml:space="preserve"> berpengaruh terhadap </w:t>
      </w:r>
      <w:r w:rsidRPr="00CE132B">
        <w:rPr>
          <w:rFonts w:ascii="Times New Roman" w:hAnsi="Times New Roman" w:cs="Times New Roman"/>
          <w:i/>
          <w:sz w:val="24"/>
          <w:szCs w:val="24"/>
        </w:rPr>
        <w:t>timeliness</w:t>
      </w:r>
      <w:r w:rsidRPr="00CE132B">
        <w:rPr>
          <w:rFonts w:ascii="Times New Roman" w:hAnsi="Times New Roman" w:cs="Times New Roman"/>
          <w:bCs/>
          <w:sz w:val="24"/>
          <w:szCs w:val="24"/>
          <w:lang w:val="id-ID"/>
        </w:rPr>
        <w:t>.</w:t>
      </w:r>
      <w:bookmarkStart w:id="24" w:name="_Toc16977753"/>
    </w:p>
    <w:p w:rsidR="00B722EA" w:rsidRPr="006705C6" w:rsidRDefault="00B722EA" w:rsidP="006705C6">
      <w:pPr>
        <w:spacing w:line="240" w:lineRule="auto"/>
        <w:jc w:val="both"/>
        <w:rPr>
          <w:rFonts w:ascii="Times New Roman" w:hAnsi="Times New Roman" w:cs="Times New Roman"/>
          <w:sz w:val="24"/>
          <w:szCs w:val="24"/>
        </w:rPr>
      </w:pPr>
      <w:r w:rsidRPr="006705C6">
        <w:rPr>
          <w:rFonts w:ascii="Times New Roman" w:hAnsi="Times New Roman" w:cs="Times New Roman"/>
          <w:b/>
          <w:sz w:val="24"/>
          <w:szCs w:val="24"/>
        </w:rPr>
        <w:t>Saran</w:t>
      </w:r>
      <w:bookmarkEnd w:id="24"/>
      <w:r w:rsidRPr="006705C6">
        <w:rPr>
          <w:rFonts w:ascii="Times New Roman" w:hAnsi="Times New Roman" w:cs="Times New Roman"/>
          <w:b/>
          <w:sz w:val="24"/>
          <w:szCs w:val="24"/>
        </w:rPr>
        <w:t xml:space="preserve"> </w:t>
      </w:r>
    </w:p>
    <w:p w:rsidR="006705C6" w:rsidRDefault="006705C6" w:rsidP="006705C6">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Penelitian selanjutnya dapat memperluas sampel yang digunakan tidak hanya pada Perusahaan LQ-45, tetapi semua Perusahaan.</w:t>
      </w:r>
    </w:p>
    <w:p w:rsidR="006705C6" w:rsidRDefault="006705C6" w:rsidP="006705C6">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selanjutnya dapat menambah faktor lain yang dapat mempengaruhi </w:t>
      </w:r>
      <w:r w:rsidRPr="000C54B3">
        <w:rPr>
          <w:rFonts w:ascii="Times New Roman" w:hAnsi="Times New Roman" w:cs="Times New Roman"/>
          <w:i/>
          <w:sz w:val="24"/>
          <w:szCs w:val="24"/>
        </w:rPr>
        <w:t>Timeliness</w:t>
      </w:r>
      <w:r>
        <w:rPr>
          <w:rFonts w:ascii="Times New Roman" w:hAnsi="Times New Roman" w:cs="Times New Roman"/>
          <w:sz w:val="24"/>
          <w:szCs w:val="24"/>
        </w:rPr>
        <w:t>.</w:t>
      </w:r>
    </w:p>
    <w:p w:rsidR="006705C6" w:rsidRDefault="006705C6" w:rsidP="006705C6">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6705C6" w:rsidRPr="007B6114" w:rsidRDefault="006705C6" w:rsidP="006705C6">
      <w:pPr>
        <w:pStyle w:val="Heading1"/>
        <w:spacing w:line="240" w:lineRule="auto"/>
        <w:jc w:val="center"/>
        <w:rPr>
          <w:b/>
          <w:sz w:val="24"/>
          <w:szCs w:val="24"/>
        </w:rPr>
      </w:pPr>
      <w:bookmarkStart w:id="25" w:name="_Toc16977754"/>
      <w:r w:rsidRPr="007B6114">
        <w:rPr>
          <w:b/>
          <w:sz w:val="24"/>
          <w:szCs w:val="24"/>
        </w:rPr>
        <w:lastRenderedPageBreak/>
        <w:t>Daftar Pustaka</w:t>
      </w:r>
      <w:bookmarkEnd w:id="25"/>
    </w:p>
    <w:p w:rsidR="006705C6" w:rsidRDefault="006705C6" w:rsidP="006705C6">
      <w:pPr>
        <w:spacing w:line="240" w:lineRule="auto"/>
        <w:ind w:left="851" w:hanging="851"/>
        <w:jc w:val="center"/>
        <w:rPr>
          <w:rFonts w:ascii="Times New Roman" w:hAnsi="Times New Roman" w:cs="Times New Roman"/>
          <w:b/>
          <w:sz w:val="24"/>
          <w:szCs w:val="24"/>
        </w:rPr>
      </w:pPr>
    </w:p>
    <w:p w:rsidR="006705C6" w:rsidRDefault="006705C6" w:rsidP="006705C6">
      <w:pPr>
        <w:spacing w:after="0" w:line="240" w:lineRule="auto"/>
        <w:ind w:left="851" w:hanging="851"/>
        <w:jc w:val="both"/>
        <w:rPr>
          <w:rFonts w:ascii="Times New Roman" w:hAnsi="Times New Roman" w:cs="Times New Roman"/>
          <w:sz w:val="24"/>
          <w:szCs w:val="24"/>
        </w:rPr>
      </w:pPr>
      <w:r w:rsidRPr="00A10B0F">
        <w:rPr>
          <w:rFonts w:ascii="Times New Roman" w:hAnsi="Times New Roman" w:cs="Times New Roman"/>
          <w:sz w:val="24"/>
          <w:szCs w:val="24"/>
        </w:rPr>
        <w:t xml:space="preserve">Abdullah, Shamsul-Nahar. 2006. “Booard Composition, Audit committee and </w:t>
      </w:r>
      <w:r>
        <w:rPr>
          <w:rFonts w:ascii="Times New Roman" w:hAnsi="Times New Roman" w:cs="Times New Roman"/>
          <w:sz w:val="24"/>
          <w:szCs w:val="24"/>
        </w:rPr>
        <w:t xml:space="preserve">           </w:t>
      </w:r>
      <w:r w:rsidRPr="00A10B0F">
        <w:rPr>
          <w:rFonts w:ascii="Times New Roman" w:hAnsi="Times New Roman" w:cs="Times New Roman"/>
          <w:sz w:val="24"/>
          <w:szCs w:val="24"/>
        </w:rPr>
        <w:t xml:space="preserve">Timeliness Corporate Financial Reports in Malaysia”. </w:t>
      </w:r>
      <w:r w:rsidRPr="00A10B0F">
        <w:rPr>
          <w:rFonts w:ascii="Times New Roman" w:hAnsi="Times New Roman" w:cs="Times New Roman"/>
          <w:i/>
          <w:sz w:val="24"/>
          <w:szCs w:val="24"/>
        </w:rPr>
        <w:t>Corporate Ownership &amp; Control</w:t>
      </w:r>
      <w:r w:rsidRPr="00A10B0F">
        <w:rPr>
          <w:rFonts w:ascii="Times New Roman" w:hAnsi="Times New Roman" w:cs="Times New Roman"/>
          <w:sz w:val="24"/>
          <w:szCs w:val="24"/>
        </w:rPr>
        <w:t xml:space="preserve">. Volume 4, Issue 2, </w:t>
      </w:r>
      <w:proofErr w:type="gramStart"/>
      <w:r w:rsidRPr="00A10B0F">
        <w:rPr>
          <w:rFonts w:ascii="Times New Roman" w:hAnsi="Times New Roman" w:cs="Times New Roman"/>
          <w:sz w:val="24"/>
          <w:szCs w:val="24"/>
        </w:rPr>
        <w:t>Winter</w:t>
      </w:r>
      <w:proofErr w:type="gramEnd"/>
      <w:r w:rsidRPr="00A10B0F">
        <w:rPr>
          <w:rFonts w:ascii="Times New Roman" w:hAnsi="Times New Roman" w:cs="Times New Roman"/>
          <w:sz w:val="24"/>
          <w:szCs w:val="24"/>
        </w:rPr>
        <w:t>: pp. 33-45.</w:t>
      </w:r>
    </w:p>
    <w:p w:rsidR="006705C6" w:rsidRDefault="006705C6" w:rsidP="006705C6">
      <w:pPr>
        <w:spacing w:after="0" w:line="240" w:lineRule="auto"/>
        <w:ind w:left="851" w:hanging="851"/>
        <w:jc w:val="both"/>
        <w:rPr>
          <w:rFonts w:ascii="Times New Roman" w:hAnsi="Times New Roman" w:cs="Times New Roman"/>
          <w:sz w:val="24"/>
          <w:szCs w:val="24"/>
        </w:rPr>
      </w:pPr>
    </w:p>
    <w:p w:rsidR="006705C6" w:rsidRDefault="006705C6" w:rsidP="006705C6">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Agoes, Sukrisno 2004, “Auditing </w:t>
      </w:r>
      <w:proofErr w:type="gramStart"/>
      <w:r>
        <w:rPr>
          <w:rFonts w:ascii="Times New Roman" w:hAnsi="Times New Roman" w:cs="Times New Roman"/>
          <w:sz w:val="24"/>
          <w:szCs w:val="24"/>
        </w:rPr>
        <w:t>( Pemeriksaan</w:t>
      </w:r>
      <w:proofErr w:type="gramEnd"/>
      <w:r>
        <w:rPr>
          <w:rFonts w:ascii="Times New Roman" w:hAnsi="Times New Roman" w:cs="Times New Roman"/>
          <w:sz w:val="24"/>
          <w:szCs w:val="24"/>
        </w:rPr>
        <w:t xml:space="preserve"> Akuntansi oleh KAP )”, Edisi 3 Jakarta: Lembaga Penerbitan Fakultas Ekonomi Universitas Indonesia</w:t>
      </w:r>
    </w:p>
    <w:p w:rsidR="006705C6" w:rsidRDefault="006705C6" w:rsidP="006705C6">
      <w:pPr>
        <w:spacing w:after="0" w:line="240" w:lineRule="auto"/>
        <w:ind w:left="851" w:hanging="851"/>
        <w:jc w:val="both"/>
        <w:rPr>
          <w:rFonts w:ascii="Times New Roman" w:hAnsi="Times New Roman" w:cs="Times New Roman"/>
          <w:sz w:val="24"/>
          <w:szCs w:val="24"/>
        </w:rPr>
      </w:pPr>
    </w:p>
    <w:p w:rsidR="006705C6" w:rsidRDefault="006705C6" w:rsidP="006705C6">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Aren, Alvin A Randal J. Elder dan Mark S. Beasly 2003 </w:t>
      </w:r>
      <w:proofErr w:type="gramStart"/>
      <w:r>
        <w:rPr>
          <w:rFonts w:ascii="Times New Roman" w:hAnsi="Times New Roman" w:cs="Times New Roman"/>
          <w:sz w:val="24"/>
          <w:szCs w:val="24"/>
        </w:rPr>
        <w:t xml:space="preserve">“ </w:t>
      </w:r>
      <w:r w:rsidRPr="00A10B0F">
        <w:rPr>
          <w:rFonts w:ascii="Times New Roman" w:hAnsi="Times New Roman" w:cs="Times New Roman"/>
          <w:i/>
          <w:sz w:val="24"/>
          <w:szCs w:val="24"/>
        </w:rPr>
        <w:t>Auditing</w:t>
      </w:r>
      <w:proofErr w:type="gramEnd"/>
      <w:r w:rsidRPr="00A10B0F">
        <w:rPr>
          <w:rFonts w:ascii="Times New Roman" w:hAnsi="Times New Roman" w:cs="Times New Roman"/>
          <w:i/>
          <w:sz w:val="24"/>
          <w:szCs w:val="24"/>
        </w:rPr>
        <w:t xml:space="preserve"> Assurance Service</w:t>
      </w:r>
      <w:r>
        <w:rPr>
          <w:rFonts w:ascii="Times New Roman" w:hAnsi="Times New Roman" w:cs="Times New Roman"/>
          <w:sz w:val="24"/>
          <w:szCs w:val="24"/>
        </w:rPr>
        <w:t>. 9th Edition” Uppcrsaddle River, New Jersey; Pearson Education.</w:t>
      </w:r>
    </w:p>
    <w:p w:rsidR="006705C6" w:rsidRDefault="006705C6" w:rsidP="006705C6">
      <w:pPr>
        <w:spacing w:after="0" w:line="240" w:lineRule="auto"/>
        <w:ind w:left="851" w:hanging="851"/>
        <w:jc w:val="both"/>
        <w:rPr>
          <w:rFonts w:ascii="Times New Roman" w:hAnsi="Times New Roman" w:cs="Times New Roman"/>
          <w:sz w:val="24"/>
          <w:szCs w:val="24"/>
        </w:rPr>
      </w:pPr>
    </w:p>
    <w:p w:rsidR="006705C6" w:rsidRDefault="006705C6" w:rsidP="006705C6">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Aryati, Titik dan maria Theresia, 2005 </w:t>
      </w:r>
      <w:proofErr w:type="gramStart"/>
      <w:r>
        <w:rPr>
          <w:rFonts w:ascii="Times New Roman" w:hAnsi="Times New Roman" w:cs="Times New Roman"/>
          <w:sz w:val="24"/>
          <w:szCs w:val="24"/>
        </w:rPr>
        <w:t>“ Faktor</w:t>
      </w:r>
      <w:proofErr w:type="gramEnd"/>
      <w:r>
        <w:rPr>
          <w:rFonts w:ascii="Times New Roman" w:hAnsi="Times New Roman" w:cs="Times New Roman"/>
          <w:sz w:val="24"/>
          <w:szCs w:val="24"/>
        </w:rPr>
        <w:t xml:space="preserve">-faktor yang mempengaruhi Audit </w:t>
      </w:r>
      <w:r w:rsidRPr="001D2239">
        <w:rPr>
          <w:rFonts w:ascii="Times New Roman" w:hAnsi="Times New Roman" w:cs="Times New Roman"/>
          <w:i/>
          <w:sz w:val="24"/>
          <w:szCs w:val="24"/>
        </w:rPr>
        <w:t>Delay</w:t>
      </w:r>
      <w:r>
        <w:rPr>
          <w:rFonts w:ascii="Times New Roman" w:hAnsi="Times New Roman" w:cs="Times New Roman"/>
          <w:sz w:val="24"/>
          <w:szCs w:val="24"/>
        </w:rPr>
        <w:t xml:space="preserve"> dan </w:t>
      </w:r>
      <w:r w:rsidRPr="001D2239">
        <w:rPr>
          <w:rFonts w:ascii="Times New Roman" w:hAnsi="Times New Roman" w:cs="Times New Roman"/>
          <w:i/>
          <w:sz w:val="24"/>
          <w:szCs w:val="24"/>
        </w:rPr>
        <w:t>Timeliness</w:t>
      </w:r>
      <w:r>
        <w:rPr>
          <w:rFonts w:ascii="Times New Roman" w:hAnsi="Times New Roman" w:cs="Times New Roman"/>
          <w:sz w:val="24"/>
          <w:szCs w:val="24"/>
        </w:rPr>
        <w:t>” Jurnal Media Riset Akuntansi, Auditing dan informasi. Vol.5, no.3 Pp 271-287.</w:t>
      </w:r>
    </w:p>
    <w:p w:rsidR="006705C6" w:rsidRDefault="006705C6" w:rsidP="006705C6">
      <w:pPr>
        <w:spacing w:after="0" w:line="240" w:lineRule="auto"/>
        <w:ind w:left="851" w:hanging="851"/>
        <w:jc w:val="both"/>
        <w:rPr>
          <w:rFonts w:ascii="Times New Roman" w:hAnsi="Times New Roman" w:cs="Times New Roman"/>
          <w:sz w:val="24"/>
          <w:szCs w:val="24"/>
        </w:rPr>
      </w:pPr>
    </w:p>
    <w:p w:rsidR="006705C6" w:rsidRDefault="006705C6" w:rsidP="006705C6">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Astuti, Laila (2007), </w:t>
      </w:r>
      <w:proofErr w:type="gramStart"/>
      <w:r>
        <w:rPr>
          <w:rFonts w:ascii="Times New Roman" w:hAnsi="Times New Roman" w:cs="Times New Roman"/>
          <w:sz w:val="24"/>
          <w:szCs w:val="24"/>
        </w:rPr>
        <w:t>“ Faktor</w:t>
      </w:r>
      <w:proofErr w:type="gramEnd"/>
      <w:r>
        <w:rPr>
          <w:rFonts w:ascii="Times New Roman" w:hAnsi="Times New Roman" w:cs="Times New Roman"/>
          <w:sz w:val="24"/>
          <w:szCs w:val="24"/>
        </w:rPr>
        <w:t>-faktor yang berpengaruh terhadap ketepatan waktu pelaporan Laporan Keuangan”, Skripsi Universitas Trisakti, Jakarta.</w:t>
      </w:r>
    </w:p>
    <w:p w:rsidR="006705C6" w:rsidRDefault="006705C6" w:rsidP="006705C6">
      <w:pPr>
        <w:spacing w:after="0" w:line="240" w:lineRule="auto"/>
        <w:ind w:left="851" w:hanging="851"/>
        <w:jc w:val="both"/>
        <w:rPr>
          <w:rFonts w:ascii="Times New Roman" w:hAnsi="Times New Roman" w:cs="Times New Roman"/>
          <w:sz w:val="24"/>
          <w:szCs w:val="24"/>
        </w:rPr>
      </w:pPr>
    </w:p>
    <w:p w:rsidR="006705C6" w:rsidRDefault="006705C6" w:rsidP="006705C6">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Belkaoli, Ahmed_Riahi, 2000 </w:t>
      </w:r>
      <w:proofErr w:type="gramStart"/>
      <w:r>
        <w:rPr>
          <w:rFonts w:ascii="Times New Roman" w:hAnsi="Times New Roman" w:cs="Times New Roman"/>
          <w:sz w:val="24"/>
          <w:szCs w:val="24"/>
        </w:rPr>
        <w:t>“ Teori</w:t>
      </w:r>
      <w:proofErr w:type="gramEnd"/>
      <w:r>
        <w:rPr>
          <w:rFonts w:ascii="Times New Roman" w:hAnsi="Times New Roman" w:cs="Times New Roman"/>
          <w:sz w:val="24"/>
          <w:szCs w:val="24"/>
        </w:rPr>
        <w:t xml:space="preserve"> Akuntansi “ Edisi pertama Jakarta Salemba Empat.</w:t>
      </w:r>
    </w:p>
    <w:p w:rsidR="006705C6" w:rsidRDefault="006705C6" w:rsidP="006705C6">
      <w:pPr>
        <w:spacing w:after="0" w:line="240" w:lineRule="auto"/>
        <w:ind w:left="851" w:hanging="851"/>
        <w:jc w:val="both"/>
        <w:rPr>
          <w:rFonts w:ascii="Times New Roman" w:hAnsi="Times New Roman" w:cs="Times New Roman"/>
          <w:sz w:val="24"/>
          <w:szCs w:val="24"/>
        </w:rPr>
      </w:pPr>
    </w:p>
    <w:p w:rsidR="006705C6" w:rsidRDefault="006705C6" w:rsidP="006705C6">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Bandi, 2000 </w:t>
      </w:r>
      <w:proofErr w:type="gramStart"/>
      <w:r>
        <w:rPr>
          <w:rFonts w:ascii="Times New Roman" w:hAnsi="Times New Roman" w:cs="Times New Roman"/>
          <w:sz w:val="24"/>
          <w:szCs w:val="24"/>
        </w:rPr>
        <w:t>“ Faktor</w:t>
      </w:r>
      <w:proofErr w:type="gramEnd"/>
      <w:r>
        <w:rPr>
          <w:rFonts w:ascii="Times New Roman" w:hAnsi="Times New Roman" w:cs="Times New Roman"/>
          <w:sz w:val="24"/>
          <w:szCs w:val="24"/>
        </w:rPr>
        <w:t>-faktor yang berhubungan dengan prilaku ketepatan waktu laporan keuangan”, Makalah Seminar Akuntansi VII, Denpasar.</w:t>
      </w:r>
    </w:p>
    <w:p w:rsidR="006705C6" w:rsidRDefault="006705C6" w:rsidP="006705C6">
      <w:pPr>
        <w:spacing w:after="0" w:line="240" w:lineRule="auto"/>
        <w:ind w:left="851" w:hanging="851"/>
        <w:jc w:val="both"/>
        <w:rPr>
          <w:rFonts w:ascii="Times New Roman" w:hAnsi="Times New Roman" w:cs="Times New Roman"/>
          <w:sz w:val="24"/>
          <w:szCs w:val="24"/>
        </w:rPr>
      </w:pPr>
    </w:p>
    <w:p w:rsidR="006705C6" w:rsidRDefault="006705C6" w:rsidP="006705C6">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Bursa Efek Indonesia </w:t>
      </w:r>
      <w:proofErr w:type="gramStart"/>
      <w:r>
        <w:rPr>
          <w:rFonts w:ascii="Times New Roman" w:hAnsi="Times New Roman" w:cs="Times New Roman"/>
          <w:sz w:val="24"/>
          <w:szCs w:val="24"/>
        </w:rPr>
        <w:t>Website :</w:t>
      </w:r>
      <w:proofErr w:type="gramEnd"/>
      <w:r>
        <w:rPr>
          <w:rFonts w:ascii="Times New Roman" w:hAnsi="Times New Roman" w:cs="Times New Roman"/>
          <w:sz w:val="24"/>
          <w:szCs w:val="24"/>
        </w:rPr>
        <w:t xml:space="preserve"> www. Idx.co.id</w:t>
      </w:r>
    </w:p>
    <w:p w:rsidR="006705C6" w:rsidRDefault="006705C6" w:rsidP="006705C6">
      <w:pPr>
        <w:spacing w:after="0" w:line="240" w:lineRule="auto"/>
        <w:ind w:left="851" w:hanging="851"/>
        <w:jc w:val="both"/>
        <w:rPr>
          <w:rFonts w:ascii="Times New Roman" w:hAnsi="Times New Roman" w:cs="Times New Roman"/>
          <w:sz w:val="24"/>
          <w:szCs w:val="24"/>
        </w:rPr>
      </w:pPr>
    </w:p>
    <w:p w:rsidR="006705C6" w:rsidRDefault="006705C6" w:rsidP="006705C6">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Carslaw.C.A.P.N. dan Caplan SE. (1991), </w:t>
      </w:r>
      <w:proofErr w:type="gramStart"/>
      <w:r>
        <w:rPr>
          <w:rFonts w:ascii="Times New Roman" w:hAnsi="Times New Roman" w:cs="Times New Roman"/>
          <w:sz w:val="24"/>
          <w:szCs w:val="24"/>
        </w:rPr>
        <w:t>“ An</w:t>
      </w:r>
      <w:proofErr w:type="gramEnd"/>
      <w:r>
        <w:rPr>
          <w:rFonts w:ascii="Times New Roman" w:hAnsi="Times New Roman" w:cs="Times New Roman"/>
          <w:sz w:val="24"/>
          <w:szCs w:val="24"/>
        </w:rPr>
        <w:t xml:space="preserve"> Examination of Audit Delay : Futher Evidense From New Zeland” Accounting of Bussines Researrch. Vol 22 No.85. Pp 21-23</w:t>
      </w:r>
    </w:p>
    <w:p w:rsidR="006705C6" w:rsidRDefault="006705C6" w:rsidP="006705C6">
      <w:pPr>
        <w:spacing w:after="0" w:line="240" w:lineRule="auto"/>
        <w:ind w:left="851" w:hanging="851"/>
        <w:jc w:val="both"/>
        <w:rPr>
          <w:rFonts w:ascii="Times New Roman" w:hAnsi="Times New Roman" w:cs="Times New Roman"/>
          <w:sz w:val="24"/>
          <w:szCs w:val="24"/>
        </w:rPr>
      </w:pPr>
    </w:p>
    <w:p w:rsidR="006705C6" w:rsidRDefault="006705C6" w:rsidP="006705C6">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Dyer. J.C dan Mc. Huch AJ. 2000 </w:t>
      </w:r>
      <w:proofErr w:type="gramStart"/>
      <w:r>
        <w:rPr>
          <w:rFonts w:ascii="Times New Roman" w:hAnsi="Times New Roman" w:cs="Times New Roman"/>
          <w:sz w:val="24"/>
          <w:szCs w:val="24"/>
        </w:rPr>
        <w:t xml:space="preserve">“ </w:t>
      </w:r>
      <w:r w:rsidRPr="00D031D6">
        <w:rPr>
          <w:rFonts w:ascii="Times New Roman" w:hAnsi="Times New Roman" w:cs="Times New Roman"/>
          <w:i/>
          <w:sz w:val="24"/>
          <w:szCs w:val="24"/>
        </w:rPr>
        <w:t>The</w:t>
      </w:r>
      <w:proofErr w:type="gramEnd"/>
      <w:r w:rsidRPr="00D031D6">
        <w:rPr>
          <w:rFonts w:ascii="Times New Roman" w:hAnsi="Times New Roman" w:cs="Times New Roman"/>
          <w:i/>
          <w:sz w:val="24"/>
          <w:szCs w:val="24"/>
        </w:rPr>
        <w:t xml:space="preserve"> Timeliness of The Australia Report</w:t>
      </w:r>
      <w:r>
        <w:rPr>
          <w:rFonts w:ascii="Times New Roman" w:hAnsi="Times New Roman" w:cs="Times New Roman"/>
          <w:sz w:val="24"/>
          <w:szCs w:val="24"/>
        </w:rPr>
        <w:t xml:space="preserve"> “ Journal Of Accounting Research (Autumn) Pp 204-209.</w:t>
      </w:r>
    </w:p>
    <w:p w:rsidR="006705C6" w:rsidRDefault="006705C6" w:rsidP="006705C6">
      <w:pPr>
        <w:spacing w:after="0" w:line="240" w:lineRule="auto"/>
        <w:ind w:left="851" w:hanging="851"/>
        <w:jc w:val="both"/>
        <w:rPr>
          <w:rFonts w:ascii="Times New Roman" w:hAnsi="Times New Roman" w:cs="Times New Roman"/>
          <w:sz w:val="24"/>
          <w:szCs w:val="24"/>
        </w:rPr>
      </w:pPr>
    </w:p>
    <w:p w:rsidR="006705C6" w:rsidRDefault="006705C6" w:rsidP="006705C6">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Ghosali Imam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Kristianus Ukago, 2005, “Faktor-faktor Yang Berpengaruh Terhadap Ketepatan Waktu Pelaporan Keuangan Bukti Empiris Emiten di BEJ”. Jurnal Maksi Vol. 5, pp 13-33.</w:t>
      </w:r>
    </w:p>
    <w:p w:rsidR="006705C6" w:rsidRDefault="006705C6" w:rsidP="006705C6">
      <w:pPr>
        <w:spacing w:after="0" w:line="240" w:lineRule="auto"/>
        <w:ind w:left="851" w:hanging="851"/>
        <w:jc w:val="both"/>
        <w:rPr>
          <w:rFonts w:ascii="Times New Roman" w:hAnsi="Times New Roman" w:cs="Times New Roman"/>
          <w:sz w:val="24"/>
          <w:szCs w:val="24"/>
        </w:rPr>
      </w:pPr>
    </w:p>
    <w:p w:rsidR="006705C6" w:rsidRDefault="006705C6" w:rsidP="006705C6">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Ghozali, Imam.2005. “</w:t>
      </w:r>
      <w:r w:rsidRPr="00D031D6">
        <w:rPr>
          <w:rFonts w:ascii="Times New Roman" w:hAnsi="Times New Roman" w:cs="Times New Roman"/>
          <w:i/>
          <w:sz w:val="24"/>
          <w:szCs w:val="24"/>
        </w:rPr>
        <w:t>Aplikasi analisis multivariate dengan program SPSS</w:t>
      </w:r>
      <w:r>
        <w:rPr>
          <w:rFonts w:ascii="Times New Roman" w:hAnsi="Times New Roman" w:cs="Times New Roman"/>
          <w:sz w:val="24"/>
          <w:szCs w:val="24"/>
        </w:rPr>
        <w:t>”. BP Undip</w:t>
      </w:r>
    </w:p>
    <w:p w:rsidR="006705C6" w:rsidRDefault="006705C6" w:rsidP="006705C6">
      <w:pPr>
        <w:spacing w:after="0" w:line="240" w:lineRule="auto"/>
        <w:ind w:left="851" w:hanging="851"/>
        <w:jc w:val="both"/>
        <w:rPr>
          <w:rFonts w:ascii="Times New Roman" w:hAnsi="Times New Roman" w:cs="Times New Roman"/>
          <w:sz w:val="24"/>
          <w:szCs w:val="24"/>
        </w:rPr>
      </w:pPr>
    </w:p>
    <w:p w:rsidR="006705C6" w:rsidRDefault="006705C6" w:rsidP="006705C6">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Ghozali, Imam. 2006. </w:t>
      </w:r>
      <w:r w:rsidRPr="00D031D6">
        <w:rPr>
          <w:rFonts w:ascii="Times New Roman" w:hAnsi="Times New Roman" w:cs="Times New Roman"/>
          <w:i/>
          <w:sz w:val="24"/>
          <w:szCs w:val="24"/>
        </w:rPr>
        <w:t>Aplikasi Analisis Multivariate Dengan Program SPSS</w:t>
      </w:r>
      <w:r>
        <w:rPr>
          <w:rFonts w:ascii="Times New Roman" w:hAnsi="Times New Roman" w:cs="Times New Roman"/>
          <w:sz w:val="24"/>
          <w:szCs w:val="24"/>
        </w:rPr>
        <w:t>. Badan Penerbit Universitas Diponegoro. Semarang.</w:t>
      </w:r>
    </w:p>
    <w:p w:rsidR="006705C6" w:rsidRDefault="006705C6" w:rsidP="006705C6">
      <w:pPr>
        <w:spacing w:after="0" w:line="240" w:lineRule="auto"/>
        <w:ind w:left="851" w:hanging="851"/>
        <w:jc w:val="both"/>
        <w:rPr>
          <w:rFonts w:ascii="Times New Roman" w:hAnsi="Times New Roman" w:cs="Times New Roman"/>
          <w:sz w:val="24"/>
          <w:szCs w:val="24"/>
        </w:rPr>
      </w:pPr>
    </w:p>
    <w:p w:rsidR="006705C6" w:rsidRDefault="006705C6" w:rsidP="006705C6">
      <w:pPr>
        <w:spacing w:after="0"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rPr>
        <w:t xml:space="preserve">Harahap Sofyan Syafri. 2002 </w:t>
      </w:r>
      <w:proofErr w:type="gramStart"/>
      <w:r>
        <w:rPr>
          <w:rFonts w:ascii="Times New Roman" w:hAnsi="Times New Roman" w:cs="Times New Roman"/>
          <w:sz w:val="24"/>
          <w:szCs w:val="24"/>
        </w:rPr>
        <w:t>“ Analisis</w:t>
      </w:r>
      <w:proofErr w:type="gramEnd"/>
      <w:r>
        <w:rPr>
          <w:rFonts w:ascii="Times New Roman" w:hAnsi="Times New Roman" w:cs="Times New Roman"/>
          <w:sz w:val="24"/>
          <w:szCs w:val="24"/>
        </w:rPr>
        <w:t xml:space="preserve"> Kritis Atas Laporan Keuangan “. Edisi 3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PT Raja Grafindo Persada.</w:t>
      </w:r>
    </w:p>
    <w:p w:rsidR="006705C6" w:rsidRPr="007B6114" w:rsidRDefault="006705C6" w:rsidP="006705C6">
      <w:pPr>
        <w:spacing w:after="0" w:line="240" w:lineRule="auto"/>
        <w:ind w:left="851" w:hanging="851"/>
        <w:jc w:val="both"/>
        <w:rPr>
          <w:rFonts w:ascii="Times New Roman" w:hAnsi="Times New Roman" w:cs="Times New Roman"/>
          <w:sz w:val="24"/>
          <w:szCs w:val="24"/>
          <w:lang w:val="id-ID"/>
        </w:rPr>
      </w:pPr>
    </w:p>
    <w:p w:rsidR="006705C6" w:rsidRDefault="006705C6" w:rsidP="006705C6">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IAI – Komponen Akuntansi Publik. 2001. </w:t>
      </w:r>
      <w:proofErr w:type="gramStart"/>
      <w:r>
        <w:rPr>
          <w:rFonts w:ascii="Times New Roman" w:hAnsi="Times New Roman" w:cs="Times New Roman"/>
          <w:sz w:val="24"/>
          <w:szCs w:val="24"/>
        </w:rPr>
        <w:t>“ Standar</w:t>
      </w:r>
      <w:proofErr w:type="gramEnd"/>
      <w:r>
        <w:rPr>
          <w:rFonts w:ascii="Times New Roman" w:hAnsi="Times New Roman" w:cs="Times New Roman"/>
          <w:sz w:val="24"/>
          <w:szCs w:val="24"/>
        </w:rPr>
        <w:t xml:space="preserve"> Profesionalitas Akuntan Publik”, Jakarta PT. Salemba Empat.</w:t>
      </w:r>
    </w:p>
    <w:p w:rsidR="006705C6" w:rsidRDefault="006705C6" w:rsidP="006705C6">
      <w:pPr>
        <w:spacing w:after="0" w:line="240" w:lineRule="auto"/>
        <w:ind w:left="851" w:hanging="851"/>
        <w:jc w:val="both"/>
        <w:rPr>
          <w:rFonts w:ascii="Times New Roman" w:hAnsi="Times New Roman" w:cs="Times New Roman"/>
          <w:sz w:val="24"/>
          <w:szCs w:val="24"/>
        </w:rPr>
      </w:pPr>
    </w:p>
    <w:p w:rsidR="006705C6" w:rsidRDefault="006705C6" w:rsidP="006705C6">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Ikatan Akuntansi Indonesia</w:t>
      </w:r>
      <w:proofErr w:type="gramStart"/>
      <w:r>
        <w:rPr>
          <w:rFonts w:ascii="Times New Roman" w:hAnsi="Times New Roman" w:cs="Times New Roman"/>
          <w:sz w:val="24"/>
          <w:szCs w:val="24"/>
        </w:rPr>
        <w:t>,2004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Standar</w:t>
      </w:r>
      <w:proofErr w:type="gramEnd"/>
      <w:r>
        <w:rPr>
          <w:rFonts w:ascii="Times New Roman" w:hAnsi="Times New Roman" w:cs="Times New Roman"/>
          <w:sz w:val="24"/>
          <w:szCs w:val="24"/>
        </w:rPr>
        <w:t xml:space="preserve"> Akuntansi Keuangan Indonesia” Jakarta . PT. Salemba Empat.</w:t>
      </w:r>
    </w:p>
    <w:p w:rsidR="006705C6" w:rsidRDefault="006705C6" w:rsidP="006705C6">
      <w:pPr>
        <w:spacing w:after="0" w:line="240" w:lineRule="auto"/>
        <w:ind w:left="851" w:hanging="851"/>
        <w:jc w:val="both"/>
        <w:rPr>
          <w:rFonts w:ascii="Times New Roman" w:hAnsi="Times New Roman" w:cs="Times New Roman"/>
          <w:sz w:val="24"/>
          <w:szCs w:val="24"/>
        </w:rPr>
      </w:pPr>
    </w:p>
    <w:p w:rsidR="006705C6" w:rsidRDefault="006705C6" w:rsidP="006705C6">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Ikatan Akuntansi Indonesia, Revisi 2009. </w:t>
      </w:r>
      <w:proofErr w:type="gramStart"/>
      <w:r>
        <w:rPr>
          <w:rFonts w:ascii="Times New Roman" w:hAnsi="Times New Roman" w:cs="Times New Roman"/>
          <w:sz w:val="24"/>
          <w:szCs w:val="24"/>
        </w:rPr>
        <w:t>“ Pernyataan</w:t>
      </w:r>
      <w:proofErr w:type="gramEnd"/>
      <w:r>
        <w:rPr>
          <w:rFonts w:ascii="Times New Roman" w:hAnsi="Times New Roman" w:cs="Times New Roman"/>
          <w:sz w:val="24"/>
          <w:szCs w:val="24"/>
        </w:rPr>
        <w:t xml:space="preserve"> Standar Akuntansi Keuangan “ Jakarta. PT. Salemba Empat.</w:t>
      </w:r>
    </w:p>
    <w:p w:rsidR="006705C6" w:rsidRDefault="006705C6" w:rsidP="006705C6">
      <w:pPr>
        <w:spacing w:after="0" w:line="240" w:lineRule="auto"/>
        <w:ind w:left="851" w:hanging="851"/>
        <w:jc w:val="both"/>
        <w:rPr>
          <w:rFonts w:ascii="Times New Roman" w:hAnsi="Times New Roman" w:cs="Times New Roman"/>
          <w:sz w:val="24"/>
          <w:szCs w:val="24"/>
        </w:rPr>
      </w:pPr>
    </w:p>
    <w:p w:rsidR="006705C6" w:rsidRDefault="006705C6" w:rsidP="006705C6">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Irham Fahmi </w:t>
      </w:r>
      <w:proofErr w:type="gramStart"/>
      <w:r>
        <w:rPr>
          <w:rFonts w:ascii="Times New Roman" w:hAnsi="Times New Roman" w:cs="Times New Roman"/>
          <w:sz w:val="24"/>
          <w:szCs w:val="24"/>
        </w:rPr>
        <w:t>S.E  M.Si</w:t>
      </w:r>
      <w:proofErr w:type="gramEnd"/>
      <w:r>
        <w:rPr>
          <w:rFonts w:ascii="Times New Roman" w:hAnsi="Times New Roman" w:cs="Times New Roman"/>
          <w:sz w:val="24"/>
          <w:szCs w:val="24"/>
        </w:rPr>
        <w:t xml:space="preserve"> 2011 “ Analisis Laporan Keuangan “ Penerbit CV. Alfabeta, Bandung.</w:t>
      </w:r>
    </w:p>
    <w:p w:rsidR="006705C6" w:rsidRDefault="006705C6" w:rsidP="006705C6">
      <w:pPr>
        <w:spacing w:after="0" w:line="240" w:lineRule="auto"/>
        <w:ind w:left="851" w:hanging="851"/>
        <w:jc w:val="both"/>
        <w:rPr>
          <w:rFonts w:ascii="Times New Roman" w:hAnsi="Times New Roman" w:cs="Times New Roman"/>
          <w:sz w:val="24"/>
          <w:szCs w:val="24"/>
        </w:rPr>
      </w:pPr>
    </w:p>
    <w:p w:rsidR="006705C6" w:rsidRDefault="006705C6" w:rsidP="006705C6">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Munawir, S 2002. </w:t>
      </w:r>
      <w:proofErr w:type="gramStart"/>
      <w:r>
        <w:rPr>
          <w:rFonts w:ascii="Times New Roman" w:hAnsi="Times New Roman" w:cs="Times New Roman"/>
          <w:sz w:val="24"/>
          <w:szCs w:val="24"/>
        </w:rPr>
        <w:t>“ Analisis</w:t>
      </w:r>
      <w:proofErr w:type="gramEnd"/>
      <w:r>
        <w:rPr>
          <w:rFonts w:ascii="Times New Roman" w:hAnsi="Times New Roman" w:cs="Times New Roman"/>
          <w:sz w:val="24"/>
          <w:szCs w:val="24"/>
        </w:rPr>
        <w:t xml:space="preserve"> Laporan Keuangan “ Edisi Ke Empat Cetakan ke-13 yogya: Liberti.</w:t>
      </w:r>
    </w:p>
    <w:p w:rsidR="006705C6" w:rsidRDefault="006705C6" w:rsidP="006705C6">
      <w:pPr>
        <w:spacing w:after="0" w:line="240" w:lineRule="auto"/>
        <w:ind w:left="851" w:hanging="851"/>
        <w:jc w:val="both"/>
        <w:rPr>
          <w:rFonts w:ascii="Times New Roman" w:hAnsi="Times New Roman" w:cs="Times New Roman"/>
          <w:sz w:val="24"/>
          <w:szCs w:val="24"/>
        </w:rPr>
      </w:pPr>
    </w:p>
    <w:p w:rsidR="006705C6" w:rsidRDefault="006705C6" w:rsidP="006705C6">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Owusu dan Ansah. 2000. </w:t>
      </w:r>
      <w:proofErr w:type="gramStart"/>
      <w:r>
        <w:rPr>
          <w:rFonts w:ascii="Times New Roman" w:hAnsi="Times New Roman" w:cs="Times New Roman"/>
          <w:sz w:val="24"/>
          <w:szCs w:val="24"/>
        </w:rPr>
        <w:t xml:space="preserve">“ </w:t>
      </w:r>
      <w:r w:rsidRPr="0045353A">
        <w:rPr>
          <w:rFonts w:ascii="Times New Roman" w:hAnsi="Times New Roman" w:cs="Times New Roman"/>
          <w:i/>
          <w:sz w:val="24"/>
          <w:szCs w:val="24"/>
        </w:rPr>
        <w:t>Timeliness</w:t>
      </w:r>
      <w:proofErr w:type="gramEnd"/>
      <w:r w:rsidRPr="0045353A">
        <w:rPr>
          <w:rFonts w:ascii="Times New Roman" w:hAnsi="Times New Roman" w:cs="Times New Roman"/>
          <w:i/>
          <w:sz w:val="24"/>
          <w:szCs w:val="24"/>
        </w:rPr>
        <w:t xml:space="preserve"> of corporate Financial Reporting in Emerging Markets: Empirical Evidence From Zimbawe Stock Exchange</w:t>
      </w:r>
      <w:r>
        <w:rPr>
          <w:rFonts w:ascii="Times New Roman" w:hAnsi="Times New Roman" w:cs="Times New Roman"/>
          <w:sz w:val="24"/>
          <w:szCs w:val="24"/>
        </w:rPr>
        <w:t xml:space="preserve">.” Accounting and Bussiness Research </w:t>
      </w:r>
      <w:proofErr w:type="gramStart"/>
      <w:r>
        <w:rPr>
          <w:rFonts w:ascii="Times New Roman" w:hAnsi="Times New Roman" w:cs="Times New Roman"/>
          <w:sz w:val="24"/>
          <w:szCs w:val="24"/>
        </w:rPr>
        <w:t>( Summer</w:t>
      </w:r>
      <w:proofErr w:type="gramEnd"/>
      <w:r>
        <w:rPr>
          <w:rFonts w:ascii="Times New Roman" w:hAnsi="Times New Roman" w:cs="Times New Roman"/>
          <w:sz w:val="24"/>
          <w:szCs w:val="24"/>
        </w:rPr>
        <w:t>) Pp 243-254.</w:t>
      </w:r>
    </w:p>
    <w:p w:rsidR="006705C6" w:rsidRDefault="006705C6" w:rsidP="006705C6">
      <w:pPr>
        <w:spacing w:after="0" w:line="240" w:lineRule="auto"/>
        <w:ind w:left="851" w:hanging="851"/>
        <w:jc w:val="both"/>
        <w:rPr>
          <w:rFonts w:ascii="Times New Roman" w:hAnsi="Times New Roman" w:cs="Times New Roman"/>
          <w:sz w:val="24"/>
          <w:szCs w:val="24"/>
        </w:rPr>
      </w:pPr>
    </w:p>
    <w:p w:rsidR="006705C6" w:rsidRDefault="006705C6" w:rsidP="006705C6">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Rachmawati, sistya (2008) “ Pengaruh Faktro Internal dan Eksternal Perusahaan terhadap Audit Delay dan </w:t>
      </w:r>
      <w:r w:rsidRPr="0045353A">
        <w:rPr>
          <w:rFonts w:ascii="Times New Roman" w:hAnsi="Times New Roman" w:cs="Times New Roman"/>
          <w:i/>
          <w:sz w:val="24"/>
          <w:szCs w:val="24"/>
        </w:rPr>
        <w:t>Timeliness</w:t>
      </w:r>
      <w:r>
        <w:rPr>
          <w:rFonts w:ascii="Times New Roman" w:hAnsi="Times New Roman" w:cs="Times New Roman"/>
          <w:sz w:val="24"/>
          <w:szCs w:val="24"/>
        </w:rPr>
        <w:t xml:space="preserve">”, Jurnal Akuntansi dan Keuangan Volume 10 Nomor 1 hal 1-10, Universitas Indonesia, Jakarta. </w:t>
      </w:r>
    </w:p>
    <w:p w:rsidR="006705C6" w:rsidRDefault="006705C6" w:rsidP="006705C6">
      <w:pPr>
        <w:spacing w:after="0" w:line="240" w:lineRule="auto"/>
        <w:ind w:left="851" w:hanging="851"/>
        <w:jc w:val="both"/>
        <w:rPr>
          <w:rFonts w:ascii="Times New Roman" w:hAnsi="Times New Roman" w:cs="Times New Roman"/>
          <w:sz w:val="24"/>
          <w:szCs w:val="24"/>
        </w:rPr>
      </w:pPr>
    </w:p>
    <w:p w:rsidR="006705C6" w:rsidRDefault="006705C6" w:rsidP="006705C6">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Mareta, sigit (2015) </w:t>
      </w:r>
      <w:proofErr w:type="gramStart"/>
      <w:r>
        <w:rPr>
          <w:rFonts w:ascii="Times New Roman" w:hAnsi="Times New Roman" w:cs="Times New Roman"/>
          <w:sz w:val="24"/>
          <w:szCs w:val="24"/>
        </w:rPr>
        <w:t>“ Analisis</w:t>
      </w:r>
      <w:proofErr w:type="gramEnd"/>
      <w:r>
        <w:rPr>
          <w:rFonts w:ascii="Times New Roman" w:hAnsi="Times New Roman" w:cs="Times New Roman"/>
          <w:sz w:val="24"/>
          <w:szCs w:val="24"/>
        </w:rPr>
        <w:t xml:space="preserve"> Faktor-faktor yang Mempengaruhi </w:t>
      </w:r>
      <w:r w:rsidRPr="003621A3">
        <w:rPr>
          <w:rFonts w:ascii="Times New Roman" w:hAnsi="Times New Roman" w:cs="Times New Roman"/>
          <w:i/>
          <w:sz w:val="24"/>
          <w:szCs w:val="24"/>
        </w:rPr>
        <w:t>Timeliness</w:t>
      </w:r>
      <w:r>
        <w:rPr>
          <w:rFonts w:ascii="Times New Roman" w:hAnsi="Times New Roman" w:cs="Times New Roman"/>
          <w:sz w:val="24"/>
          <w:szCs w:val="24"/>
        </w:rPr>
        <w:t xml:space="preserve"> Publikasi Laporan Keuangan Periode 2009-2010. Studi Empiris pada Bursa Efek Indonesia”, Jurnal Akuntansi/Volume XIX, Nomor 1 hal 93-108, Universitas Mercu Buana, Jakarta.</w:t>
      </w:r>
    </w:p>
    <w:p w:rsidR="006705C6" w:rsidRDefault="006705C6" w:rsidP="006705C6">
      <w:pPr>
        <w:spacing w:after="0" w:line="240" w:lineRule="auto"/>
        <w:ind w:left="851" w:hanging="851"/>
        <w:jc w:val="both"/>
        <w:rPr>
          <w:rFonts w:ascii="Times New Roman" w:hAnsi="Times New Roman" w:cs="Times New Roman"/>
          <w:sz w:val="24"/>
          <w:szCs w:val="24"/>
        </w:rPr>
      </w:pPr>
    </w:p>
    <w:p w:rsidR="006705C6" w:rsidRDefault="006705C6" w:rsidP="006705C6">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Pratama, baradha (2014) </w:t>
      </w:r>
      <w:proofErr w:type="gramStart"/>
      <w:r>
        <w:rPr>
          <w:rFonts w:ascii="Times New Roman" w:hAnsi="Times New Roman" w:cs="Times New Roman"/>
          <w:sz w:val="24"/>
          <w:szCs w:val="24"/>
        </w:rPr>
        <w:t>“ Analisis</w:t>
      </w:r>
      <w:proofErr w:type="gramEnd"/>
      <w:r>
        <w:rPr>
          <w:rFonts w:ascii="Times New Roman" w:hAnsi="Times New Roman" w:cs="Times New Roman"/>
          <w:sz w:val="24"/>
          <w:szCs w:val="24"/>
        </w:rPr>
        <w:t xml:space="preserve"> Faktor-faktor yang Mempengaruhi Audit Delay dan </w:t>
      </w:r>
      <w:r w:rsidRPr="00BA69A1">
        <w:rPr>
          <w:rFonts w:ascii="Times New Roman" w:hAnsi="Times New Roman" w:cs="Times New Roman"/>
          <w:i/>
          <w:sz w:val="24"/>
          <w:szCs w:val="24"/>
        </w:rPr>
        <w:t>Timeliness</w:t>
      </w:r>
      <w:r>
        <w:rPr>
          <w:rFonts w:ascii="Times New Roman" w:hAnsi="Times New Roman" w:cs="Times New Roman"/>
          <w:sz w:val="24"/>
          <w:szCs w:val="24"/>
        </w:rPr>
        <w:t xml:space="preserve"> pada Perusahaan Publik di Indonesia. Studi Empiris pada Perusahaan yang terdaftar secara konsisten di LQ 45 pada Bursa Efek Indonesia”. Skripsi Akuntansi dan Ke</w:t>
      </w:r>
      <w:r>
        <w:rPr>
          <w:rFonts w:ascii="Times New Roman" w:hAnsi="Times New Roman" w:cs="Times New Roman"/>
          <w:sz w:val="24"/>
          <w:szCs w:val="24"/>
        </w:rPr>
        <w:t>uangan, Universitas Diponegoro.</w:t>
      </w:r>
    </w:p>
    <w:p w:rsidR="006705C6" w:rsidRDefault="006705C6" w:rsidP="006705C6">
      <w:pPr>
        <w:spacing w:after="0" w:line="240" w:lineRule="auto"/>
        <w:ind w:left="851" w:hanging="851"/>
        <w:jc w:val="both"/>
        <w:rPr>
          <w:rFonts w:ascii="Times New Roman" w:hAnsi="Times New Roman" w:cs="Times New Roman"/>
          <w:sz w:val="24"/>
          <w:szCs w:val="24"/>
        </w:rPr>
      </w:pPr>
    </w:p>
    <w:p w:rsidR="006705C6" w:rsidRDefault="006705C6" w:rsidP="006705C6">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Saleh, Rahmat. 2004 </w:t>
      </w:r>
      <w:proofErr w:type="gramStart"/>
      <w:r>
        <w:rPr>
          <w:rFonts w:ascii="Times New Roman" w:hAnsi="Times New Roman" w:cs="Times New Roman"/>
          <w:sz w:val="24"/>
          <w:szCs w:val="24"/>
        </w:rPr>
        <w:t>“ Studi</w:t>
      </w:r>
      <w:proofErr w:type="gramEnd"/>
      <w:r>
        <w:rPr>
          <w:rFonts w:ascii="Times New Roman" w:hAnsi="Times New Roman" w:cs="Times New Roman"/>
          <w:sz w:val="24"/>
          <w:szCs w:val="24"/>
        </w:rPr>
        <w:t xml:space="preserve"> Empiris Ketepatan waktu Pelaporan Keuangan Perusahaan Manufaktur di Bursa Efek Indonesia.” Makalah S</w:t>
      </w:r>
      <w:r>
        <w:rPr>
          <w:rFonts w:ascii="Times New Roman" w:hAnsi="Times New Roman" w:cs="Times New Roman"/>
          <w:sz w:val="24"/>
          <w:szCs w:val="24"/>
        </w:rPr>
        <w:t>eminar AKuntansu VII, Denpasar.</w:t>
      </w:r>
    </w:p>
    <w:p w:rsidR="006705C6" w:rsidRDefault="006705C6" w:rsidP="006705C6">
      <w:pPr>
        <w:spacing w:after="0" w:line="240" w:lineRule="auto"/>
        <w:ind w:left="851" w:hanging="851"/>
        <w:jc w:val="both"/>
        <w:rPr>
          <w:rFonts w:ascii="Times New Roman" w:hAnsi="Times New Roman" w:cs="Times New Roman"/>
          <w:sz w:val="24"/>
          <w:szCs w:val="24"/>
        </w:rPr>
      </w:pPr>
      <w:bookmarkStart w:id="26" w:name="_GoBack"/>
      <w:bookmarkEnd w:id="26"/>
    </w:p>
    <w:p w:rsidR="006705C6" w:rsidRPr="00A10B0F" w:rsidRDefault="006705C6" w:rsidP="006705C6">
      <w:pPr>
        <w:spacing w:after="0" w:line="240" w:lineRule="auto"/>
        <w:ind w:left="851" w:hanging="851"/>
        <w:jc w:val="both"/>
        <w:rPr>
          <w:rFonts w:ascii="Times New Roman" w:hAnsi="Times New Roman" w:cs="Times New Roman"/>
          <w:b/>
          <w:sz w:val="24"/>
          <w:szCs w:val="24"/>
        </w:rPr>
      </w:pPr>
      <w:r>
        <w:rPr>
          <w:rFonts w:ascii="Times New Roman" w:hAnsi="Times New Roman" w:cs="Times New Roman"/>
          <w:sz w:val="24"/>
          <w:szCs w:val="24"/>
        </w:rPr>
        <w:t xml:space="preserve">Wirakusuma, Made Gede. 2004 </w:t>
      </w:r>
      <w:proofErr w:type="gramStart"/>
      <w:r>
        <w:rPr>
          <w:rFonts w:ascii="Times New Roman" w:hAnsi="Times New Roman" w:cs="Times New Roman"/>
          <w:sz w:val="24"/>
          <w:szCs w:val="24"/>
        </w:rPr>
        <w:t>“ faktor</w:t>
      </w:r>
      <w:proofErr w:type="gramEnd"/>
      <w:r>
        <w:rPr>
          <w:rFonts w:ascii="Times New Roman" w:hAnsi="Times New Roman" w:cs="Times New Roman"/>
          <w:sz w:val="24"/>
          <w:szCs w:val="24"/>
        </w:rPr>
        <w:t>-faktor yang mempengaruhi Rentang Waktu Penyajian Laporan Keuangan ke public. Studi Empiris Mengenai Keberadaan Divisi Internal Audit pada Perusahaan-perusahaan yang terdaftar di Bursa Efek Indonesia”. Makalah Seminar Nasional Akuntansi VII, Denpasar.</w:t>
      </w:r>
    </w:p>
    <w:p w:rsidR="00B722EA" w:rsidRPr="00B722EA" w:rsidRDefault="00B722EA" w:rsidP="006705C6">
      <w:pPr>
        <w:pStyle w:val="ListParagraph"/>
        <w:spacing w:line="240" w:lineRule="auto"/>
        <w:jc w:val="center"/>
        <w:rPr>
          <w:rFonts w:ascii="Times New Roman" w:hAnsi="Times New Roman" w:cs="Times New Roman"/>
          <w:b/>
          <w:sz w:val="24"/>
          <w:szCs w:val="24"/>
        </w:rPr>
      </w:pPr>
    </w:p>
    <w:sectPr w:rsidR="00B722EA" w:rsidRPr="00B722EA" w:rsidSect="00DA762E">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7D1" w:rsidRDefault="006705C6">
    <w:pPr>
      <w:pStyle w:val="Footer"/>
      <w:jc w:val="center"/>
    </w:pPr>
  </w:p>
  <w:p w:rsidR="000027D1" w:rsidRDefault="006705C6" w:rsidP="00B829C8">
    <w:pPr>
      <w:pStyle w:val="Footer"/>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04D5"/>
    <w:multiLevelType w:val="hybridMultilevel"/>
    <w:tmpl w:val="58820D08"/>
    <w:lvl w:ilvl="0" w:tplc="3FD4FDE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49203C"/>
    <w:multiLevelType w:val="hybridMultilevel"/>
    <w:tmpl w:val="CD163E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61071"/>
    <w:multiLevelType w:val="hybridMultilevel"/>
    <w:tmpl w:val="EBD271F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74A0C45"/>
    <w:multiLevelType w:val="hybridMultilevel"/>
    <w:tmpl w:val="EFF07422"/>
    <w:lvl w:ilvl="0" w:tplc="88A483E8">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2C41E1"/>
    <w:multiLevelType w:val="hybridMultilevel"/>
    <w:tmpl w:val="42728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4774D05"/>
    <w:multiLevelType w:val="hybridMultilevel"/>
    <w:tmpl w:val="DBDC32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DC6D9E"/>
    <w:multiLevelType w:val="hybridMultilevel"/>
    <w:tmpl w:val="489CEF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9962E9"/>
    <w:multiLevelType w:val="hybridMultilevel"/>
    <w:tmpl w:val="FE6E4FE6"/>
    <w:lvl w:ilvl="0" w:tplc="046E5FAE">
      <w:start w:val="1"/>
      <w:numFmt w:val="lowerLetter"/>
      <w:lvlText w:val="%1."/>
      <w:lvlJc w:val="left"/>
      <w:pPr>
        <w:ind w:left="1070" w:hanging="360"/>
      </w:pPr>
      <w:rPr>
        <w:rFonts w:ascii="Times New Roman" w:eastAsia="Times New Roman" w:hAnsi="Times New Roman" w:cs="Arial" w:hint="default"/>
        <w:sz w:val="24"/>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
    <w:nsid w:val="793D5B45"/>
    <w:multiLevelType w:val="hybridMultilevel"/>
    <w:tmpl w:val="659A28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2"/>
  </w:num>
  <w:num w:numId="6">
    <w:abstractNumId w:val="0"/>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9F0"/>
    <w:rsid w:val="000E19F0"/>
    <w:rsid w:val="002A1942"/>
    <w:rsid w:val="006705C6"/>
    <w:rsid w:val="00740248"/>
    <w:rsid w:val="00B722EA"/>
    <w:rsid w:val="00BB6E2B"/>
    <w:rsid w:val="00D53C67"/>
    <w:rsid w:val="00D83874"/>
    <w:rsid w:val="00DA762E"/>
    <w:rsid w:val="00F10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E5C1D-94DC-4DED-9A16-196A2456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19F0"/>
    <w:pPr>
      <w:keepNext/>
      <w:keepLines/>
      <w:spacing w:before="240" w:after="0"/>
      <w:outlineLvl w:val="0"/>
    </w:pPr>
    <w:rPr>
      <w:rFonts w:ascii="Times New Roman" w:eastAsiaTheme="majorEastAsia" w:hAnsi="Times New Roman"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9F0"/>
    <w:rPr>
      <w:rFonts w:ascii="Times New Roman" w:eastAsiaTheme="majorEastAsia" w:hAnsi="Times New Roman" w:cstheme="majorBidi"/>
      <w:sz w:val="32"/>
      <w:szCs w:val="32"/>
    </w:rPr>
  </w:style>
  <w:style w:type="paragraph" w:styleId="Footer">
    <w:name w:val="footer"/>
    <w:basedOn w:val="Normal"/>
    <w:link w:val="FooterChar"/>
    <w:uiPriority w:val="99"/>
    <w:unhideWhenUsed/>
    <w:rsid w:val="000E1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9F0"/>
  </w:style>
  <w:style w:type="paragraph" w:styleId="ListParagraph">
    <w:name w:val="List Paragraph"/>
    <w:aliases w:val="Body of text,koding,List Paragraph1,Colorful List - Accent 11,Heading 11,Medium Grid 1 - Accent 21,Body of text+1,Body of text+2,Body of text+3,List Paragraph11,soal jawab,Body of textCxSp,sub de titre 4,ANNEX,TABEL,kepala,skripsi,gambar"/>
    <w:basedOn w:val="Normal"/>
    <w:link w:val="ListParagraphChar"/>
    <w:uiPriority w:val="34"/>
    <w:qFormat/>
    <w:rsid w:val="000E19F0"/>
    <w:pPr>
      <w:ind w:left="720"/>
      <w:contextualSpacing/>
    </w:pPr>
  </w:style>
  <w:style w:type="paragraph" w:styleId="BalloonText">
    <w:name w:val="Balloon Text"/>
    <w:basedOn w:val="Normal"/>
    <w:link w:val="BalloonTextChar"/>
    <w:uiPriority w:val="99"/>
    <w:semiHidden/>
    <w:unhideWhenUsed/>
    <w:rsid w:val="00BB6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E2B"/>
    <w:rPr>
      <w:rFonts w:ascii="Tahoma" w:hAnsi="Tahoma" w:cs="Tahoma"/>
      <w:sz w:val="16"/>
      <w:szCs w:val="16"/>
    </w:rPr>
  </w:style>
  <w:style w:type="character" w:customStyle="1" w:styleId="ListParagraphChar">
    <w:name w:val="List Paragraph Char"/>
    <w:aliases w:val="Body of text Char,koding Char,List Paragraph1 Char,Colorful List - Accent 11 Char,Heading 11 Char,Medium Grid 1 - Accent 21 Char,Body of text+1 Char,Body of text+2 Char,Body of text+3 Char,List Paragraph11 Char,soal jawab Char"/>
    <w:link w:val="ListParagraph"/>
    <w:uiPriority w:val="34"/>
    <w:qFormat/>
    <w:locked/>
    <w:rsid w:val="00D83874"/>
  </w:style>
  <w:style w:type="paragraph" w:styleId="Caption">
    <w:name w:val="caption"/>
    <w:basedOn w:val="Normal"/>
    <w:next w:val="Normal"/>
    <w:uiPriority w:val="35"/>
    <w:unhideWhenUsed/>
    <w:qFormat/>
    <w:rsid w:val="00D8387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17</Pages>
  <Words>4804</Words>
  <Characters>27389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2019-08-18T16:46:00Z</dcterms:created>
  <dcterms:modified xsi:type="dcterms:W3CDTF">2019-08-18T17:42:00Z</dcterms:modified>
</cp:coreProperties>
</file>