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685" w:rsidRPr="00860C0A" w:rsidRDefault="00141685" w:rsidP="00141685">
      <w:pPr>
        <w:tabs>
          <w:tab w:val="left" w:pos="7937"/>
        </w:tabs>
        <w:spacing w:line="240" w:lineRule="auto"/>
        <w:ind w:right="-1"/>
        <w:jc w:val="center"/>
        <w:rPr>
          <w:rFonts w:ascii="Times New Roman" w:eastAsia="Times New Roman" w:hAnsi="Times New Roman"/>
          <w:b/>
          <w:spacing w:val="20"/>
          <w:position w:val="-2"/>
          <w:sz w:val="24"/>
        </w:rPr>
      </w:pPr>
      <w:r w:rsidRPr="00860C0A">
        <w:rPr>
          <w:rFonts w:ascii="Times New Roman" w:eastAsia="Times New Roman" w:hAnsi="Times New Roman"/>
          <w:b/>
          <w:spacing w:val="20"/>
          <w:position w:val="-2"/>
          <w:sz w:val="24"/>
        </w:rPr>
        <w:t xml:space="preserve">PENGARUH SUPLEMENTASI TEPUNG DAUN BINAHONG </w:t>
      </w:r>
      <w:r w:rsidRPr="00860C0A">
        <w:rPr>
          <w:rFonts w:ascii="Times New Roman" w:hAnsi="Times New Roman" w:cs="Times New Roman"/>
          <w:b/>
          <w:i/>
          <w:spacing w:val="20"/>
          <w:position w:val="-2"/>
          <w:sz w:val="24"/>
          <w:szCs w:val="24"/>
        </w:rPr>
        <w:t>(Anredera cordifolia (Ten.) Steenis)</w:t>
      </w:r>
      <w:r>
        <w:rPr>
          <w:rFonts w:ascii="Times New Roman" w:eastAsia="Times New Roman" w:hAnsi="Times New Roman"/>
          <w:b/>
          <w:spacing w:val="20"/>
          <w:position w:val="-2"/>
          <w:sz w:val="24"/>
        </w:rPr>
        <w:t>TERHADAP KUALITAS FISIK DAGING</w:t>
      </w:r>
      <w:r w:rsidRPr="00860C0A">
        <w:rPr>
          <w:rFonts w:ascii="Times New Roman" w:eastAsia="Times New Roman" w:hAnsi="Times New Roman"/>
          <w:b/>
          <w:spacing w:val="20"/>
          <w:position w:val="-2"/>
          <w:sz w:val="24"/>
        </w:rPr>
        <w:t xml:space="preserve"> AYAM LAYER JANTAN</w:t>
      </w:r>
    </w:p>
    <w:p w:rsidR="00141685" w:rsidRDefault="00141685" w:rsidP="00E46130">
      <w:pPr>
        <w:jc w:val="center"/>
        <w:rPr>
          <w:rFonts w:ascii="Times New Roman" w:hAnsi="Times New Roman" w:cs="Times New Roman"/>
          <w:b/>
          <w:sz w:val="24"/>
          <w:szCs w:val="24"/>
        </w:rPr>
      </w:pPr>
    </w:p>
    <w:p w:rsidR="00A42BF6" w:rsidRPr="0069723B" w:rsidRDefault="00141685" w:rsidP="00E46130">
      <w:pPr>
        <w:jc w:val="center"/>
        <w:rPr>
          <w:rFonts w:ascii="Times New Roman" w:hAnsi="Times New Roman" w:cs="Times New Roman"/>
          <w:b/>
          <w:sz w:val="24"/>
          <w:szCs w:val="24"/>
        </w:rPr>
      </w:pPr>
      <w:r>
        <w:rPr>
          <w:rFonts w:ascii="Times New Roman" w:hAnsi="Times New Roman" w:cs="Times New Roman"/>
          <w:b/>
          <w:sz w:val="24"/>
          <w:szCs w:val="24"/>
        </w:rPr>
        <w:t>SYOFIYAN</w:t>
      </w:r>
    </w:p>
    <w:p w:rsidR="00E46130" w:rsidRPr="0069723B" w:rsidRDefault="00141685" w:rsidP="00E46130">
      <w:pPr>
        <w:jc w:val="center"/>
        <w:rPr>
          <w:rFonts w:ascii="Times New Roman" w:hAnsi="Times New Roman" w:cs="Times New Roman"/>
          <w:sz w:val="24"/>
          <w:szCs w:val="24"/>
        </w:rPr>
      </w:pPr>
      <w:r>
        <w:rPr>
          <w:rFonts w:ascii="Times New Roman" w:hAnsi="Times New Roman" w:cs="Times New Roman"/>
          <w:sz w:val="24"/>
          <w:szCs w:val="24"/>
        </w:rPr>
        <w:t>15021087</w:t>
      </w:r>
    </w:p>
    <w:p w:rsidR="00E46130" w:rsidRPr="0069723B" w:rsidRDefault="00E46130" w:rsidP="00E46130">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Program Studi Peternakan, Fakultas Agroindustri, Universitas Mercu Buana Yogyakarta</w:t>
      </w:r>
    </w:p>
    <w:p w:rsidR="00E46130" w:rsidRPr="0069723B" w:rsidRDefault="00E46130" w:rsidP="00E46130">
      <w:pPr>
        <w:spacing w:after="0" w:line="240" w:lineRule="auto"/>
        <w:jc w:val="center"/>
        <w:rPr>
          <w:rFonts w:ascii="Times New Roman" w:hAnsi="Times New Roman" w:cs="Times New Roman"/>
          <w:sz w:val="24"/>
          <w:szCs w:val="24"/>
        </w:rPr>
      </w:pPr>
      <w:r w:rsidRPr="0069723B">
        <w:rPr>
          <w:rFonts w:ascii="Times New Roman" w:hAnsi="Times New Roman" w:cs="Times New Roman"/>
          <w:sz w:val="24"/>
          <w:szCs w:val="24"/>
        </w:rPr>
        <w:t>Jl. Wates Km. 10 Yogyakarta 55753</w:t>
      </w:r>
    </w:p>
    <w:p w:rsidR="00E46130" w:rsidRPr="003705F3" w:rsidRDefault="003705F3" w:rsidP="003705F3">
      <w:pPr>
        <w:pStyle w:val="Heading2"/>
        <w:rPr>
          <w:color w:val="1F497D" w:themeColor="text2"/>
          <w:sz w:val="24"/>
          <w:szCs w:val="24"/>
        </w:rPr>
      </w:pPr>
      <w:r w:rsidRPr="003705F3">
        <w:rPr>
          <w:color w:val="1F497D" w:themeColor="text2"/>
          <w:sz w:val="24"/>
          <w:szCs w:val="24"/>
        </w:rPr>
        <w:t>Syofiyan96@gmail.com</w:t>
      </w:r>
    </w:p>
    <w:p w:rsidR="003705F3" w:rsidRDefault="003705F3" w:rsidP="00141685">
      <w:pPr>
        <w:spacing w:line="480" w:lineRule="auto"/>
        <w:jc w:val="center"/>
        <w:rPr>
          <w:rFonts w:ascii="Times New Roman" w:hAnsi="Times New Roman" w:cs="Times New Roman"/>
          <w:b/>
          <w:color w:val="000000" w:themeColor="text1"/>
          <w:sz w:val="24"/>
          <w:szCs w:val="24"/>
        </w:rPr>
      </w:pPr>
      <w:bookmarkStart w:id="0" w:name="_Toc535523327"/>
    </w:p>
    <w:p w:rsidR="00141685" w:rsidRPr="00604168" w:rsidRDefault="00E46130" w:rsidP="00141685">
      <w:pPr>
        <w:spacing w:line="480" w:lineRule="auto"/>
        <w:jc w:val="center"/>
        <w:rPr>
          <w:rFonts w:ascii="Times New Roman" w:hAnsi="Times New Roman" w:cs="Times New Roman"/>
          <w:b/>
          <w:sz w:val="24"/>
          <w:szCs w:val="24"/>
        </w:rPr>
      </w:pPr>
      <w:r w:rsidRPr="0069723B">
        <w:rPr>
          <w:rFonts w:ascii="Times New Roman" w:hAnsi="Times New Roman" w:cs="Times New Roman"/>
          <w:b/>
          <w:color w:val="000000" w:themeColor="text1"/>
          <w:sz w:val="24"/>
          <w:szCs w:val="24"/>
        </w:rPr>
        <w:t>INTISARI*</w:t>
      </w:r>
      <w:bookmarkEnd w:id="0"/>
    </w:p>
    <w:p w:rsidR="00141685" w:rsidRPr="00C90AE2" w:rsidRDefault="00141685" w:rsidP="00141685">
      <w:pPr>
        <w:spacing w:line="240" w:lineRule="auto"/>
        <w:ind w:firstLine="720"/>
        <w:jc w:val="both"/>
        <w:rPr>
          <w:rFonts w:ascii="Times New Roman" w:hAnsi="Times New Roman" w:cs="Times New Roman"/>
          <w:sz w:val="24"/>
          <w:szCs w:val="24"/>
        </w:rPr>
      </w:pPr>
      <w:r w:rsidRPr="00604168">
        <w:rPr>
          <w:rFonts w:ascii="Times New Roman" w:hAnsi="Times New Roman" w:cs="Times New Roman"/>
          <w:sz w:val="24"/>
          <w:szCs w:val="24"/>
        </w:rPr>
        <w:t>Penelitian ini bertujuan untuk</w:t>
      </w:r>
      <w:r>
        <w:rPr>
          <w:rFonts w:ascii="Times New Roman" w:hAnsi="Times New Roman" w:cs="Times New Roman"/>
          <w:sz w:val="24"/>
          <w:szCs w:val="24"/>
          <w:lang w:val="id-ID"/>
        </w:rPr>
        <w:t xml:space="preserve"> mengetahui pengaruh </w:t>
      </w:r>
      <w:r>
        <w:rPr>
          <w:rFonts w:ascii="Times New Roman" w:hAnsi="Times New Roman" w:cs="Times New Roman"/>
          <w:sz w:val="24"/>
          <w:szCs w:val="24"/>
        </w:rPr>
        <w:t>suplementasi</w:t>
      </w:r>
      <w:r w:rsidRPr="00604168">
        <w:rPr>
          <w:rFonts w:ascii="Times New Roman" w:hAnsi="Times New Roman" w:cs="Times New Roman"/>
          <w:sz w:val="24"/>
          <w:szCs w:val="24"/>
          <w:lang w:val="id-ID"/>
        </w:rPr>
        <w:t xml:space="preserve"> tepung daun binahong terhadap kualitas fisik karkas ayam layer jantan</w:t>
      </w:r>
      <w:r>
        <w:rPr>
          <w:rFonts w:ascii="Times New Roman" w:hAnsi="Times New Roman" w:cs="Times New Roman"/>
          <w:sz w:val="24"/>
          <w:szCs w:val="24"/>
        </w:rPr>
        <w:t xml:space="preserve">. </w:t>
      </w:r>
      <w:r w:rsidRPr="00604168">
        <w:rPr>
          <w:rFonts w:ascii="Times New Roman" w:hAnsi="Times New Roman" w:cs="Times New Roman"/>
          <w:sz w:val="24"/>
          <w:szCs w:val="24"/>
          <w:lang w:val="id-ID"/>
        </w:rPr>
        <w:t>Penelitian dilakukan pada bulan  November 2018-Januari  2019 di</w:t>
      </w:r>
      <w:r>
        <w:rPr>
          <w:rFonts w:ascii="Times New Roman" w:hAnsi="Times New Roman" w:cs="Times New Roman"/>
          <w:sz w:val="24"/>
          <w:szCs w:val="24"/>
        </w:rPr>
        <w:t xml:space="preserve"> L</w:t>
      </w:r>
      <w:r>
        <w:rPr>
          <w:rFonts w:ascii="Times New Roman" w:hAnsi="Times New Roman" w:cs="Times New Roman"/>
          <w:sz w:val="24"/>
          <w:szCs w:val="24"/>
          <w:lang w:val="id-ID"/>
        </w:rPr>
        <w:t xml:space="preserve">aboratorium </w:t>
      </w:r>
      <w:r>
        <w:rPr>
          <w:rFonts w:ascii="Times New Roman" w:hAnsi="Times New Roman" w:cs="Times New Roman"/>
          <w:sz w:val="24"/>
          <w:szCs w:val="24"/>
        </w:rPr>
        <w:t>T</w:t>
      </w:r>
      <w:r w:rsidRPr="00604168">
        <w:rPr>
          <w:rFonts w:ascii="Times New Roman" w:hAnsi="Times New Roman" w:cs="Times New Roman"/>
          <w:sz w:val="24"/>
          <w:szCs w:val="24"/>
          <w:lang w:val="id-ID"/>
        </w:rPr>
        <w:t>ernak Fakultas Agroindustri Universitas Mercu Buana</w:t>
      </w:r>
      <w:r w:rsidRPr="00604168">
        <w:rPr>
          <w:rFonts w:ascii="Times New Roman" w:hAnsi="Times New Roman" w:cs="Times New Roman"/>
          <w:sz w:val="24"/>
          <w:szCs w:val="24"/>
        </w:rPr>
        <w:t xml:space="preserve"> Yogyakarta,</w:t>
      </w:r>
      <w:r w:rsidRPr="00604168">
        <w:rPr>
          <w:rFonts w:ascii="Times New Roman" w:hAnsi="Times New Roman" w:cs="Times New Roman"/>
          <w:sz w:val="24"/>
          <w:szCs w:val="24"/>
          <w:lang w:val="id-ID"/>
        </w:rPr>
        <w:t xml:space="preserve"> Jl. Wates KM 10, Sedayu, Bantul, Yogyakarta</w:t>
      </w:r>
      <w:r w:rsidRPr="00604168">
        <w:rPr>
          <w:rFonts w:ascii="Times New Roman" w:hAnsi="Times New Roman" w:cs="Times New Roman"/>
          <w:sz w:val="24"/>
          <w:szCs w:val="24"/>
        </w:rPr>
        <w:t xml:space="preserve">. </w:t>
      </w:r>
      <w:r w:rsidRPr="00604168">
        <w:rPr>
          <w:rFonts w:ascii="Times New Roman" w:hAnsi="Times New Roman" w:cs="Times New Roman"/>
          <w:sz w:val="24"/>
          <w:lang w:val="id-ID"/>
        </w:rPr>
        <w:t>Rancangan yang digunakan adalah Rancangan Acak Lengkap (RAL) pola searah, dengan 4 perlakuan dan 3 ulangan (setiap ulangan terdiri dari</w:t>
      </w:r>
      <w:r>
        <w:rPr>
          <w:rFonts w:ascii="Times New Roman" w:hAnsi="Times New Roman" w:cs="Times New Roman"/>
          <w:sz w:val="24"/>
          <w:lang w:val="id-ID"/>
        </w:rPr>
        <w:t xml:space="preserve"> 5 ekor ayam</w:t>
      </w:r>
      <w:r w:rsidRPr="00604168">
        <w:rPr>
          <w:rFonts w:ascii="Times New Roman" w:hAnsi="Times New Roman" w:cs="Times New Roman"/>
          <w:sz w:val="24"/>
          <w:lang w:val="id-ID"/>
        </w:rPr>
        <w:t xml:space="preserve">). Perlakuan yang ditetapkan ada 4 level pemberian ekstrak daun binahong yang berbeda dalam pakan yaitu: </w:t>
      </w:r>
      <w:r w:rsidRPr="00604168">
        <w:rPr>
          <w:rFonts w:ascii="Times New Roman" w:hAnsi="Times New Roman" w:cs="Times New Roman"/>
          <w:sz w:val="24"/>
        </w:rPr>
        <w:t>P0 (0%), P1 (0,2%), P2 (0,4%) dan P3 (0,6%).</w:t>
      </w:r>
      <w:r>
        <w:rPr>
          <w:rFonts w:ascii="Times New Roman" w:hAnsi="Times New Roman" w:cs="Times New Roman"/>
          <w:sz w:val="24"/>
        </w:rPr>
        <w:t xml:space="preserve"> </w:t>
      </w:r>
      <w:r w:rsidRPr="003634C8">
        <w:rPr>
          <w:rFonts w:ascii="Times New Roman" w:hAnsi="Times New Roman" w:cs="Times New Roman"/>
          <w:sz w:val="24"/>
        </w:rPr>
        <w:t xml:space="preserve">Data dianalisis dengan menggunakan Analysis of Variance (ANOVA), jika ada perbedaan nyata dilanjutkan dengan uji Duncan’s </w:t>
      </w:r>
      <w:r>
        <w:rPr>
          <w:rFonts w:ascii="Times New Roman" w:hAnsi="Times New Roman" w:cs="Times New Roman"/>
          <w:sz w:val="24"/>
        </w:rPr>
        <w:t>New Multiple Range Test (DMRT).</w:t>
      </w:r>
      <w:r>
        <w:rPr>
          <w:rFonts w:ascii="Times New Roman" w:hAnsi="Times New Roman" w:cs="Times New Roman"/>
          <w:sz w:val="24"/>
          <w:lang w:val="id-ID"/>
        </w:rPr>
        <w:t xml:space="preserve"> </w:t>
      </w:r>
      <w:r w:rsidRPr="003634C8">
        <w:rPr>
          <w:rFonts w:ascii="Times New Roman" w:hAnsi="Times New Roman" w:cs="Times New Roman"/>
          <w:sz w:val="24"/>
          <w:lang w:val="id-ID"/>
        </w:rPr>
        <w:t>Variabel pengamatan meli</w:t>
      </w:r>
      <w:r>
        <w:rPr>
          <w:rFonts w:ascii="Times New Roman" w:hAnsi="Times New Roman" w:cs="Times New Roman"/>
          <w:sz w:val="24"/>
          <w:lang w:val="id-ID"/>
        </w:rPr>
        <w:t>puti pH daging, daya ikat  air (</w:t>
      </w:r>
      <w:r>
        <w:rPr>
          <w:rFonts w:ascii="Times New Roman" w:hAnsi="Times New Roman" w:cs="Times New Roman"/>
          <w:sz w:val="24"/>
        </w:rPr>
        <w:t>DIA)</w:t>
      </w:r>
      <w:r w:rsidRPr="003634C8">
        <w:rPr>
          <w:rFonts w:ascii="Times New Roman" w:hAnsi="Times New Roman" w:cs="Times New Roman"/>
          <w:sz w:val="24"/>
          <w:lang w:val="id-ID"/>
        </w:rPr>
        <w:t>, susut masak daging (cooking loss</w:t>
      </w:r>
      <w:r>
        <w:rPr>
          <w:rFonts w:ascii="Times New Roman" w:hAnsi="Times New Roman" w:cs="Times New Roman"/>
          <w:sz w:val="24"/>
          <w:lang w:val="id-ID"/>
        </w:rPr>
        <w:t xml:space="preserve">), dan </w:t>
      </w:r>
      <w:r>
        <w:rPr>
          <w:rFonts w:ascii="Times New Roman" w:hAnsi="Times New Roman" w:cs="Times New Roman"/>
          <w:sz w:val="24"/>
        </w:rPr>
        <w:t xml:space="preserve">keempukan daging. </w:t>
      </w:r>
      <w:r w:rsidRPr="00604168">
        <w:rPr>
          <w:rFonts w:ascii="Times New Roman" w:hAnsi="Times New Roman" w:cs="Times New Roman"/>
          <w:sz w:val="24"/>
          <w:lang w:val="id-ID"/>
        </w:rPr>
        <w:t xml:space="preserve">Hasil </w:t>
      </w:r>
      <w:r w:rsidRPr="00604168">
        <w:rPr>
          <w:rFonts w:ascii="Times New Roman" w:hAnsi="Times New Roman" w:cs="Times New Roman"/>
          <w:sz w:val="24"/>
        </w:rPr>
        <w:t xml:space="preserve">penelitian menunjukkan rerata nilai PH daging, P0 5,98; P1 6,10; P2 6,01 dan P3 6,05, daya ikat air P0 27,30; </w:t>
      </w:r>
      <w:r>
        <w:rPr>
          <w:rFonts w:ascii="Times New Roman" w:hAnsi="Times New Roman" w:cs="Times New Roman"/>
          <w:sz w:val="24"/>
        </w:rPr>
        <w:t>P1 19,79; P2 20,77 dan P3 23,48, %.</w:t>
      </w:r>
      <w:r w:rsidRPr="00604168">
        <w:rPr>
          <w:rFonts w:ascii="Times New Roman" w:hAnsi="Times New Roman" w:cs="Times New Roman"/>
          <w:sz w:val="24"/>
        </w:rPr>
        <w:t xml:space="preserve"> susut masak daging P0 27,17; P1 26,72; P2 23,44 dan P3 27,26</w:t>
      </w:r>
      <w:r>
        <w:rPr>
          <w:rFonts w:ascii="Times New Roman" w:hAnsi="Times New Roman" w:cs="Times New Roman"/>
          <w:sz w:val="24"/>
        </w:rPr>
        <w:t>, %.</w:t>
      </w:r>
      <w:r w:rsidRPr="00604168">
        <w:rPr>
          <w:rFonts w:ascii="Times New Roman" w:hAnsi="Times New Roman" w:cs="Times New Roman"/>
          <w:sz w:val="24"/>
        </w:rPr>
        <w:t xml:space="preserve"> keempukan daging</w:t>
      </w:r>
      <w:r w:rsidRPr="00604168">
        <w:rPr>
          <w:rFonts w:ascii="Times New Roman" w:hAnsi="Times New Roman" w:cs="Times New Roman"/>
          <w:color w:val="000000"/>
          <w:sz w:val="24"/>
          <w:szCs w:val="24"/>
        </w:rPr>
        <w:t xml:space="preserve"> P0 1,5; P1 1,69; P2 1,70 dan P3 1,76</w:t>
      </w:r>
      <w:r>
        <w:rPr>
          <w:rFonts w:ascii="Times New Roman" w:hAnsi="Times New Roman" w:cs="Times New Roman"/>
          <w:color w:val="000000"/>
          <w:sz w:val="24"/>
          <w:szCs w:val="24"/>
        </w:rPr>
        <w:t xml:space="preserve"> </w:t>
      </w:r>
      <w:r w:rsidRPr="00A735DF">
        <w:rPr>
          <w:rFonts w:ascii="Times New Roman" w:hAnsi="Times New Roman" w:cs="Times New Roman"/>
          <w:color w:val="000000"/>
          <w:sz w:val="24"/>
          <w:szCs w:val="24"/>
        </w:rPr>
        <w:t>kg/</w:t>
      </w:r>
      <w:r w:rsidRPr="00787854">
        <w:rPr>
          <w:rFonts w:ascii="Times New Roman" w:hAnsi="Times New Roman" w:cs="Times New Roman"/>
          <w:color w:val="000000"/>
          <w:sz w:val="24"/>
          <w:szCs w:val="24"/>
        </w:rPr>
        <w:t>cm</w:t>
      </w:r>
      <w:r w:rsidRPr="00787854">
        <w:rPr>
          <w:rFonts w:ascii="Times New Roman" w:hAnsi="Times New Roman" w:cs="Times New Roman"/>
          <w:color w:val="000000"/>
          <w:sz w:val="24"/>
          <w:szCs w:val="24"/>
          <w:vertAlign w:val="superscript"/>
        </w:rPr>
        <w:t>2</w:t>
      </w:r>
      <w:r w:rsidRPr="00604168">
        <w:rPr>
          <w:rFonts w:ascii="Times New Roman" w:hAnsi="Times New Roman" w:cs="Times New Roman"/>
          <w:color w:val="000000"/>
          <w:sz w:val="24"/>
          <w:szCs w:val="24"/>
        </w:rPr>
        <w:t>.</w:t>
      </w:r>
      <w:r w:rsidRPr="00EF6D3F">
        <w:rPr>
          <w:rFonts w:ascii="Times New Roman" w:hAnsi="Times New Roman" w:cs="Times New Roman"/>
          <w:sz w:val="24"/>
          <w:szCs w:val="24"/>
          <w:lang w:val="id-ID"/>
        </w:rPr>
        <w:t xml:space="preserve"> </w:t>
      </w:r>
      <w:r>
        <w:rPr>
          <w:rFonts w:ascii="Times New Roman" w:hAnsi="Times New Roman" w:cs="Times New Roman"/>
          <w:sz w:val="24"/>
          <w:szCs w:val="24"/>
        </w:rPr>
        <w:t>Dari hasil penelitian disimpulkan bahwa suplementasi tepung daun binahong tidak mempengaruhi kulitas fisik daging ayam layer jantan.</w:t>
      </w:r>
    </w:p>
    <w:p w:rsidR="00141685" w:rsidRDefault="00141685" w:rsidP="00141685">
      <w:pPr>
        <w:spacing w:after="0" w:line="240" w:lineRule="auto"/>
        <w:jc w:val="both"/>
        <w:rPr>
          <w:rFonts w:ascii="Times New Roman" w:hAnsi="Times New Roman" w:cs="Times New Roman"/>
          <w:color w:val="000000"/>
          <w:sz w:val="24"/>
          <w:szCs w:val="24"/>
        </w:rPr>
      </w:pPr>
    </w:p>
    <w:p w:rsidR="00141685" w:rsidRDefault="00141685" w:rsidP="00141685">
      <w:pPr>
        <w:spacing w:after="0" w:line="240" w:lineRule="auto"/>
        <w:jc w:val="both"/>
        <w:rPr>
          <w:rFonts w:ascii="Times New Roman" w:hAnsi="Times New Roman" w:cs="Times New Roman"/>
          <w:sz w:val="24"/>
          <w:szCs w:val="24"/>
        </w:rPr>
      </w:pPr>
      <w:r w:rsidRPr="00604168">
        <w:rPr>
          <w:rFonts w:ascii="Times New Roman" w:hAnsi="Times New Roman" w:cs="Times New Roman"/>
          <w:sz w:val="24"/>
          <w:szCs w:val="24"/>
        </w:rPr>
        <w:t>Kata kunci: Ayam layer jantan, tepung daun binahong, kualitas fisik daging.</w:t>
      </w:r>
    </w:p>
    <w:p w:rsidR="00E46130" w:rsidRPr="0069723B" w:rsidRDefault="00E46130" w:rsidP="00141685">
      <w:pPr>
        <w:spacing w:line="240" w:lineRule="auto"/>
        <w:jc w:val="both"/>
        <w:rPr>
          <w:rFonts w:ascii="Times New Roman" w:hAnsi="Times New Roman" w:cs="Times New Roman"/>
          <w:sz w:val="24"/>
          <w:szCs w:val="24"/>
        </w:rPr>
      </w:pPr>
      <w:r w:rsidRPr="0069723B">
        <w:rPr>
          <w:rFonts w:ascii="Times New Roman" w:hAnsi="Times New Roman" w:cs="Times New Roman"/>
          <w:sz w:val="24"/>
          <w:szCs w:val="24"/>
        </w:rPr>
        <w:tab/>
      </w:r>
    </w:p>
    <w:p w:rsidR="0069723B" w:rsidRPr="0069723B" w:rsidRDefault="0069723B" w:rsidP="006972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lang w:val="en"/>
        </w:rPr>
      </w:pPr>
      <w:r w:rsidRPr="0069723B">
        <w:rPr>
          <w:rFonts w:ascii="Times New Roman" w:eastAsia="Times New Roman" w:hAnsi="Times New Roman" w:cs="Times New Roman"/>
          <w:b/>
          <w:color w:val="212121"/>
          <w:sz w:val="24"/>
          <w:szCs w:val="24"/>
          <w:lang w:val="en"/>
        </w:rPr>
        <w:t>ABSTRACT*</w:t>
      </w:r>
    </w:p>
    <w:p w:rsidR="0069723B" w:rsidRPr="0069723B" w:rsidRDefault="0069723B" w:rsidP="006972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lang w:val="en"/>
        </w:rPr>
      </w:pPr>
    </w:p>
    <w:p w:rsidR="00141685" w:rsidRPr="00EF6D3F" w:rsidRDefault="0069723B" w:rsidP="00141685">
      <w:pPr>
        <w:pStyle w:val="HTMLPreformatted"/>
        <w:shd w:val="clear" w:color="auto" w:fill="F8F9FA"/>
        <w:jc w:val="both"/>
        <w:rPr>
          <w:rFonts w:ascii="inherit" w:hAnsi="inherit"/>
          <w:color w:val="222222"/>
          <w:sz w:val="24"/>
          <w:szCs w:val="24"/>
        </w:rPr>
      </w:pPr>
      <w:r w:rsidRPr="0069723B">
        <w:rPr>
          <w:rFonts w:ascii="Times New Roman" w:hAnsi="Times New Roman" w:cs="Times New Roman"/>
          <w:color w:val="212121"/>
          <w:sz w:val="24"/>
          <w:szCs w:val="24"/>
          <w:lang w:val="en"/>
        </w:rPr>
        <w:tab/>
      </w:r>
      <w:r w:rsidR="00141685">
        <w:rPr>
          <w:rFonts w:ascii="Times New Roman" w:hAnsi="Times New Roman" w:cs="Times New Roman"/>
          <w:color w:val="000000" w:themeColor="text1"/>
          <w:sz w:val="24"/>
          <w:szCs w:val="24"/>
        </w:rPr>
        <w:t>This study aim</w:t>
      </w:r>
      <w:r w:rsidR="00141685" w:rsidRPr="00D467A5">
        <w:rPr>
          <w:rFonts w:ascii="Times New Roman" w:hAnsi="Times New Roman" w:cs="Times New Roman"/>
          <w:color w:val="000000" w:themeColor="text1"/>
          <w:sz w:val="24"/>
          <w:szCs w:val="24"/>
        </w:rPr>
        <w:t>ed to determine the effect of binahong leaf meal</w:t>
      </w:r>
      <w:r w:rsidR="00141685">
        <w:rPr>
          <w:rFonts w:ascii="Times New Roman" w:hAnsi="Times New Roman" w:cs="Times New Roman"/>
          <w:color w:val="000000" w:themeColor="text1"/>
          <w:sz w:val="24"/>
          <w:szCs w:val="24"/>
        </w:rPr>
        <w:t xml:space="preserve"> suplementation on</w:t>
      </w:r>
      <w:r w:rsidR="00141685" w:rsidRPr="00D467A5">
        <w:rPr>
          <w:rFonts w:ascii="Times New Roman" w:hAnsi="Times New Roman" w:cs="Times New Roman"/>
          <w:color w:val="000000" w:themeColor="text1"/>
          <w:sz w:val="24"/>
          <w:szCs w:val="24"/>
        </w:rPr>
        <w:t xml:space="preserve"> the physical quality of </w:t>
      </w:r>
      <w:r w:rsidR="00141685">
        <w:rPr>
          <w:rFonts w:ascii="Times New Roman" w:hAnsi="Times New Roman" w:cs="Times New Roman"/>
          <w:color w:val="000000" w:themeColor="text1"/>
          <w:sz w:val="24"/>
          <w:szCs w:val="24"/>
        </w:rPr>
        <w:t>cockerel meat</w:t>
      </w:r>
      <w:r w:rsidR="00141685" w:rsidRPr="00D467A5">
        <w:rPr>
          <w:rFonts w:ascii="Times New Roman" w:hAnsi="Times New Roman" w:cs="Times New Roman"/>
          <w:color w:val="000000" w:themeColor="text1"/>
          <w:sz w:val="24"/>
          <w:szCs w:val="24"/>
        </w:rPr>
        <w:t xml:space="preserve">. The study was conducted </w:t>
      </w:r>
      <w:r w:rsidR="00141685" w:rsidRPr="00D467A5">
        <w:rPr>
          <w:rFonts w:ascii="Times New Roman" w:hAnsi="Times New Roman" w:cs="Times New Roman"/>
          <w:color w:val="000000" w:themeColor="text1"/>
          <w:sz w:val="24"/>
          <w:szCs w:val="24"/>
        </w:rPr>
        <w:lastRenderedPageBreak/>
        <w:t xml:space="preserve">in November 2018-January 2019 </w:t>
      </w:r>
      <w:r w:rsidR="00141685">
        <w:rPr>
          <w:rFonts w:ascii="Times New Roman" w:hAnsi="Times New Roman" w:cs="Times New Roman"/>
          <w:color w:val="000000" w:themeColor="text1"/>
          <w:sz w:val="24"/>
          <w:szCs w:val="24"/>
        </w:rPr>
        <w:t xml:space="preserve">in </w:t>
      </w:r>
      <w:r w:rsidR="00141685" w:rsidRPr="00D467A5">
        <w:rPr>
          <w:rFonts w:ascii="Times New Roman" w:hAnsi="Times New Roman" w:cs="Times New Roman"/>
          <w:color w:val="000000" w:themeColor="text1"/>
          <w:sz w:val="24"/>
          <w:szCs w:val="24"/>
        </w:rPr>
        <w:t xml:space="preserve">laboratory of Animals Husbandry </w:t>
      </w:r>
      <w:r w:rsidR="00141685">
        <w:rPr>
          <w:rFonts w:ascii="Times New Roman" w:hAnsi="Times New Roman" w:cs="Times New Roman"/>
          <w:color w:val="000000" w:themeColor="text1"/>
          <w:sz w:val="24"/>
          <w:szCs w:val="24"/>
        </w:rPr>
        <w:t xml:space="preserve"> Faculty of Agro</w:t>
      </w:r>
      <w:r w:rsidR="00141685" w:rsidRPr="00D467A5">
        <w:rPr>
          <w:rFonts w:ascii="Times New Roman" w:hAnsi="Times New Roman" w:cs="Times New Roman"/>
          <w:color w:val="000000" w:themeColor="text1"/>
          <w:sz w:val="24"/>
          <w:szCs w:val="24"/>
        </w:rPr>
        <w:t>industry</w:t>
      </w:r>
      <w:r w:rsidR="00141685">
        <w:rPr>
          <w:rFonts w:ascii="Times New Roman" w:hAnsi="Times New Roman" w:cs="Times New Roman"/>
          <w:color w:val="000000" w:themeColor="text1"/>
          <w:sz w:val="24"/>
          <w:szCs w:val="24"/>
        </w:rPr>
        <w:t xml:space="preserve"> University of</w:t>
      </w:r>
      <w:r w:rsidR="00141685" w:rsidRPr="00D467A5">
        <w:rPr>
          <w:rFonts w:ascii="Times New Roman" w:hAnsi="Times New Roman" w:cs="Times New Roman"/>
          <w:color w:val="000000" w:themeColor="text1"/>
          <w:sz w:val="24"/>
          <w:szCs w:val="24"/>
        </w:rPr>
        <w:t xml:space="preserve"> M</w:t>
      </w:r>
      <w:r w:rsidR="00141685">
        <w:rPr>
          <w:rFonts w:ascii="Times New Roman" w:hAnsi="Times New Roman" w:cs="Times New Roman"/>
          <w:color w:val="000000" w:themeColor="text1"/>
          <w:sz w:val="24"/>
          <w:szCs w:val="24"/>
        </w:rPr>
        <w:t>ercu Buana Yogyakarta</w:t>
      </w:r>
      <w:r w:rsidR="00141685" w:rsidRPr="00D467A5">
        <w:rPr>
          <w:rFonts w:ascii="Times New Roman" w:hAnsi="Times New Roman" w:cs="Times New Roman"/>
          <w:color w:val="000000" w:themeColor="text1"/>
          <w:sz w:val="24"/>
          <w:szCs w:val="24"/>
        </w:rPr>
        <w:t>.The</w:t>
      </w:r>
      <w:r w:rsidR="00141685">
        <w:rPr>
          <w:rFonts w:ascii="Times New Roman" w:hAnsi="Times New Roman" w:cs="Times New Roman"/>
          <w:color w:val="000000" w:themeColor="text1"/>
          <w:sz w:val="24"/>
          <w:szCs w:val="24"/>
        </w:rPr>
        <w:t xml:space="preserve"> Research design used</w:t>
      </w:r>
      <w:r w:rsidR="00141685" w:rsidRPr="00D467A5">
        <w:rPr>
          <w:rFonts w:ascii="Times New Roman" w:hAnsi="Times New Roman" w:cs="Times New Roman"/>
          <w:color w:val="000000" w:themeColor="text1"/>
          <w:sz w:val="24"/>
          <w:szCs w:val="24"/>
        </w:rPr>
        <w:t xml:space="preserve"> a completely randomized design (CRD)</w:t>
      </w:r>
      <w:r w:rsidR="00141685">
        <w:t xml:space="preserve"> </w:t>
      </w:r>
      <w:r w:rsidR="00141685" w:rsidRPr="00D467A5">
        <w:rPr>
          <w:rFonts w:ascii="Times New Roman" w:hAnsi="Times New Roman" w:cs="Times New Roman"/>
          <w:sz w:val="24"/>
          <w:szCs w:val="24"/>
        </w:rPr>
        <w:t>one way analysis of</w:t>
      </w:r>
      <w:r w:rsidR="00141685" w:rsidRPr="00C94044">
        <w:t xml:space="preserve"> </w:t>
      </w:r>
      <w:r w:rsidR="00141685" w:rsidRPr="00D467A5">
        <w:rPr>
          <w:rFonts w:ascii="Times New Roman" w:hAnsi="Times New Roman" w:cs="Times New Roman"/>
          <w:sz w:val="24"/>
          <w:szCs w:val="24"/>
        </w:rPr>
        <w:t>variance</w:t>
      </w:r>
      <w:r w:rsidR="00141685" w:rsidRPr="00D467A5">
        <w:rPr>
          <w:rFonts w:ascii="Times New Roman" w:hAnsi="Times New Roman" w:cs="Times New Roman"/>
          <w:color w:val="000000" w:themeColor="text1"/>
          <w:sz w:val="24"/>
          <w:szCs w:val="24"/>
        </w:rPr>
        <w:t xml:space="preserve">, with 4 treatments and 3 replications (each replication consisted of 5 chickens). </w:t>
      </w:r>
      <w:r w:rsidR="00141685">
        <w:rPr>
          <w:rFonts w:ascii="Times New Roman" w:hAnsi="Times New Roman" w:cs="Times New Roman"/>
          <w:color w:val="000000" w:themeColor="text1"/>
          <w:sz w:val="24"/>
          <w:szCs w:val="24"/>
        </w:rPr>
        <w:t>Each treatments we</w:t>
      </w:r>
      <w:r w:rsidR="00141685" w:rsidRPr="00D467A5">
        <w:rPr>
          <w:rFonts w:ascii="Times New Roman" w:hAnsi="Times New Roman" w:cs="Times New Roman"/>
          <w:color w:val="000000" w:themeColor="text1"/>
          <w:sz w:val="24"/>
          <w:szCs w:val="24"/>
        </w:rPr>
        <w:t xml:space="preserve">re 4 different levels of binahong leaf </w:t>
      </w:r>
      <w:r w:rsidR="00141685">
        <w:rPr>
          <w:rFonts w:ascii="Times New Roman" w:hAnsi="Times New Roman" w:cs="Times New Roman"/>
          <w:color w:val="000000" w:themeColor="text1"/>
          <w:sz w:val="24"/>
          <w:szCs w:val="24"/>
        </w:rPr>
        <w:t xml:space="preserve">meal </w:t>
      </w:r>
      <w:r w:rsidR="00141685" w:rsidRPr="00D467A5">
        <w:rPr>
          <w:rFonts w:ascii="Times New Roman" w:hAnsi="Times New Roman" w:cs="Times New Roman"/>
          <w:color w:val="000000" w:themeColor="text1"/>
          <w:sz w:val="24"/>
          <w:szCs w:val="24"/>
        </w:rPr>
        <w:t>in</w:t>
      </w:r>
      <w:r w:rsidR="00141685">
        <w:rPr>
          <w:rFonts w:ascii="Times New Roman" w:hAnsi="Times New Roman" w:cs="Times New Roman"/>
          <w:color w:val="000000" w:themeColor="text1"/>
          <w:sz w:val="24"/>
          <w:szCs w:val="24"/>
        </w:rPr>
        <w:t xml:space="preserve"> ration</w:t>
      </w:r>
      <w:r w:rsidR="00141685" w:rsidRPr="00D467A5">
        <w:rPr>
          <w:rFonts w:ascii="Times New Roman" w:hAnsi="Times New Roman" w:cs="Times New Roman"/>
          <w:color w:val="000000" w:themeColor="text1"/>
          <w:sz w:val="24"/>
          <w:szCs w:val="24"/>
        </w:rPr>
        <w:t>, namely: P0 (0%), P1 (0.2%), P2 (0.4%) and P3 (0.6%).</w:t>
      </w:r>
      <w:r w:rsidR="00141685">
        <w:rPr>
          <w:rFonts w:ascii="Times New Roman" w:hAnsi="Times New Roman" w:cs="Times New Roman"/>
          <w:color w:val="000000" w:themeColor="text1"/>
          <w:sz w:val="24"/>
          <w:szCs w:val="24"/>
        </w:rPr>
        <w:t xml:space="preserve"> </w:t>
      </w:r>
      <w:r w:rsidR="00141685" w:rsidRPr="0004773F">
        <w:rPr>
          <w:rFonts w:ascii="Times New Roman" w:hAnsi="Times New Roman" w:cs="Times New Roman"/>
          <w:color w:val="000000" w:themeColor="text1"/>
          <w:sz w:val="24"/>
          <w:szCs w:val="24"/>
        </w:rPr>
        <w:t>The data were analyzed by Analysis of Variance (ANOVA), significantly different from the result continued</w:t>
      </w:r>
      <w:r w:rsidR="00141685">
        <w:rPr>
          <w:rFonts w:ascii="Times New Roman" w:hAnsi="Times New Roman" w:cs="Times New Roman"/>
          <w:color w:val="000000" w:themeColor="text1"/>
          <w:sz w:val="24"/>
          <w:szCs w:val="24"/>
        </w:rPr>
        <w:t xml:space="preserve"> tested</w:t>
      </w:r>
      <w:r w:rsidR="00141685" w:rsidRPr="0004773F">
        <w:rPr>
          <w:rFonts w:ascii="Times New Roman" w:hAnsi="Times New Roman" w:cs="Times New Roman"/>
          <w:color w:val="000000" w:themeColor="text1"/>
          <w:sz w:val="24"/>
          <w:szCs w:val="24"/>
        </w:rPr>
        <w:t xml:space="preserve"> </w:t>
      </w:r>
      <w:r w:rsidR="00141685">
        <w:rPr>
          <w:rFonts w:ascii="Times New Roman" w:hAnsi="Times New Roman" w:cs="Times New Roman"/>
          <w:color w:val="000000" w:themeColor="text1"/>
          <w:sz w:val="24"/>
          <w:szCs w:val="24"/>
        </w:rPr>
        <w:t xml:space="preserve">by </w:t>
      </w:r>
      <w:r w:rsidR="00141685" w:rsidRPr="0004773F">
        <w:rPr>
          <w:rFonts w:ascii="Times New Roman" w:hAnsi="Times New Roman" w:cs="Times New Roman"/>
          <w:color w:val="000000" w:themeColor="text1"/>
          <w:sz w:val="24"/>
          <w:szCs w:val="24"/>
        </w:rPr>
        <w:t>Duncan’s Multiple Range Test (DMRT). Observation variable include the pH of the meat</w:t>
      </w:r>
      <w:r w:rsidR="00141685">
        <w:rPr>
          <w:rFonts w:ascii="Times New Roman" w:hAnsi="Times New Roman" w:cs="Times New Roman"/>
          <w:sz w:val="24"/>
        </w:rPr>
        <w:t xml:space="preserve">, </w:t>
      </w:r>
      <w:r w:rsidR="00141685" w:rsidRPr="0004773F">
        <w:rPr>
          <w:rFonts w:ascii="Times New Roman" w:hAnsi="Times New Roman" w:cs="Times New Roman"/>
          <w:sz w:val="24"/>
        </w:rPr>
        <w:t>water holding capacity (WHC</w:t>
      </w:r>
      <w:r w:rsidR="00141685">
        <w:rPr>
          <w:rFonts w:ascii="Times New Roman" w:hAnsi="Times New Roman" w:cs="Times New Roman"/>
          <w:sz w:val="24"/>
        </w:rPr>
        <w:t xml:space="preserve">), </w:t>
      </w:r>
      <w:r w:rsidR="00141685">
        <w:rPr>
          <w:rFonts w:ascii="Times New Roman" w:hAnsi="Times New Roman" w:cs="Times New Roman"/>
          <w:color w:val="000000" w:themeColor="text1"/>
          <w:sz w:val="24"/>
          <w:szCs w:val="24"/>
        </w:rPr>
        <w:t xml:space="preserve"> cooking loss and</w:t>
      </w:r>
      <w:r w:rsidR="00141685" w:rsidRPr="0004773F">
        <w:t xml:space="preserve"> </w:t>
      </w:r>
      <w:r w:rsidR="00141685" w:rsidRPr="0004773F">
        <w:rPr>
          <w:rFonts w:ascii="Times New Roman" w:hAnsi="Times New Roman" w:cs="Times New Roman"/>
          <w:color w:val="000000" w:themeColor="text1"/>
          <w:sz w:val="24"/>
          <w:szCs w:val="24"/>
        </w:rPr>
        <w:t>meat tenderness</w:t>
      </w:r>
      <w:r w:rsidR="00141685">
        <w:rPr>
          <w:rFonts w:ascii="Times New Roman" w:hAnsi="Times New Roman" w:cs="Times New Roman"/>
          <w:color w:val="000000" w:themeColor="text1"/>
          <w:sz w:val="24"/>
          <w:szCs w:val="24"/>
        </w:rPr>
        <w:t xml:space="preserve">. </w:t>
      </w:r>
      <w:r w:rsidR="00141685" w:rsidRPr="00D467A5">
        <w:rPr>
          <w:rFonts w:ascii="Times New Roman" w:hAnsi="Times New Roman" w:cs="Times New Roman"/>
          <w:color w:val="000000" w:themeColor="text1"/>
          <w:sz w:val="24"/>
          <w:szCs w:val="24"/>
        </w:rPr>
        <w:t xml:space="preserve"> The results showed</w:t>
      </w:r>
      <w:r w:rsidR="00141685">
        <w:rPr>
          <w:rFonts w:ascii="Times New Roman" w:hAnsi="Times New Roman" w:cs="Times New Roman"/>
          <w:color w:val="000000" w:themeColor="text1"/>
          <w:sz w:val="24"/>
          <w:szCs w:val="24"/>
        </w:rPr>
        <w:t xml:space="preserve"> that</w:t>
      </w:r>
      <w:r w:rsidR="00141685" w:rsidRPr="00D467A5">
        <w:rPr>
          <w:rFonts w:ascii="Times New Roman" w:hAnsi="Times New Roman" w:cs="Times New Roman"/>
          <w:color w:val="000000" w:themeColor="text1"/>
          <w:sz w:val="24"/>
          <w:szCs w:val="24"/>
        </w:rPr>
        <w:t xml:space="preserve"> the average PH value of meat</w:t>
      </w:r>
      <w:r w:rsidR="00141685">
        <w:rPr>
          <w:rFonts w:ascii="Times New Roman" w:hAnsi="Times New Roman" w:cs="Times New Roman"/>
          <w:color w:val="000000" w:themeColor="text1"/>
          <w:sz w:val="24"/>
          <w:szCs w:val="24"/>
        </w:rPr>
        <w:t xml:space="preserve"> were</w:t>
      </w:r>
      <w:r w:rsidR="00141685" w:rsidRPr="00D467A5">
        <w:rPr>
          <w:rFonts w:ascii="Times New Roman" w:hAnsi="Times New Roman" w:cs="Times New Roman"/>
          <w:color w:val="000000" w:themeColor="text1"/>
          <w:sz w:val="24"/>
          <w:szCs w:val="24"/>
        </w:rPr>
        <w:t>, P0 5.98; P1 6.10; P2 6.01 and P3 6.05, water holding capacity P0 27.30; P1 19.79; P2 20.77 and P3 23.48,</w:t>
      </w:r>
      <w:r w:rsidR="00141685">
        <w:rPr>
          <w:rFonts w:ascii="Times New Roman" w:hAnsi="Times New Roman" w:cs="Times New Roman"/>
          <w:color w:val="000000" w:themeColor="text1"/>
          <w:sz w:val="24"/>
          <w:szCs w:val="24"/>
        </w:rPr>
        <w:t xml:space="preserve"> %.</w:t>
      </w:r>
      <w:r w:rsidR="00141685" w:rsidRPr="00D467A5">
        <w:rPr>
          <w:rFonts w:ascii="Times New Roman" w:hAnsi="Times New Roman" w:cs="Times New Roman"/>
          <w:color w:val="000000" w:themeColor="text1"/>
          <w:sz w:val="24"/>
          <w:szCs w:val="24"/>
        </w:rPr>
        <w:t xml:space="preserve"> cooking losses of meat P0 27.17; P1 26.72; P2 23.44 and P3 27.26,</w:t>
      </w:r>
      <w:r w:rsidR="00141685">
        <w:rPr>
          <w:rFonts w:ascii="Times New Roman" w:hAnsi="Times New Roman" w:cs="Times New Roman"/>
          <w:color w:val="000000" w:themeColor="text1"/>
          <w:sz w:val="24"/>
          <w:szCs w:val="24"/>
        </w:rPr>
        <w:t xml:space="preserve"> %.</w:t>
      </w:r>
      <w:r w:rsidR="00141685" w:rsidRPr="00D467A5">
        <w:rPr>
          <w:rFonts w:ascii="Times New Roman" w:hAnsi="Times New Roman" w:cs="Times New Roman"/>
          <w:color w:val="000000" w:themeColor="text1"/>
          <w:sz w:val="24"/>
          <w:szCs w:val="24"/>
        </w:rPr>
        <w:t xml:space="preserve"> tenderness of meat P0 1.</w:t>
      </w:r>
      <w:r w:rsidR="00141685">
        <w:rPr>
          <w:rFonts w:ascii="Times New Roman" w:hAnsi="Times New Roman" w:cs="Times New Roman"/>
          <w:color w:val="000000" w:themeColor="text1"/>
          <w:sz w:val="24"/>
          <w:szCs w:val="24"/>
        </w:rPr>
        <w:t>5; P1 1.69; P2 1.70 and P3 1.76, kg/cm</w:t>
      </w:r>
      <w:r w:rsidR="00141685" w:rsidRPr="00EA260E">
        <w:rPr>
          <w:rFonts w:ascii="Times New Roman" w:hAnsi="Times New Roman" w:cs="Times New Roman"/>
          <w:color w:val="000000" w:themeColor="text1"/>
          <w:sz w:val="24"/>
          <w:szCs w:val="24"/>
          <w:vertAlign w:val="superscript"/>
        </w:rPr>
        <w:t>2</w:t>
      </w:r>
      <w:r w:rsidR="00141685">
        <w:rPr>
          <w:rFonts w:ascii="inherit" w:hAnsi="inherit"/>
          <w:color w:val="222222"/>
          <w:sz w:val="24"/>
          <w:szCs w:val="24"/>
        </w:rPr>
        <w:t>.</w:t>
      </w:r>
      <w:r w:rsidR="00141685" w:rsidRPr="00EF6D3F">
        <w:rPr>
          <w:rFonts w:ascii="inherit" w:hAnsi="inherit"/>
          <w:color w:val="222222"/>
          <w:sz w:val="24"/>
          <w:szCs w:val="24"/>
        </w:rPr>
        <w:t xml:space="preserve"> </w:t>
      </w:r>
      <w:r w:rsidR="00141685">
        <w:rPr>
          <w:rFonts w:ascii="inherit" w:hAnsi="inherit"/>
          <w:color w:val="222222"/>
          <w:sz w:val="24"/>
          <w:szCs w:val="24"/>
        </w:rPr>
        <w:t>From the result of the research concluded that the binahong leaf meal supplementation did not influence physical quality of cockerel meat.</w:t>
      </w:r>
    </w:p>
    <w:p w:rsidR="00141685" w:rsidRPr="00D04169" w:rsidRDefault="00141685" w:rsidP="00141685">
      <w:pPr>
        <w:pStyle w:val="HTMLPreformatted"/>
        <w:shd w:val="clear" w:color="auto" w:fill="F8F9FA"/>
        <w:jc w:val="both"/>
        <w:rPr>
          <w:rFonts w:ascii="Times New Roman" w:hAnsi="Times New Roman" w:cs="Times New Roman"/>
          <w:color w:val="000000" w:themeColor="text1"/>
          <w:sz w:val="24"/>
          <w:szCs w:val="24"/>
        </w:rPr>
      </w:pPr>
    </w:p>
    <w:p w:rsidR="00141685" w:rsidRDefault="00141685" w:rsidP="001416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rPr>
      </w:pPr>
    </w:p>
    <w:p w:rsidR="00141685" w:rsidRDefault="00141685" w:rsidP="001416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4"/>
          <w:szCs w:val="24"/>
        </w:rPr>
      </w:pPr>
      <w:r w:rsidRPr="0022293B">
        <w:rPr>
          <w:rFonts w:ascii="inherit" w:eastAsia="Times New Roman" w:hAnsi="inherit" w:cs="Courier New"/>
          <w:color w:val="222222"/>
          <w:sz w:val="24"/>
          <w:szCs w:val="24"/>
        </w:rPr>
        <w:t>Keywords</w:t>
      </w:r>
      <w:r>
        <w:rPr>
          <w:rFonts w:ascii="inherit" w:eastAsia="Times New Roman" w:hAnsi="inherit" w:cs="Courier New"/>
          <w:color w:val="222222"/>
          <w:sz w:val="24"/>
          <w:szCs w:val="24"/>
        </w:rPr>
        <w:t xml:space="preserve"> </w:t>
      </w:r>
      <w:r w:rsidRPr="0022293B">
        <w:rPr>
          <w:rFonts w:ascii="inherit" w:eastAsia="Times New Roman" w:hAnsi="inherit" w:cs="Courier New"/>
          <w:color w:val="222222"/>
          <w:sz w:val="24"/>
          <w:szCs w:val="24"/>
        </w:rPr>
        <w:t xml:space="preserve">: </w:t>
      </w:r>
      <w:r>
        <w:rPr>
          <w:rFonts w:ascii="inherit" w:eastAsia="Times New Roman" w:hAnsi="inherit" w:cs="Courier New"/>
          <w:color w:val="222222"/>
          <w:sz w:val="24"/>
          <w:szCs w:val="24"/>
        </w:rPr>
        <w:t>cockerel</w:t>
      </w:r>
      <w:r w:rsidRPr="0022293B">
        <w:rPr>
          <w:rFonts w:ascii="inherit" w:eastAsia="Times New Roman" w:hAnsi="inherit" w:cs="Courier New"/>
          <w:color w:val="222222"/>
          <w:sz w:val="24"/>
          <w:szCs w:val="24"/>
        </w:rPr>
        <w:t>, binahong leaf</w:t>
      </w:r>
      <w:r>
        <w:rPr>
          <w:rFonts w:ascii="inherit" w:eastAsia="Times New Roman" w:hAnsi="inherit" w:cs="Courier New"/>
          <w:color w:val="222222"/>
          <w:sz w:val="24"/>
          <w:szCs w:val="24"/>
        </w:rPr>
        <w:t xml:space="preserve"> meal</w:t>
      </w:r>
      <w:r w:rsidRPr="0022293B">
        <w:rPr>
          <w:rFonts w:ascii="inherit" w:eastAsia="Times New Roman" w:hAnsi="inherit" w:cs="Courier New"/>
          <w:color w:val="222222"/>
          <w:sz w:val="24"/>
          <w:szCs w:val="24"/>
        </w:rPr>
        <w:t>, physical quality of meat.</w:t>
      </w:r>
    </w:p>
    <w:p w:rsidR="0069723B" w:rsidRPr="0069723B" w:rsidRDefault="0069723B" w:rsidP="00141685">
      <w:pPr>
        <w:pStyle w:val="HTMLPreformatted"/>
        <w:shd w:val="clear" w:color="auto" w:fill="FFFFFF"/>
        <w:jc w:val="both"/>
        <w:rPr>
          <w:rFonts w:ascii="Times New Roman" w:hAnsi="Times New Roman" w:cs="Times New Roman"/>
          <w:color w:val="212121"/>
          <w:sz w:val="24"/>
          <w:szCs w:val="24"/>
          <w:lang w:val="en"/>
        </w:rPr>
      </w:pPr>
    </w:p>
    <w:p w:rsidR="00E46130" w:rsidRPr="0069723B" w:rsidRDefault="00E46130">
      <w:pPr>
        <w:rPr>
          <w:rFonts w:ascii="Times New Roman" w:hAnsi="Times New Roman" w:cs="Times New Roman"/>
          <w:sz w:val="24"/>
          <w:szCs w:val="24"/>
        </w:rPr>
      </w:pPr>
    </w:p>
    <w:p w:rsidR="0069723B" w:rsidRDefault="0069723B" w:rsidP="00E46130">
      <w:pPr>
        <w:spacing w:after="0" w:line="480" w:lineRule="auto"/>
        <w:jc w:val="center"/>
        <w:rPr>
          <w:rFonts w:ascii="Times New Roman" w:hAnsi="Times New Roman" w:cs="Times New Roman"/>
          <w:b/>
          <w:sz w:val="24"/>
          <w:szCs w:val="24"/>
        </w:rPr>
        <w:sectPr w:rsidR="0069723B" w:rsidSect="00FB7BA5">
          <w:pgSz w:w="11907" w:h="16840" w:code="9"/>
          <w:pgMar w:top="2268" w:right="1701" w:bottom="1701" w:left="2268" w:header="720" w:footer="720" w:gutter="0"/>
          <w:cols w:space="720"/>
          <w:docGrid w:linePitch="360"/>
        </w:sectPr>
      </w:pPr>
    </w:p>
    <w:p w:rsidR="00E46130" w:rsidRPr="0069723B" w:rsidRDefault="00E46130" w:rsidP="00E46130">
      <w:pPr>
        <w:spacing w:after="0" w:line="480" w:lineRule="auto"/>
        <w:jc w:val="center"/>
        <w:rPr>
          <w:rFonts w:ascii="Times New Roman" w:hAnsi="Times New Roman" w:cs="Times New Roman"/>
          <w:b/>
          <w:sz w:val="24"/>
          <w:szCs w:val="24"/>
        </w:rPr>
      </w:pPr>
      <w:r w:rsidRPr="0069723B">
        <w:rPr>
          <w:rFonts w:ascii="Times New Roman" w:hAnsi="Times New Roman" w:cs="Times New Roman"/>
          <w:b/>
          <w:sz w:val="24"/>
          <w:szCs w:val="24"/>
        </w:rPr>
        <w:lastRenderedPageBreak/>
        <w:t>PENDAHULUAN</w:t>
      </w:r>
    </w:p>
    <w:p w:rsidR="003705F3" w:rsidRPr="0071765B" w:rsidRDefault="003705F3" w:rsidP="003705F3">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Ayam tipe petelur jantan merupakan hasil samping dari produksi  pembibitan dan penetasan ayam petelur. Ayam jantan petelur dianggap  mempunyai kemampuan untuk menghasilkan daging. Selama ini ras ayam petelur hanya memfokuskan pada pemeliharaan  ayam layer betina. Produksi Day Old Chick (DOC) dari </w:t>
      </w:r>
      <w:r w:rsidRPr="0071765B">
        <w:rPr>
          <w:rFonts w:ascii="Times New Roman" w:hAnsi="Times New Roman" w:cs="Times New Roman"/>
          <w:sz w:val="24"/>
          <w:szCs w:val="24"/>
        </w:rPr>
        <w:t xml:space="preserve">ayam petelur </w:t>
      </w:r>
      <w:r w:rsidRPr="0071765B">
        <w:rPr>
          <w:rFonts w:ascii="Times New Roman" w:hAnsi="Times New Roman" w:cs="Times New Roman"/>
          <w:sz w:val="24"/>
          <w:szCs w:val="24"/>
          <w:lang w:val="id-ID"/>
        </w:rPr>
        <w:t>berjenis  kelamin jantan belum dimanfaatkan sebagai penghasil daging. Ayam  jantan lebih cepat pertumbuhannya jika dibudidayakan dibandingkan  dengan ayam betina.</w:t>
      </w:r>
      <w:r w:rsidRPr="0071765B">
        <w:rPr>
          <w:rFonts w:ascii="Times New Roman" w:hAnsi="Times New Roman" w:cs="Times New Roman"/>
          <w:sz w:val="24"/>
          <w:szCs w:val="24"/>
        </w:rPr>
        <w:t xml:space="preserve"> </w:t>
      </w:r>
      <w:r w:rsidRPr="0071765B">
        <w:rPr>
          <w:rFonts w:ascii="Times New Roman" w:hAnsi="Times New Roman" w:cs="Times New Roman"/>
          <w:sz w:val="24"/>
          <w:szCs w:val="24"/>
          <w:lang w:val="id-ID"/>
        </w:rPr>
        <w:t xml:space="preserve">Permintaan daging ayam yang cenderung meningkat mencerminkan selera masyarakat yang baik terhadap produk‐produk hewani tersebut. Keuntungan dari ayam ini yaitu </w:t>
      </w:r>
      <w:r w:rsidRPr="0071765B">
        <w:rPr>
          <w:rFonts w:ascii="Times New Roman" w:hAnsi="Times New Roman" w:cs="Times New Roman"/>
          <w:sz w:val="24"/>
          <w:szCs w:val="24"/>
          <w:lang w:val="id-ID"/>
        </w:rPr>
        <w:lastRenderedPageBreak/>
        <w:t xml:space="preserve">harga DOC yang relatif murah, pertumbuhan </w:t>
      </w:r>
      <w:r w:rsidRPr="0071765B">
        <w:rPr>
          <w:rFonts w:ascii="Times New Roman" w:hAnsi="Times New Roman" w:cs="Times New Roman"/>
          <w:sz w:val="24"/>
          <w:szCs w:val="24"/>
        </w:rPr>
        <w:t xml:space="preserve">cukup </w:t>
      </w:r>
      <w:r w:rsidRPr="0071765B">
        <w:rPr>
          <w:rFonts w:ascii="Times New Roman" w:hAnsi="Times New Roman" w:cs="Times New Roman"/>
          <w:sz w:val="24"/>
          <w:szCs w:val="24"/>
          <w:lang w:val="id-ID"/>
        </w:rPr>
        <w:t>cepat, peletakkan daging tipis namun padat, dan peletakkan lemak sedikit serta rasa daging tidak jauh berbeda dengan ayam kampung.</w:t>
      </w:r>
    </w:p>
    <w:p w:rsidR="003705F3" w:rsidRPr="0071765B" w:rsidRDefault="003705F3" w:rsidP="003705F3">
      <w:pPr>
        <w:spacing w:after="0" w:line="480" w:lineRule="auto"/>
        <w:ind w:firstLine="567"/>
        <w:contextualSpacing/>
        <w:jc w:val="both"/>
        <w:rPr>
          <w:rFonts w:ascii="Times New Roman" w:hAnsi="Times New Roman" w:cs="Times New Roman"/>
          <w:sz w:val="24"/>
          <w:szCs w:val="24"/>
          <w:lang w:val="id-ID"/>
        </w:rPr>
        <w:sectPr w:rsidR="003705F3" w:rsidRPr="0071765B" w:rsidSect="00754267">
          <w:headerReference w:type="default" r:id="rId6"/>
          <w:footerReference w:type="default" r:id="rId7"/>
          <w:type w:val="continuous"/>
          <w:pgSz w:w="11907" w:h="16839" w:code="9"/>
          <w:pgMar w:top="2268" w:right="1701" w:bottom="1701" w:left="2268" w:header="720" w:footer="720" w:gutter="0"/>
          <w:pgNumType w:fmt="lowerRoman" w:start="4"/>
          <w:cols w:num="2" w:space="720"/>
          <w:docGrid w:linePitch="360"/>
        </w:sectPr>
      </w:pPr>
      <w:r w:rsidRPr="0071765B">
        <w:rPr>
          <w:rFonts w:ascii="Times New Roman" w:eastAsia="TimesNewRomanPSMT" w:hAnsi="Times New Roman" w:cs="Times New Roman"/>
          <w:sz w:val="24"/>
          <w:szCs w:val="24"/>
          <w:lang w:val="id-ID"/>
        </w:rPr>
        <w:t xml:space="preserve">Binahong </w:t>
      </w:r>
      <w:r w:rsidRPr="0071765B">
        <w:rPr>
          <w:rFonts w:ascii="Times New Roman" w:eastAsia="TimesNewRomanPSMT" w:hAnsi="Times New Roman" w:cs="Times New Roman"/>
          <w:i/>
          <w:sz w:val="24"/>
          <w:szCs w:val="24"/>
        </w:rPr>
        <w:t xml:space="preserve">(Anredera cordifolia (Ten.) Steenis) </w:t>
      </w:r>
      <w:r w:rsidRPr="0071765B">
        <w:rPr>
          <w:rFonts w:ascii="Times New Roman" w:eastAsia="TimesNewRomanPSMT" w:hAnsi="Times New Roman" w:cs="Times New Roman"/>
          <w:sz w:val="24"/>
          <w:szCs w:val="24"/>
          <w:lang w:val="id-ID"/>
        </w:rPr>
        <w:t>merupakan salah satu tanaman herbal. Binahong mengandung flavonoid, saponin, alkaloid dan vitamin C. Flavonoid dan saponin sebagai antibakteri dan antimikroba yang dapat menghambat bakteri gram positif, bakteri gram negatif dan fungi (</w:t>
      </w:r>
      <w:r w:rsidRPr="0071765B">
        <w:rPr>
          <w:rFonts w:ascii="Times New Roman" w:eastAsia="TimesNewRomanPSMT" w:hAnsi="Times New Roman" w:cs="Times New Roman"/>
          <w:sz w:val="24"/>
          <w:szCs w:val="24"/>
        </w:rPr>
        <w:t>Wahyudi, 2015</w:t>
      </w:r>
      <w:r w:rsidRPr="0071765B">
        <w:rPr>
          <w:rFonts w:ascii="Times New Roman" w:eastAsia="TimesNewRomanPSMT" w:hAnsi="Times New Roman" w:cs="Times New Roman"/>
          <w:sz w:val="24"/>
          <w:szCs w:val="24"/>
          <w:lang w:val="id-ID"/>
        </w:rPr>
        <w:t>).</w:t>
      </w:r>
      <w:r w:rsidRPr="0071765B">
        <w:rPr>
          <w:rFonts w:ascii="Times New Roman" w:hAnsi="Times New Roman" w:cs="Times New Roman"/>
          <w:sz w:val="24"/>
          <w:szCs w:val="24"/>
          <w:lang w:val="id-ID"/>
        </w:rPr>
        <w:t xml:space="preserve"> Senyawa aktif flavonoid berperan sebagai antibiotik dengan menekan dan menghentikan perkembangan dari mikroorganisme seperti bakteri dan virus.</w:t>
      </w:r>
    </w:p>
    <w:p w:rsidR="003705F3" w:rsidRPr="0071765B" w:rsidRDefault="003705F3" w:rsidP="003705F3">
      <w:pPr>
        <w:spacing w:after="0" w:line="480" w:lineRule="auto"/>
        <w:contextualSpacing/>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lastRenderedPageBreak/>
        <w:t xml:space="preserve">Aktivitas farmakologi dari flavonoid adalah sebagai anti inflamasi, </w:t>
      </w:r>
      <w:r w:rsidRPr="0071765B">
        <w:rPr>
          <w:rFonts w:ascii="Times New Roman" w:hAnsi="Times New Roman" w:cs="Times New Roman"/>
          <w:sz w:val="24"/>
          <w:szCs w:val="24"/>
          <w:lang w:val="id-ID"/>
        </w:rPr>
        <w:lastRenderedPageBreak/>
        <w:t>analgesik, dan antioksidan (Shabella, 2013).</w:t>
      </w:r>
    </w:p>
    <w:p w:rsidR="003705F3" w:rsidRPr="0071765B" w:rsidRDefault="003705F3" w:rsidP="003705F3">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lastRenderedPageBreak/>
        <w:t xml:space="preserve">Daun binahong memiliki kandungan senyawa fitokimia yang berpotensi sebagai </w:t>
      </w:r>
      <w:r w:rsidRPr="0071765B">
        <w:rPr>
          <w:rFonts w:ascii="Times New Roman" w:hAnsi="Times New Roman" w:cs="Times New Roman"/>
          <w:i/>
          <w:sz w:val="24"/>
          <w:szCs w:val="24"/>
          <w:lang w:val="id-ID"/>
        </w:rPr>
        <w:t>feed additive</w:t>
      </w:r>
      <w:r w:rsidRPr="0071765B">
        <w:rPr>
          <w:rFonts w:ascii="Times New Roman" w:hAnsi="Times New Roman" w:cs="Times New Roman"/>
          <w:sz w:val="24"/>
          <w:szCs w:val="24"/>
          <w:lang w:val="id-ID"/>
        </w:rPr>
        <w:t xml:space="preserve"> yang bila diberikan sebagai bahan ransum tambahan dapat meningkatkan kualitas karkas ayam pedaging. Berdasarkan hasil penelitian Rachmawati (2008) daun Binahong diketahui mengandung saponin, terpenoid, flavonoid dan minyak atsiri. Sulistyani dan Wardhani (2012) menyatakan bahwa daun binahong mengandung senyawa aktif alkaloid, polifenol, flavonoid, saponin, tanin dan antrakuinon, senyawa tersebut dapat digunakan sebagai penjaga daya tahan tubuh ternak, antioksi dan alami, dan anti bakteri.</w:t>
      </w:r>
    </w:p>
    <w:p w:rsidR="003705F3" w:rsidRPr="0071765B" w:rsidRDefault="003705F3" w:rsidP="003705F3">
      <w:pPr>
        <w:pStyle w:val="ListParagraph"/>
        <w:spacing w:after="0" w:line="480" w:lineRule="auto"/>
        <w:ind w:left="0" w:firstLine="360"/>
        <w:jc w:val="both"/>
        <w:rPr>
          <w:rFonts w:ascii="Times New Roman" w:hAnsi="Times New Roman"/>
          <w:sz w:val="24"/>
          <w:szCs w:val="21"/>
          <w:shd w:val="clear" w:color="auto" w:fill="FFFFFF"/>
        </w:rPr>
      </w:pPr>
      <w:r w:rsidRPr="0071765B">
        <w:rPr>
          <w:rFonts w:ascii="Times New Roman" w:hAnsi="Times New Roman"/>
          <w:sz w:val="24"/>
          <w:szCs w:val="21"/>
          <w:shd w:val="clear" w:color="auto" w:fill="FFFFFF"/>
        </w:rPr>
        <w:t xml:space="preserve">Saponin termasuk glukosida yang larut dalam air dan etanol, tetapi tidak larut dalam eter. Saponin bekerja sebagai antibakteri dengan </w:t>
      </w:r>
      <w:r w:rsidRPr="0071765B">
        <w:rPr>
          <w:rFonts w:ascii="Times New Roman" w:hAnsi="Times New Roman"/>
          <w:sz w:val="24"/>
          <w:szCs w:val="21"/>
          <w:shd w:val="clear" w:color="auto" w:fill="FFFFFF"/>
        </w:rPr>
        <w:lastRenderedPageBreak/>
        <w:t>mengganggu stabilitas membran sel bakteri sehingga menyebabkan sel bakteri lisis, jadi mekanisme kerja</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saponin termasuk dalam kelompok antibakteri yang mengganggu permeabilitas</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membran sel bakteri, yang mengakibatkan kerusakan membran sel dan</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menyebabkan keluarnya berbagai komponen penting dari dalam sel bakteri yaitu</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protein, asam nukleat dan nukleotida (Purbowati, 2011). Saponin memiliki sifat seperti busa (sabun) yang dapat membersihkan materi-materi yang menempel</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pada dinding usus. Usus yang telah bersih akan memudahkan penyerapan</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molekul-molekul sederhana dalam tubuh dan terjadi peningkatan zat nutrisi yang</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dideposit dalam tubuh, sehingga berpengaruh terhadap pertambahan berat tubuh</w:t>
      </w:r>
      <w:r w:rsidRPr="0071765B">
        <w:rPr>
          <w:rFonts w:ascii="Times New Roman" w:hAnsi="Times New Roman"/>
          <w:sz w:val="24"/>
          <w:szCs w:val="21"/>
        </w:rPr>
        <w:t xml:space="preserve"> </w:t>
      </w:r>
      <w:r w:rsidRPr="0071765B">
        <w:rPr>
          <w:rFonts w:ascii="Times New Roman" w:hAnsi="Times New Roman"/>
          <w:sz w:val="24"/>
          <w:szCs w:val="21"/>
          <w:shd w:val="clear" w:color="auto" w:fill="FFFFFF"/>
        </w:rPr>
        <w:t>(Francis dkk., 2002). </w:t>
      </w:r>
    </w:p>
    <w:p w:rsidR="003705F3" w:rsidRPr="0071765B" w:rsidRDefault="003705F3" w:rsidP="003705F3">
      <w:pPr>
        <w:spacing w:after="0" w:line="480" w:lineRule="auto"/>
        <w:ind w:firstLine="360"/>
        <w:jc w:val="both"/>
        <w:rPr>
          <w:rFonts w:ascii="Times New Roman" w:hAnsi="Times New Roman" w:cs="Times New Roman"/>
          <w:sz w:val="32"/>
          <w:szCs w:val="24"/>
        </w:rPr>
      </w:pPr>
      <w:r w:rsidRPr="0071765B">
        <w:rPr>
          <w:rFonts w:ascii="Times New Roman" w:hAnsi="Times New Roman" w:cs="Times New Roman"/>
          <w:sz w:val="24"/>
          <w:szCs w:val="24"/>
        </w:rPr>
        <w:lastRenderedPageBreak/>
        <w:t>Senyawa terpenoid juga berperan dalam proses pencernaan, yaitu dengan merangsang system syaraf eksresi, sehingga mengeluarkan getah lambung yang mengandung enzim amilase, lipase, tripsin, dan pepsin (Habibah dkk., 2012). Pemberian tepung daun binahong dalam pakan diharapkan mampu meningkatkan penyerapan nutrisi pada proses penyerapan di usus dengan adanya senyawa aktif di dalamnya. Nutrien yang diserap oleh tubuh ayam akan lebih baik, sehingga performa ayam akan meningkat.</w:t>
      </w:r>
    </w:p>
    <w:p w:rsidR="003705F3" w:rsidRPr="0071765B" w:rsidRDefault="003705F3" w:rsidP="003705F3">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Senyawa minyak atsiri, dapat meningkatkan proses metabolisme di dalam tubuh ternak (Guenther 1997). Terpenoid adalah senyawa hidrokarbon isometric membantu tubuh dalam proses sintesa organik dan pemulihan sel-sel tubuh, </w:t>
      </w:r>
      <w:r w:rsidRPr="0071765B">
        <w:rPr>
          <w:rFonts w:ascii="Times New Roman" w:hAnsi="Times New Roman" w:cs="Times New Roman"/>
          <w:sz w:val="24"/>
          <w:szCs w:val="24"/>
          <w:lang w:val="id-ID"/>
        </w:rPr>
        <w:lastRenderedPageBreak/>
        <w:t xml:space="preserve">sedangkan flavonoid dapat berperan langsung sebagai anti bakteri dengan menggangu fungsi dari mikroorganisme bakteri (Manoi, 2009). Kandungan flavonoid pada daun binahong juga berfungsi sebagai anti oksidan dan juga berfungsi sebagai pelindung struktur tubuh (Umar 2012). Saponin alfafa dapat menurunkan kolesterol daging dada dan total lemak daging ayam (Ponte </w:t>
      </w:r>
      <w:r w:rsidRPr="0071765B">
        <w:rPr>
          <w:rFonts w:ascii="Times New Roman" w:hAnsi="Times New Roman" w:cs="Times New Roman"/>
          <w:i/>
          <w:sz w:val="24"/>
          <w:szCs w:val="24"/>
        </w:rPr>
        <w:t>et al</w:t>
      </w:r>
      <w:r w:rsidRPr="0071765B">
        <w:rPr>
          <w:rFonts w:ascii="Times New Roman" w:hAnsi="Times New Roman" w:cs="Times New Roman"/>
          <w:sz w:val="24"/>
          <w:szCs w:val="24"/>
          <w:lang w:val="id-ID"/>
        </w:rPr>
        <w:t>. 2004).</w:t>
      </w:r>
    </w:p>
    <w:p w:rsidR="003705F3" w:rsidRPr="0071765B" w:rsidRDefault="003705F3" w:rsidP="003705F3">
      <w:pPr>
        <w:spacing w:line="480" w:lineRule="auto"/>
        <w:ind w:firstLine="720"/>
        <w:jc w:val="both"/>
        <w:rPr>
          <w:rFonts w:ascii="Times New Roman" w:hAnsi="Times New Roman" w:cs="Times New Roman"/>
          <w:sz w:val="24"/>
          <w:szCs w:val="24"/>
          <w:lang w:val="id-ID"/>
        </w:rPr>
      </w:pPr>
      <w:r w:rsidRPr="0071765B">
        <w:rPr>
          <w:rFonts w:ascii="Times New Roman" w:eastAsia="Times New Roman" w:hAnsi="Times New Roman" w:cs="Times New Roman"/>
          <w:sz w:val="24"/>
          <w:szCs w:val="24"/>
          <w:lang w:val="id-ID"/>
        </w:rPr>
        <w:t xml:space="preserve">Kualitas fisik daging adalah karaketeristik daging yang dinilai oleh konsumen. Menurut (Purbowati </w:t>
      </w:r>
      <w:r w:rsidRPr="0071765B">
        <w:rPr>
          <w:rFonts w:ascii="Times New Roman" w:eastAsia="Times New Roman" w:hAnsi="Times New Roman" w:cs="Times New Roman"/>
          <w:i/>
          <w:sz w:val="24"/>
          <w:szCs w:val="24"/>
          <w:lang w:val="id-ID"/>
        </w:rPr>
        <w:t>et al</w:t>
      </w:r>
      <w:r w:rsidRPr="0071765B">
        <w:rPr>
          <w:rFonts w:ascii="Times New Roman" w:eastAsia="Times New Roman" w:hAnsi="Times New Roman" w:cs="Times New Roman"/>
          <w:sz w:val="24"/>
          <w:szCs w:val="24"/>
          <w:lang w:val="id-ID"/>
        </w:rPr>
        <w:t xml:space="preserve">.,2006) beberapa karakteristik kualitas daging yang mempengaruhi daya terima konsumen terhadap daging yakni pH, daya ikat air, susut masak, warna dan keempukan. Dijelaskan pula bahwa faktor kualitas daging yang dimakan meliputi warna, keempukan, tekstur, </w:t>
      </w:r>
      <w:r w:rsidRPr="0071765B">
        <w:rPr>
          <w:rFonts w:ascii="Times New Roman" w:eastAsia="Times New Roman" w:hAnsi="Times New Roman" w:cs="Times New Roman"/>
          <w:sz w:val="24"/>
          <w:szCs w:val="24"/>
          <w:lang w:val="id-ID"/>
        </w:rPr>
        <w:lastRenderedPageBreak/>
        <w:t>flavor (cita rasa), aroma (bau), dan kesan jus daging (juiciness) (Soeparno, 2005). Sedangkan Abustam (2009) menambahkan bahwa kualitas karkas dan daging dipengaruhi oleh faktor sebelum dan sesudah pemotongan. Faktor sebelum pemotongan yang dapat</w:t>
      </w:r>
      <w:r w:rsidRPr="0071765B">
        <w:rPr>
          <w:rFonts w:ascii="Times New Roman" w:hAnsi="Times New Roman" w:cs="Times New Roman"/>
          <w:sz w:val="24"/>
          <w:szCs w:val="24"/>
          <w:lang w:val="id-ID"/>
        </w:rPr>
        <w:t>. Penelitian ini bertujuan untuk mempelajari seberapa besar manfaat ekstrak daun Binahong  terhadap kualitas karkas ayam layer jantan .</w:t>
      </w:r>
    </w:p>
    <w:p w:rsidR="003705F3" w:rsidRPr="0069723B" w:rsidRDefault="003705F3" w:rsidP="003705F3">
      <w:pPr>
        <w:spacing w:after="0" w:line="480" w:lineRule="auto"/>
        <w:jc w:val="both"/>
        <w:rPr>
          <w:rFonts w:ascii="Times New Roman" w:hAnsi="Times New Roman" w:cs="Times New Roman"/>
          <w:b/>
          <w:sz w:val="24"/>
          <w:szCs w:val="24"/>
        </w:rPr>
      </w:pPr>
    </w:p>
    <w:p w:rsidR="0069723B" w:rsidRDefault="0069723B" w:rsidP="0069723B">
      <w:pPr>
        <w:spacing w:line="480" w:lineRule="auto"/>
        <w:jc w:val="center"/>
        <w:rPr>
          <w:rFonts w:ascii="Times New Roman" w:hAnsi="Times New Roman" w:cs="Times New Roman"/>
          <w:b/>
          <w:sz w:val="24"/>
          <w:szCs w:val="24"/>
        </w:rPr>
      </w:pPr>
      <w:r w:rsidRPr="00443953">
        <w:rPr>
          <w:rFonts w:ascii="Times New Roman" w:hAnsi="Times New Roman" w:cs="Times New Roman"/>
          <w:b/>
          <w:sz w:val="24"/>
          <w:szCs w:val="24"/>
        </w:rPr>
        <w:t>Tujuan Penelitian</w:t>
      </w:r>
    </w:p>
    <w:p w:rsidR="003705F3" w:rsidRPr="0071765B" w:rsidRDefault="003705F3" w:rsidP="003705F3">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Untuk mengetahui pengaruh pemberian tepung daun binahon</w:t>
      </w:r>
      <w:r>
        <w:rPr>
          <w:rFonts w:ascii="Times New Roman" w:hAnsi="Times New Roman" w:cs="Times New Roman"/>
          <w:sz w:val="24"/>
          <w:szCs w:val="24"/>
          <w:lang w:val="id-ID"/>
        </w:rPr>
        <w:t xml:space="preserve">g terhadap kualitas fisik </w:t>
      </w:r>
      <w:r>
        <w:rPr>
          <w:rFonts w:ascii="Times New Roman" w:hAnsi="Times New Roman" w:cs="Times New Roman"/>
          <w:sz w:val="24"/>
          <w:szCs w:val="24"/>
        </w:rPr>
        <w:t>daging</w:t>
      </w:r>
      <w:r w:rsidRPr="0071765B">
        <w:rPr>
          <w:rFonts w:ascii="Times New Roman" w:hAnsi="Times New Roman" w:cs="Times New Roman"/>
          <w:sz w:val="24"/>
          <w:szCs w:val="24"/>
          <w:lang w:val="id-ID"/>
        </w:rPr>
        <w:t xml:space="preserve"> ayam layer jantan.</w:t>
      </w:r>
    </w:p>
    <w:p w:rsidR="003705F3" w:rsidRPr="00443953" w:rsidRDefault="003705F3" w:rsidP="003705F3">
      <w:pPr>
        <w:spacing w:line="480" w:lineRule="auto"/>
        <w:rPr>
          <w:rFonts w:ascii="Times New Roman" w:hAnsi="Times New Roman" w:cs="Times New Roman"/>
          <w:b/>
          <w:sz w:val="24"/>
          <w:szCs w:val="24"/>
        </w:rPr>
      </w:pPr>
    </w:p>
    <w:p w:rsidR="0069723B" w:rsidRDefault="0069723B" w:rsidP="0069723B">
      <w:pPr>
        <w:spacing w:after="0" w:line="480" w:lineRule="auto"/>
        <w:jc w:val="center"/>
        <w:rPr>
          <w:rFonts w:ascii="Times New Roman" w:hAnsi="Times New Roman" w:cs="Times New Roman"/>
          <w:b/>
          <w:sz w:val="24"/>
          <w:szCs w:val="24"/>
        </w:rPr>
      </w:pPr>
      <w:r w:rsidRPr="00443953">
        <w:rPr>
          <w:rFonts w:ascii="Times New Roman" w:hAnsi="Times New Roman" w:cs="Times New Roman"/>
          <w:b/>
          <w:sz w:val="24"/>
          <w:szCs w:val="24"/>
        </w:rPr>
        <w:t>Manfaat Penelitian</w:t>
      </w:r>
    </w:p>
    <w:p w:rsidR="003705F3" w:rsidRPr="0071765B" w:rsidRDefault="003705F3" w:rsidP="003705F3">
      <w:pPr>
        <w:numPr>
          <w:ilvl w:val="0"/>
          <w:numId w:val="5"/>
        </w:numPr>
        <w:spacing w:line="480" w:lineRule="auto"/>
        <w:ind w:left="426"/>
        <w:contextualSpacing/>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Diharapkan dari penelitian ini dapat memberikan informasi </w:t>
      </w:r>
      <w:r w:rsidRPr="0071765B">
        <w:rPr>
          <w:rFonts w:ascii="Times New Roman" w:hAnsi="Times New Roman" w:cs="Times New Roman"/>
          <w:sz w:val="24"/>
          <w:szCs w:val="24"/>
          <w:lang w:val="id-ID"/>
        </w:rPr>
        <w:lastRenderedPageBreak/>
        <w:t>bahwa daun binahong dapat menambah nilai kualitas daging ayam layer jantan.</w:t>
      </w:r>
    </w:p>
    <w:p w:rsidR="003705F3" w:rsidRPr="0071765B" w:rsidRDefault="003705F3" w:rsidP="003705F3">
      <w:pPr>
        <w:numPr>
          <w:ilvl w:val="0"/>
          <w:numId w:val="5"/>
        </w:numPr>
        <w:spacing w:line="480" w:lineRule="auto"/>
        <w:ind w:left="426"/>
        <w:contextualSpacing/>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Dapat mengetahui pengaruh pemberian tepung daun binahong terhadap kualitas fisik karkas ayam layer jantan dengan dosis yang terbaik.</w:t>
      </w:r>
    </w:p>
    <w:p w:rsidR="003705F3" w:rsidRPr="0071765B" w:rsidRDefault="003705F3" w:rsidP="003705F3">
      <w:pPr>
        <w:numPr>
          <w:ilvl w:val="0"/>
          <w:numId w:val="5"/>
        </w:numPr>
        <w:spacing w:line="480" w:lineRule="auto"/>
        <w:ind w:left="426"/>
        <w:contextualSpacing/>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Dari </w:t>
      </w:r>
      <w:r w:rsidRPr="0071765B">
        <w:rPr>
          <w:rFonts w:ascii="Times New Roman" w:hAnsi="Times New Roman" w:cs="Times New Roman"/>
          <w:sz w:val="24"/>
          <w:szCs w:val="24"/>
        </w:rPr>
        <w:t xml:space="preserve"> </w:t>
      </w:r>
      <w:r w:rsidRPr="0071765B">
        <w:rPr>
          <w:rFonts w:ascii="Times New Roman" w:hAnsi="Times New Roman" w:cs="Times New Roman"/>
          <w:sz w:val="24"/>
          <w:szCs w:val="24"/>
          <w:lang w:val="id-ID"/>
        </w:rPr>
        <w:t xml:space="preserve">penelitian ini diharapkan dapat menambah dan  pengetahuan dan pengalaman yang sangat bermanfaat tentang pemanfaatan tepung daun binahong sebagai penunjang </w:t>
      </w:r>
      <w:r w:rsidRPr="0071765B">
        <w:rPr>
          <w:rFonts w:ascii="Times New Roman" w:hAnsi="Times New Roman" w:cs="Times New Roman"/>
          <w:sz w:val="24"/>
          <w:szCs w:val="24"/>
        </w:rPr>
        <w:t xml:space="preserve">daging </w:t>
      </w:r>
      <w:r w:rsidRPr="0071765B">
        <w:rPr>
          <w:rFonts w:ascii="Times New Roman" w:hAnsi="Times New Roman" w:cs="Times New Roman"/>
          <w:sz w:val="24"/>
          <w:szCs w:val="24"/>
          <w:lang w:val="id-ID"/>
        </w:rPr>
        <w:t xml:space="preserve">ayam layer jantan. </w:t>
      </w:r>
    </w:p>
    <w:p w:rsidR="0069723B" w:rsidRPr="00443953" w:rsidRDefault="0069723B" w:rsidP="003705F3">
      <w:pPr>
        <w:pStyle w:val="NormalWeb"/>
        <w:spacing w:before="0" w:beforeAutospacing="0" w:line="480" w:lineRule="auto"/>
        <w:ind w:firstLine="426"/>
        <w:rPr>
          <w:b/>
        </w:rPr>
      </w:pPr>
      <w:r w:rsidRPr="00443953">
        <w:rPr>
          <w:b/>
        </w:rPr>
        <w:t>MATERI DAN METODE</w:t>
      </w:r>
    </w:p>
    <w:p w:rsidR="0069723B" w:rsidRPr="00443953" w:rsidRDefault="0069723B" w:rsidP="0069723B">
      <w:pPr>
        <w:pStyle w:val="NormalWeb"/>
        <w:spacing w:before="0" w:beforeAutospacing="0" w:line="480" w:lineRule="auto"/>
        <w:jc w:val="center"/>
        <w:rPr>
          <w:b/>
        </w:rPr>
      </w:pPr>
      <w:r w:rsidRPr="00443953">
        <w:rPr>
          <w:b/>
        </w:rPr>
        <w:t>Waktu dan Tempat Penelitian</w:t>
      </w:r>
    </w:p>
    <w:p w:rsidR="003705F3" w:rsidRPr="003705F3" w:rsidRDefault="003705F3" w:rsidP="003705F3">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Penelitian telah dilakukan pada bulan  November 2018 sampai Januari  2019 dilaksanakan di laboratorium ternak </w:t>
      </w:r>
      <w:r w:rsidRPr="0071765B">
        <w:rPr>
          <w:rFonts w:ascii="Times New Roman" w:hAnsi="Times New Roman" w:cs="Times New Roman"/>
          <w:sz w:val="24"/>
          <w:szCs w:val="24"/>
        </w:rPr>
        <w:t>F</w:t>
      </w:r>
      <w:r w:rsidRPr="0071765B">
        <w:rPr>
          <w:rFonts w:ascii="Times New Roman" w:hAnsi="Times New Roman" w:cs="Times New Roman"/>
          <w:sz w:val="24"/>
          <w:szCs w:val="24"/>
          <w:lang w:val="id-ID"/>
        </w:rPr>
        <w:t xml:space="preserve">akultas Agroindustri Universitas Mercu </w:t>
      </w:r>
      <w:r w:rsidRPr="0071765B">
        <w:rPr>
          <w:rFonts w:ascii="Times New Roman" w:hAnsi="Times New Roman" w:cs="Times New Roman"/>
          <w:sz w:val="24"/>
          <w:szCs w:val="24"/>
          <w:lang w:val="id-ID"/>
        </w:rPr>
        <w:lastRenderedPageBreak/>
        <w:t>Buana Jl. Wates KM 10, Sedayu, Bantul, Yogyakarta.</w:t>
      </w:r>
    </w:p>
    <w:p w:rsidR="0069723B" w:rsidRPr="00443953" w:rsidRDefault="0069723B" w:rsidP="0069723B">
      <w:pPr>
        <w:pStyle w:val="NormalWeb"/>
        <w:spacing w:before="0" w:beforeAutospacing="0" w:after="0" w:afterAutospacing="0" w:line="480" w:lineRule="auto"/>
        <w:jc w:val="center"/>
        <w:rPr>
          <w:lang w:val="id-ID"/>
        </w:rPr>
      </w:pPr>
      <w:r w:rsidRPr="00443953">
        <w:rPr>
          <w:b/>
        </w:rPr>
        <w:t>Materi Penelitian</w:t>
      </w:r>
    </w:p>
    <w:p w:rsidR="0069723B" w:rsidRDefault="0069723B" w:rsidP="0069723B">
      <w:pPr>
        <w:pStyle w:val="NormalWeb"/>
        <w:spacing w:before="0" w:beforeAutospacing="0" w:after="0" w:afterAutospacing="0" w:line="480" w:lineRule="auto"/>
        <w:jc w:val="both"/>
        <w:rPr>
          <w:b/>
        </w:rPr>
      </w:pPr>
      <w:r w:rsidRPr="00443953">
        <w:rPr>
          <w:b/>
        </w:rPr>
        <w:t>Bahan Penelitian</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Bahan yang digunakan antara lain ayam layer jantan</w:t>
      </w:r>
      <w:r w:rsidRPr="0071765B">
        <w:rPr>
          <w:rFonts w:ascii="Times New Roman" w:hAnsi="Times New Roman" w:cs="Times New Roman"/>
          <w:sz w:val="24"/>
          <w:szCs w:val="24"/>
        </w:rPr>
        <w:t xml:space="preserve"> 22 ekor yang di pelihara selama 7 minggu</w:t>
      </w:r>
      <w:r w:rsidRPr="0071765B">
        <w:rPr>
          <w:rFonts w:ascii="Times New Roman" w:hAnsi="Times New Roman" w:cs="Times New Roman"/>
          <w:sz w:val="24"/>
          <w:szCs w:val="24"/>
          <w:lang w:val="id-ID"/>
        </w:rPr>
        <w:t>, daging ayam layer jantan</w:t>
      </w:r>
      <w:r w:rsidRPr="0071765B">
        <w:rPr>
          <w:rFonts w:ascii="Times New Roman" w:hAnsi="Times New Roman" w:cs="Times New Roman"/>
          <w:sz w:val="24"/>
          <w:szCs w:val="24"/>
        </w:rPr>
        <w:t xml:space="preserve"> pada daging bagian dada</w:t>
      </w:r>
      <w:r w:rsidRPr="0071765B">
        <w:rPr>
          <w:rFonts w:ascii="Times New Roman" w:hAnsi="Times New Roman" w:cs="Times New Roman"/>
          <w:sz w:val="24"/>
          <w:szCs w:val="24"/>
          <w:lang w:val="id-ID"/>
        </w:rPr>
        <w:t xml:space="preserve">, tepung daun binahong, pakan ayam broiler komersial, air, dan bahan-bahan uji kualitas fisik daging yang digunakan untuk mengetahui derajat keasaman, daya </w:t>
      </w:r>
      <w:r w:rsidRPr="0071765B">
        <w:rPr>
          <w:rFonts w:ascii="Times New Roman" w:hAnsi="Times New Roman" w:cs="Times New Roman"/>
          <w:sz w:val="24"/>
          <w:szCs w:val="24"/>
          <w:lang w:val="id-ID"/>
        </w:rPr>
        <w:lastRenderedPageBreak/>
        <w:t>ikat air</w:t>
      </w:r>
      <w:r w:rsidRPr="0071765B">
        <w:rPr>
          <w:rFonts w:ascii="Times New Roman" w:hAnsi="Times New Roman" w:cs="Times New Roman"/>
          <w:sz w:val="24"/>
          <w:szCs w:val="24"/>
        </w:rPr>
        <w:t>,susut masak</w:t>
      </w:r>
      <w:r w:rsidRPr="0071765B">
        <w:rPr>
          <w:rFonts w:ascii="Times New Roman" w:hAnsi="Times New Roman" w:cs="Times New Roman"/>
          <w:sz w:val="24"/>
          <w:szCs w:val="24"/>
          <w:lang w:val="id-ID"/>
        </w:rPr>
        <w:t xml:space="preserve"> dan keempukan daging.</w:t>
      </w:r>
    </w:p>
    <w:p w:rsidR="00083895" w:rsidRPr="00443953" w:rsidRDefault="00083895" w:rsidP="0069723B">
      <w:pPr>
        <w:pStyle w:val="NormalWeb"/>
        <w:spacing w:before="0" w:beforeAutospacing="0" w:after="0" w:afterAutospacing="0" w:line="480" w:lineRule="auto"/>
        <w:jc w:val="both"/>
        <w:rPr>
          <w:b/>
        </w:rPr>
      </w:pPr>
    </w:p>
    <w:p w:rsidR="0069723B" w:rsidRDefault="0069723B" w:rsidP="0069723B">
      <w:pPr>
        <w:pStyle w:val="NormalWeb"/>
        <w:spacing w:before="0" w:beforeAutospacing="0" w:after="0" w:afterAutospacing="0" w:line="480" w:lineRule="auto"/>
        <w:jc w:val="both"/>
        <w:rPr>
          <w:b/>
        </w:rPr>
      </w:pPr>
      <w:r w:rsidRPr="00443953">
        <w:rPr>
          <w:b/>
        </w:rPr>
        <w:t>Alat Penelitian</w:t>
      </w:r>
    </w:p>
    <w:p w:rsidR="00083895" w:rsidRPr="0071765B" w:rsidRDefault="00083895" w:rsidP="00083895">
      <w:pPr>
        <w:spacing w:line="480" w:lineRule="auto"/>
        <w:ind w:firstLine="720"/>
        <w:jc w:val="both"/>
        <w:rPr>
          <w:rFonts w:ascii="Times New Roman" w:hAnsi="Times New Roman" w:cs="Times New Roman"/>
          <w:sz w:val="24"/>
          <w:szCs w:val="24"/>
          <w:lang w:val="id-ID"/>
        </w:rPr>
        <w:sectPr w:rsidR="00083895" w:rsidRPr="0071765B" w:rsidSect="00754267">
          <w:headerReference w:type="default" r:id="rId8"/>
          <w:footerReference w:type="default" r:id="rId9"/>
          <w:type w:val="continuous"/>
          <w:pgSz w:w="11907" w:h="16839" w:code="9"/>
          <w:pgMar w:top="2268" w:right="1701" w:bottom="1701" w:left="2268" w:header="720" w:footer="720" w:gutter="0"/>
          <w:pgNumType w:start="12"/>
          <w:cols w:num="2" w:space="720"/>
          <w:docGrid w:linePitch="360"/>
        </w:sectPr>
      </w:pPr>
      <w:r w:rsidRPr="0071765B">
        <w:rPr>
          <w:rFonts w:ascii="Times New Roman" w:hAnsi="Times New Roman" w:cs="Times New Roman"/>
          <w:sz w:val="24"/>
          <w:szCs w:val="24"/>
          <w:lang w:val="id-ID"/>
        </w:rPr>
        <w:t>Alat yang digunakan antara lain kandang ayam, tempat pakan dan minum ayam, lampu, timbangan digital gantung, botol air mineral, selang air kecil, plastik packing, tali rafia, gunting, pisau dan alat uji kualitas fisik daging yang digunakan untuk mengetahui susut masak daging, keempukan daging dan daya ikat air.</w:t>
      </w:r>
    </w:p>
    <w:p w:rsidR="00083895" w:rsidRPr="00443953" w:rsidRDefault="00083895" w:rsidP="0069723B">
      <w:pPr>
        <w:pStyle w:val="NormalWeb"/>
        <w:spacing w:before="0" w:beforeAutospacing="0" w:after="0" w:afterAutospacing="0" w:line="480" w:lineRule="auto"/>
        <w:jc w:val="both"/>
        <w:rPr>
          <w:b/>
        </w:rPr>
      </w:pPr>
    </w:p>
    <w:p w:rsidR="0069723B" w:rsidRDefault="0069723B" w:rsidP="0069723B">
      <w:pPr>
        <w:autoSpaceDE w:val="0"/>
        <w:autoSpaceDN w:val="0"/>
        <w:adjustRightInd w:val="0"/>
        <w:spacing w:after="0" w:line="480" w:lineRule="auto"/>
        <w:jc w:val="center"/>
        <w:rPr>
          <w:rFonts w:ascii="Times New Roman" w:hAnsi="Times New Roman" w:cs="Times New Roman"/>
          <w:b/>
          <w:bCs/>
          <w:sz w:val="24"/>
          <w:szCs w:val="24"/>
          <w:lang w:val="en-ID"/>
        </w:rPr>
      </w:pPr>
      <w:r w:rsidRPr="00443953">
        <w:rPr>
          <w:rFonts w:ascii="Times New Roman" w:hAnsi="Times New Roman" w:cs="Times New Roman"/>
          <w:b/>
          <w:bCs/>
          <w:sz w:val="24"/>
          <w:szCs w:val="24"/>
        </w:rPr>
        <w:t xml:space="preserve">Metode </w:t>
      </w:r>
      <w:r w:rsidR="00083895">
        <w:rPr>
          <w:rFonts w:ascii="Times New Roman" w:hAnsi="Times New Roman" w:cs="Times New Roman"/>
          <w:b/>
          <w:bCs/>
          <w:sz w:val="24"/>
          <w:szCs w:val="24"/>
          <w:lang w:val="en-ID"/>
        </w:rPr>
        <w:t>penelitian</w:t>
      </w:r>
    </w:p>
    <w:p w:rsidR="00083895" w:rsidRPr="0071765B" w:rsidRDefault="00083895" w:rsidP="00083895">
      <w:pPr>
        <w:keepNext/>
        <w:spacing w:line="480" w:lineRule="auto"/>
        <w:outlineLvl w:val="4"/>
        <w:rPr>
          <w:rFonts w:ascii="Times New Roman" w:hAnsi="Times New Roman" w:cs="Times New Roman"/>
          <w:b/>
          <w:sz w:val="24"/>
          <w:szCs w:val="24"/>
          <w:lang w:val="id-ID"/>
        </w:rPr>
      </w:pPr>
      <w:r w:rsidRPr="0071765B">
        <w:rPr>
          <w:rFonts w:ascii="Times New Roman" w:hAnsi="Times New Roman" w:cs="Times New Roman"/>
          <w:b/>
          <w:sz w:val="24"/>
          <w:szCs w:val="24"/>
          <w:lang w:val="id-ID"/>
        </w:rPr>
        <w:t>Rancangan Penelitian</w:t>
      </w:r>
    </w:p>
    <w:p w:rsidR="00083895" w:rsidRPr="0071765B" w:rsidRDefault="00083895" w:rsidP="00083895">
      <w:pPr>
        <w:spacing w:line="480" w:lineRule="auto"/>
        <w:ind w:firstLine="567"/>
        <w:jc w:val="both"/>
        <w:rPr>
          <w:rFonts w:ascii="Times New Roman" w:hAnsi="Times New Roman" w:cs="Times New Roman"/>
          <w:sz w:val="24"/>
          <w:lang w:val="id-ID"/>
        </w:rPr>
      </w:pPr>
      <w:r w:rsidRPr="0071765B">
        <w:rPr>
          <w:rFonts w:ascii="Times New Roman" w:hAnsi="Times New Roman" w:cs="Times New Roman"/>
          <w:sz w:val="24"/>
          <w:lang w:val="id-ID"/>
        </w:rPr>
        <w:t xml:space="preserve">Rancangan yang digunakan adalah Rancangan Acak Lengkap (RAL) pola searah, dengan 4 perlakuan dan 3 ulangan (setiap ulangan terdiri dari 5 ekor ayam). </w:t>
      </w:r>
      <w:r w:rsidRPr="0071765B">
        <w:rPr>
          <w:rFonts w:ascii="Times New Roman" w:hAnsi="Times New Roman" w:cs="Times New Roman"/>
          <w:sz w:val="24"/>
          <w:lang w:val="id-ID"/>
        </w:rPr>
        <w:lastRenderedPageBreak/>
        <w:t xml:space="preserve">Perlakuan yang ditetapkan ada 4 level pemberian tepung daun binahong yang berbeda dalam </w:t>
      </w:r>
      <w:r w:rsidRPr="0071765B">
        <w:rPr>
          <w:rFonts w:ascii="Times New Roman" w:hAnsi="Times New Roman" w:cs="Times New Roman"/>
          <w:sz w:val="24"/>
        </w:rPr>
        <w:t>pakan</w:t>
      </w:r>
      <w:r w:rsidRPr="0071765B">
        <w:rPr>
          <w:rFonts w:ascii="Times New Roman" w:hAnsi="Times New Roman" w:cs="Times New Roman"/>
          <w:sz w:val="24"/>
          <w:lang w:val="id-ID"/>
        </w:rPr>
        <w:t xml:space="preserve"> yaitu :</w:t>
      </w:r>
    </w:p>
    <w:p w:rsidR="00083895" w:rsidRPr="0071765B" w:rsidRDefault="00083895" w:rsidP="00083895">
      <w:pPr>
        <w:spacing w:after="0" w:line="480" w:lineRule="auto"/>
        <w:ind w:firstLine="567"/>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P0 = Suplementasi tepung daun binahong 0</w:t>
      </w:r>
      <w:r>
        <w:rPr>
          <w:rFonts w:ascii="Times New Roman" w:hAnsi="Times New Roman" w:cs="Times New Roman"/>
          <w:sz w:val="24"/>
          <w:szCs w:val="24"/>
        </w:rPr>
        <w:t>,0</w:t>
      </w:r>
      <w:r w:rsidRPr="0071765B">
        <w:rPr>
          <w:rFonts w:ascii="Times New Roman" w:hAnsi="Times New Roman" w:cs="Times New Roman"/>
          <w:sz w:val="24"/>
          <w:szCs w:val="24"/>
          <w:lang w:val="id-ID"/>
        </w:rPr>
        <w:t xml:space="preserve">% dari total ransum </w:t>
      </w:r>
    </w:p>
    <w:p w:rsidR="00083895" w:rsidRPr="0071765B" w:rsidRDefault="00083895" w:rsidP="00083895">
      <w:pPr>
        <w:spacing w:after="0" w:line="480" w:lineRule="auto"/>
        <w:ind w:firstLine="567"/>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P1 = Suplementasi tepung daun binahong 0,2% dari total ransum</w:t>
      </w:r>
    </w:p>
    <w:p w:rsidR="00083895" w:rsidRPr="0071765B" w:rsidRDefault="00083895" w:rsidP="00083895">
      <w:pPr>
        <w:spacing w:after="0" w:line="480" w:lineRule="auto"/>
        <w:ind w:firstLine="567"/>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lastRenderedPageBreak/>
        <w:t>P2 = Suplementasi tepung daun binahong 0,4% dari total ransum</w:t>
      </w:r>
    </w:p>
    <w:p w:rsidR="00083895" w:rsidRPr="0071765B" w:rsidRDefault="00083895" w:rsidP="00083895">
      <w:pPr>
        <w:spacing w:after="0" w:line="480" w:lineRule="auto"/>
        <w:ind w:firstLine="567"/>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P3 = Suplementasi tepung daun binahong 0,6% dari total ransum</w:t>
      </w:r>
    </w:p>
    <w:p w:rsidR="00083895" w:rsidRPr="0071765B" w:rsidRDefault="00083895" w:rsidP="00083895">
      <w:pPr>
        <w:spacing w:after="0" w:line="480" w:lineRule="auto"/>
        <w:jc w:val="center"/>
        <w:rPr>
          <w:rFonts w:ascii="Times New Roman" w:hAnsi="Times New Roman" w:cs="Times New Roman"/>
          <w:sz w:val="24"/>
          <w:szCs w:val="24"/>
          <w:lang w:val="id-ID"/>
        </w:rPr>
      </w:pPr>
      <w:r w:rsidRPr="0071765B">
        <w:rPr>
          <w:rFonts w:ascii="Times New Roman" w:hAnsi="Times New Roman" w:cs="Times New Roman"/>
          <w:b/>
          <w:sz w:val="24"/>
          <w:szCs w:val="24"/>
          <w:lang w:val="id-ID"/>
        </w:rPr>
        <w:lastRenderedPageBreak/>
        <w:t>Pembuatan Ransum</w:t>
      </w:r>
    </w:p>
    <w:p w:rsidR="00083895" w:rsidRPr="0071765B" w:rsidRDefault="00083895" w:rsidP="00083895">
      <w:pPr>
        <w:spacing w:after="0" w:line="480" w:lineRule="auto"/>
        <w:jc w:val="both"/>
        <w:rPr>
          <w:rFonts w:ascii="Times New Roman" w:hAnsi="Times New Roman" w:cs="Times New Roman"/>
          <w:sz w:val="24"/>
          <w:szCs w:val="23"/>
          <w:lang w:val="id-ID"/>
        </w:rPr>
      </w:pPr>
      <w:r w:rsidRPr="0071765B">
        <w:rPr>
          <w:rFonts w:ascii="Times New Roman" w:hAnsi="Times New Roman" w:cs="Times New Roman"/>
          <w:sz w:val="24"/>
          <w:szCs w:val="23"/>
          <w:lang w:val="id-ID"/>
        </w:rPr>
        <w:t>Tabel 1. Kandungan Bahan Pakan</w:t>
      </w:r>
    </w:p>
    <w:p w:rsidR="007F3B9D" w:rsidRDefault="007F3B9D" w:rsidP="00012B6C">
      <w:pPr>
        <w:spacing w:after="0" w:line="240" w:lineRule="auto"/>
        <w:rPr>
          <w:rFonts w:ascii="Times New Roman" w:eastAsia="Times New Roman" w:hAnsi="Times New Roman" w:cs="Times New Roman"/>
          <w:sz w:val="24"/>
          <w:lang w:val="id-ID"/>
        </w:rPr>
        <w:sectPr w:rsidR="007F3B9D" w:rsidSect="00754267">
          <w:headerReference w:type="default" r:id="rId10"/>
          <w:footerReference w:type="default" r:id="rId11"/>
          <w:type w:val="continuous"/>
          <w:pgSz w:w="11907" w:h="16839" w:code="9"/>
          <w:pgMar w:top="2268" w:right="1701" w:bottom="1701" w:left="2268" w:header="720" w:footer="720" w:gutter="0"/>
          <w:pgNumType w:start="17"/>
          <w:cols w:num="2" w:space="720"/>
          <w:docGrid w:linePitch="360"/>
        </w:sectPr>
      </w:pPr>
    </w:p>
    <w:tbl>
      <w:tblPr>
        <w:tblW w:w="7538" w:type="dxa"/>
        <w:tblBorders>
          <w:bottom w:val="single" w:sz="4" w:space="0" w:color="auto"/>
        </w:tblBorders>
        <w:tblLook w:val="04A0" w:firstRow="1" w:lastRow="0" w:firstColumn="1" w:lastColumn="0" w:noHBand="0" w:noVBand="1"/>
      </w:tblPr>
      <w:tblGrid>
        <w:gridCol w:w="1593"/>
        <w:gridCol w:w="910"/>
        <w:gridCol w:w="1395"/>
        <w:gridCol w:w="910"/>
        <w:gridCol w:w="910"/>
        <w:gridCol w:w="910"/>
        <w:gridCol w:w="910"/>
      </w:tblGrid>
      <w:tr w:rsidR="00083895" w:rsidRPr="0071765B" w:rsidTr="00012B6C">
        <w:trPr>
          <w:trHeight w:val="231"/>
        </w:trPr>
        <w:tc>
          <w:tcPr>
            <w:tcW w:w="1593" w:type="dxa"/>
            <w:tcBorders>
              <w:top w:val="double" w:sz="4" w:space="0" w:color="auto"/>
              <w:left w:val="nil"/>
              <w:bottom w:val="single" w:sz="4" w:space="0" w:color="auto"/>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lastRenderedPageBreak/>
              <w:t>Bahan</w:t>
            </w:r>
          </w:p>
        </w:tc>
        <w:tc>
          <w:tcPr>
            <w:tcW w:w="910" w:type="dxa"/>
            <w:tcBorders>
              <w:top w:val="double" w:sz="4" w:space="0" w:color="auto"/>
              <w:bottom w:val="single" w:sz="4" w:space="0" w:color="auto"/>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PK (%)</w:t>
            </w:r>
          </w:p>
        </w:tc>
        <w:tc>
          <w:tcPr>
            <w:tcW w:w="1395" w:type="dxa"/>
            <w:tcBorders>
              <w:top w:val="double" w:sz="4" w:space="0" w:color="auto"/>
              <w:bottom w:val="single" w:sz="4" w:space="0" w:color="auto"/>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ME (kkal/kg)</w:t>
            </w:r>
          </w:p>
        </w:tc>
        <w:tc>
          <w:tcPr>
            <w:tcW w:w="910" w:type="dxa"/>
            <w:tcBorders>
              <w:top w:val="double" w:sz="4" w:space="0" w:color="auto"/>
              <w:bottom w:val="single" w:sz="4" w:space="0" w:color="auto"/>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SK (%)</w:t>
            </w:r>
          </w:p>
        </w:tc>
        <w:tc>
          <w:tcPr>
            <w:tcW w:w="910" w:type="dxa"/>
            <w:tcBorders>
              <w:top w:val="double" w:sz="4" w:space="0" w:color="auto"/>
              <w:bottom w:val="single" w:sz="4" w:space="0" w:color="auto"/>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LK (%)</w:t>
            </w:r>
          </w:p>
        </w:tc>
        <w:tc>
          <w:tcPr>
            <w:tcW w:w="910" w:type="dxa"/>
            <w:tcBorders>
              <w:top w:val="double" w:sz="4" w:space="0" w:color="auto"/>
              <w:bottom w:val="single" w:sz="4" w:space="0" w:color="auto"/>
              <w:right w:val="nil"/>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Ca (%)</w:t>
            </w:r>
          </w:p>
        </w:tc>
        <w:tc>
          <w:tcPr>
            <w:tcW w:w="910" w:type="dxa"/>
            <w:tcBorders>
              <w:top w:val="double" w:sz="4" w:space="0" w:color="auto"/>
              <w:left w:val="nil"/>
              <w:bottom w:val="single" w:sz="4" w:space="0" w:color="auto"/>
              <w:right w:val="nil"/>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P (%)</w:t>
            </w:r>
          </w:p>
        </w:tc>
      </w:tr>
      <w:tr w:rsidR="00083895" w:rsidRPr="0071765B" w:rsidTr="00012B6C">
        <w:trPr>
          <w:trHeight w:val="231"/>
        </w:trPr>
        <w:tc>
          <w:tcPr>
            <w:tcW w:w="1593" w:type="dxa"/>
            <w:tcBorders>
              <w:top w:val="single" w:sz="4" w:space="0" w:color="auto"/>
            </w:tcBorders>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konsentrat BR1 (1)</w:t>
            </w:r>
          </w:p>
        </w:tc>
        <w:tc>
          <w:tcPr>
            <w:tcW w:w="910" w:type="dxa"/>
            <w:tcBorders>
              <w:top w:val="single" w:sz="4" w:space="0" w:color="auto"/>
            </w:tcBorders>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21</w:t>
            </w:r>
          </w:p>
        </w:tc>
        <w:tc>
          <w:tcPr>
            <w:tcW w:w="1395" w:type="dxa"/>
            <w:tcBorders>
              <w:top w:val="single" w:sz="4" w:space="0" w:color="auto"/>
            </w:tcBorders>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2900</w:t>
            </w:r>
          </w:p>
        </w:tc>
        <w:tc>
          <w:tcPr>
            <w:tcW w:w="910" w:type="dxa"/>
            <w:tcBorders>
              <w:top w:val="single" w:sz="4" w:space="0" w:color="auto"/>
            </w:tcBorders>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4.5</w:t>
            </w:r>
          </w:p>
        </w:tc>
        <w:tc>
          <w:tcPr>
            <w:tcW w:w="910" w:type="dxa"/>
            <w:tcBorders>
              <w:top w:val="single" w:sz="4" w:space="0" w:color="auto"/>
            </w:tcBorders>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4</w:t>
            </w:r>
          </w:p>
        </w:tc>
        <w:tc>
          <w:tcPr>
            <w:tcW w:w="910" w:type="dxa"/>
            <w:tcBorders>
              <w:top w:val="single" w:sz="4" w:space="0" w:color="auto"/>
            </w:tcBorders>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0.9</w:t>
            </w:r>
          </w:p>
        </w:tc>
        <w:tc>
          <w:tcPr>
            <w:tcW w:w="910" w:type="dxa"/>
            <w:tcBorders>
              <w:top w:val="single" w:sz="4" w:space="0" w:color="auto"/>
            </w:tcBorders>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0.7</w:t>
            </w:r>
          </w:p>
        </w:tc>
      </w:tr>
      <w:tr w:rsidR="00083895" w:rsidRPr="0071765B" w:rsidTr="00012B6C">
        <w:trPr>
          <w:trHeight w:val="231"/>
        </w:trPr>
        <w:tc>
          <w:tcPr>
            <w:tcW w:w="1593" w:type="dxa"/>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Jagung (2)</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8.9</w:t>
            </w:r>
          </w:p>
        </w:tc>
        <w:tc>
          <w:tcPr>
            <w:tcW w:w="1395"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3862</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2.2</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4</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0.02</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0.23</w:t>
            </w:r>
          </w:p>
        </w:tc>
      </w:tr>
      <w:tr w:rsidR="00083895" w:rsidRPr="0071765B" w:rsidTr="00012B6C">
        <w:trPr>
          <w:trHeight w:val="231"/>
        </w:trPr>
        <w:tc>
          <w:tcPr>
            <w:tcW w:w="1593" w:type="dxa"/>
            <w:shd w:val="clear" w:color="auto" w:fill="auto"/>
            <w:noWrap/>
            <w:vAlign w:val="bottom"/>
            <w:hideMark/>
          </w:tcPr>
          <w:p w:rsidR="00083895" w:rsidRPr="0071765B" w:rsidRDefault="00083895" w:rsidP="00012B6C">
            <w:pPr>
              <w:spacing w:after="0" w:line="240" w:lineRule="auto"/>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Bekatul (2)</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12</w:t>
            </w:r>
          </w:p>
        </w:tc>
        <w:tc>
          <w:tcPr>
            <w:tcW w:w="1395"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2887</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5.2</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10.7</w:t>
            </w:r>
          </w:p>
        </w:tc>
        <w:tc>
          <w:tcPr>
            <w:tcW w:w="910" w:type="dxa"/>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0.02</w:t>
            </w:r>
          </w:p>
        </w:tc>
        <w:tc>
          <w:tcPr>
            <w:tcW w:w="910" w:type="dxa"/>
            <w:tcBorders>
              <w:bottom w:val="single" w:sz="4" w:space="0" w:color="auto"/>
            </w:tcBorders>
            <w:shd w:val="clear" w:color="auto" w:fill="auto"/>
            <w:noWrap/>
            <w:vAlign w:val="bottom"/>
            <w:hideMark/>
          </w:tcPr>
          <w:p w:rsidR="00083895" w:rsidRPr="0071765B" w:rsidRDefault="00083895" w:rsidP="00012B6C">
            <w:pPr>
              <w:spacing w:after="0" w:line="240" w:lineRule="auto"/>
              <w:jc w:val="right"/>
              <w:rPr>
                <w:rFonts w:ascii="Times New Roman" w:eastAsia="Times New Roman" w:hAnsi="Times New Roman" w:cs="Times New Roman"/>
                <w:sz w:val="24"/>
                <w:lang w:val="id-ID"/>
              </w:rPr>
            </w:pPr>
            <w:r w:rsidRPr="0071765B">
              <w:rPr>
                <w:rFonts w:ascii="Times New Roman" w:eastAsia="Times New Roman" w:hAnsi="Times New Roman" w:cs="Times New Roman"/>
                <w:sz w:val="24"/>
                <w:lang w:val="id-ID"/>
              </w:rPr>
              <w:t>0.11</w:t>
            </w:r>
          </w:p>
        </w:tc>
      </w:tr>
    </w:tbl>
    <w:p w:rsidR="007F3B9D" w:rsidRDefault="007F3B9D" w:rsidP="00083895">
      <w:pPr>
        <w:tabs>
          <w:tab w:val="left" w:pos="195"/>
          <w:tab w:val="left" w:pos="2670"/>
        </w:tabs>
        <w:spacing w:after="0" w:line="240" w:lineRule="auto"/>
        <w:rPr>
          <w:rFonts w:ascii="Times New Roman" w:hAnsi="Times New Roman" w:cs="Times New Roman"/>
          <w:sz w:val="24"/>
          <w:szCs w:val="23"/>
          <w:lang w:val="id-ID"/>
        </w:rPr>
        <w:sectPr w:rsidR="007F3B9D" w:rsidSect="007F3B9D">
          <w:type w:val="continuous"/>
          <w:pgSz w:w="11907" w:h="16839" w:code="9"/>
          <w:pgMar w:top="2268" w:right="1701" w:bottom="1701" w:left="2268" w:header="720" w:footer="720" w:gutter="0"/>
          <w:pgNumType w:start="17"/>
          <w:cols w:space="720"/>
          <w:docGrid w:linePitch="360"/>
        </w:sectPr>
      </w:pPr>
    </w:p>
    <w:p w:rsidR="00083895" w:rsidRPr="0071765B" w:rsidRDefault="00083895" w:rsidP="00083895">
      <w:pPr>
        <w:tabs>
          <w:tab w:val="left" w:pos="195"/>
          <w:tab w:val="left" w:pos="2670"/>
        </w:tabs>
        <w:spacing w:after="0" w:line="240" w:lineRule="auto"/>
        <w:rPr>
          <w:rFonts w:ascii="Times New Roman" w:hAnsi="Times New Roman" w:cs="Times New Roman"/>
          <w:sz w:val="24"/>
          <w:szCs w:val="23"/>
          <w:lang w:val="id-ID"/>
        </w:rPr>
      </w:pPr>
      <w:r w:rsidRPr="0071765B">
        <w:rPr>
          <w:rFonts w:ascii="Times New Roman" w:hAnsi="Times New Roman" w:cs="Times New Roman"/>
          <w:sz w:val="24"/>
          <w:szCs w:val="23"/>
          <w:lang w:val="id-ID"/>
        </w:rPr>
        <w:lastRenderedPageBreak/>
        <w:t>Keterangan : 1) PT. JAPFA COMFEED INDONESIA</w:t>
      </w:r>
    </w:p>
    <w:p w:rsidR="00083895" w:rsidRPr="0071765B" w:rsidRDefault="00083895" w:rsidP="00083895">
      <w:pPr>
        <w:tabs>
          <w:tab w:val="left" w:pos="195"/>
          <w:tab w:val="left" w:pos="1276"/>
        </w:tabs>
        <w:spacing w:after="0" w:line="240" w:lineRule="auto"/>
        <w:rPr>
          <w:rFonts w:ascii="Times New Roman" w:hAnsi="Times New Roman" w:cs="Times New Roman"/>
          <w:sz w:val="24"/>
          <w:szCs w:val="23"/>
        </w:rPr>
      </w:pPr>
      <w:r w:rsidRPr="0071765B">
        <w:rPr>
          <w:rFonts w:ascii="Times New Roman" w:hAnsi="Times New Roman" w:cs="Times New Roman"/>
          <w:sz w:val="24"/>
          <w:szCs w:val="23"/>
          <w:lang w:val="id-ID"/>
        </w:rPr>
        <w:tab/>
      </w:r>
      <w:r w:rsidRPr="0071765B">
        <w:rPr>
          <w:rFonts w:ascii="Times New Roman" w:hAnsi="Times New Roman" w:cs="Times New Roman"/>
          <w:sz w:val="24"/>
          <w:szCs w:val="23"/>
          <w:lang w:val="id-ID"/>
        </w:rPr>
        <w:tab/>
        <w:t>2) Hartadi dkk (2005)</w:t>
      </w:r>
    </w:p>
    <w:p w:rsidR="00083895" w:rsidRPr="0071765B" w:rsidRDefault="00083895" w:rsidP="00083895">
      <w:pPr>
        <w:rPr>
          <w:rFonts w:ascii="Times New Roman" w:hAnsi="Times New Roman" w:cs="Times New Roman"/>
          <w:sz w:val="24"/>
          <w:szCs w:val="23"/>
          <w:lang w:val="id-ID"/>
        </w:rPr>
      </w:pPr>
      <w:r w:rsidRPr="0071765B">
        <w:rPr>
          <w:rFonts w:ascii="Times New Roman" w:hAnsi="Times New Roman" w:cs="Times New Roman"/>
          <w:sz w:val="24"/>
          <w:szCs w:val="23"/>
          <w:lang w:val="id-ID"/>
        </w:rPr>
        <w:br w:type="page"/>
      </w:r>
      <w:bookmarkStart w:id="1" w:name="_GoBack"/>
      <w:bookmarkEnd w:id="1"/>
    </w:p>
    <w:p w:rsidR="00083895" w:rsidRPr="0071765B" w:rsidRDefault="00083895" w:rsidP="00083895">
      <w:pPr>
        <w:tabs>
          <w:tab w:val="left" w:pos="1800"/>
        </w:tabs>
        <w:spacing w:after="0" w:line="480" w:lineRule="auto"/>
        <w:contextualSpacing/>
        <w:rPr>
          <w:rFonts w:ascii="Times New Roman" w:hAnsi="Times New Roman" w:cs="Times New Roman"/>
          <w:sz w:val="24"/>
          <w:szCs w:val="23"/>
          <w:lang w:val="id-ID"/>
        </w:rPr>
      </w:pPr>
      <w:r w:rsidRPr="0071765B">
        <w:rPr>
          <w:rFonts w:ascii="Times New Roman" w:hAnsi="Times New Roman" w:cs="Times New Roman"/>
          <w:sz w:val="24"/>
          <w:szCs w:val="23"/>
          <w:lang w:val="id-ID"/>
        </w:rPr>
        <w:lastRenderedPageBreak/>
        <w:t>Tabel 2.</w:t>
      </w:r>
      <w:r w:rsidRPr="0071765B">
        <w:rPr>
          <w:rFonts w:ascii="Times New Roman" w:hAnsi="Times New Roman" w:cs="Times New Roman"/>
          <w:sz w:val="24"/>
          <w:szCs w:val="23"/>
        </w:rPr>
        <w:t xml:space="preserve"> Formulasi Pakan </w:t>
      </w:r>
    </w:p>
    <w:p w:rsidR="000E7287" w:rsidRDefault="000E7287" w:rsidP="00012B6C">
      <w:pPr>
        <w:rPr>
          <w:rFonts w:ascii="Times New Roman" w:hAnsi="Times New Roman" w:cs="Times New Roman"/>
          <w:sz w:val="24"/>
        </w:rPr>
        <w:sectPr w:rsidR="000E7287" w:rsidSect="00754267">
          <w:type w:val="continuous"/>
          <w:pgSz w:w="11907" w:h="16839" w:code="9"/>
          <w:pgMar w:top="2268" w:right="1701" w:bottom="1701" w:left="2268" w:header="720" w:footer="720" w:gutter="0"/>
          <w:pgNumType w:start="17"/>
          <w:cols w:num="2" w:space="720"/>
          <w:docGrid w:linePitch="360"/>
        </w:sectPr>
      </w:pPr>
    </w:p>
    <w:tbl>
      <w:tblPr>
        <w:tblStyle w:val="TableGrid1"/>
        <w:tblW w:w="0" w:type="auto"/>
        <w:tblLook w:val="04A0" w:firstRow="1" w:lastRow="0" w:firstColumn="1" w:lastColumn="0" w:noHBand="0" w:noVBand="1"/>
      </w:tblPr>
      <w:tblGrid>
        <w:gridCol w:w="1303"/>
        <w:gridCol w:w="1057"/>
        <w:gridCol w:w="899"/>
        <w:gridCol w:w="1124"/>
        <w:gridCol w:w="775"/>
        <w:gridCol w:w="652"/>
        <w:gridCol w:w="899"/>
        <w:gridCol w:w="899"/>
      </w:tblGrid>
      <w:tr w:rsidR="00083895" w:rsidRPr="0071765B" w:rsidTr="00012B6C">
        <w:trPr>
          <w:trHeight w:val="559"/>
        </w:trPr>
        <w:tc>
          <w:tcPr>
            <w:tcW w:w="1303" w:type="dxa"/>
            <w:tcBorders>
              <w:top w:val="double" w:sz="4" w:space="0" w:color="auto"/>
              <w:left w:val="nil"/>
              <w:bottom w:val="single" w:sz="4" w:space="0" w:color="auto"/>
              <w:right w:val="nil"/>
            </w:tcBorders>
          </w:tcPr>
          <w:p w:rsidR="00083895" w:rsidRPr="0071765B" w:rsidRDefault="00083895" w:rsidP="00012B6C">
            <w:pPr>
              <w:spacing w:after="200" w:line="276" w:lineRule="auto"/>
              <w:rPr>
                <w:rFonts w:ascii="Times New Roman" w:hAnsi="Times New Roman" w:cs="Times New Roman"/>
                <w:sz w:val="24"/>
              </w:rPr>
            </w:pPr>
            <w:r w:rsidRPr="0071765B">
              <w:rPr>
                <w:rFonts w:ascii="Times New Roman" w:hAnsi="Times New Roman" w:cs="Times New Roman"/>
                <w:sz w:val="24"/>
              </w:rPr>
              <w:lastRenderedPageBreak/>
              <w:t>Bahan pakan</w:t>
            </w:r>
          </w:p>
        </w:tc>
        <w:tc>
          <w:tcPr>
            <w:tcW w:w="1057" w:type="dxa"/>
            <w:tcBorders>
              <w:top w:val="double" w:sz="4" w:space="0" w:color="auto"/>
              <w:left w:val="nil"/>
              <w:bottom w:val="single" w:sz="4" w:space="0" w:color="auto"/>
              <w:right w:val="nil"/>
            </w:tcBorders>
            <w:vAlign w:val="bottom"/>
          </w:tcPr>
          <w:p w:rsidR="00083895" w:rsidRPr="0071765B" w:rsidRDefault="00083895" w:rsidP="00012B6C">
            <w:pPr>
              <w:spacing w:after="200" w:line="276" w:lineRule="auto"/>
              <w:jc w:val="center"/>
              <w:rPr>
                <w:rFonts w:ascii="Times New Roman" w:hAnsi="Times New Roman" w:cs="Times New Roman"/>
                <w:sz w:val="24"/>
              </w:rPr>
            </w:pPr>
            <w:r w:rsidRPr="0071765B">
              <w:rPr>
                <w:rFonts w:ascii="Times New Roman" w:hAnsi="Times New Roman" w:cs="Times New Roman"/>
                <w:sz w:val="24"/>
              </w:rPr>
              <w:t>Formula</w:t>
            </w:r>
          </w:p>
        </w:tc>
        <w:tc>
          <w:tcPr>
            <w:tcW w:w="899" w:type="dxa"/>
            <w:tcBorders>
              <w:top w:val="double" w:sz="4" w:space="0" w:color="auto"/>
              <w:left w:val="nil"/>
              <w:bottom w:val="single" w:sz="4" w:space="0" w:color="auto"/>
              <w:right w:val="nil"/>
            </w:tcBorders>
            <w:vAlign w:val="bottom"/>
          </w:tcPr>
          <w:p w:rsidR="00083895" w:rsidRPr="0071765B" w:rsidRDefault="00083895" w:rsidP="00012B6C">
            <w:pPr>
              <w:spacing w:after="200" w:line="276" w:lineRule="auto"/>
              <w:jc w:val="center"/>
              <w:rPr>
                <w:rFonts w:ascii="Times New Roman" w:hAnsi="Times New Roman" w:cs="Times New Roman"/>
                <w:sz w:val="24"/>
              </w:rPr>
            </w:pPr>
            <w:r w:rsidRPr="0071765B">
              <w:rPr>
                <w:rFonts w:ascii="Times New Roman" w:hAnsi="Times New Roman" w:cs="Times New Roman"/>
                <w:sz w:val="24"/>
              </w:rPr>
              <w:t>PK (%)</w:t>
            </w:r>
          </w:p>
        </w:tc>
        <w:tc>
          <w:tcPr>
            <w:tcW w:w="1124" w:type="dxa"/>
            <w:tcBorders>
              <w:top w:val="double" w:sz="4" w:space="0" w:color="auto"/>
              <w:left w:val="nil"/>
              <w:bottom w:val="single" w:sz="4" w:space="0" w:color="auto"/>
              <w:right w:val="nil"/>
            </w:tcBorders>
            <w:vAlign w:val="bottom"/>
          </w:tcPr>
          <w:p w:rsidR="00083895" w:rsidRPr="0071765B" w:rsidRDefault="00083895" w:rsidP="00012B6C">
            <w:pPr>
              <w:spacing w:after="200" w:line="276" w:lineRule="auto"/>
              <w:jc w:val="center"/>
              <w:rPr>
                <w:rFonts w:ascii="Times New Roman" w:hAnsi="Times New Roman" w:cs="Times New Roman"/>
                <w:sz w:val="24"/>
              </w:rPr>
            </w:pPr>
            <w:r w:rsidRPr="0071765B">
              <w:rPr>
                <w:rFonts w:ascii="Times New Roman" w:hAnsi="Times New Roman" w:cs="Times New Roman"/>
                <w:sz w:val="24"/>
              </w:rPr>
              <w:t>ME (kkal/kg)</w:t>
            </w:r>
          </w:p>
        </w:tc>
        <w:tc>
          <w:tcPr>
            <w:tcW w:w="775" w:type="dxa"/>
            <w:tcBorders>
              <w:top w:val="double" w:sz="4" w:space="0" w:color="auto"/>
              <w:left w:val="nil"/>
              <w:bottom w:val="single" w:sz="4" w:space="0" w:color="auto"/>
              <w:right w:val="nil"/>
            </w:tcBorders>
            <w:vAlign w:val="bottom"/>
          </w:tcPr>
          <w:p w:rsidR="00083895" w:rsidRPr="0071765B" w:rsidRDefault="00083895" w:rsidP="00012B6C">
            <w:pPr>
              <w:spacing w:after="200" w:line="276" w:lineRule="auto"/>
              <w:jc w:val="center"/>
              <w:rPr>
                <w:rFonts w:ascii="Times New Roman" w:hAnsi="Times New Roman" w:cs="Times New Roman"/>
                <w:sz w:val="24"/>
              </w:rPr>
            </w:pPr>
            <w:r w:rsidRPr="0071765B">
              <w:rPr>
                <w:rFonts w:ascii="Times New Roman" w:hAnsi="Times New Roman" w:cs="Times New Roman"/>
                <w:sz w:val="24"/>
              </w:rPr>
              <w:t>SK (%)</w:t>
            </w:r>
          </w:p>
        </w:tc>
        <w:tc>
          <w:tcPr>
            <w:tcW w:w="652" w:type="dxa"/>
            <w:tcBorders>
              <w:top w:val="double" w:sz="4" w:space="0" w:color="auto"/>
              <w:left w:val="nil"/>
              <w:bottom w:val="single" w:sz="4" w:space="0" w:color="auto"/>
              <w:right w:val="nil"/>
            </w:tcBorders>
            <w:vAlign w:val="bottom"/>
          </w:tcPr>
          <w:p w:rsidR="00083895" w:rsidRPr="0071765B" w:rsidRDefault="00083895" w:rsidP="00012B6C">
            <w:pPr>
              <w:spacing w:after="200" w:line="276" w:lineRule="auto"/>
              <w:jc w:val="center"/>
              <w:rPr>
                <w:rFonts w:ascii="Times New Roman" w:hAnsi="Times New Roman" w:cs="Times New Roman"/>
                <w:sz w:val="24"/>
              </w:rPr>
            </w:pPr>
            <w:r w:rsidRPr="0071765B">
              <w:rPr>
                <w:rFonts w:ascii="Times New Roman" w:hAnsi="Times New Roman" w:cs="Times New Roman"/>
                <w:sz w:val="24"/>
              </w:rPr>
              <w:t>LK (%)</w:t>
            </w:r>
          </w:p>
        </w:tc>
        <w:tc>
          <w:tcPr>
            <w:tcW w:w="899" w:type="dxa"/>
            <w:tcBorders>
              <w:top w:val="double" w:sz="4" w:space="0" w:color="auto"/>
              <w:left w:val="nil"/>
              <w:bottom w:val="single" w:sz="4" w:space="0" w:color="auto"/>
              <w:right w:val="nil"/>
            </w:tcBorders>
            <w:vAlign w:val="bottom"/>
          </w:tcPr>
          <w:p w:rsidR="00083895" w:rsidRPr="0071765B" w:rsidRDefault="00083895" w:rsidP="00012B6C">
            <w:pPr>
              <w:spacing w:after="200" w:line="276" w:lineRule="auto"/>
              <w:jc w:val="center"/>
              <w:rPr>
                <w:rFonts w:ascii="Times New Roman" w:hAnsi="Times New Roman" w:cs="Times New Roman"/>
                <w:sz w:val="24"/>
              </w:rPr>
            </w:pPr>
            <w:r w:rsidRPr="0071765B">
              <w:rPr>
                <w:rFonts w:ascii="Times New Roman" w:hAnsi="Times New Roman" w:cs="Times New Roman"/>
                <w:sz w:val="24"/>
              </w:rPr>
              <w:t>Ca (%)</w:t>
            </w:r>
          </w:p>
        </w:tc>
        <w:tc>
          <w:tcPr>
            <w:tcW w:w="899" w:type="dxa"/>
            <w:tcBorders>
              <w:top w:val="double" w:sz="4" w:space="0" w:color="auto"/>
              <w:left w:val="nil"/>
              <w:bottom w:val="single" w:sz="4" w:space="0" w:color="auto"/>
              <w:right w:val="nil"/>
            </w:tcBorders>
            <w:vAlign w:val="bottom"/>
          </w:tcPr>
          <w:p w:rsidR="00083895" w:rsidRPr="0071765B" w:rsidRDefault="00083895" w:rsidP="00012B6C">
            <w:pPr>
              <w:spacing w:after="200" w:line="276" w:lineRule="auto"/>
              <w:jc w:val="center"/>
              <w:rPr>
                <w:rFonts w:ascii="Times New Roman" w:hAnsi="Times New Roman" w:cs="Times New Roman"/>
                <w:sz w:val="24"/>
              </w:rPr>
            </w:pPr>
            <w:r w:rsidRPr="0071765B">
              <w:rPr>
                <w:rFonts w:ascii="Times New Roman" w:hAnsi="Times New Roman" w:cs="Times New Roman"/>
                <w:sz w:val="24"/>
              </w:rPr>
              <w:t>P (%)</w:t>
            </w:r>
          </w:p>
        </w:tc>
      </w:tr>
      <w:tr w:rsidR="00083895" w:rsidRPr="0071765B" w:rsidTr="00012B6C">
        <w:trPr>
          <w:trHeight w:val="335"/>
        </w:trPr>
        <w:tc>
          <w:tcPr>
            <w:tcW w:w="1303" w:type="dxa"/>
            <w:tcBorders>
              <w:top w:val="single" w:sz="4" w:space="0" w:color="auto"/>
              <w:left w:val="nil"/>
              <w:bottom w:val="nil"/>
              <w:right w:val="nil"/>
            </w:tcBorders>
          </w:tcPr>
          <w:p w:rsidR="00083895" w:rsidRPr="0071765B" w:rsidRDefault="00083895" w:rsidP="00012B6C">
            <w:pPr>
              <w:spacing w:after="200"/>
              <w:rPr>
                <w:rFonts w:ascii="Times New Roman" w:hAnsi="Times New Roman" w:cs="Times New Roman"/>
                <w:sz w:val="24"/>
              </w:rPr>
            </w:pPr>
            <w:r w:rsidRPr="0071765B">
              <w:rPr>
                <w:rFonts w:ascii="Times New Roman" w:hAnsi="Times New Roman" w:cs="Times New Roman"/>
                <w:sz w:val="24"/>
              </w:rPr>
              <w:t>Konsentrat BR 1</w:t>
            </w:r>
          </w:p>
        </w:tc>
        <w:tc>
          <w:tcPr>
            <w:tcW w:w="1057" w:type="dxa"/>
            <w:tcBorders>
              <w:top w:val="single" w:sz="4" w:space="0" w:color="auto"/>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64%</w:t>
            </w:r>
          </w:p>
        </w:tc>
        <w:tc>
          <w:tcPr>
            <w:tcW w:w="899" w:type="dxa"/>
            <w:tcBorders>
              <w:top w:val="single" w:sz="4" w:space="0" w:color="auto"/>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13.44</w:t>
            </w:r>
          </w:p>
        </w:tc>
        <w:tc>
          <w:tcPr>
            <w:tcW w:w="1124" w:type="dxa"/>
            <w:tcBorders>
              <w:top w:val="single" w:sz="4" w:space="0" w:color="auto"/>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1856</w:t>
            </w:r>
          </w:p>
        </w:tc>
        <w:tc>
          <w:tcPr>
            <w:tcW w:w="775" w:type="dxa"/>
            <w:tcBorders>
              <w:top w:val="single" w:sz="4" w:space="0" w:color="auto"/>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2.88</w:t>
            </w:r>
          </w:p>
        </w:tc>
        <w:tc>
          <w:tcPr>
            <w:tcW w:w="652" w:type="dxa"/>
            <w:tcBorders>
              <w:top w:val="single" w:sz="4" w:space="0" w:color="auto"/>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2.56</w:t>
            </w:r>
          </w:p>
        </w:tc>
        <w:tc>
          <w:tcPr>
            <w:tcW w:w="899" w:type="dxa"/>
            <w:tcBorders>
              <w:top w:val="single" w:sz="4" w:space="0" w:color="auto"/>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0.576</w:t>
            </w:r>
          </w:p>
        </w:tc>
        <w:tc>
          <w:tcPr>
            <w:tcW w:w="899" w:type="dxa"/>
            <w:tcBorders>
              <w:top w:val="single" w:sz="4" w:space="0" w:color="auto"/>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0.448</w:t>
            </w:r>
          </w:p>
        </w:tc>
      </w:tr>
      <w:tr w:rsidR="00083895" w:rsidRPr="0071765B" w:rsidTr="00012B6C">
        <w:trPr>
          <w:trHeight w:val="335"/>
        </w:trPr>
        <w:tc>
          <w:tcPr>
            <w:tcW w:w="1303" w:type="dxa"/>
            <w:tcBorders>
              <w:top w:val="nil"/>
              <w:left w:val="nil"/>
              <w:bottom w:val="nil"/>
              <w:right w:val="nil"/>
            </w:tcBorders>
          </w:tcPr>
          <w:p w:rsidR="00083895" w:rsidRPr="0071765B" w:rsidRDefault="00083895" w:rsidP="00012B6C">
            <w:pPr>
              <w:spacing w:after="200"/>
              <w:rPr>
                <w:rFonts w:ascii="Times New Roman" w:hAnsi="Times New Roman" w:cs="Times New Roman"/>
                <w:sz w:val="24"/>
              </w:rPr>
            </w:pPr>
            <w:r w:rsidRPr="0071765B">
              <w:rPr>
                <w:rFonts w:ascii="Times New Roman" w:hAnsi="Times New Roman" w:cs="Times New Roman"/>
                <w:sz w:val="24"/>
              </w:rPr>
              <w:t>Jagung</w:t>
            </w:r>
          </w:p>
        </w:tc>
        <w:tc>
          <w:tcPr>
            <w:tcW w:w="1057"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6%</w:t>
            </w:r>
          </w:p>
        </w:tc>
        <w:tc>
          <w:tcPr>
            <w:tcW w:w="899"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0.534</w:t>
            </w:r>
          </w:p>
        </w:tc>
        <w:tc>
          <w:tcPr>
            <w:tcW w:w="1124"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231.72</w:t>
            </w:r>
          </w:p>
        </w:tc>
        <w:tc>
          <w:tcPr>
            <w:tcW w:w="775"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0.132</w:t>
            </w:r>
          </w:p>
        </w:tc>
        <w:tc>
          <w:tcPr>
            <w:tcW w:w="652"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0.24</w:t>
            </w:r>
          </w:p>
        </w:tc>
        <w:tc>
          <w:tcPr>
            <w:tcW w:w="899"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0.0012</w:t>
            </w:r>
          </w:p>
        </w:tc>
        <w:tc>
          <w:tcPr>
            <w:tcW w:w="899"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0.0138</w:t>
            </w:r>
          </w:p>
        </w:tc>
      </w:tr>
      <w:tr w:rsidR="00083895" w:rsidRPr="0071765B" w:rsidTr="00012B6C">
        <w:trPr>
          <w:trHeight w:val="335"/>
        </w:trPr>
        <w:tc>
          <w:tcPr>
            <w:tcW w:w="1303" w:type="dxa"/>
            <w:tcBorders>
              <w:top w:val="nil"/>
              <w:left w:val="nil"/>
              <w:bottom w:val="nil"/>
              <w:right w:val="nil"/>
            </w:tcBorders>
          </w:tcPr>
          <w:p w:rsidR="00083895" w:rsidRPr="0071765B" w:rsidRDefault="00083895" w:rsidP="00012B6C">
            <w:pPr>
              <w:spacing w:after="200"/>
              <w:rPr>
                <w:rFonts w:ascii="Times New Roman" w:hAnsi="Times New Roman" w:cs="Times New Roman"/>
                <w:sz w:val="24"/>
              </w:rPr>
            </w:pPr>
            <w:r w:rsidRPr="0071765B">
              <w:rPr>
                <w:rFonts w:ascii="Times New Roman" w:hAnsi="Times New Roman" w:cs="Times New Roman"/>
                <w:sz w:val="24"/>
              </w:rPr>
              <w:t>Bekatul</w:t>
            </w:r>
          </w:p>
        </w:tc>
        <w:tc>
          <w:tcPr>
            <w:tcW w:w="1057"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30%</w:t>
            </w:r>
          </w:p>
        </w:tc>
        <w:tc>
          <w:tcPr>
            <w:tcW w:w="899"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3.6</w:t>
            </w:r>
          </w:p>
        </w:tc>
        <w:tc>
          <w:tcPr>
            <w:tcW w:w="1124"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866.1</w:t>
            </w:r>
          </w:p>
        </w:tc>
        <w:tc>
          <w:tcPr>
            <w:tcW w:w="775"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1.56</w:t>
            </w:r>
          </w:p>
        </w:tc>
        <w:tc>
          <w:tcPr>
            <w:tcW w:w="652"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3.21</w:t>
            </w:r>
          </w:p>
        </w:tc>
        <w:tc>
          <w:tcPr>
            <w:tcW w:w="899"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0.006</w:t>
            </w:r>
          </w:p>
        </w:tc>
        <w:tc>
          <w:tcPr>
            <w:tcW w:w="899" w:type="dxa"/>
            <w:tcBorders>
              <w:top w:val="nil"/>
              <w:left w:val="nil"/>
              <w:bottom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0.033</w:t>
            </w:r>
          </w:p>
        </w:tc>
      </w:tr>
      <w:tr w:rsidR="00083895" w:rsidRPr="0071765B" w:rsidTr="00012B6C">
        <w:trPr>
          <w:trHeight w:val="347"/>
        </w:trPr>
        <w:tc>
          <w:tcPr>
            <w:tcW w:w="1303" w:type="dxa"/>
            <w:tcBorders>
              <w:top w:val="nil"/>
              <w:left w:val="nil"/>
              <w:right w:val="nil"/>
            </w:tcBorders>
          </w:tcPr>
          <w:p w:rsidR="00083895" w:rsidRPr="0071765B" w:rsidRDefault="00083895" w:rsidP="00012B6C">
            <w:pPr>
              <w:spacing w:after="200"/>
              <w:rPr>
                <w:rFonts w:ascii="Times New Roman" w:hAnsi="Times New Roman" w:cs="Times New Roman"/>
                <w:sz w:val="24"/>
              </w:rPr>
            </w:pPr>
            <w:r w:rsidRPr="0071765B">
              <w:rPr>
                <w:rFonts w:ascii="Times New Roman" w:hAnsi="Times New Roman" w:cs="Times New Roman"/>
                <w:sz w:val="24"/>
              </w:rPr>
              <w:t>Jumlah</w:t>
            </w:r>
          </w:p>
        </w:tc>
        <w:tc>
          <w:tcPr>
            <w:tcW w:w="1057" w:type="dxa"/>
            <w:tcBorders>
              <w:top w:val="nil"/>
              <w:left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100%</w:t>
            </w:r>
          </w:p>
        </w:tc>
        <w:tc>
          <w:tcPr>
            <w:tcW w:w="899" w:type="dxa"/>
            <w:tcBorders>
              <w:top w:val="nil"/>
              <w:left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17.574</w:t>
            </w:r>
          </w:p>
        </w:tc>
        <w:tc>
          <w:tcPr>
            <w:tcW w:w="1124" w:type="dxa"/>
            <w:tcBorders>
              <w:top w:val="nil"/>
              <w:left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2953.82</w:t>
            </w:r>
          </w:p>
        </w:tc>
        <w:tc>
          <w:tcPr>
            <w:tcW w:w="775" w:type="dxa"/>
            <w:tcBorders>
              <w:top w:val="nil"/>
              <w:left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4.572</w:t>
            </w:r>
          </w:p>
        </w:tc>
        <w:tc>
          <w:tcPr>
            <w:tcW w:w="652" w:type="dxa"/>
            <w:tcBorders>
              <w:top w:val="nil"/>
              <w:left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6.01</w:t>
            </w:r>
          </w:p>
        </w:tc>
        <w:tc>
          <w:tcPr>
            <w:tcW w:w="899" w:type="dxa"/>
            <w:tcBorders>
              <w:top w:val="nil"/>
              <w:left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0.5832</w:t>
            </w:r>
          </w:p>
        </w:tc>
        <w:tc>
          <w:tcPr>
            <w:tcW w:w="899" w:type="dxa"/>
            <w:tcBorders>
              <w:top w:val="nil"/>
              <w:left w:val="nil"/>
              <w:right w:val="nil"/>
            </w:tcBorders>
            <w:vAlign w:val="bottom"/>
          </w:tcPr>
          <w:p w:rsidR="00083895" w:rsidRPr="0071765B" w:rsidRDefault="00083895" w:rsidP="00012B6C">
            <w:pPr>
              <w:spacing w:after="200"/>
              <w:jc w:val="right"/>
              <w:rPr>
                <w:rFonts w:ascii="Times New Roman" w:hAnsi="Times New Roman" w:cs="Times New Roman"/>
                <w:sz w:val="24"/>
              </w:rPr>
            </w:pPr>
            <w:r w:rsidRPr="0071765B">
              <w:rPr>
                <w:rFonts w:ascii="Times New Roman" w:hAnsi="Times New Roman" w:cs="Times New Roman"/>
                <w:sz w:val="24"/>
              </w:rPr>
              <w:t>0.4948</w:t>
            </w:r>
          </w:p>
        </w:tc>
      </w:tr>
    </w:tbl>
    <w:p w:rsidR="000E7287" w:rsidRDefault="000E7287" w:rsidP="00083895">
      <w:pPr>
        <w:keepNext/>
        <w:keepLines/>
        <w:spacing w:before="200" w:after="0"/>
        <w:jc w:val="center"/>
        <w:outlineLvl w:val="1"/>
        <w:rPr>
          <w:rFonts w:ascii="Times New Roman" w:eastAsiaTheme="majorEastAsia" w:hAnsi="Times New Roman" w:cs="Times New Roman"/>
          <w:b/>
          <w:bCs/>
          <w:sz w:val="24"/>
          <w:szCs w:val="24"/>
          <w:lang w:val="id-ID"/>
        </w:rPr>
        <w:sectPr w:rsidR="000E7287" w:rsidSect="000E7287">
          <w:type w:val="continuous"/>
          <w:pgSz w:w="11907" w:h="16839" w:code="9"/>
          <w:pgMar w:top="2268" w:right="1701" w:bottom="1701" w:left="2268" w:header="720" w:footer="720" w:gutter="0"/>
          <w:pgNumType w:start="17"/>
          <w:cols w:space="720"/>
          <w:docGrid w:linePitch="360"/>
        </w:sectPr>
      </w:pPr>
      <w:bookmarkStart w:id="2" w:name="_Toc531118405"/>
      <w:bookmarkStart w:id="3" w:name="_Toc16853071"/>
    </w:p>
    <w:p w:rsidR="00083895" w:rsidRPr="0071765B" w:rsidRDefault="00083895" w:rsidP="00083895">
      <w:pPr>
        <w:keepNext/>
        <w:keepLines/>
        <w:spacing w:before="200" w:after="0"/>
        <w:jc w:val="center"/>
        <w:outlineLvl w:val="1"/>
        <w:rPr>
          <w:rFonts w:ascii="Times New Roman" w:eastAsiaTheme="majorEastAsia" w:hAnsi="Times New Roman" w:cs="Times New Roman"/>
          <w:b/>
          <w:bCs/>
          <w:sz w:val="24"/>
          <w:szCs w:val="24"/>
          <w:lang w:val="id-ID"/>
        </w:rPr>
      </w:pPr>
      <w:r w:rsidRPr="0071765B">
        <w:rPr>
          <w:rFonts w:ascii="Times New Roman" w:eastAsiaTheme="majorEastAsia" w:hAnsi="Times New Roman" w:cs="Times New Roman"/>
          <w:b/>
          <w:bCs/>
          <w:sz w:val="24"/>
          <w:szCs w:val="24"/>
          <w:lang w:val="id-ID"/>
        </w:rPr>
        <w:lastRenderedPageBreak/>
        <w:t>Metode Pengumpulan Data</w:t>
      </w:r>
      <w:bookmarkEnd w:id="2"/>
      <w:bookmarkEnd w:id="3"/>
    </w:p>
    <w:p w:rsidR="00083895" w:rsidRPr="0071765B" w:rsidRDefault="00083895" w:rsidP="00083895">
      <w:pPr>
        <w:rPr>
          <w:lang w:val="id-ID"/>
        </w:rPr>
      </w:pP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Metode yang digunakan adalah metode eksperimen. Eksperimen dilakukan dalam membuat tepung daun binahong yang</w:t>
      </w:r>
      <w:r>
        <w:rPr>
          <w:rFonts w:ascii="Times New Roman" w:hAnsi="Times New Roman" w:cs="Times New Roman"/>
          <w:sz w:val="24"/>
          <w:szCs w:val="24"/>
          <w:lang w:val="id-ID"/>
        </w:rPr>
        <w:t xml:space="preserve"> di</w:t>
      </w:r>
      <w:r w:rsidRPr="0071765B">
        <w:rPr>
          <w:rFonts w:ascii="Times New Roman" w:hAnsi="Times New Roman" w:cs="Times New Roman"/>
          <w:sz w:val="24"/>
          <w:szCs w:val="24"/>
          <w:lang w:val="id-ID"/>
        </w:rPr>
        <w:t xml:space="preserve">implentasikan sebagai </w:t>
      </w:r>
      <w:r w:rsidRPr="0071765B">
        <w:rPr>
          <w:rFonts w:ascii="Times New Roman" w:hAnsi="Times New Roman" w:cs="Times New Roman"/>
          <w:sz w:val="24"/>
          <w:szCs w:val="24"/>
        </w:rPr>
        <w:t xml:space="preserve">tambahan </w:t>
      </w:r>
      <w:r w:rsidRPr="0071765B">
        <w:rPr>
          <w:rFonts w:ascii="Times New Roman" w:hAnsi="Times New Roman" w:cs="Times New Roman"/>
          <w:sz w:val="24"/>
          <w:szCs w:val="24"/>
          <w:lang w:val="id-ID"/>
        </w:rPr>
        <w:t>dalam paka</w:t>
      </w:r>
      <w:r>
        <w:rPr>
          <w:rFonts w:ascii="Times New Roman" w:hAnsi="Times New Roman" w:cs="Times New Roman"/>
          <w:sz w:val="24"/>
          <w:szCs w:val="24"/>
          <w:lang w:val="id-ID"/>
        </w:rPr>
        <w:t>n terhadap kualitas fisik daging</w:t>
      </w:r>
      <w:r w:rsidRPr="0071765B">
        <w:rPr>
          <w:rFonts w:ascii="Times New Roman" w:hAnsi="Times New Roman" w:cs="Times New Roman"/>
          <w:sz w:val="24"/>
          <w:szCs w:val="24"/>
          <w:lang w:val="id-ID"/>
        </w:rPr>
        <w:t xml:space="preserve"> ayam layer janta</w:t>
      </w:r>
      <w:r w:rsidRPr="0071765B">
        <w:rPr>
          <w:rFonts w:ascii="Times New Roman" w:hAnsi="Times New Roman" w:cs="Times New Roman"/>
          <w:sz w:val="24"/>
          <w:szCs w:val="24"/>
        </w:rPr>
        <w:t>n</w:t>
      </w:r>
      <w:r w:rsidRPr="0071765B">
        <w:rPr>
          <w:rFonts w:ascii="Times New Roman" w:hAnsi="Times New Roman" w:cs="Times New Roman"/>
          <w:sz w:val="24"/>
          <w:szCs w:val="24"/>
          <w:lang w:val="id-ID"/>
        </w:rPr>
        <w:t>.</w:t>
      </w:r>
    </w:p>
    <w:p w:rsidR="00083895" w:rsidRPr="0071765B" w:rsidRDefault="00083895" w:rsidP="00083895">
      <w:pPr>
        <w:keepNext/>
        <w:keepLines/>
        <w:spacing w:before="200" w:after="0"/>
        <w:jc w:val="center"/>
        <w:outlineLvl w:val="1"/>
        <w:rPr>
          <w:rFonts w:ascii="Times New Roman" w:eastAsiaTheme="majorEastAsia" w:hAnsi="Times New Roman" w:cs="Times New Roman"/>
          <w:b/>
          <w:bCs/>
          <w:sz w:val="24"/>
          <w:szCs w:val="24"/>
          <w:lang w:val="id-ID"/>
        </w:rPr>
      </w:pPr>
      <w:bookmarkStart w:id="4" w:name="_Toc531118406"/>
      <w:bookmarkStart w:id="5" w:name="_Toc16853072"/>
      <w:r w:rsidRPr="0071765B">
        <w:rPr>
          <w:rFonts w:ascii="Times New Roman" w:eastAsiaTheme="majorEastAsia" w:hAnsi="Times New Roman" w:cs="Times New Roman"/>
          <w:b/>
          <w:bCs/>
          <w:sz w:val="24"/>
          <w:szCs w:val="24"/>
          <w:lang w:val="id-ID"/>
        </w:rPr>
        <w:t>Variabel</w:t>
      </w:r>
      <w:bookmarkEnd w:id="4"/>
      <w:bookmarkEnd w:id="5"/>
    </w:p>
    <w:p w:rsidR="00083895" w:rsidRPr="0071765B" w:rsidRDefault="00083895" w:rsidP="00083895">
      <w:pPr>
        <w:rPr>
          <w:lang w:val="id-ID"/>
        </w:rPr>
      </w:pP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Adapun variabel yang diamati pada penelitian ini terdiri dari kualitas fisik daging yaitu</w:t>
      </w:r>
      <w:r w:rsidRPr="0071765B">
        <w:rPr>
          <w:rFonts w:ascii="Times New Roman" w:hAnsi="Times New Roman" w:cs="Times New Roman"/>
          <w:sz w:val="24"/>
          <w:szCs w:val="24"/>
        </w:rPr>
        <w:t xml:space="preserve"> nilai pH daging, daya ikat air,</w:t>
      </w:r>
      <w:r w:rsidRPr="0071765B">
        <w:rPr>
          <w:rFonts w:ascii="Times New Roman" w:hAnsi="Times New Roman" w:cs="Times New Roman"/>
          <w:sz w:val="24"/>
          <w:szCs w:val="24"/>
          <w:lang w:val="id-ID"/>
        </w:rPr>
        <w:t xml:space="preserve"> susut masak daging dan keempukan daging.</w:t>
      </w:r>
    </w:p>
    <w:p w:rsidR="00083895" w:rsidRPr="0071765B" w:rsidRDefault="00083895" w:rsidP="00083895">
      <w:pPr>
        <w:spacing w:line="480" w:lineRule="auto"/>
        <w:jc w:val="both"/>
        <w:rPr>
          <w:rFonts w:ascii="Times New Roman" w:hAnsi="Times New Roman" w:cs="Times New Roman"/>
          <w:b/>
          <w:sz w:val="24"/>
          <w:szCs w:val="24"/>
          <w:lang w:val="id-ID"/>
        </w:rPr>
      </w:pPr>
      <w:r w:rsidRPr="0071765B">
        <w:rPr>
          <w:rFonts w:ascii="Times New Roman" w:hAnsi="Times New Roman" w:cs="Times New Roman"/>
          <w:b/>
          <w:sz w:val="24"/>
          <w:szCs w:val="24"/>
          <w:lang w:val="id-ID"/>
        </w:rPr>
        <w:lastRenderedPageBreak/>
        <w:t>De</w:t>
      </w:r>
      <w:r w:rsidRPr="0071765B">
        <w:rPr>
          <w:rFonts w:ascii="Times New Roman" w:hAnsi="Times New Roman" w:cs="Times New Roman"/>
          <w:b/>
          <w:sz w:val="24"/>
          <w:szCs w:val="24"/>
        </w:rPr>
        <w:t>r</w:t>
      </w:r>
      <w:r w:rsidRPr="0071765B">
        <w:rPr>
          <w:rFonts w:ascii="Times New Roman" w:hAnsi="Times New Roman" w:cs="Times New Roman"/>
          <w:b/>
          <w:sz w:val="24"/>
          <w:szCs w:val="24"/>
          <w:lang w:val="id-ID"/>
        </w:rPr>
        <w:t>ajat Keasaman (pH)</w:t>
      </w:r>
    </w:p>
    <w:p w:rsidR="00083895" w:rsidRPr="0071765B" w:rsidRDefault="00083895" w:rsidP="00083895">
      <w:pPr>
        <w:autoSpaceDE w:val="0"/>
        <w:autoSpaceDN w:val="0"/>
        <w:adjustRightInd w:val="0"/>
        <w:spacing w:after="0" w:line="480" w:lineRule="auto"/>
        <w:ind w:firstLine="567"/>
        <w:jc w:val="both"/>
        <w:rPr>
          <w:rFonts w:ascii="Times New Roman" w:hAnsi="Times New Roman" w:cs="Times New Roman"/>
          <w:sz w:val="24"/>
          <w:szCs w:val="24"/>
        </w:rPr>
      </w:pPr>
      <w:r w:rsidRPr="0071765B">
        <w:rPr>
          <w:rFonts w:ascii="Times New Roman" w:hAnsi="Times New Roman" w:cs="Times New Roman"/>
          <w:sz w:val="24"/>
          <w:szCs w:val="24"/>
        </w:rPr>
        <w:t>Nilai pH diukur dengan menggunakan alat pH meter. Sebanyak 5 g daging bagian dada diblender kemudian ditambahkan 20 ml aquades dan diaduk sampai homogen. Sebelum dilakukan pengukuran, elektroda glass dicelupkan kedalam aquades dibersihkan dengan tissu kemudian dicelupkan ke dalam penampung yang berisi campuran daging, angka pada pH meter menunjukkan nilai pH daging (Soeparno, 2009).</w:t>
      </w:r>
    </w:p>
    <w:p w:rsidR="00083895" w:rsidRPr="0071765B" w:rsidRDefault="00083895" w:rsidP="00083895">
      <w:pPr>
        <w:spacing w:line="480" w:lineRule="auto"/>
        <w:jc w:val="both"/>
        <w:rPr>
          <w:rFonts w:ascii="Times New Roman" w:hAnsi="Times New Roman" w:cs="Times New Roman"/>
          <w:b/>
          <w:sz w:val="24"/>
          <w:szCs w:val="24"/>
          <w:lang w:val="id-ID"/>
        </w:rPr>
      </w:pPr>
      <w:r w:rsidRPr="0071765B">
        <w:rPr>
          <w:rFonts w:ascii="Times New Roman" w:hAnsi="Times New Roman" w:cs="Times New Roman"/>
          <w:b/>
          <w:sz w:val="24"/>
          <w:szCs w:val="24"/>
          <w:lang w:val="id-ID"/>
        </w:rPr>
        <w:t>Daya Ikat Air</w:t>
      </w:r>
    </w:p>
    <w:p w:rsidR="00083895" w:rsidRPr="0071765B" w:rsidRDefault="00083895" w:rsidP="00083895">
      <w:pPr>
        <w:spacing w:line="477" w:lineRule="auto"/>
        <w:ind w:right="260"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lastRenderedPageBreak/>
        <w:t xml:space="preserve">Nilai DIA dapat ditentukan dengan metode Hamm sesuai petunjuk Soeparno (1994). Pertama-tama sampel </w:t>
      </w:r>
      <w:r w:rsidRPr="0071765B">
        <w:rPr>
          <w:rFonts w:ascii="Times New Roman" w:hAnsi="Times New Roman" w:cs="Times New Roman"/>
          <w:sz w:val="24"/>
          <w:szCs w:val="24"/>
        </w:rPr>
        <w:t xml:space="preserve">daging </w:t>
      </w:r>
      <w:r w:rsidRPr="0071765B">
        <w:rPr>
          <w:rFonts w:ascii="Times New Roman" w:hAnsi="Times New Roman" w:cs="Times New Roman"/>
          <w:sz w:val="24"/>
          <w:szCs w:val="24"/>
          <w:lang w:val="id-ID"/>
        </w:rPr>
        <w:t>sebanyak 0,3 g</w:t>
      </w:r>
      <w:r>
        <w:rPr>
          <w:rFonts w:ascii="Times New Roman" w:hAnsi="Times New Roman" w:cs="Times New Roman"/>
          <w:sz w:val="24"/>
          <w:szCs w:val="24"/>
        </w:rPr>
        <w:t xml:space="preserve"> diletakkan</w:t>
      </w:r>
      <w:r w:rsidRPr="0071765B">
        <w:rPr>
          <w:rFonts w:ascii="Times New Roman" w:hAnsi="Times New Roman" w:cs="Times New Roman"/>
          <w:sz w:val="24"/>
          <w:szCs w:val="24"/>
          <w:lang w:val="id-ID"/>
        </w:rPr>
        <w:t xml:space="preserve"> di atas kertas saring Whatman 42 dan kemudian</w:t>
      </w:r>
      <w:r w:rsidRPr="0071765B">
        <w:rPr>
          <w:rFonts w:ascii="Times New Roman" w:hAnsi="Times New Roman" w:cs="Times New Roman"/>
          <w:sz w:val="24"/>
          <w:szCs w:val="24"/>
        </w:rPr>
        <w:t xml:space="preserve"> di</w:t>
      </w:r>
      <w:r w:rsidRPr="0071765B">
        <w:rPr>
          <w:rFonts w:ascii="Times New Roman" w:hAnsi="Times New Roman" w:cs="Times New Roman"/>
          <w:sz w:val="24"/>
          <w:szCs w:val="24"/>
          <w:lang w:val="id-ID"/>
        </w:rPr>
        <w:t xml:space="preserve">letakkan diantara 2 plat kaca yang diberi beban 35 kg selama 5 </w:t>
      </w:r>
      <w:r>
        <w:rPr>
          <w:rFonts w:ascii="Times New Roman" w:hAnsi="Times New Roman" w:cs="Times New Roman"/>
          <w:sz w:val="24"/>
          <w:szCs w:val="24"/>
          <w:lang w:val="id-ID"/>
        </w:rPr>
        <w:t xml:space="preserve">menit. </w:t>
      </w:r>
      <w:r>
        <w:rPr>
          <w:rFonts w:ascii="Times New Roman" w:hAnsi="Times New Roman" w:cs="Times New Roman"/>
          <w:sz w:val="24"/>
          <w:szCs w:val="24"/>
        </w:rPr>
        <w:t>L</w:t>
      </w:r>
      <w:r w:rsidRPr="0071765B">
        <w:rPr>
          <w:rFonts w:ascii="Times New Roman" w:hAnsi="Times New Roman" w:cs="Times New Roman"/>
          <w:sz w:val="24"/>
          <w:szCs w:val="24"/>
          <w:lang w:val="id-ID"/>
        </w:rPr>
        <w:t xml:space="preserve">uasan area yang tertutup sampel daging yang telah menjadi pipih dan basah disekeliling kertas saring </w:t>
      </w:r>
      <w:r>
        <w:rPr>
          <w:rFonts w:ascii="Times New Roman" w:hAnsi="Times New Roman" w:cs="Times New Roman"/>
          <w:sz w:val="24"/>
          <w:szCs w:val="24"/>
        </w:rPr>
        <w:t xml:space="preserve">di tandai dan digambar </w:t>
      </w:r>
      <w:r w:rsidRPr="0071765B">
        <w:rPr>
          <w:rFonts w:ascii="Times New Roman" w:hAnsi="Times New Roman" w:cs="Times New Roman"/>
          <w:sz w:val="24"/>
          <w:szCs w:val="24"/>
          <w:lang w:val="id-ID"/>
        </w:rPr>
        <w:t xml:space="preserve">pada kertas grafik dengan bantuan </w:t>
      </w:r>
      <w:r w:rsidRPr="0071765B">
        <w:rPr>
          <w:rFonts w:ascii="Times New Roman" w:hAnsi="Times New Roman" w:cs="Times New Roman"/>
          <w:sz w:val="24"/>
          <w:szCs w:val="24"/>
        </w:rPr>
        <w:t xml:space="preserve">sinar dari senter </w:t>
      </w:r>
      <w:r w:rsidRPr="0071765B">
        <w:rPr>
          <w:rFonts w:ascii="Times New Roman" w:hAnsi="Times New Roman" w:cs="Times New Roman"/>
          <w:sz w:val="24"/>
          <w:szCs w:val="24"/>
          <w:lang w:val="id-ID"/>
        </w:rPr>
        <w:t>dan dari gambar tersebut diperoleh area basah setelah dikurangi area yang tertutup sampel (dari total area).</w:t>
      </w:r>
      <w:r w:rsidRPr="0071765B">
        <w:rPr>
          <w:rFonts w:ascii="Times New Roman" w:hAnsi="Times New Roman" w:cs="Times New Roman"/>
          <w:sz w:val="24"/>
          <w:szCs w:val="24"/>
        </w:rPr>
        <w:t xml:space="preserve"> Kandungan air</w:t>
      </w:r>
      <w:r>
        <w:rPr>
          <w:rFonts w:ascii="Times New Roman" w:hAnsi="Times New Roman" w:cs="Times New Roman"/>
          <w:sz w:val="24"/>
          <w:szCs w:val="24"/>
        </w:rPr>
        <w:t xml:space="preserve"> bebas</w:t>
      </w:r>
      <w:r w:rsidRPr="0071765B">
        <w:rPr>
          <w:rFonts w:ascii="Times New Roman" w:hAnsi="Times New Roman" w:cs="Times New Roman"/>
          <w:sz w:val="24"/>
          <w:szCs w:val="24"/>
        </w:rPr>
        <w:t xml:space="preserve"> sampel </w:t>
      </w:r>
      <w:r>
        <w:rPr>
          <w:rFonts w:ascii="Times New Roman" w:hAnsi="Times New Roman" w:cs="Times New Roman"/>
          <w:sz w:val="24"/>
          <w:szCs w:val="24"/>
        </w:rPr>
        <w:t xml:space="preserve">daging </w:t>
      </w:r>
      <w:r w:rsidRPr="0071765B">
        <w:rPr>
          <w:rFonts w:ascii="Times New Roman" w:hAnsi="Times New Roman" w:cs="Times New Roman"/>
          <w:sz w:val="24"/>
          <w:szCs w:val="24"/>
        </w:rPr>
        <w:t>(pada area basah) dapat diukur dengan menggunakan rumus:</w:t>
      </w:r>
    </w:p>
    <w:p w:rsidR="00083895" w:rsidRPr="0071765B" w:rsidRDefault="00083895" w:rsidP="00083895">
      <w:pPr>
        <w:spacing w:line="240" w:lineRule="auto"/>
        <w:ind w:right="260" w:firstLine="720"/>
        <w:jc w:val="both"/>
        <w:rPr>
          <w:rFonts w:ascii="Times New Roman" w:hAnsi="Times New Roman" w:cs="Times New Roman"/>
          <w:sz w:val="24"/>
          <w:szCs w:val="24"/>
        </w:rPr>
      </w:pPr>
      <w:r>
        <w:rPr>
          <w:rFonts w:ascii="Times New Roman" w:hAnsi="Times New Roman" w:cs="Times New Roman"/>
          <w:sz w:val="24"/>
          <w:szCs w:val="24"/>
        </w:rPr>
        <w:t>Mil</w:t>
      </w:r>
      <w:r w:rsidRPr="0071765B">
        <w:rPr>
          <w:rFonts w:ascii="Times New Roman" w:hAnsi="Times New Roman" w:cs="Times New Roman"/>
          <w:sz w:val="24"/>
          <w:szCs w:val="24"/>
        </w:rPr>
        <w:t xml:space="preserve">igram H2O  =  </w:t>
      </w:r>
      <m:oMath>
        <m:f>
          <m:fPr>
            <m:ctrlPr>
              <w:rPr>
                <w:rFonts w:ascii="Cambria Math" w:hAnsi="Cambria Math" w:cs="Cambria Math"/>
                <w:sz w:val="24"/>
                <w:szCs w:val="24"/>
              </w:rPr>
            </m:ctrlPr>
          </m:fPr>
          <m:num>
            <m:r>
              <m:rPr>
                <m:sty m:val="p"/>
              </m:rPr>
              <w:rPr>
                <w:rFonts w:ascii="Cambria Math" w:hAnsi="Cambria Math" w:cs="Cambria Math"/>
                <w:sz w:val="24"/>
                <w:szCs w:val="24"/>
              </w:rPr>
              <m:t>Area Basah (cm2)</m:t>
            </m:r>
          </m:num>
          <m:den>
            <m:r>
              <m:rPr>
                <m:sty m:val="p"/>
              </m:rPr>
              <w:rPr>
                <w:rFonts w:ascii="Cambria Math" w:hAnsi="Cambria Math" w:cs="Cambria Math"/>
                <w:sz w:val="24"/>
                <w:szCs w:val="24"/>
              </w:rPr>
              <m:t>0,0984</m:t>
            </m:r>
          </m:den>
        </m:f>
        <m:r>
          <w:rPr>
            <w:rFonts w:ascii="Cambria Math" w:hAnsi="Cambria Math" w:cs="Cambria Math"/>
            <w:sz w:val="24"/>
            <w:szCs w:val="24"/>
          </w:rPr>
          <m:t xml:space="preserve">-8,0 </m:t>
        </m:r>
      </m:oMath>
    </w:p>
    <w:p w:rsidR="00083895" w:rsidRPr="0071765B" w:rsidRDefault="00083895" w:rsidP="00083895">
      <w:pPr>
        <w:spacing w:line="240" w:lineRule="auto"/>
        <w:ind w:right="260" w:firstLine="720"/>
        <w:jc w:val="both"/>
        <w:rPr>
          <w:rFonts w:ascii="Times New Roman" w:hAnsi="Times New Roman" w:cs="Times New Roman"/>
          <w:sz w:val="24"/>
          <w:szCs w:val="24"/>
        </w:rPr>
      </w:pPr>
      <w:r w:rsidRPr="0071765B">
        <w:rPr>
          <w:rFonts w:ascii="Times New Roman" w:hAnsi="Times New Roman" w:cs="Times New Roman"/>
          <w:sz w:val="24"/>
          <w:szCs w:val="24"/>
        </w:rPr>
        <w:lastRenderedPageBreak/>
        <w:t xml:space="preserve">Kadar air bebas  </w:t>
      </w:r>
      <m:oMath>
        <m:r>
          <m:rPr>
            <m:sty m:val="p"/>
          </m:rPr>
          <w:rPr>
            <w:rFonts w:ascii="Cambria Math" w:hAnsi="Cambria Math" w:cs="Cambria Math"/>
            <w:sz w:val="24"/>
            <w:szCs w:val="24"/>
          </w:rPr>
          <m:t>=</m:t>
        </m:r>
        <m:f>
          <m:fPr>
            <m:ctrlPr>
              <w:rPr>
                <w:rFonts w:ascii="Cambria Math" w:hAnsi="Cambria Math" w:cs="Cambria Math"/>
                <w:sz w:val="24"/>
                <w:szCs w:val="24"/>
              </w:rPr>
            </m:ctrlPr>
          </m:fPr>
          <m:num>
            <m:r>
              <w:rPr>
                <w:rFonts w:ascii="Cambria Math" w:hAnsi="Cambria Math" w:cs="Cambria Math"/>
                <w:sz w:val="24"/>
                <w:szCs w:val="24"/>
              </w:rPr>
              <m:t>x</m:t>
            </m:r>
          </m:num>
          <m:den>
            <m:r>
              <m:rPr>
                <m:sty m:val="p"/>
              </m:rPr>
              <w:rPr>
                <w:rFonts w:ascii="Cambria Math" w:hAnsi="Cambria Math" w:cs="Cambria Math"/>
                <w:sz w:val="24"/>
                <w:szCs w:val="24"/>
              </w:rPr>
              <m:t>Berat Sampel (g)</m:t>
            </m:r>
          </m:den>
        </m:f>
      </m:oMath>
      <w:r w:rsidRPr="0071765B">
        <w:rPr>
          <w:rFonts w:ascii="Times New Roman" w:hAnsi="Times New Roman" w:cs="Times New Roman"/>
          <w:sz w:val="24"/>
          <w:szCs w:val="24"/>
        </w:rPr>
        <w:t xml:space="preserve"> x 100%</w:t>
      </w:r>
    </w:p>
    <w:p w:rsidR="00083895" w:rsidRPr="0071765B" w:rsidRDefault="00083895" w:rsidP="00083895">
      <w:pPr>
        <w:spacing w:line="480" w:lineRule="auto"/>
        <w:ind w:right="260" w:firstLine="720"/>
        <w:jc w:val="both"/>
        <w:rPr>
          <w:rFonts w:ascii="Times New Roman" w:hAnsi="Times New Roman" w:cs="Times New Roman"/>
          <w:sz w:val="24"/>
          <w:szCs w:val="24"/>
        </w:rPr>
      </w:pPr>
      <w:r w:rsidRPr="0071765B">
        <w:rPr>
          <w:rFonts w:ascii="Times New Roman" w:hAnsi="Times New Roman" w:cs="Times New Roman"/>
          <w:sz w:val="24"/>
          <w:szCs w:val="24"/>
        </w:rPr>
        <w:t xml:space="preserve">Daya Ikat Air (%)  = % </w:t>
      </w:r>
      <w:r w:rsidRPr="0071765B">
        <w:rPr>
          <w:rFonts w:ascii="Cambria Math" w:hAnsi="Cambria Math" w:cs="Cambria Math"/>
          <w:sz w:val="24"/>
          <w:szCs w:val="24"/>
        </w:rPr>
        <w:t>𝐾𝑎𝑑𝑎𝑟</w:t>
      </w:r>
      <w:r w:rsidRPr="0071765B">
        <w:rPr>
          <w:rFonts w:ascii="Times New Roman" w:hAnsi="Times New Roman" w:cs="Times New Roman"/>
          <w:sz w:val="24"/>
          <w:szCs w:val="24"/>
        </w:rPr>
        <w:t xml:space="preserve"> </w:t>
      </w:r>
      <w:r w:rsidRPr="0071765B">
        <w:rPr>
          <w:rFonts w:ascii="Cambria Math" w:hAnsi="Cambria Math" w:cs="Cambria Math"/>
          <w:sz w:val="24"/>
          <w:szCs w:val="24"/>
        </w:rPr>
        <w:t>𝐴𝑖𝑟 Total</w:t>
      </w:r>
      <w:r w:rsidRPr="0071765B">
        <w:rPr>
          <w:rFonts w:ascii="Times New Roman" w:hAnsi="Times New Roman" w:cs="Times New Roman"/>
          <w:sz w:val="24"/>
          <w:szCs w:val="24"/>
        </w:rPr>
        <w:t xml:space="preserve"> − % </w:t>
      </w:r>
      <w:r w:rsidRPr="0071765B">
        <w:rPr>
          <w:rFonts w:ascii="Cambria Math" w:hAnsi="Cambria Math" w:cs="Cambria Math"/>
          <w:sz w:val="24"/>
          <w:szCs w:val="24"/>
        </w:rPr>
        <w:t>𝐾𝑎𝑑𝑎𝑟</w:t>
      </w:r>
      <w:r w:rsidRPr="0071765B">
        <w:rPr>
          <w:rFonts w:ascii="Times New Roman" w:hAnsi="Times New Roman" w:cs="Times New Roman"/>
          <w:sz w:val="24"/>
          <w:szCs w:val="24"/>
        </w:rPr>
        <w:t xml:space="preserve"> </w:t>
      </w:r>
      <w:r w:rsidRPr="0071765B">
        <w:rPr>
          <w:rFonts w:ascii="Cambria Math" w:hAnsi="Cambria Math" w:cs="Cambria Math"/>
          <w:sz w:val="24"/>
          <w:szCs w:val="24"/>
        </w:rPr>
        <w:t xml:space="preserve">𝐴𝑖𝑟 Bebas </w:t>
      </w:r>
    </w:p>
    <w:p w:rsidR="00083895" w:rsidRPr="0071765B" w:rsidRDefault="00083895" w:rsidP="00083895">
      <w:pPr>
        <w:spacing w:line="480" w:lineRule="auto"/>
        <w:ind w:right="260"/>
        <w:jc w:val="both"/>
        <w:rPr>
          <w:rFonts w:ascii="Times New Roman" w:eastAsia="Times New Roman" w:hAnsi="Times New Roman"/>
          <w:b/>
          <w:sz w:val="24"/>
          <w:lang w:val="id-ID"/>
        </w:rPr>
      </w:pPr>
      <w:r w:rsidRPr="0071765B">
        <w:rPr>
          <w:rFonts w:ascii="Times New Roman" w:eastAsia="Times New Roman" w:hAnsi="Times New Roman"/>
          <w:b/>
          <w:sz w:val="24"/>
          <w:lang w:val="id-ID"/>
        </w:rPr>
        <w:t>Uji Kadar Air</w:t>
      </w:r>
      <w:r w:rsidRPr="0071765B">
        <w:rPr>
          <w:rFonts w:ascii="Times New Roman" w:eastAsia="Times New Roman" w:hAnsi="Times New Roman"/>
          <w:b/>
          <w:sz w:val="24"/>
        </w:rPr>
        <w:t xml:space="preserve"> Total</w:t>
      </w:r>
      <w:r w:rsidRPr="0071765B">
        <w:rPr>
          <w:rFonts w:ascii="Times New Roman" w:eastAsia="Times New Roman" w:hAnsi="Times New Roman"/>
          <w:b/>
          <w:sz w:val="24"/>
          <w:lang w:val="id-ID"/>
        </w:rPr>
        <w:t xml:space="preserve"> (AOAC, 2005)</w:t>
      </w:r>
    </w:p>
    <w:p w:rsidR="00083895" w:rsidRPr="0071765B" w:rsidRDefault="00083895" w:rsidP="00083895">
      <w:pPr>
        <w:spacing w:line="475" w:lineRule="auto"/>
        <w:ind w:right="260" w:firstLine="720"/>
        <w:jc w:val="both"/>
        <w:rPr>
          <w:rFonts w:ascii="Times New Roman" w:eastAsia="Times New Roman" w:hAnsi="Times New Roman"/>
          <w:b/>
          <w:sz w:val="24"/>
          <w:lang w:val="id-ID"/>
        </w:rPr>
      </w:pPr>
      <w:r w:rsidRPr="0071765B">
        <w:rPr>
          <w:rFonts w:ascii="Times New Roman" w:eastAsia="Times New Roman" w:hAnsi="Times New Roman"/>
          <w:sz w:val="24"/>
          <w:lang w:val="id-ID"/>
        </w:rPr>
        <w:t>Pengukuran kadar air</w:t>
      </w:r>
      <w:r w:rsidRPr="0071765B">
        <w:rPr>
          <w:rFonts w:ascii="Times New Roman" w:eastAsia="Times New Roman" w:hAnsi="Times New Roman"/>
          <w:sz w:val="24"/>
        </w:rPr>
        <w:t xml:space="preserve"> total</w:t>
      </w:r>
      <w:r w:rsidRPr="0071765B">
        <w:rPr>
          <w:rFonts w:ascii="Times New Roman" w:eastAsia="Times New Roman" w:hAnsi="Times New Roman"/>
          <w:sz w:val="24"/>
          <w:lang w:val="id-ID"/>
        </w:rPr>
        <w:t xml:space="preserve"> dilakukan dengan menggunakan metode oven. Cawan yang akan digunakan dikeringkan dalam oven pada suhu 100 - 105 °C selama 30 menit atau sampai didapat berat tetap. Setelah itu didinginkan dalam </w:t>
      </w:r>
      <w:r w:rsidRPr="0071765B">
        <w:rPr>
          <w:rFonts w:ascii="Times New Roman" w:eastAsia="Times New Roman" w:hAnsi="Times New Roman"/>
          <w:sz w:val="23"/>
          <w:lang w:val="id-ID"/>
        </w:rPr>
        <w:t>desikator</w:t>
      </w:r>
      <w:r w:rsidRPr="0071765B">
        <w:rPr>
          <w:rFonts w:ascii="Times New Roman" w:eastAsia="Times New Roman" w:hAnsi="Times New Roman"/>
          <w:sz w:val="24"/>
          <w:lang w:val="id-ID"/>
        </w:rPr>
        <w:t xml:space="preserve"> </w:t>
      </w:r>
      <w:r w:rsidRPr="0071765B">
        <w:rPr>
          <w:rFonts w:ascii="Times New Roman" w:eastAsia="Times New Roman" w:hAnsi="Times New Roman"/>
          <w:sz w:val="23"/>
          <w:lang w:val="id-ID"/>
        </w:rPr>
        <w:t xml:space="preserve">selama 30 menit lalu ditimbang. Sampel ditimbang sebanyak 5 garam (B1) dalam cawan tersebut lalu dikeringkan dalam oven pada suhu 100 - 105 °C sampai tercapai berat tetap (8 - 12 jam). Sampel didinginkan dalam desikator selama (30 menit) lalu ditimbang (B2). </w:t>
      </w:r>
      <w:r w:rsidRPr="0071765B">
        <w:rPr>
          <w:rFonts w:ascii="Times New Roman" w:eastAsia="Times New Roman" w:hAnsi="Times New Roman"/>
          <w:sz w:val="23"/>
          <w:lang w:val="id-ID"/>
        </w:rPr>
        <w:lastRenderedPageBreak/>
        <w:t>Perhitungan kadar air dilakukan sebagai berikut (AOAC, 2005) :</w:t>
      </w:r>
    </w:p>
    <w:p w:rsidR="00083895" w:rsidRPr="0071765B" w:rsidRDefault="00083895" w:rsidP="00083895">
      <w:pPr>
        <w:spacing w:line="475" w:lineRule="auto"/>
        <w:ind w:right="-1"/>
        <w:jc w:val="both"/>
        <w:rPr>
          <w:rFonts w:ascii="Times New Roman" w:eastAsia="Times New Roman" w:hAnsi="Times New Roman"/>
          <w:sz w:val="24"/>
          <w:lang w:val="id-ID"/>
        </w:rPr>
      </w:pPr>
      <w:r w:rsidRPr="0071765B">
        <w:rPr>
          <w:rFonts w:ascii="Times New Roman" w:eastAsia="Times New Roman" w:hAnsi="Times New Roman"/>
          <w:sz w:val="24"/>
        </w:rPr>
        <w:t>% kadar air =</w:t>
      </w:r>
      <m:oMath>
        <m:f>
          <m:fPr>
            <m:ctrlPr>
              <w:rPr>
                <w:rFonts w:ascii="Cambria Math" w:eastAsia="Times New Roman" w:hAnsi="Cambria Math"/>
                <w:sz w:val="24"/>
                <w:lang w:val="id-ID"/>
              </w:rPr>
            </m:ctrlPr>
          </m:fPr>
          <m:num>
            <m:r>
              <m:rPr>
                <m:sty m:val="p"/>
              </m:rPr>
              <w:rPr>
                <w:rFonts w:ascii="Cambria Math" w:eastAsia="Times New Roman" w:hAnsi="Cambria Math" w:cs="Cambria Math"/>
                <w:sz w:val="24"/>
                <w:lang w:val="id-ID"/>
              </w:rPr>
              <m:t>B1-B2</m:t>
            </m:r>
          </m:num>
          <m:den>
            <m:r>
              <m:rPr>
                <m:sty m:val="p"/>
              </m:rPr>
              <w:rPr>
                <w:rFonts w:ascii="Cambria Math" w:eastAsia="Times New Roman" w:hAnsi="Cambria Math" w:cs="Cambria Math"/>
                <w:sz w:val="24"/>
                <w:lang w:val="id-ID"/>
              </w:rPr>
              <m:t>berat sampel</m:t>
            </m:r>
          </m:den>
        </m:f>
        <m:r>
          <w:rPr>
            <w:rFonts w:ascii="Cambria Math" w:eastAsia="Times New Roman" w:hAnsi="Cambria Math"/>
            <w:sz w:val="24"/>
            <w:lang w:val="id-ID"/>
          </w:rPr>
          <m:t xml:space="preserve"> x 100%</m:t>
        </m:r>
      </m:oMath>
    </w:p>
    <w:p w:rsidR="00083895" w:rsidRPr="0071765B" w:rsidRDefault="00083895" w:rsidP="00083895">
      <w:pPr>
        <w:spacing w:after="0"/>
        <w:rPr>
          <w:rFonts w:ascii="Times New Roman" w:eastAsia="Times New Roman" w:hAnsi="Times New Roman"/>
          <w:sz w:val="24"/>
          <w:lang w:val="id-ID"/>
        </w:rPr>
      </w:pPr>
      <w:r w:rsidRPr="0071765B">
        <w:rPr>
          <w:rFonts w:ascii="Times New Roman" w:eastAsia="Times New Roman" w:hAnsi="Times New Roman"/>
          <w:sz w:val="24"/>
          <w:lang w:val="id-ID"/>
        </w:rPr>
        <w:t>Dimana:</w:t>
      </w:r>
    </w:p>
    <w:p w:rsidR="00083895" w:rsidRPr="0071765B" w:rsidRDefault="00083895" w:rsidP="00083895">
      <w:pPr>
        <w:spacing w:after="0"/>
        <w:rPr>
          <w:rFonts w:ascii="Times New Roman" w:eastAsia="Times New Roman" w:hAnsi="Times New Roman"/>
          <w:sz w:val="24"/>
          <w:lang w:val="id-ID"/>
        </w:rPr>
      </w:pPr>
      <w:r w:rsidRPr="0071765B">
        <w:rPr>
          <w:rFonts w:ascii="Times New Roman" w:eastAsia="Times New Roman" w:hAnsi="Times New Roman"/>
          <w:sz w:val="24"/>
        </w:rPr>
        <w:t>B</w:t>
      </w:r>
      <w:r w:rsidRPr="0071765B">
        <w:rPr>
          <w:rFonts w:ascii="Times New Roman" w:eastAsia="Times New Roman" w:hAnsi="Times New Roman"/>
          <w:sz w:val="24"/>
          <w:lang w:val="id-ID"/>
        </w:rPr>
        <w:t>1</w:t>
      </w:r>
      <w:r w:rsidRPr="0071765B">
        <w:rPr>
          <w:rFonts w:ascii="Times New Roman" w:eastAsia="Times New Roman" w:hAnsi="Times New Roman"/>
          <w:sz w:val="24"/>
        </w:rPr>
        <w:t xml:space="preserve"> </w:t>
      </w:r>
      <w:r w:rsidRPr="0071765B">
        <w:rPr>
          <w:rFonts w:ascii="Times New Roman" w:eastAsia="Times New Roman" w:hAnsi="Times New Roman"/>
          <w:sz w:val="24"/>
          <w:lang w:val="id-ID"/>
        </w:rPr>
        <w:t>= berat cawan tambah sampel awal (g)</w:t>
      </w:r>
    </w:p>
    <w:p w:rsidR="00083895" w:rsidRPr="0071765B" w:rsidRDefault="00083895" w:rsidP="00083895">
      <w:pPr>
        <w:spacing w:after="0"/>
        <w:rPr>
          <w:rFonts w:ascii="Times New Roman" w:eastAsia="Times New Roman" w:hAnsi="Times New Roman"/>
          <w:sz w:val="24"/>
          <w:lang w:val="id-ID"/>
        </w:rPr>
      </w:pPr>
      <w:r w:rsidRPr="0071765B">
        <w:rPr>
          <w:rFonts w:ascii="Times New Roman" w:eastAsia="Times New Roman" w:hAnsi="Times New Roman"/>
          <w:sz w:val="24"/>
          <w:lang w:val="id-ID"/>
        </w:rPr>
        <w:t>B2 = berat cawan tambah sampel akhir (g).</w:t>
      </w:r>
    </w:p>
    <w:p w:rsidR="00083895" w:rsidRPr="0071765B" w:rsidRDefault="00083895" w:rsidP="00083895">
      <w:pPr>
        <w:spacing w:line="480" w:lineRule="auto"/>
        <w:jc w:val="both"/>
        <w:rPr>
          <w:rFonts w:ascii="Times New Roman" w:hAnsi="Times New Roman" w:cs="Times New Roman"/>
          <w:b/>
          <w:sz w:val="24"/>
          <w:szCs w:val="24"/>
          <w:lang w:val="id-ID"/>
        </w:rPr>
      </w:pPr>
    </w:p>
    <w:p w:rsidR="00083895" w:rsidRPr="0071765B" w:rsidRDefault="00083895" w:rsidP="00083895">
      <w:pPr>
        <w:spacing w:line="480" w:lineRule="auto"/>
        <w:jc w:val="both"/>
        <w:rPr>
          <w:rFonts w:ascii="Times New Roman" w:hAnsi="Times New Roman" w:cs="Times New Roman"/>
          <w:b/>
          <w:sz w:val="24"/>
          <w:szCs w:val="24"/>
          <w:lang w:val="id-ID"/>
        </w:rPr>
      </w:pPr>
      <w:r w:rsidRPr="0071765B">
        <w:rPr>
          <w:rFonts w:ascii="Times New Roman" w:hAnsi="Times New Roman" w:cs="Times New Roman"/>
          <w:b/>
          <w:sz w:val="24"/>
          <w:szCs w:val="24"/>
          <w:lang w:val="id-ID"/>
        </w:rPr>
        <w:t>Susut Masak Daging</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Pengujian susut masak dilakukan prosedur kerja sebagai berikut: Daging dipotong menjadi sampel dengan ukuran berat ± 100 gram, kemudian direbus sampa</w:t>
      </w:r>
      <w:r w:rsidRPr="0071765B">
        <w:rPr>
          <w:rFonts w:ascii="Times New Roman" w:hAnsi="Times New Roman" w:cs="Times New Roman"/>
          <w:sz w:val="24"/>
          <w:szCs w:val="24"/>
        </w:rPr>
        <w:t xml:space="preserve">i </w:t>
      </w:r>
      <w:r w:rsidRPr="0071765B">
        <w:rPr>
          <w:rFonts w:ascii="Times New Roman" w:hAnsi="Times New Roman" w:cs="Times New Roman"/>
          <w:sz w:val="24"/>
          <w:szCs w:val="24"/>
          <w:lang w:val="id-ID"/>
        </w:rPr>
        <w:t>suhu dalam daging 81</w:t>
      </w:r>
      <w:r w:rsidRPr="0071765B">
        <w:rPr>
          <w:rFonts w:ascii="Times New Roman" w:hAnsi="Times New Roman" w:cs="Times New Roman"/>
          <w:sz w:val="24"/>
          <w:szCs w:val="24"/>
          <w:vertAlign w:val="superscript"/>
          <w:lang w:val="id-ID"/>
        </w:rPr>
        <w:t>o</w:t>
      </w:r>
      <w:r w:rsidRPr="0071765B">
        <w:rPr>
          <w:rFonts w:ascii="Times New Roman" w:hAnsi="Times New Roman" w:cs="Times New Roman"/>
          <w:sz w:val="24"/>
          <w:szCs w:val="24"/>
          <w:lang w:val="id-ID"/>
        </w:rPr>
        <w:t>C. Angkat daging dan didinginkan, dilap dengan tissue dan dilakukan penimbangan kembali untuk mendapatkan berat daging setelah dimasak. Penghitungan berat yang hilang selama pemasakan atau susut masak adalah menurut S</w:t>
      </w:r>
      <w:r w:rsidRPr="0071765B">
        <w:rPr>
          <w:rFonts w:ascii="Times New Roman" w:hAnsi="Times New Roman" w:cs="Times New Roman"/>
          <w:sz w:val="24"/>
          <w:szCs w:val="24"/>
        </w:rPr>
        <w:t>o</w:t>
      </w:r>
      <w:r w:rsidRPr="0071765B">
        <w:rPr>
          <w:rFonts w:ascii="Times New Roman" w:hAnsi="Times New Roman" w:cs="Times New Roman"/>
          <w:sz w:val="24"/>
          <w:szCs w:val="24"/>
          <w:lang w:val="id-ID"/>
        </w:rPr>
        <w:t>eparno (2005).</w:t>
      </w:r>
    </w:p>
    <w:p w:rsidR="00083895" w:rsidRPr="0071765B" w:rsidRDefault="00083895" w:rsidP="00083895">
      <w:pPr>
        <w:spacing w:line="480" w:lineRule="auto"/>
        <w:jc w:val="both"/>
        <w:rPr>
          <w:rFonts w:ascii="Times New Roman" w:hAnsi="Times New Roman" w:cs="Times New Roman"/>
          <w:sz w:val="24"/>
          <w:szCs w:val="24"/>
          <w:lang w:val="id-ID"/>
        </w:rPr>
      </w:pPr>
      <m:oMathPara>
        <m:oMath>
          <m:r>
            <w:rPr>
              <w:rFonts w:ascii="Cambria Math" w:hAnsi="Cambria Math" w:cs="Cambria Math"/>
              <w:sz w:val="24"/>
              <w:szCs w:val="24"/>
              <w:lang w:val="id-ID"/>
            </w:rPr>
            <m:t>% Susut Masak</m:t>
          </m:r>
          <m:r>
            <m:rPr>
              <m:sty m:val="p"/>
            </m:rPr>
            <w:rPr>
              <w:rFonts w:ascii="Cambria Math" w:hAnsi="Cambria Math" w:cs="Cambria Math"/>
              <w:sz w:val="24"/>
              <w:szCs w:val="24"/>
              <w:lang w:val="id-ID"/>
            </w:rPr>
            <m:t>=</m:t>
          </m:r>
          <m:f>
            <m:fPr>
              <m:ctrlPr>
                <w:rPr>
                  <w:rFonts w:ascii="Cambria Math" w:hAnsi="Cambria Math" w:cs="Times New Roman"/>
                  <w:sz w:val="24"/>
                  <w:szCs w:val="24"/>
                  <w:lang w:val="id-ID"/>
                </w:rPr>
              </m:ctrlPr>
            </m:fPr>
            <m:num>
              <m:r>
                <m:rPr>
                  <m:sty m:val="p"/>
                </m:rPr>
                <w:rPr>
                  <w:rFonts w:ascii="Cambria Math" w:hAnsi="Cambria Math" w:cs="Cambria Math"/>
                  <w:sz w:val="24"/>
                  <w:szCs w:val="24"/>
                  <w:lang w:val="id-ID"/>
                </w:rPr>
                <m:t>berat sebelum di masak-berat setelah di masak</m:t>
              </m:r>
            </m:num>
            <m:den>
              <m:r>
                <m:rPr>
                  <m:sty m:val="p"/>
                </m:rPr>
                <w:rPr>
                  <w:rFonts w:ascii="Cambria Math" w:hAnsi="Cambria Math" w:cs="Cambria Math"/>
                  <w:sz w:val="24"/>
                  <w:szCs w:val="24"/>
                  <w:lang w:val="id-ID"/>
                </w:rPr>
                <m:t>berat sebelum masak</m:t>
              </m:r>
            </m:den>
          </m:f>
          <m:r>
            <w:rPr>
              <w:rFonts w:ascii="Cambria Math" w:hAnsi="Cambria Math" w:cs="Times New Roman"/>
              <w:sz w:val="24"/>
              <w:szCs w:val="24"/>
              <w:lang w:val="id-ID"/>
            </w:rPr>
            <m:t xml:space="preserve"> x 100%</m:t>
          </m:r>
        </m:oMath>
      </m:oMathPara>
    </w:p>
    <w:p w:rsidR="00083895" w:rsidRPr="0071765B" w:rsidRDefault="00083895" w:rsidP="00083895">
      <w:pPr>
        <w:spacing w:line="480" w:lineRule="auto"/>
        <w:jc w:val="both"/>
        <w:rPr>
          <w:rFonts w:ascii="Times New Roman" w:hAnsi="Times New Roman" w:cs="Times New Roman"/>
          <w:b/>
          <w:sz w:val="24"/>
          <w:szCs w:val="24"/>
        </w:rPr>
      </w:pPr>
      <w:r w:rsidRPr="0071765B">
        <w:rPr>
          <w:rFonts w:ascii="Times New Roman" w:hAnsi="Times New Roman" w:cs="Times New Roman"/>
          <w:sz w:val="24"/>
          <w:szCs w:val="24"/>
        </w:rPr>
        <w:t xml:space="preserve">Berat sampel awal yang digunakan adalah ± 3 g. Lalu dilakukan perebusan di </w:t>
      </w:r>
      <w:r w:rsidRPr="0071765B">
        <w:rPr>
          <w:rFonts w:ascii="Times New Roman" w:hAnsi="Times New Roman" w:cs="Times New Roman"/>
          <w:i/>
          <w:sz w:val="24"/>
          <w:szCs w:val="24"/>
        </w:rPr>
        <w:t>water bath</w:t>
      </w:r>
      <w:r w:rsidRPr="0071765B">
        <w:rPr>
          <w:rFonts w:ascii="Times New Roman" w:hAnsi="Times New Roman" w:cs="Times New Roman"/>
          <w:sz w:val="24"/>
          <w:szCs w:val="24"/>
        </w:rPr>
        <w:t xml:space="preserve"> dengan suhu 80</w:t>
      </w:r>
      <w:r w:rsidRPr="0071765B">
        <w:rPr>
          <w:rFonts w:ascii="Times New Roman" w:hAnsi="Times New Roman" w:cs="Times New Roman"/>
          <w:sz w:val="24"/>
          <w:szCs w:val="24"/>
          <w:vertAlign w:val="superscript"/>
        </w:rPr>
        <w:t>o</w:t>
      </w:r>
      <w:r w:rsidRPr="0071765B">
        <w:rPr>
          <w:rFonts w:ascii="Times New Roman" w:hAnsi="Times New Roman" w:cs="Times New Roman"/>
          <w:sz w:val="24"/>
          <w:szCs w:val="24"/>
        </w:rPr>
        <w:t>C selama 1 jam.</w:t>
      </w:r>
    </w:p>
    <w:p w:rsidR="00083895" w:rsidRPr="0071765B" w:rsidRDefault="00083895" w:rsidP="00083895">
      <w:pPr>
        <w:spacing w:line="480" w:lineRule="auto"/>
        <w:jc w:val="both"/>
        <w:rPr>
          <w:rFonts w:ascii="Times New Roman" w:hAnsi="Times New Roman" w:cs="Times New Roman"/>
          <w:sz w:val="24"/>
          <w:szCs w:val="24"/>
          <w:lang w:val="id-ID"/>
        </w:rPr>
      </w:pPr>
      <w:r w:rsidRPr="0071765B">
        <w:rPr>
          <w:rFonts w:ascii="Times New Roman" w:hAnsi="Times New Roman" w:cs="Times New Roman"/>
          <w:b/>
          <w:sz w:val="24"/>
          <w:szCs w:val="24"/>
          <w:lang w:val="id-ID"/>
        </w:rPr>
        <w:t>Keempukan Daging</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Keempukan daging (kg/cm2) Pengukuran keempukan daging sapi dilakukan menggunakan alat pemutus warner-bratzler (WB), daging direbus sampai temperatur dalam daging mencapai angka 81ºC, kemudian daging diangkat dan didinginkan. Sampel daging dibuat menjadi berbentuk balok empat persegi panjang dengan potongan searah serabut otot. Pengujian daya putus otot, dengan luas penampang sampel adalah 1,5 x 0,67 cm = 1 cm2 (Soeparno, 2005)</w:t>
      </w:r>
    </w:p>
    <w:p w:rsidR="00083895" w:rsidRPr="0071765B" w:rsidRDefault="00083895" w:rsidP="00083895">
      <w:pPr>
        <w:spacing w:after="0"/>
        <w:jc w:val="both"/>
        <w:rPr>
          <w:rFonts w:ascii="Times New Roman" w:hAnsi="Times New Roman" w:cs="Times New Roman"/>
          <w:b/>
          <w:sz w:val="24"/>
          <w:szCs w:val="24"/>
          <w:lang w:val="id-ID"/>
        </w:rPr>
      </w:pPr>
    </w:p>
    <w:p w:rsidR="00083895" w:rsidRPr="0071765B" w:rsidRDefault="00083895" w:rsidP="00083895">
      <w:pPr>
        <w:keepNext/>
        <w:spacing w:line="480" w:lineRule="auto"/>
        <w:jc w:val="center"/>
        <w:outlineLvl w:val="2"/>
        <w:rPr>
          <w:rFonts w:ascii="Times New Roman" w:hAnsi="Times New Roman" w:cs="Times New Roman"/>
          <w:b/>
          <w:sz w:val="24"/>
          <w:szCs w:val="24"/>
          <w:lang w:val="id-ID"/>
        </w:rPr>
      </w:pPr>
      <w:bookmarkStart w:id="6" w:name="_Toc531118407"/>
      <w:bookmarkStart w:id="7" w:name="_Toc16853073"/>
      <w:r w:rsidRPr="0071765B">
        <w:rPr>
          <w:rFonts w:ascii="Times New Roman" w:hAnsi="Times New Roman" w:cs="Times New Roman"/>
          <w:b/>
          <w:sz w:val="24"/>
          <w:szCs w:val="24"/>
          <w:lang w:val="id-ID"/>
        </w:rPr>
        <w:t>Analisa Data</w:t>
      </w:r>
      <w:bookmarkEnd w:id="6"/>
      <w:bookmarkEnd w:id="7"/>
    </w:p>
    <w:p w:rsidR="00083895" w:rsidRPr="0071765B" w:rsidRDefault="00083895" w:rsidP="00083895">
      <w:pPr>
        <w:spacing w:after="0"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Data yang diperoleh dianalisis secara statistik dengan menggunakan Rancangan Acak Lengkap (RAL) pola searah. Data diperoleh dan dianalisis </w:t>
      </w:r>
      <w:r w:rsidRPr="0071765B">
        <w:rPr>
          <w:rFonts w:ascii="Times New Roman" w:hAnsi="Times New Roman" w:cs="Times New Roman"/>
          <w:sz w:val="24"/>
          <w:szCs w:val="24"/>
          <w:lang w:val="id-ID"/>
        </w:rPr>
        <w:lastRenderedPageBreak/>
        <w:t>menggunakan analysis of variance (ANOVA), jika hasil menunjukkan perbedaan yang signifikan maka dilanjutkan uji Duncan’s Multiple Range Test (DMRT) meng</w:t>
      </w:r>
      <w:r>
        <w:rPr>
          <w:rFonts w:ascii="Times New Roman" w:hAnsi="Times New Roman" w:cs="Times New Roman"/>
          <w:sz w:val="24"/>
          <w:szCs w:val="24"/>
        </w:rPr>
        <w:t>g</w:t>
      </w:r>
      <w:r w:rsidRPr="0071765B">
        <w:rPr>
          <w:rFonts w:ascii="Times New Roman" w:hAnsi="Times New Roman" w:cs="Times New Roman"/>
          <w:sz w:val="24"/>
          <w:szCs w:val="24"/>
          <w:lang w:val="id-ID"/>
        </w:rPr>
        <w:t>unakan program SPSS 22.</w:t>
      </w:r>
    </w:p>
    <w:p w:rsidR="00083895" w:rsidRPr="0071765B" w:rsidRDefault="00083895" w:rsidP="00083895">
      <w:pPr>
        <w:rPr>
          <w:rFonts w:ascii="Times New Roman" w:hAnsi="Times New Roman" w:cs="Times New Roman"/>
          <w:b/>
          <w:sz w:val="24"/>
          <w:szCs w:val="24"/>
        </w:rPr>
        <w:sectPr w:rsidR="00083895" w:rsidRPr="0071765B" w:rsidSect="00754267">
          <w:type w:val="continuous"/>
          <w:pgSz w:w="11907" w:h="16839" w:code="9"/>
          <w:pgMar w:top="2268" w:right="1701" w:bottom="1701" w:left="2268" w:header="720" w:footer="720" w:gutter="0"/>
          <w:pgNumType w:start="17"/>
          <w:cols w:num="2" w:space="720"/>
          <w:docGrid w:linePitch="360"/>
        </w:sectPr>
      </w:pPr>
    </w:p>
    <w:p w:rsidR="00083895" w:rsidRPr="00443953" w:rsidRDefault="00083895" w:rsidP="00083895">
      <w:pPr>
        <w:autoSpaceDE w:val="0"/>
        <w:autoSpaceDN w:val="0"/>
        <w:adjustRightInd w:val="0"/>
        <w:spacing w:after="0" w:line="480" w:lineRule="auto"/>
        <w:rPr>
          <w:rFonts w:ascii="Times New Roman" w:hAnsi="Times New Roman" w:cs="Times New Roman"/>
          <w:b/>
          <w:bCs/>
          <w:sz w:val="24"/>
          <w:szCs w:val="24"/>
          <w:lang w:val="en-ID"/>
        </w:rPr>
      </w:pPr>
    </w:p>
    <w:p w:rsidR="0069723B" w:rsidRPr="00443953" w:rsidRDefault="0069723B" w:rsidP="0069723B">
      <w:pPr>
        <w:spacing w:line="480" w:lineRule="auto"/>
        <w:jc w:val="center"/>
        <w:rPr>
          <w:rFonts w:ascii="Times New Roman" w:hAnsi="Times New Roman" w:cs="Times New Roman"/>
          <w:b/>
          <w:sz w:val="24"/>
          <w:szCs w:val="24"/>
          <w:lang w:val="en-ID"/>
        </w:rPr>
      </w:pPr>
      <w:r w:rsidRPr="00443953">
        <w:rPr>
          <w:rFonts w:ascii="Times New Roman" w:hAnsi="Times New Roman" w:cs="Times New Roman"/>
          <w:b/>
          <w:sz w:val="24"/>
          <w:szCs w:val="24"/>
          <w:lang w:val="en-ID"/>
        </w:rPr>
        <w:t>HASIL DAN PEMBAHASAN</w:t>
      </w:r>
    </w:p>
    <w:p w:rsidR="00083895" w:rsidRPr="0071765B" w:rsidRDefault="00083895" w:rsidP="00083895">
      <w:pPr>
        <w:pStyle w:val="Heading2"/>
        <w:spacing w:line="480" w:lineRule="auto"/>
        <w:rPr>
          <w:b/>
          <w:sz w:val="24"/>
          <w:szCs w:val="24"/>
        </w:rPr>
      </w:pPr>
      <w:bookmarkStart w:id="8" w:name="_Toc16853075"/>
      <w:r w:rsidRPr="0071765B">
        <w:rPr>
          <w:b/>
          <w:sz w:val="24"/>
          <w:szCs w:val="24"/>
        </w:rPr>
        <w:t xml:space="preserve">Nilai </w:t>
      </w:r>
      <w:r w:rsidRPr="0071765B">
        <w:rPr>
          <w:rFonts w:eastAsia="Times New Roman"/>
          <w:b/>
          <w:sz w:val="24"/>
          <w:szCs w:val="24"/>
        </w:rPr>
        <w:t>pH Daging</w:t>
      </w:r>
      <w:bookmarkEnd w:id="8"/>
    </w:p>
    <w:p w:rsidR="00083895" w:rsidRPr="0071765B" w:rsidRDefault="00083895" w:rsidP="00083895">
      <w:pPr>
        <w:spacing w:line="480" w:lineRule="auto"/>
        <w:ind w:firstLine="720"/>
        <w:jc w:val="both"/>
        <w:rPr>
          <w:rFonts w:ascii="Times New Roman" w:hAnsi="Times New Roman" w:cs="Times New Roman"/>
          <w:sz w:val="24"/>
          <w:szCs w:val="24"/>
        </w:rPr>
      </w:pPr>
      <w:r w:rsidRPr="0071765B">
        <w:rPr>
          <w:rFonts w:ascii="Times New Roman" w:hAnsi="Times New Roman" w:cs="Times New Roman"/>
          <w:sz w:val="24"/>
          <w:szCs w:val="24"/>
          <w:lang w:val="id-ID"/>
        </w:rPr>
        <w:t>Berdasarkan hasil penelitian yang terdapat pada tabel 3 dapat diketahui bahwa</w:t>
      </w:r>
      <w:r w:rsidRPr="0071765B">
        <w:rPr>
          <w:rFonts w:ascii="Times New Roman" w:hAnsi="Times New Roman" w:cs="Times New Roman"/>
          <w:sz w:val="24"/>
          <w:szCs w:val="24"/>
        </w:rPr>
        <w:t xml:space="preserve"> nilai</w:t>
      </w:r>
      <w:r w:rsidRPr="0071765B">
        <w:rPr>
          <w:rFonts w:ascii="Times New Roman" w:hAnsi="Times New Roman" w:cs="Times New Roman"/>
          <w:sz w:val="24"/>
          <w:szCs w:val="24"/>
          <w:lang w:val="id-ID"/>
        </w:rPr>
        <w:t xml:space="preserve"> pH</w:t>
      </w:r>
      <w:r w:rsidRPr="0071765B">
        <w:rPr>
          <w:rFonts w:ascii="Times New Roman" w:hAnsi="Times New Roman" w:cs="Times New Roman"/>
          <w:sz w:val="24"/>
          <w:szCs w:val="24"/>
        </w:rPr>
        <w:t xml:space="preserve"> sama, rata-</w:t>
      </w:r>
      <w:r w:rsidRPr="0071765B">
        <w:rPr>
          <w:rFonts w:ascii="Times New Roman" w:hAnsi="Times New Roman" w:cs="Times New Roman"/>
          <w:sz w:val="24"/>
          <w:szCs w:val="24"/>
        </w:rPr>
        <w:lastRenderedPageBreak/>
        <w:t>rata pH pada setiap perlakuan yaitu</w:t>
      </w:r>
      <w:r w:rsidRPr="0071765B">
        <w:rPr>
          <w:rFonts w:ascii="Times New Roman" w:hAnsi="Times New Roman" w:cs="Times New Roman"/>
          <w:sz w:val="24"/>
          <w:szCs w:val="24"/>
          <w:lang w:val="id-ID"/>
        </w:rPr>
        <w:t xml:space="preserve"> P0</w:t>
      </w:r>
      <w:r w:rsidRPr="0071765B">
        <w:rPr>
          <w:rFonts w:ascii="Times New Roman" w:hAnsi="Times New Roman" w:cs="Times New Roman"/>
          <w:sz w:val="24"/>
          <w:szCs w:val="24"/>
        </w:rPr>
        <w:t xml:space="preserve"> 5.98, P1 6.10, P2 6.01 dan P3 6.05,</w:t>
      </w:r>
      <w:r w:rsidRPr="0071765B">
        <w:rPr>
          <w:rFonts w:ascii="Times New Roman" w:hAnsi="Times New Roman" w:cs="Times New Roman"/>
          <w:sz w:val="24"/>
          <w:szCs w:val="24"/>
          <w:lang w:val="id-ID"/>
        </w:rPr>
        <w:t xml:space="preserve"> Nilai pH daging yang diberi suplementasi tepung daun binahong   relatif </w:t>
      </w:r>
      <w:r w:rsidRPr="0071765B">
        <w:rPr>
          <w:rFonts w:ascii="Times New Roman" w:hAnsi="Times New Roman" w:cs="Times New Roman"/>
          <w:sz w:val="24"/>
          <w:szCs w:val="24"/>
        </w:rPr>
        <w:t>sama. Hasil rerata nilai pH daging dapat di lihat pada tabel 3.</w:t>
      </w:r>
    </w:p>
    <w:p w:rsidR="00754267" w:rsidRDefault="00754267" w:rsidP="00083895">
      <w:pPr>
        <w:spacing w:after="0" w:line="240" w:lineRule="auto"/>
        <w:jc w:val="center"/>
        <w:rPr>
          <w:rFonts w:ascii="Times New Roman" w:eastAsia="Times New Roman" w:hAnsi="Times New Roman"/>
          <w:sz w:val="24"/>
          <w:szCs w:val="24"/>
          <w:lang w:val="id-ID"/>
        </w:rPr>
        <w:sectPr w:rsidR="00754267" w:rsidSect="00754267">
          <w:headerReference w:type="default" r:id="rId12"/>
          <w:footerReference w:type="default" r:id="rId13"/>
          <w:type w:val="continuous"/>
          <w:pgSz w:w="11907" w:h="16839" w:code="9"/>
          <w:pgMar w:top="2268" w:right="1701" w:bottom="1701" w:left="2268" w:header="720" w:footer="720" w:gutter="0"/>
          <w:pgNumType w:start="22"/>
          <w:cols w:num="2" w:space="720"/>
          <w:docGrid w:linePitch="360"/>
        </w:sectPr>
      </w:pPr>
    </w:p>
    <w:p w:rsidR="00083895" w:rsidRPr="0071765B" w:rsidRDefault="00083895" w:rsidP="00083895">
      <w:pPr>
        <w:spacing w:after="0" w:line="240" w:lineRule="auto"/>
        <w:jc w:val="center"/>
        <w:rPr>
          <w:rFonts w:ascii="Times New Roman" w:eastAsia="Times New Roman" w:hAnsi="Times New Roman"/>
          <w:sz w:val="24"/>
          <w:szCs w:val="24"/>
          <w:lang w:val="id-ID"/>
        </w:rPr>
      </w:pPr>
    </w:p>
    <w:p w:rsidR="00083895" w:rsidRPr="0071765B" w:rsidRDefault="00083895" w:rsidP="00083895">
      <w:pPr>
        <w:spacing w:after="0" w:line="240" w:lineRule="auto"/>
        <w:rPr>
          <w:rFonts w:ascii="Times New Roman" w:eastAsia="Times New Roman" w:hAnsi="Times New Roman"/>
          <w:sz w:val="24"/>
        </w:rPr>
      </w:pPr>
      <w:r w:rsidRPr="0071765B">
        <w:rPr>
          <w:rFonts w:ascii="Times New Roman" w:eastAsia="Times New Roman" w:hAnsi="Times New Roman"/>
          <w:sz w:val="24"/>
          <w:szCs w:val="24"/>
          <w:lang w:val="id-ID"/>
        </w:rPr>
        <w:t>Tabel 3 Rerata</w:t>
      </w:r>
      <w:r w:rsidRPr="0071765B">
        <w:rPr>
          <w:rFonts w:ascii="Times New Roman" w:eastAsia="Times New Roman" w:hAnsi="Times New Roman"/>
          <w:sz w:val="24"/>
          <w:lang w:val="id-ID"/>
        </w:rPr>
        <w:t xml:space="preserve"> Nilai pH</w:t>
      </w:r>
      <w:r w:rsidRPr="0071765B">
        <w:rPr>
          <w:rFonts w:ascii="Times New Roman" w:eastAsia="Times New Roman" w:hAnsi="Times New Roman"/>
          <w:sz w:val="24"/>
        </w:rPr>
        <w:t xml:space="preserve"> daging ayam layer jantan </w:t>
      </w:r>
    </w:p>
    <w:tbl>
      <w:tblPr>
        <w:tblStyle w:val="TableGrid1"/>
        <w:tblW w:w="7889" w:type="dxa"/>
        <w:tblInd w:w="2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020"/>
        <w:gridCol w:w="952"/>
        <w:gridCol w:w="1616"/>
        <w:gridCol w:w="2641"/>
      </w:tblGrid>
      <w:tr w:rsidR="00083895" w:rsidRPr="0071765B" w:rsidTr="00012B6C">
        <w:trPr>
          <w:trHeight w:val="369"/>
        </w:trPr>
        <w:tc>
          <w:tcPr>
            <w:tcW w:w="1660" w:type="dxa"/>
            <w:vMerge w:val="restart"/>
            <w:tcBorders>
              <w:top w:val="doub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Kelompok</w:t>
            </w:r>
          </w:p>
        </w:tc>
        <w:tc>
          <w:tcPr>
            <w:tcW w:w="3588" w:type="dxa"/>
            <w:gridSpan w:val="3"/>
            <w:tcBorders>
              <w:top w:val="doub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Ulangan</w:t>
            </w:r>
          </w:p>
        </w:tc>
        <w:tc>
          <w:tcPr>
            <w:tcW w:w="2641" w:type="dxa"/>
            <w:vMerge w:val="restart"/>
            <w:tcBorders>
              <w:top w:val="doub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Rata-rata</w:t>
            </w:r>
            <w:r w:rsidRPr="0071765B">
              <w:rPr>
                <w:rFonts w:ascii="Times New Roman" w:hAnsi="Times New Roman" w:cs="Times New Roman"/>
                <w:sz w:val="24"/>
                <w:szCs w:val="24"/>
                <w:lang w:val="en-US"/>
              </w:rPr>
              <w:t xml:space="preserve"> </w:t>
            </w:r>
            <w:r w:rsidRPr="0071765B">
              <w:rPr>
                <w:rFonts w:ascii="Times New Roman" w:hAnsi="Times New Roman" w:cs="Times New Roman"/>
                <w:sz w:val="24"/>
                <w:szCs w:val="24"/>
                <w:vertAlign w:val="superscript"/>
                <w:lang w:val="en-US"/>
              </w:rPr>
              <w:t>ns</w:t>
            </w:r>
            <w:r w:rsidRPr="0071765B">
              <w:rPr>
                <w:rFonts w:ascii="Times New Roman" w:hAnsi="Times New Roman" w:cs="Times New Roman"/>
                <w:sz w:val="24"/>
                <w:szCs w:val="24"/>
              </w:rPr>
              <w:t xml:space="preserve">  </w:t>
            </w:r>
          </w:p>
        </w:tc>
      </w:tr>
      <w:tr w:rsidR="00083895" w:rsidRPr="0071765B" w:rsidTr="00012B6C">
        <w:trPr>
          <w:trHeight w:val="369"/>
        </w:trPr>
        <w:tc>
          <w:tcPr>
            <w:tcW w:w="1660"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c>
          <w:tcPr>
            <w:tcW w:w="1020"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rPr>
                <w:rFonts w:ascii="Times New Roman" w:hAnsi="Times New Roman" w:cs="Times New Roman"/>
                <w:sz w:val="24"/>
                <w:szCs w:val="24"/>
              </w:rPr>
            </w:pPr>
            <w:r w:rsidRPr="0071765B">
              <w:rPr>
                <w:rFonts w:ascii="Times New Roman" w:hAnsi="Times New Roman" w:cs="Times New Roman"/>
                <w:sz w:val="24"/>
                <w:szCs w:val="24"/>
              </w:rPr>
              <w:t>1</w:t>
            </w:r>
          </w:p>
        </w:tc>
        <w:tc>
          <w:tcPr>
            <w:tcW w:w="952"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w:t>
            </w:r>
          </w:p>
        </w:tc>
        <w:tc>
          <w:tcPr>
            <w:tcW w:w="1616"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w:t>
            </w:r>
          </w:p>
        </w:tc>
        <w:tc>
          <w:tcPr>
            <w:tcW w:w="2641"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r>
      <w:tr w:rsidR="00083895" w:rsidRPr="0071765B" w:rsidTr="00012B6C">
        <w:trPr>
          <w:trHeight w:val="301"/>
        </w:trPr>
        <w:tc>
          <w:tcPr>
            <w:tcW w:w="166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P0</w:t>
            </w:r>
          </w:p>
        </w:tc>
        <w:tc>
          <w:tcPr>
            <w:tcW w:w="102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6.02</w:t>
            </w:r>
          </w:p>
        </w:tc>
        <w:tc>
          <w:tcPr>
            <w:tcW w:w="952"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5.85</w:t>
            </w:r>
          </w:p>
        </w:tc>
        <w:tc>
          <w:tcPr>
            <w:tcW w:w="1616" w:type="dxa"/>
            <w:tcBorders>
              <w:top w:val="single" w:sz="4" w:space="0" w:color="auto"/>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6.07</w:t>
            </w:r>
          </w:p>
        </w:tc>
        <w:tc>
          <w:tcPr>
            <w:tcW w:w="2641"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5.98 </w:t>
            </w:r>
          </w:p>
        </w:tc>
      </w:tr>
      <w:tr w:rsidR="00083895" w:rsidRPr="0071765B" w:rsidTr="00012B6C">
        <w:trPr>
          <w:trHeight w:val="301"/>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P1</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6.15</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6.10</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6.05</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6.10</w:t>
            </w:r>
          </w:p>
        </w:tc>
      </w:tr>
      <w:tr w:rsidR="00083895" w:rsidRPr="0071765B" w:rsidTr="00012B6C">
        <w:trPr>
          <w:trHeight w:val="288"/>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P2</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6.92</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6.00</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6.12</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6.01</w:t>
            </w:r>
          </w:p>
        </w:tc>
      </w:tr>
      <w:tr w:rsidR="00083895" w:rsidRPr="0071765B" w:rsidTr="00012B6C">
        <w:trPr>
          <w:trHeight w:val="288"/>
        </w:trPr>
        <w:tc>
          <w:tcPr>
            <w:tcW w:w="166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P3</w:t>
            </w:r>
          </w:p>
        </w:tc>
        <w:tc>
          <w:tcPr>
            <w:tcW w:w="102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6.05</w:t>
            </w:r>
          </w:p>
        </w:tc>
        <w:tc>
          <w:tcPr>
            <w:tcW w:w="952"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6.00</w:t>
            </w:r>
          </w:p>
        </w:tc>
        <w:tc>
          <w:tcPr>
            <w:tcW w:w="1616" w:type="dxa"/>
            <w:tcBorders>
              <w:top w:val="nil"/>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6.10</w:t>
            </w:r>
          </w:p>
        </w:tc>
        <w:tc>
          <w:tcPr>
            <w:tcW w:w="2641"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6.05 </w:t>
            </w:r>
          </w:p>
        </w:tc>
      </w:tr>
    </w:tbl>
    <w:p w:rsidR="00083895" w:rsidRPr="0071765B" w:rsidRDefault="00083895" w:rsidP="00083895">
      <w:pPr>
        <w:spacing w:after="0" w:line="240" w:lineRule="auto"/>
        <w:ind w:left="426" w:hanging="426"/>
        <w:rPr>
          <w:rFonts w:ascii="Times New Roman" w:hAnsi="Times New Roman" w:cs="Times New Roman"/>
          <w:sz w:val="24"/>
          <w:szCs w:val="24"/>
          <w:lang w:val="id-ID"/>
        </w:rPr>
      </w:pPr>
      <w:r w:rsidRPr="0071765B">
        <w:rPr>
          <w:rFonts w:ascii="Times New Roman" w:hAnsi="Times New Roman" w:cs="Times New Roman"/>
          <w:sz w:val="24"/>
          <w:szCs w:val="24"/>
          <w:lang w:val="en-GB"/>
        </w:rPr>
        <w:t xml:space="preserve">ns = non signifikan </w:t>
      </w:r>
      <w:r w:rsidRPr="0071765B">
        <w:rPr>
          <w:rFonts w:ascii="Times New Roman" w:hAnsi="Times New Roman" w:cs="Times New Roman"/>
          <w:sz w:val="24"/>
          <w:szCs w:val="24"/>
          <w:lang w:val="id-ID"/>
        </w:rPr>
        <w:t>(P&gt;0,05)</w:t>
      </w:r>
    </w:p>
    <w:p w:rsidR="00083895" w:rsidRPr="0071765B" w:rsidRDefault="00083895" w:rsidP="00083895">
      <w:pPr>
        <w:spacing w:after="0" w:line="480" w:lineRule="auto"/>
        <w:jc w:val="both"/>
        <w:rPr>
          <w:rFonts w:ascii="Times New Roman" w:hAnsi="Times New Roman" w:cs="Times New Roman"/>
          <w:sz w:val="24"/>
          <w:szCs w:val="24"/>
        </w:rPr>
      </w:pPr>
    </w:p>
    <w:p w:rsidR="00754267" w:rsidRDefault="00754267" w:rsidP="00083895">
      <w:pPr>
        <w:spacing w:line="480" w:lineRule="auto"/>
        <w:ind w:firstLine="426"/>
        <w:jc w:val="both"/>
        <w:rPr>
          <w:rFonts w:ascii="Times New Roman" w:hAnsi="Times New Roman" w:cs="Times New Roman"/>
          <w:sz w:val="24"/>
          <w:szCs w:val="24"/>
          <w:lang w:val="id-ID"/>
        </w:rPr>
        <w:sectPr w:rsidR="00754267" w:rsidSect="00083895">
          <w:type w:val="continuous"/>
          <w:pgSz w:w="11907" w:h="16839" w:code="9"/>
          <w:pgMar w:top="2268" w:right="1701" w:bottom="1701" w:left="2268" w:header="720" w:footer="720" w:gutter="0"/>
          <w:pgNumType w:start="22"/>
          <w:cols w:space="720"/>
          <w:docGrid w:linePitch="360"/>
        </w:sectPr>
      </w:pPr>
    </w:p>
    <w:p w:rsidR="00083895" w:rsidRPr="0071765B" w:rsidRDefault="00083895" w:rsidP="00083895">
      <w:pPr>
        <w:spacing w:line="480" w:lineRule="auto"/>
        <w:ind w:firstLine="426"/>
        <w:jc w:val="both"/>
        <w:rPr>
          <w:rFonts w:ascii="Times New Roman" w:hAnsi="Times New Roman" w:cs="Times New Roman"/>
          <w:sz w:val="24"/>
          <w:szCs w:val="24"/>
        </w:rPr>
      </w:pPr>
      <w:r w:rsidRPr="0071765B">
        <w:rPr>
          <w:rFonts w:ascii="Times New Roman" w:hAnsi="Times New Roman" w:cs="Times New Roman"/>
          <w:sz w:val="24"/>
          <w:szCs w:val="24"/>
          <w:lang w:val="id-ID"/>
        </w:rPr>
        <w:lastRenderedPageBreak/>
        <w:t>Berdasarkan hasil analisis uji Anova menunju</w:t>
      </w:r>
      <w:r w:rsidRPr="0071765B">
        <w:rPr>
          <w:rFonts w:ascii="Times New Roman" w:hAnsi="Times New Roman" w:cs="Times New Roman"/>
          <w:sz w:val="24"/>
          <w:szCs w:val="24"/>
        </w:rPr>
        <w:t>k</w:t>
      </w:r>
      <w:r w:rsidRPr="0071765B">
        <w:rPr>
          <w:rFonts w:ascii="Times New Roman" w:hAnsi="Times New Roman" w:cs="Times New Roman"/>
          <w:sz w:val="24"/>
          <w:szCs w:val="24"/>
          <w:lang w:val="id-ID"/>
        </w:rPr>
        <w:t>kan bahwa Pengaruh pen</w:t>
      </w:r>
      <w:r w:rsidRPr="0071765B">
        <w:rPr>
          <w:rFonts w:ascii="Times New Roman" w:hAnsi="Times New Roman" w:cs="Times New Roman"/>
          <w:sz w:val="24"/>
          <w:szCs w:val="24"/>
        </w:rPr>
        <w:t xml:space="preserve">ambahan tepung daun binahong dalam pakan </w:t>
      </w:r>
      <w:r w:rsidRPr="0071765B">
        <w:rPr>
          <w:rFonts w:ascii="Times New Roman" w:hAnsi="Times New Roman" w:cs="Times New Roman"/>
          <w:sz w:val="24"/>
          <w:szCs w:val="24"/>
          <w:lang w:val="id-ID"/>
        </w:rPr>
        <w:t xml:space="preserve"> terhadap </w:t>
      </w:r>
      <w:r w:rsidRPr="0071765B">
        <w:rPr>
          <w:rFonts w:ascii="Times New Roman" w:hAnsi="Times New Roman" w:cs="Times New Roman"/>
          <w:sz w:val="24"/>
          <w:szCs w:val="24"/>
          <w:lang w:val="id-ID"/>
        </w:rPr>
        <w:lastRenderedPageBreak/>
        <w:t>rerata nilai pH dag</w:t>
      </w:r>
      <w:r w:rsidRPr="0071765B">
        <w:rPr>
          <w:rFonts w:ascii="Times New Roman" w:hAnsi="Times New Roman" w:cs="Times New Roman"/>
          <w:sz w:val="24"/>
          <w:szCs w:val="24"/>
        </w:rPr>
        <w:t xml:space="preserve">ing Ayam layer jantan menunjukkan bahwa berbeda tidak nyata (P &gt; 0,05).hal ini menunjukkan bahwa pakan </w:t>
      </w:r>
      <w:r w:rsidRPr="0071765B">
        <w:rPr>
          <w:rFonts w:ascii="Times New Roman" w:hAnsi="Times New Roman" w:cs="Times New Roman"/>
          <w:sz w:val="24"/>
          <w:szCs w:val="24"/>
        </w:rPr>
        <w:lastRenderedPageBreak/>
        <w:t>konsentrat yang di tambah dengan tepung daun binahong dengan konsentrasi 0,0 % samnpai   0,6 %  dalam pakan menunjukkan nilai pH</w:t>
      </w:r>
      <w:r>
        <w:rPr>
          <w:rFonts w:ascii="Times New Roman" w:hAnsi="Times New Roman" w:cs="Times New Roman"/>
          <w:sz w:val="24"/>
          <w:szCs w:val="24"/>
        </w:rPr>
        <w:t xml:space="preserve"> dag</w:t>
      </w:r>
      <w:r w:rsidRPr="0071765B">
        <w:rPr>
          <w:rFonts w:ascii="Times New Roman" w:hAnsi="Times New Roman" w:cs="Times New Roman"/>
          <w:sz w:val="24"/>
          <w:szCs w:val="24"/>
        </w:rPr>
        <w:t xml:space="preserve">ing yang relatif sama.  </w:t>
      </w:r>
    </w:p>
    <w:p w:rsidR="00083895" w:rsidRPr="0071765B" w:rsidRDefault="00083895" w:rsidP="00083895">
      <w:pPr>
        <w:tabs>
          <w:tab w:val="left" w:pos="1137"/>
        </w:tabs>
        <w:rPr>
          <w:rFonts w:ascii="Times New Roman" w:hAnsi="Times New Roman" w:cs="Times New Roman"/>
          <w:sz w:val="24"/>
          <w:szCs w:val="24"/>
        </w:rPr>
        <w:sectPr w:rsidR="00083895" w:rsidRPr="0071765B" w:rsidSect="00754267">
          <w:type w:val="continuous"/>
          <w:pgSz w:w="11907" w:h="16839" w:code="9"/>
          <w:pgMar w:top="2268" w:right="1701" w:bottom="1701" w:left="2268" w:header="720" w:footer="720" w:gutter="0"/>
          <w:pgNumType w:start="22"/>
          <w:cols w:num="2" w:space="720"/>
          <w:docGrid w:linePitch="360"/>
        </w:sectPr>
      </w:pPr>
    </w:p>
    <w:p w:rsidR="00083895" w:rsidRPr="0071765B" w:rsidRDefault="00083895" w:rsidP="00083895">
      <w:pPr>
        <w:spacing w:after="0" w:line="480" w:lineRule="auto"/>
        <w:ind w:firstLine="426"/>
        <w:jc w:val="both"/>
        <w:rPr>
          <w:rFonts w:ascii="Times New Roman" w:hAnsi="Times New Roman" w:cs="Times New Roman"/>
          <w:sz w:val="24"/>
          <w:szCs w:val="24"/>
        </w:rPr>
      </w:pPr>
      <w:r w:rsidRPr="0071765B">
        <w:rPr>
          <w:rFonts w:ascii="Times New Roman" w:hAnsi="Times New Roman" w:cs="Times New Roman"/>
          <w:sz w:val="24"/>
          <w:szCs w:val="24"/>
        </w:rPr>
        <w:lastRenderedPageBreak/>
        <w:t xml:space="preserve">Tidak </w:t>
      </w:r>
      <w:r w:rsidRPr="0071765B">
        <w:rPr>
          <w:rFonts w:ascii="Times New Roman" w:hAnsi="Times New Roman" w:cs="Times New Roman"/>
          <w:sz w:val="24"/>
          <w:szCs w:val="24"/>
          <w:lang w:val="id-ID"/>
        </w:rPr>
        <w:t>adanya pengaruh tidak nyata pada pH antar perlakuan disebabkan oleh</w:t>
      </w:r>
      <w:r w:rsidRPr="0071765B">
        <w:rPr>
          <w:rFonts w:ascii="Times New Roman" w:hAnsi="Times New Roman" w:cs="Times New Roman"/>
          <w:sz w:val="24"/>
          <w:szCs w:val="24"/>
        </w:rPr>
        <w:t xml:space="preserve"> pakan yang berupa tepung daun binahong tidak terserap oleh tubuh karena ayam pada saat mengonsumsi pakan di pilih pada butiran pakan yang besar sehingga campuran binahong yang berupa tepung tidak ikut termakan secara maksimal, maka perubahan pada pH  daging juga tidak signifikan, dan penggaruh tidak nyata pada </w:t>
      </w:r>
      <w:r>
        <w:rPr>
          <w:rFonts w:ascii="Times New Roman" w:hAnsi="Times New Roman" w:cs="Times New Roman"/>
          <w:sz w:val="24"/>
          <w:szCs w:val="24"/>
        </w:rPr>
        <w:t>pH antar perlakuan juga bisa di</w:t>
      </w:r>
      <w:r w:rsidRPr="0071765B">
        <w:rPr>
          <w:rFonts w:ascii="Times New Roman" w:hAnsi="Times New Roman" w:cs="Times New Roman"/>
          <w:sz w:val="24"/>
          <w:szCs w:val="24"/>
        </w:rPr>
        <w:t xml:space="preserve">sebabkan kurangnya jumlah tepung binahong yang di campur pada ransum hal ini sesuai dengan pendapat Muiz (2016) penggunaan tepung daun binahong sampai level 1,5% sebagai </w:t>
      </w:r>
      <w:r w:rsidRPr="0071765B">
        <w:rPr>
          <w:rFonts w:ascii="Times New Roman" w:hAnsi="Times New Roman" w:cs="Times New Roman"/>
          <w:i/>
          <w:sz w:val="24"/>
          <w:szCs w:val="24"/>
        </w:rPr>
        <w:t xml:space="preserve">feed additive </w:t>
      </w:r>
      <w:r w:rsidRPr="0071765B">
        <w:rPr>
          <w:rFonts w:ascii="Times New Roman" w:hAnsi="Times New Roman" w:cs="Times New Roman"/>
          <w:sz w:val="24"/>
          <w:szCs w:val="24"/>
        </w:rPr>
        <w:t xml:space="preserve">dalam ransum memberikan hasil yang terbaik terhadap kualitas fisik karkas ayam pedaging yang dipelihara selama 6 minggu. Penggunaan tepung daun binahong </w:t>
      </w:r>
      <w:r w:rsidRPr="0071765B">
        <w:rPr>
          <w:rFonts w:ascii="Times New Roman" w:hAnsi="Times New Roman" w:cs="Times New Roman"/>
          <w:sz w:val="24"/>
          <w:szCs w:val="24"/>
        </w:rPr>
        <w:lastRenderedPageBreak/>
        <w:t xml:space="preserve">dapat meningkatkan persentase karkas, persentase komponen karkas bagian dada dan menurunkan lemak abdominal. </w:t>
      </w:r>
    </w:p>
    <w:p w:rsidR="00083895" w:rsidRPr="0071765B" w:rsidRDefault="00083895" w:rsidP="00083895">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P</w:t>
      </w:r>
      <w:r w:rsidRPr="0071765B">
        <w:rPr>
          <w:rFonts w:ascii="Times New Roman" w:hAnsi="Times New Roman" w:cs="Times New Roman"/>
          <w:sz w:val="24"/>
          <w:szCs w:val="24"/>
        </w:rPr>
        <w:t>engaruh tidak nyata pada pH juga di sebabkan oleh</w:t>
      </w:r>
      <w:r w:rsidRPr="0071765B">
        <w:rPr>
          <w:rFonts w:ascii="Times New Roman" w:hAnsi="Times New Roman" w:cs="Times New Roman"/>
          <w:sz w:val="24"/>
          <w:szCs w:val="24"/>
          <w:lang w:val="id-ID"/>
        </w:rPr>
        <w:t xml:space="preserve"> kadar glikogen dalam jaringan otot, yang berimbas pada penimbunan asam laktat. Hal ini sesuai dengan pendapat Buckle et al., (1987) yang menyatakan bahwa penimbunan asam laktat akan berhenti setelah cadangan glikogen otot menjadi habis atau setelah kondisi yang tercapai yaitu pH cukup rendah untuk menghentikan enzim-enzim glikolitik dalam proses glikolisis anaerobik. Demikian walaupun pada penelitian ini glikogen otot tidak diteliti, namun kandungan energi ransum berbanding lurus dengan kandungan glikogen otot</w:t>
      </w:r>
      <w:r w:rsidRPr="0071765B">
        <w:rPr>
          <w:rFonts w:ascii="Times New Roman" w:hAnsi="Times New Roman" w:cs="Times New Roman"/>
          <w:sz w:val="24"/>
          <w:szCs w:val="24"/>
        </w:rPr>
        <w:t xml:space="preserve">. </w:t>
      </w:r>
    </w:p>
    <w:p w:rsidR="00083895" w:rsidRPr="0071765B" w:rsidRDefault="00083895" w:rsidP="00083895">
      <w:pPr>
        <w:pStyle w:val="ListParagraph"/>
        <w:spacing w:after="0" w:line="480" w:lineRule="auto"/>
        <w:ind w:left="0" w:firstLine="425"/>
        <w:jc w:val="both"/>
        <w:rPr>
          <w:rFonts w:ascii="Times New Roman" w:hAnsi="Times New Roman"/>
          <w:sz w:val="24"/>
          <w:szCs w:val="24"/>
        </w:rPr>
      </w:pPr>
      <w:r w:rsidRPr="0071765B">
        <w:rPr>
          <w:rFonts w:ascii="Times New Roman" w:hAnsi="Times New Roman"/>
          <w:sz w:val="24"/>
          <w:szCs w:val="24"/>
        </w:rPr>
        <w:lastRenderedPageBreak/>
        <w:t xml:space="preserve">Hasil penelitian Ardiansyah dkk (2012), rata-rata konsumsi pakan ayam petelur jantan tipe medium strain Isa Brown dan Lohman selama 7 minggu yaitu 231,26 dan 229,73 g/ekor/minggu lebih rendah bila dibandingkan dengan konsumsi pakan ayam petelur jantan pada penelitian ini yaitu antara 237,32 sampai 254,77 g/ekor/minggu. Hal ini disebabkan karena adanya perbedaan perlakuan dan kandungan protein ransum pada penelitian. Pada penelitian Ardiansyah tidak menggunakan penambahan tepung daun binahong sedangkan pada penelitian ini menggunakan tepung daun binahong dan kandungan nutrisi dalam ransum terutama protein juga berbeda. Pada penelitian Ardiansyah kandungan protein ransum sebesar 22,05% sedangkan </w:t>
      </w:r>
      <w:r w:rsidRPr="0071765B">
        <w:rPr>
          <w:rFonts w:ascii="Times New Roman" w:hAnsi="Times New Roman"/>
          <w:sz w:val="24"/>
          <w:szCs w:val="24"/>
        </w:rPr>
        <w:lastRenderedPageBreak/>
        <w:t>pada penelitian ini kandungan protein ransum hanya 17,57%.</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Pada penelitian ini ransum yang digunakan adalah ransum komersil dengan kadar protein yang sama, maka diduga menghasilkan kadar glikogen otot yang sama sehingga berpengaruh terhadap nilai pH daging ultimat yang sama. Hal tersebut didukung oleh Riyadi (2008) , bahwa kandungan energi ransum yang diberikan sangat berpengaruh terhadap ketersedian glikogen daging sebagai sumber energi dalam perubahan otot menjadi daging yang menghasilkan as</w:t>
      </w:r>
      <w:r w:rsidRPr="0071765B">
        <w:rPr>
          <w:rFonts w:ascii="Times New Roman" w:hAnsi="Times New Roman" w:cs="Times New Roman"/>
          <w:sz w:val="24"/>
          <w:szCs w:val="24"/>
        </w:rPr>
        <w:t>a</w:t>
      </w:r>
      <w:r w:rsidRPr="0071765B">
        <w:rPr>
          <w:rFonts w:ascii="Times New Roman" w:hAnsi="Times New Roman" w:cs="Times New Roman"/>
          <w:sz w:val="24"/>
          <w:szCs w:val="24"/>
          <w:lang w:val="id-ID"/>
        </w:rPr>
        <w:t>m laktat jika</w:t>
      </w:r>
      <w:r w:rsidRPr="0071765B">
        <w:rPr>
          <w:rFonts w:ascii="Times New Roman" w:hAnsi="Times New Roman" w:cs="Times New Roman"/>
          <w:sz w:val="24"/>
          <w:szCs w:val="24"/>
        </w:rPr>
        <w:t xml:space="preserve"> </w:t>
      </w:r>
      <w:r w:rsidRPr="0071765B">
        <w:rPr>
          <w:rFonts w:ascii="Times New Roman" w:hAnsi="Times New Roman" w:cs="Times New Roman"/>
          <w:sz w:val="24"/>
          <w:szCs w:val="24"/>
          <w:lang w:val="id-ID"/>
        </w:rPr>
        <w:t>timbunan asam laktat tinggi, maka penurunan pH yang terjadi setelah ternak dipotong akan semakin besar.</w:t>
      </w:r>
    </w:p>
    <w:p w:rsidR="00083895" w:rsidRPr="0071765B" w:rsidRDefault="00083895" w:rsidP="00083895">
      <w:pPr>
        <w:spacing w:line="480" w:lineRule="auto"/>
        <w:ind w:firstLine="720"/>
        <w:jc w:val="both"/>
        <w:rPr>
          <w:rFonts w:ascii="Times New Roman" w:eastAsia="Times New Roman" w:hAnsi="Times New Roman"/>
          <w:b/>
          <w:sz w:val="24"/>
          <w:lang w:val="id-ID"/>
        </w:rPr>
      </w:pPr>
      <w:r w:rsidRPr="0071765B">
        <w:rPr>
          <w:rFonts w:ascii="Times New Roman" w:hAnsi="Times New Roman" w:cs="Times New Roman"/>
          <w:sz w:val="24"/>
          <w:szCs w:val="24"/>
          <w:lang w:val="id-ID"/>
        </w:rPr>
        <w:t xml:space="preserve">Nilai pH merupakan salah satu faktor yang sangat mempengaruhi kualitas daging </w:t>
      </w:r>
      <w:r w:rsidRPr="0071765B">
        <w:rPr>
          <w:rFonts w:ascii="Times New Roman" w:eastAsia="Times New Roman" w:hAnsi="Times New Roman" w:cs="Times New Roman"/>
          <w:sz w:val="24"/>
          <w:szCs w:val="24"/>
          <w:lang w:val="id-ID"/>
        </w:rPr>
        <w:t>Penurunan pH</w:t>
      </w:r>
      <w:r w:rsidRPr="0071765B">
        <w:rPr>
          <w:rFonts w:ascii="Times New Roman" w:eastAsia="Times New Roman" w:hAnsi="Times New Roman" w:cs="Times New Roman"/>
          <w:sz w:val="24"/>
          <w:szCs w:val="24"/>
        </w:rPr>
        <w:t xml:space="preserve"> </w:t>
      </w:r>
      <w:r w:rsidRPr="0071765B">
        <w:rPr>
          <w:rFonts w:ascii="Times New Roman" w:eastAsia="Times New Roman" w:hAnsi="Times New Roman" w:cs="Times New Roman"/>
          <w:sz w:val="24"/>
          <w:szCs w:val="24"/>
          <w:lang w:val="id-ID"/>
        </w:rPr>
        <w:t xml:space="preserve">akan mempengaruhi </w:t>
      </w:r>
      <w:r w:rsidRPr="0071765B">
        <w:rPr>
          <w:rFonts w:ascii="Times New Roman" w:eastAsia="Times New Roman" w:hAnsi="Times New Roman" w:cs="Times New Roman"/>
          <w:sz w:val="24"/>
          <w:szCs w:val="24"/>
          <w:lang w:val="id-ID"/>
        </w:rPr>
        <w:lastRenderedPageBreak/>
        <w:t>sifat fisik daging. Laju penurunan pH otot yang cepat akan mengakibatkan</w:t>
      </w:r>
      <w:r w:rsidRPr="0071765B">
        <w:rPr>
          <w:rFonts w:ascii="Times New Roman" w:eastAsia="Times New Roman" w:hAnsi="Times New Roman" w:cs="Times New Roman"/>
          <w:sz w:val="24"/>
          <w:szCs w:val="24"/>
        </w:rPr>
        <w:t xml:space="preserve"> </w:t>
      </w:r>
      <w:r w:rsidRPr="0071765B">
        <w:rPr>
          <w:rFonts w:ascii="Times New Roman" w:eastAsia="Times New Roman" w:hAnsi="Times New Roman" w:cs="Times New Roman"/>
          <w:sz w:val="24"/>
          <w:szCs w:val="24"/>
          <w:lang w:val="id-ID"/>
        </w:rPr>
        <w:t xml:space="preserve">rendahnya kapasitas mengikat air, karena meningkatnya kontraksi aktomiosin yang terbentuk,dengan demikian akan memeras cairan keluar dari dalam daging. </w:t>
      </w:r>
    </w:p>
    <w:p w:rsidR="00083895" w:rsidRPr="0071765B" w:rsidRDefault="00083895" w:rsidP="00083895">
      <w:pPr>
        <w:spacing w:line="480" w:lineRule="auto"/>
        <w:ind w:firstLine="720"/>
        <w:jc w:val="both"/>
        <w:rPr>
          <w:rFonts w:ascii="Times New Roman" w:hAnsi="Times New Roman" w:cs="Times New Roman"/>
          <w:sz w:val="24"/>
          <w:szCs w:val="24"/>
        </w:rPr>
      </w:pPr>
      <w:r w:rsidRPr="0071765B">
        <w:rPr>
          <w:rFonts w:ascii="Times New Roman" w:hAnsi="Times New Roman" w:cs="Times New Roman"/>
          <w:sz w:val="24"/>
          <w:szCs w:val="24"/>
        </w:rPr>
        <w:t xml:space="preserve">Peran tepung daun binahong terhadap sistim metabolisme dalam tubuh ayam, </w:t>
      </w:r>
      <w:r w:rsidRPr="0071765B">
        <w:rPr>
          <w:rFonts w:ascii="Times New Roman" w:hAnsi="Times New Roman" w:cs="Times New Roman"/>
          <w:sz w:val="24"/>
          <w:szCs w:val="24"/>
          <w:lang w:val="id-ID"/>
        </w:rPr>
        <w:t>Sulistyani dan Wardhani (2012) menyatakan bahwa daun binahong mengandung senyawa aktif alkaloid, polifenol, flavonoid, saponin, tanin dan antrakuinon, senyawa tersebut dapat digunakan sebagai penjaga daya tahan tubuh ternak, antioksi alami, dan anti bakteri.</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Besarnya penurunan pH otot postmortem dipengaruhi oleh banyak faktor, diantaranya faktor intrinsik termasuk spesies, bangsa, jenis </w:t>
      </w:r>
      <w:r w:rsidRPr="0071765B">
        <w:rPr>
          <w:rFonts w:ascii="Times New Roman" w:hAnsi="Times New Roman" w:cs="Times New Roman"/>
          <w:sz w:val="24"/>
          <w:szCs w:val="24"/>
          <w:lang w:val="id-ID"/>
        </w:rPr>
        <w:lastRenderedPageBreak/>
        <w:t>kelamin, variasi individu ternak, tipe atau macam otot daging, glikogen otot dan aktivitas enzim yang mempengaruhi glikolisis serta faktor ekstrinsik termasuk temperatur, kelembaban, stres, dan obat-obatan (Soeparno, 2009). Perbedaan nilai pH diduga disebabkan oleh sifat lemak dalam menghantarkan panas yang lebih lambat dibandingkan daging tanpa lemak (Miller, 1994).</w:t>
      </w:r>
    </w:p>
    <w:p w:rsidR="00083895" w:rsidRPr="0071765B" w:rsidRDefault="00083895" w:rsidP="00083895">
      <w:pPr>
        <w:spacing w:after="0"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Nilai pH daging penelitian relatif lebih tinggi dibandingkan pH daging unggas pada umumnya, yaitu 5,6-5,8 pada daging bagian dada (Jones dan Grey, 1989). Hal ini diduga disebabkan oleh stres yang terjadi pada ayam sebelum pemotongan. S</w:t>
      </w:r>
      <w:r>
        <w:rPr>
          <w:rFonts w:ascii="Times New Roman" w:hAnsi="Times New Roman" w:cs="Times New Roman"/>
          <w:sz w:val="24"/>
          <w:szCs w:val="24"/>
        </w:rPr>
        <w:t>e</w:t>
      </w:r>
      <w:r w:rsidRPr="0071765B">
        <w:rPr>
          <w:rFonts w:ascii="Times New Roman" w:hAnsi="Times New Roman" w:cs="Times New Roman"/>
          <w:sz w:val="24"/>
          <w:szCs w:val="24"/>
          <w:lang w:val="id-ID"/>
        </w:rPr>
        <w:t xml:space="preserve">tres pada ternak akan menyebabkan berkurangnya cadangan glikogen otot. Glikogen otot merupakan faktor yang sangat berpengaruh terhadap penurunan pH. </w:t>
      </w:r>
      <w:r w:rsidRPr="0071765B">
        <w:rPr>
          <w:rFonts w:ascii="Times New Roman" w:hAnsi="Times New Roman" w:cs="Times New Roman"/>
          <w:sz w:val="24"/>
          <w:szCs w:val="24"/>
          <w:lang w:val="id-ID"/>
        </w:rPr>
        <w:lastRenderedPageBreak/>
        <w:t>Selama hewan hidup nilai pH otot sekitar 7,2, setelah mati daging menjadi asam sehingga pHnya menjadi enam atau lebih kecil, yang disebabkan terjadinya akumulasi asam laktat yang merupakan hasil dari pemecahan glikogen melalui proses glikolisis (Warris et al., 1999).</w:t>
      </w:r>
    </w:p>
    <w:p w:rsidR="00083895" w:rsidRPr="0071765B" w:rsidRDefault="00083895" w:rsidP="00083895">
      <w:pPr>
        <w:pStyle w:val="Heading2"/>
        <w:spacing w:line="480" w:lineRule="auto"/>
        <w:rPr>
          <w:b/>
          <w:sz w:val="24"/>
          <w:szCs w:val="24"/>
          <w:lang w:val="id-ID"/>
        </w:rPr>
      </w:pPr>
      <w:bookmarkStart w:id="9" w:name="_Toc16853076"/>
      <w:r w:rsidRPr="0071765B">
        <w:rPr>
          <w:b/>
          <w:sz w:val="24"/>
          <w:szCs w:val="24"/>
          <w:lang w:val="id-ID"/>
        </w:rPr>
        <w:lastRenderedPageBreak/>
        <w:t>Daya Ikat Air</w:t>
      </w:r>
      <w:bookmarkEnd w:id="9"/>
    </w:p>
    <w:p w:rsidR="00083895" w:rsidRPr="0071765B" w:rsidRDefault="00083895" w:rsidP="00083895">
      <w:pPr>
        <w:spacing w:line="36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Hasil penelitian meng</w:t>
      </w:r>
      <w:r w:rsidRPr="0071765B">
        <w:rPr>
          <w:rFonts w:ascii="Times New Roman" w:hAnsi="Times New Roman" w:cs="Times New Roman"/>
          <w:sz w:val="24"/>
          <w:szCs w:val="24"/>
        </w:rPr>
        <w:t>e</w:t>
      </w:r>
      <w:r w:rsidRPr="0071765B">
        <w:rPr>
          <w:rFonts w:ascii="Times New Roman" w:hAnsi="Times New Roman" w:cs="Times New Roman"/>
          <w:sz w:val="24"/>
          <w:szCs w:val="24"/>
          <w:lang w:val="id-ID"/>
        </w:rPr>
        <w:t>nai daya ikat air daging di peroleh data seperti pada tabel 4</w:t>
      </w:r>
      <w:r>
        <w:rPr>
          <w:rFonts w:ascii="Times New Roman" w:hAnsi="Times New Roman" w:cs="Times New Roman"/>
          <w:sz w:val="24"/>
          <w:szCs w:val="24"/>
        </w:rPr>
        <w:t>. R</w:t>
      </w:r>
      <w:r w:rsidRPr="0071765B">
        <w:rPr>
          <w:rFonts w:ascii="Times New Roman" w:hAnsi="Times New Roman" w:cs="Times New Roman"/>
          <w:sz w:val="24"/>
          <w:szCs w:val="24"/>
        </w:rPr>
        <w:t>ata rata daya ikat air yaitu</w:t>
      </w:r>
      <w:r w:rsidRPr="0071765B">
        <w:rPr>
          <w:rFonts w:ascii="Times New Roman" w:hAnsi="Times New Roman" w:cs="Times New Roman"/>
          <w:sz w:val="24"/>
          <w:szCs w:val="24"/>
          <w:lang w:val="id-ID"/>
        </w:rPr>
        <w:t xml:space="preserve"> P0</w:t>
      </w:r>
      <w:r w:rsidRPr="0071765B">
        <w:rPr>
          <w:rFonts w:ascii="Times New Roman" w:hAnsi="Times New Roman" w:cs="Times New Roman"/>
          <w:sz w:val="24"/>
          <w:szCs w:val="24"/>
        </w:rPr>
        <w:t xml:space="preserve"> 27.20, P1 19.79, P2 20.77 dan P3 23.48, % </w:t>
      </w:r>
      <w:r w:rsidRPr="0071765B">
        <w:rPr>
          <w:rFonts w:ascii="Times New Roman" w:hAnsi="Times New Roman" w:cs="Times New Roman"/>
          <w:sz w:val="24"/>
          <w:szCs w:val="24"/>
          <w:lang w:val="id-ID"/>
        </w:rPr>
        <w:t xml:space="preserve">Nilai daya ikat air yang diberi suplementasi tepung daun binahong relatif </w:t>
      </w:r>
      <w:r w:rsidRPr="0071765B">
        <w:rPr>
          <w:rFonts w:ascii="Times New Roman" w:hAnsi="Times New Roman" w:cs="Times New Roman"/>
          <w:sz w:val="24"/>
          <w:szCs w:val="24"/>
        </w:rPr>
        <w:t>sama.</w:t>
      </w:r>
    </w:p>
    <w:p w:rsidR="00754267" w:rsidRDefault="00754267" w:rsidP="00083895">
      <w:pPr>
        <w:rPr>
          <w:rFonts w:ascii="Times New Roman" w:eastAsia="Times New Roman" w:hAnsi="Times New Roman"/>
          <w:sz w:val="24"/>
          <w:szCs w:val="24"/>
          <w:lang w:val="id-ID"/>
        </w:rPr>
        <w:sectPr w:rsidR="00754267" w:rsidSect="00754267">
          <w:headerReference w:type="default" r:id="rId14"/>
          <w:footerReference w:type="default" r:id="rId15"/>
          <w:pgSz w:w="11907" w:h="16839" w:code="9"/>
          <w:pgMar w:top="2268" w:right="1701" w:bottom="1701" w:left="2268" w:header="720" w:footer="720" w:gutter="0"/>
          <w:pgNumType w:start="23"/>
          <w:cols w:num="2" w:space="720"/>
          <w:docGrid w:linePitch="360"/>
        </w:sectPr>
      </w:pPr>
    </w:p>
    <w:p w:rsidR="00083895" w:rsidRPr="0071765B" w:rsidRDefault="00083895" w:rsidP="00083895">
      <w:pPr>
        <w:rPr>
          <w:rFonts w:ascii="Times New Roman" w:eastAsia="Times New Roman" w:hAnsi="Times New Roman"/>
          <w:sz w:val="24"/>
          <w:szCs w:val="24"/>
        </w:rPr>
      </w:pPr>
      <w:r w:rsidRPr="0071765B">
        <w:rPr>
          <w:rFonts w:ascii="Times New Roman" w:eastAsia="Times New Roman" w:hAnsi="Times New Roman"/>
          <w:sz w:val="24"/>
          <w:szCs w:val="24"/>
          <w:lang w:val="id-ID"/>
        </w:rPr>
        <w:lastRenderedPageBreak/>
        <w:t xml:space="preserve">Tabel 4  Rerata </w:t>
      </w:r>
      <w:r w:rsidRPr="0071765B">
        <w:rPr>
          <w:rFonts w:ascii="Times New Roman" w:eastAsia="Times New Roman" w:hAnsi="Times New Roman"/>
          <w:sz w:val="24"/>
          <w:lang w:val="id-ID"/>
        </w:rPr>
        <w:t>Daya Ikat Air</w:t>
      </w:r>
      <w:r w:rsidRPr="0071765B">
        <w:rPr>
          <w:rFonts w:ascii="Times New Roman" w:eastAsia="Times New Roman" w:hAnsi="Times New Roman"/>
          <w:sz w:val="24"/>
        </w:rPr>
        <w:t xml:space="preserve"> (%) daging ayam layer jantan</w:t>
      </w:r>
    </w:p>
    <w:tbl>
      <w:tblPr>
        <w:tblStyle w:val="TableGrid1"/>
        <w:tblW w:w="7889" w:type="dxa"/>
        <w:tblInd w:w="2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020"/>
        <w:gridCol w:w="952"/>
        <w:gridCol w:w="1616"/>
        <w:gridCol w:w="2641"/>
      </w:tblGrid>
      <w:tr w:rsidR="00083895" w:rsidRPr="0071765B" w:rsidTr="00012B6C">
        <w:trPr>
          <w:trHeight w:val="369"/>
        </w:trPr>
        <w:tc>
          <w:tcPr>
            <w:tcW w:w="1660" w:type="dxa"/>
            <w:vMerge w:val="restart"/>
            <w:tcBorders>
              <w:top w:val="doub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Kelompok</w:t>
            </w:r>
          </w:p>
        </w:tc>
        <w:tc>
          <w:tcPr>
            <w:tcW w:w="3588" w:type="dxa"/>
            <w:gridSpan w:val="3"/>
            <w:tcBorders>
              <w:top w:val="doub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Ulangan</w:t>
            </w:r>
          </w:p>
        </w:tc>
        <w:tc>
          <w:tcPr>
            <w:tcW w:w="2641" w:type="dxa"/>
            <w:vMerge w:val="restart"/>
            <w:tcBorders>
              <w:top w:val="doub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Rata-rata</w:t>
            </w:r>
            <w:r w:rsidRPr="0071765B">
              <w:rPr>
                <w:rFonts w:ascii="Times New Roman" w:hAnsi="Times New Roman" w:cs="Times New Roman"/>
                <w:sz w:val="24"/>
                <w:szCs w:val="24"/>
                <w:lang w:val="en-US"/>
              </w:rPr>
              <w:t xml:space="preserve"> </w:t>
            </w:r>
            <w:r w:rsidRPr="0071765B">
              <w:rPr>
                <w:rFonts w:ascii="Times New Roman" w:hAnsi="Times New Roman" w:cs="Times New Roman"/>
                <w:sz w:val="24"/>
                <w:szCs w:val="24"/>
                <w:vertAlign w:val="superscript"/>
                <w:lang w:val="en-US"/>
              </w:rPr>
              <w:t>ns</w:t>
            </w:r>
            <w:r w:rsidRPr="0071765B">
              <w:rPr>
                <w:rFonts w:ascii="Times New Roman" w:hAnsi="Times New Roman" w:cs="Times New Roman"/>
                <w:sz w:val="24"/>
                <w:szCs w:val="24"/>
              </w:rPr>
              <w:t xml:space="preserve">  </w:t>
            </w:r>
          </w:p>
        </w:tc>
      </w:tr>
      <w:tr w:rsidR="00083895" w:rsidRPr="0071765B" w:rsidTr="00012B6C">
        <w:trPr>
          <w:trHeight w:val="369"/>
        </w:trPr>
        <w:tc>
          <w:tcPr>
            <w:tcW w:w="1660"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c>
          <w:tcPr>
            <w:tcW w:w="1020"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rPr>
                <w:rFonts w:ascii="Times New Roman" w:hAnsi="Times New Roman" w:cs="Times New Roman"/>
                <w:sz w:val="24"/>
                <w:szCs w:val="24"/>
              </w:rPr>
            </w:pPr>
            <w:r w:rsidRPr="0071765B">
              <w:rPr>
                <w:rFonts w:ascii="Times New Roman" w:hAnsi="Times New Roman" w:cs="Times New Roman"/>
                <w:sz w:val="24"/>
                <w:szCs w:val="24"/>
              </w:rPr>
              <w:t>1</w:t>
            </w:r>
          </w:p>
        </w:tc>
        <w:tc>
          <w:tcPr>
            <w:tcW w:w="952"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w:t>
            </w:r>
          </w:p>
        </w:tc>
        <w:tc>
          <w:tcPr>
            <w:tcW w:w="1616"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w:t>
            </w:r>
          </w:p>
        </w:tc>
        <w:tc>
          <w:tcPr>
            <w:tcW w:w="2641"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r>
      <w:tr w:rsidR="00083895" w:rsidRPr="0071765B" w:rsidTr="00012B6C">
        <w:trPr>
          <w:trHeight w:val="301"/>
        </w:trPr>
        <w:tc>
          <w:tcPr>
            <w:tcW w:w="166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P0</w:t>
            </w:r>
          </w:p>
        </w:tc>
        <w:tc>
          <w:tcPr>
            <w:tcW w:w="102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12.18</w:t>
            </w:r>
          </w:p>
        </w:tc>
        <w:tc>
          <w:tcPr>
            <w:tcW w:w="952"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39.20</w:t>
            </w:r>
          </w:p>
        </w:tc>
        <w:tc>
          <w:tcPr>
            <w:tcW w:w="1616" w:type="dxa"/>
            <w:tcBorders>
              <w:top w:val="single" w:sz="4" w:space="0" w:color="auto"/>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30.55</w:t>
            </w:r>
          </w:p>
        </w:tc>
        <w:tc>
          <w:tcPr>
            <w:tcW w:w="2641"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27.30 </w:t>
            </w:r>
          </w:p>
        </w:tc>
      </w:tr>
      <w:tr w:rsidR="00083895" w:rsidRPr="0071765B" w:rsidTr="00012B6C">
        <w:trPr>
          <w:trHeight w:val="301"/>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P1</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33.30</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15.65</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10.42</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19.79 </w:t>
            </w:r>
          </w:p>
        </w:tc>
      </w:tr>
      <w:tr w:rsidR="00083895" w:rsidRPr="0071765B" w:rsidTr="00012B6C">
        <w:trPr>
          <w:trHeight w:val="288"/>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P2</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28.15</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31.12</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3.04</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20.77 </w:t>
            </w:r>
          </w:p>
        </w:tc>
      </w:tr>
      <w:tr w:rsidR="00083895" w:rsidRPr="0071765B" w:rsidTr="00012B6C">
        <w:trPr>
          <w:trHeight w:val="288"/>
        </w:trPr>
        <w:tc>
          <w:tcPr>
            <w:tcW w:w="166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P3</w:t>
            </w:r>
          </w:p>
        </w:tc>
        <w:tc>
          <w:tcPr>
            <w:tcW w:w="102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34.75</w:t>
            </w:r>
          </w:p>
        </w:tc>
        <w:tc>
          <w:tcPr>
            <w:tcW w:w="952"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9.70</w:t>
            </w:r>
          </w:p>
        </w:tc>
        <w:tc>
          <w:tcPr>
            <w:tcW w:w="1616" w:type="dxa"/>
            <w:tcBorders>
              <w:top w:val="nil"/>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25.96</w:t>
            </w:r>
          </w:p>
        </w:tc>
        <w:tc>
          <w:tcPr>
            <w:tcW w:w="2641"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23.48 </w:t>
            </w:r>
          </w:p>
        </w:tc>
      </w:tr>
    </w:tbl>
    <w:p w:rsidR="00083895" w:rsidRPr="0071765B" w:rsidRDefault="00083895" w:rsidP="00083895">
      <w:pPr>
        <w:spacing w:after="0" w:line="240" w:lineRule="auto"/>
        <w:ind w:left="426" w:hanging="426"/>
        <w:rPr>
          <w:rFonts w:ascii="Times New Roman" w:hAnsi="Times New Roman" w:cs="Times New Roman"/>
          <w:sz w:val="24"/>
          <w:szCs w:val="24"/>
          <w:lang w:val="id-ID"/>
        </w:rPr>
      </w:pPr>
      <w:r w:rsidRPr="0071765B">
        <w:rPr>
          <w:rFonts w:ascii="Times New Roman" w:hAnsi="Times New Roman" w:cs="Times New Roman"/>
          <w:sz w:val="24"/>
          <w:szCs w:val="24"/>
          <w:lang w:val="en-GB"/>
        </w:rPr>
        <w:t xml:space="preserve">ns = non signifikan </w:t>
      </w:r>
      <w:r w:rsidRPr="0071765B">
        <w:rPr>
          <w:rFonts w:ascii="Times New Roman" w:hAnsi="Times New Roman" w:cs="Times New Roman"/>
          <w:sz w:val="24"/>
          <w:szCs w:val="24"/>
          <w:lang w:val="id-ID"/>
        </w:rPr>
        <w:t>(P&gt;0,05)</w:t>
      </w:r>
    </w:p>
    <w:p w:rsidR="00083895" w:rsidRPr="0071765B" w:rsidRDefault="00083895" w:rsidP="00083895">
      <w:pPr>
        <w:spacing w:after="0" w:line="240" w:lineRule="auto"/>
        <w:rPr>
          <w:rFonts w:ascii="Times New Roman" w:eastAsia="Times New Roman" w:hAnsi="Times New Roman" w:cs="Times New Roman"/>
          <w:b/>
          <w:sz w:val="24"/>
          <w:szCs w:val="24"/>
          <w:lang w:val="id-ID"/>
        </w:rPr>
      </w:pPr>
    </w:p>
    <w:p w:rsidR="00754267" w:rsidRDefault="00754267" w:rsidP="00083895">
      <w:pPr>
        <w:spacing w:line="480" w:lineRule="auto"/>
        <w:ind w:firstLine="720"/>
        <w:jc w:val="both"/>
        <w:rPr>
          <w:rFonts w:ascii="Times New Roman" w:hAnsi="Times New Roman" w:cs="Times New Roman"/>
          <w:sz w:val="24"/>
          <w:szCs w:val="24"/>
          <w:lang w:val="id-ID"/>
        </w:rPr>
        <w:sectPr w:rsidR="00754267" w:rsidSect="00754267">
          <w:type w:val="continuous"/>
          <w:pgSz w:w="11907" w:h="16839" w:code="9"/>
          <w:pgMar w:top="2268" w:right="1701" w:bottom="1701" w:left="2268" w:header="720" w:footer="720" w:gutter="0"/>
          <w:pgNumType w:start="23"/>
          <w:cols w:space="720"/>
          <w:docGrid w:linePitch="360"/>
        </w:sectPr>
      </w:pP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lastRenderedPageBreak/>
        <w:t xml:space="preserve">Berdasarkan hasil analisis uji Anova mengenai daya ikat air menunjukan bahawa Pengaruh substitusi konsentrat dengan tepung daun binahong terhadap rerata daya ikat air daging ayam layer jantan menunjukkan bahwa tidak </w:t>
      </w:r>
      <w:r w:rsidRPr="0071765B">
        <w:rPr>
          <w:rFonts w:ascii="Times New Roman" w:hAnsi="Times New Roman" w:cs="Times New Roman"/>
          <w:sz w:val="24"/>
          <w:szCs w:val="24"/>
        </w:rPr>
        <w:t xml:space="preserve">berbeda nyata </w:t>
      </w:r>
      <w:r w:rsidRPr="0071765B">
        <w:rPr>
          <w:rFonts w:ascii="Times New Roman" w:hAnsi="Times New Roman" w:cs="Times New Roman"/>
          <w:sz w:val="24"/>
          <w:szCs w:val="24"/>
          <w:lang w:val="id-ID"/>
        </w:rPr>
        <w:t xml:space="preserve">(P &gt; 0,05). Hal ini </w:t>
      </w:r>
      <w:r w:rsidRPr="0071765B">
        <w:rPr>
          <w:rFonts w:ascii="Times New Roman" w:hAnsi="Times New Roman" w:cs="Times New Roman"/>
          <w:sz w:val="24"/>
          <w:szCs w:val="24"/>
          <w:lang w:val="id-ID"/>
        </w:rPr>
        <w:lastRenderedPageBreak/>
        <w:t>menunjukkan bahwa setiap substitusi konsentrat dengan tepung daun binahong dengan konsentrasi 0 %, 0,2 %, 0,4% dan 0,6% dalam pakan menunjukkan nilai daya ikat air daging yang relatif sama.</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Daya ikat air juga dipengaruhi oleh pH daging </w:t>
      </w:r>
      <w:r w:rsidRPr="0071765B">
        <w:rPr>
          <w:rFonts w:ascii="Times New Roman" w:hAnsi="Times New Roman" w:cs="Times New Roman"/>
          <w:sz w:val="24"/>
          <w:szCs w:val="24"/>
          <w:lang w:val="id-ID"/>
        </w:rPr>
        <w:lastRenderedPageBreak/>
        <w:t xml:space="preserve">(Alvarado dan McKee, 2007), air yang tertahan di dalam otot meningkat sejalan dengan naiknya pH, walaupun kenaikannya kecil (Bouton </w:t>
      </w:r>
      <w:r w:rsidRPr="0071765B">
        <w:rPr>
          <w:rFonts w:ascii="Times New Roman" w:hAnsi="Times New Roman" w:cs="Times New Roman"/>
          <w:i/>
          <w:sz w:val="24"/>
          <w:szCs w:val="24"/>
          <w:lang w:val="id-ID"/>
        </w:rPr>
        <w:t>et al.,</w:t>
      </w:r>
      <w:r w:rsidRPr="0071765B">
        <w:rPr>
          <w:rFonts w:ascii="Times New Roman" w:hAnsi="Times New Roman" w:cs="Times New Roman"/>
          <w:sz w:val="24"/>
          <w:szCs w:val="24"/>
          <w:lang w:val="id-ID"/>
        </w:rPr>
        <w:t xml:space="preserve"> 1971). Daya ikat air mempunyai hubungan positif dengan nilai pH daging . Nilai pH yang tinggi dapat memperbaiki daya ikat air (Buckle </w:t>
      </w:r>
      <w:r w:rsidRPr="0071765B">
        <w:rPr>
          <w:rFonts w:ascii="Times New Roman" w:hAnsi="Times New Roman" w:cs="Times New Roman"/>
          <w:i/>
          <w:sz w:val="24"/>
          <w:szCs w:val="24"/>
          <w:lang w:val="id-ID"/>
        </w:rPr>
        <w:t>et al</w:t>
      </w:r>
      <w:r w:rsidRPr="0071765B">
        <w:rPr>
          <w:rFonts w:ascii="Times New Roman" w:hAnsi="Times New Roman" w:cs="Times New Roman"/>
          <w:sz w:val="24"/>
          <w:szCs w:val="24"/>
          <w:lang w:val="id-ID"/>
        </w:rPr>
        <w:t>., 1985). Soeparno (2005) menyatakan bahwa pada pH yang lebih tinggi atau lebih rendah dari titik isoelektrik protein-protein daging, DIA meningkat, karena pada pH yang lebih rendah dari titik isoelektrik protein-protein daging, terdapat akses muatan positif yang mengakibatkan penolakan miofilamen dan memberi lebih banyak ruang untuk molekul-molekul air.</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Pr="0071765B">
        <w:rPr>
          <w:rFonts w:ascii="Times New Roman" w:hAnsi="Times New Roman" w:cs="Times New Roman"/>
          <w:sz w:val="24"/>
          <w:szCs w:val="24"/>
          <w:lang w:val="id-ID"/>
        </w:rPr>
        <w:t>aya ikat air antara kelompok kontrol dan kelompok perlakuan</w:t>
      </w:r>
      <w:r w:rsidRPr="0071765B">
        <w:rPr>
          <w:rFonts w:ascii="Times New Roman" w:hAnsi="Times New Roman" w:cs="Times New Roman"/>
          <w:sz w:val="24"/>
          <w:szCs w:val="24"/>
        </w:rPr>
        <w:t xml:space="preserve"> berbeda tidak nyata (P &gt; </w:t>
      </w:r>
      <w:r w:rsidRPr="0071765B">
        <w:rPr>
          <w:rFonts w:ascii="Times New Roman" w:hAnsi="Times New Roman" w:cs="Times New Roman"/>
          <w:sz w:val="24"/>
          <w:szCs w:val="24"/>
        </w:rPr>
        <w:lastRenderedPageBreak/>
        <w:t>0,05).</w:t>
      </w:r>
      <w:r>
        <w:rPr>
          <w:rFonts w:ascii="Times New Roman" w:hAnsi="Times New Roman" w:cs="Times New Roman"/>
          <w:sz w:val="24"/>
          <w:szCs w:val="24"/>
          <w:lang w:val="id-ID"/>
        </w:rPr>
        <w:t xml:space="preserve"> </w:t>
      </w:r>
      <w:r>
        <w:rPr>
          <w:rFonts w:ascii="Times New Roman" w:hAnsi="Times New Roman" w:cs="Times New Roman"/>
          <w:sz w:val="24"/>
          <w:szCs w:val="24"/>
        </w:rPr>
        <w:t>H</w:t>
      </w:r>
      <w:r w:rsidRPr="0071765B">
        <w:rPr>
          <w:rFonts w:ascii="Times New Roman" w:hAnsi="Times New Roman" w:cs="Times New Roman"/>
          <w:sz w:val="24"/>
          <w:szCs w:val="24"/>
          <w:lang w:val="id-ID"/>
        </w:rPr>
        <w:t>al ini dapat disebabkan oleh  banyak faktor yang dapat mempengaruhi daya ikat air daging, diantaranya</w:t>
      </w:r>
      <w:r w:rsidRPr="0071765B">
        <w:rPr>
          <w:rFonts w:ascii="Times New Roman" w:hAnsi="Times New Roman" w:cs="Times New Roman"/>
          <w:sz w:val="24"/>
          <w:szCs w:val="24"/>
        </w:rPr>
        <w:t xml:space="preserve"> pada</w:t>
      </w:r>
      <w:r w:rsidRPr="0071765B">
        <w:rPr>
          <w:rFonts w:ascii="Times New Roman" w:hAnsi="Times New Roman" w:cs="Times New Roman"/>
          <w:sz w:val="24"/>
          <w:szCs w:val="24"/>
          <w:lang w:val="id-ID"/>
        </w:rPr>
        <w:t xml:space="preserve"> pH</w:t>
      </w:r>
      <w:r w:rsidRPr="0071765B">
        <w:rPr>
          <w:rFonts w:ascii="Times New Roman" w:hAnsi="Times New Roman" w:cs="Times New Roman"/>
          <w:sz w:val="24"/>
          <w:szCs w:val="24"/>
        </w:rPr>
        <w:t xml:space="preserve"> yang mana nilai pH daging pada penelitian ini mendapatkan hasil yang sama atau non signifikan karna kurangnya campuran tepung daun binahong ke dalam ransum hal ini sesuai dengan pendapat Muiz (2016) pada penggunaan tepung daun binahong sampai level 1,5% sebagai </w:t>
      </w:r>
      <w:r w:rsidRPr="0071765B">
        <w:rPr>
          <w:rFonts w:ascii="Times New Roman" w:hAnsi="Times New Roman" w:cs="Times New Roman"/>
          <w:i/>
          <w:sz w:val="24"/>
          <w:szCs w:val="24"/>
        </w:rPr>
        <w:t xml:space="preserve">feed additive </w:t>
      </w:r>
      <w:r w:rsidRPr="0071765B">
        <w:rPr>
          <w:rFonts w:ascii="Times New Roman" w:hAnsi="Times New Roman" w:cs="Times New Roman"/>
          <w:sz w:val="24"/>
          <w:szCs w:val="24"/>
        </w:rPr>
        <w:t>dalam ransum memberikan hasil yang terbaik terhadap kualitas fisik karkas ayam pedaging yang dipelihara selama 6 minggu. Penggunaan tepung daun binahong dapat meningkatkan persentase karkas, persentase komponen karkas bagian dada dan menurunkan lemak abdominal.</w:t>
      </w:r>
      <w:r>
        <w:rPr>
          <w:rFonts w:ascii="Times New Roman" w:hAnsi="Times New Roman" w:cs="Times New Roman"/>
          <w:sz w:val="24"/>
          <w:szCs w:val="24"/>
        </w:rPr>
        <w:t xml:space="preserve"> F</w:t>
      </w:r>
      <w:r w:rsidRPr="0071765B">
        <w:rPr>
          <w:rFonts w:ascii="Times New Roman" w:hAnsi="Times New Roman" w:cs="Times New Roman"/>
          <w:sz w:val="24"/>
          <w:szCs w:val="24"/>
        </w:rPr>
        <w:t>aktor lain yang juga mempengaruhi daya ikat air adalah</w:t>
      </w:r>
      <w:r w:rsidRPr="0071765B">
        <w:rPr>
          <w:rFonts w:ascii="Times New Roman" w:hAnsi="Times New Roman" w:cs="Times New Roman"/>
          <w:sz w:val="24"/>
          <w:szCs w:val="24"/>
          <w:lang w:val="id-ID"/>
        </w:rPr>
        <w:t xml:space="preserve"> pelayuan, pemasakan, bangsa, </w:t>
      </w:r>
      <w:r w:rsidRPr="0071765B">
        <w:rPr>
          <w:rFonts w:ascii="Times New Roman" w:hAnsi="Times New Roman" w:cs="Times New Roman"/>
          <w:sz w:val="24"/>
          <w:szCs w:val="24"/>
          <w:lang w:val="id-ID"/>
        </w:rPr>
        <w:lastRenderedPageBreak/>
        <w:t>pembentukan aktomiosin, temperatur dan kelembaban, tipe atau lokasi otot, umur, ransum dan</w:t>
      </w:r>
      <w:r>
        <w:rPr>
          <w:rFonts w:ascii="Times New Roman" w:hAnsi="Times New Roman" w:cs="Times New Roman"/>
          <w:sz w:val="24"/>
          <w:szCs w:val="24"/>
          <w:lang w:val="id-ID"/>
        </w:rPr>
        <w:t xml:space="preserve"> lemak (Soeparno, 2009). </w:t>
      </w:r>
      <w:r>
        <w:rPr>
          <w:rFonts w:ascii="Times New Roman" w:hAnsi="Times New Roman" w:cs="Times New Roman"/>
          <w:sz w:val="24"/>
          <w:szCs w:val="24"/>
        </w:rPr>
        <w:t>D</w:t>
      </w:r>
      <w:r w:rsidRPr="0071765B">
        <w:rPr>
          <w:rFonts w:ascii="Times New Roman" w:hAnsi="Times New Roman" w:cs="Times New Roman"/>
          <w:sz w:val="24"/>
          <w:szCs w:val="24"/>
          <w:lang w:val="id-ID"/>
        </w:rPr>
        <w:t>isebabkan daging yang tersusun atas serabut putih mempunyai kadar protein yang lebih tinggi dibandingkan daging yang tersusun atas serabut merah atau gelap. Kadar protein yang lebih tinggi dapat meningkatkan daya mengikat airnya (Lukman, 1995).</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eastAsia="Times New Roman" w:hAnsi="Times New Roman"/>
          <w:sz w:val="24"/>
          <w:lang w:val="id-ID"/>
        </w:rPr>
        <w:t>Kemampuan daging untuk menahan air merupakan suatu sifat penting karena dengan daya ikat air yang tinggi, maka daging mempunyai kualitas yang baik. Menurut Soeparno (2005) nilai daya ikat air (DIA)</w:t>
      </w:r>
      <w:r w:rsidRPr="0071765B">
        <w:rPr>
          <w:rFonts w:ascii="Times New Roman" w:eastAsia="Times New Roman" w:hAnsi="Times New Roman"/>
          <w:sz w:val="24"/>
        </w:rPr>
        <w:t xml:space="preserve"> layer jantan</w:t>
      </w:r>
      <w:r w:rsidRPr="0071765B">
        <w:rPr>
          <w:rFonts w:ascii="Times New Roman" w:eastAsia="Times New Roman" w:hAnsi="Times New Roman"/>
          <w:sz w:val="24"/>
          <w:lang w:val="id-ID"/>
        </w:rPr>
        <w:t xml:space="preserve"> berkisar diantara 20% – 60%. </w:t>
      </w:r>
      <w:r w:rsidRPr="0071765B">
        <w:rPr>
          <w:rFonts w:ascii="Times New Roman" w:hAnsi="Times New Roman" w:cs="Times New Roman"/>
          <w:sz w:val="24"/>
          <w:szCs w:val="24"/>
          <w:lang w:val="id-ID"/>
        </w:rPr>
        <w:t xml:space="preserve">Banyak faktor yang dapat mempengaruhi daya ikat air daging, diantaranya pH, pelayuan, pemasakan, bangsa, pembentukan aktomiosin, temperatur dan </w:t>
      </w:r>
      <w:r w:rsidRPr="0071765B">
        <w:rPr>
          <w:rFonts w:ascii="Times New Roman" w:hAnsi="Times New Roman" w:cs="Times New Roman"/>
          <w:sz w:val="24"/>
          <w:szCs w:val="24"/>
          <w:lang w:val="id-ID"/>
        </w:rPr>
        <w:lastRenderedPageBreak/>
        <w:t>kelembaban, tipe atau lokasi otot, umur, ransum dan lemak (Soeparno, 2009).</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Daun binahong memiliki kandungan senyawa fitokimia yang berpotensi sebagai fedd additive yang bila diberikan sebagai bahan ransum tambahan dapat meningkatkan kualitas karkas ayam pedaging. Berdasarkan hasil penelitian Rachmawati (2008) daun Binahong diketahui mengandung saponin, terpenoid, flavonoid dan minyak atsiri</w:t>
      </w:r>
    </w:p>
    <w:p w:rsidR="00083895" w:rsidRPr="0071765B" w:rsidRDefault="00083895" w:rsidP="00083895">
      <w:pPr>
        <w:pStyle w:val="Heading2"/>
        <w:spacing w:line="480" w:lineRule="auto"/>
        <w:rPr>
          <w:b/>
          <w:sz w:val="24"/>
          <w:szCs w:val="24"/>
          <w:lang w:val="id-ID"/>
        </w:rPr>
      </w:pPr>
      <w:bookmarkStart w:id="10" w:name="_Toc16853077"/>
      <w:r w:rsidRPr="0071765B">
        <w:rPr>
          <w:b/>
          <w:sz w:val="24"/>
          <w:szCs w:val="24"/>
          <w:lang w:val="id-ID"/>
        </w:rPr>
        <w:t>Susut Masak Daging</w:t>
      </w:r>
      <w:bookmarkEnd w:id="10"/>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Susut masak merupakan salah satu indikator nilai nutrisi daging yang berhubungan dengan kadar jus daging yaitu banyaknya air yang terikat di dalam dan diantara serabut otot. Susut masak dipengaruhi oleh temperatur dan lama pemasakan. </w:t>
      </w:r>
      <w:r w:rsidRPr="0071765B">
        <w:rPr>
          <w:rFonts w:ascii="Times New Roman" w:hAnsi="Times New Roman" w:cs="Times New Roman"/>
          <w:sz w:val="24"/>
          <w:szCs w:val="24"/>
          <w:lang w:val="id-ID"/>
        </w:rPr>
        <w:lastRenderedPageBreak/>
        <w:t>Besarnya susut masak dapat dipergunakan untuk mengestimasikan jumlah jus dalam daging masak. Daging dengan susut masak yang rendah mempunyai kualitas yang tinggi</w:t>
      </w:r>
    </w:p>
    <w:p w:rsidR="00083895" w:rsidRPr="0071765B" w:rsidRDefault="00083895" w:rsidP="00083895">
      <w:pPr>
        <w:spacing w:line="480" w:lineRule="auto"/>
        <w:ind w:firstLine="567"/>
        <w:jc w:val="both"/>
        <w:rPr>
          <w:rFonts w:ascii="Times New Roman" w:hAnsi="Times New Roman" w:cs="Times New Roman"/>
          <w:sz w:val="24"/>
          <w:szCs w:val="24"/>
        </w:rPr>
      </w:pPr>
      <w:r w:rsidRPr="0071765B">
        <w:rPr>
          <w:rFonts w:ascii="Times New Roman" w:hAnsi="Times New Roman" w:cs="Times New Roman"/>
          <w:sz w:val="24"/>
          <w:szCs w:val="24"/>
          <w:lang w:val="id-ID"/>
        </w:rPr>
        <w:t>Nilai susut masak daging pada hasil penelitian ini menunju</w:t>
      </w:r>
      <w:r w:rsidRPr="0071765B">
        <w:rPr>
          <w:rFonts w:ascii="Times New Roman" w:hAnsi="Times New Roman" w:cs="Times New Roman"/>
          <w:sz w:val="24"/>
          <w:szCs w:val="24"/>
        </w:rPr>
        <w:t>k</w:t>
      </w:r>
      <w:r w:rsidRPr="0071765B">
        <w:rPr>
          <w:rFonts w:ascii="Times New Roman" w:hAnsi="Times New Roman" w:cs="Times New Roman"/>
          <w:sz w:val="24"/>
          <w:szCs w:val="24"/>
          <w:lang w:val="id-ID"/>
        </w:rPr>
        <w:t>kan bahwa memiliki susut masak yang sama, Hasil penelitian meng</w:t>
      </w:r>
      <w:r w:rsidRPr="0071765B">
        <w:rPr>
          <w:rFonts w:ascii="Times New Roman" w:hAnsi="Times New Roman" w:cs="Times New Roman"/>
          <w:sz w:val="24"/>
          <w:szCs w:val="24"/>
        </w:rPr>
        <w:t>e</w:t>
      </w:r>
      <w:r w:rsidRPr="0071765B">
        <w:rPr>
          <w:rFonts w:ascii="Times New Roman" w:hAnsi="Times New Roman" w:cs="Times New Roman"/>
          <w:sz w:val="24"/>
          <w:szCs w:val="24"/>
          <w:lang w:val="id-ID"/>
        </w:rPr>
        <w:t>nai susut masak daging di peroleh data seperti pada tabel 6</w:t>
      </w:r>
      <w:r>
        <w:rPr>
          <w:rFonts w:ascii="Times New Roman" w:hAnsi="Times New Roman" w:cs="Times New Roman"/>
          <w:sz w:val="24"/>
          <w:szCs w:val="24"/>
        </w:rPr>
        <w:t>. R</w:t>
      </w:r>
      <w:r w:rsidRPr="0071765B">
        <w:rPr>
          <w:rFonts w:ascii="Times New Roman" w:hAnsi="Times New Roman" w:cs="Times New Roman"/>
          <w:sz w:val="24"/>
          <w:szCs w:val="24"/>
        </w:rPr>
        <w:t>ata rata susut masak daging yaitu</w:t>
      </w:r>
      <w:r w:rsidRPr="0071765B">
        <w:rPr>
          <w:rFonts w:ascii="Times New Roman" w:hAnsi="Times New Roman" w:cs="Times New Roman"/>
          <w:sz w:val="24"/>
          <w:szCs w:val="24"/>
          <w:lang w:val="id-ID"/>
        </w:rPr>
        <w:t xml:space="preserve"> P0</w:t>
      </w:r>
      <w:r w:rsidRPr="0071765B">
        <w:rPr>
          <w:rFonts w:ascii="Times New Roman" w:hAnsi="Times New Roman" w:cs="Times New Roman"/>
          <w:sz w:val="24"/>
          <w:szCs w:val="24"/>
        </w:rPr>
        <w:t xml:space="preserve"> 27.17, P1 26.72, P2 23.44 dan P3 27.26, %.</w:t>
      </w:r>
    </w:p>
    <w:p w:rsidR="00083895" w:rsidRPr="0071765B" w:rsidRDefault="00083895" w:rsidP="00083895">
      <w:pPr>
        <w:spacing w:line="480" w:lineRule="auto"/>
        <w:ind w:firstLine="567"/>
        <w:jc w:val="both"/>
        <w:rPr>
          <w:rFonts w:ascii="Times New Roman" w:eastAsia="Times New Roman" w:hAnsi="Times New Roman"/>
          <w:sz w:val="24"/>
          <w:szCs w:val="24"/>
          <w:lang w:val="id-ID"/>
        </w:rPr>
      </w:pPr>
      <w:r w:rsidRPr="0071765B">
        <w:rPr>
          <w:rFonts w:ascii="Times New Roman" w:eastAsia="Times New Roman" w:hAnsi="Times New Roman"/>
          <w:sz w:val="24"/>
          <w:szCs w:val="24"/>
        </w:rPr>
        <w:lastRenderedPageBreak/>
        <w:t>S</w:t>
      </w:r>
      <w:r w:rsidRPr="0071765B">
        <w:rPr>
          <w:rFonts w:ascii="Times New Roman" w:eastAsia="Times New Roman" w:hAnsi="Times New Roman"/>
          <w:sz w:val="24"/>
          <w:szCs w:val="24"/>
          <w:lang w:val="id-ID"/>
        </w:rPr>
        <w:t>usut masak daging sangat berhubungan dengan daya mengikat air daging, semakin rendah daya mengikat air suatu daging maka susut masuk dagingnya semakin besar, begitu pula jika daya mengikat air semakin tinggi maka nialai susut masak semakin rendah. Daya mengikat air semakin tinggi menunjuk</w:t>
      </w:r>
      <w:r w:rsidRPr="0071765B">
        <w:rPr>
          <w:rFonts w:ascii="Times New Roman" w:eastAsia="Times New Roman" w:hAnsi="Times New Roman"/>
          <w:sz w:val="24"/>
          <w:szCs w:val="24"/>
        </w:rPr>
        <w:t>k</w:t>
      </w:r>
      <w:r w:rsidRPr="0071765B">
        <w:rPr>
          <w:rFonts w:ascii="Times New Roman" w:eastAsia="Times New Roman" w:hAnsi="Times New Roman"/>
          <w:sz w:val="24"/>
          <w:szCs w:val="24"/>
          <w:lang w:val="id-ID"/>
        </w:rPr>
        <w:t>an bahwa protein daging mampu mengikat air lebih banyak ketika daging dimasak.</w:t>
      </w:r>
    </w:p>
    <w:p w:rsidR="00754267" w:rsidRDefault="00754267" w:rsidP="00083895">
      <w:pPr>
        <w:rPr>
          <w:rFonts w:ascii="Times New Roman" w:eastAsia="Times New Roman" w:hAnsi="Times New Roman"/>
          <w:sz w:val="24"/>
          <w:szCs w:val="24"/>
          <w:lang w:val="id-ID"/>
        </w:rPr>
        <w:sectPr w:rsidR="00754267" w:rsidSect="00754267">
          <w:type w:val="continuous"/>
          <w:pgSz w:w="11907" w:h="16839" w:code="9"/>
          <w:pgMar w:top="2268" w:right="1701" w:bottom="1701" w:left="2268" w:header="720" w:footer="720" w:gutter="0"/>
          <w:pgNumType w:start="23"/>
          <w:cols w:num="2" w:space="720"/>
          <w:docGrid w:linePitch="360"/>
        </w:sectPr>
      </w:pPr>
    </w:p>
    <w:p w:rsidR="00083895" w:rsidRPr="0071765B" w:rsidRDefault="00083895" w:rsidP="00083895">
      <w:pPr>
        <w:rPr>
          <w:rFonts w:ascii="Times New Roman" w:eastAsia="Times New Roman" w:hAnsi="Times New Roman"/>
          <w:sz w:val="24"/>
          <w:szCs w:val="24"/>
          <w:lang w:val="id-ID"/>
        </w:rPr>
      </w:pPr>
    </w:p>
    <w:p w:rsidR="00083895" w:rsidRPr="0071765B" w:rsidRDefault="00083895" w:rsidP="00083895">
      <w:pPr>
        <w:rPr>
          <w:rFonts w:ascii="Times New Roman" w:eastAsia="Times New Roman" w:hAnsi="Times New Roman"/>
          <w:sz w:val="24"/>
          <w:szCs w:val="24"/>
          <w:lang w:val="id-ID"/>
        </w:rPr>
      </w:pPr>
    </w:p>
    <w:p w:rsidR="00083895" w:rsidRPr="0071765B" w:rsidRDefault="00083895" w:rsidP="00083895">
      <w:pPr>
        <w:rPr>
          <w:rFonts w:ascii="Times New Roman" w:eastAsia="Times New Roman" w:hAnsi="Times New Roman"/>
          <w:sz w:val="24"/>
          <w:szCs w:val="24"/>
          <w:lang w:val="id-ID"/>
        </w:rPr>
      </w:pPr>
    </w:p>
    <w:p w:rsidR="00083895" w:rsidRPr="0071765B" w:rsidRDefault="00083895" w:rsidP="00083895">
      <w:pPr>
        <w:rPr>
          <w:rFonts w:ascii="Times New Roman" w:eastAsia="Times New Roman" w:hAnsi="Times New Roman"/>
          <w:sz w:val="24"/>
          <w:szCs w:val="24"/>
          <w:lang w:val="id-ID"/>
        </w:rPr>
      </w:pPr>
      <w:r w:rsidRPr="0071765B">
        <w:rPr>
          <w:rFonts w:ascii="Times New Roman" w:eastAsia="Times New Roman" w:hAnsi="Times New Roman"/>
          <w:sz w:val="24"/>
          <w:szCs w:val="24"/>
          <w:lang w:val="id-ID"/>
        </w:rPr>
        <w:t>Tabel 5  Rerata Susut Masak Daging</w:t>
      </w:r>
    </w:p>
    <w:tbl>
      <w:tblPr>
        <w:tblStyle w:val="TableGrid1"/>
        <w:tblW w:w="7889" w:type="dxa"/>
        <w:tblInd w:w="2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020"/>
        <w:gridCol w:w="952"/>
        <w:gridCol w:w="1616"/>
        <w:gridCol w:w="2641"/>
      </w:tblGrid>
      <w:tr w:rsidR="00083895" w:rsidRPr="0071765B" w:rsidTr="00012B6C">
        <w:trPr>
          <w:trHeight w:val="369"/>
        </w:trPr>
        <w:tc>
          <w:tcPr>
            <w:tcW w:w="1660" w:type="dxa"/>
            <w:vMerge w:val="restart"/>
            <w:tcBorders>
              <w:top w:val="doub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Kelompok</w:t>
            </w:r>
          </w:p>
        </w:tc>
        <w:tc>
          <w:tcPr>
            <w:tcW w:w="3588" w:type="dxa"/>
            <w:gridSpan w:val="3"/>
            <w:tcBorders>
              <w:top w:val="doub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Ulangan</w:t>
            </w:r>
          </w:p>
        </w:tc>
        <w:tc>
          <w:tcPr>
            <w:tcW w:w="2641" w:type="dxa"/>
            <w:vMerge w:val="restart"/>
            <w:tcBorders>
              <w:top w:val="doub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Rata-rata</w:t>
            </w:r>
            <w:r w:rsidRPr="0071765B">
              <w:rPr>
                <w:rFonts w:ascii="Times New Roman" w:hAnsi="Times New Roman" w:cs="Times New Roman"/>
                <w:sz w:val="24"/>
                <w:szCs w:val="24"/>
                <w:vertAlign w:val="superscript"/>
                <w:lang w:val="en-US"/>
              </w:rPr>
              <w:t xml:space="preserve"> ns</w:t>
            </w:r>
            <w:r w:rsidRPr="0071765B">
              <w:rPr>
                <w:rFonts w:ascii="Times New Roman" w:hAnsi="Times New Roman" w:cs="Times New Roman"/>
                <w:sz w:val="24"/>
                <w:szCs w:val="24"/>
              </w:rPr>
              <w:t xml:space="preserve">  </w:t>
            </w:r>
          </w:p>
        </w:tc>
      </w:tr>
      <w:tr w:rsidR="00083895" w:rsidRPr="0071765B" w:rsidTr="00012B6C">
        <w:trPr>
          <w:trHeight w:val="369"/>
        </w:trPr>
        <w:tc>
          <w:tcPr>
            <w:tcW w:w="1660"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c>
          <w:tcPr>
            <w:tcW w:w="1020"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rPr>
                <w:rFonts w:ascii="Times New Roman" w:hAnsi="Times New Roman" w:cs="Times New Roman"/>
                <w:sz w:val="24"/>
                <w:szCs w:val="24"/>
              </w:rPr>
            </w:pPr>
            <w:r w:rsidRPr="0071765B">
              <w:rPr>
                <w:rFonts w:ascii="Times New Roman" w:hAnsi="Times New Roman" w:cs="Times New Roman"/>
                <w:sz w:val="24"/>
                <w:szCs w:val="24"/>
              </w:rPr>
              <w:t>1</w:t>
            </w:r>
          </w:p>
        </w:tc>
        <w:tc>
          <w:tcPr>
            <w:tcW w:w="952"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w:t>
            </w:r>
          </w:p>
        </w:tc>
        <w:tc>
          <w:tcPr>
            <w:tcW w:w="1616"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w:t>
            </w:r>
          </w:p>
        </w:tc>
        <w:tc>
          <w:tcPr>
            <w:tcW w:w="2641"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r>
      <w:tr w:rsidR="00083895" w:rsidRPr="0071765B" w:rsidTr="00012B6C">
        <w:trPr>
          <w:trHeight w:val="301"/>
        </w:trPr>
        <w:tc>
          <w:tcPr>
            <w:tcW w:w="166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P0</w:t>
            </w:r>
          </w:p>
        </w:tc>
        <w:tc>
          <w:tcPr>
            <w:tcW w:w="102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31.64</w:t>
            </w:r>
          </w:p>
        </w:tc>
        <w:tc>
          <w:tcPr>
            <w:tcW w:w="952"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25.81</w:t>
            </w:r>
          </w:p>
        </w:tc>
        <w:tc>
          <w:tcPr>
            <w:tcW w:w="1616" w:type="dxa"/>
            <w:tcBorders>
              <w:top w:val="single" w:sz="4" w:space="0" w:color="auto"/>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24.07</w:t>
            </w:r>
          </w:p>
        </w:tc>
        <w:tc>
          <w:tcPr>
            <w:tcW w:w="2641"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27.17 </w:t>
            </w:r>
          </w:p>
        </w:tc>
      </w:tr>
      <w:tr w:rsidR="00083895" w:rsidRPr="0071765B" w:rsidTr="00012B6C">
        <w:trPr>
          <w:trHeight w:val="301"/>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P1</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27.38</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31.62</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21.14</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26.72 </w:t>
            </w:r>
          </w:p>
        </w:tc>
      </w:tr>
      <w:tr w:rsidR="00083895" w:rsidRPr="0071765B" w:rsidTr="00012B6C">
        <w:trPr>
          <w:trHeight w:val="288"/>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P2</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23.15</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24.75</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22.42</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23.44 </w:t>
            </w:r>
          </w:p>
        </w:tc>
      </w:tr>
      <w:tr w:rsidR="00083895" w:rsidRPr="0071765B" w:rsidTr="00012B6C">
        <w:trPr>
          <w:trHeight w:val="288"/>
        </w:trPr>
        <w:tc>
          <w:tcPr>
            <w:tcW w:w="166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P3</w:t>
            </w:r>
          </w:p>
        </w:tc>
        <w:tc>
          <w:tcPr>
            <w:tcW w:w="102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18.94</w:t>
            </w:r>
          </w:p>
        </w:tc>
        <w:tc>
          <w:tcPr>
            <w:tcW w:w="952"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29.81</w:t>
            </w:r>
          </w:p>
        </w:tc>
        <w:tc>
          <w:tcPr>
            <w:tcW w:w="1616" w:type="dxa"/>
            <w:tcBorders>
              <w:top w:val="nil"/>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33.04</w:t>
            </w:r>
          </w:p>
        </w:tc>
        <w:tc>
          <w:tcPr>
            <w:tcW w:w="2641"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27.26 </w:t>
            </w:r>
          </w:p>
        </w:tc>
      </w:tr>
    </w:tbl>
    <w:p w:rsidR="00083895" w:rsidRPr="0071765B" w:rsidRDefault="00083895" w:rsidP="00083895">
      <w:pPr>
        <w:spacing w:after="0" w:line="240" w:lineRule="auto"/>
        <w:ind w:left="426" w:hanging="426"/>
        <w:rPr>
          <w:rFonts w:ascii="Times New Roman" w:hAnsi="Times New Roman" w:cs="Times New Roman"/>
          <w:sz w:val="24"/>
          <w:szCs w:val="24"/>
          <w:lang w:val="id-ID"/>
        </w:rPr>
      </w:pPr>
      <w:r w:rsidRPr="0071765B">
        <w:rPr>
          <w:rFonts w:ascii="Times New Roman" w:hAnsi="Times New Roman" w:cs="Times New Roman"/>
          <w:sz w:val="24"/>
          <w:szCs w:val="24"/>
          <w:lang w:val="en-GB"/>
        </w:rPr>
        <w:t xml:space="preserve">ns = non signifikan </w:t>
      </w:r>
      <w:r w:rsidRPr="0071765B">
        <w:rPr>
          <w:rFonts w:ascii="Times New Roman" w:hAnsi="Times New Roman" w:cs="Times New Roman"/>
          <w:sz w:val="24"/>
          <w:szCs w:val="24"/>
          <w:lang w:val="id-ID"/>
        </w:rPr>
        <w:t>(P&gt;0,05)</w:t>
      </w:r>
    </w:p>
    <w:p w:rsidR="00083895" w:rsidRPr="0071765B" w:rsidRDefault="00083895" w:rsidP="00083895">
      <w:pPr>
        <w:spacing w:after="0" w:line="240" w:lineRule="auto"/>
        <w:rPr>
          <w:rFonts w:ascii="Times New Roman" w:eastAsia="Times New Roman" w:hAnsi="Times New Roman" w:cs="Times New Roman"/>
          <w:b/>
          <w:sz w:val="24"/>
          <w:szCs w:val="24"/>
          <w:lang w:val="id-ID"/>
        </w:rPr>
      </w:pPr>
    </w:p>
    <w:p w:rsidR="00754267" w:rsidRDefault="00754267" w:rsidP="00083895">
      <w:pPr>
        <w:spacing w:line="480" w:lineRule="auto"/>
        <w:ind w:firstLine="720"/>
        <w:jc w:val="both"/>
        <w:rPr>
          <w:rFonts w:ascii="Times New Roman" w:hAnsi="Times New Roman" w:cs="Times New Roman"/>
          <w:sz w:val="24"/>
          <w:szCs w:val="24"/>
          <w:lang w:val="id-ID"/>
        </w:rPr>
        <w:sectPr w:rsidR="00754267" w:rsidSect="00754267">
          <w:type w:val="continuous"/>
          <w:pgSz w:w="11907" w:h="16839" w:code="9"/>
          <w:pgMar w:top="2268" w:right="1701" w:bottom="1701" w:left="2268" w:header="720" w:footer="720" w:gutter="0"/>
          <w:pgNumType w:start="23"/>
          <w:cols w:space="720"/>
          <w:docGrid w:linePitch="360"/>
        </w:sectPr>
      </w:pP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lastRenderedPageBreak/>
        <w:t xml:space="preserve">Hasil analisis uji Anova mengenai susut masak daging menunjukan bahawa Pengaruh suplementasi dengan tepung daun binahong terhadap rerata susut masak daging ayam layer jantan menunjukkan bahwa tidak ada perbedaan yang signifikan dengan  </w:t>
      </w:r>
      <w:r w:rsidRPr="0071765B">
        <w:rPr>
          <w:rFonts w:ascii="Times New Roman" w:hAnsi="Times New Roman" w:cs="Times New Roman"/>
          <w:i/>
          <w:sz w:val="24"/>
          <w:szCs w:val="24"/>
          <w:lang w:val="id-ID"/>
        </w:rPr>
        <w:t>p value</w:t>
      </w:r>
      <w:r w:rsidRPr="0071765B">
        <w:rPr>
          <w:rFonts w:ascii="Times New Roman" w:hAnsi="Times New Roman" w:cs="Times New Roman"/>
          <w:sz w:val="24"/>
          <w:szCs w:val="24"/>
          <w:lang w:val="id-ID"/>
        </w:rPr>
        <w:t xml:space="preserve">  0,384 (P &gt; 0,05). Hal ini menunjukkan bahwa setiap substitusi konsentrat dengan tepung daun binahong dengan konsentrasi 0 %, 0,2 %, 0,4% dan 0,6% dalam pakan menunjukkan nilai susut masak daging yang relatif sama.</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Susut masak dipengaruhi oleh temperatur pemasakan dimana makin tinggi temperatur pemasakan dan makin lama waktu pemasakan maka semakin besar kadar cairan daging yang hilang sampai mencapai tingkat yang konstan. Selain itu, susut masak juga dipengaruhi oleh daya mengikat </w:t>
      </w:r>
      <w:r w:rsidRPr="0071765B">
        <w:rPr>
          <w:rFonts w:ascii="Times New Roman" w:hAnsi="Times New Roman" w:cs="Times New Roman"/>
          <w:sz w:val="24"/>
          <w:szCs w:val="24"/>
          <w:lang w:val="id-ID"/>
        </w:rPr>
        <w:lastRenderedPageBreak/>
        <w:t>air. Daya ikat air dipengaruhi oleh penanganan ternak sebelum dan sesudah pemotongan karena berkaitan dengan nilai pH daging tersebut. Semakin meningkat tinggi daya ikat air dari daging maka akan semakin kecil susut masak yang terjadi selama pemanasan (Soeparno, 2005)</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Daging yang berkualitas mempunyai susut masak yang rendah (Soeparno, 2009) karena kehilangan nutrisi selama pemasakan akan lebih sedikit dan konsumsi pakan dapat mempengaruhi besarnya susut masak. Susut masak mempunyai hubungan negatif dengan daya ikat air (Soeparno, 2005). Daging dengan DIA tinggi akan mempunyai susut masak yang rendah.</w:t>
      </w:r>
    </w:p>
    <w:p w:rsidR="00083895" w:rsidRPr="0071765B" w:rsidRDefault="00083895" w:rsidP="00083895">
      <w:pPr>
        <w:spacing w:line="480" w:lineRule="auto"/>
        <w:ind w:firstLine="720"/>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Susut masak yang sama pada perlakuan  penambahan daun </w:t>
      </w:r>
      <w:r w:rsidRPr="0071765B">
        <w:rPr>
          <w:rFonts w:ascii="Times New Roman" w:hAnsi="Times New Roman" w:cs="Times New Roman"/>
          <w:sz w:val="24"/>
          <w:szCs w:val="24"/>
          <w:lang w:val="id-ID"/>
        </w:rPr>
        <w:lastRenderedPageBreak/>
        <w:t>binahong, hal ini disebabkan karena tingginya nilai pH daging dan DIA, sehingga meningkatkan susut masak daging. Soeparno (2005) menyatakan bahwa nilai pH berhubungan dengan daya ikat air dan susut masak. Susut masak daging terendah didapat pada perlakuan daun binahong dalam pakan, hal ini disebabkan karena adanya kenaikan nilai pH daging dan DIA sehingga menurunkan susut masak (Lukman, 1995)</w:t>
      </w:r>
    </w:p>
    <w:p w:rsidR="00083895" w:rsidRPr="0071765B" w:rsidRDefault="00083895" w:rsidP="00083895">
      <w:pPr>
        <w:spacing w:line="480" w:lineRule="auto"/>
        <w:ind w:firstLine="720"/>
        <w:jc w:val="both"/>
        <w:rPr>
          <w:rFonts w:ascii="Times New Roman" w:eastAsia="Times New Roman" w:hAnsi="Times New Roman"/>
          <w:sz w:val="24"/>
          <w:lang w:val="id-ID"/>
        </w:rPr>
      </w:pPr>
      <w:r w:rsidRPr="0071765B">
        <w:rPr>
          <w:rFonts w:ascii="Times New Roman" w:hAnsi="Times New Roman" w:cs="Times New Roman"/>
          <w:sz w:val="24"/>
          <w:szCs w:val="24"/>
          <w:lang w:val="id-ID"/>
        </w:rPr>
        <w:t xml:space="preserve">Hal tersesut dikarenakan </w:t>
      </w:r>
      <w:r w:rsidRPr="0071765B">
        <w:rPr>
          <w:rFonts w:ascii="Times New Roman" w:eastAsia="Times New Roman" w:hAnsi="Times New Roman" w:cs="Times New Roman"/>
          <w:sz w:val="24"/>
          <w:szCs w:val="24"/>
          <w:lang w:val="id-ID"/>
        </w:rPr>
        <w:t>pada temperatur pemasakan 80</w:t>
      </w:r>
      <w:r w:rsidRPr="0071765B">
        <w:rPr>
          <w:rFonts w:ascii="Times New Roman" w:eastAsia="Times New Roman" w:hAnsi="Times New Roman" w:cs="Times New Roman"/>
          <w:sz w:val="24"/>
          <w:szCs w:val="24"/>
          <w:vertAlign w:val="superscript"/>
          <w:lang w:val="id-ID"/>
        </w:rPr>
        <w:t>o</w:t>
      </w:r>
      <w:r w:rsidRPr="0071765B">
        <w:rPr>
          <w:rFonts w:ascii="Times New Roman" w:eastAsia="Times New Roman" w:hAnsi="Times New Roman" w:cs="Times New Roman"/>
          <w:sz w:val="24"/>
          <w:szCs w:val="24"/>
          <w:lang w:val="id-ID"/>
        </w:rPr>
        <w:t xml:space="preserve">C, daging yang mengalami pemendekan dingin pada pH normal 5,4 - 5,8 menghasilkan susut masak yang lebih besar dari pada susut masak daging regang dengan panjang serabut yang sama. Produk daging olahan sebaiknya mengalami susut masak sedikit karena susut masak mempunyai hubungan erat dengan </w:t>
      </w:r>
      <w:r w:rsidRPr="0071765B">
        <w:rPr>
          <w:rFonts w:ascii="Times New Roman" w:eastAsia="Times New Roman" w:hAnsi="Times New Roman" w:cs="Times New Roman"/>
          <w:sz w:val="24"/>
          <w:szCs w:val="24"/>
          <w:lang w:val="id-ID"/>
        </w:rPr>
        <w:lastRenderedPageBreak/>
        <w:t>rasa/</w:t>
      </w:r>
      <w:r w:rsidRPr="0071765B">
        <w:rPr>
          <w:rFonts w:ascii="Times New Roman" w:eastAsia="Times New Roman" w:hAnsi="Times New Roman" w:cs="Times New Roman"/>
          <w:i/>
          <w:sz w:val="24"/>
          <w:szCs w:val="24"/>
          <w:lang w:val="id-ID"/>
        </w:rPr>
        <w:t>juiceness</w:t>
      </w:r>
      <w:r w:rsidRPr="0071765B">
        <w:rPr>
          <w:rFonts w:ascii="Times New Roman" w:eastAsia="Times New Roman" w:hAnsi="Times New Roman" w:cs="Times New Roman"/>
          <w:sz w:val="24"/>
          <w:szCs w:val="24"/>
          <w:lang w:val="id-ID"/>
        </w:rPr>
        <w:t xml:space="preserve"> daging hal ini sesuai dengan teori yang diungkapkan oleh Soeparno (2005)</w:t>
      </w:r>
      <w:r w:rsidRPr="0071765B">
        <w:rPr>
          <w:rFonts w:ascii="Times New Roman" w:hAnsi="Times New Roman" w:cs="Times New Roman"/>
          <w:sz w:val="24"/>
          <w:szCs w:val="24"/>
        </w:rPr>
        <w:t xml:space="preserve"> </w:t>
      </w:r>
      <w:r w:rsidRPr="0071765B">
        <w:rPr>
          <w:rFonts w:ascii="Times New Roman" w:eastAsia="Times New Roman" w:hAnsi="Times New Roman" w:cs="Times New Roman"/>
          <w:sz w:val="24"/>
          <w:szCs w:val="24"/>
          <w:lang w:val="id-ID"/>
        </w:rPr>
        <w:t xml:space="preserve">apabila nilai pH lebih tinggi atau lebih rendah dari titik isoelektrik daging (5,0−5,1) maka nilai susut masak daging tersebut akan rendah.  Berkaitan hasil penelitian ini maka tidak mendukung penelitian yang dilakukan oleh Muiz (2016) dimana hasil penelitianya menunjukan bahwa </w:t>
      </w:r>
      <w:r w:rsidRPr="0071765B">
        <w:rPr>
          <w:rFonts w:ascii="Times New Roman" w:hAnsi="Times New Roman" w:cs="Times New Roman"/>
          <w:sz w:val="24"/>
          <w:szCs w:val="24"/>
          <w:lang w:val="id-ID"/>
        </w:rPr>
        <w:t>hasil analisis ragam menunjukkan bahwa penggunaan tepung daun binahong sebagai fedd additive dalam ransum memberikan pengaruh yang nyata (P = &lt;0.05)</w:t>
      </w:r>
      <w:r w:rsidRPr="0071765B">
        <w:rPr>
          <w:rFonts w:ascii="Times New Roman" w:eastAsia="Times New Roman" w:hAnsi="Times New Roman"/>
          <w:sz w:val="24"/>
          <w:lang w:val="id-ID"/>
        </w:rPr>
        <w:t>.</w:t>
      </w:r>
    </w:p>
    <w:p w:rsidR="00083895" w:rsidRPr="0071765B" w:rsidRDefault="00083895" w:rsidP="00083895">
      <w:pPr>
        <w:spacing w:line="480" w:lineRule="auto"/>
        <w:ind w:firstLine="567"/>
        <w:jc w:val="both"/>
        <w:rPr>
          <w:rFonts w:ascii="Times New Roman" w:eastAsia="Times New Roman" w:hAnsi="Times New Roman"/>
          <w:sz w:val="24"/>
          <w:lang w:val="id-ID"/>
        </w:rPr>
      </w:pPr>
      <w:r w:rsidRPr="0071765B">
        <w:rPr>
          <w:rFonts w:ascii="Times New Roman" w:eastAsia="Times New Roman" w:hAnsi="Times New Roman"/>
          <w:sz w:val="24"/>
          <w:lang w:val="id-ID"/>
        </w:rPr>
        <w:t xml:space="preserve">Daging bersusut masak rendah mempunyai kualitas yang relatif baik bila dibandingkan dengan daging bersusut masak tinggi, karena resiko kehilangan nutrisi selama pemasakan akan lebih sedikit. Susut masak merupakan indikator nilai nutrisi </w:t>
      </w:r>
      <w:r w:rsidRPr="0071765B">
        <w:rPr>
          <w:rFonts w:ascii="Times New Roman" w:eastAsia="Times New Roman" w:hAnsi="Times New Roman"/>
          <w:sz w:val="24"/>
          <w:lang w:val="id-ID"/>
        </w:rPr>
        <w:lastRenderedPageBreak/>
        <w:t xml:space="preserve">daging yang berhubungan dengan kadar air daging, yaitu banyaknya air yang terikat di dalam dan di antara otot. Daya ikat air/WHC yang rendah akan mengakibatkan nilai susut masak yang tinggi. </w:t>
      </w:r>
      <w:r w:rsidRPr="0071765B">
        <w:rPr>
          <w:rFonts w:ascii="Times New Roman" w:eastAsia="Times New Roman" w:hAnsi="Times New Roman"/>
          <w:i/>
          <w:sz w:val="24"/>
          <w:lang w:val="id-ID"/>
        </w:rPr>
        <w:t>Water Holding Capacity</w:t>
      </w:r>
      <w:r w:rsidRPr="0071765B">
        <w:rPr>
          <w:rFonts w:ascii="Times New Roman" w:eastAsia="Times New Roman" w:hAnsi="Times New Roman"/>
          <w:sz w:val="24"/>
          <w:lang w:val="id-ID"/>
        </w:rPr>
        <w:t xml:space="preserve"> sangat dipengaruhi oleh nilai pH daging.</w:t>
      </w:r>
    </w:p>
    <w:p w:rsidR="00083895" w:rsidRPr="0071765B" w:rsidRDefault="00083895" w:rsidP="00083895">
      <w:pPr>
        <w:pStyle w:val="Heading2"/>
        <w:spacing w:line="480" w:lineRule="auto"/>
        <w:rPr>
          <w:b/>
          <w:sz w:val="24"/>
          <w:szCs w:val="24"/>
        </w:rPr>
      </w:pPr>
      <w:bookmarkStart w:id="11" w:name="_Toc16853078"/>
      <w:r w:rsidRPr="0071765B">
        <w:rPr>
          <w:b/>
          <w:sz w:val="24"/>
          <w:szCs w:val="24"/>
        </w:rPr>
        <w:t>Keempukan Daging</w:t>
      </w:r>
      <w:bookmarkEnd w:id="11"/>
    </w:p>
    <w:p w:rsidR="00083895" w:rsidRPr="0071765B" w:rsidRDefault="00083895" w:rsidP="00083895">
      <w:pPr>
        <w:spacing w:line="480" w:lineRule="auto"/>
        <w:ind w:firstLine="567"/>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Faktor yang mempengaruhi keempukan daging adalah faktor sebelum pemotongan (antemortem) dan setelah pemotongan (postmortem) Jugle </w:t>
      </w:r>
      <w:r w:rsidRPr="0071765B">
        <w:rPr>
          <w:rFonts w:ascii="Times New Roman" w:hAnsi="Times New Roman" w:cs="Times New Roman"/>
          <w:i/>
          <w:sz w:val="24"/>
          <w:szCs w:val="24"/>
          <w:lang w:val="id-ID"/>
        </w:rPr>
        <w:t>et al</w:t>
      </w:r>
      <w:r w:rsidRPr="0071765B">
        <w:rPr>
          <w:rFonts w:ascii="Times New Roman" w:hAnsi="Times New Roman" w:cs="Times New Roman"/>
          <w:sz w:val="24"/>
          <w:szCs w:val="24"/>
          <w:lang w:val="id-ID"/>
        </w:rPr>
        <w:t xml:space="preserve"> (1988). Pada penelitian ini, ayam jantan petelur mendapat perlakuan yang sama baik sebelum dan sesudah </w:t>
      </w:r>
      <w:r w:rsidRPr="0071765B">
        <w:rPr>
          <w:rFonts w:ascii="Times New Roman" w:hAnsi="Times New Roman" w:cs="Times New Roman"/>
          <w:sz w:val="24"/>
          <w:szCs w:val="24"/>
          <w:lang w:val="id-ID"/>
        </w:rPr>
        <w:lastRenderedPageBreak/>
        <w:t>pemotongan. Ayam yang dipotong mempunyai umur dan bangsa yang sama. Keempukan daging ditetukan oleh jaringan ikat. Jaringan ikat akan semakin banyak seiring dengan semakin tuanya umur ternak, sehingga daging yang dihasilkan semakin alot.</w:t>
      </w:r>
    </w:p>
    <w:p w:rsidR="00754267" w:rsidRDefault="00083895" w:rsidP="00083895">
      <w:pPr>
        <w:spacing w:line="480" w:lineRule="auto"/>
        <w:ind w:firstLine="567"/>
        <w:jc w:val="both"/>
        <w:rPr>
          <w:rFonts w:ascii="Times New Roman" w:hAnsi="Times New Roman" w:cs="Times New Roman"/>
          <w:sz w:val="24"/>
          <w:szCs w:val="24"/>
        </w:rPr>
        <w:sectPr w:rsidR="00754267" w:rsidSect="00754267">
          <w:type w:val="continuous"/>
          <w:pgSz w:w="11907" w:h="16839" w:code="9"/>
          <w:pgMar w:top="2268" w:right="1701" w:bottom="1701" w:left="2268" w:header="720" w:footer="720" w:gutter="0"/>
          <w:pgNumType w:start="23"/>
          <w:cols w:num="2" w:space="720"/>
          <w:docGrid w:linePitch="360"/>
        </w:sectPr>
      </w:pPr>
      <w:r w:rsidRPr="0071765B">
        <w:rPr>
          <w:rFonts w:ascii="Times New Roman" w:hAnsi="Times New Roman" w:cs="Times New Roman"/>
          <w:sz w:val="24"/>
          <w:szCs w:val="24"/>
          <w:lang w:val="id-ID"/>
        </w:rPr>
        <w:t>Hasil penelitian mengenai keempukan daging menunjukan bahwa rata-rata k</w:t>
      </w:r>
      <w:r w:rsidRPr="0071765B">
        <w:rPr>
          <w:rFonts w:ascii="Times New Roman" w:hAnsi="Times New Roman" w:cs="Times New Roman"/>
          <w:sz w:val="24"/>
          <w:szCs w:val="24"/>
        </w:rPr>
        <w:t>e</w:t>
      </w:r>
      <w:r w:rsidRPr="0071765B">
        <w:rPr>
          <w:rFonts w:ascii="Times New Roman" w:hAnsi="Times New Roman" w:cs="Times New Roman"/>
          <w:sz w:val="24"/>
          <w:szCs w:val="24"/>
          <w:lang w:val="id-ID"/>
        </w:rPr>
        <w:t>empukan daging sama, Hasil penelitian meng</w:t>
      </w:r>
      <w:r w:rsidRPr="0071765B">
        <w:rPr>
          <w:rFonts w:ascii="Times New Roman" w:hAnsi="Times New Roman" w:cs="Times New Roman"/>
          <w:sz w:val="24"/>
          <w:szCs w:val="24"/>
        </w:rPr>
        <w:t>e</w:t>
      </w:r>
      <w:r w:rsidRPr="0071765B">
        <w:rPr>
          <w:rFonts w:ascii="Times New Roman" w:hAnsi="Times New Roman" w:cs="Times New Roman"/>
          <w:sz w:val="24"/>
          <w:szCs w:val="24"/>
          <w:lang w:val="id-ID"/>
        </w:rPr>
        <w:t>nai keempukan daging  di peroleh data seperti pada tabel 7</w:t>
      </w:r>
      <w:r>
        <w:rPr>
          <w:rFonts w:ascii="Times New Roman" w:hAnsi="Times New Roman" w:cs="Times New Roman"/>
          <w:sz w:val="24"/>
          <w:szCs w:val="24"/>
        </w:rPr>
        <w:t>. R</w:t>
      </w:r>
      <w:r w:rsidRPr="0071765B">
        <w:rPr>
          <w:rFonts w:ascii="Times New Roman" w:hAnsi="Times New Roman" w:cs="Times New Roman"/>
          <w:sz w:val="24"/>
          <w:szCs w:val="24"/>
        </w:rPr>
        <w:t>ata rata keempukan daging yang di peroleh yaitu</w:t>
      </w:r>
      <w:r w:rsidRPr="0071765B">
        <w:rPr>
          <w:rFonts w:ascii="Times New Roman" w:hAnsi="Times New Roman" w:cs="Times New Roman"/>
          <w:sz w:val="24"/>
          <w:szCs w:val="24"/>
          <w:lang w:val="id-ID"/>
        </w:rPr>
        <w:t xml:space="preserve"> P0</w:t>
      </w:r>
      <w:r w:rsidRPr="0071765B">
        <w:rPr>
          <w:rFonts w:ascii="Times New Roman" w:hAnsi="Times New Roman" w:cs="Times New Roman"/>
          <w:sz w:val="24"/>
          <w:szCs w:val="24"/>
        </w:rPr>
        <w:t xml:space="preserve"> 1.59, P1 1.96, P2 1.70 dan P3 1.76 </w:t>
      </w:r>
    </w:p>
    <w:p w:rsidR="00083895" w:rsidRPr="0071765B" w:rsidRDefault="00083895" w:rsidP="00083895">
      <w:pPr>
        <w:spacing w:line="480" w:lineRule="auto"/>
        <w:ind w:firstLine="567"/>
        <w:jc w:val="both"/>
        <w:rPr>
          <w:rFonts w:ascii="Times New Roman" w:hAnsi="Times New Roman" w:cs="Times New Roman"/>
          <w:sz w:val="24"/>
          <w:szCs w:val="24"/>
        </w:rPr>
      </w:pPr>
      <w:r w:rsidRPr="0071765B">
        <w:rPr>
          <w:rFonts w:ascii="Times New Roman" w:hAnsi="Times New Roman" w:cs="Times New Roman"/>
          <w:sz w:val="24"/>
          <w:szCs w:val="24"/>
        </w:rPr>
        <w:lastRenderedPageBreak/>
        <w:t>.</w:t>
      </w:r>
    </w:p>
    <w:p w:rsidR="00083895" w:rsidRDefault="00083895" w:rsidP="00083895">
      <w:pPr>
        <w:spacing w:after="0" w:line="240" w:lineRule="auto"/>
        <w:rPr>
          <w:rFonts w:ascii="Times New Roman" w:eastAsia="Times New Roman" w:hAnsi="Times New Roman"/>
          <w:sz w:val="24"/>
          <w:szCs w:val="24"/>
          <w:lang w:val="id-ID"/>
        </w:rPr>
      </w:pPr>
    </w:p>
    <w:p w:rsidR="00083895" w:rsidRDefault="00083895" w:rsidP="00083895">
      <w:pPr>
        <w:spacing w:after="0" w:line="240" w:lineRule="auto"/>
        <w:rPr>
          <w:rFonts w:ascii="Times New Roman" w:eastAsia="Times New Roman" w:hAnsi="Times New Roman"/>
          <w:sz w:val="24"/>
          <w:szCs w:val="24"/>
          <w:lang w:val="id-ID"/>
        </w:rPr>
      </w:pPr>
    </w:p>
    <w:p w:rsidR="00083895" w:rsidRDefault="00083895" w:rsidP="00083895">
      <w:pPr>
        <w:spacing w:after="0" w:line="240" w:lineRule="auto"/>
        <w:rPr>
          <w:rFonts w:ascii="Times New Roman" w:eastAsia="Times New Roman" w:hAnsi="Times New Roman"/>
          <w:sz w:val="24"/>
          <w:szCs w:val="24"/>
          <w:lang w:val="id-ID"/>
        </w:rPr>
      </w:pPr>
    </w:p>
    <w:p w:rsidR="00083895" w:rsidRDefault="00083895" w:rsidP="00083895">
      <w:pPr>
        <w:spacing w:after="0" w:line="240" w:lineRule="auto"/>
        <w:rPr>
          <w:rFonts w:ascii="Times New Roman" w:eastAsia="Times New Roman" w:hAnsi="Times New Roman"/>
          <w:sz w:val="24"/>
          <w:szCs w:val="24"/>
          <w:lang w:val="id-ID"/>
        </w:rPr>
      </w:pPr>
    </w:p>
    <w:p w:rsidR="00083895" w:rsidRDefault="00083895" w:rsidP="00083895">
      <w:pPr>
        <w:spacing w:after="0" w:line="240" w:lineRule="auto"/>
        <w:rPr>
          <w:rFonts w:ascii="Times New Roman" w:eastAsia="Times New Roman" w:hAnsi="Times New Roman"/>
          <w:sz w:val="24"/>
          <w:szCs w:val="24"/>
          <w:lang w:val="id-ID"/>
        </w:rPr>
      </w:pPr>
    </w:p>
    <w:p w:rsidR="00083895" w:rsidRDefault="00083895" w:rsidP="00083895">
      <w:pPr>
        <w:spacing w:after="0" w:line="240" w:lineRule="auto"/>
        <w:rPr>
          <w:rFonts w:ascii="Times New Roman" w:eastAsia="Times New Roman" w:hAnsi="Times New Roman"/>
          <w:sz w:val="24"/>
          <w:szCs w:val="24"/>
          <w:lang w:val="id-ID"/>
        </w:rPr>
      </w:pPr>
    </w:p>
    <w:p w:rsidR="00083895" w:rsidRPr="0071765B" w:rsidRDefault="00083895" w:rsidP="00083895">
      <w:pPr>
        <w:spacing w:after="0" w:line="240" w:lineRule="auto"/>
        <w:rPr>
          <w:rFonts w:ascii="Times New Roman" w:eastAsia="Times New Roman" w:hAnsi="Times New Roman"/>
          <w:sz w:val="24"/>
          <w:lang w:val="id-ID"/>
        </w:rPr>
      </w:pPr>
      <w:r w:rsidRPr="0071765B">
        <w:rPr>
          <w:rFonts w:ascii="Times New Roman" w:eastAsia="Times New Roman" w:hAnsi="Times New Roman"/>
          <w:sz w:val="24"/>
          <w:szCs w:val="24"/>
          <w:lang w:val="id-ID"/>
        </w:rPr>
        <w:t>Tabel 6 Rerata Keempukan Daging</w:t>
      </w:r>
    </w:p>
    <w:tbl>
      <w:tblPr>
        <w:tblStyle w:val="TableGrid1"/>
        <w:tblW w:w="7889" w:type="dxa"/>
        <w:tblInd w:w="27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1020"/>
        <w:gridCol w:w="952"/>
        <w:gridCol w:w="1616"/>
        <w:gridCol w:w="2641"/>
      </w:tblGrid>
      <w:tr w:rsidR="00083895" w:rsidRPr="0071765B" w:rsidTr="00012B6C">
        <w:trPr>
          <w:trHeight w:val="369"/>
        </w:trPr>
        <w:tc>
          <w:tcPr>
            <w:tcW w:w="1660" w:type="dxa"/>
            <w:vMerge w:val="restart"/>
            <w:tcBorders>
              <w:top w:val="doub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Kelompok</w:t>
            </w:r>
          </w:p>
        </w:tc>
        <w:tc>
          <w:tcPr>
            <w:tcW w:w="3588" w:type="dxa"/>
            <w:gridSpan w:val="3"/>
            <w:tcBorders>
              <w:top w:val="doub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Ulangan</w:t>
            </w:r>
          </w:p>
        </w:tc>
        <w:tc>
          <w:tcPr>
            <w:tcW w:w="2641" w:type="dxa"/>
            <w:vMerge w:val="restart"/>
            <w:tcBorders>
              <w:top w:val="doub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lang w:val="en-US"/>
              </w:rPr>
            </w:pPr>
            <w:r w:rsidRPr="0071765B">
              <w:rPr>
                <w:rFonts w:ascii="Times New Roman" w:hAnsi="Times New Roman" w:cs="Times New Roman"/>
                <w:sz w:val="24"/>
                <w:szCs w:val="24"/>
              </w:rPr>
              <w:t xml:space="preserve">Rata-rata  </w:t>
            </w:r>
            <w:r w:rsidRPr="0071765B">
              <w:rPr>
                <w:rFonts w:ascii="Times New Roman" w:hAnsi="Times New Roman" w:cs="Times New Roman"/>
                <w:sz w:val="24"/>
                <w:szCs w:val="24"/>
                <w:vertAlign w:val="superscript"/>
                <w:lang w:val="en-US"/>
              </w:rPr>
              <w:t>ns</w:t>
            </w:r>
          </w:p>
        </w:tc>
      </w:tr>
      <w:tr w:rsidR="00083895" w:rsidRPr="0071765B" w:rsidTr="00012B6C">
        <w:trPr>
          <w:trHeight w:val="369"/>
        </w:trPr>
        <w:tc>
          <w:tcPr>
            <w:tcW w:w="1660"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c>
          <w:tcPr>
            <w:tcW w:w="1020"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w:t>
            </w:r>
          </w:p>
        </w:tc>
        <w:tc>
          <w:tcPr>
            <w:tcW w:w="952"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2</w:t>
            </w:r>
          </w:p>
        </w:tc>
        <w:tc>
          <w:tcPr>
            <w:tcW w:w="1616" w:type="dxa"/>
            <w:tcBorders>
              <w:top w:val="single" w:sz="4" w:space="0" w:color="auto"/>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3</w:t>
            </w:r>
          </w:p>
        </w:tc>
        <w:tc>
          <w:tcPr>
            <w:tcW w:w="2641" w:type="dxa"/>
            <w:vMerge/>
            <w:tcBorders>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p>
        </w:tc>
      </w:tr>
      <w:tr w:rsidR="00083895" w:rsidRPr="0071765B" w:rsidTr="00012B6C">
        <w:trPr>
          <w:trHeight w:val="301"/>
        </w:trPr>
        <w:tc>
          <w:tcPr>
            <w:tcW w:w="166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P0</w:t>
            </w:r>
          </w:p>
        </w:tc>
        <w:tc>
          <w:tcPr>
            <w:tcW w:w="1020"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1.73</w:t>
            </w:r>
          </w:p>
        </w:tc>
        <w:tc>
          <w:tcPr>
            <w:tcW w:w="952"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1.40</w:t>
            </w:r>
          </w:p>
        </w:tc>
        <w:tc>
          <w:tcPr>
            <w:tcW w:w="1616" w:type="dxa"/>
            <w:tcBorders>
              <w:top w:val="single" w:sz="4" w:space="0" w:color="auto"/>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1.65</w:t>
            </w:r>
          </w:p>
        </w:tc>
        <w:tc>
          <w:tcPr>
            <w:tcW w:w="2641" w:type="dxa"/>
            <w:tcBorders>
              <w:top w:val="single" w:sz="4" w:space="0" w:color="auto"/>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1.59 </w:t>
            </w:r>
          </w:p>
        </w:tc>
      </w:tr>
      <w:tr w:rsidR="00083895" w:rsidRPr="0071765B" w:rsidTr="00012B6C">
        <w:trPr>
          <w:trHeight w:val="301"/>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P1</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1.77</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1.52</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1.78</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1.69 </w:t>
            </w:r>
          </w:p>
        </w:tc>
      </w:tr>
      <w:tr w:rsidR="00083895" w:rsidRPr="0071765B" w:rsidTr="00012B6C">
        <w:trPr>
          <w:trHeight w:val="288"/>
        </w:trPr>
        <w:tc>
          <w:tcPr>
            <w:tcW w:w="166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P2</w:t>
            </w:r>
          </w:p>
        </w:tc>
        <w:tc>
          <w:tcPr>
            <w:tcW w:w="1020"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1.65</w:t>
            </w:r>
          </w:p>
        </w:tc>
        <w:tc>
          <w:tcPr>
            <w:tcW w:w="952"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1.87</w:t>
            </w:r>
          </w:p>
        </w:tc>
        <w:tc>
          <w:tcPr>
            <w:tcW w:w="1616" w:type="dxa"/>
            <w:tcBorders>
              <w:top w:val="nil"/>
              <w:bottom w:val="nil"/>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1.58</w:t>
            </w:r>
          </w:p>
        </w:tc>
        <w:tc>
          <w:tcPr>
            <w:tcW w:w="2641" w:type="dxa"/>
            <w:tcBorders>
              <w:top w:val="nil"/>
              <w:bottom w:val="nil"/>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1.70 </w:t>
            </w:r>
          </w:p>
        </w:tc>
      </w:tr>
      <w:tr w:rsidR="00083895" w:rsidRPr="0071765B" w:rsidTr="00012B6C">
        <w:trPr>
          <w:trHeight w:val="288"/>
        </w:trPr>
        <w:tc>
          <w:tcPr>
            <w:tcW w:w="166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P3</w:t>
            </w:r>
          </w:p>
        </w:tc>
        <w:tc>
          <w:tcPr>
            <w:tcW w:w="1020"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1.77</w:t>
            </w:r>
          </w:p>
        </w:tc>
        <w:tc>
          <w:tcPr>
            <w:tcW w:w="952"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1.78</w:t>
            </w:r>
          </w:p>
        </w:tc>
        <w:tc>
          <w:tcPr>
            <w:tcW w:w="1616" w:type="dxa"/>
            <w:tcBorders>
              <w:top w:val="nil"/>
              <w:bottom w:val="single" w:sz="4" w:space="0" w:color="auto"/>
            </w:tcBorders>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1.72</w:t>
            </w:r>
          </w:p>
        </w:tc>
        <w:tc>
          <w:tcPr>
            <w:tcW w:w="2641" w:type="dxa"/>
            <w:tcBorders>
              <w:top w:val="nil"/>
              <w:bottom w:val="single" w:sz="4" w:space="0" w:color="auto"/>
            </w:tcBorders>
            <w:vAlign w:val="center"/>
          </w:tcPr>
          <w:p w:rsidR="00083895" w:rsidRPr="0071765B" w:rsidRDefault="00083895" w:rsidP="00012B6C">
            <w:pPr>
              <w:autoSpaceDE w:val="0"/>
              <w:autoSpaceDN w:val="0"/>
              <w:adjustRightInd w:val="0"/>
              <w:spacing w:line="320" w:lineRule="atLeast"/>
              <w:ind w:left="60" w:right="60"/>
              <w:jc w:val="center"/>
              <w:rPr>
                <w:rFonts w:ascii="Times New Roman" w:hAnsi="Times New Roman" w:cs="Times New Roman"/>
                <w:sz w:val="24"/>
                <w:szCs w:val="24"/>
              </w:rPr>
            </w:pPr>
            <w:r w:rsidRPr="0071765B">
              <w:rPr>
                <w:rFonts w:ascii="Times New Roman" w:hAnsi="Times New Roman" w:cs="Times New Roman"/>
                <w:sz w:val="24"/>
                <w:szCs w:val="24"/>
              </w:rPr>
              <w:t xml:space="preserve">1.76 </w:t>
            </w:r>
          </w:p>
        </w:tc>
      </w:tr>
    </w:tbl>
    <w:p w:rsidR="00083895" w:rsidRPr="0071765B" w:rsidRDefault="00083895" w:rsidP="00083895">
      <w:pPr>
        <w:spacing w:after="0" w:line="240" w:lineRule="auto"/>
        <w:ind w:left="426" w:hanging="426"/>
        <w:rPr>
          <w:rFonts w:ascii="Times New Roman" w:hAnsi="Times New Roman" w:cs="Times New Roman"/>
          <w:sz w:val="24"/>
          <w:szCs w:val="24"/>
          <w:lang w:val="id-ID"/>
        </w:rPr>
      </w:pPr>
      <w:r w:rsidRPr="0071765B">
        <w:rPr>
          <w:rFonts w:ascii="Times New Roman" w:hAnsi="Times New Roman" w:cs="Times New Roman"/>
          <w:sz w:val="24"/>
          <w:szCs w:val="24"/>
          <w:lang w:val="en-GB"/>
        </w:rPr>
        <w:t xml:space="preserve">ns = non signifikan </w:t>
      </w:r>
      <w:r w:rsidRPr="0071765B">
        <w:rPr>
          <w:rFonts w:ascii="Times New Roman" w:hAnsi="Times New Roman" w:cs="Times New Roman"/>
          <w:sz w:val="24"/>
          <w:szCs w:val="24"/>
          <w:lang w:val="id-ID"/>
        </w:rPr>
        <w:t>(P&gt;0,05)</w:t>
      </w:r>
    </w:p>
    <w:p w:rsidR="00083895" w:rsidRPr="0071765B" w:rsidRDefault="00083895" w:rsidP="00083895">
      <w:pPr>
        <w:spacing w:after="0" w:line="240" w:lineRule="auto"/>
        <w:jc w:val="center"/>
        <w:rPr>
          <w:rFonts w:ascii="Times New Roman" w:eastAsia="Times New Roman" w:hAnsi="Times New Roman" w:cs="Times New Roman"/>
          <w:b/>
          <w:sz w:val="24"/>
          <w:szCs w:val="24"/>
          <w:lang w:val="id-ID"/>
        </w:rPr>
      </w:pPr>
    </w:p>
    <w:p w:rsidR="00754267" w:rsidRDefault="00754267" w:rsidP="00083895">
      <w:pPr>
        <w:spacing w:line="480" w:lineRule="auto"/>
        <w:ind w:firstLine="426"/>
        <w:jc w:val="both"/>
        <w:rPr>
          <w:rFonts w:ascii="Times New Roman" w:hAnsi="Times New Roman" w:cs="Times New Roman"/>
          <w:sz w:val="24"/>
          <w:szCs w:val="24"/>
          <w:lang w:val="id-ID"/>
        </w:rPr>
        <w:sectPr w:rsidR="00754267" w:rsidSect="00754267">
          <w:type w:val="continuous"/>
          <w:pgSz w:w="11907" w:h="16839" w:code="9"/>
          <w:pgMar w:top="2268" w:right="1701" w:bottom="1701" w:left="2268" w:header="720" w:footer="720" w:gutter="0"/>
          <w:pgNumType w:start="23"/>
          <w:cols w:space="720"/>
          <w:docGrid w:linePitch="360"/>
        </w:sectPr>
      </w:pPr>
    </w:p>
    <w:p w:rsidR="00083895" w:rsidRPr="0071765B" w:rsidRDefault="00083895" w:rsidP="00083895">
      <w:pPr>
        <w:spacing w:line="480" w:lineRule="auto"/>
        <w:ind w:firstLine="426"/>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lastRenderedPageBreak/>
        <w:t xml:space="preserve">Analisis uji Anova mengenai susut masak daging menunjukan bahawa Pengaruh suplementasi dengan tepung daun binahong terhadap rerata keempukan daging ayam layer jantan menunjukkan bahwa tidak ada perbedaan yang signifikan dengan  </w:t>
      </w:r>
      <w:r w:rsidRPr="0071765B">
        <w:rPr>
          <w:rFonts w:ascii="Times New Roman" w:hAnsi="Times New Roman" w:cs="Times New Roman"/>
          <w:i/>
          <w:sz w:val="24"/>
          <w:szCs w:val="24"/>
          <w:lang w:val="id-ID"/>
        </w:rPr>
        <w:t>p value</w:t>
      </w:r>
      <w:r w:rsidRPr="0071765B">
        <w:rPr>
          <w:rFonts w:ascii="Times New Roman" w:hAnsi="Times New Roman" w:cs="Times New Roman"/>
          <w:sz w:val="24"/>
          <w:szCs w:val="24"/>
          <w:lang w:val="id-ID"/>
        </w:rPr>
        <w:t xml:space="preserve">  0,727 (P &gt; 0,05). Hal ini menunjukkan bahwa setiap substitusi konsentrat dengan tepung daun binahong dengan konsentrasi 0 %, 0,2 %, 0,4% dan 0,6% dalam pakan menunjukkan nilai keempukan daging  yang relatif sama.</w:t>
      </w:r>
    </w:p>
    <w:p w:rsidR="00083895" w:rsidRPr="0071765B" w:rsidRDefault="00083895" w:rsidP="00083895">
      <w:pPr>
        <w:spacing w:line="480" w:lineRule="auto"/>
        <w:ind w:firstLine="426"/>
        <w:jc w:val="both"/>
        <w:rPr>
          <w:rFonts w:ascii="Times New Roman" w:hAnsi="Times New Roman" w:cs="Times New Roman"/>
          <w:sz w:val="24"/>
          <w:szCs w:val="24"/>
        </w:rPr>
      </w:pPr>
      <w:r w:rsidRPr="0071765B">
        <w:rPr>
          <w:rFonts w:ascii="Times New Roman" w:hAnsi="Times New Roman" w:cs="Times New Roman"/>
          <w:sz w:val="24"/>
          <w:szCs w:val="24"/>
          <w:lang w:val="id-ID"/>
        </w:rPr>
        <w:t xml:space="preserve">Perbedaan yang relative sama pada tingkat keempukan daging ayam layer Jantan disebabkan karena penambahan tepung binahong  dalam </w:t>
      </w:r>
      <w:r w:rsidRPr="0071765B">
        <w:rPr>
          <w:rFonts w:ascii="Times New Roman" w:hAnsi="Times New Roman" w:cs="Times New Roman"/>
          <w:sz w:val="24"/>
          <w:szCs w:val="24"/>
          <w:lang w:val="id-ID"/>
        </w:rPr>
        <w:lastRenderedPageBreak/>
        <w:t>pakan berpengaruh tidak nyata terhadap nilai pH dan DIA daging ayam  layer Jantan, Barton et al. (1988) menyatakan bahwa baik nilai pH, DIA maupun susut masak mempunyai hubungan dengan keempukan daging. Nilai pH daging mempunyai hubungan negatif dengan daya putus daging. Daging dengan nilai pH tinggi cenderung memiliki nilai daya putus daging yang rendah</w:t>
      </w:r>
      <w:r w:rsidRPr="0071765B">
        <w:rPr>
          <w:rFonts w:ascii="Times New Roman" w:hAnsi="Times New Roman" w:cs="Times New Roman"/>
          <w:sz w:val="24"/>
          <w:szCs w:val="24"/>
        </w:rPr>
        <w:t xml:space="preserve">, maka dapat di simpulkan bahwa bahwa nila pH, DIA dan susut masak mendapatkan hasil yang berbeda tidak nyata berdampak pada keempukan daging daging yang mana kandungan fitokimia yang berpotensi sebagai fedd additive bila di berikan pada </w:t>
      </w:r>
      <w:r w:rsidRPr="0071765B">
        <w:rPr>
          <w:rFonts w:ascii="Times New Roman" w:hAnsi="Times New Roman" w:cs="Times New Roman"/>
          <w:sz w:val="24"/>
          <w:szCs w:val="24"/>
        </w:rPr>
        <w:lastRenderedPageBreak/>
        <w:t>bahan ransum tambahan dapat meningkatkan kualitas fisik karkas ayam layer jantan pedaging ini yang salah satunya pada keempukan daging mendapatkan hasil daging yg tidak berbeda nyata.</w:t>
      </w:r>
    </w:p>
    <w:p w:rsidR="00083895" w:rsidRPr="0071765B" w:rsidRDefault="00083895" w:rsidP="00083895">
      <w:pPr>
        <w:spacing w:line="480" w:lineRule="auto"/>
        <w:ind w:firstLine="567"/>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 xml:space="preserve">Keempukan daging diantaranya dipengaruhi oleh kandungan lemak intramuskular, walaupun lemak intramuskular pada ayam sangat sedikit sekali. Menurut Chahidi (2002) penyusun utama lemak intramuskular adalah phospholipid yang banyak mengandung asam lemak linolenat dan arachidonat. Lemak intramuskular mempengaruhi keempukan dengan menurunkan kekuatan jaringan ikat otot yang mengakibatkan otot menjadi lebih empuk (Miller, 1989). Natasasmita </w:t>
      </w:r>
      <w:r w:rsidRPr="0071765B">
        <w:rPr>
          <w:rFonts w:ascii="Times New Roman" w:hAnsi="Times New Roman" w:cs="Times New Roman"/>
          <w:i/>
          <w:sz w:val="24"/>
          <w:szCs w:val="24"/>
          <w:lang w:val="id-ID"/>
        </w:rPr>
        <w:t>et al</w:t>
      </w:r>
      <w:r w:rsidRPr="0071765B">
        <w:rPr>
          <w:rFonts w:ascii="Times New Roman" w:hAnsi="Times New Roman" w:cs="Times New Roman"/>
          <w:sz w:val="24"/>
          <w:szCs w:val="24"/>
          <w:lang w:val="id-ID"/>
        </w:rPr>
        <w:t xml:space="preserve">. (1987) menambahkan, bahwa lemak dalam daging akan berperan </w:t>
      </w:r>
      <w:r w:rsidRPr="0071765B">
        <w:rPr>
          <w:rFonts w:ascii="Times New Roman" w:hAnsi="Times New Roman" w:cs="Times New Roman"/>
          <w:sz w:val="24"/>
          <w:szCs w:val="24"/>
          <w:lang w:val="id-ID"/>
        </w:rPr>
        <w:lastRenderedPageBreak/>
        <w:t>sebagai pelumas pada saat dikunyah sehingga meningkatkan keempukan semu dan memudahkan proses penelanan daging.</w:t>
      </w:r>
    </w:p>
    <w:p w:rsidR="00083895" w:rsidRPr="0071765B" w:rsidRDefault="00083895" w:rsidP="00083895">
      <w:pPr>
        <w:spacing w:line="480" w:lineRule="auto"/>
        <w:ind w:firstLine="426"/>
        <w:jc w:val="both"/>
        <w:rPr>
          <w:rFonts w:ascii="Times New Roman" w:hAnsi="Times New Roman" w:cs="Times New Roman"/>
          <w:sz w:val="24"/>
          <w:szCs w:val="24"/>
        </w:rPr>
      </w:pPr>
      <w:r w:rsidRPr="0071765B">
        <w:rPr>
          <w:rFonts w:ascii="Times New Roman" w:hAnsi="Times New Roman" w:cs="Times New Roman"/>
          <w:sz w:val="24"/>
          <w:szCs w:val="24"/>
          <w:lang w:val="id-ID"/>
        </w:rPr>
        <w:t xml:space="preserve">Soeparno (2005) menyatakan bahwa daging dengan nilai pH tinggi biasanya mengandung jus yang lebih banyak sehingga daging lebih empuk. Bouton et al. (1971) menyatakan bahwa daging dengan nilai pH tinggi lebih empuk daripada daging dengan pH rendah. Soeparno (2005) menyatakan, keempukan dan tekstur daging merupakan paremeter yang penting dalam kualitas daging. Faktor yang mempengaruhi tingkat keempukan daging dapat dibagi menjadi dua faktor yaitu faktor antemortem dan faktor postmortem. Ditambahkan pula, bahwa keempukan daging ditentukan oleh besarnya tekanan yang dibutuhkan untuk tiap satuan luas (kg/cm2 ) </w:t>
      </w:r>
      <w:r w:rsidRPr="0071765B">
        <w:rPr>
          <w:rFonts w:ascii="Times New Roman" w:hAnsi="Times New Roman" w:cs="Times New Roman"/>
          <w:sz w:val="24"/>
          <w:szCs w:val="24"/>
          <w:lang w:val="id-ID"/>
        </w:rPr>
        <w:lastRenderedPageBreak/>
        <w:t>produk, yang dapat diartikan semakin kecil angka keempukan yang diperoleh maka semakin empuk daging tersebut</w:t>
      </w:r>
      <w:r w:rsidRPr="0071765B">
        <w:rPr>
          <w:rFonts w:ascii="Times New Roman" w:hAnsi="Times New Roman" w:cs="Times New Roman"/>
          <w:sz w:val="24"/>
          <w:szCs w:val="24"/>
        </w:rPr>
        <w:t>.</w:t>
      </w:r>
    </w:p>
    <w:p w:rsidR="00083895" w:rsidRPr="0071765B" w:rsidRDefault="00083895" w:rsidP="00083895">
      <w:pPr>
        <w:spacing w:line="480" w:lineRule="auto"/>
        <w:ind w:firstLine="426"/>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Pada penelitian ini penambahan berbagai macam level substitusi konsentrat dengan tepung daun binahong  memberikan perbedaan tidak nyata (P&gt;0.05) pada nilai keempukan daging. Semakin tinggi level substitusi konsentrat dengan tepung daun binahong  menyebabkan angka keempukan semakin tinggi berarti kualitas  semakin menurun karena beban yang diperlukan untuk mengoyak daging semakin tinggi atau daging semakin alot. Hal ini karena semakin rendahnya aktivitas protease berarti semakin rendah enzim yang dapat berfungsi melonggarkan ikatan aktin-miosin sehingga menjadi lebih susah dikoyak</w:t>
      </w:r>
    </w:p>
    <w:p w:rsidR="00083895" w:rsidRPr="0071765B" w:rsidRDefault="00083895" w:rsidP="00083895">
      <w:pPr>
        <w:spacing w:line="480" w:lineRule="auto"/>
        <w:ind w:firstLine="426"/>
        <w:jc w:val="both"/>
        <w:rPr>
          <w:rFonts w:ascii="Times New Roman" w:hAnsi="Times New Roman" w:cs="Times New Roman"/>
          <w:sz w:val="24"/>
          <w:szCs w:val="24"/>
        </w:rPr>
      </w:pPr>
      <w:r w:rsidRPr="0071765B">
        <w:rPr>
          <w:rFonts w:ascii="Times New Roman" w:hAnsi="Times New Roman" w:cs="Times New Roman"/>
          <w:sz w:val="24"/>
          <w:szCs w:val="24"/>
          <w:lang w:val="id-ID"/>
        </w:rPr>
        <w:lastRenderedPageBreak/>
        <w:t xml:space="preserve">Nilai daya tusuk dan keempukan menurun menunjukan peningkatan keempukan daging (Soeparno, 2005). Semakin banyak protein daging yang terurai melalui pemutusan kimiawi akan menyebabkan struktur daging menjadi terbuka serta akan meningkatkan keempukan daging </w:t>
      </w:r>
      <w:r w:rsidRPr="0071765B">
        <w:rPr>
          <w:rFonts w:ascii="Times New Roman" w:hAnsi="Times New Roman" w:cs="Times New Roman"/>
          <w:sz w:val="24"/>
          <w:szCs w:val="24"/>
        </w:rPr>
        <w:t>.</w:t>
      </w:r>
    </w:p>
    <w:p w:rsidR="00083895" w:rsidRPr="0071765B" w:rsidRDefault="00083895" w:rsidP="00083895">
      <w:pPr>
        <w:spacing w:line="480" w:lineRule="auto"/>
        <w:ind w:firstLine="426"/>
        <w:jc w:val="both"/>
        <w:rPr>
          <w:rFonts w:ascii="Times New Roman" w:hAnsi="Times New Roman" w:cs="Times New Roman"/>
          <w:sz w:val="24"/>
          <w:szCs w:val="24"/>
          <w:lang w:val="id-ID"/>
        </w:rPr>
      </w:pPr>
      <w:r w:rsidRPr="0071765B">
        <w:rPr>
          <w:rFonts w:ascii="Times New Roman" w:hAnsi="Times New Roman" w:cs="Times New Roman"/>
          <w:sz w:val="24"/>
          <w:szCs w:val="24"/>
          <w:lang w:val="id-ID"/>
        </w:rPr>
        <w:t>Hasil penelitian ini secara keseluru</w:t>
      </w:r>
      <w:r w:rsidRPr="0071765B">
        <w:rPr>
          <w:rFonts w:ascii="Times New Roman" w:hAnsi="Times New Roman" w:cs="Times New Roman"/>
          <w:sz w:val="24"/>
          <w:szCs w:val="24"/>
        </w:rPr>
        <w:t>h</w:t>
      </w:r>
      <w:r w:rsidRPr="0071765B">
        <w:rPr>
          <w:rFonts w:ascii="Times New Roman" w:hAnsi="Times New Roman" w:cs="Times New Roman"/>
          <w:sz w:val="24"/>
          <w:szCs w:val="24"/>
          <w:lang w:val="id-ID"/>
        </w:rPr>
        <w:t xml:space="preserve">an suplementasi daun binahong tidak memberikan pengaruh yang nyata </w:t>
      </w:r>
      <w:r w:rsidRPr="0071765B">
        <w:rPr>
          <w:rFonts w:ascii="Times New Roman" w:eastAsia="Times New Roman" w:hAnsi="Times New Roman" w:cs="Times New Roman"/>
          <w:sz w:val="24"/>
          <w:szCs w:val="24"/>
          <w:lang w:val="id-ID"/>
        </w:rPr>
        <w:t xml:space="preserve">kualitas fisik karkas ayam layer Jantan  dapat dipengaruhi oleh beberapa faktor, diantaranya adalah foktor dosis Penelitian Muiz (2016) menunjukan hasil bahwa </w:t>
      </w:r>
      <w:r w:rsidRPr="0071765B">
        <w:rPr>
          <w:rFonts w:ascii="Times New Roman" w:hAnsi="Times New Roman" w:cs="Times New Roman"/>
          <w:sz w:val="24"/>
          <w:szCs w:val="24"/>
          <w:lang w:val="id-ID"/>
        </w:rPr>
        <w:t>penggunaan tepung daun binahong sampai level 1,5% sebagai feed additive dalam ransum memberikan hasil yang terbaik terhadap kualitas fisik karkas ayam pedaging sedangkan penelitian ini dosis tertinggi adalah 0,6%.</w:t>
      </w:r>
    </w:p>
    <w:p w:rsidR="00083895" w:rsidRPr="0071765B" w:rsidRDefault="00083895" w:rsidP="00083895">
      <w:pPr>
        <w:rPr>
          <w:rFonts w:ascii="Times New Roman" w:hAnsi="Times New Roman" w:cs="Times New Roman"/>
          <w:b/>
          <w:sz w:val="24"/>
          <w:szCs w:val="24"/>
        </w:rPr>
        <w:sectPr w:rsidR="00083895" w:rsidRPr="0071765B" w:rsidSect="00754267">
          <w:type w:val="continuous"/>
          <w:pgSz w:w="11907" w:h="16839" w:code="9"/>
          <w:pgMar w:top="2268" w:right="1701" w:bottom="1701" w:left="2268" w:header="720" w:footer="720" w:gutter="0"/>
          <w:pgNumType w:start="23"/>
          <w:cols w:num="2" w:space="720"/>
          <w:docGrid w:linePitch="360"/>
        </w:sectPr>
      </w:pPr>
    </w:p>
    <w:p w:rsidR="00083895" w:rsidRDefault="00083895" w:rsidP="00083895">
      <w:pPr>
        <w:pStyle w:val="Heading1"/>
        <w:spacing w:line="480" w:lineRule="auto"/>
        <w:rPr>
          <w:rFonts w:ascii="Times New Roman" w:hAnsi="Times New Roman" w:cs="Times New Roman"/>
          <w:b/>
          <w:color w:val="000000" w:themeColor="text1"/>
          <w:sz w:val="24"/>
          <w:szCs w:val="24"/>
        </w:rPr>
      </w:pPr>
    </w:p>
    <w:p w:rsidR="0069723B" w:rsidRPr="00443953" w:rsidRDefault="0069723B" w:rsidP="0069723B">
      <w:pPr>
        <w:pStyle w:val="Heading1"/>
        <w:spacing w:line="480" w:lineRule="auto"/>
        <w:jc w:val="center"/>
        <w:rPr>
          <w:rFonts w:ascii="Times New Roman" w:hAnsi="Times New Roman" w:cs="Times New Roman"/>
          <w:b/>
          <w:color w:val="000000" w:themeColor="text1"/>
          <w:sz w:val="24"/>
          <w:szCs w:val="24"/>
        </w:rPr>
      </w:pPr>
      <w:r w:rsidRPr="00443953">
        <w:rPr>
          <w:rFonts w:ascii="Times New Roman" w:hAnsi="Times New Roman" w:cs="Times New Roman"/>
          <w:b/>
          <w:color w:val="000000" w:themeColor="text1"/>
          <w:sz w:val="24"/>
          <w:szCs w:val="24"/>
        </w:rPr>
        <w:t>KESIMPULAN DAN SARAN</w:t>
      </w:r>
    </w:p>
    <w:p w:rsidR="00E46130" w:rsidRDefault="0069723B" w:rsidP="00083895">
      <w:pPr>
        <w:spacing w:line="480" w:lineRule="auto"/>
        <w:ind w:firstLine="567"/>
        <w:jc w:val="center"/>
        <w:rPr>
          <w:rFonts w:ascii="Times New Roman" w:eastAsia="Times New Roman" w:hAnsi="Times New Roman" w:cs="Times New Roman"/>
          <w:b/>
          <w:color w:val="000000"/>
          <w:sz w:val="24"/>
          <w:szCs w:val="24"/>
        </w:rPr>
      </w:pPr>
      <w:r w:rsidRPr="00443953">
        <w:rPr>
          <w:rFonts w:ascii="Times New Roman" w:eastAsia="Times New Roman" w:hAnsi="Times New Roman" w:cs="Times New Roman"/>
          <w:b/>
          <w:color w:val="000000"/>
          <w:sz w:val="24"/>
          <w:szCs w:val="24"/>
        </w:rPr>
        <w:t>Kesimpulan</w:t>
      </w:r>
    </w:p>
    <w:p w:rsidR="00083895" w:rsidRPr="0071765B" w:rsidRDefault="00083895" w:rsidP="00083895">
      <w:pPr>
        <w:keepNext/>
        <w:spacing w:after="0" w:line="480" w:lineRule="auto"/>
        <w:jc w:val="center"/>
        <w:outlineLvl w:val="2"/>
        <w:rPr>
          <w:rFonts w:ascii="Times New Roman" w:hAnsi="Times New Roman" w:cs="Times New Roman"/>
          <w:b/>
          <w:sz w:val="24"/>
          <w:szCs w:val="24"/>
          <w:lang w:val="id-ID"/>
        </w:rPr>
      </w:pPr>
      <w:bookmarkStart w:id="12" w:name="_Toc16853080"/>
      <w:r w:rsidRPr="0071765B">
        <w:rPr>
          <w:rFonts w:ascii="Times New Roman" w:hAnsi="Times New Roman" w:cs="Times New Roman"/>
          <w:b/>
          <w:sz w:val="24"/>
          <w:szCs w:val="24"/>
          <w:lang w:val="id-ID"/>
        </w:rPr>
        <w:t>Kesimpulan</w:t>
      </w:r>
      <w:bookmarkEnd w:id="12"/>
    </w:p>
    <w:p w:rsidR="00083895" w:rsidRPr="0071765B" w:rsidRDefault="00083895" w:rsidP="00083895">
      <w:pPr>
        <w:spacing w:line="480" w:lineRule="auto"/>
        <w:ind w:firstLine="720"/>
        <w:jc w:val="both"/>
        <w:rPr>
          <w:rFonts w:ascii="Times New Roman" w:hAnsi="Times New Roman" w:cs="Times New Roman"/>
          <w:sz w:val="24"/>
          <w:szCs w:val="24"/>
        </w:rPr>
      </w:pPr>
      <w:bookmarkStart w:id="13" w:name="_Toc16590623"/>
      <w:r w:rsidRPr="0071765B">
        <w:rPr>
          <w:rFonts w:ascii="Times New Roman" w:hAnsi="Times New Roman" w:cs="Times New Roman"/>
          <w:sz w:val="24"/>
          <w:szCs w:val="24"/>
        </w:rPr>
        <w:t>Dari hasil penelitian di simpulkan bahwa suplementasi tepung daun binahong tidak mempengaruhi kulitas fisik daging ayam layer jantan.</w:t>
      </w:r>
      <w:bookmarkEnd w:id="13"/>
    </w:p>
    <w:p w:rsidR="00083895" w:rsidRPr="0071765B" w:rsidRDefault="00083895" w:rsidP="00083895">
      <w:pPr>
        <w:pStyle w:val="Heading2"/>
        <w:spacing w:line="480" w:lineRule="auto"/>
        <w:rPr>
          <w:b/>
          <w:sz w:val="24"/>
          <w:szCs w:val="24"/>
          <w:lang w:val="id-ID"/>
        </w:rPr>
      </w:pPr>
      <w:bookmarkStart w:id="14" w:name="_Toc16853081"/>
      <w:r w:rsidRPr="0071765B">
        <w:rPr>
          <w:b/>
          <w:sz w:val="24"/>
          <w:szCs w:val="24"/>
          <w:lang w:val="id-ID"/>
        </w:rPr>
        <w:t>Saran</w:t>
      </w:r>
      <w:bookmarkEnd w:id="14"/>
    </w:p>
    <w:p w:rsidR="00083895" w:rsidRPr="00083895" w:rsidRDefault="00083895" w:rsidP="00083895">
      <w:pPr>
        <w:spacing w:line="480" w:lineRule="auto"/>
        <w:ind w:firstLine="720"/>
        <w:jc w:val="both"/>
        <w:rPr>
          <w:rFonts w:ascii="Times New Roman" w:hAnsi="Times New Roman" w:cs="Times New Roman"/>
          <w:sz w:val="24"/>
          <w:szCs w:val="24"/>
        </w:rPr>
        <w:sectPr w:rsidR="00083895" w:rsidRPr="00083895" w:rsidSect="00754267">
          <w:headerReference w:type="default" r:id="rId16"/>
          <w:footerReference w:type="default" r:id="rId17"/>
          <w:type w:val="continuous"/>
          <w:pgSz w:w="11907" w:h="16839" w:code="9"/>
          <w:pgMar w:top="2268" w:right="1701" w:bottom="1701" w:left="2268" w:header="720" w:footer="720" w:gutter="0"/>
          <w:pgNumType w:start="35"/>
          <w:cols w:num="2" w:space="720"/>
          <w:docGrid w:linePitch="360"/>
        </w:sectPr>
      </w:pPr>
      <w:r w:rsidRPr="0071765B">
        <w:rPr>
          <w:rFonts w:ascii="Times New Roman" w:hAnsi="Times New Roman" w:cs="Times New Roman"/>
          <w:sz w:val="24"/>
          <w:szCs w:val="24"/>
          <w:lang w:val="id-ID"/>
        </w:rPr>
        <w:t>Hasil penelitian</w:t>
      </w:r>
      <w:r w:rsidRPr="0071765B">
        <w:rPr>
          <w:rFonts w:ascii="Times New Roman" w:hAnsi="Times New Roman" w:cs="Times New Roman"/>
          <w:sz w:val="24"/>
          <w:szCs w:val="24"/>
        </w:rPr>
        <w:t xml:space="preserve"> ini</w:t>
      </w:r>
      <w:r w:rsidRPr="0071765B">
        <w:rPr>
          <w:rFonts w:ascii="Times New Roman" w:hAnsi="Times New Roman" w:cs="Times New Roman"/>
          <w:sz w:val="24"/>
          <w:szCs w:val="24"/>
          <w:lang w:val="id-ID"/>
        </w:rPr>
        <w:t xml:space="preserve"> menunjuk</w:t>
      </w:r>
      <w:r w:rsidRPr="0071765B">
        <w:rPr>
          <w:rFonts w:ascii="Times New Roman" w:hAnsi="Times New Roman" w:cs="Times New Roman"/>
          <w:sz w:val="24"/>
          <w:szCs w:val="24"/>
        </w:rPr>
        <w:t>k</w:t>
      </w:r>
      <w:r w:rsidRPr="0071765B">
        <w:rPr>
          <w:rFonts w:ascii="Times New Roman" w:hAnsi="Times New Roman" w:cs="Times New Roman"/>
          <w:sz w:val="24"/>
          <w:szCs w:val="24"/>
          <w:lang w:val="id-ID"/>
        </w:rPr>
        <w:t>an</w:t>
      </w:r>
      <w:r w:rsidRPr="0071765B">
        <w:rPr>
          <w:rFonts w:ascii="Times New Roman" w:hAnsi="Times New Roman" w:cs="Times New Roman"/>
          <w:sz w:val="24"/>
          <w:szCs w:val="24"/>
        </w:rPr>
        <w:t xml:space="preserve"> suplementasi tepung daun binahong</w:t>
      </w:r>
      <w:r w:rsidRPr="0071765B">
        <w:rPr>
          <w:rFonts w:ascii="Times New Roman" w:hAnsi="Times New Roman" w:cs="Times New Roman"/>
          <w:sz w:val="24"/>
          <w:szCs w:val="24"/>
          <w:lang w:val="id-ID"/>
        </w:rPr>
        <w:t xml:space="preserve"> </w:t>
      </w:r>
      <w:r w:rsidRPr="0071765B">
        <w:rPr>
          <w:rFonts w:ascii="Times New Roman" w:hAnsi="Times New Roman" w:cs="Times New Roman"/>
          <w:sz w:val="24"/>
          <w:szCs w:val="24"/>
        </w:rPr>
        <w:t>tidak ber</w:t>
      </w:r>
      <w:r w:rsidRPr="0071765B">
        <w:rPr>
          <w:rFonts w:ascii="Times New Roman" w:hAnsi="Times New Roman" w:cs="Times New Roman"/>
          <w:sz w:val="24"/>
          <w:szCs w:val="24"/>
          <w:lang w:val="id-ID"/>
        </w:rPr>
        <w:t>pengaruh nyata terhada</w:t>
      </w:r>
      <w:r w:rsidRPr="0071765B">
        <w:rPr>
          <w:rFonts w:ascii="Times New Roman" w:hAnsi="Times New Roman" w:cs="Times New Roman"/>
          <w:sz w:val="24"/>
          <w:szCs w:val="24"/>
        </w:rPr>
        <w:t>p</w:t>
      </w:r>
      <w:r w:rsidRPr="0071765B">
        <w:rPr>
          <w:rFonts w:ascii="Times New Roman" w:hAnsi="Times New Roman" w:cs="Times New Roman"/>
          <w:sz w:val="24"/>
          <w:szCs w:val="24"/>
          <w:lang w:val="id-ID"/>
        </w:rPr>
        <w:t xml:space="preserve"> kualitas daging ayam layer jantan</w:t>
      </w:r>
      <w:r w:rsidRPr="0071765B">
        <w:rPr>
          <w:rFonts w:ascii="Times New Roman" w:hAnsi="Times New Roman" w:cs="Times New Roman"/>
          <w:sz w:val="24"/>
          <w:szCs w:val="24"/>
        </w:rPr>
        <w:t>,</w:t>
      </w:r>
      <w:r w:rsidRPr="0071765B">
        <w:rPr>
          <w:rFonts w:ascii="Times New Roman" w:hAnsi="Times New Roman" w:cs="Times New Roman"/>
          <w:sz w:val="24"/>
          <w:szCs w:val="24"/>
          <w:lang w:val="id-ID"/>
        </w:rPr>
        <w:t xml:space="preserve"> disarankan </w:t>
      </w:r>
      <w:r w:rsidRPr="0071765B">
        <w:rPr>
          <w:rFonts w:ascii="Times New Roman" w:hAnsi="Times New Roman" w:cs="Times New Roman"/>
          <w:sz w:val="24"/>
          <w:szCs w:val="24"/>
        </w:rPr>
        <w:t>tidak menggunakan suplementasi tepung daun binaho</w:t>
      </w:r>
      <w:r>
        <w:rPr>
          <w:rFonts w:ascii="Times New Roman" w:hAnsi="Times New Roman" w:cs="Times New Roman"/>
          <w:sz w:val="24"/>
          <w:szCs w:val="24"/>
        </w:rPr>
        <w:t>ng pada pakan ayam layer jantan.</w:t>
      </w:r>
    </w:p>
    <w:p w:rsidR="00083895" w:rsidRPr="00083895" w:rsidRDefault="00083895" w:rsidP="00083895">
      <w:pPr>
        <w:spacing w:line="480" w:lineRule="auto"/>
        <w:ind w:firstLine="567"/>
        <w:rPr>
          <w:rFonts w:ascii="Times New Roman" w:eastAsia="Times New Roman" w:hAnsi="Times New Roman" w:cs="Times New Roman"/>
          <w:b/>
          <w:color w:val="000000"/>
          <w:sz w:val="24"/>
          <w:szCs w:val="24"/>
        </w:rPr>
      </w:pPr>
    </w:p>
    <w:p w:rsidR="006631DA" w:rsidRDefault="006631DA" w:rsidP="00E46130">
      <w:pPr>
        <w:jc w:val="both"/>
        <w:rPr>
          <w:rFonts w:ascii="Times New Roman" w:hAnsi="Times New Roman" w:cs="Times New Roman"/>
          <w:sz w:val="24"/>
          <w:szCs w:val="24"/>
        </w:rPr>
      </w:pPr>
    </w:p>
    <w:p w:rsidR="006631DA" w:rsidRDefault="006631DA" w:rsidP="00E46130">
      <w:pPr>
        <w:jc w:val="both"/>
        <w:rPr>
          <w:rFonts w:ascii="Times New Roman" w:hAnsi="Times New Roman" w:cs="Times New Roman"/>
          <w:sz w:val="24"/>
          <w:szCs w:val="24"/>
        </w:rPr>
      </w:pPr>
    </w:p>
    <w:p w:rsidR="006631DA" w:rsidRDefault="006631DA" w:rsidP="00E46130">
      <w:pPr>
        <w:jc w:val="both"/>
        <w:rPr>
          <w:rFonts w:ascii="Times New Roman" w:hAnsi="Times New Roman" w:cs="Times New Roman"/>
          <w:sz w:val="24"/>
          <w:szCs w:val="24"/>
        </w:rPr>
      </w:pPr>
    </w:p>
    <w:p w:rsidR="006631DA" w:rsidRDefault="006631DA" w:rsidP="00E46130">
      <w:pPr>
        <w:jc w:val="both"/>
        <w:rPr>
          <w:rFonts w:ascii="Times New Roman" w:hAnsi="Times New Roman" w:cs="Times New Roman"/>
          <w:sz w:val="24"/>
          <w:szCs w:val="24"/>
        </w:rPr>
      </w:pPr>
    </w:p>
    <w:p w:rsidR="006631DA" w:rsidRPr="00C06EFB" w:rsidRDefault="006631DA" w:rsidP="00754267">
      <w:pPr>
        <w:pStyle w:val="NormalWeb"/>
        <w:spacing w:before="0" w:beforeAutospacing="0" w:after="0" w:afterAutospacing="0"/>
        <w:ind w:right="143"/>
        <w:jc w:val="center"/>
        <w:rPr>
          <w:b/>
          <w:lang w:val="id-ID"/>
        </w:rPr>
      </w:pPr>
      <w:r w:rsidRPr="00C06EFB">
        <w:rPr>
          <w:b/>
        </w:rPr>
        <w:t>DAFTAR PUSTAK</w:t>
      </w:r>
      <w:r w:rsidRPr="00C06EFB">
        <w:rPr>
          <w:b/>
          <w:lang w:val="id-ID"/>
        </w:rPr>
        <w:t>A</w:t>
      </w:r>
    </w:p>
    <w:p w:rsidR="006631DA" w:rsidRPr="00C06EFB" w:rsidRDefault="006631DA" w:rsidP="006631DA">
      <w:pPr>
        <w:pStyle w:val="NormalWeb"/>
        <w:spacing w:before="0" w:beforeAutospacing="0" w:after="0" w:afterAutospacing="0"/>
        <w:ind w:right="143"/>
        <w:jc w:val="both"/>
      </w:pPr>
    </w:p>
    <w:p w:rsidR="00754267" w:rsidRPr="00B01180" w:rsidRDefault="00754267" w:rsidP="00754267">
      <w:pPr>
        <w:ind w:left="709" w:hanging="709"/>
        <w:jc w:val="both"/>
        <w:rPr>
          <w:rFonts w:ascii="Times New Roman" w:hAnsi="Times New Roman" w:cs="Times New Roman"/>
          <w:sz w:val="24"/>
          <w:szCs w:val="24"/>
        </w:rPr>
      </w:pPr>
      <w:r w:rsidRPr="00B01180">
        <w:rPr>
          <w:rFonts w:ascii="Times New Roman" w:hAnsi="Times New Roman" w:cs="Times New Roman"/>
          <w:sz w:val="24"/>
          <w:szCs w:val="24"/>
        </w:rPr>
        <w:t xml:space="preserve">Abustam. 2009. </w:t>
      </w:r>
      <w:r w:rsidRPr="00B01180">
        <w:rPr>
          <w:rFonts w:ascii="Times New Roman" w:hAnsi="Times New Roman" w:cs="Times New Roman"/>
          <w:i/>
          <w:sz w:val="24"/>
          <w:szCs w:val="24"/>
        </w:rPr>
        <w:t>Karakteristik kualitas daging</w:t>
      </w:r>
      <w:r w:rsidRPr="00B01180">
        <w:rPr>
          <w:rFonts w:ascii="Times New Roman" w:hAnsi="Times New Roman" w:cs="Times New Roman"/>
          <w:sz w:val="24"/>
          <w:szCs w:val="24"/>
        </w:rPr>
        <w:t xml:space="preserve">. </w:t>
      </w:r>
      <w:r w:rsidRPr="00E828BE">
        <w:rPr>
          <w:rFonts w:ascii="Times New Roman" w:hAnsi="Times New Roman" w:cs="Times New Roman"/>
          <w:color w:val="4F81BD" w:themeColor="accent1"/>
          <w:sz w:val="24"/>
          <w:szCs w:val="24"/>
        </w:rPr>
        <w:t>www.kualitas-daging.html</w:t>
      </w:r>
      <w:r w:rsidRPr="00B01180">
        <w:rPr>
          <w:rFonts w:ascii="Times New Roman" w:hAnsi="Times New Roman" w:cs="Times New Roman"/>
          <w:sz w:val="24"/>
          <w:szCs w:val="24"/>
        </w:rPr>
        <w:t>. Diakes tanggal 26 Januari 2016.</w:t>
      </w:r>
    </w:p>
    <w:p w:rsidR="00754267" w:rsidRPr="00B01180" w:rsidRDefault="00754267" w:rsidP="00754267">
      <w:pPr>
        <w:ind w:left="709" w:hanging="709"/>
        <w:jc w:val="both"/>
        <w:rPr>
          <w:rFonts w:ascii="Times New Roman" w:hAnsi="Times New Roman" w:cs="Times New Roman"/>
          <w:sz w:val="24"/>
          <w:szCs w:val="24"/>
          <w:lang w:val="id-ID"/>
        </w:rPr>
      </w:pPr>
      <w:r w:rsidRPr="00B01180">
        <w:rPr>
          <w:rFonts w:ascii="Times New Roman" w:hAnsi="Times New Roman" w:cs="Times New Roman"/>
          <w:sz w:val="24"/>
          <w:szCs w:val="24"/>
        </w:rPr>
        <w:t xml:space="preserve">Aberle, E.D., J.C. Forrest, H.B. Hendrick, M.D. Judge dan R.A. Merkel. 2001. </w:t>
      </w:r>
      <w:r w:rsidRPr="00B01180">
        <w:rPr>
          <w:rFonts w:ascii="Times New Roman" w:hAnsi="Times New Roman" w:cs="Times New Roman"/>
          <w:i/>
          <w:sz w:val="24"/>
          <w:szCs w:val="24"/>
        </w:rPr>
        <w:t>Principles of Meat Science</w:t>
      </w:r>
      <w:r w:rsidRPr="00B01180">
        <w:rPr>
          <w:rFonts w:ascii="Times New Roman" w:hAnsi="Times New Roman" w:cs="Times New Roman"/>
          <w:sz w:val="24"/>
          <w:szCs w:val="24"/>
        </w:rPr>
        <w:t>. W.H. Freeman and Co., San Fransisco</w:t>
      </w:r>
    </w:p>
    <w:p w:rsidR="00754267" w:rsidRPr="00B01180" w:rsidRDefault="00754267" w:rsidP="00754267">
      <w:pPr>
        <w:ind w:left="709" w:hanging="709"/>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 xml:space="preserve">Barton-Gade, P. A., H. R. Cross, J. M. Jones dan R. J. Winger. 1988. </w:t>
      </w:r>
      <w:r w:rsidRPr="00B01180">
        <w:rPr>
          <w:rFonts w:ascii="Times New Roman" w:hAnsi="Times New Roman" w:cs="Times New Roman"/>
          <w:i/>
          <w:sz w:val="24"/>
          <w:szCs w:val="24"/>
          <w:lang w:val="id-ID"/>
        </w:rPr>
        <w:t>Factor affecting sensory properties of meat</w:t>
      </w:r>
      <w:r w:rsidRPr="00B01180">
        <w:rPr>
          <w:rFonts w:ascii="Times New Roman" w:hAnsi="Times New Roman" w:cs="Times New Roman"/>
          <w:sz w:val="24"/>
          <w:szCs w:val="24"/>
          <w:lang w:val="id-ID"/>
        </w:rPr>
        <w:t xml:space="preserve">. Dalam : H. R. Cross dan A. J Overby (Editor). Meat Science, Milk Science and Technology. Elsevier Sciense Publishers B.V, </w:t>
      </w:r>
    </w:p>
    <w:p w:rsidR="00754267" w:rsidRPr="00B01180" w:rsidRDefault="00754267" w:rsidP="00754267">
      <w:pPr>
        <w:jc w:val="both"/>
        <w:rPr>
          <w:rFonts w:ascii="Times New Roman" w:hAnsi="Times New Roman" w:cs="Times New Roman"/>
          <w:sz w:val="24"/>
          <w:szCs w:val="24"/>
        </w:rPr>
      </w:pPr>
      <w:r w:rsidRPr="00B01180">
        <w:rPr>
          <w:rFonts w:ascii="Times New Roman" w:hAnsi="Times New Roman" w:cs="Times New Roman"/>
          <w:sz w:val="24"/>
          <w:szCs w:val="24"/>
          <w:lang w:val="id-ID"/>
        </w:rPr>
        <w:t>Fontes.</w:t>
      </w:r>
      <w:r w:rsidRPr="00B01180">
        <w:rPr>
          <w:rFonts w:ascii="Times New Roman" w:hAnsi="Times New Roman" w:cs="Times New Roman"/>
          <w:sz w:val="24"/>
          <w:szCs w:val="24"/>
          <w:lang w:val="id-ID"/>
        </w:rPr>
        <w:tab/>
        <w:t xml:space="preserve">2004. </w:t>
      </w:r>
      <w:r w:rsidRPr="00B01180">
        <w:rPr>
          <w:rFonts w:ascii="Times New Roman" w:hAnsi="Times New Roman" w:cs="Times New Roman"/>
          <w:i/>
          <w:sz w:val="24"/>
          <w:szCs w:val="24"/>
          <w:lang w:val="id-ID"/>
        </w:rPr>
        <w:t>Cholesterollevels and sensory characteristics of meatfrom broilers</w:t>
      </w:r>
      <w:r w:rsidRPr="00B01180">
        <w:rPr>
          <w:rFonts w:ascii="Times New Roman" w:hAnsi="Times New Roman" w:cs="Times New Roman"/>
          <w:i/>
          <w:sz w:val="24"/>
          <w:szCs w:val="24"/>
        </w:rPr>
        <w:t xml:space="preserve">  </w:t>
      </w:r>
      <w:r w:rsidRPr="00B01180">
        <w:rPr>
          <w:rFonts w:ascii="Times New Roman" w:hAnsi="Times New Roman" w:cs="Times New Roman"/>
          <w:i/>
          <w:sz w:val="24"/>
          <w:szCs w:val="24"/>
          <w:lang w:val="id-ID"/>
        </w:rPr>
        <w:t xml:space="preserve"> </w:t>
      </w:r>
      <w:r w:rsidRPr="00B01180">
        <w:rPr>
          <w:rFonts w:ascii="Times New Roman" w:hAnsi="Times New Roman" w:cs="Times New Roman"/>
          <w:i/>
          <w:sz w:val="24"/>
          <w:szCs w:val="24"/>
          <w:lang w:val="id-ID"/>
        </w:rPr>
        <w:tab/>
        <w:t>consuming moderate to highlevels of Alfafa. Poult</w:t>
      </w:r>
      <w:r w:rsidRPr="00B01180">
        <w:rPr>
          <w:rFonts w:ascii="Times New Roman" w:hAnsi="Times New Roman" w:cs="Times New Roman"/>
          <w:sz w:val="24"/>
          <w:szCs w:val="24"/>
          <w:lang w:val="id-ID"/>
        </w:rPr>
        <w:t>. Sci. 83:810-814</w:t>
      </w:r>
      <w:r w:rsidRPr="00B01180">
        <w:rPr>
          <w:rFonts w:ascii="Times New Roman" w:hAnsi="Times New Roman" w:cs="Times New Roman"/>
          <w:sz w:val="24"/>
          <w:szCs w:val="24"/>
        </w:rPr>
        <w:t>.</w:t>
      </w:r>
    </w:p>
    <w:p w:rsidR="00754267" w:rsidRPr="00B01180" w:rsidRDefault="00754267" w:rsidP="00754267">
      <w:pPr>
        <w:autoSpaceDE w:val="0"/>
        <w:autoSpaceDN w:val="0"/>
        <w:adjustRightInd w:val="0"/>
        <w:spacing w:before="120" w:after="120"/>
        <w:ind w:left="567" w:hanging="567"/>
        <w:jc w:val="both"/>
        <w:rPr>
          <w:rFonts w:ascii="Times New Roman" w:hAnsi="Times New Roman" w:cs="Times New Roman"/>
          <w:sz w:val="24"/>
          <w:szCs w:val="24"/>
          <w:shd w:val="clear" w:color="auto" w:fill="FFFFFF"/>
        </w:rPr>
      </w:pPr>
      <w:r w:rsidRPr="00B01180">
        <w:rPr>
          <w:rFonts w:ascii="Times New Roman" w:hAnsi="Times New Roman" w:cs="Times New Roman"/>
          <w:sz w:val="24"/>
          <w:szCs w:val="24"/>
          <w:shd w:val="clear" w:color="auto" w:fill="FFFFFF"/>
        </w:rPr>
        <w:t xml:space="preserve">Francis, G., Z. Keren, H.P.S. Makkar, dan K. Backer. 2002. </w:t>
      </w:r>
      <w:r w:rsidRPr="00B01180">
        <w:rPr>
          <w:rFonts w:ascii="Times New Roman" w:hAnsi="Times New Roman" w:cs="Times New Roman"/>
          <w:sz w:val="24"/>
          <w:szCs w:val="24"/>
          <w:shd w:val="clear" w:color="auto" w:fill="FFFFFF"/>
        </w:rPr>
        <w:lastRenderedPageBreak/>
        <w:t>The Biological</w:t>
      </w:r>
      <w:r w:rsidRPr="00B01180">
        <w:rPr>
          <w:rFonts w:ascii="Times New Roman" w:hAnsi="Times New Roman" w:cs="Times New Roman"/>
          <w:sz w:val="24"/>
          <w:szCs w:val="24"/>
        </w:rPr>
        <w:t xml:space="preserve"> </w:t>
      </w:r>
      <w:r w:rsidRPr="00B01180">
        <w:rPr>
          <w:rFonts w:ascii="Times New Roman" w:hAnsi="Times New Roman" w:cs="Times New Roman"/>
          <w:sz w:val="24"/>
          <w:szCs w:val="24"/>
          <w:shd w:val="clear" w:color="auto" w:fill="FFFFFF"/>
        </w:rPr>
        <w:t xml:space="preserve">Action of Saponin in Anymal System. A riview. </w:t>
      </w:r>
      <w:r w:rsidRPr="00B01180">
        <w:rPr>
          <w:rFonts w:ascii="Times New Roman" w:hAnsi="Times New Roman" w:cs="Times New Roman"/>
          <w:i/>
          <w:sz w:val="24"/>
          <w:szCs w:val="24"/>
          <w:shd w:val="clear" w:color="auto" w:fill="FFFFFF"/>
        </w:rPr>
        <w:t>Journal Nutrition British</w:t>
      </w:r>
      <w:r w:rsidRPr="00B01180">
        <w:rPr>
          <w:rFonts w:ascii="Times New Roman" w:hAnsi="Times New Roman" w:cs="Times New Roman"/>
          <w:sz w:val="24"/>
          <w:szCs w:val="24"/>
          <w:shd w:val="clear" w:color="auto" w:fill="FFFFFF"/>
        </w:rPr>
        <w:t>.</w:t>
      </w:r>
      <w:r w:rsidRPr="00B01180">
        <w:rPr>
          <w:rFonts w:ascii="Times New Roman" w:hAnsi="Times New Roman" w:cs="Times New Roman"/>
          <w:sz w:val="24"/>
          <w:szCs w:val="24"/>
        </w:rPr>
        <w:t xml:space="preserve"> </w:t>
      </w:r>
      <w:r w:rsidRPr="00B01180">
        <w:rPr>
          <w:rFonts w:ascii="Times New Roman" w:hAnsi="Times New Roman" w:cs="Times New Roman"/>
          <w:sz w:val="24"/>
          <w:szCs w:val="24"/>
          <w:shd w:val="clear" w:color="auto" w:fill="FFFFFF"/>
        </w:rPr>
        <w:t>88. 587-605.</w:t>
      </w:r>
    </w:p>
    <w:p w:rsidR="00754267" w:rsidRPr="00B01180" w:rsidRDefault="00754267" w:rsidP="00754267">
      <w:pPr>
        <w:autoSpaceDE w:val="0"/>
        <w:autoSpaceDN w:val="0"/>
        <w:adjustRightInd w:val="0"/>
        <w:spacing w:before="120" w:after="120"/>
        <w:ind w:left="567" w:hanging="567"/>
        <w:jc w:val="both"/>
        <w:rPr>
          <w:rFonts w:ascii="Times New Roman" w:hAnsi="Times New Roman" w:cs="Times New Roman"/>
          <w:sz w:val="24"/>
          <w:szCs w:val="24"/>
          <w:shd w:val="clear" w:color="auto" w:fill="FFFFFF"/>
        </w:rPr>
      </w:pPr>
      <w:r w:rsidRPr="00B01180">
        <w:rPr>
          <w:rFonts w:ascii="Times New Roman" w:hAnsi="Times New Roman" w:cs="Times New Roman"/>
          <w:sz w:val="24"/>
          <w:szCs w:val="24"/>
          <w:shd w:val="clear" w:color="auto" w:fill="FFFFFF"/>
        </w:rPr>
        <w:t>Habibah, A.S., Abun dan R</w:t>
      </w:r>
      <w:r w:rsidRPr="00B01180">
        <w:rPr>
          <w:rFonts w:ascii="Times New Roman" w:hAnsi="Times New Roman" w:cs="Times New Roman"/>
          <w:i/>
          <w:sz w:val="24"/>
          <w:szCs w:val="24"/>
          <w:shd w:val="clear" w:color="auto" w:fill="FFFFFF"/>
        </w:rPr>
        <w:t>.</w:t>
      </w:r>
      <w:r w:rsidRPr="00B01180">
        <w:rPr>
          <w:rFonts w:ascii="Times New Roman" w:hAnsi="Times New Roman" w:cs="Times New Roman"/>
          <w:sz w:val="24"/>
          <w:szCs w:val="24"/>
          <w:shd w:val="clear" w:color="auto" w:fill="FFFFFF"/>
        </w:rPr>
        <w:t xml:space="preserve"> Wiradimadja.</w:t>
      </w:r>
      <w:r w:rsidRPr="00B01180">
        <w:rPr>
          <w:rFonts w:ascii="Times New Roman" w:hAnsi="Times New Roman" w:cs="Times New Roman"/>
          <w:i/>
          <w:sz w:val="24"/>
          <w:szCs w:val="24"/>
          <w:shd w:val="clear" w:color="auto" w:fill="FFFFFF"/>
        </w:rPr>
        <w:t xml:space="preserve"> </w:t>
      </w:r>
      <w:r w:rsidRPr="00B01180">
        <w:rPr>
          <w:rFonts w:ascii="Times New Roman" w:hAnsi="Times New Roman" w:cs="Times New Roman"/>
          <w:sz w:val="24"/>
          <w:szCs w:val="24"/>
          <w:shd w:val="clear" w:color="auto" w:fill="FFFFFF"/>
        </w:rPr>
        <w:t xml:space="preserve">2012. </w:t>
      </w:r>
      <w:r w:rsidRPr="00B01180">
        <w:rPr>
          <w:rFonts w:ascii="Times New Roman" w:hAnsi="Times New Roman" w:cs="Times New Roman"/>
          <w:i/>
          <w:sz w:val="24"/>
          <w:szCs w:val="24"/>
          <w:shd w:val="clear" w:color="auto" w:fill="FFFFFF"/>
        </w:rPr>
        <w:t xml:space="preserve">Pengaruh Pemberian Ekstrak Kulit Jengkol </w:t>
      </w:r>
      <w:r w:rsidRPr="00B01180">
        <w:rPr>
          <w:rFonts w:ascii="Times New Roman" w:hAnsi="Times New Roman" w:cs="Times New Roman"/>
          <w:sz w:val="24"/>
          <w:szCs w:val="24"/>
          <w:shd w:val="clear" w:color="auto" w:fill="FFFFFF"/>
        </w:rPr>
        <w:t>(</w:t>
      </w:r>
      <w:r w:rsidRPr="00B01180">
        <w:rPr>
          <w:rFonts w:ascii="Times New Roman" w:hAnsi="Times New Roman" w:cs="Times New Roman"/>
          <w:i/>
          <w:sz w:val="24"/>
          <w:szCs w:val="24"/>
          <w:shd w:val="clear" w:color="auto" w:fill="FFFFFF"/>
        </w:rPr>
        <w:t xml:space="preserve">Pithecellobium juringa </w:t>
      </w:r>
      <w:r w:rsidRPr="00B01180">
        <w:rPr>
          <w:rFonts w:ascii="Times New Roman" w:hAnsi="Times New Roman" w:cs="Times New Roman"/>
          <w:sz w:val="24"/>
          <w:szCs w:val="24"/>
          <w:shd w:val="clear" w:color="auto" w:fill="FFFFFF"/>
        </w:rPr>
        <w:t>(</w:t>
      </w:r>
      <w:r w:rsidRPr="00B01180">
        <w:rPr>
          <w:rFonts w:ascii="Times New Roman" w:hAnsi="Times New Roman" w:cs="Times New Roman"/>
          <w:i/>
          <w:sz w:val="24"/>
          <w:szCs w:val="24"/>
          <w:shd w:val="clear" w:color="auto" w:fill="FFFFFF"/>
        </w:rPr>
        <w:t xml:space="preserve">Jeck) Pain Dalam Ransum Terhadap Performa Ayam Broiler. </w:t>
      </w:r>
      <w:r w:rsidRPr="00B01180">
        <w:rPr>
          <w:rFonts w:ascii="Times New Roman" w:hAnsi="Times New Roman" w:cs="Times New Roman"/>
          <w:sz w:val="24"/>
          <w:szCs w:val="24"/>
          <w:shd w:val="clear" w:color="auto" w:fill="FFFFFF"/>
        </w:rPr>
        <w:t>Fakultas Peternakan. Universitas Padjajaran. Bandung.</w:t>
      </w:r>
    </w:p>
    <w:p w:rsidR="00754267" w:rsidRPr="00B01180" w:rsidRDefault="00754267" w:rsidP="00754267">
      <w:pPr>
        <w:ind w:left="709" w:hanging="709"/>
        <w:jc w:val="both"/>
        <w:rPr>
          <w:rFonts w:ascii="Times New Roman" w:hAnsi="Times New Roman" w:cs="Times New Roman"/>
          <w:sz w:val="24"/>
          <w:szCs w:val="24"/>
        </w:rPr>
      </w:pPr>
      <w:r w:rsidRPr="00B01180">
        <w:rPr>
          <w:rFonts w:ascii="Times New Roman" w:hAnsi="Times New Roman" w:cs="Times New Roman"/>
          <w:sz w:val="24"/>
          <w:szCs w:val="24"/>
          <w:lang w:val="id-ID"/>
        </w:rPr>
        <w:t xml:space="preserve">Jones, J. M. dan T. C. Grey. 1989. Influence of proccessing on product quality and yield. Dalam: G. C. Mead (Editor). </w:t>
      </w:r>
      <w:r w:rsidRPr="00B01180">
        <w:rPr>
          <w:rFonts w:ascii="Times New Roman" w:hAnsi="Times New Roman" w:cs="Times New Roman"/>
          <w:i/>
          <w:sz w:val="24"/>
          <w:szCs w:val="24"/>
          <w:lang w:val="id-ID"/>
        </w:rPr>
        <w:t>Proccessing of Poultry</w:t>
      </w:r>
      <w:r w:rsidRPr="00B01180">
        <w:rPr>
          <w:rFonts w:ascii="Times New Roman" w:hAnsi="Times New Roman" w:cs="Times New Roman"/>
          <w:sz w:val="24"/>
          <w:szCs w:val="24"/>
          <w:lang w:val="id-ID"/>
        </w:rPr>
        <w:t>. Elsevier Applied Science, London</w:t>
      </w:r>
      <w:r w:rsidRPr="00B01180">
        <w:rPr>
          <w:rFonts w:ascii="Times New Roman" w:hAnsi="Times New Roman" w:cs="Times New Roman"/>
          <w:sz w:val="24"/>
          <w:szCs w:val="24"/>
        </w:rPr>
        <w:t>.</w:t>
      </w:r>
    </w:p>
    <w:p w:rsidR="00754267" w:rsidRPr="00B01180" w:rsidRDefault="00754267" w:rsidP="00754267">
      <w:pPr>
        <w:ind w:left="709" w:hanging="709"/>
        <w:jc w:val="both"/>
        <w:rPr>
          <w:rFonts w:ascii="Times New Roman" w:hAnsi="Times New Roman" w:cs="Times New Roman"/>
          <w:sz w:val="24"/>
          <w:szCs w:val="24"/>
        </w:rPr>
      </w:pPr>
      <w:r w:rsidRPr="00B01180">
        <w:rPr>
          <w:rFonts w:ascii="Times New Roman" w:hAnsi="Times New Roman" w:cs="Times New Roman"/>
          <w:sz w:val="24"/>
          <w:szCs w:val="24"/>
        </w:rPr>
        <w:t xml:space="preserve">Lawrie, RA. 2003. </w:t>
      </w:r>
      <w:r w:rsidRPr="00B01180">
        <w:rPr>
          <w:rFonts w:ascii="Times New Roman" w:hAnsi="Times New Roman" w:cs="Times New Roman"/>
          <w:i/>
          <w:sz w:val="24"/>
          <w:szCs w:val="24"/>
        </w:rPr>
        <w:t>Ilmu Daging</w:t>
      </w:r>
      <w:r w:rsidRPr="00B01180">
        <w:rPr>
          <w:rFonts w:ascii="Times New Roman" w:hAnsi="Times New Roman" w:cs="Times New Roman"/>
          <w:sz w:val="24"/>
          <w:szCs w:val="24"/>
        </w:rPr>
        <w:t>. Universitas Indonesia. Jakarta</w:t>
      </w:r>
    </w:p>
    <w:p w:rsidR="00754267" w:rsidRPr="00B01180" w:rsidRDefault="00754267" w:rsidP="00754267">
      <w:pPr>
        <w:ind w:left="709" w:hanging="709"/>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 xml:space="preserve">Lukman, H. 1995. </w:t>
      </w:r>
      <w:r w:rsidRPr="00B01180">
        <w:rPr>
          <w:rFonts w:ascii="Times New Roman" w:hAnsi="Times New Roman" w:cs="Times New Roman"/>
          <w:i/>
          <w:sz w:val="24"/>
          <w:szCs w:val="24"/>
          <w:lang w:val="id-ID"/>
        </w:rPr>
        <w:t>Perbedaan karakteristik daging, karkas dan sifat olahannya antara itik afkir dan ayam petelur afkir</w:t>
      </w:r>
      <w:r w:rsidRPr="00B01180">
        <w:rPr>
          <w:rFonts w:ascii="Times New Roman" w:hAnsi="Times New Roman" w:cs="Times New Roman"/>
          <w:sz w:val="24"/>
          <w:szCs w:val="24"/>
          <w:lang w:val="id-ID"/>
        </w:rPr>
        <w:t>. Tesis. Program Pasca Sarjana IPB, Bogor.</w:t>
      </w:r>
    </w:p>
    <w:p w:rsidR="00754267" w:rsidRPr="00B01180" w:rsidRDefault="00754267" w:rsidP="00754267">
      <w:pPr>
        <w:ind w:left="720" w:hanging="720"/>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 xml:space="preserve">Manoi, F. 2009. Binahong (Anredera cordifolia)(Ten) Steenis) </w:t>
      </w:r>
      <w:r w:rsidRPr="00B01180">
        <w:rPr>
          <w:rFonts w:ascii="Times New Roman" w:hAnsi="Times New Roman" w:cs="Times New Roman"/>
          <w:i/>
          <w:sz w:val="24"/>
          <w:szCs w:val="24"/>
          <w:lang w:val="id-ID"/>
        </w:rPr>
        <w:t>sebagai obat. Jurnal Warta Penelitian dan Pengembangan Tanaman Industri</w:t>
      </w:r>
      <w:r w:rsidRPr="00B01180">
        <w:rPr>
          <w:rFonts w:ascii="Times New Roman" w:hAnsi="Times New Roman" w:cs="Times New Roman"/>
          <w:sz w:val="24"/>
          <w:szCs w:val="24"/>
          <w:lang w:val="id-ID"/>
        </w:rPr>
        <w:t>. 15 (1) : 3—6</w:t>
      </w:r>
    </w:p>
    <w:p w:rsidR="00754267" w:rsidRPr="00B01180" w:rsidRDefault="00754267" w:rsidP="00754267">
      <w:pPr>
        <w:spacing w:line="360" w:lineRule="auto"/>
        <w:ind w:left="720" w:hanging="720"/>
        <w:jc w:val="both"/>
        <w:rPr>
          <w:rFonts w:ascii="Times New Roman" w:hAnsi="Times New Roman" w:cs="Times New Roman"/>
          <w:sz w:val="24"/>
          <w:szCs w:val="24"/>
          <w:lang w:val="id-ID"/>
        </w:rPr>
      </w:pPr>
      <w:r w:rsidRPr="00B01180">
        <w:rPr>
          <w:rFonts w:ascii="Times New Roman" w:hAnsi="Times New Roman" w:cs="Times New Roman"/>
          <w:sz w:val="24"/>
          <w:szCs w:val="24"/>
        </w:rPr>
        <w:lastRenderedPageBreak/>
        <w:t xml:space="preserve">Murtidjo, B. A. 2003. </w:t>
      </w:r>
      <w:r w:rsidRPr="00B01180">
        <w:rPr>
          <w:rFonts w:ascii="Times New Roman" w:hAnsi="Times New Roman" w:cs="Times New Roman"/>
          <w:i/>
          <w:sz w:val="24"/>
          <w:szCs w:val="24"/>
        </w:rPr>
        <w:t>Pedoman Beternak Ayam Broiler</w:t>
      </w:r>
      <w:r w:rsidRPr="00B01180">
        <w:rPr>
          <w:rFonts w:ascii="Times New Roman" w:hAnsi="Times New Roman" w:cs="Times New Roman"/>
          <w:sz w:val="24"/>
          <w:szCs w:val="24"/>
        </w:rPr>
        <w:t>. Kanisius, Yogyakarta</w:t>
      </w:r>
    </w:p>
    <w:p w:rsidR="00754267" w:rsidRPr="00B01180" w:rsidRDefault="00754267" w:rsidP="00754267">
      <w:pPr>
        <w:ind w:left="709" w:hanging="709"/>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 xml:space="preserve">Miller, R. K. 1989. Quality characteristics. Dalam : Kinsman, D. M., A. W. Kotula dan B. C. Breidenstein (Editor). </w:t>
      </w:r>
      <w:r w:rsidRPr="00B01180">
        <w:rPr>
          <w:rFonts w:ascii="Times New Roman" w:hAnsi="Times New Roman" w:cs="Times New Roman"/>
          <w:i/>
          <w:sz w:val="24"/>
          <w:szCs w:val="24"/>
          <w:lang w:val="id-ID"/>
        </w:rPr>
        <w:t>Musle Foods Meat Poultry and Seafood Technology</w:t>
      </w:r>
      <w:r w:rsidRPr="00B01180">
        <w:rPr>
          <w:rFonts w:ascii="Times New Roman" w:hAnsi="Times New Roman" w:cs="Times New Roman"/>
          <w:sz w:val="24"/>
          <w:szCs w:val="24"/>
          <w:lang w:val="id-ID"/>
        </w:rPr>
        <w:t>. Chapman &amp; Hall, New York-London.</w:t>
      </w:r>
    </w:p>
    <w:p w:rsidR="00754267" w:rsidRPr="00B01180" w:rsidRDefault="00754267" w:rsidP="00754267">
      <w:pPr>
        <w:ind w:left="709" w:hanging="709"/>
        <w:jc w:val="both"/>
        <w:rPr>
          <w:rFonts w:ascii="Times New Roman" w:hAnsi="Times New Roman" w:cs="Times New Roman"/>
          <w:sz w:val="24"/>
          <w:szCs w:val="24"/>
        </w:rPr>
      </w:pPr>
      <w:r w:rsidRPr="00B01180">
        <w:rPr>
          <w:rFonts w:ascii="Times New Roman" w:hAnsi="Times New Roman" w:cs="Times New Roman"/>
          <w:sz w:val="24"/>
          <w:szCs w:val="24"/>
          <w:lang w:val="id-ID"/>
        </w:rPr>
        <w:t xml:space="preserve">Miz Abdul.2016. </w:t>
      </w:r>
      <w:r w:rsidRPr="00B01180">
        <w:rPr>
          <w:rFonts w:ascii="Times New Roman" w:hAnsi="Times New Roman" w:cs="Times New Roman"/>
          <w:i/>
          <w:sz w:val="24"/>
          <w:szCs w:val="24"/>
          <w:lang w:val="id-ID"/>
        </w:rPr>
        <w:t>Pengaruh Penggunaan Tepung Daun Binahong (Andredera cordifolia) (Ten) (Stennis) Sebagai Feed Additive Terhadap Kualitas Karkas Ayam Pedaging</w:t>
      </w:r>
      <w:r w:rsidRPr="00B01180">
        <w:rPr>
          <w:rFonts w:ascii="Times New Roman" w:hAnsi="Times New Roman" w:cs="Times New Roman"/>
          <w:sz w:val="24"/>
          <w:szCs w:val="24"/>
          <w:lang w:val="id-ID"/>
        </w:rPr>
        <w:t>. Fakultas Peternakan dan Perikanan Universitas Tadulako, Palu. J. Agrisains 17 (1) : 54 - 61, April 2016 ISSN : 1412-3657</w:t>
      </w:r>
      <w:r w:rsidRPr="00B01180">
        <w:rPr>
          <w:rFonts w:ascii="Times New Roman" w:hAnsi="Times New Roman" w:cs="Times New Roman"/>
          <w:sz w:val="24"/>
          <w:szCs w:val="24"/>
        </w:rPr>
        <w:t>.</w:t>
      </w:r>
    </w:p>
    <w:p w:rsidR="00754267" w:rsidRPr="00B01180" w:rsidRDefault="00754267" w:rsidP="00754267">
      <w:pPr>
        <w:ind w:left="709" w:hanging="709"/>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 xml:space="preserve">Natasasmita, S., R. Priyanto dan D. M. Tauchid. 1987. </w:t>
      </w:r>
      <w:r w:rsidRPr="00B01180">
        <w:rPr>
          <w:rFonts w:ascii="Times New Roman" w:hAnsi="Times New Roman" w:cs="Times New Roman"/>
          <w:i/>
          <w:sz w:val="24"/>
          <w:szCs w:val="24"/>
          <w:lang w:val="id-ID"/>
        </w:rPr>
        <w:t>Evaluasi Daging</w:t>
      </w:r>
      <w:r w:rsidRPr="00B01180">
        <w:rPr>
          <w:rFonts w:ascii="Times New Roman" w:hAnsi="Times New Roman" w:cs="Times New Roman"/>
          <w:sz w:val="24"/>
          <w:szCs w:val="24"/>
          <w:lang w:val="id-ID"/>
        </w:rPr>
        <w:t>. Fakultas Peternakan. Institut Pertanian Bogor, Bogor.</w:t>
      </w:r>
    </w:p>
    <w:p w:rsidR="00754267" w:rsidRPr="00B01180" w:rsidRDefault="00754267" w:rsidP="00754267">
      <w:pPr>
        <w:jc w:val="both"/>
        <w:rPr>
          <w:rFonts w:ascii="Times New Roman" w:hAnsi="Times New Roman" w:cs="Times New Roman"/>
          <w:sz w:val="24"/>
          <w:szCs w:val="24"/>
        </w:rPr>
      </w:pPr>
      <w:r w:rsidRPr="00B01180">
        <w:rPr>
          <w:rFonts w:ascii="Times New Roman" w:hAnsi="Times New Roman" w:cs="Times New Roman"/>
          <w:sz w:val="24"/>
          <w:szCs w:val="24"/>
          <w:lang w:val="id-ID"/>
        </w:rPr>
        <w:t>Ponte, P.I.P. I. Mendes, M. Quaresma, M.N M. Aguiar, J.P.C. Lemos, L.M.A.</w:t>
      </w:r>
      <w:r w:rsidRPr="00B01180">
        <w:rPr>
          <w:rFonts w:ascii="Times New Roman" w:hAnsi="Times New Roman" w:cs="Times New Roman"/>
          <w:sz w:val="24"/>
          <w:szCs w:val="24"/>
          <w:lang w:val="id-ID"/>
        </w:rPr>
        <w:tab/>
      </w:r>
      <w:r w:rsidRPr="00B01180">
        <w:rPr>
          <w:rFonts w:ascii="Times New Roman" w:hAnsi="Times New Roman" w:cs="Times New Roman"/>
          <w:sz w:val="24"/>
          <w:szCs w:val="24"/>
          <w:lang w:val="id-ID"/>
        </w:rPr>
        <w:tab/>
        <w:t xml:space="preserve"> Ferreira, M.A.C. Soares, C.M. Alfaia, J.A.M. Prates andC.M.G.A. Fontes.</w:t>
      </w:r>
      <w:r w:rsidRPr="00B01180">
        <w:rPr>
          <w:rFonts w:ascii="Times New Roman" w:hAnsi="Times New Roman" w:cs="Times New Roman"/>
          <w:sz w:val="24"/>
          <w:szCs w:val="24"/>
          <w:lang w:val="id-ID"/>
        </w:rPr>
        <w:tab/>
      </w:r>
      <w:r w:rsidRPr="00B01180">
        <w:rPr>
          <w:rFonts w:ascii="Times New Roman" w:hAnsi="Times New Roman" w:cs="Times New Roman"/>
          <w:sz w:val="24"/>
          <w:szCs w:val="24"/>
          <w:lang w:val="id-ID"/>
        </w:rPr>
        <w:tab/>
        <w:t xml:space="preserve"> 2004. </w:t>
      </w:r>
      <w:r w:rsidRPr="00B01180">
        <w:rPr>
          <w:rFonts w:ascii="Times New Roman" w:hAnsi="Times New Roman" w:cs="Times New Roman"/>
          <w:i/>
          <w:sz w:val="24"/>
          <w:szCs w:val="24"/>
          <w:lang w:val="id-ID"/>
        </w:rPr>
        <w:t xml:space="preserve">Cholesterollevels and sensory characteristics of meatfrom broilers </w:t>
      </w:r>
      <w:r w:rsidRPr="00B01180">
        <w:rPr>
          <w:rFonts w:ascii="Times New Roman" w:hAnsi="Times New Roman" w:cs="Times New Roman"/>
          <w:i/>
          <w:sz w:val="24"/>
          <w:szCs w:val="24"/>
          <w:lang w:val="id-ID"/>
        </w:rPr>
        <w:tab/>
        <w:t xml:space="preserve">consuming moderate to </w:t>
      </w:r>
      <w:r w:rsidRPr="00B01180">
        <w:rPr>
          <w:rFonts w:ascii="Times New Roman" w:hAnsi="Times New Roman" w:cs="Times New Roman"/>
          <w:i/>
          <w:sz w:val="24"/>
          <w:szCs w:val="24"/>
          <w:lang w:val="id-ID"/>
        </w:rPr>
        <w:lastRenderedPageBreak/>
        <w:t>highlevels of Alfafa. Poult</w:t>
      </w:r>
      <w:r w:rsidRPr="00B01180">
        <w:rPr>
          <w:rFonts w:ascii="Times New Roman" w:hAnsi="Times New Roman" w:cs="Times New Roman"/>
          <w:sz w:val="24"/>
          <w:szCs w:val="24"/>
          <w:lang w:val="id-ID"/>
        </w:rPr>
        <w:t>. Sci. 83:810-814</w:t>
      </w:r>
      <w:r w:rsidRPr="00B01180">
        <w:rPr>
          <w:rFonts w:ascii="Times New Roman" w:hAnsi="Times New Roman" w:cs="Times New Roman"/>
          <w:sz w:val="24"/>
          <w:szCs w:val="24"/>
        </w:rPr>
        <w:t>.</w:t>
      </w:r>
    </w:p>
    <w:p w:rsidR="00754267" w:rsidRPr="00B01180" w:rsidRDefault="00754267" w:rsidP="00754267">
      <w:pPr>
        <w:pStyle w:val="BodyText2"/>
        <w:spacing w:line="276" w:lineRule="auto"/>
        <w:ind w:left="810" w:hanging="810"/>
      </w:pPr>
      <w:r w:rsidRPr="00B01180">
        <w:t xml:space="preserve">Purbowati, E., C. I. Sutrisno, E. Baliarti, S. P. S. Budhi dan W. Lestariana. 2006. </w:t>
      </w:r>
      <w:r w:rsidRPr="00B01180">
        <w:rPr>
          <w:i/>
        </w:rPr>
        <w:t>Karakteristik fisik otot Longissimus dorsi dan Biceps femoris domba lokal jantan yang dipelihara di pedesaan pada bobot potong yang berbeda</w:t>
      </w:r>
      <w:r w:rsidRPr="00B01180">
        <w:t>. J. Protein. 33(2):147. 153.</w:t>
      </w:r>
    </w:p>
    <w:p w:rsidR="00754267" w:rsidRPr="00B01180" w:rsidRDefault="00754267" w:rsidP="00754267">
      <w:pPr>
        <w:spacing w:line="360" w:lineRule="auto"/>
        <w:jc w:val="both"/>
        <w:rPr>
          <w:rFonts w:ascii="Times New Roman" w:hAnsi="Times New Roman" w:cs="Times New Roman"/>
          <w:sz w:val="24"/>
          <w:szCs w:val="24"/>
          <w:lang w:val="id-ID"/>
        </w:rPr>
      </w:pPr>
      <w:r w:rsidRPr="00B01180">
        <w:rPr>
          <w:rFonts w:ascii="Times New Roman" w:hAnsi="Times New Roman" w:cs="Times New Roman"/>
          <w:sz w:val="24"/>
          <w:szCs w:val="24"/>
        </w:rPr>
        <w:t xml:space="preserve">Rasyaf, M. 1994. </w:t>
      </w:r>
      <w:r w:rsidRPr="00B01180">
        <w:rPr>
          <w:rFonts w:ascii="Times New Roman" w:hAnsi="Times New Roman" w:cs="Times New Roman"/>
          <w:i/>
          <w:sz w:val="24"/>
          <w:szCs w:val="24"/>
        </w:rPr>
        <w:t>Beternak Itik Komersial</w:t>
      </w:r>
      <w:r w:rsidRPr="00B01180">
        <w:rPr>
          <w:rFonts w:ascii="Times New Roman" w:hAnsi="Times New Roman" w:cs="Times New Roman"/>
          <w:sz w:val="24"/>
          <w:szCs w:val="24"/>
        </w:rPr>
        <w:t>. Yogyakarta : Kanisus.</w:t>
      </w:r>
    </w:p>
    <w:p w:rsidR="00754267" w:rsidRPr="00B01180" w:rsidRDefault="00754267" w:rsidP="00754267">
      <w:pPr>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Rachmawati,  S.  2008</w:t>
      </w:r>
      <w:r w:rsidRPr="00B01180">
        <w:rPr>
          <w:rFonts w:ascii="Times New Roman" w:hAnsi="Times New Roman" w:cs="Times New Roman"/>
          <w:i/>
          <w:sz w:val="24"/>
          <w:szCs w:val="24"/>
          <w:lang w:val="id-ID"/>
        </w:rPr>
        <w:t>, Study  Makroskopi,  Mikroskopi  dan  Skrining  Fitokimia</w:t>
      </w:r>
      <w:r w:rsidRPr="00B01180">
        <w:rPr>
          <w:rFonts w:ascii="Times New Roman" w:hAnsi="Times New Roman" w:cs="Times New Roman"/>
          <w:i/>
          <w:sz w:val="24"/>
          <w:szCs w:val="24"/>
          <w:lang w:val="id-ID"/>
        </w:rPr>
        <w:tab/>
      </w:r>
      <w:r w:rsidRPr="00B01180">
        <w:rPr>
          <w:rFonts w:ascii="Times New Roman" w:hAnsi="Times New Roman" w:cs="Times New Roman"/>
          <w:i/>
          <w:sz w:val="24"/>
          <w:szCs w:val="24"/>
          <w:lang w:val="id-ID"/>
        </w:rPr>
        <w:tab/>
        <w:t xml:space="preserve"> Daun  Anredera  cordifolia (Ten.)Steenis, Thesis</w:t>
      </w:r>
      <w:r w:rsidRPr="00B01180">
        <w:rPr>
          <w:rFonts w:ascii="Times New Roman" w:hAnsi="Times New Roman" w:cs="Times New Roman"/>
          <w:sz w:val="24"/>
          <w:szCs w:val="24"/>
          <w:lang w:val="id-ID"/>
        </w:rPr>
        <w:t xml:space="preserve">, Airlangga University, </w:t>
      </w:r>
      <w:r w:rsidRPr="00B01180">
        <w:rPr>
          <w:rFonts w:ascii="Times New Roman" w:hAnsi="Times New Roman" w:cs="Times New Roman"/>
          <w:sz w:val="24"/>
          <w:szCs w:val="24"/>
          <w:lang w:val="id-ID"/>
        </w:rPr>
        <w:tab/>
        <w:t>Surabaya.</w:t>
      </w:r>
    </w:p>
    <w:p w:rsidR="00754267" w:rsidRPr="00B01180" w:rsidRDefault="00754267" w:rsidP="00754267">
      <w:pPr>
        <w:ind w:left="720" w:hanging="720"/>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Riyadi S. 2008</w:t>
      </w:r>
      <w:r w:rsidRPr="00B01180">
        <w:rPr>
          <w:rFonts w:ascii="Times New Roman" w:hAnsi="Times New Roman" w:cs="Times New Roman"/>
          <w:i/>
          <w:sz w:val="24"/>
          <w:szCs w:val="24"/>
          <w:lang w:val="id-ID"/>
        </w:rPr>
        <w:t>. Sifat Fisik dan Asam Lemak Daging Ayam yang Diberi Pakan Ransum</w:t>
      </w:r>
      <w:r w:rsidRPr="00B01180">
        <w:rPr>
          <w:rFonts w:ascii="Times New Roman" w:hAnsi="Times New Roman" w:cs="Times New Roman"/>
          <w:i/>
          <w:sz w:val="24"/>
          <w:szCs w:val="24"/>
        </w:rPr>
        <w:t xml:space="preserve"> </w:t>
      </w:r>
      <w:r w:rsidRPr="00B01180">
        <w:rPr>
          <w:rFonts w:ascii="Times New Roman" w:hAnsi="Times New Roman" w:cs="Times New Roman"/>
          <w:i/>
          <w:sz w:val="24"/>
          <w:szCs w:val="24"/>
          <w:lang w:val="id-ID"/>
        </w:rPr>
        <w:t>Komplit Dengan Presentase Berbeda</w:t>
      </w:r>
      <w:r w:rsidRPr="00B01180">
        <w:rPr>
          <w:rFonts w:ascii="Times New Roman" w:hAnsi="Times New Roman" w:cs="Times New Roman"/>
          <w:sz w:val="24"/>
          <w:szCs w:val="24"/>
          <w:lang w:val="id-ID"/>
        </w:rPr>
        <w:t>. [Skripsi]. Fakultas Peternakan. Institut Pertanian Bogor. Bogor.</w:t>
      </w:r>
    </w:p>
    <w:p w:rsidR="00754267" w:rsidRPr="00B01180" w:rsidRDefault="00754267" w:rsidP="00754267">
      <w:pPr>
        <w:pStyle w:val="Default"/>
        <w:spacing w:before="120" w:after="120" w:line="276" w:lineRule="auto"/>
        <w:ind w:left="567" w:hanging="567"/>
        <w:jc w:val="both"/>
        <w:rPr>
          <w:color w:val="auto"/>
        </w:rPr>
      </w:pPr>
      <w:r w:rsidRPr="00B01180">
        <w:rPr>
          <w:color w:val="auto"/>
        </w:rPr>
        <w:t xml:space="preserve">Santoso, U. 2009. Pengaruh Tipe Kandang dan Pembatasan Pakan diwal Pertumbuhan Terhadap Performans dan Penimbunan Lemak Pada Ayam Pedaging Unisexed. </w:t>
      </w:r>
      <w:r w:rsidRPr="00B01180">
        <w:rPr>
          <w:i/>
          <w:color w:val="auto"/>
        </w:rPr>
        <w:t>Jurnal Ilmu dan Veteriner</w:t>
      </w:r>
      <w:r w:rsidRPr="00B01180">
        <w:rPr>
          <w:color w:val="auto"/>
        </w:rPr>
        <w:t xml:space="preserve"> 7: </w:t>
      </w:r>
      <w:r w:rsidRPr="00B01180">
        <w:rPr>
          <w:i/>
          <w:color w:val="auto"/>
        </w:rPr>
        <w:t>84-89.</w:t>
      </w:r>
    </w:p>
    <w:p w:rsidR="00754267" w:rsidRPr="00B01180" w:rsidRDefault="00754267" w:rsidP="00754267">
      <w:pPr>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lastRenderedPageBreak/>
        <w:t xml:space="preserve">Soeparno. 2005. </w:t>
      </w:r>
      <w:r w:rsidRPr="00B01180">
        <w:rPr>
          <w:rFonts w:ascii="Times New Roman" w:hAnsi="Times New Roman" w:cs="Times New Roman"/>
          <w:i/>
          <w:sz w:val="24"/>
          <w:szCs w:val="24"/>
          <w:lang w:val="id-ID"/>
        </w:rPr>
        <w:t xml:space="preserve">Pilihan Produksi Daging Sapi dan Teknologi Prosessing Daging </w:t>
      </w:r>
      <w:r w:rsidRPr="00B01180">
        <w:rPr>
          <w:rFonts w:ascii="Times New Roman" w:hAnsi="Times New Roman" w:cs="Times New Roman"/>
          <w:i/>
          <w:sz w:val="24"/>
          <w:szCs w:val="24"/>
          <w:lang w:val="id-ID"/>
        </w:rPr>
        <w:tab/>
        <w:t>Unggas</w:t>
      </w:r>
      <w:r w:rsidRPr="00B01180">
        <w:rPr>
          <w:rFonts w:ascii="Times New Roman" w:hAnsi="Times New Roman" w:cs="Times New Roman"/>
          <w:sz w:val="24"/>
          <w:szCs w:val="24"/>
          <w:lang w:val="id-ID"/>
        </w:rPr>
        <w:t>. Fakultas Peternakan. Universitas Gadjah Mada</w:t>
      </w:r>
      <w:r w:rsidRPr="00B01180">
        <w:rPr>
          <w:rFonts w:ascii="Times New Roman" w:hAnsi="Times New Roman" w:cs="Times New Roman"/>
          <w:sz w:val="24"/>
          <w:szCs w:val="24"/>
          <w:lang w:val="id-ID"/>
        </w:rPr>
        <w:tab/>
      </w:r>
      <w:r w:rsidRPr="00B01180">
        <w:rPr>
          <w:rFonts w:ascii="Times New Roman" w:hAnsi="Times New Roman" w:cs="Times New Roman"/>
          <w:sz w:val="24"/>
          <w:szCs w:val="24"/>
          <w:lang w:val="id-ID"/>
        </w:rPr>
        <w:tab/>
      </w:r>
      <w:r w:rsidRPr="00B01180">
        <w:rPr>
          <w:rFonts w:ascii="Times New Roman" w:hAnsi="Times New Roman" w:cs="Times New Roman"/>
          <w:sz w:val="24"/>
          <w:szCs w:val="24"/>
          <w:lang w:val="id-ID"/>
        </w:rPr>
        <w:tab/>
        <w:t>Yogyakarta</w:t>
      </w:r>
    </w:p>
    <w:p w:rsidR="00754267" w:rsidRPr="00B01180" w:rsidRDefault="00754267" w:rsidP="00754267">
      <w:pPr>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 xml:space="preserve">Soeparno, 2009. </w:t>
      </w:r>
      <w:r w:rsidRPr="00B01180">
        <w:rPr>
          <w:rFonts w:ascii="Times New Roman" w:hAnsi="Times New Roman" w:cs="Times New Roman"/>
          <w:i/>
          <w:sz w:val="24"/>
          <w:szCs w:val="24"/>
          <w:lang w:val="id-ID"/>
        </w:rPr>
        <w:t>Ilmu dan Teknologi Daging</w:t>
      </w:r>
      <w:r w:rsidRPr="00B01180">
        <w:rPr>
          <w:rFonts w:ascii="Times New Roman" w:hAnsi="Times New Roman" w:cs="Times New Roman"/>
          <w:sz w:val="24"/>
          <w:szCs w:val="24"/>
          <w:lang w:val="id-ID"/>
        </w:rPr>
        <w:t>. Cetakan V. Gadjah Mada University</w:t>
      </w:r>
    </w:p>
    <w:p w:rsidR="00754267" w:rsidRPr="00B01180" w:rsidRDefault="00754267" w:rsidP="00754267">
      <w:pPr>
        <w:ind w:left="810" w:hanging="810"/>
        <w:jc w:val="both"/>
        <w:rPr>
          <w:rFonts w:ascii="Times New Roman" w:hAnsi="Times New Roman" w:cs="Times New Roman"/>
          <w:sz w:val="24"/>
          <w:szCs w:val="24"/>
        </w:rPr>
      </w:pPr>
      <w:r w:rsidRPr="00B01180">
        <w:rPr>
          <w:rFonts w:ascii="Times New Roman" w:hAnsi="Times New Roman" w:cs="Times New Roman"/>
          <w:sz w:val="24"/>
          <w:szCs w:val="24"/>
        </w:rPr>
        <w:t xml:space="preserve">Sudarmono. 2003. </w:t>
      </w:r>
      <w:r w:rsidRPr="00B01180">
        <w:rPr>
          <w:rFonts w:ascii="Times New Roman" w:hAnsi="Times New Roman" w:cs="Times New Roman"/>
          <w:i/>
          <w:sz w:val="24"/>
          <w:szCs w:val="24"/>
        </w:rPr>
        <w:t>Pedoman Pemeliharaan Ayam Ras Petelur</w:t>
      </w:r>
      <w:r w:rsidRPr="00B01180">
        <w:rPr>
          <w:rFonts w:ascii="Times New Roman" w:hAnsi="Times New Roman" w:cs="Times New Roman"/>
          <w:sz w:val="24"/>
          <w:szCs w:val="24"/>
        </w:rPr>
        <w:t>. Kanasius, Yogyakarta.</w:t>
      </w:r>
    </w:p>
    <w:p w:rsidR="00754267" w:rsidRPr="00B01180" w:rsidRDefault="00754267" w:rsidP="00754267">
      <w:pPr>
        <w:ind w:left="810" w:hanging="810"/>
        <w:jc w:val="both"/>
        <w:rPr>
          <w:rFonts w:ascii="Times New Roman" w:hAnsi="Times New Roman" w:cs="Times New Roman"/>
          <w:sz w:val="24"/>
          <w:szCs w:val="24"/>
          <w:lang w:val="id-ID"/>
        </w:rPr>
      </w:pPr>
      <w:r w:rsidRPr="00B01180">
        <w:rPr>
          <w:rFonts w:ascii="Times New Roman" w:hAnsi="Times New Roman" w:cs="Times New Roman"/>
          <w:sz w:val="24"/>
          <w:szCs w:val="24"/>
        </w:rPr>
        <w:t xml:space="preserve">Sudaryani, T. dan H. Santosa. 2010. </w:t>
      </w:r>
      <w:r w:rsidRPr="00B01180">
        <w:rPr>
          <w:rFonts w:ascii="Times New Roman" w:hAnsi="Times New Roman" w:cs="Times New Roman"/>
          <w:i/>
          <w:sz w:val="24"/>
          <w:szCs w:val="24"/>
        </w:rPr>
        <w:t>Pembibitan Ayam Ras</w:t>
      </w:r>
      <w:r w:rsidRPr="00B01180">
        <w:rPr>
          <w:rFonts w:ascii="Times New Roman" w:hAnsi="Times New Roman" w:cs="Times New Roman"/>
          <w:sz w:val="24"/>
          <w:szCs w:val="24"/>
        </w:rPr>
        <w:t>. Penebar Swadaya. Jakarta.</w:t>
      </w:r>
    </w:p>
    <w:p w:rsidR="00754267" w:rsidRPr="00B01180" w:rsidRDefault="00754267" w:rsidP="00754267">
      <w:pPr>
        <w:ind w:left="720" w:hanging="720"/>
        <w:jc w:val="both"/>
        <w:rPr>
          <w:rFonts w:ascii="Times New Roman" w:hAnsi="Times New Roman" w:cs="Times New Roman"/>
          <w:sz w:val="24"/>
          <w:szCs w:val="24"/>
        </w:rPr>
      </w:pPr>
      <w:r w:rsidRPr="00B01180">
        <w:rPr>
          <w:rFonts w:ascii="Times New Roman" w:hAnsi="Times New Roman" w:cs="Times New Roman"/>
          <w:sz w:val="24"/>
          <w:szCs w:val="24"/>
        </w:rPr>
        <w:t>Umar, A 2012. Pengaruh Pemberian Exstrak Daun Binahong</w:t>
      </w:r>
      <w:r w:rsidRPr="00B01180">
        <w:rPr>
          <w:rFonts w:ascii="Times New Roman" w:hAnsi="Times New Roman" w:cs="Times New Roman"/>
          <w:sz w:val="24"/>
          <w:szCs w:val="24"/>
          <w:lang w:val="id-ID"/>
        </w:rPr>
        <w:t xml:space="preserve"> </w:t>
      </w:r>
      <w:r w:rsidRPr="00B01180">
        <w:rPr>
          <w:rFonts w:ascii="Times New Roman" w:hAnsi="Times New Roman" w:cs="Times New Roman"/>
          <w:sz w:val="24"/>
          <w:szCs w:val="24"/>
        </w:rPr>
        <w:t xml:space="preserve"> </w:t>
      </w:r>
      <w:r w:rsidRPr="00B01180">
        <w:rPr>
          <w:rFonts w:ascii="Times New Roman" w:hAnsi="Times New Roman" w:cs="Times New Roman"/>
          <w:i/>
          <w:sz w:val="24"/>
          <w:szCs w:val="24"/>
          <w:lang w:val="id-ID"/>
        </w:rPr>
        <w:t>Anredera  cordifolia (Ten.)Steenis,</w:t>
      </w:r>
      <w:r w:rsidRPr="00B01180">
        <w:rPr>
          <w:rFonts w:ascii="Times New Roman" w:hAnsi="Times New Roman" w:cs="Times New Roman"/>
          <w:i/>
          <w:sz w:val="24"/>
          <w:szCs w:val="24"/>
        </w:rPr>
        <w:t xml:space="preserve"> </w:t>
      </w:r>
      <w:r w:rsidRPr="00B01180">
        <w:rPr>
          <w:rFonts w:ascii="Times New Roman" w:hAnsi="Times New Roman" w:cs="Times New Roman"/>
          <w:sz w:val="24"/>
          <w:szCs w:val="24"/>
        </w:rPr>
        <w:t xml:space="preserve">Terhadap Kesembuhan Infeksi </w:t>
      </w:r>
      <w:r w:rsidRPr="00B01180">
        <w:rPr>
          <w:rFonts w:ascii="Times New Roman" w:hAnsi="Times New Roman" w:cs="Times New Roman"/>
          <w:i/>
          <w:sz w:val="24"/>
          <w:szCs w:val="24"/>
        </w:rPr>
        <w:t>Staphylococcus aureus</w:t>
      </w:r>
      <w:r w:rsidRPr="00B01180">
        <w:rPr>
          <w:rFonts w:ascii="Times New Roman" w:hAnsi="Times New Roman" w:cs="Times New Roman"/>
          <w:sz w:val="24"/>
          <w:szCs w:val="24"/>
        </w:rPr>
        <w:t xml:space="preserve"> pada mancit. Status Ksehatan Sains. Vol. 1(2):70.</w:t>
      </w:r>
    </w:p>
    <w:p w:rsidR="00754267" w:rsidRPr="00B01180" w:rsidRDefault="00754267" w:rsidP="00754267">
      <w:pPr>
        <w:ind w:left="709" w:hanging="709"/>
        <w:jc w:val="both"/>
        <w:rPr>
          <w:rFonts w:ascii="Times New Roman" w:hAnsi="Times New Roman" w:cs="Times New Roman"/>
          <w:sz w:val="24"/>
          <w:szCs w:val="24"/>
          <w:lang w:val="id-ID"/>
        </w:rPr>
      </w:pPr>
      <w:r w:rsidRPr="00B01180">
        <w:rPr>
          <w:rFonts w:ascii="Times New Roman" w:hAnsi="Times New Roman" w:cs="Times New Roman"/>
          <w:sz w:val="24"/>
          <w:szCs w:val="24"/>
          <w:lang w:val="id-ID"/>
        </w:rPr>
        <w:t xml:space="preserve">Warris, P.D., L.J. Wilknis dan T.G. Knowles. 1999. The influence of ante-mortem handling on poultry meat quality. Dalam : R.I. Richardson dan G.C. Mead (Editor). </w:t>
      </w:r>
      <w:r w:rsidRPr="00B01180">
        <w:rPr>
          <w:rFonts w:ascii="Times New Roman" w:hAnsi="Times New Roman" w:cs="Times New Roman"/>
          <w:i/>
          <w:sz w:val="24"/>
          <w:szCs w:val="24"/>
          <w:lang w:val="id-ID"/>
        </w:rPr>
        <w:t>Poultry Meat Science</w:t>
      </w:r>
      <w:r w:rsidRPr="00B01180">
        <w:rPr>
          <w:rFonts w:ascii="Times New Roman" w:hAnsi="Times New Roman" w:cs="Times New Roman"/>
          <w:sz w:val="24"/>
          <w:szCs w:val="24"/>
          <w:lang w:val="id-ID"/>
        </w:rPr>
        <w:t xml:space="preserve">.25.CABI Publishing, New York. </w:t>
      </w:r>
    </w:p>
    <w:p w:rsidR="00754267" w:rsidRPr="00B01180" w:rsidRDefault="00754267" w:rsidP="00754267">
      <w:pPr>
        <w:ind w:left="709" w:hanging="709"/>
        <w:jc w:val="both"/>
        <w:rPr>
          <w:rFonts w:ascii="Times New Roman" w:hAnsi="Times New Roman" w:cs="Times New Roman"/>
          <w:sz w:val="24"/>
          <w:szCs w:val="24"/>
        </w:rPr>
      </w:pPr>
      <w:r w:rsidRPr="00B01180">
        <w:rPr>
          <w:rFonts w:ascii="Times New Roman" w:hAnsi="Times New Roman" w:cs="Times New Roman"/>
          <w:sz w:val="24"/>
          <w:szCs w:val="24"/>
        </w:rPr>
        <w:t xml:space="preserve">Wardani, D. P, Solichatun, A. D. Setyawan. 2004. </w:t>
      </w:r>
      <w:r w:rsidRPr="00B01180">
        <w:rPr>
          <w:rFonts w:ascii="Times New Roman" w:hAnsi="Times New Roman" w:cs="Times New Roman"/>
          <w:i/>
          <w:sz w:val="24"/>
          <w:szCs w:val="24"/>
        </w:rPr>
        <w:t xml:space="preserve">Pertumbuhan dan Produksi Saponin Kultur Kalus </w:t>
      </w:r>
      <w:r w:rsidRPr="00B01180">
        <w:rPr>
          <w:rFonts w:ascii="Times New Roman" w:hAnsi="Times New Roman" w:cs="Times New Roman"/>
          <w:i/>
          <w:sz w:val="24"/>
          <w:szCs w:val="24"/>
        </w:rPr>
        <w:lastRenderedPageBreak/>
        <w:t>Talinum paniculatum Gaertn</w:t>
      </w:r>
      <w:r w:rsidRPr="00B01180">
        <w:rPr>
          <w:rFonts w:ascii="Times New Roman" w:hAnsi="Times New Roman" w:cs="Times New Roman"/>
          <w:sz w:val="24"/>
          <w:szCs w:val="24"/>
        </w:rPr>
        <w:t>. pada Variasi Penambahan Asam 2,4 Diklorofenoksi Asetat (2,4-D) dan Kinetin. Biofarmasi 2 (1): 35-43.</w:t>
      </w:r>
    </w:p>
    <w:p w:rsidR="00754267" w:rsidRPr="00B01180" w:rsidRDefault="00754267" w:rsidP="00754267">
      <w:pPr>
        <w:ind w:left="709" w:hanging="709"/>
        <w:jc w:val="both"/>
        <w:rPr>
          <w:rFonts w:ascii="Times New Roman" w:hAnsi="Times New Roman" w:cs="Times New Roman"/>
          <w:sz w:val="24"/>
          <w:szCs w:val="24"/>
          <w:lang w:val="id-ID"/>
        </w:rPr>
      </w:pPr>
      <w:r w:rsidRPr="00B01180">
        <w:rPr>
          <w:rFonts w:ascii="Times New Roman" w:hAnsi="Times New Roman" w:cs="Times New Roman"/>
          <w:sz w:val="24"/>
          <w:szCs w:val="24"/>
        </w:rPr>
        <w:t xml:space="preserve">Yuwanta, T. 2010. </w:t>
      </w:r>
      <w:r w:rsidRPr="00B01180">
        <w:rPr>
          <w:rFonts w:ascii="Times New Roman" w:hAnsi="Times New Roman" w:cs="Times New Roman"/>
          <w:i/>
          <w:sz w:val="24"/>
          <w:szCs w:val="24"/>
        </w:rPr>
        <w:t>Pemanfaatan Kerabang Telur</w:t>
      </w:r>
      <w:r w:rsidRPr="00B01180">
        <w:rPr>
          <w:rFonts w:ascii="Times New Roman" w:hAnsi="Times New Roman" w:cs="Times New Roman"/>
          <w:sz w:val="24"/>
          <w:szCs w:val="24"/>
        </w:rPr>
        <w:t>. Program Studi Ilmu dan Industri Peternakan Fakultas Peternakan Universitas Gajah Mada. Yogyakarta.</w:t>
      </w:r>
    </w:p>
    <w:p w:rsidR="006631DA" w:rsidRPr="00C06EFB" w:rsidRDefault="006631DA" w:rsidP="006631DA">
      <w:pPr>
        <w:tabs>
          <w:tab w:val="left" w:pos="1890"/>
        </w:tabs>
        <w:spacing w:line="240" w:lineRule="auto"/>
        <w:ind w:right="143"/>
        <w:jc w:val="both"/>
        <w:rPr>
          <w:rFonts w:ascii="Times New Roman" w:hAnsi="Times New Roman"/>
          <w:sz w:val="24"/>
          <w:szCs w:val="24"/>
          <w:lang w:val="en-ID"/>
        </w:rPr>
      </w:pPr>
    </w:p>
    <w:p w:rsidR="006631DA" w:rsidRPr="00C06EFB" w:rsidRDefault="006631DA" w:rsidP="006631DA">
      <w:pPr>
        <w:spacing w:line="240" w:lineRule="auto"/>
        <w:ind w:right="143" w:firstLine="567"/>
        <w:jc w:val="center"/>
        <w:rPr>
          <w:rFonts w:ascii="Times New Roman" w:eastAsia="Times New Roman" w:hAnsi="Times New Roman"/>
          <w:sz w:val="24"/>
          <w:szCs w:val="24"/>
        </w:rPr>
      </w:pPr>
    </w:p>
    <w:p w:rsidR="006631DA" w:rsidRPr="00C06EFB" w:rsidRDefault="006631DA" w:rsidP="006631DA">
      <w:pPr>
        <w:tabs>
          <w:tab w:val="left" w:pos="1890"/>
        </w:tabs>
        <w:spacing w:line="240" w:lineRule="auto"/>
        <w:ind w:right="143" w:firstLine="567"/>
        <w:jc w:val="both"/>
        <w:rPr>
          <w:rFonts w:ascii="Times New Roman" w:hAnsi="Times New Roman"/>
          <w:sz w:val="24"/>
          <w:szCs w:val="24"/>
          <w:lang w:val="en-ID"/>
        </w:rPr>
      </w:pPr>
    </w:p>
    <w:p w:rsidR="006631DA" w:rsidRPr="00C06EFB" w:rsidRDefault="006631DA" w:rsidP="006631DA">
      <w:pPr>
        <w:tabs>
          <w:tab w:val="left" w:pos="851"/>
        </w:tabs>
        <w:spacing w:after="0" w:line="240" w:lineRule="auto"/>
        <w:ind w:right="143" w:firstLine="567"/>
        <w:jc w:val="both"/>
        <w:rPr>
          <w:rFonts w:ascii="Times New Roman" w:hAnsi="Times New Roman"/>
          <w:bCs/>
          <w:iCs/>
          <w:sz w:val="24"/>
          <w:szCs w:val="24"/>
        </w:rPr>
      </w:pPr>
    </w:p>
    <w:p w:rsidR="006631DA" w:rsidRPr="00C06EFB" w:rsidRDefault="006631DA" w:rsidP="006631DA">
      <w:pPr>
        <w:pStyle w:val="NormalWeb"/>
        <w:spacing w:before="0" w:beforeAutospacing="0" w:after="0" w:afterAutospacing="0"/>
        <w:ind w:right="143"/>
        <w:jc w:val="both"/>
        <w:rPr>
          <w:b/>
          <w:lang w:val="id-ID"/>
        </w:rPr>
      </w:pPr>
    </w:p>
    <w:p w:rsidR="006631DA" w:rsidRPr="00C06EFB" w:rsidRDefault="006631DA" w:rsidP="006631DA">
      <w:pPr>
        <w:spacing w:line="240" w:lineRule="auto"/>
        <w:ind w:right="143"/>
        <w:rPr>
          <w:rFonts w:ascii="Times New Roman" w:hAnsi="Times New Roman"/>
          <w:sz w:val="24"/>
          <w:szCs w:val="24"/>
          <w:lang w:val="en-ID"/>
        </w:rPr>
      </w:pPr>
    </w:p>
    <w:p w:rsidR="006631DA" w:rsidRPr="0069723B" w:rsidRDefault="006631DA" w:rsidP="00E46130">
      <w:pPr>
        <w:jc w:val="both"/>
        <w:rPr>
          <w:rFonts w:ascii="Times New Roman" w:hAnsi="Times New Roman" w:cs="Times New Roman"/>
          <w:sz w:val="24"/>
          <w:szCs w:val="24"/>
        </w:rPr>
      </w:pPr>
    </w:p>
    <w:sectPr w:rsidR="006631DA" w:rsidRPr="0069723B" w:rsidSect="00754267">
      <w:type w:val="continuous"/>
      <w:pgSz w:w="11907" w:h="16840"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NewRomanPSMT">
    <w:altName w:val="Arial Unicode MS"/>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947635"/>
      <w:docPartObj>
        <w:docPartGallery w:val="Page Numbers (Bottom of Page)"/>
        <w:docPartUnique/>
      </w:docPartObj>
    </w:sdtPr>
    <w:sdtEndPr>
      <w:rPr>
        <w:noProof/>
      </w:rPr>
    </w:sdtEndPr>
    <w:sdtContent>
      <w:p w:rsidR="000A5C46" w:rsidRDefault="007F3B9D">
        <w:pPr>
          <w:pStyle w:val="Footer"/>
          <w:jc w:val="center"/>
        </w:pPr>
        <w:r>
          <w:t>1</w:t>
        </w:r>
      </w:p>
    </w:sdtContent>
  </w:sdt>
  <w:p w:rsidR="000A5C46" w:rsidRDefault="007F3B9D" w:rsidP="00721A8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277145"/>
      <w:docPartObj>
        <w:docPartGallery w:val="Page Numbers (Bottom of Page)"/>
        <w:docPartUnique/>
      </w:docPartObj>
    </w:sdtPr>
    <w:sdtEndPr>
      <w:rPr>
        <w:noProof/>
      </w:rPr>
    </w:sdtEndPr>
    <w:sdtContent>
      <w:p w:rsidR="00083895" w:rsidRDefault="00083895">
        <w:pPr>
          <w:pStyle w:val="Footer"/>
          <w:jc w:val="center"/>
        </w:pPr>
        <w:r>
          <w:t>16</w:t>
        </w:r>
      </w:p>
    </w:sdtContent>
  </w:sdt>
  <w:p w:rsidR="00083895" w:rsidRDefault="00083895" w:rsidP="00721A8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95" w:rsidRDefault="00083895">
    <w:pPr>
      <w:pStyle w:val="Footer"/>
      <w:jc w:val="center"/>
    </w:pPr>
  </w:p>
  <w:p w:rsidR="00083895" w:rsidRDefault="00083895" w:rsidP="00721A8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790757"/>
      <w:docPartObj>
        <w:docPartGallery w:val="Page Numbers (Bottom of Page)"/>
        <w:docPartUnique/>
      </w:docPartObj>
    </w:sdtPr>
    <w:sdtEndPr>
      <w:rPr>
        <w:noProof/>
      </w:rPr>
    </w:sdtEndPr>
    <w:sdtContent>
      <w:p w:rsidR="00083895" w:rsidRDefault="00083895">
        <w:pPr>
          <w:pStyle w:val="Footer"/>
          <w:jc w:val="center"/>
        </w:pPr>
        <w:r>
          <w:fldChar w:fldCharType="begin"/>
        </w:r>
        <w:r>
          <w:instrText xml:space="preserve"> PAGE   \* MERGEFORMAT </w:instrText>
        </w:r>
        <w:r>
          <w:fldChar w:fldCharType="separate"/>
        </w:r>
        <w:r w:rsidR="007F3B9D">
          <w:rPr>
            <w:noProof/>
          </w:rPr>
          <w:t>23</w:t>
        </w:r>
        <w:r>
          <w:rPr>
            <w:noProof/>
          </w:rPr>
          <w:fldChar w:fldCharType="end"/>
        </w:r>
      </w:p>
    </w:sdtContent>
  </w:sdt>
  <w:p w:rsidR="00083895" w:rsidRDefault="00083895" w:rsidP="00721A8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95" w:rsidRDefault="00083895">
    <w:pPr>
      <w:pStyle w:val="Footer"/>
      <w:jc w:val="center"/>
    </w:pPr>
  </w:p>
  <w:p w:rsidR="00083895" w:rsidRDefault="00083895" w:rsidP="00721A8B">
    <w:pPr>
      <w:pStyle w:val="Footer"/>
      <w:jc w:val="center"/>
    </w:pPr>
  </w:p>
  <w:p w:rsidR="00083895" w:rsidRDefault="0008389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77760"/>
      <w:docPartObj>
        <w:docPartGallery w:val="Page Numbers (Bottom of Page)"/>
        <w:docPartUnique/>
      </w:docPartObj>
    </w:sdtPr>
    <w:sdtEndPr>
      <w:rPr>
        <w:noProof/>
      </w:rPr>
    </w:sdtEndPr>
    <w:sdtContent>
      <w:p w:rsidR="00083895" w:rsidRDefault="00083895">
        <w:pPr>
          <w:pStyle w:val="Footer"/>
          <w:jc w:val="center"/>
        </w:pPr>
        <w:r>
          <w:fldChar w:fldCharType="begin"/>
        </w:r>
        <w:r>
          <w:instrText xml:space="preserve"> PAGE   \* MERGEFORMAT </w:instrText>
        </w:r>
        <w:r>
          <w:fldChar w:fldCharType="separate"/>
        </w:r>
        <w:r w:rsidR="007F3B9D">
          <w:rPr>
            <w:noProof/>
          </w:rPr>
          <w:t>36</w:t>
        </w:r>
        <w:r>
          <w:rPr>
            <w:noProof/>
          </w:rPr>
          <w:fldChar w:fldCharType="end"/>
        </w:r>
      </w:p>
    </w:sdtContent>
  </w:sdt>
  <w:p w:rsidR="00083895" w:rsidRDefault="00083895" w:rsidP="00721A8B">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46" w:rsidRDefault="007F3B9D">
    <w:pPr>
      <w:pStyle w:val="Header"/>
      <w:jc w:val="right"/>
    </w:pPr>
  </w:p>
  <w:p w:rsidR="000A5C46" w:rsidRDefault="007F3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529648"/>
      <w:docPartObj>
        <w:docPartGallery w:val="Page Numbers (Top of Page)"/>
        <w:docPartUnique/>
      </w:docPartObj>
    </w:sdtPr>
    <w:sdtEndPr>
      <w:rPr>
        <w:noProof/>
      </w:rPr>
    </w:sdtEndPr>
    <w:sdtContent>
      <w:p w:rsidR="00083895" w:rsidRDefault="00083895" w:rsidP="00F8160F">
        <w:pPr>
          <w:pStyle w:val="Header"/>
          <w:tabs>
            <w:tab w:val="left" w:pos="5986"/>
            <w:tab w:val="right" w:pos="7938"/>
          </w:tabs>
        </w:pPr>
        <w:r>
          <w:tab/>
        </w:r>
        <w:r>
          <w:tab/>
        </w:r>
        <w:r>
          <w:tab/>
        </w:r>
      </w:p>
    </w:sdtContent>
  </w:sdt>
  <w:p w:rsidR="00083895" w:rsidRDefault="00083895" w:rsidP="00254DD9">
    <w:pPr>
      <w:pStyle w:val="Header"/>
      <w:tabs>
        <w:tab w:val="clear" w:pos="4680"/>
        <w:tab w:val="clear" w:pos="9360"/>
        <w:tab w:val="left" w:pos="98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529678"/>
      <w:docPartObj>
        <w:docPartGallery w:val="Page Numbers (Top of Page)"/>
        <w:docPartUnique/>
      </w:docPartObj>
    </w:sdtPr>
    <w:sdtEndPr>
      <w:rPr>
        <w:noProof/>
      </w:rPr>
    </w:sdtEndPr>
    <w:sdtContent>
      <w:p w:rsidR="00083895" w:rsidRDefault="00083895">
        <w:pPr>
          <w:pStyle w:val="Header"/>
          <w:jc w:val="right"/>
        </w:pPr>
        <w:r>
          <w:fldChar w:fldCharType="begin"/>
        </w:r>
        <w:r>
          <w:instrText xml:space="preserve"> PAGE   \* MERGEFORMAT </w:instrText>
        </w:r>
        <w:r>
          <w:fldChar w:fldCharType="separate"/>
        </w:r>
        <w:r w:rsidR="007F3B9D">
          <w:rPr>
            <w:noProof/>
          </w:rPr>
          <w:t>20</w:t>
        </w:r>
        <w:r>
          <w:rPr>
            <w:noProof/>
          </w:rPr>
          <w:fldChar w:fldCharType="end"/>
        </w:r>
      </w:p>
    </w:sdtContent>
  </w:sdt>
  <w:p w:rsidR="00083895" w:rsidRDefault="000838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671181"/>
      <w:docPartObj>
        <w:docPartGallery w:val="Page Numbers (Top of Page)"/>
        <w:docPartUnique/>
      </w:docPartObj>
    </w:sdtPr>
    <w:sdtEndPr>
      <w:rPr>
        <w:noProof/>
      </w:rPr>
    </w:sdtEndPr>
    <w:sdtContent>
      <w:p w:rsidR="00083895" w:rsidRDefault="00083895" w:rsidP="00F8160F">
        <w:pPr>
          <w:pStyle w:val="Header"/>
          <w:tabs>
            <w:tab w:val="left" w:pos="5986"/>
            <w:tab w:val="right" w:pos="7938"/>
          </w:tabs>
        </w:pPr>
        <w:r>
          <w:tab/>
        </w:r>
        <w:r>
          <w:tab/>
        </w:r>
        <w:r>
          <w:tab/>
        </w:r>
      </w:p>
    </w:sdtContent>
  </w:sdt>
  <w:p w:rsidR="00083895" w:rsidRDefault="000838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10870"/>
      <w:docPartObj>
        <w:docPartGallery w:val="Page Numbers (Top of Page)"/>
        <w:docPartUnique/>
      </w:docPartObj>
    </w:sdtPr>
    <w:sdtEndPr>
      <w:rPr>
        <w:noProof/>
      </w:rPr>
    </w:sdtEndPr>
    <w:sdtContent>
      <w:p w:rsidR="00083895" w:rsidRDefault="00083895" w:rsidP="00F8160F">
        <w:pPr>
          <w:pStyle w:val="Header"/>
          <w:tabs>
            <w:tab w:val="left" w:pos="5986"/>
            <w:tab w:val="right" w:pos="7938"/>
          </w:tabs>
        </w:pPr>
        <w:r>
          <w:tab/>
        </w:r>
        <w:r>
          <w:tab/>
        </w:r>
        <w:r>
          <w:tab/>
        </w:r>
        <w:r>
          <w:fldChar w:fldCharType="begin"/>
        </w:r>
        <w:r>
          <w:instrText xml:space="preserve"> PAGE   \* MERGEFORMAT </w:instrText>
        </w:r>
        <w:r>
          <w:fldChar w:fldCharType="separate"/>
        </w:r>
        <w:r w:rsidR="007F3B9D">
          <w:rPr>
            <w:noProof/>
          </w:rPr>
          <w:t>24</w:t>
        </w:r>
        <w:r>
          <w:rPr>
            <w:noProof/>
          </w:rPr>
          <w:fldChar w:fldCharType="end"/>
        </w:r>
      </w:p>
    </w:sdtContent>
  </w:sdt>
  <w:p w:rsidR="00083895" w:rsidRDefault="00083895">
    <w:pPr>
      <w:pStyle w:val="Header"/>
    </w:pPr>
  </w:p>
  <w:p w:rsidR="00083895" w:rsidRDefault="0008389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649906"/>
      <w:docPartObj>
        <w:docPartGallery w:val="Page Numbers (Top of Page)"/>
        <w:docPartUnique/>
      </w:docPartObj>
    </w:sdtPr>
    <w:sdtEndPr>
      <w:rPr>
        <w:noProof/>
      </w:rPr>
    </w:sdtEndPr>
    <w:sdtContent>
      <w:p w:rsidR="00083895" w:rsidRDefault="00083895" w:rsidP="00F8160F">
        <w:pPr>
          <w:pStyle w:val="Header"/>
          <w:tabs>
            <w:tab w:val="left" w:pos="5986"/>
            <w:tab w:val="right" w:pos="7938"/>
          </w:tabs>
        </w:pPr>
        <w:r>
          <w:tab/>
        </w:r>
        <w:r>
          <w:tab/>
        </w:r>
        <w:r>
          <w:tab/>
        </w:r>
      </w:p>
    </w:sdtContent>
  </w:sdt>
  <w:p w:rsidR="00083895" w:rsidRDefault="00083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26131"/>
    <w:multiLevelType w:val="hybridMultilevel"/>
    <w:tmpl w:val="57ACDF86"/>
    <w:lvl w:ilvl="0" w:tplc="28B4F01E">
      <w:start w:val="1"/>
      <w:numFmt w:val="upp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3BC12144"/>
    <w:multiLevelType w:val="hybridMultilevel"/>
    <w:tmpl w:val="9C8AC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B968F9"/>
    <w:multiLevelType w:val="hybridMultilevel"/>
    <w:tmpl w:val="37FAD6D2"/>
    <w:lvl w:ilvl="0" w:tplc="F6DE4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E3859"/>
    <w:multiLevelType w:val="hybridMultilevel"/>
    <w:tmpl w:val="DD489B74"/>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
    <w:nsid w:val="5FE8156C"/>
    <w:multiLevelType w:val="hybridMultilevel"/>
    <w:tmpl w:val="1456A4BC"/>
    <w:lvl w:ilvl="0" w:tplc="0421000F">
      <w:start w:val="1"/>
      <w:numFmt w:val="decimal"/>
      <w:lvlText w:val="%1."/>
      <w:lvlJc w:val="left"/>
      <w:pPr>
        <w:ind w:left="2610" w:hanging="360"/>
      </w:pPr>
    </w:lvl>
    <w:lvl w:ilvl="1" w:tplc="04210019" w:tentative="1">
      <w:start w:val="1"/>
      <w:numFmt w:val="lowerLetter"/>
      <w:lvlText w:val="%2."/>
      <w:lvlJc w:val="left"/>
      <w:pPr>
        <w:ind w:left="3330" w:hanging="360"/>
      </w:pPr>
    </w:lvl>
    <w:lvl w:ilvl="2" w:tplc="0421001B" w:tentative="1">
      <w:start w:val="1"/>
      <w:numFmt w:val="lowerRoman"/>
      <w:lvlText w:val="%3."/>
      <w:lvlJc w:val="right"/>
      <w:pPr>
        <w:ind w:left="4050" w:hanging="180"/>
      </w:pPr>
    </w:lvl>
    <w:lvl w:ilvl="3" w:tplc="0421000F" w:tentative="1">
      <w:start w:val="1"/>
      <w:numFmt w:val="decimal"/>
      <w:lvlText w:val="%4."/>
      <w:lvlJc w:val="left"/>
      <w:pPr>
        <w:ind w:left="4770" w:hanging="360"/>
      </w:pPr>
    </w:lvl>
    <w:lvl w:ilvl="4" w:tplc="04210019" w:tentative="1">
      <w:start w:val="1"/>
      <w:numFmt w:val="lowerLetter"/>
      <w:lvlText w:val="%5."/>
      <w:lvlJc w:val="left"/>
      <w:pPr>
        <w:ind w:left="5490" w:hanging="360"/>
      </w:pPr>
    </w:lvl>
    <w:lvl w:ilvl="5" w:tplc="0421001B" w:tentative="1">
      <w:start w:val="1"/>
      <w:numFmt w:val="lowerRoman"/>
      <w:lvlText w:val="%6."/>
      <w:lvlJc w:val="right"/>
      <w:pPr>
        <w:ind w:left="6210" w:hanging="180"/>
      </w:pPr>
    </w:lvl>
    <w:lvl w:ilvl="6" w:tplc="0421000F" w:tentative="1">
      <w:start w:val="1"/>
      <w:numFmt w:val="decimal"/>
      <w:lvlText w:val="%7."/>
      <w:lvlJc w:val="left"/>
      <w:pPr>
        <w:ind w:left="6930" w:hanging="360"/>
      </w:pPr>
    </w:lvl>
    <w:lvl w:ilvl="7" w:tplc="04210019" w:tentative="1">
      <w:start w:val="1"/>
      <w:numFmt w:val="lowerLetter"/>
      <w:lvlText w:val="%8."/>
      <w:lvlJc w:val="left"/>
      <w:pPr>
        <w:ind w:left="7650" w:hanging="360"/>
      </w:pPr>
    </w:lvl>
    <w:lvl w:ilvl="8" w:tplc="0421001B" w:tentative="1">
      <w:start w:val="1"/>
      <w:numFmt w:val="lowerRoman"/>
      <w:lvlText w:val="%9."/>
      <w:lvlJc w:val="right"/>
      <w:pPr>
        <w:ind w:left="837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30"/>
    <w:rsid w:val="00083895"/>
    <w:rsid w:val="000E7287"/>
    <w:rsid w:val="00141685"/>
    <w:rsid w:val="003705F3"/>
    <w:rsid w:val="006631DA"/>
    <w:rsid w:val="0069723B"/>
    <w:rsid w:val="00705519"/>
    <w:rsid w:val="00754267"/>
    <w:rsid w:val="007F3B9D"/>
    <w:rsid w:val="00A42BF6"/>
    <w:rsid w:val="00E46130"/>
    <w:rsid w:val="00FB53E2"/>
    <w:rsid w:val="00FB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13B1B-5926-4E6D-8166-685B3948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30"/>
  </w:style>
  <w:style w:type="paragraph" w:styleId="Heading1">
    <w:name w:val="heading 1"/>
    <w:basedOn w:val="Normal"/>
    <w:next w:val="Normal"/>
    <w:link w:val="Heading1Char"/>
    <w:uiPriority w:val="9"/>
    <w:qFormat/>
    <w:rsid w:val="0069723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05F3"/>
    <w:pPr>
      <w:keepNext/>
      <w:spacing w:after="0" w:line="240" w:lineRule="auto"/>
      <w:jc w:val="center"/>
      <w:outlineLvl w:val="1"/>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13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6130"/>
    <w:rPr>
      <w:color w:val="0000FF" w:themeColor="hyperlink"/>
      <w:u w:val="single"/>
    </w:rPr>
  </w:style>
  <w:style w:type="paragraph" w:styleId="HTMLPreformatted">
    <w:name w:val="HTML Preformatted"/>
    <w:basedOn w:val="Normal"/>
    <w:link w:val="HTMLPreformattedChar"/>
    <w:uiPriority w:val="99"/>
    <w:unhideWhenUsed/>
    <w:rsid w:val="00E46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46130"/>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69723B"/>
    <w:pPr>
      <w:ind w:left="720"/>
      <w:contextualSpacing/>
    </w:pPr>
    <w:rPr>
      <w:rFonts w:ascii="Calibri" w:eastAsia="Times New Roman" w:hAnsi="Calibri" w:cs="Times New Roman"/>
      <w:lang w:val="id-ID"/>
    </w:rPr>
  </w:style>
  <w:style w:type="paragraph" w:styleId="NormalWeb">
    <w:name w:val="Normal (Web)"/>
    <w:basedOn w:val="Normal"/>
    <w:uiPriority w:val="99"/>
    <w:unhideWhenUsed/>
    <w:rsid w:val="006972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23B"/>
    <w:rPr>
      <w:rFonts w:ascii="Tahoma" w:hAnsi="Tahoma" w:cs="Tahoma"/>
      <w:sz w:val="16"/>
      <w:szCs w:val="16"/>
    </w:rPr>
  </w:style>
  <w:style w:type="character" w:customStyle="1" w:styleId="Heading1Char">
    <w:name w:val="Heading 1 Char"/>
    <w:basedOn w:val="DefaultParagraphFont"/>
    <w:link w:val="Heading1"/>
    <w:uiPriority w:val="9"/>
    <w:rsid w:val="0069723B"/>
    <w:rPr>
      <w:rFonts w:asciiTheme="majorHAnsi" w:eastAsiaTheme="majorEastAsia" w:hAnsiTheme="majorHAnsi" w:cstheme="majorBidi"/>
      <w:color w:val="365F91" w:themeColor="accent1" w:themeShade="BF"/>
      <w:sz w:val="32"/>
      <w:szCs w:val="32"/>
    </w:rPr>
  </w:style>
  <w:style w:type="character" w:customStyle="1" w:styleId="t">
    <w:name w:val="t"/>
    <w:rsid w:val="006631DA"/>
  </w:style>
  <w:style w:type="character" w:customStyle="1" w:styleId="Heading2Char">
    <w:name w:val="Heading 2 Char"/>
    <w:basedOn w:val="DefaultParagraphFont"/>
    <w:link w:val="Heading2"/>
    <w:uiPriority w:val="9"/>
    <w:rsid w:val="003705F3"/>
    <w:rPr>
      <w:rFonts w:ascii="Times New Roman" w:hAnsi="Times New Roman" w:cs="Times New Roman"/>
      <w:sz w:val="28"/>
      <w:szCs w:val="28"/>
    </w:rPr>
  </w:style>
  <w:style w:type="paragraph" w:styleId="Footer">
    <w:name w:val="footer"/>
    <w:basedOn w:val="Normal"/>
    <w:link w:val="FooterChar"/>
    <w:uiPriority w:val="99"/>
    <w:unhideWhenUsed/>
    <w:rsid w:val="0037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F3"/>
  </w:style>
  <w:style w:type="paragraph" w:styleId="Header">
    <w:name w:val="header"/>
    <w:basedOn w:val="Normal"/>
    <w:link w:val="HeaderChar"/>
    <w:uiPriority w:val="99"/>
    <w:unhideWhenUsed/>
    <w:rsid w:val="0037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F3"/>
  </w:style>
  <w:style w:type="character" w:customStyle="1" w:styleId="ListParagraphChar">
    <w:name w:val="List Paragraph Char"/>
    <w:link w:val="ListParagraph"/>
    <w:uiPriority w:val="34"/>
    <w:locked/>
    <w:rsid w:val="003705F3"/>
    <w:rPr>
      <w:rFonts w:ascii="Calibri" w:eastAsia="Times New Roman" w:hAnsi="Calibri" w:cs="Times New Roman"/>
      <w:lang w:val="id-ID"/>
    </w:rPr>
  </w:style>
  <w:style w:type="table" w:customStyle="1" w:styleId="TableGrid1">
    <w:name w:val="Table Grid1"/>
    <w:basedOn w:val="TableNormal"/>
    <w:next w:val="TableGrid"/>
    <w:uiPriority w:val="99"/>
    <w:rsid w:val="0008389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754267"/>
    <w:pPr>
      <w:spacing w:line="36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754267"/>
    <w:rPr>
      <w:rFonts w:ascii="Times New Roman" w:hAnsi="Times New Roman" w:cs="Times New Roman"/>
      <w:sz w:val="24"/>
      <w:szCs w:val="24"/>
    </w:rPr>
  </w:style>
  <w:style w:type="paragraph" w:customStyle="1" w:styleId="Default">
    <w:name w:val="Default"/>
    <w:rsid w:val="00754267"/>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BAE4-BDAA-4F50-9BDF-BD4CA135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5616</Words>
  <Characters>32015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5</cp:revision>
  <dcterms:created xsi:type="dcterms:W3CDTF">2019-07-01T07:48:00Z</dcterms:created>
  <dcterms:modified xsi:type="dcterms:W3CDTF">2019-08-29T04:36:00Z</dcterms:modified>
</cp:coreProperties>
</file>