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967" w:rsidRDefault="0089135C" w:rsidP="007D6967">
      <w:pPr>
        <w:spacing w:line="240" w:lineRule="auto"/>
        <w:jc w:val="center"/>
        <w:rPr>
          <w:rFonts w:ascii="Times New Roman" w:hAnsi="Times New Roman" w:cs="Times New Roman"/>
          <w:b/>
          <w:sz w:val="24"/>
        </w:rPr>
      </w:pPr>
      <w:r w:rsidRPr="0089135C">
        <w:rPr>
          <w:rFonts w:ascii="Times New Roman" w:hAnsi="Times New Roman" w:cs="Times New Roman"/>
          <w:b/>
          <w:sz w:val="24"/>
        </w:rPr>
        <w:t>DINAMIKA ORIENTASI MASA DEPAN PADA REMAJA AKHIR</w:t>
      </w:r>
      <w:r w:rsidR="007D6967">
        <w:rPr>
          <w:rFonts w:ascii="Times New Roman" w:hAnsi="Times New Roman" w:cs="Times New Roman"/>
          <w:b/>
          <w:sz w:val="24"/>
        </w:rPr>
        <w:t xml:space="preserve"> </w:t>
      </w:r>
      <w:r w:rsidRPr="0089135C">
        <w:rPr>
          <w:rFonts w:ascii="Times New Roman" w:hAnsi="Times New Roman" w:cs="Times New Roman"/>
          <w:b/>
          <w:sz w:val="24"/>
        </w:rPr>
        <w:t>YANG DIASUH OLEH ORANG TUA TUNGGAL AKIBAT PERCERAIAN</w:t>
      </w:r>
    </w:p>
    <w:p w:rsidR="007D6967" w:rsidRDefault="007D6967" w:rsidP="007D6967">
      <w:pPr>
        <w:spacing w:after="0" w:line="240" w:lineRule="auto"/>
        <w:jc w:val="center"/>
        <w:rPr>
          <w:rFonts w:ascii="Times New Roman" w:hAnsi="Times New Roman" w:cs="Times New Roman"/>
          <w:b/>
          <w:sz w:val="24"/>
        </w:rPr>
      </w:pPr>
    </w:p>
    <w:p w:rsidR="0089135C" w:rsidRPr="007D6967" w:rsidRDefault="0089135C" w:rsidP="007D6967">
      <w:pPr>
        <w:spacing w:line="240" w:lineRule="auto"/>
        <w:jc w:val="center"/>
        <w:rPr>
          <w:rFonts w:ascii="Times New Roman" w:hAnsi="Times New Roman" w:cs="Times New Roman"/>
          <w:b/>
          <w:sz w:val="24"/>
        </w:rPr>
      </w:pPr>
      <w:r w:rsidRPr="0089135C">
        <w:rPr>
          <w:rFonts w:ascii="Times New Roman" w:hAnsi="Times New Roman" w:cs="Times New Roman"/>
          <w:b/>
        </w:rPr>
        <w:t>Yosep</w:t>
      </w:r>
    </w:p>
    <w:p w:rsidR="0089135C" w:rsidRPr="009A67FE" w:rsidRDefault="0089135C" w:rsidP="0089135C">
      <w:pPr>
        <w:spacing w:after="0" w:line="240" w:lineRule="auto"/>
        <w:jc w:val="center"/>
        <w:rPr>
          <w:rFonts w:ascii="Times New Roman" w:hAnsi="Times New Roman" w:cs="Times New Roman"/>
          <w:sz w:val="20"/>
          <w:szCs w:val="20"/>
        </w:rPr>
      </w:pPr>
      <w:r w:rsidRPr="009A67FE">
        <w:rPr>
          <w:rFonts w:ascii="Times New Roman" w:hAnsi="Times New Roman" w:cs="Times New Roman"/>
          <w:sz w:val="20"/>
          <w:szCs w:val="20"/>
        </w:rPr>
        <w:t>Universitas Mercubuana Yogyakarta</w:t>
      </w:r>
    </w:p>
    <w:p w:rsidR="0089135C" w:rsidRPr="009A67FE" w:rsidRDefault="00BF79CE" w:rsidP="0089135C">
      <w:pPr>
        <w:spacing w:after="0" w:line="240" w:lineRule="auto"/>
        <w:jc w:val="center"/>
        <w:rPr>
          <w:rFonts w:ascii="Times New Roman" w:hAnsi="Times New Roman" w:cs="Times New Roman"/>
          <w:sz w:val="20"/>
          <w:szCs w:val="20"/>
        </w:rPr>
      </w:pPr>
      <w:hyperlink r:id="rId7" w:history="1">
        <w:r w:rsidR="009A67FE" w:rsidRPr="009A67FE">
          <w:rPr>
            <w:rStyle w:val="Hyperlink"/>
            <w:rFonts w:ascii="Times New Roman" w:hAnsi="Times New Roman" w:cs="Times New Roman"/>
            <w:sz w:val="20"/>
            <w:szCs w:val="20"/>
          </w:rPr>
          <w:t>yosep@tutanota.com</w:t>
        </w:r>
      </w:hyperlink>
    </w:p>
    <w:p w:rsidR="009A67FE" w:rsidRDefault="009A67FE" w:rsidP="00022445">
      <w:pPr>
        <w:spacing w:after="0" w:line="240" w:lineRule="auto"/>
        <w:jc w:val="center"/>
        <w:rPr>
          <w:rFonts w:ascii="Times New Roman" w:hAnsi="Times New Roman" w:cs="Times New Roman"/>
        </w:rPr>
      </w:pPr>
    </w:p>
    <w:p w:rsidR="009A67FE" w:rsidRPr="00BE3947" w:rsidRDefault="009A67FE" w:rsidP="009A67FE">
      <w:pPr>
        <w:spacing w:after="0" w:line="240" w:lineRule="auto"/>
        <w:jc w:val="center"/>
        <w:rPr>
          <w:rFonts w:ascii="Times New Roman" w:hAnsi="Times New Roman"/>
          <w:sz w:val="20"/>
          <w:szCs w:val="20"/>
        </w:rPr>
      </w:pPr>
      <w:r w:rsidRPr="00EC525F">
        <w:rPr>
          <w:rFonts w:ascii="Times New Roman" w:hAnsi="Times New Roman"/>
          <w:b/>
          <w:sz w:val="20"/>
          <w:szCs w:val="20"/>
        </w:rPr>
        <w:t>Abstrak</w:t>
      </w:r>
    </w:p>
    <w:p w:rsidR="0029414C" w:rsidRPr="0018186E" w:rsidRDefault="0029414C" w:rsidP="0029414C">
      <w:pPr>
        <w:spacing w:after="0" w:line="240" w:lineRule="auto"/>
        <w:ind w:left="567" w:right="521" w:firstLine="567"/>
        <w:jc w:val="both"/>
        <w:rPr>
          <w:rFonts w:ascii="Times New Roman" w:hAnsi="Times New Roman" w:cs="Times New Roman"/>
          <w:sz w:val="20"/>
          <w:szCs w:val="24"/>
        </w:rPr>
      </w:pPr>
      <w:r w:rsidRPr="0018186E">
        <w:rPr>
          <w:rFonts w:ascii="Times New Roman" w:hAnsi="Times New Roman" w:cs="Times New Roman"/>
          <w:sz w:val="20"/>
          <w:szCs w:val="24"/>
        </w:rPr>
        <w:t>Orientasi masa depan mempunyai peran penting dalam perkembangan individu terutama pada usia remaja agar mempersiapkan diri untuk memasuki usia dewasa. Proses pembentukan orientasi masa depan dijelaskan melalui tiga tahap yaitu motivasi, perencanaan, dan evaluasi serta faktor determinasi, baik yang meng</w:t>
      </w:r>
      <w:r>
        <w:rPr>
          <w:rFonts w:ascii="Times New Roman" w:hAnsi="Times New Roman" w:cs="Times New Roman"/>
          <w:sz w:val="20"/>
          <w:szCs w:val="24"/>
        </w:rPr>
        <w:t>h</w:t>
      </w:r>
      <w:r w:rsidRPr="0018186E">
        <w:rPr>
          <w:rFonts w:ascii="Times New Roman" w:hAnsi="Times New Roman" w:cs="Times New Roman"/>
          <w:sz w:val="20"/>
          <w:szCs w:val="24"/>
        </w:rPr>
        <w:t>ambat maupun yang mendukung. Remaja membutuhkan dukungan dan peran serta orang tua dalam pembentukan orientasi masa depannya, namun tidak semua remaja tumbuh bersama orang tua yang utuh karena tidak sedikit remaja yang menjadi korban perceraian orang tuanya. Penelitian ini menggali dinamika yang terjadi pada proses pembentukan orientasi masa depan pada remaja akhir yang diasuh oleh orang tua tunggal akibat perceraian dengan menggunakan metode kualitatif dan pendekatan fenomenologi, serta metode pengumpulan data menggunakan instrumen observasi dan wawancara. Partisipan yang dipilih adalah remaja yang menginjak fase remaja akhir dengan usia 19 tahun berinisial DI dan informan yang merupakan ibu kandung partisipan. Hasil penelitian ini mengungkap dinamika yang terjadi dalam pembentukan orientasi masa depan dalam tiga ruang lingkup utama mulai dari awal pembentukan hingga faktor yang mempengaruhi. Peneliti menyimpulkan fenomena yang dialami partisipan sebagai proses alamiah yang umum terjadi pada setiap individu, namun partisipan DI menjadikan perceraian orang tuanya sebagai pelajaran berharga dalam membangun keluarga di masa depan dan menjadikan hal tersebut sebagai motivasi untuk menjadi pribadi yang lebih baik di masa depan.</w:t>
      </w:r>
    </w:p>
    <w:p w:rsidR="002428C1" w:rsidRDefault="002428C1" w:rsidP="002428C1">
      <w:pPr>
        <w:spacing w:after="0" w:line="240" w:lineRule="auto"/>
        <w:ind w:left="567" w:right="521" w:firstLine="567"/>
        <w:jc w:val="both"/>
        <w:rPr>
          <w:rFonts w:ascii="Times New Roman" w:hAnsi="Times New Roman" w:cs="Times New Roman"/>
          <w:sz w:val="20"/>
          <w:szCs w:val="20"/>
        </w:rPr>
      </w:pPr>
    </w:p>
    <w:p w:rsidR="002428C1" w:rsidRDefault="002428C1" w:rsidP="002428C1">
      <w:pPr>
        <w:spacing w:after="0" w:line="240" w:lineRule="auto"/>
        <w:ind w:left="567" w:right="521" w:firstLine="567"/>
        <w:jc w:val="both"/>
        <w:rPr>
          <w:rFonts w:ascii="Times New Roman" w:hAnsi="Times New Roman" w:cs="Times New Roman"/>
          <w:sz w:val="20"/>
          <w:szCs w:val="20"/>
        </w:rPr>
      </w:pPr>
      <w:r>
        <w:rPr>
          <w:rFonts w:ascii="Times New Roman" w:hAnsi="Times New Roman" w:cs="Times New Roman"/>
          <w:b/>
          <w:sz w:val="20"/>
          <w:szCs w:val="20"/>
        </w:rPr>
        <w:t>Kata kunci</w:t>
      </w:r>
      <w:r>
        <w:rPr>
          <w:rFonts w:ascii="Times New Roman" w:hAnsi="Times New Roman" w:cs="Times New Roman"/>
          <w:sz w:val="20"/>
          <w:szCs w:val="20"/>
        </w:rPr>
        <w:t>: Orientasi masa depan, remaja akhir,</w:t>
      </w:r>
      <w:r w:rsidR="007D6967">
        <w:rPr>
          <w:rFonts w:ascii="Times New Roman" w:hAnsi="Times New Roman" w:cs="Times New Roman"/>
          <w:sz w:val="20"/>
          <w:szCs w:val="20"/>
        </w:rPr>
        <w:t xml:space="preserve"> orang tua tunggal,</w:t>
      </w:r>
      <w:r>
        <w:rPr>
          <w:rFonts w:ascii="Times New Roman" w:hAnsi="Times New Roman" w:cs="Times New Roman"/>
          <w:sz w:val="20"/>
          <w:szCs w:val="20"/>
        </w:rPr>
        <w:t xml:space="preserve"> perceraian.</w:t>
      </w:r>
    </w:p>
    <w:p w:rsidR="007D6967" w:rsidRDefault="007D6967" w:rsidP="007D6967">
      <w:pPr>
        <w:spacing w:after="0" w:line="240" w:lineRule="auto"/>
        <w:ind w:right="521"/>
        <w:jc w:val="both"/>
        <w:rPr>
          <w:rFonts w:ascii="Times New Roman" w:hAnsi="Times New Roman" w:cs="Times New Roman"/>
          <w:sz w:val="20"/>
          <w:szCs w:val="20"/>
        </w:rPr>
      </w:pPr>
    </w:p>
    <w:p w:rsidR="007D6967" w:rsidRDefault="007D6967" w:rsidP="007D6967">
      <w:pPr>
        <w:spacing w:after="0" w:line="240" w:lineRule="auto"/>
        <w:ind w:right="521"/>
        <w:jc w:val="both"/>
        <w:rPr>
          <w:rFonts w:ascii="Times New Roman" w:hAnsi="Times New Roman" w:cs="Times New Roman"/>
          <w:sz w:val="20"/>
          <w:szCs w:val="20"/>
        </w:rPr>
      </w:pPr>
    </w:p>
    <w:p w:rsidR="007D6967" w:rsidRDefault="007D6967" w:rsidP="007D6967">
      <w:pPr>
        <w:spacing w:line="240" w:lineRule="auto"/>
        <w:jc w:val="center"/>
        <w:rPr>
          <w:rFonts w:ascii="Times New Roman" w:hAnsi="Times New Roman" w:cs="Times New Roman"/>
          <w:b/>
          <w:sz w:val="24"/>
        </w:rPr>
      </w:pPr>
      <w:r>
        <w:rPr>
          <w:rFonts w:ascii="Times New Roman" w:hAnsi="Times New Roman" w:cs="Times New Roman"/>
          <w:b/>
          <w:sz w:val="24"/>
        </w:rPr>
        <w:t>PSYCHOLOGICAL DYNAMICS OF FUTURE ORIENTATION ON FINAL ADOLESCENT PHASE WHO’S CARED BY DIVORCED SINGLE PARENTS</w:t>
      </w:r>
    </w:p>
    <w:p w:rsidR="007D6967" w:rsidRDefault="007D6967" w:rsidP="007D6967">
      <w:pPr>
        <w:spacing w:after="0" w:line="240" w:lineRule="auto"/>
        <w:jc w:val="center"/>
        <w:rPr>
          <w:rFonts w:ascii="Times New Roman" w:hAnsi="Times New Roman" w:cs="Times New Roman"/>
          <w:b/>
        </w:rPr>
      </w:pPr>
    </w:p>
    <w:p w:rsidR="007D6967" w:rsidRDefault="007D6967" w:rsidP="007D6967">
      <w:pPr>
        <w:spacing w:after="0" w:line="240" w:lineRule="auto"/>
        <w:jc w:val="center"/>
        <w:rPr>
          <w:rFonts w:ascii="Times New Roman" w:hAnsi="Times New Roman" w:cs="Times New Roman"/>
          <w:b/>
        </w:rPr>
      </w:pPr>
      <w:r w:rsidRPr="0089135C">
        <w:rPr>
          <w:rFonts w:ascii="Times New Roman" w:hAnsi="Times New Roman" w:cs="Times New Roman"/>
          <w:b/>
        </w:rPr>
        <w:t>Yosep</w:t>
      </w:r>
    </w:p>
    <w:p w:rsidR="007D6967" w:rsidRPr="009A67FE" w:rsidRDefault="007D6967" w:rsidP="007D6967">
      <w:pPr>
        <w:spacing w:after="0" w:line="240" w:lineRule="auto"/>
        <w:jc w:val="center"/>
        <w:rPr>
          <w:rFonts w:ascii="Times New Roman" w:hAnsi="Times New Roman" w:cs="Times New Roman"/>
          <w:sz w:val="20"/>
          <w:szCs w:val="20"/>
        </w:rPr>
      </w:pPr>
      <w:r w:rsidRPr="009A67FE">
        <w:rPr>
          <w:rFonts w:ascii="Times New Roman" w:hAnsi="Times New Roman" w:cs="Times New Roman"/>
          <w:sz w:val="20"/>
          <w:szCs w:val="20"/>
        </w:rPr>
        <w:t>Universitas Mercubuana Yogyakarta</w:t>
      </w:r>
    </w:p>
    <w:p w:rsidR="007D6967" w:rsidRPr="009A67FE" w:rsidRDefault="00BF79CE" w:rsidP="007D6967">
      <w:pPr>
        <w:spacing w:after="0" w:line="240" w:lineRule="auto"/>
        <w:jc w:val="center"/>
        <w:rPr>
          <w:rFonts w:ascii="Times New Roman" w:hAnsi="Times New Roman" w:cs="Times New Roman"/>
          <w:sz w:val="20"/>
          <w:szCs w:val="20"/>
        </w:rPr>
      </w:pPr>
      <w:hyperlink r:id="rId8" w:history="1">
        <w:r w:rsidR="007D6967" w:rsidRPr="009A67FE">
          <w:rPr>
            <w:rStyle w:val="Hyperlink"/>
            <w:rFonts w:ascii="Times New Roman" w:hAnsi="Times New Roman" w:cs="Times New Roman"/>
            <w:sz w:val="20"/>
            <w:szCs w:val="20"/>
          </w:rPr>
          <w:t>yosep@tutanota.com</w:t>
        </w:r>
      </w:hyperlink>
    </w:p>
    <w:p w:rsidR="007D6967" w:rsidRDefault="007D6967" w:rsidP="00022445">
      <w:pPr>
        <w:spacing w:after="0" w:line="240" w:lineRule="auto"/>
        <w:jc w:val="center"/>
        <w:rPr>
          <w:rFonts w:ascii="Times New Roman" w:hAnsi="Times New Roman" w:cs="Times New Roman"/>
        </w:rPr>
      </w:pPr>
    </w:p>
    <w:p w:rsidR="007D6967" w:rsidRPr="00BE3947" w:rsidRDefault="007D6967" w:rsidP="007D6967">
      <w:pPr>
        <w:spacing w:after="0" w:line="240" w:lineRule="auto"/>
        <w:jc w:val="center"/>
        <w:rPr>
          <w:rFonts w:ascii="Times New Roman" w:hAnsi="Times New Roman"/>
          <w:sz w:val="20"/>
          <w:szCs w:val="20"/>
        </w:rPr>
      </w:pPr>
      <w:r>
        <w:rPr>
          <w:rFonts w:ascii="Times New Roman" w:hAnsi="Times New Roman"/>
          <w:b/>
          <w:sz w:val="20"/>
          <w:szCs w:val="20"/>
        </w:rPr>
        <w:t>Abstract</w:t>
      </w:r>
    </w:p>
    <w:p w:rsidR="007D6967" w:rsidRDefault="00022445" w:rsidP="00022445">
      <w:pPr>
        <w:spacing w:after="0" w:line="240" w:lineRule="auto"/>
        <w:ind w:left="567" w:right="521" w:firstLine="567"/>
        <w:jc w:val="both"/>
        <w:rPr>
          <w:rFonts w:ascii="Times New Roman" w:hAnsi="Times New Roman" w:cs="Times New Roman"/>
          <w:sz w:val="20"/>
          <w:szCs w:val="24"/>
        </w:rPr>
      </w:pPr>
      <w:r w:rsidRPr="009F1492">
        <w:rPr>
          <w:rFonts w:ascii="Times New Roman" w:hAnsi="Times New Roman" w:cs="Times New Roman"/>
          <w:sz w:val="20"/>
          <w:szCs w:val="24"/>
        </w:rPr>
        <w:t>Future orientation has an important role in the development of individuals, especially in adolescent phase in order to prepare themselves to enter adulthood phase. The process of future orientation forming is explained by three steps those are motivation, planning, and evaluation and also determining fators, both inhibiting or supporting. Adolescents needs support and parents involvement in future orientation forming, but not all adolescents grow up with intact parents because much adolescents are victims of their parents divorce. This research is explore the dynamics those happened to future orientation forming on final adolescent phase who’s cared by divorced single parents using qualitative method and phenomenological approach, and also data collecting methods using observation and interview instruments. The selected participant was adolescent who in their final adolescent phase age of 19 with initials DI and informant who were participants biological mother. The result of this research is reveal the dynamics those happend in future orientation forming in three first scopes start from the beginning of forming process up to the determining factors. Researchers concluded the experienced phenomena by participants as a natural process that is common in every individual. However, participant DI make their parents divorce a valuable lesson in building a family in the future and make it a motivation to become a better person in the future.</w:t>
      </w:r>
    </w:p>
    <w:p w:rsidR="00022445" w:rsidRPr="00022445" w:rsidRDefault="00022445" w:rsidP="00022445">
      <w:pPr>
        <w:spacing w:after="0" w:line="240" w:lineRule="auto"/>
        <w:ind w:left="567" w:right="521" w:firstLine="567"/>
        <w:jc w:val="both"/>
        <w:rPr>
          <w:rFonts w:ascii="Times New Roman" w:hAnsi="Times New Roman" w:cs="Times New Roman"/>
          <w:sz w:val="20"/>
          <w:szCs w:val="24"/>
        </w:rPr>
      </w:pPr>
    </w:p>
    <w:p w:rsidR="00022445" w:rsidRDefault="00F4052D" w:rsidP="00022445">
      <w:pPr>
        <w:spacing w:after="0" w:line="240" w:lineRule="auto"/>
        <w:ind w:left="567" w:right="521" w:firstLine="567"/>
        <w:jc w:val="both"/>
        <w:rPr>
          <w:rFonts w:ascii="Times New Roman" w:hAnsi="Times New Roman" w:cs="Times New Roman"/>
          <w:sz w:val="20"/>
          <w:szCs w:val="20"/>
        </w:rPr>
      </w:pPr>
      <w:r>
        <w:rPr>
          <w:rFonts w:ascii="Times New Roman" w:hAnsi="Times New Roman" w:cs="Times New Roman"/>
          <w:b/>
          <w:sz w:val="20"/>
          <w:szCs w:val="20"/>
        </w:rPr>
        <w:t>Keyword</w:t>
      </w:r>
      <w:bookmarkStart w:id="0" w:name="_GoBack"/>
      <w:bookmarkEnd w:id="0"/>
      <w:r w:rsidR="007D6967">
        <w:rPr>
          <w:rFonts w:ascii="Times New Roman" w:hAnsi="Times New Roman" w:cs="Times New Roman"/>
          <w:sz w:val="20"/>
          <w:szCs w:val="20"/>
        </w:rPr>
        <w:t xml:space="preserve">: </w:t>
      </w:r>
      <w:r w:rsidR="00A424EC">
        <w:rPr>
          <w:rFonts w:ascii="Times New Roman" w:hAnsi="Times New Roman" w:cs="Times New Roman"/>
          <w:sz w:val="20"/>
          <w:szCs w:val="20"/>
        </w:rPr>
        <w:t>Future orientation</w:t>
      </w:r>
      <w:r w:rsidR="007D6967">
        <w:rPr>
          <w:rFonts w:ascii="Times New Roman" w:hAnsi="Times New Roman" w:cs="Times New Roman"/>
          <w:sz w:val="20"/>
          <w:szCs w:val="20"/>
        </w:rPr>
        <w:t xml:space="preserve">, </w:t>
      </w:r>
      <w:r w:rsidR="00A424EC">
        <w:rPr>
          <w:rFonts w:ascii="Times New Roman" w:hAnsi="Times New Roman" w:cs="Times New Roman"/>
          <w:sz w:val="20"/>
          <w:szCs w:val="20"/>
        </w:rPr>
        <w:t>final adolescent phase</w:t>
      </w:r>
      <w:r w:rsidR="007D6967">
        <w:rPr>
          <w:rFonts w:ascii="Times New Roman" w:hAnsi="Times New Roman" w:cs="Times New Roman"/>
          <w:sz w:val="20"/>
          <w:szCs w:val="20"/>
        </w:rPr>
        <w:t xml:space="preserve">, </w:t>
      </w:r>
      <w:r w:rsidR="00A424EC">
        <w:rPr>
          <w:rFonts w:ascii="Times New Roman" w:hAnsi="Times New Roman" w:cs="Times New Roman"/>
          <w:sz w:val="20"/>
          <w:szCs w:val="20"/>
        </w:rPr>
        <w:t>single parents</w:t>
      </w:r>
      <w:r w:rsidR="007D6967">
        <w:rPr>
          <w:rFonts w:ascii="Times New Roman" w:hAnsi="Times New Roman" w:cs="Times New Roman"/>
          <w:sz w:val="20"/>
          <w:szCs w:val="20"/>
        </w:rPr>
        <w:t xml:space="preserve">, </w:t>
      </w:r>
      <w:r w:rsidR="00A424EC">
        <w:rPr>
          <w:rFonts w:ascii="Times New Roman" w:hAnsi="Times New Roman" w:cs="Times New Roman"/>
          <w:sz w:val="20"/>
          <w:szCs w:val="20"/>
        </w:rPr>
        <w:t>divorce</w:t>
      </w:r>
      <w:r w:rsidR="007D6967">
        <w:rPr>
          <w:rFonts w:ascii="Times New Roman" w:hAnsi="Times New Roman" w:cs="Times New Roman"/>
          <w:sz w:val="20"/>
          <w:szCs w:val="20"/>
        </w:rPr>
        <w:t>.</w:t>
      </w:r>
    </w:p>
    <w:p w:rsidR="00022445" w:rsidRDefault="00022445" w:rsidP="00022445">
      <w:pPr>
        <w:spacing w:after="0" w:line="240" w:lineRule="auto"/>
        <w:ind w:left="567" w:right="521" w:firstLine="567"/>
        <w:jc w:val="both"/>
        <w:rPr>
          <w:rFonts w:ascii="Times New Roman" w:hAnsi="Times New Roman" w:cs="Times New Roman"/>
          <w:sz w:val="20"/>
          <w:szCs w:val="20"/>
        </w:rPr>
      </w:pPr>
    </w:p>
    <w:p w:rsidR="00022445" w:rsidRDefault="00022445" w:rsidP="00022445">
      <w:pPr>
        <w:spacing w:after="0" w:line="240" w:lineRule="auto"/>
        <w:ind w:left="567" w:right="521" w:firstLine="567"/>
        <w:jc w:val="both"/>
        <w:rPr>
          <w:rFonts w:ascii="Times New Roman" w:hAnsi="Times New Roman" w:cs="Times New Roman"/>
          <w:sz w:val="20"/>
          <w:szCs w:val="20"/>
        </w:rPr>
      </w:pPr>
    </w:p>
    <w:p w:rsidR="00022445" w:rsidRPr="00022445" w:rsidRDefault="00022445" w:rsidP="00022445">
      <w:pPr>
        <w:spacing w:after="0" w:line="240" w:lineRule="auto"/>
        <w:ind w:left="567" w:right="521" w:firstLine="567"/>
        <w:jc w:val="both"/>
        <w:rPr>
          <w:rFonts w:ascii="Times New Roman" w:hAnsi="Times New Roman" w:cs="Times New Roman"/>
          <w:sz w:val="20"/>
          <w:szCs w:val="20"/>
        </w:rPr>
        <w:sectPr w:rsidR="00022445" w:rsidRPr="00022445" w:rsidSect="0068375C">
          <w:headerReference w:type="default" r:id="rId9"/>
          <w:pgSz w:w="11906" w:h="16838"/>
          <w:pgMar w:top="1440" w:right="1440" w:bottom="1440" w:left="1440" w:header="708" w:footer="708" w:gutter="0"/>
          <w:cols w:space="708"/>
          <w:titlePg/>
          <w:docGrid w:linePitch="360"/>
        </w:sectPr>
      </w:pPr>
    </w:p>
    <w:p w:rsidR="007D6967" w:rsidRPr="00BF23E8" w:rsidRDefault="00BF23E8" w:rsidP="007D6967">
      <w:pPr>
        <w:spacing w:after="0" w:line="240" w:lineRule="auto"/>
        <w:ind w:right="521"/>
        <w:jc w:val="both"/>
        <w:rPr>
          <w:rFonts w:ascii="Times New Roman" w:hAnsi="Times New Roman" w:cs="Times New Roman"/>
          <w:b/>
          <w:szCs w:val="20"/>
        </w:rPr>
      </w:pPr>
      <w:r w:rsidRPr="00BF23E8">
        <w:rPr>
          <w:rFonts w:ascii="Times New Roman" w:hAnsi="Times New Roman" w:cs="Times New Roman"/>
          <w:b/>
          <w:szCs w:val="20"/>
        </w:rPr>
        <w:lastRenderedPageBreak/>
        <w:t>PENDAHULUAN</w:t>
      </w:r>
    </w:p>
    <w:p w:rsidR="00BF23E8" w:rsidRDefault="00BF23E8" w:rsidP="004F1972">
      <w:pPr>
        <w:pStyle w:val="ListParagraph"/>
        <w:spacing w:line="276" w:lineRule="auto"/>
        <w:ind w:left="0" w:right="48" w:firstLine="720"/>
        <w:jc w:val="both"/>
        <w:rPr>
          <w:rFonts w:ascii="Times New Roman" w:hAnsi="Times New Roman" w:cs="Times New Roman"/>
          <w:szCs w:val="24"/>
        </w:rPr>
      </w:pPr>
      <w:r w:rsidRPr="00BF23E8">
        <w:rPr>
          <w:rFonts w:ascii="Times New Roman" w:hAnsi="Times New Roman" w:cs="Times New Roman"/>
        </w:rPr>
        <w:t>Orientasi menurut Kamus Besar Bahasa Indonesia memiliki arti pandangan yang mendasari pikiran, perhatian, atau kecenderungan. Orientasi masa depan berkaitan dengan kemampuan individu untuk memulai dan melakukan suatu tindakan dalam upaya mengarahkan dan menentukan</w:t>
      </w:r>
      <w:r>
        <w:rPr>
          <w:rFonts w:ascii="Times New Roman" w:hAnsi="Times New Roman" w:cs="Times New Roman"/>
        </w:rPr>
        <w:t xml:space="preserve"> tujuan hidupnya (Damon, 2008). </w:t>
      </w:r>
      <w:r w:rsidRPr="00BF23E8">
        <w:rPr>
          <w:rFonts w:ascii="Times New Roman" w:hAnsi="Times New Roman" w:cs="Times New Roman"/>
          <w:szCs w:val="24"/>
        </w:rPr>
        <w:t>Nurmi (1991) menambahkan orientasi masa depan merupakan gambaran individu mengenai masa depannya, yang direpresentasikan secara sadar dan direncanakan secara detail oleh individu itu sendiri.</w:t>
      </w:r>
    </w:p>
    <w:p w:rsidR="00BF23E8" w:rsidRPr="00BF23E8" w:rsidRDefault="00BF23E8" w:rsidP="004F1972">
      <w:pPr>
        <w:pStyle w:val="ListParagraph"/>
        <w:spacing w:line="276" w:lineRule="auto"/>
        <w:ind w:left="0" w:right="48" w:firstLine="720"/>
        <w:jc w:val="both"/>
        <w:rPr>
          <w:rFonts w:ascii="Times New Roman" w:hAnsi="Times New Roman" w:cs="Times New Roman"/>
          <w:szCs w:val="24"/>
        </w:rPr>
      </w:pPr>
      <w:r w:rsidRPr="00BF23E8">
        <w:rPr>
          <w:rFonts w:ascii="Times New Roman" w:hAnsi="Times New Roman" w:cs="Times New Roman"/>
          <w:szCs w:val="24"/>
        </w:rPr>
        <w:t>Pada saat menginjak usia remaja, individu mulai fokus melihat masa depan dalam beberapa hal seperti pekerjaan, pendidikan, dan keluarga. Sebagai ruang lingkup orientasi masa depan remaja memberikan perhatian dan harapan yang terbentuk tentang masa depan serta rencana untuk mewujudkannya. Masa remaja juga merupakan masa dimana keputusan dan pilihan tentang hidup dibuat (Stattin &amp; Kerr, 2011).</w:t>
      </w:r>
    </w:p>
    <w:p w:rsidR="00BF23E8" w:rsidRDefault="00BF23E8" w:rsidP="00B36999">
      <w:pPr>
        <w:pStyle w:val="ListParagraph"/>
        <w:spacing w:line="276" w:lineRule="auto"/>
        <w:ind w:left="0" w:firstLine="720"/>
        <w:jc w:val="both"/>
        <w:rPr>
          <w:rFonts w:ascii="Times New Roman" w:hAnsi="Times New Roman" w:cs="Times New Roman"/>
          <w:szCs w:val="24"/>
        </w:rPr>
      </w:pPr>
      <w:r w:rsidRPr="00BF23E8">
        <w:rPr>
          <w:rFonts w:ascii="Times New Roman" w:hAnsi="Times New Roman" w:cs="Times New Roman"/>
        </w:rPr>
        <w:t>Dalam masa perkembangan seorang individu yang menginjak usia remaja, orang tua adalah sosok utama dan pertama dalam pemenuhan kebutuhan dasar. Seperti yang sudah dibahas sebelumnya, rasa kasih sayang adalah kebutuhan jiwa yang paling mendasar dan pokok dalam hidup manusia (Panuju &amp; Umami, 2005). Orang tua bertugas menyiapkan potensi pertumbuhan, pembentukan kepribadian, dan pendidikan bagi anak. Selain itu, ayah dan ibu juga berperan sebagai teladan dan pendukung dalam pembentukan orientasi masa depan anak.</w:t>
      </w:r>
      <w:r w:rsidR="00B36999">
        <w:rPr>
          <w:rFonts w:ascii="Times New Roman" w:hAnsi="Times New Roman" w:cs="Times New Roman"/>
        </w:rPr>
        <w:t xml:space="preserve"> </w:t>
      </w:r>
      <w:r w:rsidR="00B36999" w:rsidRPr="00B36999">
        <w:rPr>
          <w:rFonts w:ascii="Times New Roman" w:hAnsi="Times New Roman" w:cs="Times New Roman"/>
          <w:szCs w:val="24"/>
        </w:rPr>
        <w:t>Namun, tidak semua individu dibesarkan dalam keluarga yang utuh dan berjalan sesuai fungsinya. Fokus peneliti adalah pada remaja yang diasuh oleh orang tua tunggal dan permasalahan keluarga yang diangkat peneliti dalam penelitian ini adalah perceraian orang tua.</w:t>
      </w:r>
    </w:p>
    <w:p w:rsidR="00B36999" w:rsidRDefault="00B36999" w:rsidP="00B36999">
      <w:pPr>
        <w:pStyle w:val="ListParagraph"/>
        <w:spacing w:line="276" w:lineRule="auto"/>
        <w:ind w:left="0" w:firstLine="720"/>
        <w:jc w:val="both"/>
        <w:rPr>
          <w:rFonts w:ascii="Times New Roman" w:hAnsi="Times New Roman" w:cs="Times New Roman"/>
          <w:szCs w:val="24"/>
        </w:rPr>
      </w:pPr>
      <w:r w:rsidRPr="00B36999">
        <w:rPr>
          <w:rFonts w:ascii="Times New Roman" w:hAnsi="Times New Roman" w:cs="Times New Roman"/>
          <w:szCs w:val="24"/>
        </w:rPr>
        <w:t>Penelitian ini bertujuan untuk mengungkap fenomena apa dan bagaimana pengalaman yang dialami oleh individu, dalam hal ini remaja akhir yang diasuh oleh orang tua tunggal akibat perceraian.</w:t>
      </w:r>
    </w:p>
    <w:p w:rsidR="004F1972" w:rsidRDefault="004F1972" w:rsidP="00B36999">
      <w:pPr>
        <w:pStyle w:val="ListParagraph"/>
        <w:spacing w:line="276" w:lineRule="auto"/>
        <w:ind w:left="0" w:firstLine="720"/>
        <w:jc w:val="both"/>
        <w:rPr>
          <w:rFonts w:ascii="Times New Roman" w:hAnsi="Times New Roman" w:cs="Times New Roman"/>
          <w:szCs w:val="24"/>
        </w:rPr>
      </w:pPr>
    </w:p>
    <w:p w:rsidR="00B36999" w:rsidRPr="004F1972" w:rsidRDefault="00B36999" w:rsidP="004F1972">
      <w:pPr>
        <w:pStyle w:val="ListParagraph"/>
        <w:spacing w:line="276" w:lineRule="auto"/>
        <w:ind w:left="0"/>
        <w:jc w:val="center"/>
        <w:rPr>
          <w:rFonts w:ascii="Times New Roman" w:hAnsi="Times New Roman" w:cs="Times New Roman"/>
          <w:sz w:val="20"/>
          <w:szCs w:val="24"/>
        </w:rPr>
      </w:pPr>
      <w:r w:rsidRPr="004F1972">
        <w:rPr>
          <w:rFonts w:ascii="Times New Roman" w:hAnsi="Times New Roman" w:cs="Times New Roman"/>
          <w:sz w:val="20"/>
          <w:szCs w:val="24"/>
        </w:rPr>
        <w:t>Gambar 1.</w:t>
      </w:r>
    </w:p>
    <w:p w:rsidR="00B36999" w:rsidRPr="004F1972" w:rsidRDefault="00B36999" w:rsidP="004F1972">
      <w:pPr>
        <w:pStyle w:val="ListParagraph"/>
        <w:spacing w:line="276" w:lineRule="auto"/>
        <w:ind w:left="0"/>
        <w:jc w:val="center"/>
        <w:rPr>
          <w:rFonts w:ascii="Times New Roman" w:hAnsi="Times New Roman" w:cs="Times New Roman"/>
          <w:sz w:val="20"/>
          <w:szCs w:val="24"/>
        </w:rPr>
      </w:pPr>
      <w:r w:rsidRPr="004F1972">
        <w:rPr>
          <w:rFonts w:ascii="Times New Roman" w:hAnsi="Times New Roman" w:cs="Times New Roman"/>
          <w:sz w:val="20"/>
          <w:szCs w:val="24"/>
        </w:rPr>
        <w:t>Proses pembentukan oreintasi masa depan</w:t>
      </w:r>
    </w:p>
    <w:p w:rsidR="00B36999" w:rsidRPr="00B36999" w:rsidRDefault="00B36999" w:rsidP="00B36999">
      <w:pPr>
        <w:pStyle w:val="ListParagraph"/>
        <w:spacing w:line="276" w:lineRule="auto"/>
        <w:ind w:left="0"/>
        <w:jc w:val="both"/>
        <w:rPr>
          <w:rFonts w:ascii="Times New Roman" w:hAnsi="Times New Roman" w:cs="Times New Roman"/>
          <w:sz w:val="20"/>
        </w:rPr>
      </w:pPr>
      <w:r>
        <w:rPr>
          <w:rFonts w:ascii="Times New Roman" w:hAnsi="Times New Roman" w:cs="Times New Roman"/>
          <w:noProof/>
          <w:sz w:val="24"/>
          <w:szCs w:val="26"/>
          <w:lang w:eastAsia="id-ID"/>
        </w:rPr>
        <w:drawing>
          <wp:inline distT="0" distB="0" distL="0" distR="0" wp14:anchorId="304B9CF8" wp14:editId="5FD1A30B">
            <wp:extent cx="2729552" cy="1311644"/>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9552" cy="1311644"/>
                    </a:xfrm>
                    <a:prstGeom prst="rect">
                      <a:avLst/>
                    </a:prstGeom>
                  </pic:spPr>
                </pic:pic>
              </a:graphicData>
            </a:graphic>
          </wp:inline>
        </w:drawing>
      </w:r>
    </w:p>
    <w:p w:rsidR="00BF23E8" w:rsidRDefault="00B36999" w:rsidP="00BF23E8">
      <w:pPr>
        <w:spacing w:after="0" w:line="276" w:lineRule="auto"/>
        <w:ind w:right="521"/>
        <w:jc w:val="both"/>
        <w:rPr>
          <w:rFonts w:ascii="Times New Roman" w:hAnsi="Times New Roman" w:cs="Times New Roman"/>
          <w:b/>
          <w:szCs w:val="20"/>
        </w:rPr>
      </w:pPr>
      <w:r>
        <w:rPr>
          <w:rFonts w:ascii="Times New Roman" w:hAnsi="Times New Roman" w:cs="Times New Roman"/>
          <w:b/>
          <w:szCs w:val="20"/>
        </w:rPr>
        <w:t>METODE</w:t>
      </w:r>
    </w:p>
    <w:p w:rsidR="00B36999" w:rsidRDefault="00B36999" w:rsidP="004F1972">
      <w:pPr>
        <w:spacing w:after="0" w:line="276" w:lineRule="auto"/>
        <w:ind w:right="48"/>
        <w:jc w:val="both"/>
        <w:rPr>
          <w:rFonts w:ascii="Times New Roman" w:hAnsi="Times New Roman" w:cs="Times New Roman"/>
          <w:szCs w:val="20"/>
        </w:rPr>
      </w:pPr>
      <w:r>
        <w:rPr>
          <w:rFonts w:ascii="Times New Roman" w:hAnsi="Times New Roman" w:cs="Times New Roman"/>
          <w:szCs w:val="20"/>
        </w:rPr>
        <w:t>Penelitian ini menggunakan metode kualitatif dengan pendekatan fenomenologis, dengan teknik pengumpulan data mengguna</w:t>
      </w:r>
      <w:r w:rsidR="00300C74">
        <w:rPr>
          <w:rFonts w:ascii="Times New Roman" w:hAnsi="Times New Roman" w:cs="Times New Roman"/>
          <w:szCs w:val="20"/>
        </w:rPr>
        <w:t>kan observasi dan wawancara dengan</w:t>
      </w:r>
      <w:r>
        <w:rPr>
          <w:rFonts w:ascii="Times New Roman" w:hAnsi="Times New Roman" w:cs="Times New Roman"/>
          <w:szCs w:val="20"/>
        </w:rPr>
        <w:t xml:space="preserve"> memilih</w:t>
      </w:r>
      <w:r w:rsidR="0068375C">
        <w:rPr>
          <w:rFonts w:ascii="Times New Roman" w:hAnsi="Times New Roman" w:cs="Times New Roman"/>
          <w:szCs w:val="20"/>
        </w:rPr>
        <w:t xml:space="preserve"> satu orang</w:t>
      </w:r>
      <w:r>
        <w:rPr>
          <w:rFonts w:ascii="Times New Roman" w:hAnsi="Times New Roman" w:cs="Times New Roman"/>
          <w:szCs w:val="20"/>
        </w:rPr>
        <w:t xml:space="preserve"> partisipan (DI) </w:t>
      </w:r>
      <w:r w:rsidR="0068375C">
        <w:rPr>
          <w:rFonts w:ascii="Times New Roman" w:hAnsi="Times New Roman" w:cs="Times New Roman"/>
          <w:szCs w:val="20"/>
        </w:rPr>
        <w:t>remaja ber</w:t>
      </w:r>
      <w:r>
        <w:rPr>
          <w:rFonts w:ascii="Times New Roman" w:hAnsi="Times New Roman" w:cs="Times New Roman"/>
          <w:szCs w:val="20"/>
        </w:rPr>
        <w:t>usia 19 tahun</w:t>
      </w:r>
      <w:r w:rsidR="0068375C">
        <w:rPr>
          <w:rFonts w:ascii="Times New Roman" w:hAnsi="Times New Roman" w:cs="Times New Roman"/>
          <w:szCs w:val="20"/>
        </w:rPr>
        <w:t xml:space="preserve"> dan satu orang informan yang merupakan orang terdekatnya.</w:t>
      </w:r>
    </w:p>
    <w:p w:rsidR="007F4C33" w:rsidRDefault="007F4C33" w:rsidP="004F1972">
      <w:pPr>
        <w:spacing w:after="0" w:line="276" w:lineRule="auto"/>
        <w:ind w:right="48"/>
        <w:jc w:val="both"/>
        <w:rPr>
          <w:rFonts w:ascii="Times New Roman" w:hAnsi="Times New Roman" w:cs="Times New Roman"/>
          <w:szCs w:val="20"/>
        </w:rPr>
      </w:pPr>
    </w:p>
    <w:p w:rsidR="0068375C" w:rsidRDefault="007F4C33" w:rsidP="007F4C33">
      <w:pPr>
        <w:spacing w:after="0" w:line="276" w:lineRule="auto"/>
        <w:ind w:right="521"/>
        <w:jc w:val="center"/>
        <w:rPr>
          <w:rFonts w:ascii="Times New Roman" w:hAnsi="Times New Roman" w:cs="Times New Roman"/>
          <w:szCs w:val="20"/>
        </w:rPr>
      </w:pPr>
      <w:r>
        <w:rPr>
          <w:rFonts w:ascii="Times New Roman" w:hAnsi="Times New Roman" w:cs="Times New Roman"/>
          <w:szCs w:val="20"/>
        </w:rPr>
        <w:t>Tabel 1. Profil Partisipan</w:t>
      </w:r>
    </w:p>
    <w:tbl>
      <w:tblPr>
        <w:tblStyle w:val="PlainTable2"/>
        <w:tblW w:w="0" w:type="auto"/>
        <w:tblLook w:val="04A0" w:firstRow="1" w:lastRow="0" w:firstColumn="1" w:lastColumn="0" w:noHBand="0" w:noVBand="1"/>
      </w:tblPr>
      <w:tblGrid>
        <w:gridCol w:w="2268"/>
        <w:gridCol w:w="1560"/>
      </w:tblGrid>
      <w:tr w:rsidR="0068375C" w:rsidTr="004F19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gridSpan w:val="2"/>
            <w:tcBorders>
              <w:top w:val="single" w:sz="4" w:space="0" w:color="auto"/>
            </w:tcBorders>
          </w:tcPr>
          <w:p w:rsidR="0068375C" w:rsidRDefault="0068375C" w:rsidP="0068375C">
            <w:pPr>
              <w:spacing w:line="276" w:lineRule="auto"/>
              <w:ind w:right="521"/>
              <w:jc w:val="center"/>
              <w:rPr>
                <w:rFonts w:ascii="Times New Roman" w:hAnsi="Times New Roman" w:cs="Times New Roman"/>
                <w:szCs w:val="20"/>
              </w:rPr>
            </w:pPr>
            <w:r>
              <w:rPr>
                <w:rFonts w:ascii="Times New Roman" w:hAnsi="Times New Roman" w:cs="Times New Roman"/>
                <w:szCs w:val="20"/>
              </w:rPr>
              <w:t>Identitas Partisipan</w:t>
            </w:r>
          </w:p>
        </w:tc>
      </w:tr>
      <w:tr w:rsidR="0068375C" w:rsidTr="004F1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tcBorders>
            <w:vAlign w:val="center"/>
          </w:tcPr>
          <w:p w:rsidR="0068375C" w:rsidRPr="0068375C" w:rsidRDefault="0068375C" w:rsidP="004F1972">
            <w:pPr>
              <w:spacing w:line="276" w:lineRule="auto"/>
              <w:ind w:right="521"/>
              <w:rPr>
                <w:rFonts w:ascii="Times New Roman" w:hAnsi="Times New Roman" w:cs="Times New Roman"/>
                <w:b w:val="0"/>
                <w:szCs w:val="20"/>
              </w:rPr>
            </w:pPr>
            <w:r w:rsidRPr="0068375C">
              <w:rPr>
                <w:rFonts w:ascii="Times New Roman" w:hAnsi="Times New Roman" w:cs="Times New Roman"/>
                <w:b w:val="0"/>
                <w:szCs w:val="20"/>
              </w:rPr>
              <w:t>Nama (inisial)</w:t>
            </w:r>
          </w:p>
        </w:tc>
        <w:tc>
          <w:tcPr>
            <w:tcW w:w="1560" w:type="dxa"/>
            <w:tcBorders>
              <w:top w:val="single" w:sz="4" w:space="0" w:color="auto"/>
            </w:tcBorders>
            <w:vAlign w:val="center"/>
          </w:tcPr>
          <w:p w:rsidR="0068375C" w:rsidRDefault="0068375C" w:rsidP="004F1972">
            <w:pPr>
              <w:spacing w:line="276" w:lineRule="auto"/>
              <w:ind w:right="52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DI</w:t>
            </w:r>
          </w:p>
        </w:tc>
      </w:tr>
      <w:tr w:rsidR="0068375C" w:rsidTr="004F1972">
        <w:tc>
          <w:tcPr>
            <w:cnfStyle w:val="001000000000" w:firstRow="0" w:lastRow="0" w:firstColumn="1" w:lastColumn="0" w:oddVBand="0" w:evenVBand="0" w:oddHBand="0" w:evenHBand="0" w:firstRowFirstColumn="0" w:firstRowLastColumn="0" w:lastRowFirstColumn="0" w:lastRowLastColumn="0"/>
            <w:tcW w:w="2268" w:type="dxa"/>
            <w:vAlign w:val="center"/>
          </w:tcPr>
          <w:p w:rsidR="0068375C" w:rsidRPr="0068375C" w:rsidRDefault="0068375C" w:rsidP="004F1972">
            <w:pPr>
              <w:spacing w:line="276" w:lineRule="auto"/>
              <w:ind w:right="521"/>
              <w:rPr>
                <w:rFonts w:ascii="Times New Roman" w:hAnsi="Times New Roman" w:cs="Times New Roman"/>
                <w:b w:val="0"/>
                <w:szCs w:val="20"/>
              </w:rPr>
            </w:pPr>
            <w:r w:rsidRPr="0068375C">
              <w:rPr>
                <w:rFonts w:ascii="Times New Roman" w:hAnsi="Times New Roman" w:cs="Times New Roman"/>
                <w:b w:val="0"/>
                <w:szCs w:val="20"/>
              </w:rPr>
              <w:t>Usia</w:t>
            </w:r>
          </w:p>
        </w:tc>
        <w:tc>
          <w:tcPr>
            <w:tcW w:w="1560" w:type="dxa"/>
            <w:vAlign w:val="center"/>
          </w:tcPr>
          <w:p w:rsidR="0068375C" w:rsidRDefault="0068375C" w:rsidP="004F1972">
            <w:pPr>
              <w:spacing w:line="276" w:lineRule="auto"/>
              <w:ind w:right="5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19 tahun</w:t>
            </w:r>
          </w:p>
        </w:tc>
      </w:tr>
      <w:tr w:rsidR="0068375C" w:rsidTr="004F1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rsidR="0068375C" w:rsidRPr="0068375C" w:rsidRDefault="0068375C" w:rsidP="004F1972">
            <w:pPr>
              <w:spacing w:line="276" w:lineRule="auto"/>
              <w:ind w:right="521"/>
              <w:rPr>
                <w:rFonts w:ascii="Times New Roman" w:hAnsi="Times New Roman" w:cs="Times New Roman"/>
                <w:b w:val="0"/>
                <w:szCs w:val="20"/>
              </w:rPr>
            </w:pPr>
            <w:r w:rsidRPr="0068375C">
              <w:rPr>
                <w:rFonts w:ascii="Times New Roman" w:hAnsi="Times New Roman" w:cs="Times New Roman"/>
                <w:b w:val="0"/>
                <w:szCs w:val="20"/>
              </w:rPr>
              <w:t>Pendidikan</w:t>
            </w:r>
          </w:p>
        </w:tc>
        <w:tc>
          <w:tcPr>
            <w:tcW w:w="1560" w:type="dxa"/>
            <w:vAlign w:val="center"/>
          </w:tcPr>
          <w:p w:rsidR="0068375C" w:rsidRDefault="0068375C" w:rsidP="004F1972">
            <w:pPr>
              <w:spacing w:line="276" w:lineRule="auto"/>
              <w:ind w:right="52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SMA</w:t>
            </w:r>
          </w:p>
        </w:tc>
      </w:tr>
      <w:tr w:rsidR="0068375C" w:rsidTr="004F1972">
        <w:tc>
          <w:tcPr>
            <w:cnfStyle w:val="001000000000" w:firstRow="0" w:lastRow="0" w:firstColumn="1" w:lastColumn="0" w:oddVBand="0" w:evenVBand="0" w:oddHBand="0" w:evenHBand="0" w:firstRowFirstColumn="0" w:firstRowLastColumn="0" w:lastRowFirstColumn="0" w:lastRowLastColumn="0"/>
            <w:tcW w:w="2268" w:type="dxa"/>
            <w:vAlign w:val="center"/>
          </w:tcPr>
          <w:p w:rsidR="0068375C" w:rsidRPr="0068375C" w:rsidRDefault="0068375C" w:rsidP="004F1972">
            <w:pPr>
              <w:spacing w:line="276" w:lineRule="auto"/>
              <w:ind w:right="521"/>
              <w:rPr>
                <w:rFonts w:ascii="Times New Roman" w:hAnsi="Times New Roman" w:cs="Times New Roman"/>
                <w:b w:val="0"/>
                <w:szCs w:val="20"/>
              </w:rPr>
            </w:pPr>
            <w:r w:rsidRPr="0068375C">
              <w:rPr>
                <w:rFonts w:ascii="Times New Roman" w:hAnsi="Times New Roman" w:cs="Times New Roman"/>
                <w:b w:val="0"/>
                <w:szCs w:val="20"/>
              </w:rPr>
              <w:t>Usia saat orang tua bercerai</w:t>
            </w:r>
          </w:p>
        </w:tc>
        <w:tc>
          <w:tcPr>
            <w:tcW w:w="1560" w:type="dxa"/>
            <w:vAlign w:val="center"/>
          </w:tcPr>
          <w:p w:rsidR="0068375C" w:rsidRDefault="0068375C" w:rsidP="004F1972">
            <w:pPr>
              <w:spacing w:line="276" w:lineRule="auto"/>
              <w:ind w:right="5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14 tahun</w:t>
            </w:r>
          </w:p>
        </w:tc>
      </w:tr>
    </w:tbl>
    <w:p w:rsidR="0068375C" w:rsidRDefault="0068375C" w:rsidP="00BF23E8">
      <w:pPr>
        <w:spacing w:after="0" w:line="276" w:lineRule="auto"/>
        <w:ind w:right="521"/>
        <w:jc w:val="both"/>
        <w:rPr>
          <w:rFonts w:ascii="Times New Roman" w:hAnsi="Times New Roman" w:cs="Times New Roman"/>
          <w:szCs w:val="20"/>
        </w:rPr>
      </w:pPr>
    </w:p>
    <w:p w:rsidR="007F4C33" w:rsidRDefault="007F4C33" w:rsidP="007F4C33">
      <w:pPr>
        <w:spacing w:after="0" w:line="276" w:lineRule="auto"/>
        <w:ind w:right="521"/>
        <w:jc w:val="center"/>
        <w:rPr>
          <w:rFonts w:ascii="Times New Roman" w:hAnsi="Times New Roman" w:cs="Times New Roman"/>
          <w:szCs w:val="20"/>
        </w:rPr>
      </w:pPr>
      <w:r>
        <w:rPr>
          <w:rFonts w:ascii="Times New Roman" w:hAnsi="Times New Roman" w:cs="Times New Roman"/>
          <w:szCs w:val="20"/>
        </w:rPr>
        <w:t>Tabel 2. Profil Informan</w:t>
      </w:r>
    </w:p>
    <w:tbl>
      <w:tblPr>
        <w:tblStyle w:val="PlainTable2"/>
        <w:tblW w:w="0" w:type="auto"/>
        <w:tblLook w:val="04A0" w:firstRow="1" w:lastRow="0" w:firstColumn="1" w:lastColumn="0" w:noHBand="0" w:noVBand="1"/>
      </w:tblPr>
      <w:tblGrid>
        <w:gridCol w:w="2268"/>
        <w:gridCol w:w="1560"/>
      </w:tblGrid>
      <w:tr w:rsidR="004F1972" w:rsidTr="004F19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gridSpan w:val="2"/>
            <w:tcBorders>
              <w:top w:val="single" w:sz="4" w:space="0" w:color="auto"/>
            </w:tcBorders>
          </w:tcPr>
          <w:p w:rsidR="004F1972" w:rsidRDefault="004F1972" w:rsidP="004F1972">
            <w:pPr>
              <w:spacing w:line="276" w:lineRule="auto"/>
              <w:ind w:right="521"/>
              <w:jc w:val="center"/>
              <w:rPr>
                <w:rFonts w:ascii="Times New Roman" w:hAnsi="Times New Roman" w:cs="Times New Roman"/>
                <w:szCs w:val="20"/>
              </w:rPr>
            </w:pPr>
            <w:r>
              <w:rPr>
                <w:rFonts w:ascii="Times New Roman" w:hAnsi="Times New Roman" w:cs="Times New Roman"/>
                <w:szCs w:val="20"/>
              </w:rPr>
              <w:t>Identitas Informan</w:t>
            </w:r>
          </w:p>
        </w:tc>
      </w:tr>
      <w:tr w:rsidR="004F1972" w:rsidTr="004F1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tcBorders>
            <w:vAlign w:val="center"/>
          </w:tcPr>
          <w:p w:rsidR="004F1972" w:rsidRPr="0068375C" w:rsidRDefault="004F1972" w:rsidP="004F1972">
            <w:pPr>
              <w:spacing w:line="276" w:lineRule="auto"/>
              <w:ind w:right="521"/>
              <w:rPr>
                <w:rFonts w:ascii="Times New Roman" w:hAnsi="Times New Roman" w:cs="Times New Roman"/>
                <w:b w:val="0"/>
                <w:szCs w:val="20"/>
              </w:rPr>
            </w:pPr>
            <w:r w:rsidRPr="0068375C">
              <w:rPr>
                <w:rFonts w:ascii="Times New Roman" w:hAnsi="Times New Roman" w:cs="Times New Roman"/>
                <w:b w:val="0"/>
                <w:szCs w:val="20"/>
              </w:rPr>
              <w:t>Nama (inisial)</w:t>
            </w:r>
          </w:p>
        </w:tc>
        <w:tc>
          <w:tcPr>
            <w:tcW w:w="1560" w:type="dxa"/>
            <w:tcBorders>
              <w:top w:val="single" w:sz="4" w:space="0" w:color="auto"/>
            </w:tcBorders>
            <w:vAlign w:val="center"/>
          </w:tcPr>
          <w:p w:rsidR="004F1972" w:rsidRDefault="004F1972" w:rsidP="004F1972">
            <w:pPr>
              <w:spacing w:line="276" w:lineRule="auto"/>
              <w:ind w:right="52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KGL</w:t>
            </w:r>
          </w:p>
        </w:tc>
      </w:tr>
      <w:tr w:rsidR="004F1972" w:rsidTr="004F1972">
        <w:tc>
          <w:tcPr>
            <w:cnfStyle w:val="001000000000" w:firstRow="0" w:lastRow="0" w:firstColumn="1" w:lastColumn="0" w:oddVBand="0" w:evenVBand="0" w:oddHBand="0" w:evenHBand="0" w:firstRowFirstColumn="0" w:firstRowLastColumn="0" w:lastRowFirstColumn="0" w:lastRowLastColumn="0"/>
            <w:tcW w:w="2268" w:type="dxa"/>
            <w:vAlign w:val="center"/>
          </w:tcPr>
          <w:p w:rsidR="004F1972" w:rsidRPr="0068375C" w:rsidRDefault="004F1972" w:rsidP="004F1972">
            <w:pPr>
              <w:spacing w:line="276" w:lineRule="auto"/>
              <w:ind w:right="521"/>
              <w:rPr>
                <w:rFonts w:ascii="Times New Roman" w:hAnsi="Times New Roman" w:cs="Times New Roman"/>
                <w:b w:val="0"/>
                <w:szCs w:val="20"/>
              </w:rPr>
            </w:pPr>
            <w:r w:rsidRPr="0068375C">
              <w:rPr>
                <w:rFonts w:ascii="Times New Roman" w:hAnsi="Times New Roman" w:cs="Times New Roman"/>
                <w:b w:val="0"/>
                <w:szCs w:val="20"/>
              </w:rPr>
              <w:t>Usia</w:t>
            </w:r>
          </w:p>
        </w:tc>
        <w:tc>
          <w:tcPr>
            <w:tcW w:w="1560" w:type="dxa"/>
            <w:vAlign w:val="center"/>
          </w:tcPr>
          <w:p w:rsidR="004F1972" w:rsidRDefault="004F1972" w:rsidP="004F1972">
            <w:pPr>
              <w:spacing w:line="276" w:lineRule="auto"/>
              <w:ind w:right="5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42 tahun</w:t>
            </w:r>
          </w:p>
        </w:tc>
      </w:tr>
      <w:tr w:rsidR="004F1972" w:rsidTr="004F1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rsidR="004F1972" w:rsidRPr="0068375C" w:rsidRDefault="004F1972" w:rsidP="004F1972">
            <w:pPr>
              <w:spacing w:line="276" w:lineRule="auto"/>
              <w:ind w:right="521"/>
              <w:rPr>
                <w:rFonts w:ascii="Times New Roman" w:hAnsi="Times New Roman" w:cs="Times New Roman"/>
                <w:b w:val="0"/>
                <w:szCs w:val="20"/>
              </w:rPr>
            </w:pPr>
            <w:r w:rsidRPr="0068375C">
              <w:rPr>
                <w:rFonts w:ascii="Times New Roman" w:hAnsi="Times New Roman" w:cs="Times New Roman"/>
                <w:b w:val="0"/>
                <w:szCs w:val="20"/>
              </w:rPr>
              <w:t>Pendidikan</w:t>
            </w:r>
          </w:p>
        </w:tc>
        <w:tc>
          <w:tcPr>
            <w:tcW w:w="1560" w:type="dxa"/>
            <w:vAlign w:val="center"/>
          </w:tcPr>
          <w:p w:rsidR="004F1972" w:rsidRDefault="004F1972" w:rsidP="004F1972">
            <w:pPr>
              <w:spacing w:line="276" w:lineRule="auto"/>
              <w:ind w:right="52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SMA</w:t>
            </w:r>
          </w:p>
        </w:tc>
      </w:tr>
      <w:tr w:rsidR="004F1972" w:rsidTr="004F1972">
        <w:tc>
          <w:tcPr>
            <w:cnfStyle w:val="001000000000" w:firstRow="0" w:lastRow="0" w:firstColumn="1" w:lastColumn="0" w:oddVBand="0" w:evenVBand="0" w:oddHBand="0" w:evenHBand="0" w:firstRowFirstColumn="0" w:firstRowLastColumn="0" w:lastRowFirstColumn="0" w:lastRowLastColumn="0"/>
            <w:tcW w:w="2268" w:type="dxa"/>
            <w:vAlign w:val="center"/>
          </w:tcPr>
          <w:p w:rsidR="004F1972" w:rsidRPr="0068375C" w:rsidRDefault="004F1972" w:rsidP="004F1972">
            <w:pPr>
              <w:spacing w:line="276" w:lineRule="auto"/>
              <w:ind w:right="521"/>
              <w:rPr>
                <w:rFonts w:ascii="Times New Roman" w:hAnsi="Times New Roman" w:cs="Times New Roman"/>
                <w:b w:val="0"/>
                <w:szCs w:val="20"/>
              </w:rPr>
            </w:pPr>
            <w:r>
              <w:rPr>
                <w:rFonts w:ascii="Times New Roman" w:hAnsi="Times New Roman" w:cs="Times New Roman"/>
                <w:b w:val="0"/>
                <w:szCs w:val="20"/>
              </w:rPr>
              <w:t>Hubungan dengan partisipan</w:t>
            </w:r>
          </w:p>
        </w:tc>
        <w:tc>
          <w:tcPr>
            <w:tcW w:w="1560" w:type="dxa"/>
            <w:vAlign w:val="center"/>
          </w:tcPr>
          <w:p w:rsidR="004F1972" w:rsidRDefault="004F1972" w:rsidP="004F1972">
            <w:pPr>
              <w:spacing w:line="276" w:lineRule="auto"/>
              <w:ind w:right="5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Ibu kandung</w:t>
            </w:r>
          </w:p>
        </w:tc>
      </w:tr>
    </w:tbl>
    <w:p w:rsidR="004F1972" w:rsidRDefault="004F1972" w:rsidP="00BF23E8">
      <w:pPr>
        <w:spacing w:after="0" w:line="276" w:lineRule="auto"/>
        <w:ind w:right="521"/>
        <w:jc w:val="both"/>
        <w:rPr>
          <w:rFonts w:ascii="Times New Roman" w:hAnsi="Times New Roman" w:cs="Times New Roman"/>
          <w:szCs w:val="20"/>
        </w:rPr>
      </w:pPr>
    </w:p>
    <w:p w:rsidR="0068375C" w:rsidRDefault="0068375C" w:rsidP="00BF23E8">
      <w:pPr>
        <w:spacing w:after="0" w:line="276" w:lineRule="auto"/>
        <w:ind w:right="521"/>
        <w:jc w:val="both"/>
        <w:rPr>
          <w:rFonts w:ascii="Times New Roman" w:hAnsi="Times New Roman" w:cs="Times New Roman"/>
          <w:b/>
          <w:szCs w:val="20"/>
        </w:rPr>
      </w:pPr>
      <w:r>
        <w:rPr>
          <w:rFonts w:ascii="Times New Roman" w:hAnsi="Times New Roman" w:cs="Times New Roman"/>
          <w:b/>
          <w:szCs w:val="20"/>
        </w:rPr>
        <w:t>HASIL DAN PEMBAHASAN</w:t>
      </w:r>
    </w:p>
    <w:p w:rsidR="0068375C" w:rsidRDefault="0068375C" w:rsidP="004F1972">
      <w:pPr>
        <w:spacing w:after="0" w:line="276" w:lineRule="auto"/>
        <w:ind w:right="48" w:firstLine="720"/>
        <w:jc w:val="both"/>
        <w:rPr>
          <w:rFonts w:ascii="Times New Roman" w:hAnsi="Times New Roman" w:cs="Times New Roman"/>
          <w:szCs w:val="20"/>
        </w:rPr>
      </w:pPr>
      <w:r>
        <w:rPr>
          <w:rFonts w:ascii="Times New Roman" w:hAnsi="Times New Roman" w:cs="Times New Roman"/>
          <w:szCs w:val="20"/>
        </w:rPr>
        <w:t>Peneliti mendapatkan hasil berupa gambaran orientasi masa depan yang dibentuk</w:t>
      </w:r>
      <w:r w:rsidR="004F1972">
        <w:rPr>
          <w:rFonts w:ascii="Times New Roman" w:hAnsi="Times New Roman" w:cs="Times New Roman"/>
          <w:szCs w:val="20"/>
        </w:rPr>
        <w:t xml:space="preserve"> partisipan DI dari wawancara yang telah dilakukan dan membaginya dalam tiga ruang lingkup pembahasan :</w:t>
      </w:r>
    </w:p>
    <w:p w:rsidR="004F1972" w:rsidRDefault="004F1972" w:rsidP="004F1972">
      <w:pPr>
        <w:pStyle w:val="ListParagraph"/>
        <w:numPr>
          <w:ilvl w:val="0"/>
          <w:numId w:val="1"/>
        </w:numPr>
        <w:spacing w:after="0" w:line="276" w:lineRule="auto"/>
        <w:ind w:left="426" w:right="48"/>
        <w:jc w:val="both"/>
        <w:rPr>
          <w:rFonts w:ascii="Times New Roman" w:hAnsi="Times New Roman" w:cs="Times New Roman"/>
          <w:szCs w:val="20"/>
        </w:rPr>
      </w:pPr>
      <w:r>
        <w:rPr>
          <w:rFonts w:ascii="Times New Roman" w:hAnsi="Times New Roman" w:cs="Times New Roman"/>
          <w:szCs w:val="20"/>
        </w:rPr>
        <w:t>Keluarga</w:t>
      </w:r>
    </w:p>
    <w:p w:rsidR="004F1972" w:rsidRPr="007E11BE" w:rsidRDefault="004F1972" w:rsidP="004F1972">
      <w:pPr>
        <w:pStyle w:val="ListParagraph"/>
        <w:spacing w:after="0" w:line="276" w:lineRule="auto"/>
        <w:ind w:left="426" w:right="48"/>
        <w:jc w:val="both"/>
        <w:rPr>
          <w:rFonts w:ascii="Times New Roman" w:hAnsi="Times New Roman" w:cs="Times New Roman"/>
          <w:szCs w:val="20"/>
        </w:rPr>
      </w:pPr>
      <w:r>
        <w:rPr>
          <w:rFonts w:ascii="Times New Roman" w:hAnsi="Times New Roman" w:cs="Times New Roman"/>
          <w:szCs w:val="20"/>
        </w:rPr>
        <w:t xml:space="preserve">Pembentukan orientasi masa depan pada ruang lingkup keluarga berangkat dari motivasinya untuk menjadi ayah yang baik dan memiliki keluarga yang utuh, </w:t>
      </w:r>
      <w:r>
        <w:rPr>
          <w:rFonts w:ascii="Times New Roman" w:hAnsi="Times New Roman" w:cs="Times New Roman"/>
          <w:szCs w:val="20"/>
        </w:rPr>
        <w:lastRenderedPageBreak/>
        <w:t>partisipan tidak ingin anaknya menjadi korban perceraian seperti dirinya.</w:t>
      </w:r>
      <w:r w:rsidR="007E11BE">
        <w:rPr>
          <w:rFonts w:ascii="Times New Roman" w:hAnsi="Times New Roman" w:cs="Times New Roman"/>
          <w:szCs w:val="20"/>
        </w:rPr>
        <w:t xml:space="preserve"> Bandura (1986) menyebutnya sebagai </w:t>
      </w:r>
      <w:r w:rsidR="007E11BE">
        <w:rPr>
          <w:rFonts w:ascii="Times New Roman" w:hAnsi="Times New Roman" w:cs="Times New Roman"/>
          <w:i/>
          <w:szCs w:val="20"/>
        </w:rPr>
        <w:t>modelling</w:t>
      </w:r>
      <w:r w:rsidR="007E11BE">
        <w:rPr>
          <w:rFonts w:ascii="Times New Roman" w:hAnsi="Times New Roman" w:cs="Times New Roman"/>
          <w:szCs w:val="20"/>
        </w:rPr>
        <w:t>, di mana partisipan melihat dan mengobservasi perilaku dan kejadian yang dilihatnya dari orang tuanya</w:t>
      </w:r>
      <w:r w:rsidR="007F1B06">
        <w:rPr>
          <w:rFonts w:ascii="Times New Roman" w:hAnsi="Times New Roman" w:cs="Times New Roman"/>
          <w:szCs w:val="20"/>
        </w:rPr>
        <w:t xml:space="preserve"> namun partisipan DI tidak mendapat penguatan sehingga tidak mau melakukan hal serupa orang tuanya.</w:t>
      </w:r>
    </w:p>
    <w:p w:rsidR="007E11BE" w:rsidRDefault="007E11BE" w:rsidP="004F1972">
      <w:pPr>
        <w:pStyle w:val="ListParagraph"/>
        <w:spacing w:after="0" w:line="276" w:lineRule="auto"/>
        <w:ind w:left="426" w:right="48"/>
        <w:jc w:val="both"/>
        <w:rPr>
          <w:rFonts w:ascii="Times New Roman" w:hAnsi="Times New Roman" w:cs="Times New Roman"/>
          <w:szCs w:val="20"/>
        </w:rPr>
      </w:pPr>
      <w:r>
        <w:rPr>
          <w:rFonts w:ascii="Times New Roman" w:hAnsi="Times New Roman" w:cs="Times New Roman"/>
          <w:szCs w:val="20"/>
        </w:rPr>
        <w:t>Perenc</w:t>
      </w:r>
      <w:r w:rsidR="00270C0E">
        <w:rPr>
          <w:rFonts w:ascii="Times New Roman" w:hAnsi="Times New Roman" w:cs="Times New Roman"/>
          <w:szCs w:val="20"/>
        </w:rPr>
        <w:t xml:space="preserve">anaan dan pelaksanaan yang disusun dan dilakukan </w:t>
      </w:r>
      <w:r>
        <w:rPr>
          <w:rFonts w:ascii="Times New Roman" w:hAnsi="Times New Roman" w:cs="Times New Roman"/>
          <w:szCs w:val="20"/>
        </w:rPr>
        <w:t>partisipan</w:t>
      </w:r>
      <w:r w:rsidR="00270C0E">
        <w:rPr>
          <w:rFonts w:ascii="Times New Roman" w:hAnsi="Times New Roman" w:cs="Times New Roman"/>
          <w:szCs w:val="20"/>
        </w:rPr>
        <w:t xml:space="preserve"> sebagai usaha mencapai tujuannya yaitu </w:t>
      </w:r>
      <w:r>
        <w:rPr>
          <w:rFonts w:ascii="Times New Roman" w:hAnsi="Times New Roman" w:cs="Times New Roman"/>
          <w:szCs w:val="20"/>
        </w:rPr>
        <w:t xml:space="preserve"> dengan belajar banyak dari buku dan berusaha memperbaiki diri dalam membangun relasi dengan lawan jenis.</w:t>
      </w:r>
    </w:p>
    <w:p w:rsidR="007E11BE" w:rsidRDefault="007F1B06" w:rsidP="004F1972">
      <w:pPr>
        <w:pStyle w:val="ListParagraph"/>
        <w:spacing w:after="0" w:line="276" w:lineRule="auto"/>
        <w:ind w:left="426" w:right="48"/>
        <w:jc w:val="both"/>
        <w:rPr>
          <w:rFonts w:ascii="Times New Roman" w:hAnsi="Times New Roman" w:cs="Times New Roman"/>
          <w:szCs w:val="20"/>
        </w:rPr>
      </w:pPr>
      <w:r>
        <w:rPr>
          <w:rFonts w:ascii="Times New Roman" w:hAnsi="Times New Roman" w:cs="Times New Roman"/>
          <w:szCs w:val="20"/>
        </w:rPr>
        <w:t xml:space="preserve">Kemudian partisipan DI melakukan evaluasi terhadap perencanaan dan pelaksanaan yang dilakukannya. Partisipan </w:t>
      </w:r>
      <w:r w:rsidR="00681089">
        <w:rPr>
          <w:rFonts w:ascii="Times New Roman" w:hAnsi="Times New Roman" w:cs="Times New Roman"/>
          <w:szCs w:val="20"/>
        </w:rPr>
        <w:t xml:space="preserve">DI </w:t>
      </w:r>
      <w:r>
        <w:rPr>
          <w:rFonts w:ascii="Times New Roman" w:hAnsi="Times New Roman" w:cs="Times New Roman"/>
          <w:szCs w:val="20"/>
        </w:rPr>
        <w:t xml:space="preserve">menilai </w:t>
      </w:r>
      <w:r w:rsidR="00270C0E">
        <w:rPr>
          <w:rFonts w:ascii="Times New Roman" w:hAnsi="Times New Roman" w:cs="Times New Roman"/>
          <w:szCs w:val="20"/>
        </w:rPr>
        <w:t xml:space="preserve">dirinya </w:t>
      </w:r>
      <w:r>
        <w:rPr>
          <w:rFonts w:ascii="Times New Roman" w:hAnsi="Times New Roman" w:cs="Times New Roman"/>
          <w:szCs w:val="20"/>
        </w:rPr>
        <w:t>belum cukup untuk menjadi ayah yang baik namun dirinya menyimpan optimisme untuk bisa menjadi sosok yang diinginkannya di masa depan.</w:t>
      </w:r>
    </w:p>
    <w:p w:rsidR="007F1B06" w:rsidRDefault="00270C0E" w:rsidP="00EA0F61">
      <w:pPr>
        <w:pStyle w:val="ListParagraph"/>
        <w:spacing w:after="0" w:line="276" w:lineRule="auto"/>
        <w:ind w:left="426" w:right="48"/>
        <w:jc w:val="both"/>
        <w:rPr>
          <w:rFonts w:ascii="Times New Roman" w:hAnsi="Times New Roman" w:cs="Times New Roman"/>
          <w:szCs w:val="24"/>
        </w:rPr>
      </w:pPr>
      <w:r>
        <w:rPr>
          <w:rFonts w:ascii="Times New Roman" w:hAnsi="Times New Roman" w:cs="Times New Roman"/>
          <w:szCs w:val="20"/>
        </w:rPr>
        <w:t>Faktor determinan yang dianggap partisipan DI</w:t>
      </w:r>
      <w:r w:rsidR="007F1B06">
        <w:rPr>
          <w:rFonts w:ascii="Times New Roman" w:hAnsi="Times New Roman" w:cs="Times New Roman"/>
          <w:szCs w:val="20"/>
        </w:rPr>
        <w:t xml:space="preserve"> </w:t>
      </w:r>
      <w:r w:rsidR="007F4C33">
        <w:rPr>
          <w:rFonts w:ascii="Times New Roman" w:hAnsi="Times New Roman" w:cs="Times New Roman"/>
          <w:szCs w:val="20"/>
        </w:rPr>
        <w:t xml:space="preserve">sebagai </w:t>
      </w:r>
      <w:r>
        <w:rPr>
          <w:rFonts w:ascii="Times New Roman" w:hAnsi="Times New Roman" w:cs="Times New Roman"/>
          <w:szCs w:val="20"/>
        </w:rPr>
        <w:t xml:space="preserve">faktor </w:t>
      </w:r>
      <w:r w:rsidR="007F4C33">
        <w:rPr>
          <w:rFonts w:ascii="Times New Roman" w:hAnsi="Times New Roman" w:cs="Times New Roman"/>
          <w:szCs w:val="20"/>
        </w:rPr>
        <w:t>pendukung adalah nasihat dan motivasi dari orang tuanya sedang</w:t>
      </w:r>
      <w:r>
        <w:rPr>
          <w:rFonts w:ascii="Times New Roman" w:hAnsi="Times New Roman" w:cs="Times New Roman"/>
          <w:szCs w:val="20"/>
        </w:rPr>
        <w:t>k</w:t>
      </w:r>
      <w:r w:rsidR="007F4C33">
        <w:rPr>
          <w:rFonts w:ascii="Times New Roman" w:hAnsi="Times New Roman" w:cs="Times New Roman"/>
          <w:szCs w:val="20"/>
        </w:rPr>
        <w:t>an faktor yang dirasa sebagai p</w:t>
      </w:r>
      <w:r w:rsidR="007F1B06">
        <w:rPr>
          <w:rFonts w:ascii="Times New Roman" w:hAnsi="Times New Roman" w:cs="Times New Roman"/>
          <w:szCs w:val="20"/>
        </w:rPr>
        <w:t xml:space="preserve">enghambat adalah ketakutan dan kecemasan atas masalah yang mungkin akan terjadi dan dihadapi partisipan DI dalam berkeluarga. </w:t>
      </w:r>
      <w:r w:rsidR="007F1B06" w:rsidRPr="009A6D56">
        <w:rPr>
          <w:rFonts w:ascii="Times New Roman" w:hAnsi="Times New Roman" w:cs="Times New Roman"/>
          <w:szCs w:val="24"/>
        </w:rPr>
        <w:t>Durand dan Barlow (2006) mengatakan kecemasan adalah keadaan suasana hati yang ditandai efek negatif dan gejala-gejala ketegangan jasmaniah seseorang yang mengantisipasi kemungkinan datangnya bahaya atau kesulitan di masa mendatang dengan perasaan khawatir.</w:t>
      </w:r>
    </w:p>
    <w:p w:rsidR="00EA0F61" w:rsidRPr="00EA0F61" w:rsidRDefault="00EA0F61" w:rsidP="00EA0F61">
      <w:pPr>
        <w:pStyle w:val="ListParagraph"/>
        <w:spacing w:after="0" w:line="276" w:lineRule="auto"/>
        <w:ind w:left="426" w:right="48"/>
        <w:jc w:val="both"/>
        <w:rPr>
          <w:rFonts w:ascii="Times New Roman" w:hAnsi="Times New Roman" w:cs="Times New Roman"/>
          <w:szCs w:val="24"/>
        </w:rPr>
      </w:pPr>
    </w:p>
    <w:p w:rsidR="004F1972" w:rsidRDefault="004F1972" w:rsidP="004F1972">
      <w:pPr>
        <w:pStyle w:val="ListParagraph"/>
        <w:numPr>
          <w:ilvl w:val="0"/>
          <w:numId w:val="1"/>
        </w:numPr>
        <w:spacing w:after="0" w:line="276" w:lineRule="auto"/>
        <w:ind w:left="426" w:right="48"/>
        <w:jc w:val="both"/>
        <w:rPr>
          <w:rFonts w:ascii="Times New Roman" w:hAnsi="Times New Roman" w:cs="Times New Roman"/>
          <w:szCs w:val="20"/>
        </w:rPr>
      </w:pPr>
      <w:r>
        <w:rPr>
          <w:rFonts w:ascii="Times New Roman" w:hAnsi="Times New Roman" w:cs="Times New Roman"/>
          <w:szCs w:val="20"/>
        </w:rPr>
        <w:t>Pendidikan</w:t>
      </w:r>
    </w:p>
    <w:p w:rsidR="007F4C33" w:rsidRDefault="00427CA7" w:rsidP="00EA0F61">
      <w:pPr>
        <w:spacing w:after="0" w:line="276" w:lineRule="auto"/>
        <w:ind w:left="426"/>
        <w:jc w:val="both"/>
        <w:rPr>
          <w:rFonts w:ascii="Times New Roman" w:hAnsi="Times New Roman" w:cs="Times New Roman"/>
          <w:szCs w:val="24"/>
        </w:rPr>
      </w:pPr>
      <w:r>
        <w:rPr>
          <w:rFonts w:ascii="Times New Roman" w:hAnsi="Times New Roman" w:cs="Times New Roman"/>
          <w:szCs w:val="24"/>
        </w:rPr>
        <w:t xml:space="preserve">Pembentukan orientasi masa depan pada ruang lingkup diawali dengan motivasi partisipan DI untuk membuktikan diri kepada orang tuanya bahwa ia bisa menjadi lebih dari apa yang diharapkan. Hal ini menjadi dasar partisipan dalam penentuan subtujuan yang ingin dicapainya, yaitu lulus kuliah dengan hasil </w:t>
      </w:r>
      <w:r>
        <w:rPr>
          <w:rFonts w:ascii="Times New Roman" w:hAnsi="Times New Roman" w:cs="Times New Roman"/>
          <w:szCs w:val="24"/>
        </w:rPr>
        <w:lastRenderedPageBreak/>
        <w:t>memuaskan dan melanjutkan kuliah ke luar negeri.</w:t>
      </w:r>
    </w:p>
    <w:p w:rsidR="00427CA7" w:rsidRDefault="00427CA7" w:rsidP="00EA0F61">
      <w:pPr>
        <w:spacing w:after="0" w:line="276" w:lineRule="auto"/>
        <w:ind w:left="426"/>
        <w:jc w:val="both"/>
        <w:rPr>
          <w:rFonts w:ascii="Times New Roman" w:hAnsi="Times New Roman" w:cs="Times New Roman"/>
          <w:szCs w:val="24"/>
        </w:rPr>
      </w:pPr>
      <w:r>
        <w:rPr>
          <w:rFonts w:ascii="Times New Roman" w:hAnsi="Times New Roman" w:cs="Times New Roman"/>
          <w:szCs w:val="24"/>
        </w:rPr>
        <w:t>Partisipan kemudian menyusun perencanaan dan melaksanakannya dengan didorong motivasi intrinsik tanpa paksaan atau intervensi dari orang lain (Slameto, 2010).</w:t>
      </w:r>
    </w:p>
    <w:p w:rsidR="00427CA7" w:rsidRDefault="00427CA7" w:rsidP="00EA0F61">
      <w:pPr>
        <w:spacing w:after="0" w:line="276" w:lineRule="auto"/>
        <w:ind w:left="426"/>
        <w:jc w:val="both"/>
        <w:rPr>
          <w:rFonts w:ascii="Times New Roman" w:hAnsi="Times New Roman" w:cs="Times New Roman"/>
          <w:szCs w:val="24"/>
        </w:rPr>
      </w:pPr>
      <w:r>
        <w:rPr>
          <w:rFonts w:ascii="Times New Roman" w:hAnsi="Times New Roman" w:cs="Times New Roman"/>
          <w:szCs w:val="24"/>
        </w:rPr>
        <w:t>Partisipan DI menilai banyak hal yang harus diperbaikinya untuk mencapai tujuan-tujuan yang diinginkannya, tahap ini merupakan evaluasi atau penilaian partisipan DI terhadap proses pembentukan orientasi masa depan yang dilakukannya.</w:t>
      </w:r>
    </w:p>
    <w:p w:rsidR="00232355" w:rsidRDefault="00427CA7" w:rsidP="00232355">
      <w:pPr>
        <w:spacing w:after="0" w:line="276" w:lineRule="auto"/>
        <w:ind w:left="426"/>
        <w:jc w:val="both"/>
        <w:rPr>
          <w:rFonts w:ascii="Times New Roman" w:hAnsi="Times New Roman" w:cs="Times New Roman"/>
          <w:szCs w:val="24"/>
        </w:rPr>
      </w:pPr>
      <w:r>
        <w:rPr>
          <w:rFonts w:ascii="Times New Roman" w:hAnsi="Times New Roman" w:cs="Times New Roman"/>
          <w:szCs w:val="24"/>
        </w:rPr>
        <w:t xml:space="preserve">Faktor pendukung bagi partisipan adalah </w:t>
      </w:r>
      <w:r w:rsidR="001B646F">
        <w:rPr>
          <w:rFonts w:ascii="Times New Roman" w:hAnsi="Times New Roman" w:cs="Times New Roman"/>
          <w:szCs w:val="24"/>
        </w:rPr>
        <w:t>dukungan informasional dari orang tuanya.</w:t>
      </w:r>
      <w:r>
        <w:rPr>
          <w:rFonts w:ascii="Times New Roman" w:hAnsi="Times New Roman" w:cs="Times New Roman"/>
          <w:szCs w:val="24"/>
        </w:rPr>
        <w:t xml:space="preserve"> </w:t>
      </w:r>
      <w:r w:rsidR="00232355">
        <w:rPr>
          <w:rFonts w:ascii="Times New Roman" w:hAnsi="Times New Roman" w:cs="Times New Roman"/>
          <w:szCs w:val="24"/>
        </w:rPr>
        <w:t>Bentuk dukungan informasional berupa sugesti, nasihat, petunjuk dan pemberian informasi (Friedman, 2008).</w:t>
      </w:r>
    </w:p>
    <w:p w:rsidR="00232355" w:rsidRDefault="00232355" w:rsidP="00232355">
      <w:pPr>
        <w:spacing w:after="0" w:line="276" w:lineRule="auto"/>
        <w:ind w:left="426"/>
        <w:jc w:val="both"/>
        <w:rPr>
          <w:rFonts w:ascii="Times New Roman" w:hAnsi="Times New Roman" w:cs="Times New Roman"/>
          <w:szCs w:val="24"/>
        </w:rPr>
      </w:pPr>
      <w:r>
        <w:rPr>
          <w:rFonts w:ascii="Times New Roman" w:hAnsi="Times New Roman" w:cs="Times New Roman"/>
          <w:szCs w:val="24"/>
        </w:rPr>
        <w:t>Sedangkat h</w:t>
      </w:r>
      <w:r w:rsidRPr="00AE75CD">
        <w:rPr>
          <w:rFonts w:ascii="Times New Roman" w:hAnsi="Times New Roman" w:cs="Times New Roman"/>
          <w:szCs w:val="24"/>
        </w:rPr>
        <w:t xml:space="preserve">ambatan yang dihadapi partisipan DI merupakan hambatan internal, partisipan DI belum bisa mengelola atau mengolah </w:t>
      </w:r>
      <w:r w:rsidRPr="00AE75CD">
        <w:rPr>
          <w:rFonts w:ascii="Times New Roman" w:hAnsi="Times New Roman" w:cs="Times New Roman"/>
          <w:i/>
          <w:szCs w:val="24"/>
        </w:rPr>
        <w:t xml:space="preserve">mood </w:t>
      </w:r>
      <w:r w:rsidRPr="00AE75CD">
        <w:rPr>
          <w:rFonts w:ascii="Times New Roman" w:hAnsi="Times New Roman" w:cs="Times New Roman"/>
          <w:szCs w:val="24"/>
        </w:rPr>
        <w:t xml:space="preserve">atau suasana hatinya yang dirasa kurang baik dan hal tersebut berpengaruh pada proses pembentukan orientasi masa depan pendidikannya. Menurut Watson dan Tellegen (1985) </w:t>
      </w:r>
      <w:r w:rsidRPr="00AE75CD">
        <w:rPr>
          <w:rFonts w:ascii="Times New Roman" w:hAnsi="Times New Roman" w:cs="Times New Roman"/>
          <w:i/>
          <w:szCs w:val="24"/>
        </w:rPr>
        <w:t>mood</w:t>
      </w:r>
      <w:r w:rsidRPr="00AE75CD">
        <w:rPr>
          <w:rFonts w:ascii="Times New Roman" w:hAnsi="Times New Roman" w:cs="Times New Roman"/>
          <w:szCs w:val="24"/>
        </w:rPr>
        <w:t xml:space="preserve"> atau suasana hati merupakan perasaan atau afek yang memiliki dua dimensi, yaitu afek positif yang menggambarkan antusias dan kegembiraan dan afek negatif yang menggambarkan distres dan mudah terganggu. Pada partisipan DI, peneliti mengkategorikannya sebagai afek negatif yang menggambarkan distres subjektif dan sesuatu yang tidak menyenangkan yang mengarah pada suasana hati yang kurang baik.</w:t>
      </w:r>
    </w:p>
    <w:p w:rsidR="00EA0F61" w:rsidRPr="007F4C33" w:rsidRDefault="00EA0F61" w:rsidP="00EA0F61">
      <w:pPr>
        <w:spacing w:after="0" w:line="276" w:lineRule="auto"/>
        <w:ind w:left="426"/>
        <w:jc w:val="both"/>
        <w:rPr>
          <w:rFonts w:ascii="Times New Roman" w:hAnsi="Times New Roman" w:cs="Times New Roman"/>
          <w:szCs w:val="24"/>
        </w:rPr>
      </w:pPr>
    </w:p>
    <w:p w:rsidR="004F1972" w:rsidRDefault="004F1972" w:rsidP="004F1972">
      <w:pPr>
        <w:pStyle w:val="ListParagraph"/>
        <w:numPr>
          <w:ilvl w:val="0"/>
          <w:numId w:val="1"/>
        </w:numPr>
        <w:spacing w:after="0" w:line="276" w:lineRule="auto"/>
        <w:ind w:left="426" w:right="48"/>
        <w:jc w:val="both"/>
        <w:rPr>
          <w:rFonts w:ascii="Times New Roman" w:hAnsi="Times New Roman" w:cs="Times New Roman"/>
          <w:szCs w:val="20"/>
        </w:rPr>
      </w:pPr>
      <w:r>
        <w:rPr>
          <w:rFonts w:ascii="Times New Roman" w:hAnsi="Times New Roman" w:cs="Times New Roman"/>
          <w:szCs w:val="20"/>
        </w:rPr>
        <w:t>Pekerjaan</w:t>
      </w:r>
    </w:p>
    <w:p w:rsidR="00232355" w:rsidRPr="004F1972" w:rsidRDefault="00232355" w:rsidP="00232355">
      <w:pPr>
        <w:pStyle w:val="ListParagraph"/>
        <w:spacing w:after="0" w:line="276" w:lineRule="auto"/>
        <w:ind w:left="426" w:right="48"/>
        <w:jc w:val="both"/>
        <w:rPr>
          <w:rFonts w:ascii="Times New Roman" w:hAnsi="Times New Roman" w:cs="Times New Roman"/>
          <w:szCs w:val="20"/>
        </w:rPr>
      </w:pPr>
      <w:r>
        <w:rPr>
          <w:rFonts w:ascii="Times New Roman" w:hAnsi="Times New Roman" w:cs="Times New Roman"/>
          <w:szCs w:val="20"/>
        </w:rPr>
        <w:t xml:space="preserve">Partisipan DI mempunyai keinginan untuk dapat bekerja sesuai minat dan bidang ilmu yang sedang dipelajarinya, misalnya seperti guru BK dan konselor yang fokus terhadap perkembangan anak usia remaja. Sejalan dengan keinginannya melanjutkan kuliah di luar negeri, partisipan DI pun </w:t>
      </w:r>
      <w:r>
        <w:rPr>
          <w:rFonts w:ascii="Times New Roman" w:hAnsi="Times New Roman" w:cs="Times New Roman"/>
          <w:szCs w:val="20"/>
        </w:rPr>
        <w:lastRenderedPageBreak/>
        <w:t xml:space="preserve">memiliki keinginan bekerja di luar negeri setelah cita-citanya dalam ruang lingkup pendidikan tercapai. Pada ruang lingkup ini partisipan </w:t>
      </w:r>
      <w:r w:rsidR="009F79A5">
        <w:rPr>
          <w:rFonts w:ascii="Times New Roman" w:hAnsi="Times New Roman" w:cs="Times New Roman"/>
          <w:szCs w:val="20"/>
        </w:rPr>
        <w:t xml:space="preserve">masih mempersiapkan rencana dan strategi </w:t>
      </w:r>
      <w:r w:rsidR="00CB7B45">
        <w:rPr>
          <w:rFonts w:ascii="Times New Roman" w:hAnsi="Times New Roman" w:cs="Times New Roman"/>
          <w:szCs w:val="20"/>
        </w:rPr>
        <w:t>serta memenuhi tugas-tugas perkembangannya sebelum memasuki usia dewasa dan masuk dalam dunia kerja.</w:t>
      </w:r>
      <w:r>
        <w:rPr>
          <w:rFonts w:ascii="Times New Roman" w:hAnsi="Times New Roman" w:cs="Times New Roman"/>
          <w:szCs w:val="20"/>
        </w:rPr>
        <w:t xml:space="preserve"> </w:t>
      </w:r>
    </w:p>
    <w:p w:rsidR="0068375C" w:rsidRDefault="0068375C" w:rsidP="00BF23E8">
      <w:pPr>
        <w:spacing w:after="0" w:line="276" w:lineRule="auto"/>
        <w:ind w:right="521"/>
        <w:jc w:val="both"/>
        <w:rPr>
          <w:rFonts w:ascii="Times New Roman" w:hAnsi="Times New Roman" w:cs="Times New Roman"/>
          <w:b/>
          <w:szCs w:val="20"/>
        </w:rPr>
      </w:pPr>
    </w:p>
    <w:p w:rsidR="0068375C" w:rsidRDefault="0068375C" w:rsidP="00BF23E8">
      <w:pPr>
        <w:spacing w:after="0" w:line="276" w:lineRule="auto"/>
        <w:ind w:right="521"/>
        <w:jc w:val="both"/>
        <w:rPr>
          <w:rFonts w:ascii="Times New Roman" w:hAnsi="Times New Roman" w:cs="Times New Roman"/>
          <w:b/>
          <w:szCs w:val="20"/>
        </w:rPr>
      </w:pPr>
      <w:r w:rsidRPr="0068375C">
        <w:rPr>
          <w:rFonts w:ascii="Times New Roman" w:hAnsi="Times New Roman" w:cs="Times New Roman"/>
          <w:b/>
          <w:szCs w:val="20"/>
        </w:rPr>
        <w:t>KESIMP</w:t>
      </w:r>
      <w:r>
        <w:rPr>
          <w:rFonts w:ascii="Times New Roman" w:hAnsi="Times New Roman" w:cs="Times New Roman"/>
          <w:b/>
          <w:szCs w:val="20"/>
        </w:rPr>
        <w:t>ULAN</w:t>
      </w:r>
    </w:p>
    <w:p w:rsidR="0068375C" w:rsidRDefault="0068375C" w:rsidP="004F1972">
      <w:pPr>
        <w:pStyle w:val="ListParagraph"/>
        <w:spacing w:line="276" w:lineRule="auto"/>
        <w:ind w:left="0" w:right="48" w:firstLine="720"/>
        <w:jc w:val="both"/>
        <w:rPr>
          <w:rFonts w:ascii="Times New Roman" w:hAnsi="Times New Roman" w:cs="Times New Roman"/>
          <w:szCs w:val="24"/>
        </w:rPr>
      </w:pPr>
      <w:r w:rsidRPr="00B33D42">
        <w:rPr>
          <w:rFonts w:ascii="Times New Roman" w:hAnsi="Times New Roman" w:cs="Times New Roman"/>
          <w:szCs w:val="24"/>
        </w:rPr>
        <w:t xml:space="preserve">Proses pembentukan orientasi masa depan partisipan DI pada ruang lingkup keluarga diawali dengan terbentuknya keinginan atau motivasi untuk menjadi seorang ayah yang baik dan memiliki keluarga yang utuh, motivasinya tersebut didasari perasaan takut dan upaya antisipasi untuk tidak mengalami perceraian seperti yang terjadi pada kedua orang tuanya. </w:t>
      </w:r>
    </w:p>
    <w:p w:rsidR="0068375C" w:rsidRPr="00B33D42" w:rsidRDefault="0068375C" w:rsidP="004F1972">
      <w:pPr>
        <w:pStyle w:val="ListParagraph"/>
        <w:spacing w:line="276" w:lineRule="auto"/>
        <w:ind w:left="0" w:right="48" w:firstLine="720"/>
        <w:jc w:val="both"/>
        <w:rPr>
          <w:rFonts w:ascii="Times New Roman" w:hAnsi="Times New Roman" w:cs="Times New Roman"/>
          <w:szCs w:val="24"/>
        </w:rPr>
      </w:pPr>
      <w:r>
        <w:rPr>
          <w:rFonts w:ascii="Times New Roman" w:hAnsi="Times New Roman" w:cs="Times New Roman"/>
          <w:szCs w:val="24"/>
        </w:rPr>
        <w:t>Pada</w:t>
      </w:r>
      <w:r w:rsidRPr="00B33D42">
        <w:rPr>
          <w:rFonts w:ascii="Times New Roman" w:hAnsi="Times New Roman" w:cs="Times New Roman"/>
          <w:szCs w:val="24"/>
        </w:rPr>
        <w:t xml:space="preserve"> lingkup pekerjaan, pembentukan orientasi masa depan oleh partisipan DI masih dalam tahap perencanaan dan belum memulai pelaksanaan yang mengarah pada bidang atau jabatan apa yang akan dijalaninya di masa depan. </w:t>
      </w:r>
    </w:p>
    <w:p w:rsidR="0068375C" w:rsidRDefault="0068375C" w:rsidP="004F1972">
      <w:pPr>
        <w:pStyle w:val="ListParagraph"/>
        <w:spacing w:line="276" w:lineRule="auto"/>
        <w:ind w:left="0" w:right="48" w:firstLine="720"/>
        <w:jc w:val="both"/>
        <w:rPr>
          <w:rFonts w:ascii="Times New Roman" w:hAnsi="Times New Roman" w:cs="Times New Roman"/>
          <w:szCs w:val="24"/>
        </w:rPr>
      </w:pPr>
      <w:r w:rsidRPr="00B33D42">
        <w:rPr>
          <w:rFonts w:ascii="Times New Roman" w:hAnsi="Times New Roman" w:cs="Times New Roman"/>
          <w:szCs w:val="24"/>
        </w:rPr>
        <w:t>Sedangkan pada ruang lingkup pendidikan, DI melaksanakan proses pembentukan orientasi masa depan dengan skema atau rencana yang matang dan terarah, termasuk pelaksanaan dan evaluasi atas kegiatan yang dilakukannya dalam pembentukan orientasi masa depan pendidikan.</w:t>
      </w:r>
    </w:p>
    <w:p w:rsidR="0068375C" w:rsidRDefault="0068375C" w:rsidP="0068375C">
      <w:pPr>
        <w:pStyle w:val="ListParagraph"/>
        <w:spacing w:line="276" w:lineRule="auto"/>
        <w:ind w:left="0" w:firstLine="720"/>
        <w:jc w:val="both"/>
        <w:rPr>
          <w:rFonts w:ascii="Times New Roman" w:hAnsi="Times New Roman" w:cs="Times New Roman"/>
          <w:szCs w:val="24"/>
        </w:rPr>
      </w:pPr>
      <w:r w:rsidRPr="00B33D42">
        <w:rPr>
          <w:rFonts w:ascii="Times New Roman" w:hAnsi="Times New Roman" w:cs="Times New Roman"/>
          <w:szCs w:val="24"/>
        </w:rPr>
        <w:t xml:space="preserve">Pembentukan tiga ruang lingkup orientasi masa depan partispan DI </w:t>
      </w:r>
      <w:r>
        <w:rPr>
          <w:rFonts w:ascii="Times New Roman" w:hAnsi="Times New Roman" w:cs="Times New Roman"/>
          <w:szCs w:val="24"/>
        </w:rPr>
        <w:t xml:space="preserve">dipengaruhi faktor determinasi. </w:t>
      </w:r>
      <w:r w:rsidRPr="00B33D42">
        <w:rPr>
          <w:rFonts w:ascii="Times New Roman" w:hAnsi="Times New Roman" w:cs="Times New Roman"/>
          <w:szCs w:val="24"/>
        </w:rPr>
        <w:t>Faktor yang berpengaruh besar adalah faktor internalnya terkait dengan keinginan untuk menjadi lebih baik di masa depan dan faktor eksternal terkait dukungan dan sugesti yang diberikan kepada partisipan dari kedua orang tua dan orang-orang di sekitarnya.</w:t>
      </w:r>
    </w:p>
    <w:p w:rsidR="00CB7B45" w:rsidRDefault="00CB7B45" w:rsidP="00CB7B45">
      <w:pPr>
        <w:spacing w:line="276" w:lineRule="auto"/>
        <w:jc w:val="both"/>
        <w:rPr>
          <w:rFonts w:ascii="Times New Roman" w:hAnsi="Times New Roman" w:cs="Times New Roman"/>
          <w:szCs w:val="24"/>
        </w:rPr>
      </w:pPr>
    </w:p>
    <w:p w:rsidR="00CB7B45" w:rsidRDefault="00CB7B45" w:rsidP="00CB7B45">
      <w:pPr>
        <w:spacing w:line="276" w:lineRule="auto"/>
        <w:jc w:val="both"/>
        <w:rPr>
          <w:rFonts w:ascii="Times New Roman" w:hAnsi="Times New Roman" w:cs="Times New Roman"/>
          <w:b/>
          <w:szCs w:val="24"/>
        </w:rPr>
      </w:pPr>
      <w:r w:rsidRPr="00CB7B45">
        <w:rPr>
          <w:rFonts w:ascii="Times New Roman" w:hAnsi="Times New Roman" w:cs="Times New Roman"/>
          <w:b/>
          <w:szCs w:val="24"/>
        </w:rPr>
        <w:t>DAFTAR PUSTAKA</w:t>
      </w:r>
    </w:p>
    <w:p w:rsidR="00CB7B45" w:rsidRDefault="00CB7B45" w:rsidP="00CB7B45">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J. Beal, Sarah. 2011. </w:t>
      </w:r>
      <w:r>
        <w:rPr>
          <w:rFonts w:ascii="Times New Roman" w:hAnsi="Times New Roman" w:cs="Times New Roman"/>
          <w:i/>
          <w:sz w:val="24"/>
          <w:szCs w:val="24"/>
        </w:rPr>
        <w:t>The Development of Future Orientation : Underpinnings and Related Construct</w:t>
      </w:r>
      <w:r>
        <w:rPr>
          <w:rFonts w:ascii="Times New Roman" w:hAnsi="Times New Roman" w:cs="Times New Roman"/>
          <w:sz w:val="24"/>
          <w:szCs w:val="24"/>
        </w:rPr>
        <w:t xml:space="preserve">. </w:t>
      </w:r>
      <w:hyperlink r:id="rId11" w:history="1">
        <w:r w:rsidRPr="003A2AFC">
          <w:rPr>
            <w:rStyle w:val="Hyperlink"/>
            <w:rFonts w:ascii="Times New Roman" w:hAnsi="Times New Roman" w:cs="Times New Roman"/>
            <w:sz w:val="24"/>
            <w:szCs w:val="24"/>
          </w:rPr>
          <w:t>http://digitalcommons.unl.edu/psychdiss/32</w:t>
        </w:r>
      </w:hyperlink>
      <w:r>
        <w:rPr>
          <w:rFonts w:ascii="Times New Roman" w:hAnsi="Times New Roman" w:cs="Times New Roman"/>
          <w:sz w:val="24"/>
          <w:szCs w:val="24"/>
        </w:rPr>
        <w:t>. Diakses 18 Oktober 2017.</w:t>
      </w:r>
    </w:p>
    <w:p w:rsidR="00CB7B45" w:rsidRDefault="00CB7B45" w:rsidP="00CB7B45">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Afifah. 2011. </w:t>
      </w:r>
      <w:r w:rsidRPr="0024462F">
        <w:rPr>
          <w:rFonts w:ascii="Times New Roman" w:hAnsi="Times New Roman" w:cs="Times New Roman"/>
          <w:i/>
          <w:sz w:val="24"/>
          <w:szCs w:val="24"/>
        </w:rPr>
        <w:t>Pengaruh Dukungan Orang Tua Terhadap Orientasi Masa Depan Dalam Area Pekerjaan Pada Remaja</w:t>
      </w:r>
      <w:r>
        <w:rPr>
          <w:rFonts w:ascii="Times New Roman" w:hAnsi="Times New Roman" w:cs="Times New Roman"/>
          <w:sz w:val="24"/>
          <w:szCs w:val="24"/>
        </w:rPr>
        <w:t xml:space="preserve">. </w:t>
      </w:r>
      <w:hyperlink r:id="rId12" w:history="1">
        <w:r w:rsidRPr="003A2AFC">
          <w:rPr>
            <w:rStyle w:val="Hyperlink"/>
            <w:rFonts w:ascii="Times New Roman" w:hAnsi="Times New Roman" w:cs="Times New Roman"/>
            <w:sz w:val="24"/>
            <w:szCs w:val="24"/>
          </w:rPr>
          <w:t>http://repository.uinjkt.ac.id/dspace/bitstream/123456789/3028/1/afifah-fps.pdf</w:t>
        </w:r>
      </w:hyperlink>
      <w:r>
        <w:rPr>
          <w:rFonts w:ascii="Times New Roman" w:hAnsi="Times New Roman" w:cs="Times New Roman"/>
          <w:sz w:val="24"/>
          <w:szCs w:val="24"/>
        </w:rPr>
        <w:t>. Diakses 7 Juli 2018.</w:t>
      </w:r>
    </w:p>
    <w:p w:rsidR="00CB7B45" w:rsidRDefault="00CB7B45" w:rsidP="00CB7B45">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Trommsdorff, G. 1986. </w:t>
      </w:r>
      <w:r w:rsidRPr="0024462F">
        <w:rPr>
          <w:rFonts w:ascii="Times New Roman" w:hAnsi="Times New Roman" w:cs="Times New Roman"/>
          <w:i/>
          <w:sz w:val="24"/>
          <w:szCs w:val="24"/>
        </w:rPr>
        <w:t>Future Time</w:t>
      </w:r>
      <w:r>
        <w:rPr>
          <w:rFonts w:ascii="Times New Roman" w:hAnsi="Times New Roman" w:cs="Times New Roman"/>
          <w:i/>
          <w:sz w:val="24"/>
          <w:szCs w:val="24"/>
        </w:rPr>
        <w:t xml:space="preserve"> Orientation and Its Relevane For Development as Action</w:t>
      </w:r>
      <w:r>
        <w:rPr>
          <w:rFonts w:ascii="Times New Roman" w:hAnsi="Times New Roman" w:cs="Times New Roman"/>
          <w:sz w:val="24"/>
          <w:szCs w:val="24"/>
        </w:rPr>
        <w:t xml:space="preserve">. </w:t>
      </w:r>
      <w:hyperlink r:id="rId13" w:history="1">
        <w:r w:rsidRPr="003A2AFC">
          <w:rPr>
            <w:rStyle w:val="Hyperlink"/>
            <w:rFonts w:ascii="Times New Roman" w:hAnsi="Times New Roman" w:cs="Times New Roman"/>
            <w:sz w:val="24"/>
            <w:szCs w:val="24"/>
          </w:rPr>
          <w:t>http://ub.uni-konstanz.de/kops/volltexte/2009/6761</w:t>
        </w:r>
      </w:hyperlink>
      <w:r>
        <w:rPr>
          <w:rFonts w:ascii="Times New Roman" w:hAnsi="Times New Roman" w:cs="Times New Roman"/>
          <w:sz w:val="24"/>
          <w:szCs w:val="24"/>
        </w:rPr>
        <w:t>. Diakses 4 Desember 2017.</w:t>
      </w:r>
    </w:p>
    <w:p w:rsidR="00CB7B45" w:rsidRDefault="00CB7B45" w:rsidP="00CB7B45">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Umami, &amp; Panuju. 1999. </w:t>
      </w:r>
      <w:r w:rsidRPr="0048422D">
        <w:rPr>
          <w:rFonts w:ascii="Times New Roman" w:hAnsi="Times New Roman" w:cs="Times New Roman"/>
          <w:i/>
          <w:sz w:val="24"/>
          <w:szCs w:val="24"/>
        </w:rPr>
        <w:t>Psikologi Remaja</w:t>
      </w:r>
      <w:r>
        <w:rPr>
          <w:rFonts w:ascii="Times New Roman" w:hAnsi="Times New Roman" w:cs="Times New Roman"/>
          <w:sz w:val="24"/>
          <w:szCs w:val="24"/>
        </w:rPr>
        <w:t>. Yogyakarta: PT. Tiara Wacana Yogya.</w:t>
      </w:r>
    </w:p>
    <w:p w:rsidR="00CB7B45" w:rsidRDefault="00CB7B45" w:rsidP="00CB7B45">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Basri, Hasan. 1996. </w:t>
      </w:r>
      <w:r>
        <w:rPr>
          <w:rFonts w:ascii="Times New Roman" w:hAnsi="Times New Roman" w:cs="Times New Roman"/>
          <w:i/>
          <w:sz w:val="24"/>
          <w:szCs w:val="24"/>
        </w:rPr>
        <w:t>Remaja Berkualitas, Problematika Remaja, dan Solusinya</w:t>
      </w:r>
      <w:r>
        <w:rPr>
          <w:rFonts w:ascii="Times New Roman" w:hAnsi="Times New Roman" w:cs="Times New Roman"/>
          <w:sz w:val="24"/>
          <w:szCs w:val="24"/>
        </w:rPr>
        <w:t>. Yogyakarta: Pustaka Pelajar.</w:t>
      </w:r>
    </w:p>
    <w:p w:rsidR="00CB7B45" w:rsidRDefault="00CB7B45" w:rsidP="00CB7B45">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Nurmi, J.E. 1989. </w:t>
      </w:r>
      <w:r>
        <w:rPr>
          <w:rFonts w:ascii="Times New Roman" w:hAnsi="Times New Roman" w:cs="Times New Roman"/>
          <w:i/>
          <w:sz w:val="24"/>
          <w:szCs w:val="24"/>
        </w:rPr>
        <w:t>Adolescene Orientation To The Future</w:t>
      </w:r>
      <w:r>
        <w:rPr>
          <w:rFonts w:ascii="Times New Roman" w:hAnsi="Times New Roman" w:cs="Times New Roman"/>
          <w:sz w:val="24"/>
          <w:szCs w:val="24"/>
        </w:rPr>
        <w:t>. Departemen of Psychology: University of Helsinki.</w:t>
      </w:r>
    </w:p>
    <w:p w:rsidR="00CB7B45" w:rsidRDefault="00CB7B45" w:rsidP="00CB7B45">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Slameto. 2010. </w:t>
      </w:r>
      <w:r>
        <w:rPr>
          <w:rFonts w:ascii="Times New Roman" w:hAnsi="Times New Roman" w:cs="Times New Roman"/>
          <w:i/>
          <w:sz w:val="24"/>
          <w:szCs w:val="24"/>
        </w:rPr>
        <w:t>Belajar dan Faktor Yang Mempengaruhinya</w:t>
      </w:r>
      <w:r>
        <w:rPr>
          <w:rFonts w:ascii="Times New Roman" w:hAnsi="Times New Roman" w:cs="Times New Roman"/>
          <w:sz w:val="24"/>
          <w:szCs w:val="24"/>
        </w:rPr>
        <w:t>. Jakarta: Rineka Cipta.</w:t>
      </w:r>
    </w:p>
    <w:p w:rsidR="00CB7B45" w:rsidRDefault="00CB7B45" w:rsidP="00CB7B45">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Rizqia, T.D. 2011. </w:t>
      </w:r>
      <w:r w:rsidRPr="0048422D">
        <w:rPr>
          <w:rFonts w:ascii="Times New Roman" w:hAnsi="Times New Roman" w:cs="Times New Roman"/>
          <w:i/>
          <w:sz w:val="24"/>
          <w:szCs w:val="24"/>
        </w:rPr>
        <w:t>Orientasi Masa Depan Pada Remaja Yang Mengalami Perceraian Orang Tua</w:t>
      </w:r>
      <w:r>
        <w:rPr>
          <w:rFonts w:ascii="Times New Roman" w:hAnsi="Times New Roman" w:cs="Times New Roman"/>
          <w:sz w:val="24"/>
          <w:szCs w:val="24"/>
        </w:rPr>
        <w:t xml:space="preserve">. </w:t>
      </w:r>
      <w:hyperlink r:id="rId14" w:history="1">
        <w:r w:rsidRPr="003A2AFC">
          <w:rPr>
            <w:rStyle w:val="Hyperlink"/>
            <w:rFonts w:ascii="Times New Roman" w:hAnsi="Times New Roman" w:cs="Times New Roman"/>
            <w:sz w:val="24"/>
            <w:szCs w:val="24"/>
          </w:rPr>
          <w:t>http://eprints.ums.ac.id/15923/3</w:t>
        </w:r>
      </w:hyperlink>
      <w:r>
        <w:rPr>
          <w:rFonts w:ascii="Times New Roman" w:hAnsi="Times New Roman" w:cs="Times New Roman"/>
          <w:sz w:val="24"/>
          <w:szCs w:val="24"/>
        </w:rPr>
        <w:t>. Diakses 11 Oktober 2017.</w:t>
      </w:r>
    </w:p>
    <w:p w:rsidR="00CB7B45" w:rsidRPr="008F00D6" w:rsidRDefault="00CB7B45" w:rsidP="00CB7B45">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Salmela-Aro. K. 2007. </w:t>
      </w:r>
      <w:r>
        <w:rPr>
          <w:rFonts w:ascii="Times New Roman" w:hAnsi="Times New Roman" w:cs="Times New Roman"/>
          <w:i/>
          <w:sz w:val="24"/>
          <w:szCs w:val="24"/>
        </w:rPr>
        <w:t>Personal Goals During Emerging Adulthood</w:t>
      </w:r>
      <w:r>
        <w:rPr>
          <w:rFonts w:ascii="Times New Roman" w:hAnsi="Times New Roman" w:cs="Times New Roman"/>
          <w:sz w:val="24"/>
          <w:szCs w:val="24"/>
        </w:rPr>
        <w:t>. Findlandia: SAGE Publication.</w:t>
      </w:r>
    </w:p>
    <w:p w:rsidR="00CB7B45" w:rsidRDefault="00CB7B45" w:rsidP="00CB7B45">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Cresswell, J.W. 1997. </w:t>
      </w:r>
      <w:r>
        <w:rPr>
          <w:rFonts w:ascii="Times New Roman" w:hAnsi="Times New Roman" w:cs="Times New Roman"/>
          <w:i/>
          <w:sz w:val="24"/>
          <w:szCs w:val="24"/>
        </w:rPr>
        <w:t>Qualitative Inquiry and Research Design: Choosing Among Five Tradition</w:t>
      </w:r>
      <w:r>
        <w:rPr>
          <w:rFonts w:ascii="Times New Roman" w:hAnsi="Times New Roman" w:cs="Times New Roman"/>
          <w:sz w:val="24"/>
          <w:szCs w:val="24"/>
        </w:rPr>
        <w:t>. London: SAGE Publication.</w:t>
      </w:r>
    </w:p>
    <w:p w:rsidR="00CB7B45" w:rsidRDefault="00CB7B45" w:rsidP="00CB7B45">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Moleong, J.L. 2008. </w:t>
      </w:r>
      <w:r>
        <w:rPr>
          <w:rFonts w:ascii="Times New Roman" w:hAnsi="Times New Roman" w:cs="Times New Roman"/>
          <w:i/>
          <w:sz w:val="24"/>
          <w:szCs w:val="24"/>
        </w:rPr>
        <w:t>Metodologi Penelitian Kualitatif</w:t>
      </w:r>
      <w:r>
        <w:rPr>
          <w:rFonts w:ascii="Times New Roman" w:hAnsi="Times New Roman" w:cs="Times New Roman"/>
          <w:sz w:val="24"/>
          <w:szCs w:val="24"/>
        </w:rPr>
        <w:t>. Bandung: Remaja Rosdakarya.</w:t>
      </w:r>
    </w:p>
    <w:p w:rsidR="00CB7B45" w:rsidRPr="00CB7B45" w:rsidRDefault="00CB7B45" w:rsidP="00CB7B45">
      <w:pPr>
        <w:spacing w:line="276" w:lineRule="auto"/>
        <w:jc w:val="both"/>
        <w:rPr>
          <w:rFonts w:ascii="Times New Roman" w:hAnsi="Times New Roman" w:cs="Times New Roman"/>
          <w:b/>
          <w:szCs w:val="24"/>
        </w:rPr>
      </w:pPr>
    </w:p>
    <w:sectPr w:rsidR="00CB7B45" w:rsidRPr="00CB7B45" w:rsidSect="0068375C">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9CE" w:rsidRDefault="00BF79CE" w:rsidP="0068375C">
      <w:pPr>
        <w:spacing w:after="0" w:line="240" w:lineRule="auto"/>
      </w:pPr>
      <w:r>
        <w:separator/>
      </w:r>
    </w:p>
  </w:endnote>
  <w:endnote w:type="continuationSeparator" w:id="0">
    <w:p w:rsidR="00BF79CE" w:rsidRDefault="00BF79CE" w:rsidP="00683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9CE" w:rsidRDefault="00BF79CE" w:rsidP="0068375C">
      <w:pPr>
        <w:spacing w:after="0" w:line="240" w:lineRule="auto"/>
      </w:pPr>
      <w:r>
        <w:separator/>
      </w:r>
    </w:p>
  </w:footnote>
  <w:footnote w:type="continuationSeparator" w:id="0">
    <w:p w:rsidR="00BF79CE" w:rsidRDefault="00BF79CE" w:rsidP="00683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75C" w:rsidRPr="0068375C" w:rsidRDefault="0068375C" w:rsidP="0068375C">
    <w:pPr>
      <w:spacing w:line="240" w:lineRule="auto"/>
      <w:rPr>
        <w:rFonts w:ascii="Times New Roman" w:hAnsi="Times New Roman" w:cs="Times New Roman"/>
        <w:sz w:val="20"/>
      </w:rPr>
    </w:pPr>
    <w:r w:rsidRPr="0068375C">
      <w:rPr>
        <w:rFonts w:ascii="Times New Roman" w:hAnsi="Times New Roman" w:cs="Times New Roman"/>
        <w:sz w:val="20"/>
      </w:rPr>
      <w:t>Dinamika Orientasi Masa Depan Pada Remaja Akhir Yang Diasuh Oleh Orang Tua Tunggal Akibat Perceraian</w:t>
    </w:r>
  </w:p>
  <w:p w:rsidR="0068375C" w:rsidRDefault="006837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C5AFA"/>
    <w:multiLevelType w:val="hybridMultilevel"/>
    <w:tmpl w:val="D5AE21F4"/>
    <w:lvl w:ilvl="0" w:tplc="D590B7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35C"/>
    <w:rsid w:val="00022445"/>
    <w:rsid w:val="00056451"/>
    <w:rsid w:val="00106252"/>
    <w:rsid w:val="001B646F"/>
    <w:rsid w:val="00232355"/>
    <w:rsid w:val="002428C1"/>
    <w:rsid w:val="00270C0E"/>
    <w:rsid w:val="0029414C"/>
    <w:rsid w:val="002E4E6A"/>
    <w:rsid w:val="00300C74"/>
    <w:rsid w:val="003A1625"/>
    <w:rsid w:val="00402A28"/>
    <w:rsid w:val="00427CA7"/>
    <w:rsid w:val="00487680"/>
    <w:rsid w:val="004F1972"/>
    <w:rsid w:val="00535261"/>
    <w:rsid w:val="00554C8A"/>
    <w:rsid w:val="00681089"/>
    <w:rsid w:val="0068375C"/>
    <w:rsid w:val="007D6967"/>
    <w:rsid w:val="007E11BE"/>
    <w:rsid w:val="007F1B06"/>
    <w:rsid w:val="007F4C33"/>
    <w:rsid w:val="00870392"/>
    <w:rsid w:val="0089135C"/>
    <w:rsid w:val="009A67FE"/>
    <w:rsid w:val="009F79A5"/>
    <w:rsid w:val="00A252DD"/>
    <w:rsid w:val="00A424EC"/>
    <w:rsid w:val="00B36999"/>
    <w:rsid w:val="00BF23E8"/>
    <w:rsid w:val="00BF79CE"/>
    <w:rsid w:val="00CB7B45"/>
    <w:rsid w:val="00D43875"/>
    <w:rsid w:val="00EA0F61"/>
    <w:rsid w:val="00EE2EA1"/>
    <w:rsid w:val="00F148FA"/>
    <w:rsid w:val="00F4052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0C36A8-47E6-43FC-B6A8-2C937460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7FE"/>
    <w:rPr>
      <w:color w:val="0563C1" w:themeColor="hyperlink"/>
      <w:u w:val="single"/>
    </w:rPr>
  </w:style>
  <w:style w:type="paragraph" w:styleId="ListParagraph">
    <w:name w:val="List Paragraph"/>
    <w:basedOn w:val="Normal"/>
    <w:uiPriority w:val="34"/>
    <w:qFormat/>
    <w:rsid w:val="00BF23E8"/>
    <w:pPr>
      <w:ind w:left="720"/>
      <w:contextualSpacing/>
    </w:pPr>
  </w:style>
  <w:style w:type="paragraph" w:styleId="Header">
    <w:name w:val="header"/>
    <w:basedOn w:val="Normal"/>
    <w:link w:val="HeaderChar"/>
    <w:uiPriority w:val="99"/>
    <w:unhideWhenUsed/>
    <w:rsid w:val="006837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75C"/>
  </w:style>
  <w:style w:type="paragraph" w:styleId="Footer">
    <w:name w:val="footer"/>
    <w:basedOn w:val="Normal"/>
    <w:link w:val="FooterChar"/>
    <w:uiPriority w:val="99"/>
    <w:unhideWhenUsed/>
    <w:rsid w:val="00683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75C"/>
  </w:style>
  <w:style w:type="table" w:styleId="PlainTable2">
    <w:name w:val="Plain Table 2"/>
    <w:basedOn w:val="TableNormal"/>
    <w:uiPriority w:val="42"/>
    <w:rsid w:val="0068375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683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sep@tutanota.com" TargetMode="External"/><Relationship Id="rId13" Type="http://schemas.openxmlformats.org/officeDocument/2006/relationships/hyperlink" Target="http://ub.uni-konstanz.de/kops/volltexte/2009/6761" TargetMode="External"/><Relationship Id="rId3" Type="http://schemas.openxmlformats.org/officeDocument/2006/relationships/settings" Target="settings.xml"/><Relationship Id="rId7" Type="http://schemas.openxmlformats.org/officeDocument/2006/relationships/hyperlink" Target="mailto:yosep@tutanota.com" TargetMode="External"/><Relationship Id="rId12" Type="http://schemas.openxmlformats.org/officeDocument/2006/relationships/hyperlink" Target="http://repository.uinjkt.ac.id/dspace/bitstream/123456789/3028/1/afifah-fp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gitalcommons.unl.edu/psychdiss/3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eprints.ums.ac.id/1592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4</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Otjep</dc:creator>
  <cp:keywords/>
  <dc:description/>
  <cp:lastModifiedBy>Otjep</cp:lastModifiedBy>
  <cp:revision>11</cp:revision>
  <dcterms:created xsi:type="dcterms:W3CDTF">2019-07-27T04:28:00Z</dcterms:created>
  <dcterms:modified xsi:type="dcterms:W3CDTF">2019-08-20T17:14:00Z</dcterms:modified>
</cp:coreProperties>
</file>