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97605" w14:textId="230BCA28" w:rsidR="00E16940" w:rsidRDefault="00E16940" w:rsidP="00E16940">
      <w:pPr>
        <w:jc w:val="center"/>
        <w:rPr>
          <w:rFonts w:ascii="Times New Roman" w:hAnsi="Times New Roman" w:cs="Times New Roman"/>
          <w:b/>
          <w:sz w:val="24"/>
          <w:szCs w:val="24"/>
        </w:rPr>
      </w:pPr>
      <w:r w:rsidRPr="005C234D">
        <w:rPr>
          <w:rFonts w:ascii="Times New Roman" w:hAnsi="Times New Roman" w:cs="Times New Roman"/>
          <w:b/>
          <w:sz w:val="24"/>
          <w:szCs w:val="24"/>
        </w:rPr>
        <w:t xml:space="preserve">HUBUNGAN ANTARA RESILIENSI DENGAN </w:t>
      </w:r>
      <w:r w:rsidRPr="005C234D">
        <w:rPr>
          <w:rFonts w:ascii="Times New Roman" w:hAnsi="Times New Roman" w:cs="Times New Roman"/>
          <w:b/>
          <w:i/>
          <w:sz w:val="24"/>
          <w:szCs w:val="24"/>
        </w:rPr>
        <w:t>PROBLEM FOCUSED</w:t>
      </w:r>
      <w:r w:rsidR="005C234D" w:rsidRPr="005C234D">
        <w:rPr>
          <w:rFonts w:ascii="Times New Roman" w:hAnsi="Times New Roman" w:cs="Times New Roman"/>
          <w:b/>
          <w:i/>
          <w:sz w:val="24"/>
          <w:szCs w:val="24"/>
        </w:rPr>
        <w:t>-</w:t>
      </w:r>
      <w:r w:rsidRPr="005C234D">
        <w:rPr>
          <w:rFonts w:ascii="Times New Roman" w:hAnsi="Times New Roman" w:cs="Times New Roman"/>
          <w:b/>
          <w:i/>
          <w:sz w:val="24"/>
          <w:szCs w:val="24"/>
        </w:rPr>
        <w:t>COPING</w:t>
      </w:r>
      <w:r w:rsidRPr="005C234D">
        <w:rPr>
          <w:rFonts w:ascii="Times New Roman" w:hAnsi="Times New Roman" w:cs="Times New Roman"/>
          <w:b/>
          <w:sz w:val="24"/>
          <w:szCs w:val="24"/>
        </w:rPr>
        <w:t xml:space="preserve"> PADA PEDAGANG SUNMOR PASCA RELOKASI</w:t>
      </w:r>
    </w:p>
    <w:p w14:paraId="2A19AF30" w14:textId="77777777" w:rsidR="005C234D" w:rsidRPr="005C234D" w:rsidRDefault="005C234D" w:rsidP="00E16940">
      <w:pPr>
        <w:jc w:val="center"/>
        <w:rPr>
          <w:rFonts w:ascii="Times New Roman" w:hAnsi="Times New Roman" w:cs="Times New Roman"/>
          <w:b/>
          <w:sz w:val="24"/>
          <w:szCs w:val="24"/>
        </w:rPr>
      </w:pPr>
    </w:p>
    <w:p w14:paraId="6B701101" w14:textId="77777777" w:rsidR="00676FE8" w:rsidRPr="005C234D" w:rsidRDefault="00676FE8" w:rsidP="00676FE8">
      <w:pPr>
        <w:jc w:val="center"/>
        <w:rPr>
          <w:rFonts w:ascii="Times New Roman" w:hAnsi="Times New Roman" w:cs="Times New Roman"/>
          <w:b/>
          <w:sz w:val="24"/>
          <w:szCs w:val="24"/>
        </w:rPr>
      </w:pPr>
      <w:r w:rsidRPr="005C234D">
        <w:rPr>
          <w:rFonts w:ascii="Times New Roman" w:hAnsi="Times New Roman" w:cs="Times New Roman"/>
          <w:b/>
          <w:sz w:val="24"/>
          <w:szCs w:val="24"/>
        </w:rPr>
        <w:t xml:space="preserve">RELATIONSHIP BETWEEN RESILIENCE AND PROBLEM FOCUSED COPING IN POST RELOCATION </w:t>
      </w:r>
      <w:r w:rsidRPr="005C234D">
        <w:rPr>
          <w:rFonts w:ascii="Times New Roman" w:hAnsi="Times New Roman" w:cs="Times New Roman"/>
          <w:b/>
          <w:i/>
          <w:sz w:val="24"/>
          <w:szCs w:val="24"/>
        </w:rPr>
        <w:t>SUNMOR</w:t>
      </w:r>
      <w:r w:rsidRPr="005C234D">
        <w:rPr>
          <w:rFonts w:ascii="Times New Roman" w:hAnsi="Times New Roman" w:cs="Times New Roman"/>
          <w:b/>
          <w:sz w:val="24"/>
          <w:szCs w:val="24"/>
        </w:rPr>
        <w:t xml:space="preserve"> TRADERS</w:t>
      </w:r>
    </w:p>
    <w:p w14:paraId="2D2168F9" w14:textId="77777777" w:rsidR="00E16940" w:rsidRPr="000826C6" w:rsidRDefault="00E16940" w:rsidP="00E16940">
      <w:pPr>
        <w:jc w:val="center"/>
        <w:rPr>
          <w:rFonts w:ascii="Times New Roman" w:hAnsi="Times New Roman" w:cs="Times New Roman"/>
          <w:b/>
        </w:rPr>
      </w:pPr>
    </w:p>
    <w:p w14:paraId="75C4D30C" w14:textId="77777777" w:rsidR="00E16940" w:rsidRPr="000826C6" w:rsidRDefault="00E16940" w:rsidP="00676FE8">
      <w:pPr>
        <w:spacing w:after="0"/>
        <w:jc w:val="center"/>
        <w:rPr>
          <w:rFonts w:ascii="Times New Roman" w:hAnsi="Times New Roman" w:cs="Times New Roman"/>
          <w:b/>
        </w:rPr>
      </w:pPr>
      <w:r w:rsidRPr="000826C6">
        <w:rPr>
          <w:rFonts w:ascii="Times New Roman" w:hAnsi="Times New Roman" w:cs="Times New Roman"/>
          <w:b/>
        </w:rPr>
        <w:t>Dhuwiek Ayu Lestari</w:t>
      </w:r>
    </w:p>
    <w:p w14:paraId="1AE17536" w14:textId="77777777" w:rsidR="00E16940" w:rsidRPr="005C234D" w:rsidRDefault="00E16940" w:rsidP="00676FE8">
      <w:pPr>
        <w:spacing w:after="0"/>
        <w:jc w:val="center"/>
        <w:rPr>
          <w:rFonts w:ascii="Times New Roman" w:hAnsi="Times New Roman" w:cs="Times New Roman"/>
          <w:sz w:val="20"/>
          <w:szCs w:val="20"/>
        </w:rPr>
      </w:pPr>
      <w:r w:rsidRPr="005C234D">
        <w:rPr>
          <w:rFonts w:ascii="Times New Roman" w:hAnsi="Times New Roman" w:cs="Times New Roman"/>
          <w:sz w:val="20"/>
          <w:szCs w:val="20"/>
        </w:rPr>
        <w:t>Fakultas Psikologi Universitas Mercu Buana Yogyakarta</w:t>
      </w:r>
    </w:p>
    <w:p w14:paraId="65A99266" w14:textId="7EBA4AAA" w:rsidR="00E16940" w:rsidRPr="005C234D" w:rsidRDefault="00676FE8" w:rsidP="00676FE8">
      <w:pPr>
        <w:spacing w:after="0"/>
        <w:jc w:val="center"/>
        <w:rPr>
          <w:rFonts w:ascii="Times New Roman" w:hAnsi="Times New Roman" w:cs="Times New Roman"/>
          <w:sz w:val="20"/>
          <w:szCs w:val="20"/>
        </w:rPr>
      </w:pPr>
      <w:hyperlink r:id="rId7" w:history="1">
        <w:r w:rsidRPr="005C234D">
          <w:rPr>
            <w:rStyle w:val="Hyperlink"/>
            <w:rFonts w:ascii="Times New Roman" w:hAnsi="Times New Roman" w:cs="Times New Roman"/>
            <w:sz w:val="20"/>
            <w:szCs w:val="20"/>
          </w:rPr>
          <w:t>meinelilbroche@gmail.com</w:t>
        </w:r>
      </w:hyperlink>
      <w:r w:rsidRPr="005C234D">
        <w:rPr>
          <w:rFonts w:ascii="Times New Roman" w:hAnsi="Times New Roman" w:cs="Times New Roman"/>
          <w:sz w:val="20"/>
          <w:szCs w:val="20"/>
        </w:rPr>
        <w:t xml:space="preserve"> </w:t>
      </w:r>
    </w:p>
    <w:p w14:paraId="081317C7" w14:textId="77777777" w:rsidR="00676FE8" w:rsidRDefault="00676FE8" w:rsidP="00676FE8">
      <w:pPr>
        <w:spacing w:after="0"/>
        <w:jc w:val="center"/>
        <w:rPr>
          <w:rFonts w:ascii="Times New Roman" w:hAnsi="Times New Roman" w:cs="Times New Roman"/>
        </w:rPr>
      </w:pPr>
    </w:p>
    <w:p w14:paraId="165731AE" w14:textId="77777777" w:rsidR="005C234D" w:rsidRPr="000826C6" w:rsidRDefault="005C234D" w:rsidP="00676FE8">
      <w:pPr>
        <w:spacing w:after="0"/>
        <w:jc w:val="center"/>
        <w:rPr>
          <w:rFonts w:ascii="Times New Roman" w:hAnsi="Times New Roman" w:cs="Times New Roman"/>
        </w:rPr>
      </w:pPr>
    </w:p>
    <w:p w14:paraId="17016995" w14:textId="6A197FF1" w:rsidR="00E16940" w:rsidRPr="00A368C0" w:rsidRDefault="00676FE8" w:rsidP="00A368C0">
      <w:pPr>
        <w:spacing w:after="0"/>
        <w:jc w:val="center"/>
        <w:rPr>
          <w:rFonts w:ascii="Times New Roman" w:hAnsi="Times New Roman" w:cs="Times New Roman"/>
          <w:b/>
          <w:sz w:val="20"/>
          <w:szCs w:val="20"/>
        </w:rPr>
      </w:pPr>
      <w:r w:rsidRPr="00A368C0">
        <w:rPr>
          <w:rFonts w:ascii="Times New Roman" w:hAnsi="Times New Roman" w:cs="Times New Roman"/>
          <w:b/>
          <w:sz w:val="20"/>
          <w:szCs w:val="20"/>
        </w:rPr>
        <w:t>Abstrak</w:t>
      </w:r>
    </w:p>
    <w:p w14:paraId="1FBB179D" w14:textId="40FB69B5" w:rsidR="00E16940" w:rsidRPr="00A368C0" w:rsidRDefault="00E16940" w:rsidP="00A368C0">
      <w:pPr>
        <w:spacing w:after="0" w:line="240" w:lineRule="auto"/>
        <w:jc w:val="both"/>
        <w:rPr>
          <w:rFonts w:ascii="Times New Roman" w:hAnsi="Times New Roman" w:cs="Times New Roman"/>
          <w:sz w:val="20"/>
          <w:szCs w:val="20"/>
        </w:rPr>
      </w:pPr>
      <w:r w:rsidRPr="00A368C0">
        <w:rPr>
          <w:rFonts w:ascii="Times New Roman" w:hAnsi="Times New Roman" w:cs="Times New Roman"/>
          <w:sz w:val="20"/>
          <w:szCs w:val="20"/>
        </w:rPr>
        <w:t xml:space="preserve">Penelitian ini bertujuan untuk mengetahui hubungan antara resiliensi dengan </w:t>
      </w:r>
      <w:r w:rsidRPr="00A368C0">
        <w:rPr>
          <w:rFonts w:ascii="Times New Roman" w:hAnsi="Times New Roman" w:cs="Times New Roman"/>
          <w:i/>
          <w:sz w:val="20"/>
          <w:szCs w:val="20"/>
        </w:rPr>
        <w:t>problem focused coping</w:t>
      </w:r>
      <w:r w:rsidRPr="00A368C0">
        <w:rPr>
          <w:rFonts w:ascii="Times New Roman" w:hAnsi="Times New Roman" w:cs="Times New Roman"/>
          <w:sz w:val="20"/>
          <w:szCs w:val="20"/>
        </w:rPr>
        <w:t xml:space="preserve"> pada pedagang sunmor pasca relokasi. Hipotesis dalam penelitian ini adalah terdapat hubungan positif antara resiliensi dengan </w:t>
      </w:r>
      <w:r w:rsidRPr="00A368C0">
        <w:rPr>
          <w:rFonts w:ascii="Times New Roman" w:hAnsi="Times New Roman" w:cs="Times New Roman"/>
          <w:i/>
          <w:sz w:val="20"/>
          <w:szCs w:val="20"/>
        </w:rPr>
        <w:t>problem focused coping</w:t>
      </w:r>
      <w:r w:rsidRPr="00A368C0">
        <w:rPr>
          <w:rFonts w:ascii="Times New Roman" w:hAnsi="Times New Roman" w:cs="Times New Roman"/>
          <w:sz w:val="20"/>
          <w:szCs w:val="20"/>
        </w:rPr>
        <w:t xml:space="preserve"> pada pedagang sunmor pasca relokasi. Subyek dalam penelitian ini adalah anggota paguyuban pedagang Sunmor yang memiliki KTA (kartu tanda anggota). Subyek penelitian sebanyak 60 orang. Pengumpulan data dilakukan dengan menggunakan skala resiliensi dan skala </w:t>
      </w:r>
      <w:r w:rsidRPr="00A368C0">
        <w:rPr>
          <w:rFonts w:ascii="Times New Roman" w:hAnsi="Times New Roman" w:cs="Times New Roman"/>
          <w:i/>
          <w:sz w:val="20"/>
          <w:szCs w:val="20"/>
        </w:rPr>
        <w:t>problem focused coping</w:t>
      </w:r>
      <w:r w:rsidRPr="00A368C0">
        <w:rPr>
          <w:rFonts w:ascii="Times New Roman" w:hAnsi="Times New Roman" w:cs="Times New Roman"/>
          <w:sz w:val="20"/>
          <w:szCs w:val="20"/>
        </w:rPr>
        <w:t>. Metode analisis data yang digunakan adalah analisis product moment. Berdasarkan hasil analisis, diperoleh koefisien korelasi sebesar ( r</w:t>
      </w:r>
      <w:r w:rsidRPr="00A368C0">
        <w:rPr>
          <w:rFonts w:ascii="Times New Roman" w:hAnsi="Times New Roman" w:cs="Times New Roman"/>
          <w:sz w:val="20"/>
          <w:szCs w:val="20"/>
          <w:vertAlign w:val="subscript"/>
        </w:rPr>
        <w:t xml:space="preserve">xy  </w:t>
      </w:r>
      <w:r w:rsidRPr="00A368C0">
        <w:rPr>
          <w:rFonts w:ascii="Times New Roman" w:hAnsi="Times New Roman" w:cs="Times New Roman"/>
          <w:sz w:val="20"/>
          <w:szCs w:val="20"/>
        </w:rPr>
        <w:t xml:space="preserve">)= 0,688 (p&lt;0,01). Hal ini menunjukan ada hubungan positif yang sangat signifikan antara resiliensi dengan </w:t>
      </w:r>
      <w:r w:rsidRPr="00A368C0">
        <w:rPr>
          <w:rFonts w:ascii="Times New Roman" w:hAnsi="Times New Roman" w:cs="Times New Roman"/>
          <w:i/>
          <w:sz w:val="20"/>
          <w:szCs w:val="20"/>
        </w:rPr>
        <w:t>problem focused coping</w:t>
      </w:r>
      <w:r w:rsidRPr="00A368C0">
        <w:rPr>
          <w:rFonts w:ascii="Times New Roman" w:hAnsi="Times New Roman" w:cs="Times New Roman"/>
          <w:sz w:val="20"/>
          <w:szCs w:val="20"/>
        </w:rPr>
        <w:t xml:space="preserve"> pada pedagang Sunmor. Diterimanya hipotesis dalam penelitian ini menunjukan koefisien determinasi (R</w:t>
      </w:r>
      <w:r w:rsidRPr="00A368C0">
        <w:rPr>
          <w:rFonts w:ascii="Times New Roman" w:hAnsi="Times New Roman" w:cs="Times New Roman"/>
          <w:sz w:val="20"/>
          <w:szCs w:val="20"/>
          <w:vertAlign w:val="superscript"/>
        </w:rPr>
        <w:t>2</w:t>
      </w:r>
      <w:r w:rsidRPr="00A368C0">
        <w:rPr>
          <w:rFonts w:ascii="Times New Roman" w:hAnsi="Times New Roman" w:cs="Times New Roman"/>
          <w:sz w:val="20"/>
          <w:szCs w:val="20"/>
        </w:rPr>
        <w:t xml:space="preserve">) sebesar 0,473. Hal ini menunjukan bahwa  sumbangan resiliensi  terhadap </w:t>
      </w:r>
      <w:r w:rsidRPr="00A368C0">
        <w:rPr>
          <w:rFonts w:ascii="Times New Roman" w:hAnsi="Times New Roman" w:cs="Times New Roman"/>
          <w:i/>
          <w:sz w:val="20"/>
          <w:szCs w:val="20"/>
        </w:rPr>
        <w:t>problem-focused coping</w:t>
      </w:r>
      <w:r w:rsidRPr="00A368C0">
        <w:rPr>
          <w:rFonts w:ascii="Times New Roman" w:hAnsi="Times New Roman" w:cs="Times New Roman"/>
          <w:sz w:val="20"/>
          <w:szCs w:val="20"/>
        </w:rPr>
        <w:t xml:space="preserve"> sebesar 47,33% sedangkan 52,67% dipengaruhi oleh faktor lain.</w:t>
      </w:r>
    </w:p>
    <w:p w14:paraId="36628926" w14:textId="77777777" w:rsidR="005C234D" w:rsidRPr="00A368C0" w:rsidRDefault="005C234D" w:rsidP="00A368C0">
      <w:pPr>
        <w:spacing w:after="0" w:line="240" w:lineRule="auto"/>
        <w:jc w:val="both"/>
        <w:rPr>
          <w:rFonts w:ascii="Times New Roman" w:hAnsi="Times New Roman" w:cs="Times New Roman"/>
          <w:sz w:val="20"/>
          <w:szCs w:val="20"/>
        </w:rPr>
      </w:pPr>
    </w:p>
    <w:p w14:paraId="6785B4AE" w14:textId="77777777" w:rsidR="00E16940" w:rsidRPr="00676FE8" w:rsidRDefault="00E16940" w:rsidP="00676FE8">
      <w:pPr>
        <w:spacing w:after="0" w:line="240" w:lineRule="auto"/>
        <w:jc w:val="both"/>
        <w:rPr>
          <w:rFonts w:ascii="Times New Roman" w:hAnsi="Times New Roman" w:cs="Times New Roman"/>
          <w:sz w:val="20"/>
          <w:szCs w:val="20"/>
        </w:rPr>
      </w:pPr>
      <w:r w:rsidRPr="00676FE8">
        <w:rPr>
          <w:rFonts w:ascii="Times New Roman" w:hAnsi="Times New Roman" w:cs="Times New Roman"/>
          <w:b/>
          <w:sz w:val="20"/>
          <w:szCs w:val="20"/>
        </w:rPr>
        <w:t>Kata Kunci</w:t>
      </w:r>
      <w:r w:rsidRPr="00676FE8">
        <w:rPr>
          <w:rFonts w:ascii="Times New Roman" w:hAnsi="Times New Roman" w:cs="Times New Roman"/>
          <w:sz w:val="20"/>
          <w:szCs w:val="20"/>
        </w:rPr>
        <w:t xml:space="preserve">: Resiliensi, </w:t>
      </w:r>
      <w:r w:rsidRPr="00676FE8">
        <w:rPr>
          <w:rFonts w:ascii="Times New Roman" w:hAnsi="Times New Roman" w:cs="Times New Roman"/>
          <w:i/>
          <w:sz w:val="20"/>
          <w:szCs w:val="20"/>
        </w:rPr>
        <w:t>Problem-Focused Coping</w:t>
      </w:r>
      <w:r w:rsidRPr="00676FE8">
        <w:rPr>
          <w:rFonts w:ascii="Times New Roman" w:hAnsi="Times New Roman" w:cs="Times New Roman"/>
          <w:sz w:val="20"/>
          <w:szCs w:val="20"/>
        </w:rPr>
        <w:t>, Pedagang</w:t>
      </w:r>
    </w:p>
    <w:p w14:paraId="31010FE9" w14:textId="77777777" w:rsidR="00E16940" w:rsidRPr="000826C6" w:rsidRDefault="00E16940" w:rsidP="00676FE8">
      <w:pPr>
        <w:spacing w:after="240"/>
        <w:rPr>
          <w:rFonts w:ascii="Times New Roman" w:hAnsi="Times New Roman" w:cs="Times New Roman"/>
          <w:b/>
        </w:rPr>
      </w:pPr>
    </w:p>
    <w:p w14:paraId="05F7DC08" w14:textId="24934644" w:rsidR="00E16940" w:rsidRPr="00A368C0" w:rsidRDefault="00676FE8" w:rsidP="00A368C0">
      <w:pPr>
        <w:spacing w:after="0"/>
        <w:jc w:val="center"/>
        <w:rPr>
          <w:rFonts w:ascii="Times New Roman" w:hAnsi="Times New Roman" w:cs="Times New Roman"/>
          <w:b/>
          <w:i/>
          <w:sz w:val="20"/>
          <w:szCs w:val="20"/>
        </w:rPr>
      </w:pPr>
      <w:r w:rsidRPr="00A368C0">
        <w:rPr>
          <w:rFonts w:ascii="Times New Roman" w:hAnsi="Times New Roman" w:cs="Times New Roman"/>
          <w:b/>
          <w:i/>
          <w:sz w:val="20"/>
          <w:szCs w:val="20"/>
        </w:rPr>
        <w:t>Abstract</w:t>
      </w:r>
    </w:p>
    <w:p w14:paraId="10C0DC6D" w14:textId="77777777" w:rsidR="00E16940" w:rsidRPr="00A368C0" w:rsidRDefault="00E16940" w:rsidP="00A368C0">
      <w:pPr>
        <w:spacing w:after="0"/>
        <w:jc w:val="both"/>
        <w:rPr>
          <w:rFonts w:ascii="Times New Roman" w:hAnsi="Times New Roman" w:cs="Times New Roman"/>
          <w:i/>
          <w:sz w:val="20"/>
          <w:szCs w:val="20"/>
        </w:rPr>
      </w:pPr>
      <w:r w:rsidRPr="00A368C0">
        <w:rPr>
          <w:rFonts w:ascii="Times New Roman" w:hAnsi="Times New Roman" w:cs="Times New Roman"/>
          <w:i/>
          <w:sz w:val="20"/>
          <w:szCs w:val="20"/>
        </w:rPr>
        <w:t>This study aims to determine the relationship between resilience and problem focused coping on post-relocation sunmor traders. The hypothesis in this study is that there is a positive relationship between resilience and problem focused coping on post-relocation sunmor traders. The subjects in this study were Sunmor merchant community members who had KTA (membership cards). The research subjects were 60 people. Data collection is done by using a scale of resilience and the scale of problem focused coping. The data analysis method used is product moment analysis. Based on the results of the analysis, obtained a correlation coefficient of (rxy) = 0.688 (p &lt;0.01). This shows that there is a very significant positive relationship between resilience and problem focused coping on Sunmor traders. Acceptance of the hypothesis in this study shows the coefficient of determination (R2) of 0.473. This shows that the contribution of resilience to problem-focused coping is 47.33% while 52.67% is influenced by other factors.</w:t>
      </w:r>
    </w:p>
    <w:p w14:paraId="33381CCC" w14:textId="77777777" w:rsidR="00A368C0" w:rsidRPr="00A368C0" w:rsidRDefault="00A368C0" w:rsidP="00A368C0">
      <w:pPr>
        <w:spacing w:after="0"/>
        <w:jc w:val="both"/>
        <w:rPr>
          <w:rFonts w:ascii="Times New Roman" w:hAnsi="Times New Roman" w:cs="Times New Roman"/>
          <w:i/>
          <w:sz w:val="20"/>
          <w:szCs w:val="20"/>
        </w:rPr>
      </w:pPr>
    </w:p>
    <w:p w14:paraId="18BE4D3B" w14:textId="08F4D265" w:rsidR="005C234D" w:rsidRPr="00A368C0" w:rsidRDefault="005C234D" w:rsidP="00E16940">
      <w:pPr>
        <w:jc w:val="both"/>
        <w:rPr>
          <w:rFonts w:ascii="Times New Roman" w:hAnsi="Times New Roman" w:cs="Times New Roman"/>
          <w:i/>
          <w:sz w:val="20"/>
          <w:szCs w:val="20"/>
        </w:rPr>
      </w:pPr>
      <w:r w:rsidRPr="00A368C0">
        <w:rPr>
          <w:rFonts w:ascii="Times New Roman" w:hAnsi="Times New Roman" w:cs="Times New Roman"/>
          <w:b/>
          <w:i/>
          <w:sz w:val="20"/>
          <w:szCs w:val="20"/>
        </w:rPr>
        <w:t>Keywords</w:t>
      </w:r>
      <w:r w:rsidRPr="00A368C0">
        <w:rPr>
          <w:rFonts w:ascii="Times New Roman" w:hAnsi="Times New Roman" w:cs="Times New Roman"/>
          <w:i/>
          <w:sz w:val="20"/>
          <w:szCs w:val="20"/>
        </w:rPr>
        <w:t xml:space="preserve">: resilience, </w:t>
      </w:r>
      <w:r w:rsidR="00A368C0" w:rsidRPr="00A368C0">
        <w:rPr>
          <w:rFonts w:ascii="Times New Roman" w:hAnsi="Times New Roman" w:cs="Times New Roman"/>
          <w:i/>
          <w:sz w:val="20"/>
          <w:szCs w:val="20"/>
        </w:rPr>
        <w:t>problem-f</w:t>
      </w:r>
      <w:r w:rsidRPr="00A368C0">
        <w:rPr>
          <w:rFonts w:ascii="Times New Roman" w:hAnsi="Times New Roman" w:cs="Times New Roman"/>
          <w:i/>
          <w:sz w:val="20"/>
          <w:szCs w:val="20"/>
        </w:rPr>
        <w:t xml:space="preserve">ocused </w:t>
      </w:r>
      <w:r w:rsidR="00A368C0" w:rsidRPr="00A368C0">
        <w:rPr>
          <w:rFonts w:ascii="Times New Roman" w:hAnsi="Times New Roman" w:cs="Times New Roman"/>
          <w:i/>
          <w:sz w:val="20"/>
          <w:szCs w:val="20"/>
        </w:rPr>
        <w:t>c</w:t>
      </w:r>
      <w:r w:rsidRPr="00A368C0">
        <w:rPr>
          <w:rFonts w:ascii="Times New Roman" w:hAnsi="Times New Roman" w:cs="Times New Roman"/>
          <w:i/>
          <w:sz w:val="20"/>
          <w:szCs w:val="20"/>
        </w:rPr>
        <w:t>oping</w:t>
      </w:r>
      <w:r w:rsidRPr="00A368C0">
        <w:rPr>
          <w:rFonts w:ascii="Times New Roman" w:hAnsi="Times New Roman" w:cs="Times New Roman"/>
          <w:i/>
          <w:sz w:val="20"/>
          <w:szCs w:val="20"/>
        </w:rPr>
        <w:t>, the trader</w:t>
      </w:r>
    </w:p>
    <w:p w14:paraId="71E24CCE" w14:textId="77777777" w:rsidR="00E16940" w:rsidRDefault="00E16940" w:rsidP="00D40B92">
      <w:pPr>
        <w:spacing w:line="480" w:lineRule="auto"/>
        <w:jc w:val="both"/>
        <w:rPr>
          <w:rFonts w:ascii="Times New Roman" w:hAnsi="Times New Roman" w:cs="Times New Roman"/>
          <w:sz w:val="24"/>
          <w:szCs w:val="24"/>
        </w:rPr>
      </w:pPr>
    </w:p>
    <w:p w14:paraId="7D343FEE" w14:textId="5961D1E6" w:rsidR="005C234D" w:rsidRDefault="005C234D" w:rsidP="00D40B92">
      <w:pPr>
        <w:spacing w:line="480" w:lineRule="auto"/>
        <w:jc w:val="both"/>
        <w:rPr>
          <w:rFonts w:ascii="Times New Roman" w:hAnsi="Times New Roman" w:cs="Times New Roman"/>
          <w:sz w:val="24"/>
          <w:szCs w:val="24"/>
        </w:rPr>
        <w:sectPr w:rsidR="005C234D" w:rsidSect="00395079">
          <w:headerReference w:type="default" r:id="rId8"/>
          <w:footerReference w:type="even" r:id="rId9"/>
          <w:footerReference w:type="default" r:id="rId10"/>
          <w:pgSz w:w="11900" w:h="16840"/>
          <w:pgMar w:top="2268" w:right="1701" w:bottom="1701" w:left="2268" w:header="708" w:footer="708" w:gutter="0"/>
          <w:cols w:space="708"/>
          <w:docGrid w:linePitch="360"/>
        </w:sectPr>
      </w:pPr>
    </w:p>
    <w:p w14:paraId="5FEA2C62" w14:textId="70134408" w:rsidR="00D40B92" w:rsidRPr="0031136E" w:rsidRDefault="00D40B92" w:rsidP="008463F7">
      <w:pPr>
        <w:spacing w:after="0" w:line="360" w:lineRule="auto"/>
        <w:jc w:val="both"/>
        <w:rPr>
          <w:rFonts w:ascii="Times New Roman" w:hAnsi="Times New Roman" w:cs="Times New Roman"/>
          <w:b/>
        </w:rPr>
      </w:pPr>
      <w:r w:rsidRPr="0031136E">
        <w:rPr>
          <w:rFonts w:ascii="Times New Roman" w:hAnsi="Times New Roman" w:cs="Times New Roman"/>
          <w:b/>
        </w:rPr>
        <w:lastRenderedPageBreak/>
        <w:t>PENDAHULUAN</w:t>
      </w:r>
    </w:p>
    <w:p w14:paraId="02A3D72C" w14:textId="0C68BF8A" w:rsidR="00811464" w:rsidRPr="00A368C0" w:rsidRDefault="00A368C0" w:rsidP="008463F7">
      <w:pPr>
        <w:spacing w:after="0" w:line="360" w:lineRule="auto"/>
        <w:jc w:val="both"/>
        <w:rPr>
          <w:rFonts w:ascii="Times New Roman" w:hAnsi="Times New Roman" w:cs="Times New Roman"/>
        </w:rPr>
      </w:pPr>
      <w:r>
        <w:rPr>
          <w:rFonts w:ascii="Times New Roman" w:hAnsi="Times New Roman" w:cs="Times New Roman"/>
        </w:rPr>
        <w:t xml:space="preserve">         </w:t>
      </w:r>
      <w:r w:rsidR="003773C0" w:rsidRPr="00A368C0">
        <w:rPr>
          <w:rFonts w:ascii="Times New Roman" w:hAnsi="Times New Roman" w:cs="Times New Roman"/>
        </w:rPr>
        <w:t>Sunmor adalah pasar kaget yang berlokasi di kawasan UGM dan beroperasi pada hari ming</w:t>
      </w:r>
      <w:r>
        <w:rPr>
          <w:rFonts w:ascii="Times New Roman" w:hAnsi="Times New Roman" w:cs="Times New Roman"/>
        </w:rPr>
        <w:t>g</w:t>
      </w:r>
      <w:r w:rsidR="003773C0" w:rsidRPr="00A368C0">
        <w:rPr>
          <w:rFonts w:ascii="Times New Roman" w:hAnsi="Times New Roman" w:cs="Times New Roman"/>
        </w:rPr>
        <w:t>u mulai pukul 06.00 – 12.00. Pasar kaget Sunmor UGM ini berlangsung dari pukul 06.00 – 12.00.</w:t>
      </w:r>
      <w:r w:rsidR="00811464" w:rsidRPr="00A368C0">
        <w:rPr>
          <w:rFonts w:ascii="Times New Roman" w:hAnsi="Times New Roman" w:cs="Times New Roman"/>
        </w:rPr>
        <w:t xml:space="preserve"> Lapak-lapak untuk berdagang biasanya telah dipersiapkan mulai sejak </w:t>
      </w:r>
      <w:bookmarkStart w:id="0" w:name="_GoBack"/>
      <w:bookmarkEnd w:id="0"/>
      <w:r w:rsidR="00811464" w:rsidRPr="00A368C0">
        <w:rPr>
          <w:rFonts w:ascii="Times New Roman" w:hAnsi="Times New Roman" w:cs="Times New Roman"/>
        </w:rPr>
        <w:t>subuh. Para pedagang di Sunmor UGM terdiri dari dua jenis, yaitu: pedagang yang memiliki KTA (kartu tanda anggota) adalah pedagang tetap yang menjadi anggota paguyuban dan pedagang insidentil. Pedagang insidentil adalah pedagang tidak tetap, pedagang insidentil bukan anggota paguyuban Sunmor UGM.</w:t>
      </w:r>
    </w:p>
    <w:p w14:paraId="403CC78F" w14:textId="447EE00F" w:rsidR="00811464" w:rsidRPr="00A368C0" w:rsidRDefault="00811464" w:rsidP="008463F7">
      <w:pPr>
        <w:spacing w:after="0" w:line="360" w:lineRule="auto"/>
        <w:ind w:firstLine="567"/>
        <w:jc w:val="both"/>
        <w:rPr>
          <w:rFonts w:ascii="Times New Roman" w:hAnsi="Times New Roman" w:cs="Times New Roman"/>
        </w:rPr>
      </w:pPr>
      <w:r w:rsidRPr="00A368C0">
        <w:rPr>
          <w:rFonts w:ascii="Times New Roman" w:hAnsi="Times New Roman" w:cs="Times New Roman"/>
        </w:rPr>
        <w:t>Eksistensi pasar kaget tidak ada jaminannya, alasannya setiap saat pemda/kampus memiliki kebijakan berbeda dari hari ke hari sehingga tidak ada jaminan bisa berjualan  disuatu tempat seumur hidup. Hal demikian terjadi juga pada pasar kaget Sunmor UGM, karena adanya permasalahan dengan pihak kampus maka sejak tanggal 9 januari 2017 Pasar kaget Sunmor UGM dipindahkan/ bergeser ke jalan kali Malang catur Tunggal Sleman. Di tempat baru tersebut pedagang tidak mendapatkan hasil yang maksimal, disamping karena lokasinya  berbeda dari yang biasa sehingga para pelanggan tidak datang membeli dagangannya. Hal tersebut juga disebabkan karena lokasi baru tersebut lebih panas dibandingkan dengan lokasi lama yang lebih sejuk dan rindang. Adapun keluhan para pedagang di lokasi yang baru sebagai berikut:</w:t>
      </w:r>
    </w:p>
    <w:p w14:paraId="76C08A9E" w14:textId="77777777" w:rsidR="00811464" w:rsidRPr="00A368C0" w:rsidRDefault="00811464" w:rsidP="008463F7">
      <w:pPr>
        <w:pStyle w:val="ListParagraph"/>
        <w:numPr>
          <w:ilvl w:val="0"/>
          <w:numId w:val="1"/>
        </w:numPr>
        <w:spacing w:after="0" w:line="360" w:lineRule="auto"/>
        <w:jc w:val="both"/>
        <w:rPr>
          <w:rFonts w:ascii="Times New Roman" w:hAnsi="Times New Roman" w:cs="Times New Roman"/>
        </w:rPr>
      </w:pPr>
      <w:r w:rsidRPr="00A368C0">
        <w:rPr>
          <w:rFonts w:ascii="Times New Roman" w:hAnsi="Times New Roman" w:cs="Times New Roman"/>
        </w:rPr>
        <w:t>Area bejualan yang terlalu panjang sehingga pembeli jarang  mengunjungi para pedagang yang letaknya jauh di utara, begitu juga sebaliknya.</w:t>
      </w:r>
    </w:p>
    <w:p w14:paraId="5392CF26" w14:textId="77777777" w:rsidR="00811464" w:rsidRPr="00A368C0" w:rsidRDefault="00811464" w:rsidP="008463F7">
      <w:pPr>
        <w:pStyle w:val="ListParagraph"/>
        <w:numPr>
          <w:ilvl w:val="0"/>
          <w:numId w:val="1"/>
        </w:numPr>
        <w:spacing w:after="0" w:line="360" w:lineRule="auto"/>
        <w:jc w:val="both"/>
        <w:rPr>
          <w:rFonts w:ascii="Times New Roman" w:hAnsi="Times New Roman" w:cs="Times New Roman"/>
        </w:rPr>
      </w:pPr>
      <w:r w:rsidRPr="00A368C0">
        <w:rPr>
          <w:rFonts w:ascii="Times New Roman" w:hAnsi="Times New Roman" w:cs="Times New Roman"/>
        </w:rPr>
        <w:t>Kondisi yang terik menyebabkan pembeli tidak nyaman dan enggan berlama-lama untuk memilih barang. Seringnya pengunjung hanya  sekedar lewat dan melihat-lihat saja.</w:t>
      </w:r>
    </w:p>
    <w:p w14:paraId="4221D978" w14:textId="77777777" w:rsidR="00811464" w:rsidRPr="00A368C0" w:rsidRDefault="00811464" w:rsidP="008463F7">
      <w:pPr>
        <w:pStyle w:val="ListParagraph"/>
        <w:numPr>
          <w:ilvl w:val="0"/>
          <w:numId w:val="1"/>
        </w:numPr>
        <w:spacing w:after="0" w:line="360" w:lineRule="auto"/>
        <w:jc w:val="both"/>
        <w:rPr>
          <w:rFonts w:ascii="Times New Roman" w:hAnsi="Times New Roman" w:cs="Times New Roman"/>
        </w:rPr>
      </w:pPr>
      <w:r w:rsidRPr="00A368C0">
        <w:rPr>
          <w:rFonts w:ascii="Times New Roman" w:hAnsi="Times New Roman" w:cs="Times New Roman"/>
        </w:rPr>
        <w:t>Persaingan diantara pedagangpun tidak kalah sengit, mulai dari harga produk, produk yang sama dengan pedagang lain yang posisi letak lapaknya berdekatan (hal tersebut kerap terjadi karena pengundian pembagian lapak pedagang tidak berdasarkan jenis barang dagangan melainkan berdasar abjad nama).</w:t>
      </w:r>
    </w:p>
    <w:p w14:paraId="27A0A351" w14:textId="77777777" w:rsidR="00811464" w:rsidRPr="00A368C0" w:rsidRDefault="00811464" w:rsidP="008463F7">
      <w:pPr>
        <w:spacing w:after="0" w:line="360" w:lineRule="auto"/>
        <w:ind w:firstLine="567"/>
        <w:jc w:val="both"/>
        <w:rPr>
          <w:rFonts w:ascii="Times New Roman" w:hAnsi="Times New Roman" w:cs="Times New Roman"/>
        </w:rPr>
      </w:pPr>
      <w:r w:rsidRPr="00A368C0">
        <w:rPr>
          <w:rFonts w:ascii="Times New Roman" w:hAnsi="Times New Roman" w:cs="Times New Roman"/>
        </w:rPr>
        <w:t xml:space="preserve">Berada dalam situasi yang penuh dengan permasalahan bukanlah  hal yang menyenangkan, karena masalah akan mendatangkan rasa tidak nyaman dan menimbulkan tekanan. Dalam situasi yang menekan seperti ini, pedagang akan bereaksi dengan berusaha mencari suatu strategi tindakan yang bertujuan untuk menyelesaikan masalah tersebut. Penyelesaian masalah dilakukan dengan jalan mengurangi efek negatif dari situasi yang menekan dan mengendalikan perasaan. Usaha – usaha yang dilakukan ini disebut </w:t>
      </w:r>
      <w:r w:rsidRPr="00A368C0">
        <w:rPr>
          <w:rFonts w:ascii="Times New Roman" w:hAnsi="Times New Roman" w:cs="Times New Roman"/>
          <w:i/>
        </w:rPr>
        <w:t>coping</w:t>
      </w:r>
      <w:r w:rsidRPr="00A368C0">
        <w:rPr>
          <w:rFonts w:ascii="Times New Roman" w:hAnsi="Times New Roman" w:cs="Times New Roman"/>
        </w:rPr>
        <w:t>.</w:t>
      </w:r>
    </w:p>
    <w:p w14:paraId="787E0569" w14:textId="3C9C79A7" w:rsidR="00811464" w:rsidRPr="00A368C0" w:rsidRDefault="00811464" w:rsidP="008463F7">
      <w:pPr>
        <w:spacing w:after="0" w:line="360" w:lineRule="auto"/>
        <w:ind w:firstLine="567"/>
        <w:jc w:val="both"/>
        <w:rPr>
          <w:rFonts w:ascii="Times New Roman" w:hAnsi="Times New Roman" w:cs="Times New Roman"/>
        </w:rPr>
      </w:pPr>
      <w:r w:rsidRPr="00A368C0">
        <w:rPr>
          <w:rFonts w:ascii="Times New Roman" w:hAnsi="Times New Roman" w:cs="Times New Roman"/>
        </w:rPr>
        <w:t xml:space="preserve">Menurut Lazarus dan Folkman (dalam Sarafino, 1998) </w:t>
      </w:r>
      <w:r w:rsidRPr="008463F7">
        <w:rPr>
          <w:rFonts w:ascii="Times New Roman" w:hAnsi="Times New Roman" w:cs="Times New Roman"/>
        </w:rPr>
        <w:t>coping</w:t>
      </w:r>
      <w:r w:rsidRPr="00A368C0">
        <w:rPr>
          <w:rFonts w:ascii="Times New Roman" w:hAnsi="Times New Roman" w:cs="Times New Roman"/>
        </w:rPr>
        <w:t xml:space="preserve"> adalah proses dimana orang berusaha untuk mengolah kesenjangan yang dirasakan antara tuntutan dan sumber daya yang mereka nilai dalam situasi stress</w:t>
      </w:r>
      <w:r w:rsidR="00A40C46" w:rsidRPr="00A368C0">
        <w:rPr>
          <w:rFonts w:ascii="Times New Roman" w:hAnsi="Times New Roman" w:cs="Times New Roman"/>
        </w:rPr>
        <w:t xml:space="preserve">. </w:t>
      </w:r>
      <w:r w:rsidRPr="00A368C0">
        <w:rPr>
          <w:rFonts w:ascii="Times New Roman" w:hAnsi="Times New Roman" w:cs="Times New Roman"/>
        </w:rPr>
        <w:t xml:space="preserve">Lazarus dan Folkman (1988) mengklasifikasikan </w:t>
      </w:r>
      <w:r w:rsidRPr="00A368C0">
        <w:rPr>
          <w:rFonts w:ascii="Times New Roman" w:hAnsi="Times New Roman" w:cs="Times New Roman"/>
          <w:i/>
        </w:rPr>
        <w:t xml:space="preserve">coping </w:t>
      </w:r>
      <w:r w:rsidRPr="00A368C0">
        <w:rPr>
          <w:rFonts w:ascii="Times New Roman" w:hAnsi="Times New Roman" w:cs="Times New Roman"/>
        </w:rPr>
        <w:t xml:space="preserve">menjadi dua, yaitu: </w:t>
      </w:r>
      <w:r w:rsidRPr="00A368C0">
        <w:rPr>
          <w:rFonts w:ascii="Times New Roman" w:hAnsi="Times New Roman" w:cs="Times New Roman"/>
          <w:i/>
        </w:rPr>
        <w:t>avoidance coping</w:t>
      </w:r>
      <w:r w:rsidRPr="00A368C0">
        <w:rPr>
          <w:rFonts w:ascii="Times New Roman" w:hAnsi="Times New Roman" w:cs="Times New Roman"/>
        </w:rPr>
        <w:t xml:space="preserve"> atau disebut juga dengan </w:t>
      </w:r>
      <w:r w:rsidRPr="00A368C0">
        <w:rPr>
          <w:rFonts w:ascii="Times New Roman" w:hAnsi="Times New Roman" w:cs="Times New Roman"/>
          <w:i/>
        </w:rPr>
        <w:t>emotional-focused coping</w:t>
      </w:r>
      <w:r w:rsidRPr="00A368C0">
        <w:rPr>
          <w:rFonts w:ascii="Times New Roman" w:hAnsi="Times New Roman" w:cs="Times New Roman"/>
        </w:rPr>
        <w:t xml:space="preserve"> (EFC) dan approach coping yang juga dikenal dengan </w:t>
      </w:r>
      <w:r w:rsidRPr="00A368C0">
        <w:rPr>
          <w:rFonts w:ascii="Times New Roman" w:hAnsi="Times New Roman" w:cs="Times New Roman"/>
          <w:i/>
        </w:rPr>
        <w:t>problem-focused coping</w:t>
      </w:r>
      <w:r w:rsidRPr="00A368C0">
        <w:rPr>
          <w:rFonts w:ascii="Times New Roman" w:hAnsi="Times New Roman" w:cs="Times New Roman"/>
        </w:rPr>
        <w:t xml:space="preserve"> (PFC). Lebih jelas Lazarus dan Folkman (1988) mengemukakan bahwa reaksi individu dengan EFC hanyalah meredakan emosi yang ditimbulkan oleh sumber-sumber stres (</w:t>
      </w:r>
      <w:r w:rsidRPr="00A368C0">
        <w:rPr>
          <w:rFonts w:ascii="Times New Roman" w:hAnsi="Times New Roman" w:cs="Times New Roman"/>
          <w:i/>
        </w:rPr>
        <w:t>stressor</w:t>
      </w:r>
      <w:r w:rsidRPr="00A368C0">
        <w:rPr>
          <w:rFonts w:ascii="Times New Roman" w:hAnsi="Times New Roman" w:cs="Times New Roman"/>
        </w:rPr>
        <w:t>). Coping ini ditandai dengan represi, proyeksi, mengingkari, dan cara-cara meminimalkan ancaman.</w:t>
      </w:r>
    </w:p>
    <w:p w14:paraId="15A28482" w14:textId="77777777" w:rsidR="00811464" w:rsidRPr="00A368C0" w:rsidRDefault="00811464" w:rsidP="008463F7">
      <w:pPr>
        <w:spacing w:after="0" w:line="360" w:lineRule="auto"/>
        <w:ind w:firstLine="567"/>
        <w:jc w:val="both"/>
        <w:rPr>
          <w:rFonts w:ascii="Times New Roman" w:hAnsi="Times New Roman" w:cs="Times New Roman"/>
        </w:rPr>
      </w:pPr>
      <w:r w:rsidRPr="00A368C0">
        <w:rPr>
          <w:rFonts w:ascii="Times New Roman" w:hAnsi="Times New Roman" w:cs="Times New Roman"/>
        </w:rPr>
        <w:t>Dalam EFC, individu mengubah atau mengendalikan respon emosional yang membawa stress melalui pendekatan perilaku dan kognitif, misalnya menyangkal keadaan, melemaskan badan, mendapatkan dukungan, atau memperoleh makna hidup (Sarafino, 1998). Coping dengan cara ini hanya memiliki efek yang bersifat sementara, artinya masalah yang sesungguhnya belum terselesaikan. Individu cenderung menggunakan EFC ketika yakin bahwa tidak ada hal yang dapat dilakukan untuk mengubah situasi yang menekan (Lazarus dan Folkman, dalam Sarafino, 1998).</w:t>
      </w:r>
    </w:p>
    <w:p w14:paraId="16C23058" w14:textId="77777777" w:rsidR="00811464" w:rsidRPr="00A368C0" w:rsidRDefault="00811464" w:rsidP="008463F7">
      <w:pPr>
        <w:spacing w:after="0" w:line="360" w:lineRule="auto"/>
        <w:ind w:firstLine="567"/>
        <w:jc w:val="both"/>
        <w:rPr>
          <w:rFonts w:ascii="Times New Roman" w:hAnsi="Times New Roman" w:cs="Times New Roman"/>
        </w:rPr>
      </w:pPr>
      <w:r w:rsidRPr="00A368C0">
        <w:rPr>
          <w:rFonts w:ascii="Times New Roman" w:hAnsi="Times New Roman" w:cs="Times New Roman"/>
        </w:rPr>
        <w:t xml:space="preserve"> Hasil penelitian membuktikan bahwa individu menggunakan PFC dan EFC untuk mengatasi berbagai masalah dalam ruang lingkup kehidupan sehari-hari yang dapat menyebabkan stress (Folkman dan&amp; Lazarus, 1988; Stone &amp; Neale, 1984).  Dalam penelitian ini yang ingin diteliti adalah </w:t>
      </w:r>
      <w:r w:rsidRPr="00A368C0">
        <w:rPr>
          <w:rFonts w:ascii="Times New Roman" w:hAnsi="Times New Roman" w:cs="Times New Roman"/>
          <w:i/>
        </w:rPr>
        <w:t>problem-focused coping</w:t>
      </w:r>
      <w:r w:rsidRPr="00A368C0">
        <w:rPr>
          <w:rFonts w:ascii="Times New Roman" w:hAnsi="Times New Roman" w:cs="Times New Roman"/>
        </w:rPr>
        <w:t xml:space="preserve"> (PFC), karena permasalahan yang dihadapi pedagang sunmor UGM harus segera diselesaikan agar pedagang tetap mendapatkan hasil jualan yang maksimal, sehingga kebutuhan hidupnya dapat terpenuhi.</w:t>
      </w:r>
    </w:p>
    <w:p w14:paraId="32C54D87" w14:textId="77777777" w:rsidR="00811464" w:rsidRPr="00A368C0" w:rsidRDefault="00811464" w:rsidP="008463F7">
      <w:pPr>
        <w:spacing w:after="0" w:line="360" w:lineRule="auto"/>
        <w:ind w:firstLine="567"/>
        <w:jc w:val="both"/>
        <w:rPr>
          <w:rFonts w:ascii="Times New Roman" w:hAnsi="Times New Roman" w:cs="Times New Roman"/>
        </w:rPr>
      </w:pPr>
      <w:r w:rsidRPr="00A368C0">
        <w:rPr>
          <w:rFonts w:ascii="Times New Roman" w:hAnsi="Times New Roman" w:cs="Times New Roman"/>
          <w:i/>
        </w:rPr>
        <w:t>Problem-focused coping</w:t>
      </w:r>
      <w:r w:rsidRPr="00A368C0">
        <w:rPr>
          <w:rFonts w:ascii="Times New Roman" w:hAnsi="Times New Roman" w:cs="Times New Roman"/>
        </w:rPr>
        <w:t xml:space="preserve"> adalah usaha untuk menyelesaikan masalah yang dihadapi dengan mengubah atau menguasai stimulus yang membawa stress (Lazarus, dalam Mu’tadin,2000). Pandangan yang sama dengan Lazarus, Sarafino (1998), menyatakan bahwa reaksi individu dalam PFC adalah berusaha menyelesaikan masalah yang dihadapi. Individu yang cenderung menggunakan PFC mempunyai sifat analitis logis, mencari informasi, berusaha untuk memecahkan masalah, dan penyesuaian yang positif (Lazarus dan Folkman, 1988).</w:t>
      </w:r>
    </w:p>
    <w:p w14:paraId="2BB7822E" w14:textId="34B395D9" w:rsidR="00811464" w:rsidRPr="00A368C0" w:rsidRDefault="00811464" w:rsidP="008463F7">
      <w:pPr>
        <w:spacing w:after="0" w:line="360" w:lineRule="auto"/>
        <w:ind w:firstLine="567"/>
        <w:jc w:val="both"/>
        <w:rPr>
          <w:rFonts w:ascii="Times New Roman" w:hAnsi="Times New Roman" w:cs="Times New Roman"/>
        </w:rPr>
      </w:pPr>
      <w:r w:rsidRPr="00A368C0">
        <w:rPr>
          <w:rFonts w:ascii="Times New Roman" w:hAnsi="Times New Roman" w:cs="Times New Roman"/>
        </w:rPr>
        <w:t xml:space="preserve">Dengan adanya permasalahan yang muncul ditempat relokasi yang baru, pedagang pasar kaget Sunmor UGM dituntut untuk berjuang ekstra keras agar dagangannya tetap diminati dan dibeli oleh pengunjung/pembeli, sehingga pedagang tetap dapat memenuhi kebutuhan hidupnya. Sarafino (1998), menyatakan bahwa reaksi individu dalam PFC adalah berusaha menyelesaikan masalah yang dihadapi. Pedagang sunmor yang mengalami masalah penurunan omset penjualan akan berjuang agar daganganya tetap diminati dan dibeli oleh pengunjung sunmor. Pedagang sunmor yang cenderung menggunakan </w:t>
      </w:r>
      <w:r w:rsidRPr="00A368C0">
        <w:rPr>
          <w:rFonts w:ascii="Times New Roman" w:hAnsi="Times New Roman" w:cs="Times New Roman"/>
          <w:i/>
        </w:rPr>
        <w:t xml:space="preserve">problem focused coping </w:t>
      </w:r>
      <w:r w:rsidRPr="00A368C0">
        <w:rPr>
          <w:rFonts w:ascii="Times New Roman" w:hAnsi="Times New Roman" w:cs="Times New Roman"/>
        </w:rPr>
        <w:t xml:space="preserve">dalam mengatasi masalah yang dialaminya cenderung untuk lebih terfokus terhadap masalah yang dihadapinya dan berusaha untuk mencari berbagai cara untuk memecahkan masalah yang dialaminya. Seorang pedagang yang menggunakan </w:t>
      </w:r>
      <w:r w:rsidRPr="00A368C0">
        <w:rPr>
          <w:rFonts w:ascii="Times New Roman" w:hAnsi="Times New Roman" w:cs="Times New Roman"/>
          <w:i/>
        </w:rPr>
        <w:t>problem focused coping</w:t>
      </w:r>
      <w:r w:rsidRPr="00A368C0">
        <w:rPr>
          <w:rFonts w:ascii="Times New Roman" w:hAnsi="Times New Roman" w:cs="Times New Roman"/>
        </w:rPr>
        <w:t xml:space="preserve"> akan mencari alternatif-alternatif pemecahan masalah agar omset penjualan kembali meningkat sehingga dapat memenuhi kebutuhan hidupnya. Seperti membuat inovasi-inovasi pada produknya, membuat stand/lapaknya menarik, memakai tenda agar pengunjung tidak kepanasan dan betah berlama-lama di lapaknya, tapi pada kenyataannya tidak semua pedagang mampu dan mau melakukan hal itu</w:t>
      </w:r>
    </w:p>
    <w:p w14:paraId="3A09D6D5" w14:textId="77777777" w:rsidR="00811464" w:rsidRPr="00A368C0" w:rsidRDefault="00811464" w:rsidP="008463F7">
      <w:pPr>
        <w:spacing w:after="0" w:line="360" w:lineRule="auto"/>
        <w:ind w:firstLine="567"/>
        <w:jc w:val="both"/>
        <w:rPr>
          <w:rFonts w:ascii="Times New Roman" w:hAnsi="Times New Roman" w:cs="Times New Roman"/>
        </w:rPr>
      </w:pPr>
      <w:r w:rsidRPr="00A368C0">
        <w:rPr>
          <w:rFonts w:ascii="Times New Roman" w:hAnsi="Times New Roman" w:cs="Times New Roman"/>
        </w:rPr>
        <w:t xml:space="preserve">Guna memperdalam fakta yang ada, dilakukan wawancara oleh peneliti pada tanggal 4 november 2018 pada 10 pedagang Sunmor yang memiliki kartu anggota paguyuban. Melalui aspek pertama yaitu kehati-hatian, ditemukan 6 pedagang yang tidak berfikir panjang dalam mengambil keputusan, sehingga mengambil keputusan secara tergesa-gesa, walaupun setelah itu pedagang sering menyesali keputusan yang telah diambil. Pada aspek kedua yaitu instrument, ditemukan 5 orang pedagang yang belum merencanakan langkah-langkah yang akan dilakukan sebelum menyelesaikan suatau masalah di lapak, bahkan pedagang tidak memiliki rencana apapun dalam menyelesaikan masalah yang dihadapi. Pada aspek ketiga yaitu negosiasi, ditemukan 8 orang yang tidak suka berkompromi dengan orang lain untuk menyelesaikan masalah yang dihadapi. Pedagang cenderung teguh dengan pikiran mereka sendiri. Berdasarkan wawancara di atas terdapat 8 pedagang yang memiliki masalah pada </w:t>
      </w:r>
      <w:r w:rsidRPr="00A368C0">
        <w:rPr>
          <w:rFonts w:ascii="Times New Roman" w:hAnsi="Times New Roman" w:cs="Times New Roman"/>
          <w:i/>
        </w:rPr>
        <w:t>problem-focused coping</w:t>
      </w:r>
      <w:r w:rsidRPr="00A368C0">
        <w:rPr>
          <w:rFonts w:ascii="Times New Roman" w:hAnsi="Times New Roman" w:cs="Times New Roman"/>
        </w:rPr>
        <w:t xml:space="preserve"> (PFC).</w:t>
      </w:r>
    </w:p>
    <w:p w14:paraId="26838518" w14:textId="019686A8" w:rsidR="00811464" w:rsidRPr="00A368C0" w:rsidRDefault="00811464" w:rsidP="008463F7">
      <w:pPr>
        <w:spacing w:after="0" w:line="360" w:lineRule="auto"/>
        <w:ind w:firstLine="567"/>
        <w:jc w:val="both"/>
        <w:rPr>
          <w:rFonts w:ascii="Times New Roman" w:hAnsi="Times New Roman" w:cs="Times New Roman"/>
        </w:rPr>
      </w:pPr>
      <w:r w:rsidRPr="00A368C0">
        <w:rPr>
          <w:rFonts w:ascii="Times New Roman" w:hAnsi="Times New Roman" w:cs="Times New Roman"/>
        </w:rPr>
        <w:t xml:space="preserve">Adapun faktor-faktor yang mempengaruhi pemilihan strategi </w:t>
      </w:r>
      <w:r w:rsidRPr="00A368C0">
        <w:rPr>
          <w:rFonts w:ascii="Times New Roman" w:hAnsi="Times New Roman" w:cs="Times New Roman"/>
          <w:i/>
        </w:rPr>
        <w:t>coping</w:t>
      </w:r>
      <w:r w:rsidRPr="00A368C0">
        <w:rPr>
          <w:rFonts w:ascii="Times New Roman" w:hAnsi="Times New Roman" w:cs="Times New Roman"/>
        </w:rPr>
        <w:t xml:space="preserve"> menurut Lazarus dan Folkman (1988) antara lain: kepribadian, jenis kelamin, dukungan sosial, tingkat kecemasan, keterampilan sosial, penilaian terhadap situasi, pendidikan dan keterampilan memecahkan masalah. </w:t>
      </w:r>
    </w:p>
    <w:p w14:paraId="1E95A9C9" w14:textId="77777777" w:rsidR="00811464" w:rsidRPr="00A368C0" w:rsidRDefault="00811464" w:rsidP="008463F7">
      <w:pPr>
        <w:spacing w:after="0" w:line="360" w:lineRule="auto"/>
        <w:ind w:firstLine="567"/>
        <w:jc w:val="both"/>
        <w:rPr>
          <w:rFonts w:ascii="Times New Roman" w:hAnsi="Times New Roman" w:cs="Times New Roman"/>
          <w:color w:val="000000" w:themeColor="text1"/>
        </w:rPr>
      </w:pPr>
      <w:r w:rsidRPr="00A368C0">
        <w:rPr>
          <w:rFonts w:ascii="Times New Roman" w:hAnsi="Times New Roman" w:cs="Times New Roman"/>
        </w:rPr>
        <w:t xml:space="preserve"> Ketika mengatasi kesulitaan hidup, individu menggunakan bermacam-macam pilihan. Ada pribadi yang memilih opsi negatif, seperti halnya menjadi pesimis, frustasi, atau putus asa sehingga melakukan hal-hal yang merugikan. Berbanding terbalik dengan fenomena tersebut, di sisi lain ada juga pribadi yang berusaha dengan sekuat tenaga untuk bangkit dan menghadapi kesulitan hidup dengan sikap positif, bahkan mampu mengatasi kesulitan dan mengubahnya menjadi sesuatu yang positif. Pribadi yang seperti ini dikatakan pribadi yang memiliki resiliensi. Berdasarkan uraian di atas penulis menduga bahwa salah satu upaya yang dianggap dapat meningkatkan </w:t>
      </w:r>
      <w:r w:rsidRPr="00A368C0">
        <w:rPr>
          <w:rFonts w:ascii="Times New Roman" w:hAnsi="Times New Roman" w:cs="Times New Roman"/>
          <w:i/>
        </w:rPr>
        <w:t>problem-focused coping</w:t>
      </w:r>
      <w:r w:rsidRPr="00A368C0">
        <w:rPr>
          <w:rFonts w:ascii="Times New Roman" w:hAnsi="Times New Roman" w:cs="Times New Roman"/>
        </w:rPr>
        <w:t xml:space="preserve"> adalah faktor pribadi yang resilien. Resiliensi sangat dibutuhkan oleh pedagang agar dapat bertahan ketika menghadapi kondisi yang tidak menguntungkan dan mengancam keberlangsungan mata pencaharian, selain itu resiliensi juga sangat dubutuhkan oleh pedagang agar dapat bersaing dengan sesama pedagang di era persaingan yang semakin kompetitif. Hal tersebut didukukung oleh Reivich &amp; Shatte (2002)</w:t>
      </w:r>
      <w:r w:rsidRPr="00A368C0">
        <w:rPr>
          <w:rFonts w:ascii="Times New Roman" w:hAnsi="Times New Roman" w:cs="Times New Roman"/>
          <w:color w:val="000000" w:themeColor="text1"/>
        </w:rPr>
        <w:t xml:space="preserve"> Individu yang resilien tidak terlalu fokus pada faktor-faktor yang berada diluar kendali mereka, sebaliknya mereka memfokuskan dan memegang kendali penuh pada pemecahan masalah, perlahan mereka mulai mengatasi permasalahan yang ada, mengarahkan hidup mereka, bangkit dan meraih kesuksesan.</w:t>
      </w:r>
      <w:r w:rsidRPr="00A368C0">
        <w:rPr>
          <w:rFonts w:ascii="Times New Roman" w:hAnsi="Times New Roman" w:cs="Times New Roman"/>
        </w:rPr>
        <w:t xml:space="preserve"> Hal senada juga disampaikan oleh Sunaryo (dalam BHP UMY) bahwa resiliensi sangat dibutuhkan oleh pedagang untuk menjadi seorang pengusaha yang sukses, karena berdagang atau bisnis itu mengelola ketidakpastian.</w:t>
      </w:r>
      <w:r w:rsidRPr="00A368C0">
        <w:rPr>
          <w:rFonts w:ascii="Times New Roman" w:hAnsi="Times New Roman" w:cs="Times New Roman"/>
          <w:color w:val="000000" w:themeColor="text1"/>
        </w:rPr>
        <w:t xml:space="preserve"> </w:t>
      </w:r>
    </w:p>
    <w:p w14:paraId="6432FFB7" w14:textId="77777777" w:rsidR="00811464" w:rsidRPr="00A368C0" w:rsidRDefault="00811464" w:rsidP="008463F7">
      <w:pPr>
        <w:spacing w:after="0" w:line="360" w:lineRule="auto"/>
        <w:ind w:firstLine="567"/>
        <w:jc w:val="both"/>
        <w:rPr>
          <w:rFonts w:ascii="Times New Roman" w:hAnsi="Times New Roman" w:cs="Times New Roman"/>
        </w:rPr>
      </w:pPr>
      <w:r w:rsidRPr="00A368C0">
        <w:rPr>
          <w:rFonts w:ascii="Times New Roman" w:hAnsi="Times New Roman" w:cs="Times New Roman"/>
        </w:rPr>
        <w:t xml:space="preserve">Bonanno (dalam Weissbecker, dkk, 2008) menyebutkan bahwa pribadi yang resilien adalah pribadi yang mampu untuk mempertahankan tingkat fisik dan emosi psikologis ketika tidak terlindungi dari peristiwa yang sangat mengacaukan. Sementara Rini (2010) menyatakan bahwa emosi psikologis yang tersalur secara positif tidak sekedar membantu menenangkan pikiran, meredakan ketegangan, dan menurunkan stress. Hal ini justru dapat membantu otak membuka kebuntuan–kebuntuan alternatif. Ketika emosi disalurkan dan dikelola secara positif, otak tetap dapat aktif bekerja sehingga sering kita menemukan jawaban atas pertanyaan diri, menemukan </w:t>
      </w:r>
      <w:r w:rsidRPr="00A368C0">
        <w:rPr>
          <w:rFonts w:ascii="Times New Roman" w:hAnsi="Times New Roman" w:cs="Times New Roman"/>
          <w:i/>
        </w:rPr>
        <w:t>insight</w:t>
      </w:r>
      <w:r w:rsidRPr="00A368C0">
        <w:rPr>
          <w:rFonts w:ascii="Times New Roman" w:hAnsi="Times New Roman" w:cs="Times New Roman"/>
        </w:rPr>
        <w:t xml:space="preserve"> atas permasalahan, melihat makna dan tujuan, bahkan melihat beberapa alternatif jalan keluar serta mencoba memecahkan masalahnya </w:t>
      </w:r>
      <w:r w:rsidRPr="00A368C0">
        <w:rPr>
          <w:rFonts w:ascii="Times New Roman" w:hAnsi="Times New Roman" w:cs="Times New Roman"/>
          <w:i/>
        </w:rPr>
        <w:t>(problem-focused coping)</w:t>
      </w:r>
      <w:r w:rsidRPr="00A368C0">
        <w:rPr>
          <w:rFonts w:ascii="Times New Roman" w:hAnsi="Times New Roman" w:cs="Times New Roman"/>
        </w:rPr>
        <w:t>.</w:t>
      </w:r>
    </w:p>
    <w:p w14:paraId="1388F875" w14:textId="77777777" w:rsidR="00811464" w:rsidRDefault="00811464" w:rsidP="008463F7">
      <w:pPr>
        <w:spacing w:after="0" w:line="360" w:lineRule="auto"/>
        <w:ind w:firstLine="567"/>
        <w:jc w:val="both"/>
        <w:rPr>
          <w:rFonts w:ascii="Times New Roman" w:hAnsi="Times New Roman" w:cs="Times New Roman"/>
        </w:rPr>
      </w:pPr>
      <w:r w:rsidRPr="00A368C0">
        <w:rPr>
          <w:rFonts w:ascii="Times New Roman" w:hAnsi="Times New Roman" w:cs="Times New Roman"/>
        </w:rPr>
        <w:t xml:space="preserve">Pedagang dengan resiliensi tinggi memiliki kemampuan adaptasi yang baik serta dapat mempertahankan kestabilan psikologis ketika menghadapi </w:t>
      </w:r>
      <w:r w:rsidRPr="00A368C0">
        <w:rPr>
          <w:rFonts w:ascii="Times New Roman" w:hAnsi="Times New Roman" w:cs="Times New Roman"/>
          <w:i/>
        </w:rPr>
        <w:t>stressor</w:t>
      </w:r>
      <w:r w:rsidRPr="00A368C0">
        <w:rPr>
          <w:rFonts w:ascii="Times New Roman" w:hAnsi="Times New Roman" w:cs="Times New Roman"/>
        </w:rPr>
        <w:t xml:space="preserve">, sehingga lebih dapat berpikir jernih tentang usaha pemecahan masalah. Berpijak pada uraian di atas, peneliti berniat meneliti mengenai adakah hubungan antara resiliensi dengan </w:t>
      </w:r>
      <w:r w:rsidRPr="00A368C0">
        <w:rPr>
          <w:rFonts w:ascii="Times New Roman" w:hAnsi="Times New Roman" w:cs="Times New Roman"/>
          <w:i/>
        </w:rPr>
        <w:t>problem-focused coping</w:t>
      </w:r>
      <w:r w:rsidRPr="00A368C0">
        <w:rPr>
          <w:rFonts w:ascii="Times New Roman" w:hAnsi="Times New Roman" w:cs="Times New Roman"/>
        </w:rPr>
        <w:t xml:space="preserve"> pada pedagang Sunmor UGM pasca relokasi.</w:t>
      </w:r>
    </w:p>
    <w:p w14:paraId="59101CEE" w14:textId="77777777" w:rsidR="008463F7" w:rsidRPr="00A368C0" w:rsidRDefault="008463F7" w:rsidP="008463F7">
      <w:pPr>
        <w:spacing w:after="0" w:line="360" w:lineRule="auto"/>
        <w:ind w:firstLine="567"/>
        <w:jc w:val="both"/>
        <w:rPr>
          <w:rFonts w:ascii="Times New Roman" w:hAnsi="Times New Roman" w:cs="Times New Roman"/>
        </w:rPr>
      </w:pPr>
    </w:p>
    <w:p w14:paraId="6EEF2328" w14:textId="0FE2860A" w:rsidR="00154CAF" w:rsidRPr="0031136E" w:rsidRDefault="009013F5" w:rsidP="008463F7">
      <w:pPr>
        <w:spacing w:after="0" w:line="360" w:lineRule="auto"/>
        <w:rPr>
          <w:rFonts w:ascii="Times New Roman" w:hAnsi="Times New Roman" w:cs="Times New Roman"/>
          <w:b/>
        </w:rPr>
      </w:pPr>
      <w:r w:rsidRPr="0031136E">
        <w:rPr>
          <w:rFonts w:ascii="Times New Roman" w:hAnsi="Times New Roman" w:cs="Times New Roman"/>
          <w:b/>
        </w:rPr>
        <w:t>METODE</w:t>
      </w:r>
    </w:p>
    <w:p w14:paraId="028F120E" w14:textId="45B44913" w:rsidR="008D4DC1" w:rsidRPr="00A368C0" w:rsidRDefault="00B93F16" w:rsidP="008463F7">
      <w:pPr>
        <w:spacing w:after="0" w:line="360" w:lineRule="auto"/>
        <w:ind w:firstLine="567"/>
        <w:jc w:val="both"/>
        <w:rPr>
          <w:rFonts w:ascii="Times New Roman" w:hAnsi="Times New Roman" w:cs="Times New Roman"/>
        </w:rPr>
      </w:pPr>
      <w:r w:rsidRPr="00A368C0">
        <w:rPr>
          <w:rFonts w:ascii="Times New Roman" w:hAnsi="Times New Roman" w:cs="Times New Roman"/>
        </w:rPr>
        <w:t>Subyek dalam penelitian ini adalah anggota paguyuban pedagang Sunmor yang memiliki KTA (kartu tanda anggota).</w:t>
      </w:r>
      <w:r w:rsidR="00673F4D" w:rsidRPr="00A368C0">
        <w:rPr>
          <w:rFonts w:ascii="Times New Roman" w:hAnsi="Times New Roman" w:cs="Times New Roman"/>
        </w:rPr>
        <w:t xml:space="preserve"> Adapun jumlah subyek dalam penelitian ini  sebanyak 60 orang. </w:t>
      </w:r>
      <w:r w:rsidR="003664F9" w:rsidRPr="00A368C0">
        <w:rPr>
          <w:rFonts w:ascii="Times New Roman" w:hAnsi="Times New Roman" w:cs="Times New Roman"/>
        </w:rPr>
        <w:t xml:space="preserve"> Pengumpulan data dilakukan dengan menggunakan skala resiliensi dan skala </w:t>
      </w:r>
      <w:r w:rsidR="003664F9" w:rsidRPr="00A368C0">
        <w:rPr>
          <w:rFonts w:ascii="Times New Roman" w:hAnsi="Times New Roman" w:cs="Times New Roman"/>
          <w:i/>
        </w:rPr>
        <w:t>problem focused coping</w:t>
      </w:r>
      <w:r w:rsidR="003664F9" w:rsidRPr="00A368C0">
        <w:rPr>
          <w:rFonts w:ascii="Times New Roman" w:hAnsi="Times New Roman" w:cs="Times New Roman"/>
        </w:rPr>
        <w:t>. Metode analisis data yang digunakan adalah analisis product moment.</w:t>
      </w:r>
      <w:r w:rsidR="008D4DC1" w:rsidRPr="00A368C0">
        <w:rPr>
          <w:rFonts w:ascii="Times New Roman" w:hAnsi="Times New Roman" w:cs="Times New Roman"/>
          <w:color w:val="000000" w:themeColor="text1"/>
        </w:rPr>
        <w:t xml:space="preserve"> Berdasarkan analisis yang dilakukan terhadap data penelitian, diperoleh deskripsi statistik pada masing-masing variabel</w:t>
      </w:r>
      <w:r w:rsidR="008D4DC1" w:rsidRPr="00A368C0">
        <w:rPr>
          <w:rFonts w:ascii="Times New Roman" w:hAnsi="Times New Roman" w:cs="Times New Roman"/>
          <w:color w:val="FF0000"/>
        </w:rPr>
        <w:t xml:space="preserve">. </w:t>
      </w:r>
      <w:r w:rsidR="008D4DC1" w:rsidRPr="00A368C0">
        <w:rPr>
          <w:rFonts w:ascii="Times New Roman" w:hAnsi="Times New Roman" w:cs="Times New Roman"/>
        </w:rPr>
        <w:t xml:space="preserve">Data subjek secara hipotetik untuk skala </w:t>
      </w:r>
      <w:r w:rsidR="008D4DC1" w:rsidRPr="00A368C0">
        <w:rPr>
          <w:rFonts w:ascii="Times New Roman" w:hAnsi="Times New Roman" w:cs="Times New Roman"/>
          <w:i/>
        </w:rPr>
        <w:t>problem-focused coping</w:t>
      </w:r>
      <w:r w:rsidR="008D4DC1" w:rsidRPr="00A368C0">
        <w:rPr>
          <w:rFonts w:ascii="Times New Roman" w:hAnsi="Times New Roman" w:cs="Times New Roman"/>
        </w:rPr>
        <w:t xml:space="preserve"> (PFC) diperoleh skor terendah 23 dan skor tertinggi 92. Rerata hipotetik (23 + 92) : 2 = 57,5 dengan standar deviasi (92 - 23) :  = 11,5. Data empirik dari skala </w:t>
      </w:r>
      <w:r w:rsidR="008D4DC1" w:rsidRPr="00A368C0">
        <w:rPr>
          <w:rFonts w:ascii="Times New Roman" w:hAnsi="Times New Roman" w:cs="Times New Roman"/>
          <w:i/>
        </w:rPr>
        <w:t>problem-focused coping</w:t>
      </w:r>
      <w:r w:rsidR="008D4DC1" w:rsidRPr="00A368C0">
        <w:rPr>
          <w:rFonts w:ascii="Times New Roman" w:hAnsi="Times New Roman" w:cs="Times New Roman"/>
        </w:rPr>
        <w:t xml:space="preserve"> (PFC) diperoleh skor terendah 57 dan skor tertinggi 81 dengan rerata empirik 71,783 dan standar deviasi sebesar 5,822. Hasil dari perhitungan data hipotetik Skala Resiliensi diperoleh skor terendah 50 dan skor tertinggi 200, dengan rerata hipotetik sebesar 125 dan standar deviasi sebesar 25. Data empirik dari skala Resiliensi menunjukan data empirik dengan skor terendah 129 dan skor tertinggi 197. Rerata empirik yang diperoleh yaitu 155,766 dan standar deviasi sebesar 14,719.</w:t>
      </w:r>
    </w:p>
    <w:p w14:paraId="1954DED8" w14:textId="77777777" w:rsidR="00923ACA" w:rsidRPr="00A368C0" w:rsidRDefault="00923ACA" w:rsidP="008463F7">
      <w:pPr>
        <w:spacing w:after="0" w:line="360" w:lineRule="auto"/>
        <w:ind w:firstLine="567"/>
        <w:jc w:val="both"/>
        <w:rPr>
          <w:rFonts w:ascii="Times New Roman" w:hAnsi="Times New Roman" w:cs="Times New Roman"/>
        </w:rPr>
      </w:pPr>
    </w:p>
    <w:p w14:paraId="59D5029E" w14:textId="5BD25012" w:rsidR="00923ACA" w:rsidRPr="0031136E" w:rsidRDefault="00923ACA" w:rsidP="008463F7">
      <w:pPr>
        <w:spacing w:after="0" w:line="360" w:lineRule="auto"/>
        <w:jc w:val="both"/>
        <w:rPr>
          <w:rFonts w:ascii="Times New Roman" w:hAnsi="Times New Roman" w:cs="Times New Roman"/>
          <w:b/>
        </w:rPr>
      </w:pPr>
      <w:r w:rsidRPr="0031136E">
        <w:rPr>
          <w:rFonts w:ascii="Times New Roman" w:hAnsi="Times New Roman" w:cs="Times New Roman"/>
          <w:b/>
        </w:rPr>
        <w:t>HASIL DAN PEMBAHASAN</w:t>
      </w:r>
    </w:p>
    <w:p w14:paraId="4BDE2E82" w14:textId="67F5C009" w:rsidR="003664F9" w:rsidRPr="00A368C0" w:rsidRDefault="003664F9" w:rsidP="008463F7">
      <w:pPr>
        <w:spacing w:after="0" w:line="360" w:lineRule="auto"/>
        <w:ind w:firstLine="567"/>
        <w:jc w:val="both"/>
        <w:rPr>
          <w:rFonts w:ascii="Times New Roman" w:hAnsi="Times New Roman" w:cs="Times New Roman"/>
        </w:rPr>
      </w:pPr>
      <w:r w:rsidRPr="00A368C0">
        <w:rPr>
          <w:rFonts w:ascii="Times New Roman" w:hAnsi="Times New Roman" w:cs="Times New Roman"/>
        </w:rPr>
        <w:t xml:space="preserve"> Berdasarkan hasil analisis, diperoleh koefisien korelasi sebesar ( r</w:t>
      </w:r>
      <w:r w:rsidRPr="00A368C0">
        <w:rPr>
          <w:rFonts w:ascii="Times New Roman" w:hAnsi="Times New Roman" w:cs="Times New Roman"/>
          <w:vertAlign w:val="subscript"/>
        </w:rPr>
        <w:t xml:space="preserve">xy  </w:t>
      </w:r>
      <w:r w:rsidRPr="00A368C0">
        <w:rPr>
          <w:rFonts w:ascii="Times New Roman" w:hAnsi="Times New Roman" w:cs="Times New Roman"/>
        </w:rPr>
        <w:t xml:space="preserve">)= 0,688 (p&lt;0,01). Hal ini menunjukan ada hubungan positif yang sangat signifikan antara resiliensi dengan </w:t>
      </w:r>
      <w:r w:rsidRPr="00A368C0">
        <w:rPr>
          <w:rFonts w:ascii="Times New Roman" w:hAnsi="Times New Roman" w:cs="Times New Roman"/>
          <w:i/>
        </w:rPr>
        <w:t>problem focused coping</w:t>
      </w:r>
      <w:r w:rsidRPr="00A368C0">
        <w:rPr>
          <w:rFonts w:ascii="Times New Roman" w:hAnsi="Times New Roman" w:cs="Times New Roman"/>
        </w:rPr>
        <w:t xml:space="preserve"> pada pedagang Sunmor. Diterimanya hipotesis dalam penelitian ini menunjukan koefisien determinasi (R</w:t>
      </w:r>
      <w:r w:rsidRPr="00A368C0">
        <w:rPr>
          <w:rFonts w:ascii="Times New Roman" w:hAnsi="Times New Roman" w:cs="Times New Roman"/>
          <w:vertAlign w:val="superscript"/>
        </w:rPr>
        <w:t>2</w:t>
      </w:r>
      <w:r w:rsidRPr="00A368C0">
        <w:rPr>
          <w:rFonts w:ascii="Times New Roman" w:hAnsi="Times New Roman" w:cs="Times New Roman"/>
        </w:rPr>
        <w:t xml:space="preserve">) sebesar 0,473. Hal ini menunjukan bahwa  sumbangan resiliensi  terhadap </w:t>
      </w:r>
      <w:r w:rsidRPr="00A368C0">
        <w:rPr>
          <w:rFonts w:ascii="Times New Roman" w:hAnsi="Times New Roman" w:cs="Times New Roman"/>
          <w:i/>
        </w:rPr>
        <w:t>problem-focused coping</w:t>
      </w:r>
      <w:r w:rsidRPr="00A368C0">
        <w:rPr>
          <w:rFonts w:ascii="Times New Roman" w:hAnsi="Times New Roman" w:cs="Times New Roman"/>
        </w:rPr>
        <w:t xml:space="preserve"> sebesar 47,33% sedangkan 52,67% dipengaruhi oleh faktor lain.</w:t>
      </w:r>
    </w:p>
    <w:p w14:paraId="043E0136" w14:textId="77777777" w:rsidR="00D40B92" w:rsidRDefault="00D40B92" w:rsidP="008463F7">
      <w:pPr>
        <w:pStyle w:val="ListParagraph"/>
        <w:spacing w:after="0" w:line="360" w:lineRule="auto"/>
        <w:ind w:left="0" w:firstLine="567"/>
        <w:jc w:val="both"/>
        <w:rPr>
          <w:rFonts w:ascii="Times New Roman" w:hAnsi="Times New Roman" w:cs="Times New Roman"/>
        </w:rPr>
      </w:pPr>
      <w:r w:rsidRPr="00A368C0">
        <w:rPr>
          <w:rFonts w:ascii="Times New Roman" w:hAnsi="Times New Roman" w:cs="Times New Roman"/>
        </w:rPr>
        <w:t xml:space="preserve">Hasil kategorisasi skor menunjukan bahwa sebagian besar subjek memiliki resiliensi dalam kategori sedang, bahkan 4 orang (6,7%) subjek menunjukan resiliensi dalam kategori tinggi. Resiliensi yang dimiliki oleh subjek dalam penelitian ini terbukti berhubungan dengan </w:t>
      </w:r>
      <w:r w:rsidRPr="00A368C0">
        <w:rPr>
          <w:rFonts w:ascii="Times New Roman" w:hAnsi="Times New Roman" w:cs="Times New Roman"/>
          <w:i/>
        </w:rPr>
        <w:t xml:space="preserve">problem-focused coping </w:t>
      </w:r>
      <w:r w:rsidRPr="00A368C0">
        <w:rPr>
          <w:rFonts w:ascii="Times New Roman" w:hAnsi="Times New Roman" w:cs="Times New Roman"/>
        </w:rPr>
        <w:t xml:space="preserve">yang berada dalam kategori sedang pula. Hasil kategori menunjukan bahwa terdapat cukup banyak subjek yang memiliki tingkat </w:t>
      </w:r>
      <w:r w:rsidRPr="00A368C0">
        <w:rPr>
          <w:rFonts w:ascii="Times New Roman" w:hAnsi="Times New Roman" w:cs="Times New Roman"/>
          <w:i/>
        </w:rPr>
        <w:t>problem-focused coping</w:t>
      </w:r>
      <w:r w:rsidRPr="00A368C0">
        <w:rPr>
          <w:rFonts w:ascii="Times New Roman" w:hAnsi="Times New Roman" w:cs="Times New Roman"/>
        </w:rPr>
        <w:t xml:space="preserve"> tinggi, yakni sebanyak 38 orang (63,3%). Hal ini menunjukan bahwa secara umum subjek mampu meregulasi emosi, mengontrol impuls, menganalisis penyebab masalah, yakin pada kemampuan diri sendiri, bersikap optimis, berempati, dan meningkatkan aspek positif, sesuai dengan pendapat Reivich dan Shatte (2002) sehingga subjekpun cenderung menggunakan strategi </w:t>
      </w:r>
      <w:r w:rsidRPr="00A368C0">
        <w:rPr>
          <w:rFonts w:ascii="Times New Roman" w:hAnsi="Times New Roman" w:cs="Times New Roman"/>
          <w:i/>
        </w:rPr>
        <w:t>coping</w:t>
      </w:r>
      <w:r w:rsidRPr="00A368C0">
        <w:rPr>
          <w:rFonts w:ascii="Times New Roman" w:hAnsi="Times New Roman" w:cs="Times New Roman"/>
        </w:rPr>
        <w:t xml:space="preserve"> yang berfokus pada masalah.</w:t>
      </w:r>
    </w:p>
    <w:p w14:paraId="6E272AF2" w14:textId="77777777" w:rsidR="008463F7" w:rsidRDefault="008463F7" w:rsidP="008463F7">
      <w:pPr>
        <w:pStyle w:val="ListParagraph"/>
        <w:spacing w:after="0" w:line="360" w:lineRule="auto"/>
        <w:ind w:left="0" w:firstLine="567"/>
        <w:jc w:val="both"/>
        <w:rPr>
          <w:rFonts w:ascii="Times New Roman" w:hAnsi="Times New Roman" w:cs="Times New Roman"/>
        </w:rPr>
      </w:pPr>
    </w:p>
    <w:p w14:paraId="6FA77807" w14:textId="06B496F6" w:rsidR="008463F7" w:rsidRPr="0031136E" w:rsidRDefault="008463F7" w:rsidP="008463F7">
      <w:pPr>
        <w:pStyle w:val="ListParagraph"/>
        <w:spacing w:after="0" w:line="360" w:lineRule="auto"/>
        <w:ind w:left="0"/>
        <w:jc w:val="both"/>
        <w:rPr>
          <w:rFonts w:ascii="Times New Roman" w:hAnsi="Times New Roman" w:cs="Times New Roman"/>
          <w:b/>
        </w:rPr>
      </w:pPr>
      <w:r w:rsidRPr="0031136E">
        <w:rPr>
          <w:rFonts w:ascii="Times New Roman" w:hAnsi="Times New Roman" w:cs="Times New Roman"/>
          <w:b/>
        </w:rPr>
        <w:t>KESIMPULAN</w:t>
      </w:r>
    </w:p>
    <w:p w14:paraId="59C11908" w14:textId="77777777" w:rsidR="00D40B92" w:rsidRPr="00A368C0" w:rsidRDefault="00D40B92" w:rsidP="008463F7">
      <w:pPr>
        <w:pStyle w:val="ListParagraph"/>
        <w:spacing w:after="0" w:line="360" w:lineRule="auto"/>
        <w:ind w:left="0" w:firstLine="567"/>
        <w:jc w:val="both"/>
        <w:rPr>
          <w:rFonts w:ascii="Times New Roman" w:hAnsi="Times New Roman" w:cs="Times New Roman"/>
        </w:rPr>
      </w:pPr>
      <w:r w:rsidRPr="00A368C0">
        <w:rPr>
          <w:rFonts w:ascii="Times New Roman" w:hAnsi="Times New Roman" w:cs="Times New Roman"/>
        </w:rPr>
        <w:t xml:space="preserve">Berdasarkan pada hasil kategorisasi skor menunjukan bahwa subjek mampu mengendalikan emosi agar tetap tenang ketika tekanan muncul dari dalam diri. Subjek yang dapat mengontrol emosinya tidak mudah merasa cemas, sedih, ataupun marah ketika berada di bawah tekanan sehingga tetap dapat fokus pada tujuan (Reivich dan Shatte, 2002). Sehingga dapat dinyatakan bahwa resiliensi memiliki hubungan positif dengan </w:t>
      </w:r>
      <w:r w:rsidRPr="00A368C0">
        <w:rPr>
          <w:rFonts w:ascii="Times New Roman" w:hAnsi="Times New Roman" w:cs="Times New Roman"/>
          <w:i/>
        </w:rPr>
        <w:t>problem-focused coping</w:t>
      </w:r>
      <w:r w:rsidRPr="00A368C0">
        <w:rPr>
          <w:rFonts w:ascii="Times New Roman" w:hAnsi="Times New Roman" w:cs="Times New Roman"/>
        </w:rPr>
        <w:t xml:space="preserve"> pada pedagang Sunmor. Artinya semakin tinggi resiliensi, pedagang Sunmor cenderung menggunakan strategi </w:t>
      </w:r>
      <w:r w:rsidRPr="00A368C0">
        <w:rPr>
          <w:rFonts w:ascii="Times New Roman" w:hAnsi="Times New Roman" w:cs="Times New Roman"/>
          <w:i/>
        </w:rPr>
        <w:t>coping</w:t>
      </w:r>
      <w:r w:rsidRPr="00A368C0">
        <w:rPr>
          <w:rFonts w:ascii="Times New Roman" w:hAnsi="Times New Roman" w:cs="Times New Roman"/>
        </w:rPr>
        <w:t xml:space="preserve"> yang berfokus pada masalah.</w:t>
      </w:r>
    </w:p>
    <w:p w14:paraId="15994A26" w14:textId="77777777" w:rsidR="00EF30DD" w:rsidRDefault="00EF30DD" w:rsidP="00D40B92">
      <w:pPr>
        <w:pStyle w:val="ListParagraph"/>
        <w:spacing w:line="480" w:lineRule="auto"/>
        <w:ind w:left="0" w:firstLine="567"/>
        <w:jc w:val="both"/>
        <w:rPr>
          <w:rFonts w:ascii="Times New Roman" w:hAnsi="Times New Roman" w:cs="Times New Roman"/>
        </w:rPr>
      </w:pPr>
    </w:p>
    <w:p w14:paraId="7A9F42DA" w14:textId="4AD48F71" w:rsidR="00D40B92" w:rsidRPr="0031136E" w:rsidRDefault="00D40B92" w:rsidP="0031136E">
      <w:pPr>
        <w:pStyle w:val="ListParagraph"/>
        <w:tabs>
          <w:tab w:val="left" w:pos="567"/>
        </w:tabs>
        <w:spacing w:after="0" w:line="480" w:lineRule="auto"/>
        <w:ind w:left="0"/>
        <w:jc w:val="both"/>
        <w:rPr>
          <w:rFonts w:ascii="Times New Roman" w:hAnsi="Times New Roman" w:cs="Times New Roman"/>
          <w:b/>
        </w:rPr>
      </w:pPr>
      <w:r w:rsidRPr="0031136E">
        <w:rPr>
          <w:rFonts w:ascii="Times New Roman" w:hAnsi="Times New Roman" w:cs="Times New Roman"/>
          <w:b/>
        </w:rPr>
        <w:t>DAFTAR PUSTAKA</w:t>
      </w:r>
    </w:p>
    <w:p w14:paraId="3F5A5714" w14:textId="77777777" w:rsidR="00D40B92" w:rsidRDefault="00D40B92" w:rsidP="0031136E">
      <w:pPr>
        <w:spacing w:after="0" w:line="240" w:lineRule="auto"/>
        <w:ind w:left="709" w:hanging="720"/>
        <w:jc w:val="both"/>
        <w:rPr>
          <w:rFonts w:ascii="Times New Roman" w:hAnsi="Times New Roman" w:cs="Times New Roman"/>
        </w:rPr>
      </w:pPr>
      <w:r w:rsidRPr="0031136E">
        <w:rPr>
          <w:rFonts w:ascii="Times New Roman" w:hAnsi="Times New Roman" w:cs="Times New Roman"/>
        </w:rPr>
        <w:t xml:space="preserve">BHP UMY. (2017). Pengusaha hebat perlu miliki daya juang yang tinggi. Diakses 12 Desember 2018 dari </w:t>
      </w:r>
      <w:hyperlink r:id="rId11" w:history="1">
        <w:r w:rsidRPr="0031136E">
          <w:rPr>
            <w:rStyle w:val="Hyperlink"/>
            <w:rFonts w:ascii="Times New Roman" w:hAnsi="Times New Roman" w:cs="Times New Roman"/>
          </w:rPr>
          <w:t>http://www.umy.ac.id/pengusaha-hebat-perlu-miliki-daya-juang-yang-tinggi.html</w:t>
        </w:r>
      </w:hyperlink>
      <w:r w:rsidRPr="0031136E">
        <w:rPr>
          <w:rFonts w:ascii="Times New Roman" w:hAnsi="Times New Roman" w:cs="Times New Roman"/>
        </w:rPr>
        <w:t>.</w:t>
      </w:r>
    </w:p>
    <w:p w14:paraId="48688AFD" w14:textId="77777777" w:rsidR="0031136E" w:rsidRPr="0031136E" w:rsidRDefault="0031136E" w:rsidP="0031136E">
      <w:pPr>
        <w:spacing w:after="0" w:line="240" w:lineRule="auto"/>
        <w:ind w:left="709" w:hanging="720"/>
        <w:jc w:val="both"/>
        <w:rPr>
          <w:rFonts w:ascii="Times New Roman" w:hAnsi="Times New Roman" w:cs="Times New Roman"/>
        </w:rPr>
      </w:pPr>
    </w:p>
    <w:p w14:paraId="07F8A090" w14:textId="77777777" w:rsidR="00D40B92" w:rsidRPr="0031136E" w:rsidRDefault="00D40B92" w:rsidP="00D40B92">
      <w:pPr>
        <w:spacing w:line="240" w:lineRule="auto"/>
        <w:ind w:left="709" w:hanging="720"/>
        <w:jc w:val="both"/>
        <w:rPr>
          <w:rFonts w:ascii="Times New Roman" w:hAnsi="Times New Roman" w:cs="Times New Roman"/>
        </w:rPr>
      </w:pPr>
      <w:r w:rsidRPr="0031136E">
        <w:rPr>
          <w:rFonts w:ascii="Times New Roman" w:hAnsi="Times New Roman" w:cs="Times New Roman"/>
        </w:rPr>
        <w:t xml:space="preserve">Lazarus, R.S., dan Folkman, J.S. 1988. Coping as a Mediator of Emotion. </w:t>
      </w:r>
      <w:r w:rsidRPr="0031136E">
        <w:rPr>
          <w:rFonts w:ascii="Times New Roman" w:hAnsi="Times New Roman" w:cs="Times New Roman"/>
          <w:i/>
        </w:rPr>
        <w:t>Journal Personality and Social Pshicology</w:t>
      </w:r>
      <w:r w:rsidRPr="0031136E">
        <w:rPr>
          <w:rFonts w:ascii="Times New Roman" w:hAnsi="Times New Roman" w:cs="Times New Roman"/>
        </w:rPr>
        <w:t>. Vol 14 (3), 336-475.</w:t>
      </w:r>
    </w:p>
    <w:p w14:paraId="686AEB4A" w14:textId="77777777" w:rsidR="00D40B92" w:rsidRPr="0031136E" w:rsidRDefault="00D40B92" w:rsidP="00D40B92">
      <w:pPr>
        <w:spacing w:line="240" w:lineRule="auto"/>
        <w:ind w:left="709" w:hanging="720"/>
        <w:jc w:val="both"/>
        <w:rPr>
          <w:rFonts w:ascii="Times New Roman" w:hAnsi="Times New Roman" w:cs="Times New Roman"/>
        </w:rPr>
      </w:pPr>
      <w:r w:rsidRPr="0031136E">
        <w:rPr>
          <w:rFonts w:ascii="Times New Roman" w:hAnsi="Times New Roman" w:cs="Times New Roman"/>
        </w:rPr>
        <w:t xml:space="preserve">Mu’tadin, Z. 2002. Strategi Coping. Diakses pada situs </w:t>
      </w:r>
      <w:hyperlink r:id="rId12" w:history="1">
        <w:r w:rsidRPr="0031136E">
          <w:rPr>
            <w:rStyle w:val="Hyperlink"/>
            <w:rFonts w:ascii="Times New Roman" w:hAnsi="Times New Roman" w:cs="Times New Roman"/>
          </w:rPr>
          <w:t>WWW.e-psikologi.com</w:t>
        </w:r>
      </w:hyperlink>
      <w:r w:rsidRPr="0031136E">
        <w:rPr>
          <w:rFonts w:ascii="Times New Roman" w:hAnsi="Times New Roman" w:cs="Times New Roman"/>
        </w:rPr>
        <w:t xml:space="preserve"> pada tanggal 26 Maret 2017.</w:t>
      </w:r>
    </w:p>
    <w:p w14:paraId="2E2E1432" w14:textId="77777777" w:rsidR="00D40B92" w:rsidRPr="0031136E" w:rsidRDefault="00D40B92" w:rsidP="00D40B92">
      <w:pPr>
        <w:spacing w:line="240" w:lineRule="auto"/>
        <w:ind w:left="709" w:hanging="720"/>
        <w:jc w:val="both"/>
        <w:rPr>
          <w:rFonts w:ascii="Times New Roman" w:hAnsi="Times New Roman" w:cs="Times New Roman"/>
        </w:rPr>
      </w:pPr>
      <w:r w:rsidRPr="0031136E">
        <w:rPr>
          <w:rFonts w:ascii="Times New Roman" w:hAnsi="Times New Roman" w:cs="Times New Roman"/>
        </w:rPr>
        <w:t xml:space="preserve">Reivich, K. &amp; Shatte, A. 2002. </w:t>
      </w:r>
      <w:r w:rsidRPr="0031136E">
        <w:rPr>
          <w:rFonts w:ascii="Times New Roman" w:hAnsi="Times New Roman" w:cs="Times New Roman"/>
          <w:i/>
        </w:rPr>
        <w:t>The Resilience Factors: 7 Skills for Overcoming Life’s Inevitable Obstacles</w:t>
      </w:r>
      <w:r w:rsidRPr="0031136E">
        <w:rPr>
          <w:rFonts w:ascii="Times New Roman" w:hAnsi="Times New Roman" w:cs="Times New Roman"/>
        </w:rPr>
        <w:t>. New York: Broadway Books.</w:t>
      </w:r>
    </w:p>
    <w:p w14:paraId="38C992B6" w14:textId="77777777" w:rsidR="00D40B92" w:rsidRPr="0031136E" w:rsidRDefault="00D40B92" w:rsidP="00D40B92">
      <w:pPr>
        <w:spacing w:line="240" w:lineRule="auto"/>
        <w:ind w:left="709" w:hanging="720"/>
        <w:jc w:val="both"/>
        <w:rPr>
          <w:rFonts w:ascii="Times New Roman" w:hAnsi="Times New Roman" w:cs="Times New Roman"/>
        </w:rPr>
      </w:pPr>
      <w:r w:rsidRPr="0031136E">
        <w:rPr>
          <w:rFonts w:ascii="Times New Roman" w:hAnsi="Times New Roman" w:cs="Times New Roman"/>
        </w:rPr>
        <w:t xml:space="preserve">Rini, J.F. 2010. Remaja Mencari Solusi. Diakses pada situs </w:t>
      </w:r>
      <w:hyperlink r:id="rId13" w:history="1">
        <w:r w:rsidRPr="0031136E">
          <w:rPr>
            <w:rStyle w:val="Hyperlink"/>
            <w:rFonts w:ascii="Times New Roman" w:hAnsi="Times New Roman" w:cs="Times New Roman"/>
          </w:rPr>
          <w:t>www.e-psikologi.com</w:t>
        </w:r>
      </w:hyperlink>
      <w:r w:rsidRPr="0031136E">
        <w:rPr>
          <w:rFonts w:ascii="Times New Roman" w:hAnsi="Times New Roman" w:cs="Times New Roman"/>
        </w:rPr>
        <w:t xml:space="preserve"> pada tanggal 20 November 2018.</w:t>
      </w:r>
    </w:p>
    <w:p w14:paraId="43F07C38" w14:textId="77777777" w:rsidR="00D40B92" w:rsidRPr="0031136E" w:rsidRDefault="00D40B92" w:rsidP="00D40B92">
      <w:pPr>
        <w:spacing w:line="240" w:lineRule="auto"/>
        <w:ind w:left="709" w:hanging="720"/>
        <w:jc w:val="both"/>
        <w:rPr>
          <w:rFonts w:ascii="Times New Roman" w:hAnsi="Times New Roman" w:cs="Times New Roman"/>
        </w:rPr>
      </w:pPr>
      <w:r w:rsidRPr="0031136E">
        <w:rPr>
          <w:rFonts w:ascii="Times New Roman" w:hAnsi="Times New Roman" w:cs="Times New Roman"/>
        </w:rPr>
        <w:t xml:space="preserve">Sarafino, E.P. 1998. </w:t>
      </w:r>
      <w:r w:rsidRPr="0031136E">
        <w:rPr>
          <w:rFonts w:ascii="Times New Roman" w:hAnsi="Times New Roman" w:cs="Times New Roman"/>
          <w:i/>
        </w:rPr>
        <w:t>Health Psychology</w:t>
      </w:r>
      <w:r w:rsidRPr="0031136E">
        <w:rPr>
          <w:rFonts w:ascii="Times New Roman" w:hAnsi="Times New Roman" w:cs="Times New Roman"/>
        </w:rPr>
        <w:t>. Singapore:  John wiley and Sohus Inc.</w:t>
      </w:r>
    </w:p>
    <w:p w14:paraId="302C17A2" w14:textId="3F4B577F" w:rsidR="00D40B92" w:rsidRPr="0031136E" w:rsidRDefault="00D40B92" w:rsidP="0031136E">
      <w:pPr>
        <w:spacing w:line="240" w:lineRule="auto"/>
        <w:ind w:left="709" w:hanging="720"/>
        <w:jc w:val="both"/>
        <w:rPr>
          <w:rFonts w:ascii="Times New Roman" w:hAnsi="Times New Roman" w:cs="Times New Roman"/>
        </w:rPr>
      </w:pPr>
      <w:r w:rsidRPr="0031136E">
        <w:rPr>
          <w:rFonts w:ascii="Times New Roman" w:hAnsi="Times New Roman" w:cs="Times New Roman"/>
        </w:rPr>
        <w:t xml:space="preserve">Stone, A.A. dan Neale, J.M. 1984. New Measure of Daily Coping Development and Preliminary result. </w:t>
      </w:r>
      <w:r w:rsidRPr="0031136E">
        <w:rPr>
          <w:rFonts w:ascii="Times New Roman" w:hAnsi="Times New Roman" w:cs="Times New Roman"/>
          <w:i/>
        </w:rPr>
        <w:t>Journal Personality and Social Pshycology</w:t>
      </w:r>
      <w:r w:rsidRPr="0031136E">
        <w:rPr>
          <w:rFonts w:ascii="Times New Roman" w:hAnsi="Times New Roman" w:cs="Times New Roman"/>
        </w:rPr>
        <w:t>. Vol. 46 (4);892-906.</w:t>
      </w:r>
    </w:p>
    <w:p w14:paraId="00A721E0" w14:textId="336EDE1A" w:rsidR="00D40B92" w:rsidRPr="0031136E" w:rsidRDefault="0031136E" w:rsidP="00D40B92">
      <w:pPr>
        <w:spacing w:line="240" w:lineRule="auto"/>
        <w:ind w:left="709" w:hanging="720"/>
        <w:jc w:val="both"/>
        <w:rPr>
          <w:rFonts w:ascii="Times New Roman" w:hAnsi="Times New Roman" w:cs="Times New Roman"/>
        </w:rPr>
      </w:pPr>
      <w:r w:rsidRPr="0031136E">
        <w:rPr>
          <w:rFonts w:ascii="Times New Roman" w:hAnsi="Times New Roman" w:cs="Times New Roman"/>
        </w:rPr>
        <w:t>Weissbecker</w:t>
      </w:r>
      <w:r w:rsidR="00D40B92" w:rsidRPr="0031136E">
        <w:rPr>
          <w:rFonts w:ascii="Times New Roman" w:hAnsi="Times New Roman" w:cs="Times New Roman"/>
        </w:rPr>
        <w:t xml:space="preserve">. 2008. Psychological and Psychological Correlates of Stress in Children Exposed to  Disaster: Current Research and Recommendations for Intervention. </w:t>
      </w:r>
      <w:r w:rsidR="00D40B92" w:rsidRPr="0031136E">
        <w:rPr>
          <w:rFonts w:ascii="Times New Roman" w:hAnsi="Times New Roman" w:cs="Times New Roman"/>
          <w:i/>
        </w:rPr>
        <w:t>Children, Youth and Environtments</w:t>
      </w:r>
      <w:r w:rsidR="00D40B92" w:rsidRPr="0031136E">
        <w:rPr>
          <w:rFonts w:ascii="Times New Roman" w:hAnsi="Times New Roman" w:cs="Times New Roman"/>
        </w:rPr>
        <w:t xml:space="preserve"> 18 (1), 30-70.</w:t>
      </w:r>
    </w:p>
    <w:p w14:paraId="79718FF3" w14:textId="77777777" w:rsidR="00D40B92" w:rsidRPr="0031136E" w:rsidRDefault="00D40B92" w:rsidP="00D40B92">
      <w:pPr>
        <w:spacing w:line="240" w:lineRule="auto"/>
        <w:ind w:left="1440" w:hanging="720"/>
        <w:jc w:val="both"/>
        <w:rPr>
          <w:rFonts w:ascii="Times New Roman" w:hAnsi="Times New Roman" w:cs="Times New Roman"/>
        </w:rPr>
      </w:pPr>
    </w:p>
    <w:p w14:paraId="14AC5384" w14:textId="77777777" w:rsidR="00D40B92" w:rsidRPr="0031136E" w:rsidRDefault="00D40B92" w:rsidP="00D40B92">
      <w:pPr>
        <w:spacing w:line="240" w:lineRule="auto"/>
        <w:ind w:left="1440" w:hanging="720"/>
        <w:jc w:val="both"/>
        <w:rPr>
          <w:rFonts w:ascii="Times New Roman" w:hAnsi="Times New Roman" w:cs="Times New Roman"/>
        </w:rPr>
      </w:pPr>
    </w:p>
    <w:p w14:paraId="7159F08E" w14:textId="77777777" w:rsidR="00A368C0" w:rsidRPr="0031136E" w:rsidRDefault="00A368C0" w:rsidP="00D40B92">
      <w:pPr>
        <w:pStyle w:val="ListParagraph"/>
        <w:spacing w:line="480" w:lineRule="auto"/>
        <w:ind w:left="0" w:firstLine="567"/>
        <w:jc w:val="both"/>
        <w:rPr>
          <w:rFonts w:ascii="Times New Roman" w:hAnsi="Times New Roman" w:cs="Times New Roman"/>
        </w:rPr>
        <w:sectPr w:rsidR="00A368C0" w:rsidRPr="0031136E" w:rsidSect="00A368C0">
          <w:headerReference w:type="default" r:id="rId14"/>
          <w:type w:val="continuous"/>
          <w:pgSz w:w="11900" w:h="16840"/>
          <w:pgMar w:top="2268" w:right="1701" w:bottom="1701" w:left="2268" w:header="708" w:footer="708" w:gutter="0"/>
          <w:cols w:space="708"/>
          <w:docGrid w:linePitch="360"/>
        </w:sectPr>
      </w:pPr>
    </w:p>
    <w:p w14:paraId="578FD1C5" w14:textId="0AB5891E" w:rsidR="00D40B92" w:rsidRPr="0031136E" w:rsidRDefault="00D40B92" w:rsidP="00D40B92">
      <w:pPr>
        <w:pStyle w:val="ListParagraph"/>
        <w:spacing w:line="480" w:lineRule="auto"/>
        <w:ind w:left="0" w:firstLine="567"/>
        <w:jc w:val="both"/>
        <w:rPr>
          <w:rFonts w:ascii="Times New Roman" w:hAnsi="Times New Roman" w:cs="Times New Roman"/>
        </w:rPr>
      </w:pPr>
    </w:p>
    <w:p w14:paraId="55433F5C" w14:textId="77777777" w:rsidR="009013F5" w:rsidRPr="00923ACA" w:rsidRDefault="009013F5">
      <w:pPr>
        <w:rPr>
          <w:rFonts w:ascii="Times New Roman" w:hAnsi="Times New Roman" w:cs="Times New Roman"/>
        </w:rPr>
      </w:pPr>
    </w:p>
    <w:sectPr w:rsidR="009013F5" w:rsidRPr="00923ACA" w:rsidSect="00D40B92">
      <w:type w:val="continuous"/>
      <w:pgSz w:w="11900" w:h="16840"/>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62113" w14:textId="77777777" w:rsidR="00520BAD" w:rsidRDefault="00520BAD" w:rsidP="00046EA1">
      <w:pPr>
        <w:spacing w:after="0" w:line="240" w:lineRule="auto"/>
      </w:pPr>
      <w:r>
        <w:separator/>
      </w:r>
    </w:p>
  </w:endnote>
  <w:endnote w:type="continuationSeparator" w:id="0">
    <w:p w14:paraId="41F3F06E" w14:textId="77777777" w:rsidR="00520BAD" w:rsidRDefault="00520BAD" w:rsidP="00046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17690" w14:textId="77777777" w:rsidR="004E5B06" w:rsidRDefault="004E5B06" w:rsidP="00FE667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6DF51" w14:textId="77777777" w:rsidR="00046EA1" w:rsidRDefault="00046EA1" w:rsidP="004E5B0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E67B9" w14:textId="77777777" w:rsidR="004E5B06" w:rsidRDefault="004E5B06" w:rsidP="00FE667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0BAD">
      <w:rPr>
        <w:rStyle w:val="PageNumber"/>
        <w:noProof/>
      </w:rPr>
      <w:t>1</w:t>
    </w:r>
    <w:r>
      <w:rPr>
        <w:rStyle w:val="PageNumber"/>
      </w:rPr>
      <w:fldChar w:fldCharType="end"/>
    </w:r>
  </w:p>
  <w:p w14:paraId="58CE9EE2" w14:textId="77777777" w:rsidR="00046EA1" w:rsidRDefault="00046EA1" w:rsidP="004E5B0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89BB7" w14:textId="77777777" w:rsidR="00520BAD" w:rsidRDefault="00520BAD" w:rsidP="00046EA1">
      <w:pPr>
        <w:spacing w:after="0" w:line="240" w:lineRule="auto"/>
      </w:pPr>
      <w:r>
        <w:separator/>
      </w:r>
    </w:p>
  </w:footnote>
  <w:footnote w:type="continuationSeparator" w:id="0">
    <w:p w14:paraId="3F2E1E58" w14:textId="77777777" w:rsidR="00520BAD" w:rsidRDefault="00520BAD" w:rsidP="00046EA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EA578" w14:textId="4D0F83A4" w:rsidR="00D04DBB" w:rsidRPr="00D04DBB" w:rsidRDefault="00D04DBB">
    <w:pPr>
      <w:pStyle w:val="Header"/>
      <w:rPr>
        <w:rFonts w:ascii="Times New Roman" w:hAnsi="Times New Roman" w:cs="Times New Roman"/>
        <w:i/>
        <w:sz w:val="20"/>
        <w:szCs w:val="20"/>
      </w:rPr>
    </w:pPr>
  </w:p>
  <w:p w14:paraId="0295B9C3" w14:textId="77777777" w:rsidR="00D04DBB" w:rsidRPr="00D04DBB" w:rsidRDefault="00D04DBB">
    <w:pPr>
      <w:pStyle w:val="Header"/>
      <w:rPr>
        <w:rFonts w:ascii="Times New Roman" w:hAnsi="Times New Roman" w:cs="Times New Roman"/>
        <w:i/>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482C7" w14:textId="3FE9F782" w:rsidR="00D04DBB" w:rsidRPr="00D04DBB" w:rsidRDefault="00D04DBB">
    <w:pPr>
      <w:pStyle w:val="Header"/>
      <w:rPr>
        <w:rFonts w:ascii="Times New Roman" w:hAnsi="Times New Roman" w:cs="Times New Roman"/>
        <w:i/>
        <w:sz w:val="20"/>
        <w:szCs w:val="20"/>
      </w:rPr>
    </w:pPr>
    <w:r>
      <w:rPr>
        <w:rFonts w:ascii="Times New Roman" w:hAnsi="Times New Roman" w:cs="Times New Roman"/>
        <w:i/>
        <w:sz w:val="20"/>
        <w:szCs w:val="20"/>
      </w:rPr>
      <w:t xml:space="preserve">Hubungan antara Resiliensi dengan Problem Focused-Coping </w:t>
    </w:r>
  </w:p>
  <w:p w14:paraId="1C59E66F" w14:textId="77777777" w:rsidR="00D04DBB" w:rsidRPr="00D04DBB" w:rsidRDefault="00D04DBB">
    <w:pPr>
      <w:pStyle w:val="Header"/>
      <w:rPr>
        <w:rFonts w:ascii="Times New Roman" w:hAnsi="Times New Roman" w:cs="Times New Roman"/>
        <w:i/>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0012"/>
    <w:multiLevelType w:val="hybridMultilevel"/>
    <w:tmpl w:val="9ADC5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5F1DC0"/>
    <w:multiLevelType w:val="hybridMultilevel"/>
    <w:tmpl w:val="F42CD6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CB910AA"/>
    <w:multiLevelType w:val="hybridMultilevel"/>
    <w:tmpl w:val="4022D9FA"/>
    <w:lvl w:ilvl="0" w:tplc="DC76313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079"/>
    <w:rsid w:val="00003A72"/>
    <w:rsid w:val="00046EA1"/>
    <w:rsid w:val="001379DA"/>
    <w:rsid w:val="00151627"/>
    <w:rsid w:val="00154CAF"/>
    <w:rsid w:val="00184345"/>
    <w:rsid w:val="00224410"/>
    <w:rsid w:val="0031136E"/>
    <w:rsid w:val="003664F9"/>
    <w:rsid w:val="003773C0"/>
    <w:rsid w:val="00395079"/>
    <w:rsid w:val="003E141D"/>
    <w:rsid w:val="004E5B06"/>
    <w:rsid w:val="00520BAD"/>
    <w:rsid w:val="00524F82"/>
    <w:rsid w:val="005C234D"/>
    <w:rsid w:val="00673F4D"/>
    <w:rsid w:val="00676FE8"/>
    <w:rsid w:val="007C1CB7"/>
    <w:rsid w:val="007F27DA"/>
    <w:rsid w:val="00811464"/>
    <w:rsid w:val="008463F7"/>
    <w:rsid w:val="008D4DC1"/>
    <w:rsid w:val="009013F5"/>
    <w:rsid w:val="00923ACA"/>
    <w:rsid w:val="00A368C0"/>
    <w:rsid w:val="00A40C46"/>
    <w:rsid w:val="00A42F9E"/>
    <w:rsid w:val="00B93F16"/>
    <w:rsid w:val="00C454BE"/>
    <w:rsid w:val="00C94AFE"/>
    <w:rsid w:val="00D04DBB"/>
    <w:rsid w:val="00D40B92"/>
    <w:rsid w:val="00DA6491"/>
    <w:rsid w:val="00DD3D5F"/>
    <w:rsid w:val="00DE273B"/>
    <w:rsid w:val="00E16940"/>
    <w:rsid w:val="00E50194"/>
    <w:rsid w:val="00EF30DD"/>
    <w:rsid w:val="00F14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97A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5079"/>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079"/>
    <w:pPr>
      <w:ind w:left="720"/>
      <w:contextualSpacing/>
    </w:pPr>
    <w:rPr>
      <w:rFonts w:eastAsiaTheme="minorHAnsi"/>
    </w:rPr>
  </w:style>
  <w:style w:type="character" w:styleId="Hyperlink">
    <w:name w:val="Hyperlink"/>
    <w:basedOn w:val="DefaultParagraphFont"/>
    <w:uiPriority w:val="99"/>
    <w:unhideWhenUsed/>
    <w:rsid w:val="00D40B92"/>
    <w:rPr>
      <w:color w:val="0563C1" w:themeColor="hyperlink"/>
      <w:u w:val="single"/>
    </w:rPr>
  </w:style>
  <w:style w:type="paragraph" w:styleId="Header">
    <w:name w:val="header"/>
    <w:basedOn w:val="Normal"/>
    <w:link w:val="HeaderChar"/>
    <w:uiPriority w:val="99"/>
    <w:unhideWhenUsed/>
    <w:rsid w:val="00046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EA1"/>
    <w:rPr>
      <w:rFonts w:eastAsiaTheme="minorEastAsia"/>
      <w:sz w:val="22"/>
      <w:szCs w:val="22"/>
    </w:rPr>
  </w:style>
  <w:style w:type="paragraph" w:styleId="Footer">
    <w:name w:val="footer"/>
    <w:basedOn w:val="Normal"/>
    <w:link w:val="FooterChar"/>
    <w:uiPriority w:val="99"/>
    <w:unhideWhenUsed/>
    <w:rsid w:val="00046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EA1"/>
    <w:rPr>
      <w:rFonts w:eastAsiaTheme="minorEastAsia"/>
      <w:sz w:val="22"/>
      <w:szCs w:val="22"/>
    </w:rPr>
  </w:style>
  <w:style w:type="character" w:styleId="PageNumber">
    <w:name w:val="page number"/>
    <w:basedOn w:val="DefaultParagraphFont"/>
    <w:uiPriority w:val="99"/>
    <w:semiHidden/>
    <w:unhideWhenUsed/>
    <w:rsid w:val="00046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umy.ac.id/pengusaha-hebat-perlu-miliki-daya-juang-yang-tinggi.html" TargetMode="External"/><Relationship Id="rId12" Type="http://schemas.openxmlformats.org/officeDocument/2006/relationships/hyperlink" Target="http://WWW.e-psikologi.com" TargetMode="External"/><Relationship Id="rId13" Type="http://schemas.openxmlformats.org/officeDocument/2006/relationships/hyperlink" Target="http://www.e-psikologi.com" TargetMode="Externa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einelilbroche@gmail.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7</Pages>
  <Words>2512</Words>
  <Characters>14322</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2019-07-26T05:52:00Z</cp:lastPrinted>
  <dcterms:created xsi:type="dcterms:W3CDTF">2019-07-25T08:18:00Z</dcterms:created>
  <dcterms:modified xsi:type="dcterms:W3CDTF">2019-08-20T17:10:00Z</dcterms:modified>
</cp:coreProperties>
</file>