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D8" w:rsidRPr="00A90FD8" w:rsidRDefault="00A90FD8" w:rsidP="005C64E7">
      <w:pPr>
        <w:contextualSpacing/>
        <w:jc w:val="center"/>
        <w:rPr>
          <w:b/>
          <w:color w:val="000000" w:themeColor="text1"/>
          <w:sz w:val="32"/>
          <w:szCs w:val="32"/>
        </w:rPr>
      </w:pPr>
      <w:r w:rsidRPr="00A90FD8">
        <w:rPr>
          <w:b/>
          <w:color w:val="000000" w:themeColor="text1"/>
          <w:sz w:val="32"/>
          <w:szCs w:val="32"/>
        </w:rPr>
        <w:t>PENGARUH KOMPETENSI KOMITE AUDIT DAN INDEPENDENSI KOMITE AUDIT</w:t>
      </w:r>
    </w:p>
    <w:p w:rsidR="00A90FD8" w:rsidRPr="00A90FD8" w:rsidRDefault="00A90FD8" w:rsidP="005C64E7">
      <w:pPr>
        <w:contextualSpacing/>
        <w:jc w:val="center"/>
        <w:rPr>
          <w:b/>
          <w:i/>
          <w:color w:val="000000" w:themeColor="text1"/>
          <w:sz w:val="32"/>
          <w:szCs w:val="32"/>
        </w:rPr>
      </w:pPr>
      <w:r w:rsidRPr="00A90FD8">
        <w:rPr>
          <w:b/>
          <w:color w:val="000000" w:themeColor="text1"/>
          <w:sz w:val="32"/>
          <w:szCs w:val="32"/>
        </w:rPr>
        <w:t>TERHADAP KUALITAS AUDIT</w:t>
      </w:r>
    </w:p>
    <w:p w:rsidR="00E33C91" w:rsidRDefault="00A90FD8" w:rsidP="005C64E7">
      <w:pPr>
        <w:jc w:val="center"/>
        <w:rPr>
          <w:b/>
          <w:color w:val="000000" w:themeColor="text1"/>
          <w:sz w:val="32"/>
          <w:szCs w:val="32"/>
          <w:lang w:val="id-ID"/>
        </w:rPr>
      </w:pPr>
      <w:r w:rsidRPr="00A90FD8">
        <w:rPr>
          <w:b/>
          <w:color w:val="000000" w:themeColor="text1"/>
          <w:sz w:val="32"/>
          <w:szCs w:val="32"/>
        </w:rPr>
        <w:t>(Studi Empiris pada Perusahaan Perbankan Konvensional yang Terdaftar di Bursa Efek Indonesia Tahun 2017)</w:t>
      </w:r>
    </w:p>
    <w:p w:rsidR="00F079CB" w:rsidRPr="003A0047" w:rsidRDefault="00F079CB" w:rsidP="005C64E7">
      <w:pPr>
        <w:jc w:val="center"/>
        <w:rPr>
          <w:b/>
          <w:color w:val="000000" w:themeColor="text1"/>
          <w:lang w:val="id-ID"/>
        </w:rPr>
      </w:pPr>
    </w:p>
    <w:p w:rsidR="00BA4D4A" w:rsidRPr="003A0047" w:rsidRDefault="00582839" w:rsidP="005C64E7">
      <w:pPr>
        <w:jc w:val="center"/>
        <w:rPr>
          <w:lang w:val="id-ID"/>
        </w:rPr>
      </w:pPr>
      <w:r>
        <w:rPr>
          <w:lang w:val="id-ID"/>
        </w:rPr>
        <w:t>Ima Novi Kalsum</w:t>
      </w:r>
      <w:r w:rsidR="00A90FD8" w:rsidRPr="003A0047">
        <w:rPr>
          <w:lang w:val="id-ID"/>
        </w:rPr>
        <w:t>, [</w:t>
      </w:r>
      <w:r w:rsidR="00BA4D4A" w:rsidRPr="003A0047">
        <w:rPr>
          <w:rFonts w:eastAsiaTheme="minorHAnsi"/>
          <w:color w:val="000000" w:themeColor="text1"/>
          <w:lang w:val="id-ID"/>
        </w:rPr>
        <w:t>Martinus Budiantara, S.E., M.Si., Ak., CA</w:t>
      </w:r>
      <w:r w:rsidR="00BA4D4A" w:rsidRPr="003A0047">
        <w:rPr>
          <w:lang w:val="id-ID"/>
        </w:rPr>
        <w:t>]</w:t>
      </w:r>
    </w:p>
    <w:p w:rsidR="00BA4D4A" w:rsidRPr="003A0047" w:rsidRDefault="00A90FD8" w:rsidP="005C64E7">
      <w:pPr>
        <w:jc w:val="center"/>
        <w:rPr>
          <w:lang w:val="id-ID"/>
        </w:rPr>
      </w:pPr>
      <w:r w:rsidRPr="003A0047">
        <w:rPr>
          <w:lang w:val="id-ID"/>
        </w:rPr>
        <w:t xml:space="preserve">Program Studi Akuntansi </w:t>
      </w:r>
      <w:r w:rsidR="00BA4D4A" w:rsidRPr="003A0047">
        <w:rPr>
          <w:lang w:val="id-ID"/>
        </w:rPr>
        <w:t xml:space="preserve">Universitas Mercu Buana </w:t>
      </w:r>
      <w:r w:rsidR="00582839">
        <w:rPr>
          <w:lang w:val="id-ID"/>
        </w:rPr>
        <w:t>Yogyakarta</w:t>
      </w:r>
    </w:p>
    <w:p w:rsidR="00A90FD8" w:rsidRPr="003A0047" w:rsidRDefault="0025583D" w:rsidP="005C64E7">
      <w:pPr>
        <w:jc w:val="center"/>
        <w:rPr>
          <w:lang w:val="id-ID"/>
        </w:rPr>
      </w:pPr>
      <w:hyperlink r:id="rId8" w:history="1">
        <w:r w:rsidR="00BA4D4A" w:rsidRPr="003A0047">
          <w:rPr>
            <w:rStyle w:val="Hyperlink"/>
            <w:lang w:val="id-ID"/>
          </w:rPr>
          <w:t>Nopi.ka23@gmail.com</w:t>
        </w:r>
      </w:hyperlink>
      <w:r w:rsidR="00BA4D4A" w:rsidRPr="003A0047">
        <w:rPr>
          <w:lang w:val="id-ID"/>
        </w:rPr>
        <w:t xml:space="preserve">, </w:t>
      </w:r>
      <w:r w:rsidR="00A90FD8" w:rsidRPr="003A0047">
        <w:rPr>
          <w:lang w:val="id-ID"/>
        </w:rPr>
        <w:t>[</w:t>
      </w:r>
      <w:r w:rsidR="003A0047" w:rsidRPr="003A0047">
        <w:rPr>
          <w:lang w:val="id-ID"/>
        </w:rPr>
        <w:t xml:space="preserve"> </w:t>
      </w:r>
      <w:hyperlink r:id="rId9" w:history="1">
        <w:r w:rsidR="003A0047" w:rsidRPr="003A0047">
          <w:rPr>
            <w:rStyle w:val="Hyperlink"/>
            <w:lang w:val="id-ID"/>
          </w:rPr>
          <w:t>krissnak@gmail.com</w:t>
        </w:r>
      </w:hyperlink>
      <w:r w:rsidR="003A0047" w:rsidRPr="003A0047">
        <w:rPr>
          <w:lang w:val="id-ID"/>
        </w:rPr>
        <w:t xml:space="preserve"> </w:t>
      </w:r>
      <w:r w:rsidR="00A90FD8" w:rsidRPr="003A0047">
        <w:rPr>
          <w:lang w:val="id-ID"/>
        </w:rPr>
        <w:t>]</w:t>
      </w:r>
    </w:p>
    <w:p w:rsidR="003A0047" w:rsidRPr="003A0047" w:rsidRDefault="003A0047" w:rsidP="005C64E7">
      <w:pPr>
        <w:jc w:val="center"/>
        <w:rPr>
          <w:lang w:val="id-ID"/>
        </w:rPr>
      </w:pPr>
    </w:p>
    <w:p w:rsidR="003A0047" w:rsidRPr="003A0047"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222222"/>
          <w:lang w:val="en" w:eastAsia="id-ID"/>
        </w:rPr>
      </w:pPr>
      <w:r w:rsidRPr="003A0047">
        <w:rPr>
          <w:b/>
          <w:i/>
          <w:color w:val="222222"/>
          <w:lang w:val="en" w:eastAsia="id-ID"/>
        </w:rPr>
        <w:t>ABSTRACT</w:t>
      </w:r>
    </w:p>
    <w:p w:rsidR="003A0047" w:rsidRPr="003D37D2"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color w:val="222222"/>
          <w:lang w:val="en" w:eastAsia="id-ID"/>
        </w:rPr>
      </w:pPr>
    </w:p>
    <w:p w:rsidR="003A0047" w:rsidRPr="003D37D2"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color w:val="222222"/>
          <w:lang w:val="en" w:eastAsia="id-ID"/>
        </w:rPr>
      </w:pPr>
      <w:r>
        <w:rPr>
          <w:rFonts w:ascii="inherit" w:hAnsi="inherit" w:cs="Courier New"/>
          <w:i/>
          <w:color w:val="222222"/>
          <w:lang w:val="id-ID" w:eastAsia="id-ID"/>
        </w:rPr>
        <w:t xml:space="preserve">      </w:t>
      </w:r>
      <w:r w:rsidRPr="003D37D2">
        <w:rPr>
          <w:rFonts w:ascii="inherit" w:hAnsi="inherit" w:cs="Courier New"/>
          <w:i/>
          <w:color w:val="222222"/>
          <w:lang w:val="en" w:eastAsia="id-ID"/>
        </w:rPr>
        <w:t xml:space="preserve">This </w:t>
      </w:r>
      <w:r>
        <w:rPr>
          <w:rFonts w:ascii="inherit" w:hAnsi="inherit" w:cs="Courier New"/>
          <w:i/>
          <w:color w:val="222222"/>
          <w:lang w:val="id-ID" w:eastAsia="id-ID"/>
        </w:rPr>
        <w:t>research is</w:t>
      </w:r>
      <w:r w:rsidRPr="003D37D2">
        <w:rPr>
          <w:rFonts w:ascii="inherit" w:hAnsi="inherit" w:cs="Courier New"/>
          <w:i/>
          <w:color w:val="222222"/>
          <w:lang w:val="en" w:eastAsia="id-ID"/>
        </w:rPr>
        <w:t xml:space="preserve"> aim</w:t>
      </w:r>
      <w:r>
        <w:rPr>
          <w:rFonts w:ascii="inherit" w:hAnsi="inherit" w:cs="Courier New"/>
          <w:i/>
          <w:color w:val="222222"/>
          <w:lang w:val="id-ID" w:eastAsia="id-ID"/>
        </w:rPr>
        <w:t>ed</w:t>
      </w:r>
      <w:r w:rsidRPr="003D37D2">
        <w:rPr>
          <w:rFonts w:ascii="inherit" w:hAnsi="inherit" w:cs="Courier New"/>
          <w:i/>
          <w:color w:val="222222"/>
          <w:lang w:val="en" w:eastAsia="id-ID"/>
        </w:rPr>
        <w:t xml:space="preserve"> to examine </w:t>
      </w:r>
      <w:r>
        <w:rPr>
          <w:rFonts w:ascii="inherit" w:hAnsi="inherit" w:cs="Courier New"/>
          <w:i/>
          <w:color w:val="222222"/>
          <w:lang w:val="id-ID" w:eastAsia="id-ID"/>
        </w:rPr>
        <w:t xml:space="preserve">impact </w:t>
      </w:r>
      <w:r w:rsidRPr="003D37D2">
        <w:rPr>
          <w:rFonts w:ascii="inherit" w:hAnsi="inherit" w:cs="Courier New"/>
          <w:i/>
          <w:color w:val="222222"/>
          <w:lang w:val="en" w:eastAsia="id-ID"/>
        </w:rPr>
        <w:t>the competence</w:t>
      </w:r>
      <w:r>
        <w:rPr>
          <w:rFonts w:ascii="inherit" w:hAnsi="inherit" w:cs="Courier New"/>
          <w:i/>
          <w:color w:val="222222"/>
          <w:lang w:val="en" w:eastAsia="id-ID"/>
        </w:rPr>
        <w:t xml:space="preserve"> of the audit committee and</w:t>
      </w:r>
      <w:r>
        <w:rPr>
          <w:rFonts w:ascii="inherit" w:hAnsi="inherit" w:cs="Courier New"/>
          <w:i/>
          <w:color w:val="222222"/>
          <w:lang w:val="id-ID" w:eastAsia="id-ID"/>
        </w:rPr>
        <w:t xml:space="preserve"> </w:t>
      </w:r>
      <w:r>
        <w:rPr>
          <w:rFonts w:ascii="inherit" w:hAnsi="inherit" w:cs="Courier New"/>
          <w:i/>
          <w:color w:val="222222"/>
          <w:lang w:val="en" w:eastAsia="id-ID"/>
        </w:rPr>
        <w:t>independence of</w:t>
      </w:r>
      <w:r>
        <w:rPr>
          <w:rFonts w:ascii="inherit" w:hAnsi="inherit" w:cs="Courier New"/>
          <w:i/>
          <w:color w:val="222222"/>
          <w:lang w:val="id-ID" w:eastAsia="id-ID"/>
        </w:rPr>
        <w:t xml:space="preserve"> </w:t>
      </w:r>
      <w:r w:rsidRPr="003D37D2">
        <w:rPr>
          <w:rFonts w:ascii="inherit" w:hAnsi="inherit" w:cs="Courier New"/>
          <w:i/>
          <w:color w:val="222222"/>
          <w:lang w:val="en" w:eastAsia="id-ID"/>
        </w:rPr>
        <w:t xml:space="preserve">audit committee </w:t>
      </w:r>
      <w:r>
        <w:rPr>
          <w:rFonts w:ascii="inherit" w:hAnsi="inherit" w:cs="Courier New"/>
          <w:i/>
          <w:color w:val="222222"/>
          <w:lang w:val="id-ID" w:eastAsia="id-ID"/>
        </w:rPr>
        <w:t>on</w:t>
      </w:r>
      <w:r w:rsidRPr="003D37D2">
        <w:rPr>
          <w:rFonts w:ascii="inherit" w:hAnsi="inherit" w:cs="Courier New"/>
          <w:i/>
          <w:color w:val="222222"/>
          <w:lang w:val="en" w:eastAsia="id-ID"/>
        </w:rPr>
        <w:t xml:space="preserve"> audit quality. The independent variable of </w:t>
      </w:r>
      <w:r>
        <w:rPr>
          <w:rFonts w:ascii="inherit" w:hAnsi="inherit" w:cs="Courier New"/>
          <w:i/>
          <w:color w:val="222222"/>
          <w:lang w:val="id-ID" w:eastAsia="id-ID"/>
        </w:rPr>
        <w:t xml:space="preserve">the </w:t>
      </w:r>
      <w:r>
        <w:rPr>
          <w:rFonts w:ascii="inherit" w:hAnsi="inherit" w:cs="Courier New"/>
          <w:i/>
          <w:color w:val="222222"/>
          <w:lang w:val="en" w:eastAsia="id-ID"/>
        </w:rPr>
        <w:t>competence of</w:t>
      </w:r>
      <w:r>
        <w:rPr>
          <w:rFonts w:ascii="inherit" w:hAnsi="inherit" w:cs="Courier New"/>
          <w:i/>
          <w:color w:val="222222"/>
          <w:lang w:val="id-ID" w:eastAsia="id-ID"/>
        </w:rPr>
        <w:t xml:space="preserve"> </w:t>
      </w:r>
      <w:r w:rsidRPr="003D37D2">
        <w:rPr>
          <w:rFonts w:ascii="inherit" w:hAnsi="inherit" w:cs="Courier New"/>
          <w:i/>
          <w:color w:val="222222"/>
          <w:lang w:val="en" w:eastAsia="id-ID"/>
        </w:rPr>
        <w:t>audit committee is measured by the ratio or perc</w:t>
      </w:r>
      <w:r>
        <w:rPr>
          <w:rFonts w:ascii="inherit" w:hAnsi="inherit" w:cs="Courier New"/>
          <w:i/>
          <w:color w:val="222222"/>
          <w:lang w:val="en" w:eastAsia="id-ID"/>
        </w:rPr>
        <w:t>entage (%)</w:t>
      </w:r>
      <w:r>
        <w:rPr>
          <w:rFonts w:ascii="inherit" w:hAnsi="inherit" w:cs="Courier New"/>
          <w:i/>
          <w:color w:val="222222"/>
          <w:lang w:val="id-ID" w:eastAsia="id-ID"/>
        </w:rPr>
        <w:t xml:space="preserve"> </w:t>
      </w:r>
      <w:r w:rsidRPr="003D37D2">
        <w:rPr>
          <w:rFonts w:ascii="inherit" w:hAnsi="inherit" w:cs="Courier New"/>
          <w:i/>
          <w:color w:val="222222"/>
          <w:lang w:val="en" w:eastAsia="id-ID"/>
        </w:rPr>
        <w:t xml:space="preserve">the audit committee that has an educational background and expertise in accounting and finance to the </w:t>
      </w:r>
      <w:r>
        <w:rPr>
          <w:rFonts w:ascii="inherit" w:hAnsi="inherit" w:cs="Courier New"/>
          <w:i/>
          <w:color w:val="222222"/>
          <w:lang w:val="id-ID" w:eastAsia="id-ID"/>
        </w:rPr>
        <w:t>total</w:t>
      </w:r>
      <w:r w:rsidRPr="003D37D2">
        <w:rPr>
          <w:rFonts w:ascii="inherit" w:hAnsi="inherit" w:cs="Courier New"/>
          <w:i/>
          <w:color w:val="222222"/>
          <w:lang w:val="en" w:eastAsia="id-ID"/>
        </w:rPr>
        <w:t xml:space="preserve"> of audit committee members. The independent vari</w:t>
      </w:r>
      <w:r>
        <w:rPr>
          <w:rFonts w:ascii="inherit" w:hAnsi="inherit" w:cs="Courier New"/>
          <w:i/>
          <w:color w:val="222222"/>
          <w:lang w:val="en" w:eastAsia="id-ID"/>
        </w:rPr>
        <w:t>able of the independence of</w:t>
      </w:r>
      <w:r>
        <w:rPr>
          <w:rFonts w:ascii="inherit" w:hAnsi="inherit" w:cs="Courier New"/>
          <w:i/>
          <w:color w:val="222222"/>
          <w:lang w:val="id-ID" w:eastAsia="id-ID"/>
        </w:rPr>
        <w:t xml:space="preserve"> </w:t>
      </w:r>
      <w:r w:rsidRPr="003D37D2">
        <w:rPr>
          <w:rFonts w:ascii="inherit" w:hAnsi="inherit" w:cs="Courier New"/>
          <w:i/>
          <w:color w:val="222222"/>
          <w:lang w:val="en" w:eastAsia="id-ID"/>
        </w:rPr>
        <w:t xml:space="preserve">audit committee is measured by the ratio or percentage (%) of an independent audit committee that is </w:t>
      </w:r>
      <w:r>
        <w:rPr>
          <w:rFonts w:ascii="inherit" w:hAnsi="inherit" w:cs="Courier New"/>
          <w:i/>
          <w:color w:val="222222"/>
          <w:lang w:val="id-ID" w:eastAsia="id-ID"/>
        </w:rPr>
        <w:t xml:space="preserve">come </w:t>
      </w:r>
      <w:r w:rsidRPr="003D37D2">
        <w:rPr>
          <w:rFonts w:ascii="inherit" w:hAnsi="inherit" w:cs="Courier New"/>
          <w:i/>
          <w:color w:val="222222"/>
          <w:lang w:val="en" w:eastAsia="id-ID"/>
        </w:rPr>
        <w:t xml:space="preserve">from outside the Issuer or Public Company to the </w:t>
      </w:r>
      <w:r>
        <w:rPr>
          <w:rFonts w:ascii="inherit" w:hAnsi="inherit" w:cs="Courier New"/>
          <w:i/>
          <w:color w:val="222222"/>
          <w:lang w:val="id-ID" w:eastAsia="id-ID"/>
        </w:rPr>
        <w:t xml:space="preserve">total </w:t>
      </w:r>
      <w:r w:rsidRPr="003D37D2">
        <w:rPr>
          <w:rFonts w:ascii="inherit" w:hAnsi="inherit" w:cs="Courier New"/>
          <w:i/>
          <w:color w:val="222222"/>
          <w:lang w:val="en" w:eastAsia="id-ID"/>
        </w:rPr>
        <w:t xml:space="preserve">of audit committee members. While the dependent variable of audit quality is measured by a dummy </w:t>
      </w:r>
      <w:proofErr w:type="gramStart"/>
      <w:r w:rsidRPr="003D37D2">
        <w:rPr>
          <w:rFonts w:ascii="inherit" w:hAnsi="inherit" w:cs="Courier New"/>
          <w:i/>
          <w:color w:val="222222"/>
          <w:lang w:val="en" w:eastAsia="id-ID"/>
        </w:rPr>
        <w:t>variable, that</w:t>
      </w:r>
      <w:proofErr w:type="gramEnd"/>
      <w:r w:rsidRPr="003D37D2">
        <w:rPr>
          <w:rFonts w:ascii="inherit" w:hAnsi="inherit" w:cs="Courier New"/>
          <w:i/>
          <w:color w:val="222222"/>
          <w:lang w:val="en" w:eastAsia="id-ID"/>
        </w:rPr>
        <w:t xml:space="preserve"> is if the company is audited by KAP in partnership with the Big Four coded "1" and non Big-Four KAP is coded "0".</w:t>
      </w:r>
    </w:p>
    <w:p w:rsidR="003A0047" w:rsidRPr="003D37D2"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color w:val="222222"/>
          <w:lang w:val="id-ID" w:eastAsia="id-ID"/>
        </w:rPr>
      </w:pPr>
      <w:r>
        <w:rPr>
          <w:rFonts w:ascii="inherit" w:hAnsi="inherit" w:cs="Courier New"/>
          <w:i/>
          <w:color w:val="222222"/>
          <w:lang w:val="id-ID" w:eastAsia="id-ID"/>
        </w:rPr>
        <w:t xml:space="preserve">      </w:t>
      </w:r>
      <w:r w:rsidRPr="003D37D2">
        <w:rPr>
          <w:rFonts w:ascii="inherit" w:hAnsi="inherit" w:cs="Courier New"/>
          <w:i/>
          <w:color w:val="222222"/>
          <w:lang w:val="en" w:eastAsia="id-ID"/>
        </w:rPr>
        <w:t xml:space="preserve">The sample used is a conventional banking company that is listed on the Indonesia Stock Exchange in 2017. The sampling technique in this </w:t>
      </w:r>
      <w:r w:rsidRPr="009B39F1">
        <w:rPr>
          <w:rFonts w:ascii="inherit" w:hAnsi="inherit" w:cs="Courier New"/>
          <w:i/>
          <w:color w:val="222222"/>
          <w:lang w:val="en" w:eastAsia="id-ID"/>
        </w:rPr>
        <w:t>research</w:t>
      </w:r>
      <w:r w:rsidRPr="003D37D2">
        <w:rPr>
          <w:rFonts w:ascii="inherit" w:hAnsi="inherit" w:cs="Courier New"/>
          <w:i/>
          <w:color w:val="222222"/>
          <w:lang w:val="en" w:eastAsia="id-ID"/>
        </w:rPr>
        <w:t xml:space="preserve"> uses a purposive sampling </w:t>
      </w:r>
      <w:proofErr w:type="gramStart"/>
      <w:r w:rsidRPr="003D37D2">
        <w:rPr>
          <w:rFonts w:ascii="inherit" w:hAnsi="inherit" w:cs="Courier New"/>
          <w:i/>
          <w:color w:val="222222"/>
          <w:lang w:val="en" w:eastAsia="id-ID"/>
        </w:rPr>
        <w:t>method,</w:t>
      </w:r>
      <w:proofErr w:type="gramEnd"/>
      <w:r w:rsidRPr="003D37D2">
        <w:rPr>
          <w:rFonts w:ascii="inherit" w:hAnsi="inherit" w:cs="Courier New"/>
          <w:i/>
          <w:color w:val="222222"/>
          <w:lang w:val="en" w:eastAsia="id-ID"/>
        </w:rPr>
        <w:t xml:space="preserve"> the type of data used is secondary data. This </w:t>
      </w:r>
      <w:r w:rsidRPr="009B39F1">
        <w:rPr>
          <w:rFonts w:ascii="inherit" w:hAnsi="inherit" w:cs="Courier New"/>
          <w:i/>
          <w:color w:val="222222"/>
          <w:lang w:val="en" w:eastAsia="id-ID"/>
        </w:rPr>
        <w:t>research</w:t>
      </w:r>
      <w:r w:rsidRPr="003D37D2">
        <w:rPr>
          <w:rFonts w:ascii="inherit" w:hAnsi="inherit" w:cs="Courier New"/>
          <w:i/>
          <w:color w:val="222222"/>
          <w:lang w:val="en" w:eastAsia="id-ID"/>
        </w:rPr>
        <w:t xml:space="preserve"> uses multiple logistic regression models</w:t>
      </w:r>
      <w:r>
        <w:rPr>
          <w:rFonts w:ascii="inherit" w:hAnsi="inherit" w:cs="Courier New"/>
          <w:i/>
          <w:color w:val="222222"/>
          <w:lang w:val="id-ID" w:eastAsia="id-ID"/>
        </w:rPr>
        <w:t>.</w:t>
      </w:r>
    </w:p>
    <w:p w:rsidR="003A0047"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color w:val="222222"/>
          <w:lang w:val="id-ID" w:eastAsia="id-ID"/>
        </w:rPr>
      </w:pPr>
      <w:r>
        <w:rPr>
          <w:rFonts w:ascii="inherit" w:hAnsi="inherit" w:cs="Courier New"/>
          <w:i/>
          <w:color w:val="222222"/>
          <w:lang w:val="id-ID" w:eastAsia="id-ID"/>
        </w:rPr>
        <w:t xml:space="preserve">      </w:t>
      </w:r>
      <w:r w:rsidRPr="003D37D2">
        <w:rPr>
          <w:rFonts w:ascii="inherit" w:hAnsi="inherit" w:cs="Courier New"/>
          <w:i/>
          <w:color w:val="222222"/>
          <w:lang w:val="en" w:eastAsia="id-ID"/>
        </w:rPr>
        <w:t>Based on the results of testing the hypothesis, it is k</w:t>
      </w:r>
      <w:r>
        <w:rPr>
          <w:rFonts w:ascii="inherit" w:hAnsi="inherit" w:cs="Courier New"/>
          <w:i/>
          <w:color w:val="222222"/>
          <w:lang w:val="en" w:eastAsia="id-ID"/>
        </w:rPr>
        <w:t xml:space="preserve">nown that the competence of </w:t>
      </w:r>
      <w:r w:rsidRPr="003D37D2">
        <w:rPr>
          <w:rFonts w:ascii="inherit" w:hAnsi="inherit" w:cs="Courier New"/>
          <w:i/>
          <w:color w:val="222222"/>
          <w:lang w:val="en" w:eastAsia="id-ID"/>
        </w:rPr>
        <w:t>audit commit</w:t>
      </w:r>
      <w:r>
        <w:rPr>
          <w:rFonts w:ascii="inherit" w:hAnsi="inherit" w:cs="Courier New"/>
          <w:i/>
          <w:color w:val="222222"/>
          <w:lang w:val="en" w:eastAsia="id-ID"/>
        </w:rPr>
        <w:t>tee and the independence of</w:t>
      </w:r>
      <w:r>
        <w:rPr>
          <w:rFonts w:ascii="inherit" w:hAnsi="inherit" w:cs="Courier New"/>
          <w:i/>
          <w:color w:val="222222"/>
          <w:lang w:val="id-ID" w:eastAsia="id-ID"/>
        </w:rPr>
        <w:t xml:space="preserve"> </w:t>
      </w:r>
      <w:r w:rsidRPr="003D37D2">
        <w:rPr>
          <w:rFonts w:ascii="inherit" w:hAnsi="inherit" w:cs="Courier New"/>
          <w:i/>
          <w:color w:val="222222"/>
          <w:lang w:val="en" w:eastAsia="id-ID"/>
        </w:rPr>
        <w:t>audit committee have no e</w:t>
      </w:r>
      <w:r>
        <w:rPr>
          <w:rFonts w:ascii="inherit" w:hAnsi="inherit" w:cs="Courier New"/>
          <w:i/>
          <w:color w:val="222222"/>
          <w:lang w:val="en" w:eastAsia="id-ID"/>
        </w:rPr>
        <w:t xml:space="preserve">ffect </w:t>
      </w:r>
      <w:r>
        <w:rPr>
          <w:rFonts w:ascii="inherit" w:hAnsi="inherit" w:cs="Courier New"/>
          <w:i/>
          <w:color w:val="222222"/>
          <w:lang w:val="id-ID" w:eastAsia="id-ID"/>
        </w:rPr>
        <w:t>o</w:t>
      </w:r>
      <w:r>
        <w:rPr>
          <w:rFonts w:ascii="inherit" w:hAnsi="inherit" w:cs="Courier New"/>
          <w:i/>
          <w:color w:val="222222"/>
          <w:lang w:val="en" w:eastAsia="id-ID"/>
        </w:rPr>
        <w:t xml:space="preserve">n </w:t>
      </w:r>
      <w:r w:rsidRPr="003D37D2">
        <w:rPr>
          <w:rFonts w:ascii="inherit" w:hAnsi="inherit" w:cs="Courier New"/>
          <w:i/>
          <w:color w:val="222222"/>
          <w:lang w:val="en" w:eastAsia="id-ID"/>
        </w:rPr>
        <w:t>audit quality.</w:t>
      </w:r>
    </w:p>
    <w:p w:rsidR="003A0047" w:rsidRPr="00463260"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color w:val="222222"/>
          <w:lang w:val="id-ID" w:eastAsia="id-ID"/>
        </w:rPr>
      </w:pPr>
    </w:p>
    <w:p w:rsidR="003A0047" w:rsidRPr="00B02A94" w:rsidRDefault="003A0047" w:rsidP="005C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inherit" w:hAnsi="inherit" w:cs="Courier New"/>
          <w:i/>
          <w:color w:val="222222"/>
          <w:lang w:val="id-ID" w:eastAsia="id-ID"/>
        </w:rPr>
      </w:pPr>
      <w:proofErr w:type="gramStart"/>
      <w:r>
        <w:rPr>
          <w:rFonts w:ascii="inherit" w:hAnsi="inherit" w:cs="Courier New"/>
          <w:i/>
          <w:color w:val="222222"/>
          <w:lang w:val="en" w:eastAsia="id-ID"/>
        </w:rPr>
        <w:t>Keywords</w:t>
      </w:r>
      <w:r>
        <w:rPr>
          <w:rFonts w:ascii="inherit" w:hAnsi="inherit" w:cs="Courier New"/>
          <w:i/>
          <w:color w:val="222222"/>
          <w:lang w:val="id-ID" w:eastAsia="id-ID"/>
        </w:rPr>
        <w:t xml:space="preserve"> </w:t>
      </w:r>
      <w:r>
        <w:rPr>
          <w:rFonts w:ascii="inherit" w:hAnsi="inherit" w:cs="Courier New"/>
          <w:i/>
          <w:color w:val="222222"/>
          <w:lang w:val="en" w:eastAsia="id-ID"/>
        </w:rPr>
        <w:t>:</w:t>
      </w:r>
      <w:proofErr w:type="gramEnd"/>
      <w:r>
        <w:rPr>
          <w:rFonts w:ascii="inherit" w:hAnsi="inherit" w:cs="Courier New"/>
          <w:i/>
          <w:color w:val="222222"/>
          <w:lang w:val="id-ID" w:eastAsia="id-ID"/>
        </w:rPr>
        <w:t xml:space="preserve"> </w:t>
      </w:r>
      <w:r>
        <w:rPr>
          <w:rFonts w:ascii="inherit" w:hAnsi="inherit" w:cs="Courier New"/>
          <w:i/>
          <w:color w:val="222222"/>
          <w:lang w:val="en" w:eastAsia="id-ID"/>
        </w:rPr>
        <w:t>competenc</w:t>
      </w:r>
      <w:r>
        <w:rPr>
          <w:rFonts w:ascii="inherit" w:hAnsi="inherit" w:cs="Courier New"/>
          <w:i/>
          <w:color w:val="222222"/>
          <w:lang w:val="id-ID" w:eastAsia="id-ID"/>
        </w:rPr>
        <w:t xml:space="preserve">e of </w:t>
      </w:r>
      <w:r w:rsidRPr="003D37D2">
        <w:rPr>
          <w:rFonts w:ascii="inherit" w:hAnsi="inherit" w:cs="Courier New"/>
          <w:i/>
          <w:color w:val="222222"/>
          <w:lang w:val="en" w:eastAsia="id-ID"/>
        </w:rPr>
        <w:t>audit committee</w:t>
      </w:r>
      <w:r>
        <w:rPr>
          <w:rFonts w:ascii="inherit" w:hAnsi="inherit" w:cs="Courier New"/>
          <w:i/>
          <w:color w:val="222222"/>
          <w:lang w:val="en" w:eastAsia="id-ID"/>
        </w:rPr>
        <w:t>, independence of</w:t>
      </w:r>
      <w:r>
        <w:rPr>
          <w:rFonts w:ascii="inherit" w:hAnsi="inherit" w:cs="Courier New"/>
          <w:i/>
          <w:color w:val="222222"/>
          <w:lang w:val="id-ID" w:eastAsia="id-ID"/>
        </w:rPr>
        <w:t xml:space="preserve"> </w:t>
      </w:r>
      <w:r w:rsidRPr="003D37D2">
        <w:rPr>
          <w:rFonts w:ascii="inherit" w:hAnsi="inherit" w:cs="Courier New"/>
          <w:i/>
          <w:color w:val="222222"/>
          <w:lang w:val="en" w:eastAsia="id-ID"/>
        </w:rPr>
        <w:t>audit committee, audit quality</w:t>
      </w:r>
    </w:p>
    <w:p w:rsidR="003A0047" w:rsidRDefault="003A0047" w:rsidP="005C64E7">
      <w:pPr>
        <w:jc w:val="center"/>
        <w:rPr>
          <w:lang w:val="id-ID"/>
        </w:rPr>
      </w:pPr>
    </w:p>
    <w:p w:rsidR="000D4944" w:rsidRDefault="000D4944" w:rsidP="005C64E7">
      <w:pPr>
        <w:jc w:val="center"/>
        <w:rPr>
          <w:b/>
          <w:lang w:val="id-ID"/>
        </w:rPr>
      </w:pPr>
    </w:p>
    <w:p w:rsidR="003C3F93" w:rsidRPr="00262B0A" w:rsidRDefault="003C3F93" w:rsidP="005C64E7">
      <w:pPr>
        <w:jc w:val="center"/>
        <w:rPr>
          <w:b/>
          <w:lang w:val="id-ID"/>
        </w:rPr>
      </w:pPr>
      <w:r w:rsidRPr="00262B0A">
        <w:rPr>
          <w:b/>
          <w:lang w:val="id-ID"/>
        </w:rPr>
        <w:t>PENDAHULUAN</w:t>
      </w:r>
    </w:p>
    <w:p w:rsidR="00A6142D" w:rsidRDefault="00A6142D" w:rsidP="005C64E7">
      <w:pPr>
        <w:jc w:val="both"/>
        <w:rPr>
          <w:b/>
          <w:lang w:val="id-ID"/>
        </w:rPr>
      </w:pPr>
    </w:p>
    <w:p w:rsidR="004A094C" w:rsidRDefault="004A094C" w:rsidP="004A094C">
      <w:pPr>
        <w:jc w:val="both"/>
        <w:rPr>
          <w:color w:val="000000" w:themeColor="text1"/>
        </w:rPr>
      </w:pPr>
      <w:r w:rsidRPr="00EF5515">
        <w:rPr>
          <w:color w:val="000000" w:themeColor="text1"/>
          <w:lang w:val="id-ID"/>
        </w:rPr>
        <w:t xml:space="preserve">      Maraknya skandal </w:t>
      </w:r>
      <w:r w:rsidRPr="00EF5515">
        <w:rPr>
          <w:color w:val="000000" w:themeColor="text1"/>
        </w:rPr>
        <w:t xml:space="preserve">keuangan </w:t>
      </w:r>
      <w:r w:rsidRPr="00EF5515">
        <w:rPr>
          <w:color w:val="000000" w:themeColor="text1"/>
          <w:lang w:val="id-ID"/>
        </w:rPr>
        <w:t xml:space="preserve">perusahaan yang menimpa perusahaan – perusahaan besar, baik yang ada di Indonesia maupun yang ada di negara lain </w:t>
      </w:r>
      <w:r w:rsidRPr="00EF5515">
        <w:rPr>
          <w:color w:val="000000" w:themeColor="text1"/>
        </w:rPr>
        <w:t xml:space="preserve">mencerminkan pelaksanaan </w:t>
      </w:r>
      <w:r w:rsidRPr="00EF5515">
        <w:rPr>
          <w:i/>
          <w:color w:val="000000" w:themeColor="text1"/>
          <w:lang w:val="id-ID"/>
        </w:rPr>
        <w:t>Corporate Governance</w:t>
      </w:r>
      <w:r w:rsidRPr="00EF5515">
        <w:rPr>
          <w:color w:val="000000" w:themeColor="text1"/>
          <w:lang w:val="id-ID"/>
        </w:rPr>
        <w:t xml:space="preserve"> </w:t>
      </w:r>
      <w:r w:rsidRPr="00EF5515">
        <w:rPr>
          <w:color w:val="000000" w:themeColor="text1"/>
        </w:rPr>
        <w:t xml:space="preserve">yang belum baik. </w:t>
      </w:r>
    </w:p>
    <w:p w:rsidR="004A094C" w:rsidRDefault="004A094C" w:rsidP="004A094C">
      <w:pPr>
        <w:jc w:val="both"/>
        <w:rPr>
          <w:color w:val="000000" w:themeColor="text1"/>
        </w:rPr>
      </w:pPr>
      <w:r>
        <w:rPr>
          <w:color w:val="000000" w:themeColor="text1"/>
        </w:rPr>
        <w:t xml:space="preserve">      </w:t>
      </w:r>
      <w:r w:rsidRPr="00EF5515">
        <w:rPr>
          <w:color w:val="000000" w:themeColor="text1"/>
        </w:rPr>
        <w:t xml:space="preserve">Agoes (2011:101) </w:t>
      </w:r>
      <w:r>
        <w:rPr>
          <w:color w:val="000000" w:themeColor="text1"/>
        </w:rPr>
        <w:t>dalam</w:t>
      </w:r>
      <w:r w:rsidRPr="00EF5515">
        <w:rPr>
          <w:color w:val="000000" w:themeColor="text1"/>
        </w:rPr>
        <w:t xml:space="preserve"> Supriyadi (2017) mendefinisikan tata kelola perusahaan yang baik / </w:t>
      </w:r>
      <w:r w:rsidRPr="00EF5515">
        <w:rPr>
          <w:i/>
          <w:color w:val="000000" w:themeColor="text1"/>
          <w:lang w:val="id-ID"/>
        </w:rPr>
        <w:t>Good Corporate Governance</w:t>
      </w:r>
      <w:r>
        <w:rPr>
          <w:color w:val="000000" w:themeColor="text1"/>
        </w:rPr>
        <w:t xml:space="preserve"> (GCG) </w:t>
      </w:r>
      <w:proofErr w:type="gramStart"/>
      <w:r>
        <w:rPr>
          <w:color w:val="000000" w:themeColor="text1"/>
        </w:rPr>
        <w:t>yaitu :</w:t>
      </w:r>
      <w:proofErr w:type="gramEnd"/>
    </w:p>
    <w:p w:rsidR="004A094C" w:rsidRDefault="004A094C" w:rsidP="004A094C">
      <w:pPr>
        <w:ind w:left="426"/>
        <w:jc w:val="both"/>
        <w:rPr>
          <w:color w:val="000000" w:themeColor="text1"/>
        </w:rPr>
      </w:pPr>
      <w:proofErr w:type="gramStart"/>
      <w:r w:rsidRPr="00EF5515">
        <w:rPr>
          <w:color w:val="000000" w:themeColor="text1"/>
        </w:rPr>
        <w:t>“Sebagai suatu sistem yang mengatur hubungan peran dewan komisaris, peran direksi, pemegang saham, dan pemangku kepentingan lainnya.</w:t>
      </w:r>
      <w:proofErr w:type="gramEnd"/>
      <w:r w:rsidRPr="00EF5515">
        <w:rPr>
          <w:color w:val="000000" w:themeColor="text1"/>
        </w:rPr>
        <w:t xml:space="preserve"> Tata kelola perusahaan yang baik juga disebut sebagai proses yang transparan atas penentuan tujuan perusahaan, pencapainya dan penilaian kinerjanya”.</w:t>
      </w:r>
    </w:p>
    <w:p w:rsidR="004A094C" w:rsidRPr="00EF5515" w:rsidRDefault="004A094C" w:rsidP="004A094C">
      <w:pPr>
        <w:jc w:val="both"/>
        <w:rPr>
          <w:color w:val="000000" w:themeColor="text1"/>
        </w:rPr>
      </w:pPr>
      <w:r w:rsidRPr="00EF5515">
        <w:rPr>
          <w:color w:val="000000" w:themeColor="text1"/>
        </w:rPr>
        <w:t xml:space="preserve">      </w:t>
      </w:r>
      <w:proofErr w:type="gramStart"/>
      <w:r w:rsidRPr="00EF5515">
        <w:rPr>
          <w:color w:val="000000" w:themeColor="text1"/>
        </w:rPr>
        <w:t>Prinsip GCG yaitu transparansi, akuntabilitas, pertanggungjawaban, independensi, kewajaran atau bersikap adil diperlukan untuk mencapai kinerja yang berkesinambungan.</w:t>
      </w:r>
      <w:proofErr w:type="gramEnd"/>
      <w:r w:rsidRPr="00EF5515">
        <w:rPr>
          <w:color w:val="000000" w:themeColor="text1"/>
        </w:rPr>
        <w:t xml:space="preserve"> </w:t>
      </w:r>
      <w:r>
        <w:rPr>
          <w:color w:val="000000" w:themeColor="text1"/>
          <w:lang w:val="id-ID"/>
        </w:rPr>
        <w:t>Dengan diterapkannya</w:t>
      </w:r>
      <w:r w:rsidRPr="00EF5515">
        <w:rPr>
          <w:color w:val="000000" w:themeColor="text1"/>
        </w:rPr>
        <w:t xml:space="preserve"> prinsip GCG dapat meningkatkan kinerja perusahaan dan nilai ekonomi jangka panjang bagi para investor dan pemangku kepentingan (</w:t>
      </w:r>
      <w:r w:rsidRPr="00EF5515">
        <w:rPr>
          <w:i/>
          <w:color w:val="000000" w:themeColor="text1"/>
        </w:rPr>
        <w:t>stakeholder</w:t>
      </w:r>
      <w:r w:rsidRPr="00EF5515">
        <w:rPr>
          <w:color w:val="000000" w:themeColor="text1"/>
        </w:rPr>
        <w:t xml:space="preserve">). </w:t>
      </w:r>
    </w:p>
    <w:p w:rsidR="004A094C" w:rsidRDefault="004A094C" w:rsidP="004A094C">
      <w:pPr>
        <w:ind w:left="426"/>
        <w:jc w:val="both"/>
        <w:rPr>
          <w:color w:val="000000" w:themeColor="text1"/>
        </w:rPr>
      </w:pPr>
      <w:proofErr w:type="gramStart"/>
      <w:r>
        <w:rPr>
          <w:color w:val="000000" w:themeColor="text1"/>
        </w:rPr>
        <w:t>“</w:t>
      </w:r>
      <w:r w:rsidRPr="00EF5515">
        <w:rPr>
          <w:color w:val="000000" w:themeColor="text1"/>
        </w:rPr>
        <w:t>Salah satu bentuk dari tata kelola perusahaan yang baik adalah adanya sebuah sistem pengawasan yang efektif dan berimbang (</w:t>
      </w:r>
      <w:r w:rsidRPr="00EF5515">
        <w:rPr>
          <w:i/>
          <w:color w:val="000000" w:themeColor="text1"/>
        </w:rPr>
        <w:t>check and balance</w:t>
      </w:r>
      <w:r w:rsidRPr="00EF5515">
        <w:rPr>
          <w:color w:val="000000" w:themeColor="text1"/>
        </w:rPr>
        <w:t>) di</w:t>
      </w:r>
      <w:r>
        <w:rPr>
          <w:color w:val="000000" w:themeColor="text1"/>
          <w:lang w:val="id-ID"/>
        </w:rPr>
        <w:t xml:space="preserve"> </w:t>
      </w:r>
      <w:r w:rsidRPr="00EF5515">
        <w:rPr>
          <w:color w:val="000000" w:themeColor="text1"/>
        </w:rPr>
        <w:t>perusahaan.</w:t>
      </w:r>
      <w:proofErr w:type="gramEnd"/>
      <w:r w:rsidRPr="00EF5515">
        <w:rPr>
          <w:color w:val="000000" w:themeColor="text1"/>
        </w:rPr>
        <w:t xml:space="preserve"> </w:t>
      </w:r>
      <w:proofErr w:type="gramStart"/>
      <w:r w:rsidRPr="00EF5515">
        <w:rPr>
          <w:color w:val="000000" w:themeColor="text1"/>
        </w:rPr>
        <w:t xml:space="preserve">Dewan </w:t>
      </w:r>
      <w:r w:rsidRPr="00EF5515">
        <w:rPr>
          <w:color w:val="000000" w:themeColor="text1"/>
        </w:rPr>
        <w:lastRenderedPageBreak/>
        <w:t>komisaris dari perwakilan pemegang saham merupakan salah satu pihak yang melakukan fungsi pengawasan atas perusahaan demi tercapainya kepentingan pemegang saham.</w:t>
      </w:r>
      <w:proofErr w:type="gramEnd"/>
      <w:r w:rsidRPr="00EF5515">
        <w:rPr>
          <w:color w:val="000000" w:themeColor="text1"/>
        </w:rPr>
        <w:t xml:space="preserve"> Dalam melaksanakan tugasnya dewan komisaris, dibantu oleh komite audit</w:t>
      </w:r>
      <w:r>
        <w:rPr>
          <w:color w:val="000000" w:themeColor="text1"/>
        </w:rPr>
        <w:t>”</w:t>
      </w:r>
      <w:r w:rsidRPr="00EF5515">
        <w:rPr>
          <w:color w:val="000000" w:themeColor="text1"/>
        </w:rPr>
        <w:t>. (Destiana, 2014)</w:t>
      </w:r>
    </w:p>
    <w:p w:rsidR="004A094C" w:rsidRPr="00EF5515" w:rsidRDefault="004A094C" w:rsidP="004A094C">
      <w:pPr>
        <w:jc w:val="both"/>
        <w:rPr>
          <w:color w:val="000000" w:themeColor="text1"/>
        </w:rPr>
      </w:pPr>
      <w:r w:rsidRPr="00EF5515">
        <w:rPr>
          <w:color w:val="000000" w:themeColor="text1"/>
        </w:rPr>
        <w:t xml:space="preserve">      Komite audit adalah salah satu komponen yang dianggap berperan penting dalam proses penerapan </w:t>
      </w:r>
      <w:r w:rsidRPr="00EF5515">
        <w:rPr>
          <w:i/>
          <w:iCs/>
          <w:color w:val="000000" w:themeColor="text1"/>
        </w:rPr>
        <w:t xml:space="preserve">Good Corporate Governance </w:t>
      </w:r>
      <w:r w:rsidRPr="00EF5515">
        <w:rPr>
          <w:color w:val="000000" w:themeColor="text1"/>
        </w:rPr>
        <w:t xml:space="preserve">(GCG). </w:t>
      </w:r>
      <w:proofErr w:type="gramStart"/>
      <w:r w:rsidRPr="00EF5515">
        <w:rPr>
          <w:color w:val="000000" w:themeColor="text1"/>
        </w:rPr>
        <w:t xml:space="preserve">Berdasarkan Peraturan Otoritas Jasa Keuangan No.55/POJK.04/2015, </w:t>
      </w:r>
      <w:r w:rsidRPr="00EF5515">
        <w:rPr>
          <w:color w:val="000000"/>
        </w:rPr>
        <w:t xml:space="preserve">Emiten atau Perusahaan Publik wajib memiliki komite audit yang </w:t>
      </w:r>
      <w:r w:rsidRPr="00EF5515">
        <w:rPr>
          <w:color w:val="000000" w:themeColor="text1"/>
        </w:rPr>
        <w:t xml:space="preserve">disyaratkan independen dan </w:t>
      </w:r>
      <w:r w:rsidRPr="00EF5515">
        <w:rPr>
          <w:color w:val="000000"/>
        </w:rPr>
        <w:t xml:space="preserve">memiliki </w:t>
      </w:r>
      <w:r w:rsidRPr="00EF5515">
        <w:t>sekurang-kurangnya ada satu orang yang memiliki kemampuan di bidang akuntansi dan keuangan</w:t>
      </w:r>
      <w:r w:rsidRPr="00EF5515">
        <w:rPr>
          <w:color w:val="000000" w:themeColor="text1"/>
        </w:rPr>
        <w:t>.</w:t>
      </w:r>
      <w:proofErr w:type="gramEnd"/>
      <w:r w:rsidRPr="00EF5515">
        <w:rPr>
          <w:color w:val="000000" w:themeColor="text1"/>
        </w:rPr>
        <w:t xml:space="preserve"> </w:t>
      </w:r>
      <w:proofErr w:type="gramStart"/>
      <w:r w:rsidRPr="00EF5515">
        <w:rPr>
          <w:color w:val="000000" w:themeColor="text1"/>
        </w:rPr>
        <w:t xml:space="preserve">Berkaitan dengan hal tersebut </w:t>
      </w:r>
      <w:r w:rsidRPr="00EF5515">
        <w:rPr>
          <w:color w:val="000000"/>
        </w:rPr>
        <w:t>Emiten atau Perusahaan Publik wajib menyampaikan laporan tahunan yang telah diaudit kepada OJK sesuai dalam Peraturan Otoritas Jasa Keuangan Nomor 29/POJK.04/2016.</w:t>
      </w:r>
      <w:proofErr w:type="gramEnd"/>
    </w:p>
    <w:p w:rsidR="004A094C" w:rsidRDefault="004A094C" w:rsidP="004A094C">
      <w:pPr>
        <w:ind w:left="426"/>
        <w:jc w:val="both"/>
        <w:rPr>
          <w:color w:val="000000" w:themeColor="text1"/>
        </w:rPr>
      </w:pPr>
      <w:r>
        <w:rPr>
          <w:color w:val="000000" w:themeColor="text1"/>
        </w:rPr>
        <w:t>“</w:t>
      </w:r>
      <w:r w:rsidRPr="00EF5515">
        <w:rPr>
          <w:color w:val="000000" w:themeColor="text1"/>
        </w:rPr>
        <w:t>Tugas pokok dari kom</w:t>
      </w:r>
      <w:r>
        <w:rPr>
          <w:color w:val="000000" w:themeColor="text1"/>
        </w:rPr>
        <w:t xml:space="preserve">ite audit adalah membantu Dewan </w:t>
      </w:r>
      <w:r w:rsidRPr="00EF5515">
        <w:rPr>
          <w:color w:val="000000" w:themeColor="text1"/>
        </w:rPr>
        <w:t>Komisaris dalam melakukan fungsi pengawasan atas kinerja perusahaan agar pengawasan tersebut dapat terlaksana secara optimal. Tugas tersebut terutama berkaitan dengan review sistem pengendalian internal perusahaan, memastikan kualitas laporan keuangan dan meningkatkan efektivitas fungsi audit serta mengidentifikasi hal-hal yang memerlukan perhatian dewan komisaris. Peranan komite audit dalam menjamin kualitas pelaporan keuangan perusahaan telah dianggap sebagai solusi untuk mengurangi atau bahkan mencegah terjadinya skandal keuangan perusahaan</w:t>
      </w:r>
      <w:r>
        <w:rPr>
          <w:color w:val="000000" w:themeColor="text1"/>
        </w:rPr>
        <w:t>”.</w:t>
      </w:r>
      <w:r w:rsidRPr="00EF5515">
        <w:rPr>
          <w:color w:val="000000" w:themeColor="text1"/>
        </w:rPr>
        <w:t xml:space="preserve"> (Sukarno, 2016)</w:t>
      </w:r>
    </w:p>
    <w:p w:rsidR="004A094C" w:rsidRDefault="004A094C" w:rsidP="004A094C">
      <w:pPr>
        <w:jc w:val="both"/>
        <w:rPr>
          <w:color w:val="000000" w:themeColor="text1"/>
        </w:rPr>
      </w:pPr>
      <w:r w:rsidRPr="00EF5515">
        <w:rPr>
          <w:color w:val="000000" w:themeColor="text1"/>
        </w:rPr>
        <w:t xml:space="preserve">      Berdasarkan prinsip penerapan tata kelola perusahaan yang baik dan mengacu pada kebijakan OJK, untuk meningkatkan transparansi dan akuntabilitas pelaporan keuangan dalam pasar modal, termasuk peningkatan kualitas audit yang menjamin keterbukaan dan akurasi informasi keuangan perusahaan adalah menunjuk Kantor Akuntan Publik (KAP) yang memiliki kredibilitas baik.</w:t>
      </w:r>
    </w:p>
    <w:p w:rsidR="004A094C" w:rsidRDefault="004A094C" w:rsidP="004A094C">
      <w:pPr>
        <w:jc w:val="both"/>
        <w:rPr>
          <w:color w:val="000000" w:themeColor="text1"/>
          <w:lang w:val="id-ID"/>
        </w:rPr>
      </w:pPr>
      <w:r>
        <w:rPr>
          <w:color w:val="000000" w:themeColor="text1"/>
        </w:rPr>
        <w:t xml:space="preserve">      </w:t>
      </w:r>
      <w:r w:rsidRPr="00EF5515">
        <w:rPr>
          <w:color w:val="000000" w:themeColor="text1"/>
        </w:rPr>
        <w:t xml:space="preserve">Namun beberapa kasus skandal keuangan perusahaan yang melibatkan </w:t>
      </w:r>
      <w:r>
        <w:rPr>
          <w:color w:val="000000" w:themeColor="text1"/>
          <w:lang w:val="id-ID"/>
        </w:rPr>
        <w:t>auditor bahkan auditor yang bernaung di bawah</w:t>
      </w:r>
      <w:r w:rsidRPr="00EF5515">
        <w:rPr>
          <w:color w:val="000000" w:themeColor="text1"/>
        </w:rPr>
        <w:t xml:space="preserve"> KAP besar, mengingatkan bahwa perlunya melakukan pengawasan terhadap pelaporan keuangan demi terjaganya kualitas audit. Di sinilah perlu peran dan fungsi komite audit dalam membantu pengawasan dewan komisaris untuk memastikan kualitas laporan keuangan auditan.</w:t>
      </w:r>
    </w:p>
    <w:p w:rsidR="004A094C" w:rsidRDefault="004A094C" w:rsidP="004A094C">
      <w:pPr>
        <w:jc w:val="both"/>
        <w:rPr>
          <w:color w:val="000000" w:themeColor="text1"/>
        </w:rPr>
      </w:pPr>
      <w:r w:rsidRPr="00EF5515">
        <w:rPr>
          <w:color w:val="000000" w:themeColor="text1"/>
        </w:rPr>
        <w:t xml:space="preserve">      </w:t>
      </w:r>
      <w:proofErr w:type="gramStart"/>
      <w:r w:rsidRPr="00EF5515">
        <w:rPr>
          <w:color w:val="000000" w:themeColor="text1"/>
        </w:rPr>
        <w:t>Berdasarkan uraian latar belakang di ata</w:t>
      </w:r>
      <w:r>
        <w:rPr>
          <w:color w:val="000000" w:themeColor="text1"/>
        </w:rPr>
        <w:t>s, maka penulis</w:t>
      </w:r>
      <w:r w:rsidRPr="00EF5515">
        <w:rPr>
          <w:color w:val="000000" w:themeColor="text1"/>
        </w:rPr>
        <w:t xml:space="preserve"> tertarik untuk meneliti “Pengaruh Kompetensi Komite Audit dan Independensi Komite Audit Terhadap Kualitas Audit”.</w:t>
      </w:r>
      <w:proofErr w:type="gramEnd"/>
    </w:p>
    <w:p w:rsidR="009232DA" w:rsidRDefault="009232DA" w:rsidP="005C64E7">
      <w:pPr>
        <w:pStyle w:val="ListParagraph"/>
        <w:spacing w:after="0" w:line="240" w:lineRule="auto"/>
        <w:ind w:left="426"/>
        <w:jc w:val="both"/>
        <w:rPr>
          <w:rFonts w:ascii="Times New Roman" w:hAnsi="Times New Roman" w:cs="Times New Roman"/>
          <w:color w:val="000000" w:themeColor="text1"/>
          <w:sz w:val="24"/>
          <w:szCs w:val="24"/>
        </w:rPr>
      </w:pPr>
      <w:r w:rsidRPr="00EF5515">
        <w:rPr>
          <w:rFonts w:ascii="Times New Roman" w:hAnsi="Times New Roman" w:cs="Times New Roman"/>
          <w:color w:val="000000" w:themeColor="text1"/>
          <w:sz w:val="24"/>
          <w:szCs w:val="24"/>
        </w:rPr>
        <w:t xml:space="preserve"> </w:t>
      </w:r>
    </w:p>
    <w:p w:rsidR="007A3E90" w:rsidRDefault="007A3E90" w:rsidP="005C64E7">
      <w:pPr>
        <w:pStyle w:val="ListParagraph"/>
        <w:spacing w:after="0" w:line="240" w:lineRule="auto"/>
        <w:ind w:left="426"/>
        <w:jc w:val="both"/>
        <w:rPr>
          <w:rFonts w:ascii="Times New Roman" w:hAnsi="Times New Roman" w:cs="Times New Roman"/>
          <w:color w:val="000000" w:themeColor="text1"/>
          <w:sz w:val="24"/>
          <w:szCs w:val="24"/>
        </w:rPr>
      </w:pPr>
    </w:p>
    <w:p w:rsidR="00AC3BD3" w:rsidRDefault="00AC3BD3" w:rsidP="005C64E7">
      <w:pPr>
        <w:contextualSpacing/>
        <w:jc w:val="center"/>
        <w:rPr>
          <w:b/>
          <w:color w:val="000000" w:themeColor="text1"/>
          <w:lang w:val="id-ID"/>
        </w:rPr>
      </w:pPr>
      <w:r w:rsidRPr="00DA6440">
        <w:rPr>
          <w:b/>
          <w:color w:val="000000" w:themeColor="text1"/>
        </w:rPr>
        <w:t>LANDASAN TEORI DAN PENGEMBANGAN HIPOTESIS</w:t>
      </w:r>
    </w:p>
    <w:p w:rsidR="009C52BC" w:rsidRPr="009C52BC" w:rsidRDefault="009C52BC" w:rsidP="005C64E7">
      <w:pPr>
        <w:contextualSpacing/>
        <w:jc w:val="center"/>
        <w:rPr>
          <w:b/>
          <w:color w:val="000000" w:themeColor="text1"/>
          <w:lang w:val="id-ID"/>
        </w:rPr>
      </w:pPr>
    </w:p>
    <w:p w:rsidR="00475262" w:rsidRDefault="00DC70F7" w:rsidP="005C64E7">
      <w:pPr>
        <w:contextualSpacing/>
        <w:jc w:val="both"/>
        <w:rPr>
          <w:b/>
          <w:color w:val="000000" w:themeColor="text1"/>
          <w:lang w:val="id-ID"/>
        </w:rPr>
      </w:pPr>
      <w:r w:rsidRPr="00DA6440">
        <w:rPr>
          <w:b/>
          <w:color w:val="000000" w:themeColor="text1"/>
        </w:rPr>
        <w:t>2.1. Landasan Teori</w:t>
      </w:r>
    </w:p>
    <w:p w:rsidR="00AA1533" w:rsidRPr="00AA1533" w:rsidRDefault="00AA1533" w:rsidP="005C64E7">
      <w:pPr>
        <w:contextualSpacing/>
        <w:jc w:val="both"/>
        <w:rPr>
          <w:b/>
          <w:color w:val="000000" w:themeColor="text1"/>
          <w:lang w:val="id-ID"/>
        </w:rPr>
      </w:pPr>
    </w:p>
    <w:p w:rsidR="00475262" w:rsidRPr="00475262" w:rsidRDefault="00475262" w:rsidP="00314E2E">
      <w:pPr>
        <w:ind w:firstLine="709"/>
        <w:contextualSpacing/>
        <w:jc w:val="both"/>
        <w:rPr>
          <w:b/>
          <w:color w:val="000000" w:themeColor="text1"/>
          <w:lang w:val="id-ID"/>
        </w:rPr>
      </w:pPr>
      <w:r w:rsidRPr="00DA6440">
        <w:rPr>
          <w:color w:val="000000" w:themeColor="text1"/>
        </w:rPr>
        <w:t>Berdasarkan Peraturan Otoritas Jasa Keuangan Nomor 55/POJK.04/2015:</w:t>
      </w:r>
    </w:p>
    <w:p w:rsidR="00475262" w:rsidRPr="00DA6440" w:rsidRDefault="00475262" w:rsidP="005C64E7">
      <w:pPr>
        <w:ind w:firstLine="709"/>
        <w:contextualSpacing/>
        <w:jc w:val="both"/>
        <w:rPr>
          <w:color w:val="000000" w:themeColor="text1"/>
        </w:rPr>
      </w:pPr>
      <w:proofErr w:type="gramStart"/>
      <w:r w:rsidRPr="00DA6440">
        <w:rPr>
          <w:color w:val="000000" w:themeColor="text1"/>
        </w:rPr>
        <w:t>“Komite Audit adalah komite yang dibentuk oleh dan bertanggung jawab kepada dewan komisaris dalam membantu melaksanakan tugas dan fungsi Dewan Komisaris.</w:t>
      </w:r>
      <w:proofErr w:type="gramEnd"/>
      <w:r w:rsidRPr="00DA6440">
        <w:rPr>
          <w:color w:val="000000" w:themeColor="text1"/>
        </w:rPr>
        <w:t xml:space="preserve"> </w:t>
      </w:r>
      <w:proofErr w:type="gramStart"/>
      <w:r w:rsidRPr="00DA6440">
        <w:rPr>
          <w:color w:val="000000" w:themeColor="text1"/>
        </w:rPr>
        <w:t>Komite Audit paling sedikit terdiri dari 3 (tiga) orang anggota yang berasal dari Komisaris Independen dan Pihak dari luar Emiten atau Perusahaan Publik.</w:t>
      </w:r>
      <w:proofErr w:type="gramEnd"/>
      <w:r w:rsidRPr="00DA6440">
        <w:rPr>
          <w:color w:val="000000" w:themeColor="text1"/>
        </w:rPr>
        <w:t xml:space="preserve"> </w:t>
      </w:r>
      <w:proofErr w:type="gramStart"/>
      <w:r w:rsidRPr="00DA6440">
        <w:rPr>
          <w:color w:val="000000" w:themeColor="text1"/>
        </w:rPr>
        <w:t>Anggota Komite Audit diangkat dan diberhentikan oleh Dewan Komisaris.</w:t>
      </w:r>
      <w:proofErr w:type="gramEnd"/>
      <w:r w:rsidRPr="00DA6440">
        <w:rPr>
          <w:color w:val="000000" w:themeColor="text1"/>
        </w:rPr>
        <w:t xml:space="preserve"> </w:t>
      </w:r>
      <w:proofErr w:type="gramStart"/>
      <w:r w:rsidRPr="00DA6440">
        <w:rPr>
          <w:color w:val="000000" w:themeColor="text1"/>
        </w:rPr>
        <w:t>Masa tugas anggota Komite Audit tidak boleh lebih lama dari masa jabatan Dewan Komisaris sebagaimana diatur dalam Anggaran Dasar dan dapat dipilih kembali hanya untuk 1 (satu) periode berikutnya.”</w:t>
      </w:r>
      <w:proofErr w:type="gramEnd"/>
    </w:p>
    <w:p w:rsidR="000F3211" w:rsidRDefault="000F3211" w:rsidP="005C64E7">
      <w:pPr>
        <w:pStyle w:val="ListParagraph"/>
        <w:spacing w:after="0" w:line="240" w:lineRule="auto"/>
        <w:ind w:left="0" w:firstLine="720"/>
        <w:jc w:val="both"/>
        <w:rPr>
          <w:rFonts w:ascii="Times New Roman" w:hAnsi="Times New Roman" w:cs="Times New Roman"/>
          <w:color w:val="000000" w:themeColor="text1"/>
          <w:sz w:val="24"/>
          <w:szCs w:val="24"/>
        </w:rPr>
      </w:pPr>
      <w:r w:rsidRPr="000F3211">
        <w:rPr>
          <w:rFonts w:ascii="Times New Roman" w:hAnsi="Times New Roman" w:cs="Times New Roman"/>
          <w:color w:val="000000" w:themeColor="text1"/>
          <w:sz w:val="24"/>
          <w:szCs w:val="24"/>
        </w:rPr>
        <w:t>Menurut Mulyadi (2013:58) dalam Putri (2016) menyatakan bahwa kompetensi menunjukkan terdapatnya pencapaian dan pemeliharaan suatu tingkatan pemahaman dan pengetahuan yang memungkinkan seorang anggota untuk memberikan jasa dengan kemudahan dan kecerdikan.</w:t>
      </w:r>
    </w:p>
    <w:p w:rsidR="000F3211" w:rsidRPr="000F3211" w:rsidRDefault="000F3211" w:rsidP="005C64E7">
      <w:pPr>
        <w:pStyle w:val="ListParagraph"/>
        <w:spacing w:after="0" w:line="240" w:lineRule="auto"/>
        <w:ind w:left="0" w:firstLine="720"/>
        <w:jc w:val="both"/>
        <w:rPr>
          <w:rFonts w:ascii="Times New Roman" w:hAnsi="Times New Roman" w:cs="Times New Roman"/>
          <w:color w:val="000000" w:themeColor="text1"/>
          <w:sz w:val="24"/>
          <w:szCs w:val="24"/>
        </w:rPr>
      </w:pPr>
      <w:r w:rsidRPr="000F3211">
        <w:rPr>
          <w:rFonts w:ascii="Times New Roman" w:hAnsi="Times New Roman" w:cs="Times New Roman"/>
          <w:color w:val="000000" w:themeColor="text1"/>
          <w:sz w:val="24"/>
          <w:szCs w:val="24"/>
        </w:rPr>
        <w:lastRenderedPageBreak/>
        <w:t>“Kompetensi adalah kemampuan yang harus dimiliki mengenai pemahaman yang memadai tentang akuntansi, audit dan sistem yang berlaku dalam perusahaan. Kompetensi menunjukkan terdapatnya pencapaian dan pemeliharaan suatu tingkatan pemahaman dan pengetahuan yang memungkinkan semua anggota komite audit untuk melaksanakan tugas dengan baik. Anggota komite audit harus mampu dan mengerti serta menganalisa laporan keuangan. Kompetensi komite audit diwujudkan oleh keahlian keuangan yang dimiliki anggota komite.” (Purnamasari, 2011)</w:t>
      </w:r>
    </w:p>
    <w:p w:rsidR="00A6142D" w:rsidRPr="00DA6440" w:rsidRDefault="00A6142D" w:rsidP="005C64E7">
      <w:pPr>
        <w:ind w:firstLine="720"/>
        <w:contextualSpacing/>
        <w:jc w:val="both"/>
        <w:rPr>
          <w:color w:val="000000" w:themeColor="text1"/>
          <w:shd w:val="clear" w:color="auto" w:fill="FFFFFF"/>
        </w:rPr>
      </w:pPr>
      <w:proofErr w:type="gramStart"/>
      <w:r w:rsidRPr="00DA6440">
        <w:rPr>
          <w:color w:val="000000" w:themeColor="text1"/>
        </w:rPr>
        <w:t>Mulyadi (1998) dalam Annisa dkk.</w:t>
      </w:r>
      <w:proofErr w:type="gramEnd"/>
      <w:r w:rsidRPr="00DA6440">
        <w:rPr>
          <w:color w:val="000000" w:themeColor="text1"/>
        </w:rPr>
        <w:t xml:space="preserve"> (2013) mendefinisikan </w:t>
      </w:r>
      <w:proofErr w:type="gramStart"/>
      <w:r w:rsidRPr="00DA6440">
        <w:rPr>
          <w:color w:val="000000" w:themeColor="text1"/>
        </w:rPr>
        <w:t>independensi  sebagai</w:t>
      </w:r>
      <w:proofErr w:type="gramEnd"/>
      <w:r w:rsidRPr="00DA6440">
        <w:rPr>
          <w:color w:val="000000" w:themeColor="text1"/>
        </w:rPr>
        <w:t xml:space="preserve"> bebas dari pengaruh, tidak dikendalikan oleh pihak lain,  tidak  tergantung  pada orang lain. </w:t>
      </w:r>
      <w:proofErr w:type="gramStart"/>
      <w:r w:rsidRPr="00DA6440">
        <w:rPr>
          <w:color w:val="000000" w:themeColor="text1"/>
          <w:shd w:val="clear" w:color="auto" w:fill="FFFFFF"/>
        </w:rPr>
        <w:t>Independensi juga berarti adanya kejujuran dalam mempertimbangkan fakta dan adanya pertimbangan objektif (</w:t>
      </w:r>
      <w:r w:rsidRPr="00DA6440">
        <w:rPr>
          <w:color w:val="000000" w:themeColor="text1"/>
        </w:rPr>
        <w:t>Fekool, 2016)</w:t>
      </w:r>
      <w:r w:rsidRPr="00DA6440">
        <w:rPr>
          <w:color w:val="000000" w:themeColor="text1"/>
          <w:shd w:val="clear" w:color="auto" w:fill="FFFFFF"/>
        </w:rPr>
        <w:t>.</w:t>
      </w:r>
      <w:proofErr w:type="gramEnd"/>
      <w:r w:rsidRPr="00DA6440">
        <w:rPr>
          <w:color w:val="000000" w:themeColor="text1"/>
          <w:shd w:val="clear" w:color="auto" w:fill="FFFFFF"/>
        </w:rPr>
        <w:t xml:space="preserve"> </w:t>
      </w:r>
      <w:proofErr w:type="gramStart"/>
      <w:r w:rsidRPr="00DA6440">
        <w:rPr>
          <w:color w:val="000000" w:themeColor="text1"/>
          <w:shd w:val="clear" w:color="auto" w:fill="FFFFFF"/>
        </w:rPr>
        <w:t>Agar dapat memberikan referensi, pendapat dan saran yang bersifat akuntabel, Komite Audit menjalankan tugas dan tanggung jawabnya secara profesional dan independen tanpa adanya benturan kepentingan dan intervensi dari pihak manapun.</w:t>
      </w:r>
      <w:proofErr w:type="gramEnd"/>
      <w:r w:rsidRPr="00DA6440">
        <w:rPr>
          <w:color w:val="000000" w:themeColor="text1"/>
          <w:shd w:val="clear" w:color="auto" w:fill="FFFFFF"/>
        </w:rPr>
        <w:t xml:space="preserve"> </w:t>
      </w:r>
    </w:p>
    <w:p w:rsidR="000F3211" w:rsidRDefault="00790160" w:rsidP="005C64E7">
      <w:pPr>
        <w:ind w:firstLine="720"/>
        <w:jc w:val="both"/>
        <w:rPr>
          <w:color w:val="000000" w:themeColor="text1"/>
          <w:lang w:val="id-ID"/>
        </w:rPr>
      </w:pPr>
      <w:r w:rsidRPr="00DA6440">
        <w:rPr>
          <w:color w:val="000000" w:themeColor="text1"/>
        </w:rPr>
        <w:t xml:space="preserve">“Kemandirian  dalam  menyatakan  sikap  merupakan  independensi dalam  komite  audit  atau  seberapa  jauh  anggota  komite  audit  terlibat  di dalam  aktivitas  perusahaan. Untuk menjaga  independensi  komite  audit,  pedoman  </w:t>
      </w:r>
      <w:r w:rsidRPr="00DA6440">
        <w:rPr>
          <w:i/>
          <w:color w:val="000000" w:themeColor="text1"/>
        </w:rPr>
        <w:t>corporate governance</w:t>
      </w:r>
      <w:r w:rsidRPr="00DA6440">
        <w:rPr>
          <w:color w:val="000000" w:themeColor="text1"/>
        </w:rPr>
        <w:t xml:space="preserve"> menyatakan bahwa komite audit terdiri  dari  sekurang-kurangnya  satu orang  komisaris  independen  dan  sekurang-kurangnya  dua  orang anggota lain yang berasal dari luar perusahaan.” (Susilawati, 2016)</w:t>
      </w:r>
    </w:p>
    <w:p w:rsidR="00A4235F" w:rsidRPr="00DA6440" w:rsidRDefault="00A4235F" w:rsidP="005C64E7">
      <w:pPr>
        <w:ind w:firstLine="720"/>
        <w:jc w:val="both"/>
        <w:rPr>
          <w:color w:val="000000" w:themeColor="text1"/>
        </w:rPr>
      </w:pPr>
      <w:r w:rsidRPr="00DA6440">
        <w:rPr>
          <w:color w:val="000000" w:themeColor="text1"/>
        </w:rPr>
        <w:t>Definis</w:t>
      </w:r>
      <w:r>
        <w:rPr>
          <w:color w:val="000000" w:themeColor="text1"/>
          <w:lang w:val="id-ID"/>
        </w:rPr>
        <w:t>i</w:t>
      </w:r>
      <w:r w:rsidRPr="00DA6440">
        <w:rPr>
          <w:color w:val="000000" w:themeColor="text1"/>
        </w:rPr>
        <w:t xml:space="preserve"> kualitas audit menurut Rosnidah dalam Putri (2016</w:t>
      </w:r>
      <w:proofErr w:type="gramStart"/>
      <w:r w:rsidRPr="00DA6440">
        <w:rPr>
          <w:color w:val="000000" w:themeColor="text1"/>
        </w:rPr>
        <w:t>) :</w:t>
      </w:r>
      <w:proofErr w:type="gramEnd"/>
    </w:p>
    <w:p w:rsidR="00A4235F" w:rsidRPr="00DA6440" w:rsidRDefault="00A4235F" w:rsidP="005C64E7">
      <w:pPr>
        <w:jc w:val="both"/>
        <w:rPr>
          <w:color w:val="000000" w:themeColor="text1"/>
        </w:rPr>
      </w:pPr>
      <w:r w:rsidRPr="00DA6440">
        <w:rPr>
          <w:color w:val="000000" w:themeColor="text1"/>
        </w:rPr>
        <w:t>“Kualitas audit adalah pelaksanaan audit yang dilakukan sesuai standar sehingga auditor mampu mengungkapkan dan melaporkan apabila terjadi pelanggaran yang dilakukan klien, standar yang mengatur pelaksanaan audit di Indonesia adalah Standar Profesional Akuntan Publik.”</w:t>
      </w:r>
    </w:p>
    <w:p w:rsidR="00A4235F" w:rsidRDefault="00A4235F" w:rsidP="005C64E7">
      <w:pPr>
        <w:ind w:firstLine="720"/>
        <w:jc w:val="both"/>
        <w:rPr>
          <w:color w:val="000000" w:themeColor="text1"/>
          <w:lang w:val="id-ID"/>
        </w:rPr>
      </w:pPr>
      <w:r w:rsidRPr="00DA6440">
        <w:rPr>
          <w:color w:val="000000" w:themeColor="text1"/>
        </w:rPr>
        <w:t xml:space="preserve">Menurut Himawan dan Emarila (2010) dalam Mulyadi (2017), “Kualitas audit adalah proses pemeriksaan sistematis sistem mutu yang dilakukan oleh auditor mutu internal atau eksternal atau </w:t>
      </w:r>
      <w:proofErr w:type="gramStart"/>
      <w:r w:rsidRPr="00DA6440">
        <w:rPr>
          <w:color w:val="000000" w:themeColor="text1"/>
        </w:rPr>
        <w:t>tim</w:t>
      </w:r>
      <w:proofErr w:type="gramEnd"/>
      <w:r w:rsidRPr="00DA6440">
        <w:rPr>
          <w:color w:val="000000" w:themeColor="text1"/>
        </w:rPr>
        <w:t xml:space="preserve"> audit.”</w:t>
      </w:r>
    </w:p>
    <w:p w:rsidR="00264222" w:rsidRPr="00DA6440" w:rsidRDefault="00264222" w:rsidP="005C64E7">
      <w:pPr>
        <w:ind w:firstLine="720"/>
        <w:jc w:val="both"/>
        <w:rPr>
          <w:color w:val="000000" w:themeColor="text1"/>
        </w:rPr>
      </w:pPr>
      <w:r w:rsidRPr="00DA6440">
        <w:rPr>
          <w:color w:val="000000" w:themeColor="text1"/>
        </w:rPr>
        <w:t xml:space="preserve">Menurut </w:t>
      </w:r>
      <w:r w:rsidRPr="00DA6440">
        <w:rPr>
          <w:color w:val="000000" w:themeColor="text1"/>
          <w:lang w:val="id-ID"/>
        </w:rPr>
        <w:t>De Angelo</w:t>
      </w:r>
      <w:r w:rsidRPr="00DA6440">
        <w:rPr>
          <w:color w:val="000000" w:themeColor="text1"/>
        </w:rPr>
        <w:t xml:space="preserve"> dalam </w:t>
      </w:r>
      <w:r w:rsidRPr="00DA6440">
        <w:rPr>
          <w:color w:val="000000" w:themeColor="text1"/>
          <w:lang w:val="id-ID"/>
        </w:rPr>
        <w:t>Triyadi (2016)</w:t>
      </w:r>
      <w:r w:rsidRPr="00DA6440">
        <w:rPr>
          <w:color w:val="000000" w:themeColor="text1"/>
        </w:rPr>
        <w:t xml:space="preserve"> </w:t>
      </w:r>
      <w:r w:rsidRPr="00DA6440">
        <w:rPr>
          <w:color w:val="000000" w:themeColor="text1"/>
          <w:lang w:val="id-ID"/>
        </w:rPr>
        <w:t>menyatakan</w:t>
      </w:r>
      <w:r w:rsidRPr="00DA6440">
        <w:rPr>
          <w:color w:val="000000" w:themeColor="text1"/>
        </w:rPr>
        <w:t xml:space="preserve">, “KAP yang besar akan berusaha untuk menyajikan kualitas audit yang lebih besar dibandingkan dengan KAP yang kecil”. Karena perusahaan audit yang besar jika tidak memberikan kualitas audit yang tinggi </w:t>
      </w:r>
      <w:proofErr w:type="gramStart"/>
      <w:r w:rsidRPr="00DA6440">
        <w:rPr>
          <w:color w:val="000000" w:themeColor="text1"/>
        </w:rPr>
        <w:t>akan</w:t>
      </w:r>
      <w:proofErr w:type="gramEnd"/>
      <w:r w:rsidRPr="00DA6440">
        <w:rPr>
          <w:color w:val="000000" w:themeColor="text1"/>
        </w:rPr>
        <w:t xml:space="preserve"> kehilangan reputasinya, dan jika ini terjadi maka dia akan mengalami kerugian yang lebih besar dengan kehilangan klien (</w:t>
      </w:r>
      <w:r w:rsidRPr="00DA6440">
        <w:rPr>
          <w:bCs/>
          <w:color w:val="000000" w:themeColor="text1"/>
        </w:rPr>
        <w:t xml:space="preserve">Hardiningsih, 2010). </w:t>
      </w:r>
    </w:p>
    <w:p w:rsidR="00264222" w:rsidRDefault="00264222" w:rsidP="005C64E7">
      <w:pPr>
        <w:ind w:firstLine="720"/>
        <w:jc w:val="both"/>
        <w:rPr>
          <w:color w:val="000000" w:themeColor="text1"/>
          <w:lang w:val="id-ID"/>
        </w:rPr>
      </w:pPr>
      <w:proofErr w:type="gramStart"/>
      <w:r w:rsidRPr="00DA6440">
        <w:rPr>
          <w:color w:val="000000" w:themeColor="text1"/>
        </w:rPr>
        <w:t xml:space="preserve">Kantor Akuntan Publik (KAP) </w:t>
      </w:r>
      <w:r w:rsidRPr="00DA6440">
        <w:rPr>
          <w:i/>
          <w:iCs/>
          <w:color w:val="000000" w:themeColor="text1"/>
        </w:rPr>
        <w:t>Big</w:t>
      </w:r>
      <w:r w:rsidRPr="00DA6440">
        <w:rPr>
          <w:color w:val="000000" w:themeColor="text1"/>
        </w:rPr>
        <w:t xml:space="preserve"> </w:t>
      </w:r>
      <w:r w:rsidRPr="00DA6440">
        <w:rPr>
          <w:i/>
          <w:iCs/>
          <w:color w:val="000000" w:themeColor="text1"/>
        </w:rPr>
        <w:t xml:space="preserve">Four </w:t>
      </w:r>
      <w:r w:rsidRPr="00DA6440">
        <w:rPr>
          <w:color w:val="000000" w:themeColor="text1"/>
        </w:rPr>
        <w:t>merupakan KAP yang sudah terkenal reputasi dan kualitas auditnya di Indonesia bahkan di mata Internasional (Sukarno, 2016).</w:t>
      </w:r>
      <w:proofErr w:type="gramEnd"/>
      <w:r w:rsidRPr="00DA6440">
        <w:rPr>
          <w:color w:val="000000" w:themeColor="text1"/>
        </w:rPr>
        <w:t xml:space="preserve"> </w:t>
      </w:r>
      <w:proofErr w:type="gramStart"/>
      <w:r w:rsidRPr="00DA6440">
        <w:rPr>
          <w:i/>
          <w:color w:val="000000" w:themeColor="text1"/>
        </w:rPr>
        <w:t>The Big Four</w:t>
      </w:r>
      <w:r w:rsidRPr="00DA6440">
        <w:rPr>
          <w:color w:val="000000" w:themeColor="text1"/>
        </w:rPr>
        <w:t xml:space="preserve"> adalah kelompok empat firma jasa professi</w:t>
      </w:r>
      <w:r w:rsidR="00970514">
        <w:rPr>
          <w:color w:val="000000" w:themeColor="text1"/>
        </w:rPr>
        <w:t>onal terbesar di seluruh dunia</w:t>
      </w:r>
      <w:r w:rsidR="00970514">
        <w:rPr>
          <w:color w:val="000000" w:themeColor="text1"/>
          <w:lang w:val="id-ID"/>
        </w:rPr>
        <w:t>.</w:t>
      </w:r>
      <w:proofErr w:type="gramEnd"/>
      <w:r w:rsidR="00970514">
        <w:rPr>
          <w:color w:val="000000" w:themeColor="text1"/>
          <w:lang w:val="id-ID"/>
        </w:rPr>
        <w:t xml:space="preserve"> </w:t>
      </w:r>
      <w:r w:rsidRPr="00DA6440">
        <w:rPr>
          <w:color w:val="000000" w:themeColor="text1"/>
        </w:rPr>
        <w:t xml:space="preserve">Firma Empat Besar adalah sebagai </w:t>
      </w:r>
      <w:proofErr w:type="gramStart"/>
      <w:r w:rsidRPr="00DA6440">
        <w:rPr>
          <w:color w:val="000000" w:themeColor="text1"/>
        </w:rPr>
        <w:t>berikut :</w:t>
      </w:r>
      <w:proofErr w:type="gramEnd"/>
      <w:r w:rsidRPr="00DA6440">
        <w:rPr>
          <w:color w:val="000000" w:themeColor="text1"/>
        </w:rPr>
        <w:t xml:space="preserve"> Deloitte, PWC (PricewaterhouseCoopers), EY (Ernst &amp; Young), KPMG (Klynveld, Piet, Marwick, Goerdeler) (Wikipedia, 2018).</w:t>
      </w:r>
    </w:p>
    <w:p w:rsidR="00264222" w:rsidRPr="00DA6440" w:rsidRDefault="00264222" w:rsidP="005C64E7">
      <w:pPr>
        <w:pStyle w:val="ListParagraph"/>
        <w:spacing w:after="0" w:line="240" w:lineRule="auto"/>
        <w:ind w:left="0" w:firstLine="720"/>
        <w:jc w:val="both"/>
        <w:rPr>
          <w:rFonts w:ascii="Times New Roman" w:hAnsi="Times New Roman" w:cs="Times New Roman"/>
          <w:color w:val="000000" w:themeColor="text1"/>
          <w:sz w:val="24"/>
          <w:szCs w:val="24"/>
        </w:rPr>
      </w:pPr>
      <w:r w:rsidRPr="00DA6440">
        <w:rPr>
          <w:rFonts w:ascii="Times New Roman" w:hAnsi="Times New Roman" w:cs="Times New Roman"/>
          <w:color w:val="000000"/>
          <w:sz w:val="24"/>
          <w:szCs w:val="24"/>
        </w:rPr>
        <w:t xml:space="preserve">Abbot </w:t>
      </w:r>
      <w:r w:rsidRPr="00DA6440">
        <w:rPr>
          <w:rFonts w:ascii="Times New Roman" w:hAnsi="Times New Roman" w:cs="Times New Roman"/>
          <w:i/>
          <w:iCs/>
          <w:color w:val="000000"/>
          <w:sz w:val="24"/>
          <w:szCs w:val="24"/>
        </w:rPr>
        <w:t>et al</w:t>
      </w:r>
      <w:r w:rsidRPr="00DA6440">
        <w:rPr>
          <w:rFonts w:ascii="Times New Roman" w:hAnsi="Times New Roman" w:cs="Times New Roman"/>
          <w:color w:val="000000"/>
          <w:sz w:val="24"/>
          <w:szCs w:val="24"/>
        </w:rPr>
        <w:t>., 2004 dalam Rustiarini (2012) menyatakan bahwa apabila anggota komite audit tidak memiliki keahlian yang cukup dalam bidang akuntansi dan keuangan, maka terdapat peluang yang lebih besar bagi manajemen untuk menyajikan laba secara tidak wajar.</w:t>
      </w:r>
    </w:p>
    <w:p w:rsidR="00264222" w:rsidRPr="00264222" w:rsidRDefault="00264222" w:rsidP="005C64E7">
      <w:pPr>
        <w:ind w:firstLine="720"/>
        <w:jc w:val="both"/>
        <w:rPr>
          <w:color w:val="000000" w:themeColor="text1"/>
          <w:lang w:val="id-ID"/>
        </w:rPr>
      </w:pPr>
      <w:r w:rsidRPr="00DA6440">
        <w:rPr>
          <w:color w:val="000000" w:themeColor="text1"/>
        </w:rPr>
        <w:t xml:space="preserve">Menurut Kusumastuti </w:t>
      </w:r>
      <w:r w:rsidRPr="00264222">
        <w:rPr>
          <w:i/>
          <w:color w:val="000000" w:themeColor="text1"/>
        </w:rPr>
        <w:t>et al</w:t>
      </w:r>
      <w:r w:rsidRPr="00DA6440">
        <w:rPr>
          <w:color w:val="000000" w:themeColor="text1"/>
        </w:rPr>
        <w:t xml:space="preserve">. (2007) dalam Rustiarini (2012), “Tingkat pendidikan formal yang pernah ditempuh seseorang merupakan </w:t>
      </w:r>
      <w:proofErr w:type="gramStart"/>
      <w:r w:rsidRPr="00DA6440">
        <w:rPr>
          <w:color w:val="000000" w:themeColor="text1"/>
        </w:rPr>
        <w:t>karakteristik  kognitif</w:t>
      </w:r>
      <w:proofErr w:type="gramEnd"/>
      <w:r w:rsidRPr="00DA6440">
        <w:rPr>
          <w:color w:val="000000" w:themeColor="text1"/>
        </w:rPr>
        <w:t xml:space="preserve"> yang dapat mempengaruhi cara berpikir dan kemampuan dalam pengambilan keputusan”.</w:t>
      </w:r>
    </w:p>
    <w:p w:rsidR="004C6A2B" w:rsidRPr="00DA6440" w:rsidRDefault="004C6A2B" w:rsidP="005C64E7">
      <w:pPr>
        <w:ind w:firstLine="720"/>
        <w:jc w:val="both"/>
        <w:rPr>
          <w:b/>
          <w:color w:val="000000" w:themeColor="text1"/>
        </w:rPr>
      </w:pPr>
      <w:r w:rsidRPr="00DA6440">
        <w:rPr>
          <w:color w:val="000000" w:themeColor="text1"/>
        </w:rPr>
        <w:t xml:space="preserve">FCGI (2002) dalam Susilawati (2016) juga </w:t>
      </w:r>
      <w:proofErr w:type="gramStart"/>
      <w:r w:rsidRPr="00DA6440">
        <w:rPr>
          <w:color w:val="000000" w:themeColor="text1"/>
        </w:rPr>
        <w:t>berpendapat :</w:t>
      </w:r>
      <w:proofErr w:type="gramEnd"/>
    </w:p>
    <w:p w:rsidR="004C6A2B" w:rsidRDefault="004C6A2B" w:rsidP="005C64E7">
      <w:pPr>
        <w:pStyle w:val="ListParagraph"/>
        <w:spacing w:after="0" w:line="240" w:lineRule="auto"/>
        <w:ind w:left="0"/>
        <w:jc w:val="both"/>
        <w:rPr>
          <w:rFonts w:ascii="Times New Roman" w:hAnsi="Times New Roman" w:cs="Times New Roman"/>
          <w:color w:val="000000" w:themeColor="text1"/>
          <w:sz w:val="24"/>
          <w:szCs w:val="24"/>
        </w:rPr>
      </w:pPr>
      <w:r w:rsidRPr="00DA6440">
        <w:rPr>
          <w:rFonts w:ascii="Times New Roman" w:hAnsi="Times New Roman" w:cs="Times New Roman"/>
          <w:b/>
          <w:color w:val="000000" w:themeColor="text1"/>
          <w:sz w:val="24"/>
          <w:szCs w:val="24"/>
        </w:rPr>
        <w:t>“</w:t>
      </w:r>
      <w:r w:rsidRPr="00DA6440">
        <w:rPr>
          <w:rFonts w:ascii="Times New Roman" w:hAnsi="Times New Roman" w:cs="Times New Roman"/>
          <w:color w:val="000000" w:themeColor="text1"/>
          <w:sz w:val="24"/>
          <w:szCs w:val="24"/>
        </w:rPr>
        <w:t xml:space="preserve">Anggota komite audit dipersyaratkan berasal dari pihak ekstern perusahaan  yang  independen, harus  terdiri  dari  individu-individu yang independen dan  tidak terlibat dengan tugas sehari-hari dari manajemen yang mengelola perusahaan, serta memiliki pengalaman untuk melaksanakan fungsi  pengawasan  secara  efektif. Salah satu alasan  utama independensi ini adalah untuk memelihara integritas serta pandangan yang objektif dalam </w:t>
      </w:r>
      <w:r w:rsidRPr="00DA6440">
        <w:rPr>
          <w:rFonts w:ascii="Times New Roman" w:hAnsi="Times New Roman" w:cs="Times New Roman"/>
          <w:color w:val="000000" w:themeColor="text1"/>
          <w:sz w:val="24"/>
          <w:szCs w:val="24"/>
        </w:rPr>
        <w:lastRenderedPageBreak/>
        <w:t>laporan serta penyusunan rekomendasi yang diajukan oleh komite audit, karena individu yang independen cenderung  lebih  adil  dan tidak  memihak  serta  obyektif  dalam  menangani  suatu  permasalahan.”</w:t>
      </w:r>
    </w:p>
    <w:p w:rsidR="00732295" w:rsidRPr="00DA6440" w:rsidRDefault="00732295" w:rsidP="005C64E7">
      <w:pPr>
        <w:pStyle w:val="ListParagraph"/>
        <w:spacing w:after="0" w:line="240" w:lineRule="auto"/>
        <w:ind w:left="0"/>
        <w:jc w:val="both"/>
        <w:rPr>
          <w:rFonts w:ascii="Times New Roman" w:hAnsi="Times New Roman" w:cs="Times New Roman"/>
          <w:color w:val="000000" w:themeColor="text1"/>
          <w:sz w:val="24"/>
          <w:szCs w:val="24"/>
        </w:rPr>
      </w:pPr>
    </w:p>
    <w:p w:rsidR="005F733E" w:rsidRDefault="005F733E" w:rsidP="005C64E7">
      <w:pPr>
        <w:tabs>
          <w:tab w:val="left" w:pos="4836"/>
        </w:tabs>
        <w:jc w:val="both"/>
        <w:rPr>
          <w:b/>
          <w:color w:val="000000" w:themeColor="text1"/>
          <w:lang w:val="id-ID"/>
        </w:rPr>
      </w:pPr>
      <w:r w:rsidRPr="00DA6440">
        <w:rPr>
          <w:b/>
          <w:color w:val="000000" w:themeColor="text1"/>
        </w:rPr>
        <w:t xml:space="preserve">2.2. </w:t>
      </w:r>
      <w:r w:rsidR="00170B0A" w:rsidRPr="00DA6440">
        <w:rPr>
          <w:b/>
          <w:color w:val="000000" w:themeColor="text1"/>
        </w:rPr>
        <w:t>Pengembangan Hipotesis</w:t>
      </w:r>
    </w:p>
    <w:p w:rsidR="00732295" w:rsidRPr="00732295" w:rsidRDefault="00732295" w:rsidP="005C64E7">
      <w:pPr>
        <w:tabs>
          <w:tab w:val="left" w:pos="4836"/>
        </w:tabs>
        <w:jc w:val="both"/>
        <w:rPr>
          <w:b/>
          <w:color w:val="000000" w:themeColor="text1"/>
          <w:lang w:val="id-ID"/>
        </w:rPr>
      </w:pPr>
    </w:p>
    <w:p w:rsidR="00170B0A" w:rsidRDefault="00170B0A" w:rsidP="005C64E7">
      <w:pPr>
        <w:contextualSpacing/>
        <w:jc w:val="both"/>
        <w:rPr>
          <w:color w:val="000000" w:themeColor="text1"/>
          <w:lang w:val="id-ID"/>
        </w:rPr>
      </w:pPr>
      <w:r>
        <w:rPr>
          <w:b/>
          <w:color w:val="000000" w:themeColor="text1"/>
          <w:lang w:val="id-ID"/>
        </w:rPr>
        <w:tab/>
      </w:r>
      <w:r w:rsidRPr="00C36489">
        <w:rPr>
          <w:color w:val="000000" w:themeColor="text1"/>
          <w:lang w:val="id-ID"/>
        </w:rPr>
        <w:t xml:space="preserve">Dalam </w:t>
      </w:r>
      <w:r>
        <w:rPr>
          <w:color w:val="000000" w:themeColor="text1"/>
          <w:lang w:val="id-ID"/>
        </w:rPr>
        <w:t xml:space="preserve">penelitian </w:t>
      </w:r>
      <w:r w:rsidRPr="00C36489">
        <w:rPr>
          <w:color w:val="000000" w:themeColor="text1"/>
          <w:lang w:val="id-ID"/>
        </w:rPr>
        <w:t>Wardani (2015)</w:t>
      </w:r>
      <w:r>
        <w:rPr>
          <w:color w:val="000000" w:themeColor="text1"/>
          <w:lang w:val="id-ID"/>
        </w:rPr>
        <w:t xml:space="preserve"> berpendapat : </w:t>
      </w:r>
    </w:p>
    <w:p w:rsidR="00170B0A" w:rsidRDefault="00170B0A" w:rsidP="005C64E7">
      <w:pPr>
        <w:contextualSpacing/>
        <w:jc w:val="both"/>
        <w:rPr>
          <w:color w:val="000000" w:themeColor="text1"/>
          <w:lang w:val="id-ID"/>
        </w:rPr>
      </w:pPr>
      <w:r>
        <w:rPr>
          <w:color w:val="000000" w:themeColor="text1"/>
          <w:lang w:val="id-ID"/>
        </w:rPr>
        <w:t xml:space="preserve">“Salah satu tugas utama komite audit adalah untuk mengawasi proses keuangan perusahaan, maka anggota komite audit yang memiliki keahlian keuangan (terutama keahlian akuntansi) tentunya lebih efektif dalam memonitor manajemen dalam praktek pelaporan keuangan untuk menghasilkan laporan keuangan yang berkualitas tinggi.” </w:t>
      </w:r>
    </w:p>
    <w:p w:rsidR="002F4A63" w:rsidRDefault="00170B0A" w:rsidP="005C64E7">
      <w:pPr>
        <w:contextualSpacing/>
        <w:jc w:val="both"/>
        <w:rPr>
          <w:color w:val="000000" w:themeColor="text1"/>
          <w:lang w:val="id-ID"/>
        </w:rPr>
      </w:pPr>
      <w:r>
        <w:rPr>
          <w:color w:val="000000" w:themeColor="text1"/>
          <w:lang w:val="id-ID"/>
        </w:rPr>
        <w:tab/>
      </w:r>
      <w:r w:rsidRPr="00A23831">
        <w:rPr>
          <w:i/>
          <w:color w:val="000000" w:themeColor="text1"/>
          <w:lang w:val="id-ID"/>
        </w:rPr>
        <w:t>Public Oversight Board</w:t>
      </w:r>
      <w:r>
        <w:rPr>
          <w:color w:val="000000" w:themeColor="text1"/>
          <w:lang w:val="id-ID"/>
        </w:rPr>
        <w:t xml:space="preserve"> (POB, 1994), </w:t>
      </w:r>
      <w:r w:rsidRPr="00A23831">
        <w:rPr>
          <w:i/>
          <w:color w:val="000000" w:themeColor="text1"/>
          <w:lang w:val="id-ID"/>
        </w:rPr>
        <w:t>Blue Ribbon Commitee</w:t>
      </w:r>
      <w:r>
        <w:rPr>
          <w:color w:val="000000" w:themeColor="text1"/>
          <w:lang w:val="id-ID"/>
        </w:rPr>
        <w:t xml:space="preserve"> (BRC, 1999</w:t>
      </w:r>
      <w:r w:rsidRPr="00A23831">
        <w:rPr>
          <w:color w:val="000000" w:themeColor="text1"/>
          <w:lang w:val="id-ID"/>
        </w:rPr>
        <w:t xml:space="preserve">), </w:t>
      </w:r>
      <w:r w:rsidRPr="00A23831">
        <w:rPr>
          <w:i/>
          <w:color w:val="000000" w:themeColor="text1"/>
          <w:lang w:val="id-ID"/>
        </w:rPr>
        <w:t>National Association of Corporate Directors</w:t>
      </w:r>
      <w:r w:rsidRPr="00A23831">
        <w:rPr>
          <w:color w:val="000000" w:themeColor="text1"/>
          <w:lang w:val="id-ID"/>
        </w:rPr>
        <w:t xml:space="preserve"> (NACD, 1999) dan </w:t>
      </w:r>
      <w:r w:rsidRPr="00A23831">
        <w:rPr>
          <w:i/>
          <w:color w:val="000000" w:themeColor="text1"/>
          <w:lang w:val="id-ID"/>
        </w:rPr>
        <w:t>Pricewaterhouse Coopers</w:t>
      </w:r>
      <w:r w:rsidRPr="00A23831">
        <w:rPr>
          <w:color w:val="000000" w:themeColor="text1"/>
          <w:lang w:val="id-ID"/>
        </w:rPr>
        <w:t xml:space="preserve"> (2000) </w:t>
      </w:r>
      <w:r>
        <w:rPr>
          <w:color w:val="000000" w:themeColor="text1"/>
          <w:lang w:val="id-ID"/>
        </w:rPr>
        <w:t xml:space="preserve">dalam Sukarno (2016) </w:t>
      </w:r>
      <w:r w:rsidRPr="00A23831">
        <w:rPr>
          <w:color w:val="000000" w:themeColor="text1"/>
          <w:lang w:val="id-ID"/>
        </w:rPr>
        <w:t>menyatakan tentang kualitas yang tinggi dari kinerja komite audit adalah apabila anggotanya independen dan hal itu akan menjadi b</w:t>
      </w:r>
      <w:r>
        <w:rPr>
          <w:color w:val="000000" w:themeColor="text1"/>
          <w:lang w:val="id-ID"/>
        </w:rPr>
        <w:t xml:space="preserve">erperan penting dalam mengukur </w:t>
      </w:r>
      <w:r w:rsidRPr="00A23831">
        <w:rPr>
          <w:color w:val="000000" w:themeColor="text1"/>
          <w:lang w:val="id-ID"/>
        </w:rPr>
        <w:t>efektivitasnya dan melindungi kredibilitas pelaporan keuangan.</w:t>
      </w:r>
    </w:p>
    <w:p w:rsidR="004A094C" w:rsidRDefault="00170B0A" w:rsidP="005C64E7">
      <w:pPr>
        <w:rPr>
          <w:color w:val="000000" w:themeColor="text1"/>
          <w:lang w:val="id-ID"/>
        </w:rPr>
      </w:pPr>
      <w:r w:rsidRPr="00170B0A">
        <w:rPr>
          <w:color w:val="000000" w:themeColor="text1"/>
          <w:lang w:val="id-ID"/>
        </w:rPr>
        <w:t>Hipotesis penelitian</w:t>
      </w:r>
      <w:r>
        <w:rPr>
          <w:color w:val="000000" w:themeColor="text1"/>
          <w:lang w:val="id-ID"/>
        </w:rPr>
        <w:t xml:space="preserve"> :</w:t>
      </w:r>
    </w:p>
    <w:p w:rsidR="002F4A63" w:rsidRPr="00DA6440" w:rsidRDefault="002F4A63" w:rsidP="005C64E7">
      <w:pPr>
        <w:rPr>
          <w:color w:val="000000" w:themeColor="text1"/>
          <w:lang w:val="id-ID"/>
        </w:rPr>
      </w:pPr>
      <w:proofErr w:type="gramStart"/>
      <w:r w:rsidRPr="00DA6440">
        <w:rPr>
          <w:color w:val="000000" w:themeColor="text1"/>
        </w:rPr>
        <w:t>H</w:t>
      </w:r>
      <w:r w:rsidRPr="00DA6440">
        <w:rPr>
          <w:color w:val="000000" w:themeColor="text1"/>
          <w:vertAlign w:val="subscript"/>
        </w:rPr>
        <w:t>1</w:t>
      </w:r>
      <w:r w:rsidRPr="00DA6440">
        <w:rPr>
          <w:color w:val="000000" w:themeColor="text1"/>
        </w:rPr>
        <w:t xml:space="preserve"> :</w:t>
      </w:r>
      <w:proofErr w:type="gramEnd"/>
      <w:r w:rsidRPr="00DA6440">
        <w:rPr>
          <w:color w:val="000000" w:themeColor="text1"/>
        </w:rPr>
        <w:t xml:space="preserve"> Kompetensi komite audit berpengaruh terhadap kualitas audit</w:t>
      </w:r>
    </w:p>
    <w:p w:rsidR="00170B0A" w:rsidRPr="00A23831" w:rsidRDefault="002F4A63" w:rsidP="004A094C">
      <w:pPr>
        <w:contextualSpacing/>
        <w:jc w:val="both"/>
        <w:rPr>
          <w:color w:val="000000" w:themeColor="text1"/>
          <w:lang w:val="id-ID"/>
        </w:rPr>
      </w:pPr>
      <w:proofErr w:type="gramStart"/>
      <w:r w:rsidRPr="00DA6440">
        <w:rPr>
          <w:color w:val="000000" w:themeColor="text1"/>
        </w:rPr>
        <w:t>H</w:t>
      </w:r>
      <w:r w:rsidRPr="00DA6440">
        <w:rPr>
          <w:color w:val="000000" w:themeColor="text1"/>
          <w:vertAlign w:val="subscript"/>
        </w:rPr>
        <w:t>2</w:t>
      </w:r>
      <w:r w:rsidRPr="00DA6440">
        <w:rPr>
          <w:color w:val="000000" w:themeColor="text1"/>
        </w:rPr>
        <w:t xml:space="preserve"> :</w:t>
      </w:r>
      <w:proofErr w:type="gramEnd"/>
      <w:r w:rsidRPr="00DA6440">
        <w:rPr>
          <w:color w:val="000000" w:themeColor="text1"/>
        </w:rPr>
        <w:t xml:space="preserve"> Independensi komite audit berpengaruh terhadap kualitas audit</w:t>
      </w:r>
    </w:p>
    <w:p w:rsidR="007E45B5" w:rsidRDefault="007E45B5" w:rsidP="005C64E7">
      <w:pPr>
        <w:ind w:firstLine="720"/>
        <w:jc w:val="both"/>
        <w:rPr>
          <w:color w:val="000000" w:themeColor="text1"/>
          <w:lang w:val="id-ID"/>
        </w:rPr>
      </w:pPr>
      <w:r w:rsidRPr="00DA6440">
        <w:rPr>
          <w:color w:val="000000" w:themeColor="text1"/>
        </w:rPr>
        <w:t xml:space="preserve">Berdasarkan uraian pengaruh dan keterkaitan antara variabel independen terhadap variabel dependen, maka dapat dirumuskan sebagai </w:t>
      </w:r>
      <w:proofErr w:type="gramStart"/>
      <w:r w:rsidRPr="00DA6440">
        <w:rPr>
          <w:color w:val="000000" w:themeColor="text1"/>
        </w:rPr>
        <w:t>berikut :</w:t>
      </w:r>
      <w:proofErr w:type="gramEnd"/>
    </w:p>
    <w:p w:rsidR="00970514" w:rsidRPr="00970514" w:rsidRDefault="00970514" w:rsidP="005C64E7">
      <w:pPr>
        <w:ind w:firstLine="720"/>
        <w:jc w:val="both"/>
        <w:rPr>
          <w:color w:val="000000" w:themeColor="text1"/>
          <w:lang w:val="id-ID"/>
        </w:rPr>
      </w:pPr>
    </w:p>
    <w:p w:rsidR="007E45B5" w:rsidRPr="00DA6440" w:rsidRDefault="007E45B5" w:rsidP="005C64E7">
      <w:pPr>
        <w:jc w:val="both"/>
        <w:rPr>
          <w:color w:val="000000" w:themeColor="text1"/>
        </w:rPr>
      </w:pPr>
      <w:r w:rsidRPr="00DA6440">
        <w:rPr>
          <w:noProof/>
          <w:color w:val="000000" w:themeColor="text1"/>
          <w:lang w:val="id-ID" w:eastAsia="id-ID"/>
        </w:rPr>
        <mc:AlternateContent>
          <mc:Choice Requires="wps">
            <w:drawing>
              <wp:anchor distT="0" distB="0" distL="114300" distR="114300" simplePos="0" relativeHeight="251659264" behindDoc="0" locked="0" layoutInCell="1" allowOverlap="1" wp14:anchorId="187333B9" wp14:editId="1693F57C">
                <wp:simplePos x="0" y="0"/>
                <wp:positionH relativeFrom="column">
                  <wp:posOffset>247650</wp:posOffset>
                </wp:positionH>
                <wp:positionV relativeFrom="paragraph">
                  <wp:posOffset>-62865</wp:posOffset>
                </wp:positionV>
                <wp:extent cx="2047875" cy="533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47875" cy="533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5B5" w:rsidRPr="00DA6E31" w:rsidRDefault="007E45B5" w:rsidP="007E45B5">
                            <w:pPr>
                              <w:jc w:val="center"/>
                              <w:rPr>
                                <w:color w:val="000000" w:themeColor="text1"/>
                              </w:rPr>
                            </w:pPr>
                            <w:r w:rsidRPr="00DA6E31">
                              <w:rPr>
                                <w:color w:val="000000" w:themeColor="text1"/>
                              </w:rPr>
                              <w:t>Kompetensi Komite Audit</w:t>
                            </w:r>
                          </w:p>
                          <w:p w:rsidR="007E45B5" w:rsidRPr="00DA6E31" w:rsidRDefault="007E45B5" w:rsidP="007E45B5">
                            <w:pPr>
                              <w:jc w:val="center"/>
                              <w:rPr>
                                <w:color w:val="000000" w:themeColor="text1"/>
                              </w:rPr>
                            </w:pPr>
                            <w:r w:rsidRPr="00DA6E31">
                              <w:rPr>
                                <w:color w:val="000000" w:themeColor="text1"/>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9.5pt;margin-top:-4.95pt;width:161.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" filled="f" strokecolor="black [3213]" strokeweight="1pt">
                <v:textbox>
                  <w:txbxContent>
                    <w:p w:rsidR="007E45B5" w:rsidRPr="00DA6E31" w:rsidRDefault="007E45B5" w:rsidP="007E45B5">
                      <w:pPr>
                        <w:jc w:val="center"/>
                        <w:rPr>
                          <w:color w:val="000000" w:themeColor="text1"/>
                        </w:rPr>
                      </w:pPr>
                      <w:r w:rsidRPr="00DA6E31">
                        <w:rPr>
                          <w:color w:val="000000" w:themeColor="text1"/>
                        </w:rPr>
                        <w:t>Kompetensi Komite Audit</w:t>
                      </w:r>
                    </w:p>
                    <w:p w:rsidR="007E45B5" w:rsidRPr="00DA6E31" w:rsidRDefault="007E45B5" w:rsidP="007E45B5">
                      <w:pPr>
                        <w:jc w:val="center"/>
                        <w:rPr>
                          <w:color w:val="000000" w:themeColor="text1"/>
                        </w:rPr>
                      </w:pPr>
                      <w:r w:rsidRPr="00DA6E31">
                        <w:rPr>
                          <w:color w:val="000000" w:themeColor="text1"/>
                        </w:rPr>
                        <w:t>(X1)</w:t>
                      </w:r>
                    </w:p>
                  </w:txbxContent>
                </v:textbox>
              </v:roundrect>
            </w:pict>
          </mc:Fallback>
        </mc:AlternateContent>
      </w:r>
      <w:r w:rsidRPr="00DA6440">
        <w:rPr>
          <w:noProof/>
          <w:color w:val="000000" w:themeColor="text1"/>
          <w:lang w:val="id-ID" w:eastAsia="id-ID"/>
        </w:rPr>
        <mc:AlternateContent>
          <mc:Choice Requires="wps">
            <w:drawing>
              <wp:anchor distT="0" distB="0" distL="114300" distR="114300" simplePos="0" relativeHeight="251660288" behindDoc="0" locked="0" layoutInCell="1" allowOverlap="1" wp14:anchorId="453D4F24" wp14:editId="5C1201A7">
                <wp:simplePos x="0" y="0"/>
                <wp:positionH relativeFrom="column">
                  <wp:posOffset>257810</wp:posOffset>
                </wp:positionH>
                <wp:positionV relativeFrom="paragraph">
                  <wp:posOffset>513080</wp:posOffset>
                </wp:positionV>
                <wp:extent cx="2047875" cy="5334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47875" cy="533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5B5" w:rsidRPr="00DA6E31" w:rsidRDefault="007E45B5" w:rsidP="007E45B5">
                            <w:pPr>
                              <w:rPr>
                                <w:color w:val="000000" w:themeColor="text1"/>
                              </w:rPr>
                            </w:pPr>
                            <w:r>
                              <w:rPr>
                                <w:color w:val="000000" w:themeColor="text1"/>
                              </w:rPr>
                              <w:t>Independe</w:t>
                            </w:r>
                            <w:r w:rsidRPr="00DA6E31">
                              <w:rPr>
                                <w:color w:val="000000" w:themeColor="text1"/>
                              </w:rPr>
                              <w:t>nsi Komite Audit</w:t>
                            </w:r>
                          </w:p>
                          <w:p w:rsidR="007E45B5" w:rsidRPr="00DA6E31" w:rsidRDefault="007E45B5" w:rsidP="007E45B5">
                            <w:pPr>
                              <w:jc w:val="center"/>
                              <w:rPr>
                                <w:color w:val="000000" w:themeColor="text1"/>
                              </w:rPr>
                            </w:pPr>
                            <w:r>
                              <w:rPr>
                                <w:color w:val="000000" w:themeColor="text1"/>
                              </w:rPr>
                              <w:t>(X2</w:t>
                            </w:r>
                            <w:r w:rsidRPr="00DA6E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20.3pt;margin-top:40.4pt;width:161.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" filled="f" strokecolor="black [3213]" strokeweight="1pt">
                <v:textbox>
                  <w:txbxContent>
                    <w:p w:rsidR="007E45B5" w:rsidRPr="00DA6E31" w:rsidRDefault="007E45B5" w:rsidP="007E45B5">
                      <w:pPr>
                        <w:rPr>
                          <w:color w:val="000000" w:themeColor="text1"/>
                        </w:rPr>
                      </w:pPr>
                      <w:r>
                        <w:rPr>
                          <w:color w:val="000000" w:themeColor="text1"/>
                        </w:rPr>
                        <w:t>Independe</w:t>
                      </w:r>
                      <w:r w:rsidRPr="00DA6E31">
                        <w:rPr>
                          <w:color w:val="000000" w:themeColor="text1"/>
                        </w:rPr>
                        <w:t>nsi Komite Audit</w:t>
                      </w:r>
                    </w:p>
                    <w:p w:rsidR="007E45B5" w:rsidRPr="00DA6E31" w:rsidRDefault="007E45B5" w:rsidP="007E45B5">
                      <w:pPr>
                        <w:jc w:val="center"/>
                        <w:rPr>
                          <w:color w:val="000000" w:themeColor="text1"/>
                        </w:rPr>
                      </w:pPr>
                      <w:r>
                        <w:rPr>
                          <w:color w:val="000000" w:themeColor="text1"/>
                        </w:rPr>
                        <w:t>(X2</w:t>
                      </w:r>
                      <w:r w:rsidRPr="00DA6E31">
                        <w:rPr>
                          <w:color w:val="000000" w:themeColor="text1"/>
                        </w:rPr>
                        <w:t>)</w:t>
                      </w:r>
                    </w:p>
                  </w:txbxContent>
                </v:textbox>
              </v:roundrect>
            </w:pict>
          </mc:Fallback>
        </mc:AlternateContent>
      </w:r>
    </w:p>
    <w:p w:rsidR="007E45B5" w:rsidRPr="00DA6440" w:rsidRDefault="0057509F" w:rsidP="005C64E7">
      <w:pPr>
        <w:rPr>
          <w:color w:val="000000" w:themeColor="text1"/>
        </w:rPr>
      </w:pPr>
      <w:r w:rsidRPr="00DA6440">
        <w:rPr>
          <w:noProof/>
          <w:color w:val="000000" w:themeColor="text1"/>
          <w:lang w:val="id-ID" w:eastAsia="id-ID"/>
        </w:rPr>
        <mc:AlternateContent>
          <mc:Choice Requires="wps">
            <w:drawing>
              <wp:anchor distT="0" distB="0" distL="114300" distR="114300" simplePos="0" relativeHeight="251662336" behindDoc="0" locked="0" layoutInCell="1" allowOverlap="1" wp14:anchorId="39D63AE3" wp14:editId="6A9DDA6C">
                <wp:simplePos x="0" y="0"/>
                <wp:positionH relativeFrom="column">
                  <wp:posOffset>2291715</wp:posOffset>
                </wp:positionH>
                <wp:positionV relativeFrom="paragraph">
                  <wp:posOffset>1905</wp:posOffset>
                </wp:positionV>
                <wp:extent cx="1323975" cy="333375"/>
                <wp:effectExtent l="0" t="0" r="47625" b="85725"/>
                <wp:wrapNone/>
                <wp:docPr id="5" name="Straight Arrow Connector 5"/>
                <wp:cNvGraphicFramePr/>
                <a:graphic xmlns:a="http://schemas.openxmlformats.org/drawingml/2006/main">
                  <a:graphicData uri="http://schemas.microsoft.com/office/word/2010/wordprocessingShape">
                    <wps:wsp>
                      <wps:cNvCnPr/>
                      <wps:spPr>
                        <a:xfrm>
                          <a:off x="0" y="0"/>
                          <a:ext cx="132397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0.45pt;margin-top:.15pt;width:104.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" strokecolor="black [3040]">
                <v:stroke endarrow="open"/>
              </v:shape>
            </w:pict>
          </mc:Fallback>
        </mc:AlternateContent>
      </w:r>
      <w:r w:rsidRPr="00DA6440">
        <w:rPr>
          <w:noProof/>
          <w:color w:val="000000" w:themeColor="text1"/>
          <w:lang w:val="id-ID" w:eastAsia="id-ID"/>
        </w:rPr>
        <mc:AlternateContent>
          <mc:Choice Requires="wps">
            <w:drawing>
              <wp:anchor distT="0" distB="0" distL="114300" distR="114300" simplePos="0" relativeHeight="251661312" behindDoc="0" locked="0" layoutInCell="1" allowOverlap="1" wp14:anchorId="44D157C5" wp14:editId="2E21080B">
                <wp:simplePos x="0" y="0"/>
                <wp:positionH relativeFrom="column">
                  <wp:posOffset>3616325</wp:posOffset>
                </wp:positionH>
                <wp:positionV relativeFrom="paragraph">
                  <wp:posOffset>58420</wp:posOffset>
                </wp:positionV>
                <wp:extent cx="1171575" cy="5334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171575" cy="533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5B5" w:rsidRPr="00DA6E31" w:rsidRDefault="007E45B5" w:rsidP="007E45B5">
                            <w:pPr>
                              <w:jc w:val="center"/>
                              <w:rPr>
                                <w:color w:val="000000" w:themeColor="text1"/>
                              </w:rPr>
                            </w:pPr>
                            <w:r>
                              <w:rPr>
                                <w:color w:val="000000" w:themeColor="text1"/>
                              </w:rPr>
                              <w:t>Kualitas</w:t>
                            </w:r>
                            <w:r w:rsidRPr="00DA6E31">
                              <w:rPr>
                                <w:color w:val="000000" w:themeColor="text1"/>
                              </w:rPr>
                              <w:t xml:space="preserve"> Audit</w:t>
                            </w:r>
                          </w:p>
                          <w:p w:rsidR="007E45B5" w:rsidRPr="00DA6E31" w:rsidRDefault="007E45B5" w:rsidP="007E45B5">
                            <w:pPr>
                              <w:jc w:val="center"/>
                              <w:rPr>
                                <w:color w:val="000000" w:themeColor="text1"/>
                              </w:rPr>
                            </w:pPr>
                            <w:r>
                              <w:rPr>
                                <w:color w:val="000000" w:themeColor="text1"/>
                              </w:rPr>
                              <w:t>(Y</w:t>
                            </w:r>
                            <w:r w:rsidRPr="00DA6E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284.75pt;margin-top:4.6pt;width:92.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" filled="f" strokecolor="black [3213]" strokeweight="1pt">
                <v:textbox>
                  <w:txbxContent>
                    <w:p w:rsidR="007E45B5" w:rsidRPr="00DA6E31" w:rsidRDefault="007E45B5" w:rsidP="007E45B5">
                      <w:pPr>
                        <w:jc w:val="center"/>
                        <w:rPr>
                          <w:color w:val="000000" w:themeColor="text1"/>
                        </w:rPr>
                      </w:pPr>
                      <w:r>
                        <w:rPr>
                          <w:color w:val="000000" w:themeColor="text1"/>
                        </w:rPr>
                        <w:t>Kualitas</w:t>
                      </w:r>
                      <w:r w:rsidRPr="00DA6E31">
                        <w:rPr>
                          <w:color w:val="000000" w:themeColor="text1"/>
                        </w:rPr>
                        <w:t xml:space="preserve"> Audit</w:t>
                      </w:r>
                    </w:p>
                    <w:p w:rsidR="007E45B5" w:rsidRPr="00DA6E31" w:rsidRDefault="007E45B5" w:rsidP="007E45B5">
                      <w:pPr>
                        <w:jc w:val="center"/>
                        <w:rPr>
                          <w:color w:val="000000" w:themeColor="text1"/>
                        </w:rPr>
                      </w:pPr>
                      <w:r>
                        <w:rPr>
                          <w:color w:val="000000" w:themeColor="text1"/>
                        </w:rPr>
                        <w:t>(Y</w:t>
                      </w:r>
                      <w:r w:rsidRPr="00DA6E31">
                        <w:rPr>
                          <w:color w:val="000000" w:themeColor="text1"/>
                        </w:rPr>
                        <w:t>)</w:t>
                      </w:r>
                    </w:p>
                  </w:txbxContent>
                </v:textbox>
              </v:roundrect>
            </w:pict>
          </mc:Fallback>
        </mc:AlternateContent>
      </w:r>
    </w:p>
    <w:p w:rsidR="007E45B5" w:rsidRPr="00DA6440" w:rsidRDefault="0057509F" w:rsidP="005C64E7">
      <w:pPr>
        <w:tabs>
          <w:tab w:val="left" w:pos="4836"/>
        </w:tabs>
        <w:rPr>
          <w:color w:val="000000" w:themeColor="text1"/>
        </w:rPr>
      </w:pPr>
      <w:r w:rsidRPr="00DA6440">
        <w:rPr>
          <w:noProof/>
          <w:color w:val="000000" w:themeColor="text1"/>
          <w:lang w:val="id-ID" w:eastAsia="id-ID"/>
        </w:rPr>
        <mc:AlternateContent>
          <mc:Choice Requires="wps">
            <w:drawing>
              <wp:anchor distT="0" distB="0" distL="114300" distR="114300" simplePos="0" relativeHeight="251663360" behindDoc="0" locked="0" layoutInCell="1" allowOverlap="1" wp14:anchorId="443E61EA" wp14:editId="283F38A2">
                <wp:simplePos x="0" y="0"/>
                <wp:positionH relativeFrom="column">
                  <wp:posOffset>2301240</wp:posOffset>
                </wp:positionH>
                <wp:positionV relativeFrom="paragraph">
                  <wp:posOffset>160020</wp:posOffset>
                </wp:positionV>
                <wp:extent cx="1323975" cy="314325"/>
                <wp:effectExtent l="0" t="57150" r="9525" b="28575"/>
                <wp:wrapNone/>
                <wp:docPr id="6" name="Straight Arrow Connector 6"/>
                <wp:cNvGraphicFramePr/>
                <a:graphic xmlns:a="http://schemas.openxmlformats.org/drawingml/2006/main">
                  <a:graphicData uri="http://schemas.microsoft.com/office/word/2010/wordprocessingShape">
                    <wps:wsp>
                      <wps:cNvCnPr/>
                      <wps:spPr>
                        <a:xfrm flipV="1">
                          <a:off x="0" y="0"/>
                          <a:ext cx="132397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181.2pt;margin-top:12.6pt;width:104.25pt;height:24.7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" strokecolor="black [3040]">
                <v:stroke endarrow="open"/>
              </v:shape>
            </w:pict>
          </mc:Fallback>
        </mc:AlternateContent>
      </w:r>
      <w:r w:rsidR="007E45B5" w:rsidRPr="00DA6440">
        <w:rPr>
          <w:color w:val="000000" w:themeColor="text1"/>
        </w:rPr>
        <w:tab/>
      </w:r>
    </w:p>
    <w:p w:rsidR="00170B0A" w:rsidRDefault="00170B0A" w:rsidP="005C64E7">
      <w:pPr>
        <w:jc w:val="both"/>
        <w:rPr>
          <w:b/>
          <w:color w:val="000000" w:themeColor="text1"/>
          <w:lang w:val="id-ID"/>
        </w:rPr>
      </w:pPr>
    </w:p>
    <w:p w:rsidR="00AF4DA3" w:rsidRDefault="00AF4DA3" w:rsidP="005C64E7">
      <w:pPr>
        <w:jc w:val="both"/>
        <w:rPr>
          <w:b/>
          <w:color w:val="000000" w:themeColor="text1"/>
          <w:lang w:val="id-ID"/>
        </w:rPr>
      </w:pPr>
    </w:p>
    <w:p w:rsidR="00AF4DA3" w:rsidRDefault="00AF4DA3" w:rsidP="005C64E7">
      <w:pPr>
        <w:jc w:val="center"/>
        <w:rPr>
          <w:b/>
          <w:color w:val="000000" w:themeColor="text1"/>
          <w:lang w:val="id-ID"/>
        </w:rPr>
      </w:pPr>
    </w:p>
    <w:p w:rsidR="00D26171" w:rsidRDefault="00D26171" w:rsidP="005C64E7">
      <w:pPr>
        <w:tabs>
          <w:tab w:val="left" w:pos="4836"/>
        </w:tabs>
        <w:jc w:val="center"/>
        <w:rPr>
          <w:b/>
          <w:bCs/>
          <w:color w:val="000000" w:themeColor="text1"/>
          <w:lang w:val="id-ID"/>
        </w:rPr>
      </w:pPr>
      <w:r w:rsidRPr="00DA6440">
        <w:rPr>
          <w:b/>
          <w:bCs/>
          <w:color w:val="000000" w:themeColor="text1"/>
        </w:rPr>
        <w:t>Gambar 2.1</w:t>
      </w:r>
      <w:r w:rsidRPr="00DA6440">
        <w:rPr>
          <w:b/>
          <w:color w:val="000000" w:themeColor="text1"/>
        </w:rPr>
        <w:t xml:space="preserve"> </w:t>
      </w:r>
      <w:r w:rsidRPr="00DA6440">
        <w:rPr>
          <w:b/>
          <w:bCs/>
          <w:color w:val="000000" w:themeColor="text1"/>
        </w:rPr>
        <w:t>Bagan Kerangka Pemikiran</w:t>
      </w:r>
    </w:p>
    <w:p w:rsidR="00C26536" w:rsidRPr="00C26536" w:rsidRDefault="00C26536" w:rsidP="005C64E7">
      <w:pPr>
        <w:tabs>
          <w:tab w:val="left" w:pos="4836"/>
        </w:tabs>
        <w:jc w:val="center"/>
        <w:rPr>
          <w:b/>
          <w:bCs/>
          <w:color w:val="000000" w:themeColor="text1"/>
          <w:lang w:val="id-ID"/>
        </w:rPr>
      </w:pPr>
    </w:p>
    <w:p w:rsidR="007A3E90" w:rsidRPr="007A3E90" w:rsidRDefault="007A3E90" w:rsidP="005C64E7">
      <w:pPr>
        <w:tabs>
          <w:tab w:val="left" w:pos="4836"/>
        </w:tabs>
        <w:jc w:val="center"/>
        <w:rPr>
          <w:b/>
          <w:bCs/>
          <w:color w:val="000000" w:themeColor="text1"/>
          <w:lang w:val="id-ID"/>
        </w:rPr>
      </w:pPr>
    </w:p>
    <w:p w:rsidR="00AF4DA3" w:rsidRDefault="00AF4DA3" w:rsidP="005C64E7">
      <w:pPr>
        <w:jc w:val="center"/>
        <w:rPr>
          <w:b/>
          <w:color w:val="000000" w:themeColor="text1"/>
          <w:lang w:val="id-ID"/>
        </w:rPr>
      </w:pPr>
      <w:r w:rsidRPr="006E11BB">
        <w:rPr>
          <w:b/>
          <w:color w:val="000000" w:themeColor="text1"/>
        </w:rPr>
        <w:t>METODE PENELITIAN</w:t>
      </w:r>
    </w:p>
    <w:p w:rsidR="00AF4DA3" w:rsidRDefault="00AF4DA3" w:rsidP="005C64E7">
      <w:pPr>
        <w:rPr>
          <w:b/>
          <w:color w:val="000000" w:themeColor="text1"/>
          <w:lang w:val="id-ID"/>
        </w:rPr>
      </w:pPr>
    </w:p>
    <w:p w:rsidR="009C52BC" w:rsidRDefault="009C52BC" w:rsidP="005C64E7">
      <w:pPr>
        <w:rPr>
          <w:b/>
          <w:color w:val="000000" w:themeColor="text1"/>
          <w:lang w:val="id-ID"/>
        </w:rPr>
      </w:pPr>
      <w:r w:rsidRPr="006E11BB">
        <w:rPr>
          <w:b/>
          <w:color w:val="000000" w:themeColor="text1"/>
        </w:rPr>
        <w:t>3.1. Metode Penelitian</w:t>
      </w:r>
    </w:p>
    <w:p w:rsidR="00732295" w:rsidRPr="00732295" w:rsidRDefault="00732295" w:rsidP="005C64E7">
      <w:pPr>
        <w:rPr>
          <w:b/>
          <w:color w:val="000000" w:themeColor="text1"/>
          <w:lang w:val="id-ID"/>
        </w:rPr>
      </w:pPr>
    </w:p>
    <w:p w:rsidR="00EF1B13" w:rsidRPr="00EF1B13" w:rsidRDefault="00EF1B13" w:rsidP="005C64E7">
      <w:pPr>
        <w:jc w:val="both"/>
        <w:rPr>
          <w:b/>
          <w:color w:val="000000" w:themeColor="text1"/>
          <w:lang w:val="id-ID"/>
        </w:rPr>
      </w:pPr>
      <w:r>
        <w:rPr>
          <w:b/>
          <w:color w:val="000000" w:themeColor="text1"/>
          <w:lang w:val="id-ID"/>
        </w:rPr>
        <w:tab/>
      </w:r>
      <w:proofErr w:type="gramStart"/>
      <w:r w:rsidRPr="006E11BB">
        <w:rPr>
          <w:color w:val="000000" w:themeColor="text1"/>
        </w:rPr>
        <w:t xml:space="preserve">Populasi yang digunakan dalam penelitian ini adalah perusahaan </w:t>
      </w:r>
      <w:r>
        <w:rPr>
          <w:color w:val="000000" w:themeColor="text1"/>
        </w:rPr>
        <w:t>perbankan</w:t>
      </w:r>
      <w:r>
        <w:rPr>
          <w:color w:val="000000" w:themeColor="text1"/>
          <w:lang w:val="id-ID"/>
        </w:rPr>
        <w:t xml:space="preserve"> konvensional </w:t>
      </w:r>
      <w:r w:rsidRPr="006E11BB">
        <w:rPr>
          <w:color w:val="000000" w:themeColor="text1"/>
        </w:rPr>
        <w:t>yang terdaftar di Bursa Efek Indonesia (BEI) selama tahun 2017</w:t>
      </w:r>
      <w:r>
        <w:rPr>
          <w:color w:val="000000" w:themeColor="text1"/>
          <w:lang w:val="id-ID"/>
        </w:rPr>
        <w:t>.</w:t>
      </w:r>
      <w:proofErr w:type="gramEnd"/>
      <w:r w:rsidR="003D6A96">
        <w:rPr>
          <w:color w:val="000000" w:themeColor="text1"/>
          <w:lang w:val="id-ID"/>
        </w:rPr>
        <w:t xml:space="preserve"> </w:t>
      </w:r>
      <w:proofErr w:type="gramStart"/>
      <w:r w:rsidR="003D6A96" w:rsidRPr="006E11BB">
        <w:rPr>
          <w:color w:val="000000" w:themeColor="text1"/>
        </w:rPr>
        <w:t xml:space="preserve">Teknik pengambilan sampel dalam penelitian ini menggunakan metode </w:t>
      </w:r>
      <w:r w:rsidR="003D6A96" w:rsidRPr="006E11BB">
        <w:rPr>
          <w:i/>
          <w:iCs/>
          <w:color w:val="000000" w:themeColor="text1"/>
        </w:rPr>
        <w:t>purposive sampling</w:t>
      </w:r>
      <w:r w:rsidR="003D6A96" w:rsidRPr="006E11BB">
        <w:rPr>
          <w:color w:val="000000" w:themeColor="text1"/>
        </w:rPr>
        <w:t>, yaitu sampel atas dasar kesesuaian karakteristik sampel dengan kriteria pemilihan sampel yang telah ditentukan.</w:t>
      </w:r>
      <w:proofErr w:type="gramEnd"/>
    </w:p>
    <w:p w:rsidR="00FD6924" w:rsidRPr="006E11BB" w:rsidRDefault="008E7244" w:rsidP="005C64E7">
      <w:pPr>
        <w:ind w:firstLine="720"/>
        <w:jc w:val="both"/>
        <w:rPr>
          <w:color w:val="000000" w:themeColor="text1"/>
        </w:rPr>
      </w:pPr>
      <w:proofErr w:type="gramStart"/>
      <w:r w:rsidRPr="006E11BB">
        <w:rPr>
          <w:color w:val="000000" w:themeColor="text1"/>
        </w:rPr>
        <w:t>Berdasarkan jenis data yang digunakan dalam penelitian ini adalah data kuantitatif sedangkan berdasarkan sumber perolehan data yang digunakan adalah data sekunder.</w:t>
      </w:r>
      <w:proofErr w:type="gramEnd"/>
      <w:r w:rsidR="00FD6924">
        <w:rPr>
          <w:color w:val="000000" w:themeColor="text1"/>
          <w:lang w:val="id-ID"/>
        </w:rPr>
        <w:t xml:space="preserve"> </w:t>
      </w:r>
      <w:r w:rsidR="00FD6924" w:rsidRPr="006E11BB">
        <w:rPr>
          <w:color w:val="000000" w:themeColor="text1"/>
        </w:rPr>
        <w:t xml:space="preserve">Data yang diperoleh dalam penelitian ini adalah data kompetensi dan independensi komite audit yaitu berupa anggota komite audit yang independen dan latar belakang pendidikan komite audit yang terdapat dalam laporan tahunan perusahaan yang dipublikasikan. </w:t>
      </w:r>
      <w:proofErr w:type="gramStart"/>
      <w:r w:rsidR="00FD6924" w:rsidRPr="006E11BB">
        <w:rPr>
          <w:color w:val="000000" w:themeColor="text1"/>
        </w:rPr>
        <w:t>Data tersebut diperoleh melalui Bursa Efek Indonesia (</w:t>
      </w:r>
      <w:hyperlink r:id="rId10" w:history="1">
        <w:r w:rsidR="00FD6924" w:rsidRPr="006E11BB">
          <w:rPr>
            <w:rStyle w:val="Hyperlink"/>
            <w:color w:val="000000" w:themeColor="text1"/>
          </w:rPr>
          <w:t>www.idx.co.id</w:t>
        </w:r>
      </w:hyperlink>
      <w:r w:rsidR="00FD6924" w:rsidRPr="006E11BB">
        <w:rPr>
          <w:color w:val="000000" w:themeColor="text1"/>
        </w:rPr>
        <w:t>).</w:t>
      </w:r>
      <w:proofErr w:type="gramEnd"/>
    </w:p>
    <w:p w:rsidR="007D48E5" w:rsidRPr="00052F20" w:rsidRDefault="007D48E5" w:rsidP="005C64E7">
      <w:pPr>
        <w:jc w:val="both"/>
        <w:rPr>
          <w:color w:val="000000" w:themeColor="text1"/>
          <w:lang w:val="id-ID"/>
        </w:rPr>
      </w:pPr>
      <w:r w:rsidRPr="006E11BB">
        <w:rPr>
          <w:color w:val="000000" w:themeColor="text1"/>
        </w:rPr>
        <w:t xml:space="preserve">      </w:t>
      </w:r>
      <w:r w:rsidR="007150AC">
        <w:rPr>
          <w:color w:val="000000" w:themeColor="text1"/>
          <w:lang w:val="id-ID"/>
        </w:rPr>
        <w:tab/>
      </w:r>
      <w:r w:rsidR="00052F20">
        <w:rPr>
          <w:color w:val="000000" w:themeColor="text1"/>
          <w:lang w:val="id-ID"/>
        </w:rPr>
        <w:t xml:space="preserve">Untuk </w:t>
      </w:r>
      <w:r w:rsidRPr="006E11BB">
        <w:rPr>
          <w:color w:val="000000" w:themeColor="text1"/>
        </w:rPr>
        <w:t xml:space="preserve">memperoleh data penulis menggunakan teknik pengumpulan data </w:t>
      </w:r>
      <w:r w:rsidR="00052F20">
        <w:rPr>
          <w:color w:val="000000" w:themeColor="text1"/>
          <w:lang w:val="id-ID"/>
        </w:rPr>
        <w:t>yaitu :</w:t>
      </w:r>
    </w:p>
    <w:p w:rsidR="007D48E5" w:rsidRPr="006E11BB" w:rsidRDefault="007D48E5" w:rsidP="005C64E7">
      <w:pPr>
        <w:pStyle w:val="ListParagraph"/>
        <w:numPr>
          <w:ilvl w:val="0"/>
          <w:numId w:val="4"/>
        </w:numPr>
        <w:spacing w:after="0" w:line="240" w:lineRule="auto"/>
        <w:ind w:left="426"/>
        <w:jc w:val="both"/>
        <w:rPr>
          <w:rFonts w:ascii="Times New Roman" w:hAnsi="Times New Roman" w:cs="Times New Roman"/>
          <w:color w:val="000000" w:themeColor="text1"/>
          <w:sz w:val="24"/>
          <w:szCs w:val="24"/>
        </w:rPr>
      </w:pPr>
      <w:r w:rsidRPr="006E11BB">
        <w:rPr>
          <w:rFonts w:ascii="Times New Roman" w:hAnsi="Times New Roman" w:cs="Times New Roman"/>
          <w:color w:val="000000" w:themeColor="text1"/>
          <w:sz w:val="24"/>
          <w:szCs w:val="24"/>
        </w:rPr>
        <w:t>Melakukan studi pustaka dengan mempelajari literature, jurnal, serta penelitian terdahulu yang berkaitan dengan kompetensi dan independensi komite audit serta kualitas audit.</w:t>
      </w:r>
    </w:p>
    <w:p w:rsidR="007D48E5" w:rsidRDefault="007D48E5" w:rsidP="005C64E7">
      <w:pPr>
        <w:pStyle w:val="ListParagraph"/>
        <w:numPr>
          <w:ilvl w:val="0"/>
          <w:numId w:val="4"/>
        </w:numPr>
        <w:spacing w:after="0" w:line="240" w:lineRule="auto"/>
        <w:ind w:left="426"/>
        <w:jc w:val="both"/>
        <w:rPr>
          <w:rFonts w:ascii="Times New Roman" w:hAnsi="Times New Roman" w:cs="Times New Roman"/>
          <w:color w:val="000000" w:themeColor="text1"/>
          <w:sz w:val="24"/>
          <w:szCs w:val="24"/>
        </w:rPr>
      </w:pPr>
      <w:r w:rsidRPr="006E11BB">
        <w:rPr>
          <w:rFonts w:ascii="Times New Roman" w:hAnsi="Times New Roman" w:cs="Times New Roman"/>
          <w:color w:val="000000" w:themeColor="text1"/>
          <w:sz w:val="24"/>
          <w:szCs w:val="24"/>
        </w:rPr>
        <w:lastRenderedPageBreak/>
        <w:t>Pengumpulan data mengenai laporan keuangan perusahaan dengan teknik dokumentasi, dikumpulkan lalu di</w:t>
      </w:r>
      <w:r>
        <w:rPr>
          <w:rFonts w:ascii="Times New Roman" w:hAnsi="Times New Roman" w:cs="Times New Roman"/>
          <w:color w:val="000000" w:themeColor="text1"/>
          <w:sz w:val="24"/>
          <w:szCs w:val="24"/>
        </w:rPr>
        <w:t>seleks</w:t>
      </w:r>
      <w:r w:rsidRPr="006E11BB">
        <w:rPr>
          <w:rFonts w:ascii="Times New Roman" w:hAnsi="Times New Roman" w:cs="Times New Roman"/>
          <w:color w:val="000000" w:themeColor="text1"/>
          <w:sz w:val="24"/>
          <w:szCs w:val="24"/>
        </w:rPr>
        <w:t>i untuk kemudian diolah dalam penelitian.</w:t>
      </w:r>
    </w:p>
    <w:p w:rsidR="007150AC" w:rsidRPr="006E11BB" w:rsidRDefault="007150AC" w:rsidP="005C64E7">
      <w:pPr>
        <w:ind w:firstLine="720"/>
        <w:jc w:val="both"/>
        <w:rPr>
          <w:bCs/>
          <w:color w:val="000000" w:themeColor="text1"/>
        </w:rPr>
      </w:pPr>
      <w:r w:rsidRPr="006E11BB">
        <w:rPr>
          <w:bCs/>
          <w:color w:val="000000" w:themeColor="text1"/>
        </w:rPr>
        <w:t xml:space="preserve">Variabel independen adalah tipe variabel yang menjelaskan atau mempengaruhi variabel </w:t>
      </w:r>
      <w:proofErr w:type="gramStart"/>
      <w:r w:rsidRPr="006E11BB">
        <w:rPr>
          <w:bCs/>
          <w:color w:val="000000" w:themeColor="text1"/>
        </w:rPr>
        <w:t>lain</w:t>
      </w:r>
      <w:proofErr w:type="gramEnd"/>
      <w:r w:rsidRPr="006E11BB">
        <w:rPr>
          <w:bCs/>
          <w:color w:val="000000" w:themeColor="text1"/>
        </w:rPr>
        <w:t>, disebut juga sebagai variabel bebas, yang terdiri atas:</w:t>
      </w:r>
    </w:p>
    <w:p w:rsidR="007150AC" w:rsidRPr="006E11BB" w:rsidRDefault="007150AC" w:rsidP="005C64E7">
      <w:pPr>
        <w:pStyle w:val="ListParagraph"/>
        <w:numPr>
          <w:ilvl w:val="0"/>
          <w:numId w:val="5"/>
        </w:numPr>
        <w:spacing w:after="0" w:line="240" w:lineRule="auto"/>
        <w:ind w:left="426"/>
        <w:jc w:val="both"/>
        <w:rPr>
          <w:rFonts w:ascii="Times New Roman" w:hAnsi="Times New Roman" w:cs="Times New Roman"/>
          <w:bCs/>
          <w:color w:val="000000" w:themeColor="text1"/>
          <w:sz w:val="24"/>
          <w:szCs w:val="24"/>
        </w:rPr>
      </w:pPr>
      <w:r w:rsidRPr="006E11BB">
        <w:rPr>
          <w:rFonts w:ascii="Times New Roman" w:hAnsi="Times New Roman" w:cs="Times New Roman"/>
          <w:color w:val="000000" w:themeColor="text1"/>
          <w:sz w:val="24"/>
          <w:szCs w:val="24"/>
        </w:rPr>
        <w:t>Kompetensi Komite Audit (X</w:t>
      </w:r>
      <w:r w:rsidRPr="006E11BB">
        <w:rPr>
          <w:rFonts w:ascii="Times New Roman" w:hAnsi="Times New Roman" w:cs="Times New Roman"/>
          <w:color w:val="000000" w:themeColor="text1"/>
          <w:sz w:val="24"/>
          <w:szCs w:val="24"/>
          <w:vertAlign w:val="subscript"/>
        </w:rPr>
        <w:t>1</w:t>
      </w:r>
      <w:r w:rsidRPr="006E11BB">
        <w:rPr>
          <w:rFonts w:ascii="Times New Roman" w:hAnsi="Times New Roman" w:cs="Times New Roman"/>
          <w:color w:val="000000" w:themeColor="text1"/>
          <w:sz w:val="24"/>
          <w:szCs w:val="24"/>
        </w:rPr>
        <w:t>)</w:t>
      </w:r>
    </w:p>
    <w:p w:rsidR="007150AC" w:rsidRPr="006E11BB" w:rsidRDefault="007150AC" w:rsidP="005C64E7">
      <w:pPr>
        <w:pStyle w:val="ListParagraph"/>
        <w:spacing w:after="0" w:line="240" w:lineRule="auto"/>
        <w:ind w:left="426"/>
        <w:jc w:val="both"/>
        <w:rPr>
          <w:rFonts w:ascii="Times New Roman" w:hAnsi="Times New Roman" w:cs="Times New Roman"/>
          <w:color w:val="000000" w:themeColor="text1"/>
          <w:sz w:val="24"/>
          <w:szCs w:val="24"/>
        </w:rPr>
      </w:pPr>
      <w:r w:rsidRPr="006E11BB">
        <w:rPr>
          <w:rFonts w:ascii="Times New Roman" w:hAnsi="Times New Roman" w:cs="Times New Roman"/>
          <w:color w:val="000000" w:themeColor="text1"/>
          <w:sz w:val="24"/>
          <w:szCs w:val="24"/>
        </w:rPr>
        <w:t>Kompetensi komite audit diukur dengan rasio atau persentase (%) komite audit yang memiliki latar belakang pendidikan dan keahlian di bidang akuntansi dan keuangan terhadap jumlah anggota komite audit.</w:t>
      </w:r>
    </w:p>
    <w:p w:rsidR="007150AC" w:rsidRPr="006E11BB" w:rsidRDefault="007150AC" w:rsidP="005C64E7">
      <w:pPr>
        <w:pStyle w:val="ListParagraph"/>
        <w:numPr>
          <w:ilvl w:val="0"/>
          <w:numId w:val="5"/>
        </w:numPr>
        <w:spacing w:after="0" w:line="240" w:lineRule="auto"/>
        <w:ind w:left="426"/>
        <w:jc w:val="both"/>
        <w:rPr>
          <w:rFonts w:ascii="Times New Roman" w:hAnsi="Times New Roman" w:cs="Times New Roman"/>
          <w:bCs/>
          <w:color w:val="000000" w:themeColor="text1"/>
          <w:sz w:val="24"/>
          <w:szCs w:val="24"/>
        </w:rPr>
      </w:pPr>
      <w:r w:rsidRPr="006E11BB">
        <w:rPr>
          <w:rFonts w:ascii="Times New Roman" w:hAnsi="Times New Roman" w:cs="Times New Roman"/>
          <w:color w:val="000000" w:themeColor="text1"/>
          <w:sz w:val="24"/>
          <w:szCs w:val="24"/>
        </w:rPr>
        <w:t>Independensi Komite Audit (X</w:t>
      </w:r>
      <w:r w:rsidRPr="006E11BB">
        <w:rPr>
          <w:rFonts w:ascii="Times New Roman" w:hAnsi="Times New Roman" w:cs="Times New Roman"/>
          <w:color w:val="000000" w:themeColor="text1"/>
          <w:sz w:val="24"/>
          <w:szCs w:val="24"/>
          <w:vertAlign w:val="subscript"/>
        </w:rPr>
        <w:t>2</w:t>
      </w:r>
      <w:r w:rsidRPr="006E11BB">
        <w:rPr>
          <w:rFonts w:ascii="Times New Roman" w:hAnsi="Times New Roman" w:cs="Times New Roman"/>
          <w:color w:val="000000" w:themeColor="text1"/>
          <w:sz w:val="24"/>
          <w:szCs w:val="24"/>
        </w:rPr>
        <w:t>)</w:t>
      </w:r>
    </w:p>
    <w:p w:rsidR="007150AC" w:rsidRDefault="007150AC" w:rsidP="005C64E7">
      <w:pPr>
        <w:pStyle w:val="ListParagraph"/>
        <w:spacing w:after="0" w:line="240" w:lineRule="auto"/>
        <w:ind w:left="426"/>
        <w:jc w:val="both"/>
        <w:rPr>
          <w:rFonts w:ascii="Times New Roman" w:hAnsi="Times New Roman" w:cs="Times New Roman"/>
          <w:color w:val="000000" w:themeColor="text1"/>
          <w:sz w:val="24"/>
          <w:szCs w:val="24"/>
        </w:rPr>
      </w:pPr>
      <w:r w:rsidRPr="006E11BB">
        <w:rPr>
          <w:rFonts w:ascii="Times New Roman" w:hAnsi="Times New Roman" w:cs="Times New Roman"/>
          <w:color w:val="000000" w:themeColor="text1"/>
          <w:sz w:val="24"/>
          <w:szCs w:val="24"/>
        </w:rPr>
        <w:t xml:space="preserve">Independensi komite audit diukur dengan rasio atau persentase (%) komite audit yang </w:t>
      </w:r>
      <w:r>
        <w:rPr>
          <w:rFonts w:ascii="Times New Roman" w:hAnsi="Times New Roman" w:cs="Times New Roman"/>
          <w:color w:val="000000" w:themeColor="text1"/>
          <w:sz w:val="24"/>
          <w:szCs w:val="24"/>
        </w:rPr>
        <w:t xml:space="preserve">independen yaitu </w:t>
      </w:r>
      <w:r w:rsidRPr="006E11BB">
        <w:rPr>
          <w:rFonts w:ascii="Times New Roman" w:hAnsi="Times New Roman" w:cs="Times New Roman"/>
          <w:color w:val="000000" w:themeColor="text1"/>
          <w:sz w:val="24"/>
          <w:szCs w:val="24"/>
        </w:rPr>
        <w:t>berasal dari luar Emiten atau Perusahaan Publik terhadap jumlah anggota komite audit.</w:t>
      </w:r>
    </w:p>
    <w:p w:rsidR="00F47EC2" w:rsidRDefault="00F47EC2" w:rsidP="005C64E7">
      <w:pPr>
        <w:jc w:val="both"/>
        <w:rPr>
          <w:color w:val="000000" w:themeColor="text1"/>
          <w:lang w:val="id-ID"/>
        </w:rPr>
      </w:pPr>
      <w:r>
        <w:rPr>
          <w:color w:val="000000" w:themeColor="text1"/>
        </w:rPr>
        <w:tab/>
      </w:r>
      <w:r w:rsidRPr="006E11BB">
        <w:rPr>
          <w:color w:val="000000" w:themeColor="text1"/>
        </w:rPr>
        <w:t>Variabel dependen dalam penelitian ini adalah kualitas audit (Y)</w:t>
      </w:r>
      <w:r>
        <w:rPr>
          <w:bCs/>
          <w:color w:val="000000" w:themeColor="text1"/>
          <w:lang w:val="id-ID"/>
        </w:rPr>
        <w:t xml:space="preserve">. </w:t>
      </w:r>
      <w:r w:rsidRPr="006E11BB">
        <w:rPr>
          <w:color w:val="000000" w:themeColor="text1"/>
        </w:rPr>
        <w:t xml:space="preserve">Kualitas audit diukur dengan menggunakan variabel </w:t>
      </w:r>
      <w:r w:rsidRPr="006E11BB">
        <w:rPr>
          <w:i/>
          <w:iCs/>
          <w:color w:val="000000" w:themeColor="text1"/>
        </w:rPr>
        <w:t>dummy</w:t>
      </w:r>
      <w:r w:rsidRPr="006E11BB">
        <w:rPr>
          <w:color w:val="000000" w:themeColor="text1"/>
        </w:rPr>
        <w:t xml:space="preserve">. </w:t>
      </w:r>
      <w:proofErr w:type="gramStart"/>
      <w:r w:rsidRPr="006E11BB">
        <w:rPr>
          <w:color w:val="000000" w:themeColor="text1"/>
        </w:rPr>
        <w:t xml:space="preserve">Apabila perusahaan diaudit oleh KAP yang bermitra dengan </w:t>
      </w:r>
      <w:r w:rsidRPr="006E11BB">
        <w:rPr>
          <w:i/>
          <w:iCs/>
          <w:color w:val="000000" w:themeColor="text1"/>
        </w:rPr>
        <w:t xml:space="preserve">Big Four </w:t>
      </w:r>
      <w:r w:rsidRPr="006E11BB">
        <w:rPr>
          <w:color w:val="000000" w:themeColor="text1"/>
        </w:rPr>
        <w:t xml:space="preserve">diberi kode “1” (satu) dan KAP non </w:t>
      </w:r>
      <w:r w:rsidRPr="006E11BB">
        <w:rPr>
          <w:i/>
          <w:iCs/>
          <w:color w:val="000000" w:themeColor="text1"/>
        </w:rPr>
        <w:t xml:space="preserve">Big-Four </w:t>
      </w:r>
      <w:r w:rsidRPr="006E11BB">
        <w:rPr>
          <w:color w:val="000000" w:themeColor="text1"/>
        </w:rPr>
        <w:t>diberi kode “0” (nol).</w:t>
      </w:r>
      <w:proofErr w:type="gramEnd"/>
    </w:p>
    <w:p w:rsidR="007A3E90" w:rsidRDefault="00802785" w:rsidP="005C64E7">
      <w:pPr>
        <w:jc w:val="both"/>
        <w:rPr>
          <w:color w:val="000000" w:themeColor="text1"/>
          <w:shd w:val="clear" w:color="auto" w:fill="FFFFFF"/>
          <w:lang w:val="id-ID"/>
        </w:rPr>
      </w:pPr>
      <w:r>
        <w:rPr>
          <w:color w:val="000000" w:themeColor="text1"/>
          <w:lang w:val="id-ID"/>
        </w:rPr>
        <w:tab/>
      </w:r>
      <w:proofErr w:type="gramStart"/>
      <w:r w:rsidRPr="006E11BB">
        <w:rPr>
          <w:color w:val="000000" w:themeColor="text1"/>
        </w:rPr>
        <w:t xml:space="preserve">Metode analisa data yang digunakan dalam penelitian ini adalah analisis statistik yang perhitungannya dilakukan dengan menggunakan SPSS </w:t>
      </w:r>
      <w:r w:rsidRPr="00A822FA">
        <w:rPr>
          <w:b/>
          <w:color w:val="000000" w:themeColor="text1"/>
          <w:lang w:val="id-ID"/>
        </w:rPr>
        <w:t>(</w:t>
      </w:r>
      <w:r w:rsidRPr="00A822FA">
        <w:rPr>
          <w:rStyle w:val="Strong"/>
          <w:b w:val="0"/>
          <w:i/>
          <w:color w:val="000000" w:themeColor="text1"/>
          <w:shd w:val="clear" w:color="auto" w:fill="FFFFFF"/>
        </w:rPr>
        <w:t>Statistical Product and Service Solutions</w:t>
      </w:r>
      <w:r w:rsidRPr="00A822FA">
        <w:rPr>
          <w:rStyle w:val="Strong"/>
          <w:b w:val="0"/>
          <w:color w:val="000000" w:themeColor="text1"/>
          <w:shd w:val="clear" w:color="auto" w:fill="FFFFFF"/>
          <w:lang w:val="id-ID"/>
        </w:rPr>
        <w:t>)</w:t>
      </w:r>
      <w:r w:rsidRPr="006E11BB">
        <w:rPr>
          <w:rStyle w:val="Strong"/>
          <w:color w:val="000000" w:themeColor="text1"/>
          <w:shd w:val="clear" w:color="auto" w:fill="FFFFFF"/>
        </w:rPr>
        <w:t xml:space="preserve"> </w:t>
      </w:r>
      <w:r w:rsidRPr="006E11BB">
        <w:rPr>
          <w:color w:val="000000" w:themeColor="text1"/>
        </w:rPr>
        <w:t>versi 2</w:t>
      </w:r>
      <w:r w:rsidRPr="006E11BB">
        <w:rPr>
          <w:color w:val="000000" w:themeColor="text1"/>
          <w:lang w:val="id-ID"/>
        </w:rPr>
        <w:t>3</w:t>
      </w:r>
      <w:r w:rsidRPr="006E11BB">
        <w:rPr>
          <w:color w:val="000000" w:themeColor="text1"/>
        </w:rPr>
        <w:t>.00</w:t>
      </w:r>
      <w:r w:rsidRPr="006E11BB">
        <w:rPr>
          <w:b/>
          <w:color w:val="000000" w:themeColor="text1"/>
        </w:rPr>
        <w:t>.</w:t>
      </w:r>
      <w:proofErr w:type="gramEnd"/>
      <w:r w:rsidRPr="006E11BB">
        <w:rPr>
          <w:color w:val="000000" w:themeColor="text1"/>
        </w:rPr>
        <w:t xml:space="preserve"> </w:t>
      </w:r>
      <w:proofErr w:type="gramStart"/>
      <w:r w:rsidRPr="006E11BB">
        <w:rPr>
          <w:color w:val="000000" w:themeColor="text1"/>
        </w:rPr>
        <w:t>P</w:t>
      </w:r>
      <w:r w:rsidRPr="006E11BB">
        <w:rPr>
          <w:color w:val="000000" w:themeColor="text1"/>
          <w:lang w:val="id-ID"/>
        </w:rPr>
        <w:t xml:space="preserve">enelitian ini menggunakan </w:t>
      </w:r>
      <w:r w:rsidRPr="006E11BB">
        <w:rPr>
          <w:color w:val="000000" w:themeColor="text1"/>
        </w:rPr>
        <w:t>model</w:t>
      </w:r>
      <w:r w:rsidRPr="006E11BB">
        <w:rPr>
          <w:color w:val="000000" w:themeColor="text1"/>
          <w:lang w:val="id-ID"/>
        </w:rPr>
        <w:t xml:space="preserve"> r</w:t>
      </w:r>
      <w:r w:rsidRPr="006E11BB">
        <w:rPr>
          <w:color w:val="000000" w:themeColor="text1"/>
          <w:shd w:val="clear" w:color="auto" w:fill="FFFFFF"/>
        </w:rPr>
        <w:t>egresi l</w:t>
      </w:r>
      <w:r w:rsidRPr="006E11BB">
        <w:rPr>
          <w:color w:val="000000" w:themeColor="text1"/>
          <w:shd w:val="clear" w:color="auto" w:fill="FFFFFF"/>
          <w:lang w:val="id-ID"/>
        </w:rPr>
        <w:t>ogistik berganda yaitu</w:t>
      </w:r>
      <w:r w:rsidRPr="006E11BB">
        <w:rPr>
          <w:color w:val="000000" w:themeColor="text1"/>
          <w:shd w:val="clear" w:color="auto" w:fill="FFFFFF"/>
        </w:rPr>
        <w:t xml:space="preserve"> sebuah pendekatan untuk membuat model prediksi seperti </w:t>
      </w:r>
      <w:r w:rsidRPr="006E11BB">
        <w:rPr>
          <w:color w:val="000000" w:themeColor="text1"/>
          <w:shd w:val="clear" w:color="auto" w:fill="FFFFFF"/>
          <w:lang w:val="id-ID"/>
        </w:rPr>
        <w:t xml:space="preserve">halnya pada </w:t>
      </w:r>
      <w:r w:rsidRPr="006E11BB">
        <w:rPr>
          <w:color w:val="000000" w:themeColor="text1"/>
          <w:shd w:val="clear" w:color="auto" w:fill="FFFFFF"/>
        </w:rPr>
        <w:t>regresi linear</w:t>
      </w:r>
      <w:r w:rsidRPr="006E11BB">
        <w:rPr>
          <w:color w:val="000000" w:themeColor="text1"/>
          <w:shd w:val="clear" w:color="auto" w:fill="FFFFFF"/>
          <w:lang w:val="id-ID"/>
        </w:rPr>
        <w:t>.</w:t>
      </w:r>
      <w:proofErr w:type="gramEnd"/>
      <w:r w:rsidRPr="006E11BB">
        <w:rPr>
          <w:color w:val="000000" w:themeColor="text1"/>
          <w:shd w:val="clear" w:color="auto" w:fill="FFFFFF"/>
          <w:lang w:val="id-ID"/>
        </w:rPr>
        <w:t xml:space="preserve"> </w:t>
      </w:r>
    </w:p>
    <w:p w:rsidR="00052F20" w:rsidRDefault="00052F20" w:rsidP="005C64E7">
      <w:pPr>
        <w:jc w:val="both"/>
        <w:rPr>
          <w:color w:val="000000" w:themeColor="text1"/>
          <w:shd w:val="clear" w:color="auto" w:fill="FFFFFF"/>
          <w:lang w:val="id-ID"/>
        </w:rPr>
      </w:pPr>
    </w:p>
    <w:p w:rsidR="00A822FA" w:rsidRDefault="00A822FA" w:rsidP="00732295">
      <w:pPr>
        <w:tabs>
          <w:tab w:val="center" w:pos="4535"/>
        </w:tabs>
        <w:jc w:val="both"/>
        <w:rPr>
          <w:b/>
          <w:color w:val="000000" w:themeColor="text1"/>
          <w:lang w:val="id-ID"/>
        </w:rPr>
      </w:pPr>
      <w:r w:rsidRPr="006E11BB">
        <w:rPr>
          <w:b/>
          <w:color w:val="000000" w:themeColor="text1"/>
        </w:rPr>
        <w:t>3.2. Metode Analisa Data</w:t>
      </w:r>
      <w:r w:rsidR="00732295">
        <w:rPr>
          <w:b/>
          <w:color w:val="000000" w:themeColor="text1"/>
        </w:rPr>
        <w:tab/>
      </w:r>
    </w:p>
    <w:p w:rsidR="00732295" w:rsidRPr="00732295" w:rsidRDefault="00732295" w:rsidP="00732295">
      <w:pPr>
        <w:tabs>
          <w:tab w:val="center" w:pos="4535"/>
        </w:tabs>
        <w:jc w:val="both"/>
        <w:rPr>
          <w:b/>
          <w:color w:val="000000" w:themeColor="text1"/>
          <w:lang w:val="id-ID"/>
        </w:rPr>
      </w:pPr>
    </w:p>
    <w:p w:rsidR="00A822FA" w:rsidRDefault="00A822FA" w:rsidP="005C64E7">
      <w:pPr>
        <w:jc w:val="both"/>
        <w:rPr>
          <w:b/>
          <w:color w:val="000000" w:themeColor="text1"/>
          <w:shd w:val="clear" w:color="auto" w:fill="FFFFFF"/>
          <w:lang w:val="id-ID"/>
        </w:rPr>
      </w:pPr>
      <w:r w:rsidRPr="006E11BB">
        <w:rPr>
          <w:b/>
          <w:color w:val="000000" w:themeColor="text1"/>
          <w:lang w:val="id-ID"/>
        </w:rPr>
        <w:t xml:space="preserve">   3.2.1. Statistik </w:t>
      </w:r>
      <w:r w:rsidRPr="006E11BB">
        <w:rPr>
          <w:b/>
          <w:color w:val="000000" w:themeColor="text1"/>
          <w:shd w:val="clear" w:color="auto" w:fill="FFFFFF"/>
        </w:rPr>
        <w:t>Deskriptif</w:t>
      </w:r>
    </w:p>
    <w:p w:rsidR="00AA1533" w:rsidRPr="00AA1533" w:rsidRDefault="00AA1533" w:rsidP="005C64E7">
      <w:pPr>
        <w:jc w:val="both"/>
        <w:rPr>
          <w:b/>
          <w:color w:val="000000" w:themeColor="text1"/>
          <w:shd w:val="clear" w:color="auto" w:fill="FFFFFF"/>
          <w:lang w:val="id-ID"/>
        </w:rPr>
      </w:pPr>
    </w:p>
    <w:p w:rsidR="00030BFF" w:rsidRDefault="00A822FA" w:rsidP="005C64E7">
      <w:pPr>
        <w:jc w:val="both"/>
        <w:rPr>
          <w:color w:val="000000" w:themeColor="text1"/>
          <w:shd w:val="clear" w:color="auto" w:fill="FFFFFF"/>
          <w:lang w:val="id-ID"/>
        </w:rPr>
      </w:pPr>
      <w:r>
        <w:rPr>
          <w:color w:val="000000" w:themeColor="text1"/>
          <w:lang w:val="id-ID"/>
        </w:rPr>
        <w:tab/>
      </w:r>
      <w:r w:rsidRPr="002421F4">
        <w:rPr>
          <w:i/>
          <w:color w:val="000000" w:themeColor="text1"/>
          <w:shd w:val="clear" w:color="auto" w:fill="FFFFFF"/>
          <w:lang w:val="id-ID"/>
        </w:rPr>
        <w:t>Output</w:t>
      </w:r>
      <w:r>
        <w:rPr>
          <w:color w:val="000000" w:themeColor="text1"/>
          <w:shd w:val="clear" w:color="auto" w:fill="FFFFFF"/>
          <w:lang w:val="id-ID"/>
        </w:rPr>
        <w:t xml:space="preserve"> statistik deskriptif pada penelitian ini yaitu mean, standar deviasi, serta nilai maksimum dan minimum.</w:t>
      </w:r>
    </w:p>
    <w:p w:rsidR="009058F2" w:rsidRDefault="009058F2" w:rsidP="005C64E7">
      <w:pPr>
        <w:jc w:val="both"/>
        <w:rPr>
          <w:color w:val="000000" w:themeColor="text1"/>
          <w:shd w:val="clear" w:color="auto" w:fill="FFFFFF"/>
          <w:lang w:val="id-ID"/>
        </w:rPr>
      </w:pPr>
    </w:p>
    <w:p w:rsidR="00C449B3" w:rsidRDefault="00C449B3" w:rsidP="005C64E7">
      <w:pPr>
        <w:jc w:val="both"/>
        <w:rPr>
          <w:b/>
          <w:color w:val="000000" w:themeColor="text1"/>
          <w:lang w:val="id-ID"/>
        </w:rPr>
      </w:pPr>
      <w:r w:rsidRPr="006E11BB">
        <w:rPr>
          <w:color w:val="000000" w:themeColor="text1"/>
          <w:lang w:val="id-ID"/>
        </w:rPr>
        <w:t xml:space="preserve">   </w:t>
      </w:r>
      <w:r w:rsidRPr="006E11BB">
        <w:rPr>
          <w:b/>
          <w:color w:val="000000" w:themeColor="text1"/>
          <w:lang w:val="id-ID"/>
        </w:rPr>
        <w:t xml:space="preserve">3.2.2. </w:t>
      </w:r>
      <w:r w:rsidRPr="0005289B">
        <w:rPr>
          <w:b/>
          <w:color w:val="000000" w:themeColor="text1"/>
          <w:lang w:val="id-ID"/>
        </w:rPr>
        <w:t>Pengujian Instrumen Penelitian</w:t>
      </w:r>
    </w:p>
    <w:p w:rsidR="00AA1533" w:rsidRDefault="00AA1533" w:rsidP="005C64E7">
      <w:pPr>
        <w:jc w:val="both"/>
        <w:rPr>
          <w:b/>
          <w:color w:val="000000" w:themeColor="text1"/>
          <w:lang w:val="id-ID"/>
        </w:rPr>
      </w:pPr>
    </w:p>
    <w:p w:rsidR="00030BFF" w:rsidRDefault="00C449B3" w:rsidP="005C64E7">
      <w:pPr>
        <w:jc w:val="both"/>
        <w:rPr>
          <w:color w:val="000000" w:themeColor="text1"/>
          <w:shd w:val="clear" w:color="auto" w:fill="FFFFFF"/>
          <w:lang w:val="id-ID"/>
        </w:rPr>
      </w:pPr>
      <w:r>
        <w:rPr>
          <w:b/>
          <w:color w:val="000000" w:themeColor="text1"/>
          <w:lang w:val="id-ID"/>
        </w:rPr>
        <w:tab/>
      </w:r>
      <w:proofErr w:type="gramStart"/>
      <w:r w:rsidRPr="006E11BB">
        <w:rPr>
          <w:color w:val="000000" w:themeColor="text1"/>
          <w:shd w:val="clear" w:color="auto" w:fill="FFFFFF"/>
        </w:rPr>
        <w:t>Regresi logistik adalah sebuah pendekatan untuk membuat model prediksi seperti halnya regresi linear atau yang biasa disebut dengan istilah </w:t>
      </w:r>
      <w:r w:rsidRPr="006E11BB">
        <w:rPr>
          <w:i/>
          <w:iCs/>
          <w:color w:val="000000" w:themeColor="text1"/>
          <w:shd w:val="clear" w:color="auto" w:fill="FFFFFF"/>
        </w:rPr>
        <w:t>Ordinary Least Squares (OLS) regression</w:t>
      </w:r>
      <w:r w:rsidRPr="006E11BB">
        <w:rPr>
          <w:color w:val="000000" w:themeColor="text1"/>
          <w:shd w:val="clear" w:color="auto" w:fill="FFFFFF"/>
        </w:rPr>
        <w:t>.</w:t>
      </w:r>
      <w:proofErr w:type="gramEnd"/>
      <w:r w:rsidRPr="006E11BB">
        <w:rPr>
          <w:color w:val="000000" w:themeColor="text1"/>
          <w:shd w:val="clear" w:color="auto" w:fill="FFFFFF"/>
        </w:rPr>
        <w:t xml:space="preserve"> </w:t>
      </w:r>
      <w:proofErr w:type="gramStart"/>
      <w:r w:rsidRPr="006E11BB">
        <w:rPr>
          <w:color w:val="000000" w:themeColor="text1"/>
          <w:shd w:val="clear" w:color="auto" w:fill="FFFFFF"/>
        </w:rPr>
        <w:t xml:space="preserve">Perbedaannya adalah pada regresi logistik, peneliti memprediksi </w:t>
      </w:r>
      <w:r w:rsidRPr="006E11BB">
        <w:rPr>
          <w:i/>
          <w:color w:val="000000" w:themeColor="text1"/>
          <w:shd w:val="clear" w:color="auto" w:fill="FFFFFF"/>
        </w:rPr>
        <w:t>probabilitas</w:t>
      </w:r>
      <w:r w:rsidRPr="006E11BB">
        <w:rPr>
          <w:color w:val="000000" w:themeColor="text1"/>
          <w:shd w:val="clear" w:color="auto" w:fill="FFFFFF"/>
        </w:rPr>
        <w:t xml:space="preserve"> variabel </w:t>
      </w:r>
      <w:r w:rsidRPr="006E11BB">
        <w:rPr>
          <w:color w:val="000000" w:themeColor="text1"/>
          <w:shd w:val="clear" w:color="auto" w:fill="FFFFFF"/>
          <w:lang w:val="id-ID"/>
        </w:rPr>
        <w:t xml:space="preserve">terikat / dependen </w:t>
      </w:r>
      <w:r w:rsidRPr="006E11BB">
        <w:rPr>
          <w:color w:val="000000" w:themeColor="text1"/>
          <w:shd w:val="clear" w:color="auto" w:fill="FFFFFF"/>
        </w:rPr>
        <w:t>yang berskala dikotomi.</w:t>
      </w:r>
      <w:proofErr w:type="gramEnd"/>
      <w:r w:rsidRPr="006E11BB">
        <w:rPr>
          <w:color w:val="000000" w:themeColor="text1"/>
          <w:shd w:val="clear" w:color="auto" w:fill="FFFFFF"/>
        </w:rPr>
        <w:t xml:space="preserve"> </w:t>
      </w:r>
      <w:proofErr w:type="gramStart"/>
      <w:r w:rsidRPr="006E11BB">
        <w:rPr>
          <w:color w:val="000000" w:themeColor="text1"/>
          <w:shd w:val="clear" w:color="auto" w:fill="FFFFFF"/>
        </w:rPr>
        <w:t xml:space="preserve">Skala dikotomi yang dimaksud adalah skala data nominal dengan dua kategori, </w:t>
      </w:r>
      <w:r w:rsidRPr="006E11BB">
        <w:rPr>
          <w:color w:val="000000" w:themeColor="text1"/>
          <w:shd w:val="clear" w:color="auto" w:fill="FFFFFF"/>
          <w:lang w:val="id-ID"/>
        </w:rPr>
        <w:t xml:space="preserve">dalam hal ini adalah </w:t>
      </w:r>
      <w:r w:rsidRPr="006E11BB">
        <w:rPr>
          <w:i/>
          <w:color w:val="000000" w:themeColor="text1"/>
          <w:shd w:val="clear" w:color="auto" w:fill="FFFFFF"/>
          <w:lang w:val="id-ID"/>
        </w:rPr>
        <w:t>Big</w:t>
      </w:r>
      <w:r>
        <w:rPr>
          <w:i/>
          <w:color w:val="000000" w:themeColor="text1"/>
          <w:shd w:val="clear" w:color="auto" w:fill="FFFFFF"/>
          <w:lang w:val="id-ID"/>
        </w:rPr>
        <w:t xml:space="preserve"> </w:t>
      </w:r>
      <w:r w:rsidRPr="006E11BB">
        <w:rPr>
          <w:i/>
          <w:color w:val="000000" w:themeColor="text1"/>
          <w:shd w:val="clear" w:color="auto" w:fill="FFFFFF"/>
          <w:lang w:val="id-ID"/>
        </w:rPr>
        <w:t xml:space="preserve">Four </w:t>
      </w:r>
      <w:r w:rsidRPr="006E11BB">
        <w:rPr>
          <w:color w:val="000000" w:themeColor="text1"/>
          <w:shd w:val="clear" w:color="auto" w:fill="FFFFFF"/>
          <w:lang w:val="id-ID"/>
        </w:rPr>
        <w:t xml:space="preserve">dan </w:t>
      </w:r>
      <w:r w:rsidRPr="006E11BB">
        <w:rPr>
          <w:i/>
          <w:color w:val="000000" w:themeColor="text1"/>
          <w:shd w:val="clear" w:color="auto" w:fill="FFFFFF"/>
          <w:lang w:val="id-ID"/>
        </w:rPr>
        <w:t>Non Big</w:t>
      </w:r>
      <w:r>
        <w:rPr>
          <w:i/>
          <w:color w:val="000000" w:themeColor="text1"/>
          <w:shd w:val="clear" w:color="auto" w:fill="FFFFFF"/>
          <w:lang w:val="id-ID"/>
        </w:rPr>
        <w:t xml:space="preserve"> </w:t>
      </w:r>
      <w:r w:rsidRPr="006E11BB">
        <w:rPr>
          <w:i/>
          <w:color w:val="000000" w:themeColor="text1"/>
          <w:shd w:val="clear" w:color="auto" w:fill="FFFFFF"/>
          <w:lang w:val="id-ID"/>
        </w:rPr>
        <w:t>Four</w:t>
      </w:r>
      <w:r w:rsidRPr="006E11BB">
        <w:rPr>
          <w:color w:val="000000" w:themeColor="text1"/>
          <w:shd w:val="clear" w:color="auto" w:fill="FFFFFF"/>
          <w:lang w:val="id-ID"/>
        </w:rPr>
        <w:t xml:space="preserve"> yang merupakan variabel </w:t>
      </w:r>
      <w:r w:rsidRPr="006E11BB">
        <w:rPr>
          <w:i/>
          <w:color w:val="000000" w:themeColor="text1"/>
          <w:shd w:val="clear" w:color="auto" w:fill="FFFFFF"/>
          <w:lang w:val="id-ID"/>
        </w:rPr>
        <w:t xml:space="preserve">dummy </w:t>
      </w:r>
      <w:r w:rsidRPr="006E11BB">
        <w:rPr>
          <w:color w:val="000000" w:themeColor="text1"/>
          <w:shd w:val="clear" w:color="auto" w:fill="FFFFFF"/>
          <w:lang w:val="id-ID"/>
        </w:rPr>
        <w:t>pada kualitas audit (Y).</w:t>
      </w:r>
      <w:proofErr w:type="gramEnd"/>
    </w:p>
    <w:p w:rsidR="00452233" w:rsidRPr="006E11BB" w:rsidRDefault="00452233" w:rsidP="005C64E7">
      <w:pPr>
        <w:jc w:val="both"/>
        <w:rPr>
          <w:color w:val="000000" w:themeColor="text1"/>
          <w:shd w:val="clear" w:color="auto" w:fill="FFFFFF"/>
          <w:lang w:val="id-ID"/>
        </w:rPr>
      </w:pPr>
      <w:r>
        <w:rPr>
          <w:color w:val="000000" w:themeColor="text1"/>
          <w:shd w:val="clear" w:color="auto" w:fill="FFFFFF"/>
          <w:lang w:val="id-ID"/>
        </w:rPr>
        <w:tab/>
      </w:r>
      <w:r w:rsidRPr="006E11BB">
        <w:rPr>
          <w:color w:val="000000" w:themeColor="text1"/>
          <w:shd w:val="clear" w:color="auto" w:fill="FFFFFF"/>
          <w:lang w:val="id-ID"/>
        </w:rPr>
        <w:t xml:space="preserve">Menurut Ghozali (2011:333) dalam </w:t>
      </w:r>
      <w:r w:rsidRPr="006E11BB">
        <w:rPr>
          <w:rStyle w:val="personname"/>
          <w:color w:val="000000" w:themeColor="text1"/>
          <w:shd w:val="clear" w:color="auto" w:fill="FFFFFF"/>
        </w:rPr>
        <w:t>Kurniawati</w:t>
      </w:r>
      <w:r w:rsidRPr="006E11BB">
        <w:rPr>
          <w:color w:val="000000" w:themeColor="text1"/>
          <w:shd w:val="clear" w:color="auto" w:fill="FFFFFF"/>
          <w:lang w:val="id-ID"/>
        </w:rPr>
        <w:t xml:space="preserve"> dkk (2015), “Pada teknik analisi</w:t>
      </w:r>
      <w:r>
        <w:rPr>
          <w:color w:val="000000" w:themeColor="text1"/>
          <w:shd w:val="clear" w:color="auto" w:fill="FFFFFF"/>
          <w:lang w:val="id-ID"/>
        </w:rPr>
        <w:t>s</w:t>
      </w:r>
      <w:r w:rsidRPr="006E11BB">
        <w:rPr>
          <w:color w:val="000000" w:themeColor="text1"/>
          <w:shd w:val="clear" w:color="auto" w:fill="FFFFFF"/>
          <w:lang w:val="id-ID"/>
        </w:rPr>
        <w:t xml:space="preserve"> regresi logistik tidak memerlukan lagi uji normalitas dan uji asumsi klasik pada varibel bebasnya”. Residual regresi binari logistik dapat diartikan sebagai selisih antara nilai prediksi dengan nilai sebenarnya yang tidak perlu lagi dilakukan uji normalitas. Menurut Gujarati (2003) dalam Budiman (2018), “Regresi binari logistik juga tidak memerlukan </w:t>
      </w:r>
      <w:r w:rsidRPr="006E11BB">
        <w:rPr>
          <w:i/>
          <w:color w:val="000000" w:themeColor="text1"/>
          <w:shd w:val="clear" w:color="auto" w:fill="FFFFFF"/>
          <w:lang w:val="id-ID"/>
        </w:rPr>
        <w:t>heteroscedasticity</w:t>
      </w:r>
      <w:r w:rsidRPr="006E11BB">
        <w:rPr>
          <w:color w:val="000000" w:themeColor="text1"/>
          <w:shd w:val="clear" w:color="auto" w:fill="FFFFFF"/>
          <w:lang w:val="id-ID"/>
        </w:rPr>
        <w:t xml:space="preserve">, sehingga variabel dependen tidak memerlukan </w:t>
      </w:r>
      <w:r w:rsidRPr="006E11BB">
        <w:rPr>
          <w:i/>
          <w:color w:val="000000" w:themeColor="text1"/>
          <w:shd w:val="clear" w:color="auto" w:fill="FFFFFF"/>
          <w:lang w:val="id-ID"/>
        </w:rPr>
        <w:t>homoscedasticity</w:t>
      </w:r>
      <w:r w:rsidRPr="006E11BB">
        <w:rPr>
          <w:color w:val="000000" w:themeColor="text1"/>
          <w:shd w:val="clear" w:color="auto" w:fill="FFFFFF"/>
          <w:lang w:val="id-ID"/>
        </w:rPr>
        <w:t xml:space="preserve"> untuk masing-masing variabel independennya”.</w:t>
      </w:r>
    </w:p>
    <w:p w:rsidR="00452233" w:rsidRDefault="00452233" w:rsidP="005C64E7">
      <w:pPr>
        <w:jc w:val="both"/>
        <w:rPr>
          <w:bCs/>
          <w:color w:val="000000" w:themeColor="text1"/>
          <w:lang w:val="id-ID"/>
        </w:rPr>
      </w:pPr>
      <w:r>
        <w:rPr>
          <w:color w:val="000000" w:themeColor="text1"/>
          <w:shd w:val="clear" w:color="auto" w:fill="FFFFFF"/>
          <w:lang w:val="id-ID"/>
        </w:rPr>
        <w:tab/>
      </w:r>
      <w:r w:rsidRPr="00452233">
        <w:rPr>
          <w:color w:val="000000" w:themeColor="text1"/>
          <w:lang w:val="id-ID"/>
        </w:rPr>
        <w:t>Pengujian instrumen penelitian</w:t>
      </w:r>
      <w:r>
        <w:rPr>
          <w:color w:val="000000" w:themeColor="text1"/>
          <w:lang w:val="id-ID"/>
        </w:rPr>
        <w:t xml:space="preserve"> terdiri dari </w:t>
      </w:r>
      <w:r w:rsidRPr="006E11BB">
        <w:rPr>
          <w:bCs/>
          <w:color w:val="000000" w:themeColor="text1"/>
          <w:shd w:val="clear" w:color="auto" w:fill="FFFFFF"/>
        </w:rPr>
        <w:t>uji multikolinearitas</w:t>
      </w:r>
      <w:r>
        <w:rPr>
          <w:bCs/>
          <w:color w:val="000000" w:themeColor="text1"/>
          <w:shd w:val="clear" w:color="auto" w:fill="FFFFFF"/>
          <w:lang w:val="id-ID"/>
        </w:rPr>
        <w:t xml:space="preserve">, </w:t>
      </w:r>
      <w:r w:rsidRPr="006E11BB">
        <w:rPr>
          <w:bCs/>
          <w:color w:val="000000" w:themeColor="text1"/>
          <w:lang w:val="id-ID"/>
        </w:rPr>
        <w:t xml:space="preserve">uji kelayakan </w:t>
      </w:r>
      <w:r>
        <w:rPr>
          <w:bCs/>
          <w:color w:val="000000" w:themeColor="text1"/>
          <w:lang w:val="id-ID"/>
        </w:rPr>
        <w:t xml:space="preserve">model regresi, dan </w:t>
      </w:r>
      <w:r w:rsidRPr="006E11BB">
        <w:rPr>
          <w:bCs/>
          <w:color w:val="000000" w:themeColor="text1"/>
        </w:rPr>
        <w:t>uji keseluruhan model</w:t>
      </w:r>
      <w:r>
        <w:rPr>
          <w:bCs/>
          <w:color w:val="000000" w:themeColor="text1"/>
          <w:lang w:val="id-ID"/>
        </w:rPr>
        <w:t xml:space="preserve">. </w:t>
      </w:r>
    </w:p>
    <w:p w:rsidR="00052F20" w:rsidRPr="00452233" w:rsidRDefault="00052F20" w:rsidP="005C64E7">
      <w:pPr>
        <w:jc w:val="both"/>
        <w:rPr>
          <w:color w:val="000000" w:themeColor="text1"/>
          <w:shd w:val="clear" w:color="auto" w:fill="FFFFFF"/>
          <w:lang w:val="id-ID"/>
        </w:rPr>
      </w:pPr>
    </w:p>
    <w:p w:rsidR="000457DE" w:rsidRDefault="000457DE" w:rsidP="005C64E7">
      <w:pPr>
        <w:jc w:val="both"/>
        <w:rPr>
          <w:b/>
          <w:color w:val="000000" w:themeColor="text1"/>
          <w:lang w:val="id-ID"/>
        </w:rPr>
      </w:pPr>
      <w:r w:rsidRPr="006E11BB">
        <w:rPr>
          <w:color w:val="000000" w:themeColor="text1"/>
        </w:rPr>
        <w:t xml:space="preserve">   </w:t>
      </w:r>
      <w:r w:rsidRPr="006E11BB">
        <w:rPr>
          <w:b/>
          <w:color w:val="000000" w:themeColor="text1"/>
        </w:rPr>
        <w:t xml:space="preserve">3.2.3. </w:t>
      </w:r>
      <w:r>
        <w:rPr>
          <w:b/>
          <w:color w:val="000000" w:themeColor="text1"/>
          <w:lang w:val="id-ID"/>
        </w:rPr>
        <w:t>Pengujian</w:t>
      </w:r>
      <w:r w:rsidRPr="006E11BB">
        <w:rPr>
          <w:b/>
          <w:color w:val="000000" w:themeColor="text1"/>
        </w:rPr>
        <w:t xml:space="preserve"> Hipotesis</w:t>
      </w:r>
    </w:p>
    <w:p w:rsidR="00AA1533" w:rsidRPr="00AA1533" w:rsidRDefault="00AA1533" w:rsidP="005C64E7">
      <w:pPr>
        <w:jc w:val="both"/>
        <w:rPr>
          <w:b/>
          <w:color w:val="000000" w:themeColor="text1"/>
          <w:lang w:val="id-ID"/>
        </w:rPr>
      </w:pPr>
    </w:p>
    <w:p w:rsidR="000457DE" w:rsidRDefault="000457DE" w:rsidP="005C64E7">
      <w:pPr>
        <w:jc w:val="both"/>
        <w:rPr>
          <w:color w:val="000000" w:themeColor="text1"/>
          <w:lang w:val="id-ID"/>
        </w:rPr>
      </w:pPr>
      <w:r>
        <w:rPr>
          <w:b/>
          <w:color w:val="000000" w:themeColor="text1"/>
          <w:lang w:val="id-ID"/>
        </w:rPr>
        <w:tab/>
      </w:r>
      <w:proofErr w:type="gramStart"/>
      <w:r w:rsidRPr="006E11BB">
        <w:rPr>
          <w:color w:val="000000" w:themeColor="text1"/>
        </w:rPr>
        <w:t xml:space="preserve">Pengujian hipotesis dilakukan melalui </w:t>
      </w:r>
      <w:r w:rsidRPr="0099567C">
        <w:rPr>
          <w:color w:val="000000" w:themeColor="text1"/>
        </w:rPr>
        <w:t xml:space="preserve">pengujian secara parsial (Uji </w:t>
      </w:r>
      <w:r w:rsidRPr="0099567C">
        <w:rPr>
          <w:i/>
          <w:color w:val="000000" w:themeColor="text1"/>
        </w:rPr>
        <w:t>Wald</w:t>
      </w:r>
      <w:r>
        <w:rPr>
          <w:color w:val="000000" w:themeColor="text1"/>
        </w:rPr>
        <w:t>)</w:t>
      </w:r>
      <w:r w:rsidR="0087418D">
        <w:rPr>
          <w:color w:val="000000" w:themeColor="text1"/>
          <w:lang w:val="id-ID"/>
        </w:rPr>
        <w:t>.</w:t>
      </w:r>
      <w:proofErr w:type="gramEnd"/>
      <w:r w:rsidR="0087418D">
        <w:rPr>
          <w:color w:val="000000" w:themeColor="text1"/>
          <w:lang w:val="id-ID"/>
        </w:rPr>
        <w:t xml:space="preserve"> </w:t>
      </w:r>
      <w:r>
        <w:rPr>
          <w:color w:val="000000" w:themeColor="text1"/>
          <w:lang w:val="id-ID"/>
        </w:rPr>
        <w:t xml:space="preserve">Jadi, pada tahap ini akan membuktikan hipotesis yang telah dirumuskan sesuai atau tidak, yaitu </w:t>
      </w:r>
      <w:r w:rsidRPr="00EF5515">
        <w:rPr>
          <w:color w:val="000000" w:themeColor="text1"/>
        </w:rPr>
        <w:t xml:space="preserve">untuk </w:t>
      </w:r>
      <w:r w:rsidRPr="00EF5515">
        <w:rPr>
          <w:color w:val="000000" w:themeColor="text1"/>
        </w:rPr>
        <w:lastRenderedPageBreak/>
        <w:t xml:space="preserve">mengetahui </w:t>
      </w:r>
      <w:r>
        <w:rPr>
          <w:color w:val="000000" w:themeColor="text1"/>
        </w:rPr>
        <w:t>pengaruh</w:t>
      </w:r>
      <w:r w:rsidRPr="00EF5515">
        <w:rPr>
          <w:color w:val="000000" w:themeColor="text1"/>
        </w:rPr>
        <w:t xml:space="preserve"> </w:t>
      </w:r>
      <w:r>
        <w:rPr>
          <w:color w:val="000000" w:themeColor="text1"/>
        </w:rPr>
        <w:t xml:space="preserve">kompetensi komite audit </w:t>
      </w:r>
      <w:r w:rsidRPr="00EF5515">
        <w:rPr>
          <w:color w:val="000000" w:themeColor="text1"/>
        </w:rPr>
        <w:t>terhadap kualitas audit</w:t>
      </w:r>
      <w:r>
        <w:rPr>
          <w:color w:val="000000" w:themeColor="text1"/>
          <w:lang w:val="id-ID"/>
        </w:rPr>
        <w:t xml:space="preserve"> dan pengaruh independensi komite audit terhadap kualitas audit. </w:t>
      </w:r>
    </w:p>
    <w:p w:rsidR="0076075A" w:rsidRDefault="0076075A" w:rsidP="005C64E7">
      <w:pPr>
        <w:ind w:firstLine="720"/>
        <w:jc w:val="both"/>
        <w:rPr>
          <w:color w:val="000000" w:themeColor="text1"/>
          <w:lang w:val="id-ID"/>
        </w:rPr>
      </w:pPr>
      <w:r w:rsidRPr="006E11BB">
        <w:rPr>
          <w:color w:val="000000" w:themeColor="text1"/>
        </w:rPr>
        <w:t xml:space="preserve">Adapun persamaan model regresi </w:t>
      </w:r>
      <w:r>
        <w:rPr>
          <w:color w:val="000000" w:themeColor="text1"/>
          <w:lang w:val="id-ID"/>
        </w:rPr>
        <w:t xml:space="preserve">logistik </w:t>
      </w:r>
      <w:r w:rsidRPr="006E11BB">
        <w:rPr>
          <w:color w:val="000000" w:themeColor="text1"/>
        </w:rPr>
        <w:t xml:space="preserve">berganda dalam penelitian ini </w:t>
      </w:r>
      <w:proofErr w:type="gramStart"/>
      <w:r w:rsidR="00052F20">
        <w:rPr>
          <w:color w:val="000000" w:themeColor="text1"/>
          <w:lang w:val="id-ID"/>
        </w:rPr>
        <w:t>yaitu :</w:t>
      </w:r>
      <w:proofErr w:type="gramEnd"/>
    </w:p>
    <w:p w:rsidR="000D4944" w:rsidRDefault="000D4944" w:rsidP="005C64E7">
      <w:pPr>
        <w:ind w:firstLine="720"/>
        <w:jc w:val="both"/>
        <w:rPr>
          <w:color w:val="000000" w:themeColor="text1"/>
          <w:lang w:val="id-ID"/>
        </w:rPr>
      </w:pPr>
    </w:p>
    <w:p w:rsidR="0076075A" w:rsidRDefault="00AA2447" w:rsidP="005C64E7">
      <w:pPr>
        <w:jc w:val="both"/>
        <w:rPr>
          <w:color w:val="000000" w:themeColor="text1"/>
          <w:lang w:val="id-ID"/>
        </w:rPr>
      </w:pPr>
      <w:r>
        <w:rPr>
          <w:noProof/>
          <w:color w:val="000000" w:themeColor="text1"/>
          <w:lang w:val="id-ID" w:eastAsia="id-ID"/>
        </w:rPr>
        <mc:AlternateContent>
          <mc:Choice Requires="wps">
            <w:drawing>
              <wp:anchor distT="0" distB="0" distL="114300" distR="114300" simplePos="0" relativeHeight="251666432" behindDoc="0" locked="0" layoutInCell="1" allowOverlap="1" wp14:anchorId="1C6C648A" wp14:editId="0559B2C4">
                <wp:simplePos x="0" y="0"/>
                <wp:positionH relativeFrom="column">
                  <wp:posOffset>929639</wp:posOffset>
                </wp:positionH>
                <wp:positionV relativeFrom="paragraph">
                  <wp:posOffset>1</wp:posOffset>
                </wp:positionV>
                <wp:extent cx="104775" cy="533400"/>
                <wp:effectExtent l="0" t="0" r="28575" b="19050"/>
                <wp:wrapNone/>
                <wp:docPr id="4" name="Left Bracket 4"/>
                <wp:cNvGraphicFramePr/>
                <a:graphic xmlns:a="http://schemas.openxmlformats.org/drawingml/2006/main">
                  <a:graphicData uri="http://schemas.microsoft.com/office/word/2010/wordprocessingShape">
                    <wps:wsp>
                      <wps:cNvSpPr/>
                      <wps:spPr>
                        <a:xfrm flipH="1">
                          <a:off x="0" y="0"/>
                          <a:ext cx="104775" cy="533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73.2pt;margin-top:0;width:8.25pt;height: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" adj="354" strokecolor="black [3213]"/>
            </w:pict>
          </mc:Fallback>
        </mc:AlternateContent>
      </w:r>
      <w:r>
        <w:rPr>
          <w:noProof/>
          <w:color w:val="000000" w:themeColor="text1"/>
          <w:lang w:val="id-ID" w:eastAsia="id-ID"/>
        </w:rPr>
        <mc:AlternateContent>
          <mc:Choice Requires="wps">
            <w:drawing>
              <wp:anchor distT="0" distB="0" distL="114300" distR="114300" simplePos="0" relativeHeight="251665408" behindDoc="0" locked="0" layoutInCell="1" allowOverlap="1" wp14:anchorId="5D2BB842" wp14:editId="71489883">
                <wp:simplePos x="0" y="0"/>
                <wp:positionH relativeFrom="column">
                  <wp:posOffset>339090</wp:posOffset>
                </wp:positionH>
                <wp:positionV relativeFrom="paragraph">
                  <wp:posOffset>0</wp:posOffset>
                </wp:positionV>
                <wp:extent cx="114300" cy="533400"/>
                <wp:effectExtent l="0" t="0" r="19050" b="19050"/>
                <wp:wrapNone/>
                <wp:docPr id="7" name="Left Bracket 7"/>
                <wp:cNvGraphicFramePr/>
                <a:graphic xmlns:a="http://schemas.openxmlformats.org/drawingml/2006/main">
                  <a:graphicData uri="http://schemas.microsoft.com/office/word/2010/wordprocessingShape">
                    <wps:wsp>
                      <wps:cNvSpPr/>
                      <wps:spPr>
                        <a:xfrm>
                          <a:off x="0" y="0"/>
                          <a:ext cx="114300" cy="533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7" o:spid="_x0000_s1026" type="#_x0000_t85" style="position:absolute;margin-left:26.7pt;margin-top:0;width:9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" adj="386" strokecolor="black [3213]"/>
            </w:pict>
          </mc:Fallback>
        </mc:AlternateContent>
      </w:r>
      <w:r w:rsidR="0076075A">
        <w:rPr>
          <w:color w:val="000000" w:themeColor="text1"/>
          <w:lang w:val="id-ID"/>
        </w:rPr>
        <w:tab/>
        <w:t xml:space="preserve">  KUA</w:t>
      </w:r>
      <w:r w:rsidR="0076075A">
        <w:rPr>
          <w:color w:val="000000" w:themeColor="text1"/>
          <w:lang w:val="id-ID"/>
        </w:rPr>
        <w:tab/>
      </w:r>
    </w:p>
    <w:p w:rsidR="0076075A" w:rsidRDefault="0076075A" w:rsidP="005C64E7">
      <w:pPr>
        <w:jc w:val="both"/>
        <w:rPr>
          <w:i/>
          <w:color w:val="000000"/>
          <w:lang w:val="id-ID"/>
        </w:rPr>
      </w:pPr>
      <w:r>
        <w:rPr>
          <w:noProof/>
          <w:color w:val="000000" w:themeColor="text1"/>
          <w:lang w:val="id-ID" w:eastAsia="id-ID"/>
        </w:rPr>
        <mc:AlternateContent>
          <mc:Choice Requires="wps">
            <w:drawing>
              <wp:anchor distT="0" distB="0" distL="114300" distR="114300" simplePos="0" relativeHeight="251667456" behindDoc="0" locked="0" layoutInCell="1" allowOverlap="1" wp14:anchorId="090FBFF2" wp14:editId="3C435F30">
                <wp:simplePos x="0" y="0"/>
                <wp:positionH relativeFrom="column">
                  <wp:posOffset>455295</wp:posOffset>
                </wp:positionH>
                <wp:positionV relativeFrom="paragraph">
                  <wp:posOffset>82550</wp:posOffset>
                </wp:positionV>
                <wp:extent cx="4476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6.5pt" to="7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" strokecolor="black [3040]"/>
            </w:pict>
          </mc:Fallback>
        </mc:AlternateContent>
      </w:r>
      <w:r>
        <w:rPr>
          <w:color w:val="000000" w:themeColor="text1"/>
          <w:lang w:val="id-ID"/>
        </w:rPr>
        <w:t xml:space="preserve">Ln </w:t>
      </w:r>
      <w:r>
        <w:rPr>
          <w:color w:val="000000" w:themeColor="text1"/>
          <w:lang w:val="id-ID"/>
        </w:rPr>
        <w:tab/>
      </w:r>
      <w:r>
        <w:rPr>
          <w:color w:val="000000" w:themeColor="text1"/>
          <w:lang w:val="id-ID"/>
        </w:rPr>
        <w:tab/>
        <w:t xml:space="preserve">      </w:t>
      </w:r>
      <w:r w:rsidRPr="000E5CD4">
        <w:rPr>
          <w:color w:val="000000"/>
        </w:rPr>
        <w:t>=</w:t>
      </w:r>
      <w:r>
        <w:rPr>
          <w:color w:val="000000"/>
          <w:lang w:val="id-ID"/>
        </w:rPr>
        <w:t xml:space="preserve">    </w:t>
      </w:r>
      <w:r>
        <w:rPr>
          <w:color w:val="000000"/>
        </w:rPr>
        <w:t>β</w:t>
      </w:r>
      <w:r>
        <w:rPr>
          <w:color w:val="000000"/>
          <w:vertAlign w:val="subscript"/>
          <w:lang w:val="id-ID"/>
        </w:rPr>
        <w:t>0</w:t>
      </w:r>
      <w:r>
        <w:rPr>
          <w:color w:val="000000"/>
          <w:lang w:val="id-ID"/>
        </w:rPr>
        <w:t xml:space="preserve"> </w:t>
      </w:r>
      <w:r w:rsidRPr="000E5CD4">
        <w:rPr>
          <w:color w:val="000000"/>
        </w:rPr>
        <w:t xml:space="preserve">+ β1 </w:t>
      </w:r>
      <w:r>
        <w:rPr>
          <w:color w:val="000000" w:themeColor="text1"/>
          <w:lang w:val="id-ID"/>
        </w:rPr>
        <w:t>KOMKA</w:t>
      </w:r>
      <w:r w:rsidRPr="000E5CD4">
        <w:rPr>
          <w:color w:val="000000"/>
        </w:rPr>
        <w:t xml:space="preserve"> + β2 </w:t>
      </w:r>
      <w:r w:rsidRPr="006E11BB">
        <w:rPr>
          <w:color w:val="000000" w:themeColor="text1"/>
        </w:rPr>
        <w:t>IND</w:t>
      </w:r>
      <w:r>
        <w:rPr>
          <w:color w:val="000000" w:themeColor="text1"/>
          <w:lang w:val="id-ID"/>
        </w:rPr>
        <w:t>KA</w:t>
      </w:r>
      <w:r>
        <w:rPr>
          <w:color w:val="000000"/>
        </w:rPr>
        <w:t xml:space="preserve"> +  </w:t>
      </w:r>
      <w:r>
        <w:rPr>
          <w:i/>
          <w:color w:val="000000"/>
          <w:lang w:val="id-ID"/>
        </w:rPr>
        <w:t>e</w:t>
      </w:r>
    </w:p>
    <w:p w:rsidR="0076075A" w:rsidRDefault="0076075A" w:rsidP="005C64E7">
      <w:pPr>
        <w:ind w:firstLine="720"/>
        <w:jc w:val="both"/>
        <w:rPr>
          <w:color w:val="000000" w:themeColor="text1"/>
          <w:lang w:val="id-ID"/>
        </w:rPr>
      </w:pPr>
      <w:r>
        <w:rPr>
          <w:color w:val="000000" w:themeColor="text1"/>
          <w:lang w:val="id-ID"/>
        </w:rPr>
        <w:t xml:space="preserve">1 </w:t>
      </w:r>
      <w:r w:rsidR="00C26536">
        <w:rPr>
          <w:color w:val="000000" w:themeColor="text1"/>
          <w:lang w:val="id-ID"/>
        </w:rPr>
        <w:t>–</w:t>
      </w:r>
      <w:r>
        <w:rPr>
          <w:color w:val="000000" w:themeColor="text1"/>
          <w:lang w:val="id-ID"/>
        </w:rPr>
        <w:t xml:space="preserve"> KUA</w:t>
      </w:r>
    </w:p>
    <w:p w:rsidR="00C26536" w:rsidRPr="00795D74" w:rsidRDefault="00C26536" w:rsidP="005C64E7">
      <w:pPr>
        <w:ind w:firstLine="720"/>
        <w:jc w:val="both"/>
        <w:rPr>
          <w:color w:val="000000" w:themeColor="text1"/>
          <w:lang w:val="id-ID"/>
        </w:rPr>
      </w:pPr>
    </w:p>
    <w:p w:rsidR="0076075A" w:rsidRPr="00DB73FE" w:rsidRDefault="0076075A" w:rsidP="005C64E7">
      <w:pPr>
        <w:jc w:val="both"/>
        <w:rPr>
          <w:color w:val="000000" w:themeColor="text1"/>
          <w:lang w:val="id-ID"/>
        </w:rPr>
      </w:pPr>
      <w:r>
        <w:rPr>
          <w:color w:val="000000" w:themeColor="text1"/>
          <w:lang w:val="id-ID"/>
        </w:rPr>
        <w:t>Logaritma normal (Ln) dimana,</w:t>
      </w:r>
    </w:p>
    <w:p w:rsidR="0076075A" w:rsidRPr="002A59F4" w:rsidRDefault="0076075A" w:rsidP="005C64E7">
      <w:pPr>
        <w:jc w:val="both"/>
        <w:rPr>
          <w:color w:val="000000" w:themeColor="text1"/>
          <w:lang w:val="id-ID"/>
        </w:rPr>
      </w:pPr>
      <w:r>
        <w:rPr>
          <w:color w:val="000000" w:themeColor="text1"/>
          <w:lang w:val="id-ID"/>
        </w:rPr>
        <w:t>KUA</w:t>
      </w:r>
      <w:r w:rsidRPr="006E11BB">
        <w:rPr>
          <w:color w:val="000000" w:themeColor="text1"/>
        </w:rPr>
        <w:tab/>
      </w:r>
      <w:r w:rsidRPr="006E11BB">
        <w:rPr>
          <w:color w:val="000000" w:themeColor="text1"/>
        </w:rPr>
        <w:tab/>
        <w:t>: Kualitas audit</w:t>
      </w:r>
      <w:r>
        <w:rPr>
          <w:color w:val="000000" w:themeColor="text1"/>
          <w:lang w:val="id-ID"/>
        </w:rPr>
        <w:t xml:space="preserve"> (variabel </w:t>
      </w:r>
      <w:r>
        <w:rPr>
          <w:i/>
          <w:color w:val="000000" w:themeColor="text1"/>
          <w:lang w:val="id-ID"/>
        </w:rPr>
        <w:t>dummy</w:t>
      </w:r>
      <w:r>
        <w:rPr>
          <w:color w:val="000000" w:themeColor="text1"/>
          <w:lang w:val="id-ID"/>
        </w:rPr>
        <w:t>)</w:t>
      </w:r>
    </w:p>
    <w:p w:rsidR="0076075A" w:rsidRPr="006E11BB" w:rsidRDefault="0076075A" w:rsidP="005C64E7">
      <w:pPr>
        <w:jc w:val="both"/>
        <w:rPr>
          <w:color w:val="000000" w:themeColor="text1"/>
        </w:rPr>
      </w:pPr>
      <w:r>
        <w:rPr>
          <w:color w:val="000000"/>
        </w:rPr>
        <w:t>β</w:t>
      </w:r>
      <w:r>
        <w:rPr>
          <w:color w:val="000000"/>
          <w:vertAlign w:val="subscript"/>
          <w:lang w:val="id-ID"/>
        </w:rPr>
        <w:t>0</w:t>
      </w:r>
      <w:r w:rsidRPr="006E11BB">
        <w:rPr>
          <w:color w:val="000000" w:themeColor="text1"/>
        </w:rPr>
        <w:t xml:space="preserve"> </w:t>
      </w:r>
      <w:r w:rsidRPr="006E11BB">
        <w:rPr>
          <w:color w:val="000000" w:themeColor="text1"/>
        </w:rPr>
        <w:tab/>
      </w:r>
      <w:r w:rsidRPr="006E11BB">
        <w:rPr>
          <w:color w:val="000000" w:themeColor="text1"/>
        </w:rPr>
        <w:tab/>
        <w:t xml:space="preserve">: Konstanta </w:t>
      </w:r>
    </w:p>
    <w:p w:rsidR="0076075A" w:rsidRDefault="0076075A" w:rsidP="005C64E7">
      <w:pPr>
        <w:jc w:val="both"/>
        <w:rPr>
          <w:color w:val="000000" w:themeColor="text1"/>
          <w:lang w:val="id-ID"/>
        </w:rPr>
      </w:pPr>
      <w:r w:rsidRPr="006E11BB">
        <w:rPr>
          <w:color w:val="000000" w:themeColor="text1"/>
        </w:rPr>
        <w:t>β1, β2</w:t>
      </w:r>
      <w:r w:rsidRPr="006E11BB">
        <w:rPr>
          <w:color w:val="000000" w:themeColor="text1"/>
        </w:rPr>
        <w:tab/>
      </w:r>
      <w:r w:rsidRPr="006E11BB">
        <w:rPr>
          <w:color w:val="000000" w:themeColor="text1"/>
        </w:rPr>
        <w:tab/>
        <w:t>: Koefisien regresi</w:t>
      </w:r>
    </w:p>
    <w:p w:rsidR="0076075A" w:rsidRPr="006E11BB" w:rsidRDefault="0076075A" w:rsidP="005C64E7">
      <w:pPr>
        <w:jc w:val="both"/>
        <w:rPr>
          <w:color w:val="000000" w:themeColor="text1"/>
        </w:rPr>
      </w:pPr>
      <w:r>
        <w:rPr>
          <w:color w:val="000000" w:themeColor="text1"/>
          <w:lang w:val="id-ID"/>
        </w:rPr>
        <w:t>KOMKA</w:t>
      </w:r>
      <w:r w:rsidRPr="006E11BB">
        <w:rPr>
          <w:color w:val="000000" w:themeColor="text1"/>
        </w:rPr>
        <w:t xml:space="preserve"> </w:t>
      </w:r>
      <w:r w:rsidRPr="006E11BB">
        <w:rPr>
          <w:color w:val="000000" w:themeColor="text1"/>
        </w:rPr>
        <w:tab/>
        <w:t xml:space="preserve">: Kompetensi Komite Audit </w:t>
      </w:r>
    </w:p>
    <w:p w:rsidR="0076075A" w:rsidRPr="006E11BB" w:rsidRDefault="0076075A" w:rsidP="005C64E7">
      <w:pPr>
        <w:jc w:val="both"/>
        <w:rPr>
          <w:color w:val="000000" w:themeColor="text1"/>
        </w:rPr>
      </w:pPr>
      <w:r w:rsidRPr="006E11BB">
        <w:rPr>
          <w:color w:val="000000" w:themeColor="text1"/>
        </w:rPr>
        <w:t>IND</w:t>
      </w:r>
      <w:r>
        <w:rPr>
          <w:color w:val="000000" w:themeColor="text1"/>
          <w:lang w:val="id-ID"/>
        </w:rPr>
        <w:t>KA</w:t>
      </w:r>
      <w:r w:rsidRPr="006E11BB">
        <w:rPr>
          <w:color w:val="000000" w:themeColor="text1"/>
        </w:rPr>
        <w:t xml:space="preserve"> </w:t>
      </w:r>
      <w:r w:rsidRPr="006E11BB">
        <w:rPr>
          <w:color w:val="000000" w:themeColor="text1"/>
        </w:rPr>
        <w:tab/>
        <w:t xml:space="preserve">: Independensi Komite Audit </w:t>
      </w:r>
    </w:p>
    <w:p w:rsidR="0076075A" w:rsidRDefault="0076075A" w:rsidP="005C64E7">
      <w:pPr>
        <w:jc w:val="both"/>
        <w:rPr>
          <w:color w:val="000000" w:themeColor="text1"/>
          <w:lang w:val="id-ID"/>
        </w:rPr>
      </w:pPr>
      <w:r>
        <w:rPr>
          <w:i/>
          <w:color w:val="000000"/>
          <w:lang w:val="id-ID"/>
        </w:rPr>
        <w:t>e</w:t>
      </w:r>
      <w:r w:rsidRPr="006E11BB">
        <w:rPr>
          <w:b/>
          <w:bCs/>
          <w:color w:val="000000" w:themeColor="text1"/>
        </w:rPr>
        <w:tab/>
      </w:r>
      <w:r w:rsidRPr="006E11BB">
        <w:rPr>
          <w:b/>
          <w:bCs/>
          <w:color w:val="000000" w:themeColor="text1"/>
        </w:rPr>
        <w:tab/>
        <w:t>:</w:t>
      </w:r>
      <w:r w:rsidRPr="006E11BB">
        <w:rPr>
          <w:color w:val="000000" w:themeColor="text1"/>
        </w:rPr>
        <w:t xml:space="preserve"> </w:t>
      </w:r>
      <w:r w:rsidRPr="006E11BB">
        <w:rPr>
          <w:i/>
          <w:iCs/>
          <w:color w:val="000000" w:themeColor="text1"/>
        </w:rPr>
        <w:t>error term</w:t>
      </w:r>
      <w:r w:rsidRPr="006E11BB">
        <w:rPr>
          <w:color w:val="000000" w:themeColor="text1"/>
        </w:rPr>
        <w:t>, yaitu tingkat kesalahan dalam penelitian</w:t>
      </w:r>
    </w:p>
    <w:p w:rsidR="001C3B90" w:rsidRDefault="001C3B90" w:rsidP="005C64E7">
      <w:pPr>
        <w:jc w:val="both"/>
        <w:rPr>
          <w:color w:val="000000" w:themeColor="text1"/>
          <w:lang w:val="id-ID"/>
        </w:rPr>
      </w:pPr>
      <w:r>
        <w:rPr>
          <w:color w:val="000000" w:themeColor="text1"/>
          <w:lang w:val="id-ID"/>
        </w:rPr>
        <w:tab/>
      </w:r>
    </w:p>
    <w:p w:rsidR="00C26536" w:rsidRPr="001C3B90" w:rsidRDefault="00C26536" w:rsidP="005C64E7">
      <w:pPr>
        <w:jc w:val="both"/>
        <w:rPr>
          <w:color w:val="000000" w:themeColor="text1"/>
          <w:lang w:val="id-ID"/>
        </w:rPr>
      </w:pPr>
    </w:p>
    <w:p w:rsidR="0076075A" w:rsidRDefault="00355124" w:rsidP="005C64E7">
      <w:pPr>
        <w:jc w:val="center"/>
        <w:rPr>
          <w:color w:val="000000" w:themeColor="text1"/>
          <w:lang w:val="id-ID"/>
        </w:rPr>
      </w:pPr>
      <w:r>
        <w:rPr>
          <w:b/>
          <w:color w:val="000000" w:themeColor="text1"/>
        </w:rPr>
        <w:t>HASIL PENELITIAN DAN PEMBAHASAN</w:t>
      </w:r>
    </w:p>
    <w:p w:rsidR="000457DE" w:rsidRPr="006E11BB" w:rsidRDefault="000457DE" w:rsidP="005C64E7">
      <w:pPr>
        <w:jc w:val="both"/>
        <w:rPr>
          <w:b/>
          <w:color w:val="000000" w:themeColor="text1"/>
          <w:lang w:val="id-ID"/>
        </w:rPr>
      </w:pPr>
    </w:p>
    <w:p w:rsidR="00EF1B13" w:rsidRDefault="00EF1B13" w:rsidP="005C64E7">
      <w:pPr>
        <w:rPr>
          <w:b/>
          <w:color w:val="000000" w:themeColor="text1"/>
          <w:lang w:val="id-ID"/>
        </w:rPr>
      </w:pPr>
      <w:r>
        <w:rPr>
          <w:b/>
          <w:color w:val="000000" w:themeColor="text1"/>
        </w:rPr>
        <w:t>4.1. Gambaran Umum Penelitian</w:t>
      </w:r>
    </w:p>
    <w:p w:rsidR="00AA1533" w:rsidRPr="00AA1533" w:rsidRDefault="00AA1533" w:rsidP="005C64E7">
      <w:pPr>
        <w:rPr>
          <w:b/>
          <w:color w:val="000000" w:themeColor="text1"/>
          <w:lang w:val="id-ID"/>
        </w:rPr>
      </w:pPr>
    </w:p>
    <w:p w:rsidR="00F47EC2" w:rsidRDefault="00EF1B13" w:rsidP="005C64E7">
      <w:pPr>
        <w:jc w:val="both"/>
        <w:rPr>
          <w:color w:val="000000" w:themeColor="text1"/>
          <w:lang w:val="id-ID"/>
        </w:rPr>
      </w:pPr>
      <w:r>
        <w:rPr>
          <w:color w:val="000000" w:themeColor="text1"/>
          <w:lang w:val="id-ID"/>
        </w:rPr>
        <w:tab/>
      </w:r>
      <w:proofErr w:type="gramStart"/>
      <w:r w:rsidR="00E05BA5">
        <w:rPr>
          <w:color w:val="000000" w:themeColor="text1"/>
        </w:rPr>
        <w:t xml:space="preserve">Sampel yang digunakan dalam penelitian ini adalah </w:t>
      </w:r>
      <w:r w:rsidR="00E05BA5" w:rsidRPr="00FE46BC">
        <w:rPr>
          <w:color w:val="000000" w:themeColor="text1"/>
        </w:rPr>
        <w:t>perusahaan perbankan konvensional yang terdaftar di Bursa Efek Indonesia Tahun 2017</w:t>
      </w:r>
      <w:r w:rsidR="00E05BA5">
        <w:rPr>
          <w:color w:val="000000" w:themeColor="text1"/>
        </w:rPr>
        <w:t xml:space="preserve"> sebanyak 42 perusahaan.</w:t>
      </w:r>
      <w:proofErr w:type="gramEnd"/>
      <w:r w:rsidR="00E05BA5">
        <w:rPr>
          <w:color w:val="000000" w:themeColor="text1"/>
        </w:rPr>
        <w:t xml:space="preserve"> </w:t>
      </w:r>
      <w:proofErr w:type="gramStart"/>
      <w:r w:rsidR="00E05BA5">
        <w:rPr>
          <w:color w:val="000000" w:themeColor="text1"/>
        </w:rPr>
        <w:t xml:space="preserve">Berdasarkan metode </w:t>
      </w:r>
      <w:r w:rsidR="00E05BA5">
        <w:rPr>
          <w:i/>
          <w:color w:val="000000" w:themeColor="text1"/>
        </w:rPr>
        <w:t>purposive sampling</w:t>
      </w:r>
      <w:r w:rsidR="00E05BA5">
        <w:rPr>
          <w:color w:val="000000" w:themeColor="text1"/>
        </w:rPr>
        <w:t>,</w:t>
      </w:r>
      <w:r w:rsidR="00E05BA5">
        <w:rPr>
          <w:color w:val="000000" w:themeColor="text1"/>
          <w:lang w:val="id-ID"/>
        </w:rPr>
        <w:t xml:space="preserve"> </w:t>
      </w:r>
      <w:r w:rsidR="00E05BA5">
        <w:rPr>
          <w:color w:val="000000" w:themeColor="text1"/>
        </w:rPr>
        <w:t>maka diperoleh 3</w:t>
      </w:r>
      <w:r w:rsidR="00E05BA5">
        <w:rPr>
          <w:color w:val="000000" w:themeColor="text1"/>
          <w:lang w:val="id-ID"/>
        </w:rPr>
        <w:t>5</w:t>
      </w:r>
      <w:r w:rsidR="00E05BA5">
        <w:rPr>
          <w:color w:val="000000" w:themeColor="text1"/>
        </w:rPr>
        <w:t xml:space="preserve"> perusahaan sampel yang selanjutnya digunakan sebagai sumber data untuk </w:t>
      </w:r>
      <w:r w:rsidR="00E05BA5">
        <w:rPr>
          <w:color w:val="000000" w:themeColor="text1"/>
          <w:lang w:val="id-ID"/>
        </w:rPr>
        <w:t>di</w:t>
      </w:r>
      <w:r w:rsidR="00E05BA5">
        <w:rPr>
          <w:color w:val="000000" w:themeColor="text1"/>
        </w:rPr>
        <w:t>analisis.</w:t>
      </w:r>
      <w:proofErr w:type="gramEnd"/>
    </w:p>
    <w:p w:rsidR="00ED1910" w:rsidRDefault="00ED1910" w:rsidP="005C64E7">
      <w:pPr>
        <w:jc w:val="both"/>
        <w:rPr>
          <w:color w:val="000000" w:themeColor="text1"/>
          <w:lang w:val="id-ID"/>
        </w:rPr>
      </w:pPr>
    </w:p>
    <w:p w:rsidR="0001488C" w:rsidRDefault="0001488C" w:rsidP="005C64E7">
      <w:pPr>
        <w:jc w:val="both"/>
        <w:rPr>
          <w:b/>
          <w:lang w:val="id-ID"/>
        </w:rPr>
      </w:pPr>
      <w:r>
        <w:rPr>
          <w:b/>
          <w:lang w:val="id-ID"/>
        </w:rPr>
        <w:t xml:space="preserve">4.2. </w:t>
      </w:r>
      <w:r w:rsidRPr="0001488C">
        <w:rPr>
          <w:b/>
        </w:rPr>
        <w:t>Analisis Data</w:t>
      </w:r>
    </w:p>
    <w:p w:rsidR="00AA1533" w:rsidRPr="00AA1533" w:rsidRDefault="00AA1533" w:rsidP="005C64E7">
      <w:pPr>
        <w:jc w:val="both"/>
        <w:rPr>
          <w:b/>
          <w:lang w:val="id-ID"/>
        </w:rPr>
      </w:pPr>
    </w:p>
    <w:p w:rsidR="0001488C" w:rsidRDefault="0001488C" w:rsidP="005C64E7">
      <w:pPr>
        <w:ind w:left="360"/>
        <w:jc w:val="both"/>
        <w:rPr>
          <w:b/>
          <w:color w:val="000000" w:themeColor="text1"/>
          <w:shd w:val="clear" w:color="auto" w:fill="FFFFFF"/>
          <w:lang w:val="id-ID"/>
        </w:rPr>
      </w:pPr>
      <w:r>
        <w:rPr>
          <w:b/>
          <w:color w:val="000000" w:themeColor="text1"/>
          <w:lang w:val="id-ID"/>
        </w:rPr>
        <w:t xml:space="preserve">4.2.1. </w:t>
      </w:r>
      <w:r w:rsidRPr="0001488C">
        <w:rPr>
          <w:b/>
          <w:color w:val="000000" w:themeColor="text1"/>
        </w:rPr>
        <w:t xml:space="preserve">Statistik </w:t>
      </w:r>
      <w:r w:rsidRPr="0001488C">
        <w:rPr>
          <w:b/>
          <w:color w:val="000000" w:themeColor="text1"/>
          <w:shd w:val="clear" w:color="auto" w:fill="FFFFFF"/>
        </w:rPr>
        <w:t>Deskriptif</w:t>
      </w:r>
    </w:p>
    <w:p w:rsidR="00AA1533" w:rsidRPr="00AA1533" w:rsidRDefault="00AA1533" w:rsidP="005C64E7">
      <w:pPr>
        <w:ind w:left="360"/>
        <w:jc w:val="both"/>
        <w:rPr>
          <w:b/>
          <w:color w:val="000000" w:themeColor="text1"/>
          <w:lang w:val="id-ID"/>
        </w:rPr>
      </w:pPr>
    </w:p>
    <w:p w:rsidR="00ED1910" w:rsidRDefault="00ED1910" w:rsidP="005C64E7">
      <w:pPr>
        <w:jc w:val="center"/>
        <w:rPr>
          <w:b/>
          <w:color w:val="000000" w:themeColor="text1"/>
          <w:lang w:val="id-ID"/>
        </w:rPr>
      </w:pPr>
      <w:r>
        <w:rPr>
          <w:b/>
          <w:color w:val="000000" w:themeColor="text1"/>
        </w:rPr>
        <w:t>Tabel 4.</w:t>
      </w:r>
      <w:r>
        <w:rPr>
          <w:b/>
          <w:color w:val="000000" w:themeColor="text1"/>
          <w:lang w:val="id-ID"/>
        </w:rPr>
        <w:t>3</w:t>
      </w:r>
    </w:p>
    <w:p w:rsidR="00ED1910" w:rsidRDefault="00ED1910" w:rsidP="005C64E7">
      <w:pPr>
        <w:jc w:val="center"/>
        <w:rPr>
          <w:noProof/>
          <w:lang w:val="id-ID" w:eastAsia="id-ID"/>
        </w:rPr>
      </w:pPr>
      <w:r w:rsidRPr="00E053C5">
        <w:rPr>
          <w:b/>
          <w:noProof/>
          <w:lang w:val="id-ID" w:eastAsia="id-ID"/>
        </w:rPr>
        <w:t xml:space="preserve">Statistik Deskriptif Variabel Independen </w:t>
      </w:r>
    </w:p>
    <w:p w:rsidR="00ED1910" w:rsidRDefault="00ED1910" w:rsidP="005C64E7">
      <w:pPr>
        <w:jc w:val="center"/>
        <w:rPr>
          <w:b/>
          <w:color w:val="000000" w:themeColor="text1"/>
          <w:lang w:val="id-ID"/>
        </w:rPr>
      </w:pPr>
      <w:r>
        <w:rPr>
          <w:noProof/>
          <w:lang w:val="id-ID" w:eastAsia="id-ID"/>
        </w:rPr>
        <w:drawing>
          <wp:inline distT="0" distB="0" distL="0" distR="0" wp14:anchorId="7FA777B8" wp14:editId="56A8D264">
            <wp:extent cx="5044800" cy="116573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768" t="69876" r="43868" b="13944"/>
                    <a:stretch/>
                  </pic:blipFill>
                  <pic:spPr bwMode="auto">
                    <a:xfrm>
                      <a:off x="0" y="0"/>
                      <a:ext cx="5044800" cy="1165731"/>
                    </a:xfrm>
                    <a:prstGeom prst="rect">
                      <a:avLst/>
                    </a:prstGeom>
                    <a:ln>
                      <a:noFill/>
                    </a:ln>
                    <a:extLst>
                      <a:ext uri="{53640926-AAD7-44D8-BBD7-CCE9431645EC}">
                        <a14:shadowObscured xmlns:a14="http://schemas.microsoft.com/office/drawing/2010/main"/>
                      </a:ext>
                    </a:extLst>
                  </pic:spPr>
                </pic:pic>
              </a:graphicData>
            </a:graphic>
          </wp:inline>
        </w:drawing>
      </w:r>
    </w:p>
    <w:p w:rsidR="00ED1910" w:rsidRDefault="00ED1910" w:rsidP="005C64E7">
      <w:pPr>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ED1910" w:rsidRDefault="00ED1910" w:rsidP="005C64E7">
      <w:pPr>
        <w:jc w:val="both"/>
        <w:rPr>
          <w:color w:val="000000" w:themeColor="text1"/>
          <w:lang w:val="id-ID"/>
        </w:rPr>
      </w:pPr>
      <w:r>
        <w:rPr>
          <w:color w:val="000000" w:themeColor="text1"/>
          <w:lang w:val="id-ID"/>
        </w:rPr>
        <w:t xml:space="preserve">      Tabel 4.3</w:t>
      </w:r>
      <w:r w:rsidRPr="00AC18B5">
        <w:rPr>
          <w:color w:val="000000" w:themeColor="text1"/>
          <w:lang w:val="id-ID"/>
        </w:rPr>
        <w:t xml:space="preserve"> di</w:t>
      </w:r>
      <w:r>
        <w:rPr>
          <w:color w:val="000000" w:themeColor="text1"/>
          <w:lang w:val="id-ID"/>
        </w:rPr>
        <w:t xml:space="preserve"> atas menunjukkan bahwa N = 35</w:t>
      </w:r>
      <w:r w:rsidRPr="00AC18B5">
        <w:rPr>
          <w:color w:val="000000" w:themeColor="text1"/>
          <w:lang w:val="id-ID"/>
        </w:rPr>
        <w:t xml:space="preserve"> </w:t>
      </w:r>
      <w:r>
        <w:rPr>
          <w:color w:val="000000" w:themeColor="text1"/>
          <w:lang w:val="id-ID"/>
        </w:rPr>
        <w:t>merupakan</w:t>
      </w:r>
      <w:r w:rsidRPr="00AC18B5">
        <w:rPr>
          <w:color w:val="000000" w:themeColor="text1"/>
          <w:lang w:val="id-ID"/>
        </w:rPr>
        <w:t xml:space="preserve"> jumlah </w:t>
      </w:r>
      <w:r>
        <w:rPr>
          <w:color w:val="000000" w:themeColor="text1"/>
          <w:lang w:val="id-ID"/>
        </w:rPr>
        <w:t>sampel</w:t>
      </w:r>
      <w:r w:rsidRPr="00AC18B5">
        <w:rPr>
          <w:color w:val="000000" w:themeColor="text1"/>
          <w:lang w:val="id-ID"/>
        </w:rPr>
        <w:t>.</w:t>
      </w:r>
      <w:r>
        <w:rPr>
          <w:color w:val="000000" w:themeColor="text1"/>
          <w:lang w:val="id-ID"/>
        </w:rPr>
        <w:t xml:space="preserve"> Variabel kompetensi komite audit memiliki nilai rata-rata sebesar 1,4166 sedangkan independensi komite audit memiliki nilai rata-rata sebesar 2,8583. Standar deviasi kompetensi komite audit dan independensi komite audit masing-masing adalah 0,79940 dan 0,86794. </w:t>
      </w:r>
      <w:r w:rsidRPr="00F21CDB">
        <w:rPr>
          <w:color w:val="000000" w:themeColor="text1"/>
          <w:lang w:val="id-ID"/>
        </w:rPr>
        <w:t>Data ini menunjukkan bahwa rata</w:t>
      </w:r>
      <w:r>
        <w:rPr>
          <w:color w:val="000000" w:themeColor="text1"/>
          <w:lang w:val="id-ID"/>
        </w:rPr>
        <w:t>-rata tingkat</w:t>
      </w:r>
      <w:r w:rsidRPr="00F21CDB">
        <w:rPr>
          <w:color w:val="000000" w:themeColor="text1"/>
          <w:lang w:val="id-ID"/>
        </w:rPr>
        <w:t xml:space="preserve"> </w:t>
      </w:r>
      <w:r>
        <w:rPr>
          <w:color w:val="000000" w:themeColor="text1"/>
          <w:lang w:val="id-ID"/>
        </w:rPr>
        <w:t>independ</w:t>
      </w:r>
      <w:r w:rsidRPr="00F21CDB">
        <w:rPr>
          <w:color w:val="000000" w:themeColor="text1"/>
          <w:lang w:val="id-ID"/>
        </w:rPr>
        <w:t xml:space="preserve">ensi komite audit pada perusahaan </w:t>
      </w:r>
      <w:r>
        <w:rPr>
          <w:color w:val="000000" w:themeColor="text1"/>
          <w:lang w:val="id-ID"/>
        </w:rPr>
        <w:t>perbankan konvensional</w:t>
      </w:r>
      <w:r w:rsidRPr="00F21CDB">
        <w:rPr>
          <w:color w:val="000000" w:themeColor="text1"/>
          <w:lang w:val="id-ID"/>
        </w:rPr>
        <w:t xml:space="preserve"> </w:t>
      </w:r>
      <w:r>
        <w:rPr>
          <w:color w:val="000000" w:themeColor="text1"/>
          <w:lang w:val="id-ID"/>
        </w:rPr>
        <w:t>yang terdaftar di BEI tahun 2017</w:t>
      </w:r>
      <w:r w:rsidRPr="00F21CDB">
        <w:rPr>
          <w:color w:val="000000" w:themeColor="text1"/>
          <w:lang w:val="id-ID"/>
        </w:rPr>
        <w:t xml:space="preserve"> </w:t>
      </w:r>
      <w:r>
        <w:rPr>
          <w:color w:val="000000" w:themeColor="text1"/>
          <w:lang w:val="id-ID"/>
        </w:rPr>
        <w:t>lebih tinggi daripada rata-rata kompetensi anggota komite audit dalam bidang akuntansi dan keuangan.</w:t>
      </w:r>
    </w:p>
    <w:p w:rsidR="00AA1533" w:rsidRDefault="00ED1910" w:rsidP="005C64E7">
      <w:pPr>
        <w:jc w:val="both"/>
        <w:rPr>
          <w:color w:val="000000" w:themeColor="text1"/>
          <w:lang w:val="id-ID"/>
        </w:rPr>
      </w:pPr>
      <w:r>
        <w:rPr>
          <w:color w:val="000000" w:themeColor="text1"/>
          <w:lang w:val="id-ID"/>
        </w:rPr>
        <w:t xml:space="preserve">      Nilai maximum kompetensi komite audit adalah 4,07 sedangkan nilai minimumnya adalah 0,81. Data ini menunjukkan bahwa kompetensi komite audit di bidang akuntansi dan keuangan pada perusahaan perbankan konvensional</w:t>
      </w:r>
      <w:r w:rsidRPr="00F21CDB">
        <w:rPr>
          <w:color w:val="000000" w:themeColor="text1"/>
          <w:lang w:val="id-ID"/>
        </w:rPr>
        <w:t xml:space="preserve"> </w:t>
      </w:r>
      <w:r>
        <w:rPr>
          <w:color w:val="000000" w:themeColor="text1"/>
          <w:lang w:val="id-ID"/>
        </w:rPr>
        <w:t xml:space="preserve">yang terdaftar di BEI tahun 2017 masih kurang. Nilai maximum independensi komite audit adalah 4,88 sedangkan nilai minimumnya </w:t>
      </w:r>
      <w:r>
        <w:rPr>
          <w:color w:val="000000" w:themeColor="text1"/>
          <w:lang w:val="id-ID"/>
        </w:rPr>
        <w:lastRenderedPageBreak/>
        <w:t xml:space="preserve">adalah 1,63. Data ini menunjukkan bahwa sebagian besar anggota komite audit </w:t>
      </w:r>
      <w:r w:rsidRPr="00F21CDB">
        <w:rPr>
          <w:color w:val="000000" w:themeColor="text1"/>
          <w:lang w:val="id-ID"/>
        </w:rPr>
        <w:t xml:space="preserve">pada perusahaan </w:t>
      </w:r>
      <w:r>
        <w:rPr>
          <w:color w:val="000000" w:themeColor="text1"/>
          <w:lang w:val="id-ID"/>
        </w:rPr>
        <w:t>perbankan konvensional</w:t>
      </w:r>
      <w:r w:rsidRPr="00F21CDB">
        <w:rPr>
          <w:color w:val="000000" w:themeColor="text1"/>
          <w:lang w:val="id-ID"/>
        </w:rPr>
        <w:t xml:space="preserve"> </w:t>
      </w:r>
      <w:r>
        <w:rPr>
          <w:color w:val="000000" w:themeColor="text1"/>
          <w:lang w:val="id-ID"/>
        </w:rPr>
        <w:t>yang terdaftar di BEI tahun 2017 merupakan pihak yang independen.</w:t>
      </w:r>
    </w:p>
    <w:p w:rsidR="00ED1910" w:rsidRDefault="00ED1910" w:rsidP="005C64E7">
      <w:pPr>
        <w:jc w:val="center"/>
        <w:rPr>
          <w:b/>
          <w:color w:val="000000" w:themeColor="text1"/>
          <w:lang w:val="id-ID"/>
        </w:rPr>
      </w:pPr>
      <w:r>
        <w:rPr>
          <w:color w:val="000000" w:themeColor="text1"/>
          <w:lang w:val="id-ID"/>
        </w:rPr>
        <w:t xml:space="preserve">      </w:t>
      </w:r>
      <w:r>
        <w:rPr>
          <w:b/>
          <w:color w:val="000000" w:themeColor="text1"/>
        </w:rPr>
        <w:t>Tabel 4.</w:t>
      </w:r>
      <w:r>
        <w:rPr>
          <w:b/>
          <w:color w:val="000000" w:themeColor="text1"/>
          <w:lang w:val="id-ID"/>
        </w:rPr>
        <w:t>4</w:t>
      </w:r>
    </w:p>
    <w:p w:rsidR="00ED1910" w:rsidRPr="004F6025" w:rsidRDefault="00ED1910" w:rsidP="005C64E7">
      <w:pPr>
        <w:jc w:val="center"/>
        <w:rPr>
          <w:b/>
          <w:color w:val="000000" w:themeColor="text1"/>
          <w:lang w:val="id-ID"/>
        </w:rPr>
      </w:pPr>
      <w:r>
        <w:rPr>
          <w:b/>
          <w:color w:val="000000" w:themeColor="text1"/>
          <w:lang w:val="id-ID"/>
        </w:rPr>
        <w:t>Variabel Dependen</w:t>
      </w:r>
    </w:p>
    <w:p w:rsidR="00ED1910" w:rsidRDefault="00ED1910" w:rsidP="005C64E7">
      <w:pPr>
        <w:jc w:val="center"/>
        <w:rPr>
          <w:color w:val="000000" w:themeColor="text1"/>
          <w:lang w:val="id-ID"/>
        </w:rPr>
      </w:pPr>
      <w:r>
        <w:rPr>
          <w:noProof/>
          <w:lang w:val="id-ID" w:eastAsia="id-ID"/>
        </w:rPr>
        <w:drawing>
          <wp:inline distT="0" distB="0" distL="0" distR="0" wp14:anchorId="259C2C9B" wp14:editId="73680DD2">
            <wp:extent cx="4610100" cy="116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237" t="69876" r="47798" b="13998"/>
                    <a:stretch/>
                  </pic:blipFill>
                  <pic:spPr bwMode="auto">
                    <a:xfrm>
                      <a:off x="0" y="0"/>
                      <a:ext cx="4624066" cy="1165570"/>
                    </a:xfrm>
                    <a:prstGeom prst="rect">
                      <a:avLst/>
                    </a:prstGeom>
                    <a:ln>
                      <a:noFill/>
                    </a:ln>
                    <a:extLst>
                      <a:ext uri="{53640926-AAD7-44D8-BBD7-CCE9431645EC}">
                        <a14:shadowObscured xmlns:a14="http://schemas.microsoft.com/office/drawing/2010/main"/>
                      </a:ext>
                    </a:extLst>
                  </pic:spPr>
                </pic:pic>
              </a:graphicData>
            </a:graphic>
          </wp:inline>
        </w:drawing>
      </w:r>
    </w:p>
    <w:p w:rsidR="00ED1910" w:rsidRDefault="00ED1910" w:rsidP="005C64E7">
      <w:pPr>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F47EC2" w:rsidRDefault="00ED1910" w:rsidP="005C64E7">
      <w:pPr>
        <w:jc w:val="both"/>
        <w:rPr>
          <w:color w:val="000000" w:themeColor="text1"/>
          <w:lang w:val="id-ID"/>
        </w:rPr>
      </w:pPr>
      <w:r>
        <w:rPr>
          <w:color w:val="000000" w:themeColor="text1"/>
          <w:lang w:val="id-ID"/>
        </w:rPr>
        <w:t xml:space="preserve">      Tabel 4.4 di atas menunjukkan bahwa perusahaan perbankan konvensional</w:t>
      </w:r>
      <w:r w:rsidRPr="00F21CDB">
        <w:rPr>
          <w:color w:val="000000" w:themeColor="text1"/>
          <w:lang w:val="id-ID"/>
        </w:rPr>
        <w:t xml:space="preserve"> </w:t>
      </w:r>
      <w:r>
        <w:rPr>
          <w:color w:val="000000" w:themeColor="text1"/>
          <w:lang w:val="id-ID"/>
        </w:rPr>
        <w:t xml:space="preserve">yang terdaftar di BEI tahun 2017 yang menggunakan jasa KAP yang bermitra dengan KAP </w:t>
      </w:r>
      <w:r>
        <w:rPr>
          <w:i/>
          <w:color w:val="000000" w:themeColor="text1"/>
          <w:lang w:val="id-ID"/>
        </w:rPr>
        <w:t xml:space="preserve">Big Four </w:t>
      </w:r>
      <w:r>
        <w:rPr>
          <w:color w:val="000000" w:themeColor="text1"/>
          <w:lang w:val="id-ID"/>
        </w:rPr>
        <w:t xml:space="preserve">sejumlah 23 dengan persentase 65,7%. Sedangkan yang menggunakan jasa KAP </w:t>
      </w:r>
      <w:r>
        <w:rPr>
          <w:i/>
          <w:color w:val="000000" w:themeColor="text1"/>
          <w:lang w:val="id-ID"/>
        </w:rPr>
        <w:t xml:space="preserve">Non Big Four </w:t>
      </w:r>
      <w:r>
        <w:rPr>
          <w:color w:val="000000" w:themeColor="text1"/>
          <w:lang w:val="id-ID"/>
        </w:rPr>
        <w:t>untuk mengaudit laporan keuangan perusahaannya sejumlah 12 perusahaan dengan persentase 34,3%. Dari data ini menunjukkan bahwa sebagian besar perusahaan perbankan konvensional</w:t>
      </w:r>
      <w:r w:rsidRPr="00F21CDB">
        <w:rPr>
          <w:color w:val="000000" w:themeColor="text1"/>
          <w:lang w:val="id-ID"/>
        </w:rPr>
        <w:t xml:space="preserve"> </w:t>
      </w:r>
      <w:r>
        <w:rPr>
          <w:color w:val="000000" w:themeColor="text1"/>
          <w:lang w:val="id-ID"/>
        </w:rPr>
        <w:t xml:space="preserve">yang terdaftar di BEI tahun 2017 menggunakan jasa KAP yang bermitra dengan KAP </w:t>
      </w:r>
      <w:r>
        <w:rPr>
          <w:i/>
          <w:color w:val="000000" w:themeColor="text1"/>
          <w:lang w:val="id-ID"/>
        </w:rPr>
        <w:t xml:space="preserve">Big Four </w:t>
      </w:r>
      <w:r>
        <w:rPr>
          <w:color w:val="000000" w:themeColor="text1"/>
          <w:lang w:val="id-ID"/>
        </w:rPr>
        <w:t>untuk mengaudit laporan keuangan perusahaannya.</w:t>
      </w:r>
    </w:p>
    <w:p w:rsidR="00AA1533" w:rsidRDefault="00AA1533" w:rsidP="005C64E7">
      <w:pPr>
        <w:jc w:val="both"/>
        <w:rPr>
          <w:color w:val="000000" w:themeColor="text1"/>
          <w:lang w:val="id-ID"/>
        </w:rPr>
      </w:pPr>
    </w:p>
    <w:p w:rsidR="003777D4" w:rsidRDefault="003777D4" w:rsidP="005C64E7">
      <w:pPr>
        <w:ind w:left="360"/>
        <w:jc w:val="both"/>
        <w:rPr>
          <w:b/>
          <w:color w:val="000000" w:themeColor="text1"/>
          <w:lang w:val="id-ID"/>
        </w:rPr>
      </w:pPr>
      <w:r>
        <w:rPr>
          <w:b/>
          <w:color w:val="000000" w:themeColor="text1"/>
          <w:lang w:val="id-ID"/>
        </w:rPr>
        <w:t xml:space="preserve">4.2.2. </w:t>
      </w:r>
      <w:r w:rsidRPr="003777D4">
        <w:rPr>
          <w:b/>
          <w:color w:val="000000" w:themeColor="text1"/>
        </w:rPr>
        <w:t>Uji Multikolonieritas</w:t>
      </w:r>
    </w:p>
    <w:p w:rsidR="00AA1533" w:rsidRPr="00AA1533" w:rsidRDefault="00AA1533" w:rsidP="005C64E7">
      <w:pPr>
        <w:ind w:left="360"/>
        <w:jc w:val="both"/>
        <w:rPr>
          <w:b/>
          <w:color w:val="000000" w:themeColor="text1"/>
          <w:lang w:val="id-ID"/>
        </w:rPr>
      </w:pPr>
    </w:p>
    <w:p w:rsidR="003777D4" w:rsidRPr="00A50341" w:rsidRDefault="003777D4" w:rsidP="005C64E7">
      <w:pPr>
        <w:jc w:val="center"/>
        <w:rPr>
          <w:b/>
          <w:color w:val="000000" w:themeColor="text1"/>
          <w:lang w:val="id-ID"/>
        </w:rPr>
      </w:pPr>
      <w:r w:rsidRPr="00A50341">
        <w:rPr>
          <w:b/>
          <w:color w:val="000000" w:themeColor="text1"/>
          <w:lang w:val="id-ID"/>
        </w:rPr>
        <w:t>Tabel 4.5</w:t>
      </w:r>
    </w:p>
    <w:p w:rsidR="003777D4" w:rsidRDefault="003777D4" w:rsidP="005C64E7">
      <w:pPr>
        <w:jc w:val="center"/>
        <w:rPr>
          <w:b/>
          <w:color w:val="000000" w:themeColor="text1"/>
          <w:lang w:val="id-ID"/>
        </w:rPr>
      </w:pPr>
      <w:r w:rsidRPr="00A50341">
        <w:rPr>
          <w:b/>
          <w:bCs/>
          <w:color w:val="000000" w:themeColor="text1"/>
          <w:shd w:val="clear" w:color="auto" w:fill="FFFFFF"/>
        </w:rPr>
        <w:t>Kolinearitas</w:t>
      </w:r>
      <w:r w:rsidRPr="00A50341">
        <w:rPr>
          <w:b/>
          <w:noProof/>
          <w:lang w:val="id-ID" w:eastAsia="id-ID"/>
        </w:rPr>
        <w:t xml:space="preserve"> Statistik</w:t>
      </w:r>
      <w:r>
        <w:rPr>
          <w:noProof/>
          <w:lang w:val="id-ID" w:eastAsia="id-ID"/>
        </w:rPr>
        <w:drawing>
          <wp:inline distT="0" distB="0" distL="0" distR="0" wp14:anchorId="79E7377C" wp14:editId="3648762D">
            <wp:extent cx="5010150" cy="103892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949" t="30650" r="27599" b="48888"/>
                    <a:stretch/>
                  </pic:blipFill>
                  <pic:spPr bwMode="auto">
                    <a:xfrm>
                      <a:off x="0" y="0"/>
                      <a:ext cx="5021566" cy="1041293"/>
                    </a:xfrm>
                    <a:prstGeom prst="rect">
                      <a:avLst/>
                    </a:prstGeom>
                    <a:ln>
                      <a:noFill/>
                    </a:ln>
                    <a:extLst>
                      <a:ext uri="{53640926-AAD7-44D8-BBD7-CCE9431645EC}">
                        <a14:shadowObscured xmlns:a14="http://schemas.microsoft.com/office/drawing/2010/main"/>
                      </a:ext>
                    </a:extLst>
                  </pic:spPr>
                </pic:pic>
              </a:graphicData>
            </a:graphic>
          </wp:inline>
        </w:drawing>
      </w:r>
    </w:p>
    <w:p w:rsidR="003777D4" w:rsidRDefault="003777D4" w:rsidP="005C64E7">
      <w:pPr>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3777D4" w:rsidRDefault="003777D4" w:rsidP="005C64E7">
      <w:pPr>
        <w:jc w:val="both"/>
        <w:rPr>
          <w:color w:val="000000" w:themeColor="text1"/>
          <w:lang w:val="id-ID"/>
        </w:rPr>
      </w:pPr>
      <w:r>
        <w:rPr>
          <w:b/>
          <w:color w:val="000000" w:themeColor="text1"/>
          <w:lang w:val="id-ID"/>
        </w:rPr>
        <w:t xml:space="preserve">      </w:t>
      </w:r>
      <w:r w:rsidRPr="00CE3894">
        <w:rPr>
          <w:color w:val="000000" w:themeColor="text1"/>
          <w:lang w:val="id-ID"/>
        </w:rPr>
        <w:t>Berdasar</w:t>
      </w:r>
      <w:r>
        <w:rPr>
          <w:color w:val="000000" w:themeColor="text1"/>
          <w:lang w:val="id-ID"/>
        </w:rPr>
        <w:t>kan hasil pengujian pada tabel 4.5</w:t>
      </w:r>
      <w:r w:rsidRPr="00CE3894">
        <w:rPr>
          <w:color w:val="000000" w:themeColor="text1"/>
          <w:lang w:val="id-ID"/>
        </w:rPr>
        <w:t xml:space="preserve"> di atas, dapat diketahui bahwa nilai VIF pada variabel </w:t>
      </w:r>
      <w:r>
        <w:rPr>
          <w:color w:val="000000" w:themeColor="text1"/>
          <w:lang w:val="id-ID"/>
        </w:rPr>
        <w:t xml:space="preserve">kompetensi komite audit dan independensi komite audit adalah 0,831, nilai ini </w:t>
      </w:r>
      <w:r w:rsidRPr="00CE3894">
        <w:rPr>
          <w:color w:val="000000" w:themeColor="text1"/>
          <w:lang w:val="id-ID"/>
        </w:rPr>
        <w:t>lebih kecil dari</w:t>
      </w:r>
      <w:r>
        <w:rPr>
          <w:color w:val="000000" w:themeColor="text1"/>
          <w:lang w:val="id-ID"/>
        </w:rPr>
        <w:t xml:space="preserve"> 10. N</w:t>
      </w:r>
      <w:r w:rsidRPr="00CE3894">
        <w:rPr>
          <w:color w:val="000000" w:themeColor="text1"/>
          <w:lang w:val="id-ID"/>
        </w:rPr>
        <w:t xml:space="preserve">ilai </w:t>
      </w:r>
      <w:r w:rsidRPr="00CE3894">
        <w:rPr>
          <w:i/>
          <w:color w:val="000000" w:themeColor="text1"/>
          <w:lang w:val="id-ID"/>
        </w:rPr>
        <w:t>tolerance</w:t>
      </w:r>
      <w:r w:rsidRPr="00CE3894">
        <w:rPr>
          <w:color w:val="000000" w:themeColor="text1"/>
          <w:lang w:val="id-ID"/>
        </w:rPr>
        <w:t xml:space="preserve"> pada variabel </w:t>
      </w:r>
      <w:r>
        <w:rPr>
          <w:color w:val="000000" w:themeColor="text1"/>
          <w:lang w:val="id-ID"/>
        </w:rPr>
        <w:t xml:space="preserve">kompetensi komite audit dan independensi komite audit adalah 1,203, nilai ini lebih besar daripada 0,1. Sehingga dari data tersebut dapat disimpulkan bahwa model </w:t>
      </w:r>
      <w:r w:rsidRPr="00CE3894">
        <w:rPr>
          <w:color w:val="000000" w:themeColor="text1"/>
          <w:lang w:val="id-ID"/>
        </w:rPr>
        <w:t>regresi terbebas dari multikolonierit</w:t>
      </w:r>
      <w:r>
        <w:rPr>
          <w:color w:val="000000" w:themeColor="text1"/>
          <w:lang w:val="id-ID"/>
        </w:rPr>
        <w:t xml:space="preserve">as atau tidak ada </w:t>
      </w:r>
      <w:r w:rsidRPr="006E11BB">
        <w:rPr>
          <w:bCs/>
          <w:color w:val="000000" w:themeColor="text1"/>
          <w:shd w:val="clear" w:color="auto" w:fill="FFFFFF"/>
        </w:rPr>
        <w:t>kolinearitas</w:t>
      </w:r>
      <w:r>
        <w:rPr>
          <w:color w:val="000000" w:themeColor="text1"/>
          <w:lang w:val="id-ID"/>
        </w:rPr>
        <w:t xml:space="preserve"> antar variabel independen. Jadi tidak </w:t>
      </w:r>
      <w:r w:rsidRPr="006E11BB">
        <w:rPr>
          <w:color w:val="000000" w:themeColor="text1"/>
          <w:shd w:val="clear" w:color="auto" w:fill="FFFFFF"/>
        </w:rPr>
        <w:t xml:space="preserve">hubungan yang linear </w:t>
      </w:r>
      <w:r>
        <w:rPr>
          <w:color w:val="000000" w:themeColor="text1"/>
          <w:lang w:val="id-ID"/>
        </w:rPr>
        <w:t>antar variabel kompetensi komite audit dan independensi komite audit.</w:t>
      </w:r>
    </w:p>
    <w:p w:rsidR="00AA2447" w:rsidRDefault="00AA2447" w:rsidP="005C64E7">
      <w:pPr>
        <w:jc w:val="both"/>
        <w:rPr>
          <w:color w:val="000000" w:themeColor="text1"/>
          <w:lang w:val="id-ID"/>
        </w:rPr>
      </w:pPr>
    </w:p>
    <w:p w:rsidR="003777D4" w:rsidRDefault="003777D4" w:rsidP="005C64E7">
      <w:pPr>
        <w:ind w:left="360"/>
        <w:jc w:val="both"/>
        <w:rPr>
          <w:b/>
          <w:bCs/>
          <w:color w:val="000000" w:themeColor="text1"/>
          <w:lang w:val="id-ID"/>
        </w:rPr>
      </w:pPr>
      <w:r>
        <w:rPr>
          <w:b/>
          <w:bCs/>
          <w:color w:val="000000" w:themeColor="text1"/>
          <w:lang w:val="id-ID"/>
        </w:rPr>
        <w:t xml:space="preserve">4.2.3. </w:t>
      </w:r>
      <w:r w:rsidRPr="003777D4">
        <w:rPr>
          <w:b/>
          <w:bCs/>
          <w:color w:val="000000" w:themeColor="text1"/>
        </w:rPr>
        <w:t>Uji Kelayakan Model Regresi</w:t>
      </w:r>
    </w:p>
    <w:p w:rsidR="00AA1533" w:rsidRPr="00AA1533" w:rsidRDefault="00AA1533" w:rsidP="005C64E7">
      <w:pPr>
        <w:ind w:left="360"/>
        <w:jc w:val="both"/>
        <w:rPr>
          <w:b/>
          <w:bCs/>
          <w:color w:val="000000" w:themeColor="text1"/>
          <w:lang w:val="id-ID"/>
        </w:rPr>
      </w:pPr>
    </w:p>
    <w:p w:rsidR="003777D4" w:rsidRPr="003606EE" w:rsidRDefault="003777D4" w:rsidP="005C64E7">
      <w:pPr>
        <w:jc w:val="center"/>
        <w:rPr>
          <w:b/>
          <w:color w:val="000000" w:themeColor="text1"/>
          <w:lang w:val="id-ID"/>
        </w:rPr>
      </w:pPr>
      <w:r w:rsidRPr="003606EE">
        <w:rPr>
          <w:b/>
          <w:color w:val="000000" w:themeColor="text1"/>
          <w:lang w:val="id-ID"/>
        </w:rPr>
        <w:t>Tabel 4.6</w:t>
      </w:r>
    </w:p>
    <w:p w:rsidR="003777D4" w:rsidRPr="00A50341" w:rsidRDefault="003777D4" w:rsidP="005C64E7">
      <w:pPr>
        <w:jc w:val="center"/>
        <w:rPr>
          <w:b/>
          <w:color w:val="000000" w:themeColor="text1"/>
          <w:lang w:val="id-ID"/>
        </w:rPr>
      </w:pPr>
      <w:r w:rsidRPr="00A50341">
        <w:rPr>
          <w:b/>
          <w:i/>
          <w:color w:val="000000" w:themeColor="text1"/>
          <w:lang w:val="id-ID"/>
        </w:rPr>
        <w:t>Hosmer And Lemeshow’s Test</w:t>
      </w:r>
      <w:r w:rsidRPr="00A50341">
        <w:rPr>
          <w:b/>
          <w:color w:val="000000" w:themeColor="text1"/>
          <w:lang w:val="id-ID"/>
        </w:rPr>
        <w:t xml:space="preserve"> </w:t>
      </w:r>
    </w:p>
    <w:p w:rsidR="003777D4" w:rsidRDefault="003777D4" w:rsidP="005C64E7">
      <w:pPr>
        <w:jc w:val="center"/>
        <w:rPr>
          <w:color w:val="000000" w:themeColor="text1"/>
          <w:lang w:val="id-ID"/>
        </w:rPr>
      </w:pPr>
      <w:r>
        <w:rPr>
          <w:noProof/>
          <w:lang w:val="id-ID" w:eastAsia="id-ID"/>
        </w:rPr>
        <w:drawing>
          <wp:inline distT="0" distB="0" distL="0" distR="0" wp14:anchorId="14EA6601" wp14:editId="7F57FD0A">
            <wp:extent cx="2905125" cy="70322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6959" t="32617" r="63359" b="58908"/>
                    <a:stretch/>
                  </pic:blipFill>
                  <pic:spPr bwMode="auto">
                    <a:xfrm>
                      <a:off x="0" y="0"/>
                      <a:ext cx="2964940" cy="717704"/>
                    </a:xfrm>
                    <a:prstGeom prst="rect">
                      <a:avLst/>
                    </a:prstGeom>
                    <a:ln>
                      <a:noFill/>
                    </a:ln>
                    <a:extLst>
                      <a:ext uri="{53640926-AAD7-44D8-BBD7-CCE9431645EC}">
                        <a14:shadowObscured xmlns:a14="http://schemas.microsoft.com/office/drawing/2010/main"/>
                      </a:ext>
                    </a:extLst>
                  </pic:spPr>
                </pic:pic>
              </a:graphicData>
            </a:graphic>
          </wp:inline>
        </w:drawing>
      </w:r>
    </w:p>
    <w:p w:rsidR="003777D4" w:rsidRDefault="003777D4" w:rsidP="005C64E7">
      <w:pPr>
        <w:ind w:left="1701"/>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3777D4" w:rsidRDefault="003777D4" w:rsidP="005C64E7">
      <w:pPr>
        <w:jc w:val="both"/>
        <w:rPr>
          <w:color w:val="000000" w:themeColor="text1"/>
          <w:lang w:val="id-ID"/>
        </w:rPr>
      </w:pPr>
      <w:r>
        <w:rPr>
          <w:color w:val="000000" w:themeColor="text1"/>
          <w:lang w:val="id-ID"/>
        </w:rPr>
        <w:t xml:space="preserve">      </w:t>
      </w:r>
      <w:r w:rsidRPr="003606EE">
        <w:rPr>
          <w:color w:val="000000" w:themeColor="text1"/>
          <w:lang w:val="id-ID"/>
        </w:rPr>
        <w:t>Berdasarkan hasil pengujian pada tabel 4</w:t>
      </w:r>
      <w:r>
        <w:rPr>
          <w:color w:val="000000" w:themeColor="text1"/>
          <w:lang w:val="id-ID"/>
        </w:rPr>
        <w:t>.6</w:t>
      </w:r>
      <w:r w:rsidRPr="003606EE">
        <w:rPr>
          <w:color w:val="000000" w:themeColor="text1"/>
          <w:lang w:val="id-ID"/>
        </w:rPr>
        <w:t xml:space="preserve"> di atas, diketahui bahwa nilai </w:t>
      </w:r>
      <w:r w:rsidRPr="00E943C7">
        <w:rPr>
          <w:i/>
          <w:color w:val="000000" w:themeColor="text1"/>
          <w:lang w:val="id-ID"/>
        </w:rPr>
        <w:t>Chi-Square</w:t>
      </w:r>
      <w:r w:rsidRPr="003606EE">
        <w:rPr>
          <w:color w:val="000000" w:themeColor="text1"/>
          <w:lang w:val="id-ID"/>
        </w:rPr>
        <w:t xml:space="preserve"> sebesar </w:t>
      </w:r>
      <w:r>
        <w:rPr>
          <w:color w:val="000000" w:themeColor="text1"/>
          <w:lang w:val="id-ID"/>
        </w:rPr>
        <w:t>4,590</w:t>
      </w:r>
      <w:r w:rsidRPr="003606EE">
        <w:rPr>
          <w:color w:val="000000" w:themeColor="text1"/>
          <w:lang w:val="id-ID"/>
        </w:rPr>
        <w:t xml:space="preserve"> dengan signifikansi sebesar 0,</w:t>
      </w:r>
      <w:r>
        <w:rPr>
          <w:color w:val="000000" w:themeColor="text1"/>
          <w:lang w:val="id-ID"/>
        </w:rPr>
        <w:t>597</w:t>
      </w:r>
      <w:r w:rsidRPr="003606EE">
        <w:rPr>
          <w:color w:val="000000" w:themeColor="text1"/>
          <w:lang w:val="id-ID"/>
        </w:rPr>
        <w:t xml:space="preserve"> pada derajat bebas (df) = </w:t>
      </w:r>
      <w:r>
        <w:rPr>
          <w:color w:val="000000" w:themeColor="text1"/>
          <w:lang w:val="id-ID"/>
        </w:rPr>
        <w:t>6</w:t>
      </w:r>
      <w:r w:rsidRPr="003606EE">
        <w:rPr>
          <w:color w:val="000000" w:themeColor="text1"/>
          <w:lang w:val="id-ID"/>
        </w:rPr>
        <w:t xml:space="preserve">. </w:t>
      </w:r>
      <w:r>
        <w:rPr>
          <w:color w:val="000000" w:themeColor="text1"/>
          <w:lang w:val="id-ID"/>
        </w:rPr>
        <w:t>Data</w:t>
      </w:r>
      <w:r w:rsidRPr="003606EE">
        <w:rPr>
          <w:color w:val="000000" w:themeColor="text1"/>
          <w:lang w:val="id-ID"/>
        </w:rPr>
        <w:t xml:space="preserve"> ini </w:t>
      </w:r>
      <w:r w:rsidRPr="003606EE">
        <w:rPr>
          <w:color w:val="000000" w:themeColor="text1"/>
          <w:lang w:val="id-ID"/>
        </w:rPr>
        <w:lastRenderedPageBreak/>
        <w:t xml:space="preserve">menunjukkan bahwa nilai signifikansi lebih besar (&gt;) dari α = </w:t>
      </w:r>
      <w:r>
        <w:rPr>
          <w:color w:val="000000" w:themeColor="text1"/>
          <w:lang w:val="id-ID"/>
        </w:rPr>
        <w:t>0,05 yang menjadikan Ha diterima,</w:t>
      </w:r>
      <w:r w:rsidRPr="003606EE">
        <w:rPr>
          <w:color w:val="000000" w:themeColor="text1"/>
          <w:lang w:val="id-ID"/>
        </w:rPr>
        <w:t xml:space="preserve"> sehingga tidak terdapat perbedaan yang signifikan antara model dengan nilai observasinya. Dengan demikian, dapat disimpulkan bahwa model regresi logistik</w:t>
      </w:r>
      <w:r>
        <w:rPr>
          <w:color w:val="000000" w:themeColor="text1"/>
          <w:lang w:val="id-ID"/>
        </w:rPr>
        <w:t xml:space="preserve"> berganda yang digunakan cukup baik, cocok untuk menguji pengaruh kompetensi komite audit dan independensi komite audit terhadap kualitas audit </w:t>
      </w:r>
      <w:r w:rsidRPr="003606EE">
        <w:rPr>
          <w:color w:val="000000" w:themeColor="text1"/>
          <w:lang w:val="id-ID"/>
        </w:rPr>
        <w:t xml:space="preserve">pada perusahaan </w:t>
      </w:r>
      <w:r>
        <w:rPr>
          <w:color w:val="000000" w:themeColor="text1"/>
          <w:lang w:val="id-ID"/>
        </w:rPr>
        <w:t>perbankan konvensional</w:t>
      </w:r>
      <w:r w:rsidRPr="003606EE">
        <w:rPr>
          <w:color w:val="000000" w:themeColor="text1"/>
          <w:lang w:val="id-ID"/>
        </w:rPr>
        <w:t xml:space="preserve"> yang terdaftar di </w:t>
      </w:r>
      <w:r>
        <w:rPr>
          <w:color w:val="000000" w:themeColor="text1"/>
          <w:lang w:val="id-ID"/>
        </w:rPr>
        <w:t>BEI tahun 2017.</w:t>
      </w:r>
    </w:p>
    <w:p w:rsidR="003777D4" w:rsidRPr="003777D4" w:rsidRDefault="003777D4" w:rsidP="005C64E7">
      <w:pPr>
        <w:jc w:val="both"/>
        <w:rPr>
          <w:color w:val="000000" w:themeColor="text1"/>
          <w:lang w:val="id-ID"/>
        </w:rPr>
      </w:pPr>
    </w:p>
    <w:p w:rsidR="007150AC" w:rsidRDefault="00F3648F" w:rsidP="005C64E7">
      <w:pPr>
        <w:ind w:left="360"/>
        <w:jc w:val="both"/>
        <w:rPr>
          <w:b/>
          <w:color w:val="000000" w:themeColor="text1"/>
          <w:lang w:val="id-ID"/>
        </w:rPr>
      </w:pPr>
      <w:r>
        <w:rPr>
          <w:b/>
          <w:color w:val="000000" w:themeColor="text1"/>
          <w:lang w:val="id-ID"/>
        </w:rPr>
        <w:t xml:space="preserve">4.2.4. </w:t>
      </w:r>
      <w:r w:rsidRPr="00F3648F">
        <w:rPr>
          <w:b/>
          <w:color w:val="000000" w:themeColor="text1"/>
        </w:rPr>
        <w:t xml:space="preserve">Uji Penilaian Keseluruhan Model  </w:t>
      </w:r>
    </w:p>
    <w:p w:rsidR="00AA1533" w:rsidRPr="00AA1533" w:rsidRDefault="00AA1533" w:rsidP="005C64E7">
      <w:pPr>
        <w:ind w:left="360"/>
        <w:jc w:val="both"/>
        <w:rPr>
          <w:color w:val="000000" w:themeColor="text1"/>
          <w:lang w:val="id-ID"/>
        </w:rPr>
      </w:pPr>
    </w:p>
    <w:p w:rsidR="00F3648F" w:rsidRPr="00066370" w:rsidRDefault="00F3648F" w:rsidP="005C64E7">
      <w:pPr>
        <w:jc w:val="center"/>
        <w:rPr>
          <w:b/>
          <w:color w:val="000000" w:themeColor="text1"/>
          <w:lang w:val="id-ID"/>
        </w:rPr>
      </w:pPr>
      <w:r w:rsidRPr="00066370">
        <w:rPr>
          <w:b/>
          <w:color w:val="000000" w:themeColor="text1"/>
          <w:lang w:val="id-ID"/>
        </w:rPr>
        <w:t>Tabel 4.7</w:t>
      </w:r>
    </w:p>
    <w:p w:rsidR="00F3648F" w:rsidRDefault="00F3648F" w:rsidP="005C64E7">
      <w:pPr>
        <w:jc w:val="center"/>
        <w:rPr>
          <w:b/>
          <w:bCs/>
          <w:color w:val="000000" w:themeColor="text1"/>
          <w:lang w:val="id-ID"/>
        </w:rPr>
      </w:pPr>
      <w:r w:rsidRPr="0035566B">
        <w:rPr>
          <w:b/>
          <w:color w:val="000000" w:themeColor="text1"/>
          <w:lang w:val="id-ID"/>
        </w:rPr>
        <w:t>Perbandingan Nilai -2</w:t>
      </w:r>
      <w:r>
        <w:rPr>
          <w:b/>
          <w:color w:val="000000" w:themeColor="text1"/>
          <w:lang w:val="id-ID"/>
        </w:rPr>
        <w:t xml:space="preserve"> </w:t>
      </w:r>
      <w:r w:rsidRPr="00F23BFC">
        <w:rPr>
          <w:b/>
          <w:i/>
          <w:color w:val="222222"/>
        </w:rPr>
        <w:t>Log Likelihood</w:t>
      </w:r>
      <w:r w:rsidRPr="0035566B">
        <w:rPr>
          <w:b/>
          <w:color w:val="000000" w:themeColor="text1"/>
          <w:lang w:val="id-ID"/>
        </w:rPr>
        <w:t xml:space="preserve"> </w:t>
      </w:r>
      <w:r w:rsidRPr="00066370">
        <w:rPr>
          <w:b/>
          <w:bCs/>
          <w:i/>
          <w:color w:val="000000" w:themeColor="text1"/>
        </w:rPr>
        <w:t>Block Number</w:t>
      </w:r>
      <w:r w:rsidRPr="00066370">
        <w:rPr>
          <w:b/>
          <w:bCs/>
          <w:color w:val="000000" w:themeColor="text1"/>
        </w:rPr>
        <w:t>=0</w:t>
      </w:r>
      <w:r>
        <w:rPr>
          <w:b/>
          <w:bCs/>
          <w:color w:val="000000" w:themeColor="text1"/>
          <w:lang w:val="id-ID"/>
        </w:rPr>
        <w:t xml:space="preserve"> dan </w:t>
      </w:r>
      <w:r w:rsidRPr="00066370">
        <w:rPr>
          <w:b/>
          <w:bCs/>
          <w:i/>
          <w:color w:val="000000" w:themeColor="text1"/>
        </w:rPr>
        <w:t>Block Number</w:t>
      </w:r>
      <w:r>
        <w:rPr>
          <w:b/>
          <w:bCs/>
          <w:color w:val="000000" w:themeColor="text1"/>
        </w:rPr>
        <w:t xml:space="preserve"> =</w:t>
      </w:r>
      <w:r>
        <w:rPr>
          <w:b/>
          <w:bCs/>
          <w:color w:val="000000" w:themeColor="text1"/>
          <w:lang w:val="id-ID"/>
        </w:rPr>
        <w:t>1</w:t>
      </w:r>
    </w:p>
    <w:tbl>
      <w:tblPr>
        <w:tblStyle w:val="TableGrid"/>
        <w:tblW w:w="0" w:type="auto"/>
        <w:jc w:val="center"/>
        <w:tblLook w:val="04A0" w:firstRow="1" w:lastRow="0" w:firstColumn="1" w:lastColumn="0" w:noHBand="0" w:noVBand="1"/>
      </w:tblPr>
      <w:tblGrid>
        <w:gridCol w:w="4077"/>
        <w:gridCol w:w="4077"/>
      </w:tblGrid>
      <w:tr w:rsidR="00F3648F" w:rsidTr="00DA7EF0">
        <w:trPr>
          <w:jc w:val="center"/>
        </w:trPr>
        <w:tc>
          <w:tcPr>
            <w:tcW w:w="4077" w:type="dxa"/>
          </w:tcPr>
          <w:p w:rsidR="00F3648F" w:rsidRDefault="00F3648F" w:rsidP="005C64E7">
            <w:pPr>
              <w:jc w:val="center"/>
              <w:rPr>
                <w:b/>
                <w:color w:val="000000" w:themeColor="text1"/>
                <w:lang w:val="id-ID"/>
              </w:rPr>
            </w:pPr>
            <w:r w:rsidRPr="00066370">
              <w:rPr>
                <w:b/>
                <w:bCs/>
                <w:i/>
                <w:color w:val="000000" w:themeColor="text1"/>
              </w:rPr>
              <w:t>Block number</w:t>
            </w:r>
          </w:p>
        </w:tc>
        <w:tc>
          <w:tcPr>
            <w:tcW w:w="4077" w:type="dxa"/>
          </w:tcPr>
          <w:p w:rsidR="00F3648F" w:rsidRPr="003435B5" w:rsidRDefault="00F3648F" w:rsidP="005C64E7">
            <w:pPr>
              <w:jc w:val="center"/>
              <w:rPr>
                <w:b/>
                <w:color w:val="000000" w:themeColor="text1"/>
                <w:lang w:val="id-ID"/>
              </w:rPr>
            </w:pPr>
            <w:r w:rsidRPr="003435B5">
              <w:rPr>
                <w:b/>
                <w:color w:val="222222"/>
              </w:rPr>
              <w:t xml:space="preserve">-2 </w:t>
            </w:r>
            <w:r w:rsidRPr="003435B5">
              <w:rPr>
                <w:b/>
                <w:i/>
                <w:color w:val="222222"/>
              </w:rPr>
              <w:t>log likelihood</w:t>
            </w:r>
          </w:p>
        </w:tc>
      </w:tr>
      <w:tr w:rsidR="00F3648F" w:rsidTr="00DA7EF0">
        <w:trPr>
          <w:jc w:val="center"/>
        </w:trPr>
        <w:tc>
          <w:tcPr>
            <w:tcW w:w="4077" w:type="dxa"/>
          </w:tcPr>
          <w:p w:rsidR="00F3648F" w:rsidRPr="003435B5" w:rsidRDefault="00F3648F" w:rsidP="005C64E7">
            <w:pPr>
              <w:jc w:val="center"/>
              <w:rPr>
                <w:color w:val="000000" w:themeColor="text1"/>
                <w:lang w:val="id-ID"/>
              </w:rPr>
            </w:pPr>
            <w:r w:rsidRPr="003435B5">
              <w:rPr>
                <w:color w:val="000000" w:themeColor="text1"/>
                <w:lang w:val="id-ID"/>
              </w:rPr>
              <w:t>0 (awal)</w:t>
            </w:r>
          </w:p>
        </w:tc>
        <w:tc>
          <w:tcPr>
            <w:tcW w:w="4077" w:type="dxa"/>
          </w:tcPr>
          <w:p w:rsidR="00F3648F" w:rsidRPr="003435B5" w:rsidRDefault="00F3648F" w:rsidP="005C64E7">
            <w:pPr>
              <w:jc w:val="center"/>
              <w:rPr>
                <w:color w:val="000000" w:themeColor="text1"/>
                <w:lang w:val="id-ID"/>
              </w:rPr>
            </w:pPr>
            <w:r w:rsidRPr="003435B5">
              <w:rPr>
                <w:color w:val="222222"/>
              </w:rPr>
              <w:t>45,004</w:t>
            </w:r>
          </w:p>
        </w:tc>
      </w:tr>
      <w:tr w:rsidR="00F3648F" w:rsidTr="00DA7EF0">
        <w:trPr>
          <w:jc w:val="center"/>
        </w:trPr>
        <w:tc>
          <w:tcPr>
            <w:tcW w:w="4077" w:type="dxa"/>
          </w:tcPr>
          <w:p w:rsidR="00F3648F" w:rsidRPr="003435B5" w:rsidRDefault="00F3648F" w:rsidP="005C64E7">
            <w:pPr>
              <w:jc w:val="center"/>
              <w:rPr>
                <w:color w:val="000000" w:themeColor="text1"/>
                <w:lang w:val="id-ID"/>
              </w:rPr>
            </w:pPr>
            <w:r w:rsidRPr="003435B5">
              <w:rPr>
                <w:color w:val="000000" w:themeColor="text1"/>
                <w:lang w:val="id-ID"/>
              </w:rPr>
              <w:t>1 (akhir)</w:t>
            </w:r>
          </w:p>
        </w:tc>
        <w:tc>
          <w:tcPr>
            <w:tcW w:w="4077" w:type="dxa"/>
          </w:tcPr>
          <w:p w:rsidR="00F3648F" w:rsidRPr="003435B5" w:rsidRDefault="00F3648F" w:rsidP="005C64E7">
            <w:pPr>
              <w:jc w:val="center"/>
              <w:rPr>
                <w:color w:val="000000" w:themeColor="text1"/>
                <w:lang w:val="id-ID"/>
              </w:rPr>
            </w:pPr>
            <w:r w:rsidRPr="003435B5">
              <w:rPr>
                <w:color w:val="000000" w:themeColor="text1"/>
                <w:lang w:val="id-ID"/>
              </w:rPr>
              <w:t>44,444</w:t>
            </w:r>
          </w:p>
        </w:tc>
      </w:tr>
      <w:tr w:rsidR="00F3648F" w:rsidTr="00DA7EF0">
        <w:trPr>
          <w:jc w:val="center"/>
        </w:trPr>
        <w:tc>
          <w:tcPr>
            <w:tcW w:w="4077" w:type="dxa"/>
          </w:tcPr>
          <w:p w:rsidR="00F3648F" w:rsidRPr="003435B5" w:rsidRDefault="00F3648F" w:rsidP="005C64E7">
            <w:pPr>
              <w:jc w:val="center"/>
              <w:rPr>
                <w:color w:val="000000" w:themeColor="text1"/>
                <w:lang w:val="id-ID"/>
              </w:rPr>
            </w:pPr>
            <w:r w:rsidRPr="003435B5">
              <w:rPr>
                <w:color w:val="000000" w:themeColor="text1"/>
                <w:lang w:val="id-ID"/>
              </w:rPr>
              <w:t>Penurunan</w:t>
            </w:r>
          </w:p>
        </w:tc>
        <w:tc>
          <w:tcPr>
            <w:tcW w:w="4077" w:type="dxa"/>
          </w:tcPr>
          <w:p w:rsidR="00F3648F" w:rsidRPr="003435B5" w:rsidRDefault="00F3648F" w:rsidP="005C64E7">
            <w:pPr>
              <w:jc w:val="center"/>
              <w:rPr>
                <w:color w:val="000000" w:themeColor="text1"/>
                <w:lang w:val="id-ID"/>
              </w:rPr>
            </w:pPr>
            <w:r w:rsidRPr="003435B5">
              <w:rPr>
                <w:color w:val="000000" w:themeColor="text1"/>
                <w:lang w:val="id-ID"/>
              </w:rPr>
              <w:t>0,56</w:t>
            </w:r>
          </w:p>
        </w:tc>
      </w:tr>
    </w:tbl>
    <w:p w:rsidR="00F3648F" w:rsidRPr="003435B5" w:rsidRDefault="00F3648F" w:rsidP="005C64E7">
      <w:pPr>
        <w:jc w:val="both"/>
        <w:rPr>
          <w:color w:val="000000" w:themeColor="text1"/>
          <w:lang w:val="id-ID"/>
        </w:rPr>
      </w:pPr>
      <w:proofErr w:type="gramStart"/>
      <w:r>
        <w:rPr>
          <w:color w:val="000000" w:themeColor="text1"/>
        </w:rPr>
        <w:t>Sumber :</w:t>
      </w:r>
      <w:proofErr w:type="gramEnd"/>
      <w:r>
        <w:rPr>
          <w:color w:val="000000" w:themeColor="text1"/>
        </w:rPr>
        <w:t xml:space="preserve"> data diolah</w:t>
      </w:r>
      <w:r>
        <w:rPr>
          <w:color w:val="000000" w:themeColor="text1"/>
          <w:lang w:val="id-ID"/>
        </w:rPr>
        <w:t xml:space="preserve"> (</w:t>
      </w:r>
      <w:r>
        <w:rPr>
          <w:color w:val="000000" w:themeColor="text1"/>
        </w:rPr>
        <w:t>2019</w:t>
      </w:r>
      <w:r>
        <w:rPr>
          <w:color w:val="000000" w:themeColor="text1"/>
          <w:lang w:val="id-ID"/>
        </w:rPr>
        <w:t>)</w:t>
      </w:r>
    </w:p>
    <w:p w:rsidR="00F3648F" w:rsidRDefault="00F3648F" w:rsidP="005C64E7">
      <w:pPr>
        <w:jc w:val="both"/>
        <w:rPr>
          <w:color w:val="222222"/>
          <w:lang w:val="id-ID"/>
        </w:rPr>
      </w:pPr>
      <w:r>
        <w:rPr>
          <w:color w:val="222222"/>
          <w:lang w:val="id-ID"/>
        </w:rPr>
        <w:t xml:space="preserve">      </w:t>
      </w:r>
      <w:r w:rsidRPr="002E0AD5">
        <w:rPr>
          <w:color w:val="222222"/>
          <w:lang w:val="id-ID"/>
        </w:rPr>
        <w:t xml:space="preserve">Berdasarkan hasil pengujian </w:t>
      </w:r>
      <w:r>
        <w:rPr>
          <w:color w:val="222222"/>
          <w:lang w:val="id-ID"/>
        </w:rPr>
        <w:t xml:space="preserve">pada kedua </w:t>
      </w:r>
      <w:r>
        <w:rPr>
          <w:i/>
          <w:color w:val="222222"/>
          <w:lang w:val="id-ID"/>
        </w:rPr>
        <w:t xml:space="preserve">block </w:t>
      </w:r>
      <w:r>
        <w:rPr>
          <w:color w:val="222222"/>
          <w:lang w:val="id-ID"/>
        </w:rPr>
        <w:t xml:space="preserve">di atas dapat dilihat bahwa </w:t>
      </w:r>
      <w:r w:rsidRPr="003435B5">
        <w:rPr>
          <w:b/>
          <w:color w:val="222222"/>
        </w:rPr>
        <w:t>-</w:t>
      </w:r>
      <w:r w:rsidRPr="002E0AD5">
        <w:rPr>
          <w:color w:val="222222"/>
        </w:rPr>
        <w:t xml:space="preserve">2 </w:t>
      </w:r>
      <w:r w:rsidRPr="002E0AD5">
        <w:rPr>
          <w:i/>
          <w:color w:val="222222"/>
        </w:rPr>
        <w:t>log likelihood</w:t>
      </w:r>
      <w:r>
        <w:rPr>
          <w:i/>
          <w:color w:val="222222"/>
          <w:lang w:val="id-ID"/>
        </w:rPr>
        <w:t xml:space="preserve"> </w:t>
      </w:r>
      <w:r>
        <w:rPr>
          <w:color w:val="222222"/>
          <w:lang w:val="id-ID"/>
        </w:rPr>
        <w:t xml:space="preserve">pada </w:t>
      </w:r>
      <w:r w:rsidRPr="002E0AD5">
        <w:rPr>
          <w:bCs/>
          <w:i/>
          <w:color w:val="000000" w:themeColor="text1"/>
        </w:rPr>
        <w:t>block number</w:t>
      </w:r>
      <w:r w:rsidRPr="002E0AD5">
        <w:rPr>
          <w:bCs/>
          <w:color w:val="000000" w:themeColor="text1"/>
        </w:rPr>
        <w:t xml:space="preserve"> = </w:t>
      </w:r>
      <w:r>
        <w:rPr>
          <w:bCs/>
          <w:color w:val="000000" w:themeColor="text1"/>
          <w:lang w:val="id-ID"/>
        </w:rPr>
        <w:t xml:space="preserve">0 lebih besar daripada </w:t>
      </w:r>
      <w:r w:rsidRPr="002E0AD5">
        <w:rPr>
          <w:bCs/>
          <w:i/>
          <w:color w:val="000000" w:themeColor="text1"/>
        </w:rPr>
        <w:t>block number</w:t>
      </w:r>
      <w:r w:rsidRPr="002E0AD5">
        <w:rPr>
          <w:bCs/>
          <w:color w:val="000000" w:themeColor="text1"/>
        </w:rPr>
        <w:t xml:space="preserve"> = </w:t>
      </w:r>
      <w:r>
        <w:rPr>
          <w:bCs/>
          <w:color w:val="000000" w:themeColor="text1"/>
          <w:lang w:val="id-ID"/>
        </w:rPr>
        <w:t xml:space="preserve">1. Pada hasil pengujian </w:t>
      </w:r>
      <w:r w:rsidRPr="002E0AD5">
        <w:rPr>
          <w:bCs/>
          <w:i/>
          <w:color w:val="000000" w:themeColor="text1"/>
          <w:lang w:val="id-ID"/>
        </w:rPr>
        <w:t>iteration history</w:t>
      </w:r>
      <w:r>
        <w:rPr>
          <w:bCs/>
          <w:color w:val="000000" w:themeColor="text1"/>
          <w:lang w:val="id-ID"/>
        </w:rPr>
        <w:t xml:space="preserve"> yang terakhir (</w:t>
      </w:r>
      <w:r>
        <w:rPr>
          <w:bCs/>
          <w:i/>
          <w:color w:val="000000" w:themeColor="text1"/>
          <w:lang w:val="id-ID"/>
        </w:rPr>
        <w:t xml:space="preserve">block 1) </w:t>
      </w:r>
      <w:r>
        <w:rPr>
          <w:bCs/>
          <w:color w:val="000000" w:themeColor="text1"/>
          <w:lang w:val="id-ID"/>
        </w:rPr>
        <w:t xml:space="preserve">terjadi penurunan </w:t>
      </w:r>
      <w:r w:rsidRPr="003435B5">
        <w:rPr>
          <w:b/>
          <w:color w:val="222222"/>
        </w:rPr>
        <w:t>-</w:t>
      </w:r>
      <w:r w:rsidRPr="002E0AD5">
        <w:rPr>
          <w:color w:val="222222"/>
        </w:rPr>
        <w:t xml:space="preserve">2 </w:t>
      </w:r>
      <w:r w:rsidRPr="002E0AD5">
        <w:rPr>
          <w:i/>
          <w:color w:val="222222"/>
        </w:rPr>
        <w:t>log likelihood</w:t>
      </w:r>
      <w:r>
        <w:rPr>
          <w:bCs/>
          <w:color w:val="000000" w:themeColor="text1"/>
          <w:lang w:val="id-ID"/>
        </w:rPr>
        <w:t xml:space="preserve"> senilai 0,56. </w:t>
      </w:r>
      <w:r w:rsidR="007A3E90">
        <w:rPr>
          <w:color w:val="222222"/>
          <w:lang w:val="id-ID"/>
        </w:rPr>
        <w:t>Sehingga</w:t>
      </w:r>
      <w:r w:rsidRPr="002E0AD5">
        <w:rPr>
          <w:color w:val="222222"/>
          <w:lang w:val="id-ID"/>
        </w:rPr>
        <w:t xml:space="preserve"> dapat disimpulkan bahwa model regresi logistik yang digunakan </w:t>
      </w:r>
      <w:r>
        <w:rPr>
          <w:color w:val="222222"/>
          <w:lang w:val="id-ID"/>
        </w:rPr>
        <w:t>telah fit dengan data.</w:t>
      </w:r>
    </w:p>
    <w:p w:rsidR="004A094C" w:rsidRDefault="004A094C" w:rsidP="005C64E7">
      <w:pPr>
        <w:jc w:val="both"/>
        <w:rPr>
          <w:color w:val="222222"/>
          <w:lang w:val="id-ID"/>
        </w:rPr>
      </w:pPr>
    </w:p>
    <w:p w:rsidR="001861B3" w:rsidRDefault="001861B3" w:rsidP="005C64E7">
      <w:pPr>
        <w:ind w:left="360"/>
        <w:jc w:val="both"/>
        <w:rPr>
          <w:b/>
          <w:color w:val="000000" w:themeColor="text1"/>
          <w:lang w:val="id-ID"/>
        </w:rPr>
      </w:pPr>
      <w:r>
        <w:rPr>
          <w:b/>
          <w:color w:val="000000" w:themeColor="text1"/>
          <w:lang w:val="id-ID"/>
        </w:rPr>
        <w:t xml:space="preserve">4.2.5. </w:t>
      </w:r>
      <w:r w:rsidRPr="001861B3">
        <w:rPr>
          <w:b/>
          <w:color w:val="000000" w:themeColor="text1"/>
        </w:rPr>
        <w:t xml:space="preserve">Uji Koefisien Determinan  </w:t>
      </w:r>
    </w:p>
    <w:p w:rsidR="00AA1533" w:rsidRPr="00AA1533" w:rsidRDefault="00AA1533" w:rsidP="005C64E7">
      <w:pPr>
        <w:ind w:left="360"/>
        <w:jc w:val="both"/>
        <w:rPr>
          <w:b/>
          <w:color w:val="000000" w:themeColor="text1"/>
          <w:lang w:val="id-ID"/>
        </w:rPr>
      </w:pPr>
    </w:p>
    <w:p w:rsidR="001861B3" w:rsidRDefault="001861B3" w:rsidP="005C64E7">
      <w:pPr>
        <w:jc w:val="center"/>
        <w:rPr>
          <w:b/>
          <w:color w:val="000000" w:themeColor="text1"/>
          <w:lang w:val="id-ID"/>
        </w:rPr>
      </w:pPr>
      <w:r w:rsidRPr="00066370">
        <w:rPr>
          <w:b/>
          <w:color w:val="000000" w:themeColor="text1"/>
          <w:lang w:val="id-ID"/>
        </w:rPr>
        <w:t xml:space="preserve">Tabel </w:t>
      </w:r>
      <w:r w:rsidR="00AA2447">
        <w:rPr>
          <w:b/>
          <w:color w:val="000000" w:themeColor="text1"/>
          <w:lang w:val="id-ID"/>
        </w:rPr>
        <w:t>4.8</w:t>
      </w:r>
    </w:p>
    <w:p w:rsidR="001861B3" w:rsidRPr="00B965D7" w:rsidRDefault="001861B3" w:rsidP="005C64E7">
      <w:pPr>
        <w:jc w:val="center"/>
        <w:rPr>
          <w:b/>
          <w:i/>
          <w:color w:val="000000" w:themeColor="text1"/>
          <w:lang w:val="id-ID"/>
        </w:rPr>
      </w:pPr>
      <w:r w:rsidRPr="00B965D7">
        <w:rPr>
          <w:b/>
          <w:i/>
          <w:color w:val="000000" w:themeColor="text1"/>
          <w:lang w:val="id-ID"/>
        </w:rPr>
        <w:t>Model Summary</w:t>
      </w:r>
    </w:p>
    <w:p w:rsidR="001861B3" w:rsidRDefault="001861B3" w:rsidP="005C64E7">
      <w:pPr>
        <w:jc w:val="center"/>
        <w:rPr>
          <w:color w:val="000000" w:themeColor="text1"/>
          <w:lang w:val="id-ID"/>
        </w:rPr>
      </w:pPr>
      <w:r>
        <w:rPr>
          <w:noProof/>
          <w:lang w:val="id-ID" w:eastAsia="id-ID"/>
        </w:rPr>
        <w:drawing>
          <wp:inline distT="0" distB="0" distL="0" distR="0" wp14:anchorId="6D93702D" wp14:editId="4C435ED1">
            <wp:extent cx="3720207" cy="8622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6586" t="30957" r="57749" b="58463"/>
                    <a:stretch/>
                  </pic:blipFill>
                  <pic:spPr bwMode="auto">
                    <a:xfrm>
                      <a:off x="0" y="0"/>
                      <a:ext cx="3812270" cy="883574"/>
                    </a:xfrm>
                    <a:prstGeom prst="rect">
                      <a:avLst/>
                    </a:prstGeom>
                    <a:ln>
                      <a:noFill/>
                    </a:ln>
                    <a:extLst>
                      <a:ext uri="{53640926-AAD7-44D8-BBD7-CCE9431645EC}">
                        <a14:shadowObscured xmlns:a14="http://schemas.microsoft.com/office/drawing/2010/main"/>
                      </a:ext>
                    </a:extLst>
                  </pic:spPr>
                </pic:pic>
              </a:graphicData>
            </a:graphic>
          </wp:inline>
        </w:drawing>
      </w:r>
    </w:p>
    <w:p w:rsidR="001861B3" w:rsidRDefault="001861B3" w:rsidP="005C64E7">
      <w:pPr>
        <w:ind w:left="1134"/>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1861B3" w:rsidRDefault="001861B3" w:rsidP="005C64E7">
      <w:pPr>
        <w:jc w:val="both"/>
        <w:rPr>
          <w:color w:val="000000" w:themeColor="text1"/>
          <w:lang w:val="id-ID"/>
        </w:rPr>
      </w:pPr>
      <w:r>
        <w:rPr>
          <w:color w:val="000000" w:themeColor="text1"/>
          <w:lang w:val="id-ID"/>
        </w:rPr>
        <w:t xml:space="preserve">      </w:t>
      </w:r>
      <w:r w:rsidRPr="00C22F3A">
        <w:rPr>
          <w:color w:val="000000" w:themeColor="text1"/>
          <w:lang w:val="id-ID"/>
        </w:rPr>
        <w:t xml:space="preserve">Berdasarkan hasil pengujian pada </w:t>
      </w:r>
      <w:r>
        <w:rPr>
          <w:color w:val="000000" w:themeColor="text1"/>
          <w:lang w:val="id-ID"/>
        </w:rPr>
        <w:t xml:space="preserve">tabel 4.10 di atas dapat </w:t>
      </w:r>
      <w:r w:rsidRPr="00C22F3A">
        <w:rPr>
          <w:color w:val="000000" w:themeColor="text1"/>
          <w:lang w:val="id-ID"/>
        </w:rPr>
        <w:t xml:space="preserve">diketahui bahwa nilai </w:t>
      </w:r>
      <w:r>
        <w:rPr>
          <w:i/>
          <w:color w:val="000000" w:themeColor="text1"/>
          <w:lang w:val="id-ID"/>
        </w:rPr>
        <w:t xml:space="preserve">Cox &amp; Snell R Square </w:t>
      </w:r>
      <w:r>
        <w:rPr>
          <w:color w:val="000000" w:themeColor="text1"/>
          <w:lang w:val="id-ID"/>
        </w:rPr>
        <w:t xml:space="preserve">adalah 0,016 dan nilai </w:t>
      </w:r>
      <w:r w:rsidRPr="00C22F3A">
        <w:rPr>
          <w:i/>
          <w:color w:val="000000" w:themeColor="text1"/>
          <w:lang w:val="id-ID"/>
        </w:rPr>
        <w:t>Nakelkerke R Square</w:t>
      </w:r>
      <w:r w:rsidRPr="00C22F3A">
        <w:rPr>
          <w:color w:val="000000" w:themeColor="text1"/>
          <w:lang w:val="id-ID"/>
        </w:rPr>
        <w:t xml:space="preserve"> adalah 0,</w:t>
      </w:r>
      <w:r>
        <w:rPr>
          <w:color w:val="000000" w:themeColor="text1"/>
          <w:lang w:val="id-ID"/>
        </w:rPr>
        <w:t>022 atau senilai 2,2%.</w:t>
      </w:r>
      <w:r w:rsidRPr="00C22F3A">
        <w:rPr>
          <w:color w:val="000000" w:themeColor="text1"/>
          <w:lang w:val="id-ID"/>
        </w:rPr>
        <w:t xml:space="preserve"> Hal ini menunjukkan bahwa </w:t>
      </w:r>
      <w:r>
        <w:rPr>
          <w:color w:val="000000" w:themeColor="text1"/>
          <w:lang w:val="id-ID"/>
        </w:rPr>
        <w:t xml:space="preserve">variabel dependen yaitu </w:t>
      </w:r>
      <w:r w:rsidRPr="00C22F3A">
        <w:rPr>
          <w:color w:val="000000" w:themeColor="text1"/>
          <w:lang w:val="id-ID"/>
        </w:rPr>
        <w:t xml:space="preserve">kualitas audit dapat dijelaskan sebesar </w:t>
      </w:r>
      <w:r>
        <w:rPr>
          <w:color w:val="000000" w:themeColor="text1"/>
          <w:lang w:val="id-ID"/>
        </w:rPr>
        <w:t>2,2</w:t>
      </w:r>
      <w:r w:rsidRPr="00C22F3A">
        <w:rPr>
          <w:color w:val="000000" w:themeColor="text1"/>
          <w:lang w:val="id-ID"/>
        </w:rPr>
        <w:t xml:space="preserve">% oleh variabel independen, </w:t>
      </w:r>
      <w:r>
        <w:rPr>
          <w:color w:val="000000" w:themeColor="text1"/>
          <w:lang w:val="id-ID"/>
        </w:rPr>
        <w:t xml:space="preserve">yaitu kompetensi komite audit dan independensi komite audit. </w:t>
      </w:r>
      <w:r w:rsidRPr="00222AE8">
        <w:rPr>
          <w:color w:val="000000" w:themeColor="text1"/>
          <w:lang w:val="id-ID"/>
        </w:rPr>
        <w:t xml:space="preserve">Sedangkan </w:t>
      </w:r>
      <w:r>
        <w:rPr>
          <w:color w:val="000000" w:themeColor="text1"/>
          <w:lang w:val="id-ID"/>
        </w:rPr>
        <w:t xml:space="preserve">97,8% dipengaruhi </w:t>
      </w:r>
      <w:r w:rsidRPr="00222AE8">
        <w:rPr>
          <w:color w:val="000000" w:themeColor="text1"/>
          <w:lang w:val="id-ID"/>
        </w:rPr>
        <w:t xml:space="preserve">oleh </w:t>
      </w:r>
      <w:r>
        <w:rPr>
          <w:color w:val="000000" w:themeColor="text1"/>
          <w:lang w:val="id-ID"/>
        </w:rPr>
        <w:t>faktor</w:t>
      </w:r>
      <w:r w:rsidRPr="00222AE8">
        <w:rPr>
          <w:color w:val="000000" w:themeColor="text1"/>
          <w:lang w:val="id-ID"/>
        </w:rPr>
        <w:t xml:space="preserve"> lain yang tidak diteliti dal</w:t>
      </w:r>
      <w:r>
        <w:rPr>
          <w:color w:val="000000" w:themeColor="text1"/>
          <w:lang w:val="id-ID"/>
        </w:rPr>
        <w:t xml:space="preserve">am penelitian </w:t>
      </w:r>
      <w:r w:rsidRPr="00222AE8">
        <w:rPr>
          <w:color w:val="000000" w:themeColor="text1"/>
          <w:lang w:val="id-ID"/>
        </w:rPr>
        <w:t>ini.</w:t>
      </w:r>
    </w:p>
    <w:p w:rsidR="00AA2447" w:rsidRDefault="00AA2447" w:rsidP="005C64E7">
      <w:pPr>
        <w:jc w:val="both"/>
        <w:rPr>
          <w:color w:val="000000" w:themeColor="text1"/>
          <w:lang w:val="id-ID"/>
        </w:rPr>
      </w:pPr>
    </w:p>
    <w:p w:rsidR="001861B3" w:rsidRDefault="001861B3" w:rsidP="005C64E7">
      <w:pPr>
        <w:ind w:left="360"/>
        <w:jc w:val="both"/>
        <w:rPr>
          <w:b/>
          <w:lang w:val="id-ID"/>
        </w:rPr>
      </w:pPr>
      <w:r>
        <w:rPr>
          <w:b/>
          <w:color w:val="000000" w:themeColor="text1"/>
          <w:lang w:val="id-ID"/>
        </w:rPr>
        <w:t xml:space="preserve">4.2.6. </w:t>
      </w:r>
      <w:r w:rsidRPr="001861B3">
        <w:rPr>
          <w:b/>
          <w:color w:val="000000" w:themeColor="text1"/>
        </w:rPr>
        <w:t xml:space="preserve">Pengujian Hipotesis secara Parsial </w:t>
      </w:r>
      <w:r w:rsidRPr="001861B3">
        <w:rPr>
          <w:b/>
        </w:rPr>
        <w:t xml:space="preserve">(Uji </w:t>
      </w:r>
      <w:r w:rsidRPr="001861B3">
        <w:rPr>
          <w:b/>
          <w:i/>
        </w:rPr>
        <w:t>Wald</w:t>
      </w:r>
      <w:r w:rsidRPr="001861B3">
        <w:rPr>
          <w:b/>
        </w:rPr>
        <w:t xml:space="preserve">)  </w:t>
      </w:r>
    </w:p>
    <w:p w:rsidR="00AA1533" w:rsidRPr="00AA1533" w:rsidRDefault="00AA1533" w:rsidP="005C64E7">
      <w:pPr>
        <w:ind w:left="360"/>
        <w:jc w:val="both"/>
        <w:rPr>
          <w:b/>
          <w:lang w:val="id-ID"/>
        </w:rPr>
      </w:pPr>
    </w:p>
    <w:p w:rsidR="001861B3" w:rsidRDefault="001861B3" w:rsidP="005C64E7">
      <w:pPr>
        <w:jc w:val="center"/>
        <w:rPr>
          <w:b/>
          <w:color w:val="000000" w:themeColor="text1"/>
          <w:lang w:val="id-ID"/>
        </w:rPr>
      </w:pPr>
      <w:r w:rsidRPr="00066370">
        <w:rPr>
          <w:b/>
          <w:color w:val="000000" w:themeColor="text1"/>
          <w:lang w:val="id-ID"/>
        </w:rPr>
        <w:t xml:space="preserve">Tabel </w:t>
      </w:r>
      <w:r w:rsidR="00AA2447">
        <w:rPr>
          <w:b/>
          <w:color w:val="000000" w:themeColor="text1"/>
          <w:lang w:val="id-ID"/>
        </w:rPr>
        <w:t>4.9</w:t>
      </w:r>
    </w:p>
    <w:p w:rsidR="001861B3" w:rsidRPr="0024566C" w:rsidRDefault="001861B3" w:rsidP="005C64E7">
      <w:pPr>
        <w:jc w:val="center"/>
        <w:rPr>
          <w:b/>
          <w:i/>
          <w:color w:val="000000" w:themeColor="text1"/>
          <w:lang w:val="id-ID"/>
        </w:rPr>
      </w:pPr>
      <w:r w:rsidRPr="0024566C">
        <w:rPr>
          <w:b/>
          <w:i/>
          <w:color w:val="000000" w:themeColor="text1"/>
          <w:lang w:val="id-ID"/>
        </w:rPr>
        <w:t>Variables in the Equation</w:t>
      </w:r>
    </w:p>
    <w:p w:rsidR="001861B3" w:rsidRDefault="001861B3" w:rsidP="005C64E7">
      <w:pPr>
        <w:jc w:val="center"/>
        <w:rPr>
          <w:b/>
          <w:color w:val="000000" w:themeColor="text1"/>
          <w:lang w:val="id-ID"/>
        </w:rPr>
      </w:pPr>
      <w:r>
        <w:rPr>
          <w:noProof/>
          <w:lang w:val="id-ID" w:eastAsia="id-ID"/>
        </w:rPr>
        <w:drawing>
          <wp:inline distT="0" distB="0" distL="0" distR="0" wp14:anchorId="4F994421" wp14:editId="45D7756A">
            <wp:extent cx="5020468" cy="8953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6062" t="28261" r="30339" b="54732"/>
                    <a:stretch/>
                  </pic:blipFill>
                  <pic:spPr bwMode="auto">
                    <a:xfrm>
                      <a:off x="0" y="0"/>
                      <a:ext cx="5040630" cy="898946"/>
                    </a:xfrm>
                    <a:prstGeom prst="rect">
                      <a:avLst/>
                    </a:prstGeom>
                    <a:ln>
                      <a:noFill/>
                    </a:ln>
                    <a:extLst>
                      <a:ext uri="{53640926-AAD7-44D8-BBD7-CCE9431645EC}">
                        <a14:shadowObscured xmlns:a14="http://schemas.microsoft.com/office/drawing/2010/main"/>
                      </a:ext>
                    </a:extLst>
                  </pic:spPr>
                </pic:pic>
              </a:graphicData>
            </a:graphic>
          </wp:inline>
        </w:drawing>
      </w:r>
    </w:p>
    <w:p w:rsidR="001148D4" w:rsidRDefault="001861B3" w:rsidP="005C64E7">
      <w:pPr>
        <w:rPr>
          <w:color w:val="000000" w:themeColor="text1"/>
          <w:lang w:val="id-ID"/>
        </w:rPr>
      </w:pPr>
      <w:r>
        <w:rPr>
          <w:color w:val="000000" w:themeColor="text1"/>
          <w:lang w:val="id-ID"/>
        </w:rPr>
        <w:t xml:space="preserve">Sumber : </w:t>
      </w:r>
      <w:r>
        <w:rPr>
          <w:i/>
          <w:color w:val="000000" w:themeColor="text1"/>
          <w:lang w:val="id-ID"/>
        </w:rPr>
        <w:t xml:space="preserve">Output </w:t>
      </w:r>
      <w:r>
        <w:rPr>
          <w:color w:val="000000" w:themeColor="text1"/>
          <w:lang w:val="id-ID"/>
        </w:rPr>
        <w:t>SPSS 23.00 (2019)</w:t>
      </w:r>
    </w:p>
    <w:p w:rsidR="001861B3" w:rsidRDefault="001861B3" w:rsidP="005C64E7">
      <w:pPr>
        <w:ind w:firstLine="426"/>
        <w:rPr>
          <w:color w:val="000000" w:themeColor="text1"/>
          <w:lang w:val="id-ID"/>
        </w:rPr>
      </w:pPr>
      <w:r>
        <w:rPr>
          <w:color w:val="000000" w:themeColor="text1"/>
          <w:lang w:val="id-ID"/>
        </w:rPr>
        <w:t xml:space="preserve">Berdasarkan hasil Uji </w:t>
      </w:r>
      <w:r w:rsidRPr="00DB3876">
        <w:rPr>
          <w:i/>
          <w:color w:val="000000" w:themeColor="text1"/>
          <w:lang w:val="id-ID"/>
        </w:rPr>
        <w:t>Wald</w:t>
      </w:r>
      <w:r w:rsidRPr="00DB3876">
        <w:rPr>
          <w:color w:val="000000" w:themeColor="text1"/>
          <w:lang w:val="id-ID"/>
        </w:rPr>
        <w:t xml:space="preserve"> pada </w:t>
      </w:r>
      <w:r>
        <w:rPr>
          <w:color w:val="000000" w:themeColor="text1"/>
          <w:lang w:val="id-ID"/>
        </w:rPr>
        <w:t>tabel 4.11</w:t>
      </w:r>
      <w:r w:rsidRPr="00DB3876">
        <w:rPr>
          <w:color w:val="000000" w:themeColor="text1"/>
          <w:lang w:val="id-ID"/>
        </w:rPr>
        <w:t xml:space="preserve">, maka </w:t>
      </w:r>
      <w:r>
        <w:rPr>
          <w:color w:val="000000" w:themeColor="text1"/>
          <w:lang w:val="id-ID"/>
        </w:rPr>
        <w:t xml:space="preserve">dapat </w:t>
      </w:r>
      <w:r w:rsidRPr="00DB3876">
        <w:rPr>
          <w:color w:val="000000" w:themeColor="text1"/>
          <w:lang w:val="id-ID"/>
        </w:rPr>
        <w:t>diketahui bahwa</w:t>
      </w:r>
      <w:r>
        <w:rPr>
          <w:color w:val="000000" w:themeColor="text1"/>
          <w:lang w:val="id-ID"/>
        </w:rPr>
        <w:t xml:space="preserve"> </w:t>
      </w:r>
      <w:r w:rsidRPr="00DB3876">
        <w:rPr>
          <w:color w:val="000000" w:themeColor="text1"/>
          <w:lang w:val="id-ID"/>
        </w:rPr>
        <w:t>:</w:t>
      </w:r>
    </w:p>
    <w:p w:rsidR="001861B3" w:rsidRPr="00B615F0" w:rsidRDefault="001861B3" w:rsidP="005C64E7">
      <w:pPr>
        <w:pStyle w:val="ListParagraph"/>
        <w:numPr>
          <w:ilvl w:val="0"/>
          <w:numId w:val="7"/>
        </w:numPr>
        <w:spacing w:after="0" w:line="240" w:lineRule="auto"/>
        <w:ind w:left="426"/>
        <w:jc w:val="both"/>
        <w:rPr>
          <w:rFonts w:ascii="Times New Roman" w:hAnsi="Times New Roman" w:cs="Times New Roman"/>
          <w:color w:val="000000" w:themeColor="text1"/>
          <w:sz w:val="24"/>
          <w:szCs w:val="24"/>
        </w:rPr>
      </w:pPr>
      <w:r w:rsidRPr="00B615F0">
        <w:rPr>
          <w:rFonts w:ascii="Times New Roman" w:hAnsi="Times New Roman" w:cs="Times New Roman"/>
          <w:color w:val="000000" w:themeColor="text1"/>
          <w:sz w:val="24"/>
          <w:szCs w:val="24"/>
        </w:rPr>
        <w:t>Variabel kompetensi komite audit (</w:t>
      </w:r>
      <w:r>
        <w:rPr>
          <w:rFonts w:ascii="Times New Roman" w:hAnsi="Times New Roman" w:cs="Times New Roman"/>
          <w:color w:val="000000" w:themeColor="text1"/>
          <w:sz w:val="24"/>
          <w:szCs w:val="24"/>
        </w:rPr>
        <w:t>KOMKA</w:t>
      </w:r>
      <w:r w:rsidRPr="00B615F0">
        <w:rPr>
          <w:rFonts w:ascii="Times New Roman" w:hAnsi="Times New Roman" w:cs="Times New Roman"/>
          <w:color w:val="000000" w:themeColor="text1"/>
          <w:sz w:val="24"/>
          <w:szCs w:val="24"/>
        </w:rPr>
        <w:t xml:space="preserve">) memiliki nilai koefisien regresi sebesar -0,282 dengan nilai </w:t>
      </w:r>
      <w:r w:rsidRPr="00B615F0">
        <w:rPr>
          <w:rFonts w:ascii="Times New Roman" w:hAnsi="Times New Roman" w:cs="Times New Roman"/>
          <w:i/>
          <w:color w:val="000000" w:themeColor="text1"/>
          <w:sz w:val="24"/>
          <w:szCs w:val="24"/>
        </w:rPr>
        <w:t xml:space="preserve">Wald </w:t>
      </w:r>
      <w:r w:rsidRPr="00B615F0">
        <w:rPr>
          <w:rFonts w:ascii="Times New Roman" w:hAnsi="Times New Roman" w:cs="Times New Roman"/>
          <w:color w:val="000000" w:themeColor="text1"/>
          <w:sz w:val="24"/>
          <w:szCs w:val="24"/>
        </w:rPr>
        <w:t xml:space="preserve">sebesar 0,398 dan signifikansi sebesar 0,528. Dari data ini dapat </w:t>
      </w:r>
      <w:r w:rsidRPr="00B615F0">
        <w:rPr>
          <w:rFonts w:ascii="Times New Roman" w:hAnsi="Times New Roman" w:cs="Times New Roman"/>
          <w:color w:val="000000" w:themeColor="text1"/>
          <w:sz w:val="24"/>
          <w:szCs w:val="24"/>
        </w:rPr>
        <w:lastRenderedPageBreak/>
        <w:t>dilihat bahwa nilai signifikansi koefisien regresi 0,528</w:t>
      </w:r>
      <w:r>
        <w:rPr>
          <w:rFonts w:ascii="Times New Roman" w:hAnsi="Times New Roman" w:cs="Times New Roman"/>
          <w:color w:val="000000" w:themeColor="text1"/>
          <w:sz w:val="24"/>
          <w:szCs w:val="24"/>
        </w:rPr>
        <w:t xml:space="preserve"> </w:t>
      </w:r>
      <w:r w:rsidRPr="00B615F0">
        <w:rPr>
          <w:rFonts w:ascii="Times New Roman" w:hAnsi="Times New Roman" w:cs="Times New Roman"/>
          <w:color w:val="000000" w:themeColor="text1"/>
          <w:sz w:val="24"/>
          <w:szCs w:val="24"/>
        </w:rPr>
        <w:t xml:space="preserve">&gt; 0,05 sehingga </w:t>
      </w:r>
      <w:r w:rsidRPr="00B80E9A">
        <w:rPr>
          <w:rFonts w:ascii="Times New Roman" w:hAnsi="Times New Roman" w:cs="Times New Roman"/>
          <w:b/>
          <w:color w:val="000000" w:themeColor="text1"/>
          <w:sz w:val="24"/>
          <w:szCs w:val="24"/>
        </w:rPr>
        <w:t>H</w:t>
      </w:r>
      <w:r>
        <w:rPr>
          <w:rFonts w:ascii="Times New Roman" w:hAnsi="Times New Roman" w:cs="Times New Roman"/>
          <w:b/>
          <w:color w:val="000000" w:themeColor="text1"/>
          <w:sz w:val="24"/>
          <w:szCs w:val="24"/>
          <w:vertAlign w:val="subscript"/>
        </w:rPr>
        <w:t>a</w:t>
      </w:r>
      <w:r w:rsidRPr="00B80E9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tidak dapat diterima</w:t>
      </w:r>
      <w:r w:rsidRPr="00B615F0">
        <w:rPr>
          <w:rFonts w:ascii="Times New Roman" w:hAnsi="Times New Roman" w:cs="Times New Roman"/>
          <w:color w:val="000000" w:themeColor="text1"/>
          <w:sz w:val="24"/>
          <w:szCs w:val="24"/>
        </w:rPr>
        <w:t>. Dengan demikian, H</w:t>
      </w:r>
      <w:r w:rsidRPr="00B615F0">
        <w:rPr>
          <w:rFonts w:ascii="Times New Roman" w:hAnsi="Times New Roman" w:cs="Times New Roman"/>
          <w:color w:val="000000" w:themeColor="text1"/>
          <w:sz w:val="24"/>
          <w:szCs w:val="24"/>
          <w:vertAlign w:val="subscript"/>
        </w:rPr>
        <w:t>1</w:t>
      </w:r>
      <w:r w:rsidRPr="00B615F0">
        <w:rPr>
          <w:rFonts w:ascii="Times New Roman" w:hAnsi="Times New Roman" w:cs="Times New Roman"/>
          <w:color w:val="000000" w:themeColor="text1"/>
          <w:sz w:val="24"/>
          <w:szCs w:val="24"/>
        </w:rPr>
        <w:t xml:space="preserve"> : Kompetensi komite audit berpengaruh terhadap kualitas audit </w:t>
      </w:r>
      <w:r>
        <w:rPr>
          <w:rFonts w:ascii="Times New Roman" w:hAnsi="Times New Roman" w:cs="Times New Roman"/>
          <w:color w:val="000000" w:themeColor="text1"/>
          <w:sz w:val="24"/>
          <w:szCs w:val="24"/>
        </w:rPr>
        <w:t>tidak dapat diterima.</w:t>
      </w:r>
    </w:p>
    <w:p w:rsidR="001861B3" w:rsidRDefault="001861B3" w:rsidP="005C64E7">
      <w:pPr>
        <w:pStyle w:val="ListParagraph"/>
        <w:numPr>
          <w:ilvl w:val="0"/>
          <w:numId w:val="7"/>
        </w:numPr>
        <w:spacing w:after="0" w:line="240" w:lineRule="auto"/>
        <w:ind w:left="426"/>
        <w:jc w:val="both"/>
        <w:rPr>
          <w:rFonts w:ascii="Times New Roman" w:hAnsi="Times New Roman" w:cs="Times New Roman"/>
          <w:color w:val="000000" w:themeColor="text1"/>
          <w:sz w:val="24"/>
          <w:szCs w:val="24"/>
        </w:rPr>
      </w:pPr>
      <w:r w:rsidRPr="00B80E9A">
        <w:rPr>
          <w:rFonts w:ascii="Times New Roman" w:hAnsi="Times New Roman" w:cs="Times New Roman"/>
          <w:color w:val="000000" w:themeColor="text1"/>
          <w:sz w:val="24"/>
          <w:szCs w:val="24"/>
        </w:rPr>
        <w:t>Variabel independensi komite audit (</w:t>
      </w:r>
      <w:r>
        <w:rPr>
          <w:rFonts w:ascii="Times New Roman" w:hAnsi="Times New Roman" w:cs="Times New Roman"/>
          <w:color w:val="000000" w:themeColor="text1"/>
          <w:sz w:val="24"/>
          <w:szCs w:val="24"/>
        </w:rPr>
        <w:t>INDKA</w:t>
      </w:r>
      <w:r w:rsidRPr="00B80E9A">
        <w:rPr>
          <w:rFonts w:ascii="Times New Roman" w:hAnsi="Times New Roman" w:cs="Times New Roman"/>
          <w:color w:val="000000" w:themeColor="text1"/>
          <w:sz w:val="24"/>
          <w:szCs w:val="24"/>
        </w:rPr>
        <w:t xml:space="preserve">) memiliki nilai koefisien regresi sebesar 0,333 dengan nilai </w:t>
      </w:r>
      <w:r w:rsidRPr="00B80E9A">
        <w:rPr>
          <w:rFonts w:ascii="Times New Roman" w:hAnsi="Times New Roman" w:cs="Times New Roman"/>
          <w:i/>
          <w:color w:val="000000" w:themeColor="text1"/>
          <w:sz w:val="24"/>
          <w:szCs w:val="24"/>
        </w:rPr>
        <w:t xml:space="preserve">Wald </w:t>
      </w:r>
      <w:r w:rsidRPr="00B80E9A">
        <w:rPr>
          <w:rFonts w:ascii="Times New Roman" w:hAnsi="Times New Roman" w:cs="Times New Roman"/>
          <w:color w:val="000000" w:themeColor="text1"/>
          <w:sz w:val="24"/>
          <w:szCs w:val="24"/>
        </w:rPr>
        <w:t xml:space="preserve">sebesar 0,408 dan signifikansi sebesar 0,523. Dari data ini dapat dilihat bahwa nilai signifikansi koefisien regresi 0,523 &gt; 0,05 sehingga </w:t>
      </w:r>
      <w:r w:rsidRPr="00B80E9A">
        <w:rPr>
          <w:rFonts w:ascii="Times New Roman" w:hAnsi="Times New Roman" w:cs="Times New Roman"/>
          <w:b/>
          <w:color w:val="000000" w:themeColor="text1"/>
          <w:sz w:val="24"/>
          <w:szCs w:val="24"/>
        </w:rPr>
        <w:t>H</w:t>
      </w:r>
      <w:r>
        <w:rPr>
          <w:rFonts w:ascii="Times New Roman" w:hAnsi="Times New Roman" w:cs="Times New Roman"/>
          <w:b/>
          <w:color w:val="000000" w:themeColor="text1"/>
          <w:sz w:val="24"/>
          <w:szCs w:val="24"/>
          <w:vertAlign w:val="subscript"/>
        </w:rPr>
        <w:t>a</w:t>
      </w:r>
      <w:r w:rsidRPr="00B80E9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tidak dapat diterima</w:t>
      </w:r>
      <w:r w:rsidRPr="00B80E9A">
        <w:rPr>
          <w:rFonts w:ascii="Times New Roman" w:hAnsi="Times New Roman" w:cs="Times New Roman"/>
          <w:color w:val="000000" w:themeColor="text1"/>
          <w:sz w:val="24"/>
          <w:szCs w:val="24"/>
        </w:rPr>
        <w:t>. Dengan demikian, H</w:t>
      </w:r>
      <w:r w:rsidRPr="00B80E9A">
        <w:rPr>
          <w:rFonts w:ascii="Times New Roman" w:hAnsi="Times New Roman" w:cs="Times New Roman"/>
          <w:color w:val="000000" w:themeColor="text1"/>
          <w:sz w:val="24"/>
          <w:szCs w:val="24"/>
          <w:vertAlign w:val="subscript"/>
        </w:rPr>
        <w:t>2</w:t>
      </w:r>
      <w:r w:rsidRPr="00B80E9A">
        <w:rPr>
          <w:rFonts w:ascii="Times New Roman" w:hAnsi="Times New Roman" w:cs="Times New Roman"/>
          <w:color w:val="000000" w:themeColor="text1"/>
          <w:sz w:val="24"/>
          <w:szCs w:val="24"/>
        </w:rPr>
        <w:t xml:space="preserve"> : Independensi komite audit berpengaruh terhadap kualitas audit </w:t>
      </w:r>
      <w:r>
        <w:rPr>
          <w:rFonts w:ascii="Times New Roman" w:hAnsi="Times New Roman" w:cs="Times New Roman"/>
          <w:color w:val="000000" w:themeColor="text1"/>
          <w:sz w:val="24"/>
          <w:szCs w:val="24"/>
        </w:rPr>
        <w:t>tidak dapat diterima.</w:t>
      </w:r>
    </w:p>
    <w:p w:rsidR="001861B3" w:rsidRDefault="001861B3" w:rsidP="005C64E7">
      <w:pPr>
        <w:jc w:val="both"/>
        <w:rPr>
          <w:color w:val="222222"/>
          <w:lang w:val="id-ID"/>
        </w:rPr>
      </w:pPr>
    </w:p>
    <w:p w:rsidR="0006213D" w:rsidRDefault="0006213D" w:rsidP="005C64E7">
      <w:pPr>
        <w:jc w:val="both"/>
        <w:rPr>
          <w:b/>
          <w:color w:val="000000" w:themeColor="text1"/>
          <w:lang w:val="id-ID"/>
        </w:rPr>
      </w:pPr>
      <w:r>
        <w:rPr>
          <w:b/>
          <w:color w:val="000000" w:themeColor="text1"/>
          <w:lang w:val="id-ID"/>
        </w:rPr>
        <w:t xml:space="preserve">4.3. </w:t>
      </w:r>
      <w:r w:rsidRPr="0006213D">
        <w:rPr>
          <w:b/>
          <w:color w:val="000000" w:themeColor="text1"/>
        </w:rPr>
        <w:t>Pembahasan</w:t>
      </w:r>
    </w:p>
    <w:p w:rsidR="00212FD0" w:rsidRPr="00212FD0" w:rsidRDefault="00212FD0" w:rsidP="005C64E7">
      <w:pPr>
        <w:jc w:val="both"/>
        <w:rPr>
          <w:b/>
          <w:color w:val="000000" w:themeColor="text1"/>
          <w:lang w:val="id-ID"/>
        </w:rPr>
      </w:pPr>
    </w:p>
    <w:p w:rsidR="0006213D" w:rsidRDefault="0006213D" w:rsidP="005C64E7">
      <w:pPr>
        <w:ind w:firstLine="426"/>
        <w:jc w:val="both"/>
        <w:rPr>
          <w:color w:val="000000" w:themeColor="text1"/>
          <w:lang w:val="id-ID"/>
        </w:rPr>
      </w:pPr>
      <w:r w:rsidRPr="007F11F9">
        <w:rPr>
          <w:color w:val="000000" w:themeColor="text1"/>
          <w:lang w:val="id-ID"/>
        </w:rPr>
        <w:t>Berdasarkan h</w:t>
      </w:r>
      <w:r>
        <w:rPr>
          <w:color w:val="000000" w:themeColor="text1"/>
          <w:lang w:val="id-ID"/>
        </w:rPr>
        <w:t xml:space="preserve">asil pengujian variabel secara </w:t>
      </w:r>
      <w:r w:rsidRPr="007F11F9">
        <w:rPr>
          <w:color w:val="000000" w:themeColor="text1"/>
          <w:lang w:val="id-ID"/>
        </w:rPr>
        <w:t xml:space="preserve">parsial dengan regresi logistik </w:t>
      </w:r>
      <w:r>
        <w:rPr>
          <w:color w:val="000000" w:themeColor="text1"/>
          <w:lang w:val="id-ID"/>
        </w:rPr>
        <w:t xml:space="preserve">berganda </w:t>
      </w:r>
      <w:r>
        <w:rPr>
          <w:color w:val="222222"/>
          <w:lang w:val="id-ID"/>
        </w:rPr>
        <w:t xml:space="preserve">pada </w:t>
      </w:r>
      <w:r w:rsidRPr="00D370FE">
        <w:rPr>
          <w:i/>
          <w:color w:val="222222"/>
          <w:lang w:val="id-ID"/>
        </w:rPr>
        <w:t>output</w:t>
      </w:r>
      <w:r>
        <w:rPr>
          <w:color w:val="222222"/>
          <w:lang w:val="id-ID"/>
        </w:rPr>
        <w:t xml:space="preserve"> </w:t>
      </w:r>
      <w:r>
        <w:rPr>
          <w:i/>
          <w:color w:val="222222"/>
          <w:lang w:val="id-ID"/>
        </w:rPr>
        <w:t>Variables in the Equation</w:t>
      </w:r>
      <w:r w:rsidRPr="007F11F9">
        <w:rPr>
          <w:color w:val="000000" w:themeColor="text1"/>
          <w:lang w:val="id-ID"/>
        </w:rPr>
        <w:t>, maka pembahasan hasil hipotesis yang dimaksud dikaitkan dengan teori maupun hasil dari penelitian terdahulu adalah sebagai berikut</w:t>
      </w:r>
      <w:r>
        <w:rPr>
          <w:color w:val="000000" w:themeColor="text1"/>
          <w:lang w:val="id-ID"/>
        </w:rPr>
        <w:t xml:space="preserve"> </w:t>
      </w:r>
      <w:r w:rsidRPr="007F11F9">
        <w:rPr>
          <w:color w:val="000000" w:themeColor="text1"/>
          <w:lang w:val="id-ID"/>
        </w:rPr>
        <w:t>:</w:t>
      </w:r>
    </w:p>
    <w:p w:rsidR="0006213D" w:rsidRPr="00A04C3A" w:rsidRDefault="0006213D" w:rsidP="005C64E7">
      <w:pPr>
        <w:pStyle w:val="ListParagraph"/>
        <w:numPr>
          <w:ilvl w:val="0"/>
          <w:numId w:val="8"/>
        </w:numPr>
        <w:spacing w:line="240" w:lineRule="auto"/>
        <w:ind w:left="426"/>
        <w:jc w:val="both"/>
        <w:rPr>
          <w:rFonts w:ascii="Times New Roman" w:hAnsi="Times New Roman" w:cs="Times New Roman"/>
          <w:color w:val="000000" w:themeColor="text1"/>
          <w:sz w:val="24"/>
          <w:szCs w:val="24"/>
        </w:rPr>
      </w:pPr>
      <w:r w:rsidRPr="007A67FC">
        <w:rPr>
          <w:rFonts w:ascii="Times New Roman" w:hAnsi="Times New Roman" w:cs="Times New Roman"/>
          <w:color w:val="000000" w:themeColor="text1"/>
          <w:sz w:val="24"/>
          <w:szCs w:val="24"/>
        </w:rPr>
        <w:t xml:space="preserve">Hasil penelitian ini menunjukkan bahwa </w:t>
      </w:r>
      <w:r w:rsidRPr="00B615F0">
        <w:rPr>
          <w:rFonts w:ascii="Times New Roman" w:hAnsi="Times New Roman" w:cs="Times New Roman"/>
          <w:color w:val="000000" w:themeColor="text1"/>
          <w:sz w:val="24"/>
          <w:szCs w:val="24"/>
        </w:rPr>
        <w:t xml:space="preserve">kompetensi komite audit </w:t>
      </w:r>
      <w:r>
        <w:rPr>
          <w:rFonts w:ascii="Times New Roman" w:hAnsi="Times New Roman" w:cs="Times New Roman"/>
          <w:color w:val="000000" w:themeColor="text1"/>
          <w:sz w:val="24"/>
          <w:szCs w:val="24"/>
        </w:rPr>
        <w:t xml:space="preserve">terbukti tidak </w:t>
      </w:r>
      <w:r w:rsidRPr="00B615F0">
        <w:rPr>
          <w:rFonts w:ascii="Times New Roman" w:hAnsi="Times New Roman" w:cs="Times New Roman"/>
          <w:color w:val="000000" w:themeColor="text1"/>
          <w:sz w:val="24"/>
          <w:szCs w:val="24"/>
        </w:rPr>
        <w:t xml:space="preserve">berpengaruh terhadap kualitas </w:t>
      </w:r>
      <w:r w:rsidRPr="00CD5ED5">
        <w:rPr>
          <w:rFonts w:ascii="Times New Roman" w:hAnsi="Times New Roman" w:cs="Times New Roman"/>
          <w:color w:val="000000" w:themeColor="text1"/>
          <w:sz w:val="24"/>
          <w:szCs w:val="24"/>
        </w:rPr>
        <w:t>audit</w:t>
      </w:r>
      <w:r w:rsidRPr="007A67FC">
        <w:rPr>
          <w:rFonts w:ascii="Times New Roman" w:hAnsi="Times New Roman" w:cs="Times New Roman"/>
          <w:color w:val="000000" w:themeColor="text1"/>
          <w:sz w:val="24"/>
          <w:szCs w:val="24"/>
        </w:rPr>
        <w:t xml:space="preserve">, dengan nilai koefisien regresi sebesar -0,282 yang berada di atas taraf signifikasi sebesar 0,528. Hasil pengujian ini tidak mendukung penelitian </w:t>
      </w:r>
      <w:r>
        <w:rPr>
          <w:rFonts w:ascii="Times New Roman" w:hAnsi="Times New Roman" w:cs="Times New Roman"/>
          <w:color w:val="000000" w:themeColor="text1"/>
          <w:sz w:val="24"/>
          <w:szCs w:val="24"/>
        </w:rPr>
        <w:t xml:space="preserve">Fitria Wardani (2015) yang menyatakan bahwa keahlian akuntansi komite audit berpengaruh signifikan terhadap kualitas laporan keuangan. Tidak juga mendukung penelitian </w:t>
      </w:r>
      <w:r w:rsidRPr="007A67FC">
        <w:rPr>
          <w:rFonts w:ascii="Times New Roman" w:hAnsi="Times New Roman" w:cs="Times New Roman"/>
          <w:bCs/>
          <w:color w:val="000000" w:themeColor="text1"/>
          <w:sz w:val="24"/>
          <w:szCs w:val="24"/>
        </w:rPr>
        <w:t xml:space="preserve">Nurul Mutmainnah dan Ratna Wardhani (2013) </w:t>
      </w:r>
      <w:r w:rsidRPr="007A67FC">
        <w:rPr>
          <w:rFonts w:ascii="Times New Roman" w:hAnsi="Times New Roman" w:cs="Times New Roman"/>
          <w:color w:val="000000" w:themeColor="text1"/>
          <w:sz w:val="24"/>
          <w:szCs w:val="24"/>
        </w:rPr>
        <w:t>yang menyatakan bahwa keahlian komite audit terbukti meningkatkan kualitas laporan keuangan. Akan tetapi, hasil pengujian ini mendukung penelitian Sukarno (2016) yang menyatakan bahwa kompetensi komite audit tidak berpengaruh signifikan terhadap kualitas audit.</w:t>
      </w:r>
      <w:r>
        <w:rPr>
          <w:rFonts w:ascii="Times New Roman" w:hAnsi="Times New Roman" w:cs="Times New Roman"/>
          <w:color w:val="000000" w:themeColor="text1"/>
          <w:sz w:val="24"/>
          <w:szCs w:val="24"/>
        </w:rPr>
        <w:t xml:space="preserve"> Dan juga mendukung penelitian </w:t>
      </w:r>
      <w:r w:rsidRPr="0058628B">
        <w:rPr>
          <w:rFonts w:ascii="Times New Roman" w:hAnsi="Times New Roman" w:cs="Times New Roman"/>
          <w:bCs/>
          <w:color w:val="000000" w:themeColor="text1"/>
          <w:sz w:val="24"/>
          <w:szCs w:val="24"/>
        </w:rPr>
        <w:t>Ni Wayan Rustiarini (</w:t>
      </w:r>
      <w:r w:rsidRPr="0058628B">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yang menyatakan bahwa </w:t>
      </w:r>
      <w:r w:rsidRPr="00622146">
        <w:rPr>
          <w:rFonts w:ascii="Times New Roman" w:hAnsi="Times New Roman" w:cs="Times New Roman"/>
          <w:color w:val="000000" w:themeColor="text1"/>
          <w:sz w:val="24"/>
          <w:szCs w:val="24"/>
        </w:rPr>
        <w:t>keahlian anggota komite audit dalam</w:t>
      </w:r>
      <w:r>
        <w:rPr>
          <w:rFonts w:ascii="Times New Roman" w:hAnsi="Times New Roman" w:cs="Times New Roman"/>
          <w:color w:val="000000" w:themeColor="text1"/>
          <w:sz w:val="24"/>
          <w:szCs w:val="24"/>
        </w:rPr>
        <w:t xml:space="preserve"> bidang akuntansi dan keuangan tidak </w:t>
      </w:r>
      <w:r w:rsidRPr="00622146">
        <w:rPr>
          <w:rFonts w:ascii="Times New Roman" w:hAnsi="Times New Roman" w:cs="Times New Roman"/>
          <w:color w:val="000000" w:themeColor="text1"/>
          <w:sz w:val="24"/>
          <w:szCs w:val="24"/>
        </w:rPr>
        <w:t>berpengaruh pada kualitas audit</w:t>
      </w:r>
      <w:r>
        <w:rPr>
          <w:rFonts w:ascii="Times New Roman" w:hAnsi="Times New Roman" w:cs="Times New Roman"/>
          <w:color w:val="000000" w:themeColor="text1"/>
          <w:sz w:val="24"/>
          <w:szCs w:val="24"/>
        </w:rPr>
        <w:t xml:space="preserve"> yakni </w:t>
      </w:r>
      <w:r w:rsidRPr="002C4BB2">
        <w:rPr>
          <w:rFonts w:ascii="Times New Roman" w:hAnsi="Times New Roman" w:cs="Times New Roman"/>
          <w:color w:val="000000" w:themeColor="text1"/>
          <w:sz w:val="24"/>
          <w:szCs w:val="24"/>
        </w:rPr>
        <w:t>belum dapat mengurangi tingkat akrual</w:t>
      </w:r>
    </w:p>
    <w:p w:rsidR="0006213D" w:rsidRPr="00A04C3A" w:rsidRDefault="0006213D" w:rsidP="005C64E7">
      <w:pPr>
        <w:pStyle w:val="ListParagraph"/>
        <w:spacing w:line="240" w:lineRule="auto"/>
        <w:ind w:left="426"/>
        <w:jc w:val="both"/>
        <w:rPr>
          <w:rFonts w:ascii="Times New Roman" w:hAnsi="Times New Roman" w:cs="Times New Roman"/>
          <w:color w:val="000000" w:themeColor="text1"/>
          <w:sz w:val="24"/>
          <w:szCs w:val="24"/>
        </w:rPr>
      </w:pPr>
      <w:r w:rsidRPr="00A04C3A">
        <w:rPr>
          <w:rFonts w:ascii="Times New Roman" w:hAnsi="Times New Roman" w:cs="Times New Roman"/>
          <w:color w:val="000000" w:themeColor="text1"/>
          <w:sz w:val="24"/>
          <w:szCs w:val="24"/>
        </w:rPr>
        <w:t xml:space="preserve">Dalam hal ini dapat dipahami bahwa pada perusahaan perbankan konvensional, </w:t>
      </w:r>
      <w:r>
        <w:rPr>
          <w:rFonts w:ascii="Times New Roman" w:hAnsi="Times New Roman" w:cs="Times New Roman"/>
          <w:color w:val="000000" w:themeColor="text1"/>
          <w:sz w:val="24"/>
          <w:szCs w:val="24"/>
        </w:rPr>
        <w:t xml:space="preserve">anggota komite audit memiliki kompetensi </w:t>
      </w:r>
      <w:r w:rsidRPr="00A04C3A">
        <w:rPr>
          <w:rFonts w:ascii="Times New Roman" w:hAnsi="Times New Roman" w:cs="Times New Roman"/>
          <w:color w:val="000000" w:themeColor="text1"/>
          <w:sz w:val="24"/>
          <w:szCs w:val="24"/>
        </w:rPr>
        <w:t xml:space="preserve">dalam bidang akuntansi dan keuangan yang dinilai dari latar belakang pendidikan dan keahlian saja tidak cukup untuk menjaga kualitas audit. Di sisi lain, apabila kompetensi anggota komite audit tersebut tidak dipraktikkan secara optimal maka akan menghasilkan kinerja yang tidak maksimal yang berdampak pada </w:t>
      </w:r>
      <w:r w:rsidRPr="00A04C3A">
        <w:rPr>
          <w:rFonts w:ascii="Times New Roman" w:hAnsi="Times New Roman" w:cs="Times New Roman"/>
          <w:i/>
          <w:color w:val="000000" w:themeColor="text1"/>
          <w:sz w:val="24"/>
          <w:szCs w:val="24"/>
        </w:rPr>
        <w:t>output</w:t>
      </w:r>
      <w:r w:rsidRPr="00A04C3A">
        <w:rPr>
          <w:rFonts w:ascii="Times New Roman" w:hAnsi="Times New Roman" w:cs="Times New Roman"/>
          <w:color w:val="000000" w:themeColor="text1"/>
          <w:sz w:val="24"/>
          <w:szCs w:val="24"/>
        </w:rPr>
        <w:t xml:space="preserve"> perusahaan. Dalam hal ini, bisa jadi anggota komite audit tidak menjalankan tugas dan tanggungjawab sesuai dengan kompetensinya secara optimal dalam melakukan penelaahan atas informasi keuangan yang akan dikeluarkan Emiten atau Perusahaan Publik. Hal tersebut menyebabkan tidak terdeteksinya salah saji </w:t>
      </w:r>
      <w:r>
        <w:rPr>
          <w:rFonts w:ascii="Times New Roman" w:hAnsi="Times New Roman" w:cs="Times New Roman"/>
          <w:color w:val="000000" w:themeColor="text1"/>
          <w:sz w:val="24"/>
          <w:szCs w:val="24"/>
        </w:rPr>
        <w:t xml:space="preserve">atau kecurangan </w:t>
      </w:r>
      <w:r w:rsidRPr="00A04C3A">
        <w:rPr>
          <w:rFonts w:ascii="Times New Roman" w:hAnsi="Times New Roman" w:cs="Times New Roman"/>
          <w:color w:val="000000" w:themeColor="text1"/>
          <w:sz w:val="24"/>
          <w:szCs w:val="24"/>
        </w:rPr>
        <w:t xml:space="preserve">pada laporan keuangan perusahaan yang telah diaudit oleh auditor </w:t>
      </w:r>
      <w:r w:rsidRPr="00A04C3A">
        <w:rPr>
          <w:rFonts w:ascii="Times New Roman" w:hAnsi="Times New Roman" w:cs="Times New Roman"/>
          <w:i/>
          <w:color w:val="000000" w:themeColor="text1"/>
          <w:sz w:val="24"/>
          <w:szCs w:val="24"/>
        </w:rPr>
        <w:t xml:space="preserve">external </w:t>
      </w:r>
      <w:r>
        <w:rPr>
          <w:rFonts w:ascii="Times New Roman" w:hAnsi="Times New Roman" w:cs="Times New Roman"/>
          <w:color w:val="000000" w:themeColor="text1"/>
          <w:sz w:val="24"/>
          <w:szCs w:val="24"/>
        </w:rPr>
        <w:t xml:space="preserve">dari KAP tertentu, </w:t>
      </w:r>
      <w:r w:rsidRPr="00A04C3A">
        <w:rPr>
          <w:rFonts w:ascii="Times New Roman" w:hAnsi="Times New Roman" w:cs="Times New Roman"/>
          <w:color w:val="000000" w:themeColor="text1"/>
          <w:sz w:val="24"/>
          <w:szCs w:val="24"/>
        </w:rPr>
        <w:t>sehingga kompetensi anggota komite audit tidak berpengaruh terhadap kualitas audit.</w:t>
      </w:r>
    </w:p>
    <w:p w:rsidR="0006213D" w:rsidRPr="00083C34" w:rsidRDefault="0006213D" w:rsidP="005C64E7">
      <w:pPr>
        <w:pStyle w:val="ListParagraph"/>
        <w:numPr>
          <w:ilvl w:val="0"/>
          <w:numId w:val="8"/>
        </w:numPr>
        <w:spacing w:after="0" w:line="240" w:lineRule="auto"/>
        <w:ind w:left="426" w:hanging="426"/>
        <w:jc w:val="both"/>
        <w:rPr>
          <w:rFonts w:ascii="Times New Roman" w:hAnsi="Times New Roman" w:cs="Times New Roman"/>
          <w:color w:val="000000" w:themeColor="text1"/>
          <w:sz w:val="24"/>
          <w:szCs w:val="24"/>
        </w:rPr>
      </w:pPr>
      <w:r w:rsidRPr="00BD781C">
        <w:rPr>
          <w:rFonts w:ascii="Times New Roman" w:hAnsi="Times New Roman" w:cs="Times New Roman"/>
          <w:color w:val="000000" w:themeColor="text1"/>
          <w:sz w:val="24"/>
          <w:szCs w:val="24"/>
        </w:rPr>
        <w:t xml:space="preserve">Hasil penelitian ini menunjukkan bahwa independensi komite audit terbukti tidak berpengaruh terhadap kualitas audit, dengan nilai koefisien regresi sebesar 0,333 yang berada di atas taraf signifikasi sebesar 0,523. Hasil pengujian ini tidak mendukung penelitian </w:t>
      </w:r>
      <w:r w:rsidRPr="00BD781C">
        <w:rPr>
          <w:rFonts w:ascii="Times New Roman" w:hAnsi="Times New Roman" w:cs="Times New Roman"/>
          <w:bCs/>
          <w:color w:val="000000" w:themeColor="text1"/>
          <w:sz w:val="24"/>
          <w:szCs w:val="24"/>
        </w:rPr>
        <w:t xml:space="preserve">Sendy Rizaldi yang menyatakan bahwa </w:t>
      </w:r>
      <w:r w:rsidRPr="00BD781C">
        <w:rPr>
          <w:rFonts w:ascii="Times New Roman" w:hAnsi="Times New Roman" w:cs="Times New Roman"/>
          <w:color w:val="000000" w:themeColor="text1"/>
          <w:sz w:val="24"/>
          <w:szCs w:val="24"/>
        </w:rPr>
        <w:t>komite audit berpen</w:t>
      </w:r>
      <w:r>
        <w:rPr>
          <w:rFonts w:ascii="Times New Roman" w:hAnsi="Times New Roman" w:cs="Times New Roman"/>
          <w:color w:val="000000" w:themeColor="text1"/>
          <w:sz w:val="24"/>
          <w:szCs w:val="24"/>
        </w:rPr>
        <w:t>garuh terhadap kualitas audit. D</w:t>
      </w:r>
      <w:r w:rsidRPr="00BD781C">
        <w:rPr>
          <w:rFonts w:ascii="Times New Roman" w:hAnsi="Times New Roman" w:cs="Times New Roman"/>
          <w:color w:val="000000" w:themeColor="text1"/>
          <w:sz w:val="24"/>
          <w:szCs w:val="24"/>
        </w:rPr>
        <w:t>alam penelitiannya disebutkan bahwa salah satu dari karakteristik komite audit yang dapat meningkatkan fungsi pengawasan dan memastikan pelaporan keuangan yang lebih berkualitas adalah independensi</w:t>
      </w:r>
      <w:r>
        <w:rPr>
          <w:rFonts w:ascii="Times New Roman" w:hAnsi="Times New Roman" w:cs="Times New Roman"/>
          <w:color w:val="000000" w:themeColor="text1"/>
          <w:sz w:val="24"/>
          <w:szCs w:val="24"/>
        </w:rPr>
        <w:t xml:space="preserve">. </w:t>
      </w:r>
      <w:r w:rsidRPr="00BD781C">
        <w:rPr>
          <w:rFonts w:ascii="Times New Roman" w:hAnsi="Times New Roman" w:cs="Times New Roman"/>
          <w:color w:val="000000" w:themeColor="text1"/>
          <w:sz w:val="24"/>
          <w:szCs w:val="24"/>
        </w:rPr>
        <w:t>Tidak juga mendukung penelitian Sukarno (2016) yang menyatakan bahwa independensi komite audit berpengaruh negatif dan signifikan terhadap kualitas audit.</w:t>
      </w:r>
      <w:r>
        <w:rPr>
          <w:rFonts w:ascii="Times New Roman" w:hAnsi="Times New Roman" w:cs="Times New Roman"/>
          <w:color w:val="000000" w:themeColor="text1"/>
          <w:sz w:val="24"/>
          <w:szCs w:val="24"/>
        </w:rPr>
        <w:t xml:space="preserve"> </w:t>
      </w:r>
      <w:r w:rsidRPr="00083C34">
        <w:rPr>
          <w:rFonts w:ascii="Times New Roman" w:hAnsi="Times New Roman" w:cs="Times New Roman"/>
          <w:color w:val="000000" w:themeColor="text1"/>
          <w:sz w:val="24"/>
          <w:szCs w:val="24"/>
        </w:rPr>
        <w:t xml:space="preserve">Akan tetapi, hasil pengujian ini mendukung penelitian </w:t>
      </w:r>
      <w:r w:rsidRPr="00083C34">
        <w:rPr>
          <w:rFonts w:ascii="Times New Roman" w:hAnsi="Times New Roman" w:cs="Times New Roman"/>
          <w:bCs/>
          <w:color w:val="000000" w:themeColor="text1"/>
          <w:sz w:val="24"/>
          <w:szCs w:val="24"/>
        </w:rPr>
        <w:t>Ni Wayan Rustiarini (</w:t>
      </w:r>
      <w:r w:rsidRPr="00083C34">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w:t>
      </w:r>
      <w:r w:rsidRPr="00083C34">
        <w:rPr>
          <w:rFonts w:ascii="Times New Roman" w:hAnsi="Times New Roman" w:cs="Times New Roman"/>
          <w:color w:val="000000" w:themeColor="text1"/>
          <w:sz w:val="24"/>
          <w:szCs w:val="24"/>
        </w:rPr>
        <w:t>yang me</w:t>
      </w:r>
      <w:r>
        <w:rPr>
          <w:rFonts w:ascii="Times New Roman" w:hAnsi="Times New Roman" w:cs="Times New Roman"/>
          <w:color w:val="000000" w:themeColor="text1"/>
          <w:sz w:val="24"/>
          <w:szCs w:val="24"/>
        </w:rPr>
        <w:t>nyatakan</w:t>
      </w:r>
      <w:r w:rsidRPr="00083C34">
        <w:rPr>
          <w:rFonts w:ascii="Times New Roman" w:hAnsi="Times New Roman" w:cs="Times New Roman"/>
          <w:color w:val="000000" w:themeColor="text1"/>
          <w:sz w:val="24"/>
          <w:szCs w:val="24"/>
        </w:rPr>
        <w:t xml:space="preserve"> bahwa independensi </w:t>
      </w:r>
      <w:r w:rsidRPr="00F66897">
        <w:rPr>
          <w:rFonts w:ascii="Times New Roman" w:hAnsi="Times New Roman" w:cs="Times New Roman"/>
          <w:color w:val="000000" w:themeColor="text1"/>
          <w:sz w:val="24"/>
          <w:szCs w:val="24"/>
        </w:rPr>
        <w:t>belum dapat mengurangi tingkat akrual</w:t>
      </w:r>
      <w:r>
        <w:rPr>
          <w:rFonts w:ascii="Times New Roman" w:hAnsi="Times New Roman" w:cs="Times New Roman"/>
          <w:color w:val="000000" w:themeColor="text1"/>
          <w:sz w:val="24"/>
          <w:szCs w:val="24"/>
        </w:rPr>
        <w:t>.</w:t>
      </w:r>
    </w:p>
    <w:p w:rsidR="0006213D" w:rsidRDefault="0006213D" w:rsidP="005C64E7">
      <w:pPr>
        <w:pStyle w:val="ListParagraph"/>
        <w:spacing w:after="0" w:line="240" w:lineRule="auto"/>
        <w:ind w:left="426"/>
        <w:jc w:val="both"/>
        <w:rPr>
          <w:rFonts w:ascii="Times New Roman" w:hAnsi="Times New Roman" w:cs="Times New Roman"/>
          <w:color w:val="000000" w:themeColor="text1"/>
          <w:sz w:val="24"/>
          <w:szCs w:val="24"/>
        </w:rPr>
      </w:pPr>
      <w:r w:rsidRPr="003157B0">
        <w:rPr>
          <w:rFonts w:ascii="Times New Roman" w:hAnsi="Times New Roman" w:cs="Times New Roman"/>
          <w:color w:val="000000" w:themeColor="text1"/>
          <w:sz w:val="24"/>
          <w:szCs w:val="24"/>
        </w:rPr>
        <w:t xml:space="preserve">Dapat dipahami bahwa adanya komite audit yang independen dalam suatu perusahaan yang </w:t>
      </w:r>
      <w:r w:rsidRPr="003157B0">
        <w:rPr>
          <w:rFonts w:ascii="Times New Roman" w:hAnsi="Times New Roman" w:cs="Times New Roman"/>
          <w:i/>
          <w:color w:val="000000" w:themeColor="text1"/>
          <w:sz w:val="24"/>
          <w:szCs w:val="24"/>
        </w:rPr>
        <w:t>go public</w:t>
      </w:r>
      <w:r w:rsidRPr="003157B0">
        <w:rPr>
          <w:rFonts w:ascii="Times New Roman" w:hAnsi="Times New Roman" w:cs="Times New Roman"/>
          <w:color w:val="000000" w:themeColor="text1"/>
          <w:sz w:val="24"/>
          <w:szCs w:val="24"/>
        </w:rPr>
        <w:t xml:space="preserve"> adalah wajib mengacu pada Peraturan OJK Nomor 55 tahun 2015. Namun </w:t>
      </w:r>
      <w:r w:rsidRPr="003157B0">
        <w:rPr>
          <w:rFonts w:ascii="Times New Roman" w:hAnsi="Times New Roman" w:cs="Times New Roman"/>
          <w:color w:val="000000" w:themeColor="text1"/>
          <w:sz w:val="24"/>
          <w:szCs w:val="24"/>
        </w:rPr>
        <w:lastRenderedPageBreak/>
        <w:t xml:space="preserve">mungkin ada beberapa perusahaan dalam membentuk anggota komite audit, yang terdiri dari komite audit independen hanya untuk memenuhi regulasi saja. Hal tersebut memungkinkan tidak dapat terpenuhinya kinerja komite audit yang independen dalam memberikan pendapat maupun rekomendasi terkait penyusunan laporan keuangan perusahaan </w:t>
      </w:r>
      <w:r>
        <w:rPr>
          <w:rFonts w:ascii="Times New Roman" w:hAnsi="Times New Roman" w:cs="Times New Roman"/>
          <w:color w:val="000000" w:themeColor="text1"/>
          <w:sz w:val="24"/>
          <w:szCs w:val="24"/>
        </w:rPr>
        <w:t xml:space="preserve">yang akan dipublikasikan </w:t>
      </w:r>
      <w:r w:rsidRPr="003157B0">
        <w:rPr>
          <w:rFonts w:ascii="Times New Roman" w:hAnsi="Times New Roman" w:cs="Times New Roman"/>
          <w:color w:val="000000" w:themeColor="text1"/>
          <w:sz w:val="24"/>
          <w:szCs w:val="24"/>
        </w:rPr>
        <w:t>sehingga tidak berpengaruh terhadap kualitas audit.</w:t>
      </w:r>
    </w:p>
    <w:p w:rsidR="005A5717" w:rsidRDefault="007A3E90" w:rsidP="005C64E7">
      <w:pPr>
        <w:tabs>
          <w:tab w:val="left" w:pos="2880"/>
        </w:tabs>
        <w:jc w:val="both"/>
        <w:rPr>
          <w:color w:val="000000" w:themeColor="text1"/>
          <w:lang w:val="id-ID"/>
        </w:rPr>
      </w:pPr>
      <w:r>
        <w:rPr>
          <w:color w:val="000000" w:themeColor="text1"/>
          <w:lang w:val="id-ID"/>
        </w:rPr>
        <w:tab/>
      </w:r>
    </w:p>
    <w:p w:rsidR="007A3E90" w:rsidRDefault="007A3E90" w:rsidP="005C64E7">
      <w:pPr>
        <w:tabs>
          <w:tab w:val="left" w:pos="2880"/>
        </w:tabs>
        <w:jc w:val="both"/>
        <w:rPr>
          <w:color w:val="000000" w:themeColor="text1"/>
          <w:lang w:val="id-ID"/>
        </w:rPr>
      </w:pPr>
    </w:p>
    <w:p w:rsidR="005A5717" w:rsidRDefault="005A5717" w:rsidP="005C64E7">
      <w:pPr>
        <w:contextualSpacing/>
        <w:jc w:val="center"/>
        <w:rPr>
          <w:b/>
          <w:lang w:val="id-ID"/>
        </w:rPr>
      </w:pPr>
      <w:r w:rsidRPr="00476E9A">
        <w:rPr>
          <w:b/>
        </w:rPr>
        <w:t>KESIMPULAN DAN SARAN</w:t>
      </w:r>
    </w:p>
    <w:p w:rsidR="005A5717" w:rsidRPr="005A5717" w:rsidRDefault="005A5717" w:rsidP="005C64E7">
      <w:pPr>
        <w:contextualSpacing/>
        <w:jc w:val="center"/>
        <w:rPr>
          <w:b/>
          <w:lang w:val="id-ID"/>
        </w:rPr>
      </w:pPr>
    </w:p>
    <w:p w:rsidR="005A5717" w:rsidRDefault="005A5717" w:rsidP="005C64E7">
      <w:pPr>
        <w:contextualSpacing/>
        <w:jc w:val="both"/>
        <w:rPr>
          <w:b/>
          <w:lang w:val="id-ID"/>
        </w:rPr>
      </w:pPr>
      <w:r w:rsidRPr="00476E9A">
        <w:rPr>
          <w:b/>
        </w:rPr>
        <w:t>5.1. Kesimpulan</w:t>
      </w:r>
    </w:p>
    <w:p w:rsidR="00FB18D3" w:rsidRDefault="00FB18D3" w:rsidP="005C64E7">
      <w:pPr>
        <w:contextualSpacing/>
        <w:jc w:val="both"/>
        <w:rPr>
          <w:b/>
          <w:lang w:val="id-ID"/>
        </w:rPr>
      </w:pPr>
    </w:p>
    <w:p w:rsidR="00FB18D3" w:rsidRDefault="00FB18D3" w:rsidP="00FB18D3">
      <w:pPr>
        <w:ind w:firstLine="426"/>
        <w:contextualSpacing/>
        <w:jc w:val="both"/>
        <w:rPr>
          <w:color w:val="000000" w:themeColor="text1"/>
          <w:lang w:val="id-ID"/>
        </w:rPr>
      </w:pPr>
      <w:r>
        <w:rPr>
          <w:b/>
          <w:lang w:val="id-ID"/>
        </w:rPr>
        <w:tab/>
      </w:r>
      <w:r w:rsidRPr="00476E9A">
        <w:t xml:space="preserve">Berdasarkan hasil </w:t>
      </w:r>
      <w:r>
        <w:t>pengujian</w:t>
      </w:r>
      <w:r w:rsidRPr="00476E9A">
        <w:t xml:space="preserve"> dan </w:t>
      </w:r>
      <w:r>
        <w:t>analisis peneliti</w:t>
      </w:r>
      <w:r w:rsidRPr="00476E9A">
        <w:rPr>
          <w:color w:val="000000" w:themeColor="text1"/>
        </w:rPr>
        <w:t xml:space="preserve"> mengenai </w:t>
      </w:r>
      <w:r>
        <w:rPr>
          <w:color w:val="000000" w:themeColor="text1"/>
        </w:rPr>
        <w:t xml:space="preserve">pengaruh kompetensi komite audit dan independensi komite audit terhadap kualitas </w:t>
      </w:r>
      <w:proofErr w:type="gramStart"/>
      <w:r>
        <w:rPr>
          <w:color w:val="000000" w:themeColor="text1"/>
        </w:rPr>
        <w:t>audit  pada</w:t>
      </w:r>
      <w:proofErr w:type="gramEnd"/>
      <w:r>
        <w:rPr>
          <w:color w:val="000000" w:themeColor="text1"/>
        </w:rPr>
        <w:t xml:space="preserve"> perusahaan perbankan konvensional yang terdaftar di BEI tahun 2017 maka </w:t>
      </w:r>
      <w:r w:rsidRPr="00476E9A">
        <w:rPr>
          <w:color w:val="000000" w:themeColor="text1"/>
        </w:rPr>
        <w:t>dapat</w:t>
      </w:r>
      <w:r>
        <w:rPr>
          <w:color w:val="000000" w:themeColor="text1"/>
        </w:rPr>
        <w:t xml:space="preserve"> ditarik kesimpulan sebagai berikut:</w:t>
      </w:r>
    </w:p>
    <w:p w:rsidR="005A5717" w:rsidRPr="00A04C3A" w:rsidRDefault="005A5717" w:rsidP="005C64E7">
      <w:pPr>
        <w:pStyle w:val="ListParagraph"/>
        <w:numPr>
          <w:ilvl w:val="0"/>
          <w:numId w:val="9"/>
        </w:numPr>
        <w:spacing w:line="240" w:lineRule="auto"/>
        <w:ind w:left="426"/>
        <w:jc w:val="both"/>
        <w:rPr>
          <w:rFonts w:ascii="Times New Roman" w:hAnsi="Times New Roman" w:cs="Times New Roman"/>
          <w:color w:val="000000" w:themeColor="text1"/>
          <w:sz w:val="24"/>
          <w:szCs w:val="24"/>
        </w:rPr>
      </w:pPr>
      <w:r w:rsidRPr="005040FB">
        <w:rPr>
          <w:rFonts w:ascii="Times New Roman" w:hAnsi="Times New Roman" w:cs="Times New Roman"/>
          <w:color w:val="000000" w:themeColor="text1"/>
          <w:sz w:val="24"/>
          <w:szCs w:val="24"/>
        </w:rPr>
        <w:t>Kompetensi komite audit terbukti tidak berpengaruh terhadap kualitas audit</w:t>
      </w:r>
      <w:r>
        <w:rPr>
          <w:rFonts w:ascii="Times New Roman" w:hAnsi="Times New Roman" w:cs="Times New Roman"/>
          <w:color w:val="000000" w:themeColor="text1"/>
          <w:sz w:val="24"/>
          <w:szCs w:val="24"/>
        </w:rPr>
        <w:t>. Hal ini bisa disebabkan karena</w:t>
      </w:r>
      <w:r w:rsidRPr="00A04C3A">
        <w:rPr>
          <w:rFonts w:ascii="Times New Roman" w:hAnsi="Times New Roman" w:cs="Times New Roman"/>
          <w:color w:val="000000" w:themeColor="text1"/>
          <w:sz w:val="24"/>
          <w:szCs w:val="24"/>
        </w:rPr>
        <w:t xml:space="preserve"> anggota komite audit tidak menjalankan tugas dan tanggungjawab sesuai dengan kompetensinya secara optimal dalam melakukan penelaahan atas informasi keuangan yang akan dikeluarka</w:t>
      </w:r>
      <w:r>
        <w:rPr>
          <w:rFonts w:ascii="Times New Roman" w:hAnsi="Times New Roman" w:cs="Times New Roman"/>
          <w:color w:val="000000" w:themeColor="text1"/>
          <w:sz w:val="24"/>
          <w:szCs w:val="24"/>
        </w:rPr>
        <w:t xml:space="preserve">n Emiten atau Perusahaan Publik, sehingga kompetensi </w:t>
      </w:r>
      <w:r w:rsidRPr="00A04C3A">
        <w:rPr>
          <w:rFonts w:ascii="Times New Roman" w:hAnsi="Times New Roman" w:cs="Times New Roman"/>
          <w:color w:val="000000" w:themeColor="text1"/>
          <w:sz w:val="24"/>
          <w:szCs w:val="24"/>
        </w:rPr>
        <w:t>komite audit tidak berpengaruh terhadap kualitas audit.</w:t>
      </w:r>
    </w:p>
    <w:p w:rsidR="005A5717" w:rsidRDefault="005A5717" w:rsidP="00FB18D3">
      <w:pPr>
        <w:pStyle w:val="ListParagraph"/>
        <w:numPr>
          <w:ilvl w:val="0"/>
          <w:numId w:val="9"/>
        </w:numPr>
        <w:spacing w:after="0" w:line="240" w:lineRule="auto"/>
        <w:ind w:left="426"/>
        <w:jc w:val="both"/>
        <w:rPr>
          <w:rFonts w:ascii="Times New Roman" w:hAnsi="Times New Roman" w:cs="Times New Roman"/>
          <w:color w:val="000000" w:themeColor="text1"/>
          <w:sz w:val="24"/>
          <w:szCs w:val="24"/>
        </w:rPr>
      </w:pPr>
      <w:r w:rsidRPr="005040FB">
        <w:rPr>
          <w:rFonts w:ascii="Times New Roman" w:hAnsi="Times New Roman" w:cs="Times New Roman"/>
          <w:color w:val="000000" w:themeColor="text1"/>
          <w:sz w:val="24"/>
          <w:szCs w:val="24"/>
        </w:rPr>
        <w:t>Independensi komite audit terbukti tidak berpengaruh terhadap kualitas audit</w:t>
      </w:r>
      <w:r>
        <w:rPr>
          <w:rFonts w:ascii="Times New Roman" w:hAnsi="Times New Roman" w:cs="Times New Roman"/>
          <w:color w:val="000000" w:themeColor="text1"/>
          <w:sz w:val="24"/>
          <w:szCs w:val="24"/>
        </w:rPr>
        <w:t xml:space="preserve">. Hal ini bisa disebabkan karena dalam pembentukan anggota komite audit yang independen hanya untuk memenuhi regulasi saja yang memungkinkan tidak dapat terpenuhinya independensi komite audit dalam memberikan pendapat maupun rekomendasi terkait penyusunan </w:t>
      </w:r>
      <w:r w:rsidRPr="007353EE">
        <w:rPr>
          <w:rFonts w:ascii="Times New Roman" w:hAnsi="Times New Roman" w:cs="Times New Roman"/>
          <w:color w:val="000000" w:themeColor="text1"/>
          <w:sz w:val="24"/>
          <w:szCs w:val="24"/>
        </w:rPr>
        <w:t>laporan keuangan</w:t>
      </w:r>
      <w:r>
        <w:rPr>
          <w:rFonts w:ascii="Times New Roman" w:hAnsi="Times New Roman" w:cs="Times New Roman"/>
          <w:color w:val="000000" w:themeColor="text1"/>
          <w:sz w:val="24"/>
          <w:szCs w:val="24"/>
        </w:rPr>
        <w:t xml:space="preserve"> perusahaan yang akan dipublikasikan sehingga tidak berpengaruh terhadap kualitas audit.</w:t>
      </w:r>
    </w:p>
    <w:p w:rsidR="0082478D" w:rsidRDefault="0082478D" w:rsidP="00FB18D3">
      <w:pPr>
        <w:jc w:val="both"/>
        <w:rPr>
          <w:b/>
          <w:lang w:val="id-ID"/>
        </w:rPr>
      </w:pPr>
    </w:p>
    <w:p w:rsidR="005A5717" w:rsidRDefault="005A5717" w:rsidP="00FB18D3">
      <w:pPr>
        <w:jc w:val="both"/>
        <w:rPr>
          <w:b/>
          <w:lang w:val="id-ID"/>
        </w:rPr>
      </w:pPr>
      <w:r w:rsidRPr="00476E9A">
        <w:rPr>
          <w:b/>
        </w:rPr>
        <w:t>5.2. Saran</w:t>
      </w:r>
    </w:p>
    <w:p w:rsidR="00FB18D3" w:rsidRDefault="00FB18D3" w:rsidP="00FB18D3">
      <w:pPr>
        <w:contextualSpacing/>
        <w:jc w:val="both"/>
        <w:rPr>
          <w:b/>
          <w:lang w:val="id-ID"/>
        </w:rPr>
      </w:pPr>
      <w:r>
        <w:rPr>
          <w:b/>
          <w:lang w:val="id-ID"/>
        </w:rPr>
        <w:tab/>
      </w:r>
    </w:p>
    <w:p w:rsidR="00FB18D3" w:rsidRDefault="00FB18D3" w:rsidP="00314E2E">
      <w:pPr>
        <w:ind w:firstLine="720"/>
        <w:contextualSpacing/>
        <w:jc w:val="both"/>
        <w:rPr>
          <w:lang w:val="id-ID"/>
        </w:rPr>
      </w:pPr>
      <w:r>
        <w:rPr>
          <w:lang w:val="id-ID"/>
        </w:rPr>
        <w:t>Adapun saran dalam penelitian ini adalah sebagai berikut :</w:t>
      </w:r>
    </w:p>
    <w:p w:rsidR="00FB18D3" w:rsidRPr="00FB18D3" w:rsidRDefault="00FB18D3" w:rsidP="00FB18D3">
      <w:pPr>
        <w:pStyle w:val="ListParagraph"/>
        <w:numPr>
          <w:ilvl w:val="0"/>
          <w:numId w:val="10"/>
        </w:numPr>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Dalam penelitian ini hanya terdiri dari dua variabel independen, sehingga untuk peneliti selanjutnya disarankan untuk menambah variabel independen agar dapat mengetahui faktor-faktor apa saja yang dapat mempengaruhi kualitas audit.</w:t>
      </w:r>
    </w:p>
    <w:p w:rsidR="005A5717" w:rsidRPr="00FB18D3" w:rsidRDefault="00FB18D3" w:rsidP="00FB18D3">
      <w:pPr>
        <w:pStyle w:val="ListParagraph"/>
        <w:numPr>
          <w:ilvl w:val="0"/>
          <w:numId w:val="10"/>
        </w:numPr>
        <w:spacing w:line="240" w:lineRule="auto"/>
        <w:ind w:left="426"/>
        <w:jc w:val="both"/>
        <w:rPr>
          <w:rFonts w:ascii="Times New Roman" w:hAnsi="Times New Roman" w:cs="Times New Roman"/>
          <w:sz w:val="24"/>
          <w:szCs w:val="24"/>
          <w:lang w:val="en-US"/>
        </w:rPr>
      </w:pPr>
      <w:r w:rsidRPr="00FB18D3">
        <w:rPr>
          <w:rFonts w:ascii="Times New Roman" w:hAnsi="Times New Roman" w:cs="Times New Roman"/>
          <w:sz w:val="24"/>
          <w:szCs w:val="24"/>
        </w:rPr>
        <w:t xml:space="preserve">Untuk penelitian selanjutnya bisa dilakukan pengukuran kualitas audit dengan menggunakan variabel </w:t>
      </w:r>
      <w:r w:rsidRPr="00FB18D3">
        <w:rPr>
          <w:rFonts w:ascii="Times New Roman" w:hAnsi="Times New Roman" w:cs="Times New Roman"/>
          <w:i/>
          <w:sz w:val="24"/>
          <w:szCs w:val="24"/>
        </w:rPr>
        <w:t>non dummy.</w:t>
      </w:r>
    </w:p>
    <w:p w:rsidR="00FB18D3" w:rsidRPr="00FB18D3" w:rsidRDefault="00FB18D3" w:rsidP="00FB18D3">
      <w:pPr>
        <w:pStyle w:val="ListParagraph"/>
        <w:spacing w:line="240" w:lineRule="auto"/>
        <w:ind w:left="426"/>
        <w:jc w:val="both"/>
        <w:rPr>
          <w:rFonts w:ascii="Times New Roman" w:hAnsi="Times New Roman" w:cs="Times New Roman"/>
          <w:sz w:val="24"/>
          <w:szCs w:val="24"/>
          <w:lang w:val="en-US"/>
        </w:rPr>
      </w:pPr>
    </w:p>
    <w:p w:rsidR="005A5717" w:rsidRDefault="005A5717" w:rsidP="00FB18D3">
      <w:pPr>
        <w:pStyle w:val="ListParagraph"/>
        <w:spacing w:line="240" w:lineRule="auto"/>
        <w:ind w:left="66"/>
        <w:jc w:val="both"/>
        <w:rPr>
          <w:rFonts w:ascii="Times New Roman" w:hAnsi="Times New Roman" w:cs="Times New Roman"/>
          <w:b/>
          <w:sz w:val="24"/>
          <w:szCs w:val="24"/>
        </w:rPr>
      </w:pPr>
      <w:r w:rsidRPr="00AC2C89">
        <w:rPr>
          <w:rFonts w:ascii="Times New Roman" w:hAnsi="Times New Roman" w:cs="Times New Roman"/>
          <w:b/>
          <w:sz w:val="24"/>
          <w:szCs w:val="24"/>
        </w:rPr>
        <w:t>5.3. Keterbatasan</w:t>
      </w:r>
    </w:p>
    <w:p w:rsidR="00212FD0" w:rsidRDefault="00212FD0" w:rsidP="00FB18D3">
      <w:pPr>
        <w:pStyle w:val="ListParagraph"/>
        <w:spacing w:line="240" w:lineRule="auto"/>
        <w:ind w:left="66"/>
        <w:jc w:val="both"/>
        <w:rPr>
          <w:rFonts w:ascii="Times New Roman" w:hAnsi="Times New Roman" w:cs="Times New Roman"/>
          <w:b/>
          <w:sz w:val="24"/>
          <w:szCs w:val="24"/>
        </w:rPr>
      </w:pPr>
    </w:p>
    <w:p w:rsidR="005A5717" w:rsidRDefault="005A5717" w:rsidP="00314E2E">
      <w:pPr>
        <w:pStyle w:val="ListParagraph"/>
        <w:spacing w:line="240" w:lineRule="auto"/>
        <w:ind w:left="66" w:firstLine="654"/>
        <w:jc w:val="both"/>
        <w:rPr>
          <w:rFonts w:ascii="Times New Roman" w:hAnsi="Times New Roman" w:cs="Times New Roman"/>
          <w:sz w:val="24"/>
          <w:szCs w:val="24"/>
        </w:rPr>
      </w:pPr>
      <w:bookmarkStart w:id="0" w:name="_GoBack"/>
      <w:bookmarkEnd w:id="0"/>
      <w:r w:rsidRPr="00C8056E">
        <w:rPr>
          <w:rFonts w:ascii="Times New Roman" w:hAnsi="Times New Roman" w:cs="Times New Roman"/>
          <w:sz w:val="24"/>
          <w:szCs w:val="24"/>
        </w:rPr>
        <w:t xml:space="preserve">Penelitian </w:t>
      </w:r>
      <w:r>
        <w:rPr>
          <w:rFonts w:ascii="Times New Roman" w:hAnsi="Times New Roman" w:cs="Times New Roman"/>
          <w:sz w:val="24"/>
          <w:szCs w:val="24"/>
        </w:rPr>
        <w:t xml:space="preserve">ini menggunakan </w:t>
      </w:r>
      <w:r w:rsidRPr="006E11BB">
        <w:rPr>
          <w:rFonts w:ascii="Times New Roman" w:hAnsi="Times New Roman" w:cs="Times New Roman"/>
          <w:color w:val="000000" w:themeColor="text1"/>
          <w:sz w:val="24"/>
          <w:szCs w:val="24"/>
        </w:rPr>
        <w:t xml:space="preserve">perusahaan perbankan konvensional yang terdaftar di </w:t>
      </w:r>
      <w:r>
        <w:rPr>
          <w:rFonts w:ascii="Times New Roman" w:hAnsi="Times New Roman" w:cs="Times New Roman"/>
          <w:color w:val="000000" w:themeColor="text1"/>
          <w:sz w:val="24"/>
          <w:szCs w:val="24"/>
        </w:rPr>
        <w:t>BEI</w:t>
      </w:r>
      <w:r w:rsidRPr="006E11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dalam periode 1 tahun, yang terdiri dari 43 populasi kemudian hanya didapat 35 yang dapat dijadikan sampel. Minimnya jumlah sampel penelitian yakni sejumlah 35 sampel, </w:t>
      </w:r>
      <w:r>
        <w:rPr>
          <w:rFonts w:ascii="Times New Roman" w:hAnsi="Times New Roman" w:cs="Times New Roman"/>
          <w:sz w:val="24"/>
          <w:szCs w:val="24"/>
        </w:rPr>
        <w:t xml:space="preserve">sehingga hasil penelitian belum dapat digeneralisasikan </w:t>
      </w:r>
      <w:r w:rsidRPr="00C8056E">
        <w:rPr>
          <w:rFonts w:ascii="Times New Roman" w:hAnsi="Times New Roman" w:cs="Times New Roman"/>
          <w:sz w:val="24"/>
          <w:szCs w:val="24"/>
        </w:rPr>
        <w:t xml:space="preserve">pada kelompok </w:t>
      </w:r>
      <w:r>
        <w:rPr>
          <w:rFonts w:ascii="Times New Roman" w:hAnsi="Times New Roman" w:cs="Times New Roman"/>
          <w:sz w:val="24"/>
          <w:szCs w:val="24"/>
        </w:rPr>
        <w:t>populasi</w:t>
      </w:r>
      <w:r w:rsidRPr="00C8056E">
        <w:rPr>
          <w:rFonts w:ascii="Times New Roman" w:hAnsi="Times New Roman" w:cs="Times New Roman"/>
          <w:sz w:val="24"/>
          <w:szCs w:val="24"/>
        </w:rPr>
        <w:t xml:space="preserve"> dengan jumlah yang besar.</w:t>
      </w: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82478D" w:rsidRDefault="0082478D" w:rsidP="00FB18D3">
      <w:pPr>
        <w:pStyle w:val="ListParagraph"/>
        <w:spacing w:line="240" w:lineRule="auto"/>
        <w:ind w:left="66" w:firstLine="360"/>
        <w:jc w:val="both"/>
        <w:rPr>
          <w:rFonts w:ascii="Times New Roman" w:hAnsi="Times New Roman" w:cs="Times New Roman"/>
          <w:sz w:val="24"/>
          <w:szCs w:val="24"/>
        </w:rPr>
      </w:pPr>
    </w:p>
    <w:p w:rsidR="005C64E7" w:rsidRPr="00000B5B" w:rsidRDefault="005C64E7" w:rsidP="005C64E7">
      <w:pPr>
        <w:contextualSpacing/>
        <w:jc w:val="center"/>
        <w:rPr>
          <w:b/>
          <w:color w:val="000000" w:themeColor="text1"/>
        </w:rPr>
      </w:pPr>
      <w:r w:rsidRPr="00000B5B">
        <w:rPr>
          <w:b/>
          <w:color w:val="000000" w:themeColor="text1"/>
        </w:rPr>
        <w:lastRenderedPageBreak/>
        <w:t>DAFTAR PUSTAKA</w:t>
      </w:r>
    </w:p>
    <w:p w:rsidR="005C64E7" w:rsidRPr="00000B5B" w:rsidRDefault="005C64E7" w:rsidP="005C64E7">
      <w:pPr>
        <w:ind w:left="284" w:hanging="284"/>
        <w:contextualSpacing/>
        <w:jc w:val="both"/>
        <w:rPr>
          <w:color w:val="000000" w:themeColor="text1"/>
          <w:lang w:val="id-ID"/>
        </w:rPr>
      </w:pPr>
    </w:p>
    <w:p w:rsidR="005C64E7" w:rsidRPr="00107979" w:rsidRDefault="005C64E7" w:rsidP="005C64E7">
      <w:pPr>
        <w:ind w:left="270" w:hanging="270"/>
        <w:jc w:val="both"/>
        <w:rPr>
          <w:lang w:val="id-ID"/>
        </w:rPr>
      </w:pPr>
      <w:proofErr w:type="gramStart"/>
      <w:r w:rsidRPr="00107979">
        <w:rPr>
          <w:color w:val="000000" w:themeColor="text1"/>
        </w:rPr>
        <w:t>Annisa, S. Farra, Rita Anugrah dan Poppy Nurmayanti.</w:t>
      </w:r>
      <w:proofErr w:type="gramEnd"/>
      <w:r w:rsidRPr="00107979">
        <w:rPr>
          <w:color w:val="000000" w:themeColor="text1"/>
        </w:rPr>
        <w:t xml:space="preserve"> 2013. “Pengaruh Karakteristik Komite Audit Terhadap Pengawasan Bank (Studi Kasus pada Bank Pembangunan Daerah Seluruh Indonesia)”. Jurnal SOROT. </w:t>
      </w:r>
      <w:proofErr w:type="gramStart"/>
      <w:r w:rsidRPr="00107979">
        <w:rPr>
          <w:color w:val="000000" w:themeColor="text1"/>
        </w:rPr>
        <w:t>Vol 8 No 1 April hal 1–104.</w:t>
      </w:r>
      <w:proofErr w:type="gramEnd"/>
      <w:r w:rsidRPr="00107979">
        <w:rPr>
          <w:color w:val="000000" w:themeColor="text1"/>
        </w:rPr>
        <w:t xml:space="preserve"> </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b w:val="0"/>
          <w:color w:val="000000" w:themeColor="text1"/>
          <w:sz w:val="24"/>
          <w:szCs w:val="24"/>
          <w:lang w:val="id-ID"/>
        </w:rPr>
        <w:t>Budiman, Hendri. 2018. “</w:t>
      </w:r>
      <w:r w:rsidRPr="00107979">
        <w:rPr>
          <w:rStyle w:val="Strong"/>
          <w:color w:val="000000" w:themeColor="text1"/>
          <w:sz w:val="24"/>
          <w:szCs w:val="24"/>
        </w:rPr>
        <w:t>Metodologi Penelitian</w:t>
      </w:r>
      <w:r w:rsidRPr="00107979">
        <w:rPr>
          <w:rStyle w:val="Strong"/>
          <w:color w:val="000000" w:themeColor="text1"/>
          <w:sz w:val="24"/>
          <w:szCs w:val="24"/>
          <w:lang w:val="id-ID"/>
        </w:rPr>
        <w:t xml:space="preserve">. Rumah </w:t>
      </w:r>
      <w:r w:rsidRPr="00107979">
        <w:rPr>
          <w:rStyle w:val="Strong"/>
          <w:color w:val="000000" w:themeColor="text1"/>
          <w:sz w:val="24"/>
          <w:szCs w:val="24"/>
        </w:rPr>
        <w:t>Sakit At-Turrots Al-Islamy, PKU Muhammadiyah Gamping, Puskesmas</w:t>
      </w:r>
      <w:r w:rsidRPr="00107979">
        <w:rPr>
          <w:b w:val="0"/>
          <w:color w:val="000000" w:themeColor="text1"/>
          <w:sz w:val="24"/>
          <w:szCs w:val="24"/>
          <w:lang w:val="id-ID"/>
        </w:rPr>
        <w:t xml:space="preserve">” </w:t>
      </w:r>
      <w:hyperlink r:id="rId17" w:history="1">
        <w:r w:rsidRPr="00107979">
          <w:rPr>
            <w:rStyle w:val="Hyperlink"/>
            <w:b w:val="0"/>
            <w:color w:val="000000" w:themeColor="text1"/>
            <w:sz w:val="24"/>
            <w:szCs w:val="24"/>
            <w:u w:val="none"/>
          </w:rPr>
          <w:t>https://www.google.com/search?q=Penelitian+ini+dilakukan+di+Kabupaten+Sleman%2C+tepatnya+di+Rumah+Sakit+At-Turrots+Al-Islamy%2C+PKU+Muhammadiyah+Gamping%2C+Puskesmas+Godean+I.&amp;oq=Penelitian+ini+dilakukan+di+Kabupaten+Sleman%2C+tepatnya+di+Rumah+Sakit+At-Turrots+Al-Islamy%2C+PKU+Muhammadiyah+Gamping%2C+Puskesmas+Godean+I.&amp;aqs=chrome..69i57j69i60.1210j0j4&amp;sourceid=chrome&amp;ie=UTF-8</w:t>
        </w:r>
      </w:hyperlink>
      <w:r w:rsidRPr="00107979">
        <w:rPr>
          <w:b w:val="0"/>
          <w:color w:val="000000" w:themeColor="text1"/>
          <w:sz w:val="24"/>
          <w:szCs w:val="24"/>
          <w:lang w:val="id-ID"/>
        </w:rPr>
        <w:t xml:space="preserve"> diakses pada 15 Juli 2019</w:t>
      </w:r>
    </w:p>
    <w:p w:rsidR="005C64E7" w:rsidRPr="00107979" w:rsidRDefault="005C64E7" w:rsidP="005C64E7">
      <w:pPr>
        <w:ind w:left="284" w:hanging="284"/>
        <w:contextualSpacing/>
        <w:jc w:val="both"/>
        <w:rPr>
          <w:color w:val="000000" w:themeColor="text1"/>
          <w:shd w:val="clear" w:color="auto" w:fill="F5F5F5"/>
          <w:lang w:val="id-ID"/>
        </w:rPr>
      </w:pPr>
      <w:proofErr w:type="gramStart"/>
      <w:r w:rsidRPr="00107979">
        <w:rPr>
          <w:rStyle w:val="Hyperlink"/>
          <w:color w:val="000000" w:themeColor="text1"/>
          <w:u w:val="none"/>
          <w:bdr w:val="none" w:sz="0" w:space="0" w:color="auto" w:frame="1"/>
        </w:rPr>
        <w:t>Destiana.</w:t>
      </w:r>
      <w:proofErr w:type="gramEnd"/>
      <w:r w:rsidRPr="00107979">
        <w:rPr>
          <w:rStyle w:val="Hyperlink"/>
          <w:color w:val="000000" w:themeColor="text1"/>
          <w:u w:val="none"/>
          <w:bdr w:val="none" w:sz="0" w:space="0" w:color="auto" w:frame="1"/>
        </w:rPr>
        <w:t xml:space="preserve"> 2014. “Pengaruh Kompetensi dan Independensi Komite Audit Terhadap Pelaksanaan </w:t>
      </w:r>
      <w:r w:rsidRPr="00107979">
        <w:rPr>
          <w:rStyle w:val="Hyperlink"/>
          <w:i/>
          <w:color w:val="000000" w:themeColor="text1"/>
          <w:u w:val="none"/>
          <w:bdr w:val="none" w:sz="0" w:space="0" w:color="auto" w:frame="1"/>
        </w:rPr>
        <w:t xml:space="preserve">Good Corporate Governance </w:t>
      </w:r>
      <w:r w:rsidRPr="00107979">
        <w:rPr>
          <w:rStyle w:val="Hyperlink"/>
          <w:color w:val="000000" w:themeColor="text1"/>
          <w:u w:val="none"/>
          <w:bdr w:val="none" w:sz="0" w:space="0" w:color="auto" w:frame="1"/>
        </w:rPr>
        <w:t>(Survey pada Bank BUMN di Kota Bandung)”. Fakultas Ekonomi. Universitas Widyatama. Bandung.</w:t>
      </w:r>
      <w:r w:rsidRPr="00107979">
        <w:rPr>
          <w:rStyle w:val="Hyperlink"/>
          <w:color w:val="000000" w:themeColor="text1"/>
          <w:u w:val="none"/>
          <w:bdr w:val="none" w:sz="0" w:space="0" w:color="auto" w:frame="1"/>
          <w:lang w:val="id-ID"/>
        </w:rPr>
        <w:t xml:space="preserve"> </w:t>
      </w:r>
    </w:p>
    <w:p w:rsidR="005C64E7" w:rsidRPr="00107979" w:rsidRDefault="005C64E7" w:rsidP="005C64E7">
      <w:pPr>
        <w:ind w:left="270" w:hanging="270"/>
        <w:jc w:val="both"/>
        <w:rPr>
          <w:color w:val="000000" w:themeColor="text1"/>
          <w:lang w:val="id-ID"/>
        </w:rPr>
      </w:pPr>
      <w:proofErr w:type="gramStart"/>
      <w:r w:rsidRPr="00107979">
        <w:rPr>
          <w:color w:val="000000" w:themeColor="text1"/>
        </w:rPr>
        <w:t>Fekool.</w:t>
      </w:r>
      <w:proofErr w:type="gramEnd"/>
      <w:r w:rsidRPr="00107979">
        <w:rPr>
          <w:color w:val="000000" w:themeColor="text1"/>
        </w:rPr>
        <w:t xml:space="preserve"> 2016. Corporate </w:t>
      </w:r>
      <w:proofErr w:type="gramStart"/>
      <w:r w:rsidRPr="00107979">
        <w:rPr>
          <w:color w:val="000000" w:themeColor="text1"/>
        </w:rPr>
        <w:t>Governance :</w:t>
      </w:r>
      <w:proofErr w:type="gramEnd"/>
      <w:r w:rsidRPr="00107979">
        <w:rPr>
          <w:color w:val="000000" w:themeColor="text1"/>
        </w:rPr>
        <w:t xml:space="preserve"> KOMITE AUDIT.</w:t>
      </w:r>
      <w:r w:rsidRPr="00107979">
        <w:rPr>
          <w:color w:val="000000" w:themeColor="text1"/>
          <w:lang w:val="id-ID"/>
        </w:rPr>
        <w:t xml:space="preserve"> </w:t>
      </w:r>
      <w:hyperlink r:id="rId18" w:history="1">
        <w:r w:rsidRPr="00107979">
          <w:rPr>
            <w:rStyle w:val="Hyperlink"/>
            <w:color w:val="000000" w:themeColor="text1"/>
            <w:u w:val="none"/>
          </w:rPr>
          <w:t>http://fekool.blogspot.com/2016/05/corporate-governance-komite-audit.html</w:t>
        </w:r>
      </w:hyperlink>
      <w:r w:rsidRPr="00107979">
        <w:rPr>
          <w:color w:val="000000" w:themeColor="text1"/>
        </w:rPr>
        <w:t xml:space="preserve"> diakses pada 20 April 2019</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shd w:val="clear" w:color="auto" w:fill="1B1D1E"/>
          <w:lang w:val="id-ID"/>
        </w:rPr>
      </w:pPr>
      <w:r w:rsidRPr="00107979">
        <w:rPr>
          <w:b w:val="0"/>
          <w:bCs w:val="0"/>
          <w:color w:val="000000" w:themeColor="text1"/>
          <w:sz w:val="24"/>
          <w:szCs w:val="24"/>
        </w:rPr>
        <w:t>Hardiningsih</w:t>
      </w:r>
      <w:r w:rsidRPr="00107979">
        <w:rPr>
          <w:b w:val="0"/>
          <w:bCs w:val="0"/>
          <w:color w:val="000000" w:themeColor="text1"/>
          <w:sz w:val="24"/>
          <w:szCs w:val="24"/>
          <w:lang w:val="en-US"/>
        </w:rPr>
        <w:t xml:space="preserve">, </w:t>
      </w:r>
      <w:r w:rsidRPr="00107979">
        <w:rPr>
          <w:b w:val="0"/>
          <w:bCs w:val="0"/>
          <w:color w:val="000000" w:themeColor="text1"/>
          <w:sz w:val="24"/>
          <w:szCs w:val="24"/>
        </w:rPr>
        <w:t>Pancawati</w:t>
      </w:r>
      <w:r w:rsidRPr="00107979">
        <w:rPr>
          <w:b w:val="0"/>
          <w:bCs w:val="0"/>
          <w:color w:val="000000" w:themeColor="text1"/>
          <w:sz w:val="24"/>
          <w:szCs w:val="24"/>
          <w:lang w:val="en-US"/>
        </w:rPr>
        <w:t>. 2010. “</w:t>
      </w:r>
      <w:r w:rsidRPr="00107979">
        <w:rPr>
          <w:b w:val="0"/>
          <w:bCs w:val="0"/>
          <w:color w:val="000000" w:themeColor="text1"/>
          <w:sz w:val="24"/>
          <w:szCs w:val="24"/>
        </w:rPr>
        <w:t xml:space="preserve">Pengaruh Independensi, </w:t>
      </w:r>
      <w:r w:rsidRPr="00107979">
        <w:rPr>
          <w:b w:val="0"/>
          <w:bCs w:val="0"/>
          <w:i/>
          <w:iCs/>
          <w:color w:val="000000" w:themeColor="text1"/>
          <w:sz w:val="24"/>
          <w:szCs w:val="24"/>
        </w:rPr>
        <w:t>Corporate Governance</w:t>
      </w:r>
      <w:r w:rsidRPr="00107979">
        <w:rPr>
          <w:b w:val="0"/>
          <w:bCs w:val="0"/>
          <w:color w:val="000000" w:themeColor="text1"/>
          <w:sz w:val="24"/>
          <w:szCs w:val="24"/>
        </w:rPr>
        <w:t>, dan Kualitas Audit</w:t>
      </w:r>
      <w:r w:rsidRPr="00107979">
        <w:rPr>
          <w:b w:val="0"/>
          <w:color w:val="000000" w:themeColor="text1"/>
          <w:sz w:val="24"/>
          <w:szCs w:val="24"/>
          <w:lang w:val="en-US"/>
        </w:rPr>
        <w:t xml:space="preserve"> </w:t>
      </w:r>
      <w:r w:rsidRPr="00107979">
        <w:rPr>
          <w:b w:val="0"/>
          <w:bCs w:val="0"/>
          <w:color w:val="000000" w:themeColor="text1"/>
          <w:sz w:val="24"/>
          <w:szCs w:val="24"/>
        </w:rPr>
        <w:t>Terhadap Integritas</w:t>
      </w:r>
      <w:r w:rsidRPr="00107979">
        <w:rPr>
          <w:b w:val="0"/>
          <w:bCs w:val="0"/>
          <w:color w:val="000000" w:themeColor="text1"/>
          <w:sz w:val="24"/>
          <w:szCs w:val="24"/>
          <w:lang w:val="en-US"/>
        </w:rPr>
        <w:t xml:space="preserve"> </w:t>
      </w:r>
      <w:r w:rsidRPr="00107979">
        <w:rPr>
          <w:b w:val="0"/>
          <w:bCs w:val="0"/>
          <w:color w:val="000000" w:themeColor="text1"/>
          <w:sz w:val="24"/>
          <w:szCs w:val="24"/>
        </w:rPr>
        <w:t>Laporan Keuangan</w:t>
      </w:r>
      <w:r w:rsidRPr="00107979">
        <w:rPr>
          <w:b w:val="0"/>
          <w:bCs w:val="0"/>
          <w:color w:val="000000" w:themeColor="text1"/>
          <w:sz w:val="24"/>
          <w:szCs w:val="24"/>
          <w:lang w:val="en-US"/>
        </w:rPr>
        <w:t xml:space="preserve">”. </w:t>
      </w:r>
      <w:r w:rsidRPr="00107979">
        <w:rPr>
          <w:b w:val="0"/>
          <w:bCs w:val="0"/>
          <w:color w:val="000000" w:themeColor="text1"/>
          <w:sz w:val="24"/>
          <w:szCs w:val="24"/>
        </w:rPr>
        <w:t>Kajian Akuntansi</w:t>
      </w:r>
      <w:r w:rsidRPr="00107979">
        <w:rPr>
          <w:b w:val="0"/>
          <w:bCs w:val="0"/>
          <w:color w:val="000000" w:themeColor="text1"/>
          <w:sz w:val="24"/>
          <w:szCs w:val="24"/>
          <w:lang w:val="en-US"/>
        </w:rPr>
        <w:t xml:space="preserve">. </w:t>
      </w:r>
      <w:r w:rsidRPr="00107979">
        <w:rPr>
          <w:b w:val="0"/>
          <w:bCs w:val="0"/>
          <w:color w:val="000000" w:themeColor="text1"/>
          <w:sz w:val="24"/>
          <w:szCs w:val="24"/>
        </w:rPr>
        <w:t>Vol.2 No.1</w:t>
      </w:r>
      <w:r w:rsidRPr="00107979">
        <w:rPr>
          <w:b w:val="0"/>
          <w:color w:val="000000" w:themeColor="text1"/>
          <w:sz w:val="24"/>
          <w:szCs w:val="24"/>
          <w:lang w:val="en-US"/>
        </w:rPr>
        <w:t xml:space="preserve"> </w:t>
      </w:r>
      <w:r w:rsidRPr="00107979">
        <w:rPr>
          <w:b w:val="0"/>
          <w:bCs w:val="0"/>
          <w:color w:val="000000" w:themeColor="text1"/>
          <w:sz w:val="24"/>
          <w:szCs w:val="24"/>
        </w:rPr>
        <w:t>Hal: 61 – 76</w:t>
      </w:r>
      <w:r w:rsidRPr="00107979">
        <w:rPr>
          <w:b w:val="0"/>
          <w:bCs w:val="0"/>
          <w:color w:val="000000" w:themeColor="text1"/>
          <w:sz w:val="24"/>
          <w:szCs w:val="24"/>
          <w:lang w:val="en-US"/>
        </w:rPr>
        <w:t>.</w:t>
      </w:r>
      <w:r w:rsidRPr="00107979">
        <w:rPr>
          <w:b w:val="0"/>
          <w:bCs w:val="0"/>
          <w:color w:val="000000" w:themeColor="text1"/>
          <w:sz w:val="24"/>
          <w:szCs w:val="24"/>
          <w:lang w:val="id-ID"/>
        </w:rPr>
        <w:t xml:space="preserve"> </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rStyle w:val="personname"/>
          <w:b w:val="0"/>
          <w:color w:val="000000" w:themeColor="text1"/>
          <w:sz w:val="24"/>
          <w:szCs w:val="24"/>
          <w:shd w:val="clear" w:color="auto" w:fill="FFFFFF"/>
        </w:rPr>
        <w:t>Kurniawati, Tria</w:t>
      </w:r>
      <w:r w:rsidRPr="00107979">
        <w:rPr>
          <w:b w:val="0"/>
          <w:color w:val="000000" w:themeColor="text1"/>
          <w:sz w:val="24"/>
          <w:szCs w:val="24"/>
          <w:shd w:val="clear" w:color="auto" w:fill="FFFFFF"/>
        </w:rPr>
        <w:t> and </w:t>
      </w:r>
      <w:r w:rsidRPr="00107979">
        <w:rPr>
          <w:rStyle w:val="personname"/>
          <w:b w:val="0"/>
          <w:color w:val="000000" w:themeColor="text1"/>
          <w:sz w:val="24"/>
          <w:szCs w:val="24"/>
          <w:shd w:val="clear" w:color="auto" w:fill="FFFFFF"/>
        </w:rPr>
        <w:t>, dr. Erma Setyowati, M.M.,Akt., CA</w:t>
      </w:r>
      <w:r w:rsidRPr="00107979">
        <w:rPr>
          <w:b w:val="0"/>
          <w:color w:val="000000" w:themeColor="text1"/>
          <w:sz w:val="24"/>
          <w:szCs w:val="24"/>
          <w:shd w:val="clear" w:color="auto" w:fill="FFFFFF"/>
          <w:lang w:val="id-ID"/>
        </w:rPr>
        <w:t xml:space="preserve">. </w:t>
      </w:r>
      <w:r w:rsidRPr="00107979">
        <w:rPr>
          <w:b w:val="0"/>
          <w:color w:val="000000" w:themeColor="text1"/>
          <w:sz w:val="24"/>
          <w:szCs w:val="24"/>
          <w:shd w:val="clear" w:color="auto" w:fill="FFFFFF"/>
        </w:rPr>
        <w:t>2015</w:t>
      </w:r>
      <w:r w:rsidRPr="00107979">
        <w:rPr>
          <w:b w:val="0"/>
          <w:color w:val="000000" w:themeColor="text1"/>
          <w:sz w:val="24"/>
          <w:szCs w:val="24"/>
          <w:shd w:val="clear" w:color="auto" w:fill="FFFFFF"/>
          <w:lang w:val="id-ID"/>
        </w:rPr>
        <w:t>.</w:t>
      </w:r>
      <w:r w:rsidRPr="00107979">
        <w:rPr>
          <w:b w:val="0"/>
          <w:color w:val="000000" w:themeColor="text1"/>
          <w:sz w:val="24"/>
          <w:szCs w:val="24"/>
          <w:shd w:val="clear" w:color="auto" w:fill="FFFFFF"/>
        </w:rPr>
        <w:t> </w:t>
      </w:r>
      <w:r w:rsidRPr="00107979">
        <w:rPr>
          <w:b w:val="0"/>
          <w:color w:val="000000" w:themeColor="text1"/>
          <w:sz w:val="24"/>
          <w:szCs w:val="24"/>
          <w:shd w:val="clear" w:color="auto" w:fill="FFFFFF"/>
          <w:lang w:val="id-ID"/>
        </w:rPr>
        <w:t>“</w:t>
      </w:r>
      <w:r w:rsidRPr="00107979">
        <w:rPr>
          <w:rStyle w:val="Emphasis"/>
          <w:b w:val="0"/>
          <w:color w:val="000000" w:themeColor="text1"/>
          <w:sz w:val="24"/>
          <w:szCs w:val="24"/>
          <w:shd w:val="clear" w:color="auto" w:fill="FFFFFF"/>
        </w:rPr>
        <w:t>Pengaruh Reputasi Auditor, Disclosure, Audit Client Tenure, Dan Ukuran Perusahaan Terhadap Opini Audit Going Concern (Studi Empiris pada Perusahaan Real Estate dan Property yang Terdaftar Di Bursa Efek Indonesia Periode 2010-2014</w:t>
      </w:r>
      <w:r w:rsidRPr="00107979">
        <w:rPr>
          <w:rStyle w:val="Emphasis"/>
          <w:b w:val="0"/>
          <w:color w:val="000000" w:themeColor="text1"/>
          <w:sz w:val="24"/>
          <w:szCs w:val="24"/>
          <w:shd w:val="clear" w:color="auto" w:fill="FFFFFF"/>
          <w:lang w:val="id-ID"/>
        </w:rPr>
        <w:t>”</w:t>
      </w:r>
      <w:r w:rsidRPr="00107979">
        <w:rPr>
          <w:rStyle w:val="Emphasis"/>
          <w:b w:val="0"/>
          <w:color w:val="000000" w:themeColor="text1"/>
          <w:sz w:val="24"/>
          <w:szCs w:val="24"/>
          <w:shd w:val="clear" w:color="auto" w:fill="FFFFFF"/>
        </w:rPr>
        <w:t>.</w:t>
      </w:r>
      <w:r w:rsidRPr="00107979">
        <w:rPr>
          <w:b w:val="0"/>
          <w:color w:val="000000" w:themeColor="text1"/>
          <w:sz w:val="24"/>
          <w:szCs w:val="24"/>
          <w:shd w:val="clear" w:color="auto" w:fill="FFFFFF"/>
        </w:rPr>
        <w:t> Skripsi thesis, Universitas Muhammadiyah Surakarta.</w:t>
      </w:r>
      <w:r w:rsidRPr="00107979">
        <w:rPr>
          <w:b w:val="0"/>
          <w:color w:val="000000" w:themeColor="text1"/>
          <w:sz w:val="24"/>
          <w:szCs w:val="24"/>
          <w:shd w:val="clear" w:color="auto" w:fill="FFFFFF"/>
          <w:lang w:val="id-ID"/>
        </w:rPr>
        <w:t xml:space="preserve"> </w:t>
      </w:r>
      <w:hyperlink r:id="rId19" w:history="1">
        <w:r w:rsidRPr="00107979">
          <w:rPr>
            <w:rStyle w:val="Hyperlink"/>
            <w:b w:val="0"/>
            <w:color w:val="000000" w:themeColor="text1"/>
            <w:sz w:val="24"/>
            <w:szCs w:val="24"/>
            <w:u w:val="none"/>
          </w:rPr>
          <w:t>http://eprints.ums.ac.id/39208/</w:t>
        </w:r>
      </w:hyperlink>
      <w:r w:rsidRPr="00107979">
        <w:rPr>
          <w:b w:val="0"/>
          <w:color w:val="000000" w:themeColor="text1"/>
          <w:sz w:val="24"/>
          <w:szCs w:val="24"/>
          <w:lang w:val="id-ID"/>
        </w:rPr>
        <w:t xml:space="preserve"> diakses pada 16 Juli 2019</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b w:val="0"/>
          <w:color w:val="000000" w:themeColor="text1"/>
          <w:sz w:val="24"/>
          <w:szCs w:val="24"/>
          <w:lang w:val="en-US"/>
        </w:rPr>
        <w:t xml:space="preserve">Kusumaningtyas, Metta, dan </w:t>
      </w:r>
      <w:r w:rsidRPr="00107979">
        <w:rPr>
          <w:b w:val="0"/>
          <w:bCs w:val="0"/>
          <w:color w:val="000000" w:themeColor="text1"/>
          <w:sz w:val="24"/>
          <w:szCs w:val="24"/>
        </w:rPr>
        <w:t>Dessy Noor Farida</w:t>
      </w:r>
      <w:r w:rsidRPr="00107979">
        <w:rPr>
          <w:b w:val="0"/>
          <w:bCs w:val="0"/>
          <w:color w:val="000000" w:themeColor="text1"/>
          <w:sz w:val="24"/>
          <w:szCs w:val="24"/>
          <w:lang w:val="en-US"/>
        </w:rPr>
        <w:t>. 2015. “</w:t>
      </w:r>
      <w:r w:rsidRPr="00107979">
        <w:rPr>
          <w:b w:val="0"/>
          <w:bCs w:val="0"/>
          <w:color w:val="000000" w:themeColor="text1"/>
          <w:sz w:val="24"/>
          <w:szCs w:val="24"/>
        </w:rPr>
        <w:t>Pengaruh Kompetensi Komite Audit, Aktivitas Komite</w:t>
      </w:r>
      <w:r w:rsidRPr="00107979">
        <w:rPr>
          <w:b w:val="0"/>
          <w:color w:val="000000" w:themeColor="text1"/>
          <w:sz w:val="24"/>
          <w:szCs w:val="24"/>
          <w:lang w:val="en-US"/>
        </w:rPr>
        <w:t xml:space="preserve"> </w:t>
      </w:r>
      <w:r w:rsidRPr="00107979">
        <w:rPr>
          <w:b w:val="0"/>
          <w:bCs w:val="0"/>
          <w:color w:val="000000" w:themeColor="text1"/>
          <w:sz w:val="24"/>
          <w:szCs w:val="24"/>
        </w:rPr>
        <w:t>Audit dan Kepemilikan Institusional Terhadap</w:t>
      </w:r>
      <w:r w:rsidRPr="00107979">
        <w:rPr>
          <w:b w:val="0"/>
          <w:color w:val="000000" w:themeColor="text1"/>
          <w:sz w:val="24"/>
          <w:szCs w:val="24"/>
          <w:lang w:val="en-US"/>
        </w:rPr>
        <w:t xml:space="preserve"> </w:t>
      </w:r>
      <w:r w:rsidRPr="00107979">
        <w:rPr>
          <w:b w:val="0"/>
          <w:bCs w:val="0"/>
          <w:color w:val="000000" w:themeColor="text1"/>
          <w:sz w:val="24"/>
          <w:szCs w:val="24"/>
        </w:rPr>
        <w:t>Manajemen Laba</w:t>
      </w:r>
      <w:r w:rsidRPr="00107979">
        <w:rPr>
          <w:b w:val="0"/>
          <w:bCs w:val="0"/>
          <w:color w:val="000000" w:themeColor="text1"/>
          <w:sz w:val="24"/>
          <w:szCs w:val="24"/>
          <w:lang w:val="en-US"/>
        </w:rPr>
        <w:t xml:space="preserve">”. </w:t>
      </w:r>
      <w:r w:rsidRPr="00107979">
        <w:rPr>
          <w:b w:val="0"/>
          <w:i/>
          <w:iCs/>
          <w:color w:val="000000" w:themeColor="text1"/>
          <w:sz w:val="24"/>
          <w:szCs w:val="24"/>
        </w:rPr>
        <w:t>Jurnal Akuntansi Indonesia</w:t>
      </w:r>
      <w:r w:rsidRPr="00107979">
        <w:rPr>
          <w:b w:val="0"/>
          <w:i/>
          <w:iCs/>
          <w:color w:val="000000" w:themeColor="text1"/>
          <w:sz w:val="24"/>
          <w:szCs w:val="24"/>
          <w:lang w:val="en-US"/>
        </w:rPr>
        <w:t xml:space="preserve">. </w:t>
      </w:r>
      <w:r w:rsidRPr="00107979">
        <w:rPr>
          <w:b w:val="0"/>
          <w:iCs/>
          <w:color w:val="000000" w:themeColor="text1"/>
          <w:sz w:val="24"/>
          <w:szCs w:val="24"/>
        </w:rPr>
        <w:t>Vol. 4 No. 1</w:t>
      </w:r>
      <w:r w:rsidRPr="00107979">
        <w:rPr>
          <w:b w:val="0"/>
          <w:iCs/>
          <w:color w:val="000000" w:themeColor="text1"/>
          <w:sz w:val="24"/>
          <w:szCs w:val="24"/>
          <w:lang w:val="en-US"/>
        </w:rPr>
        <w:t xml:space="preserve"> </w:t>
      </w:r>
      <w:r w:rsidRPr="00107979">
        <w:rPr>
          <w:b w:val="0"/>
          <w:iCs/>
          <w:color w:val="000000" w:themeColor="text1"/>
          <w:sz w:val="24"/>
          <w:szCs w:val="24"/>
        </w:rPr>
        <w:t>Hal. 66 – 82</w:t>
      </w:r>
      <w:r w:rsidRPr="00107979">
        <w:rPr>
          <w:b w:val="0"/>
          <w:iCs/>
          <w:color w:val="000000" w:themeColor="text1"/>
          <w:sz w:val="24"/>
          <w:szCs w:val="24"/>
          <w:lang w:val="en-US"/>
        </w:rPr>
        <w:t>.</w:t>
      </w:r>
      <w:r w:rsidRPr="00107979">
        <w:rPr>
          <w:b w:val="0"/>
          <w:iCs/>
          <w:color w:val="000000" w:themeColor="text1"/>
          <w:sz w:val="24"/>
          <w:szCs w:val="24"/>
          <w:lang w:val="id-ID"/>
        </w:rPr>
        <w:t xml:space="preserve"> </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b w:val="0"/>
          <w:color w:val="000000" w:themeColor="text1"/>
          <w:sz w:val="24"/>
          <w:szCs w:val="24"/>
          <w:lang w:val="en-US"/>
        </w:rPr>
        <w:t xml:space="preserve">Mulyadi, </w:t>
      </w:r>
      <w:r w:rsidRPr="00107979">
        <w:rPr>
          <w:b w:val="0"/>
          <w:color w:val="000000" w:themeColor="text1"/>
          <w:sz w:val="24"/>
          <w:szCs w:val="24"/>
        </w:rPr>
        <w:t>Roza</w:t>
      </w:r>
      <w:r w:rsidRPr="00107979">
        <w:rPr>
          <w:b w:val="0"/>
          <w:color w:val="000000" w:themeColor="text1"/>
          <w:sz w:val="24"/>
          <w:szCs w:val="24"/>
          <w:lang w:val="en-US"/>
        </w:rPr>
        <w:t>. 2017. “</w:t>
      </w:r>
      <w:r w:rsidRPr="00107979">
        <w:rPr>
          <w:b w:val="0"/>
          <w:bCs w:val="0"/>
          <w:color w:val="000000" w:themeColor="text1"/>
          <w:sz w:val="24"/>
          <w:szCs w:val="24"/>
        </w:rPr>
        <w:t>Pengaruh Karakteristik Komite Audit dan Kualitas Audit</w:t>
      </w:r>
      <w:r w:rsidRPr="00107979">
        <w:rPr>
          <w:b w:val="0"/>
          <w:color w:val="000000" w:themeColor="text1"/>
          <w:sz w:val="24"/>
          <w:szCs w:val="24"/>
          <w:lang w:val="en-US"/>
        </w:rPr>
        <w:t xml:space="preserve"> </w:t>
      </w:r>
      <w:r w:rsidRPr="00107979">
        <w:rPr>
          <w:b w:val="0"/>
          <w:bCs w:val="0"/>
          <w:color w:val="000000" w:themeColor="text1"/>
          <w:sz w:val="24"/>
          <w:szCs w:val="24"/>
        </w:rPr>
        <w:t>Terhadap Profitabilitas Perusahaan</w:t>
      </w:r>
      <w:r w:rsidRPr="00107979">
        <w:rPr>
          <w:b w:val="0"/>
          <w:color w:val="000000" w:themeColor="text1"/>
          <w:sz w:val="24"/>
          <w:szCs w:val="24"/>
        </w:rPr>
        <w:t xml:space="preserve"> (Studi pada Perusahaan Perbankan yang Terdaftar Di Bei Periode 2011-2015)</w:t>
      </w:r>
      <w:r w:rsidRPr="00107979">
        <w:rPr>
          <w:b w:val="0"/>
          <w:color w:val="000000" w:themeColor="text1"/>
          <w:sz w:val="24"/>
          <w:szCs w:val="24"/>
          <w:lang w:val="en-US"/>
        </w:rPr>
        <w:t xml:space="preserve">”. </w:t>
      </w:r>
      <w:r w:rsidRPr="00107979">
        <w:rPr>
          <w:b w:val="0"/>
          <w:color w:val="000000" w:themeColor="text1"/>
          <w:sz w:val="24"/>
          <w:szCs w:val="24"/>
        </w:rPr>
        <w:t>Jurnal Akuntansi. Vol 4 No</w:t>
      </w:r>
      <w:r w:rsidRPr="00107979">
        <w:rPr>
          <w:b w:val="0"/>
          <w:color w:val="000000" w:themeColor="text1"/>
          <w:sz w:val="24"/>
          <w:szCs w:val="24"/>
          <w:lang w:val="en-US"/>
        </w:rPr>
        <w:t>.</w:t>
      </w:r>
      <w:r w:rsidRPr="00107979">
        <w:rPr>
          <w:b w:val="0"/>
          <w:color w:val="000000" w:themeColor="text1"/>
          <w:sz w:val="24"/>
          <w:szCs w:val="24"/>
        </w:rPr>
        <w:t>2</w:t>
      </w:r>
      <w:r w:rsidRPr="00107979">
        <w:rPr>
          <w:b w:val="0"/>
          <w:color w:val="000000" w:themeColor="text1"/>
          <w:sz w:val="24"/>
          <w:szCs w:val="24"/>
          <w:lang w:val="en-US"/>
        </w:rPr>
        <w:t xml:space="preserve">. </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b w:val="0"/>
          <w:color w:val="000000" w:themeColor="text1"/>
          <w:sz w:val="24"/>
          <w:szCs w:val="24"/>
          <w:lang w:val="en-US"/>
        </w:rPr>
        <w:t>Mutmainnah, Nurul, dan Ratna Wardhani. 2013. “</w:t>
      </w:r>
      <w:r w:rsidRPr="00107979">
        <w:rPr>
          <w:b w:val="0"/>
          <w:bCs w:val="0"/>
          <w:color w:val="000000" w:themeColor="text1"/>
          <w:sz w:val="24"/>
          <w:szCs w:val="24"/>
        </w:rPr>
        <w:t>Analisis Dampak Kualitas Komite Audit Terhadap</w:t>
      </w:r>
      <w:r w:rsidRPr="00107979">
        <w:rPr>
          <w:b w:val="0"/>
          <w:color w:val="000000" w:themeColor="text1"/>
          <w:sz w:val="24"/>
          <w:szCs w:val="24"/>
          <w:lang w:val="en-US"/>
        </w:rPr>
        <w:t xml:space="preserve"> </w:t>
      </w:r>
      <w:r w:rsidRPr="00107979">
        <w:rPr>
          <w:b w:val="0"/>
          <w:bCs w:val="0"/>
          <w:color w:val="000000" w:themeColor="text1"/>
          <w:sz w:val="24"/>
          <w:szCs w:val="24"/>
        </w:rPr>
        <w:t>Kualitas Laporan Keuangan Perusahaan Dengan</w:t>
      </w:r>
      <w:r w:rsidRPr="00107979">
        <w:rPr>
          <w:b w:val="0"/>
          <w:color w:val="000000" w:themeColor="text1"/>
          <w:sz w:val="24"/>
          <w:szCs w:val="24"/>
          <w:lang w:val="en-US"/>
        </w:rPr>
        <w:t xml:space="preserve"> </w:t>
      </w:r>
      <w:r w:rsidRPr="00107979">
        <w:rPr>
          <w:b w:val="0"/>
          <w:bCs w:val="0"/>
          <w:color w:val="000000" w:themeColor="text1"/>
          <w:sz w:val="24"/>
          <w:szCs w:val="24"/>
        </w:rPr>
        <w:t>Kualitas Audit Sebagai Variabel Moderasi</w:t>
      </w:r>
      <w:r w:rsidRPr="00107979">
        <w:rPr>
          <w:b w:val="0"/>
          <w:bCs w:val="0"/>
          <w:color w:val="000000" w:themeColor="text1"/>
          <w:sz w:val="24"/>
          <w:szCs w:val="24"/>
          <w:lang w:val="en-US"/>
        </w:rPr>
        <w:t xml:space="preserve">”. </w:t>
      </w:r>
      <w:r w:rsidRPr="00107979">
        <w:rPr>
          <w:b w:val="0"/>
          <w:color w:val="000000" w:themeColor="text1"/>
          <w:sz w:val="24"/>
          <w:szCs w:val="24"/>
        </w:rPr>
        <w:t>Jurnal Akuntansi dan Keuangan Indonesia</w:t>
      </w:r>
      <w:r w:rsidRPr="00107979">
        <w:rPr>
          <w:b w:val="0"/>
          <w:color w:val="000000" w:themeColor="text1"/>
          <w:sz w:val="24"/>
          <w:szCs w:val="24"/>
          <w:lang w:val="en-US"/>
        </w:rPr>
        <w:t xml:space="preserve">. </w:t>
      </w:r>
      <w:r w:rsidRPr="00107979">
        <w:rPr>
          <w:b w:val="0"/>
          <w:color w:val="000000" w:themeColor="text1"/>
          <w:sz w:val="24"/>
          <w:szCs w:val="24"/>
        </w:rPr>
        <w:t>Volume 10 Nomor 2</w:t>
      </w:r>
      <w:r w:rsidRPr="00107979">
        <w:rPr>
          <w:b w:val="0"/>
          <w:color w:val="000000" w:themeColor="text1"/>
          <w:sz w:val="24"/>
          <w:szCs w:val="24"/>
          <w:lang w:val="en-US"/>
        </w:rPr>
        <w:t>.</w:t>
      </w:r>
      <w:r w:rsidRPr="00107979">
        <w:rPr>
          <w:b w:val="0"/>
          <w:color w:val="000000" w:themeColor="text1"/>
          <w:sz w:val="24"/>
          <w:szCs w:val="24"/>
          <w:lang w:val="id-ID"/>
        </w:rPr>
        <w:t xml:space="preserve"> </w:t>
      </w:r>
    </w:p>
    <w:p w:rsidR="005C64E7" w:rsidRPr="00107979" w:rsidRDefault="005C64E7" w:rsidP="005C64E7">
      <w:pPr>
        <w:ind w:left="284" w:hanging="284"/>
        <w:contextualSpacing/>
        <w:jc w:val="both"/>
        <w:rPr>
          <w:color w:val="000000" w:themeColor="text1"/>
          <w:lang w:val="id-ID"/>
        </w:rPr>
      </w:pPr>
      <w:proofErr w:type="gramStart"/>
      <w:r w:rsidRPr="00107979">
        <w:rPr>
          <w:color w:val="000000" w:themeColor="text1"/>
        </w:rPr>
        <w:t>Otoritas Jasa Keuangan Republik Indonesia.</w:t>
      </w:r>
      <w:proofErr w:type="gramEnd"/>
      <w:r w:rsidRPr="00107979">
        <w:rPr>
          <w:color w:val="000000" w:themeColor="text1"/>
        </w:rPr>
        <w:t xml:space="preserve"> </w:t>
      </w:r>
      <w:proofErr w:type="gramStart"/>
      <w:r w:rsidRPr="00107979">
        <w:rPr>
          <w:color w:val="000000" w:themeColor="text1"/>
        </w:rPr>
        <w:t>2015. Peraturan Otoritas Jasa Keuangan Nomor 55/POJK.04/2015 Tentang Pembentukan Dan Pedoman Pelaksanaan Kerja Komite Audit.</w:t>
      </w:r>
      <w:proofErr w:type="gramEnd"/>
      <w:r w:rsidRPr="00107979">
        <w:rPr>
          <w:color w:val="000000" w:themeColor="text1"/>
        </w:rPr>
        <w:t xml:space="preserve"> Jakarta.</w:t>
      </w:r>
    </w:p>
    <w:p w:rsidR="005C64E7" w:rsidRPr="00107979" w:rsidRDefault="005C64E7" w:rsidP="005C64E7">
      <w:pPr>
        <w:ind w:left="284" w:hanging="284"/>
        <w:contextualSpacing/>
        <w:jc w:val="both"/>
        <w:rPr>
          <w:color w:val="000000" w:themeColor="text1"/>
          <w:lang w:val="id-ID"/>
        </w:rPr>
      </w:pPr>
      <w:proofErr w:type="gramStart"/>
      <w:r w:rsidRPr="00107979">
        <w:rPr>
          <w:color w:val="000000" w:themeColor="text1"/>
        </w:rPr>
        <w:t>Otoritas Jasa Keuangan Republik Indonesia.</w:t>
      </w:r>
      <w:proofErr w:type="gramEnd"/>
      <w:r w:rsidRPr="00107979">
        <w:rPr>
          <w:color w:val="000000" w:themeColor="text1"/>
        </w:rPr>
        <w:t xml:space="preserve"> </w:t>
      </w:r>
      <w:proofErr w:type="gramStart"/>
      <w:r w:rsidRPr="00107979">
        <w:rPr>
          <w:color w:val="000000" w:themeColor="text1"/>
        </w:rPr>
        <w:t>2016. Peraturan Otoritas Jasa Keuangan Nomor 29/POJK.04/2016 Tentang Laporan Tahunan Emiten Atau Perusahaan Publik.</w:t>
      </w:r>
      <w:proofErr w:type="gramEnd"/>
      <w:r w:rsidRPr="00107979">
        <w:rPr>
          <w:color w:val="000000" w:themeColor="text1"/>
        </w:rPr>
        <w:t xml:space="preserve"> Jakarta. </w:t>
      </w:r>
    </w:p>
    <w:p w:rsidR="005C64E7" w:rsidRPr="00107979" w:rsidRDefault="005C64E7" w:rsidP="005C64E7">
      <w:pPr>
        <w:ind w:left="270" w:hanging="270"/>
        <w:jc w:val="both"/>
        <w:rPr>
          <w:lang w:val="id-ID"/>
        </w:rPr>
      </w:pPr>
      <w:r w:rsidRPr="00107979">
        <w:rPr>
          <w:color w:val="000000" w:themeColor="text1"/>
          <w:lang w:val="id-ID"/>
        </w:rPr>
        <w:t>Pradana, A. 2018. “</w:t>
      </w:r>
      <w:r w:rsidRPr="00107979">
        <w:rPr>
          <w:color w:val="000000" w:themeColor="text1"/>
        </w:rPr>
        <w:t>Pengaruh Kompetensi dan Independensi Auditor Terhadap Kualitas Audit (Survei Terhadap Auditor yang Bekerja Pada Kantor Akuntan Publik di Kota Palembang)</w:t>
      </w:r>
      <w:r w:rsidRPr="00107979">
        <w:rPr>
          <w:color w:val="000000" w:themeColor="text1"/>
          <w:lang w:val="id-ID"/>
        </w:rPr>
        <w:t xml:space="preserve">”. </w:t>
      </w:r>
      <w:r w:rsidRPr="00107979">
        <w:rPr>
          <w:color w:val="000000" w:themeColor="text1"/>
        </w:rPr>
        <w:t>Jurnal Riset Akuntansi Jambi</w:t>
      </w:r>
      <w:r w:rsidRPr="00107979">
        <w:rPr>
          <w:color w:val="000000" w:themeColor="text1"/>
          <w:lang w:val="id-ID"/>
        </w:rPr>
        <w:t xml:space="preserve">. </w:t>
      </w:r>
      <w:proofErr w:type="gramStart"/>
      <w:r w:rsidRPr="00107979">
        <w:rPr>
          <w:color w:val="000000" w:themeColor="text1"/>
        </w:rPr>
        <w:t>Vol 1 No 1</w:t>
      </w:r>
      <w:r w:rsidRPr="00107979">
        <w:rPr>
          <w:color w:val="000000" w:themeColor="text1"/>
          <w:lang w:val="id-ID"/>
        </w:rPr>
        <w:t>.</w:t>
      </w:r>
      <w:proofErr w:type="gramEnd"/>
      <w:r w:rsidRPr="00107979">
        <w:rPr>
          <w:color w:val="000000" w:themeColor="text1"/>
          <w:lang w:val="id-ID"/>
        </w:rPr>
        <w:t xml:space="preserve"> </w:t>
      </w:r>
    </w:p>
    <w:p w:rsidR="005C64E7" w:rsidRPr="00107979" w:rsidRDefault="005C64E7" w:rsidP="005C64E7">
      <w:pPr>
        <w:ind w:left="284" w:hanging="284"/>
        <w:contextualSpacing/>
        <w:jc w:val="both"/>
        <w:rPr>
          <w:lang w:val="id-ID"/>
        </w:rPr>
      </w:pPr>
      <w:r w:rsidRPr="00107979">
        <w:rPr>
          <w:color w:val="000000" w:themeColor="text1"/>
        </w:rPr>
        <w:t xml:space="preserve">Purnamasari, Dian. 2011. “Pengaruh Independensi dan Efektivitas Komite Audit Terhadap </w:t>
      </w:r>
      <w:r w:rsidRPr="00107979">
        <w:rPr>
          <w:i/>
          <w:color w:val="000000" w:themeColor="text1"/>
        </w:rPr>
        <w:t>Earning Response Coefficient</w:t>
      </w:r>
      <w:r w:rsidRPr="00107979">
        <w:rPr>
          <w:color w:val="000000" w:themeColor="text1"/>
        </w:rPr>
        <w:t xml:space="preserve">”. </w:t>
      </w:r>
      <w:proofErr w:type="gramStart"/>
      <w:r w:rsidRPr="00107979">
        <w:rPr>
          <w:color w:val="000000" w:themeColor="text1"/>
        </w:rPr>
        <w:t>Fakultas Ekonomi dan Bisnis.</w:t>
      </w:r>
      <w:proofErr w:type="gramEnd"/>
      <w:r w:rsidRPr="00107979">
        <w:rPr>
          <w:color w:val="000000" w:themeColor="text1"/>
        </w:rPr>
        <w:t xml:space="preserve"> Universitas Airlangga. Surabaya. </w:t>
      </w:r>
    </w:p>
    <w:p w:rsidR="005C64E7" w:rsidRPr="00107979" w:rsidRDefault="005C64E7" w:rsidP="005C64E7">
      <w:pPr>
        <w:ind w:left="284" w:hanging="284"/>
        <w:contextualSpacing/>
        <w:jc w:val="both"/>
        <w:rPr>
          <w:color w:val="000000" w:themeColor="text1"/>
          <w:lang w:val="id-ID"/>
        </w:rPr>
      </w:pPr>
      <w:proofErr w:type="gramStart"/>
      <w:r w:rsidRPr="00107979">
        <w:rPr>
          <w:color w:val="000000" w:themeColor="text1"/>
        </w:rPr>
        <w:t>Putri.</w:t>
      </w:r>
      <w:proofErr w:type="gramEnd"/>
      <w:r w:rsidRPr="00107979">
        <w:rPr>
          <w:color w:val="000000" w:themeColor="text1"/>
        </w:rPr>
        <w:t xml:space="preserve"> 2016. “Pengaruh Kompetensi Auditor Terhadap Kualitas Audit Dengan Kecerdasan Spiritual Sebagai Variabel Moderating (Survey pada 9 Kantor Akuntan Publik di Kota Bandung)”. Fakultas Ekonomi. Universitas Pasundan. Bandung. </w:t>
      </w:r>
    </w:p>
    <w:p w:rsidR="005C64E7" w:rsidRPr="00107979" w:rsidRDefault="005C64E7" w:rsidP="005C64E7">
      <w:pPr>
        <w:pStyle w:val="Heading3"/>
        <w:spacing w:before="0" w:beforeAutospacing="0" w:after="0" w:afterAutospacing="0"/>
        <w:ind w:left="426" w:hanging="426"/>
        <w:jc w:val="both"/>
        <w:rPr>
          <w:b w:val="0"/>
          <w:bCs w:val="0"/>
          <w:color w:val="000000" w:themeColor="text1"/>
          <w:sz w:val="24"/>
          <w:szCs w:val="24"/>
          <w:lang w:val="id-ID"/>
        </w:rPr>
      </w:pPr>
      <w:proofErr w:type="gramStart"/>
      <w:r w:rsidRPr="00107979">
        <w:rPr>
          <w:b w:val="0"/>
          <w:bCs w:val="0"/>
          <w:color w:val="000000" w:themeColor="text1"/>
          <w:sz w:val="24"/>
          <w:szCs w:val="24"/>
          <w:lang w:val="en-US"/>
        </w:rPr>
        <w:lastRenderedPageBreak/>
        <w:t>Rizaldi, Sendy</w:t>
      </w:r>
      <w:r w:rsidRPr="00107979">
        <w:rPr>
          <w:b w:val="0"/>
          <w:bCs w:val="0"/>
          <w:color w:val="000000" w:themeColor="text1"/>
          <w:sz w:val="24"/>
          <w:szCs w:val="24"/>
          <w:lang w:val="id-ID"/>
        </w:rPr>
        <w:t>.</w:t>
      </w:r>
      <w:proofErr w:type="gramEnd"/>
      <w:r w:rsidRPr="00107979">
        <w:rPr>
          <w:b w:val="0"/>
          <w:bCs w:val="0"/>
          <w:color w:val="000000" w:themeColor="text1"/>
          <w:sz w:val="24"/>
          <w:szCs w:val="24"/>
          <w:lang w:val="id-ID"/>
        </w:rPr>
        <w:t xml:space="preserve"> </w:t>
      </w:r>
      <w:r w:rsidRPr="00107979">
        <w:rPr>
          <w:b w:val="0"/>
          <w:bCs w:val="0"/>
          <w:color w:val="000000" w:themeColor="text1"/>
          <w:sz w:val="24"/>
          <w:szCs w:val="24"/>
        </w:rPr>
        <w:t xml:space="preserve">Pengaruh </w:t>
      </w:r>
      <w:r w:rsidRPr="00107979">
        <w:rPr>
          <w:b w:val="0"/>
          <w:bCs w:val="0"/>
          <w:i/>
          <w:iCs/>
          <w:color w:val="000000" w:themeColor="text1"/>
          <w:sz w:val="24"/>
          <w:szCs w:val="24"/>
        </w:rPr>
        <w:t>Audit Tenure</w:t>
      </w:r>
      <w:r w:rsidRPr="00107979">
        <w:rPr>
          <w:b w:val="0"/>
          <w:bCs w:val="0"/>
          <w:color w:val="000000" w:themeColor="text1"/>
          <w:sz w:val="24"/>
          <w:szCs w:val="24"/>
        </w:rPr>
        <w:t xml:space="preserve">, Reputasi Auditor, Komite Audit Dan </w:t>
      </w:r>
      <w:r w:rsidRPr="00107979">
        <w:rPr>
          <w:b w:val="0"/>
          <w:bCs w:val="0"/>
          <w:i/>
          <w:iCs/>
          <w:color w:val="000000" w:themeColor="text1"/>
          <w:sz w:val="24"/>
          <w:szCs w:val="24"/>
        </w:rPr>
        <w:t>Fee</w:t>
      </w:r>
      <w:r w:rsidRPr="00107979">
        <w:rPr>
          <w:b w:val="0"/>
          <w:color w:val="000000" w:themeColor="text1"/>
          <w:sz w:val="24"/>
          <w:szCs w:val="24"/>
          <w:lang w:val="en-US"/>
        </w:rPr>
        <w:t xml:space="preserve"> </w:t>
      </w:r>
      <w:r w:rsidRPr="00107979">
        <w:rPr>
          <w:b w:val="0"/>
          <w:bCs w:val="0"/>
          <w:i/>
          <w:iCs/>
          <w:color w:val="000000" w:themeColor="text1"/>
          <w:sz w:val="24"/>
          <w:szCs w:val="24"/>
        </w:rPr>
        <w:t xml:space="preserve">Audit </w:t>
      </w:r>
      <w:r w:rsidRPr="00107979">
        <w:rPr>
          <w:b w:val="0"/>
          <w:bCs w:val="0"/>
          <w:color w:val="000000" w:themeColor="text1"/>
          <w:sz w:val="24"/>
          <w:szCs w:val="24"/>
        </w:rPr>
        <w:t>terhadap Kualitas Audit</w:t>
      </w:r>
      <w:r w:rsidRPr="00107979">
        <w:rPr>
          <w:b w:val="0"/>
          <w:color w:val="000000" w:themeColor="text1"/>
          <w:sz w:val="24"/>
          <w:szCs w:val="24"/>
          <w:lang w:val="en-US"/>
        </w:rPr>
        <w:t xml:space="preserve"> </w:t>
      </w:r>
      <w:r w:rsidRPr="00107979">
        <w:rPr>
          <w:b w:val="0"/>
          <w:bCs w:val="0"/>
          <w:color w:val="000000" w:themeColor="text1"/>
          <w:sz w:val="24"/>
          <w:szCs w:val="24"/>
        </w:rPr>
        <w:t>(Studi Empiris pada Perusahaan yang Terdaftar di Indeks Kompas100 pada BEI</w:t>
      </w:r>
      <w:r w:rsidRPr="00107979">
        <w:rPr>
          <w:b w:val="0"/>
          <w:bCs w:val="0"/>
          <w:color w:val="000000" w:themeColor="text1"/>
          <w:sz w:val="24"/>
          <w:szCs w:val="24"/>
          <w:lang w:val="en-US"/>
        </w:rPr>
        <w:t xml:space="preserve">)”. </w:t>
      </w:r>
      <w:r w:rsidRPr="00107979">
        <w:rPr>
          <w:b w:val="0"/>
          <w:bCs w:val="0"/>
          <w:color w:val="000000" w:themeColor="text1"/>
          <w:sz w:val="24"/>
          <w:szCs w:val="24"/>
        </w:rPr>
        <w:t>Universitas Jambi</w:t>
      </w:r>
      <w:r w:rsidRPr="00107979">
        <w:rPr>
          <w:b w:val="0"/>
          <w:bCs w:val="0"/>
          <w:color w:val="000000" w:themeColor="text1"/>
          <w:sz w:val="24"/>
          <w:szCs w:val="24"/>
          <w:lang w:val="en-US"/>
        </w:rPr>
        <w:t xml:space="preserve">. </w:t>
      </w:r>
      <w:proofErr w:type="gramStart"/>
      <w:r w:rsidRPr="00107979">
        <w:rPr>
          <w:b w:val="0"/>
          <w:bCs w:val="0"/>
          <w:color w:val="000000" w:themeColor="text1"/>
          <w:sz w:val="24"/>
          <w:szCs w:val="24"/>
          <w:lang w:val="en-US"/>
        </w:rPr>
        <w:t>Jambi.</w:t>
      </w:r>
      <w:proofErr w:type="gramEnd"/>
      <w:r w:rsidRPr="00107979">
        <w:rPr>
          <w:b w:val="0"/>
          <w:bCs w:val="0"/>
          <w:color w:val="000000" w:themeColor="text1"/>
          <w:sz w:val="24"/>
          <w:szCs w:val="24"/>
          <w:lang w:val="id-ID"/>
        </w:rPr>
        <w:t xml:space="preserve"> </w:t>
      </w:r>
    </w:p>
    <w:p w:rsidR="005C64E7" w:rsidRPr="00107979" w:rsidRDefault="005C64E7" w:rsidP="005C64E7">
      <w:pPr>
        <w:ind w:left="270" w:hanging="270"/>
        <w:jc w:val="both"/>
        <w:rPr>
          <w:lang w:val="id-ID"/>
        </w:rPr>
      </w:pPr>
      <w:r w:rsidRPr="00107979">
        <w:rPr>
          <w:color w:val="000000" w:themeColor="text1"/>
        </w:rPr>
        <w:t xml:space="preserve">Rustiarini, Ni Wayan. 2012. “Komite Audit dan Kualitas </w:t>
      </w:r>
      <w:proofErr w:type="gramStart"/>
      <w:r w:rsidRPr="00107979">
        <w:rPr>
          <w:color w:val="000000" w:themeColor="text1"/>
        </w:rPr>
        <w:t>Audit :</w:t>
      </w:r>
      <w:proofErr w:type="gramEnd"/>
      <w:r w:rsidRPr="00107979">
        <w:rPr>
          <w:color w:val="000000" w:themeColor="text1"/>
        </w:rPr>
        <w:t xml:space="preserve"> Kajian Berdasarkan Karakteristik, Kompetensi, dan Aktivitas Komite Audit”. Universitas Mahasaraswati Denpasar. </w:t>
      </w:r>
    </w:p>
    <w:p w:rsidR="005C64E7" w:rsidRPr="00107979" w:rsidRDefault="005C64E7" w:rsidP="005C64E7">
      <w:pPr>
        <w:ind w:left="284" w:hanging="284"/>
        <w:contextualSpacing/>
        <w:jc w:val="both"/>
        <w:rPr>
          <w:lang w:val="id-ID"/>
        </w:rPr>
      </w:pPr>
      <w:r w:rsidRPr="00107979">
        <w:rPr>
          <w:color w:val="000000" w:themeColor="text1"/>
        </w:rPr>
        <w:t xml:space="preserve">Santiani, K. Novika, dan Ketut Muliartha. 2018. “Pengaruh Independensi, Keanggotaan, Kompetensi, Dan Gender Komite Audit Terhadap Audit Delay”. </w:t>
      </w:r>
      <w:proofErr w:type="gramStart"/>
      <w:r w:rsidRPr="00107979">
        <w:rPr>
          <w:color w:val="000000" w:themeColor="text1"/>
        </w:rPr>
        <w:t>E-Jurnal Akuntansi Universitas Udayana.</w:t>
      </w:r>
      <w:proofErr w:type="gramEnd"/>
      <w:r w:rsidRPr="00107979">
        <w:rPr>
          <w:color w:val="000000" w:themeColor="text1"/>
        </w:rPr>
        <w:t xml:space="preserve"> </w:t>
      </w:r>
      <w:proofErr w:type="gramStart"/>
      <w:r w:rsidRPr="00107979">
        <w:rPr>
          <w:color w:val="000000" w:themeColor="text1"/>
        </w:rPr>
        <w:t>Vol. 23.</w:t>
      </w:r>
      <w:proofErr w:type="gramEnd"/>
      <w:r w:rsidRPr="00107979">
        <w:rPr>
          <w:color w:val="000000" w:themeColor="text1"/>
        </w:rPr>
        <w:t xml:space="preserve"> </w:t>
      </w:r>
      <w:proofErr w:type="gramStart"/>
      <w:r w:rsidRPr="00107979">
        <w:rPr>
          <w:color w:val="000000" w:themeColor="text1"/>
        </w:rPr>
        <w:t>1. :</w:t>
      </w:r>
      <w:proofErr w:type="gramEnd"/>
      <w:r w:rsidRPr="00107979">
        <w:rPr>
          <w:color w:val="000000" w:themeColor="text1"/>
        </w:rPr>
        <w:t xml:space="preserve"> 436-460. </w:t>
      </w:r>
    </w:p>
    <w:p w:rsidR="005C64E7" w:rsidRPr="00107979" w:rsidRDefault="005C64E7" w:rsidP="005C64E7">
      <w:pPr>
        <w:ind w:left="284" w:hanging="284"/>
        <w:contextualSpacing/>
        <w:jc w:val="both"/>
        <w:rPr>
          <w:rStyle w:val="Hyperlink"/>
          <w:color w:val="000000" w:themeColor="text1"/>
          <w:u w:val="none"/>
          <w:shd w:val="clear" w:color="auto" w:fill="FBFBF3"/>
          <w:lang w:val="id-ID"/>
        </w:rPr>
      </w:pPr>
      <w:r w:rsidRPr="00107979">
        <w:rPr>
          <w:color w:val="000000" w:themeColor="text1"/>
        </w:rPr>
        <w:t xml:space="preserve">Sukarno. 2016. “Pengaruh Karakteristik Komite Audit Terhadap Kualitas Audit (Studi Empiris Pada Perusahaan Manufaktur Yang Terdaftar di Bursa Efek Indonesia)”. </w:t>
      </w:r>
      <w:r w:rsidRPr="00107979">
        <w:rPr>
          <w:color w:val="000000" w:themeColor="text1"/>
          <w:shd w:val="clear" w:color="auto" w:fill="FBFBF3"/>
        </w:rPr>
        <w:t> </w:t>
      </w:r>
      <w:hyperlink r:id="rId20" w:history="1">
        <w:r w:rsidRPr="00107979">
          <w:rPr>
            <w:rStyle w:val="Hyperlink"/>
            <w:color w:val="000000" w:themeColor="text1"/>
            <w:u w:val="none"/>
            <w:shd w:val="clear" w:color="auto" w:fill="FBFBF3"/>
          </w:rPr>
          <w:t>Vol 1, No.1</w:t>
        </w:r>
      </w:hyperlink>
      <w:r w:rsidRPr="00107979">
        <w:rPr>
          <w:rStyle w:val="Hyperlink"/>
          <w:color w:val="000000" w:themeColor="text1"/>
          <w:u w:val="none"/>
          <w:shd w:val="clear" w:color="auto" w:fill="FBFBF3"/>
          <w:lang w:val="id-ID"/>
        </w:rPr>
        <w:t>.</w:t>
      </w:r>
    </w:p>
    <w:p w:rsidR="005C64E7" w:rsidRPr="00107979" w:rsidRDefault="005C64E7" w:rsidP="005C64E7">
      <w:pPr>
        <w:ind w:left="284" w:hanging="284"/>
        <w:contextualSpacing/>
        <w:jc w:val="both"/>
        <w:rPr>
          <w:lang w:val="id-ID"/>
        </w:rPr>
      </w:pPr>
      <w:r w:rsidRPr="00107979">
        <w:rPr>
          <w:color w:val="000000" w:themeColor="text1"/>
        </w:rPr>
        <w:t xml:space="preserve">Supriyadi, T. 2017. </w:t>
      </w:r>
      <w:proofErr w:type="gramStart"/>
      <w:r w:rsidRPr="00107979">
        <w:rPr>
          <w:color w:val="000000" w:themeColor="text1"/>
        </w:rPr>
        <w:t xml:space="preserve">”Pengaruh Mekanisme </w:t>
      </w:r>
      <w:r w:rsidRPr="00107979">
        <w:rPr>
          <w:i/>
          <w:color w:val="000000" w:themeColor="text1"/>
        </w:rPr>
        <w:t xml:space="preserve">Good Corporate Governance </w:t>
      </w:r>
      <w:r w:rsidRPr="00107979">
        <w:rPr>
          <w:color w:val="000000" w:themeColor="text1"/>
        </w:rPr>
        <w:t>Terhadap Ketepatan Waktu Penyampaian Laporan Keuangan (Studi pada Perusahaan Manufaktur Sub Sektor Makanan dan Minuman yang Terdaftar di Bursa Efek Indonesia 2011 - 2015)"</w:t>
      </w:r>
      <w:r w:rsidRPr="00107979">
        <w:rPr>
          <w:i/>
          <w:color w:val="000000" w:themeColor="text1"/>
        </w:rPr>
        <w:t>.</w:t>
      </w:r>
      <w:proofErr w:type="gramEnd"/>
      <w:r w:rsidRPr="00107979">
        <w:rPr>
          <w:color w:val="000000" w:themeColor="text1"/>
        </w:rPr>
        <w:t xml:space="preserve"> </w:t>
      </w:r>
      <w:proofErr w:type="gramStart"/>
      <w:r w:rsidRPr="00107979">
        <w:rPr>
          <w:color w:val="000000" w:themeColor="text1"/>
        </w:rPr>
        <w:t>Fakultas Ekonomi dan Bisnis.</w:t>
      </w:r>
      <w:proofErr w:type="gramEnd"/>
      <w:r w:rsidRPr="00107979">
        <w:rPr>
          <w:color w:val="000000" w:themeColor="text1"/>
        </w:rPr>
        <w:t xml:space="preserve"> Universitas Pasundan. Bandung. </w:t>
      </w:r>
    </w:p>
    <w:p w:rsidR="005C64E7" w:rsidRPr="00107979" w:rsidRDefault="005C64E7" w:rsidP="005C64E7">
      <w:pPr>
        <w:ind w:left="270" w:hanging="270"/>
        <w:jc w:val="both"/>
        <w:rPr>
          <w:lang w:val="id-ID"/>
        </w:rPr>
      </w:pPr>
      <w:proofErr w:type="gramStart"/>
      <w:r w:rsidRPr="00107979">
        <w:rPr>
          <w:color w:val="000000" w:themeColor="text1"/>
        </w:rPr>
        <w:t>Susilawati.</w:t>
      </w:r>
      <w:proofErr w:type="gramEnd"/>
      <w:r w:rsidRPr="00107979">
        <w:rPr>
          <w:color w:val="000000" w:themeColor="text1"/>
        </w:rPr>
        <w:t xml:space="preserve"> 2016. “Pengaruh Karakteristik Komite Audit Terhadap </w:t>
      </w:r>
      <w:r w:rsidRPr="00107979">
        <w:rPr>
          <w:i/>
          <w:color w:val="000000" w:themeColor="text1"/>
        </w:rPr>
        <w:t>Financial Distress</w:t>
      </w:r>
      <w:r w:rsidRPr="00107979">
        <w:rPr>
          <w:color w:val="000000" w:themeColor="text1"/>
        </w:rPr>
        <w:t xml:space="preserve"> (Studi Kasus Pada Perusahaan Sub Sektor Property Dan Real Estate Yang Terdaftar Di Bursa Efek Indonesia Tahun 2012-2014)”. </w:t>
      </w:r>
      <w:proofErr w:type="gramStart"/>
      <w:r w:rsidRPr="00107979">
        <w:rPr>
          <w:color w:val="000000" w:themeColor="text1"/>
        </w:rPr>
        <w:t>Fakultas Ekonomi dan Bisnis.</w:t>
      </w:r>
      <w:proofErr w:type="gramEnd"/>
      <w:r w:rsidRPr="00107979">
        <w:rPr>
          <w:color w:val="000000" w:themeColor="text1"/>
        </w:rPr>
        <w:t xml:space="preserve"> </w:t>
      </w:r>
      <w:proofErr w:type="gramStart"/>
      <w:r w:rsidRPr="00107979">
        <w:rPr>
          <w:color w:val="000000" w:themeColor="text1"/>
        </w:rPr>
        <w:t>Universitas Islam Bandung.</w:t>
      </w:r>
      <w:proofErr w:type="gramEnd"/>
      <w:r w:rsidRPr="00107979">
        <w:rPr>
          <w:color w:val="000000" w:themeColor="text1"/>
        </w:rPr>
        <w:t xml:space="preserve"> Bandung. </w:t>
      </w:r>
    </w:p>
    <w:p w:rsidR="005C64E7" w:rsidRPr="00107979" w:rsidRDefault="005C64E7" w:rsidP="005C64E7">
      <w:pPr>
        <w:ind w:left="270" w:hanging="270"/>
        <w:jc w:val="both"/>
        <w:rPr>
          <w:color w:val="000000" w:themeColor="text1"/>
          <w:lang w:val="id-ID"/>
        </w:rPr>
      </w:pPr>
      <w:r w:rsidRPr="00107979">
        <w:rPr>
          <w:color w:val="000000" w:themeColor="text1"/>
          <w:lang w:val="id-ID"/>
        </w:rPr>
        <w:t>Triyadi, T. 2016. “</w:t>
      </w:r>
      <w:r w:rsidRPr="00107979">
        <w:rPr>
          <w:color w:val="000000" w:themeColor="text1"/>
        </w:rPr>
        <w:t>Pengaruh Akuntabilitas dan Kompetensi Terhadap Kualitas Audit (Survei Terhadap 5 Kantor Akuntan Publik Di Kota Bandung)</w:t>
      </w:r>
      <w:r w:rsidRPr="00107979">
        <w:rPr>
          <w:color w:val="000000" w:themeColor="text1"/>
          <w:lang w:val="id-ID"/>
        </w:rPr>
        <w:t xml:space="preserve">”. Fakultas Ekonomi. Universitas Pasundan. Bandung. </w:t>
      </w:r>
    </w:p>
    <w:p w:rsidR="005C64E7" w:rsidRPr="00107979" w:rsidRDefault="005C64E7" w:rsidP="005C64E7">
      <w:pPr>
        <w:ind w:left="270" w:hanging="270"/>
        <w:jc w:val="both"/>
        <w:rPr>
          <w:color w:val="000000" w:themeColor="text1"/>
          <w:lang w:val="id-ID"/>
        </w:rPr>
      </w:pPr>
      <w:r w:rsidRPr="00107979">
        <w:rPr>
          <w:color w:val="000000" w:themeColor="text1"/>
          <w:lang w:val="id-ID"/>
        </w:rPr>
        <w:t>Wardani, Fitria. 2015. “Pengaruh Efektivitas Komite Audit, Ukuran Perusahaan Dan Leverage Terhadap Kualitas Laporan Keuangan (Analisis Laporan Tahunan Perusahaan Real Estate Property dan Konstruksi yang Terdaftar Di Bursa Efek Indonesia Pada 2010-2014)”. Fakultas Ekonomi Dan Bisnis. UIN Syarif Hidayatullah. Jakarta.</w:t>
      </w:r>
    </w:p>
    <w:p w:rsidR="005C64E7" w:rsidRPr="00107979" w:rsidRDefault="005C64E7" w:rsidP="005C64E7">
      <w:pPr>
        <w:pStyle w:val="Heading3"/>
        <w:spacing w:before="0" w:beforeAutospacing="0" w:after="0" w:afterAutospacing="0"/>
        <w:ind w:left="284" w:hanging="284"/>
        <w:jc w:val="both"/>
        <w:rPr>
          <w:b w:val="0"/>
          <w:color w:val="000000" w:themeColor="text1"/>
          <w:sz w:val="24"/>
          <w:szCs w:val="24"/>
          <w:lang w:val="id-ID"/>
        </w:rPr>
      </w:pPr>
      <w:r w:rsidRPr="00107979">
        <w:rPr>
          <w:b w:val="0"/>
          <w:color w:val="000000" w:themeColor="text1"/>
          <w:sz w:val="24"/>
          <w:szCs w:val="24"/>
        </w:rPr>
        <w:t>Wikipedia. 2018</w:t>
      </w:r>
      <w:r w:rsidRPr="00107979">
        <w:rPr>
          <w:b w:val="0"/>
          <w:color w:val="000000" w:themeColor="text1"/>
          <w:sz w:val="24"/>
          <w:szCs w:val="24"/>
          <w:lang w:val="id-ID"/>
        </w:rPr>
        <w:t xml:space="preserve">. Empat Besar (Firma Audit). </w:t>
      </w:r>
      <w:hyperlink r:id="rId21" w:history="1">
        <w:r w:rsidRPr="00107979">
          <w:rPr>
            <w:rStyle w:val="Hyperlink"/>
            <w:b w:val="0"/>
            <w:color w:val="000000" w:themeColor="text1"/>
            <w:sz w:val="24"/>
            <w:szCs w:val="24"/>
            <w:u w:val="none"/>
          </w:rPr>
          <w:t>https://id.wikipedia.org/wiki/</w:t>
        </w:r>
        <w:r w:rsidRPr="00107979">
          <w:rPr>
            <w:rStyle w:val="Hyperlink"/>
            <w:b w:val="0"/>
            <w:color w:val="000000" w:themeColor="text1"/>
            <w:sz w:val="24"/>
            <w:szCs w:val="24"/>
            <w:u w:val="none"/>
            <w:lang w:val="id-ID"/>
          </w:rPr>
          <w:t xml:space="preserve"> </w:t>
        </w:r>
        <w:r w:rsidRPr="00107979">
          <w:rPr>
            <w:rStyle w:val="Hyperlink"/>
            <w:b w:val="0"/>
            <w:color w:val="000000" w:themeColor="text1"/>
            <w:sz w:val="24"/>
            <w:szCs w:val="24"/>
            <w:u w:val="none"/>
          </w:rPr>
          <w:t>Empat_Besar_(firma_audit)</w:t>
        </w:r>
      </w:hyperlink>
      <w:r w:rsidRPr="00107979">
        <w:rPr>
          <w:b w:val="0"/>
          <w:color w:val="000000" w:themeColor="text1"/>
          <w:sz w:val="24"/>
          <w:szCs w:val="24"/>
          <w:lang w:val="id-ID"/>
        </w:rPr>
        <w:t xml:space="preserve"> diakses pada 21 April 2019</w:t>
      </w:r>
    </w:p>
    <w:p w:rsidR="00262B0A" w:rsidRPr="00107979" w:rsidRDefault="005C64E7" w:rsidP="005C64E7">
      <w:pPr>
        <w:pStyle w:val="Heading3"/>
        <w:spacing w:before="0" w:beforeAutospacing="0" w:after="0" w:afterAutospacing="0"/>
        <w:ind w:left="284" w:hanging="284"/>
        <w:jc w:val="both"/>
        <w:rPr>
          <w:sz w:val="24"/>
          <w:szCs w:val="24"/>
          <w:lang w:val="id-ID"/>
        </w:rPr>
      </w:pPr>
      <w:r w:rsidRPr="00107979">
        <w:rPr>
          <w:b w:val="0"/>
          <w:color w:val="000000" w:themeColor="text1"/>
          <w:sz w:val="24"/>
          <w:szCs w:val="24"/>
          <w:lang w:val="id-ID"/>
        </w:rPr>
        <w:t xml:space="preserve">Yunita, Alfa. 2010. “Pengaruh Keterlibatan Komite Audit, Kompetensi dan Independensi Auditor Terhadap Kualitas Audit atas Sistem Informasi Berbasis Komputer (Studi Empiris Auditor Eksternal di Kantor Akuntan Publik Jakarta)”. Fakultas Ekonomi dan Ilmu Sosial. Universitas Islam Negeri Syarif Hidayatullah. Jakarta. </w:t>
      </w:r>
    </w:p>
    <w:sectPr w:rsidR="00262B0A" w:rsidRPr="00107979" w:rsidSect="00DA1EE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3D" w:rsidRDefault="0025583D" w:rsidP="00A90FD8">
      <w:r>
        <w:separator/>
      </w:r>
    </w:p>
  </w:endnote>
  <w:endnote w:type="continuationSeparator" w:id="0">
    <w:p w:rsidR="0025583D" w:rsidRDefault="0025583D" w:rsidP="00A9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3D" w:rsidRDefault="0025583D" w:rsidP="00A90FD8">
      <w:r>
        <w:separator/>
      </w:r>
    </w:p>
  </w:footnote>
  <w:footnote w:type="continuationSeparator" w:id="0">
    <w:p w:rsidR="0025583D" w:rsidRDefault="0025583D" w:rsidP="00A90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A22"/>
    <w:multiLevelType w:val="hybridMultilevel"/>
    <w:tmpl w:val="4C86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FF7"/>
    <w:multiLevelType w:val="hybridMultilevel"/>
    <w:tmpl w:val="8FBCA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674EB0"/>
    <w:multiLevelType w:val="hybridMultilevel"/>
    <w:tmpl w:val="89BA16AC"/>
    <w:lvl w:ilvl="0" w:tplc="4DA06A7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AC398A"/>
    <w:multiLevelType w:val="hybridMultilevel"/>
    <w:tmpl w:val="2FCA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47DB4"/>
    <w:multiLevelType w:val="hybridMultilevel"/>
    <w:tmpl w:val="8AFC6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A5089"/>
    <w:multiLevelType w:val="hybridMultilevel"/>
    <w:tmpl w:val="F604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D08E0"/>
    <w:multiLevelType w:val="multilevel"/>
    <w:tmpl w:val="B440B3C0"/>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60F034D"/>
    <w:multiLevelType w:val="hybridMultilevel"/>
    <w:tmpl w:val="2E52464A"/>
    <w:lvl w:ilvl="0" w:tplc="DC94D59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61657B"/>
    <w:multiLevelType w:val="hybridMultilevel"/>
    <w:tmpl w:val="3772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D046ED"/>
    <w:multiLevelType w:val="hybridMultilevel"/>
    <w:tmpl w:val="A8D8FFF4"/>
    <w:lvl w:ilvl="0" w:tplc="D9A07E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8"/>
  </w:num>
  <w:num w:numId="6">
    <w:abstractNumId w:val="6"/>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E3"/>
    <w:rsid w:val="0001488C"/>
    <w:rsid w:val="00030BFF"/>
    <w:rsid w:val="000457DE"/>
    <w:rsid w:val="00052F20"/>
    <w:rsid w:val="0006213D"/>
    <w:rsid w:val="000D4944"/>
    <w:rsid w:val="000F3211"/>
    <w:rsid w:val="00107979"/>
    <w:rsid w:val="001148D4"/>
    <w:rsid w:val="00170B0A"/>
    <w:rsid w:val="001861B3"/>
    <w:rsid w:val="001C3B90"/>
    <w:rsid w:val="00212FD0"/>
    <w:rsid w:val="0025583D"/>
    <w:rsid w:val="00262B0A"/>
    <w:rsid w:val="00264222"/>
    <w:rsid w:val="002F4A63"/>
    <w:rsid w:val="0031046F"/>
    <w:rsid w:val="00314E2E"/>
    <w:rsid w:val="00355124"/>
    <w:rsid w:val="003777D4"/>
    <w:rsid w:val="003A0047"/>
    <w:rsid w:val="003C3F93"/>
    <w:rsid w:val="003D6A96"/>
    <w:rsid w:val="0040431B"/>
    <w:rsid w:val="00452233"/>
    <w:rsid w:val="00475262"/>
    <w:rsid w:val="004A094C"/>
    <w:rsid w:val="004B44DA"/>
    <w:rsid w:val="004C6A2B"/>
    <w:rsid w:val="005707A2"/>
    <w:rsid w:val="0057509F"/>
    <w:rsid w:val="00582839"/>
    <w:rsid w:val="005A5717"/>
    <w:rsid w:val="005C64E7"/>
    <w:rsid w:val="005F733E"/>
    <w:rsid w:val="0063488F"/>
    <w:rsid w:val="007150AC"/>
    <w:rsid w:val="00732295"/>
    <w:rsid w:val="0076075A"/>
    <w:rsid w:val="00764B68"/>
    <w:rsid w:val="00790160"/>
    <w:rsid w:val="007A3E90"/>
    <w:rsid w:val="007C5747"/>
    <w:rsid w:val="007D48E5"/>
    <w:rsid w:val="007E45B5"/>
    <w:rsid w:val="00802785"/>
    <w:rsid w:val="0082478D"/>
    <w:rsid w:val="0087418D"/>
    <w:rsid w:val="008D1B80"/>
    <w:rsid w:val="008E7244"/>
    <w:rsid w:val="009058F2"/>
    <w:rsid w:val="009232DA"/>
    <w:rsid w:val="009314D4"/>
    <w:rsid w:val="00970514"/>
    <w:rsid w:val="009C52BC"/>
    <w:rsid w:val="00A4235F"/>
    <w:rsid w:val="00A6142D"/>
    <w:rsid w:val="00A822FA"/>
    <w:rsid w:val="00A90FD8"/>
    <w:rsid w:val="00AA1533"/>
    <w:rsid w:val="00AA1E13"/>
    <w:rsid w:val="00AA2447"/>
    <w:rsid w:val="00AC3BD3"/>
    <w:rsid w:val="00AF4DA3"/>
    <w:rsid w:val="00BA4D4A"/>
    <w:rsid w:val="00C26536"/>
    <w:rsid w:val="00C449B3"/>
    <w:rsid w:val="00CF50C8"/>
    <w:rsid w:val="00D25E07"/>
    <w:rsid w:val="00D26171"/>
    <w:rsid w:val="00DA1EE3"/>
    <w:rsid w:val="00DA7EF0"/>
    <w:rsid w:val="00DC70F7"/>
    <w:rsid w:val="00E05BA5"/>
    <w:rsid w:val="00E33C91"/>
    <w:rsid w:val="00ED1910"/>
    <w:rsid w:val="00EF1B13"/>
    <w:rsid w:val="00F079CB"/>
    <w:rsid w:val="00F3648F"/>
    <w:rsid w:val="00F47EC2"/>
    <w:rsid w:val="00F83B8F"/>
    <w:rsid w:val="00FB18D3"/>
    <w:rsid w:val="00FD69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D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5C64E7"/>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FD8"/>
    <w:pPr>
      <w:tabs>
        <w:tab w:val="center" w:pos="4513"/>
        <w:tab w:val="right" w:pos="9026"/>
      </w:tabs>
    </w:pPr>
  </w:style>
  <w:style w:type="character" w:customStyle="1" w:styleId="HeaderChar">
    <w:name w:val="Header Char"/>
    <w:basedOn w:val="DefaultParagraphFont"/>
    <w:link w:val="Header"/>
    <w:uiPriority w:val="99"/>
    <w:rsid w:val="00A90FD8"/>
  </w:style>
  <w:style w:type="paragraph" w:styleId="Footer">
    <w:name w:val="footer"/>
    <w:basedOn w:val="Normal"/>
    <w:link w:val="FooterChar"/>
    <w:uiPriority w:val="99"/>
    <w:unhideWhenUsed/>
    <w:rsid w:val="00A90FD8"/>
    <w:pPr>
      <w:tabs>
        <w:tab w:val="center" w:pos="4513"/>
        <w:tab w:val="right" w:pos="9026"/>
      </w:tabs>
    </w:pPr>
  </w:style>
  <w:style w:type="character" w:customStyle="1" w:styleId="FooterChar">
    <w:name w:val="Footer Char"/>
    <w:basedOn w:val="DefaultParagraphFont"/>
    <w:link w:val="Footer"/>
    <w:uiPriority w:val="99"/>
    <w:rsid w:val="00A90FD8"/>
  </w:style>
  <w:style w:type="character" w:styleId="Hyperlink">
    <w:name w:val="Hyperlink"/>
    <w:basedOn w:val="DefaultParagraphFont"/>
    <w:uiPriority w:val="99"/>
    <w:unhideWhenUsed/>
    <w:rsid w:val="00BA4D4A"/>
    <w:rPr>
      <w:color w:val="0000FF" w:themeColor="hyperlink"/>
      <w:u w:val="single"/>
    </w:rPr>
  </w:style>
  <w:style w:type="paragraph" w:styleId="ListParagraph">
    <w:name w:val="List Paragraph"/>
    <w:basedOn w:val="Normal"/>
    <w:uiPriority w:val="34"/>
    <w:qFormat/>
    <w:rsid w:val="009232DA"/>
    <w:pPr>
      <w:spacing w:after="200" w:line="276" w:lineRule="auto"/>
      <w:ind w:left="720"/>
      <w:contextualSpacing/>
    </w:pPr>
    <w:rPr>
      <w:rFonts w:asciiTheme="minorHAnsi" w:eastAsiaTheme="minorHAnsi" w:hAnsiTheme="minorHAnsi" w:cstheme="minorBidi"/>
      <w:sz w:val="22"/>
      <w:szCs w:val="22"/>
      <w:lang w:val="id-ID"/>
    </w:rPr>
  </w:style>
  <w:style w:type="character" w:styleId="Strong">
    <w:name w:val="Strong"/>
    <w:basedOn w:val="DefaultParagraphFont"/>
    <w:uiPriority w:val="22"/>
    <w:qFormat/>
    <w:rsid w:val="00802785"/>
    <w:rPr>
      <w:b/>
      <w:bCs/>
    </w:rPr>
  </w:style>
  <w:style w:type="character" w:customStyle="1" w:styleId="personname">
    <w:name w:val="person_name"/>
    <w:basedOn w:val="DefaultParagraphFont"/>
    <w:rsid w:val="00452233"/>
  </w:style>
  <w:style w:type="paragraph" w:styleId="BalloonText">
    <w:name w:val="Balloon Text"/>
    <w:basedOn w:val="Normal"/>
    <w:link w:val="BalloonTextChar"/>
    <w:uiPriority w:val="99"/>
    <w:semiHidden/>
    <w:unhideWhenUsed/>
    <w:rsid w:val="00ED1910"/>
    <w:rPr>
      <w:rFonts w:ascii="Tahoma" w:hAnsi="Tahoma" w:cs="Tahoma"/>
      <w:sz w:val="16"/>
      <w:szCs w:val="16"/>
    </w:rPr>
  </w:style>
  <w:style w:type="character" w:customStyle="1" w:styleId="BalloonTextChar">
    <w:name w:val="Balloon Text Char"/>
    <w:basedOn w:val="DefaultParagraphFont"/>
    <w:link w:val="BalloonText"/>
    <w:uiPriority w:val="99"/>
    <w:semiHidden/>
    <w:rsid w:val="00ED1910"/>
    <w:rPr>
      <w:rFonts w:ascii="Tahoma" w:eastAsia="Times New Roman" w:hAnsi="Tahoma" w:cs="Tahoma"/>
      <w:sz w:val="16"/>
      <w:szCs w:val="16"/>
      <w:lang w:val="en-US"/>
    </w:rPr>
  </w:style>
  <w:style w:type="table" w:styleId="TableGrid">
    <w:name w:val="Table Grid"/>
    <w:basedOn w:val="TableNormal"/>
    <w:uiPriority w:val="59"/>
    <w:rsid w:val="00F364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3648F"/>
    <w:pPr>
      <w:spacing w:before="100" w:beforeAutospacing="1" w:after="100" w:afterAutospacing="1"/>
    </w:pPr>
    <w:rPr>
      <w:lang w:val="id-ID" w:eastAsia="id-ID"/>
    </w:rPr>
  </w:style>
  <w:style w:type="character" w:customStyle="1" w:styleId="Heading3Char">
    <w:name w:val="Heading 3 Char"/>
    <w:basedOn w:val="DefaultParagraphFont"/>
    <w:link w:val="Heading3"/>
    <w:uiPriority w:val="9"/>
    <w:rsid w:val="005C64E7"/>
    <w:rPr>
      <w:rFonts w:ascii="Times New Roman" w:eastAsia="Times New Roman" w:hAnsi="Times New Roman" w:cs="Times New Roman"/>
      <w:b/>
      <w:bCs/>
      <w:sz w:val="27"/>
      <w:szCs w:val="27"/>
      <w:lang w:val="ru-RU" w:eastAsia="ru-RU"/>
    </w:rPr>
  </w:style>
  <w:style w:type="character" w:styleId="Emphasis">
    <w:name w:val="Emphasis"/>
    <w:basedOn w:val="DefaultParagraphFont"/>
    <w:uiPriority w:val="20"/>
    <w:qFormat/>
    <w:rsid w:val="005C6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D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5C64E7"/>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FD8"/>
    <w:pPr>
      <w:tabs>
        <w:tab w:val="center" w:pos="4513"/>
        <w:tab w:val="right" w:pos="9026"/>
      </w:tabs>
    </w:pPr>
  </w:style>
  <w:style w:type="character" w:customStyle="1" w:styleId="HeaderChar">
    <w:name w:val="Header Char"/>
    <w:basedOn w:val="DefaultParagraphFont"/>
    <w:link w:val="Header"/>
    <w:uiPriority w:val="99"/>
    <w:rsid w:val="00A90FD8"/>
  </w:style>
  <w:style w:type="paragraph" w:styleId="Footer">
    <w:name w:val="footer"/>
    <w:basedOn w:val="Normal"/>
    <w:link w:val="FooterChar"/>
    <w:uiPriority w:val="99"/>
    <w:unhideWhenUsed/>
    <w:rsid w:val="00A90FD8"/>
    <w:pPr>
      <w:tabs>
        <w:tab w:val="center" w:pos="4513"/>
        <w:tab w:val="right" w:pos="9026"/>
      </w:tabs>
    </w:pPr>
  </w:style>
  <w:style w:type="character" w:customStyle="1" w:styleId="FooterChar">
    <w:name w:val="Footer Char"/>
    <w:basedOn w:val="DefaultParagraphFont"/>
    <w:link w:val="Footer"/>
    <w:uiPriority w:val="99"/>
    <w:rsid w:val="00A90FD8"/>
  </w:style>
  <w:style w:type="character" w:styleId="Hyperlink">
    <w:name w:val="Hyperlink"/>
    <w:basedOn w:val="DefaultParagraphFont"/>
    <w:uiPriority w:val="99"/>
    <w:unhideWhenUsed/>
    <w:rsid w:val="00BA4D4A"/>
    <w:rPr>
      <w:color w:val="0000FF" w:themeColor="hyperlink"/>
      <w:u w:val="single"/>
    </w:rPr>
  </w:style>
  <w:style w:type="paragraph" w:styleId="ListParagraph">
    <w:name w:val="List Paragraph"/>
    <w:basedOn w:val="Normal"/>
    <w:uiPriority w:val="34"/>
    <w:qFormat/>
    <w:rsid w:val="009232DA"/>
    <w:pPr>
      <w:spacing w:after="200" w:line="276" w:lineRule="auto"/>
      <w:ind w:left="720"/>
      <w:contextualSpacing/>
    </w:pPr>
    <w:rPr>
      <w:rFonts w:asciiTheme="minorHAnsi" w:eastAsiaTheme="minorHAnsi" w:hAnsiTheme="minorHAnsi" w:cstheme="minorBidi"/>
      <w:sz w:val="22"/>
      <w:szCs w:val="22"/>
      <w:lang w:val="id-ID"/>
    </w:rPr>
  </w:style>
  <w:style w:type="character" w:styleId="Strong">
    <w:name w:val="Strong"/>
    <w:basedOn w:val="DefaultParagraphFont"/>
    <w:uiPriority w:val="22"/>
    <w:qFormat/>
    <w:rsid w:val="00802785"/>
    <w:rPr>
      <w:b/>
      <w:bCs/>
    </w:rPr>
  </w:style>
  <w:style w:type="character" w:customStyle="1" w:styleId="personname">
    <w:name w:val="person_name"/>
    <w:basedOn w:val="DefaultParagraphFont"/>
    <w:rsid w:val="00452233"/>
  </w:style>
  <w:style w:type="paragraph" w:styleId="BalloonText">
    <w:name w:val="Balloon Text"/>
    <w:basedOn w:val="Normal"/>
    <w:link w:val="BalloonTextChar"/>
    <w:uiPriority w:val="99"/>
    <w:semiHidden/>
    <w:unhideWhenUsed/>
    <w:rsid w:val="00ED1910"/>
    <w:rPr>
      <w:rFonts w:ascii="Tahoma" w:hAnsi="Tahoma" w:cs="Tahoma"/>
      <w:sz w:val="16"/>
      <w:szCs w:val="16"/>
    </w:rPr>
  </w:style>
  <w:style w:type="character" w:customStyle="1" w:styleId="BalloonTextChar">
    <w:name w:val="Balloon Text Char"/>
    <w:basedOn w:val="DefaultParagraphFont"/>
    <w:link w:val="BalloonText"/>
    <w:uiPriority w:val="99"/>
    <w:semiHidden/>
    <w:rsid w:val="00ED1910"/>
    <w:rPr>
      <w:rFonts w:ascii="Tahoma" w:eastAsia="Times New Roman" w:hAnsi="Tahoma" w:cs="Tahoma"/>
      <w:sz w:val="16"/>
      <w:szCs w:val="16"/>
      <w:lang w:val="en-US"/>
    </w:rPr>
  </w:style>
  <w:style w:type="table" w:styleId="TableGrid">
    <w:name w:val="Table Grid"/>
    <w:basedOn w:val="TableNormal"/>
    <w:uiPriority w:val="59"/>
    <w:rsid w:val="00F364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3648F"/>
    <w:pPr>
      <w:spacing w:before="100" w:beforeAutospacing="1" w:after="100" w:afterAutospacing="1"/>
    </w:pPr>
    <w:rPr>
      <w:lang w:val="id-ID" w:eastAsia="id-ID"/>
    </w:rPr>
  </w:style>
  <w:style w:type="character" w:customStyle="1" w:styleId="Heading3Char">
    <w:name w:val="Heading 3 Char"/>
    <w:basedOn w:val="DefaultParagraphFont"/>
    <w:link w:val="Heading3"/>
    <w:uiPriority w:val="9"/>
    <w:rsid w:val="005C64E7"/>
    <w:rPr>
      <w:rFonts w:ascii="Times New Roman" w:eastAsia="Times New Roman" w:hAnsi="Times New Roman" w:cs="Times New Roman"/>
      <w:b/>
      <w:bCs/>
      <w:sz w:val="27"/>
      <w:szCs w:val="27"/>
      <w:lang w:val="ru-RU" w:eastAsia="ru-RU"/>
    </w:rPr>
  </w:style>
  <w:style w:type="character" w:styleId="Emphasis">
    <w:name w:val="Emphasis"/>
    <w:basedOn w:val="DefaultParagraphFont"/>
    <w:uiPriority w:val="20"/>
    <w:qFormat/>
    <w:rsid w:val="005C6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pi.ka23@gmail.com" TargetMode="External"/><Relationship Id="rId13" Type="http://schemas.openxmlformats.org/officeDocument/2006/relationships/image" Target="media/image3.png"/><Relationship Id="rId18" Type="http://schemas.openxmlformats.org/officeDocument/2006/relationships/hyperlink" Target="http://fekool.blogspot.com/2016/05/corporate-governance-komite-audit.html" TargetMode="External"/><Relationship Id="rId3" Type="http://schemas.microsoft.com/office/2007/relationships/stylesWithEffects" Target="stylesWithEffects.xml"/><Relationship Id="rId21" Type="http://schemas.openxmlformats.org/officeDocument/2006/relationships/hyperlink" Target="https://id.wikipedia.org/wiki/%20Empat_Besar_(firma_audi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ogle.com/search?q=Penelitian+ini+dilakukan+di+Kabupaten+Sleman%2C+tepatnya+di+Rumah+Sakit+At-Turrots+Al-Islamy%2C+PKU+Muhammadiyah+Gamping%2C+Puskesmas+Godean+I.&amp;oq=Penelitian+ini+dilakukan+di+Kabupaten+Sleman%2C+tepatnya+di+Rumah+Sakit+At-Turrots+Al-Islamy%2C+PKU+Muhammadiyah+Gamping%2C+Puskesmas+Godean+I.&amp;aqs=chrome..69i57j69i60.1210j0j4&amp;sourceid=chrome&amp;ie=UTF-8"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file:///F:\KULIAH\UNIVERSITAS%20MERCU%20BUANA%20YOGYAKARTA\SKRIPSI\SKRIPSI%20FIX\Vol%201,%20No.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idx.co.id" TargetMode="External"/><Relationship Id="rId19" Type="http://schemas.openxmlformats.org/officeDocument/2006/relationships/hyperlink" Target="http://eprints.ums.ac.id/39208/" TargetMode="External"/><Relationship Id="rId4" Type="http://schemas.openxmlformats.org/officeDocument/2006/relationships/settings" Target="settings.xml"/><Relationship Id="rId9" Type="http://schemas.openxmlformats.org/officeDocument/2006/relationships/hyperlink" Target="mailto:krissnak@gmail.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12</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74</cp:revision>
  <dcterms:created xsi:type="dcterms:W3CDTF">2019-08-16T13:39:00Z</dcterms:created>
  <dcterms:modified xsi:type="dcterms:W3CDTF">2019-08-19T16:38:00Z</dcterms:modified>
</cp:coreProperties>
</file>