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10" w:rsidRDefault="00EA5D29">
      <w:pPr>
        <w:spacing w:after="0" w:line="360" w:lineRule="auto"/>
        <w:jc w:val="center"/>
        <w:rPr>
          <w:rFonts w:ascii="Times New Roman" w:hAnsi="Times New Roman"/>
          <w:b/>
          <w:sz w:val="28"/>
          <w:szCs w:val="28"/>
          <w:lang w:val="id-ID"/>
        </w:rPr>
      </w:pPr>
      <w:r>
        <w:rPr>
          <w:rFonts w:ascii="Times New Roman" w:hAnsi="Times New Roman"/>
          <w:b/>
          <w:i/>
          <w:sz w:val="28"/>
          <w:szCs w:val="28"/>
          <w:lang w:val="id-ID"/>
        </w:rPr>
        <w:t>WORK-FAMILY ENRICHMENT</w:t>
      </w:r>
      <w:r>
        <w:rPr>
          <w:rFonts w:ascii="Times New Roman" w:hAnsi="Times New Roman"/>
          <w:b/>
          <w:sz w:val="28"/>
          <w:szCs w:val="28"/>
        </w:rPr>
        <w:t xml:space="preserve"> DAN </w:t>
      </w:r>
      <w:r>
        <w:rPr>
          <w:rFonts w:ascii="Times New Roman" w:hAnsi="Times New Roman"/>
          <w:b/>
          <w:i/>
          <w:sz w:val="28"/>
          <w:szCs w:val="28"/>
        </w:rPr>
        <w:t>WORK ENGAGEMENT</w:t>
      </w:r>
      <w:r>
        <w:rPr>
          <w:rFonts w:ascii="Times New Roman" w:hAnsi="Times New Roman"/>
          <w:b/>
          <w:sz w:val="28"/>
          <w:szCs w:val="28"/>
        </w:rPr>
        <w:t xml:space="preserve">PADA KARYAWAN </w:t>
      </w:r>
      <w:r>
        <w:rPr>
          <w:rFonts w:ascii="Times New Roman" w:hAnsi="Times New Roman"/>
          <w:b/>
          <w:sz w:val="28"/>
          <w:szCs w:val="28"/>
          <w:lang w:val="id-ID"/>
        </w:rPr>
        <w:t>WISMA BAHASA YOGYAKARTA YANG SUDAH MENIKAH</w:t>
      </w:r>
    </w:p>
    <w:p w:rsidR="000A0A10" w:rsidRDefault="000A0A10">
      <w:pPr>
        <w:spacing w:after="0" w:line="480" w:lineRule="auto"/>
        <w:jc w:val="center"/>
        <w:rPr>
          <w:rFonts w:ascii="Times New Roman" w:hAnsi="Times New Roman"/>
          <w:sz w:val="24"/>
          <w:szCs w:val="24"/>
        </w:rPr>
      </w:pPr>
    </w:p>
    <w:p w:rsidR="000A0A10" w:rsidRDefault="00EA5D29">
      <w:pPr>
        <w:spacing w:after="0" w:line="480" w:lineRule="auto"/>
        <w:jc w:val="center"/>
        <w:rPr>
          <w:rFonts w:ascii="Times New Roman" w:hAnsi="Times New Roman"/>
          <w:b/>
          <w:sz w:val="24"/>
          <w:szCs w:val="24"/>
        </w:rPr>
      </w:pPr>
      <w:r>
        <w:rPr>
          <w:rFonts w:ascii="Times New Roman" w:hAnsi="Times New Roman"/>
          <w:b/>
          <w:sz w:val="26"/>
          <w:szCs w:val="26"/>
          <w:lang w:eastAsia="id-ID"/>
        </w:rPr>
        <w:t>NASKAH PUBLIKASI</w:t>
      </w:r>
    </w:p>
    <w:p w:rsidR="000A0A10" w:rsidRDefault="000A0A10">
      <w:pPr>
        <w:spacing w:after="0" w:line="480" w:lineRule="auto"/>
        <w:jc w:val="center"/>
        <w:rPr>
          <w:rFonts w:ascii="Times New Roman" w:hAnsi="Times New Roman"/>
          <w:sz w:val="24"/>
          <w:szCs w:val="24"/>
        </w:rPr>
      </w:pPr>
    </w:p>
    <w:p w:rsidR="000A0A10" w:rsidRDefault="00EA5D29">
      <w:pPr>
        <w:spacing w:after="0" w:line="360" w:lineRule="auto"/>
        <w:jc w:val="center"/>
        <w:rPr>
          <w:rFonts w:ascii="Times New Roman" w:hAnsi="Times New Roman"/>
          <w:sz w:val="26"/>
          <w:szCs w:val="26"/>
          <w:lang w:val="id-ID"/>
        </w:rPr>
      </w:pPr>
      <w:r>
        <w:rPr>
          <w:rFonts w:ascii="Times New Roman" w:hAnsi="Times New Roman"/>
          <w:noProof/>
          <w:sz w:val="26"/>
          <w:szCs w:val="26"/>
          <w:lang w:val="id-ID" w:eastAsia="id-ID"/>
        </w:rPr>
        <w:drawing>
          <wp:inline distT="0" distB="0" distL="114300" distR="114300">
            <wp:extent cx="2462530" cy="2264410"/>
            <wp:effectExtent l="0" t="0" r="0" b="2540"/>
            <wp:docPr id="1" name="Gambar 1" descr="Logo-Universitas-Mercu-Buana-Yogyakarta-UMBY-1080x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Logo-Universitas-Mercu-Buana-Yogyakarta-UMBY-1080x993"/>
                    <pic:cNvPicPr>
                      <a:picLocks noChangeAspect="1"/>
                    </pic:cNvPicPr>
                  </pic:nvPicPr>
                  <pic:blipFill>
                    <a:blip r:embed="rId8"/>
                    <a:stretch>
                      <a:fillRect/>
                    </a:stretch>
                  </pic:blipFill>
                  <pic:spPr>
                    <a:xfrm>
                      <a:off x="0" y="0"/>
                      <a:ext cx="2462530" cy="2264410"/>
                    </a:xfrm>
                    <a:prstGeom prst="rect">
                      <a:avLst/>
                    </a:prstGeom>
                  </pic:spPr>
                </pic:pic>
              </a:graphicData>
            </a:graphic>
          </wp:inline>
        </w:drawing>
      </w:r>
    </w:p>
    <w:p w:rsidR="000A0A10" w:rsidRDefault="000A0A10">
      <w:pPr>
        <w:spacing w:after="0" w:line="360" w:lineRule="auto"/>
        <w:rPr>
          <w:rFonts w:ascii="Times New Roman" w:hAnsi="Times New Roman"/>
          <w:sz w:val="26"/>
          <w:szCs w:val="26"/>
        </w:rPr>
      </w:pPr>
    </w:p>
    <w:p w:rsidR="000A0A10" w:rsidRDefault="000A0A10">
      <w:pPr>
        <w:spacing w:after="0" w:line="360" w:lineRule="auto"/>
        <w:rPr>
          <w:rFonts w:ascii="Times New Roman" w:hAnsi="Times New Roman"/>
          <w:sz w:val="26"/>
          <w:szCs w:val="26"/>
        </w:rPr>
      </w:pPr>
    </w:p>
    <w:p w:rsidR="000A0A10" w:rsidRDefault="00EA5D29">
      <w:pPr>
        <w:spacing w:after="0" w:line="360" w:lineRule="auto"/>
        <w:jc w:val="center"/>
        <w:rPr>
          <w:rFonts w:ascii="Times New Roman" w:hAnsi="Times New Roman"/>
          <w:i/>
          <w:sz w:val="26"/>
          <w:szCs w:val="26"/>
        </w:rPr>
      </w:pPr>
      <w:r>
        <w:rPr>
          <w:rFonts w:ascii="Times New Roman" w:hAnsi="Times New Roman"/>
          <w:i/>
          <w:sz w:val="26"/>
          <w:szCs w:val="26"/>
        </w:rPr>
        <w:t>Oleh:</w:t>
      </w:r>
    </w:p>
    <w:p w:rsidR="000A0A10" w:rsidRDefault="00EA5D29">
      <w:pPr>
        <w:spacing w:after="0" w:line="360" w:lineRule="auto"/>
        <w:jc w:val="center"/>
        <w:rPr>
          <w:rFonts w:ascii="Times New Roman" w:hAnsi="Times New Roman"/>
          <w:i/>
          <w:sz w:val="26"/>
          <w:szCs w:val="26"/>
          <w:lang w:val="id-ID"/>
        </w:rPr>
      </w:pPr>
      <w:r>
        <w:rPr>
          <w:rFonts w:ascii="Times New Roman" w:hAnsi="Times New Roman"/>
          <w:i/>
          <w:sz w:val="26"/>
          <w:szCs w:val="26"/>
          <w:lang w:val="id-ID"/>
        </w:rPr>
        <w:t>Dia</w:t>
      </w:r>
      <w:r>
        <w:rPr>
          <w:rFonts w:ascii="Times New Roman" w:hAnsi="Times New Roman"/>
          <w:i/>
          <w:sz w:val="26"/>
          <w:szCs w:val="26"/>
          <w:lang w:val="id-ID"/>
        </w:rPr>
        <w:t>z</w:t>
      </w:r>
      <w:r>
        <w:rPr>
          <w:rFonts w:ascii="Times New Roman" w:hAnsi="Times New Roman"/>
          <w:i/>
          <w:sz w:val="26"/>
          <w:szCs w:val="26"/>
          <w:lang w:val="id-ID"/>
        </w:rPr>
        <w:t xml:space="preserve"> Fahmi Zakiy Susilo</w:t>
      </w:r>
    </w:p>
    <w:p w:rsidR="000A0A10" w:rsidRDefault="00EA5D29">
      <w:pPr>
        <w:spacing w:after="0" w:line="360" w:lineRule="auto"/>
        <w:jc w:val="center"/>
        <w:rPr>
          <w:rFonts w:ascii="Times New Roman" w:hAnsi="Times New Roman"/>
          <w:i/>
          <w:sz w:val="26"/>
          <w:szCs w:val="26"/>
          <w:lang w:val="id-ID"/>
        </w:rPr>
      </w:pPr>
      <w:r>
        <w:rPr>
          <w:rFonts w:ascii="Times New Roman" w:hAnsi="Times New Roman"/>
          <w:i/>
          <w:sz w:val="26"/>
          <w:szCs w:val="26"/>
        </w:rPr>
        <w:t>15081</w:t>
      </w:r>
      <w:r>
        <w:rPr>
          <w:rFonts w:ascii="Times New Roman" w:hAnsi="Times New Roman"/>
          <w:i/>
          <w:sz w:val="26"/>
          <w:szCs w:val="26"/>
          <w:lang w:val="id-ID"/>
        </w:rPr>
        <w:t>070</w:t>
      </w:r>
    </w:p>
    <w:p w:rsidR="000A0A10" w:rsidRDefault="000A0A10">
      <w:pPr>
        <w:spacing w:after="0" w:line="360" w:lineRule="auto"/>
        <w:jc w:val="center"/>
        <w:rPr>
          <w:rFonts w:ascii="Times New Roman" w:hAnsi="Times New Roman"/>
          <w:sz w:val="26"/>
          <w:szCs w:val="26"/>
        </w:rPr>
      </w:pPr>
    </w:p>
    <w:p w:rsidR="000A0A10" w:rsidRDefault="000A0A10">
      <w:pPr>
        <w:spacing w:after="0" w:line="360" w:lineRule="auto"/>
        <w:rPr>
          <w:rFonts w:ascii="Times New Roman" w:hAnsi="Times New Roman"/>
          <w:sz w:val="26"/>
          <w:szCs w:val="26"/>
        </w:rPr>
      </w:pPr>
    </w:p>
    <w:p w:rsidR="000A0A10" w:rsidRDefault="00EA5D29">
      <w:pPr>
        <w:spacing w:after="0" w:line="360" w:lineRule="auto"/>
        <w:jc w:val="center"/>
        <w:rPr>
          <w:rFonts w:ascii="Times New Roman" w:hAnsi="Times New Roman"/>
          <w:b/>
          <w:sz w:val="28"/>
          <w:szCs w:val="28"/>
        </w:rPr>
      </w:pPr>
      <w:r>
        <w:rPr>
          <w:rFonts w:ascii="Times New Roman" w:hAnsi="Times New Roman"/>
          <w:b/>
          <w:sz w:val="28"/>
          <w:szCs w:val="28"/>
        </w:rPr>
        <w:t>FAKULTAS PSIKOLOGI</w:t>
      </w:r>
    </w:p>
    <w:p w:rsidR="000A0A10" w:rsidRDefault="00EA5D29">
      <w:pPr>
        <w:spacing w:after="0" w:line="360" w:lineRule="auto"/>
        <w:jc w:val="center"/>
        <w:rPr>
          <w:rFonts w:ascii="Times New Roman" w:hAnsi="Times New Roman"/>
          <w:b/>
          <w:sz w:val="28"/>
          <w:szCs w:val="28"/>
        </w:rPr>
      </w:pPr>
      <w:r>
        <w:rPr>
          <w:rFonts w:ascii="Times New Roman" w:hAnsi="Times New Roman"/>
          <w:b/>
          <w:sz w:val="28"/>
          <w:szCs w:val="28"/>
        </w:rPr>
        <w:t>UNIVERSITAS MERCU BUANA YOGYAKARTA</w:t>
      </w:r>
    </w:p>
    <w:p w:rsidR="000A0A10" w:rsidRDefault="00EA5D29">
      <w:pPr>
        <w:spacing w:after="0" w:line="360" w:lineRule="auto"/>
        <w:jc w:val="center"/>
        <w:rPr>
          <w:rFonts w:ascii="Times New Roman" w:hAnsi="Times New Roman"/>
          <w:b/>
          <w:sz w:val="28"/>
          <w:szCs w:val="28"/>
        </w:rPr>
      </w:pPr>
      <w:r>
        <w:rPr>
          <w:rFonts w:ascii="Times New Roman" w:hAnsi="Times New Roman"/>
          <w:b/>
          <w:sz w:val="28"/>
          <w:szCs w:val="28"/>
        </w:rPr>
        <w:t>YOGYAKARTA</w:t>
      </w:r>
    </w:p>
    <w:p w:rsidR="000A0A10" w:rsidRDefault="00EA5D29">
      <w:pPr>
        <w:spacing w:after="0" w:line="360" w:lineRule="auto"/>
        <w:jc w:val="center"/>
        <w:rPr>
          <w:rFonts w:ascii="Times New Roman" w:hAnsi="Times New Roman"/>
          <w:b/>
          <w:sz w:val="28"/>
          <w:szCs w:val="28"/>
        </w:rPr>
      </w:pPr>
      <w:r>
        <w:rPr>
          <w:rFonts w:ascii="Times New Roman" w:hAnsi="Times New Roman"/>
          <w:b/>
          <w:sz w:val="28"/>
          <w:szCs w:val="28"/>
        </w:rPr>
        <w:t>2019</w:t>
      </w:r>
    </w:p>
    <w:p w:rsidR="000A0A10" w:rsidRDefault="000A0A10">
      <w:pPr>
        <w:tabs>
          <w:tab w:val="left" w:pos="3495"/>
        </w:tabs>
        <w:rPr>
          <w:rFonts w:ascii="Times New Roman" w:hAnsi="Times New Roman"/>
        </w:rPr>
        <w:sectPr w:rsidR="000A0A10">
          <w:headerReference w:type="default" r:id="rId9"/>
          <w:footerReference w:type="default" r:id="rId10"/>
          <w:headerReference w:type="first" r:id="rId11"/>
          <w:pgSz w:w="11907" w:h="16839"/>
          <w:pgMar w:top="2268" w:right="1701" w:bottom="1701" w:left="2268" w:header="720" w:footer="720" w:gutter="0"/>
          <w:cols w:space="720"/>
          <w:docGrid w:linePitch="360"/>
        </w:sectPr>
      </w:pPr>
    </w:p>
    <w:p w:rsidR="000A0A10" w:rsidRDefault="00EA5D29">
      <w:pPr>
        <w:spacing w:after="0" w:line="360" w:lineRule="auto"/>
        <w:jc w:val="center"/>
        <w:rPr>
          <w:rFonts w:ascii="Times New Roman" w:hAnsi="Times New Roman"/>
          <w:b/>
          <w:iCs/>
          <w:sz w:val="24"/>
          <w:szCs w:val="24"/>
          <w:lang w:val="id-ID"/>
        </w:rPr>
      </w:pPr>
      <w:r>
        <w:rPr>
          <w:rFonts w:ascii="Times New Roman" w:hAnsi="Times New Roman"/>
          <w:b/>
          <w:i/>
          <w:sz w:val="24"/>
          <w:szCs w:val="24"/>
          <w:lang w:val="id-ID"/>
        </w:rPr>
        <w:lastRenderedPageBreak/>
        <w:t>WORK-FAMILY ENRICHMENT</w:t>
      </w:r>
      <w:r>
        <w:rPr>
          <w:rFonts w:ascii="Times New Roman" w:hAnsi="Times New Roman"/>
          <w:b/>
          <w:sz w:val="24"/>
          <w:szCs w:val="24"/>
        </w:rPr>
        <w:t xml:space="preserve"> DAN </w:t>
      </w:r>
      <w:r>
        <w:rPr>
          <w:rFonts w:ascii="Times New Roman" w:hAnsi="Times New Roman"/>
          <w:b/>
          <w:i/>
          <w:sz w:val="24"/>
          <w:szCs w:val="24"/>
        </w:rPr>
        <w:t>WORK ENGAGEMENT</w:t>
      </w:r>
      <w:r>
        <w:rPr>
          <w:rFonts w:ascii="Times New Roman" w:hAnsi="Times New Roman"/>
          <w:b/>
          <w:iCs/>
          <w:sz w:val="24"/>
          <w:szCs w:val="24"/>
          <w:lang w:val="id-ID"/>
        </w:rPr>
        <w:t>KARYAWAN YANG SUDAH MENIKAH</w:t>
      </w:r>
    </w:p>
    <w:p w:rsidR="000A0A10" w:rsidRDefault="000A0A10">
      <w:pPr>
        <w:spacing w:line="240" w:lineRule="auto"/>
        <w:ind w:right="-500"/>
        <w:jc w:val="center"/>
        <w:rPr>
          <w:rFonts w:ascii="Times New Roman" w:hAnsi="Times New Roman"/>
          <w:b/>
          <w:sz w:val="24"/>
          <w:szCs w:val="24"/>
          <w:lang w:eastAsia="zh-CN"/>
        </w:rPr>
      </w:pPr>
    </w:p>
    <w:p w:rsidR="000A0A10" w:rsidRDefault="00EA5D29">
      <w:pPr>
        <w:spacing w:after="0" w:line="360" w:lineRule="auto"/>
        <w:jc w:val="center"/>
        <w:rPr>
          <w:rFonts w:ascii="Times New Roman" w:hAnsi="Times New Roman"/>
          <w:b/>
          <w:i/>
          <w:sz w:val="24"/>
          <w:szCs w:val="24"/>
          <w:lang w:val="id-ID"/>
        </w:rPr>
      </w:pPr>
      <w:r>
        <w:rPr>
          <w:rFonts w:ascii="Times New Roman" w:hAnsi="Times New Roman"/>
          <w:b/>
          <w:i/>
          <w:sz w:val="24"/>
          <w:szCs w:val="24"/>
          <w:lang w:val="id-ID"/>
        </w:rPr>
        <w:t xml:space="preserve">WORK-FAMILY ENRICHMENT AND </w:t>
      </w:r>
      <w:r>
        <w:rPr>
          <w:rFonts w:ascii="Times New Roman" w:hAnsi="Times New Roman"/>
          <w:b/>
          <w:i/>
          <w:sz w:val="24"/>
          <w:szCs w:val="24"/>
        </w:rPr>
        <w:t>WORK ENGAGEMENT</w:t>
      </w:r>
      <w:r>
        <w:rPr>
          <w:rFonts w:ascii="Times New Roman" w:hAnsi="Times New Roman"/>
          <w:b/>
          <w:i/>
          <w:sz w:val="24"/>
          <w:szCs w:val="24"/>
          <w:lang w:val="id-ID"/>
        </w:rPr>
        <w:t xml:space="preserve"> AMONG MARRIED EMPLOYEE</w:t>
      </w:r>
    </w:p>
    <w:p w:rsidR="000A0A10" w:rsidRDefault="00EA5D29">
      <w:pPr>
        <w:spacing w:after="0" w:line="240" w:lineRule="auto"/>
        <w:jc w:val="center"/>
        <w:rPr>
          <w:rFonts w:ascii="Times New Roman" w:hAnsi="Times New Roman"/>
          <w:b/>
        </w:rPr>
      </w:pPr>
      <w:r>
        <w:rPr>
          <w:rFonts w:ascii="Times New Roman" w:hAnsi="Times New Roman"/>
          <w:b/>
        </w:rPr>
        <w:t xml:space="preserve">Sowanya Ardi Prahara, </w:t>
      </w:r>
      <w:proofErr w:type="gramStart"/>
      <w:r>
        <w:rPr>
          <w:rFonts w:ascii="Times New Roman" w:hAnsi="Times New Roman"/>
          <w:b/>
        </w:rPr>
        <w:t>S.Psi.,</w:t>
      </w:r>
      <w:proofErr w:type="gramEnd"/>
      <w:r>
        <w:rPr>
          <w:rFonts w:ascii="Times New Roman" w:hAnsi="Times New Roman"/>
          <w:b/>
        </w:rPr>
        <w:t xml:space="preserve"> M.A.</w:t>
      </w:r>
      <w:r>
        <w:rPr>
          <w:rFonts w:ascii="Times New Roman" w:hAnsi="Times New Roman"/>
          <w:b/>
          <w:vertAlign w:val="superscript"/>
        </w:rPr>
        <w:t xml:space="preserve"> 1</w:t>
      </w:r>
      <w:r>
        <w:rPr>
          <w:rFonts w:ascii="Times New Roman" w:hAnsi="Times New Roman"/>
          <w:b/>
        </w:rPr>
        <w:t>,</w:t>
      </w:r>
      <w:r>
        <w:rPr>
          <w:rFonts w:ascii="Times New Roman" w:hAnsi="Times New Roman"/>
          <w:b/>
          <w:lang w:val="id-ID"/>
        </w:rPr>
        <w:t>Diaz Fahmi Zakiy Susilo</w:t>
      </w:r>
      <w:r>
        <w:rPr>
          <w:rFonts w:ascii="Times New Roman" w:hAnsi="Times New Roman"/>
          <w:b/>
          <w:vertAlign w:val="superscript"/>
        </w:rPr>
        <w:t>2</w:t>
      </w:r>
    </w:p>
    <w:p w:rsidR="000A0A10" w:rsidRDefault="00EA5D29">
      <w:pPr>
        <w:spacing w:after="0" w:line="240" w:lineRule="auto"/>
        <w:jc w:val="center"/>
        <w:rPr>
          <w:rFonts w:ascii="Times New Roman" w:hAnsi="Times New Roman"/>
          <w:sz w:val="20"/>
          <w:szCs w:val="20"/>
        </w:rPr>
      </w:pPr>
      <w:r>
        <w:rPr>
          <w:rFonts w:ascii="Times New Roman" w:hAnsi="Times New Roman"/>
          <w:sz w:val="20"/>
          <w:szCs w:val="20"/>
        </w:rPr>
        <w:t>Universitas Mercu Buana Yogyakarta</w:t>
      </w:r>
    </w:p>
    <w:p w:rsidR="000A0A10" w:rsidRDefault="000A0A10">
      <w:pPr>
        <w:spacing w:after="0" w:line="240" w:lineRule="auto"/>
        <w:jc w:val="center"/>
        <w:rPr>
          <w:sz w:val="20"/>
          <w:szCs w:val="20"/>
        </w:rPr>
      </w:pPr>
      <w:hyperlink r:id="rId12" w:history="1">
        <w:r w:rsidR="00EA5D29">
          <w:rPr>
            <w:rStyle w:val="Hyperlink"/>
            <w:rFonts w:ascii="Times New Roman" w:hAnsi="Times New Roman"/>
            <w:sz w:val="20"/>
            <w:szCs w:val="20"/>
            <w:vertAlign w:val="superscript"/>
            <w:lang w:val="zh-CN"/>
          </w:rPr>
          <w:t xml:space="preserve">1 </w:t>
        </w:r>
        <w:r w:rsidR="00EA5D29">
          <w:rPr>
            <w:rStyle w:val="Hyperlink"/>
            <w:rFonts w:ascii="Times New Roman" w:hAnsi="Times New Roman"/>
            <w:sz w:val="20"/>
            <w:szCs w:val="20"/>
            <w:lang w:val="zh-CN"/>
          </w:rPr>
          <w:t>sowanya_hara@yahoo.com</w:t>
        </w:r>
      </w:hyperlink>
      <w:hyperlink r:id="rId13" w:history="1">
        <w:r w:rsidR="00EA5D29">
          <w:rPr>
            <w:rStyle w:val="Hyperlink"/>
            <w:rFonts w:ascii="Times New Roman" w:hAnsi="Times New Roman"/>
            <w:sz w:val="20"/>
            <w:szCs w:val="20"/>
            <w:vertAlign w:val="superscript"/>
            <w:lang w:val="zh-CN"/>
          </w:rPr>
          <w:t>2</w:t>
        </w:r>
        <w:r w:rsidR="00EA5D29">
          <w:rPr>
            <w:rStyle w:val="Hyperlink"/>
            <w:rFonts w:ascii="Times New Roman" w:hAnsi="Times New Roman"/>
            <w:sz w:val="20"/>
            <w:szCs w:val="20"/>
            <w:lang w:val="id-ID"/>
          </w:rPr>
          <w:t>diazfahmi12</w:t>
        </w:r>
        <w:r w:rsidR="00EA5D29">
          <w:rPr>
            <w:rStyle w:val="Hyperlink"/>
            <w:rFonts w:ascii="Times New Roman" w:hAnsi="Times New Roman"/>
            <w:sz w:val="20"/>
            <w:szCs w:val="20"/>
            <w:lang w:val="zh-CN"/>
          </w:rPr>
          <w:t>@gmail.com</w:t>
        </w:r>
      </w:hyperlink>
    </w:p>
    <w:p w:rsidR="000A0A10" w:rsidRDefault="000A0A10">
      <w:pPr>
        <w:spacing w:after="0" w:line="240" w:lineRule="auto"/>
        <w:jc w:val="center"/>
        <w:rPr>
          <w:rFonts w:ascii="Times New Roman" w:hAnsi="Times New Roman"/>
          <w:sz w:val="24"/>
          <w:szCs w:val="24"/>
          <w:lang w:val="zh-CN"/>
        </w:rPr>
      </w:pPr>
    </w:p>
    <w:p w:rsidR="000A0A10" w:rsidRDefault="00EA5D29">
      <w:pPr>
        <w:pStyle w:val="Heading1"/>
        <w:spacing w:line="240" w:lineRule="auto"/>
        <w:jc w:val="center"/>
        <w:rPr>
          <w:rFonts w:ascii="Times New Roman" w:hAnsi="Times New Roman"/>
          <w:bCs w:val="0"/>
          <w:sz w:val="22"/>
          <w:szCs w:val="22"/>
          <w:lang w:val="id-ID"/>
        </w:rPr>
      </w:pPr>
      <w:r>
        <w:rPr>
          <w:rFonts w:ascii="Times New Roman" w:hAnsi="Times New Roman"/>
          <w:sz w:val="22"/>
          <w:szCs w:val="22"/>
        </w:rPr>
        <w:t>Abstrak</w:t>
      </w:r>
    </w:p>
    <w:p w:rsidR="000A0A10" w:rsidRPr="0021758D" w:rsidRDefault="00EA5D29" w:rsidP="0021758D">
      <w:pPr>
        <w:tabs>
          <w:tab w:val="left" w:pos="567"/>
        </w:tabs>
        <w:spacing w:line="240" w:lineRule="auto"/>
        <w:jc w:val="both"/>
        <w:rPr>
          <w:rFonts w:ascii="Times New Roman" w:hAnsi="Times New Roman"/>
          <w:sz w:val="20"/>
          <w:szCs w:val="24"/>
          <w:lang w:val="id-ID"/>
        </w:rPr>
      </w:pPr>
      <w:r w:rsidRPr="0021758D">
        <w:rPr>
          <w:rFonts w:ascii="Times New Roman" w:hAnsi="Times New Roman"/>
          <w:sz w:val="20"/>
          <w:lang w:val="id-ID"/>
        </w:rPr>
        <w:tab/>
      </w:r>
      <w:r w:rsidRPr="0021758D">
        <w:rPr>
          <w:rFonts w:ascii="Times New Roman" w:hAnsi="Times New Roman"/>
          <w:sz w:val="20"/>
          <w:szCs w:val="24"/>
        </w:rPr>
        <w:t xml:space="preserve">Penelitian ini bertujuan untuk mengetahui hubungan antara </w:t>
      </w:r>
      <w:r w:rsidRPr="0021758D">
        <w:rPr>
          <w:rFonts w:ascii="Times New Roman" w:hAnsi="Times New Roman"/>
          <w:i/>
          <w:sz w:val="20"/>
          <w:szCs w:val="24"/>
        </w:rPr>
        <w:t>work-family enrichment</w:t>
      </w:r>
      <w:r w:rsidRPr="0021758D">
        <w:rPr>
          <w:rFonts w:ascii="Times New Roman" w:hAnsi="Times New Roman"/>
          <w:sz w:val="20"/>
          <w:szCs w:val="24"/>
        </w:rPr>
        <w:t xml:space="preserve"> dengan </w:t>
      </w:r>
      <w:r w:rsidRPr="0021758D">
        <w:rPr>
          <w:rFonts w:ascii="Times New Roman" w:hAnsi="Times New Roman"/>
          <w:i/>
          <w:sz w:val="20"/>
          <w:szCs w:val="24"/>
        </w:rPr>
        <w:t>work engagement</w:t>
      </w:r>
      <w:r w:rsidRPr="0021758D">
        <w:rPr>
          <w:rFonts w:ascii="Times New Roman" w:hAnsi="Times New Roman"/>
          <w:sz w:val="20"/>
          <w:szCs w:val="24"/>
        </w:rPr>
        <w:t xml:space="preserve"> pada karyawan yang sudah menikah. Hipotesis yang diajukan adalah ada hubungan posit</w:t>
      </w:r>
      <w:r w:rsidRPr="0021758D">
        <w:rPr>
          <w:rFonts w:ascii="Times New Roman" w:hAnsi="Times New Roman"/>
          <w:sz w:val="20"/>
          <w:szCs w:val="24"/>
        </w:rPr>
        <w:t xml:space="preserve">if antara </w:t>
      </w:r>
      <w:r w:rsidRPr="0021758D">
        <w:rPr>
          <w:rFonts w:ascii="Times New Roman" w:hAnsi="Times New Roman"/>
          <w:i/>
          <w:sz w:val="20"/>
          <w:szCs w:val="24"/>
        </w:rPr>
        <w:t>work-family enrichment</w:t>
      </w:r>
      <w:r w:rsidRPr="0021758D">
        <w:rPr>
          <w:rFonts w:ascii="Times New Roman" w:hAnsi="Times New Roman"/>
          <w:sz w:val="20"/>
          <w:szCs w:val="24"/>
        </w:rPr>
        <w:t xml:space="preserve"> dengan </w:t>
      </w:r>
      <w:r w:rsidRPr="0021758D">
        <w:rPr>
          <w:rFonts w:ascii="Times New Roman" w:hAnsi="Times New Roman"/>
          <w:i/>
          <w:sz w:val="20"/>
          <w:szCs w:val="24"/>
        </w:rPr>
        <w:t>work engagement</w:t>
      </w:r>
      <w:r w:rsidRPr="0021758D">
        <w:rPr>
          <w:rFonts w:ascii="Times New Roman" w:hAnsi="Times New Roman"/>
          <w:sz w:val="20"/>
          <w:szCs w:val="24"/>
        </w:rPr>
        <w:t xml:space="preserve"> pada karyawan Wisma Bahasa Yogyakarta yang sudah menikah. </w:t>
      </w:r>
      <w:proofErr w:type="gramStart"/>
      <w:r w:rsidRPr="0021758D">
        <w:rPr>
          <w:rFonts w:ascii="Times New Roman" w:hAnsi="Times New Roman"/>
          <w:sz w:val="20"/>
          <w:szCs w:val="24"/>
        </w:rPr>
        <w:t>Subjek dalam penelitian ini berjumlah 39 orang yang memiliki karakteristik karyawan yang sudah menikah.</w:t>
      </w:r>
      <w:proofErr w:type="gramEnd"/>
      <w:r w:rsidRPr="0021758D">
        <w:rPr>
          <w:rFonts w:ascii="Times New Roman" w:hAnsi="Times New Roman"/>
          <w:sz w:val="20"/>
          <w:szCs w:val="24"/>
        </w:rPr>
        <w:t xml:space="preserve"> </w:t>
      </w:r>
      <w:proofErr w:type="gramStart"/>
      <w:r w:rsidRPr="0021758D">
        <w:rPr>
          <w:rFonts w:ascii="Times New Roman" w:hAnsi="Times New Roman"/>
          <w:sz w:val="20"/>
          <w:szCs w:val="24"/>
        </w:rPr>
        <w:t>Cara pengambilan subjek dengan menggun</w:t>
      </w:r>
      <w:r w:rsidRPr="0021758D">
        <w:rPr>
          <w:rFonts w:ascii="Times New Roman" w:hAnsi="Times New Roman"/>
          <w:sz w:val="20"/>
          <w:szCs w:val="24"/>
        </w:rPr>
        <w:t xml:space="preserve">akan metode </w:t>
      </w:r>
      <w:r w:rsidRPr="0021758D">
        <w:rPr>
          <w:rFonts w:ascii="Times New Roman" w:hAnsi="Times New Roman"/>
          <w:i/>
          <w:sz w:val="20"/>
          <w:szCs w:val="24"/>
        </w:rPr>
        <w:t>purposive sampling</w:t>
      </w:r>
      <w:r w:rsidRPr="0021758D">
        <w:rPr>
          <w:rFonts w:ascii="Times New Roman" w:hAnsi="Times New Roman"/>
          <w:sz w:val="20"/>
          <w:szCs w:val="24"/>
        </w:rPr>
        <w:t>.</w:t>
      </w:r>
      <w:proofErr w:type="gramEnd"/>
      <w:r w:rsidRPr="0021758D">
        <w:rPr>
          <w:rFonts w:ascii="Times New Roman" w:hAnsi="Times New Roman"/>
          <w:sz w:val="20"/>
          <w:szCs w:val="24"/>
        </w:rPr>
        <w:t xml:space="preserve"> </w:t>
      </w:r>
      <w:proofErr w:type="gramStart"/>
      <w:r w:rsidRPr="0021758D">
        <w:rPr>
          <w:rFonts w:ascii="Times New Roman" w:hAnsi="Times New Roman"/>
          <w:sz w:val="20"/>
          <w:szCs w:val="24"/>
        </w:rPr>
        <w:t xml:space="preserve">Pengambilan data penelitian ini menggunakan Skala </w:t>
      </w:r>
      <w:r w:rsidRPr="0021758D">
        <w:rPr>
          <w:rFonts w:ascii="Times New Roman" w:hAnsi="Times New Roman"/>
          <w:i/>
          <w:sz w:val="20"/>
          <w:szCs w:val="24"/>
        </w:rPr>
        <w:t>Work-family Enrichment</w:t>
      </w:r>
      <w:r w:rsidRPr="0021758D">
        <w:rPr>
          <w:rFonts w:ascii="Times New Roman" w:hAnsi="Times New Roman"/>
          <w:sz w:val="20"/>
          <w:szCs w:val="24"/>
        </w:rPr>
        <w:t xml:space="preserve"> dan Skala </w:t>
      </w:r>
      <w:r w:rsidRPr="0021758D">
        <w:rPr>
          <w:rFonts w:ascii="Times New Roman" w:hAnsi="Times New Roman"/>
          <w:i/>
          <w:sz w:val="20"/>
          <w:szCs w:val="24"/>
        </w:rPr>
        <w:t>Work Engagement</w:t>
      </w:r>
      <w:r w:rsidRPr="0021758D">
        <w:rPr>
          <w:rFonts w:ascii="Times New Roman" w:hAnsi="Times New Roman"/>
          <w:sz w:val="20"/>
          <w:szCs w:val="24"/>
        </w:rPr>
        <w:t>.</w:t>
      </w:r>
      <w:proofErr w:type="gramEnd"/>
      <w:r w:rsidRPr="0021758D">
        <w:rPr>
          <w:rFonts w:ascii="Times New Roman" w:hAnsi="Times New Roman"/>
          <w:sz w:val="20"/>
          <w:szCs w:val="24"/>
        </w:rPr>
        <w:t xml:space="preserve"> </w:t>
      </w:r>
      <w:proofErr w:type="gramStart"/>
      <w:r w:rsidRPr="0021758D">
        <w:rPr>
          <w:rFonts w:ascii="Times New Roman" w:hAnsi="Times New Roman"/>
          <w:sz w:val="20"/>
          <w:szCs w:val="24"/>
        </w:rPr>
        <w:t xml:space="preserve">Teknik analisis data yang digunakan adalah korelasi </w:t>
      </w:r>
      <w:r w:rsidRPr="0021758D">
        <w:rPr>
          <w:rFonts w:ascii="Times New Roman" w:hAnsi="Times New Roman"/>
          <w:i/>
          <w:sz w:val="20"/>
          <w:szCs w:val="24"/>
        </w:rPr>
        <w:t>product moment</w:t>
      </w:r>
      <w:r w:rsidRPr="0021758D">
        <w:rPr>
          <w:rFonts w:ascii="Times New Roman" w:hAnsi="Times New Roman"/>
          <w:sz w:val="20"/>
          <w:szCs w:val="24"/>
        </w:rPr>
        <w:t xml:space="preserve"> dari Karl Pearson.</w:t>
      </w:r>
      <w:proofErr w:type="gramEnd"/>
      <w:r w:rsidRPr="0021758D">
        <w:rPr>
          <w:rFonts w:ascii="Times New Roman" w:hAnsi="Times New Roman"/>
          <w:sz w:val="20"/>
          <w:szCs w:val="24"/>
        </w:rPr>
        <w:t xml:space="preserve"> Berdasarkan hasil analisis data dipero</w:t>
      </w:r>
      <w:r w:rsidRPr="0021758D">
        <w:rPr>
          <w:rFonts w:ascii="Times New Roman" w:hAnsi="Times New Roman"/>
          <w:sz w:val="20"/>
          <w:szCs w:val="24"/>
        </w:rPr>
        <w:t>leh koefisien korelasi (R) sebesar 0,652 dengan p = 0,000 (p &lt; 0</w:t>
      </w:r>
      <w:proofErr w:type="gramStart"/>
      <w:r w:rsidRPr="0021758D">
        <w:rPr>
          <w:rFonts w:ascii="Times New Roman" w:hAnsi="Times New Roman"/>
          <w:sz w:val="20"/>
          <w:szCs w:val="24"/>
        </w:rPr>
        <w:t>,05</w:t>
      </w:r>
      <w:proofErr w:type="gramEnd"/>
      <w:r w:rsidRPr="0021758D">
        <w:rPr>
          <w:rFonts w:ascii="Times New Roman" w:hAnsi="Times New Roman"/>
          <w:sz w:val="20"/>
          <w:szCs w:val="24"/>
        </w:rPr>
        <w:t xml:space="preserve">). Hasil tersebut </w:t>
      </w:r>
      <w:r w:rsidRPr="0021758D">
        <w:rPr>
          <w:rFonts w:ascii="Times New Roman" w:hAnsi="Times New Roman"/>
          <w:sz w:val="20"/>
          <w:szCs w:val="24"/>
          <w:lang w:val="id-ID"/>
        </w:rPr>
        <w:t>menunjukkan</w:t>
      </w:r>
      <w:r w:rsidRPr="0021758D">
        <w:rPr>
          <w:rFonts w:ascii="Times New Roman" w:hAnsi="Times New Roman"/>
          <w:sz w:val="20"/>
          <w:szCs w:val="24"/>
        </w:rPr>
        <w:t xml:space="preserve"> bahwa terdapat hubungan positif yang signifikan antara </w:t>
      </w:r>
      <w:r w:rsidRPr="0021758D">
        <w:rPr>
          <w:rFonts w:ascii="Times New Roman" w:hAnsi="Times New Roman"/>
          <w:i/>
          <w:sz w:val="20"/>
          <w:szCs w:val="24"/>
        </w:rPr>
        <w:t>work-family enrichment</w:t>
      </w:r>
      <w:r w:rsidRPr="0021758D">
        <w:rPr>
          <w:rFonts w:ascii="Times New Roman" w:hAnsi="Times New Roman"/>
          <w:sz w:val="20"/>
          <w:szCs w:val="24"/>
        </w:rPr>
        <w:t xml:space="preserve"> dengan </w:t>
      </w:r>
      <w:r w:rsidRPr="0021758D">
        <w:rPr>
          <w:rFonts w:ascii="Times New Roman" w:hAnsi="Times New Roman"/>
          <w:i/>
          <w:sz w:val="20"/>
          <w:szCs w:val="24"/>
        </w:rPr>
        <w:t>work engagement</w:t>
      </w:r>
      <w:r w:rsidRPr="0021758D">
        <w:rPr>
          <w:rFonts w:ascii="Times New Roman" w:hAnsi="Times New Roman"/>
          <w:sz w:val="20"/>
          <w:szCs w:val="24"/>
        </w:rPr>
        <w:t>. Diterimanya hipotesis dalam penelitian ini menunjukkan ko</w:t>
      </w:r>
      <w:r w:rsidRPr="0021758D">
        <w:rPr>
          <w:rFonts w:ascii="Times New Roman" w:hAnsi="Times New Roman"/>
          <w:sz w:val="20"/>
          <w:szCs w:val="24"/>
        </w:rPr>
        <w:t>efisien determinasi (R</w:t>
      </w:r>
      <w:r w:rsidRPr="0021758D">
        <w:rPr>
          <w:rFonts w:ascii="Times New Roman" w:hAnsi="Times New Roman"/>
          <w:sz w:val="20"/>
          <w:szCs w:val="24"/>
          <w:vertAlign w:val="superscript"/>
        </w:rPr>
        <w:t>2</w:t>
      </w:r>
      <w:r w:rsidRPr="0021758D">
        <w:rPr>
          <w:rFonts w:ascii="Times New Roman" w:hAnsi="Times New Roman"/>
          <w:sz w:val="20"/>
          <w:szCs w:val="24"/>
        </w:rPr>
        <w:t xml:space="preserve">) sebesar 0,425 variabel </w:t>
      </w:r>
      <w:r w:rsidRPr="0021758D">
        <w:rPr>
          <w:rFonts w:ascii="Times New Roman" w:hAnsi="Times New Roman"/>
          <w:i/>
          <w:sz w:val="20"/>
          <w:szCs w:val="24"/>
        </w:rPr>
        <w:t>work-family enrichment</w:t>
      </w:r>
      <w:r w:rsidRPr="0021758D">
        <w:rPr>
          <w:rFonts w:ascii="Times New Roman" w:hAnsi="Times New Roman"/>
          <w:sz w:val="20"/>
          <w:szCs w:val="24"/>
        </w:rPr>
        <w:t xml:space="preserve"> menunjukkan kontribusi 42,5% terhadap </w:t>
      </w:r>
      <w:r w:rsidRPr="0021758D">
        <w:rPr>
          <w:rFonts w:ascii="Times New Roman" w:hAnsi="Times New Roman"/>
          <w:i/>
          <w:sz w:val="20"/>
          <w:szCs w:val="24"/>
        </w:rPr>
        <w:t>work engagement</w:t>
      </w:r>
      <w:r w:rsidRPr="0021758D">
        <w:rPr>
          <w:rFonts w:ascii="Times New Roman" w:hAnsi="Times New Roman"/>
          <w:sz w:val="20"/>
          <w:szCs w:val="24"/>
        </w:rPr>
        <w:t xml:space="preserve"> dan sisanya 57,5% dipengaruhi oleh faktor lain yaitu faktor </w:t>
      </w:r>
      <w:r w:rsidRPr="0021758D">
        <w:rPr>
          <w:rFonts w:ascii="Times New Roman" w:hAnsi="Times New Roman"/>
          <w:i/>
          <w:sz w:val="20"/>
          <w:szCs w:val="24"/>
        </w:rPr>
        <w:t xml:space="preserve">personal resources </w:t>
      </w:r>
      <w:r w:rsidRPr="0021758D">
        <w:rPr>
          <w:rFonts w:ascii="Times New Roman" w:hAnsi="Times New Roman"/>
          <w:sz w:val="20"/>
          <w:szCs w:val="24"/>
        </w:rPr>
        <w:t xml:space="preserve">dan </w:t>
      </w:r>
      <w:r w:rsidRPr="0021758D">
        <w:rPr>
          <w:rFonts w:ascii="Times New Roman" w:hAnsi="Times New Roman"/>
          <w:i/>
          <w:sz w:val="20"/>
          <w:szCs w:val="24"/>
        </w:rPr>
        <w:t xml:space="preserve">job resources </w:t>
      </w:r>
      <w:r w:rsidRPr="0021758D">
        <w:rPr>
          <w:rFonts w:ascii="Times New Roman" w:hAnsi="Times New Roman"/>
          <w:sz w:val="20"/>
          <w:szCs w:val="24"/>
        </w:rPr>
        <w:t>lainnya.</w:t>
      </w:r>
    </w:p>
    <w:p w:rsidR="000A0A10" w:rsidRDefault="00EA5D29">
      <w:pPr>
        <w:spacing w:line="240" w:lineRule="auto"/>
        <w:jc w:val="both"/>
        <w:rPr>
          <w:rFonts w:ascii="Times New Roman" w:hAnsi="Times New Roman"/>
          <w:i/>
          <w:szCs w:val="24"/>
        </w:rPr>
      </w:pPr>
      <w:r>
        <w:rPr>
          <w:rFonts w:ascii="Times New Roman" w:hAnsi="Times New Roman"/>
          <w:b/>
          <w:sz w:val="20"/>
          <w:szCs w:val="24"/>
        </w:rPr>
        <w:t>Kata kunci</w:t>
      </w:r>
      <w:r>
        <w:rPr>
          <w:rFonts w:ascii="Times New Roman" w:hAnsi="Times New Roman"/>
          <w:sz w:val="20"/>
          <w:szCs w:val="24"/>
        </w:rPr>
        <w:t xml:space="preserve">: </w:t>
      </w:r>
      <w:r>
        <w:rPr>
          <w:rFonts w:ascii="Times New Roman" w:hAnsi="Times New Roman"/>
          <w:i/>
          <w:sz w:val="20"/>
          <w:szCs w:val="24"/>
        </w:rPr>
        <w:t xml:space="preserve">work </w:t>
      </w:r>
      <w:r>
        <w:rPr>
          <w:rFonts w:ascii="Times New Roman" w:hAnsi="Times New Roman"/>
          <w:i/>
          <w:sz w:val="20"/>
          <w:szCs w:val="24"/>
        </w:rPr>
        <w:t>engagement, work-family enrichment</w:t>
      </w:r>
      <w:r>
        <w:rPr>
          <w:rFonts w:ascii="Times New Roman" w:hAnsi="Times New Roman"/>
          <w:i/>
          <w:szCs w:val="24"/>
        </w:rPr>
        <w:t>.</w:t>
      </w:r>
    </w:p>
    <w:p w:rsidR="000A0A10" w:rsidRDefault="00EA5D29">
      <w:pPr>
        <w:pStyle w:val="Heading1"/>
        <w:spacing w:line="240" w:lineRule="auto"/>
        <w:jc w:val="center"/>
        <w:rPr>
          <w:rFonts w:ascii="Times New Roman" w:hAnsi="Times New Roman"/>
          <w:i/>
          <w:sz w:val="22"/>
          <w:szCs w:val="22"/>
        </w:rPr>
      </w:pPr>
      <w:r>
        <w:rPr>
          <w:rFonts w:ascii="Times New Roman" w:hAnsi="Times New Roman"/>
          <w:i/>
          <w:sz w:val="22"/>
          <w:szCs w:val="22"/>
        </w:rPr>
        <w:t>Abstract</w:t>
      </w:r>
    </w:p>
    <w:p w:rsidR="000A0A10" w:rsidRDefault="00EA5D29">
      <w:pPr>
        <w:jc w:val="both"/>
        <w:rPr>
          <w:rFonts w:ascii="Times New Roman" w:hAnsi="Times New Roman"/>
          <w:i/>
          <w:iCs/>
          <w:sz w:val="20"/>
          <w:szCs w:val="21"/>
        </w:rPr>
      </w:pPr>
      <w:r>
        <w:rPr>
          <w:rFonts w:ascii="Times New Roman" w:hAnsi="Times New Roman"/>
          <w:i/>
          <w:iCs/>
          <w:sz w:val="20"/>
          <w:szCs w:val="21"/>
        </w:rPr>
        <w:t>This research aims to determine the relationship between work-family enrichment and work engagement on married employees. The hypothesis proposed is that there is a positive relationship between work-family enri</w:t>
      </w:r>
      <w:r>
        <w:rPr>
          <w:rFonts w:ascii="Times New Roman" w:hAnsi="Times New Roman"/>
          <w:i/>
          <w:iCs/>
          <w:sz w:val="20"/>
          <w:szCs w:val="21"/>
        </w:rPr>
        <w:t xml:space="preserve">chment and work engagement on employees of Wisma Wisma Yogyakarta who are married. The subjects in this study were 39 people who had characteristics of married employees. </w:t>
      </w:r>
      <w:proofErr w:type="gramStart"/>
      <w:r>
        <w:rPr>
          <w:rFonts w:ascii="Times New Roman" w:hAnsi="Times New Roman"/>
          <w:i/>
          <w:iCs/>
          <w:sz w:val="20"/>
          <w:szCs w:val="21"/>
        </w:rPr>
        <w:t>How to take the subject using the purposive sampling method.</w:t>
      </w:r>
      <w:proofErr w:type="gramEnd"/>
      <w:r>
        <w:rPr>
          <w:rFonts w:ascii="Times New Roman" w:hAnsi="Times New Roman"/>
          <w:i/>
          <w:iCs/>
          <w:sz w:val="20"/>
          <w:szCs w:val="21"/>
        </w:rPr>
        <w:t xml:space="preserve"> </w:t>
      </w:r>
      <w:proofErr w:type="gramStart"/>
      <w:r>
        <w:rPr>
          <w:rFonts w:ascii="Times New Roman" w:hAnsi="Times New Roman"/>
          <w:i/>
          <w:iCs/>
          <w:sz w:val="20"/>
          <w:szCs w:val="21"/>
        </w:rPr>
        <w:t>Retrieval of this resear</w:t>
      </w:r>
      <w:r>
        <w:rPr>
          <w:rFonts w:ascii="Times New Roman" w:hAnsi="Times New Roman"/>
          <w:i/>
          <w:iCs/>
          <w:sz w:val="20"/>
          <w:szCs w:val="21"/>
        </w:rPr>
        <w:t>ch data using Work-family Enrichment Scale and Work Engagement Scale.</w:t>
      </w:r>
      <w:proofErr w:type="gramEnd"/>
      <w:r>
        <w:rPr>
          <w:rFonts w:ascii="Times New Roman" w:hAnsi="Times New Roman"/>
          <w:i/>
          <w:iCs/>
          <w:sz w:val="20"/>
          <w:szCs w:val="21"/>
        </w:rPr>
        <w:t xml:space="preserve"> The data analysis technique used is product moment correlation from Karl Pearson. Based on the results of data analysis obtained the correlation coefficient (R) of 0.652 with p = 0,000 (</w:t>
      </w:r>
      <w:r>
        <w:rPr>
          <w:rFonts w:ascii="Times New Roman" w:hAnsi="Times New Roman"/>
          <w:i/>
          <w:iCs/>
          <w:sz w:val="20"/>
          <w:szCs w:val="21"/>
        </w:rPr>
        <w:t>p &lt;0.05). These results show that there is a significant positive relationship between work-family enrichment and work engagement. The acceptance of the hypothesis in this study shows that the coefficient of determination (R</w:t>
      </w:r>
      <w:r>
        <w:rPr>
          <w:rFonts w:ascii="Times New Roman" w:hAnsi="Times New Roman"/>
          <w:i/>
          <w:iCs/>
          <w:sz w:val="20"/>
          <w:szCs w:val="21"/>
          <w:vertAlign w:val="superscript"/>
        </w:rPr>
        <w:t>2</w:t>
      </w:r>
      <w:r>
        <w:rPr>
          <w:rFonts w:ascii="Times New Roman" w:hAnsi="Times New Roman"/>
          <w:i/>
          <w:iCs/>
          <w:sz w:val="20"/>
          <w:szCs w:val="21"/>
        </w:rPr>
        <w:t>) of 0.425 work-family enrichme</w:t>
      </w:r>
      <w:r>
        <w:rPr>
          <w:rFonts w:ascii="Times New Roman" w:hAnsi="Times New Roman"/>
          <w:i/>
          <w:iCs/>
          <w:sz w:val="20"/>
          <w:szCs w:val="21"/>
        </w:rPr>
        <w:t>nt variables contributed 42.5% to work engagement and the remaining 57.5% was influenced by other factors, namely personal resources factors and other job resources.</w:t>
      </w:r>
    </w:p>
    <w:p w:rsidR="000A0A10" w:rsidRDefault="00EA5D29">
      <w:pPr>
        <w:jc w:val="both"/>
        <w:rPr>
          <w:rFonts w:ascii="Times New Roman" w:hAnsi="Times New Roman"/>
          <w:sz w:val="20"/>
          <w:szCs w:val="24"/>
        </w:rPr>
      </w:pPr>
      <w:r>
        <w:rPr>
          <w:rFonts w:ascii="Times New Roman" w:hAnsi="Times New Roman"/>
          <w:b/>
          <w:sz w:val="20"/>
          <w:szCs w:val="24"/>
        </w:rPr>
        <w:t>Keywords</w:t>
      </w:r>
      <w:r>
        <w:rPr>
          <w:rFonts w:ascii="Times New Roman" w:hAnsi="Times New Roman"/>
          <w:sz w:val="20"/>
          <w:szCs w:val="24"/>
        </w:rPr>
        <w:t xml:space="preserve">: </w:t>
      </w:r>
      <w:r>
        <w:rPr>
          <w:rFonts w:ascii="Times New Roman" w:hAnsi="Times New Roman"/>
          <w:i/>
          <w:sz w:val="20"/>
          <w:szCs w:val="24"/>
        </w:rPr>
        <w:t>work engagement, work-family enrichment</w:t>
      </w:r>
      <w:r>
        <w:rPr>
          <w:rFonts w:ascii="Times New Roman" w:hAnsi="Times New Roman"/>
          <w:sz w:val="20"/>
          <w:szCs w:val="24"/>
        </w:rPr>
        <w:t>.</w:t>
      </w:r>
    </w:p>
    <w:p w:rsidR="000A0A10" w:rsidRDefault="000A0A10">
      <w:pPr>
        <w:rPr>
          <w:rFonts w:ascii="Times New Roman" w:hAnsi="Times New Roman"/>
          <w:i/>
          <w:sz w:val="20"/>
          <w:szCs w:val="20"/>
          <w:lang w:val="id-ID"/>
        </w:rPr>
        <w:sectPr w:rsidR="000A0A10">
          <w:footerReference w:type="default" r:id="rId14"/>
          <w:pgSz w:w="11907" w:h="16839"/>
          <w:pgMar w:top="2268" w:right="1701" w:bottom="1701" w:left="2268" w:header="709" w:footer="709" w:gutter="0"/>
          <w:pgNumType w:start="1"/>
          <w:cols w:space="708"/>
          <w:docGrid w:linePitch="360"/>
        </w:sectPr>
      </w:pPr>
    </w:p>
    <w:p w:rsidR="000A0A10" w:rsidRDefault="00EA5D29">
      <w:pPr>
        <w:spacing w:after="0" w:line="360" w:lineRule="auto"/>
        <w:jc w:val="center"/>
        <w:rPr>
          <w:rFonts w:ascii="Times New Roman" w:hAnsi="Times New Roman"/>
          <w:b/>
        </w:rPr>
      </w:pPr>
      <w:r>
        <w:rPr>
          <w:rFonts w:ascii="Times New Roman" w:hAnsi="Times New Roman"/>
          <w:b/>
        </w:rPr>
        <w:lastRenderedPageBreak/>
        <w:t>PENDAHULUAN</w:t>
      </w:r>
    </w:p>
    <w:p w:rsidR="000A0A10" w:rsidRDefault="000A0A10">
      <w:pPr>
        <w:spacing w:after="0" w:line="360" w:lineRule="auto"/>
        <w:ind w:firstLine="567"/>
        <w:jc w:val="both"/>
        <w:rPr>
          <w:rFonts w:ascii="Times New Roman" w:hAnsi="Times New Roman"/>
          <w:lang w:val="id-ID"/>
        </w:rPr>
        <w:sectPr w:rsidR="000A0A10">
          <w:headerReference w:type="default" r:id="rId15"/>
          <w:footerReference w:type="default" r:id="rId16"/>
          <w:pgSz w:w="11907" w:h="16839"/>
          <w:pgMar w:top="2268" w:right="1701" w:bottom="1701" w:left="2268" w:header="709" w:footer="709" w:gutter="0"/>
          <w:cols w:space="425"/>
          <w:docGrid w:linePitch="360"/>
        </w:sectPr>
      </w:pPr>
    </w:p>
    <w:p w:rsidR="000A0A10" w:rsidRDefault="00EA5D29">
      <w:pPr>
        <w:spacing w:after="0" w:line="360" w:lineRule="auto"/>
        <w:ind w:firstLine="567"/>
        <w:jc w:val="both"/>
        <w:rPr>
          <w:rFonts w:ascii="Times New Roman" w:hAnsi="Times New Roman"/>
          <w:lang w:val="id-ID"/>
        </w:rPr>
      </w:pPr>
      <w:proofErr w:type="gramStart"/>
      <w:r>
        <w:rPr>
          <w:rFonts w:ascii="Times New Roman" w:hAnsi="Times New Roman"/>
        </w:rPr>
        <w:lastRenderedPageBreak/>
        <w:t>Dalam suatu organisasi, sumber daya manusia sebagai salah satu sumber daya yang ada, memegang peranan penting dalam keberhasilan pencapaian tujuan organisasi.</w:t>
      </w:r>
      <w:proofErr w:type="gramEnd"/>
      <w:r>
        <w:rPr>
          <w:rFonts w:ascii="Times New Roman" w:hAnsi="Times New Roman"/>
        </w:rPr>
        <w:t xml:space="preserve"> </w:t>
      </w:r>
      <w:proofErr w:type="gramStart"/>
      <w:r>
        <w:rPr>
          <w:rFonts w:ascii="Times New Roman" w:hAnsi="Times New Roman"/>
        </w:rPr>
        <w:t xml:space="preserve">Berhasil atau tidaknya bergantung pada kemampuan sumber daya manusia dalam menjalankan tugas dan </w:t>
      </w:r>
      <w:r>
        <w:rPr>
          <w:rFonts w:ascii="Times New Roman" w:hAnsi="Times New Roman"/>
        </w:rPr>
        <w:t>fungsinya, manusia selalu berperan aktif dan selalu dominan dalam setiap aktifitas organisasi, karena manusia menjadi perencana, pelaku, sekaligus penentu terwujudnya tujuan organisasi (Samsuni, 2017).</w:t>
      </w:r>
      <w:proofErr w:type="gramEnd"/>
      <w:r>
        <w:rPr>
          <w:rFonts w:ascii="Times New Roman" w:hAnsi="Times New Roman"/>
        </w:rPr>
        <w:t xml:space="preserve"> </w:t>
      </w:r>
      <w:r>
        <w:rPr>
          <w:rFonts w:ascii="Times New Roman" w:hAnsi="Times New Roman"/>
          <w:lang w:val="id-ID"/>
        </w:rPr>
        <w:t>Sumber daya manusia menjadi sumber daya yang penting b</w:t>
      </w:r>
      <w:r>
        <w:rPr>
          <w:rFonts w:ascii="Times New Roman" w:hAnsi="Times New Roman"/>
          <w:lang w:val="id-ID"/>
        </w:rPr>
        <w:t>agi organisasi untuk tetap kompetitif. Sumber daya manusia merupakan elemen utama dalam organisasi dibandingkan dengan elemen yang lain seperti modal, teknologi dan uang sebab manusia sendiri yang mengendalikan elemen-elemen tersebut (Hariandja, dalam Wula</w:t>
      </w:r>
      <w:r>
        <w:rPr>
          <w:rFonts w:ascii="Times New Roman" w:hAnsi="Times New Roman"/>
          <w:lang w:val="id-ID"/>
        </w:rPr>
        <w:t xml:space="preserve">ndari, Hartjahjanti, &amp; Putra, 2013). </w:t>
      </w:r>
    </w:p>
    <w:p w:rsidR="000A0A10" w:rsidRDefault="00EA5D29">
      <w:pPr>
        <w:spacing w:after="0" w:line="360" w:lineRule="auto"/>
        <w:ind w:firstLine="568"/>
        <w:jc w:val="both"/>
        <w:rPr>
          <w:rStyle w:val="A0"/>
          <w:rFonts w:ascii="Times New Roman" w:hAnsi="Times New Roman"/>
          <w:lang w:val="id-ID"/>
        </w:rPr>
      </w:pPr>
      <w:r>
        <w:rPr>
          <w:rStyle w:val="A0"/>
          <w:rFonts w:ascii="Times New Roman" w:hAnsi="Times New Roman"/>
          <w:lang w:val="id-ID"/>
        </w:rPr>
        <w:t>Karyawan berdasarkan</w:t>
      </w:r>
      <w:r>
        <w:rPr>
          <w:rStyle w:val="A0"/>
          <w:rFonts w:ascii="Times New Roman" w:hAnsi="Times New Roman"/>
        </w:rPr>
        <w:t xml:space="preserve"> status perkawinannya</w:t>
      </w:r>
      <w:r>
        <w:rPr>
          <w:rStyle w:val="A0"/>
          <w:rFonts w:ascii="Times New Roman" w:hAnsi="Times New Roman"/>
          <w:lang w:val="id-ID"/>
        </w:rPr>
        <w:t xml:space="preserve"> dapat dibedakan menjadi dua, yaitu k</w:t>
      </w:r>
      <w:r>
        <w:rPr>
          <w:rStyle w:val="A0"/>
          <w:rFonts w:ascii="Times New Roman" w:hAnsi="Times New Roman"/>
        </w:rPr>
        <w:t>aryawan yang belum menikah dan sudah menikah (berkeluarga).</w:t>
      </w:r>
      <w:r>
        <w:rPr>
          <w:rStyle w:val="A0"/>
          <w:rFonts w:ascii="Times New Roman" w:hAnsi="Times New Roman"/>
          <w:lang w:val="id-ID"/>
        </w:rPr>
        <w:t xml:space="preserve"> Kejadian mengenai suami istri yang bersama-sama mencari nafkah (bekerja) untuk m</w:t>
      </w:r>
      <w:r>
        <w:rPr>
          <w:rStyle w:val="A0"/>
          <w:rFonts w:ascii="Times New Roman" w:hAnsi="Times New Roman"/>
          <w:lang w:val="id-ID"/>
        </w:rPr>
        <w:t xml:space="preserve">asa depan keluarganya sudah lazim terjadi dalam era globalisasi ini (Amelia, 2010). </w:t>
      </w:r>
      <w:r>
        <w:rPr>
          <w:rStyle w:val="A0"/>
          <w:rFonts w:ascii="Times New Roman" w:hAnsi="Times New Roman"/>
        </w:rPr>
        <w:t xml:space="preserve">Menurut Apperson, Schimdt, Moore, dan Grunberg (2002), mayoritas pria dan wanita </w:t>
      </w:r>
      <w:r>
        <w:rPr>
          <w:rStyle w:val="A0"/>
          <w:rFonts w:ascii="Times New Roman" w:hAnsi="Times New Roman"/>
          <w:lang w:val="id-ID"/>
        </w:rPr>
        <w:t xml:space="preserve">saat </w:t>
      </w:r>
      <w:r>
        <w:rPr>
          <w:rStyle w:val="A0"/>
          <w:rFonts w:ascii="Times New Roman" w:hAnsi="Times New Roman"/>
        </w:rPr>
        <w:t xml:space="preserve">inimempunyai kedudukan ganda, sebagai orangtua dan juga karyawan </w:t>
      </w:r>
      <w:r>
        <w:rPr>
          <w:rStyle w:val="A0"/>
          <w:rFonts w:ascii="Times New Roman" w:hAnsi="Times New Roman"/>
          <w:lang w:val="id-ID"/>
        </w:rPr>
        <w:t>terutama pada</w:t>
      </w:r>
      <w:r>
        <w:rPr>
          <w:rStyle w:val="A0"/>
          <w:rFonts w:ascii="Times New Roman" w:hAnsi="Times New Roman"/>
        </w:rPr>
        <w:t xml:space="preserve"> jenis pekerjaan </w:t>
      </w:r>
      <w:r>
        <w:rPr>
          <w:rStyle w:val="A0"/>
          <w:rFonts w:ascii="Times New Roman" w:hAnsi="Times New Roman"/>
          <w:i/>
          <w:iCs/>
        </w:rPr>
        <w:t>full-time</w:t>
      </w:r>
      <w:r>
        <w:rPr>
          <w:rStyle w:val="A0"/>
          <w:rFonts w:ascii="Times New Roman" w:hAnsi="Times New Roman"/>
        </w:rPr>
        <w:t xml:space="preserve">. </w:t>
      </w:r>
      <w:proofErr w:type="gramStart"/>
      <w:r>
        <w:rPr>
          <w:rStyle w:val="A0"/>
          <w:rFonts w:ascii="Times New Roman" w:hAnsi="Times New Roman"/>
        </w:rPr>
        <w:t>Hal tersebut dapat memberikan dampak positif dan negatif.</w:t>
      </w:r>
      <w:proofErr w:type="gramEnd"/>
      <w:r>
        <w:rPr>
          <w:rStyle w:val="A0"/>
          <w:rFonts w:ascii="Times New Roman" w:hAnsi="Times New Roman"/>
        </w:rPr>
        <w:t xml:space="preserve"> </w:t>
      </w:r>
      <w:proofErr w:type="gramStart"/>
      <w:r>
        <w:rPr>
          <w:rStyle w:val="A0"/>
          <w:rFonts w:ascii="Times New Roman" w:hAnsi="Times New Roman"/>
        </w:rPr>
        <w:t xml:space="preserve">Lebih lanjut dijelaskan, bahwa karyawan yang memiliki banyak peran (ayah/ibu, suami/istri &amp; karyawan) mendapatkan </w:t>
      </w:r>
      <w:r>
        <w:rPr>
          <w:rStyle w:val="A0"/>
          <w:rFonts w:ascii="Times New Roman" w:hAnsi="Times New Roman"/>
          <w:lang w:val="id-ID"/>
        </w:rPr>
        <w:t xml:space="preserve">dampak positif seperti </w:t>
      </w:r>
      <w:r>
        <w:rPr>
          <w:rStyle w:val="A0"/>
          <w:rFonts w:ascii="Times New Roman" w:hAnsi="Times New Roman"/>
        </w:rPr>
        <w:t>kesejahteraan yang menyeluruh bag</w:t>
      </w:r>
      <w:r>
        <w:rPr>
          <w:rStyle w:val="A0"/>
          <w:rFonts w:ascii="Times New Roman" w:hAnsi="Times New Roman"/>
        </w:rPr>
        <w:t>i dirinya.</w:t>
      </w:r>
      <w:proofErr w:type="gramEnd"/>
      <w:r>
        <w:rPr>
          <w:rStyle w:val="A0"/>
          <w:rFonts w:ascii="Times New Roman" w:hAnsi="Times New Roman"/>
        </w:rPr>
        <w:t xml:space="preserve"> </w:t>
      </w:r>
      <w:r>
        <w:rPr>
          <w:rStyle w:val="A0"/>
          <w:rFonts w:ascii="Times New Roman" w:hAnsi="Times New Roman"/>
          <w:lang w:val="id-ID"/>
        </w:rPr>
        <w:t>Selanjutnya</w:t>
      </w:r>
      <w:r>
        <w:rPr>
          <w:rStyle w:val="A0"/>
          <w:rFonts w:ascii="Times New Roman" w:hAnsi="Times New Roman"/>
        </w:rPr>
        <w:t>, karyawan yang memiliki banyak peran dapat mengakibatkan konflik peran dikarenakan kinerja salah satu peran mengakibatkan ketidakmampuan untuk melakukan peran lain dengan maksimal.</w:t>
      </w:r>
      <w:r>
        <w:rPr>
          <w:rStyle w:val="A0"/>
          <w:rFonts w:ascii="Times New Roman" w:hAnsi="Times New Roman"/>
          <w:lang w:val="id-ID"/>
        </w:rPr>
        <w:t xml:space="preserve"> Selain itu, Donofrio (dalam Roboth, 2015) menyatakan</w:t>
      </w:r>
      <w:r>
        <w:rPr>
          <w:rStyle w:val="A0"/>
          <w:rFonts w:ascii="Times New Roman" w:hAnsi="Times New Roman"/>
          <w:lang w:val="id-ID"/>
        </w:rPr>
        <w:t xml:space="preserve"> bahwa konflik yang timbul dalam keluarga biasanya akan berpengaruh pada pekerjaan seseorang. Seorang pekerja yang membawa masalah dari rumah akan memengaruhi kinerja seseorang dan mengakibatkan kinerja kurang maksimal.  </w:t>
      </w:r>
    </w:p>
    <w:p w:rsidR="000A0A10" w:rsidRDefault="00EA5D29">
      <w:pPr>
        <w:pStyle w:val="ListParagraph"/>
        <w:spacing w:after="0" w:line="360" w:lineRule="auto"/>
        <w:ind w:left="0" w:firstLine="568"/>
        <w:jc w:val="both"/>
        <w:rPr>
          <w:rFonts w:ascii="Times New Roman" w:hAnsi="Times New Roman"/>
          <w:color w:val="000000"/>
        </w:rPr>
      </w:pPr>
      <w:r>
        <w:rPr>
          <w:rStyle w:val="A0"/>
          <w:rFonts w:ascii="Times New Roman" w:hAnsi="Times New Roman"/>
        </w:rPr>
        <w:t>Suharianto dan Effendy (2015) meng</w:t>
      </w:r>
      <w:r>
        <w:rPr>
          <w:rStyle w:val="A0"/>
          <w:rFonts w:ascii="Times New Roman" w:hAnsi="Times New Roman"/>
        </w:rPr>
        <w:t xml:space="preserve">atakan kinerja dapat dicapai secara optimal bagi karyawan apabila individu mempunyai </w:t>
      </w:r>
      <w:r>
        <w:rPr>
          <w:rStyle w:val="A0"/>
          <w:rFonts w:ascii="Times New Roman" w:hAnsi="Times New Roman"/>
          <w:i/>
        </w:rPr>
        <w:t>work engagement</w:t>
      </w:r>
      <w:r>
        <w:rPr>
          <w:rStyle w:val="A0"/>
          <w:rFonts w:ascii="Times New Roman" w:hAnsi="Times New Roman"/>
        </w:rPr>
        <w:t>. Ketika individu merasa terlibat dengan pekerjaan, individu tersebut merasakan menyatu dengan tugas pekerjaannya dan tidak mudah terpengaruh dengan kondisi</w:t>
      </w:r>
      <w:r>
        <w:rPr>
          <w:rStyle w:val="A0"/>
          <w:rFonts w:ascii="Times New Roman" w:hAnsi="Times New Roman"/>
        </w:rPr>
        <w:t xml:space="preserve"> di sekelilingnya, dan hal ini tidak bisa didapatkan di tempat atau kegiatan lain. Sebaliknya, jika individu merasa tidak memiliki </w:t>
      </w:r>
      <w:r>
        <w:rPr>
          <w:rStyle w:val="A0"/>
          <w:rFonts w:ascii="Times New Roman" w:hAnsi="Times New Roman"/>
          <w:i/>
        </w:rPr>
        <w:t xml:space="preserve">work engagement </w:t>
      </w:r>
      <w:r>
        <w:rPr>
          <w:rStyle w:val="A0"/>
          <w:rFonts w:ascii="Times New Roman" w:hAnsi="Times New Roman"/>
        </w:rPr>
        <w:t xml:space="preserve">individu tersebut merasa sangat tidak antusias dalam </w:t>
      </w:r>
      <w:r>
        <w:rPr>
          <w:rStyle w:val="A0"/>
          <w:rFonts w:ascii="Times New Roman" w:hAnsi="Times New Roman"/>
        </w:rPr>
        <w:lastRenderedPageBreak/>
        <w:t>pekerjaan, tidak berkomitmen hingga tidak termotivasi da</w:t>
      </w:r>
      <w:r>
        <w:rPr>
          <w:rStyle w:val="A0"/>
          <w:rFonts w:ascii="Times New Roman" w:hAnsi="Times New Roman"/>
        </w:rPr>
        <w:t xml:space="preserve">lam pekerjaannya dan seringkali karyawan menjadikan pekerjaannya sebagai tuntutan hidup sehingga karyawan tidak merasakan keterikatan dengan pekerjaan karyawan yang dapat berdampak bagi produktivitas. </w:t>
      </w:r>
    </w:p>
    <w:p w:rsidR="000A0A10" w:rsidRDefault="00EA5D29">
      <w:pPr>
        <w:spacing w:after="0" w:line="360" w:lineRule="auto"/>
        <w:ind w:firstLine="568"/>
        <w:jc w:val="both"/>
        <w:rPr>
          <w:rFonts w:ascii="Times New Roman" w:hAnsi="Times New Roman"/>
        </w:rPr>
      </w:pPr>
      <w:r>
        <w:rPr>
          <w:rFonts w:ascii="Times New Roman" w:hAnsi="Times New Roman"/>
          <w:i/>
        </w:rPr>
        <w:t>Work engagement</w:t>
      </w:r>
      <w:r>
        <w:rPr>
          <w:rFonts w:ascii="Times New Roman" w:hAnsi="Times New Roman"/>
        </w:rPr>
        <w:t xml:space="preserve"> diartikan sebagai suatu pikiran yang p</w:t>
      </w:r>
      <w:r>
        <w:rPr>
          <w:rFonts w:ascii="Times New Roman" w:hAnsi="Times New Roman"/>
        </w:rPr>
        <w:t xml:space="preserve">ositif meliputi keadaan pikiran yang berhubungan dengan pekerjaan dan pemenuhan diri pada karyawan yang sudah menikah dan memiliki karakteristik semangat, dedikasi, dan absorbsi </w:t>
      </w:r>
      <w:r>
        <w:rPr>
          <w:rFonts w:ascii="Times New Roman" w:hAnsi="Times New Roman"/>
        </w:rPr>
        <w:t>(</w:t>
      </w:r>
      <w:r>
        <w:rPr>
          <w:rFonts w:ascii="Times New Roman" w:hAnsi="Times New Roman"/>
        </w:rPr>
        <w:t>Schaufeli</w:t>
      </w:r>
      <w:r>
        <w:rPr>
          <w:rFonts w:ascii="Times New Roman" w:hAnsi="Times New Roman"/>
        </w:rPr>
        <w:t>,</w:t>
      </w:r>
      <w:r>
        <w:rPr>
          <w:rFonts w:ascii="Times New Roman" w:hAnsi="Times New Roman"/>
        </w:rPr>
        <w:t xml:space="preserve"> Salanova, Gonzalez-Roma, &amp; Bakker, 2002). </w:t>
      </w:r>
      <w:r>
        <w:rPr>
          <w:rFonts w:ascii="Times New Roman" w:hAnsi="Times New Roman"/>
        </w:rPr>
        <w:t xml:space="preserve">Schaufeli, </w:t>
      </w:r>
      <w:proofErr w:type="gramStart"/>
      <w:r>
        <w:rPr>
          <w:rFonts w:ascii="Times New Roman" w:hAnsi="Times New Roman"/>
        </w:rPr>
        <w:t>dkk.,</w:t>
      </w:r>
      <w:proofErr w:type="gramEnd"/>
      <w:r>
        <w:rPr>
          <w:rFonts w:ascii="Times New Roman" w:hAnsi="Times New Roman"/>
        </w:rPr>
        <w:t xml:space="preserve"> (2002)</w:t>
      </w:r>
      <w:r>
        <w:rPr>
          <w:rFonts w:ascii="Times New Roman" w:hAnsi="Times New Roman"/>
        </w:rPr>
        <w:t xml:space="preserve"> </w:t>
      </w:r>
      <w:r>
        <w:rPr>
          <w:rFonts w:ascii="Times New Roman" w:hAnsi="Times New Roman"/>
        </w:rPr>
        <w:t xml:space="preserve">menyatakan bahwa </w:t>
      </w:r>
      <w:r>
        <w:rPr>
          <w:rFonts w:ascii="Times New Roman" w:hAnsi="Times New Roman"/>
          <w:i/>
        </w:rPr>
        <w:t>work engagement</w:t>
      </w:r>
      <w:r>
        <w:rPr>
          <w:rFonts w:ascii="Times New Roman" w:hAnsi="Times New Roman"/>
        </w:rPr>
        <w:t xml:space="preserve">memiliki 3 aspek yaitu, </w:t>
      </w:r>
      <w:r>
        <w:rPr>
          <w:rFonts w:ascii="Times New Roman" w:hAnsi="Times New Roman"/>
          <w:i/>
        </w:rPr>
        <w:t xml:space="preserve">vigor </w:t>
      </w:r>
      <w:r>
        <w:rPr>
          <w:rFonts w:ascii="Times New Roman" w:hAnsi="Times New Roman"/>
        </w:rPr>
        <w:t>merupakan curahan energi untuk melakukan pekerjaan yang terbaik dan adanya rasa senang atau kegembiraan terhadap setiap pekerjaannya</w:t>
      </w:r>
      <w:r>
        <w:rPr>
          <w:rFonts w:ascii="Times New Roman" w:hAnsi="Times New Roman"/>
          <w:lang w:val="id-ID"/>
        </w:rPr>
        <w:t>, k</w:t>
      </w:r>
      <w:r>
        <w:rPr>
          <w:rFonts w:ascii="Times New Roman" w:hAnsi="Times New Roman"/>
        </w:rPr>
        <w:t>erelaan untuk memberikan usaha yang maksimal terhadap kiner</w:t>
      </w:r>
      <w:r>
        <w:rPr>
          <w:rFonts w:ascii="Times New Roman" w:hAnsi="Times New Roman"/>
        </w:rPr>
        <w:t xml:space="preserve">janya dan ketahanan mental ketika menemui kesulitan dalam bekerja. </w:t>
      </w:r>
      <w:proofErr w:type="gramStart"/>
      <w:r>
        <w:rPr>
          <w:rFonts w:ascii="Times New Roman" w:hAnsi="Times New Roman"/>
          <w:i/>
        </w:rPr>
        <w:t xml:space="preserve">Dedication </w:t>
      </w:r>
      <w:r>
        <w:rPr>
          <w:rFonts w:ascii="Times New Roman" w:hAnsi="Times New Roman"/>
        </w:rPr>
        <w:t>merupakan suatu kondisi di mana karyawan merasa terlibat sangat kuat dalam suatu pekerjaan dan mengalami rasa kebermaknaan, antusiasme, kebanggaan, inspirasi dan tantangan.</w:t>
      </w:r>
      <w:proofErr w:type="gramEnd"/>
      <w:r>
        <w:rPr>
          <w:rFonts w:ascii="Times New Roman" w:hAnsi="Times New Roman"/>
        </w:rPr>
        <w:t xml:space="preserve"> </w:t>
      </w:r>
      <w:proofErr w:type="gramStart"/>
      <w:r>
        <w:rPr>
          <w:rFonts w:ascii="Times New Roman" w:hAnsi="Times New Roman"/>
          <w:i/>
        </w:rPr>
        <w:t>Absor</w:t>
      </w:r>
      <w:r>
        <w:rPr>
          <w:rFonts w:ascii="Times New Roman" w:hAnsi="Times New Roman"/>
          <w:i/>
        </w:rPr>
        <w:t xml:space="preserve">ption </w:t>
      </w:r>
      <w:r>
        <w:rPr>
          <w:rFonts w:ascii="Times New Roman" w:hAnsi="Times New Roman"/>
        </w:rPr>
        <w:t>merupakan suatu kondisi di mana karyawan merasa waktu berjalan sangat cepat karena terlarut dalam pekerjaannya.</w:t>
      </w:r>
      <w:proofErr w:type="gramEnd"/>
      <w:r>
        <w:rPr>
          <w:rFonts w:ascii="Times New Roman" w:hAnsi="Times New Roman"/>
        </w:rPr>
        <w:t xml:space="preserve"> </w:t>
      </w:r>
    </w:p>
    <w:p w:rsidR="000A0A10" w:rsidRDefault="00EA5D29">
      <w:pPr>
        <w:pStyle w:val="ListParagraph"/>
        <w:spacing w:after="0" w:line="360" w:lineRule="auto"/>
        <w:ind w:left="0" w:firstLine="568"/>
        <w:jc w:val="both"/>
        <w:rPr>
          <w:rFonts w:ascii="Times New Roman" w:hAnsi="Times New Roman"/>
        </w:rPr>
      </w:pPr>
      <w:r>
        <w:rPr>
          <w:rFonts w:ascii="Times New Roman" w:hAnsi="Times New Roman"/>
        </w:rPr>
        <w:t xml:space="preserve">Menurut Robertson (dalam Aidina &amp; Prihatsanti, 2017), karyawan yang </w:t>
      </w:r>
      <w:r>
        <w:rPr>
          <w:rFonts w:ascii="Times New Roman" w:hAnsi="Times New Roman"/>
          <w:i/>
        </w:rPr>
        <w:t>engaged</w:t>
      </w:r>
      <w:r>
        <w:rPr>
          <w:rFonts w:ascii="Times New Roman" w:hAnsi="Times New Roman"/>
        </w:rPr>
        <w:t xml:space="preserve"> akan membantu perusahaan untuk mengembalikan kestabilan perus</w:t>
      </w:r>
      <w:r>
        <w:rPr>
          <w:rFonts w:ascii="Times New Roman" w:hAnsi="Times New Roman"/>
        </w:rPr>
        <w:t>ahaan atau organisasi pada saat perusahaan dalam kondisi kesulitan. Selain itu</w:t>
      </w:r>
      <w:r>
        <w:rPr>
          <w:rFonts w:ascii="Times New Roman" w:hAnsi="Times New Roman"/>
          <w:lang w:val="en-US"/>
        </w:rPr>
        <w:t>,</w:t>
      </w:r>
      <w:r>
        <w:rPr>
          <w:rFonts w:ascii="Times New Roman" w:hAnsi="Times New Roman"/>
        </w:rPr>
        <w:t xml:space="preserve"> karyawan yang terikat akan bekerja secara aktif dalam sebuah organisasi dan mencoba berfikir untuk melakukan hal yang lebih baik. Hal ini dikarenakan karyawan yang memiliki ket</w:t>
      </w:r>
      <w:r>
        <w:rPr>
          <w:rFonts w:ascii="Times New Roman" w:hAnsi="Times New Roman"/>
        </w:rPr>
        <w:t xml:space="preserve">erikatan kerja memiliki pemahaman yang baik tentang kemampuan yang karyawan miliki dalam melakukan pekerjaan. Chalofsky dan Krisna (dalam Aidina &amp; Prihatsanti, 2017) menambahkan bahwa karyawan yang tidak </w:t>
      </w:r>
      <w:r>
        <w:rPr>
          <w:rFonts w:ascii="Times New Roman" w:hAnsi="Times New Roman"/>
          <w:i/>
        </w:rPr>
        <w:t>engaged</w:t>
      </w:r>
      <w:r>
        <w:rPr>
          <w:rFonts w:ascii="Times New Roman" w:hAnsi="Times New Roman"/>
        </w:rPr>
        <w:t xml:space="preserve"> akan merasa tidak cocok antara kemampuan yan</w:t>
      </w:r>
      <w:r>
        <w:rPr>
          <w:rFonts w:ascii="Times New Roman" w:hAnsi="Times New Roman"/>
        </w:rPr>
        <w:t xml:space="preserve">g </w:t>
      </w:r>
      <w:r>
        <w:rPr>
          <w:rFonts w:ascii="Times New Roman" w:hAnsi="Times New Roman"/>
          <w:lang w:val="en-US"/>
        </w:rPr>
        <w:t>karyawan</w:t>
      </w:r>
      <w:r>
        <w:rPr>
          <w:rFonts w:ascii="Times New Roman" w:hAnsi="Times New Roman"/>
        </w:rPr>
        <w:t xml:space="preserve"> miliki dengan tugas-tugas yang didapatkan dalam bekerja selain itu </w:t>
      </w:r>
      <w:r>
        <w:rPr>
          <w:rFonts w:ascii="Times New Roman" w:hAnsi="Times New Roman"/>
          <w:lang w:val="en-US"/>
        </w:rPr>
        <w:t>karyawan</w:t>
      </w:r>
      <w:r>
        <w:rPr>
          <w:rFonts w:ascii="Times New Roman" w:hAnsi="Times New Roman"/>
        </w:rPr>
        <w:t xml:space="preserve"> juga tidak bersemangat dan </w:t>
      </w:r>
      <w:r>
        <w:rPr>
          <w:rFonts w:ascii="Times New Roman" w:hAnsi="Times New Roman"/>
        </w:rPr>
        <w:t>menunjukkan</w:t>
      </w:r>
      <w:r>
        <w:rPr>
          <w:rFonts w:ascii="Times New Roman" w:hAnsi="Times New Roman"/>
        </w:rPr>
        <w:t xml:space="preserve"> rasa tidak bahagia terhadap pekerjaan yang dilakukan.</w:t>
      </w:r>
    </w:p>
    <w:p w:rsidR="000A0A10" w:rsidRDefault="00EA5D29">
      <w:pPr>
        <w:spacing w:after="0" w:line="360" w:lineRule="auto"/>
        <w:ind w:firstLine="568"/>
        <w:jc w:val="both"/>
        <w:rPr>
          <w:rFonts w:ascii="Times New Roman" w:hAnsi="Times New Roman"/>
        </w:rPr>
      </w:pPr>
      <w:r>
        <w:rPr>
          <w:rFonts w:ascii="Times New Roman" w:hAnsi="Times New Roman"/>
        </w:rPr>
        <w:t>Pada kasus di lapangan</w:t>
      </w:r>
      <w:r>
        <w:rPr>
          <w:rFonts w:ascii="Times New Roman" w:hAnsi="Times New Roman"/>
        </w:rPr>
        <w:t xml:space="preserve">,(dikutip dari portalhr.com) </w:t>
      </w:r>
      <w:r>
        <w:rPr>
          <w:rFonts w:ascii="Times New Roman" w:hAnsi="Times New Roman"/>
        </w:rPr>
        <w:t>h</w:t>
      </w:r>
      <w:r>
        <w:rPr>
          <w:rFonts w:ascii="Times New Roman" w:hAnsi="Times New Roman"/>
        </w:rPr>
        <w:t>asil surve</w:t>
      </w:r>
      <w:r>
        <w:rPr>
          <w:rFonts w:ascii="Times New Roman" w:hAnsi="Times New Roman"/>
          <w:lang w:val="id-ID"/>
        </w:rPr>
        <w:t>i</w:t>
      </w:r>
      <w:r>
        <w:rPr>
          <w:rFonts w:ascii="Times New Roman" w:hAnsi="Times New Roman"/>
          <w:i/>
          <w:iCs/>
        </w:rPr>
        <w:t xml:space="preserve">Global Workforce Study </w:t>
      </w:r>
      <w:r>
        <w:rPr>
          <w:rFonts w:ascii="Times New Roman" w:hAnsi="Times New Roman"/>
        </w:rPr>
        <w:t xml:space="preserve">(GWS) di Indonesia yang dilakukan oleh </w:t>
      </w:r>
      <w:r>
        <w:rPr>
          <w:rFonts w:ascii="Times New Roman" w:hAnsi="Times New Roman"/>
          <w:i/>
          <w:iCs/>
        </w:rPr>
        <w:t xml:space="preserve">Towers Waston </w:t>
      </w:r>
      <w:r>
        <w:rPr>
          <w:rFonts w:ascii="Times New Roman" w:hAnsi="Times New Roman"/>
        </w:rPr>
        <w:t>(TW) tahun 2012 menunju</w:t>
      </w:r>
      <w:r>
        <w:rPr>
          <w:rFonts w:ascii="Times New Roman" w:hAnsi="Times New Roman"/>
          <w:lang w:val="id-ID"/>
        </w:rPr>
        <w:t>k</w:t>
      </w:r>
      <w:r>
        <w:rPr>
          <w:rFonts w:ascii="Times New Roman" w:hAnsi="Times New Roman"/>
        </w:rPr>
        <w:t xml:space="preserve">kan </w:t>
      </w:r>
      <w:r>
        <w:rPr>
          <w:rFonts w:ascii="Times New Roman" w:hAnsi="Times New Roman"/>
        </w:rPr>
        <w:t>h</w:t>
      </w:r>
      <w:r>
        <w:rPr>
          <w:rFonts w:ascii="Times New Roman" w:hAnsi="Times New Roman"/>
        </w:rPr>
        <w:t xml:space="preserve">ampir dua pertiga karyawan di Indonesia tidak memiliki hubungan yang kuat pada perusahaan. Lebih mengkhawatirkan lagi adalah sekitar 38% dari karyawan </w:t>
      </w:r>
      <w:r>
        <w:rPr>
          <w:rFonts w:ascii="Times New Roman" w:hAnsi="Times New Roman"/>
        </w:rPr>
        <w:t xml:space="preserve">yang tidak memiliki keterikatan cenderung </w:t>
      </w:r>
      <w:proofErr w:type="gramStart"/>
      <w:r>
        <w:rPr>
          <w:rFonts w:ascii="Times New Roman" w:hAnsi="Times New Roman"/>
        </w:rPr>
        <w:t>akan</w:t>
      </w:r>
      <w:proofErr w:type="gramEnd"/>
      <w:r>
        <w:rPr>
          <w:rFonts w:ascii="Times New Roman" w:hAnsi="Times New Roman"/>
        </w:rPr>
        <w:t xml:space="preserve"> meninggalkan pekerjaannya dalam 2 </w:t>
      </w:r>
      <w:r>
        <w:rPr>
          <w:rFonts w:ascii="Times New Roman" w:hAnsi="Times New Roman"/>
        </w:rPr>
        <w:lastRenderedPageBreak/>
        <w:t xml:space="preserve">tahun. Hal ini dibandingkan dengan hanya 21% karyawan yang memiliki keterikatan, yang ingin meninggalkan perusahaannya saat ini dalam periode yang </w:t>
      </w:r>
      <w:proofErr w:type="gramStart"/>
      <w:r>
        <w:rPr>
          <w:rFonts w:ascii="Times New Roman" w:hAnsi="Times New Roman"/>
        </w:rPr>
        <w:t>sama</w:t>
      </w:r>
      <w:proofErr w:type="gramEnd"/>
      <w:r>
        <w:rPr>
          <w:rFonts w:ascii="Times New Roman" w:hAnsi="Times New Roman"/>
        </w:rPr>
        <w:t xml:space="preserve">. </w:t>
      </w:r>
      <w:proofErr w:type="gramStart"/>
      <w:r>
        <w:rPr>
          <w:rFonts w:ascii="Times New Roman" w:hAnsi="Times New Roman"/>
        </w:rPr>
        <w:t xml:space="preserve">Data ini lebih lanjut </w:t>
      </w:r>
      <w:r>
        <w:rPr>
          <w:rFonts w:ascii="Times New Roman" w:hAnsi="Times New Roman"/>
        </w:rPr>
        <w:t>menguatkan kedekatan hubungan keterikatan karyawan dan retensi, di mana karyawan yang memiliki keterikatan cenderung untuk bertahan.</w:t>
      </w:r>
      <w:proofErr w:type="gramEnd"/>
    </w:p>
    <w:p w:rsidR="000A0A10" w:rsidRDefault="00EA5D29">
      <w:pPr>
        <w:spacing w:after="0" w:line="360" w:lineRule="auto"/>
        <w:ind w:firstLine="568"/>
        <w:jc w:val="both"/>
        <w:rPr>
          <w:rFonts w:ascii="Times New Roman" w:hAnsi="Times New Roman"/>
        </w:rPr>
      </w:pPr>
      <w:r>
        <w:rPr>
          <w:rFonts w:ascii="Times New Roman" w:hAnsi="Times New Roman"/>
        </w:rPr>
        <w:t xml:space="preserve">Hasil </w:t>
      </w:r>
      <w:r>
        <w:rPr>
          <w:rFonts w:ascii="Times New Roman" w:hAnsi="Times New Roman"/>
          <w:i/>
          <w:iCs/>
        </w:rPr>
        <w:t xml:space="preserve">survey Marketing Research Intelligence </w:t>
      </w:r>
      <w:r>
        <w:rPr>
          <w:rFonts w:ascii="Times New Roman" w:hAnsi="Times New Roman"/>
        </w:rPr>
        <w:t>(MRI) (dalam Julita &amp; Andriani, 2016) pada tahun 2012 tentang keterikatan kerj</w:t>
      </w:r>
      <w:r>
        <w:rPr>
          <w:rFonts w:ascii="Times New Roman" w:hAnsi="Times New Roman"/>
        </w:rPr>
        <w:t>a menunjukkan dua pertiga atau 66% karyawan di Indonesia (70</w:t>
      </w:r>
      <w:proofErr w:type="gramStart"/>
      <w:r>
        <w:rPr>
          <w:rFonts w:ascii="Times New Roman" w:hAnsi="Times New Roman"/>
        </w:rPr>
        <w:t>,13</w:t>
      </w:r>
      <w:proofErr w:type="gramEnd"/>
      <w:r>
        <w:rPr>
          <w:rFonts w:ascii="Times New Roman" w:hAnsi="Times New Roman"/>
        </w:rPr>
        <w:t xml:space="preserve"> juta jiwa) tidak memiliki </w:t>
      </w:r>
      <w:r>
        <w:rPr>
          <w:rFonts w:ascii="Times New Roman" w:hAnsi="Times New Roman"/>
          <w:i/>
          <w:iCs/>
        </w:rPr>
        <w:t xml:space="preserve">engagement </w:t>
      </w:r>
      <w:r>
        <w:rPr>
          <w:rFonts w:ascii="Times New Roman" w:hAnsi="Times New Roman"/>
        </w:rPr>
        <w:t>terhadap pekerjaannya. Menurut Putri, Baga, dan Sunarti (dalam Julita &amp; Andri</w:t>
      </w:r>
      <w:r>
        <w:rPr>
          <w:rFonts w:ascii="Times New Roman" w:hAnsi="Times New Roman"/>
        </w:rPr>
        <w:t>ani</w:t>
      </w:r>
      <w:r>
        <w:rPr>
          <w:rFonts w:ascii="Times New Roman" w:hAnsi="Times New Roman"/>
        </w:rPr>
        <w:t>, 2016) Hal ini dipicu oleh pengabaian dari pihak manajemen perusahaan terh</w:t>
      </w:r>
      <w:r>
        <w:rPr>
          <w:rFonts w:ascii="Times New Roman" w:hAnsi="Times New Roman"/>
        </w:rPr>
        <w:t xml:space="preserve">adap pemenuhan kebutuhan kesejahteraan karyawan secara psikologis. Halim (dalam Ayu, Maarif, &amp; Sukmawati, 2015) memaparkan kondisi keterikatan para pekerja di Indonesia yaitu hanya 36% karyawan di Indonesia yang memiliki tingkat </w:t>
      </w:r>
      <w:r>
        <w:rPr>
          <w:rFonts w:ascii="Times New Roman" w:hAnsi="Times New Roman"/>
          <w:i/>
        </w:rPr>
        <w:t>engaged</w:t>
      </w:r>
      <w:r>
        <w:rPr>
          <w:rFonts w:ascii="Times New Roman" w:hAnsi="Times New Roman"/>
        </w:rPr>
        <w:t xml:space="preserve"> yang tinggi. Selanj</w:t>
      </w:r>
      <w:r>
        <w:rPr>
          <w:rFonts w:ascii="Times New Roman" w:hAnsi="Times New Roman"/>
        </w:rPr>
        <w:t xml:space="preserve">utnya, 17 % merasa tidak </w:t>
      </w:r>
      <w:r>
        <w:rPr>
          <w:rFonts w:ascii="Times New Roman" w:hAnsi="Times New Roman"/>
          <w:i/>
        </w:rPr>
        <w:t>engaged</w:t>
      </w:r>
      <w:r>
        <w:rPr>
          <w:rFonts w:ascii="Times New Roman" w:hAnsi="Times New Roman"/>
        </w:rPr>
        <w:t xml:space="preserve"> di mana hal ini menimbulkan r</w:t>
      </w:r>
      <w:r>
        <w:rPr>
          <w:rFonts w:ascii="Times New Roman" w:hAnsi="Times New Roman"/>
          <w:lang w:val="id-ID"/>
        </w:rPr>
        <w:t>i</w:t>
      </w:r>
      <w:r>
        <w:rPr>
          <w:rFonts w:ascii="Times New Roman" w:hAnsi="Times New Roman"/>
        </w:rPr>
        <w:t>siko potensial bagi perusahaan untuk produkti</w:t>
      </w:r>
      <w:r>
        <w:rPr>
          <w:rFonts w:ascii="Times New Roman" w:hAnsi="Times New Roman"/>
          <w:lang w:val="id-ID"/>
        </w:rPr>
        <w:t>v</w:t>
      </w:r>
      <w:r>
        <w:rPr>
          <w:rFonts w:ascii="Times New Roman" w:hAnsi="Times New Roman"/>
        </w:rPr>
        <w:t xml:space="preserve">itas dan kinerja karyawannya. Selain itu, 23% lainnya merasa tidak mendapatkan dukungan saat bekerja atau digolongkan karyawan yang hampir tidak </w:t>
      </w:r>
      <w:r>
        <w:rPr>
          <w:rFonts w:ascii="Times New Roman" w:hAnsi="Times New Roman"/>
          <w:i/>
        </w:rPr>
        <w:t>en</w:t>
      </w:r>
      <w:r>
        <w:rPr>
          <w:rFonts w:ascii="Times New Roman" w:hAnsi="Times New Roman"/>
          <w:i/>
        </w:rPr>
        <w:t>gaged</w:t>
      </w:r>
      <w:r>
        <w:rPr>
          <w:rFonts w:ascii="Times New Roman" w:hAnsi="Times New Roman"/>
        </w:rPr>
        <w:t>.</w:t>
      </w:r>
    </w:p>
    <w:p w:rsidR="000A0A10" w:rsidRDefault="00EA5D29">
      <w:pPr>
        <w:spacing w:after="0" w:line="360" w:lineRule="auto"/>
        <w:ind w:firstLine="568"/>
        <w:jc w:val="both"/>
        <w:rPr>
          <w:rFonts w:ascii="Times New Roman" w:hAnsi="Times New Roman"/>
        </w:rPr>
      </w:pPr>
      <w:r>
        <w:rPr>
          <w:rFonts w:ascii="Times New Roman" w:hAnsi="Times New Roman"/>
          <w:lang w:val="id-ID"/>
        </w:rPr>
        <w:t xml:space="preserve">Pada era globalisasi saat ini, </w:t>
      </w:r>
      <w:r>
        <w:rPr>
          <w:rFonts w:ascii="Times New Roman" w:hAnsi="Times New Roman"/>
          <w:i/>
          <w:iCs/>
          <w:lang w:val="id-ID"/>
        </w:rPr>
        <w:t>work engagement</w:t>
      </w:r>
      <w:r>
        <w:rPr>
          <w:rFonts w:ascii="Times New Roman" w:hAnsi="Times New Roman"/>
          <w:lang w:val="id-ID"/>
        </w:rPr>
        <w:t xml:space="preserve"> menjadi perhatian yang serius oleh eksekutif di bidang SDM agar perusahaan dapat bersaing.</w:t>
      </w:r>
      <w:r>
        <w:rPr>
          <w:rFonts w:ascii="Times New Roman" w:hAnsi="Times New Roman"/>
        </w:rPr>
        <w:t xml:space="preserve"> </w:t>
      </w:r>
      <w:proofErr w:type="gramStart"/>
      <w:r>
        <w:rPr>
          <w:rFonts w:ascii="Times New Roman" w:hAnsi="Times New Roman"/>
        </w:rPr>
        <w:t>Agar organisasi dapat bersaing, perusahaan tidak hanya harus merekrut karyawan-karyawan terbaik, tetapi juga ha</w:t>
      </w:r>
      <w:r>
        <w:rPr>
          <w:rFonts w:ascii="Times New Roman" w:hAnsi="Times New Roman"/>
        </w:rPr>
        <w:t xml:space="preserve">rus dapat mendorong para karyawan untuk memberikan </w:t>
      </w:r>
      <w:r>
        <w:rPr>
          <w:rFonts w:ascii="Times New Roman" w:hAnsi="Times New Roman"/>
          <w:i/>
          <w:iCs/>
        </w:rPr>
        <w:t>perform</w:t>
      </w:r>
      <w:r>
        <w:rPr>
          <w:rFonts w:ascii="Times New Roman" w:hAnsi="Times New Roman"/>
          <w:i/>
          <w:iCs/>
          <w:lang w:val="id-ID"/>
        </w:rPr>
        <w:t>a</w:t>
      </w:r>
      <w:r>
        <w:rPr>
          <w:rFonts w:ascii="Times New Roman" w:hAnsi="Times New Roman"/>
          <w:i/>
          <w:iCs/>
        </w:rPr>
        <w:t>nce</w:t>
      </w:r>
      <w:r>
        <w:rPr>
          <w:rFonts w:ascii="Times New Roman" w:hAnsi="Times New Roman"/>
        </w:rPr>
        <w:t xml:space="preserve"> terbaiknya.</w:t>
      </w:r>
      <w:proofErr w:type="gramEnd"/>
      <w:r>
        <w:rPr>
          <w:rFonts w:ascii="Times New Roman" w:hAnsi="Times New Roman"/>
        </w:rPr>
        <w:t xml:space="preserve"> </w:t>
      </w:r>
      <w:proofErr w:type="gramStart"/>
      <w:r>
        <w:rPr>
          <w:rFonts w:ascii="Times New Roman" w:hAnsi="Times New Roman"/>
        </w:rPr>
        <w:t>Oleh karena itu, organisasi modern mengharapkan para karyawannya untuk dapat bersikap proaktif dan inisiatif, dan mengambil tanggung jawab sebagai bagian dari perkembangan profesion</w:t>
      </w:r>
      <w:r>
        <w:rPr>
          <w:rFonts w:ascii="Times New Roman" w:hAnsi="Times New Roman"/>
        </w:rPr>
        <w:t>al mereka dan komitmen terhadap standar kinerja yang tinggi</w:t>
      </w:r>
      <w:r>
        <w:rPr>
          <w:rFonts w:ascii="Times New Roman" w:hAnsi="Times New Roman"/>
          <w:lang w:val="id-ID"/>
        </w:rPr>
        <w:t xml:space="preserve"> (Bakker &amp; Leiter, 2010).</w:t>
      </w:r>
      <w:proofErr w:type="gramEnd"/>
      <w:r>
        <w:rPr>
          <w:rFonts w:ascii="Times New Roman" w:hAnsi="Times New Roman"/>
          <w:lang w:val="id-ID"/>
        </w:rPr>
        <w:t xml:space="preserve"> Lebih lanjut, b</w:t>
      </w:r>
      <w:r>
        <w:rPr>
          <w:rFonts w:ascii="Times New Roman" w:hAnsi="Times New Roman"/>
        </w:rPr>
        <w:t xml:space="preserve">erlandaskan kebutuhan tersebut perusahaan membutuhkan karyawan-karyawan yang energik dan berdedikasi, yaitu karyawan yang memiliki keterikatan atau </w:t>
      </w:r>
      <w:r>
        <w:rPr>
          <w:rFonts w:ascii="Times New Roman" w:hAnsi="Times New Roman"/>
          <w:i/>
          <w:iCs/>
        </w:rPr>
        <w:t>work eng</w:t>
      </w:r>
      <w:r>
        <w:rPr>
          <w:rFonts w:ascii="Times New Roman" w:hAnsi="Times New Roman"/>
          <w:i/>
          <w:iCs/>
        </w:rPr>
        <w:t>agement</w:t>
      </w:r>
      <w:r>
        <w:rPr>
          <w:rFonts w:ascii="Times New Roman" w:hAnsi="Times New Roman"/>
        </w:rPr>
        <w:t xml:space="preserve"> yang tinggi di dalam menjalani pekerjaan</w:t>
      </w:r>
      <w:r>
        <w:rPr>
          <w:rFonts w:ascii="Times New Roman" w:hAnsi="Times New Roman"/>
          <w:lang w:val="id-ID"/>
        </w:rPr>
        <w:t>n</w:t>
      </w:r>
      <w:r>
        <w:rPr>
          <w:rFonts w:ascii="Times New Roman" w:hAnsi="Times New Roman"/>
        </w:rPr>
        <w:t>ya</w:t>
      </w:r>
      <w:r>
        <w:rPr>
          <w:rFonts w:ascii="Times New Roman" w:hAnsi="Times New Roman"/>
          <w:lang w:val="id-ID"/>
        </w:rPr>
        <w:t xml:space="preserve">. </w:t>
      </w:r>
      <w:r>
        <w:rPr>
          <w:rFonts w:ascii="Times New Roman" w:hAnsi="Times New Roman"/>
        </w:rPr>
        <w:t xml:space="preserve">Menurut Bates (dalam Yudiani, 2017) beberapa tahun belakangan ini, minat untuk mengkaji </w:t>
      </w:r>
      <w:r>
        <w:rPr>
          <w:rFonts w:ascii="Times New Roman" w:hAnsi="Times New Roman"/>
          <w:i/>
        </w:rPr>
        <w:t>work engagement</w:t>
      </w:r>
      <w:r>
        <w:rPr>
          <w:rFonts w:ascii="Times New Roman" w:hAnsi="Times New Roman"/>
        </w:rPr>
        <w:t xml:space="preserve"> tampak semakin besar hal itu </w:t>
      </w:r>
      <w:r>
        <w:rPr>
          <w:rFonts w:ascii="Times New Roman" w:hAnsi="Times New Roman"/>
          <w:lang w:val="id-ID"/>
        </w:rPr>
        <w:t>menunjukkan</w:t>
      </w:r>
      <w:r>
        <w:rPr>
          <w:rFonts w:ascii="Times New Roman" w:hAnsi="Times New Roman"/>
        </w:rPr>
        <w:t xml:space="preserve"> bahwa permasalahan </w:t>
      </w:r>
      <w:r>
        <w:rPr>
          <w:rFonts w:ascii="Times New Roman" w:hAnsi="Times New Roman"/>
          <w:i/>
        </w:rPr>
        <w:t xml:space="preserve">work engagement </w:t>
      </w:r>
      <w:r>
        <w:rPr>
          <w:rFonts w:ascii="Times New Roman" w:hAnsi="Times New Roman"/>
        </w:rPr>
        <w:t>sangat penting untuk di</w:t>
      </w:r>
      <w:r>
        <w:rPr>
          <w:rFonts w:ascii="Times New Roman" w:hAnsi="Times New Roman"/>
        </w:rPr>
        <w:t xml:space="preserve">teliti, beberapa peneliti menegaskan bahwa </w:t>
      </w:r>
      <w:r>
        <w:rPr>
          <w:rFonts w:ascii="Times New Roman" w:hAnsi="Times New Roman"/>
          <w:i/>
        </w:rPr>
        <w:t>work engagement</w:t>
      </w:r>
      <w:r>
        <w:rPr>
          <w:rFonts w:ascii="Times New Roman" w:hAnsi="Times New Roman"/>
        </w:rPr>
        <w:t xml:space="preserve"> dapat memprakirakan </w:t>
      </w:r>
      <w:r>
        <w:rPr>
          <w:rFonts w:ascii="Times New Roman" w:hAnsi="Times New Roman"/>
          <w:lang w:val="id-ID"/>
        </w:rPr>
        <w:t>pr</w:t>
      </w:r>
      <w:r>
        <w:rPr>
          <w:rFonts w:ascii="Times New Roman" w:hAnsi="Times New Roman"/>
        </w:rPr>
        <w:t>oduktivitas karyawan, keberhasilan organisasi, dan kinerja finansial.</w:t>
      </w:r>
    </w:p>
    <w:p w:rsidR="000A0A10" w:rsidRDefault="00EA5D29">
      <w:pPr>
        <w:spacing w:after="0" w:line="360" w:lineRule="auto"/>
        <w:ind w:firstLine="568"/>
        <w:jc w:val="both"/>
        <w:rPr>
          <w:rFonts w:ascii="Times New Roman" w:hAnsi="Times New Roman"/>
        </w:rPr>
      </w:pPr>
      <w:r>
        <w:rPr>
          <w:rFonts w:ascii="Times New Roman" w:hAnsi="Times New Roman"/>
        </w:rPr>
        <w:lastRenderedPageBreak/>
        <w:t xml:space="preserve">Terdapat beberapa faktor yang mempengaruhi </w:t>
      </w:r>
      <w:r>
        <w:rPr>
          <w:rFonts w:ascii="Times New Roman" w:hAnsi="Times New Roman"/>
          <w:i/>
        </w:rPr>
        <w:t>work engagement.</w:t>
      </w:r>
      <w:r>
        <w:rPr>
          <w:rFonts w:ascii="Times New Roman" w:hAnsi="Times New Roman"/>
        </w:rPr>
        <w:t xml:space="preserve">Bakker (2011) </w:t>
      </w:r>
      <w:r>
        <w:rPr>
          <w:rFonts w:ascii="Times New Roman" w:hAnsi="Times New Roman"/>
        </w:rPr>
        <w:t xml:space="preserve">menyatakan bahwa </w:t>
      </w:r>
      <w:r>
        <w:rPr>
          <w:rFonts w:ascii="Times New Roman" w:hAnsi="Times New Roman"/>
          <w:i/>
        </w:rPr>
        <w:t xml:space="preserve">work engagement </w:t>
      </w:r>
      <w:r>
        <w:rPr>
          <w:rFonts w:ascii="Times New Roman" w:hAnsi="Times New Roman"/>
        </w:rPr>
        <w:t xml:space="preserve">dipengaruhi oleh </w:t>
      </w:r>
      <w:r>
        <w:rPr>
          <w:rFonts w:ascii="Times New Roman" w:hAnsi="Times New Roman"/>
        </w:rPr>
        <w:t>2</w:t>
      </w:r>
      <w:r>
        <w:rPr>
          <w:rFonts w:ascii="Times New Roman" w:hAnsi="Times New Roman"/>
        </w:rPr>
        <w:t xml:space="preserve"> faktor, yaitu</w:t>
      </w:r>
      <w:r>
        <w:rPr>
          <w:rFonts w:ascii="Times New Roman" w:hAnsi="Times New Roman"/>
        </w:rPr>
        <w:t>:</w:t>
      </w:r>
      <w:r>
        <w:rPr>
          <w:rFonts w:ascii="Times New Roman" w:hAnsi="Times New Roman"/>
        </w:rPr>
        <w:t xml:space="preserve"> (a) </w:t>
      </w:r>
      <w:r>
        <w:rPr>
          <w:rFonts w:ascii="Times New Roman" w:hAnsi="Times New Roman"/>
          <w:i/>
        </w:rPr>
        <w:t>job resources</w:t>
      </w:r>
      <w:r>
        <w:rPr>
          <w:rFonts w:ascii="Times New Roman" w:hAnsi="Times New Roman"/>
        </w:rPr>
        <w:t xml:space="preserve">, pada faktor ini </w:t>
      </w:r>
      <w:r>
        <w:rPr>
          <w:rFonts w:ascii="Times New Roman" w:hAnsi="Times New Roman"/>
        </w:rPr>
        <w:t xml:space="preserve">sumber daya pekerjaan mengacu pada aspek fisik, sosial, </w:t>
      </w:r>
      <w:r>
        <w:rPr>
          <w:rFonts w:ascii="Times New Roman" w:hAnsi="Times New Roman"/>
        </w:rPr>
        <w:t>maupun</w:t>
      </w:r>
      <w:r>
        <w:rPr>
          <w:rFonts w:ascii="Times New Roman" w:hAnsi="Times New Roman"/>
        </w:rPr>
        <w:t xml:space="preserve"> organisasi dari pekerjaan yang dapat mengurangi tuntutan pekerjaan, biaya fisiologis dan psikologis yang ter</w:t>
      </w:r>
      <w:r>
        <w:rPr>
          <w:rFonts w:ascii="Times New Roman" w:hAnsi="Times New Roman"/>
        </w:rPr>
        <w:t>kait; fungsional dalam mencapai tujuan kerja; atau merangsang pertumbuhan, pembelajaran, dan pengembangan pribadi</w:t>
      </w:r>
      <w:r>
        <w:rPr>
          <w:rFonts w:ascii="Times New Roman" w:hAnsi="Times New Roman"/>
        </w:rPr>
        <w:t xml:space="preserve">. (b) </w:t>
      </w:r>
      <w:r>
        <w:rPr>
          <w:rFonts w:ascii="Times New Roman" w:hAnsi="Times New Roman"/>
          <w:i/>
        </w:rPr>
        <w:t>Personal resources</w:t>
      </w:r>
      <w:r>
        <w:rPr>
          <w:rFonts w:ascii="Times New Roman" w:hAnsi="Times New Roman"/>
        </w:rPr>
        <w:t xml:space="preserve">, </w:t>
      </w:r>
      <w:r>
        <w:rPr>
          <w:rFonts w:ascii="Times New Roman" w:hAnsi="Times New Roman"/>
        </w:rPr>
        <w:t>sumber daya pribadi adalah evaluasi diri positif yang terkait dengan ketahanan dan merujuk pada perasaan individu ten</w:t>
      </w:r>
      <w:r>
        <w:rPr>
          <w:rFonts w:ascii="Times New Roman" w:hAnsi="Times New Roman"/>
        </w:rPr>
        <w:t>tang kemampuan karyawan untuk berhasil mengendalikan dan berdampak pada lingkungan karyawan.</w:t>
      </w:r>
    </w:p>
    <w:p w:rsidR="000A0A10" w:rsidRDefault="00EA5D29">
      <w:pPr>
        <w:spacing w:after="0" w:line="360" w:lineRule="auto"/>
        <w:ind w:firstLine="567"/>
        <w:jc w:val="both"/>
        <w:rPr>
          <w:rFonts w:ascii="Times New Roman" w:hAnsi="Times New Roman"/>
        </w:rPr>
      </w:pPr>
      <w:r>
        <w:rPr>
          <w:rFonts w:ascii="Times New Roman" w:hAnsi="Times New Roman"/>
        </w:rPr>
        <w:t xml:space="preserve">Salah satu faktor </w:t>
      </w:r>
      <w:r>
        <w:rPr>
          <w:rFonts w:ascii="Times New Roman" w:hAnsi="Times New Roman"/>
          <w:i/>
        </w:rPr>
        <w:t>j</w:t>
      </w:r>
      <w:r>
        <w:rPr>
          <w:rFonts w:ascii="Times New Roman" w:hAnsi="Times New Roman"/>
          <w:i/>
        </w:rPr>
        <w:t xml:space="preserve">ob resources </w:t>
      </w:r>
      <w:r>
        <w:rPr>
          <w:rFonts w:ascii="Times New Roman" w:hAnsi="Times New Roman"/>
        </w:rPr>
        <w:t xml:space="preserve">yang dapat mempengaruhi </w:t>
      </w:r>
      <w:r>
        <w:rPr>
          <w:rFonts w:ascii="Times New Roman" w:hAnsi="Times New Roman"/>
          <w:i/>
        </w:rPr>
        <w:t>work engagement</w:t>
      </w:r>
      <w:r>
        <w:rPr>
          <w:rFonts w:ascii="Times New Roman" w:hAnsi="Times New Roman"/>
        </w:rPr>
        <w:t xml:space="preserve">pada karyawan adalah </w:t>
      </w:r>
      <w:r>
        <w:rPr>
          <w:rFonts w:ascii="Times New Roman" w:hAnsi="Times New Roman"/>
        </w:rPr>
        <w:t xml:space="preserve">aspek sosial dari pekerjaan yang dapat merangsang pertumbuhan, </w:t>
      </w:r>
      <w:r>
        <w:rPr>
          <w:rFonts w:ascii="Times New Roman" w:hAnsi="Times New Roman"/>
        </w:rPr>
        <w:t>pembelajaran, dan pengembangan pribadi</w:t>
      </w:r>
      <w:r>
        <w:rPr>
          <w:rFonts w:ascii="Times New Roman" w:hAnsi="Times New Roman"/>
        </w:rPr>
        <w:t xml:space="preserve">. </w:t>
      </w:r>
      <w:proofErr w:type="gramStart"/>
      <w:r>
        <w:rPr>
          <w:rFonts w:ascii="Times New Roman" w:hAnsi="Times New Roman"/>
        </w:rPr>
        <w:t>Lebih lanjut, karyawan yang memiliki pengalaman dalam pekerjaan dapat terangsang untuk mengembangkan kemampuannya di lingkungan sosialnya seperti keluarga.</w:t>
      </w:r>
      <w:proofErr w:type="gramEnd"/>
      <w:r>
        <w:rPr>
          <w:rFonts w:ascii="Times New Roman" w:hAnsi="Times New Roman"/>
        </w:rPr>
        <w:t xml:space="preserve"> Interaksi antara pekerjaan dan keluarga, dimana pengalaman d</w:t>
      </w:r>
      <w:r>
        <w:rPr>
          <w:rFonts w:ascii="Times New Roman" w:hAnsi="Times New Roman"/>
        </w:rPr>
        <w:t xml:space="preserve">an partisipasi di dalam sebuah peran membantu meningkatkan kinerja di peran yang lainnya merupakan pengertian dari </w:t>
      </w:r>
      <w:r>
        <w:rPr>
          <w:rFonts w:ascii="Times New Roman" w:hAnsi="Times New Roman"/>
          <w:i/>
        </w:rPr>
        <w:t xml:space="preserve">work-family </w:t>
      </w:r>
      <w:proofErr w:type="gramStart"/>
      <w:r>
        <w:rPr>
          <w:rFonts w:ascii="Times New Roman" w:hAnsi="Times New Roman"/>
          <w:i/>
        </w:rPr>
        <w:t>enrichment</w:t>
      </w:r>
      <w:r>
        <w:rPr>
          <w:rFonts w:ascii="Times New Roman" w:hAnsi="Times New Roman"/>
        </w:rPr>
        <w:t>(</w:t>
      </w:r>
      <w:proofErr w:type="gramEnd"/>
      <w:r>
        <w:rPr>
          <w:rFonts w:ascii="Times New Roman" w:hAnsi="Times New Roman"/>
        </w:rPr>
        <w:t>Greenhaus &amp; Powell, 2006)</w:t>
      </w:r>
      <w:r>
        <w:rPr>
          <w:rFonts w:ascii="Times New Roman" w:hAnsi="Times New Roman"/>
        </w:rPr>
        <w:t xml:space="preserve">. </w:t>
      </w:r>
    </w:p>
    <w:p w:rsidR="000A0A10" w:rsidRDefault="00EA5D29">
      <w:pPr>
        <w:pStyle w:val="ListParagraph"/>
        <w:spacing w:after="0" w:line="360" w:lineRule="auto"/>
        <w:ind w:left="0" w:firstLine="567"/>
        <w:jc w:val="both"/>
        <w:rPr>
          <w:rFonts w:ascii="Times New Roman" w:hAnsi="Times New Roman"/>
        </w:rPr>
      </w:pPr>
      <w:r>
        <w:rPr>
          <w:rFonts w:ascii="Times New Roman" w:hAnsi="Times New Roman"/>
          <w:i/>
          <w:iCs/>
        </w:rPr>
        <w:t xml:space="preserve">Work-family enrichment </w:t>
      </w:r>
      <w:r>
        <w:rPr>
          <w:rFonts w:ascii="Times New Roman" w:hAnsi="Times New Roman"/>
        </w:rPr>
        <w:t xml:space="preserve">adalah manfaat positif yang sangat memungkinkan diterima seseorang </w:t>
      </w:r>
      <w:r>
        <w:rPr>
          <w:rFonts w:ascii="Times New Roman" w:hAnsi="Times New Roman"/>
        </w:rPr>
        <w:t xml:space="preserve">yang berkeluarga dari pekerjaannya melalui sumber daya pengembangan, pengaruh positif, dan modal psikososial yang diperoleh dari keterlibatan dalam pekerjaan (Carlson, Kacmar, Wayne &amp; Grzywacz, 2006).  </w:t>
      </w:r>
      <w:r>
        <w:rPr>
          <w:rFonts w:ascii="Times New Roman" w:hAnsi="Times New Roman"/>
        </w:rPr>
        <w:t>Lebih lanjut dijelaskan,</w:t>
      </w:r>
      <w:r>
        <w:rPr>
          <w:rFonts w:ascii="Times New Roman" w:hAnsi="Times New Roman"/>
          <w:i/>
          <w:iCs/>
        </w:rPr>
        <w:t xml:space="preserve">work-family enrichment </w:t>
      </w:r>
      <w:r>
        <w:rPr>
          <w:rFonts w:ascii="Times New Roman" w:hAnsi="Times New Roman"/>
        </w:rPr>
        <w:t>memilik</w:t>
      </w:r>
      <w:r>
        <w:rPr>
          <w:rFonts w:ascii="Times New Roman" w:hAnsi="Times New Roman"/>
        </w:rPr>
        <w:t xml:space="preserve">i 3 dimensi yaitu </w:t>
      </w:r>
      <w:r>
        <w:rPr>
          <w:rFonts w:ascii="Times New Roman" w:hAnsi="Times New Roman"/>
          <w:lang w:val="en-US"/>
        </w:rPr>
        <w:t>a</w:t>
      </w:r>
      <w:r>
        <w:rPr>
          <w:rFonts w:ascii="Times New Roman" w:hAnsi="Times New Roman"/>
        </w:rPr>
        <w:t xml:space="preserve">fek terjadi ketika keterlibatan dalam bekerja menghasilkan keadaan emosi positif dan sikap yang membantu individu menjadi anggota keluarga yang lebih baik. </w:t>
      </w:r>
      <w:proofErr w:type="gramStart"/>
      <w:r>
        <w:rPr>
          <w:rFonts w:ascii="Times New Roman" w:hAnsi="Times New Roman"/>
          <w:lang w:val="en-US"/>
        </w:rPr>
        <w:t>P</w:t>
      </w:r>
      <w:r>
        <w:rPr>
          <w:rFonts w:ascii="Times New Roman" w:hAnsi="Times New Roman"/>
        </w:rPr>
        <w:t>engembangan terjadi ketika keterlibatan dalam kerja menyebabkan perolehan atau p</w:t>
      </w:r>
      <w:r>
        <w:rPr>
          <w:rFonts w:ascii="Times New Roman" w:hAnsi="Times New Roman"/>
        </w:rPr>
        <w:t>enyempurnaan dari keterampilan, pengetahuan atau perilaku yang membantu seseorang individu menjadi anggota keluarga yang lebih baik.</w:t>
      </w:r>
      <w:proofErr w:type="gramEnd"/>
      <w:r>
        <w:rPr>
          <w:rFonts w:ascii="Times New Roman" w:hAnsi="Times New Roman"/>
        </w:rPr>
        <w:t xml:space="preserve"> Modal</w:t>
      </w:r>
      <w:r>
        <w:rPr>
          <w:rFonts w:ascii="Times New Roman" w:hAnsi="Times New Roman"/>
        </w:rPr>
        <w:t xml:space="preserve"> psikososial</w:t>
      </w:r>
      <w:r>
        <w:rPr>
          <w:rFonts w:ascii="Times New Roman" w:hAnsi="Times New Roman"/>
        </w:rPr>
        <w:t xml:space="preserve"> terjadi keterlibatan dalam kerja menghasilkan tingkat sumber daya seperti rasa aman, prestasi atau pemenu</w:t>
      </w:r>
      <w:r>
        <w:rPr>
          <w:rFonts w:ascii="Times New Roman" w:hAnsi="Times New Roman"/>
        </w:rPr>
        <w:t>han diri, menyediakan individu untuk meraih kesuksesan.</w:t>
      </w:r>
    </w:p>
    <w:p w:rsidR="000A0A10" w:rsidRDefault="00EA5D29">
      <w:pPr>
        <w:pStyle w:val="ListParagraph"/>
        <w:spacing w:after="0" w:line="360" w:lineRule="auto"/>
        <w:ind w:left="66" w:firstLine="501"/>
        <w:jc w:val="both"/>
        <w:rPr>
          <w:rFonts w:ascii="Times New Roman" w:hAnsi="Times New Roman"/>
          <w:color w:val="000000"/>
        </w:rPr>
      </w:pPr>
      <w:r>
        <w:rPr>
          <w:rFonts w:ascii="Times New Roman" w:hAnsi="Times New Roman"/>
          <w:i/>
          <w:iCs/>
          <w:color w:val="000000"/>
        </w:rPr>
        <w:t>Work-family enrichment</w:t>
      </w:r>
      <w:r>
        <w:rPr>
          <w:rFonts w:ascii="Times New Roman" w:hAnsi="Times New Roman"/>
          <w:color w:val="000000"/>
        </w:rPr>
        <w:t xml:space="preserve"> berkaitan dengan keterikatan seseorang dengan pekerjaannya, karyawan yang memiliki </w:t>
      </w:r>
      <w:r>
        <w:rPr>
          <w:rFonts w:ascii="Times New Roman" w:hAnsi="Times New Roman"/>
          <w:i/>
          <w:iCs/>
          <w:color w:val="000000"/>
        </w:rPr>
        <w:t>work-family enrichment</w:t>
      </w:r>
      <w:r>
        <w:rPr>
          <w:rFonts w:ascii="Times New Roman" w:hAnsi="Times New Roman"/>
          <w:color w:val="000000"/>
        </w:rPr>
        <w:t xml:space="preserve"> yang tinggi akan memiliki keterikatan dengan pekerjaan yang tinggi. Hal tersebut didukung oleh </w:t>
      </w:r>
      <w:r>
        <w:rPr>
          <w:rFonts w:ascii="Times New Roman" w:hAnsi="Times New Roman"/>
          <w:color w:val="000000"/>
        </w:rPr>
        <w:lastRenderedPageBreak/>
        <w:t xml:space="preserve">penelitian yang dilakukan olehMarais, Klerk, Nel </w:t>
      </w:r>
      <w:r>
        <w:rPr>
          <w:rFonts w:ascii="Times New Roman" w:hAnsi="Times New Roman"/>
          <w:color w:val="000000"/>
        </w:rPr>
        <w:t>dan</w:t>
      </w:r>
      <w:r>
        <w:rPr>
          <w:rFonts w:ascii="Times New Roman" w:hAnsi="Times New Roman"/>
          <w:color w:val="000000"/>
        </w:rPr>
        <w:t xml:space="preserve"> Beer</w:t>
      </w:r>
      <w:r>
        <w:rPr>
          <w:rFonts w:ascii="Times New Roman" w:hAnsi="Times New Roman"/>
          <w:color w:val="000000"/>
        </w:rPr>
        <w:t xml:space="preserve"> (</w:t>
      </w:r>
      <w:r>
        <w:rPr>
          <w:rFonts w:ascii="Times New Roman" w:hAnsi="Times New Roman"/>
          <w:color w:val="000000"/>
        </w:rPr>
        <w:t>2014). Hasil penelitian tersebut menunju</w:t>
      </w:r>
      <w:r>
        <w:rPr>
          <w:rFonts w:ascii="Times New Roman" w:hAnsi="Times New Roman"/>
          <w:color w:val="000000"/>
        </w:rPr>
        <w:t>k</w:t>
      </w:r>
      <w:r>
        <w:rPr>
          <w:rFonts w:ascii="Times New Roman" w:hAnsi="Times New Roman"/>
          <w:color w:val="000000"/>
        </w:rPr>
        <w:t xml:space="preserve">kan bahwa ketika pekerja perempuan mengalami peningkatan </w:t>
      </w:r>
      <w:r>
        <w:rPr>
          <w:rFonts w:ascii="Times New Roman" w:hAnsi="Times New Roman"/>
          <w:i/>
          <w:iCs/>
          <w:color w:val="000000"/>
        </w:rPr>
        <w:t>wor</w:t>
      </w:r>
      <w:r>
        <w:rPr>
          <w:rFonts w:ascii="Times New Roman" w:hAnsi="Times New Roman"/>
          <w:i/>
          <w:iCs/>
          <w:color w:val="000000"/>
        </w:rPr>
        <w:t>k-family enrichment</w:t>
      </w:r>
      <w:r>
        <w:rPr>
          <w:rFonts w:ascii="Times New Roman" w:hAnsi="Times New Roman"/>
          <w:color w:val="000000"/>
        </w:rPr>
        <w:t>, maka pekerja lebih terikat dalam pekerjaan yang dilakukan. Lebih khusus, hal itu dapat berarti bahwa ketika seorang pekerja perempuan memperoleh sumber daya seperti dukungan kerja, kemungkinan perkembangan yang terkait dengan pekerjaan</w:t>
      </w:r>
      <w:r>
        <w:rPr>
          <w:rFonts w:ascii="Times New Roman" w:hAnsi="Times New Roman"/>
          <w:color w:val="000000"/>
        </w:rPr>
        <w:t xml:space="preserve"> dan otonomi kerja dari kehidupan kerjanya serta mampu mentransfer sumber daya yang sudah diperoleh ini kekehidupan keluarganya, akan membuat pekerja merasa </w:t>
      </w:r>
      <w:r>
        <w:rPr>
          <w:rFonts w:ascii="Times New Roman" w:hAnsi="Times New Roman"/>
          <w:i/>
          <w:iCs/>
          <w:color w:val="000000"/>
        </w:rPr>
        <w:t>engaged</w:t>
      </w:r>
      <w:r>
        <w:rPr>
          <w:rFonts w:ascii="Times New Roman" w:hAnsi="Times New Roman"/>
          <w:color w:val="000000"/>
        </w:rPr>
        <w:t xml:space="preserve"> dengan pekerjaannya. Alasannya karena sumber daya yang diperoleh pekerja perempuan dari pek</w:t>
      </w:r>
      <w:r>
        <w:rPr>
          <w:rFonts w:ascii="Times New Roman" w:hAnsi="Times New Roman"/>
          <w:color w:val="000000"/>
        </w:rPr>
        <w:t>erjaan yang dilakukan mampu meningkatkan dan memperbaiki kualitas kehidupan keluarga pekerja. Pekerja perempuan karenanya lebih terikat dalam pekerjaan, karena melihat bah</w:t>
      </w:r>
      <w:bookmarkStart w:id="0" w:name="_GoBack"/>
      <w:bookmarkEnd w:id="0"/>
      <w:r>
        <w:rPr>
          <w:rFonts w:ascii="Times New Roman" w:hAnsi="Times New Roman"/>
          <w:color w:val="000000"/>
        </w:rPr>
        <w:t xml:space="preserve">wa pekerjaan yang dilakukan dapat dijadikan sebagai sumber yang memungkinkan pekerja </w:t>
      </w:r>
      <w:r>
        <w:rPr>
          <w:rFonts w:ascii="Times New Roman" w:hAnsi="Times New Roman"/>
          <w:color w:val="000000"/>
        </w:rPr>
        <w:t xml:space="preserve">untuk menjadi anggota keluarga yang lebih baik (Marais, Klerk, Nel &amp; Beer, 2014). </w:t>
      </w:r>
    </w:p>
    <w:p w:rsidR="000A0A10" w:rsidRDefault="00EA5D29">
      <w:pPr>
        <w:pStyle w:val="ListParagraph"/>
        <w:spacing w:after="0" w:line="360" w:lineRule="auto"/>
        <w:ind w:left="66" w:firstLine="501"/>
        <w:jc w:val="both"/>
        <w:rPr>
          <w:rFonts w:ascii="Times New Roman" w:hAnsi="Times New Roman"/>
          <w:color w:val="000000"/>
        </w:rPr>
      </w:pPr>
      <w:r>
        <w:rPr>
          <w:rFonts w:ascii="Times New Roman" w:hAnsi="Times New Roman"/>
          <w:color w:val="000000"/>
        </w:rPr>
        <w:t xml:space="preserve">Karyawan yang memiliki </w:t>
      </w:r>
      <w:r>
        <w:rPr>
          <w:rFonts w:ascii="Times New Roman" w:hAnsi="Times New Roman"/>
          <w:i/>
          <w:iCs/>
          <w:color w:val="000000"/>
        </w:rPr>
        <w:t>work-family enrichment</w:t>
      </w:r>
      <w:r>
        <w:rPr>
          <w:rFonts w:ascii="Times New Roman" w:hAnsi="Times New Roman"/>
          <w:color w:val="000000"/>
        </w:rPr>
        <w:t xml:space="preserve"> negatif akan memiliki konflik antara pekerjaan dan keluarga, berbagai proses ketegangan dan tuntutan baik tuntutan dari ranah p</w:t>
      </w:r>
      <w:r>
        <w:rPr>
          <w:rFonts w:ascii="Times New Roman" w:hAnsi="Times New Roman"/>
          <w:color w:val="000000"/>
        </w:rPr>
        <w:t>ekerjaan ataupun keluarga dapat mengarahkan karyawan pada kurangnya keterikatan kerja selama bekerja (Kesumaningsari &amp; Simarmata, 2014). Schaufeli, Bakker, dan Rhenen (2009) mengemukakan bahwa selama berkonflik individu akan diliputi proses ketegangan (</w:t>
      </w:r>
      <w:r>
        <w:rPr>
          <w:rFonts w:ascii="Times New Roman" w:hAnsi="Times New Roman"/>
          <w:i/>
          <w:iCs/>
          <w:color w:val="000000"/>
        </w:rPr>
        <w:t>str</w:t>
      </w:r>
      <w:r>
        <w:rPr>
          <w:rFonts w:ascii="Times New Roman" w:hAnsi="Times New Roman"/>
          <w:i/>
          <w:iCs/>
          <w:color w:val="000000"/>
        </w:rPr>
        <w:t>ain process</w:t>
      </w:r>
      <w:r>
        <w:rPr>
          <w:rFonts w:ascii="Times New Roman" w:hAnsi="Times New Roman"/>
          <w:color w:val="000000"/>
        </w:rPr>
        <w:t xml:space="preserve">) di dalam dirinya yang sangat menguras energi mental yang kemudian menyebabkan keterikatan pekerja baik secara fisik maupun emosional terhadap pekerjaannya menjadi berkurang.Penelitian sebelumnya tentang </w:t>
      </w:r>
      <w:r>
        <w:rPr>
          <w:rFonts w:ascii="Times New Roman" w:hAnsi="Times New Roman"/>
          <w:i/>
          <w:color w:val="000000"/>
        </w:rPr>
        <w:t xml:space="preserve">work-family enrichment </w:t>
      </w:r>
      <w:r>
        <w:rPr>
          <w:rFonts w:ascii="Times New Roman" w:hAnsi="Times New Roman"/>
          <w:color w:val="000000"/>
        </w:rPr>
        <w:t xml:space="preserve">dan </w:t>
      </w:r>
      <w:r>
        <w:rPr>
          <w:rFonts w:ascii="Times New Roman" w:hAnsi="Times New Roman"/>
          <w:i/>
          <w:color w:val="000000"/>
        </w:rPr>
        <w:t>work engageme</w:t>
      </w:r>
      <w:r>
        <w:rPr>
          <w:rFonts w:ascii="Times New Roman" w:hAnsi="Times New Roman"/>
          <w:i/>
          <w:color w:val="000000"/>
        </w:rPr>
        <w:t xml:space="preserve">nt </w:t>
      </w:r>
      <w:r>
        <w:rPr>
          <w:rFonts w:ascii="Times New Roman" w:hAnsi="Times New Roman"/>
          <w:color w:val="000000"/>
        </w:rPr>
        <w:t>sangat terbatas pada subjek perempuan sehingga penelitian ini berusaha mengembangkan penelitian sebelumnya dengan tidak menggolongkan karyawan berdasarkan jenis kelamin</w:t>
      </w:r>
      <w:r>
        <w:rPr>
          <w:rFonts w:ascii="Times New Roman" w:hAnsi="Times New Roman"/>
          <w:color w:val="000000"/>
        </w:rPr>
        <w:t xml:space="preserve"> melainkan menggolongkan karyawan berdasarkan status pernikahannya yaitu karyawan yan</w:t>
      </w:r>
      <w:r>
        <w:rPr>
          <w:rFonts w:ascii="Times New Roman" w:hAnsi="Times New Roman"/>
          <w:color w:val="000000"/>
        </w:rPr>
        <w:t>g sudah menikah</w:t>
      </w:r>
      <w:r>
        <w:rPr>
          <w:rFonts w:ascii="Times New Roman" w:hAnsi="Times New Roman"/>
          <w:color w:val="000000"/>
        </w:rPr>
        <w:t xml:space="preserve">. </w:t>
      </w:r>
    </w:p>
    <w:p w:rsidR="000A0A10" w:rsidRDefault="00EA5D29">
      <w:pPr>
        <w:pStyle w:val="ListParagraph"/>
        <w:spacing w:after="0" w:line="360" w:lineRule="auto"/>
        <w:ind w:left="66" w:firstLine="501"/>
        <w:jc w:val="both"/>
        <w:rPr>
          <w:rFonts w:ascii="Times New Roman" w:hAnsi="Times New Roman"/>
          <w:color w:val="000000"/>
        </w:rPr>
      </w:pPr>
      <w:r>
        <w:rPr>
          <w:rFonts w:ascii="Times New Roman" w:hAnsi="Times New Roman"/>
          <w:color w:val="000000"/>
        </w:rPr>
        <w:t xml:space="preserve">Berdasarkan uraian latar belakang di atas, peneliti ingin mengajukan rumusan masalah dalam penelitian ini apakah ada hubungan antara </w:t>
      </w:r>
      <w:r>
        <w:rPr>
          <w:rFonts w:ascii="Times New Roman" w:hAnsi="Times New Roman"/>
          <w:i/>
          <w:iCs/>
          <w:color w:val="000000"/>
        </w:rPr>
        <w:t>work-family enrichment</w:t>
      </w:r>
      <w:r>
        <w:rPr>
          <w:rFonts w:ascii="Times New Roman" w:hAnsi="Times New Roman"/>
          <w:color w:val="000000"/>
        </w:rPr>
        <w:t xml:space="preserve"> dengan </w:t>
      </w:r>
      <w:r>
        <w:rPr>
          <w:rFonts w:ascii="Times New Roman" w:hAnsi="Times New Roman"/>
          <w:i/>
          <w:iCs/>
          <w:color w:val="000000"/>
        </w:rPr>
        <w:t>work engagement</w:t>
      </w:r>
      <w:r>
        <w:rPr>
          <w:rFonts w:ascii="Times New Roman" w:hAnsi="Times New Roman"/>
          <w:color w:val="000000"/>
        </w:rPr>
        <w:t xml:space="preserve"> pada karyawan Wisma Bahasa Yogyakarta yang sudah menikah</w:t>
      </w:r>
      <w:r>
        <w:rPr>
          <w:rFonts w:ascii="Times New Roman" w:hAnsi="Times New Roman"/>
          <w:color w:val="000000"/>
        </w:rPr>
        <w:t>?</w:t>
      </w:r>
    </w:p>
    <w:p w:rsidR="000A0A10" w:rsidRDefault="000A0A10">
      <w:pPr>
        <w:pStyle w:val="ListParagraph"/>
        <w:spacing w:after="0" w:line="360" w:lineRule="auto"/>
        <w:ind w:left="66" w:firstLine="501"/>
        <w:jc w:val="both"/>
        <w:rPr>
          <w:rFonts w:ascii="Times New Roman" w:hAnsi="Times New Roman"/>
          <w:color w:val="000000"/>
        </w:rPr>
      </w:pPr>
    </w:p>
    <w:p w:rsidR="000A0A10" w:rsidRDefault="000A0A10">
      <w:pPr>
        <w:pStyle w:val="ListParagraph"/>
        <w:spacing w:after="0" w:line="360" w:lineRule="auto"/>
        <w:ind w:left="66" w:firstLine="501"/>
        <w:jc w:val="both"/>
        <w:rPr>
          <w:rFonts w:ascii="Times New Roman" w:hAnsi="Times New Roman"/>
          <w:color w:val="000000"/>
        </w:rPr>
      </w:pPr>
    </w:p>
    <w:p w:rsidR="000A0A10" w:rsidRDefault="000A0A10">
      <w:pPr>
        <w:pStyle w:val="ListParagraph"/>
        <w:spacing w:after="0" w:line="360" w:lineRule="auto"/>
        <w:ind w:left="66" w:firstLine="501"/>
        <w:jc w:val="both"/>
        <w:rPr>
          <w:rFonts w:ascii="Times New Roman" w:hAnsi="Times New Roman"/>
          <w:color w:val="000000"/>
        </w:rPr>
      </w:pPr>
    </w:p>
    <w:p w:rsidR="000A0A10" w:rsidRDefault="00EA5D29">
      <w:pPr>
        <w:pStyle w:val="ListParagraph"/>
        <w:spacing w:after="0" w:line="360" w:lineRule="auto"/>
        <w:ind w:left="66" w:firstLine="501"/>
        <w:jc w:val="center"/>
        <w:rPr>
          <w:rFonts w:ascii="Times New Roman" w:hAnsi="Times New Roman"/>
          <w:b/>
        </w:rPr>
      </w:pPr>
      <w:r>
        <w:rPr>
          <w:rFonts w:ascii="Times New Roman" w:hAnsi="Times New Roman"/>
          <w:b/>
        </w:rPr>
        <w:lastRenderedPageBreak/>
        <w:t>METODE</w:t>
      </w:r>
    </w:p>
    <w:p w:rsidR="000A0A10" w:rsidRDefault="00EA5D29">
      <w:pPr>
        <w:spacing w:after="0" w:line="360" w:lineRule="auto"/>
        <w:ind w:firstLine="567"/>
        <w:jc w:val="both"/>
        <w:rPr>
          <w:rFonts w:ascii="Times New Roman" w:hAnsi="Times New Roman"/>
        </w:rPr>
      </w:pPr>
      <w:proofErr w:type="gramStart"/>
      <w:r>
        <w:rPr>
          <w:rFonts w:ascii="Times New Roman" w:hAnsi="Times New Roman"/>
        </w:rPr>
        <w:t>S</w:t>
      </w:r>
      <w:r>
        <w:rPr>
          <w:rFonts w:ascii="Times New Roman" w:hAnsi="Times New Roman"/>
          <w:lang w:val="id-ID"/>
        </w:rPr>
        <w:t>ubjek dalam penelitian ini adalah karyawan Wisma Bahasa Yogyakarta yang sudah menikah</w:t>
      </w:r>
      <w:r>
        <w:rPr>
          <w:rFonts w:ascii="Times New Roman" w:hAnsi="Times New Roman"/>
        </w:rPr>
        <w:t>.</w:t>
      </w:r>
      <w:proofErr w:type="gramEnd"/>
      <w:r>
        <w:rPr>
          <w:rFonts w:ascii="Times New Roman" w:hAnsi="Times New Roman"/>
        </w:rPr>
        <w:t xml:space="preserve"> P</w:t>
      </w:r>
      <w:r>
        <w:rPr>
          <w:rFonts w:ascii="Times New Roman" w:hAnsi="Times New Roman"/>
          <w:lang w:val="id-ID"/>
        </w:rPr>
        <w:t xml:space="preserve">engambilan </w:t>
      </w:r>
      <w:r>
        <w:rPr>
          <w:rFonts w:ascii="Times New Roman" w:hAnsi="Times New Roman"/>
        </w:rPr>
        <w:t>subjek</w:t>
      </w:r>
      <w:r>
        <w:rPr>
          <w:rFonts w:ascii="Times New Roman" w:hAnsi="Times New Roman"/>
          <w:lang w:val="id-ID"/>
        </w:rPr>
        <w:t xml:space="preserve"> dalam penelitian ini menggunakan </w:t>
      </w:r>
      <w:proofErr w:type="gramStart"/>
      <w:r>
        <w:rPr>
          <w:rFonts w:ascii="Times New Roman" w:hAnsi="Times New Roman"/>
          <w:lang w:val="id-ID"/>
        </w:rPr>
        <w:t xml:space="preserve">teknik  </w:t>
      </w:r>
      <w:r>
        <w:rPr>
          <w:rFonts w:ascii="Times New Roman" w:hAnsi="Times New Roman"/>
          <w:i/>
        </w:rPr>
        <w:t>p</w:t>
      </w:r>
      <w:r>
        <w:rPr>
          <w:rFonts w:ascii="Times New Roman" w:hAnsi="Times New Roman"/>
          <w:i/>
          <w:lang w:val="id-ID"/>
        </w:rPr>
        <w:t>urposive</w:t>
      </w:r>
      <w:proofErr w:type="gramEnd"/>
      <w:r>
        <w:rPr>
          <w:rFonts w:ascii="Times New Roman" w:hAnsi="Times New Roman"/>
          <w:i/>
          <w:lang w:val="id-ID"/>
        </w:rPr>
        <w:t xml:space="preserve"> sampling</w:t>
      </w:r>
      <w:r>
        <w:rPr>
          <w:rFonts w:ascii="Times New Roman" w:hAnsi="Times New Roman"/>
        </w:rPr>
        <w:t xml:space="preserve">. Jumlah subjek dalam penelitian ini sebanyak </w:t>
      </w:r>
      <w:r>
        <w:rPr>
          <w:rFonts w:ascii="Times New Roman" w:hAnsi="Times New Roman"/>
          <w:lang w:val="id-ID"/>
        </w:rPr>
        <w:t>39</w:t>
      </w:r>
      <w:r>
        <w:rPr>
          <w:rFonts w:ascii="Times New Roman" w:hAnsi="Times New Roman"/>
        </w:rPr>
        <w:t xml:space="preserve"> subjek.</w:t>
      </w:r>
      <w:r>
        <w:rPr>
          <w:rFonts w:ascii="Times New Roman" w:hAnsi="Times New Roman"/>
        </w:rPr>
        <w:t xml:space="preserve">Metode penyusunan skala dalam penelitian ini mengacu pada model </w:t>
      </w:r>
      <w:r>
        <w:rPr>
          <w:rFonts w:ascii="Times New Roman" w:hAnsi="Times New Roman"/>
          <w:i/>
        </w:rPr>
        <w:t>likert</w:t>
      </w:r>
      <w:r>
        <w:rPr>
          <w:rFonts w:ascii="Times New Roman" w:hAnsi="Times New Roman"/>
        </w:rPr>
        <w:t xml:space="preserve">.Skala yang digunakan dalam penelitian ini adalah Skala </w:t>
      </w:r>
      <w:r>
        <w:rPr>
          <w:rFonts w:ascii="Times New Roman" w:hAnsi="Times New Roman"/>
          <w:i/>
          <w:lang w:val="id-ID"/>
        </w:rPr>
        <w:t>Work-family Enrichment</w:t>
      </w:r>
      <w:r>
        <w:rPr>
          <w:rFonts w:ascii="Times New Roman" w:hAnsi="Times New Roman"/>
        </w:rPr>
        <w:t xml:space="preserve">dan Skala </w:t>
      </w:r>
      <w:r>
        <w:rPr>
          <w:rFonts w:ascii="Times New Roman" w:hAnsi="Times New Roman"/>
          <w:i/>
          <w:lang w:val="zh-CN"/>
        </w:rPr>
        <w:t>Work Engagement</w:t>
      </w:r>
      <w:r>
        <w:rPr>
          <w:rFonts w:ascii="Times New Roman" w:hAnsi="Times New Roman"/>
        </w:rPr>
        <w:t>, dengan aitem-aitem skala yang hanya dibagi dalam satu kelompok saja, yaitu kelomp</w:t>
      </w:r>
      <w:r>
        <w:rPr>
          <w:rFonts w:ascii="Times New Roman" w:hAnsi="Times New Roman"/>
        </w:rPr>
        <w:t xml:space="preserve">ok </w:t>
      </w:r>
      <w:r>
        <w:rPr>
          <w:rFonts w:ascii="Times New Roman" w:hAnsi="Times New Roman"/>
          <w:i/>
        </w:rPr>
        <w:t>favourable</w:t>
      </w:r>
      <w:r>
        <w:rPr>
          <w:rFonts w:ascii="Times New Roman" w:hAnsi="Times New Roman"/>
        </w:rPr>
        <w:t xml:space="preserve">.Bentuk skala yang digunakan adalah model skala likert dengan 4 alternatif jawabanyaitu: Sangat Sesuai (SS), Sesuai (S), Tidak Sesuai (TS), dan Sangat Tidak Sesuai (STS). Skala </w:t>
      </w:r>
      <w:r>
        <w:rPr>
          <w:rFonts w:ascii="Times New Roman" w:hAnsi="Times New Roman"/>
          <w:i/>
          <w:lang w:val="id-ID"/>
        </w:rPr>
        <w:t>Work-family Enrichment</w:t>
      </w:r>
      <w:r>
        <w:rPr>
          <w:rFonts w:ascii="Times New Roman" w:hAnsi="Times New Roman"/>
        </w:rPr>
        <w:t xml:space="preserve">terdiri dari </w:t>
      </w:r>
      <w:r>
        <w:rPr>
          <w:rFonts w:ascii="Times New Roman" w:hAnsi="Times New Roman"/>
          <w:lang w:val="id-ID"/>
        </w:rPr>
        <w:t>15</w:t>
      </w:r>
      <w:r>
        <w:rPr>
          <w:rFonts w:ascii="Times New Roman" w:hAnsi="Times New Roman"/>
        </w:rPr>
        <w:t xml:space="preserve"> aitem dengan koefisien aitem</w:t>
      </w:r>
      <w:r>
        <w:rPr>
          <w:rFonts w:ascii="Times New Roman" w:hAnsi="Times New Roman"/>
        </w:rPr>
        <w:t>-total (Rix) daya beda aitem bergerak dari rentang 0,384</w:t>
      </w:r>
      <w:r>
        <w:rPr>
          <w:rFonts w:ascii="Times New Roman" w:hAnsi="Times New Roman"/>
          <w:lang w:val="id-ID"/>
        </w:rPr>
        <w:t xml:space="preserve"> – 0,743,</w:t>
      </w:r>
      <w:r>
        <w:rPr>
          <w:rFonts w:ascii="Times New Roman" w:hAnsi="Times New Roman"/>
        </w:rPr>
        <w:t xml:space="preserve"> sedangkan Skala</w:t>
      </w:r>
      <w:r>
        <w:rPr>
          <w:rFonts w:ascii="Times New Roman" w:hAnsi="Times New Roman"/>
          <w:i/>
        </w:rPr>
        <w:t xml:space="preserve"> Work Engagement</w:t>
      </w:r>
      <w:r>
        <w:rPr>
          <w:rFonts w:ascii="Times New Roman" w:hAnsi="Times New Roman"/>
        </w:rPr>
        <w:t xml:space="preserve"> terdiri dari 15 aitem dengan koefisien aitem-total (Rix) daya beda aitem bergerak dari rentang 0,304</w:t>
      </w:r>
      <w:r>
        <w:rPr>
          <w:rFonts w:ascii="Times New Roman" w:hAnsi="Times New Roman"/>
          <w:lang w:val="id-ID"/>
        </w:rPr>
        <w:t xml:space="preserve"> – 0,635</w:t>
      </w:r>
      <w:r>
        <w:rPr>
          <w:rFonts w:ascii="Times New Roman" w:hAnsi="Times New Roman"/>
        </w:rPr>
        <w:t xml:space="preserve">.Berdasarkan hasil perhitungan dari Skala </w:t>
      </w:r>
      <w:r>
        <w:rPr>
          <w:rFonts w:ascii="Times New Roman" w:hAnsi="Times New Roman"/>
          <w:i/>
          <w:lang w:val="id-ID"/>
        </w:rPr>
        <w:t>Work-fam</w:t>
      </w:r>
      <w:r>
        <w:rPr>
          <w:rFonts w:ascii="Times New Roman" w:hAnsi="Times New Roman"/>
          <w:i/>
          <w:lang w:val="id-ID"/>
        </w:rPr>
        <w:t>ily Enrichment</w:t>
      </w:r>
      <w:r>
        <w:rPr>
          <w:rFonts w:ascii="Times New Roman" w:hAnsi="Times New Roman"/>
        </w:rPr>
        <w:t>diperoleh koefisien reliabilitas alpha (α) sebesar 0,</w:t>
      </w:r>
      <w:r>
        <w:rPr>
          <w:rFonts w:ascii="Times New Roman" w:hAnsi="Times New Roman"/>
          <w:lang w:val="id-ID"/>
        </w:rPr>
        <w:t>897</w:t>
      </w:r>
      <w:r>
        <w:rPr>
          <w:rFonts w:ascii="Times New Roman" w:hAnsi="Times New Roman"/>
        </w:rPr>
        <w:t xml:space="preserve"> dan Skala </w:t>
      </w:r>
      <w:r>
        <w:rPr>
          <w:rFonts w:ascii="Times New Roman" w:hAnsi="Times New Roman"/>
          <w:i/>
        </w:rPr>
        <w:t xml:space="preserve">Work Engagement </w:t>
      </w:r>
      <w:r>
        <w:rPr>
          <w:rFonts w:ascii="Times New Roman" w:hAnsi="Times New Roman"/>
        </w:rPr>
        <w:t>diperoleh koefisien reliabilitas alpha (α) sebesar 0,8</w:t>
      </w:r>
      <w:r>
        <w:rPr>
          <w:rFonts w:ascii="Times New Roman" w:hAnsi="Times New Roman"/>
          <w:lang w:val="id-ID"/>
        </w:rPr>
        <w:t>44</w:t>
      </w:r>
      <w:r>
        <w:rPr>
          <w:rFonts w:ascii="Times New Roman" w:hAnsi="Times New Roman"/>
        </w:rPr>
        <w:t xml:space="preserve">. </w:t>
      </w:r>
      <w:proofErr w:type="gramStart"/>
      <w:r>
        <w:rPr>
          <w:rFonts w:ascii="Times New Roman" w:hAnsi="Times New Roman"/>
        </w:rPr>
        <w:t xml:space="preserve">Metode analisis data menggunakan teknik korelasi </w:t>
      </w:r>
      <w:r>
        <w:rPr>
          <w:rFonts w:ascii="Times New Roman" w:hAnsi="Times New Roman"/>
          <w:i/>
        </w:rPr>
        <w:t>product moment</w:t>
      </w:r>
      <w:r>
        <w:rPr>
          <w:rFonts w:ascii="Times New Roman" w:hAnsi="Times New Roman"/>
        </w:rPr>
        <w:t>.Keseluruhan data dianalisis menggunak</w:t>
      </w:r>
      <w:r>
        <w:rPr>
          <w:rFonts w:ascii="Times New Roman" w:hAnsi="Times New Roman"/>
        </w:rPr>
        <w:t>an program analisis data.</w:t>
      </w:r>
      <w:proofErr w:type="gramEnd"/>
    </w:p>
    <w:p w:rsidR="000A0A10" w:rsidRDefault="000A0A10">
      <w:pPr>
        <w:spacing w:after="0" w:line="360" w:lineRule="auto"/>
        <w:ind w:firstLine="567"/>
        <w:jc w:val="both"/>
        <w:rPr>
          <w:rFonts w:ascii="Times New Roman" w:hAnsi="Times New Roman"/>
        </w:rPr>
      </w:pPr>
    </w:p>
    <w:p w:rsidR="000A0A10" w:rsidRDefault="00EA5D29">
      <w:pPr>
        <w:spacing w:after="0" w:line="360" w:lineRule="auto"/>
        <w:ind w:firstLine="567"/>
        <w:jc w:val="center"/>
        <w:rPr>
          <w:rFonts w:ascii="Times New Roman" w:hAnsi="Times New Roman"/>
          <w:b/>
        </w:rPr>
      </w:pPr>
      <w:r>
        <w:rPr>
          <w:rFonts w:ascii="Times New Roman" w:hAnsi="Times New Roman"/>
          <w:b/>
        </w:rPr>
        <w:t>HASIL DAN PEMBAHASAN</w:t>
      </w:r>
    </w:p>
    <w:p w:rsidR="000A0A10" w:rsidRDefault="00EA5D29">
      <w:pPr>
        <w:spacing w:after="0" w:line="360" w:lineRule="auto"/>
        <w:ind w:firstLine="567"/>
        <w:jc w:val="both"/>
        <w:rPr>
          <w:rFonts w:ascii="Times New Roman" w:hAnsi="Times New Roman"/>
        </w:rPr>
      </w:pPr>
      <w:r>
        <w:rPr>
          <w:rFonts w:ascii="Times New Roman" w:hAnsi="Times New Roman"/>
          <w:bCs/>
          <w:lang w:val="id-ID"/>
        </w:rPr>
        <w:t xml:space="preserve">Sebelum melakukan uji hipotesis terlebih dahulu dilakukan uji normalitas dan linearitas. </w:t>
      </w:r>
      <w:r>
        <w:rPr>
          <w:rFonts w:ascii="Times New Roman" w:hAnsi="Times New Roman"/>
          <w:bCs/>
        </w:rPr>
        <w:t xml:space="preserve">Uji normalitas menggunakan teknik analisis model Shapiro-Wilk. Dari hasil uji normalitas variabel </w:t>
      </w:r>
      <w:r>
        <w:rPr>
          <w:rFonts w:ascii="Times New Roman" w:hAnsi="Times New Roman"/>
          <w:bCs/>
          <w:i/>
        </w:rPr>
        <w:t>work engagement</w:t>
      </w:r>
      <w:r>
        <w:rPr>
          <w:rFonts w:ascii="Times New Roman" w:hAnsi="Times New Roman"/>
          <w:bCs/>
        </w:rPr>
        <w:t xml:space="preserve"> diper</w:t>
      </w:r>
      <w:r>
        <w:rPr>
          <w:rFonts w:ascii="Times New Roman" w:hAnsi="Times New Roman"/>
          <w:bCs/>
        </w:rPr>
        <w:t xml:space="preserve">oleh Shapiro-Wilk = 0,955 dengan p = 0.124 (&gt;0,050) dan variabel </w:t>
      </w:r>
      <w:r>
        <w:rPr>
          <w:rFonts w:ascii="Times New Roman" w:hAnsi="Times New Roman"/>
          <w:bCs/>
          <w:i/>
        </w:rPr>
        <w:t>work-family enrichment</w:t>
      </w:r>
      <w:r>
        <w:rPr>
          <w:rFonts w:ascii="Times New Roman" w:hAnsi="Times New Roman"/>
          <w:bCs/>
        </w:rPr>
        <w:t xml:space="preserve"> diperoleh Shapiro-Wilk = 0,974 dengan p = 0.489 (&gt;0,050). Data tersebut menunjukkan bahwa skor variabel </w:t>
      </w:r>
      <w:r>
        <w:rPr>
          <w:rFonts w:ascii="Times New Roman" w:hAnsi="Times New Roman"/>
          <w:bCs/>
          <w:i/>
        </w:rPr>
        <w:t>work engagement</w:t>
      </w:r>
      <w:r>
        <w:rPr>
          <w:rFonts w:ascii="Times New Roman" w:hAnsi="Times New Roman"/>
          <w:bCs/>
        </w:rPr>
        <w:t xml:space="preserve"> dan skor variabel </w:t>
      </w:r>
      <w:r>
        <w:rPr>
          <w:rFonts w:ascii="Times New Roman" w:hAnsi="Times New Roman"/>
          <w:bCs/>
          <w:i/>
        </w:rPr>
        <w:t>work-family enrichment</w:t>
      </w:r>
      <w:r>
        <w:rPr>
          <w:rFonts w:ascii="Times New Roman" w:hAnsi="Times New Roman"/>
          <w:bCs/>
        </w:rPr>
        <w:t xml:space="preserve"> berdistribusi normal</w:t>
      </w:r>
      <w:r>
        <w:rPr>
          <w:rFonts w:ascii="Times New Roman" w:hAnsi="Times New Roman"/>
          <w:bCs/>
          <w:lang w:val="id-ID"/>
        </w:rPr>
        <w:t>. Selanjutnya pada u</w:t>
      </w:r>
      <w:r>
        <w:rPr>
          <w:rFonts w:ascii="Times New Roman" w:hAnsi="Times New Roman"/>
        </w:rPr>
        <w:t xml:space="preserve">ji linearitas diperoleh F = 29,757 dan p = 0,000. Hal tersebut menunjukkan bahwa hubungan antara </w:t>
      </w:r>
      <w:r>
        <w:rPr>
          <w:rFonts w:ascii="Times New Roman" w:hAnsi="Times New Roman"/>
          <w:i/>
        </w:rPr>
        <w:t>work-family enrichment</w:t>
      </w:r>
      <w:r>
        <w:rPr>
          <w:rFonts w:ascii="Times New Roman" w:hAnsi="Times New Roman"/>
        </w:rPr>
        <w:t xml:space="preserve"> dengan </w:t>
      </w:r>
      <w:r>
        <w:rPr>
          <w:rFonts w:ascii="Times New Roman" w:hAnsi="Times New Roman"/>
          <w:i/>
        </w:rPr>
        <w:t>work engagement</w:t>
      </w:r>
      <w:r>
        <w:rPr>
          <w:rFonts w:ascii="Times New Roman" w:hAnsi="Times New Roman"/>
        </w:rPr>
        <w:t xml:space="preserve"> merupakan hubungan yang linier.</w:t>
      </w:r>
    </w:p>
    <w:p w:rsidR="000A0A10" w:rsidRDefault="00EA5D29">
      <w:pPr>
        <w:spacing w:after="0" w:line="360" w:lineRule="auto"/>
        <w:ind w:firstLine="567"/>
        <w:jc w:val="both"/>
        <w:rPr>
          <w:rFonts w:ascii="Times New Roman" w:hAnsi="Times New Roman"/>
          <w:lang w:val="id-ID"/>
        </w:rPr>
      </w:pPr>
      <w:r>
        <w:rPr>
          <w:rFonts w:ascii="Times New Roman" w:hAnsi="Times New Roman"/>
        </w:rPr>
        <w:t xml:space="preserve">Dari hasil </w:t>
      </w:r>
      <w:r>
        <w:rPr>
          <w:rFonts w:ascii="Times New Roman" w:hAnsi="Times New Roman"/>
          <w:lang w:val="id-ID"/>
        </w:rPr>
        <w:t xml:space="preserve">uji korelasi dengan teknik </w:t>
      </w:r>
      <w:r>
        <w:rPr>
          <w:rFonts w:ascii="Times New Roman" w:hAnsi="Times New Roman"/>
        </w:rPr>
        <w:t>an</w:t>
      </w:r>
      <w:r>
        <w:rPr>
          <w:rFonts w:ascii="Times New Roman" w:hAnsi="Times New Roman"/>
        </w:rPr>
        <w:t xml:space="preserve">alisis </w:t>
      </w:r>
      <w:r>
        <w:rPr>
          <w:rFonts w:ascii="Times New Roman" w:hAnsi="Times New Roman"/>
          <w:i/>
        </w:rPr>
        <w:t>product moment</w:t>
      </w:r>
      <w:r>
        <w:rPr>
          <w:rFonts w:ascii="Times New Roman" w:hAnsi="Times New Roman"/>
        </w:rPr>
        <w:t xml:space="preserve"> (</w:t>
      </w:r>
      <w:r>
        <w:rPr>
          <w:rFonts w:ascii="Times New Roman" w:hAnsi="Times New Roman"/>
          <w:i/>
        </w:rPr>
        <w:t>pearson correlation</w:t>
      </w:r>
      <w:r>
        <w:rPr>
          <w:rFonts w:ascii="Times New Roman" w:hAnsi="Times New Roman"/>
        </w:rPr>
        <w:t>) diperoleh koefisien korelasi (r</w:t>
      </w:r>
      <w:r>
        <w:rPr>
          <w:rFonts w:ascii="Times New Roman" w:hAnsi="Times New Roman"/>
          <w:vertAlign w:val="subscript"/>
        </w:rPr>
        <w:t>xy</w:t>
      </w:r>
      <w:r>
        <w:rPr>
          <w:rFonts w:ascii="Times New Roman" w:hAnsi="Times New Roman"/>
        </w:rPr>
        <w:t>) = 0,652 dengan p = 0,000 (p &lt; 0</w:t>
      </w:r>
      <w:proofErr w:type="gramStart"/>
      <w:r>
        <w:rPr>
          <w:rFonts w:ascii="Times New Roman" w:hAnsi="Times New Roman"/>
        </w:rPr>
        <w:t>,05</w:t>
      </w:r>
      <w:proofErr w:type="gramEnd"/>
      <w:r>
        <w:rPr>
          <w:rFonts w:ascii="Times New Roman" w:hAnsi="Times New Roman"/>
        </w:rPr>
        <w:t xml:space="preserve">) yang berarti ada hubungan positif antara </w:t>
      </w:r>
      <w:r>
        <w:rPr>
          <w:rFonts w:ascii="Times New Roman" w:hAnsi="Times New Roman"/>
          <w:i/>
        </w:rPr>
        <w:t>work-family enrichment</w:t>
      </w:r>
      <w:r>
        <w:rPr>
          <w:rFonts w:ascii="Times New Roman" w:hAnsi="Times New Roman"/>
        </w:rPr>
        <w:t xml:space="preserve"> dengan </w:t>
      </w:r>
      <w:r>
        <w:rPr>
          <w:rFonts w:ascii="Times New Roman" w:hAnsi="Times New Roman"/>
          <w:i/>
        </w:rPr>
        <w:t>work engagement</w:t>
      </w:r>
      <w:r>
        <w:rPr>
          <w:rFonts w:ascii="Times New Roman" w:hAnsi="Times New Roman"/>
        </w:rPr>
        <w:t xml:space="preserve"> pada karyawan yang sudah menikah dan bekerja di Wisma </w:t>
      </w:r>
      <w:r>
        <w:rPr>
          <w:rFonts w:ascii="Times New Roman" w:hAnsi="Times New Roman"/>
        </w:rPr>
        <w:t xml:space="preserve">Bahasa Yogyakarta. </w:t>
      </w:r>
      <w:proofErr w:type="gramStart"/>
      <w:r>
        <w:rPr>
          <w:rFonts w:ascii="Times New Roman" w:hAnsi="Times New Roman"/>
        </w:rPr>
        <w:t xml:space="preserve">Hal tersebut </w:t>
      </w:r>
      <w:r>
        <w:rPr>
          <w:rFonts w:ascii="Times New Roman" w:hAnsi="Times New Roman"/>
          <w:lang w:val="id-ID"/>
        </w:rPr>
        <w:t>menunjukkan</w:t>
      </w:r>
      <w:r>
        <w:rPr>
          <w:rFonts w:ascii="Times New Roman" w:hAnsi="Times New Roman"/>
        </w:rPr>
        <w:t xml:space="preserve"> bahwa hipotesis dalam penelitian ini diterima.</w:t>
      </w:r>
      <w:proofErr w:type="gramEnd"/>
      <w:r>
        <w:rPr>
          <w:rFonts w:ascii="Times New Roman" w:hAnsi="Times New Roman"/>
        </w:rPr>
        <w:t xml:space="preserve"> Besarnya nilai R = 0,652 </w:t>
      </w:r>
      <w:r>
        <w:rPr>
          <w:rFonts w:ascii="Times New Roman" w:hAnsi="Times New Roman"/>
        </w:rPr>
        <w:lastRenderedPageBreak/>
        <w:t xml:space="preserve">yang artinya antara variabel </w:t>
      </w:r>
      <w:r>
        <w:rPr>
          <w:rFonts w:ascii="Times New Roman" w:hAnsi="Times New Roman"/>
          <w:i/>
        </w:rPr>
        <w:t xml:space="preserve">work-family enrichment </w:t>
      </w:r>
      <w:r>
        <w:rPr>
          <w:rFonts w:ascii="Times New Roman" w:hAnsi="Times New Roman"/>
        </w:rPr>
        <w:t xml:space="preserve">dengan </w:t>
      </w:r>
      <w:r>
        <w:rPr>
          <w:rFonts w:ascii="Times New Roman" w:hAnsi="Times New Roman"/>
          <w:i/>
        </w:rPr>
        <w:t>work engagement</w:t>
      </w:r>
      <w:r>
        <w:rPr>
          <w:rFonts w:ascii="Times New Roman" w:hAnsi="Times New Roman"/>
        </w:rPr>
        <w:t xml:space="preserve"> memang terdapat korelasi, korelasi pada kedua variabel tersebut k</w:t>
      </w:r>
      <w:r>
        <w:rPr>
          <w:rFonts w:ascii="Times New Roman" w:hAnsi="Times New Roman"/>
        </w:rPr>
        <w:t>uat karena koefisien korelasi berkisar antara 0,600 sampai 0,799 (Sugiyono, 2015). Selain itu, hasil analisis data tersebut juga menunjukkan nilai koefisien determinasi (R</w:t>
      </w:r>
      <w:r>
        <w:rPr>
          <w:rFonts w:ascii="Times New Roman" w:hAnsi="Times New Roman"/>
          <w:vertAlign w:val="superscript"/>
        </w:rPr>
        <w:t>2</w:t>
      </w:r>
      <w:r>
        <w:rPr>
          <w:rFonts w:ascii="Times New Roman" w:hAnsi="Times New Roman"/>
        </w:rPr>
        <w:t xml:space="preserve">) sebesar 0,425 yang menunjukkan bahwa variabel </w:t>
      </w:r>
      <w:r>
        <w:rPr>
          <w:rFonts w:ascii="Times New Roman" w:hAnsi="Times New Roman"/>
          <w:i/>
        </w:rPr>
        <w:t xml:space="preserve">work-family enrichment </w:t>
      </w:r>
      <w:r>
        <w:rPr>
          <w:rFonts w:ascii="Times New Roman" w:hAnsi="Times New Roman"/>
        </w:rPr>
        <w:t>menunjukkan k</w:t>
      </w:r>
      <w:r>
        <w:rPr>
          <w:rFonts w:ascii="Times New Roman" w:hAnsi="Times New Roman"/>
        </w:rPr>
        <w:t xml:space="preserve">ontribusi (42,5%) terhadap </w:t>
      </w:r>
      <w:r>
        <w:rPr>
          <w:rFonts w:ascii="Times New Roman" w:hAnsi="Times New Roman"/>
          <w:i/>
        </w:rPr>
        <w:t xml:space="preserve">work engagement </w:t>
      </w:r>
      <w:r>
        <w:rPr>
          <w:rFonts w:ascii="Times New Roman" w:hAnsi="Times New Roman"/>
        </w:rPr>
        <w:t xml:space="preserve">dan sisanya (57,5%) dipengaruhi oleh faktor lain yaitu </w:t>
      </w:r>
      <w:r>
        <w:rPr>
          <w:rFonts w:ascii="Times New Roman" w:hAnsi="Times New Roman"/>
          <w:i/>
        </w:rPr>
        <w:t xml:space="preserve">job resources, personal resources, </w:t>
      </w:r>
      <w:r>
        <w:rPr>
          <w:rFonts w:ascii="Times New Roman" w:hAnsi="Times New Roman"/>
        </w:rPr>
        <w:t>dan modal psikologis</w:t>
      </w:r>
      <w:r>
        <w:rPr>
          <w:rFonts w:ascii="Times New Roman" w:hAnsi="Times New Roman"/>
          <w:lang w:val="id-ID"/>
        </w:rPr>
        <w:t>.</w:t>
      </w:r>
    </w:p>
    <w:p w:rsidR="000A0A10" w:rsidRDefault="00EA5D29">
      <w:pPr>
        <w:spacing w:after="0" w:line="360" w:lineRule="auto"/>
        <w:ind w:firstLine="567"/>
        <w:jc w:val="both"/>
        <w:rPr>
          <w:rFonts w:ascii="Times New Roman" w:hAnsi="Times New Roman"/>
        </w:rPr>
      </w:pPr>
      <w:r>
        <w:rPr>
          <w:rFonts w:ascii="Times New Roman" w:hAnsi="Times New Roman"/>
        </w:rPr>
        <w:t>Hasil penelitian ini mendukung penelitian sebelumya yang dilakukan Kuntari (2015) yang menunjukkan ba</w:t>
      </w:r>
      <w:r>
        <w:rPr>
          <w:rFonts w:ascii="Times New Roman" w:hAnsi="Times New Roman"/>
        </w:rPr>
        <w:t xml:space="preserve">hwa terdapat hubungan positif antara </w:t>
      </w:r>
      <w:r>
        <w:rPr>
          <w:rFonts w:ascii="Times New Roman" w:hAnsi="Times New Roman"/>
          <w:i/>
        </w:rPr>
        <w:t>work-family enrichment</w:t>
      </w:r>
      <w:r>
        <w:rPr>
          <w:rFonts w:ascii="Times New Roman" w:hAnsi="Times New Roman"/>
        </w:rPr>
        <w:t xml:space="preserve"> dengan </w:t>
      </w:r>
      <w:r>
        <w:rPr>
          <w:rFonts w:ascii="Times New Roman" w:hAnsi="Times New Roman"/>
          <w:i/>
        </w:rPr>
        <w:t>work engagement</w:t>
      </w:r>
      <w:r>
        <w:rPr>
          <w:rFonts w:ascii="Times New Roman" w:hAnsi="Times New Roman"/>
        </w:rPr>
        <w:t xml:space="preserve">. Semakin tinggi </w:t>
      </w:r>
      <w:r>
        <w:rPr>
          <w:rFonts w:ascii="Times New Roman" w:hAnsi="Times New Roman"/>
          <w:i/>
        </w:rPr>
        <w:t xml:space="preserve">work-family enrichment </w:t>
      </w:r>
      <w:r>
        <w:rPr>
          <w:rFonts w:ascii="Times New Roman" w:hAnsi="Times New Roman"/>
        </w:rPr>
        <w:t xml:space="preserve">maka semakin tinggi </w:t>
      </w:r>
      <w:r>
        <w:rPr>
          <w:rFonts w:ascii="Times New Roman" w:hAnsi="Times New Roman"/>
          <w:i/>
        </w:rPr>
        <w:t>work engagement</w:t>
      </w:r>
      <w:r>
        <w:rPr>
          <w:rFonts w:ascii="Times New Roman" w:hAnsi="Times New Roman"/>
        </w:rPr>
        <w:t xml:space="preserve">. </w:t>
      </w:r>
      <w:proofErr w:type="gramStart"/>
      <w:r>
        <w:rPr>
          <w:rFonts w:ascii="Times New Roman" w:hAnsi="Times New Roman"/>
        </w:rPr>
        <w:t xml:space="preserve">Sebaliknya, semakin rendah </w:t>
      </w:r>
      <w:r>
        <w:rPr>
          <w:rFonts w:ascii="Times New Roman" w:hAnsi="Times New Roman"/>
          <w:i/>
        </w:rPr>
        <w:t>work-family enrichment</w:t>
      </w:r>
      <w:r>
        <w:rPr>
          <w:rFonts w:ascii="Times New Roman" w:hAnsi="Times New Roman"/>
        </w:rPr>
        <w:t xml:space="preserve"> maka semakin rendah </w:t>
      </w:r>
      <w:r>
        <w:rPr>
          <w:rFonts w:ascii="Times New Roman" w:hAnsi="Times New Roman"/>
          <w:i/>
        </w:rPr>
        <w:t>work engagement</w:t>
      </w:r>
      <w:r>
        <w:rPr>
          <w:rFonts w:ascii="Times New Roman" w:hAnsi="Times New Roman"/>
        </w:rPr>
        <w:t>.</w:t>
      </w:r>
      <w:proofErr w:type="gramEnd"/>
      <w:r>
        <w:rPr>
          <w:rFonts w:ascii="Times New Roman" w:hAnsi="Times New Roman"/>
        </w:rPr>
        <w:t xml:space="preserve"> Adanya hubungan antara </w:t>
      </w:r>
      <w:r>
        <w:rPr>
          <w:rFonts w:ascii="Times New Roman" w:hAnsi="Times New Roman"/>
          <w:i/>
        </w:rPr>
        <w:t>work-family enrichmnent</w:t>
      </w:r>
      <w:r>
        <w:rPr>
          <w:rFonts w:ascii="Times New Roman" w:hAnsi="Times New Roman"/>
        </w:rPr>
        <w:t xml:space="preserve"> dengan </w:t>
      </w:r>
      <w:r>
        <w:rPr>
          <w:rFonts w:ascii="Times New Roman" w:hAnsi="Times New Roman"/>
          <w:i/>
        </w:rPr>
        <w:t>work engagement</w:t>
      </w:r>
      <w:r>
        <w:rPr>
          <w:rFonts w:ascii="Times New Roman" w:hAnsi="Times New Roman"/>
        </w:rPr>
        <w:t xml:space="preserve"> berarti setiap aspek </w:t>
      </w:r>
      <w:r>
        <w:rPr>
          <w:rFonts w:ascii="Times New Roman" w:hAnsi="Times New Roman"/>
          <w:i/>
        </w:rPr>
        <w:t xml:space="preserve">work family enrichment </w:t>
      </w:r>
      <w:r>
        <w:rPr>
          <w:rFonts w:ascii="Times New Roman" w:hAnsi="Times New Roman"/>
        </w:rPr>
        <w:t xml:space="preserve">memberikan sumbangan terhadap </w:t>
      </w:r>
      <w:r>
        <w:rPr>
          <w:rFonts w:ascii="Times New Roman" w:hAnsi="Times New Roman"/>
          <w:i/>
        </w:rPr>
        <w:t>work engagement</w:t>
      </w:r>
      <w:r>
        <w:rPr>
          <w:rFonts w:ascii="Times New Roman" w:hAnsi="Times New Roman"/>
        </w:rPr>
        <w:t xml:space="preserve"> pada karyawan Wisma Bahasa Yogyakarta yang sudah menikah.</w:t>
      </w:r>
    </w:p>
    <w:p w:rsidR="000A0A10" w:rsidRDefault="00EA5D29">
      <w:pPr>
        <w:spacing w:after="0" w:line="360" w:lineRule="auto"/>
        <w:ind w:firstLine="567"/>
        <w:jc w:val="both"/>
        <w:rPr>
          <w:rFonts w:ascii="Times New Roman" w:hAnsi="Times New Roman"/>
        </w:rPr>
      </w:pPr>
      <w:r>
        <w:rPr>
          <w:rFonts w:ascii="Times New Roman" w:hAnsi="Times New Roman"/>
        </w:rPr>
        <w:t xml:space="preserve">Sedangkan hasil kategorisasi </w:t>
      </w:r>
      <w:r>
        <w:rPr>
          <w:rFonts w:ascii="Times New Roman" w:hAnsi="Times New Roman"/>
          <w:i/>
        </w:rPr>
        <w:t>work en</w:t>
      </w:r>
      <w:r>
        <w:rPr>
          <w:rFonts w:ascii="Times New Roman" w:hAnsi="Times New Roman"/>
          <w:i/>
        </w:rPr>
        <w:t>gagement</w:t>
      </w:r>
      <w:r>
        <w:rPr>
          <w:rFonts w:ascii="Times New Roman" w:hAnsi="Times New Roman"/>
        </w:rPr>
        <w:t xml:space="preserve"> yaitu kategorisasi tinggi sebesar 38</w:t>
      </w:r>
      <w:proofErr w:type="gramStart"/>
      <w:r>
        <w:rPr>
          <w:rFonts w:ascii="Times New Roman" w:hAnsi="Times New Roman"/>
        </w:rPr>
        <w:t>,46</w:t>
      </w:r>
      <w:proofErr w:type="gramEnd"/>
      <w:r>
        <w:rPr>
          <w:rFonts w:ascii="Times New Roman" w:hAnsi="Times New Roman"/>
        </w:rPr>
        <w:t xml:space="preserve">% (15 subjek), kategori sedang sebesar 61,54% (24 subjek), dan kategori rendah 0% (0 subjek). Pada kategorisasi variabel </w:t>
      </w:r>
      <w:r>
        <w:rPr>
          <w:rFonts w:ascii="Times New Roman" w:hAnsi="Times New Roman"/>
          <w:i/>
        </w:rPr>
        <w:t>work-family enrichment</w:t>
      </w:r>
      <w:r>
        <w:rPr>
          <w:rFonts w:ascii="Times New Roman" w:hAnsi="Times New Roman"/>
        </w:rPr>
        <w:t xml:space="preserve"> yaitu kategorisasi positif sebesar </w:t>
      </w:r>
      <w:r>
        <w:rPr>
          <w:rFonts w:ascii="Times New Roman" w:hAnsi="Times New Roman"/>
          <w:lang w:val="id-ID"/>
        </w:rPr>
        <w:t>82</w:t>
      </w:r>
      <w:r>
        <w:rPr>
          <w:rFonts w:ascii="Times New Roman" w:hAnsi="Times New Roman"/>
        </w:rPr>
        <w:t>% (</w:t>
      </w:r>
      <w:r>
        <w:rPr>
          <w:rFonts w:ascii="Times New Roman" w:hAnsi="Times New Roman"/>
          <w:lang w:val="id-ID"/>
        </w:rPr>
        <w:t>32</w:t>
      </w:r>
      <w:r>
        <w:rPr>
          <w:rFonts w:ascii="Times New Roman" w:hAnsi="Times New Roman"/>
        </w:rPr>
        <w:t xml:space="preserve"> subjek), dan kategori</w:t>
      </w:r>
      <w:r>
        <w:rPr>
          <w:rFonts w:ascii="Times New Roman" w:hAnsi="Times New Roman"/>
        </w:rPr>
        <w:t xml:space="preserve"> negatif </w:t>
      </w:r>
      <w:r>
        <w:rPr>
          <w:rFonts w:ascii="Times New Roman" w:hAnsi="Times New Roman"/>
          <w:lang w:val="id-ID"/>
        </w:rPr>
        <w:t>(3</w:t>
      </w:r>
      <w:r>
        <w:rPr>
          <w:rFonts w:ascii="Times New Roman" w:hAnsi="Times New Roman"/>
        </w:rPr>
        <w:t xml:space="preserve">%) </w:t>
      </w:r>
      <w:proofErr w:type="gramStart"/>
      <w:r>
        <w:rPr>
          <w:rFonts w:ascii="Times New Roman" w:hAnsi="Times New Roman"/>
        </w:rPr>
        <w:t>(</w:t>
      </w:r>
      <w:r>
        <w:rPr>
          <w:rFonts w:ascii="Times New Roman" w:hAnsi="Times New Roman"/>
          <w:lang w:val="id-ID"/>
        </w:rPr>
        <w:t>1</w:t>
      </w:r>
      <w:r>
        <w:rPr>
          <w:rFonts w:ascii="Times New Roman" w:hAnsi="Times New Roman"/>
        </w:rPr>
        <w:t xml:space="preserve"> subjek).</w:t>
      </w:r>
      <w:proofErr w:type="gramEnd"/>
      <w:r>
        <w:rPr>
          <w:rFonts w:ascii="Times New Roman" w:hAnsi="Times New Roman"/>
        </w:rPr>
        <w:t xml:space="preserve"> Hasil kategorisasi tersebut menunjukkan bahwa sebagian</w:t>
      </w:r>
      <w:r>
        <w:rPr>
          <w:rFonts w:ascii="Times New Roman" w:hAnsi="Times New Roman"/>
          <w:lang w:val="id-ID"/>
        </w:rPr>
        <w:t xml:space="preserve"> karyawan</w:t>
      </w:r>
      <w:r>
        <w:rPr>
          <w:rFonts w:ascii="Times New Roman" w:hAnsi="Times New Roman"/>
        </w:rPr>
        <w:t xml:space="preserve"> Wisma Bahasa Yogyakarta yang sudah menikah memiliki </w:t>
      </w:r>
      <w:r>
        <w:rPr>
          <w:rFonts w:ascii="Times New Roman" w:hAnsi="Times New Roman"/>
          <w:i/>
        </w:rPr>
        <w:t>work engagement</w:t>
      </w:r>
      <w:r>
        <w:rPr>
          <w:rFonts w:ascii="Times New Roman" w:hAnsi="Times New Roman"/>
        </w:rPr>
        <w:t xml:space="preserve"> yang cenderung tinggi dan </w:t>
      </w:r>
      <w:r>
        <w:rPr>
          <w:rFonts w:ascii="Times New Roman" w:hAnsi="Times New Roman"/>
          <w:i/>
        </w:rPr>
        <w:t>work-family enrichment</w:t>
      </w:r>
      <w:r>
        <w:rPr>
          <w:rFonts w:ascii="Times New Roman" w:hAnsi="Times New Roman"/>
        </w:rPr>
        <w:t xml:space="preserve"> yang cenderung positif.</w:t>
      </w:r>
    </w:p>
    <w:p w:rsidR="000A0A10" w:rsidRDefault="00EA5D29">
      <w:pPr>
        <w:spacing w:after="0" w:line="360" w:lineRule="auto"/>
        <w:ind w:firstLine="567"/>
        <w:jc w:val="both"/>
        <w:rPr>
          <w:rFonts w:ascii="Times New Roman" w:hAnsi="Times New Roman"/>
          <w:color w:val="000000"/>
        </w:rPr>
      </w:pPr>
      <w:proofErr w:type="gramStart"/>
      <w:r>
        <w:rPr>
          <w:rFonts w:ascii="Times New Roman" w:hAnsi="Times New Roman"/>
        </w:rPr>
        <w:t>K</w:t>
      </w:r>
      <w:r>
        <w:rPr>
          <w:rFonts w:ascii="Times New Roman" w:hAnsi="Times New Roman"/>
          <w:color w:val="000000"/>
        </w:rPr>
        <w:t xml:space="preserve">etika pekerja mengalami </w:t>
      </w:r>
      <w:r>
        <w:rPr>
          <w:rFonts w:ascii="Times New Roman" w:hAnsi="Times New Roman"/>
          <w:color w:val="000000"/>
        </w:rPr>
        <w:t xml:space="preserve">peningkatan </w:t>
      </w:r>
      <w:r>
        <w:rPr>
          <w:rFonts w:ascii="Times New Roman" w:hAnsi="Times New Roman"/>
          <w:i/>
          <w:color w:val="000000"/>
        </w:rPr>
        <w:t>work-family enrichement</w:t>
      </w:r>
      <w:r>
        <w:rPr>
          <w:rFonts w:ascii="Times New Roman" w:hAnsi="Times New Roman"/>
          <w:color w:val="000000"/>
        </w:rPr>
        <w:t xml:space="preserve">, </w:t>
      </w:r>
      <w:r>
        <w:rPr>
          <w:rFonts w:ascii="Times New Roman" w:hAnsi="Times New Roman"/>
          <w:color w:val="000000"/>
        </w:rPr>
        <w:t>maka pekerja</w:t>
      </w:r>
      <w:r>
        <w:rPr>
          <w:rFonts w:ascii="Times New Roman" w:hAnsi="Times New Roman"/>
          <w:color w:val="000000"/>
        </w:rPr>
        <w:t xml:space="preserve"> lebih </w:t>
      </w:r>
      <w:r>
        <w:rPr>
          <w:rFonts w:ascii="Times New Roman" w:hAnsi="Times New Roman"/>
          <w:color w:val="000000"/>
        </w:rPr>
        <w:t>terikat</w:t>
      </w:r>
      <w:r>
        <w:rPr>
          <w:rFonts w:ascii="Times New Roman" w:hAnsi="Times New Roman"/>
          <w:color w:val="000000"/>
        </w:rPr>
        <w:t xml:space="preserve"> dalam pekerjaan yang dilakukan.</w:t>
      </w:r>
      <w:proofErr w:type="gramEnd"/>
      <w:r>
        <w:rPr>
          <w:rFonts w:ascii="Times New Roman" w:hAnsi="Times New Roman"/>
          <w:color w:val="000000"/>
        </w:rPr>
        <w:t xml:space="preserve"> Lebih khusus, </w:t>
      </w:r>
      <w:r>
        <w:rPr>
          <w:rFonts w:ascii="Times New Roman" w:hAnsi="Times New Roman"/>
          <w:color w:val="000000"/>
        </w:rPr>
        <w:t>hal</w:t>
      </w:r>
      <w:r>
        <w:rPr>
          <w:rFonts w:ascii="Times New Roman" w:hAnsi="Times New Roman"/>
          <w:color w:val="000000"/>
        </w:rPr>
        <w:t xml:space="preserve"> itu dapat berarti bahwa ketika seorang pekerja memperoleh sumber daya </w:t>
      </w:r>
      <w:r>
        <w:rPr>
          <w:rFonts w:ascii="Times New Roman" w:hAnsi="Times New Roman"/>
          <w:color w:val="000000"/>
        </w:rPr>
        <w:t>seperti</w:t>
      </w:r>
      <w:r>
        <w:rPr>
          <w:rFonts w:ascii="Times New Roman" w:hAnsi="Times New Roman"/>
          <w:color w:val="000000"/>
        </w:rPr>
        <w:t xml:space="preserve"> dukungan kerja, kemungkinan perkembangan yang terkait dengan pek</w:t>
      </w:r>
      <w:r>
        <w:rPr>
          <w:rFonts w:ascii="Times New Roman" w:hAnsi="Times New Roman"/>
          <w:color w:val="000000"/>
        </w:rPr>
        <w:t xml:space="preserve">erjaan dan otonomi kerja dari kehidupan kerjanya serta </w:t>
      </w:r>
      <w:r>
        <w:rPr>
          <w:rFonts w:ascii="Times New Roman" w:hAnsi="Times New Roman"/>
          <w:color w:val="000000"/>
        </w:rPr>
        <w:t>mampu mentransfer</w:t>
      </w:r>
      <w:r>
        <w:rPr>
          <w:rFonts w:ascii="Times New Roman" w:hAnsi="Times New Roman"/>
          <w:color w:val="000000"/>
        </w:rPr>
        <w:t xml:space="preserve"> sumber daya </w:t>
      </w:r>
      <w:r>
        <w:rPr>
          <w:rFonts w:ascii="Times New Roman" w:hAnsi="Times New Roman"/>
          <w:color w:val="000000"/>
        </w:rPr>
        <w:t xml:space="preserve">yang sudah diperoleh </w:t>
      </w:r>
      <w:r>
        <w:rPr>
          <w:rFonts w:ascii="Times New Roman" w:hAnsi="Times New Roman"/>
          <w:color w:val="000000"/>
        </w:rPr>
        <w:t xml:space="preserve">ini ke kehidupan keluarganya, </w:t>
      </w:r>
      <w:proofErr w:type="gramStart"/>
      <w:r>
        <w:rPr>
          <w:rFonts w:ascii="Times New Roman" w:hAnsi="Times New Roman"/>
          <w:color w:val="000000"/>
        </w:rPr>
        <w:t>akan</w:t>
      </w:r>
      <w:proofErr w:type="gramEnd"/>
      <w:r>
        <w:rPr>
          <w:rFonts w:ascii="Times New Roman" w:hAnsi="Times New Roman"/>
          <w:color w:val="000000"/>
        </w:rPr>
        <w:t xml:space="preserve"> membuat pekerja</w:t>
      </w:r>
      <w:r>
        <w:rPr>
          <w:rFonts w:ascii="Times New Roman" w:hAnsi="Times New Roman"/>
          <w:color w:val="000000"/>
        </w:rPr>
        <w:t xml:space="preserve"> merasa </w:t>
      </w:r>
      <w:r>
        <w:rPr>
          <w:rFonts w:ascii="Times New Roman" w:hAnsi="Times New Roman"/>
          <w:i/>
          <w:color w:val="000000"/>
        </w:rPr>
        <w:t>engaged</w:t>
      </w:r>
      <w:r>
        <w:rPr>
          <w:rFonts w:ascii="Times New Roman" w:hAnsi="Times New Roman"/>
          <w:color w:val="000000"/>
        </w:rPr>
        <w:t xml:space="preserve"> dengan pekerjaannya. </w:t>
      </w:r>
      <w:proofErr w:type="gramStart"/>
      <w:r>
        <w:rPr>
          <w:rFonts w:ascii="Times New Roman" w:hAnsi="Times New Roman"/>
          <w:color w:val="000000"/>
        </w:rPr>
        <w:t>Alasannya karena sumber daya yang diperoleh pekerja dari pekerjaan yang dilakukan</w:t>
      </w:r>
      <w:r>
        <w:rPr>
          <w:rFonts w:ascii="Times New Roman" w:hAnsi="Times New Roman"/>
          <w:color w:val="000000"/>
        </w:rPr>
        <w:t xml:space="preserve"> mampu</w:t>
      </w:r>
      <w:r>
        <w:rPr>
          <w:rFonts w:ascii="Times New Roman" w:hAnsi="Times New Roman"/>
          <w:color w:val="000000"/>
        </w:rPr>
        <w:t xml:space="preserve"> meningkatkan dan memperbaiki kualitas kehidupan keluarga pekerja.</w:t>
      </w:r>
      <w:proofErr w:type="gramEnd"/>
      <w:r>
        <w:rPr>
          <w:rFonts w:ascii="Times New Roman" w:hAnsi="Times New Roman"/>
          <w:color w:val="000000"/>
        </w:rPr>
        <w:t xml:space="preserve"> </w:t>
      </w:r>
      <w:proofErr w:type="gramStart"/>
      <w:r>
        <w:rPr>
          <w:rFonts w:ascii="Times New Roman" w:hAnsi="Times New Roman"/>
          <w:color w:val="000000"/>
        </w:rPr>
        <w:t xml:space="preserve">Pekerja karenanya lebih terikat dalam pekerjaan, karena melihat bahwa pekerjaan </w:t>
      </w:r>
      <w:r>
        <w:rPr>
          <w:rFonts w:ascii="Times New Roman" w:hAnsi="Times New Roman"/>
          <w:color w:val="000000"/>
        </w:rPr>
        <w:t xml:space="preserve">yang dilakukan </w:t>
      </w:r>
      <w:r>
        <w:rPr>
          <w:rFonts w:ascii="Times New Roman" w:hAnsi="Times New Roman"/>
          <w:color w:val="000000"/>
        </w:rPr>
        <w:t xml:space="preserve">dapat dijadikan </w:t>
      </w:r>
      <w:r>
        <w:rPr>
          <w:rFonts w:ascii="Times New Roman" w:hAnsi="Times New Roman"/>
          <w:color w:val="000000"/>
        </w:rPr>
        <w:t xml:space="preserve">sebagai sumber yang memungkinkan pekerja untuk menjadi anggota keluarga </w:t>
      </w:r>
      <w:r>
        <w:rPr>
          <w:rFonts w:ascii="Times New Roman" w:hAnsi="Times New Roman"/>
          <w:color w:val="000000"/>
        </w:rPr>
        <w:lastRenderedPageBreak/>
        <w:t>yang lebih baik (Marais, Klerk, Nel &amp; Beer, 2014).</w:t>
      </w:r>
      <w:proofErr w:type="gramEnd"/>
      <w:r>
        <w:rPr>
          <w:rFonts w:ascii="Times New Roman" w:hAnsi="Times New Roman"/>
          <w:color w:val="000000"/>
        </w:rPr>
        <w:t xml:space="preserve"> Menurut Carlson, dkk., (2006) </w:t>
      </w:r>
      <w:r>
        <w:rPr>
          <w:rFonts w:ascii="Times New Roman" w:hAnsi="Times New Roman"/>
          <w:i/>
          <w:color w:val="000000"/>
        </w:rPr>
        <w:t xml:space="preserve">work-family enrichment </w:t>
      </w:r>
      <w:r>
        <w:rPr>
          <w:rFonts w:ascii="Times New Roman" w:hAnsi="Times New Roman"/>
          <w:color w:val="000000"/>
        </w:rPr>
        <w:t xml:space="preserve">memiliki 3 dimensi yaitu afek, pengembangan, dan </w:t>
      </w:r>
      <w:r>
        <w:rPr>
          <w:rFonts w:ascii="Times New Roman" w:hAnsi="Times New Roman"/>
          <w:color w:val="000000"/>
        </w:rPr>
        <w:t>modal</w:t>
      </w:r>
      <w:r>
        <w:rPr>
          <w:rFonts w:ascii="Times New Roman" w:hAnsi="Times New Roman"/>
          <w:color w:val="000000"/>
          <w:lang w:val="id-ID"/>
        </w:rPr>
        <w:t xml:space="preserve"> psikososial</w:t>
      </w:r>
      <w:r>
        <w:rPr>
          <w:rFonts w:ascii="Times New Roman" w:hAnsi="Times New Roman"/>
          <w:color w:val="000000"/>
        </w:rPr>
        <w:t>.</w:t>
      </w:r>
    </w:p>
    <w:p w:rsidR="000A0A10" w:rsidRDefault="00EA5D29">
      <w:pPr>
        <w:spacing w:after="0" w:line="360" w:lineRule="auto"/>
        <w:ind w:firstLine="567"/>
        <w:jc w:val="both"/>
        <w:rPr>
          <w:rFonts w:ascii="Times New Roman" w:hAnsi="Times New Roman"/>
        </w:rPr>
      </w:pPr>
      <w:r>
        <w:rPr>
          <w:rFonts w:ascii="Times New Roman" w:hAnsi="Times New Roman"/>
        </w:rPr>
        <w:t xml:space="preserve">Karyawan yang memiliki afek positif </w:t>
      </w:r>
      <w:proofErr w:type="gramStart"/>
      <w:r>
        <w:rPr>
          <w:rFonts w:ascii="Times New Roman" w:hAnsi="Times New Roman"/>
        </w:rPr>
        <w:t>akan</w:t>
      </w:r>
      <w:proofErr w:type="gramEnd"/>
      <w:r>
        <w:rPr>
          <w:rFonts w:ascii="Times New Roman" w:hAnsi="Times New Roman"/>
        </w:rPr>
        <w:t xml:space="preserve"> memperoleh kesenangan, suasana hati yang gembira ketika masuk dalam lingkungan organisasi. Perasaan positif itulah yang kemudian dibawa ketika pulang dan menjadikan individu menjadi anggota keluar</w:t>
      </w:r>
      <w:r>
        <w:rPr>
          <w:rFonts w:ascii="Times New Roman" w:hAnsi="Times New Roman"/>
        </w:rPr>
        <w:t>ga yang lebih baik meskipun individu seharian bekerja</w:t>
      </w:r>
      <w:r>
        <w:rPr>
          <w:rFonts w:ascii="Times New Roman" w:hAnsi="Times New Roman"/>
        </w:rPr>
        <w:t xml:space="preserve"> (Carlson</w:t>
      </w:r>
      <w:r>
        <w:rPr>
          <w:rFonts w:ascii="Times New Roman" w:hAnsi="Times New Roman"/>
        </w:rPr>
        <w:t>,</w:t>
      </w:r>
      <w:r>
        <w:rPr>
          <w:rFonts w:ascii="Times New Roman" w:hAnsi="Times New Roman"/>
        </w:rPr>
        <w:t xml:space="preserve"> dkk.</w:t>
      </w:r>
      <w:proofErr w:type="gramStart"/>
      <w:r>
        <w:rPr>
          <w:rFonts w:ascii="Times New Roman" w:hAnsi="Times New Roman"/>
        </w:rPr>
        <w:t>,20</w:t>
      </w:r>
      <w:r>
        <w:rPr>
          <w:rFonts w:ascii="Times New Roman" w:hAnsi="Times New Roman"/>
        </w:rPr>
        <w:t>06</w:t>
      </w:r>
      <w:proofErr w:type="gramEnd"/>
      <w:r>
        <w:rPr>
          <w:rFonts w:ascii="Times New Roman" w:hAnsi="Times New Roman"/>
        </w:rPr>
        <w:t>). Ketika karyawan merasakan pengaruh positif seperti terjadi peningkatan kualitas hidup dalam menjalankan peran dalam pekerjaan atau keluarga, dapat menyebabkan semangat yang lebih t</w:t>
      </w:r>
      <w:r>
        <w:rPr>
          <w:rFonts w:ascii="Times New Roman" w:hAnsi="Times New Roman"/>
        </w:rPr>
        <w:t xml:space="preserve">inggi dalam pekerjaan seseorang (Klerk, Nel, &amp; </w:t>
      </w:r>
      <w:proofErr w:type="gramStart"/>
      <w:r>
        <w:rPr>
          <w:rFonts w:ascii="Times New Roman" w:hAnsi="Times New Roman"/>
        </w:rPr>
        <w:t>Koekemoer.,</w:t>
      </w:r>
      <w:proofErr w:type="gramEnd"/>
      <w:r>
        <w:rPr>
          <w:rFonts w:ascii="Times New Roman" w:hAnsi="Times New Roman"/>
        </w:rPr>
        <w:t xml:space="preserve"> 2015). </w:t>
      </w:r>
      <w:r>
        <w:rPr>
          <w:rFonts w:ascii="Times New Roman" w:hAnsi="Times New Roman"/>
          <w:lang w:val="id-ID"/>
        </w:rPr>
        <w:t>Jika dilihat dari dimensi pengembangan, k</w:t>
      </w:r>
      <w:r>
        <w:rPr>
          <w:rFonts w:ascii="Times New Roman" w:hAnsi="Times New Roman"/>
        </w:rPr>
        <w:t>aryawan yang memiliki pengembangan positif memperoleh kemampuan yang lebih ketika bergabung menjadi anggota pada organisasi. Kemampuan ini berguna un</w:t>
      </w:r>
      <w:r>
        <w:rPr>
          <w:rFonts w:ascii="Times New Roman" w:hAnsi="Times New Roman"/>
        </w:rPr>
        <w:t>tuk meningkatkan peran individu yang lainnya (Carlson, dkk.</w:t>
      </w:r>
      <w:proofErr w:type="gramStart"/>
      <w:r>
        <w:rPr>
          <w:rFonts w:ascii="Times New Roman" w:hAnsi="Times New Roman"/>
        </w:rPr>
        <w:t>,2006</w:t>
      </w:r>
      <w:proofErr w:type="gramEnd"/>
      <w:r>
        <w:rPr>
          <w:rFonts w:ascii="Times New Roman" w:hAnsi="Times New Roman"/>
        </w:rPr>
        <w:t xml:space="preserve">). </w:t>
      </w:r>
      <w:proofErr w:type="gramStart"/>
      <w:r>
        <w:rPr>
          <w:rFonts w:ascii="Times New Roman" w:hAnsi="Times New Roman"/>
        </w:rPr>
        <w:t>Adanya pengetahuan, keterampilan, dan sumber daya yang dimiliki dalam pekerjaan bisa meningkatkan perasaan positif baik pada peran di pekerjaan maupun peran di keluarga secara bersamaan (Gr</w:t>
      </w:r>
      <w:r>
        <w:rPr>
          <w:rFonts w:ascii="Times New Roman" w:hAnsi="Times New Roman"/>
        </w:rPr>
        <w:t>eenhaus &amp; Powell, 2006).</w:t>
      </w:r>
      <w:proofErr w:type="gramEnd"/>
      <w:r>
        <w:rPr>
          <w:rFonts w:ascii="Times New Roman" w:hAnsi="Times New Roman"/>
          <w:lang w:val="id-ID"/>
        </w:rPr>
        <w:t xml:space="preserve"> </w:t>
      </w:r>
      <w:proofErr w:type="gramStart"/>
      <w:r>
        <w:rPr>
          <w:rFonts w:ascii="Times New Roman" w:hAnsi="Times New Roman"/>
        </w:rPr>
        <w:t>Karyawan yang mengaplikasikan pengetahuan dan memanfaatkan keterampilan serta sumber daya yang diperoleh dari pekerjaan ke kehidupan keluarga cenderung memiliki identitas yang kuat pada pekerjaannya, dan menganggap pekerjaannya seba</w:t>
      </w:r>
      <w:r>
        <w:rPr>
          <w:rFonts w:ascii="Times New Roman" w:hAnsi="Times New Roman"/>
        </w:rPr>
        <w:t>gai sesuatu yang berarti, inspirasional, dan menantang (Bakker &amp; Demerouti dalam Kuntari, 2015).</w:t>
      </w:r>
      <w:proofErr w:type="gramEnd"/>
    </w:p>
    <w:p w:rsidR="000A0A10" w:rsidRDefault="00EA5D29">
      <w:pPr>
        <w:spacing w:after="0" w:line="360" w:lineRule="auto"/>
        <w:ind w:firstLine="567"/>
        <w:jc w:val="both"/>
        <w:rPr>
          <w:rFonts w:ascii="Times New Roman" w:hAnsi="Times New Roman"/>
          <w:bCs/>
        </w:rPr>
      </w:pPr>
      <w:r>
        <w:rPr>
          <w:rFonts w:ascii="Times New Roman" w:hAnsi="Times New Roman"/>
          <w:bCs/>
          <w:lang w:val="id-ID"/>
        </w:rPr>
        <w:t>Pada dimensi modal psikososial</w:t>
      </w:r>
      <w:r>
        <w:rPr>
          <w:rFonts w:ascii="Times New Roman" w:hAnsi="Times New Roman"/>
          <w:bCs/>
        </w:rPr>
        <w:t>, karyawan yang memiliki modal</w:t>
      </w:r>
      <w:r>
        <w:rPr>
          <w:rFonts w:ascii="Times New Roman" w:hAnsi="Times New Roman"/>
          <w:bCs/>
          <w:lang w:val="id-ID"/>
        </w:rPr>
        <w:t xml:space="preserve"> psikososial</w:t>
      </w:r>
      <w:r>
        <w:rPr>
          <w:rFonts w:ascii="Times New Roman" w:hAnsi="Times New Roman"/>
          <w:bCs/>
        </w:rPr>
        <w:t xml:space="preserve"> yang positif akan merasakan bahwa pekerjaan yang dilakukan dapat membuat karyawan mera</w:t>
      </w:r>
      <w:r>
        <w:rPr>
          <w:rFonts w:ascii="Times New Roman" w:hAnsi="Times New Roman"/>
          <w:bCs/>
        </w:rPr>
        <w:t>sa aman, berprestasi, dan memiliki peluang untuk sukses dalam pekerjaannya. Lebih lanjut, hal tersebut didapatkan oleh karyawan melalui interaksi di dalam lingkungan organisasi sehingga mampu meningkatkan kepercayaan diri yang dapat membantu karyawan menja</w:t>
      </w:r>
      <w:r>
        <w:rPr>
          <w:rFonts w:ascii="Times New Roman" w:hAnsi="Times New Roman"/>
          <w:bCs/>
        </w:rPr>
        <w:t xml:space="preserve">di anggota keluarga yang lebih baik (Carlson, </w:t>
      </w:r>
      <w:proofErr w:type="gramStart"/>
      <w:r>
        <w:rPr>
          <w:rFonts w:ascii="Times New Roman" w:hAnsi="Times New Roman"/>
          <w:bCs/>
        </w:rPr>
        <w:t>dkk.,</w:t>
      </w:r>
      <w:proofErr w:type="gramEnd"/>
      <w:r>
        <w:rPr>
          <w:rFonts w:ascii="Times New Roman" w:hAnsi="Times New Roman"/>
          <w:bCs/>
        </w:rPr>
        <w:t xml:space="preserve"> 2006). </w:t>
      </w:r>
      <w:proofErr w:type="gramStart"/>
      <w:r>
        <w:rPr>
          <w:rFonts w:ascii="Times New Roman" w:hAnsi="Times New Roman"/>
          <w:bCs/>
        </w:rPr>
        <w:t>Kuntari (2015) menyatakan bahwa keterlibatan secara fisik, emosional dan kognitif pada pekerjaan, berpeluang untuk meningkatkan keberhasilan dalam menjalankan pekerjaan.</w:t>
      </w:r>
      <w:proofErr w:type="gramEnd"/>
      <w:r>
        <w:rPr>
          <w:rFonts w:ascii="Times New Roman" w:hAnsi="Times New Roman"/>
          <w:bCs/>
        </w:rPr>
        <w:t xml:space="preserve"> Lebih lanjut dijelaskan bah</w:t>
      </w:r>
      <w:r>
        <w:rPr>
          <w:rFonts w:ascii="Times New Roman" w:hAnsi="Times New Roman"/>
          <w:bCs/>
        </w:rPr>
        <w:t xml:space="preserve">wa keberhasilan dalam pekerjaan </w:t>
      </w:r>
      <w:proofErr w:type="gramStart"/>
      <w:r>
        <w:rPr>
          <w:rFonts w:ascii="Times New Roman" w:hAnsi="Times New Roman"/>
          <w:bCs/>
        </w:rPr>
        <w:t>akan</w:t>
      </w:r>
      <w:proofErr w:type="gramEnd"/>
      <w:r>
        <w:rPr>
          <w:rFonts w:ascii="Times New Roman" w:hAnsi="Times New Roman"/>
          <w:bCs/>
        </w:rPr>
        <w:t xml:space="preserve"> memunculkan kondisi afektif atau kondisi emosi yang positif pada karyawan sebagai hasil penilaian terhadap pekerjaannya. </w:t>
      </w:r>
      <w:proofErr w:type="gramStart"/>
      <w:r>
        <w:rPr>
          <w:rFonts w:ascii="Times New Roman" w:hAnsi="Times New Roman"/>
          <w:bCs/>
        </w:rPr>
        <w:t>Dengan demikian, karyawan lebih bersemangat (</w:t>
      </w:r>
      <w:r>
        <w:rPr>
          <w:rFonts w:ascii="Times New Roman" w:hAnsi="Times New Roman"/>
          <w:bCs/>
          <w:i/>
          <w:iCs/>
        </w:rPr>
        <w:t>vigor</w:t>
      </w:r>
      <w:r>
        <w:rPr>
          <w:rFonts w:ascii="Times New Roman" w:hAnsi="Times New Roman"/>
          <w:bCs/>
        </w:rPr>
        <w:t xml:space="preserve">) saat menjalankan tugas dan tanggung jawabnya, </w:t>
      </w:r>
      <w:r>
        <w:rPr>
          <w:rFonts w:ascii="Times New Roman" w:hAnsi="Times New Roman"/>
          <w:bCs/>
        </w:rPr>
        <w:t>menjadi lebih berdedikasi pada tugas (</w:t>
      </w:r>
      <w:r>
        <w:rPr>
          <w:rFonts w:ascii="Times New Roman" w:hAnsi="Times New Roman"/>
          <w:bCs/>
          <w:i/>
          <w:iCs/>
        </w:rPr>
        <w:t>dedication</w:t>
      </w:r>
      <w:r>
        <w:rPr>
          <w:rFonts w:ascii="Times New Roman" w:hAnsi="Times New Roman"/>
          <w:bCs/>
        </w:rPr>
        <w:t>), dan senang atau bahagia dengan profesinya meski harus bekerja keras (</w:t>
      </w:r>
      <w:r>
        <w:rPr>
          <w:rFonts w:ascii="Times New Roman" w:hAnsi="Times New Roman"/>
          <w:bCs/>
          <w:i/>
          <w:iCs/>
        </w:rPr>
        <w:t>absorption</w:t>
      </w:r>
      <w:r>
        <w:rPr>
          <w:rFonts w:ascii="Times New Roman" w:hAnsi="Times New Roman"/>
          <w:bCs/>
        </w:rPr>
        <w:t>).</w:t>
      </w:r>
      <w:proofErr w:type="gramEnd"/>
      <w:r>
        <w:rPr>
          <w:rFonts w:ascii="Times New Roman" w:hAnsi="Times New Roman"/>
          <w:bCs/>
        </w:rPr>
        <w:t xml:space="preserve"> </w:t>
      </w:r>
    </w:p>
    <w:p w:rsidR="000A0A10" w:rsidRDefault="000A0A10">
      <w:pPr>
        <w:spacing w:after="0" w:line="360" w:lineRule="auto"/>
        <w:contextualSpacing/>
        <w:jc w:val="center"/>
        <w:rPr>
          <w:rFonts w:ascii="Times New Roman" w:hAnsi="Times New Roman"/>
          <w:b/>
        </w:rPr>
      </w:pPr>
    </w:p>
    <w:p w:rsidR="000A0A10" w:rsidRDefault="00EA5D29">
      <w:pPr>
        <w:spacing w:after="0" w:line="360" w:lineRule="auto"/>
        <w:contextualSpacing/>
        <w:jc w:val="center"/>
        <w:rPr>
          <w:rFonts w:ascii="Times New Roman" w:hAnsi="Times New Roman"/>
          <w:b/>
        </w:rPr>
      </w:pPr>
      <w:r>
        <w:rPr>
          <w:rFonts w:ascii="Times New Roman" w:hAnsi="Times New Roman"/>
          <w:b/>
        </w:rPr>
        <w:t>KESIMPULAN</w:t>
      </w:r>
    </w:p>
    <w:p w:rsidR="000A0A10" w:rsidRDefault="00EA5D29">
      <w:pPr>
        <w:spacing w:after="0" w:line="360" w:lineRule="auto"/>
        <w:ind w:firstLine="567"/>
        <w:jc w:val="both"/>
        <w:rPr>
          <w:rFonts w:ascii="Times New Roman" w:hAnsi="Times New Roman"/>
          <w:color w:val="000000" w:themeColor="text1"/>
          <w:lang w:val="id-ID"/>
        </w:rPr>
      </w:pPr>
      <w:r>
        <w:rPr>
          <w:rFonts w:ascii="Times New Roman" w:hAnsi="Times New Roman"/>
        </w:rPr>
        <w:tab/>
      </w:r>
      <w:r>
        <w:rPr>
          <w:rFonts w:ascii="Times New Roman" w:hAnsi="Times New Roman"/>
          <w:color w:val="000000" w:themeColor="text1"/>
          <w:lang w:val="id-ID"/>
        </w:rPr>
        <w:t xml:space="preserve">Berdasarkan hasil penelitian dan pembahasan dapat disimpulkan bahwa terdapat hubungan yang positif antara </w:t>
      </w:r>
      <w:r>
        <w:rPr>
          <w:rFonts w:ascii="Times New Roman" w:hAnsi="Times New Roman"/>
          <w:i/>
          <w:color w:val="000000" w:themeColor="text1"/>
          <w:lang w:val="id-ID"/>
        </w:rPr>
        <w:t>work-family enrichment</w:t>
      </w:r>
      <w:r>
        <w:rPr>
          <w:rFonts w:ascii="Times New Roman" w:hAnsi="Times New Roman"/>
          <w:color w:val="000000" w:themeColor="text1"/>
          <w:lang w:val="id-ID"/>
        </w:rPr>
        <w:t xml:space="preserve"> dengan </w:t>
      </w:r>
      <w:r>
        <w:rPr>
          <w:rFonts w:ascii="Times New Roman" w:hAnsi="Times New Roman"/>
          <w:i/>
          <w:color w:val="000000" w:themeColor="text1"/>
          <w:lang w:val="id-ID"/>
        </w:rPr>
        <w:t>work engagement</w:t>
      </w:r>
      <w:r>
        <w:rPr>
          <w:rFonts w:ascii="Times New Roman" w:hAnsi="Times New Roman"/>
          <w:color w:val="000000" w:themeColor="text1"/>
          <w:lang w:val="id-ID"/>
        </w:rPr>
        <w:t xml:space="preserve"> pada karyawan Wisma Bahasa Yogyakarta yang sudah menikah. </w:t>
      </w:r>
      <w:r>
        <w:rPr>
          <w:rFonts w:ascii="Times New Roman" w:hAnsi="Times New Roman"/>
          <w:color w:val="000000" w:themeColor="text1"/>
          <w:lang w:val="id-ID"/>
        </w:rPr>
        <w:t>Berdasarkan hasil penelitian ini memperoleh koefisien determinasi (R</w:t>
      </w:r>
      <w:r>
        <w:rPr>
          <w:rFonts w:ascii="Times New Roman" w:hAnsi="Times New Roman"/>
          <w:color w:val="000000" w:themeColor="text1"/>
          <w:vertAlign w:val="superscript"/>
          <w:lang w:val="id-ID"/>
        </w:rPr>
        <w:t>2</w:t>
      </w:r>
      <w:r>
        <w:rPr>
          <w:rFonts w:ascii="Times New Roman" w:hAnsi="Times New Roman"/>
          <w:color w:val="000000" w:themeColor="text1"/>
          <w:lang w:val="id-ID"/>
        </w:rPr>
        <w:t>) sebesar 0,425. koefisien determinasi (R</w:t>
      </w:r>
      <w:r>
        <w:rPr>
          <w:rFonts w:ascii="Times New Roman" w:hAnsi="Times New Roman"/>
          <w:color w:val="000000" w:themeColor="text1"/>
          <w:vertAlign w:val="superscript"/>
          <w:lang w:val="id-ID"/>
        </w:rPr>
        <w:t>2</w:t>
      </w:r>
      <w:r>
        <w:rPr>
          <w:rFonts w:ascii="Times New Roman" w:hAnsi="Times New Roman"/>
          <w:color w:val="000000" w:themeColor="text1"/>
          <w:lang w:val="id-ID"/>
        </w:rPr>
        <w:t xml:space="preserve">) menunjukkan bahwa variabel </w:t>
      </w:r>
      <w:r>
        <w:rPr>
          <w:rFonts w:ascii="Times New Roman" w:hAnsi="Times New Roman"/>
          <w:i/>
          <w:color w:val="000000" w:themeColor="text1"/>
          <w:lang w:val="id-ID"/>
        </w:rPr>
        <w:t xml:space="preserve">work-family enrichment </w:t>
      </w:r>
      <w:r>
        <w:rPr>
          <w:rFonts w:ascii="Times New Roman" w:hAnsi="Times New Roman"/>
          <w:color w:val="000000" w:themeColor="text1"/>
          <w:lang w:val="id-ID"/>
        </w:rPr>
        <w:t>memiliki kontribusi 42,5% te</w:t>
      </w:r>
      <w:r>
        <w:rPr>
          <w:rFonts w:ascii="Times New Roman" w:hAnsi="Times New Roman"/>
          <w:color w:val="000000" w:themeColor="text1"/>
          <w:lang w:val="id-ID"/>
        </w:rPr>
        <w:t xml:space="preserve">rhadap </w:t>
      </w:r>
      <w:r>
        <w:rPr>
          <w:rFonts w:ascii="Times New Roman" w:hAnsi="Times New Roman"/>
          <w:i/>
          <w:color w:val="000000" w:themeColor="text1"/>
          <w:lang w:val="id-ID"/>
        </w:rPr>
        <w:t>work engagement</w:t>
      </w:r>
      <w:r>
        <w:rPr>
          <w:rFonts w:ascii="Times New Roman" w:hAnsi="Times New Roman"/>
          <w:color w:val="000000" w:themeColor="text1"/>
          <w:lang w:val="id-ID"/>
        </w:rPr>
        <w:t xml:space="preserve"> yang berarti dapat disarankan bagi peneliti selanjutnya dapat meneliti 57,5% faktor lainnya yaitu seperti faktor </w:t>
      </w:r>
      <w:r>
        <w:rPr>
          <w:rFonts w:ascii="Times New Roman" w:hAnsi="Times New Roman"/>
          <w:i/>
          <w:color w:val="000000" w:themeColor="text1"/>
          <w:lang w:val="id-ID"/>
        </w:rPr>
        <w:t xml:space="preserve">job resources, personal resources, </w:t>
      </w:r>
      <w:r>
        <w:rPr>
          <w:rFonts w:ascii="Times New Roman" w:hAnsi="Times New Roman"/>
          <w:color w:val="000000" w:themeColor="text1"/>
          <w:lang w:val="id-ID"/>
        </w:rPr>
        <w:t xml:space="preserve">dan modal psikologis. Perusahaan disarankan untuk meningkatkan dan mempertahankan </w:t>
      </w:r>
      <w:r>
        <w:rPr>
          <w:rFonts w:ascii="Times New Roman" w:hAnsi="Times New Roman"/>
          <w:i/>
          <w:color w:val="000000" w:themeColor="text1"/>
          <w:lang w:val="id-ID"/>
        </w:rPr>
        <w:t>wor</w:t>
      </w:r>
      <w:r>
        <w:rPr>
          <w:rFonts w:ascii="Times New Roman" w:hAnsi="Times New Roman"/>
          <w:i/>
          <w:color w:val="000000" w:themeColor="text1"/>
          <w:lang w:val="id-ID"/>
        </w:rPr>
        <w:t>k engagement</w:t>
      </w:r>
      <w:r>
        <w:rPr>
          <w:rFonts w:ascii="Times New Roman" w:hAnsi="Times New Roman"/>
          <w:color w:val="000000" w:themeColor="text1"/>
          <w:lang w:val="id-ID"/>
        </w:rPr>
        <w:t xml:space="preserve"> pada karyawan yang sudah menikah. Hal tersebut dapat dilakukan dengan meningkatkan persepsi postitif pada karyawan terkait </w:t>
      </w:r>
      <w:r>
        <w:rPr>
          <w:rFonts w:ascii="Times New Roman" w:hAnsi="Times New Roman"/>
          <w:i/>
          <w:color w:val="000000" w:themeColor="text1"/>
          <w:lang w:val="id-ID"/>
        </w:rPr>
        <w:t>work-family enrichment</w:t>
      </w:r>
      <w:r>
        <w:rPr>
          <w:rFonts w:ascii="Times New Roman" w:hAnsi="Times New Roman"/>
          <w:color w:val="000000" w:themeColor="text1"/>
          <w:lang w:val="id-ID"/>
        </w:rPr>
        <w:t>.</w:t>
      </w:r>
      <w:r>
        <w:rPr>
          <w:rFonts w:ascii="Times New Roman" w:hAnsi="Times New Roman"/>
          <w:iCs/>
          <w:color w:val="000000" w:themeColor="text1"/>
          <w:lang w:val="id-ID"/>
        </w:rPr>
        <w:t>Perusahaan dapat melakukan hal tersebut</w:t>
      </w:r>
      <w:r>
        <w:rPr>
          <w:rFonts w:ascii="Times New Roman" w:hAnsi="Times New Roman"/>
          <w:color w:val="000000" w:themeColor="text1"/>
          <w:lang w:val="id-ID"/>
        </w:rPr>
        <w:t xml:space="preserve"> dengan mengeluarkan aspek–aspek yang ada pada </w:t>
      </w:r>
      <w:r>
        <w:rPr>
          <w:rFonts w:ascii="Times New Roman" w:hAnsi="Times New Roman"/>
          <w:i/>
          <w:color w:val="000000" w:themeColor="text1"/>
          <w:lang w:val="id-ID"/>
        </w:rPr>
        <w:t>work-family</w:t>
      </w:r>
      <w:r>
        <w:rPr>
          <w:rFonts w:ascii="Times New Roman" w:hAnsi="Times New Roman"/>
          <w:i/>
          <w:color w:val="000000" w:themeColor="text1"/>
          <w:lang w:val="id-ID"/>
        </w:rPr>
        <w:t xml:space="preserve"> enrichment</w:t>
      </w:r>
      <w:r>
        <w:rPr>
          <w:rFonts w:ascii="Times New Roman" w:hAnsi="Times New Roman"/>
          <w:color w:val="000000" w:themeColor="text1"/>
          <w:lang w:val="id-ID"/>
        </w:rPr>
        <w:t xml:space="preserve"> yaitu afek, pengembangan, dan modal psikososial. Selain itu, dalam pelaksanaan penelitian di lapangan terkait penyebaran skala penelitian kepada subjek diharapkan peneliti selanjutnya dapat mendampingi atau memberikan secara langsung. Hal terse</w:t>
      </w:r>
      <w:r>
        <w:rPr>
          <w:rFonts w:ascii="Times New Roman" w:hAnsi="Times New Roman"/>
          <w:color w:val="000000" w:themeColor="text1"/>
          <w:lang w:val="id-ID"/>
        </w:rPr>
        <w:t>but dilakukan agar data yang didapatkan dapat lebih meyakinkan lagi.</w:t>
      </w:r>
    </w:p>
    <w:p w:rsidR="000A0A10" w:rsidRDefault="000A0A10">
      <w:pPr>
        <w:spacing w:after="0" w:line="360" w:lineRule="auto"/>
        <w:ind w:firstLine="567"/>
        <w:jc w:val="both"/>
        <w:rPr>
          <w:rFonts w:ascii="Times New Roman" w:hAnsi="Times New Roman"/>
          <w:color w:val="000000" w:themeColor="text1"/>
          <w:lang w:val="id-ID"/>
        </w:rPr>
      </w:pPr>
    </w:p>
    <w:p w:rsidR="000A0A10" w:rsidRDefault="00EA5D29">
      <w:pPr>
        <w:spacing w:after="0" w:line="360" w:lineRule="auto"/>
        <w:jc w:val="center"/>
        <w:rPr>
          <w:rFonts w:ascii="Times New Roman" w:hAnsi="Times New Roman"/>
          <w:b/>
          <w:bCs/>
          <w:color w:val="000000" w:themeColor="text1"/>
          <w:lang w:val="id-ID"/>
        </w:rPr>
      </w:pPr>
      <w:r>
        <w:rPr>
          <w:rFonts w:ascii="Times New Roman" w:hAnsi="Times New Roman"/>
          <w:b/>
          <w:bCs/>
          <w:color w:val="000000" w:themeColor="text1"/>
          <w:lang w:val="id-ID"/>
        </w:rPr>
        <w:t>DAFTAR PUSTAKA</w:t>
      </w:r>
    </w:p>
    <w:p w:rsidR="000A0A10" w:rsidRDefault="00EA5D29">
      <w:pPr>
        <w:pStyle w:val="NormalWeb"/>
        <w:ind w:left="480" w:hanging="480"/>
        <w:jc w:val="both"/>
        <w:rPr>
          <w:rFonts w:ascii="Times New Roman" w:hAnsi="Times New Roman"/>
          <w:sz w:val="22"/>
          <w:szCs w:val="22"/>
        </w:rPr>
      </w:pPr>
      <w:r>
        <w:rPr>
          <w:rFonts w:ascii="Times New Roman" w:hAnsi="Times New Roman"/>
          <w:sz w:val="22"/>
          <w:szCs w:val="22"/>
        </w:rPr>
        <w:t xml:space="preserve">Amelia, A. (2010). </w:t>
      </w:r>
      <w:proofErr w:type="gramStart"/>
      <w:r>
        <w:rPr>
          <w:rFonts w:ascii="Times New Roman" w:hAnsi="Times New Roman"/>
          <w:sz w:val="22"/>
          <w:szCs w:val="22"/>
        </w:rPr>
        <w:t xml:space="preserve">Pengaruh work-to-family conflict dan family-to-work conflict terhadap kepuasan dalam bekerja, keinginan pindah tempat kerja, dan kinerja </w:t>
      </w:r>
      <w:r>
        <w:rPr>
          <w:rFonts w:ascii="Times New Roman" w:hAnsi="Times New Roman"/>
          <w:sz w:val="22"/>
          <w:szCs w:val="22"/>
        </w:rPr>
        <w:t>karyawan.</w:t>
      </w:r>
      <w:r>
        <w:rPr>
          <w:rFonts w:ascii="Times New Roman" w:hAnsi="Times New Roman"/>
          <w:i/>
          <w:sz w:val="22"/>
          <w:szCs w:val="22"/>
        </w:rPr>
        <w:t>Jurnal Ekonomi dan Bisnis</w:t>
      </w:r>
      <w:r>
        <w:rPr>
          <w:rFonts w:ascii="Times New Roman" w:hAnsi="Times New Roman"/>
          <w:sz w:val="22"/>
          <w:szCs w:val="22"/>
        </w:rPr>
        <w:t xml:space="preserve"> (Vol. 4).</w:t>
      </w:r>
      <w:proofErr w:type="gramEnd"/>
    </w:p>
    <w:p w:rsidR="000A0A10" w:rsidRDefault="00EA5D29">
      <w:pPr>
        <w:pStyle w:val="NormalWeb"/>
        <w:ind w:left="480" w:hanging="480"/>
        <w:jc w:val="both"/>
        <w:rPr>
          <w:rFonts w:ascii="Times New Roman" w:hAnsi="Times New Roman"/>
          <w:sz w:val="22"/>
          <w:szCs w:val="22"/>
        </w:rPr>
      </w:pPr>
      <w:r>
        <w:rPr>
          <w:rFonts w:ascii="Times New Roman" w:hAnsi="Times New Roman"/>
          <w:sz w:val="22"/>
          <w:szCs w:val="22"/>
        </w:rPr>
        <w:t xml:space="preserve">Ayu, D. R., Maarif, S., &amp; Sukmawati, A. (2015). Pengaruh job demands, job resources dan personal resources terhadap work engagement. </w:t>
      </w:r>
      <w:r>
        <w:rPr>
          <w:rFonts w:ascii="Times New Roman" w:hAnsi="Times New Roman"/>
          <w:i/>
          <w:iCs/>
          <w:sz w:val="22"/>
          <w:szCs w:val="22"/>
        </w:rPr>
        <w:t>Jurnal Aplikasi Bisnis Dan Manajemen</w:t>
      </w:r>
      <w:r>
        <w:rPr>
          <w:rFonts w:ascii="Times New Roman" w:hAnsi="Times New Roman"/>
          <w:sz w:val="22"/>
          <w:szCs w:val="22"/>
        </w:rPr>
        <w:t xml:space="preserve">, </w:t>
      </w:r>
      <w:r>
        <w:rPr>
          <w:rFonts w:ascii="Times New Roman" w:hAnsi="Times New Roman"/>
          <w:i/>
          <w:iCs/>
          <w:sz w:val="22"/>
          <w:szCs w:val="22"/>
        </w:rPr>
        <w:t>1</w:t>
      </w:r>
      <w:r>
        <w:rPr>
          <w:rFonts w:ascii="Times New Roman" w:hAnsi="Times New Roman"/>
          <w:sz w:val="22"/>
          <w:szCs w:val="22"/>
        </w:rPr>
        <w:t xml:space="preserve">(1), 12–22. </w:t>
      </w:r>
      <w:hyperlink r:id="rId17" w:history="1">
        <w:r>
          <w:rPr>
            <w:rStyle w:val="Hyperlink"/>
            <w:rFonts w:ascii="Times New Roman" w:hAnsi="Times New Roman"/>
            <w:sz w:val="22"/>
            <w:szCs w:val="22"/>
          </w:rPr>
          <w:t>https://doi.org/10.17358/jabm.1.1.12</w:t>
        </w:r>
      </w:hyperlink>
    </w:p>
    <w:p w:rsidR="000A0A10" w:rsidRDefault="00EA5D29">
      <w:pPr>
        <w:pStyle w:val="NormalWeb"/>
        <w:ind w:left="480" w:hanging="480"/>
        <w:jc w:val="both"/>
        <w:rPr>
          <w:rFonts w:ascii="Times New Roman" w:hAnsi="Times New Roman"/>
          <w:sz w:val="22"/>
          <w:szCs w:val="22"/>
        </w:rPr>
      </w:pPr>
      <w:proofErr w:type="gramStart"/>
      <w:r>
        <w:rPr>
          <w:rFonts w:ascii="Times New Roman" w:hAnsi="Times New Roman"/>
          <w:sz w:val="22"/>
          <w:szCs w:val="22"/>
        </w:rPr>
        <w:t>Aidina, N. R., &amp; Prihatsanti, U. (2017).</w:t>
      </w:r>
      <w:proofErr w:type="gramEnd"/>
      <w:r>
        <w:rPr>
          <w:rFonts w:ascii="Times New Roman" w:hAnsi="Times New Roman"/>
          <w:sz w:val="22"/>
          <w:szCs w:val="22"/>
        </w:rPr>
        <w:t xml:space="preserve"> Hubungan antara kepercayaan terhadap pemimpin dengan keterikatan kerja pada karyawan pt telkom witel </w:t>
      </w:r>
      <w:proofErr w:type="gramStart"/>
      <w:r>
        <w:rPr>
          <w:rFonts w:ascii="Times New Roman" w:hAnsi="Times New Roman"/>
          <w:sz w:val="22"/>
          <w:szCs w:val="22"/>
        </w:rPr>
        <w:t>semarang</w:t>
      </w:r>
      <w:proofErr w:type="gramEnd"/>
      <w:r>
        <w:rPr>
          <w:rFonts w:ascii="Times New Roman" w:hAnsi="Times New Roman"/>
          <w:sz w:val="22"/>
          <w:szCs w:val="22"/>
        </w:rPr>
        <w:t xml:space="preserve">. </w:t>
      </w:r>
      <w:r>
        <w:rPr>
          <w:rFonts w:ascii="Times New Roman" w:hAnsi="Times New Roman"/>
          <w:i/>
          <w:iCs/>
          <w:sz w:val="22"/>
          <w:szCs w:val="22"/>
        </w:rPr>
        <w:t>Jurnal Empati</w:t>
      </w:r>
      <w:r>
        <w:rPr>
          <w:rFonts w:ascii="Times New Roman" w:hAnsi="Times New Roman"/>
          <w:sz w:val="22"/>
          <w:szCs w:val="22"/>
        </w:rPr>
        <w:t xml:space="preserve">, </w:t>
      </w:r>
      <w:r>
        <w:rPr>
          <w:rFonts w:ascii="Times New Roman" w:hAnsi="Times New Roman"/>
          <w:i/>
          <w:iCs/>
          <w:sz w:val="22"/>
          <w:szCs w:val="22"/>
        </w:rPr>
        <w:t>6</w:t>
      </w:r>
      <w:r>
        <w:rPr>
          <w:rFonts w:ascii="Times New Roman" w:hAnsi="Times New Roman"/>
          <w:sz w:val="22"/>
          <w:szCs w:val="22"/>
        </w:rPr>
        <w:t>(4), 137–142.</w:t>
      </w:r>
    </w:p>
    <w:p w:rsidR="000A0A10" w:rsidRDefault="00EA5D29">
      <w:pPr>
        <w:pStyle w:val="NormalWeb"/>
        <w:ind w:left="480" w:hanging="480"/>
        <w:jc w:val="both"/>
        <w:rPr>
          <w:rFonts w:ascii="Times New Roman" w:hAnsi="Times New Roman"/>
          <w:sz w:val="22"/>
          <w:szCs w:val="22"/>
        </w:rPr>
      </w:pPr>
      <w:r>
        <w:rPr>
          <w:rFonts w:ascii="Times New Roman" w:hAnsi="Times New Roman"/>
          <w:sz w:val="22"/>
          <w:szCs w:val="22"/>
        </w:rPr>
        <w:t>Apperson, M.</w:t>
      </w:r>
      <w:r>
        <w:rPr>
          <w:rFonts w:ascii="Times New Roman" w:hAnsi="Times New Roman"/>
          <w:sz w:val="22"/>
          <w:szCs w:val="22"/>
        </w:rPr>
        <w:t xml:space="preserve">, Schimdt, H., Moore, S., &amp; Grunberg, L. (2002). </w:t>
      </w:r>
      <w:proofErr w:type="gramStart"/>
      <w:r>
        <w:rPr>
          <w:rFonts w:ascii="Times New Roman" w:hAnsi="Times New Roman"/>
          <w:sz w:val="22"/>
          <w:szCs w:val="22"/>
        </w:rPr>
        <w:t>Women managers and the experience of work-family conflict.</w:t>
      </w:r>
      <w:proofErr w:type="gramEnd"/>
      <w:r>
        <w:rPr>
          <w:rFonts w:ascii="Times New Roman" w:hAnsi="Times New Roman"/>
          <w:sz w:val="22"/>
          <w:szCs w:val="22"/>
        </w:rPr>
        <w:t xml:space="preserve"> </w:t>
      </w:r>
      <w:r>
        <w:rPr>
          <w:rFonts w:ascii="Times New Roman" w:hAnsi="Times New Roman"/>
          <w:i/>
          <w:sz w:val="22"/>
          <w:szCs w:val="22"/>
        </w:rPr>
        <w:t>American Journal of Undergraduate Research</w:t>
      </w:r>
      <w:r>
        <w:rPr>
          <w:rFonts w:ascii="Times New Roman" w:hAnsi="Times New Roman"/>
          <w:sz w:val="22"/>
          <w:szCs w:val="22"/>
        </w:rPr>
        <w:t xml:space="preserve">, </w:t>
      </w:r>
      <w:r>
        <w:rPr>
          <w:rFonts w:ascii="Times New Roman" w:hAnsi="Times New Roman"/>
          <w:i/>
          <w:sz w:val="22"/>
          <w:szCs w:val="22"/>
        </w:rPr>
        <w:t>1</w:t>
      </w:r>
      <w:r>
        <w:rPr>
          <w:rFonts w:ascii="Times New Roman" w:hAnsi="Times New Roman"/>
          <w:sz w:val="22"/>
          <w:szCs w:val="22"/>
        </w:rPr>
        <w:t>(3), 9-16.</w:t>
      </w:r>
    </w:p>
    <w:p w:rsidR="000A0A10" w:rsidRDefault="00EA5D29">
      <w:pPr>
        <w:tabs>
          <w:tab w:val="left" w:pos="567"/>
        </w:tabs>
        <w:spacing w:before="120" w:line="240" w:lineRule="auto"/>
        <w:ind w:left="567" w:hanging="567"/>
        <w:jc w:val="both"/>
        <w:rPr>
          <w:rFonts w:ascii="Times New Roman" w:hAnsi="Times New Roman"/>
          <w:color w:val="000000"/>
        </w:rPr>
      </w:pPr>
      <w:r>
        <w:rPr>
          <w:rFonts w:ascii="Times New Roman" w:hAnsi="Times New Roman"/>
          <w:color w:val="000000"/>
        </w:rPr>
        <w:t xml:space="preserve">Bakker, A. B. (2011) </w:t>
      </w:r>
      <w:proofErr w:type="gramStart"/>
      <w:r>
        <w:rPr>
          <w:rFonts w:ascii="Times New Roman" w:hAnsi="Times New Roman"/>
          <w:color w:val="000000"/>
        </w:rPr>
        <w:t>An</w:t>
      </w:r>
      <w:proofErr w:type="gramEnd"/>
      <w:r>
        <w:rPr>
          <w:rFonts w:ascii="Times New Roman" w:hAnsi="Times New Roman"/>
          <w:color w:val="000000"/>
        </w:rPr>
        <w:t xml:space="preserve"> evidence-based model of work engagement. </w:t>
      </w:r>
      <w:proofErr w:type="gramStart"/>
      <w:r>
        <w:rPr>
          <w:rFonts w:ascii="Times New Roman" w:hAnsi="Times New Roman"/>
          <w:i/>
          <w:color w:val="000000"/>
        </w:rPr>
        <w:t>Psychological Science.</w:t>
      </w:r>
      <w:proofErr w:type="gramEnd"/>
      <w:r>
        <w:rPr>
          <w:rFonts w:ascii="Times New Roman" w:hAnsi="Times New Roman"/>
          <w:i/>
          <w:color w:val="000000"/>
        </w:rPr>
        <w:t xml:space="preserve"> </w:t>
      </w:r>
      <w:r>
        <w:rPr>
          <w:rFonts w:ascii="Times New Roman" w:hAnsi="Times New Roman"/>
          <w:color w:val="000000"/>
        </w:rPr>
        <w:t>20(4</w:t>
      </w:r>
      <w:r>
        <w:rPr>
          <w:rFonts w:ascii="Times New Roman" w:hAnsi="Times New Roman"/>
          <w:color w:val="000000"/>
        </w:rPr>
        <w:t>)</w:t>
      </w:r>
      <w:proofErr w:type="gramStart"/>
      <w:r>
        <w:rPr>
          <w:rFonts w:ascii="Times New Roman" w:hAnsi="Times New Roman"/>
          <w:color w:val="000000"/>
        </w:rPr>
        <w:t>,265</w:t>
      </w:r>
      <w:proofErr w:type="gramEnd"/>
      <w:r>
        <w:rPr>
          <w:rFonts w:ascii="Times New Roman" w:hAnsi="Times New Roman"/>
          <w:color w:val="000000"/>
        </w:rPr>
        <w:t>-269. DOI</w:t>
      </w:r>
      <w:proofErr w:type="gramStart"/>
      <w:r>
        <w:rPr>
          <w:rFonts w:ascii="Times New Roman" w:hAnsi="Times New Roman"/>
          <w:color w:val="000000"/>
        </w:rPr>
        <w:t>:10.1177</w:t>
      </w:r>
      <w:proofErr w:type="gramEnd"/>
      <w:r>
        <w:rPr>
          <w:rFonts w:ascii="Times New Roman" w:hAnsi="Times New Roman"/>
          <w:color w:val="000000"/>
        </w:rPr>
        <w:t>/0963721411414534</w:t>
      </w:r>
    </w:p>
    <w:p w:rsidR="000A0A10" w:rsidRDefault="00EA5D29">
      <w:pPr>
        <w:tabs>
          <w:tab w:val="left" w:pos="567"/>
        </w:tabs>
        <w:spacing w:before="120" w:line="240" w:lineRule="auto"/>
        <w:ind w:left="567" w:hanging="567"/>
        <w:jc w:val="both"/>
        <w:rPr>
          <w:rFonts w:ascii="Times New Roman" w:hAnsi="Times New Roman"/>
        </w:rPr>
      </w:pPr>
      <w:proofErr w:type="gramStart"/>
      <w:r>
        <w:rPr>
          <w:rFonts w:ascii="Times New Roman" w:hAnsi="Times New Roman"/>
        </w:rPr>
        <w:lastRenderedPageBreak/>
        <w:t>Bakker, A. B., &amp; Leiter, M. P. (2010).</w:t>
      </w:r>
      <w:proofErr w:type="gramEnd"/>
      <w:r>
        <w:rPr>
          <w:rFonts w:ascii="Times New Roman" w:hAnsi="Times New Roman"/>
        </w:rPr>
        <w:t xml:space="preserve"> </w:t>
      </w:r>
      <w:r>
        <w:rPr>
          <w:rFonts w:ascii="Times New Roman" w:hAnsi="Times New Roman"/>
          <w:i/>
          <w:iCs/>
        </w:rPr>
        <w:t>Work Engagement: A Handbook of Essential Theory and Research</w:t>
      </w:r>
      <w:r>
        <w:rPr>
          <w:rFonts w:ascii="Times New Roman" w:hAnsi="Times New Roman"/>
        </w:rPr>
        <w:t>. New York: Psychology Press.</w:t>
      </w:r>
    </w:p>
    <w:p w:rsidR="000A0A10" w:rsidRDefault="00EA5D29">
      <w:pPr>
        <w:pStyle w:val="NormalWeb"/>
        <w:ind w:left="480" w:hanging="480"/>
        <w:jc w:val="both"/>
        <w:rPr>
          <w:rFonts w:ascii="Times New Roman" w:hAnsi="Times New Roman"/>
          <w:sz w:val="22"/>
          <w:szCs w:val="22"/>
        </w:rPr>
      </w:pPr>
      <w:proofErr w:type="gramStart"/>
      <w:r>
        <w:rPr>
          <w:rFonts w:ascii="Times New Roman" w:hAnsi="Times New Roman"/>
          <w:sz w:val="22"/>
          <w:szCs w:val="22"/>
        </w:rPr>
        <w:t>Carlson, D. S., Kacmar, K. M., Wayne, J. H., &amp; Grzywacz, J. G. (2006).</w:t>
      </w:r>
      <w:proofErr w:type="gramEnd"/>
      <w:r>
        <w:rPr>
          <w:rFonts w:ascii="Times New Roman" w:hAnsi="Times New Roman"/>
          <w:sz w:val="22"/>
          <w:szCs w:val="22"/>
        </w:rPr>
        <w:t xml:space="preserve"> </w:t>
      </w:r>
      <w:proofErr w:type="gramStart"/>
      <w:r>
        <w:rPr>
          <w:rFonts w:ascii="Times New Roman" w:hAnsi="Times New Roman"/>
          <w:sz w:val="22"/>
          <w:szCs w:val="22"/>
        </w:rPr>
        <w:t>Measuring the po</w:t>
      </w:r>
      <w:r>
        <w:rPr>
          <w:rFonts w:ascii="Times New Roman" w:hAnsi="Times New Roman"/>
          <w:sz w:val="22"/>
          <w:szCs w:val="22"/>
        </w:rPr>
        <w:t>sitive side of the work-family interface: Development and validation of a work-family enrichment scale.</w:t>
      </w:r>
      <w:proofErr w:type="gramEnd"/>
      <w:r>
        <w:rPr>
          <w:rFonts w:ascii="Times New Roman" w:hAnsi="Times New Roman"/>
          <w:sz w:val="22"/>
          <w:szCs w:val="22"/>
        </w:rPr>
        <w:t xml:space="preserve"> </w:t>
      </w:r>
      <w:r>
        <w:rPr>
          <w:rFonts w:ascii="Times New Roman" w:hAnsi="Times New Roman"/>
          <w:i/>
          <w:iCs/>
          <w:sz w:val="22"/>
          <w:szCs w:val="22"/>
        </w:rPr>
        <w:t>Journal of Vocational Behavior</w:t>
      </w:r>
      <w:r>
        <w:rPr>
          <w:rFonts w:ascii="Times New Roman" w:hAnsi="Times New Roman"/>
          <w:sz w:val="22"/>
          <w:szCs w:val="22"/>
        </w:rPr>
        <w:t xml:space="preserve">, </w:t>
      </w:r>
      <w:r>
        <w:rPr>
          <w:rFonts w:ascii="Times New Roman" w:hAnsi="Times New Roman"/>
          <w:i/>
          <w:iCs/>
          <w:sz w:val="22"/>
          <w:szCs w:val="22"/>
        </w:rPr>
        <w:t>68</w:t>
      </w:r>
      <w:r>
        <w:rPr>
          <w:rFonts w:ascii="Times New Roman" w:hAnsi="Times New Roman"/>
          <w:sz w:val="22"/>
          <w:szCs w:val="22"/>
        </w:rPr>
        <w:t xml:space="preserve">(1), 131–164. </w:t>
      </w:r>
      <w:hyperlink r:id="rId18" w:history="1">
        <w:r>
          <w:rPr>
            <w:rStyle w:val="Hyperlink"/>
            <w:rFonts w:ascii="Times New Roman" w:hAnsi="Times New Roman"/>
            <w:sz w:val="22"/>
            <w:szCs w:val="22"/>
          </w:rPr>
          <w:t>https://doi.org/10.1016/j.jvb.2005.02.002</w:t>
        </w:r>
      </w:hyperlink>
    </w:p>
    <w:p w:rsidR="000A0A10" w:rsidRDefault="00EA5D29">
      <w:pPr>
        <w:pStyle w:val="NormalWeb"/>
        <w:ind w:left="480" w:hanging="480"/>
        <w:jc w:val="both"/>
        <w:rPr>
          <w:rFonts w:ascii="Times New Roman" w:hAnsi="Times New Roman"/>
          <w:sz w:val="22"/>
          <w:szCs w:val="22"/>
        </w:rPr>
      </w:pPr>
      <w:proofErr w:type="gramStart"/>
      <w:r>
        <w:rPr>
          <w:rFonts w:ascii="Times New Roman" w:hAnsi="Times New Roman"/>
          <w:sz w:val="22"/>
          <w:szCs w:val="22"/>
        </w:rPr>
        <w:t>Greenhaus, J. H., &amp; Powell, G. N. (2006).</w:t>
      </w:r>
      <w:proofErr w:type="gramEnd"/>
      <w:r>
        <w:rPr>
          <w:rFonts w:ascii="Times New Roman" w:hAnsi="Times New Roman"/>
          <w:sz w:val="22"/>
          <w:szCs w:val="22"/>
        </w:rPr>
        <w:t xml:space="preserve"> </w:t>
      </w:r>
      <w:proofErr w:type="gramStart"/>
      <w:r>
        <w:rPr>
          <w:rFonts w:ascii="Times New Roman" w:hAnsi="Times New Roman"/>
          <w:sz w:val="22"/>
          <w:szCs w:val="22"/>
        </w:rPr>
        <w:t>When work and family are allies : a theory of work-family enrichment.</w:t>
      </w:r>
      <w:proofErr w:type="gramEnd"/>
      <w:r>
        <w:rPr>
          <w:rFonts w:ascii="Times New Roman" w:hAnsi="Times New Roman"/>
          <w:sz w:val="22"/>
          <w:szCs w:val="22"/>
        </w:rPr>
        <w:t xml:space="preserve"> </w:t>
      </w:r>
      <w:r>
        <w:rPr>
          <w:rFonts w:ascii="Times New Roman" w:hAnsi="Times New Roman"/>
          <w:i/>
          <w:iCs/>
          <w:sz w:val="22"/>
          <w:szCs w:val="22"/>
        </w:rPr>
        <w:t>The Academy of Management Review</w:t>
      </w:r>
      <w:r>
        <w:rPr>
          <w:rFonts w:ascii="Times New Roman" w:hAnsi="Times New Roman"/>
          <w:sz w:val="22"/>
          <w:szCs w:val="22"/>
        </w:rPr>
        <w:t xml:space="preserve">, </w:t>
      </w:r>
      <w:r>
        <w:rPr>
          <w:rFonts w:ascii="Times New Roman" w:hAnsi="Times New Roman"/>
          <w:i/>
          <w:iCs/>
          <w:sz w:val="22"/>
          <w:szCs w:val="22"/>
        </w:rPr>
        <w:t>31</w:t>
      </w:r>
      <w:r>
        <w:rPr>
          <w:rFonts w:ascii="Times New Roman" w:hAnsi="Times New Roman"/>
          <w:sz w:val="22"/>
          <w:szCs w:val="22"/>
        </w:rPr>
        <w:t>(1), 72–92. https://doi.org/10.5465/amr.2006.19379625</w:t>
      </w:r>
    </w:p>
    <w:p w:rsidR="000A0A10" w:rsidRDefault="00EA5D29">
      <w:pPr>
        <w:pStyle w:val="NormalWeb"/>
        <w:ind w:left="480" w:hanging="480"/>
        <w:jc w:val="both"/>
        <w:rPr>
          <w:rFonts w:ascii="Times New Roman" w:hAnsi="Times New Roman"/>
          <w:bCs/>
          <w:color w:val="000000"/>
          <w:sz w:val="22"/>
          <w:szCs w:val="22"/>
        </w:rPr>
      </w:pPr>
      <w:r>
        <w:rPr>
          <w:rFonts w:ascii="Times New Roman" w:hAnsi="Times New Roman"/>
          <w:sz w:val="22"/>
          <w:szCs w:val="22"/>
        </w:rPr>
        <w:t>Kahn, W. A. (1990). Psychological conditions of person</w:t>
      </w:r>
      <w:r>
        <w:rPr>
          <w:rFonts w:ascii="Times New Roman" w:hAnsi="Times New Roman"/>
          <w:sz w:val="22"/>
          <w:szCs w:val="22"/>
        </w:rPr>
        <w:t xml:space="preserve">al engagement and disengagement at work. </w:t>
      </w:r>
      <w:r>
        <w:rPr>
          <w:rFonts w:ascii="Times New Roman" w:hAnsi="Times New Roman"/>
          <w:i/>
          <w:sz w:val="22"/>
          <w:szCs w:val="22"/>
        </w:rPr>
        <w:t>Academy of Management Journal</w:t>
      </w:r>
      <w:r>
        <w:rPr>
          <w:rFonts w:ascii="Times New Roman" w:hAnsi="Times New Roman"/>
          <w:sz w:val="22"/>
          <w:szCs w:val="22"/>
        </w:rPr>
        <w:t xml:space="preserve">, </w:t>
      </w:r>
      <w:r>
        <w:rPr>
          <w:rFonts w:ascii="Times New Roman" w:hAnsi="Times New Roman"/>
          <w:i/>
          <w:iCs/>
          <w:sz w:val="22"/>
          <w:szCs w:val="22"/>
        </w:rPr>
        <w:t>33</w:t>
      </w:r>
      <w:r>
        <w:rPr>
          <w:rFonts w:ascii="Times New Roman" w:hAnsi="Times New Roman"/>
          <w:sz w:val="22"/>
          <w:szCs w:val="22"/>
        </w:rPr>
        <w:t>(4), 692–725.</w:t>
      </w:r>
    </w:p>
    <w:p w:rsidR="000A0A10" w:rsidRDefault="00EA5D29">
      <w:pPr>
        <w:pStyle w:val="NormalWeb"/>
        <w:ind w:left="480" w:hanging="480"/>
        <w:jc w:val="both"/>
        <w:rPr>
          <w:rFonts w:ascii="Times New Roman" w:hAnsi="Times New Roman"/>
          <w:bCs/>
          <w:color w:val="000000"/>
          <w:sz w:val="22"/>
          <w:szCs w:val="22"/>
        </w:rPr>
      </w:pPr>
      <w:r>
        <w:rPr>
          <w:rFonts w:ascii="Times New Roman" w:hAnsi="Times New Roman"/>
          <w:bCs/>
          <w:color w:val="000000"/>
          <w:sz w:val="22"/>
          <w:szCs w:val="22"/>
        </w:rPr>
        <w:t>Kesumaningsari, N, P, A., Simarmata, N (2014) K</w:t>
      </w:r>
      <w:r>
        <w:rPr>
          <w:rFonts w:ascii="Times New Roman" w:hAnsi="Times New Roman"/>
          <w:bCs/>
          <w:color w:val="000000"/>
          <w:sz w:val="22"/>
          <w:szCs w:val="22"/>
        </w:rPr>
        <w:t xml:space="preserve">onflik kerja-keluarga dan work engagement karyawati </w:t>
      </w:r>
      <w:proofErr w:type="gramStart"/>
      <w:r>
        <w:rPr>
          <w:rFonts w:ascii="Times New Roman" w:hAnsi="Times New Roman"/>
          <w:bCs/>
          <w:color w:val="000000"/>
          <w:sz w:val="22"/>
          <w:szCs w:val="22"/>
        </w:rPr>
        <w:t>bali</w:t>
      </w:r>
      <w:proofErr w:type="gramEnd"/>
      <w:r>
        <w:rPr>
          <w:rFonts w:ascii="Times New Roman" w:hAnsi="Times New Roman"/>
          <w:bCs/>
          <w:color w:val="000000"/>
          <w:sz w:val="22"/>
          <w:szCs w:val="22"/>
        </w:rPr>
        <w:t xml:space="preserve"> padabank di bali</w:t>
      </w:r>
      <w:r>
        <w:rPr>
          <w:rFonts w:ascii="Times New Roman" w:hAnsi="Times New Roman"/>
          <w:bCs/>
          <w:color w:val="000000"/>
          <w:sz w:val="22"/>
          <w:szCs w:val="22"/>
        </w:rPr>
        <w:t xml:space="preserve">. </w:t>
      </w:r>
      <w:r>
        <w:rPr>
          <w:rFonts w:ascii="Times New Roman" w:hAnsi="Times New Roman"/>
          <w:bCs/>
          <w:i/>
          <w:color w:val="000000"/>
          <w:sz w:val="22"/>
          <w:szCs w:val="22"/>
        </w:rPr>
        <w:t>Jurnal Psikologi Udayana</w:t>
      </w:r>
      <w:r>
        <w:rPr>
          <w:rFonts w:ascii="Times New Roman" w:hAnsi="Times New Roman"/>
          <w:bCs/>
          <w:color w:val="000000"/>
          <w:sz w:val="22"/>
          <w:szCs w:val="22"/>
        </w:rPr>
        <w:t>, 1(3)</w:t>
      </w:r>
      <w:proofErr w:type="gramStart"/>
      <w:r>
        <w:rPr>
          <w:rFonts w:ascii="Times New Roman" w:hAnsi="Times New Roman"/>
          <w:bCs/>
          <w:color w:val="000000"/>
          <w:sz w:val="22"/>
          <w:szCs w:val="22"/>
        </w:rPr>
        <w:t>,493</w:t>
      </w:r>
      <w:proofErr w:type="gramEnd"/>
      <w:r>
        <w:rPr>
          <w:rFonts w:ascii="Times New Roman" w:hAnsi="Times New Roman"/>
          <w:bCs/>
          <w:color w:val="000000"/>
          <w:sz w:val="22"/>
          <w:szCs w:val="22"/>
        </w:rPr>
        <w:t>-506.</w:t>
      </w:r>
    </w:p>
    <w:p w:rsidR="000A0A10" w:rsidRDefault="00EA5D29">
      <w:pPr>
        <w:pStyle w:val="NormalWeb"/>
        <w:ind w:left="480" w:hanging="480"/>
        <w:jc w:val="both"/>
        <w:rPr>
          <w:rFonts w:ascii="Times New Roman" w:hAnsi="Times New Roman"/>
          <w:bCs/>
          <w:color w:val="000000"/>
          <w:sz w:val="22"/>
          <w:szCs w:val="22"/>
        </w:rPr>
      </w:pPr>
      <w:proofErr w:type="gramStart"/>
      <w:r>
        <w:rPr>
          <w:rFonts w:ascii="Times New Roman" w:hAnsi="Times New Roman"/>
          <w:sz w:val="22"/>
          <w:szCs w:val="22"/>
        </w:rPr>
        <w:t>Klerk,</w:t>
      </w:r>
      <w:r>
        <w:rPr>
          <w:rFonts w:ascii="Times New Roman" w:hAnsi="Times New Roman"/>
          <w:sz w:val="22"/>
          <w:szCs w:val="22"/>
        </w:rPr>
        <w:t xml:space="preserve"> D. M., Nel, J. A., Koekemoer, E. (2015).</w:t>
      </w:r>
      <w:proofErr w:type="gramEnd"/>
      <w:r>
        <w:rPr>
          <w:rFonts w:ascii="Times New Roman" w:hAnsi="Times New Roman"/>
          <w:sz w:val="22"/>
          <w:szCs w:val="22"/>
        </w:rPr>
        <w:t xml:space="preserve"> </w:t>
      </w:r>
      <w:r>
        <w:rPr>
          <w:rFonts w:ascii="Times New Roman" w:hAnsi="Times New Roman"/>
          <w:bCs/>
          <w:color w:val="231F20"/>
          <w:sz w:val="22"/>
          <w:szCs w:val="22"/>
        </w:rPr>
        <w:t xml:space="preserve">Work-to-family enrichment: Influences of work resources, work engagement and satisfaction among employees within the South African context. </w:t>
      </w:r>
      <w:r>
        <w:rPr>
          <w:rFonts w:ascii="Times New Roman" w:hAnsi="Times New Roman"/>
          <w:bCs/>
          <w:i/>
          <w:color w:val="231F20"/>
          <w:sz w:val="22"/>
          <w:szCs w:val="22"/>
        </w:rPr>
        <w:t>Journal of Psychology in Africa</w:t>
      </w:r>
      <w:r>
        <w:rPr>
          <w:rFonts w:ascii="Times New Roman" w:hAnsi="Times New Roman"/>
          <w:bCs/>
          <w:color w:val="231F20"/>
          <w:sz w:val="22"/>
          <w:szCs w:val="22"/>
        </w:rPr>
        <w:t xml:space="preserve">, 25(6), 537-546. http://dx .doi .org/10 </w:t>
      </w:r>
      <w:r>
        <w:rPr>
          <w:rFonts w:ascii="Times New Roman" w:hAnsi="Times New Roman"/>
          <w:bCs/>
          <w:color w:val="231F20"/>
          <w:sz w:val="22"/>
          <w:szCs w:val="22"/>
        </w:rPr>
        <w:t>.1080/14330237 .2015 .1124606</w:t>
      </w:r>
    </w:p>
    <w:p w:rsidR="000A0A10" w:rsidRDefault="00EA5D29">
      <w:pPr>
        <w:pStyle w:val="NormalWeb"/>
        <w:ind w:left="480" w:hanging="480"/>
        <w:jc w:val="both"/>
        <w:rPr>
          <w:rFonts w:ascii="Times New Roman" w:hAnsi="Times New Roman"/>
          <w:sz w:val="22"/>
          <w:szCs w:val="22"/>
        </w:rPr>
      </w:pPr>
      <w:r>
        <w:rPr>
          <w:rFonts w:ascii="Times New Roman" w:hAnsi="Times New Roman"/>
          <w:sz w:val="22"/>
          <w:szCs w:val="22"/>
        </w:rPr>
        <w:t xml:space="preserve">Kuntari, C. M. I. S. R. (2015). Hubungan work-family enrichment dengan work engagement pada perawat wanita. </w:t>
      </w:r>
      <w:r>
        <w:rPr>
          <w:rFonts w:ascii="Times New Roman" w:hAnsi="Times New Roman"/>
          <w:i/>
          <w:iCs/>
          <w:sz w:val="22"/>
          <w:szCs w:val="22"/>
        </w:rPr>
        <w:t>Jurnal Psikologi Ulayat</w:t>
      </w:r>
      <w:r>
        <w:rPr>
          <w:rFonts w:ascii="Times New Roman" w:hAnsi="Times New Roman"/>
          <w:sz w:val="22"/>
          <w:szCs w:val="22"/>
        </w:rPr>
        <w:t xml:space="preserve">, </w:t>
      </w:r>
      <w:r>
        <w:rPr>
          <w:rFonts w:ascii="Times New Roman" w:hAnsi="Times New Roman"/>
          <w:i/>
          <w:iCs/>
          <w:sz w:val="22"/>
          <w:szCs w:val="22"/>
        </w:rPr>
        <w:t>2</w:t>
      </w:r>
      <w:r>
        <w:rPr>
          <w:rFonts w:ascii="Times New Roman" w:hAnsi="Times New Roman"/>
          <w:sz w:val="22"/>
          <w:szCs w:val="22"/>
        </w:rPr>
        <w:t>(1), 407-417. https://doi.org/10.24854/jpu12015-35</w:t>
      </w:r>
    </w:p>
    <w:p w:rsidR="000A0A10" w:rsidRDefault="00EA5D29">
      <w:pPr>
        <w:tabs>
          <w:tab w:val="left" w:pos="567"/>
        </w:tabs>
        <w:spacing w:before="120" w:line="240" w:lineRule="auto"/>
        <w:ind w:left="567" w:hanging="567"/>
        <w:jc w:val="both"/>
        <w:rPr>
          <w:rFonts w:ascii="Times New Roman" w:hAnsi="Times New Roman"/>
          <w:bCs/>
          <w:color w:val="000000"/>
        </w:rPr>
      </w:pPr>
      <w:proofErr w:type="gramStart"/>
      <w:r>
        <w:rPr>
          <w:rFonts w:ascii="Times New Roman" w:hAnsi="Times New Roman"/>
          <w:bCs/>
          <w:color w:val="000000"/>
        </w:rPr>
        <w:t>Marais, E., De Klerk, M., Nel, J.A., &amp; De</w:t>
      </w:r>
      <w:r>
        <w:rPr>
          <w:rFonts w:ascii="Times New Roman" w:hAnsi="Times New Roman"/>
          <w:bCs/>
          <w:color w:val="000000"/>
        </w:rPr>
        <w:t xml:space="preserve"> Beer, L. (2014).</w:t>
      </w:r>
      <w:proofErr w:type="gramEnd"/>
      <w:r>
        <w:rPr>
          <w:rFonts w:ascii="Times New Roman" w:hAnsi="Times New Roman"/>
          <w:bCs/>
          <w:color w:val="000000"/>
        </w:rPr>
        <w:t xml:space="preserve"> </w:t>
      </w:r>
      <w:proofErr w:type="gramStart"/>
      <w:r>
        <w:rPr>
          <w:rFonts w:ascii="Times New Roman" w:hAnsi="Times New Roman"/>
          <w:bCs/>
          <w:color w:val="000000"/>
        </w:rPr>
        <w:t>The Antecedents and outcomes of workfamily enrichment amongs female workers.</w:t>
      </w:r>
      <w:proofErr w:type="gramEnd"/>
      <w:r>
        <w:rPr>
          <w:rFonts w:ascii="Times New Roman" w:hAnsi="Times New Roman"/>
          <w:bCs/>
          <w:color w:val="000000"/>
        </w:rPr>
        <w:t xml:space="preserve"> </w:t>
      </w:r>
      <w:r>
        <w:rPr>
          <w:rFonts w:ascii="Times New Roman" w:hAnsi="Times New Roman"/>
          <w:bCs/>
          <w:i/>
          <w:color w:val="000000"/>
        </w:rPr>
        <w:t>SA Journal of Industrial Psychology</w:t>
      </w:r>
      <w:r>
        <w:rPr>
          <w:rFonts w:ascii="Times New Roman" w:hAnsi="Times New Roman"/>
          <w:bCs/>
          <w:color w:val="000000"/>
        </w:rPr>
        <w:t xml:space="preserve">, </w:t>
      </w:r>
      <w:r>
        <w:rPr>
          <w:rFonts w:ascii="Times New Roman" w:hAnsi="Times New Roman"/>
          <w:bCs/>
          <w:i/>
          <w:color w:val="000000"/>
        </w:rPr>
        <w:t>40</w:t>
      </w:r>
      <w:r>
        <w:rPr>
          <w:rFonts w:ascii="Times New Roman" w:hAnsi="Times New Roman"/>
          <w:bCs/>
          <w:color w:val="000000"/>
        </w:rPr>
        <w:t>(1)</w:t>
      </w:r>
      <w:r>
        <w:rPr>
          <w:rFonts w:ascii="Times New Roman" w:hAnsi="Times New Roman"/>
          <w:bCs/>
          <w:color w:val="000000"/>
        </w:rPr>
        <w:t>, 1-14</w:t>
      </w:r>
      <w:r>
        <w:rPr>
          <w:rFonts w:ascii="Times New Roman" w:hAnsi="Times New Roman"/>
          <w:bCs/>
          <w:color w:val="000000"/>
        </w:rPr>
        <w:t>. http://dx.doi.org/10.4102/sajib.v40i1.1186</w:t>
      </w:r>
    </w:p>
    <w:p w:rsidR="000A0A10" w:rsidRDefault="00EA5D29">
      <w:pPr>
        <w:pStyle w:val="NormalWeb"/>
        <w:ind w:left="480" w:hanging="480"/>
        <w:jc w:val="both"/>
        <w:rPr>
          <w:rFonts w:ascii="Times New Roman" w:hAnsi="Times New Roman"/>
          <w:sz w:val="22"/>
          <w:szCs w:val="22"/>
        </w:rPr>
      </w:pPr>
      <w:r>
        <w:rPr>
          <w:rFonts w:ascii="Times New Roman" w:hAnsi="Times New Roman"/>
          <w:sz w:val="22"/>
          <w:szCs w:val="22"/>
        </w:rPr>
        <w:t>Roboth, J. (2015). Analisis work family conflict, stres kerja dan ki</w:t>
      </w:r>
      <w:r>
        <w:rPr>
          <w:rFonts w:ascii="Times New Roman" w:hAnsi="Times New Roman"/>
          <w:sz w:val="22"/>
          <w:szCs w:val="22"/>
        </w:rPr>
        <w:t xml:space="preserve">nerja wanita berperan ganda pada yayasan compassion east Indonesia. </w:t>
      </w:r>
      <w:r>
        <w:rPr>
          <w:rFonts w:ascii="Times New Roman" w:hAnsi="Times New Roman"/>
          <w:i/>
          <w:sz w:val="22"/>
          <w:szCs w:val="22"/>
        </w:rPr>
        <w:t>Jurnal Riset Bisnis Dan Manajemen</w:t>
      </w:r>
      <w:r>
        <w:rPr>
          <w:rFonts w:ascii="Times New Roman" w:hAnsi="Times New Roman"/>
          <w:sz w:val="22"/>
          <w:szCs w:val="22"/>
        </w:rPr>
        <w:t xml:space="preserve">, </w:t>
      </w:r>
      <w:r>
        <w:rPr>
          <w:rFonts w:ascii="Times New Roman" w:hAnsi="Times New Roman"/>
          <w:i/>
          <w:sz w:val="22"/>
          <w:szCs w:val="22"/>
        </w:rPr>
        <w:t>3</w:t>
      </w:r>
      <w:r>
        <w:rPr>
          <w:rFonts w:ascii="Times New Roman" w:hAnsi="Times New Roman"/>
          <w:sz w:val="22"/>
          <w:szCs w:val="22"/>
        </w:rPr>
        <w:t>(1), 33–46.</w:t>
      </w:r>
    </w:p>
    <w:p w:rsidR="000A0A10" w:rsidRDefault="00EA5D29">
      <w:pPr>
        <w:tabs>
          <w:tab w:val="left" w:pos="567"/>
        </w:tabs>
        <w:spacing w:before="120" w:line="240" w:lineRule="auto"/>
        <w:ind w:left="567" w:hanging="567"/>
        <w:jc w:val="both"/>
        <w:rPr>
          <w:rFonts w:ascii="Times New Roman" w:hAnsi="Times New Roman"/>
        </w:rPr>
      </w:pPr>
      <w:proofErr w:type="gramStart"/>
      <w:r>
        <w:rPr>
          <w:rFonts w:ascii="Times New Roman" w:hAnsi="Times New Roman"/>
        </w:rPr>
        <w:t>Samsuni.</w:t>
      </w:r>
      <w:proofErr w:type="gramEnd"/>
      <w:r>
        <w:rPr>
          <w:rFonts w:ascii="Times New Roman" w:hAnsi="Times New Roman"/>
        </w:rPr>
        <w:t xml:space="preserve"> </w:t>
      </w:r>
      <w:proofErr w:type="gramStart"/>
      <w:r>
        <w:rPr>
          <w:rFonts w:ascii="Times New Roman" w:hAnsi="Times New Roman"/>
        </w:rPr>
        <w:t>(2017). Manajemen sumber daya manusia.</w:t>
      </w:r>
      <w:proofErr w:type="gramEnd"/>
      <w:r>
        <w:rPr>
          <w:rFonts w:ascii="Times New Roman" w:hAnsi="Times New Roman"/>
        </w:rPr>
        <w:t xml:space="preserve"> </w:t>
      </w:r>
      <w:proofErr w:type="gramStart"/>
      <w:r>
        <w:rPr>
          <w:rFonts w:ascii="Times New Roman" w:hAnsi="Times New Roman"/>
          <w:i/>
        </w:rPr>
        <w:t>Al-Falah</w:t>
      </w:r>
      <w:r>
        <w:rPr>
          <w:rFonts w:ascii="Times New Roman" w:hAnsi="Times New Roman"/>
        </w:rPr>
        <w:t>, 17(31).</w:t>
      </w:r>
      <w:proofErr w:type="gramEnd"/>
    </w:p>
    <w:p w:rsidR="000A0A10" w:rsidRDefault="00EA5D29">
      <w:pPr>
        <w:pStyle w:val="NormalWeb"/>
        <w:ind w:left="480" w:hanging="480"/>
        <w:jc w:val="both"/>
        <w:rPr>
          <w:rFonts w:ascii="Times New Roman" w:hAnsi="Times New Roman"/>
          <w:sz w:val="22"/>
          <w:szCs w:val="22"/>
        </w:rPr>
      </w:pPr>
      <w:proofErr w:type="gramStart"/>
      <w:r>
        <w:rPr>
          <w:rFonts w:ascii="Times New Roman" w:hAnsi="Times New Roman"/>
          <w:sz w:val="22"/>
          <w:szCs w:val="22"/>
        </w:rPr>
        <w:t>Schaufeli, W. B., Salanova, M., Bakker, A. B., &amp; Alez-rom, V. G. (2002).</w:t>
      </w:r>
      <w:proofErr w:type="gramEnd"/>
      <w:r>
        <w:rPr>
          <w:rFonts w:ascii="Times New Roman" w:hAnsi="Times New Roman"/>
          <w:sz w:val="22"/>
          <w:szCs w:val="22"/>
        </w:rPr>
        <w:t xml:space="preserve"> T</w:t>
      </w:r>
      <w:r>
        <w:rPr>
          <w:rFonts w:ascii="Times New Roman" w:hAnsi="Times New Roman"/>
          <w:sz w:val="22"/>
          <w:szCs w:val="22"/>
        </w:rPr>
        <w:t xml:space="preserve">he measurement of engagement and burnout : a two sample confirmatory factor. </w:t>
      </w:r>
      <w:r>
        <w:rPr>
          <w:rFonts w:ascii="Times New Roman" w:hAnsi="Times New Roman"/>
          <w:i/>
          <w:sz w:val="22"/>
          <w:szCs w:val="22"/>
        </w:rPr>
        <w:t xml:space="preserve">Journal of Happines </w:t>
      </w:r>
      <w:r>
        <w:rPr>
          <w:rFonts w:ascii="Times New Roman" w:hAnsi="Times New Roman"/>
          <w:sz w:val="22"/>
          <w:szCs w:val="22"/>
        </w:rPr>
        <w:t xml:space="preserve">Studies, </w:t>
      </w:r>
      <w:r>
        <w:rPr>
          <w:rFonts w:ascii="Times New Roman" w:hAnsi="Times New Roman"/>
          <w:i/>
          <w:sz w:val="22"/>
          <w:szCs w:val="22"/>
        </w:rPr>
        <w:t>3</w:t>
      </w:r>
      <w:r>
        <w:rPr>
          <w:rFonts w:ascii="Times New Roman" w:hAnsi="Times New Roman"/>
          <w:sz w:val="22"/>
          <w:szCs w:val="22"/>
        </w:rPr>
        <w:t>, 71–92.</w:t>
      </w:r>
    </w:p>
    <w:p w:rsidR="000A0A10" w:rsidRDefault="00EA5D29">
      <w:pPr>
        <w:pStyle w:val="NormalWeb"/>
        <w:ind w:left="480" w:hanging="480"/>
        <w:jc w:val="both"/>
        <w:rPr>
          <w:rFonts w:ascii="Times New Roman" w:hAnsi="Times New Roman"/>
          <w:sz w:val="22"/>
          <w:szCs w:val="22"/>
        </w:rPr>
      </w:pPr>
      <w:proofErr w:type="gramStart"/>
      <w:r>
        <w:rPr>
          <w:rFonts w:ascii="Times New Roman" w:hAnsi="Times New Roman"/>
          <w:sz w:val="22"/>
          <w:szCs w:val="22"/>
        </w:rPr>
        <w:t>Schaufeli, W. B., Bakker, A. B., &amp;</w:t>
      </w:r>
      <w:r>
        <w:rPr>
          <w:rFonts w:ascii="Times New Roman" w:hAnsi="Times New Roman"/>
          <w:sz w:val="22"/>
          <w:szCs w:val="22"/>
        </w:rPr>
        <w:t xml:space="preserve"> Van Rhenen, W. (2009).</w:t>
      </w:r>
      <w:proofErr w:type="gramEnd"/>
      <w:r>
        <w:rPr>
          <w:rFonts w:ascii="Times New Roman" w:hAnsi="Times New Roman"/>
          <w:sz w:val="22"/>
          <w:szCs w:val="22"/>
        </w:rPr>
        <w:t xml:space="preserve"> How changes in job demands and resources predict burnout, work engagement, and sickness absenteeism. </w:t>
      </w:r>
      <w:r>
        <w:rPr>
          <w:rFonts w:ascii="Times New Roman" w:hAnsi="Times New Roman"/>
          <w:i/>
          <w:sz w:val="22"/>
          <w:szCs w:val="22"/>
        </w:rPr>
        <w:t>Journal of Organizational Behavior</w:t>
      </w:r>
      <w:r>
        <w:rPr>
          <w:rFonts w:ascii="Times New Roman" w:hAnsi="Times New Roman"/>
          <w:sz w:val="22"/>
          <w:szCs w:val="22"/>
        </w:rPr>
        <w:t>, 30(7), 893–917. doi:10.1002/job.595</w:t>
      </w:r>
    </w:p>
    <w:p w:rsidR="000A0A10" w:rsidRDefault="00EA5D29">
      <w:pPr>
        <w:pStyle w:val="NormalWeb"/>
        <w:ind w:left="480" w:hanging="480"/>
        <w:jc w:val="both"/>
        <w:rPr>
          <w:rStyle w:val="A4"/>
          <w:rFonts w:ascii="Times New Roman" w:hAnsi="Times New Roman"/>
          <w:sz w:val="22"/>
          <w:szCs w:val="22"/>
        </w:rPr>
      </w:pPr>
      <w:proofErr w:type="gramStart"/>
      <w:r>
        <w:rPr>
          <w:rStyle w:val="A4"/>
          <w:rFonts w:ascii="Times New Roman" w:hAnsi="Times New Roman"/>
          <w:sz w:val="22"/>
          <w:szCs w:val="22"/>
        </w:rPr>
        <w:lastRenderedPageBreak/>
        <w:t>Suharianto.,</w:t>
      </w:r>
      <w:proofErr w:type="gramEnd"/>
      <w:r>
        <w:rPr>
          <w:rStyle w:val="A4"/>
          <w:rFonts w:ascii="Times New Roman" w:hAnsi="Times New Roman"/>
          <w:sz w:val="22"/>
          <w:szCs w:val="22"/>
        </w:rPr>
        <w:t xml:space="preserve"> Effendy, Nurlaila (2015). Pengaruh psychologic</w:t>
      </w:r>
      <w:r>
        <w:rPr>
          <w:rStyle w:val="A4"/>
          <w:rFonts w:ascii="Times New Roman" w:hAnsi="Times New Roman"/>
          <w:sz w:val="22"/>
          <w:szCs w:val="22"/>
        </w:rPr>
        <w:t xml:space="preserve">al capital terhadap work engagement pada dosen di universitas katolik widya mandala </w:t>
      </w:r>
      <w:proofErr w:type="gramStart"/>
      <w:r>
        <w:rPr>
          <w:rStyle w:val="A4"/>
          <w:rFonts w:ascii="Times New Roman" w:hAnsi="Times New Roman"/>
          <w:sz w:val="22"/>
          <w:szCs w:val="22"/>
        </w:rPr>
        <w:t>surabaya</w:t>
      </w:r>
      <w:proofErr w:type="gramEnd"/>
      <w:r>
        <w:rPr>
          <w:rStyle w:val="A4"/>
          <w:rFonts w:ascii="Times New Roman" w:hAnsi="Times New Roman"/>
          <w:sz w:val="22"/>
          <w:szCs w:val="22"/>
        </w:rPr>
        <w:t xml:space="preserve">. </w:t>
      </w:r>
      <w:r>
        <w:rPr>
          <w:rStyle w:val="A4"/>
          <w:rFonts w:ascii="Times New Roman" w:hAnsi="Times New Roman"/>
          <w:i/>
          <w:sz w:val="22"/>
          <w:szCs w:val="22"/>
        </w:rPr>
        <w:t>Jurnal Experientia</w:t>
      </w:r>
      <w:r>
        <w:rPr>
          <w:rStyle w:val="A4"/>
          <w:rFonts w:ascii="Times New Roman" w:hAnsi="Times New Roman"/>
          <w:sz w:val="22"/>
          <w:szCs w:val="22"/>
        </w:rPr>
        <w:t xml:space="preserve">, </w:t>
      </w:r>
      <w:r>
        <w:rPr>
          <w:rStyle w:val="A4"/>
          <w:rFonts w:ascii="Times New Roman" w:hAnsi="Times New Roman"/>
          <w:i/>
          <w:sz w:val="22"/>
          <w:szCs w:val="22"/>
        </w:rPr>
        <w:t>3</w:t>
      </w:r>
      <w:r>
        <w:rPr>
          <w:rStyle w:val="A4"/>
          <w:rFonts w:ascii="Times New Roman" w:hAnsi="Times New Roman"/>
          <w:sz w:val="22"/>
          <w:szCs w:val="22"/>
        </w:rPr>
        <w:t>(2), 23-24.</w:t>
      </w:r>
    </w:p>
    <w:p w:rsidR="000A0A10" w:rsidRDefault="00EA5D29">
      <w:pPr>
        <w:pStyle w:val="NormalWeb"/>
        <w:ind w:left="480" w:hanging="480"/>
        <w:jc w:val="both"/>
        <w:rPr>
          <w:rStyle w:val="A4"/>
          <w:rFonts w:ascii="Times New Roman" w:hAnsi="Times New Roman"/>
          <w:sz w:val="22"/>
          <w:szCs w:val="22"/>
        </w:rPr>
      </w:pPr>
      <w:r>
        <w:rPr>
          <w:rStyle w:val="A4"/>
          <w:rFonts w:ascii="Times New Roman" w:hAnsi="Times New Roman"/>
          <w:sz w:val="22"/>
          <w:szCs w:val="22"/>
        </w:rPr>
        <w:t>Wakhyuni, D</w:t>
      </w:r>
      <w:proofErr w:type="gramStart"/>
      <w:r>
        <w:rPr>
          <w:rStyle w:val="A4"/>
          <w:rFonts w:ascii="Times New Roman" w:hAnsi="Times New Roman"/>
          <w:sz w:val="22"/>
          <w:szCs w:val="22"/>
        </w:rPr>
        <w:t>,S</w:t>
      </w:r>
      <w:proofErr w:type="gramEnd"/>
      <w:r>
        <w:rPr>
          <w:rStyle w:val="A4"/>
          <w:rFonts w:ascii="Times New Roman" w:hAnsi="Times New Roman"/>
          <w:sz w:val="22"/>
          <w:szCs w:val="22"/>
        </w:rPr>
        <w:t xml:space="preserve"> (2016) Hubungan antara work engagement dan organizational efficacy. </w:t>
      </w:r>
      <w:r>
        <w:rPr>
          <w:rStyle w:val="A4"/>
          <w:rFonts w:ascii="Times New Roman" w:hAnsi="Times New Roman"/>
          <w:i/>
          <w:sz w:val="22"/>
          <w:szCs w:val="22"/>
        </w:rPr>
        <w:t>Jurnal Ilmiah Psikologi</w:t>
      </w:r>
      <w:r>
        <w:rPr>
          <w:rStyle w:val="A4"/>
          <w:rFonts w:ascii="Times New Roman" w:hAnsi="Times New Roman"/>
          <w:sz w:val="22"/>
          <w:szCs w:val="22"/>
        </w:rPr>
        <w:t xml:space="preserve">, </w:t>
      </w:r>
      <w:r>
        <w:rPr>
          <w:rStyle w:val="A4"/>
          <w:rFonts w:ascii="Times New Roman" w:hAnsi="Times New Roman"/>
          <w:i/>
          <w:sz w:val="22"/>
          <w:szCs w:val="22"/>
        </w:rPr>
        <w:t>8</w:t>
      </w:r>
      <w:r>
        <w:rPr>
          <w:rStyle w:val="A4"/>
          <w:rFonts w:ascii="Times New Roman" w:hAnsi="Times New Roman"/>
          <w:sz w:val="22"/>
          <w:szCs w:val="22"/>
        </w:rPr>
        <w:t>(3), 156-162.</w:t>
      </w:r>
    </w:p>
    <w:p w:rsidR="000A0A10" w:rsidRDefault="00EA5D29">
      <w:pPr>
        <w:pStyle w:val="NormalWeb"/>
        <w:ind w:left="480" w:hanging="480"/>
        <w:jc w:val="both"/>
        <w:rPr>
          <w:rFonts w:ascii="Times New Roman" w:hAnsi="Times New Roman"/>
          <w:sz w:val="22"/>
          <w:szCs w:val="22"/>
          <w:lang w:val="id-ID"/>
        </w:rPr>
      </w:pPr>
      <w:proofErr w:type="gramStart"/>
      <w:r>
        <w:rPr>
          <w:rFonts w:ascii="Times New Roman" w:hAnsi="Times New Roman"/>
          <w:sz w:val="22"/>
          <w:szCs w:val="22"/>
        </w:rPr>
        <w:t>Yudiani</w:t>
      </w:r>
      <w:r>
        <w:rPr>
          <w:rFonts w:ascii="Times New Roman" w:hAnsi="Times New Roman"/>
          <w:sz w:val="22"/>
          <w:szCs w:val="22"/>
        </w:rPr>
        <w:t>, E (2017) Work engagement karyawan pt bukit asam persero ditinjau dari spritualitas.</w:t>
      </w:r>
      <w:proofErr w:type="gramEnd"/>
      <w:r>
        <w:rPr>
          <w:rFonts w:ascii="Times New Roman" w:hAnsi="Times New Roman"/>
          <w:sz w:val="22"/>
          <w:szCs w:val="22"/>
        </w:rPr>
        <w:t xml:space="preserve"> </w:t>
      </w:r>
      <w:r>
        <w:rPr>
          <w:rFonts w:ascii="Times New Roman" w:hAnsi="Times New Roman"/>
          <w:i/>
          <w:sz w:val="22"/>
          <w:szCs w:val="22"/>
        </w:rPr>
        <w:t>Jurnal Psikologi Islami</w:t>
      </w:r>
      <w:r>
        <w:rPr>
          <w:rFonts w:ascii="Times New Roman" w:hAnsi="Times New Roman"/>
          <w:sz w:val="22"/>
          <w:szCs w:val="22"/>
        </w:rPr>
        <w:t xml:space="preserve">, </w:t>
      </w:r>
      <w:r>
        <w:rPr>
          <w:rFonts w:ascii="Times New Roman" w:hAnsi="Times New Roman"/>
          <w:i/>
          <w:sz w:val="22"/>
          <w:szCs w:val="22"/>
        </w:rPr>
        <w:t>3</w:t>
      </w:r>
      <w:r>
        <w:rPr>
          <w:rFonts w:ascii="Times New Roman" w:hAnsi="Times New Roman"/>
          <w:sz w:val="22"/>
          <w:szCs w:val="22"/>
        </w:rPr>
        <w:t>(1), 21-32</w:t>
      </w:r>
    </w:p>
    <w:p w:rsidR="000A0A10" w:rsidRDefault="000A0A10">
      <w:pPr>
        <w:spacing w:after="0" w:line="360" w:lineRule="auto"/>
        <w:jc w:val="center"/>
        <w:rPr>
          <w:rFonts w:ascii="Times New Roman" w:hAnsi="Times New Roman"/>
          <w:b/>
          <w:bCs/>
          <w:color w:val="000000" w:themeColor="text1"/>
          <w:lang w:val="id-ID"/>
        </w:rPr>
        <w:sectPr w:rsidR="000A0A10">
          <w:type w:val="continuous"/>
          <w:pgSz w:w="11907" w:h="16839"/>
          <w:pgMar w:top="2268" w:right="1701" w:bottom="1701" w:left="2268" w:header="709" w:footer="709" w:gutter="0"/>
          <w:cols w:space="425"/>
          <w:docGrid w:linePitch="360"/>
        </w:sectPr>
      </w:pPr>
    </w:p>
    <w:p w:rsidR="000A0A10" w:rsidRDefault="000A0A10">
      <w:pPr>
        <w:spacing w:after="0" w:line="360" w:lineRule="auto"/>
        <w:ind w:firstLine="567"/>
        <w:jc w:val="both"/>
        <w:rPr>
          <w:rFonts w:ascii="Times New Roman" w:hAnsi="Times New Roman"/>
          <w:color w:val="000000" w:themeColor="text1"/>
          <w:lang w:val="id-ID"/>
        </w:rPr>
      </w:pPr>
    </w:p>
    <w:p w:rsidR="000A0A10" w:rsidRDefault="000A0A10">
      <w:pPr>
        <w:spacing w:after="0" w:line="360" w:lineRule="auto"/>
        <w:ind w:firstLine="567"/>
        <w:jc w:val="both"/>
        <w:rPr>
          <w:rFonts w:ascii="Times New Roman" w:hAnsi="Times New Roman"/>
          <w:color w:val="000000" w:themeColor="text1"/>
          <w:lang w:val="id-ID"/>
        </w:rPr>
      </w:pPr>
    </w:p>
    <w:sectPr w:rsidR="000A0A10" w:rsidSect="000A0A10">
      <w:type w:val="continuous"/>
      <w:pgSz w:w="11907" w:h="1683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A10" w:rsidRDefault="000A0A10" w:rsidP="000A0A10">
      <w:pPr>
        <w:spacing w:after="0" w:line="240" w:lineRule="auto"/>
      </w:pPr>
      <w:r>
        <w:separator/>
      </w:r>
    </w:p>
  </w:endnote>
  <w:endnote w:type="continuationSeparator" w:id="1">
    <w:p w:rsidR="000A0A10" w:rsidRDefault="000A0A10" w:rsidP="000A0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swiss"/>
    <w:pitch w:val="default"/>
    <w:sig w:usb0="00000000" w:usb1="C000247B" w:usb2="00000009" w:usb3="00000000" w:csb0="200001FF" w:csb1="00000000"/>
  </w:font>
  <w:font w:name="Tahoma">
    <w:panose1 w:val="020B0604030504040204"/>
    <w:charset w:val="00"/>
    <w:family w:val="swiss"/>
    <w:pitch w:val="variable"/>
    <w:sig w:usb0="E1002EFF" w:usb1="C000605B" w:usb2="00000029" w:usb3="00000000" w:csb0="000101FF" w:csb1="00000000"/>
  </w:font>
  <w:font w:name="等线">
    <w:altName w:val="Microsoft YaHei"/>
    <w:charset w:val="00"/>
    <w:family w:val="auto"/>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10" w:rsidRDefault="000A0A10">
    <w:pPr>
      <w:pStyle w:val="Footer"/>
      <w:jc w:val="right"/>
    </w:pPr>
  </w:p>
  <w:p w:rsidR="000A0A10" w:rsidRDefault="000A0A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10" w:rsidRDefault="000A0A10">
    <w:r w:rsidRPr="000A0A10">
      <w:pict>
        <v:shapetype id="_x0000_t202" coordsize="21600,21600" o:spt="202" path="m,l,21600r21600,l21600,xe">
          <v:stroke joinstyle="miter"/>
          <v:path gradientshapeok="t" o:connecttype="rect"/>
        </v:shapetype>
        <v:shape id="_x0000_s4097" type="#_x0000_t202" style="position:absolute;margin-left:104pt;margin-top:0;width:2in;height:2in;z-index:251658240;mso-wrap-style:none;mso-position-horizontal:right;mso-position-horizontal-relative:margin;mso-width-relative:page;mso-height-relative:page" filled="f" stroked="f">
          <v:textbox style="mso-fit-shape-to-text:t" inset="0,0,0,0">
            <w:txbxContent>
              <w:p w:rsidR="000A0A10" w:rsidRDefault="000A0A10">
                <w:pPr>
                  <w:pStyle w:val="Footer"/>
                  <w:rPr>
                    <w:lang w:val="id-ID"/>
                  </w:rPr>
                </w:pPr>
                <w:r>
                  <w:rPr>
                    <w:lang w:val="id-ID"/>
                  </w:rPr>
                  <w:fldChar w:fldCharType="begin"/>
                </w:r>
                <w:r w:rsidR="00EA5D29">
                  <w:rPr>
                    <w:lang w:val="id-ID"/>
                  </w:rPr>
                  <w:instrText xml:space="preserve"> PAGE  \* MERGEFORMAT </w:instrText>
                </w:r>
                <w:r>
                  <w:rPr>
                    <w:lang w:val="id-ID"/>
                  </w:rPr>
                  <w:fldChar w:fldCharType="separate"/>
                </w:r>
                <w:r w:rsidR="0021758D">
                  <w:rPr>
                    <w:noProof/>
                    <w:lang w:val="id-ID"/>
                  </w:rPr>
                  <w:t>1</w:t>
                </w:r>
                <w:r>
                  <w:rPr>
                    <w:lang w:val="id-ID"/>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10" w:rsidRDefault="000A0A10">
    <w:pPr>
      <w:rPr>
        <w:rFonts w:ascii="Times New Roman" w:hAnsi="Times New Roman"/>
        <w:sz w:val="24"/>
        <w:szCs w:val="24"/>
      </w:rPr>
    </w:pPr>
    <w:r w:rsidRPr="000A0A10">
      <w:rPr>
        <w:sz w:val="24"/>
      </w:rPr>
      <w:pict>
        <v:shapetype id="_x0000_t202" coordsize="21600,21600" o:spt="202" path="m,l,21600r21600,l21600,xe">
          <v:stroke joinstyle="miter"/>
          <v:path gradientshapeok="t" o:connecttype="rect"/>
        </v:shapetype>
        <v:shape id="_x0000_s4098" type="#_x0000_t202" style="position:absolute;margin-left:104pt;margin-top:0;width:2in;height:2in;z-index:251659264;mso-wrap-style:none;mso-position-horizontal:right;mso-position-horizontal-relative:margin;mso-width-relative:page;mso-height-relative:page" filled="f" stroked="f">
          <v:textbox style="mso-fit-shape-to-text:t" inset="0,0,0,0">
            <w:txbxContent>
              <w:p w:rsidR="000A0A10" w:rsidRDefault="000A0A10">
                <w:pPr>
                  <w:pStyle w:val="Footer"/>
                  <w:rPr>
                    <w:lang w:val="id-ID"/>
                  </w:rPr>
                </w:pPr>
                <w:r>
                  <w:rPr>
                    <w:lang w:val="id-ID"/>
                  </w:rPr>
                  <w:fldChar w:fldCharType="begin"/>
                </w:r>
                <w:r w:rsidR="00EA5D29">
                  <w:rPr>
                    <w:lang w:val="id-ID"/>
                  </w:rPr>
                  <w:instrText xml:space="preserve"> PAGE  \* MERGEFORMAT </w:instrText>
                </w:r>
                <w:r>
                  <w:rPr>
                    <w:lang w:val="id-ID"/>
                  </w:rPr>
                  <w:fldChar w:fldCharType="separate"/>
                </w:r>
                <w:r w:rsidR="00EA5D29">
                  <w:rPr>
                    <w:noProof/>
                    <w:lang w:val="id-ID"/>
                  </w:rPr>
                  <w:t>11</w:t>
                </w:r>
                <w:r>
                  <w:rPr>
                    <w:lang w:val="id-ID"/>
                  </w:rPr>
                  <w:fldChar w:fldCharType="end"/>
                </w:r>
              </w:p>
            </w:txbxContent>
          </v:textbox>
          <w10:wrap anchorx="margin"/>
        </v:shape>
      </w:pict>
    </w:r>
  </w:p>
  <w:p w:rsidR="000A0A10" w:rsidRDefault="000A0A10"/>
  <w:p w:rsidR="000A0A10" w:rsidRDefault="000A0A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A10" w:rsidRDefault="000A0A10" w:rsidP="000A0A10">
      <w:pPr>
        <w:spacing w:after="0" w:line="240" w:lineRule="auto"/>
      </w:pPr>
      <w:r>
        <w:separator/>
      </w:r>
    </w:p>
  </w:footnote>
  <w:footnote w:type="continuationSeparator" w:id="1">
    <w:p w:rsidR="000A0A10" w:rsidRDefault="000A0A10" w:rsidP="000A0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10" w:rsidRDefault="000A0A10">
    <w:pPr>
      <w:pStyle w:val="Header"/>
      <w:rPr>
        <w:rFonts w:ascii="Times New Roman" w:hAnsi="Times New Roman"/>
        <w:i/>
      </w:rPr>
    </w:pPr>
  </w:p>
  <w:p w:rsidR="000A0A10" w:rsidRDefault="000A0A10">
    <w:pPr>
      <w:pStyle w:val="Header"/>
      <w:rPr>
        <w:rFonts w:ascii="Times New Roman" w:hAnsi="Times New Roman"/>
        <w:i/>
      </w:rPr>
    </w:pPr>
  </w:p>
  <w:p w:rsidR="000A0A10" w:rsidRDefault="00EA5D29">
    <w:pPr>
      <w:pStyle w:val="Header"/>
      <w:rPr>
        <w:lang w:val="id-ID"/>
      </w:rPr>
    </w:pPr>
    <w:r>
      <w:rPr>
        <w:i/>
        <w:lang w:val="id-ID"/>
      </w:rPr>
      <w:t>Work-family Enrichment</w:t>
    </w:r>
    <w:r>
      <w:rPr>
        <w:i/>
        <w:iCs/>
        <w:lang w:val="id-ID"/>
      </w:rPr>
      <w:t>and</w:t>
    </w:r>
    <w:r>
      <w:rPr>
        <w:i/>
        <w:iCs/>
        <w:lang w:val="zh-CN"/>
      </w:rPr>
      <w:t>Work Engagement</w:t>
    </w:r>
    <w:r>
      <w:rPr>
        <w:i/>
        <w:iCs/>
        <w:lang w:val="id-ID"/>
      </w:rPr>
      <w:t xml:space="preserve"> among Married Employee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10" w:rsidRDefault="00EA5D29">
    <w:pPr>
      <w:pStyle w:val="Header"/>
      <w:rPr>
        <w:lang w:val="id-ID"/>
      </w:rPr>
    </w:pPr>
    <w:r>
      <w:rPr>
        <w:lang w:val="id-ID"/>
      </w:rPr>
      <w:t xml:space="preserve">Hubungan </w:t>
    </w:r>
    <w:r>
      <w:t xml:space="preserve">Resiliensi dengan </w:t>
    </w:r>
    <w:r>
      <w:rPr>
        <w:i/>
        <w:iCs/>
      </w:rPr>
      <w:t>Work Engagement</w:t>
    </w:r>
  </w:p>
  <w:p w:rsidR="000A0A10" w:rsidRDefault="000A0A10">
    <w:pPr>
      <w:pStyle w:val="Header"/>
      <w:rPr>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10" w:rsidRDefault="000A0A10">
    <w:pPr>
      <w:pStyle w:val="Header"/>
      <w:jc w:val="right"/>
    </w:pPr>
  </w:p>
  <w:p w:rsidR="000A0A10" w:rsidRDefault="000A0A10">
    <w:pPr>
      <w:pStyle w:val="BodyText"/>
      <w:spacing w:line="14" w:lineRule="auto"/>
    </w:pPr>
  </w:p>
  <w:p w:rsidR="000A0A10" w:rsidRDefault="000A0A10"/>
  <w:p w:rsidR="000A0A10" w:rsidRDefault="000A0A1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noPunctuationKerning/>
  <w:characterSpacingControl w:val="doNotCompress"/>
  <w:hdrShapeDefaults>
    <o:shapedefaults v:ext="edit" spidmax="5122"/>
    <o:shapelayout v:ext="edit">
      <o:idmap v:ext="edit" data="3,4"/>
    </o:shapelayout>
  </w:hdrShapeDefaults>
  <w:footnotePr>
    <w:footnote w:id="0"/>
    <w:footnote w:id="1"/>
  </w:footnotePr>
  <w:endnotePr>
    <w:endnote w:id="0"/>
    <w:endnote w:id="1"/>
  </w:endnotePr>
  <w:compat>
    <w:doNotWrapTextWithPunct/>
    <w:doNotUseEastAsianBreakRules/>
    <w:useFELayout/>
    <w:doNotUseIndentAsNumberingTabStop/>
    <w:useAltKinsokuLineBreakRules/>
  </w:compat>
  <w:rsids>
    <w:rsidRoot w:val="00025EC7"/>
    <w:rsid w:val="000012D1"/>
    <w:rsid w:val="000137D6"/>
    <w:rsid w:val="00024FFD"/>
    <w:rsid w:val="00025EC7"/>
    <w:rsid w:val="000318EE"/>
    <w:rsid w:val="00037D2E"/>
    <w:rsid w:val="00044030"/>
    <w:rsid w:val="00051F9A"/>
    <w:rsid w:val="00083A05"/>
    <w:rsid w:val="000914E3"/>
    <w:rsid w:val="000A0A10"/>
    <w:rsid w:val="000A3A5D"/>
    <w:rsid w:val="000A6B61"/>
    <w:rsid w:val="000B11DB"/>
    <w:rsid w:val="000B4A6F"/>
    <w:rsid w:val="00116275"/>
    <w:rsid w:val="00142EAC"/>
    <w:rsid w:val="001900C9"/>
    <w:rsid w:val="001A47BE"/>
    <w:rsid w:val="001B3A0F"/>
    <w:rsid w:val="001F3714"/>
    <w:rsid w:val="00210242"/>
    <w:rsid w:val="0021758D"/>
    <w:rsid w:val="00220EA6"/>
    <w:rsid w:val="00246EE3"/>
    <w:rsid w:val="00257FA1"/>
    <w:rsid w:val="00264B25"/>
    <w:rsid w:val="002A649B"/>
    <w:rsid w:val="002C6CCC"/>
    <w:rsid w:val="002D20A3"/>
    <w:rsid w:val="002E049A"/>
    <w:rsid w:val="00313A1F"/>
    <w:rsid w:val="00332769"/>
    <w:rsid w:val="003327F8"/>
    <w:rsid w:val="00355B26"/>
    <w:rsid w:val="0037557A"/>
    <w:rsid w:val="003761F1"/>
    <w:rsid w:val="003C0D24"/>
    <w:rsid w:val="00423339"/>
    <w:rsid w:val="004511DB"/>
    <w:rsid w:val="00461426"/>
    <w:rsid w:val="00461553"/>
    <w:rsid w:val="00464AA1"/>
    <w:rsid w:val="00465E8C"/>
    <w:rsid w:val="00472B15"/>
    <w:rsid w:val="00487A76"/>
    <w:rsid w:val="004A7290"/>
    <w:rsid w:val="004B2537"/>
    <w:rsid w:val="004E3702"/>
    <w:rsid w:val="004F23B0"/>
    <w:rsid w:val="005041AD"/>
    <w:rsid w:val="00520203"/>
    <w:rsid w:val="00535E33"/>
    <w:rsid w:val="00543016"/>
    <w:rsid w:val="005474F4"/>
    <w:rsid w:val="005648B4"/>
    <w:rsid w:val="00566FD4"/>
    <w:rsid w:val="00577541"/>
    <w:rsid w:val="0059601B"/>
    <w:rsid w:val="005B4196"/>
    <w:rsid w:val="005D2EB2"/>
    <w:rsid w:val="005D67BC"/>
    <w:rsid w:val="005E3E6E"/>
    <w:rsid w:val="005E4C38"/>
    <w:rsid w:val="00600E98"/>
    <w:rsid w:val="0060198A"/>
    <w:rsid w:val="00613F7F"/>
    <w:rsid w:val="00615D56"/>
    <w:rsid w:val="00622FA4"/>
    <w:rsid w:val="006344BF"/>
    <w:rsid w:val="006435F7"/>
    <w:rsid w:val="00644BAF"/>
    <w:rsid w:val="0065753D"/>
    <w:rsid w:val="00665259"/>
    <w:rsid w:val="006A102F"/>
    <w:rsid w:val="006A7873"/>
    <w:rsid w:val="006B381C"/>
    <w:rsid w:val="006B6DE1"/>
    <w:rsid w:val="006C1441"/>
    <w:rsid w:val="006D31E2"/>
    <w:rsid w:val="0073653E"/>
    <w:rsid w:val="00741E50"/>
    <w:rsid w:val="007705D3"/>
    <w:rsid w:val="007B2B7C"/>
    <w:rsid w:val="007D786C"/>
    <w:rsid w:val="008056D9"/>
    <w:rsid w:val="008268DF"/>
    <w:rsid w:val="008416D6"/>
    <w:rsid w:val="00842923"/>
    <w:rsid w:val="008561DD"/>
    <w:rsid w:val="00857E43"/>
    <w:rsid w:val="00861DBC"/>
    <w:rsid w:val="00862BEE"/>
    <w:rsid w:val="0086303F"/>
    <w:rsid w:val="00880F55"/>
    <w:rsid w:val="00881627"/>
    <w:rsid w:val="00890C5F"/>
    <w:rsid w:val="008F28D7"/>
    <w:rsid w:val="00903DA3"/>
    <w:rsid w:val="009138E5"/>
    <w:rsid w:val="00913B63"/>
    <w:rsid w:val="00914530"/>
    <w:rsid w:val="00944BD9"/>
    <w:rsid w:val="00955BDC"/>
    <w:rsid w:val="00972FCD"/>
    <w:rsid w:val="00985180"/>
    <w:rsid w:val="009C4C6E"/>
    <w:rsid w:val="009E221A"/>
    <w:rsid w:val="009F12EC"/>
    <w:rsid w:val="00A00807"/>
    <w:rsid w:val="00A01CAA"/>
    <w:rsid w:val="00A06BE5"/>
    <w:rsid w:val="00A51C96"/>
    <w:rsid w:val="00A574E5"/>
    <w:rsid w:val="00A62549"/>
    <w:rsid w:val="00A67F83"/>
    <w:rsid w:val="00AA4B60"/>
    <w:rsid w:val="00AC66CF"/>
    <w:rsid w:val="00AE73A4"/>
    <w:rsid w:val="00B34CC5"/>
    <w:rsid w:val="00B72905"/>
    <w:rsid w:val="00B87A08"/>
    <w:rsid w:val="00B92739"/>
    <w:rsid w:val="00BB12A6"/>
    <w:rsid w:val="00BE1203"/>
    <w:rsid w:val="00BE41C9"/>
    <w:rsid w:val="00BE7E38"/>
    <w:rsid w:val="00BF751C"/>
    <w:rsid w:val="00C12270"/>
    <w:rsid w:val="00C43728"/>
    <w:rsid w:val="00C438D7"/>
    <w:rsid w:val="00C94B90"/>
    <w:rsid w:val="00CD5E0D"/>
    <w:rsid w:val="00D10F6F"/>
    <w:rsid w:val="00D12997"/>
    <w:rsid w:val="00D15AF1"/>
    <w:rsid w:val="00D16815"/>
    <w:rsid w:val="00D6286E"/>
    <w:rsid w:val="00DA57EE"/>
    <w:rsid w:val="00DB489C"/>
    <w:rsid w:val="00DC56D0"/>
    <w:rsid w:val="00DE45D2"/>
    <w:rsid w:val="00DE498D"/>
    <w:rsid w:val="00DE5CA7"/>
    <w:rsid w:val="00E11CE1"/>
    <w:rsid w:val="00E55B70"/>
    <w:rsid w:val="00E84C18"/>
    <w:rsid w:val="00EA232F"/>
    <w:rsid w:val="00EA3658"/>
    <w:rsid w:val="00EA5D29"/>
    <w:rsid w:val="00EC00A2"/>
    <w:rsid w:val="00ED462B"/>
    <w:rsid w:val="00ED638C"/>
    <w:rsid w:val="00F27472"/>
    <w:rsid w:val="00F4517D"/>
    <w:rsid w:val="00F66A1C"/>
    <w:rsid w:val="00F71D0D"/>
    <w:rsid w:val="00F9069E"/>
    <w:rsid w:val="00F9442E"/>
    <w:rsid w:val="00F9602E"/>
    <w:rsid w:val="00FA7AC3"/>
    <w:rsid w:val="00FC0E96"/>
    <w:rsid w:val="00FC5BA5"/>
    <w:rsid w:val="00FE3F1C"/>
    <w:rsid w:val="00FF1508"/>
    <w:rsid w:val="05386FC0"/>
    <w:rsid w:val="128B730D"/>
    <w:rsid w:val="1CB96CF9"/>
    <w:rsid w:val="1E1E6165"/>
    <w:rsid w:val="24F076A3"/>
    <w:rsid w:val="2ABC196B"/>
    <w:rsid w:val="2BBB0BE8"/>
    <w:rsid w:val="555C116B"/>
    <w:rsid w:val="63C05204"/>
    <w:rsid w:val="68212822"/>
    <w:rsid w:val="6C9D72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10"/>
    <w:rPr>
      <w:rFonts w:ascii="Calibri" w:eastAsia="Calibri" w:hAnsi="Calibri"/>
      <w:sz w:val="22"/>
      <w:szCs w:val="22"/>
      <w:lang w:val="en-US" w:eastAsia="en-US"/>
    </w:rPr>
  </w:style>
  <w:style w:type="paragraph" w:styleId="Heading1">
    <w:name w:val="heading 1"/>
    <w:basedOn w:val="Normal"/>
    <w:next w:val="Normal"/>
    <w:link w:val="Heading1Char"/>
    <w:uiPriority w:val="9"/>
    <w:qFormat/>
    <w:rsid w:val="000A0A10"/>
    <w:pPr>
      <w:keepNext/>
      <w:spacing w:before="240" w:after="60" w:line="256" w:lineRule="auto"/>
      <w:outlineLvl w:val="0"/>
    </w:pPr>
    <w:rPr>
      <w:rFonts w:ascii="Calibri Light" w:eastAsia="Times New Roman" w:hAnsi="Calibri Light"/>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A0A10"/>
    <w:pPr>
      <w:spacing w:after="0" w:line="240" w:lineRule="auto"/>
    </w:pPr>
    <w:rPr>
      <w:rFonts w:ascii="Tahoma" w:hAnsi="Tahoma" w:cs="Tahoma"/>
      <w:sz w:val="16"/>
      <w:szCs w:val="16"/>
    </w:rPr>
  </w:style>
  <w:style w:type="paragraph" w:styleId="BodyText">
    <w:name w:val="Body Text"/>
    <w:basedOn w:val="Normal"/>
    <w:link w:val="BodyTextChar"/>
    <w:rsid w:val="000A0A10"/>
    <w:pPr>
      <w:spacing w:after="120" w:line="259" w:lineRule="auto"/>
    </w:pPr>
    <w:rPr>
      <w:rFonts w:asciiTheme="minorHAnsi" w:eastAsiaTheme="minorEastAsia" w:hAnsiTheme="minorHAnsi" w:cstheme="minorBidi"/>
      <w:sz w:val="20"/>
      <w:szCs w:val="20"/>
      <w:lang w:eastAsia="zh-CN"/>
    </w:rPr>
  </w:style>
  <w:style w:type="paragraph" w:styleId="CommentText">
    <w:name w:val="annotation text"/>
    <w:basedOn w:val="Normal"/>
    <w:link w:val="CommentTextChar"/>
    <w:uiPriority w:val="99"/>
    <w:semiHidden/>
    <w:unhideWhenUsed/>
    <w:qFormat/>
    <w:rsid w:val="000A0A10"/>
  </w:style>
  <w:style w:type="paragraph" w:styleId="Footer">
    <w:name w:val="footer"/>
    <w:basedOn w:val="Normal"/>
    <w:link w:val="FooterChar"/>
    <w:uiPriority w:val="99"/>
    <w:unhideWhenUsed/>
    <w:qFormat/>
    <w:rsid w:val="000A0A10"/>
    <w:pPr>
      <w:tabs>
        <w:tab w:val="center" w:pos="4680"/>
        <w:tab w:val="right" w:pos="9360"/>
      </w:tabs>
      <w:spacing w:after="0" w:line="240" w:lineRule="auto"/>
    </w:pPr>
  </w:style>
  <w:style w:type="paragraph" w:styleId="Header">
    <w:name w:val="header"/>
    <w:basedOn w:val="Normal"/>
    <w:link w:val="HeaderChar"/>
    <w:uiPriority w:val="99"/>
    <w:unhideWhenUsed/>
    <w:qFormat/>
    <w:rsid w:val="000A0A10"/>
    <w:pPr>
      <w:tabs>
        <w:tab w:val="center" w:pos="4680"/>
        <w:tab w:val="right" w:pos="9360"/>
      </w:tabs>
      <w:spacing w:after="0" w:line="240" w:lineRule="auto"/>
    </w:pPr>
  </w:style>
  <w:style w:type="paragraph" w:styleId="NormalWeb">
    <w:name w:val="Normal (Web)"/>
    <w:basedOn w:val="Normal"/>
    <w:uiPriority w:val="99"/>
    <w:unhideWhenUsed/>
    <w:qFormat/>
    <w:rsid w:val="000A0A10"/>
    <w:pPr>
      <w:spacing w:before="100" w:beforeAutospacing="1" w:after="100" w:afterAutospacing="1" w:line="240" w:lineRule="auto"/>
    </w:pPr>
    <w:rPr>
      <w:sz w:val="24"/>
      <w:szCs w:val="24"/>
      <w:lang w:eastAsia="zh-CN"/>
    </w:rPr>
  </w:style>
  <w:style w:type="character" w:styleId="CommentReference">
    <w:name w:val="annotation reference"/>
    <w:basedOn w:val="DefaultParagraphFont"/>
    <w:uiPriority w:val="99"/>
    <w:semiHidden/>
    <w:unhideWhenUsed/>
    <w:qFormat/>
    <w:rsid w:val="000A0A10"/>
    <w:rPr>
      <w:sz w:val="16"/>
      <w:szCs w:val="16"/>
    </w:rPr>
  </w:style>
  <w:style w:type="character" w:styleId="Emphasis">
    <w:name w:val="Emphasis"/>
    <w:basedOn w:val="DefaultParagraphFont"/>
    <w:uiPriority w:val="20"/>
    <w:qFormat/>
    <w:rsid w:val="000A0A10"/>
    <w:rPr>
      <w:i/>
      <w:iCs/>
    </w:rPr>
  </w:style>
  <w:style w:type="character" w:styleId="Hyperlink">
    <w:name w:val="Hyperlink"/>
    <w:basedOn w:val="DefaultParagraphFont"/>
    <w:uiPriority w:val="99"/>
    <w:unhideWhenUsed/>
    <w:rsid w:val="000A0A10"/>
    <w:rPr>
      <w:color w:val="0000FF"/>
      <w:u w:val="single"/>
    </w:rPr>
  </w:style>
  <w:style w:type="paragraph" w:styleId="ListParagraph">
    <w:name w:val="List Paragraph"/>
    <w:basedOn w:val="Normal"/>
    <w:uiPriority w:val="34"/>
    <w:qFormat/>
    <w:rsid w:val="000A0A10"/>
    <w:pPr>
      <w:ind w:left="720"/>
      <w:contextualSpacing/>
    </w:pPr>
    <w:rPr>
      <w:lang w:val="id-ID"/>
    </w:rPr>
  </w:style>
  <w:style w:type="character" w:customStyle="1" w:styleId="HeaderChar">
    <w:name w:val="Header Char"/>
    <w:basedOn w:val="DefaultParagraphFont"/>
    <w:link w:val="Header"/>
    <w:uiPriority w:val="99"/>
    <w:qFormat/>
    <w:rsid w:val="000A0A10"/>
    <w:rPr>
      <w:rFonts w:ascii="Calibri" w:eastAsia="Calibri" w:hAnsi="Calibri" w:cs="Times New Roman"/>
    </w:rPr>
  </w:style>
  <w:style w:type="character" w:customStyle="1" w:styleId="FooterChar">
    <w:name w:val="Footer Char"/>
    <w:basedOn w:val="DefaultParagraphFont"/>
    <w:link w:val="Footer"/>
    <w:uiPriority w:val="99"/>
    <w:qFormat/>
    <w:rsid w:val="000A0A10"/>
    <w:rPr>
      <w:rFonts w:ascii="Calibri" w:eastAsia="Calibri" w:hAnsi="Calibri" w:cs="Times New Roman"/>
    </w:rPr>
  </w:style>
  <w:style w:type="character" w:customStyle="1" w:styleId="Heading1Char">
    <w:name w:val="Heading 1 Char"/>
    <w:basedOn w:val="DefaultParagraphFont"/>
    <w:link w:val="Heading1"/>
    <w:uiPriority w:val="9"/>
    <w:qFormat/>
    <w:rsid w:val="000A0A10"/>
    <w:rPr>
      <w:rFonts w:ascii="Calibri Light" w:eastAsia="Times New Roman" w:hAnsi="Calibri Light" w:cs="Times New Roman"/>
      <w:b/>
      <w:bCs/>
      <w:kern w:val="32"/>
      <w:sz w:val="32"/>
      <w:szCs w:val="32"/>
      <w:lang w:eastAsia="zh-CN"/>
    </w:rPr>
  </w:style>
  <w:style w:type="paragraph" w:customStyle="1" w:styleId="msolistparagraph0">
    <w:name w:val="msolistparagraph"/>
    <w:rsid w:val="000A0A10"/>
    <w:pPr>
      <w:ind w:left="720"/>
      <w:contextualSpacing/>
    </w:pPr>
    <w:rPr>
      <w:rFonts w:ascii="Calibri" w:eastAsia="Calibri" w:hAnsi="Calibri" w:hint="eastAsia"/>
      <w:sz w:val="22"/>
      <w:szCs w:val="22"/>
      <w:lang w:val="en-US" w:eastAsia="zh-CN"/>
    </w:rPr>
  </w:style>
  <w:style w:type="character" w:customStyle="1" w:styleId="BodyTextChar">
    <w:name w:val="Body Text Char"/>
    <w:basedOn w:val="DefaultParagraphFont"/>
    <w:link w:val="BodyText"/>
    <w:qFormat/>
    <w:rsid w:val="000A0A10"/>
    <w:rPr>
      <w:rFonts w:eastAsiaTheme="minorEastAsia"/>
      <w:sz w:val="20"/>
      <w:szCs w:val="20"/>
      <w:lang w:eastAsia="zh-CN"/>
    </w:rPr>
  </w:style>
  <w:style w:type="character" w:customStyle="1" w:styleId="CommentTextChar">
    <w:name w:val="Comment Text Char"/>
    <w:basedOn w:val="DefaultParagraphFont"/>
    <w:link w:val="CommentText"/>
    <w:uiPriority w:val="99"/>
    <w:semiHidden/>
    <w:qFormat/>
    <w:rsid w:val="000A0A10"/>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0A0A10"/>
    <w:rPr>
      <w:rFonts w:ascii="Tahoma" w:eastAsia="Calibri" w:hAnsi="Tahoma" w:cs="Tahoma"/>
      <w:sz w:val="16"/>
      <w:szCs w:val="16"/>
    </w:rPr>
  </w:style>
  <w:style w:type="character" w:customStyle="1" w:styleId="UnresolvedMention">
    <w:name w:val="Unresolved Mention"/>
    <w:basedOn w:val="DefaultParagraphFont"/>
    <w:uiPriority w:val="99"/>
    <w:semiHidden/>
    <w:unhideWhenUsed/>
    <w:qFormat/>
    <w:rsid w:val="000A0A10"/>
    <w:rPr>
      <w:color w:val="605E5C"/>
      <w:shd w:val="clear" w:color="auto" w:fill="E1DFDD"/>
    </w:rPr>
  </w:style>
  <w:style w:type="character" w:customStyle="1" w:styleId="A4">
    <w:name w:val="A4"/>
    <w:uiPriority w:val="99"/>
    <w:qFormat/>
    <w:rsid w:val="000A0A10"/>
    <w:rPr>
      <w:color w:val="000000"/>
      <w:sz w:val="20"/>
      <w:szCs w:val="20"/>
    </w:rPr>
  </w:style>
  <w:style w:type="character" w:customStyle="1" w:styleId="personname">
    <w:name w:val="person_name"/>
    <w:basedOn w:val="DefaultParagraphFont"/>
    <w:qFormat/>
    <w:rsid w:val="000A0A10"/>
  </w:style>
  <w:style w:type="character" w:customStyle="1" w:styleId="A0">
    <w:name w:val="A0"/>
    <w:uiPriority w:val="99"/>
    <w:qFormat/>
    <w:rsid w:val="000A0A10"/>
    <w:rPr>
      <w:color w:val="000000"/>
    </w:rPr>
  </w:style>
  <w:style w:type="paragraph" w:customStyle="1" w:styleId="JudulDaftarPustaka">
    <w:name w:val="Judul Daftar Pustaka"/>
    <w:basedOn w:val="Heading1"/>
    <w:qFormat/>
    <w:rsid w:val="000A0A10"/>
  </w:style>
  <w:style w:type="paragraph" w:customStyle="1" w:styleId="Paragraf">
    <w:name w:val="Paragraf"/>
    <w:basedOn w:val="Heading1"/>
    <w:qFormat/>
    <w:rsid w:val="000A0A10"/>
    <w:pPr>
      <w:spacing w:line="480" w:lineRule="auto"/>
      <w:ind w:firstLine="567"/>
      <w:jc w:val="both"/>
    </w:pPr>
    <w:rPr>
      <w:b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20diazfahmi12@gmail.com" TargetMode="External"/><Relationship Id="rId18" Type="http://schemas.openxmlformats.org/officeDocument/2006/relationships/hyperlink" Target="https://doi.org/10.1016/j.jvb.2005.02.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20sowanya_hara@yahoo.com" TargetMode="External"/><Relationship Id="rId17" Type="http://schemas.openxmlformats.org/officeDocument/2006/relationships/hyperlink" Target="https://doi.org/10.17358/jabm.1.1.1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8ED8DFCD-B886-457A-A243-ACCAFF8ECDD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4096</Words>
  <Characters>23349</Characters>
  <Application>Microsoft Office Word</Application>
  <DocSecurity>0</DocSecurity>
  <Lines>194</Lines>
  <Paragraphs>54</Paragraphs>
  <ScaleCrop>false</ScaleCrop>
  <Company/>
  <LinksUpToDate>false</LinksUpToDate>
  <CharactersWithSpaces>27391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ASMI</cp:lastModifiedBy>
  <cp:revision>6</cp:revision>
  <cp:lastPrinted>2019-07-22T17:50:00Z</cp:lastPrinted>
  <dcterms:created xsi:type="dcterms:W3CDTF">2019-06-30T19:50:00Z</dcterms:created>
  <dcterms:modified xsi:type="dcterms:W3CDTF">2019-08-11T17:38:00Z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7f36c382-129b-3b86-93d5-70a6f681f6cd</vt:lpwstr>
  </property>
  <property fmtid="{D5CDD505-2E9C-101B-9397-08002B2CF9AE}" pid="24" name="Mendeley Citation Style_1">
    <vt:lpwstr>http://www.zotero.org/styles/apa</vt:lpwstr>
  </property>
  <property fmtid="{D5CDD505-2E9C-101B-9397-08002B2CF9AE}" pid="25" name="KSOProductBuildVer">
    <vt:lpwstr>1057-11.2.0.8684</vt:lpwstr>
  </property>
</Properties>
</file>