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42B" w:rsidRPr="004472A5" w:rsidRDefault="0016442B" w:rsidP="0016442B">
      <w:pPr>
        <w:autoSpaceDE w:val="0"/>
        <w:autoSpaceDN w:val="0"/>
        <w:adjustRightInd w:val="0"/>
        <w:spacing w:after="0" w:line="240" w:lineRule="auto"/>
        <w:jc w:val="center"/>
        <w:rPr>
          <w:rFonts w:ascii="Times New Roman" w:hAnsi="Times New Roman"/>
          <w:b/>
          <w:sz w:val="24"/>
        </w:rPr>
      </w:pPr>
      <w:r>
        <w:rPr>
          <w:rFonts w:ascii="Times New Roman" w:hAnsi="Times New Roman"/>
          <w:b/>
          <w:sz w:val="24"/>
        </w:rPr>
        <w:t xml:space="preserve">PENGELOLAAN HAMA KUTU PUTIH </w:t>
      </w:r>
      <w:r>
        <w:rPr>
          <w:rFonts w:ascii="Times New Roman" w:hAnsi="Times New Roman"/>
          <w:b/>
          <w:i/>
          <w:sz w:val="24"/>
        </w:rPr>
        <w:t>DYSMI</w:t>
      </w:r>
      <w:r w:rsidRPr="00654F44">
        <w:rPr>
          <w:rFonts w:ascii="Times New Roman" w:hAnsi="Times New Roman"/>
          <w:b/>
          <w:i/>
          <w:sz w:val="24"/>
        </w:rPr>
        <w:t>COCCUS BREVIPES</w:t>
      </w:r>
      <w:r w:rsidRPr="00007693">
        <w:rPr>
          <w:rFonts w:ascii="Times New Roman" w:hAnsi="Times New Roman"/>
          <w:b/>
          <w:sz w:val="24"/>
        </w:rPr>
        <w:t xml:space="preserve"> </w:t>
      </w:r>
      <w:r>
        <w:rPr>
          <w:rFonts w:ascii="Times New Roman" w:hAnsi="Times New Roman"/>
          <w:b/>
          <w:sz w:val="24"/>
        </w:rPr>
        <w:t>PADA PENYIMPANAN UMBI SEDAP MALAM</w:t>
      </w:r>
    </w:p>
    <w:p w:rsidR="0016442B" w:rsidRPr="00CF6910" w:rsidRDefault="0016442B" w:rsidP="0016442B">
      <w:pPr>
        <w:autoSpaceDE w:val="0"/>
        <w:autoSpaceDN w:val="0"/>
        <w:adjustRightInd w:val="0"/>
        <w:spacing w:after="0" w:line="240" w:lineRule="auto"/>
        <w:jc w:val="center"/>
        <w:rPr>
          <w:rFonts w:ascii="Times New Roman" w:hAnsi="Times New Roman"/>
          <w:b/>
          <w:sz w:val="24"/>
          <w:lang w:val="en-US"/>
        </w:rPr>
      </w:pPr>
    </w:p>
    <w:p w:rsidR="007448CA" w:rsidRDefault="008636B4" w:rsidP="008636B4">
      <w:pPr>
        <w:jc w:val="center"/>
        <w:rPr>
          <w:rFonts w:ascii="Times New Roman" w:hAnsi="Times New Roman" w:cs="Times New Roman"/>
          <w:b/>
          <w:sz w:val="24"/>
          <w:szCs w:val="24"/>
          <w:lang w:val="en-US"/>
        </w:rPr>
      </w:pPr>
      <w:r w:rsidRPr="006D55C1">
        <w:rPr>
          <w:rFonts w:ascii="Times New Roman" w:hAnsi="Times New Roman" w:cs="Times New Roman"/>
          <w:b/>
          <w:sz w:val="24"/>
          <w:szCs w:val="24"/>
        </w:rPr>
        <w:t xml:space="preserve">MANAGEMENT OF </w:t>
      </w:r>
      <w:r>
        <w:rPr>
          <w:rFonts w:ascii="Times New Roman" w:hAnsi="Times New Roman" w:cs="Times New Roman"/>
          <w:b/>
          <w:sz w:val="24"/>
          <w:szCs w:val="24"/>
        </w:rPr>
        <w:t xml:space="preserve">PINEAPPLE MEALYBUG </w:t>
      </w:r>
      <w:r>
        <w:rPr>
          <w:rFonts w:ascii="Times New Roman" w:hAnsi="Times New Roman" w:cs="Times New Roman"/>
          <w:b/>
          <w:i/>
          <w:sz w:val="24"/>
          <w:szCs w:val="24"/>
        </w:rPr>
        <w:t>DYSMI</w:t>
      </w:r>
      <w:r w:rsidRPr="00654F44">
        <w:rPr>
          <w:rFonts w:ascii="Times New Roman" w:hAnsi="Times New Roman" w:cs="Times New Roman"/>
          <w:b/>
          <w:i/>
          <w:sz w:val="24"/>
          <w:szCs w:val="24"/>
        </w:rPr>
        <w:t>COCCUS BREVIPES</w:t>
      </w:r>
      <w:r w:rsidRPr="006D55C1">
        <w:rPr>
          <w:rFonts w:ascii="Times New Roman" w:hAnsi="Times New Roman" w:cs="Times New Roman"/>
          <w:b/>
          <w:i/>
          <w:sz w:val="24"/>
          <w:szCs w:val="24"/>
        </w:rPr>
        <w:t xml:space="preserve"> </w:t>
      </w:r>
      <w:r w:rsidRPr="006D55C1">
        <w:rPr>
          <w:rFonts w:ascii="Times New Roman" w:hAnsi="Times New Roman" w:cs="Times New Roman"/>
          <w:b/>
          <w:sz w:val="24"/>
          <w:szCs w:val="24"/>
        </w:rPr>
        <w:t xml:space="preserve">IN STORAGE OF </w:t>
      </w:r>
      <w:r w:rsidRPr="00E103E4">
        <w:rPr>
          <w:rFonts w:ascii="Times New Roman" w:hAnsi="Times New Roman" w:cs="Times New Roman"/>
          <w:b/>
          <w:sz w:val="24"/>
          <w:szCs w:val="24"/>
        </w:rPr>
        <w:t>TUBEROSE</w:t>
      </w:r>
      <w:r>
        <w:rPr>
          <w:rFonts w:ascii="Times New Roman" w:hAnsi="Times New Roman" w:cs="Times New Roman"/>
          <w:b/>
          <w:sz w:val="24"/>
          <w:szCs w:val="24"/>
        </w:rPr>
        <w:t xml:space="preserve"> TUBER</w:t>
      </w:r>
    </w:p>
    <w:p w:rsidR="008636B4" w:rsidRPr="00C9279C" w:rsidRDefault="008636B4" w:rsidP="008636B4">
      <w:pPr>
        <w:spacing w:after="0" w:line="240" w:lineRule="auto"/>
        <w:jc w:val="center"/>
        <w:rPr>
          <w:rFonts w:ascii="Times New Roman" w:hAnsi="Times New Roman" w:cs="Times New Roman"/>
          <w:sz w:val="24"/>
          <w:szCs w:val="24"/>
          <w:vertAlign w:val="superscript"/>
        </w:rPr>
      </w:pPr>
      <w:proofErr w:type="spellStart"/>
      <w:r>
        <w:rPr>
          <w:rFonts w:ascii="Times New Roman" w:hAnsi="Times New Roman" w:cs="Times New Roman"/>
          <w:sz w:val="24"/>
          <w:szCs w:val="24"/>
          <w:lang w:val="en-US"/>
        </w:rPr>
        <w:t>Nur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Faizah</w:t>
      </w:r>
      <w:proofErr w:type="spellEnd"/>
      <w:r w:rsidRPr="00C9279C">
        <w:rPr>
          <w:rFonts w:ascii="Times New Roman" w:hAnsi="Times New Roman" w:cs="Times New Roman"/>
          <w:sz w:val="24"/>
          <w:szCs w:val="24"/>
          <w:vertAlign w:val="superscript"/>
        </w:rPr>
        <w:t>*1),</w:t>
      </w:r>
      <w:r>
        <w:rPr>
          <w:rFonts w:ascii="Times New Roman" w:hAnsi="Times New Roman" w:cs="Times New Roman"/>
          <w:sz w:val="24"/>
          <w:szCs w:val="24"/>
          <w:lang w:val="en-US"/>
        </w:rPr>
        <w:t xml:space="preserve"> Dian </w:t>
      </w:r>
      <w:proofErr w:type="spellStart"/>
      <w:r>
        <w:rPr>
          <w:rFonts w:ascii="Times New Roman" w:hAnsi="Times New Roman" w:cs="Times New Roman"/>
          <w:sz w:val="24"/>
          <w:szCs w:val="24"/>
          <w:lang w:val="en-US"/>
        </w:rPr>
        <w:t>Astriani</w:t>
      </w:r>
      <w:proofErr w:type="spellEnd"/>
      <w:r w:rsidRPr="00C9279C">
        <w:rPr>
          <w:rFonts w:ascii="Times New Roman" w:hAnsi="Times New Roman" w:cs="Times New Roman"/>
          <w:sz w:val="24"/>
          <w:szCs w:val="24"/>
          <w:vertAlign w:val="superscript"/>
        </w:rPr>
        <w:t xml:space="preserve"> *2),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Warmanti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Mildaryani</w:t>
      </w:r>
      <w:proofErr w:type="spellEnd"/>
      <w:r w:rsidRPr="00C9279C">
        <w:rPr>
          <w:rFonts w:ascii="Times New Roman" w:hAnsi="Times New Roman" w:cs="Times New Roman"/>
          <w:sz w:val="24"/>
          <w:szCs w:val="24"/>
          <w:vertAlign w:val="superscript"/>
        </w:rPr>
        <w:t xml:space="preserve"> *3)</w:t>
      </w:r>
    </w:p>
    <w:p w:rsidR="008636B4" w:rsidRPr="00C9279C" w:rsidRDefault="008636B4" w:rsidP="008636B4">
      <w:pPr>
        <w:spacing w:after="0" w:line="240" w:lineRule="auto"/>
        <w:jc w:val="center"/>
        <w:rPr>
          <w:rFonts w:ascii="Times New Roman" w:hAnsi="Times New Roman" w:cs="Times New Roman"/>
          <w:sz w:val="24"/>
          <w:szCs w:val="24"/>
        </w:rPr>
      </w:pPr>
      <w:r w:rsidRPr="00C9279C">
        <w:rPr>
          <w:rFonts w:ascii="Times New Roman" w:hAnsi="Times New Roman" w:cs="Times New Roman"/>
          <w:sz w:val="24"/>
          <w:szCs w:val="24"/>
          <w:vertAlign w:val="superscript"/>
        </w:rPr>
        <w:t>1</w:t>
      </w:r>
      <w:r w:rsidRPr="00C9279C">
        <w:rPr>
          <w:rFonts w:ascii="Times New Roman" w:hAnsi="Times New Roman" w:cs="Times New Roman"/>
          <w:sz w:val="24"/>
          <w:szCs w:val="24"/>
        </w:rPr>
        <w:t>Mahasiswa Program Studi Agroteknologi, Universitas Mercu Buana Yogyakarta, Yogyakarta</w:t>
      </w:r>
    </w:p>
    <w:p w:rsidR="008636B4" w:rsidRPr="00C9279C" w:rsidRDefault="008636B4" w:rsidP="008636B4">
      <w:pPr>
        <w:spacing w:after="0" w:line="240" w:lineRule="auto"/>
        <w:jc w:val="center"/>
        <w:rPr>
          <w:rFonts w:ascii="Times New Roman" w:hAnsi="Times New Roman" w:cs="Times New Roman"/>
          <w:sz w:val="24"/>
          <w:szCs w:val="24"/>
        </w:rPr>
      </w:pPr>
      <w:r w:rsidRPr="00C9279C">
        <w:rPr>
          <w:rFonts w:ascii="Times New Roman" w:hAnsi="Times New Roman" w:cs="Times New Roman"/>
          <w:sz w:val="24"/>
          <w:szCs w:val="24"/>
          <w:vertAlign w:val="superscript"/>
        </w:rPr>
        <w:t>2</w:t>
      </w:r>
      <w:r w:rsidRPr="00C9279C">
        <w:rPr>
          <w:rFonts w:ascii="Times New Roman" w:hAnsi="Times New Roman" w:cs="Times New Roman"/>
          <w:sz w:val="24"/>
          <w:szCs w:val="24"/>
        </w:rPr>
        <w:t xml:space="preserve">Dosen </w:t>
      </w:r>
      <w:r>
        <w:rPr>
          <w:rFonts w:ascii="Times New Roman" w:hAnsi="Times New Roman" w:cs="Times New Roman"/>
          <w:sz w:val="24"/>
          <w:szCs w:val="24"/>
          <w:lang w:val="en-US"/>
        </w:rPr>
        <w:t xml:space="preserve">Ir. Dian </w:t>
      </w:r>
      <w:proofErr w:type="spellStart"/>
      <w:r>
        <w:rPr>
          <w:rFonts w:ascii="Times New Roman" w:hAnsi="Times New Roman" w:cs="Times New Roman"/>
          <w:sz w:val="24"/>
          <w:szCs w:val="24"/>
          <w:lang w:val="en-US"/>
        </w:rPr>
        <w:t>Astriani</w:t>
      </w:r>
      <w:proofErr w:type="spellEnd"/>
      <w:r>
        <w:rPr>
          <w:rFonts w:ascii="Times New Roman" w:hAnsi="Times New Roman" w:cs="Times New Roman"/>
          <w:sz w:val="24"/>
          <w:szCs w:val="24"/>
          <w:lang w:val="en-US"/>
        </w:rPr>
        <w:t xml:space="preserve">, S.P., M.P </w:t>
      </w:r>
      <w:r w:rsidRPr="00C9279C">
        <w:rPr>
          <w:rFonts w:ascii="Times New Roman" w:hAnsi="Times New Roman" w:cs="Times New Roman"/>
          <w:sz w:val="24"/>
          <w:szCs w:val="24"/>
        </w:rPr>
        <w:t xml:space="preserve">dan </w:t>
      </w:r>
      <w:r w:rsidRPr="00C9279C">
        <w:rPr>
          <w:rFonts w:ascii="Times New Roman" w:hAnsi="Times New Roman" w:cs="Times New Roman"/>
          <w:sz w:val="24"/>
          <w:szCs w:val="24"/>
          <w:vertAlign w:val="superscript"/>
        </w:rPr>
        <w:t>3)</w:t>
      </w:r>
      <w:r w:rsidR="00D6695C">
        <w:rPr>
          <w:rFonts w:ascii="Times New Roman" w:hAnsi="Times New Roman" w:cs="Times New Roman"/>
          <w:sz w:val="24"/>
          <w:szCs w:val="24"/>
          <w:vertAlign w:val="superscript"/>
        </w:rPr>
        <w:t xml:space="preserve"> </w:t>
      </w:r>
      <w:r w:rsidR="00D6695C">
        <w:rPr>
          <w:rFonts w:ascii="Times New Roman" w:hAnsi="Times New Roman" w:cs="Times New Roman"/>
          <w:sz w:val="24"/>
          <w:szCs w:val="24"/>
        </w:rPr>
        <w:t xml:space="preserve">Dosen </w:t>
      </w:r>
      <w:r>
        <w:rPr>
          <w:rFonts w:ascii="Times New Roman" w:hAnsi="Times New Roman" w:cs="Times New Roman"/>
          <w:sz w:val="24"/>
          <w:szCs w:val="24"/>
        </w:rPr>
        <w:t>Ir.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Warmanti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Mildaryani</w:t>
      </w:r>
      <w:proofErr w:type="spellEnd"/>
      <w:r w:rsidRPr="00C9279C">
        <w:rPr>
          <w:rFonts w:ascii="Times New Roman" w:hAnsi="Times New Roman" w:cs="Times New Roman"/>
          <w:sz w:val="24"/>
          <w:szCs w:val="24"/>
        </w:rPr>
        <w:t>, M.P Fakultas Agroindustri, Universitas Mercu Buana Yogyakarta, Yogyakarta</w:t>
      </w:r>
    </w:p>
    <w:p w:rsidR="008636B4" w:rsidRDefault="008636B4" w:rsidP="008636B4">
      <w:pPr>
        <w:spacing w:after="0" w:line="480" w:lineRule="auto"/>
        <w:jc w:val="center"/>
        <w:rPr>
          <w:rFonts w:ascii="Times New Roman" w:hAnsi="Times New Roman" w:cs="Times New Roman"/>
          <w:sz w:val="24"/>
          <w:szCs w:val="24"/>
          <w:lang w:val="en-US"/>
        </w:rPr>
      </w:pPr>
      <w:r w:rsidRPr="00C9279C">
        <w:rPr>
          <w:rFonts w:ascii="Times New Roman" w:hAnsi="Times New Roman" w:cs="Times New Roman"/>
          <w:sz w:val="24"/>
          <w:szCs w:val="24"/>
        </w:rPr>
        <w:t xml:space="preserve">E-mail :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HYPERLINK "mailto:</w:instrText>
      </w:r>
      <w:r w:rsidRPr="008636B4">
        <w:rPr>
          <w:rFonts w:ascii="Times New Roman" w:hAnsi="Times New Roman" w:cs="Times New Roman"/>
          <w:sz w:val="24"/>
          <w:szCs w:val="24"/>
          <w:lang w:val="en-US"/>
        </w:rPr>
        <w:instrText>Nurfaizah@gmail.com</w:instrText>
      </w:r>
      <w:r>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fldChar w:fldCharType="separate"/>
      </w:r>
      <w:r w:rsidRPr="00877E29">
        <w:rPr>
          <w:rStyle w:val="Hyperlink"/>
          <w:rFonts w:ascii="Times New Roman" w:hAnsi="Times New Roman" w:cs="Times New Roman"/>
          <w:sz w:val="24"/>
          <w:szCs w:val="24"/>
          <w:lang w:val="en-US"/>
        </w:rPr>
        <w:t>Nurfaizah@gmail.com</w:t>
      </w:r>
      <w:r>
        <w:rPr>
          <w:rFonts w:ascii="Times New Roman" w:hAnsi="Times New Roman" w:cs="Times New Roman"/>
          <w:sz w:val="24"/>
          <w:szCs w:val="24"/>
          <w:lang w:val="en-US"/>
        </w:rPr>
        <w:fldChar w:fldCharType="end"/>
      </w:r>
    </w:p>
    <w:p w:rsidR="008636B4" w:rsidRPr="00D6695C" w:rsidRDefault="008636B4" w:rsidP="008636B4">
      <w:pPr>
        <w:jc w:val="center"/>
        <w:rPr>
          <w:rFonts w:ascii="Times New Roman" w:hAnsi="Times New Roman" w:cs="Times New Roman"/>
          <w:b/>
          <w:i/>
        </w:rPr>
      </w:pPr>
      <w:r w:rsidRPr="00D6695C">
        <w:rPr>
          <w:rFonts w:ascii="Times New Roman" w:hAnsi="Times New Roman" w:cs="Times New Roman"/>
          <w:b/>
          <w:i/>
        </w:rPr>
        <w:t>ABSTRACT</w:t>
      </w:r>
    </w:p>
    <w:p w:rsidR="008636B4" w:rsidRDefault="008636B4" w:rsidP="008636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Tuberose is</w:t>
      </w:r>
      <w:r w:rsidRPr="00B72E85">
        <w:rPr>
          <w:rFonts w:ascii="Times New Roman" w:hAnsi="Times New Roman" w:cs="Times New Roman"/>
          <w:sz w:val="24"/>
          <w:szCs w:val="24"/>
        </w:rPr>
        <w:t xml:space="preserve"> a group of ornamental plants that have the potential to be developed by Indonesian farmers. </w:t>
      </w:r>
      <w:r w:rsidRPr="00475514">
        <w:rPr>
          <w:rFonts w:ascii="Times New Roman" w:hAnsi="Times New Roman" w:cs="Times New Roman"/>
          <w:sz w:val="24"/>
          <w:szCs w:val="24"/>
        </w:rPr>
        <w:t>The conventional planting material for tuberose cultivation is tubers from plants that are more than 1.5 years old.</w:t>
      </w:r>
      <w:r w:rsidRPr="00B72E85">
        <w:rPr>
          <w:rFonts w:ascii="Times New Roman" w:hAnsi="Times New Roman" w:cs="Times New Roman"/>
          <w:sz w:val="24"/>
          <w:szCs w:val="24"/>
        </w:rPr>
        <w:t xml:space="preserve"> </w:t>
      </w:r>
      <w:r w:rsidRPr="00475514">
        <w:rPr>
          <w:rFonts w:ascii="Times New Roman" w:hAnsi="Times New Roman" w:cs="Times New Roman"/>
          <w:sz w:val="24"/>
          <w:szCs w:val="24"/>
        </w:rPr>
        <w:t>Pest attack in tuberose tuber storage can cause deterioration in the quality of available seedlings.</w:t>
      </w:r>
      <w:r w:rsidRPr="00B72E85">
        <w:rPr>
          <w:rFonts w:ascii="Times New Roman" w:hAnsi="Times New Roman" w:cs="Times New Roman"/>
          <w:sz w:val="24"/>
          <w:szCs w:val="24"/>
        </w:rPr>
        <w:t xml:space="preserve"> This study </w:t>
      </w:r>
      <w:r>
        <w:rPr>
          <w:rFonts w:ascii="Times New Roman" w:hAnsi="Times New Roman" w:cs="Times New Roman"/>
          <w:sz w:val="24"/>
          <w:szCs w:val="24"/>
        </w:rPr>
        <w:t>was aimed</w:t>
      </w:r>
      <w:r w:rsidRPr="00B72E85">
        <w:rPr>
          <w:rFonts w:ascii="Times New Roman" w:hAnsi="Times New Roman" w:cs="Times New Roman"/>
          <w:sz w:val="24"/>
          <w:szCs w:val="24"/>
        </w:rPr>
        <w:t xml:space="preserve"> to determine the right method in the management of Dysmicoccus brevipes in the storage of </w:t>
      </w:r>
      <w:r>
        <w:rPr>
          <w:rFonts w:ascii="Times New Roman" w:hAnsi="Times New Roman" w:cs="Times New Roman"/>
          <w:sz w:val="24"/>
          <w:szCs w:val="24"/>
        </w:rPr>
        <w:t xml:space="preserve">tuberose </w:t>
      </w:r>
      <w:r w:rsidRPr="00B72E85">
        <w:rPr>
          <w:rFonts w:ascii="Times New Roman" w:hAnsi="Times New Roman" w:cs="Times New Roman"/>
          <w:sz w:val="24"/>
          <w:szCs w:val="24"/>
        </w:rPr>
        <w:t xml:space="preserve">tubers in order to obtain good quality seeds. This research was a 4x2 factorial experiment arranged in a randomized complete design with three replications. The first factor </w:t>
      </w:r>
      <w:r>
        <w:rPr>
          <w:rFonts w:ascii="Times New Roman" w:hAnsi="Times New Roman" w:cs="Times New Roman"/>
          <w:sz w:val="24"/>
          <w:szCs w:val="24"/>
        </w:rPr>
        <w:t>was</w:t>
      </w:r>
      <w:r w:rsidRPr="00B72E85">
        <w:rPr>
          <w:rFonts w:ascii="Times New Roman" w:hAnsi="Times New Roman" w:cs="Times New Roman"/>
          <w:sz w:val="24"/>
          <w:szCs w:val="24"/>
        </w:rPr>
        <w:t xml:space="preserve"> the drying method (K) consisting of four levels, namely: without drying, wind dry</w:t>
      </w:r>
      <w:r>
        <w:rPr>
          <w:rFonts w:ascii="Times New Roman" w:hAnsi="Times New Roman" w:cs="Times New Roman"/>
          <w:sz w:val="24"/>
          <w:szCs w:val="24"/>
        </w:rPr>
        <w:t>ing</w:t>
      </w:r>
      <w:r w:rsidRPr="00B72E85">
        <w:rPr>
          <w:rFonts w:ascii="Times New Roman" w:hAnsi="Times New Roman" w:cs="Times New Roman"/>
          <w:sz w:val="24"/>
          <w:szCs w:val="24"/>
        </w:rPr>
        <w:t>, sun dr</w:t>
      </w:r>
      <w:r>
        <w:rPr>
          <w:rFonts w:ascii="Times New Roman" w:hAnsi="Times New Roman" w:cs="Times New Roman"/>
          <w:sz w:val="24"/>
          <w:szCs w:val="24"/>
        </w:rPr>
        <w:t>ying and smoke drying</w:t>
      </w:r>
      <w:r w:rsidRPr="00B72E85">
        <w:rPr>
          <w:rFonts w:ascii="Times New Roman" w:hAnsi="Times New Roman" w:cs="Times New Roman"/>
          <w:sz w:val="24"/>
          <w:szCs w:val="24"/>
        </w:rPr>
        <w:t xml:space="preserve">, the second factor </w:t>
      </w:r>
      <w:r>
        <w:rPr>
          <w:rFonts w:ascii="Times New Roman" w:hAnsi="Times New Roman" w:cs="Times New Roman"/>
          <w:sz w:val="24"/>
          <w:szCs w:val="24"/>
        </w:rPr>
        <w:t>was</w:t>
      </w:r>
      <w:r w:rsidRPr="00B72E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2E85">
        <w:rPr>
          <w:rFonts w:ascii="Times New Roman" w:hAnsi="Times New Roman" w:cs="Times New Roman"/>
          <w:sz w:val="24"/>
          <w:szCs w:val="24"/>
        </w:rPr>
        <w:t xml:space="preserve">application </w:t>
      </w:r>
      <w:r>
        <w:rPr>
          <w:rFonts w:ascii="Times New Roman" w:hAnsi="Times New Roman" w:cs="Times New Roman"/>
          <w:sz w:val="24"/>
          <w:szCs w:val="24"/>
        </w:rPr>
        <w:t xml:space="preserve"> </w:t>
      </w:r>
      <w:r w:rsidRPr="00B72E85">
        <w:rPr>
          <w:rFonts w:ascii="Times New Roman" w:hAnsi="Times New Roman" w:cs="Times New Roman"/>
          <w:sz w:val="24"/>
          <w:szCs w:val="24"/>
        </w:rPr>
        <w:t xml:space="preserve">of fragrant root (W) consisting of two levels, namely: no fragrant root and with fragrant root ( 0.2%). The results </w:t>
      </w:r>
      <w:r>
        <w:rPr>
          <w:rFonts w:ascii="Times New Roman" w:hAnsi="Times New Roman" w:cs="Times New Roman"/>
          <w:sz w:val="24"/>
          <w:szCs w:val="24"/>
        </w:rPr>
        <w:t xml:space="preserve">of the research </w:t>
      </w:r>
      <w:r w:rsidRPr="00B72E85">
        <w:rPr>
          <w:rFonts w:ascii="Times New Roman" w:hAnsi="Times New Roman" w:cs="Times New Roman"/>
          <w:sz w:val="24"/>
          <w:szCs w:val="24"/>
        </w:rPr>
        <w:t xml:space="preserve">showed that there was no interaction between the drying method and the application of fragrant roots in the management of </w:t>
      </w:r>
      <w:r>
        <w:rPr>
          <w:rFonts w:ascii="Times New Roman" w:hAnsi="Times New Roman" w:cs="Times New Roman"/>
          <w:sz w:val="24"/>
          <w:szCs w:val="24"/>
        </w:rPr>
        <w:t xml:space="preserve"> pineapple mealybug </w:t>
      </w:r>
      <w:r w:rsidRPr="001B66DD">
        <w:rPr>
          <w:rFonts w:ascii="Times New Roman" w:hAnsi="Times New Roman" w:cs="Times New Roman"/>
          <w:i/>
          <w:sz w:val="24"/>
          <w:szCs w:val="24"/>
        </w:rPr>
        <w:t>Dysmicoccus brevipes</w:t>
      </w:r>
      <w:r w:rsidRPr="00B72E85">
        <w:rPr>
          <w:rFonts w:ascii="Times New Roman" w:hAnsi="Times New Roman" w:cs="Times New Roman"/>
          <w:sz w:val="24"/>
          <w:szCs w:val="24"/>
        </w:rPr>
        <w:t xml:space="preserve"> in th</w:t>
      </w:r>
      <w:r>
        <w:rPr>
          <w:rFonts w:ascii="Times New Roman" w:hAnsi="Times New Roman" w:cs="Times New Roman"/>
          <w:sz w:val="24"/>
          <w:szCs w:val="24"/>
        </w:rPr>
        <w:t>e storage of tubers. The sun drying</w:t>
      </w:r>
      <w:r w:rsidRPr="00B72E85">
        <w:rPr>
          <w:rFonts w:ascii="Times New Roman" w:hAnsi="Times New Roman" w:cs="Times New Roman"/>
          <w:sz w:val="24"/>
          <w:szCs w:val="24"/>
        </w:rPr>
        <w:t xml:space="preserve"> method g</w:t>
      </w:r>
      <w:r>
        <w:rPr>
          <w:rFonts w:ascii="Times New Roman" w:hAnsi="Times New Roman" w:cs="Times New Roman"/>
          <w:sz w:val="24"/>
          <w:szCs w:val="24"/>
        </w:rPr>
        <w:t>ave</w:t>
      </w:r>
      <w:r w:rsidRPr="00B72E85">
        <w:rPr>
          <w:rFonts w:ascii="Times New Roman" w:hAnsi="Times New Roman" w:cs="Times New Roman"/>
          <w:sz w:val="24"/>
          <w:szCs w:val="24"/>
        </w:rPr>
        <w:t xml:space="preserve"> the lowest intensity of pest attacks and the percentage of damaged tubers compared</w:t>
      </w:r>
      <w:r>
        <w:rPr>
          <w:rFonts w:ascii="Times New Roman" w:hAnsi="Times New Roman" w:cs="Times New Roman"/>
          <w:sz w:val="24"/>
          <w:szCs w:val="24"/>
        </w:rPr>
        <w:t xml:space="preserve"> </w:t>
      </w:r>
      <w:r w:rsidRPr="00B72E85">
        <w:rPr>
          <w:rFonts w:ascii="Times New Roman" w:hAnsi="Times New Roman" w:cs="Times New Roman"/>
          <w:sz w:val="24"/>
          <w:szCs w:val="24"/>
        </w:rPr>
        <w:t xml:space="preserve"> to other treatments. In the </w:t>
      </w:r>
      <w:r>
        <w:rPr>
          <w:rFonts w:ascii="Times New Roman" w:hAnsi="Times New Roman" w:cs="Times New Roman"/>
          <w:sz w:val="24"/>
          <w:szCs w:val="24"/>
        </w:rPr>
        <w:t>s</w:t>
      </w:r>
      <w:r w:rsidRPr="00B72E85">
        <w:rPr>
          <w:rFonts w:ascii="Times New Roman" w:hAnsi="Times New Roman" w:cs="Times New Roman"/>
          <w:sz w:val="24"/>
          <w:szCs w:val="24"/>
        </w:rPr>
        <w:t xml:space="preserve">moke </w:t>
      </w:r>
      <w:r>
        <w:rPr>
          <w:rFonts w:ascii="Times New Roman" w:hAnsi="Times New Roman" w:cs="Times New Roman"/>
          <w:sz w:val="24"/>
          <w:szCs w:val="24"/>
        </w:rPr>
        <w:t xml:space="preserve">drying </w:t>
      </w:r>
      <w:r w:rsidRPr="00B72E85">
        <w:rPr>
          <w:rFonts w:ascii="Times New Roman" w:hAnsi="Times New Roman" w:cs="Times New Roman"/>
          <w:sz w:val="24"/>
          <w:szCs w:val="24"/>
        </w:rPr>
        <w:t xml:space="preserve">treatment, the pest intensity was highest (15.28%) and </w:t>
      </w:r>
      <w:r w:rsidRPr="001B66DD">
        <w:rPr>
          <w:rFonts w:ascii="Times New Roman" w:hAnsi="Times New Roman" w:cs="Times New Roman"/>
          <w:sz w:val="24"/>
          <w:szCs w:val="24"/>
        </w:rPr>
        <w:t xml:space="preserve">the percentage of tubers damaged after storage </w:t>
      </w:r>
      <w:r>
        <w:rPr>
          <w:rFonts w:ascii="Times New Roman" w:hAnsi="Times New Roman" w:cs="Times New Roman"/>
          <w:sz w:val="24"/>
          <w:szCs w:val="24"/>
        </w:rPr>
        <w:t>(21.</w:t>
      </w:r>
      <w:r w:rsidRPr="00B72E85">
        <w:rPr>
          <w:rFonts w:ascii="Times New Roman" w:hAnsi="Times New Roman" w:cs="Times New Roman"/>
          <w:sz w:val="24"/>
          <w:szCs w:val="24"/>
        </w:rPr>
        <w:t>0</w:t>
      </w:r>
      <w:r>
        <w:rPr>
          <w:rFonts w:ascii="Times New Roman" w:hAnsi="Times New Roman" w:cs="Times New Roman"/>
          <w:sz w:val="24"/>
          <w:szCs w:val="24"/>
        </w:rPr>
        <w:t>6</w:t>
      </w:r>
      <w:r w:rsidRPr="00B72E85">
        <w:rPr>
          <w:rFonts w:ascii="Times New Roman" w:hAnsi="Times New Roman" w:cs="Times New Roman"/>
          <w:sz w:val="24"/>
          <w:szCs w:val="24"/>
        </w:rPr>
        <w:t>%). Meanwhile the addition of fragrant roots</w:t>
      </w:r>
      <w:r>
        <w:rPr>
          <w:rFonts w:ascii="Times New Roman" w:hAnsi="Times New Roman" w:cs="Times New Roman"/>
          <w:sz w:val="24"/>
          <w:szCs w:val="24"/>
        </w:rPr>
        <w:t xml:space="preserve"> was tended</w:t>
      </w:r>
      <w:r w:rsidRPr="00B72E85">
        <w:rPr>
          <w:rFonts w:ascii="Times New Roman" w:hAnsi="Times New Roman" w:cs="Times New Roman"/>
          <w:sz w:val="24"/>
          <w:szCs w:val="24"/>
        </w:rPr>
        <w:t xml:space="preserve"> to reduce the intensity of pest attacks in all </w:t>
      </w:r>
      <w:r>
        <w:rPr>
          <w:rFonts w:ascii="Times New Roman" w:hAnsi="Times New Roman" w:cs="Times New Roman"/>
          <w:sz w:val="24"/>
          <w:szCs w:val="24"/>
        </w:rPr>
        <w:t xml:space="preserve">of </w:t>
      </w:r>
      <w:r w:rsidRPr="00B72E85">
        <w:rPr>
          <w:rFonts w:ascii="Times New Roman" w:hAnsi="Times New Roman" w:cs="Times New Roman"/>
          <w:sz w:val="24"/>
          <w:szCs w:val="24"/>
        </w:rPr>
        <w:t>drying methods. The condition of seedlings after</w:t>
      </w:r>
      <w:r>
        <w:rPr>
          <w:rFonts w:ascii="Times New Roman" w:hAnsi="Times New Roman" w:cs="Times New Roman"/>
          <w:sz w:val="24"/>
          <w:szCs w:val="24"/>
        </w:rPr>
        <w:t xml:space="preserve"> storage showed that the sun drying</w:t>
      </w:r>
      <w:r w:rsidRPr="00B72E85">
        <w:rPr>
          <w:rFonts w:ascii="Times New Roman" w:hAnsi="Times New Roman" w:cs="Times New Roman"/>
          <w:sz w:val="24"/>
          <w:szCs w:val="24"/>
        </w:rPr>
        <w:t xml:space="preserve"> treatment had the </w:t>
      </w:r>
      <w:r>
        <w:rPr>
          <w:rFonts w:ascii="Times New Roman" w:hAnsi="Times New Roman" w:cs="Times New Roman"/>
          <w:sz w:val="24"/>
          <w:szCs w:val="24"/>
        </w:rPr>
        <w:t>largest</w:t>
      </w:r>
      <w:r w:rsidRPr="00B72E85">
        <w:rPr>
          <w:rFonts w:ascii="Times New Roman" w:hAnsi="Times New Roman" w:cs="Times New Roman"/>
          <w:sz w:val="24"/>
          <w:szCs w:val="24"/>
        </w:rPr>
        <w:t xml:space="preserve"> seedling length and number of shoots, while the seed viability did not show any significant difference in all </w:t>
      </w:r>
      <w:r>
        <w:rPr>
          <w:rFonts w:ascii="Times New Roman" w:hAnsi="Times New Roman" w:cs="Times New Roman"/>
          <w:sz w:val="24"/>
          <w:szCs w:val="24"/>
        </w:rPr>
        <w:t xml:space="preserve">of the </w:t>
      </w:r>
      <w:r w:rsidRPr="00B72E85">
        <w:rPr>
          <w:rFonts w:ascii="Times New Roman" w:hAnsi="Times New Roman" w:cs="Times New Roman"/>
          <w:sz w:val="24"/>
          <w:szCs w:val="24"/>
        </w:rPr>
        <w:t>treatments.</w:t>
      </w:r>
    </w:p>
    <w:p w:rsidR="008636B4" w:rsidRPr="00783DBD" w:rsidRDefault="008636B4" w:rsidP="008636B4">
      <w:pPr>
        <w:spacing w:after="0" w:line="240" w:lineRule="auto"/>
        <w:jc w:val="both"/>
        <w:rPr>
          <w:rFonts w:ascii="Times New Roman" w:hAnsi="Times New Roman" w:cs="Times New Roman"/>
          <w:sz w:val="24"/>
          <w:szCs w:val="24"/>
        </w:rPr>
      </w:pPr>
    </w:p>
    <w:p w:rsidR="008636B4" w:rsidRDefault="008636B4" w:rsidP="008636B4">
      <w:pPr>
        <w:spacing w:after="0" w:line="240" w:lineRule="auto"/>
        <w:jc w:val="both"/>
        <w:rPr>
          <w:rFonts w:ascii="Times New Roman" w:hAnsi="Times New Roman" w:cs="Times New Roman"/>
          <w:b/>
          <w:sz w:val="24"/>
          <w:szCs w:val="24"/>
        </w:rPr>
      </w:pPr>
      <w:r w:rsidRPr="00783DBD">
        <w:rPr>
          <w:rFonts w:ascii="Times New Roman" w:hAnsi="Times New Roman" w:cs="Times New Roman"/>
          <w:b/>
          <w:sz w:val="24"/>
          <w:szCs w:val="24"/>
        </w:rPr>
        <w:t>Keywords: tuberose</w:t>
      </w:r>
      <w:r>
        <w:rPr>
          <w:rFonts w:ascii="Times New Roman" w:hAnsi="Times New Roman" w:cs="Times New Roman"/>
          <w:b/>
          <w:sz w:val="24"/>
          <w:szCs w:val="24"/>
        </w:rPr>
        <w:t xml:space="preserve"> tubers</w:t>
      </w:r>
      <w:r w:rsidRPr="00783DBD">
        <w:rPr>
          <w:rFonts w:ascii="Times New Roman" w:hAnsi="Times New Roman" w:cs="Times New Roman"/>
          <w:b/>
          <w:sz w:val="24"/>
          <w:szCs w:val="24"/>
        </w:rPr>
        <w:t xml:space="preserve">, </w:t>
      </w:r>
      <w:r>
        <w:rPr>
          <w:rFonts w:ascii="Times New Roman" w:hAnsi="Times New Roman" w:cs="Times New Roman"/>
          <w:b/>
          <w:i/>
          <w:sz w:val="24"/>
          <w:szCs w:val="24"/>
        </w:rPr>
        <w:t>Dysmi</w:t>
      </w:r>
      <w:r w:rsidRPr="00783DBD">
        <w:rPr>
          <w:rFonts w:ascii="Times New Roman" w:hAnsi="Times New Roman" w:cs="Times New Roman"/>
          <w:b/>
          <w:i/>
          <w:sz w:val="24"/>
          <w:szCs w:val="24"/>
        </w:rPr>
        <w:t>coccus brevipes</w:t>
      </w:r>
    </w:p>
    <w:p w:rsidR="008636B4" w:rsidRDefault="008636B4" w:rsidP="008636B4">
      <w:pPr>
        <w:spacing w:after="0" w:line="480" w:lineRule="auto"/>
        <w:jc w:val="center"/>
        <w:rPr>
          <w:rStyle w:val="Hyperlink"/>
          <w:rFonts w:ascii="Times New Roman" w:hAnsi="Times New Roman" w:cs="Times New Roman"/>
          <w:sz w:val="24"/>
          <w:szCs w:val="24"/>
          <w:lang w:val="en-US"/>
        </w:rPr>
        <w:sectPr w:rsidR="008636B4" w:rsidSect="001B2E58">
          <w:pgSz w:w="11907" w:h="16839" w:code="9"/>
          <w:pgMar w:top="2268" w:right="1701" w:bottom="1701" w:left="2268" w:header="720" w:footer="720" w:gutter="0"/>
          <w:cols w:space="720"/>
          <w:docGrid w:linePitch="360"/>
        </w:sectPr>
      </w:pPr>
    </w:p>
    <w:p w:rsidR="008636B4" w:rsidRPr="00AE1073" w:rsidRDefault="008636B4" w:rsidP="00AE1073">
      <w:pPr>
        <w:spacing w:after="0" w:line="360" w:lineRule="auto"/>
        <w:rPr>
          <w:rStyle w:val="Hyperlink"/>
          <w:rFonts w:ascii="Times New Roman" w:hAnsi="Times New Roman" w:cs="Times New Roman"/>
          <w:b/>
          <w:color w:val="auto"/>
          <w:sz w:val="24"/>
          <w:szCs w:val="24"/>
          <w:u w:val="none"/>
          <w:lang w:val="en-US"/>
        </w:rPr>
      </w:pPr>
      <w:r w:rsidRPr="00AE1073">
        <w:rPr>
          <w:rStyle w:val="Hyperlink"/>
          <w:rFonts w:ascii="Times New Roman" w:hAnsi="Times New Roman" w:cs="Times New Roman"/>
          <w:b/>
          <w:color w:val="auto"/>
          <w:sz w:val="24"/>
          <w:szCs w:val="24"/>
          <w:u w:val="none"/>
          <w:lang w:val="en-US"/>
        </w:rPr>
        <w:lastRenderedPageBreak/>
        <w:t>PENDAHULUAN</w:t>
      </w:r>
    </w:p>
    <w:p w:rsidR="001B2E58" w:rsidRDefault="00FD1EC9" w:rsidP="001B2E58">
      <w:pPr>
        <w:tabs>
          <w:tab w:val="left" w:pos="-142"/>
        </w:tabs>
        <w:spacing w:after="0" w:line="240" w:lineRule="auto"/>
        <w:jc w:val="both"/>
        <w:rPr>
          <w:rFonts w:ascii="Times New Roman" w:hAnsi="Times New Roman"/>
          <w:sz w:val="24"/>
          <w:szCs w:val="24"/>
          <w:lang w:val="en-US"/>
        </w:rPr>
      </w:pPr>
      <w:r w:rsidRPr="001B2E58">
        <w:rPr>
          <w:rFonts w:ascii="Times New Roman" w:hAnsi="Times New Roman"/>
          <w:sz w:val="24"/>
          <w:szCs w:val="24"/>
          <w:lang w:val="en-US"/>
        </w:rPr>
        <w:tab/>
      </w:r>
      <w:r w:rsidR="008636B4" w:rsidRPr="001B2E58">
        <w:rPr>
          <w:rFonts w:ascii="Times New Roman" w:hAnsi="Times New Roman"/>
          <w:sz w:val="24"/>
          <w:szCs w:val="24"/>
        </w:rPr>
        <w:t xml:space="preserve">Kemajuan industri tanaman hias mulai merambah ke berbagai wilayah di </w:t>
      </w:r>
      <w:r w:rsidR="008636B4" w:rsidRPr="00616D1B">
        <w:rPr>
          <w:rFonts w:ascii="Times New Roman" w:hAnsi="Times New Roman"/>
          <w:sz w:val="24"/>
          <w:szCs w:val="24"/>
        </w:rPr>
        <w:t>tanah air. Indonesia merupakan negara agraris yang kaya akan hasil – hasil pertanian. Dari Sabang sampai Merauke hasil pertanian sangat melimpah dan beragam. Salah satu hasil pertanian tersebut adalah tanaman hias. Tanaman hias memiliki peranan dan prospek dalam kehidupan manusia sehari – hari. Peranan tanaman hias dalam meningkatkan status sosial seseorang, yaitu dengan adanya tanaman hias yang ditata dengan indah, sehingga tercipta taman yang enak dipandang mata. Sedangkan prospek tanaman hias di Indonesia dapat memberikan udara yang sehat, penghas</w:t>
      </w:r>
      <w:r w:rsidR="008636B4">
        <w:rPr>
          <w:rFonts w:ascii="Times New Roman" w:hAnsi="Times New Roman"/>
          <w:sz w:val="24"/>
          <w:szCs w:val="24"/>
        </w:rPr>
        <w:t xml:space="preserve">il oksigen dan menyerap polusi. </w:t>
      </w:r>
    </w:p>
    <w:p w:rsidR="001B2E58" w:rsidRDefault="001B2E58" w:rsidP="001B2E58">
      <w:pPr>
        <w:tabs>
          <w:tab w:val="left" w:pos="-142"/>
        </w:tabs>
        <w:spacing w:after="0" w:line="24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Salah satu tanaman hias bunga potong yang potensial dikembangkan oleh petani adalah tanaman bunga sedap malam (</w:t>
      </w:r>
      <w:r w:rsidRPr="00B43005">
        <w:rPr>
          <w:rFonts w:ascii="Times New Roman" w:hAnsi="Times New Roman"/>
          <w:i/>
          <w:sz w:val="24"/>
          <w:szCs w:val="24"/>
        </w:rPr>
        <w:t>Polianthes tuberosa</w:t>
      </w:r>
      <w:r>
        <w:rPr>
          <w:rFonts w:ascii="Times New Roman" w:hAnsi="Times New Roman"/>
          <w:sz w:val="24"/>
          <w:szCs w:val="24"/>
        </w:rPr>
        <w:t xml:space="preserve"> L).</w:t>
      </w:r>
      <w:r w:rsidRPr="001B2E58">
        <w:rPr>
          <w:rFonts w:ascii="Times New Roman" w:hAnsi="Times New Roman"/>
          <w:sz w:val="24"/>
          <w:szCs w:val="24"/>
        </w:rPr>
        <w:t xml:space="preserve"> </w:t>
      </w:r>
      <w:r w:rsidRPr="00616D1B">
        <w:rPr>
          <w:rFonts w:ascii="Times New Roman" w:hAnsi="Times New Roman"/>
          <w:sz w:val="24"/>
          <w:szCs w:val="24"/>
        </w:rPr>
        <w:t>Berdasarkan data yang diperoleh dari Badan Pusat Statistik (2017), produksi bunga sedap malam berada di urutan ketiga setelah krisan (433.100.145 tangkai) dan mawar (181.884.630 tangkai) pada tahun 2016. Produksi bunga sedap malam di Indonesia pada tahun 2014 adalah 104.625.690 tangkai dan meningkat menjadi 116.687.423 tangk</w:t>
      </w:r>
      <w:r>
        <w:rPr>
          <w:rFonts w:ascii="Times New Roman" w:hAnsi="Times New Roman"/>
          <w:sz w:val="24"/>
          <w:szCs w:val="24"/>
        </w:rPr>
        <w:t>ai pada tahun 2015. Peningkata</w:t>
      </w:r>
      <w:r>
        <w:rPr>
          <w:rFonts w:ascii="Times New Roman" w:hAnsi="Times New Roman"/>
          <w:sz w:val="24"/>
          <w:szCs w:val="24"/>
          <w:lang w:val="en-US"/>
        </w:rPr>
        <w:t xml:space="preserve">n </w:t>
      </w:r>
      <w:r w:rsidRPr="00616D1B">
        <w:rPr>
          <w:rFonts w:ascii="Times New Roman" w:hAnsi="Times New Roman"/>
          <w:sz w:val="24"/>
          <w:szCs w:val="24"/>
        </w:rPr>
        <w:t>produktivitas tersebut sebesar 11,52 %. Pada tahun 2016, produksi bunga sedap malam mencapai 117.094.086 tangkai dan mengalami peningkatan sebesar 0,34 %. Hal tersebut menunjukkan peningkatan produksi bunga sedap malam pada tahun 2016 lebih rendah daripada 2015.</w:t>
      </w:r>
      <w:r w:rsidRPr="00616D1B">
        <w:rPr>
          <w:rFonts w:ascii="Times New Roman" w:hAnsi="Times New Roman"/>
          <w:sz w:val="24"/>
          <w:szCs w:val="24"/>
          <w:lang w:val="en-US"/>
        </w:rPr>
        <w:t xml:space="preserve"> </w:t>
      </w:r>
    </w:p>
    <w:p w:rsidR="001B2E58" w:rsidRDefault="001B2E58" w:rsidP="001B2E58">
      <w:pPr>
        <w:tabs>
          <w:tab w:val="left" w:pos="-142"/>
        </w:tabs>
        <w:spacing w:after="0" w:line="240" w:lineRule="auto"/>
        <w:jc w:val="both"/>
        <w:rPr>
          <w:rFonts w:ascii="Times New Roman" w:hAnsi="Times New Roman"/>
          <w:sz w:val="24"/>
          <w:szCs w:val="24"/>
          <w:lang w:val="en-US"/>
        </w:rPr>
      </w:pPr>
      <w:r>
        <w:rPr>
          <w:rFonts w:ascii="Times New Roman" w:hAnsi="Times New Roman"/>
          <w:sz w:val="24"/>
          <w:szCs w:val="24"/>
          <w:lang w:val="en-US"/>
        </w:rPr>
        <w:tab/>
      </w:r>
      <w:r w:rsidRPr="00616D1B">
        <w:rPr>
          <w:rFonts w:ascii="Times New Roman" w:hAnsi="Times New Roman"/>
          <w:sz w:val="24"/>
          <w:szCs w:val="24"/>
        </w:rPr>
        <w:t>Benih atau bibit sedap malam berupa umbi yang diperoleh dari tanaman produksi yang telah berumur lebih dari 1,5 tahun. Ukuran (diameter) umbi rata-rata 1 – 2 cm dan telah dikeringkan selama kurang lebih 2 – 3 minggu dibawah terik matahari. Umbi disimpan lebih dahulu antara 1-2 bulan sebelum tanam dengan tujuan agar setelah tana</w:t>
      </w:r>
      <w:r>
        <w:rPr>
          <w:rFonts w:ascii="Times New Roman" w:hAnsi="Times New Roman"/>
          <w:sz w:val="24"/>
          <w:szCs w:val="24"/>
        </w:rPr>
        <w:t>m tunas akan lebih cepat keluar</w:t>
      </w:r>
      <w:r>
        <w:rPr>
          <w:rFonts w:ascii="Times New Roman" w:hAnsi="Times New Roman"/>
          <w:sz w:val="24"/>
          <w:szCs w:val="24"/>
          <w:lang w:val="en-US"/>
        </w:rPr>
        <w:t xml:space="preserve"> </w:t>
      </w:r>
      <w:r w:rsidRPr="00616D1B">
        <w:rPr>
          <w:rFonts w:ascii="Times New Roman" w:hAnsi="Times New Roman"/>
          <w:sz w:val="24"/>
          <w:szCs w:val="24"/>
        </w:rPr>
        <w:fldChar w:fldCharType="begin" w:fldLock="1"/>
      </w:r>
      <w:r w:rsidRPr="00616D1B">
        <w:rPr>
          <w:rFonts w:ascii="Times New Roman" w:hAnsi="Times New Roman"/>
          <w:sz w:val="24"/>
          <w:szCs w:val="24"/>
        </w:rPr>
        <w:instrText>ADDIN CSL_CITATION { "citationItems" : [ { "id" : "ITEM-1", "itemData" : { "author" : [ { "dropping-particle" : "", "family" : "Ardiansyah", "given" : "Mokhammad", "non-dropping-particle" : "", "parse-names" : false, "suffix" : "" }, { "dropping-particle" : "", "family" : "D", "given" : "Djohar Noeriati", "non-dropping-particle" : "", "parse-names" : false, "suffix" : "" }, { "dropping-particle" : "", "family" : "Muhandoyo", "given" : "", "non-dropping-particle" : "", "parse-names" : false, "suffix" : "" } ], "id" : "ITEM-1", "issued" : { "date-parts" : [ [ "2013" ] ] }, "page" : "53-73", "title" : "PENAWARAN DAN PEMINTAAN BUNGA SEDAP MALAM", "type" : "article-journal", "volume" : "9" }, "uris" : [ "http://www.mendeley.com/documents/?uuid=766136f7-bb59-463e-8742-9e9aad110257" ] } ], "mendeley" : { "formattedCitation" : "(Ardiansyah, D, &amp; Muhandoyo, 2013)", "plainTextFormattedCitation" : "(Ardiansyah, D, &amp; Muhandoyo, 2013)", "previouslyFormattedCitation" : "(Ardiansyah, D, &amp; Muhandoyo, 2013)" }, "properties" : {  }, "schema" : "https://github.com/citation-style-language/schema/raw/master/csl-citation.json" }</w:instrText>
      </w:r>
      <w:r w:rsidRPr="00616D1B">
        <w:rPr>
          <w:rFonts w:ascii="Times New Roman" w:hAnsi="Times New Roman"/>
          <w:sz w:val="24"/>
          <w:szCs w:val="24"/>
        </w:rPr>
        <w:fldChar w:fldCharType="separate"/>
      </w:r>
      <w:r w:rsidRPr="00616D1B">
        <w:rPr>
          <w:rFonts w:ascii="Times New Roman" w:hAnsi="Times New Roman"/>
          <w:noProof/>
          <w:sz w:val="24"/>
          <w:szCs w:val="24"/>
        </w:rPr>
        <w:t>(Ardiansyah</w:t>
      </w:r>
      <w:r>
        <w:rPr>
          <w:rFonts w:ascii="Times New Roman" w:hAnsi="Times New Roman"/>
          <w:noProof/>
          <w:sz w:val="24"/>
          <w:szCs w:val="24"/>
        </w:rPr>
        <w:t xml:space="preserve"> </w:t>
      </w:r>
      <w:r w:rsidRPr="00901A7E">
        <w:rPr>
          <w:rFonts w:ascii="Times New Roman" w:hAnsi="Times New Roman"/>
          <w:i/>
          <w:noProof/>
          <w:sz w:val="24"/>
          <w:szCs w:val="24"/>
        </w:rPr>
        <w:t>et al.</w:t>
      </w:r>
      <w:r w:rsidRPr="00616D1B">
        <w:rPr>
          <w:rFonts w:ascii="Times New Roman" w:hAnsi="Times New Roman"/>
          <w:noProof/>
          <w:sz w:val="24"/>
          <w:szCs w:val="24"/>
        </w:rPr>
        <w:t xml:space="preserve"> 2013)</w:t>
      </w:r>
      <w:r w:rsidRPr="00616D1B">
        <w:rPr>
          <w:rFonts w:ascii="Times New Roman" w:hAnsi="Times New Roman"/>
          <w:sz w:val="24"/>
          <w:szCs w:val="24"/>
        </w:rPr>
        <w:fldChar w:fldCharType="end"/>
      </w:r>
      <w:r>
        <w:rPr>
          <w:rFonts w:ascii="Times New Roman" w:hAnsi="Times New Roman"/>
          <w:sz w:val="24"/>
          <w:szCs w:val="24"/>
        </w:rPr>
        <w:t>.</w:t>
      </w:r>
      <w:r>
        <w:rPr>
          <w:rFonts w:ascii="Times New Roman" w:hAnsi="Times New Roman"/>
          <w:sz w:val="24"/>
          <w:szCs w:val="24"/>
          <w:lang w:val="en-US"/>
        </w:rPr>
        <w:t xml:space="preserve"> </w:t>
      </w:r>
    </w:p>
    <w:p w:rsidR="00F77E3F" w:rsidRDefault="001B2E58" w:rsidP="001B2E58">
      <w:pPr>
        <w:autoSpaceDE w:val="0"/>
        <w:autoSpaceDN w:val="0"/>
        <w:adjustRightInd w:val="0"/>
        <w:spacing w:after="0" w:line="240" w:lineRule="auto"/>
        <w:ind w:firstLine="720"/>
        <w:jc w:val="both"/>
        <w:rPr>
          <w:rFonts w:ascii="Times New Roman" w:hAnsi="Times New Roman"/>
          <w:sz w:val="24"/>
          <w:szCs w:val="24"/>
          <w:lang w:val="en-US"/>
        </w:rPr>
      </w:pPr>
      <w:r w:rsidRPr="00616D1B">
        <w:rPr>
          <w:rFonts w:ascii="Times New Roman" w:hAnsi="Times New Roman"/>
          <w:sz w:val="24"/>
          <w:szCs w:val="24"/>
        </w:rPr>
        <w:lastRenderedPageBreak/>
        <w:t>Secara tradisional petani sedap malam menyediakan umbi bibit yang berasal dari area pertanamannya. Umbi bibit disediakan hanya untuk memenuhi kebutuhannya sendiri</w:t>
      </w:r>
      <w:r>
        <w:rPr>
          <w:rFonts w:ascii="Times New Roman" w:hAnsi="Times New Roman"/>
          <w:sz w:val="24"/>
          <w:szCs w:val="24"/>
          <w:lang w:val="en-US"/>
        </w:rPr>
        <w:t>.</w:t>
      </w:r>
      <w:r w:rsidRPr="001B2E58">
        <w:rPr>
          <w:rFonts w:ascii="Times New Roman" w:hAnsi="Times New Roman"/>
          <w:sz w:val="24"/>
          <w:szCs w:val="24"/>
        </w:rPr>
        <w:t xml:space="preserve"> </w:t>
      </w:r>
      <w:r w:rsidRPr="00616D1B">
        <w:rPr>
          <w:rFonts w:ascii="Times New Roman" w:hAnsi="Times New Roman"/>
          <w:sz w:val="24"/>
          <w:szCs w:val="24"/>
        </w:rPr>
        <w:t>Kualitas umbi bibit tergantung pada faktor – faktor yang mempengaruhi kebiasaan petani setempat.</w:t>
      </w:r>
      <w:r w:rsidRPr="001B2E58">
        <w:rPr>
          <w:rFonts w:ascii="Times New Roman" w:hAnsi="Times New Roman"/>
          <w:sz w:val="24"/>
          <w:szCs w:val="24"/>
        </w:rPr>
        <w:t xml:space="preserve"> </w:t>
      </w:r>
    </w:p>
    <w:p w:rsidR="00F77E3F" w:rsidRPr="00616D1B" w:rsidRDefault="00F77E3F" w:rsidP="00F77E3F">
      <w:pPr>
        <w:tabs>
          <w:tab w:val="left" w:pos="-142"/>
        </w:tabs>
        <w:spacing w:after="0" w:line="240" w:lineRule="auto"/>
        <w:jc w:val="both"/>
        <w:rPr>
          <w:rFonts w:ascii="Times New Roman" w:hAnsi="Times New Roman"/>
          <w:sz w:val="24"/>
          <w:szCs w:val="24"/>
        </w:rPr>
      </w:pPr>
      <w:r>
        <w:rPr>
          <w:rFonts w:ascii="Times New Roman" w:hAnsi="Times New Roman"/>
          <w:sz w:val="24"/>
          <w:szCs w:val="24"/>
          <w:lang w:val="en-US"/>
        </w:rPr>
        <w:tab/>
      </w:r>
      <w:r w:rsidRPr="00616D1B">
        <w:rPr>
          <w:rFonts w:ascii="Times New Roman" w:hAnsi="Times New Roman"/>
          <w:sz w:val="24"/>
          <w:szCs w:val="24"/>
        </w:rPr>
        <w:t xml:space="preserve">Menurut </w:t>
      </w:r>
      <w:r>
        <w:rPr>
          <w:rFonts w:ascii="Times New Roman" w:hAnsi="Times New Roman"/>
          <w:sz w:val="24"/>
          <w:szCs w:val="24"/>
        </w:rPr>
        <w:t>h</w:t>
      </w:r>
      <w:r w:rsidRPr="00616D1B">
        <w:rPr>
          <w:rFonts w:ascii="Times New Roman" w:hAnsi="Times New Roman"/>
          <w:sz w:val="24"/>
          <w:szCs w:val="24"/>
        </w:rPr>
        <w:t xml:space="preserve">asil penelitian juliet merry eva mamahit (2009) menunjukkan bahwa serangan hama kutu putih </w:t>
      </w:r>
      <w:r>
        <w:rPr>
          <w:rFonts w:ascii="Times New Roman" w:hAnsi="Times New Roman"/>
          <w:i/>
          <w:sz w:val="24"/>
          <w:szCs w:val="24"/>
        </w:rPr>
        <w:t>Dysmi</w:t>
      </w:r>
      <w:r w:rsidRPr="00616D1B">
        <w:rPr>
          <w:rFonts w:ascii="Times New Roman" w:hAnsi="Times New Roman"/>
          <w:i/>
          <w:sz w:val="24"/>
          <w:szCs w:val="24"/>
        </w:rPr>
        <w:t>coccus brevipes</w:t>
      </w:r>
      <w:r w:rsidRPr="00616D1B">
        <w:rPr>
          <w:rFonts w:ascii="Times New Roman" w:hAnsi="Times New Roman"/>
          <w:sz w:val="24"/>
          <w:szCs w:val="24"/>
        </w:rPr>
        <w:t xml:space="preserve"> ditemukan di beberapa kebun di tiga lokasi pengamatan pertanaman nenas yaitu: di desa Bunihayu, Curugrendeng dan Cimanglid. Kelimpahan populasi kutu putih di desa Bunihayu adalah 16.72 individu/tanaman, Cimanglid 1.76 individu/tanaman dan Curugrendeng 6.64 individu/tanaman. Tingkat serangan kutu putih lebih tinggi di desa Bunihayu (70.56%) dibandingkan di desa Cimanglid (27.22%) dan Curugrendeng (42.78%). Kondisi ekosistem kebun dan teknik budidaya yang diterapkan petani mempengaruhi kelimpahan populasi kutu putih </w:t>
      </w:r>
      <w:r w:rsidRPr="00616D1B">
        <w:rPr>
          <w:rFonts w:ascii="Times New Roman" w:hAnsi="Times New Roman"/>
          <w:i/>
          <w:sz w:val="24"/>
          <w:szCs w:val="24"/>
        </w:rPr>
        <w:t>D. brevipes</w:t>
      </w:r>
      <w:r w:rsidRPr="00616D1B">
        <w:rPr>
          <w:rFonts w:ascii="Times New Roman" w:hAnsi="Times New Roman"/>
          <w:sz w:val="24"/>
          <w:szCs w:val="24"/>
        </w:rPr>
        <w:t>.</w:t>
      </w:r>
    </w:p>
    <w:p w:rsidR="00F77E3F" w:rsidRDefault="00F77E3F" w:rsidP="00F77E3F">
      <w:pPr>
        <w:tabs>
          <w:tab w:val="left" w:pos="-142"/>
        </w:tabs>
        <w:spacing w:after="0" w:line="240" w:lineRule="auto"/>
        <w:jc w:val="both"/>
        <w:rPr>
          <w:rFonts w:ascii="Times New Roman" w:hAnsi="Times New Roman"/>
          <w:sz w:val="24"/>
          <w:szCs w:val="24"/>
          <w:lang w:eastAsia="id-ID"/>
        </w:rPr>
      </w:pPr>
      <w:r w:rsidRPr="00616D1B">
        <w:tab/>
      </w:r>
      <w:r w:rsidRPr="00D13299">
        <w:rPr>
          <w:rFonts w:ascii="Times New Roman" w:hAnsi="Times New Roman"/>
          <w:sz w:val="24"/>
          <w:szCs w:val="24"/>
        </w:rPr>
        <w:t>Pemanfaatan pestisida nabati mendapat perhatian penting seiring dengan munculnya dampak negatif penggunaan pestisida sintetis ter</w:t>
      </w:r>
      <w:r>
        <w:rPr>
          <w:rFonts w:ascii="Times New Roman" w:hAnsi="Times New Roman"/>
          <w:sz w:val="24"/>
          <w:szCs w:val="24"/>
        </w:rPr>
        <w:t xml:space="preserve">hadap kesehatan dan lingkungan </w:t>
      </w:r>
      <w:r w:rsidRPr="00D13299">
        <w:rPr>
          <w:rFonts w:ascii="Times New Roman" w:hAnsi="Times New Roman"/>
          <w:sz w:val="24"/>
          <w:szCs w:val="24"/>
        </w:rPr>
        <w:t>(Agus Kardinan, 2011).</w:t>
      </w:r>
      <w:r>
        <w:rPr>
          <w:rFonts w:ascii="Times New Roman" w:hAnsi="Times New Roman"/>
          <w:sz w:val="24"/>
          <w:szCs w:val="24"/>
          <w:lang w:eastAsia="id-ID"/>
        </w:rPr>
        <w:t xml:space="preserve"> </w:t>
      </w:r>
      <w:r w:rsidRPr="00616D1B">
        <w:rPr>
          <w:rFonts w:ascii="Times New Roman" w:hAnsi="Times New Roman"/>
          <w:sz w:val="24"/>
          <w:szCs w:val="24"/>
        </w:rPr>
        <w:t xml:space="preserve">Akar wangi mempunyai tipe mekanisme pengendalian insektisidal, bersifat racun kontak, </w:t>
      </w:r>
      <w:r w:rsidRPr="00616D1B">
        <w:rPr>
          <w:rFonts w:ascii="Times New Roman" w:hAnsi="Times New Roman"/>
          <w:i/>
          <w:iCs/>
          <w:sz w:val="24"/>
          <w:szCs w:val="24"/>
        </w:rPr>
        <w:t xml:space="preserve">antifeedan </w:t>
      </w:r>
      <w:r w:rsidRPr="00616D1B">
        <w:rPr>
          <w:rFonts w:ascii="Times New Roman" w:hAnsi="Times New Roman"/>
          <w:sz w:val="24"/>
          <w:szCs w:val="24"/>
        </w:rPr>
        <w:t>(menghambat aktivitas makan) dan repelen (mengusir). Bagian tanaman yang potensial sebagai bahan pestisida nabati terutam</w:t>
      </w:r>
      <w:r>
        <w:rPr>
          <w:rFonts w:ascii="Times New Roman" w:hAnsi="Times New Roman"/>
          <w:sz w:val="24"/>
          <w:szCs w:val="24"/>
        </w:rPr>
        <w:t xml:space="preserve">a adalah akar, daun atau bunga </w:t>
      </w:r>
      <w:r w:rsidRPr="00616D1B">
        <w:rPr>
          <w:rFonts w:ascii="Times New Roman" w:hAnsi="Times New Roman"/>
          <w:sz w:val="24"/>
          <w:szCs w:val="24"/>
        </w:rPr>
        <w:t>(Grainge da</w:t>
      </w:r>
      <w:r>
        <w:rPr>
          <w:rFonts w:ascii="Times New Roman" w:hAnsi="Times New Roman"/>
          <w:sz w:val="24"/>
          <w:szCs w:val="24"/>
        </w:rPr>
        <w:t>n Ahmed, 1988 ; Santoso, 2007a)</w:t>
      </w:r>
      <w:r w:rsidRPr="00616D1B">
        <w:rPr>
          <w:rFonts w:ascii="Times New Roman" w:hAnsi="Times New Roman"/>
          <w:sz w:val="24"/>
          <w:szCs w:val="24"/>
        </w:rPr>
        <w:t xml:space="preserve">. Selain itu salah satu senyawa kimia dari V.zizanioides Haiti yang berhasil diidentifikasi dari golongan siskuiterpen adalah nootkatone. Senyawa ini bersifat toksik sebagai pembasmi rayap, kecoa dan semut merah. Senyawa nootkatone dapat digunakan sebagai pestisida ramah lingkungan serta mampu menghambat perkecambahan dan pertumbuhan beberapa spesies gulma (Henderson </w:t>
      </w:r>
      <w:r w:rsidRPr="006A3F8E">
        <w:rPr>
          <w:rFonts w:ascii="Times New Roman" w:hAnsi="Times New Roman"/>
          <w:i/>
          <w:sz w:val="24"/>
          <w:szCs w:val="24"/>
        </w:rPr>
        <w:t>et al</w:t>
      </w:r>
      <w:r>
        <w:rPr>
          <w:rFonts w:ascii="Times New Roman" w:hAnsi="Times New Roman"/>
          <w:sz w:val="24"/>
          <w:szCs w:val="24"/>
        </w:rPr>
        <w:t>, 2006).</w:t>
      </w:r>
    </w:p>
    <w:p w:rsidR="00AE1073" w:rsidRDefault="001B2E58" w:rsidP="00AE1073">
      <w:pPr>
        <w:autoSpaceDE w:val="0"/>
        <w:autoSpaceDN w:val="0"/>
        <w:adjustRightInd w:val="0"/>
        <w:spacing w:after="0" w:line="240" w:lineRule="auto"/>
        <w:ind w:firstLine="720"/>
        <w:jc w:val="both"/>
        <w:rPr>
          <w:rFonts w:ascii="Times New Roman" w:hAnsi="Times New Roman"/>
          <w:sz w:val="24"/>
          <w:szCs w:val="24"/>
        </w:rPr>
      </w:pPr>
      <w:r w:rsidRPr="00616D1B">
        <w:rPr>
          <w:rFonts w:ascii="Times New Roman" w:hAnsi="Times New Roman"/>
          <w:sz w:val="24"/>
          <w:szCs w:val="24"/>
        </w:rPr>
        <w:t xml:space="preserve">Umbi yang terhindar dari serangan kutu dompolan/ kutu putih pada proses </w:t>
      </w:r>
      <w:r w:rsidRPr="00616D1B">
        <w:rPr>
          <w:rFonts w:ascii="Times New Roman" w:hAnsi="Times New Roman"/>
          <w:sz w:val="24"/>
          <w:szCs w:val="24"/>
        </w:rPr>
        <w:lastRenderedPageBreak/>
        <w:t>penyimpanannya diharapkan dapat berkembang baik saat di tanam dan dapat menghasilkan bunga secara maksimal. Selain itu kegagalan saat budidaya di karenakan umbi yang membawa/ bersifat pembawa hama kutu dompolan dapat dapat terminimalisir.</w:t>
      </w:r>
    </w:p>
    <w:p w:rsidR="00AE1073" w:rsidRPr="008E1CF5" w:rsidRDefault="00AE1073" w:rsidP="00AE1073">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T</w:t>
      </w:r>
      <w:r w:rsidRPr="00616D1B">
        <w:rPr>
          <w:rFonts w:ascii="Times New Roman" w:hAnsi="Times New Roman"/>
          <w:sz w:val="24"/>
          <w:szCs w:val="24"/>
        </w:rPr>
        <w:t>ujuan  penelitian</w:t>
      </w:r>
      <w:r>
        <w:rPr>
          <w:rFonts w:ascii="Times New Roman" w:hAnsi="Times New Roman"/>
          <w:sz w:val="24"/>
          <w:szCs w:val="24"/>
        </w:rPr>
        <w:t xml:space="preserve"> ini adalah m</w:t>
      </w:r>
      <w:r w:rsidRPr="00616D1B">
        <w:rPr>
          <w:rFonts w:ascii="Times New Roman" w:hAnsi="Times New Roman"/>
          <w:sz w:val="24"/>
          <w:szCs w:val="24"/>
        </w:rPr>
        <w:t xml:space="preserve">engetahui </w:t>
      </w:r>
      <w:r>
        <w:rPr>
          <w:rFonts w:ascii="Times New Roman" w:hAnsi="Times New Roman"/>
          <w:sz w:val="24"/>
          <w:szCs w:val="24"/>
        </w:rPr>
        <w:t>metode yang tepat dalam pengelola</w:t>
      </w:r>
      <w:r w:rsidRPr="00616D1B">
        <w:rPr>
          <w:rFonts w:ascii="Times New Roman" w:hAnsi="Times New Roman"/>
          <w:sz w:val="24"/>
          <w:szCs w:val="24"/>
        </w:rPr>
        <w:t xml:space="preserve">an kutu putih </w:t>
      </w:r>
      <w:r>
        <w:rPr>
          <w:rFonts w:ascii="Times New Roman" w:hAnsi="Times New Roman"/>
          <w:i/>
          <w:sz w:val="24"/>
          <w:szCs w:val="24"/>
        </w:rPr>
        <w:t>Dysmi</w:t>
      </w:r>
      <w:r w:rsidRPr="00616D1B">
        <w:rPr>
          <w:rFonts w:ascii="Times New Roman" w:hAnsi="Times New Roman"/>
          <w:i/>
          <w:sz w:val="24"/>
          <w:szCs w:val="24"/>
        </w:rPr>
        <w:t>coccus Brevipes</w:t>
      </w:r>
      <w:r w:rsidRPr="00616D1B">
        <w:rPr>
          <w:rFonts w:ascii="Times New Roman" w:hAnsi="Times New Roman"/>
          <w:sz w:val="24"/>
          <w:szCs w:val="24"/>
        </w:rPr>
        <w:t xml:space="preserve"> pada penyimpanan umbi sehingga diperoleh benih s</w:t>
      </w:r>
      <w:r>
        <w:rPr>
          <w:rFonts w:ascii="Times New Roman" w:hAnsi="Times New Roman"/>
          <w:sz w:val="24"/>
          <w:szCs w:val="24"/>
        </w:rPr>
        <w:t>edap malam dengan kualitas baik.</w:t>
      </w:r>
    </w:p>
    <w:p w:rsidR="00AE1073" w:rsidRPr="00616D1B" w:rsidRDefault="00AE1073" w:rsidP="001B2E58">
      <w:pPr>
        <w:autoSpaceDE w:val="0"/>
        <w:autoSpaceDN w:val="0"/>
        <w:adjustRightInd w:val="0"/>
        <w:spacing w:after="0" w:line="240" w:lineRule="auto"/>
        <w:ind w:firstLine="720"/>
        <w:jc w:val="both"/>
        <w:rPr>
          <w:rFonts w:ascii="Times New Roman" w:hAnsi="Times New Roman"/>
          <w:sz w:val="24"/>
          <w:szCs w:val="24"/>
        </w:rPr>
      </w:pPr>
    </w:p>
    <w:p w:rsidR="00F77E3F" w:rsidRPr="00AE1073" w:rsidRDefault="00F77E3F" w:rsidP="00AE1073">
      <w:pPr>
        <w:tabs>
          <w:tab w:val="left" w:pos="-142"/>
        </w:tabs>
        <w:spacing w:after="0" w:line="360" w:lineRule="auto"/>
        <w:rPr>
          <w:rFonts w:ascii="Times New Roman" w:hAnsi="Times New Roman"/>
          <w:b/>
          <w:sz w:val="24"/>
          <w:szCs w:val="24"/>
          <w:lang w:val="en-US"/>
        </w:rPr>
      </w:pPr>
      <w:r w:rsidRPr="00AE1073">
        <w:rPr>
          <w:rFonts w:ascii="Times New Roman" w:hAnsi="Times New Roman"/>
          <w:b/>
          <w:sz w:val="24"/>
          <w:szCs w:val="24"/>
          <w:lang w:val="en-US"/>
        </w:rPr>
        <w:t xml:space="preserve">MATERI </w:t>
      </w:r>
      <w:proofErr w:type="spellStart"/>
      <w:r w:rsidRPr="00AE1073">
        <w:rPr>
          <w:rFonts w:ascii="Times New Roman" w:hAnsi="Times New Roman"/>
          <w:b/>
          <w:sz w:val="24"/>
          <w:szCs w:val="24"/>
          <w:lang w:val="en-US"/>
        </w:rPr>
        <w:t>dan</w:t>
      </w:r>
      <w:proofErr w:type="spellEnd"/>
      <w:r w:rsidRPr="00AE1073">
        <w:rPr>
          <w:rFonts w:ascii="Times New Roman" w:hAnsi="Times New Roman"/>
          <w:b/>
          <w:sz w:val="24"/>
          <w:szCs w:val="24"/>
          <w:lang w:val="en-US"/>
        </w:rPr>
        <w:t xml:space="preserve"> METODE PENELITIAN</w:t>
      </w:r>
    </w:p>
    <w:p w:rsidR="0015623F" w:rsidRDefault="0015623F" w:rsidP="0015623F">
      <w:pPr>
        <w:spacing w:after="0" w:line="240" w:lineRule="auto"/>
        <w:ind w:firstLine="360"/>
        <w:jc w:val="both"/>
        <w:rPr>
          <w:rFonts w:ascii="Times New Roman" w:hAnsi="Times New Roman"/>
          <w:sz w:val="24"/>
          <w:szCs w:val="24"/>
          <w:lang w:val="en-US"/>
        </w:rPr>
      </w:pPr>
      <w:r w:rsidRPr="0015623F">
        <w:rPr>
          <w:rFonts w:ascii="Times New Roman" w:hAnsi="Times New Roman"/>
          <w:sz w:val="24"/>
          <w:szCs w:val="24"/>
        </w:rPr>
        <w:t>Penelitian ini dilakukan di UPT Kaliurang Universitas Mercu Buana Yogykarta. Penelitian Berlangsung selama 3 bulan dari bulan maret smapai mei 2019.</w:t>
      </w:r>
    </w:p>
    <w:p w:rsidR="00757768" w:rsidRDefault="00757768" w:rsidP="00757768">
      <w:pPr>
        <w:tabs>
          <w:tab w:val="left" w:pos="-142"/>
        </w:tabs>
        <w:spacing w:after="0" w:line="240" w:lineRule="auto"/>
        <w:jc w:val="both"/>
        <w:rPr>
          <w:rFonts w:ascii="Times New Roman" w:hAnsi="Times New Roman"/>
          <w:sz w:val="24"/>
          <w:szCs w:val="24"/>
        </w:rPr>
      </w:pPr>
      <w:r>
        <w:rPr>
          <w:rFonts w:ascii="Times New Roman" w:hAnsi="Times New Roman"/>
          <w:sz w:val="24"/>
          <w:szCs w:val="24"/>
          <w:lang w:val="en-US"/>
        </w:rPr>
        <w:tab/>
      </w:r>
      <w:r w:rsidRPr="00616D1B">
        <w:rPr>
          <w:rFonts w:ascii="Times New Roman" w:hAnsi="Times New Roman"/>
          <w:sz w:val="24"/>
          <w:szCs w:val="24"/>
        </w:rPr>
        <w:t xml:space="preserve">Bahan yang di gunakan dalam penelitian ini adalah umbi sedap malam, serabut kelapa, dan akar wangi. Sedangkan alat yang di gunakan adalah timbangan , karung bekas , tali rafia, kertas pembungkus, polybag,1 </w:t>
      </w:r>
      <w:r>
        <w:rPr>
          <w:rFonts w:ascii="Times New Roman" w:hAnsi="Times New Roman"/>
          <w:sz w:val="24"/>
          <w:szCs w:val="24"/>
        </w:rPr>
        <w:t xml:space="preserve">set </w:t>
      </w:r>
      <w:r w:rsidRPr="00486DE6">
        <w:rPr>
          <w:rFonts w:ascii="Times New Roman" w:hAnsi="Times New Roman"/>
          <w:sz w:val="24"/>
          <w:szCs w:val="24"/>
        </w:rPr>
        <w:t>ala</w:t>
      </w:r>
      <w:r w:rsidRPr="00616D1B">
        <w:rPr>
          <w:rFonts w:ascii="Times New Roman" w:hAnsi="Times New Roman"/>
          <w:sz w:val="24"/>
          <w:szCs w:val="24"/>
        </w:rPr>
        <w:t xml:space="preserve">t pengasapan, thermohygrometer, desikator dan oven. </w:t>
      </w:r>
    </w:p>
    <w:p w:rsidR="004B5EA0" w:rsidRDefault="00757768" w:rsidP="004B5EA0">
      <w:pPr>
        <w:spacing w:after="0" w:line="240" w:lineRule="auto"/>
        <w:ind w:firstLine="360"/>
        <w:jc w:val="both"/>
        <w:rPr>
          <w:rFonts w:ascii="Times New Roman" w:hAnsi="Times New Roman"/>
          <w:sz w:val="24"/>
          <w:szCs w:val="24"/>
          <w:lang w:val="en-US"/>
        </w:rPr>
      </w:pPr>
      <w:r>
        <w:rPr>
          <w:rFonts w:ascii="Times New Roman" w:hAnsi="Times New Roman"/>
          <w:sz w:val="24"/>
          <w:szCs w:val="24"/>
        </w:rPr>
        <w:t>Penelitian ini merupakan percobaan faktorial 4 x 2 yang disusu dalam Rancangan Acak Lengkap (RAL). Faktor pertama adalah metode pengeringan umbi sedap malam yang terdiri dari 4 aras yaitu tanpa pengeringan, kering angin, kering matahari dan kering asap. Faktor kedua adalah pengaplikasian akar wangi yang terdiri dari 2 aras yaitu tanpa akar wangi dan dengan akar wangi.</w:t>
      </w:r>
      <w:r w:rsidRPr="00757768">
        <w:rPr>
          <w:rFonts w:ascii="Times New Roman" w:hAnsi="Times New Roman"/>
          <w:sz w:val="24"/>
          <w:szCs w:val="24"/>
        </w:rPr>
        <w:t xml:space="preserve"> </w:t>
      </w:r>
      <w:r>
        <w:rPr>
          <w:rFonts w:ascii="Times New Roman" w:hAnsi="Times New Roman"/>
          <w:sz w:val="24"/>
          <w:szCs w:val="24"/>
        </w:rPr>
        <w:t>Total terdapat 8 kombinasi perlakuan dan setiap perlakuan diulang 3 kali, sehingga diperoleh  24 satuan percobaan dengan setiap satuan percobaan terdiri dari 3 karung umbi sedap malam. Setiap karungnya berisi 5kg umbi sedap malam sebelum dikeringkan</w:t>
      </w:r>
      <w:r w:rsidR="004B5EA0">
        <w:rPr>
          <w:rFonts w:ascii="Times New Roman" w:hAnsi="Times New Roman"/>
          <w:sz w:val="24"/>
          <w:szCs w:val="24"/>
          <w:lang w:val="en-US"/>
        </w:rPr>
        <w:t>.</w:t>
      </w:r>
    </w:p>
    <w:p w:rsidR="004B5EA0" w:rsidRDefault="00757768" w:rsidP="004B5EA0">
      <w:pPr>
        <w:spacing w:after="0" w:line="240" w:lineRule="auto"/>
        <w:ind w:firstLine="360"/>
        <w:jc w:val="both"/>
        <w:rPr>
          <w:rFonts w:ascii="Times New Roman" w:hAnsi="Times New Roman"/>
          <w:sz w:val="24"/>
          <w:szCs w:val="24"/>
          <w:lang w:val="en-US"/>
        </w:rPr>
      </w:pPr>
      <w:proofErr w:type="spellStart"/>
      <w:r w:rsidRPr="004B5EA0">
        <w:rPr>
          <w:rFonts w:ascii="Times New Roman" w:hAnsi="Times New Roman"/>
          <w:sz w:val="24"/>
          <w:szCs w:val="24"/>
          <w:lang w:val="en-US"/>
        </w:rPr>
        <w:t>Penelitian</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ini</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meliputi</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tahap</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persiapan</w:t>
      </w:r>
      <w:proofErr w:type="spellEnd"/>
      <w:r w:rsidRPr="004B5EA0">
        <w:rPr>
          <w:rFonts w:ascii="Times New Roman" w:hAnsi="Times New Roman"/>
          <w:sz w:val="24"/>
          <w:szCs w:val="24"/>
          <w:lang w:val="en-US"/>
        </w:rPr>
        <w:t xml:space="preserve"> </w:t>
      </w:r>
      <w:r w:rsidR="00290583" w:rsidRPr="004B5EA0">
        <w:rPr>
          <w:rFonts w:ascii="Times New Roman" w:hAnsi="Times New Roman"/>
          <w:sz w:val="24"/>
          <w:szCs w:val="24"/>
          <w:lang w:val="en-US"/>
        </w:rPr>
        <w:t>p</w:t>
      </w:r>
      <w:r w:rsidRPr="004B5EA0">
        <w:rPr>
          <w:rFonts w:ascii="Times New Roman" w:hAnsi="Times New Roman"/>
          <w:sz w:val="24"/>
          <w:szCs w:val="24"/>
        </w:rPr>
        <w:t>engumpulan Umbi Sedap Malam</w:t>
      </w:r>
      <w:r w:rsidRPr="004B5EA0">
        <w:rPr>
          <w:rFonts w:ascii="Times New Roman" w:hAnsi="Times New Roman"/>
          <w:sz w:val="24"/>
          <w:szCs w:val="24"/>
          <w:lang w:val="en-US"/>
        </w:rPr>
        <w:t>,</w:t>
      </w:r>
      <w:r w:rsidRPr="004B5EA0">
        <w:rPr>
          <w:rFonts w:ascii="Times New Roman" w:hAnsi="Times New Roman"/>
          <w:sz w:val="24"/>
          <w:szCs w:val="24"/>
        </w:rPr>
        <w:t xml:space="preserve"> </w:t>
      </w:r>
      <w:r w:rsidR="00290583" w:rsidRPr="004B5EA0">
        <w:rPr>
          <w:rFonts w:ascii="Times New Roman" w:hAnsi="Times New Roman"/>
          <w:sz w:val="24"/>
          <w:szCs w:val="24"/>
        </w:rPr>
        <w:t>Pembuatan Para-para, Persiapan pestisida nabati Akar Wangi ( non-ekstrak )</w:t>
      </w:r>
      <w:r w:rsidR="00290583" w:rsidRPr="004B5EA0">
        <w:rPr>
          <w:rFonts w:ascii="Times New Roman" w:hAnsi="Times New Roman"/>
          <w:sz w:val="24"/>
          <w:szCs w:val="24"/>
          <w:lang w:val="en-US"/>
        </w:rPr>
        <w:t xml:space="preserve">, </w:t>
      </w:r>
      <w:proofErr w:type="spellStart"/>
      <w:r w:rsidR="00290583" w:rsidRPr="004B5EA0">
        <w:rPr>
          <w:rFonts w:ascii="Times New Roman" w:hAnsi="Times New Roman"/>
          <w:sz w:val="24"/>
          <w:szCs w:val="24"/>
          <w:lang w:val="en-US"/>
        </w:rPr>
        <w:t>dan</w:t>
      </w:r>
      <w:proofErr w:type="spellEnd"/>
      <w:r w:rsidR="00290583" w:rsidRPr="004B5EA0">
        <w:rPr>
          <w:rFonts w:ascii="Times New Roman" w:hAnsi="Times New Roman"/>
          <w:sz w:val="24"/>
          <w:szCs w:val="24"/>
          <w:lang w:val="en-US"/>
        </w:rPr>
        <w:t xml:space="preserve"> </w:t>
      </w:r>
      <w:r w:rsidR="00290583" w:rsidRPr="004B5EA0">
        <w:rPr>
          <w:rFonts w:ascii="Times New Roman" w:hAnsi="Times New Roman"/>
          <w:sz w:val="24"/>
          <w:szCs w:val="24"/>
        </w:rPr>
        <w:t>Penimbangan umbi sedap malam</w:t>
      </w:r>
      <w:r w:rsidR="00290583" w:rsidRPr="004B5EA0">
        <w:rPr>
          <w:rFonts w:ascii="Times New Roman" w:hAnsi="Times New Roman"/>
          <w:sz w:val="24"/>
          <w:szCs w:val="24"/>
          <w:lang w:val="en-US"/>
        </w:rPr>
        <w:t xml:space="preserve">. </w:t>
      </w:r>
      <w:proofErr w:type="spellStart"/>
      <w:r w:rsidR="004B5EA0" w:rsidRPr="004B5EA0">
        <w:rPr>
          <w:rFonts w:ascii="Times New Roman" w:hAnsi="Times New Roman"/>
          <w:sz w:val="24"/>
          <w:szCs w:val="24"/>
          <w:lang w:val="en-US"/>
        </w:rPr>
        <w:t>Tahap</w:t>
      </w:r>
      <w:proofErr w:type="spellEnd"/>
      <w:r w:rsidR="004B5EA0" w:rsidRPr="004B5EA0">
        <w:rPr>
          <w:rFonts w:ascii="Times New Roman" w:hAnsi="Times New Roman"/>
          <w:sz w:val="24"/>
          <w:szCs w:val="24"/>
          <w:lang w:val="en-US"/>
        </w:rPr>
        <w:t xml:space="preserve"> </w:t>
      </w:r>
      <w:proofErr w:type="spellStart"/>
      <w:r w:rsidR="004B5EA0" w:rsidRPr="004B5EA0">
        <w:rPr>
          <w:rFonts w:ascii="Times New Roman" w:hAnsi="Times New Roman"/>
          <w:sz w:val="24"/>
          <w:szCs w:val="24"/>
          <w:lang w:val="en-US"/>
        </w:rPr>
        <w:t>penelitian</w:t>
      </w:r>
      <w:proofErr w:type="spellEnd"/>
      <w:r w:rsidR="004B5EA0" w:rsidRPr="004B5EA0">
        <w:rPr>
          <w:rFonts w:ascii="Times New Roman" w:hAnsi="Times New Roman"/>
          <w:sz w:val="24"/>
          <w:szCs w:val="24"/>
          <w:lang w:val="en-US"/>
        </w:rPr>
        <w:t xml:space="preserve"> </w:t>
      </w:r>
      <w:proofErr w:type="spellStart"/>
      <w:r w:rsidR="004B5EA0" w:rsidRPr="004B5EA0">
        <w:rPr>
          <w:rFonts w:ascii="Times New Roman" w:hAnsi="Times New Roman"/>
          <w:sz w:val="24"/>
          <w:szCs w:val="24"/>
          <w:lang w:val="en-US"/>
        </w:rPr>
        <w:t>meliputi</w:t>
      </w:r>
      <w:proofErr w:type="spellEnd"/>
      <w:r w:rsidR="004B5EA0" w:rsidRPr="004B5EA0">
        <w:rPr>
          <w:rFonts w:ascii="Times New Roman" w:hAnsi="Times New Roman"/>
          <w:sz w:val="24"/>
          <w:szCs w:val="24"/>
          <w:lang w:val="en-US"/>
        </w:rPr>
        <w:t xml:space="preserve"> </w:t>
      </w:r>
      <w:r w:rsidR="004B5EA0" w:rsidRPr="004B5EA0">
        <w:rPr>
          <w:rFonts w:ascii="Times New Roman" w:hAnsi="Times New Roman"/>
          <w:sz w:val="24"/>
          <w:szCs w:val="24"/>
        </w:rPr>
        <w:t>Pengeringan Umbi Sedap Malam</w:t>
      </w:r>
      <w:r w:rsidR="004B5EA0" w:rsidRPr="004B5EA0">
        <w:rPr>
          <w:rFonts w:ascii="Times New Roman" w:hAnsi="Times New Roman"/>
          <w:sz w:val="24"/>
          <w:szCs w:val="24"/>
          <w:lang w:val="en-US"/>
        </w:rPr>
        <w:t xml:space="preserve">, </w:t>
      </w:r>
      <w:r w:rsidR="004B5EA0" w:rsidRPr="004B5EA0">
        <w:rPr>
          <w:rFonts w:ascii="Times New Roman" w:hAnsi="Times New Roman"/>
          <w:sz w:val="24"/>
          <w:szCs w:val="24"/>
        </w:rPr>
        <w:t xml:space="preserve">Pengukuran kadar air </w:t>
      </w:r>
      <w:r w:rsidR="004B5EA0" w:rsidRPr="004B5EA0">
        <w:rPr>
          <w:rFonts w:ascii="Times New Roman" w:hAnsi="Times New Roman"/>
          <w:sz w:val="24"/>
          <w:szCs w:val="24"/>
          <w:lang w:val="en-US"/>
        </w:rPr>
        <w:t xml:space="preserve">, </w:t>
      </w:r>
      <w:r w:rsidR="004B5EA0" w:rsidRPr="004B5EA0">
        <w:rPr>
          <w:rFonts w:ascii="Times New Roman" w:hAnsi="Times New Roman"/>
          <w:sz w:val="24"/>
          <w:szCs w:val="24"/>
        </w:rPr>
        <w:lastRenderedPageBreak/>
        <w:t>Pengemasan  Umbi Sedap malam</w:t>
      </w:r>
      <w:r w:rsidR="004B5EA0" w:rsidRPr="004B5EA0">
        <w:rPr>
          <w:rFonts w:ascii="Times New Roman" w:hAnsi="Times New Roman"/>
          <w:sz w:val="24"/>
          <w:szCs w:val="24"/>
          <w:lang w:val="en-US"/>
        </w:rPr>
        <w:t xml:space="preserve">, </w:t>
      </w:r>
      <w:r w:rsidR="004B5EA0" w:rsidRPr="004B5EA0">
        <w:rPr>
          <w:rFonts w:ascii="Times New Roman" w:hAnsi="Times New Roman"/>
          <w:sz w:val="24"/>
          <w:szCs w:val="24"/>
        </w:rPr>
        <w:t>Penyimpanan umbi sedap malam</w:t>
      </w:r>
      <w:r w:rsidR="004B5EA0" w:rsidRPr="004B5EA0">
        <w:rPr>
          <w:rFonts w:ascii="Times New Roman" w:hAnsi="Times New Roman"/>
          <w:sz w:val="24"/>
          <w:szCs w:val="24"/>
          <w:lang w:val="en-US"/>
        </w:rPr>
        <w:t xml:space="preserve">, </w:t>
      </w:r>
      <w:r w:rsidR="004B5EA0" w:rsidRPr="004B5EA0">
        <w:rPr>
          <w:rFonts w:ascii="Times New Roman" w:hAnsi="Times New Roman"/>
          <w:sz w:val="24"/>
          <w:szCs w:val="24"/>
        </w:rPr>
        <w:t>Pengaplikasian akar  wangi</w:t>
      </w:r>
      <w:r w:rsidR="004B5EA0" w:rsidRPr="004B5EA0">
        <w:rPr>
          <w:rFonts w:ascii="Times New Roman" w:hAnsi="Times New Roman"/>
          <w:sz w:val="24"/>
          <w:szCs w:val="24"/>
          <w:lang w:val="en-US"/>
        </w:rPr>
        <w:t xml:space="preserve"> </w:t>
      </w:r>
      <w:proofErr w:type="spellStart"/>
      <w:r w:rsidR="004B5EA0" w:rsidRPr="004B5EA0">
        <w:rPr>
          <w:rFonts w:ascii="Times New Roman" w:hAnsi="Times New Roman"/>
          <w:sz w:val="24"/>
          <w:szCs w:val="24"/>
          <w:lang w:val="en-US"/>
        </w:rPr>
        <w:t>dan</w:t>
      </w:r>
      <w:proofErr w:type="spellEnd"/>
      <w:r w:rsidR="004B5EA0" w:rsidRPr="004B5EA0">
        <w:rPr>
          <w:rFonts w:ascii="Times New Roman" w:hAnsi="Times New Roman"/>
          <w:sz w:val="24"/>
          <w:szCs w:val="24"/>
          <w:lang w:val="en-US"/>
        </w:rPr>
        <w:t xml:space="preserve"> </w:t>
      </w:r>
      <w:r w:rsidR="004B5EA0">
        <w:rPr>
          <w:rFonts w:ascii="Times New Roman" w:hAnsi="Times New Roman"/>
          <w:sz w:val="24"/>
          <w:szCs w:val="24"/>
        </w:rPr>
        <w:t>Pembongkaran</w:t>
      </w:r>
      <w:r w:rsidR="004B5EA0">
        <w:rPr>
          <w:rFonts w:ascii="Times New Roman" w:hAnsi="Times New Roman"/>
          <w:sz w:val="24"/>
          <w:szCs w:val="24"/>
          <w:lang w:val="en-US"/>
        </w:rPr>
        <w:t>.</w:t>
      </w:r>
    </w:p>
    <w:p w:rsidR="004B5EA0" w:rsidRDefault="004B5EA0" w:rsidP="004B5EA0">
      <w:pPr>
        <w:spacing w:after="0" w:line="240" w:lineRule="auto"/>
        <w:ind w:firstLine="360"/>
        <w:jc w:val="both"/>
        <w:rPr>
          <w:rFonts w:ascii="Times New Roman" w:hAnsi="Times New Roman"/>
          <w:sz w:val="24"/>
          <w:szCs w:val="24"/>
          <w:lang w:val="en-US"/>
        </w:rPr>
      </w:pPr>
      <w:proofErr w:type="spellStart"/>
      <w:r w:rsidRPr="004B5EA0">
        <w:rPr>
          <w:rFonts w:ascii="Times New Roman" w:hAnsi="Times New Roman"/>
          <w:sz w:val="24"/>
          <w:szCs w:val="24"/>
          <w:lang w:val="en-US"/>
        </w:rPr>
        <w:t>Variabel</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penelitian</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dalam</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penelitian</w:t>
      </w:r>
      <w:proofErr w:type="spellEnd"/>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meliputi</w:t>
      </w:r>
      <w:proofErr w:type="spellEnd"/>
      <w:r w:rsidRPr="004B5EA0">
        <w:rPr>
          <w:rFonts w:ascii="Times New Roman" w:hAnsi="Times New Roman"/>
          <w:sz w:val="24"/>
          <w:szCs w:val="24"/>
        </w:rPr>
        <w:t xml:space="preserve"> Presentase Susut Bobot umbi</w:t>
      </w:r>
      <w:proofErr w:type="gramStart"/>
      <w:r w:rsidRPr="004B5EA0">
        <w:rPr>
          <w:rFonts w:ascii="Times New Roman" w:hAnsi="Times New Roman"/>
          <w:sz w:val="24"/>
          <w:szCs w:val="24"/>
          <w:lang w:val="en-US"/>
        </w:rPr>
        <w:t xml:space="preserve">,  </w:t>
      </w:r>
      <w:r w:rsidRPr="004B5EA0">
        <w:rPr>
          <w:rFonts w:ascii="Times New Roman" w:hAnsi="Times New Roman"/>
          <w:sz w:val="24"/>
          <w:szCs w:val="24"/>
        </w:rPr>
        <w:t>Suhu</w:t>
      </w:r>
      <w:proofErr w:type="gramEnd"/>
      <w:r w:rsidRPr="004B5EA0">
        <w:rPr>
          <w:rFonts w:ascii="Times New Roman" w:hAnsi="Times New Roman"/>
          <w:sz w:val="24"/>
          <w:szCs w:val="24"/>
        </w:rPr>
        <w:t xml:space="preserve"> dan Kelembaban</w:t>
      </w:r>
      <w:r w:rsidRPr="004B5EA0">
        <w:rPr>
          <w:rFonts w:ascii="Times New Roman" w:hAnsi="Times New Roman"/>
          <w:sz w:val="24"/>
          <w:szCs w:val="24"/>
          <w:lang w:val="en-US"/>
        </w:rPr>
        <w:t xml:space="preserve">, </w:t>
      </w:r>
      <w:r w:rsidRPr="004B5EA0">
        <w:rPr>
          <w:rFonts w:ascii="Times New Roman" w:hAnsi="Times New Roman"/>
          <w:sz w:val="24"/>
          <w:szCs w:val="24"/>
        </w:rPr>
        <w:t>Kadar Air</w:t>
      </w:r>
      <w:r w:rsidRPr="004B5EA0">
        <w:rPr>
          <w:rFonts w:ascii="Times New Roman" w:hAnsi="Times New Roman"/>
          <w:sz w:val="24"/>
          <w:szCs w:val="24"/>
          <w:lang w:val="en-US"/>
        </w:rPr>
        <w:t xml:space="preserve">, </w:t>
      </w:r>
      <w:r w:rsidRPr="004B5EA0">
        <w:rPr>
          <w:rFonts w:ascii="Times New Roman" w:hAnsi="Times New Roman"/>
          <w:sz w:val="24"/>
          <w:szCs w:val="24"/>
        </w:rPr>
        <w:t>Intensitas Serangan Hama</w:t>
      </w:r>
      <w:r w:rsidRPr="004B5EA0">
        <w:rPr>
          <w:rFonts w:ascii="Times New Roman" w:hAnsi="Times New Roman"/>
          <w:sz w:val="24"/>
          <w:szCs w:val="24"/>
          <w:lang w:val="en-US"/>
        </w:rPr>
        <w:t xml:space="preserve">, </w:t>
      </w:r>
      <w:r w:rsidRPr="004B5EA0">
        <w:rPr>
          <w:rFonts w:ascii="Times New Roman" w:hAnsi="Times New Roman"/>
          <w:sz w:val="24"/>
          <w:szCs w:val="24"/>
        </w:rPr>
        <w:t>Presentase jumlah umbi rusak</w:t>
      </w:r>
      <w:r w:rsidRPr="004B5EA0">
        <w:rPr>
          <w:rFonts w:ascii="Times New Roman" w:hAnsi="Times New Roman"/>
          <w:sz w:val="24"/>
          <w:szCs w:val="24"/>
          <w:lang w:val="en-US"/>
        </w:rPr>
        <w:t xml:space="preserve">, </w:t>
      </w:r>
      <w:r w:rsidRPr="004B5EA0">
        <w:rPr>
          <w:rFonts w:ascii="Times New Roman" w:hAnsi="Times New Roman"/>
          <w:sz w:val="24"/>
          <w:szCs w:val="24"/>
        </w:rPr>
        <w:t>Kondisi bibit setelah penyimpanan</w:t>
      </w:r>
      <w:r w:rsidRPr="004B5EA0">
        <w:rPr>
          <w:rFonts w:ascii="Times New Roman" w:hAnsi="Times New Roman"/>
          <w:sz w:val="24"/>
          <w:szCs w:val="24"/>
          <w:lang w:val="en-US"/>
        </w:rPr>
        <w:t xml:space="preserve"> (</w:t>
      </w:r>
      <w:r w:rsidRPr="004B5EA0">
        <w:rPr>
          <w:rFonts w:ascii="Times New Roman" w:hAnsi="Times New Roman"/>
          <w:sz w:val="24"/>
          <w:szCs w:val="24"/>
        </w:rPr>
        <w:t>Panjang bibit</w:t>
      </w:r>
      <w:r w:rsidRPr="004B5EA0">
        <w:rPr>
          <w:rFonts w:ascii="Times New Roman" w:hAnsi="Times New Roman"/>
          <w:sz w:val="24"/>
          <w:szCs w:val="24"/>
          <w:lang w:val="en-US"/>
        </w:rPr>
        <w:t xml:space="preserve">, </w:t>
      </w:r>
      <w:r w:rsidRPr="004B5EA0">
        <w:rPr>
          <w:rFonts w:ascii="Times New Roman" w:hAnsi="Times New Roman"/>
          <w:sz w:val="24"/>
          <w:szCs w:val="24"/>
        </w:rPr>
        <w:t>Jumlah mata tunas samping</w:t>
      </w:r>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dan</w:t>
      </w:r>
      <w:proofErr w:type="spellEnd"/>
      <w:r w:rsidRPr="004B5EA0">
        <w:rPr>
          <w:rFonts w:ascii="Times New Roman" w:hAnsi="Times New Roman"/>
          <w:sz w:val="24"/>
          <w:szCs w:val="24"/>
        </w:rPr>
        <w:t>Bobot kering bibit</w:t>
      </w:r>
      <w:r w:rsidRPr="004B5EA0">
        <w:rPr>
          <w:rFonts w:ascii="Times New Roman" w:hAnsi="Times New Roman"/>
          <w:sz w:val="24"/>
          <w:szCs w:val="24"/>
          <w:lang w:val="en-US"/>
        </w:rPr>
        <w:t xml:space="preserve">), </w:t>
      </w:r>
      <w:r w:rsidRPr="004B5EA0">
        <w:rPr>
          <w:rFonts w:ascii="Times New Roman" w:hAnsi="Times New Roman"/>
          <w:sz w:val="24"/>
          <w:szCs w:val="24"/>
        </w:rPr>
        <w:t>Viabilitas umbi sedap malam</w:t>
      </w:r>
      <w:r w:rsidRPr="004B5EA0">
        <w:rPr>
          <w:rFonts w:ascii="Times New Roman" w:hAnsi="Times New Roman"/>
          <w:sz w:val="24"/>
          <w:szCs w:val="24"/>
          <w:lang w:val="en-US"/>
        </w:rPr>
        <w:t xml:space="preserve"> (</w:t>
      </w:r>
      <w:r w:rsidRPr="004B5EA0">
        <w:rPr>
          <w:rFonts w:ascii="Times New Roman" w:hAnsi="Times New Roman"/>
          <w:sz w:val="24"/>
          <w:szCs w:val="24"/>
        </w:rPr>
        <w:t>Panjang daun</w:t>
      </w:r>
      <w:r w:rsidRPr="004B5EA0">
        <w:rPr>
          <w:rFonts w:ascii="Times New Roman" w:hAnsi="Times New Roman"/>
          <w:sz w:val="24"/>
          <w:szCs w:val="24"/>
          <w:lang w:val="en-US"/>
        </w:rPr>
        <w:t xml:space="preserve">, </w:t>
      </w:r>
      <w:r w:rsidRPr="004B5EA0">
        <w:rPr>
          <w:rFonts w:ascii="Times New Roman" w:hAnsi="Times New Roman"/>
          <w:sz w:val="24"/>
          <w:szCs w:val="24"/>
        </w:rPr>
        <w:t>Jumlah tunas samping</w:t>
      </w:r>
      <w:r w:rsidRPr="004B5EA0">
        <w:rPr>
          <w:rFonts w:ascii="Times New Roman" w:hAnsi="Times New Roman"/>
          <w:sz w:val="24"/>
          <w:szCs w:val="24"/>
          <w:lang w:val="en-US"/>
        </w:rPr>
        <w:t xml:space="preserve">, </w:t>
      </w:r>
      <w:r w:rsidRPr="004B5EA0">
        <w:rPr>
          <w:rFonts w:ascii="Times New Roman" w:hAnsi="Times New Roman"/>
          <w:sz w:val="24"/>
          <w:szCs w:val="24"/>
        </w:rPr>
        <w:t>Volume akar</w:t>
      </w:r>
      <w:r w:rsidRPr="004B5EA0">
        <w:rPr>
          <w:rFonts w:ascii="Times New Roman" w:hAnsi="Times New Roman"/>
          <w:sz w:val="24"/>
          <w:szCs w:val="24"/>
          <w:lang w:val="en-US"/>
        </w:rPr>
        <w:t xml:space="preserve">, </w:t>
      </w:r>
      <w:r w:rsidRPr="004B5EA0">
        <w:rPr>
          <w:rFonts w:ascii="Times New Roman" w:hAnsi="Times New Roman"/>
          <w:sz w:val="24"/>
          <w:szCs w:val="24"/>
        </w:rPr>
        <w:t>Jumlah Daun</w:t>
      </w:r>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dan</w:t>
      </w:r>
      <w:proofErr w:type="spellEnd"/>
      <w:r w:rsidRPr="004B5EA0">
        <w:rPr>
          <w:rFonts w:ascii="Times New Roman" w:hAnsi="Times New Roman"/>
          <w:sz w:val="24"/>
          <w:szCs w:val="24"/>
          <w:lang w:val="en-US"/>
        </w:rPr>
        <w:t xml:space="preserve"> </w:t>
      </w:r>
      <w:r w:rsidRPr="004B5EA0">
        <w:rPr>
          <w:rFonts w:ascii="Times New Roman" w:hAnsi="Times New Roman"/>
          <w:sz w:val="24"/>
          <w:szCs w:val="24"/>
        </w:rPr>
        <w:t>Bobot kering Tanaman</w:t>
      </w:r>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serta</w:t>
      </w:r>
      <w:proofErr w:type="spellEnd"/>
      <w:r w:rsidRPr="004B5EA0">
        <w:rPr>
          <w:rFonts w:ascii="Times New Roman" w:hAnsi="Times New Roman"/>
          <w:sz w:val="24"/>
          <w:szCs w:val="24"/>
          <w:lang w:val="en-US"/>
        </w:rPr>
        <w:t xml:space="preserve"> </w:t>
      </w:r>
      <w:r w:rsidRPr="004B5EA0">
        <w:rPr>
          <w:rFonts w:ascii="Times New Roman" w:hAnsi="Times New Roman"/>
          <w:sz w:val="24"/>
          <w:szCs w:val="24"/>
        </w:rPr>
        <w:t>Variabel pendukung</w:t>
      </w:r>
      <w:r w:rsidRPr="004B5EA0">
        <w:rPr>
          <w:rFonts w:ascii="Times New Roman" w:hAnsi="Times New Roman"/>
          <w:sz w:val="24"/>
          <w:szCs w:val="24"/>
          <w:lang w:val="en-US"/>
        </w:rPr>
        <w:t xml:space="preserve"> (</w:t>
      </w:r>
      <w:r w:rsidRPr="004B5EA0">
        <w:rPr>
          <w:rFonts w:ascii="Times New Roman" w:hAnsi="Times New Roman"/>
          <w:sz w:val="24"/>
          <w:szCs w:val="24"/>
        </w:rPr>
        <w:t>Jumlah umbi per unit</w:t>
      </w:r>
      <w:r w:rsidRPr="004B5EA0">
        <w:rPr>
          <w:rFonts w:ascii="Times New Roman" w:hAnsi="Times New Roman"/>
          <w:sz w:val="24"/>
          <w:szCs w:val="24"/>
          <w:lang w:val="en-US"/>
        </w:rPr>
        <w:t xml:space="preserve"> </w:t>
      </w:r>
      <w:proofErr w:type="spellStart"/>
      <w:r w:rsidRPr="004B5EA0">
        <w:rPr>
          <w:rFonts w:ascii="Times New Roman" w:hAnsi="Times New Roman"/>
          <w:sz w:val="24"/>
          <w:szCs w:val="24"/>
          <w:lang w:val="en-US"/>
        </w:rPr>
        <w:t>dan</w:t>
      </w:r>
      <w:proofErr w:type="spellEnd"/>
      <w:r w:rsidRPr="004B5EA0">
        <w:rPr>
          <w:rFonts w:ascii="Times New Roman" w:hAnsi="Times New Roman"/>
          <w:sz w:val="24"/>
          <w:szCs w:val="24"/>
          <w:lang w:val="en-US"/>
        </w:rPr>
        <w:t xml:space="preserve"> </w:t>
      </w:r>
      <w:r w:rsidRPr="004B5EA0">
        <w:rPr>
          <w:rFonts w:ascii="Times New Roman" w:hAnsi="Times New Roman"/>
          <w:sz w:val="24"/>
          <w:szCs w:val="24"/>
        </w:rPr>
        <w:t>Keberadaan OPT lain</w:t>
      </w:r>
      <w:r w:rsidRPr="004B5EA0">
        <w:rPr>
          <w:rFonts w:ascii="Times New Roman" w:hAnsi="Times New Roman"/>
          <w:sz w:val="24"/>
          <w:szCs w:val="24"/>
          <w:lang w:val="en-US"/>
        </w:rPr>
        <w:t>).</w:t>
      </w:r>
    </w:p>
    <w:p w:rsidR="00AE1073" w:rsidRDefault="00DA4FF7" w:rsidP="00AE1073">
      <w:pPr>
        <w:tabs>
          <w:tab w:val="left" w:pos="-142"/>
        </w:tabs>
        <w:spacing w:after="0" w:line="240" w:lineRule="auto"/>
        <w:jc w:val="both"/>
        <w:rPr>
          <w:rFonts w:ascii="Times New Roman" w:hAnsi="Times New Roman"/>
          <w:sz w:val="24"/>
          <w:szCs w:val="24"/>
        </w:rPr>
      </w:pPr>
      <w:r>
        <w:rPr>
          <w:rFonts w:ascii="Times New Roman" w:hAnsi="Times New Roman"/>
          <w:sz w:val="24"/>
          <w:szCs w:val="24"/>
          <w:lang w:val="en-US"/>
        </w:rPr>
        <w:tab/>
      </w:r>
      <w:r w:rsidR="00AE1073" w:rsidRPr="00AE1073">
        <w:rPr>
          <w:rFonts w:ascii="Times New Roman" w:hAnsi="Times New Roman"/>
          <w:sz w:val="24"/>
          <w:szCs w:val="24"/>
        </w:rPr>
        <w:t>Perhitungan presentase Intensitas serangan hama dilakukan dengan mengelompokkan umbi berdasarkan luasan area keberadaan kutu pada permukaan umbi kemudian menghitung jumlahnya pada setiap tingkat skoring perunitnya. Pengamatan dilakukan 2 kali yaitu pada tahap pengumpulan umbi ( kondisi awal umbi sebelum perlakuan )  dan di akhir penyimpanan umbi ( bongkaran penyimpanan)</w:t>
      </w:r>
    </w:p>
    <w:p w:rsidR="00AE1073" w:rsidRPr="00AE1073" w:rsidRDefault="00AE1073" w:rsidP="00AE1073">
      <w:pPr>
        <w:tabs>
          <w:tab w:val="left" w:pos="-142"/>
        </w:tabs>
        <w:spacing w:after="0" w:line="240" w:lineRule="auto"/>
        <w:jc w:val="both"/>
        <w:rPr>
          <w:rFonts w:ascii="Times New Roman" w:hAnsi="Times New Roman"/>
          <w:sz w:val="24"/>
          <w:szCs w:val="24"/>
        </w:rPr>
      </w:pPr>
    </w:p>
    <w:p w:rsidR="00AE1073" w:rsidRPr="00496803" w:rsidRDefault="00AE1073" w:rsidP="00AE1073">
      <w:pPr>
        <w:pStyle w:val="Caption"/>
        <w:spacing w:after="0"/>
        <w:rPr>
          <w:rFonts w:ascii="Times New Roman" w:hAnsi="Times New Roman" w:cs="Times New Roman"/>
          <w:b w:val="0"/>
          <w:color w:val="auto"/>
          <w:sz w:val="24"/>
          <w:szCs w:val="24"/>
        </w:rPr>
      </w:pPr>
      <w:bookmarkStart w:id="0" w:name="_Toc14612232"/>
      <w:r w:rsidRPr="00496803">
        <w:rPr>
          <w:rFonts w:ascii="Times New Roman" w:hAnsi="Times New Roman" w:cs="Times New Roman"/>
          <w:b w:val="0"/>
          <w:color w:val="auto"/>
          <w:sz w:val="24"/>
          <w:szCs w:val="24"/>
        </w:rPr>
        <w:t xml:space="preserve">Tabel </w:t>
      </w:r>
      <w:r w:rsidRPr="00496803">
        <w:rPr>
          <w:rFonts w:ascii="Times New Roman" w:hAnsi="Times New Roman" w:cs="Times New Roman"/>
          <w:b w:val="0"/>
          <w:color w:val="auto"/>
          <w:sz w:val="24"/>
          <w:szCs w:val="24"/>
        </w:rPr>
        <w:fldChar w:fldCharType="begin"/>
      </w:r>
      <w:r w:rsidRPr="00496803">
        <w:rPr>
          <w:rFonts w:ascii="Times New Roman" w:hAnsi="Times New Roman" w:cs="Times New Roman"/>
          <w:b w:val="0"/>
          <w:color w:val="auto"/>
          <w:sz w:val="24"/>
          <w:szCs w:val="24"/>
        </w:rPr>
        <w:instrText xml:space="preserve"> SEQ Tabel \* ARABIC </w:instrText>
      </w:r>
      <w:r w:rsidRPr="00496803">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1</w:t>
      </w:r>
      <w:r w:rsidRPr="00496803">
        <w:rPr>
          <w:rFonts w:ascii="Times New Roman" w:hAnsi="Times New Roman" w:cs="Times New Roman"/>
          <w:b w:val="0"/>
          <w:color w:val="auto"/>
          <w:sz w:val="24"/>
          <w:szCs w:val="24"/>
        </w:rPr>
        <w:fldChar w:fldCharType="end"/>
      </w:r>
      <w:r w:rsidRPr="00496803">
        <w:rPr>
          <w:rFonts w:ascii="Times New Roman" w:hAnsi="Times New Roman" w:cs="Times New Roman"/>
          <w:b w:val="0"/>
          <w:color w:val="auto"/>
          <w:sz w:val="24"/>
          <w:szCs w:val="24"/>
        </w:rPr>
        <w:t>. Tingkat skoring kerusakan</w:t>
      </w:r>
      <w:bookmarkEnd w:id="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96"/>
        <w:gridCol w:w="1229"/>
      </w:tblGrid>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Skor</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Kriteria</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Keterangan</w:t>
            </w:r>
          </w:p>
        </w:tc>
      </w:tr>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0</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permukaan umbi Tidak terdapat kutu</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Sehat</w:t>
            </w:r>
          </w:p>
        </w:tc>
      </w:tr>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1</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0 – 25% permukaan umbi terdapat kutu</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Ringan</w:t>
            </w:r>
          </w:p>
        </w:tc>
      </w:tr>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2</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25-50% permukaan umbi terdapat kutu</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Sedang</w:t>
            </w:r>
          </w:p>
        </w:tc>
      </w:tr>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3</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50-75% permukaan umbi terdapat kutu</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Berat</w:t>
            </w:r>
          </w:p>
        </w:tc>
      </w:tr>
      <w:tr w:rsidR="00AE1073" w:rsidRPr="00616D1B" w:rsidTr="00AE1073">
        <w:tc>
          <w:tcPr>
            <w:tcW w:w="594"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4</w:t>
            </w:r>
          </w:p>
        </w:tc>
        <w:tc>
          <w:tcPr>
            <w:tcW w:w="2302"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&lt;75% permukaan umbi terdapat kutu</w:t>
            </w:r>
          </w:p>
        </w:tc>
        <w:tc>
          <w:tcPr>
            <w:tcW w:w="1229" w:type="dxa"/>
            <w:shd w:val="clear" w:color="auto" w:fill="auto"/>
            <w:vAlign w:val="center"/>
          </w:tcPr>
          <w:p w:rsidR="00AE1073" w:rsidRPr="00AE1073" w:rsidRDefault="00AE1073" w:rsidP="00AE1073">
            <w:pPr>
              <w:pStyle w:val="ListParagraph"/>
              <w:spacing w:after="0"/>
              <w:ind w:left="0"/>
              <w:jc w:val="center"/>
              <w:rPr>
                <w:rFonts w:ascii="Times New Roman" w:hAnsi="Times New Roman"/>
                <w:sz w:val="20"/>
                <w:szCs w:val="20"/>
              </w:rPr>
            </w:pPr>
            <w:r w:rsidRPr="00AE1073">
              <w:rPr>
                <w:rFonts w:ascii="Times New Roman" w:hAnsi="Times New Roman"/>
                <w:sz w:val="20"/>
                <w:szCs w:val="20"/>
              </w:rPr>
              <w:t>sangat berat</w:t>
            </w:r>
          </w:p>
        </w:tc>
      </w:tr>
    </w:tbl>
    <w:p w:rsidR="00AE1073" w:rsidRDefault="00AE1073" w:rsidP="00AE1073">
      <w:pPr>
        <w:pStyle w:val="ListParagraph"/>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 xml:space="preserve">Sumber : Modifikasi dari rumus Kilmaskossu dan Nerokouw (1993) dalam Pribadi (2010) </w:t>
      </w:r>
    </w:p>
    <w:p w:rsidR="00290583" w:rsidRPr="00290583" w:rsidRDefault="00AE1073" w:rsidP="00AE1073">
      <w:pPr>
        <w:spacing w:after="0" w:line="240" w:lineRule="auto"/>
        <w:ind w:firstLine="720"/>
        <w:jc w:val="both"/>
        <w:rPr>
          <w:rFonts w:ascii="Times New Roman" w:hAnsi="Times New Roman"/>
          <w:sz w:val="24"/>
          <w:szCs w:val="24"/>
          <w:lang w:val="en-US"/>
        </w:rPr>
      </w:pPr>
      <w:r w:rsidRPr="00616D1B">
        <w:rPr>
          <w:rFonts w:ascii="Times New Roman" w:hAnsi="Times New Roman"/>
          <w:sz w:val="24"/>
          <w:szCs w:val="24"/>
        </w:rPr>
        <w:t>Pada penelitian ini data yang terkumpul dianalisis menggunakan analisis ragam ( AN</w:t>
      </w:r>
      <w:r>
        <w:rPr>
          <w:rFonts w:ascii="Times New Roman" w:hAnsi="Times New Roman"/>
          <w:sz w:val="24"/>
          <w:szCs w:val="24"/>
        </w:rPr>
        <w:t>OVA ) pada tingkat kepercayaan 9</w:t>
      </w:r>
      <w:r w:rsidRPr="00616D1B">
        <w:rPr>
          <w:rFonts w:ascii="Times New Roman" w:hAnsi="Times New Roman"/>
          <w:sz w:val="24"/>
          <w:szCs w:val="24"/>
        </w:rPr>
        <w:t xml:space="preserve">5%. Dari hasil analisis apabila terdapat beda nyata maka dilakukan uji lanjut menggunakan </w:t>
      </w:r>
      <w:r w:rsidRPr="000920CD">
        <w:rPr>
          <w:rFonts w:ascii="Times New Roman" w:hAnsi="Times New Roman"/>
          <w:i/>
          <w:sz w:val="24"/>
          <w:szCs w:val="24"/>
        </w:rPr>
        <w:t xml:space="preserve">Duncan </w:t>
      </w:r>
      <w:r w:rsidRPr="000920CD">
        <w:rPr>
          <w:rFonts w:ascii="Times New Roman" w:hAnsi="Times New Roman"/>
          <w:i/>
          <w:sz w:val="24"/>
          <w:szCs w:val="24"/>
        </w:rPr>
        <w:lastRenderedPageBreak/>
        <w:t>Multiple Test</w:t>
      </w:r>
      <w:r w:rsidRPr="00616D1B">
        <w:rPr>
          <w:rFonts w:ascii="Times New Roman" w:hAnsi="Times New Roman"/>
          <w:sz w:val="24"/>
          <w:szCs w:val="24"/>
        </w:rPr>
        <w:t xml:space="preserve"> ( DMRT ) taraf 5% untuk membandingkan antar perlakuan.</w:t>
      </w:r>
    </w:p>
    <w:p w:rsidR="00AE1073" w:rsidRDefault="00AE1073" w:rsidP="00AE1073">
      <w:pPr>
        <w:tabs>
          <w:tab w:val="left" w:pos="-142"/>
        </w:tabs>
        <w:spacing w:after="0" w:line="240" w:lineRule="auto"/>
        <w:rPr>
          <w:rFonts w:ascii="Times New Roman" w:hAnsi="Times New Roman"/>
          <w:sz w:val="24"/>
          <w:szCs w:val="24"/>
        </w:rPr>
      </w:pPr>
    </w:p>
    <w:p w:rsidR="00AE1073" w:rsidRDefault="00AE1073" w:rsidP="00AE1073">
      <w:pPr>
        <w:tabs>
          <w:tab w:val="left" w:pos="-142"/>
        </w:tabs>
        <w:spacing w:after="0" w:line="360" w:lineRule="auto"/>
        <w:rPr>
          <w:rFonts w:ascii="Times New Roman" w:hAnsi="Times New Roman"/>
          <w:b/>
          <w:sz w:val="24"/>
          <w:szCs w:val="24"/>
        </w:rPr>
      </w:pPr>
      <w:r w:rsidRPr="00AE1073">
        <w:rPr>
          <w:rFonts w:ascii="Times New Roman" w:hAnsi="Times New Roman"/>
          <w:b/>
          <w:sz w:val="24"/>
          <w:szCs w:val="24"/>
        </w:rPr>
        <w:t>HASIL DAN PEMBAHASAN</w:t>
      </w:r>
    </w:p>
    <w:p w:rsidR="000D7A51" w:rsidRPr="000D7A51" w:rsidRDefault="000D7A51" w:rsidP="000D7A51">
      <w:pPr>
        <w:pStyle w:val="ListParagraph"/>
        <w:numPr>
          <w:ilvl w:val="0"/>
          <w:numId w:val="19"/>
        </w:numPr>
        <w:tabs>
          <w:tab w:val="left" w:pos="-142"/>
        </w:tabs>
        <w:spacing w:after="0" w:line="360" w:lineRule="auto"/>
        <w:rPr>
          <w:rFonts w:ascii="Times New Roman" w:hAnsi="Times New Roman"/>
          <w:b/>
          <w:sz w:val="24"/>
          <w:szCs w:val="24"/>
        </w:rPr>
      </w:pPr>
      <w:r>
        <w:rPr>
          <w:rFonts w:ascii="Times New Roman" w:hAnsi="Times New Roman"/>
          <w:b/>
          <w:sz w:val="24"/>
          <w:szCs w:val="24"/>
        </w:rPr>
        <w:t xml:space="preserve">Hasil </w:t>
      </w:r>
    </w:p>
    <w:p w:rsidR="000D7A51" w:rsidRDefault="000D7A51" w:rsidP="000D7A51">
      <w:pPr>
        <w:pStyle w:val="ListParagraph"/>
        <w:numPr>
          <w:ilvl w:val="0"/>
          <w:numId w:val="16"/>
        </w:numPr>
        <w:spacing w:after="0" w:line="240" w:lineRule="auto"/>
        <w:jc w:val="both"/>
        <w:rPr>
          <w:rFonts w:ascii="Times New Roman" w:hAnsi="Times New Roman"/>
          <w:b/>
          <w:sz w:val="24"/>
          <w:szCs w:val="24"/>
        </w:rPr>
      </w:pPr>
      <w:r w:rsidRPr="00EA5CBF">
        <w:rPr>
          <w:rFonts w:ascii="Times New Roman" w:hAnsi="Times New Roman"/>
          <w:b/>
          <w:sz w:val="24"/>
          <w:szCs w:val="24"/>
        </w:rPr>
        <w:t xml:space="preserve">Suhu dan kelembaban </w:t>
      </w:r>
    </w:p>
    <w:p w:rsidR="000D7A51" w:rsidRDefault="000D7A51" w:rsidP="000D7A51">
      <w:pPr>
        <w:pStyle w:val="ListParagraph"/>
        <w:spacing w:after="0" w:line="240" w:lineRule="auto"/>
        <w:ind w:left="0" w:firstLine="360"/>
        <w:jc w:val="both"/>
        <w:rPr>
          <w:rFonts w:ascii="Times New Roman" w:hAnsi="Times New Roman"/>
          <w:b/>
          <w:sz w:val="24"/>
          <w:szCs w:val="24"/>
        </w:rPr>
      </w:pPr>
      <w:r w:rsidRPr="000D7A51">
        <w:rPr>
          <w:rFonts w:ascii="Times New Roman" w:hAnsi="Times New Roman"/>
          <w:sz w:val="24"/>
          <w:szCs w:val="24"/>
        </w:rPr>
        <w:t>Suhu dan kelembaban merupakan faktor yang mempengaruhi proses pengeringan. Semakin tinggi suhu udara maka proses pengeringan akan semakin cepat dan semakin lembab udara maka proses pengeringan akan semakin lambat</w:t>
      </w:r>
      <w:bookmarkStart w:id="1" w:name="_Toc14612233"/>
      <w:r w:rsidRPr="000D7A51">
        <w:rPr>
          <w:rFonts w:ascii="Times New Roman" w:hAnsi="Times New Roman"/>
          <w:sz w:val="24"/>
          <w:szCs w:val="24"/>
        </w:rPr>
        <w:t xml:space="preserve"> (tabel 2).</w:t>
      </w:r>
    </w:p>
    <w:p w:rsidR="000D7A51" w:rsidRPr="000D7A51" w:rsidRDefault="000D7A51" w:rsidP="000D7A51">
      <w:pPr>
        <w:pStyle w:val="ListParagraph"/>
        <w:spacing w:after="0" w:line="240" w:lineRule="auto"/>
        <w:ind w:left="0" w:firstLine="360"/>
        <w:jc w:val="both"/>
        <w:rPr>
          <w:rFonts w:ascii="Times New Roman" w:hAnsi="Times New Roman"/>
          <w:b/>
          <w:sz w:val="24"/>
          <w:szCs w:val="24"/>
        </w:rPr>
      </w:pPr>
      <w:r w:rsidRPr="00DF378A">
        <w:rPr>
          <w:rFonts w:ascii="Times New Roman" w:hAnsi="Times New Roman"/>
          <w:sz w:val="24"/>
          <w:szCs w:val="24"/>
        </w:rPr>
        <w:t xml:space="preserve">Tabel </w:t>
      </w:r>
      <w:r w:rsidRPr="00DF378A">
        <w:rPr>
          <w:rFonts w:ascii="Times New Roman" w:hAnsi="Times New Roman"/>
          <w:sz w:val="24"/>
          <w:szCs w:val="24"/>
        </w:rPr>
        <w:fldChar w:fldCharType="begin"/>
      </w:r>
      <w:r w:rsidRPr="00DF378A">
        <w:rPr>
          <w:rFonts w:ascii="Times New Roman" w:hAnsi="Times New Roman"/>
          <w:sz w:val="24"/>
          <w:szCs w:val="24"/>
        </w:rPr>
        <w:instrText xml:space="preserve"> SEQ Tabel \* ARABIC </w:instrText>
      </w:r>
      <w:r w:rsidRPr="00DF378A">
        <w:rPr>
          <w:rFonts w:ascii="Times New Roman" w:hAnsi="Times New Roman"/>
          <w:sz w:val="24"/>
          <w:szCs w:val="24"/>
        </w:rPr>
        <w:fldChar w:fldCharType="separate"/>
      </w:r>
      <w:r w:rsidR="003379F5">
        <w:rPr>
          <w:rFonts w:ascii="Times New Roman" w:hAnsi="Times New Roman"/>
          <w:noProof/>
          <w:sz w:val="24"/>
          <w:szCs w:val="24"/>
        </w:rPr>
        <w:t>2</w:t>
      </w:r>
      <w:r w:rsidRPr="00DF378A">
        <w:rPr>
          <w:rFonts w:ascii="Times New Roman" w:hAnsi="Times New Roman"/>
          <w:sz w:val="24"/>
          <w:szCs w:val="24"/>
        </w:rPr>
        <w:fldChar w:fldCharType="end"/>
      </w:r>
      <w:r w:rsidRPr="00DF378A">
        <w:rPr>
          <w:rFonts w:ascii="Times New Roman" w:hAnsi="Times New Roman"/>
          <w:sz w:val="24"/>
          <w:szCs w:val="24"/>
        </w:rPr>
        <w:t>. Rata – rata  Suhu dan kelembaban pada berbagai metode pengeringan</w:t>
      </w:r>
      <w:bookmarkEnd w:id="1"/>
    </w:p>
    <w:tbl>
      <w:tblPr>
        <w:tblW w:w="4253" w:type="dxa"/>
        <w:tblInd w:w="108" w:type="dxa"/>
        <w:tblLayout w:type="fixed"/>
        <w:tblLook w:val="04A0" w:firstRow="1" w:lastRow="0" w:firstColumn="1" w:lastColumn="0" w:noHBand="0" w:noVBand="1"/>
      </w:tblPr>
      <w:tblGrid>
        <w:gridCol w:w="1560"/>
        <w:gridCol w:w="1134"/>
        <w:gridCol w:w="1559"/>
      </w:tblGrid>
      <w:tr w:rsidR="000D7A51" w:rsidRPr="006637E7" w:rsidTr="000D7A51">
        <w:trPr>
          <w:trHeight w:val="300"/>
        </w:trPr>
        <w:tc>
          <w:tcPr>
            <w:tcW w:w="1560"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0D7A51">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Metode Pengeringan </w:t>
            </w:r>
          </w:p>
        </w:tc>
        <w:tc>
          <w:tcPr>
            <w:tcW w:w="1134" w:type="dxa"/>
            <w:tcBorders>
              <w:top w:val="single" w:sz="4" w:space="0" w:color="auto"/>
              <w:left w:val="nil"/>
              <w:bottom w:val="single" w:sz="4" w:space="0" w:color="auto"/>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Suhu (</w:t>
            </w:r>
            <w:r w:rsidRPr="00D14427">
              <w:rPr>
                <w:rFonts w:ascii="Times New Roman" w:eastAsia="Times New Roman" w:hAnsi="Times New Roman"/>
                <w:color w:val="000000"/>
                <w:sz w:val="20"/>
                <w:szCs w:val="20"/>
                <w:vertAlign w:val="superscript"/>
                <w:lang w:eastAsia="id-ID"/>
              </w:rPr>
              <w:t>0</w:t>
            </w:r>
            <w:r w:rsidRPr="00D14427">
              <w:rPr>
                <w:rFonts w:ascii="Times New Roman" w:eastAsia="Times New Roman" w:hAnsi="Times New Roman"/>
                <w:color w:val="000000"/>
                <w:sz w:val="20"/>
                <w:szCs w:val="20"/>
                <w:lang w:eastAsia="id-ID"/>
              </w:rPr>
              <w:t>C)</w:t>
            </w:r>
          </w:p>
        </w:tc>
        <w:tc>
          <w:tcPr>
            <w:tcW w:w="1559" w:type="dxa"/>
            <w:tcBorders>
              <w:top w:val="single" w:sz="4" w:space="0" w:color="auto"/>
              <w:left w:val="nil"/>
              <w:bottom w:val="single" w:sz="4" w:space="0" w:color="auto"/>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Kelembaban (%)</w:t>
            </w:r>
          </w:p>
        </w:tc>
      </w:tr>
      <w:tr w:rsidR="000D7A51" w:rsidRPr="006637E7" w:rsidTr="000D7A51">
        <w:trPr>
          <w:trHeight w:val="300"/>
        </w:trPr>
        <w:tc>
          <w:tcPr>
            <w:tcW w:w="15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1134"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31,87</w:t>
            </w:r>
          </w:p>
        </w:tc>
        <w:tc>
          <w:tcPr>
            <w:tcW w:w="1559"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92,00</w:t>
            </w:r>
          </w:p>
        </w:tc>
      </w:tr>
      <w:tr w:rsidR="000D7A51" w:rsidRPr="006637E7" w:rsidTr="000D7A51">
        <w:trPr>
          <w:trHeight w:val="300"/>
        </w:trPr>
        <w:tc>
          <w:tcPr>
            <w:tcW w:w="15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1134"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31,80</w:t>
            </w:r>
          </w:p>
        </w:tc>
        <w:tc>
          <w:tcPr>
            <w:tcW w:w="1559"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91,13</w:t>
            </w:r>
          </w:p>
        </w:tc>
      </w:tr>
      <w:tr w:rsidR="000D7A51" w:rsidRPr="006637E7" w:rsidTr="000D7A51">
        <w:trPr>
          <w:trHeight w:val="300"/>
        </w:trPr>
        <w:tc>
          <w:tcPr>
            <w:tcW w:w="15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1134"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53,53</w:t>
            </w:r>
          </w:p>
        </w:tc>
        <w:tc>
          <w:tcPr>
            <w:tcW w:w="1559" w:type="dxa"/>
            <w:tcBorders>
              <w:top w:val="nil"/>
              <w:left w:val="nil"/>
              <w:bottom w:val="nil"/>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50,20</w:t>
            </w:r>
          </w:p>
        </w:tc>
      </w:tr>
      <w:tr w:rsidR="000D7A51" w:rsidRPr="006637E7" w:rsidTr="000D7A51">
        <w:trPr>
          <w:trHeight w:val="300"/>
        </w:trPr>
        <w:tc>
          <w:tcPr>
            <w:tcW w:w="1560"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1134" w:type="dxa"/>
            <w:tcBorders>
              <w:top w:val="nil"/>
              <w:left w:val="nil"/>
              <w:bottom w:val="single" w:sz="4" w:space="0" w:color="auto"/>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43,73</w:t>
            </w:r>
          </w:p>
        </w:tc>
        <w:tc>
          <w:tcPr>
            <w:tcW w:w="1559" w:type="dxa"/>
            <w:tcBorders>
              <w:top w:val="nil"/>
              <w:left w:val="nil"/>
              <w:bottom w:val="single" w:sz="4" w:space="0" w:color="auto"/>
              <w:right w:val="nil"/>
            </w:tcBorders>
            <w:shd w:val="clear" w:color="auto" w:fill="auto"/>
            <w:noWrap/>
            <w:vAlign w:val="center"/>
            <w:hideMark/>
          </w:tcPr>
          <w:p w:rsidR="000D7A51" w:rsidRPr="00D14427" w:rsidRDefault="000D7A51" w:rsidP="000D7A51">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59,87</w:t>
            </w:r>
          </w:p>
        </w:tc>
      </w:tr>
    </w:tbl>
    <w:p w:rsidR="000D7A51" w:rsidRDefault="000D7A51" w:rsidP="000D7A51">
      <w:pPr>
        <w:pStyle w:val="ListParagraph"/>
        <w:spacing w:after="0" w:line="240" w:lineRule="auto"/>
        <w:ind w:left="360" w:firstLine="360"/>
        <w:jc w:val="both"/>
        <w:rPr>
          <w:rFonts w:ascii="Times New Roman" w:hAnsi="Times New Roman"/>
          <w:sz w:val="24"/>
          <w:szCs w:val="24"/>
        </w:rPr>
      </w:pPr>
    </w:p>
    <w:p w:rsidR="000D7A51" w:rsidRDefault="000D7A51" w:rsidP="000D7A51">
      <w:pPr>
        <w:pStyle w:val="ListParagraph"/>
        <w:spacing w:after="0" w:line="240" w:lineRule="auto"/>
        <w:ind w:left="0" w:firstLine="360"/>
        <w:jc w:val="both"/>
        <w:rPr>
          <w:rFonts w:ascii="Times New Roman" w:hAnsi="Times New Roman"/>
          <w:sz w:val="24"/>
          <w:szCs w:val="24"/>
        </w:rPr>
      </w:pPr>
      <w:r>
        <w:rPr>
          <w:rFonts w:ascii="Times New Roman" w:hAnsi="Times New Roman"/>
          <w:sz w:val="24"/>
          <w:szCs w:val="24"/>
        </w:rPr>
        <w:t xml:space="preserve">Setelah pengeringan umbi sedap malam memasuki proses penyimpanan. Hasilpengamatan kondisi tempat penyimpanan umbi sedap malam menunjukkan rata-rata suhu ruang simpan 31,280C dengan kelembaban relatif 80,52%. </w:t>
      </w:r>
    </w:p>
    <w:p w:rsidR="000D7A51" w:rsidRDefault="000D7A51" w:rsidP="000D7A51">
      <w:pPr>
        <w:pStyle w:val="ListParagraph"/>
        <w:spacing w:after="0" w:line="240" w:lineRule="auto"/>
        <w:ind w:left="360" w:firstLine="360"/>
        <w:jc w:val="both"/>
        <w:rPr>
          <w:rFonts w:ascii="Times New Roman" w:hAnsi="Times New Roman"/>
          <w:sz w:val="24"/>
          <w:szCs w:val="24"/>
        </w:rPr>
      </w:pPr>
    </w:p>
    <w:p w:rsidR="000D7A51" w:rsidRPr="00EA5CBF" w:rsidRDefault="000D7A51" w:rsidP="000D7A51">
      <w:pPr>
        <w:pStyle w:val="ListParagraph"/>
        <w:numPr>
          <w:ilvl w:val="0"/>
          <w:numId w:val="16"/>
        </w:numPr>
        <w:spacing w:after="0" w:line="360" w:lineRule="auto"/>
        <w:jc w:val="both"/>
        <w:rPr>
          <w:rFonts w:ascii="Times New Roman" w:hAnsi="Times New Roman"/>
          <w:b/>
          <w:sz w:val="24"/>
          <w:szCs w:val="24"/>
        </w:rPr>
      </w:pPr>
      <w:r w:rsidRPr="00EA5CBF">
        <w:rPr>
          <w:rFonts w:ascii="Times New Roman" w:hAnsi="Times New Roman"/>
          <w:b/>
          <w:sz w:val="24"/>
          <w:szCs w:val="24"/>
        </w:rPr>
        <w:t xml:space="preserve">Kadar air </w:t>
      </w:r>
    </w:p>
    <w:p w:rsidR="000D7A51" w:rsidRPr="00496803" w:rsidRDefault="000D7A51" w:rsidP="00354D1E">
      <w:pPr>
        <w:pStyle w:val="Caption"/>
        <w:spacing w:after="0"/>
        <w:jc w:val="both"/>
        <w:rPr>
          <w:rFonts w:ascii="Times New Roman" w:hAnsi="Times New Roman" w:cs="Times New Roman"/>
          <w:color w:val="auto"/>
          <w:sz w:val="24"/>
          <w:szCs w:val="24"/>
        </w:rPr>
      </w:pPr>
      <w:bookmarkStart w:id="2" w:name="_Toc14612234"/>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3</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Kadar air (%) umbi sedap malam pada berbagai metode pengeringa</w:t>
      </w:r>
      <w:r w:rsidRPr="00496803">
        <w:rPr>
          <w:rFonts w:ascii="Times New Roman" w:hAnsi="Times New Roman" w:cs="Times New Roman"/>
          <w:color w:val="auto"/>
          <w:sz w:val="24"/>
          <w:szCs w:val="24"/>
        </w:rPr>
        <w:t>n</w:t>
      </w:r>
      <w:bookmarkEnd w:id="2"/>
    </w:p>
    <w:tbl>
      <w:tblPr>
        <w:tblW w:w="4111" w:type="dxa"/>
        <w:tblInd w:w="108" w:type="dxa"/>
        <w:tblLook w:val="04A0" w:firstRow="1" w:lastRow="0" w:firstColumn="1" w:lastColumn="0" w:noHBand="0" w:noVBand="1"/>
      </w:tblPr>
      <w:tblGrid>
        <w:gridCol w:w="1560"/>
        <w:gridCol w:w="2551"/>
      </w:tblGrid>
      <w:tr w:rsidR="000D7A51" w:rsidRPr="00674F6E" w:rsidTr="00354D1E">
        <w:trPr>
          <w:trHeight w:val="300"/>
        </w:trPr>
        <w:tc>
          <w:tcPr>
            <w:tcW w:w="1560" w:type="dxa"/>
            <w:tcBorders>
              <w:top w:val="single" w:sz="4" w:space="0" w:color="auto"/>
              <w:left w:val="nil"/>
              <w:bottom w:val="single" w:sz="4" w:space="0" w:color="auto"/>
              <w:right w:val="nil"/>
            </w:tcBorders>
            <w:shd w:val="clear" w:color="auto" w:fill="auto"/>
            <w:noWrap/>
            <w:vAlign w:val="center"/>
            <w:hideMark/>
          </w:tcPr>
          <w:p w:rsidR="000D7A51" w:rsidRPr="00674F6E" w:rsidRDefault="000D7A51" w:rsidP="00354D1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Metode </w:t>
            </w:r>
            <w:r w:rsidRPr="00674F6E">
              <w:rPr>
                <w:rFonts w:ascii="Times New Roman" w:eastAsia="Times New Roman" w:hAnsi="Times New Roman"/>
                <w:color w:val="000000"/>
                <w:sz w:val="24"/>
                <w:szCs w:val="24"/>
                <w:lang w:eastAsia="id-ID"/>
              </w:rPr>
              <w:t xml:space="preserve"> Pengeringan</w:t>
            </w:r>
          </w:p>
        </w:tc>
        <w:tc>
          <w:tcPr>
            <w:tcW w:w="2551" w:type="dxa"/>
            <w:tcBorders>
              <w:top w:val="single" w:sz="4" w:space="0" w:color="auto"/>
              <w:left w:val="nil"/>
              <w:bottom w:val="single" w:sz="4" w:space="0" w:color="auto"/>
              <w:right w:val="nil"/>
            </w:tcBorders>
            <w:shd w:val="clear" w:color="auto" w:fill="auto"/>
            <w:noWrap/>
            <w:vAlign w:val="center"/>
            <w:hideMark/>
          </w:tcPr>
          <w:p w:rsidR="000D7A51" w:rsidRPr="00674F6E" w:rsidRDefault="000D7A51" w:rsidP="00354D1E">
            <w:pPr>
              <w:spacing w:after="0" w:line="240" w:lineRule="auto"/>
              <w:jc w:val="center"/>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Kadar Air</w:t>
            </w:r>
          </w:p>
        </w:tc>
      </w:tr>
      <w:tr w:rsidR="000D7A51" w:rsidRPr="00674F6E" w:rsidTr="00354D1E">
        <w:trPr>
          <w:trHeight w:val="330"/>
        </w:trPr>
        <w:tc>
          <w:tcPr>
            <w:tcW w:w="1560"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Tanpa Pengeringan</w:t>
            </w:r>
          </w:p>
        </w:tc>
        <w:tc>
          <w:tcPr>
            <w:tcW w:w="2551"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jc w:val="center"/>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 xml:space="preserve">67,66 </w:t>
            </w:r>
            <w:r w:rsidRPr="003A194F">
              <w:rPr>
                <w:rFonts w:ascii="Times New Roman" w:eastAsia="Times New Roman" w:hAnsi="Times New Roman"/>
                <w:b/>
                <w:color w:val="000000"/>
                <w:sz w:val="24"/>
                <w:szCs w:val="24"/>
                <w:lang w:eastAsia="id-ID"/>
              </w:rPr>
              <w:t>a</w:t>
            </w:r>
          </w:p>
        </w:tc>
      </w:tr>
      <w:tr w:rsidR="000D7A51" w:rsidRPr="00674F6E" w:rsidTr="00354D1E">
        <w:trPr>
          <w:trHeight w:val="330"/>
        </w:trPr>
        <w:tc>
          <w:tcPr>
            <w:tcW w:w="1560"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Kering Angin</w:t>
            </w:r>
          </w:p>
        </w:tc>
        <w:tc>
          <w:tcPr>
            <w:tcW w:w="2551"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jc w:val="center"/>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 xml:space="preserve">66,63 </w:t>
            </w:r>
            <w:r w:rsidRPr="003A194F">
              <w:rPr>
                <w:rFonts w:ascii="Times New Roman" w:eastAsia="Times New Roman" w:hAnsi="Times New Roman"/>
                <w:b/>
                <w:color w:val="000000"/>
                <w:sz w:val="24"/>
                <w:szCs w:val="24"/>
                <w:lang w:eastAsia="id-ID"/>
              </w:rPr>
              <w:t>a</w:t>
            </w:r>
          </w:p>
        </w:tc>
      </w:tr>
      <w:tr w:rsidR="000D7A51" w:rsidRPr="00674F6E" w:rsidTr="00354D1E">
        <w:trPr>
          <w:trHeight w:val="330"/>
        </w:trPr>
        <w:tc>
          <w:tcPr>
            <w:tcW w:w="1560"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Kering Matahari</w:t>
            </w:r>
          </w:p>
        </w:tc>
        <w:tc>
          <w:tcPr>
            <w:tcW w:w="2551" w:type="dxa"/>
            <w:tcBorders>
              <w:top w:val="nil"/>
              <w:left w:val="nil"/>
              <w:bottom w:val="nil"/>
              <w:right w:val="nil"/>
            </w:tcBorders>
            <w:shd w:val="clear" w:color="auto" w:fill="auto"/>
            <w:noWrap/>
            <w:vAlign w:val="center"/>
            <w:hideMark/>
          </w:tcPr>
          <w:p w:rsidR="000D7A51" w:rsidRPr="00674F6E" w:rsidRDefault="000D7A51" w:rsidP="00354D1E">
            <w:pPr>
              <w:spacing w:after="0" w:line="240" w:lineRule="auto"/>
              <w:jc w:val="center"/>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 xml:space="preserve">61,08 </w:t>
            </w:r>
            <w:r w:rsidRPr="003A194F">
              <w:rPr>
                <w:rFonts w:ascii="Times New Roman" w:eastAsia="Times New Roman" w:hAnsi="Times New Roman"/>
                <w:b/>
                <w:color w:val="000000"/>
                <w:sz w:val="24"/>
                <w:szCs w:val="24"/>
                <w:lang w:eastAsia="id-ID"/>
              </w:rPr>
              <w:t>a</w:t>
            </w:r>
          </w:p>
        </w:tc>
      </w:tr>
      <w:tr w:rsidR="000D7A51" w:rsidRPr="00674F6E" w:rsidTr="00354D1E">
        <w:trPr>
          <w:trHeight w:val="345"/>
        </w:trPr>
        <w:tc>
          <w:tcPr>
            <w:tcW w:w="1560" w:type="dxa"/>
            <w:tcBorders>
              <w:top w:val="nil"/>
              <w:left w:val="nil"/>
              <w:bottom w:val="single" w:sz="4" w:space="0" w:color="auto"/>
              <w:right w:val="nil"/>
            </w:tcBorders>
            <w:shd w:val="clear" w:color="auto" w:fill="auto"/>
            <w:noWrap/>
            <w:vAlign w:val="center"/>
            <w:hideMark/>
          </w:tcPr>
          <w:p w:rsidR="000D7A51" w:rsidRPr="00674F6E" w:rsidRDefault="000D7A51" w:rsidP="00354D1E">
            <w:pPr>
              <w:spacing w:after="0" w:line="240" w:lineRule="auto"/>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Kering Asap</w:t>
            </w:r>
          </w:p>
        </w:tc>
        <w:tc>
          <w:tcPr>
            <w:tcW w:w="2551" w:type="dxa"/>
            <w:tcBorders>
              <w:top w:val="nil"/>
              <w:left w:val="nil"/>
              <w:bottom w:val="single" w:sz="4" w:space="0" w:color="auto"/>
              <w:right w:val="nil"/>
            </w:tcBorders>
            <w:shd w:val="clear" w:color="auto" w:fill="auto"/>
            <w:noWrap/>
            <w:vAlign w:val="center"/>
            <w:hideMark/>
          </w:tcPr>
          <w:p w:rsidR="000D7A51" w:rsidRPr="00674F6E" w:rsidRDefault="000D7A51" w:rsidP="00354D1E">
            <w:pPr>
              <w:spacing w:after="0" w:line="240" w:lineRule="auto"/>
              <w:jc w:val="center"/>
              <w:rPr>
                <w:rFonts w:ascii="Times New Roman" w:eastAsia="Times New Roman" w:hAnsi="Times New Roman"/>
                <w:color w:val="000000"/>
                <w:sz w:val="24"/>
                <w:szCs w:val="24"/>
                <w:lang w:eastAsia="id-ID"/>
              </w:rPr>
            </w:pPr>
            <w:r w:rsidRPr="00674F6E">
              <w:rPr>
                <w:rFonts w:ascii="Times New Roman" w:eastAsia="Times New Roman" w:hAnsi="Times New Roman"/>
                <w:color w:val="000000"/>
                <w:sz w:val="24"/>
                <w:szCs w:val="24"/>
                <w:lang w:eastAsia="id-ID"/>
              </w:rPr>
              <w:t xml:space="preserve">62,04 </w:t>
            </w:r>
            <w:r w:rsidRPr="003A194F">
              <w:rPr>
                <w:rFonts w:ascii="Times New Roman" w:eastAsia="Times New Roman" w:hAnsi="Times New Roman"/>
                <w:b/>
                <w:color w:val="000000"/>
                <w:sz w:val="24"/>
                <w:szCs w:val="24"/>
                <w:lang w:eastAsia="id-ID"/>
              </w:rPr>
              <w:t>a</w:t>
            </w:r>
          </w:p>
        </w:tc>
      </w:tr>
    </w:tbl>
    <w:p w:rsidR="000D7A51" w:rsidRDefault="000D7A51" w:rsidP="00354D1E">
      <w:pPr>
        <w:spacing w:after="0" w:line="240" w:lineRule="auto"/>
        <w:ind w:left="1341" w:hanging="1341"/>
        <w:jc w:val="both"/>
        <w:rPr>
          <w:rFonts w:ascii="Times New Roman" w:hAnsi="Times New Roman"/>
          <w:sz w:val="24"/>
          <w:szCs w:val="24"/>
        </w:rPr>
      </w:pPr>
      <w:r>
        <w:rPr>
          <w:rFonts w:ascii="Times New Roman" w:hAnsi="Times New Roman"/>
          <w:sz w:val="24"/>
          <w:szCs w:val="24"/>
        </w:rPr>
        <w:t xml:space="preserve">Keterangan : </w:t>
      </w:r>
      <w:proofErr w:type="spellStart"/>
      <w:r w:rsidRPr="00BC7B37">
        <w:rPr>
          <w:rFonts w:ascii="Times New Roman" w:hAnsi="Times New Roman"/>
          <w:sz w:val="24"/>
          <w:szCs w:val="24"/>
          <w:lang w:val="en-ID"/>
        </w:rPr>
        <w:t>Purata</w:t>
      </w:r>
      <w:proofErr w:type="spellEnd"/>
      <w:r w:rsidRPr="00BC7B37">
        <w:rPr>
          <w:rFonts w:ascii="Times New Roman" w:hAnsi="Times New Roman"/>
          <w:sz w:val="24"/>
          <w:szCs w:val="24"/>
          <w:lang w:val="en-ID"/>
        </w:rPr>
        <w:t xml:space="preserve"> yang </w:t>
      </w:r>
      <w:proofErr w:type="spellStart"/>
      <w:r w:rsidRPr="00BC7B37">
        <w:rPr>
          <w:rFonts w:ascii="Times New Roman" w:hAnsi="Times New Roman"/>
          <w:sz w:val="24"/>
          <w:szCs w:val="24"/>
          <w:lang w:val="en-ID"/>
        </w:rPr>
        <w:t>diikuti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huruf</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sama</w:t>
      </w:r>
      <w:proofErr w:type="spellEnd"/>
      <w:r w:rsidRPr="00BC7B37">
        <w:rPr>
          <w:rFonts w:ascii="Times New Roman" w:hAnsi="Times New Roman"/>
          <w:sz w:val="24"/>
          <w:szCs w:val="24"/>
          <w:lang w:val="en-ID"/>
        </w:rPr>
        <w:t xml:space="preserve"> </w:t>
      </w:r>
      <w:proofErr w:type="spellStart"/>
      <w:r w:rsidRPr="00BC7B37">
        <w:rPr>
          <w:rFonts w:ascii="Times New Roman" w:hAnsi="Times New Roman"/>
          <w:sz w:val="24"/>
          <w:szCs w:val="24"/>
          <w:lang w:val="en-ID"/>
        </w:rPr>
        <w:t>menunjukkan</w:t>
      </w:r>
      <w:proofErr w:type="spellEnd"/>
      <w:r w:rsidRPr="00BC7B37">
        <w:rPr>
          <w:rFonts w:ascii="Times New Roman" w:hAnsi="Times New Roman"/>
          <w:sz w:val="24"/>
          <w:szCs w:val="24"/>
          <w:lang w:val="en-ID"/>
        </w:rPr>
        <w:t xml:space="preserve"> </w:t>
      </w:r>
      <w:proofErr w:type="spellStart"/>
      <w:r>
        <w:rPr>
          <w:rFonts w:ascii="Times New Roman" w:hAnsi="Times New Roman"/>
          <w:sz w:val="24"/>
          <w:szCs w:val="24"/>
          <w:lang w:val="en-ID"/>
        </w:rPr>
        <w:t>tidak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berbeda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nyata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menurut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uji</w:t>
      </w:r>
      <w:proofErr w:type="spellEnd"/>
      <w:r>
        <w:rPr>
          <w:rFonts w:ascii="Times New Roman" w:hAnsi="Times New Roman"/>
          <w:sz w:val="24"/>
          <w:szCs w:val="24"/>
          <w:lang w:val="en-ID"/>
        </w:rPr>
        <w:t xml:space="preserve"> F</w:t>
      </w:r>
      <w:r w:rsidRPr="00BC7B37">
        <w:rPr>
          <w:rFonts w:ascii="Times New Roman" w:hAnsi="Times New Roman"/>
          <w:sz w:val="24"/>
          <w:szCs w:val="24"/>
          <w:lang w:val="en-ID"/>
        </w:rPr>
        <w:t xml:space="preserve"> </w:t>
      </w:r>
      <w:proofErr w:type="spellStart"/>
      <w:r w:rsidRPr="00BC7B37">
        <w:rPr>
          <w:rFonts w:ascii="Times New Roman" w:hAnsi="Times New Roman"/>
          <w:sz w:val="24"/>
          <w:szCs w:val="24"/>
          <w:lang w:val="en-ID"/>
        </w:rPr>
        <w:t>taraf</w:t>
      </w:r>
      <w:proofErr w:type="spellEnd"/>
      <w:r w:rsidRPr="00BC7B37">
        <w:rPr>
          <w:rFonts w:ascii="Times New Roman" w:hAnsi="Times New Roman"/>
          <w:sz w:val="24"/>
          <w:szCs w:val="24"/>
          <w:lang w:val="en-ID"/>
        </w:rPr>
        <w:t xml:space="preserve"> 5%</w:t>
      </w:r>
    </w:p>
    <w:p w:rsidR="000D7A51" w:rsidRPr="005110CB" w:rsidRDefault="000D7A51" w:rsidP="00354D1E">
      <w:pPr>
        <w:pStyle w:val="Caption"/>
        <w:spacing w:after="0" w:line="276" w:lineRule="auto"/>
        <w:ind w:left="851" w:hanging="851"/>
        <w:rPr>
          <w:rFonts w:ascii="Times New Roman" w:hAnsi="Times New Roman" w:cs="Times New Roman"/>
          <w:b w:val="0"/>
          <w:color w:val="auto"/>
          <w:sz w:val="24"/>
          <w:szCs w:val="24"/>
        </w:rPr>
      </w:pPr>
      <w:bookmarkStart w:id="3" w:name="_Toc14612235"/>
      <w:r w:rsidRPr="005110CB">
        <w:rPr>
          <w:rFonts w:ascii="Times New Roman" w:hAnsi="Times New Roman" w:cs="Times New Roman"/>
          <w:b w:val="0"/>
          <w:color w:val="auto"/>
          <w:sz w:val="24"/>
          <w:szCs w:val="24"/>
        </w:rPr>
        <w:lastRenderedPageBreak/>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4</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Kadar air (%) umbi sedap malam pada berbagai metode pengeringan dan  penambahan akar wangi</w:t>
      </w:r>
      <w:bookmarkEnd w:id="3"/>
    </w:p>
    <w:tbl>
      <w:tblPr>
        <w:tblW w:w="4537" w:type="dxa"/>
        <w:tblInd w:w="108" w:type="dxa"/>
        <w:tblLook w:val="04A0" w:firstRow="1" w:lastRow="0" w:firstColumn="1" w:lastColumn="0" w:noHBand="0" w:noVBand="1"/>
      </w:tblPr>
      <w:tblGrid>
        <w:gridCol w:w="1276"/>
        <w:gridCol w:w="1276"/>
        <w:gridCol w:w="1134"/>
        <w:gridCol w:w="851"/>
      </w:tblGrid>
      <w:tr w:rsidR="00D14427" w:rsidRPr="009537C9" w:rsidTr="00D14427">
        <w:trPr>
          <w:trHeight w:val="300"/>
        </w:trPr>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354D1E">
            <w:pPr>
              <w:spacing w:after="0" w:line="240" w:lineRule="auto"/>
              <w:ind w:left="-473" w:firstLine="473"/>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Perlakuan</w:t>
            </w:r>
          </w:p>
        </w:tc>
        <w:tc>
          <w:tcPr>
            <w:tcW w:w="2410" w:type="dxa"/>
            <w:gridSpan w:val="2"/>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akar wangi </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r>
      <w:tr w:rsidR="00D14427" w:rsidRPr="009537C9" w:rsidTr="00D14427">
        <w:trPr>
          <w:trHeight w:val="300"/>
        </w:trPr>
        <w:tc>
          <w:tcPr>
            <w:tcW w:w="1276" w:type="dxa"/>
            <w:vMerge w:val="restart"/>
            <w:tcBorders>
              <w:top w:val="nil"/>
              <w:left w:val="nil"/>
              <w:bottom w:val="single" w:sz="4" w:space="0" w:color="000000"/>
              <w:right w:val="nil"/>
            </w:tcBorders>
            <w:shd w:val="clear" w:color="auto" w:fill="auto"/>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metode pengeringan</w:t>
            </w: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ind w:left="-108" w:firstLine="108"/>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akar wangi</w:t>
            </w:r>
          </w:p>
        </w:tc>
        <w:tc>
          <w:tcPr>
            <w:tcW w:w="1134"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dengan akar wangi</w:t>
            </w:r>
          </w:p>
        </w:tc>
        <w:tc>
          <w:tcPr>
            <w:tcW w:w="851" w:type="dxa"/>
            <w:vMerge/>
            <w:tcBorders>
              <w:top w:val="single" w:sz="4" w:space="0" w:color="auto"/>
              <w:left w:val="nil"/>
              <w:bottom w:val="single" w:sz="4" w:space="0" w:color="000000"/>
              <w:right w:val="nil"/>
            </w:tcBorders>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r>
      <w:tr w:rsidR="00D14427" w:rsidRPr="009537C9" w:rsidTr="00D14427">
        <w:trPr>
          <w:trHeight w:val="300"/>
        </w:trPr>
        <w:tc>
          <w:tcPr>
            <w:tcW w:w="1276" w:type="dxa"/>
            <w:vMerge/>
            <w:tcBorders>
              <w:top w:val="nil"/>
              <w:left w:val="nil"/>
              <w:bottom w:val="single" w:sz="4" w:space="0" w:color="000000"/>
              <w:right w:val="nil"/>
            </w:tcBorders>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c>
          <w:tcPr>
            <w:tcW w:w="1134"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c>
          <w:tcPr>
            <w:tcW w:w="851" w:type="dxa"/>
            <w:vMerge/>
            <w:tcBorders>
              <w:top w:val="single" w:sz="4" w:space="0" w:color="auto"/>
              <w:left w:val="nil"/>
              <w:bottom w:val="single" w:sz="4" w:space="0" w:color="000000"/>
              <w:right w:val="nil"/>
            </w:tcBorders>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r>
      <w:tr w:rsidR="00D14427" w:rsidRPr="009537C9" w:rsidTr="00D14427">
        <w:trPr>
          <w:trHeight w:val="300"/>
        </w:trPr>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74,72</w:t>
            </w:r>
          </w:p>
        </w:tc>
        <w:tc>
          <w:tcPr>
            <w:tcW w:w="1134"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73,20</w:t>
            </w:r>
          </w:p>
        </w:tc>
        <w:tc>
          <w:tcPr>
            <w:tcW w:w="851"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73,96 </w:t>
            </w:r>
            <w:r w:rsidRPr="00D14427">
              <w:rPr>
                <w:rFonts w:ascii="Times New Roman" w:eastAsia="Times New Roman" w:hAnsi="Times New Roman"/>
                <w:b/>
                <w:color w:val="000000"/>
                <w:sz w:val="20"/>
                <w:szCs w:val="20"/>
                <w:lang w:eastAsia="id-ID"/>
              </w:rPr>
              <w:t>a</w:t>
            </w:r>
          </w:p>
        </w:tc>
      </w:tr>
      <w:tr w:rsidR="00D14427" w:rsidRPr="009537C9" w:rsidTr="00D14427">
        <w:trPr>
          <w:trHeight w:val="300"/>
        </w:trPr>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72,91</w:t>
            </w:r>
          </w:p>
        </w:tc>
        <w:tc>
          <w:tcPr>
            <w:tcW w:w="1134"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72,62</w:t>
            </w:r>
          </w:p>
        </w:tc>
        <w:tc>
          <w:tcPr>
            <w:tcW w:w="851"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72,77 </w:t>
            </w:r>
            <w:r w:rsidRPr="00D14427">
              <w:rPr>
                <w:rFonts w:ascii="Times New Roman" w:eastAsia="Times New Roman" w:hAnsi="Times New Roman"/>
                <w:b/>
                <w:color w:val="000000"/>
                <w:sz w:val="20"/>
                <w:szCs w:val="20"/>
                <w:lang w:eastAsia="id-ID"/>
              </w:rPr>
              <w:t>a</w:t>
            </w:r>
          </w:p>
        </w:tc>
      </w:tr>
      <w:tr w:rsidR="00D14427" w:rsidRPr="009537C9" w:rsidTr="00D14427">
        <w:trPr>
          <w:trHeight w:val="300"/>
        </w:trPr>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67,57</w:t>
            </w:r>
          </w:p>
        </w:tc>
        <w:tc>
          <w:tcPr>
            <w:tcW w:w="1134"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67,58</w:t>
            </w:r>
          </w:p>
        </w:tc>
        <w:tc>
          <w:tcPr>
            <w:tcW w:w="851"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67,57 </w:t>
            </w:r>
            <w:r w:rsidRPr="00D14427">
              <w:rPr>
                <w:rFonts w:ascii="Times New Roman" w:eastAsia="Times New Roman" w:hAnsi="Times New Roman"/>
                <w:b/>
                <w:color w:val="000000"/>
                <w:sz w:val="20"/>
                <w:szCs w:val="20"/>
                <w:lang w:eastAsia="id-ID"/>
              </w:rPr>
              <w:t>b</w:t>
            </w:r>
          </w:p>
        </w:tc>
      </w:tr>
      <w:tr w:rsidR="00D14427" w:rsidRPr="009537C9" w:rsidTr="00D14427">
        <w:trPr>
          <w:trHeight w:val="300"/>
        </w:trPr>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69,36</w:t>
            </w:r>
          </w:p>
        </w:tc>
        <w:tc>
          <w:tcPr>
            <w:tcW w:w="1134"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69,10</w:t>
            </w:r>
          </w:p>
        </w:tc>
        <w:tc>
          <w:tcPr>
            <w:tcW w:w="851"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69,23 </w:t>
            </w:r>
            <w:r w:rsidRPr="00D14427">
              <w:rPr>
                <w:rFonts w:ascii="Times New Roman" w:eastAsia="Times New Roman" w:hAnsi="Times New Roman"/>
                <w:b/>
                <w:color w:val="000000"/>
                <w:sz w:val="20"/>
                <w:szCs w:val="20"/>
                <w:lang w:eastAsia="id-ID"/>
              </w:rPr>
              <w:t>b</w:t>
            </w:r>
          </w:p>
        </w:tc>
      </w:tr>
      <w:tr w:rsidR="00D14427" w:rsidRPr="009537C9" w:rsidTr="00D14427">
        <w:trPr>
          <w:trHeight w:val="300"/>
        </w:trPr>
        <w:tc>
          <w:tcPr>
            <w:tcW w:w="127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c>
          <w:tcPr>
            <w:tcW w:w="127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71,14 </w:t>
            </w:r>
            <w:r w:rsidRPr="00D14427">
              <w:rPr>
                <w:rFonts w:ascii="Times New Roman" w:eastAsia="Times New Roman" w:hAnsi="Times New Roman"/>
                <w:b/>
                <w:color w:val="000000"/>
                <w:sz w:val="20"/>
                <w:szCs w:val="20"/>
                <w:lang w:eastAsia="id-ID"/>
              </w:rPr>
              <w:t>a</w:t>
            </w:r>
          </w:p>
        </w:tc>
        <w:tc>
          <w:tcPr>
            <w:tcW w:w="1134"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70,62 </w:t>
            </w:r>
            <w:r w:rsidRPr="00D14427">
              <w:rPr>
                <w:rFonts w:ascii="Times New Roman" w:eastAsia="Times New Roman" w:hAnsi="Times New Roman"/>
                <w:b/>
                <w:color w:val="000000"/>
                <w:sz w:val="20"/>
                <w:szCs w:val="20"/>
                <w:lang w:eastAsia="id-ID"/>
              </w:rPr>
              <w:t>a</w:t>
            </w:r>
          </w:p>
        </w:tc>
        <w:tc>
          <w:tcPr>
            <w:tcW w:w="851"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r>
    </w:tbl>
    <w:p w:rsidR="000D7A51" w:rsidRDefault="000D7A51" w:rsidP="00354D1E">
      <w:pPr>
        <w:spacing w:after="0" w:line="240" w:lineRule="auto"/>
        <w:ind w:left="1275" w:hanging="1275"/>
        <w:jc w:val="both"/>
        <w:rPr>
          <w:rFonts w:ascii="Times New Roman" w:hAnsi="Times New Roman"/>
          <w:sz w:val="24"/>
          <w:szCs w:val="24"/>
        </w:rPr>
      </w:pPr>
      <w:r>
        <w:rPr>
          <w:rFonts w:ascii="Times New Roman" w:hAnsi="Times New Roman"/>
          <w:sz w:val="24"/>
          <w:szCs w:val="24"/>
        </w:rPr>
        <w:t>Keterangan : purata yang diikutii huruf yang sama menunjukkan tidak berdeda nyata menurut DMRT taraf 5%</w:t>
      </w:r>
    </w:p>
    <w:p w:rsidR="000D7A51" w:rsidRDefault="000D7A51" w:rsidP="000D7A51">
      <w:pPr>
        <w:spacing w:after="0" w:line="240" w:lineRule="auto"/>
        <w:ind w:left="1701"/>
        <w:jc w:val="both"/>
        <w:rPr>
          <w:rFonts w:ascii="Times New Roman" w:hAnsi="Times New Roman"/>
          <w:sz w:val="24"/>
          <w:szCs w:val="24"/>
        </w:rPr>
      </w:pPr>
      <w:r>
        <w:rPr>
          <w:rFonts w:ascii="Times New Roman" w:hAnsi="Times New Roman"/>
          <w:sz w:val="24"/>
          <w:szCs w:val="24"/>
        </w:rPr>
        <w:t>(-) tidak terjadi interaksi</w:t>
      </w:r>
    </w:p>
    <w:p w:rsidR="000D7A51" w:rsidRPr="00EA5CBF" w:rsidRDefault="000D7A51" w:rsidP="00354D1E">
      <w:pPr>
        <w:numPr>
          <w:ilvl w:val="0"/>
          <w:numId w:val="16"/>
        </w:numPr>
        <w:spacing w:before="240" w:after="0" w:line="240" w:lineRule="auto"/>
        <w:jc w:val="both"/>
        <w:rPr>
          <w:rFonts w:ascii="Times New Roman" w:hAnsi="Times New Roman"/>
          <w:b/>
          <w:sz w:val="24"/>
          <w:szCs w:val="24"/>
        </w:rPr>
      </w:pPr>
      <w:r w:rsidRPr="00EA5CBF">
        <w:rPr>
          <w:rFonts w:ascii="Times New Roman" w:hAnsi="Times New Roman"/>
          <w:b/>
          <w:sz w:val="24"/>
          <w:szCs w:val="24"/>
        </w:rPr>
        <w:t>Presentase susut bobot umbi sedap malam</w:t>
      </w:r>
      <w:bookmarkStart w:id="4" w:name="_Toc14612236"/>
    </w:p>
    <w:p w:rsidR="000D7A51" w:rsidRPr="00CE094E" w:rsidRDefault="000D7A51" w:rsidP="00354D1E">
      <w:pPr>
        <w:spacing w:after="0"/>
        <w:jc w:val="both"/>
        <w:rPr>
          <w:rFonts w:ascii="Times New Roman" w:hAnsi="Times New Roman"/>
          <w:sz w:val="24"/>
          <w:szCs w:val="24"/>
        </w:rPr>
      </w:pPr>
      <w:r w:rsidRPr="00CE094E">
        <w:rPr>
          <w:rFonts w:ascii="Times New Roman" w:hAnsi="Times New Roman"/>
          <w:sz w:val="24"/>
          <w:szCs w:val="24"/>
        </w:rPr>
        <w:t xml:space="preserve">Tabel </w:t>
      </w:r>
      <w:r w:rsidRPr="00CE094E">
        <w:rPr>
          <w:rFonts w:ascii="Times New Roman" w:hAnsi="Times New Roman"/>
          <w:sz w:val="24"/>
          <w:szCs w:val="24"/>
        </w:rPr>
        <w:fldChar w:fldCharType="begin"/>
      </w:r>
      <w:r w:rsidRPr="00CE094E">
        <w:rPr>
          <w:rFonts w:ascii="Times New Roman" w:hAnsi="Times New Roman"/>
          <w:sz w:val="24"/>
          <w:szCs w:val="24"/>
        </w:rPr>
        <w:instrText xml:space="preserve"> SEQ Tabel \* ARABIC </w:instrText>
      </w:r>
      <w:r w:rsidRPr="00CE094E">
        <w:rPr>
          <w:rFonts w:ascii="Times New Roman" w:hAnsi="Times New Roman"/>
          <w:sz w:val="24"/>
          <w:szCs w:val="24"/>
        </w:rPr>
        <w:fldChar w:fldCharType="separate"/>
      </w:r>
      <w:r w:rsidR="003379F5">
        <w:rPr>
          <w:rFonts w:ascii="Times New Roman" w:hAnsi="Times New Roman"/>
          <w:noProof/>
          <w:sz w:val="24"/>
          <w:szCs w:val="24"/>
        </w:rPr>
        <w:t>5</w:t>
      </w:r>
      <w:r w:rsidRPr="00CE094E">
        <w:rPr>
          <w:rFonts w:ascii="Times New Roman" w:hAnsi="Times New Roman"/>
          <w:sz w:val="24"/>
          <w:szCs w:val="24"/>
        </w:rPr>
        <w:fldChar w:fldCharType="end"/>
      </w:r>
      <w:r w:rsidRPr="00CE094E">
        <w:rPr>
          <w:rFonts w:ascii="Times New Roman" w:hAnsi="Times New Roman"/>
          <w:sz w:val="24"/>
          <w:szCs w:val="24"/>
        </w:rPr>
        <w:t>. presentase susut bobot umbi sedap malam saat pengeringan</w:t>
      </w:r>
      <w:bookmarkEnd w:id="4"/>
      <w:r w:rsidRPr="00CE094E">
        <w:rPr>
          <w:rFonts w:ascii="Times New Roman" w:hAnsi="Times New Roman"/>
          <w:sz w:val="24"/>
          <w:szCs w:val="24"/>
        </w:rPr>
        <w:t xml:space="preserve"> (%)</w:t>
      </w:r>
    </w:p>
    <w:tbl>
      <w:tblPr>
        <w:tblW w:w="4536" w:type="dxa"/>
        <w:tblInd w:w="108" w:type="dxa"/>
        <w:tblBorders>
          <w:top w:val="single" w:sz="4" w:space="0" w:color="auto"/>
          <w:bottom w:val="single" w:sz="4" w:space="0" w:color="auto"/>
        </w:tblBorders>
        <w:tblLook w:val="04A0" w:firstRow="1" w:lastRow="0" w:firstColumn="1" w:lastColumn="0" w:noHBand="0" w:noVBand="1"/>
      </w:tblPr>
      <w:tblGrid>
        <w:gridCol w:w="1843"/>
        <w:gridCol w:w="2693"/>
      </w:tblGrid>
      <w:tr w:rsidR="000D7A51" w:rsidRPr="00D14427" w:rsidTr="00354D1E">
        <w:trPr>
          <w:trHeight w:val="300"/>
        </w:trPr>
        <w:tc>
          <w:tcPr>
            <w:tcW w:w="1843" w:type="dxa"/>
            <w:tcBorders>
              <w:top w:val="single" w:sz="4" w:space="0" w:color="auto"/>
              <w:bottom w:val="single" w:sz="4" w:space="0" w:color="auto"/>
            </w:tcBorders>
            <w:shd w:val="clear" w:color="auto" w:fill="auto"/>
            <w:noWrap/>
            <w:vAlign w:val="bottom"/>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perlakuan </w:t>
            </w:r>
          </w:p>
        </w:tc>
        <w:tc>
          <w:tcPr>
            <w:tcW w:w="2693" w:type="dxa"/>
            <w:tcBorders>
              <w:top w:val="single" w:sz="4" w:space="0" w:color="auto"/>
              <w:bottom w:val="single" w:sz="4" w:space="0" w:color="auto"/>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susut bobot (%)</w:t>
            </w:r>
          </w:p>
        </w:tc>
      </w:tr>
      <w:tr w:rsidR="000D7A51" w:rsidRPr="00D14427" w:rsidTr="00354D1E">
        <w:trPr>
          <w:trHeight w:val="315"/>
        </w:trPr>
        <w:tc>
          <w:tcPr>
            <w:tcW w:w="1843" w:type="dxa"/>
            <w:tcBorders>
              <w:top w:val="single" w:sz="4" w:space="0" w:color="auto"/>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2693" w:type="dxa"/>
            <w:tcBorders>
              <w:top w:val="single" w:sz="4" w:space="0" w:color="auto"/>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4,00</w:t>
            </w:r>
          </w:p>
        </w:tc>
      </w:tr>
      <w:tr w:rsidR="000D7A51" w:rsidRPr="00D14427" w:rsidTr="00354D1E">
        <w:trPr>
          <w:trHeight w:val="300"/>
        </w:trPr>
        <w:tc>
          <w:tcPr>
            <w:tcW w:w="1843" w:type="dxa"/>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2693" w:type="dxa"/>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12,00</w:t>
            </w:r>
          </w:p>
        </w:tc>
      </w:tr>
      <w:tr w:rsidR="000D7A51" w:rsidRPr="00D14427" w:rsidTr="00354D1E">
        <w:trPr>
          <w:trHeight w:val="300"/>
        </w:trPr>
        <w:tc>
          <w:tcPr>
            <w:tcW w:w="1843" w:type="dxa"/>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2693" w:type="dxa"/>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26,00</w:t>
            </w:r>
          </w:p>
        </w:tc>
      </w:tr>
      <w:tr w:rsidR="000D7A51" w:rsidRPr="00D14427" w:rsidTr="00354D1E">
        <w:trPr>
          <w:trHeight w:val="300"/>
        </w:trPr>
        <w:tc>
          <w:tcPr>
            <w:tcW w:w="1843" w:type="dxa"/>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2693" w:type="dxa"/>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16,00</w:t>
            </w:r>
          </w:p>
        </w:tc>
      </w:tr>
    </w:tbl>
    <w:p w:rsidR="000D7A51" w:rsidRPr="00D14427" w:rsidRDefault="000D7A51" w:rsidP="000D7A51">
      <w:pPr>
        <w:spacing w:after="0" w:line="240" w:lineRule="auto"/>
        <w:ind w:left="1701"/>
        <w:jc w:val="both"/>
        <w:rPr>
          <w:rFonts w:ascii="Times New Roman" w:hAnsi="Times New Roman"/>
          <w:sz w:val="20"/>
          <w:szCs w:val="20"/>
        </w:rPr>
      </w:pPr>
    </w:p>
    <w:p w:rsidR="000D7A51" w:rsidRPr="005110CB" w:rsidRDefault="000D7A51" w:rsidP="00354D1E">
      <w:pPr>
        <w:pStyle w:val="Caption"/>
        <w:spacing w:after="0"/>
        <w:jc w:val="both"/>
        <w:rPr>
          <w:rFonts w:ascii="Times New Roman" w:hAnsi="Times New Roman" w:cs="Times New Roman"/>
          <w:b w:val="0"/>
          <w:color w:val="auto"/>
          <w:sz w:val="24"/>
          <w:szCs w:val="24"/>
        </w:rPr>
      </w:pPr>
      <w:bookmarkStart w:id="5" w:name="_Toc14612237"/>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6</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xml:space="preserve">. Presentase susut bobot umbi sedap malam </w:t>
      </w:r>
      <w:r>
        <w:rPr>
          <w:rFonts w:ascii="Times New Roman" w:hAnsi="Times New Roman" w:cs="Times New Roman"/>
          <w:b w:val="0"/>
          <w:color w:val="auto"/>
          <w:sz w:val="24"/>
          <w:szCs w:val="24"/>
        </w:rPr>
        <w:t xml:space="preserve">saat penyimpanan </w:t>
      </w:r>
      <w:r w:rsidRPr="005110CB">
        <w:rPr>
          <w:rFonts w:ascii="Times New Roman" w:hAnsi="Times New Roman" w:cs="Times New Roman"/>
          <w:b w:val="0"/>
          <w:color w:val="auto"/>
          <w:sz w:val="24"/>
          <w:szCs w:val="24"/>
        </w:rPr>
        <w:t>dalam berbagai metode pengeringan dan pengaplikasian akar wangi</w:t>
      </w:r>
      <w:r>
        <w:rPr>
          <w:rFonts w:ascii="Times New Roman" w:hAnsi="Times New Roman" w:cs="Times New Roman"/>
          <w:b w:val="0"/>
          <w:color w:val="auto"/>
          <w:sz w:val="24"/>
          <w:szCs w:val="24"/>
        </w:rPr>
        <w:t xml:space="preserve"> (%)</w:t>
      </w:r>
      <w:bookmarkEnd w:id="5"/>
    </w:p>
    <w:tbl>
      <w:tblPr>
        <w:tblW w:w="4395" w:type="dxa"/>
        <w:tblInd w:w="108" w:type="dxa"/>
        <w:tblLook w:val="04A0" w:firstRow="1" w:lastRow="0" w:firstColumn="1" w:lastColumn="0" w:noHBand="0" w:noVBand="1"/>
      </w:tblPr>
      <w:tblGrid>
        <w:gridCol w:w="1418"/>
        <w:gridCol w:w="1276"/>
        <w:gridCol w:w="963"/>
        <w:gridCol w:w="738"/>
      </w:tblGrid>
      <w:tr w:rsidR="000D7A51" w:rsidRPr="00F617E9" w:rsidTr="00354D1E">
        <w:trPr>
          <w:trHeight w:val="300"/>
        </w:trPr>
        <w:tc>
          <w:tcPr>
            <w:tcW w:w="1418"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Perlakuan</w:t>
            </w:r>
          </w:p>
        </w:tc>
        <w:tc>
          <w:tcPr>
            <w:tcW w:w="2239" w:type="dxa"/>
            <w:gridSpan w:val="2"/>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Pengaplikasian Akar Wangi</w:t>
            </w:r>
          </w:p>
        </w:tc>
        <w:tc>
          <w:tcPr>
            <w:tcW w:w="738" w:type="dxa"/>
            <w:vMerge w:val="restart"/>
            <w:tcBorders>
              <w:top w:val="single" w:sz="4" w:space="0" w:color="auto"/>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r>
      <w:tr w:rsidR="000D7A51" w:rsidRPr="00F617E9" w:rsidTr="00354D1E">
        <w:trPr>
          <w:trHeight w:val="300"/>
        </w:trPr>
        <w:tc>
          <w:tcPr>
            <w:tcW w:w="1418" w:type="dxa"/>
            <w:vMerge w:val="restart"/>
            <w:tcBorders>
              <w:top w:val="nil"/>
              <w:left w:val="nil"/>
              <w:bottom w:val="single" w:sz="4" w:space="0" w:color="000000"/>
              <w:right w:val="nil"/>
            </w:tcBorders>
            <w:shd w:val="clear" w:color="auto" w:fill="auto"/>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Teknik Pengeringan umbi</w:t>
            </w: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Akar Wangi</w:t>
            </w:r>
          </w:p>
        </w:tc>
        <w:tc>
          <w:tcPr>
            <w:tcW w:w="963"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Dengan Akar Wangi</w:t>
            </w:r>
          </w:p>
        </w:tc>
        <w:tc>
          <w:tcPr>
            <w:tcW w:w="738" w:type="dxa"/>
            <w:vMerge/>
            <w:tcBorders>
              <w:top w:val="single" w:sz="4" w:space="0" w:color="auto"/>
              <w:left w:val="nil"/>
              <w:bottom w:val="nil"/>
              <w:right w:val="nil"/>
            </w:tcBorders>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r>
      <w:tr w:rsidR="000D7A51" w:rsidRPr="00F617E9" w:rsidTr="00354D1E">
        <w:trPr>
          <w:trHeight w:val="300"/>
        </w:trPr>
        <w:tc>
          <w:tcPr>
            <w:tcW w:w="1418" w:type="dxa"/>
            <w:vMerge/>
            <w:tcBorders>
              <w:top w:val="nil"/>
              <w:left w:val="nil"/>
              <w:bottom w:val="single" w:sz="4" w:space="0" w:color="000000"/>
              <w:right w:val="nil"/>
            </w:tcBorders>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c>
          <w:tcPr>
            <w:tcW w:w="963"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c>
          <w:tcPr>
            <w:tcW w:w="738" w:type="dxa"/>
            <w:tcBorders>
              <w:top w:val="nil"/>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p>
        </w:tc>
      </w:tr>
      <w:tr w:rsidR="000D7A51" w:rsidRPr="00F617E9" w:rsidTr="00354D1E">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14,03</w:t>
            </w:r>
          </w:p>
        </w:tc>
        <w:tc>
          <w:tcPr>
            <w:tcW w:w="963"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12,04</w:t>
            </w:r>
          </w:p>
        </w:tc>
        <w:tc>
          <w:tcPr>
            <w:tcW w:w="73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13,03 </w:t>
            </w:r>
            <w:r w:rsidRPr="00D14427">
              <w:rPr>
                <w:rFonts w:ascii="Times New Roman" w:eastAsia="Times New Roman" w:hAnsi="Times New Roman"/>
                <w:b/>
                <w:color w:val="000000"/>
                <w:sz w:val="20"/>
                <w:szCs w:val="20"/>
                <w:lang w:eastAsia="id-ID"/>
              </w:rPr>
              <w:t>c</w:t>
            </w:r>
          </w:p>
        </w:tc>
      </w:tr>
      <w:tr w:rsidR="000D7A51" w:rsidRPr="00F617E9" w:rsidTr="00354D1E">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16,52</w:t>
            </w:r>
          </w:p>
        </w:tc>
        <w:tc>
          <w:tcPr>
            <w:tcW w:w="963"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14,80</w:t>
            </w:r>
          </w:p>
        </w:tc>
        <w:tc>
          <w:tcPr>
            <w:tcW w:w="73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15,66 </w:t>
            </w:r>
            <w:r w:rsidRPr="00D14427">
              <w:rPr>
                <w:rFonts w:ascii="Times New Roman" w:eastAsia="Times New Roman" w:hAnsi="Times New Roman"/>
                <w:b/>
                <w:color w:val="000000"/>
                <w:sz w:val="20"/>
                <w:szCs w:val="20"/>
                <w:lang w:eastAsia="id-ID"/>
              </w:rPr>
              <w:t>b</w:t>
            </w:r>
          </w:p>
        </w:tc>
      </w:tr>
      <w:tr w:rsidR="000D7A51" w:rsidRPr="00F617E9" w:rsidTr="00354D1E">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13,69</w:t>
            </w:r>
          </w:p>
        </w:tc>
        <w:tc>
          <w:tcPr>
            <w:tcW w:w="963"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11,83</w:t>
            </w:r>
          </w:p>
        </w:tc>
        <w:tc>
          <w:tcPr>
            <w:tcW w:w="73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12,76 </w:t>
            </w:r>
            <w:r w:rsidRPr="00D14427">
              <w:rPr>
                <w:rFonts w:ascii="Times New Roman" w:eastAsia="Times New Roman" w:hAnsi="Times New Roman"/>
                <w:b/>
                <w:color w:val="000000"/>
                <w:sz w:val="20"/>
                <w:szCs w:val="20"/>
                <w:lang w:eastAsia="id-ID"/>
              </w:rPr>
              <w:t>c</w:t>
            </w:r>
          </w:p>
        </w:tc>
      </w:tr>
      <w:tr w:rsidR="000D7A51" w:rsidRPr="00F617E9" w:rsidTr="00354D1E">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1276"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22,06</w:t>
            </w:r>
          </w:p>
        </w:tc>
        <w:tc>
          <w:tcPr>
            <w:tcW w:w="963"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21,75</w:t>
            </w:r>
          </w:p>
        </w:tc>
        <w:tc>
          <w:tcPr>
            <w:tcW w:w="738" w:type="dxa"/>
            <w:tcBorders>
              <w:top w:val="nil"/>
              <w:left w:val="nil"/>
              <w:bottom w:val="nil"/>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21,90 </w:t>
            </w:r>
            <w:r w:rsidRPr="00D14427">
              <w:rPr>
                <w:rFonts w:ascii="Times New Roman" w:eastAsia="Times New Roman" w:hAnsi="Times New Roman"/>
                <w:b/>
                <w:color w:val="000000"/>
                <w:sz w:val="20"/>
                <w:szCs w:val="20"/>
                <w:lang w:eastAsia="id-ID"/>
              </w:rPr>
              <w:t>a</w:t>
            </w:r>
          </w:p>
        </w:tc>
      </w:tr>
      <w:tr w:rsidR="000D7A51" w:rsidRPr="00F617E9" w:rsidTr="00354D1E">
        <w:trPr>
          <w:trHeight w:val="300"/>
        </w:trPr>
        <w:tc>
          <w:tcPr>
            <w:tcW w:w="1418"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c>
          <w:tcPr>
            <w:tcW w:w="127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16,56 </w:t>
            </w:r>
            <w:r w:rsidRPr="00D14427">
              <w:rPr>
                <w:rFonts w:ascii="Times New Roman" w:eastAsia="Times New Roman" w:hAnsi="Times New Roman"/>
                <w:b/>
                <w:color w:val="000000"/>
                <w:sz w:val="20"/>
                <w:szCs w:val="20"/>
                <w:lang w:eastAsia="id-ID"/>
              </w:rPr>
              <w:t>a</w:t>
            </w:r>
          </w:p>
        </w:tc>
        <w:tc>
          <w:tcPr>
            <w:tcW w:w="963"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15,10 </w:t>
            </w:r>
            <w:r w:rsidRPr="00D14427">
              <w:rPr>
                <w:rFonts w:ascii="Times New Roman" w:eastAsia="Times New Roman" w:hAnsi="Times New Roman"/>
                <w:b/>
                <w:color w:val="000000"/>
                <w:sz w:val="20"/>
                <w:szCs w:val="20"/>
                <w:lang w:eastAsia="id-ID"/>
              </w:rPr>
              <w:t>b</w:t>
            </w:r>
          </w:p>
        </w:tc>
        <w:tc>
          <w:tcPr>
            <w:tcW w:w="738"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354D1E">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r>
    </w:tbl>
    <w:p w:rsidR="000D7A51" w:rsidRDefault="00354D1E" w:rsidP="00354D1E">
      <w:pPr>
        <w:spacing w:after="0" w:line="240" w:lineRule="auto"/>
        <w:ind w:left="1275" w:hanging="1275"/>
        <w:jc w:val="both"/>
        <w:rPr>
          <w:rFonts w:ascii="Times New Roman" w:hAnsi="Times New Roman"/>
          <w:sz w:val="24"/>
          <w:szCs w:val="24"/>
        </w:rPr>
      </w:pPr>
      <w:r>
        <w:rPr>
          <w:rFonts w:ascii="Times New Roman" w:hAnsi="Times New Roman"/>
          <w:sz w:val="24"/>
          <w:szCs w:val="24"/>
        </w:rPr>
        <w:lastRenderedPageBreak/>
        <w:t>Keterangan :</w:t>
      </w:r>
      <w:r w:rsidR="000D7A51">
        <w:rPr>
          <w:rFonts w:ascii="Times New Roman" w:hAnsi="Times New Roman"/>
          <w:sz w:val="24"/>
          <w:szCs w:val="24"/>
        </w:rPr>
        <w:t>purata yang diikutii huruf yang sama menunjukkan tidak berdeda nyata menurut DMRT taraf 5%</w:t>
      </w:r>
    </w:p>
    <w:p w:rsidR="000D7A51" w:rsidRDefault="000D7A51" w:rsidP="00354D1E">
      <w:pPr>
        <w:spacing w:after="0" w:line="480" w:lineRule="auto"/>
        <w:ind w:left="1275"/>
        <w:jc w:val="both"/>
        <w:rPr>
          <w:rFonts w:ascii="Times New Roman" w:hAnsi="Times New Roman"/>
          <w:sz w:val="24"/>
          <w:szCs w:val="24"/>
        </w:rPr>
      </w:pPr>
      <w:r>
        <w:rPr>
          <w:rFonts w:ascii="Times New Roman" w:hAnsi="Times New Roman"/>
          <w:sz w:val="24"/>
          <w:szCs w:val="24"/>
        </w:rPr>
        <w:t xml:space="preserve">(-) tidak terjadi interaksi </w:t>
      </w:r>
    </w:p>
    <w:p w:rsidR="000D7A51" w:rsidRPr="003F6959" w:rsidRDefault="000D7A51" w:rsidP="00354D1E">
      <w:pPr>
        <w:pStyle w:val="ListParagraph"/>
        <w:numPr>
          <w:ilvl w:val="0"/>
          <w:numId w:val="16"/>
        </w:numPr>
        <w:spacing w:after="0" w:line="240" w:lineRule="auto"/>
        <w:rPr>
          <w:rFonts w:ascii="Times New Roman" w:hAnsi="Times New Roman"/>
          <w:b/>
          <w:sz w:val="24"/>
          <w:szCs w:val="24"/>
          <w:lang w:val="en-ID"/>
        </w:rPr>
      </w:pPr>
      <w:r w:rsidRPr="003F6959">
        <w:rPr>
          <w:rFonts w:ascii="Times New Roman" w:hAnsi="Times New Roman"/>
          <w:b/>
          <w:sz w:val="24"/>
          <w:szCs w:val="24"/>
        </w:rPr>
        <w:t xml:space="preserve">Intensitas Serangan Hama </w:t>
      </w:r>
      <w:r w:rsidRPr="003F6959">
        <w:rPr>
          <w:rFonts w:ascii="Times New Roman" w:hAnsi="Times New Roman"/>
          <w:b/>
          <w:i/>
          <w:iCs/>
          <w:sz w:val="24"/>
          <w:szCs w:val="24"/>
        </w:rPr>
        <w:t>Dysmicocus brevipe</w:t>
      </w:r>
    </w:p>
    <w:p w:rsidR="000D7A51" w:rsidRPr="005110CB" w:rsidRDefault="000D7A51" w:rsidP="00354D1E">
      <w:pPr>
        <w:pStyle w:val="Caption"/>
        <w:spacing w:after="0"/>
        <w:jc w:val="both"/>
        <w:rPr>
          <w:rFonts w:ascii="Times New Roman" w:hAnsi="Times New Roman" w:cs="Times New Roman"/>
          <w:b w:val="0"/>
          <w:color w:val="auto"/>
          <w:sz w:val="24"/>
          <w:szCs w:val="24"/>
        </w:rPr>
      </w:pPr>
      <w:bookmarkStart w:id="6" w:name="_Toc14612238"/>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7</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Intensitas serangan awal hama Dysmicocus brevipes pada berbagai petak pengambilan umbi sedap malam</w:t>
      </w:r>
      <w:bookmarkEnd w:id="6"/>
    </w:p>
    <w:tbl>
      <w:tblPr>
        <w:tblW w:w="4253" w:type="dxa"/>
        <w:tblInd w:w="108" w:type="dxa"/>
        <w:tblLook w:val="04A0" w:firstRow="1" w:lastRow="0" w:firstColumn="1" w:lastColumn="0" w:noHBand="0" w:noVBand="1"/>
      </w:tblPr>
      <w:tblGrid>
        <w:gridCol w:w="1134"/>
        <w:gridCol w:w="3119"/>
      </w:tblGrid>
      <w:tr w:rsidR="000D7A51" w:rsidRPr="00092B43" w:rsidTr="00354D1E">
        <w:trPr>
          <w:trHeight w:val="300"/>
        </w:trPr>
        <w:tc>
          <w:tcPr>
            <w:tcW w:w="1134" w:type="dxa"/>
            <w:tcBorders>
              <w:top w:val="single" w:sz="4" w:space="0" w:color="auto"/>
              <w:left w:val="nil"/>
              <w:bottom w:val="single" w:sz="4" w:space="0" w:color="auto"/>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 xml:space="preserve">Unit uji </w:t>
            </w:r>
          </w:p>
        </w:tc>
        <w:tc>
          <w:tcPr>
            <w:tcW w:w="3119" w:type="dxa"/>
            <w:tcBorders>
              <w:top w:val="single" w:sz="4" w:space="0" w:color="auto"/>
              <w:left w:val="nil"/>
              <w:bottom w:val="single" w:sz="4" w:space="0" w:color="auto"/>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Intensitas Serangan</w:t>
            </w:r>
            <w:r w:rsidRPr="00414674">
              <w:rPr>
                <w:rFonts w:ascii="Times New Roman" w:eastAsia="Times New Roman" w:hAnsi="Times New Roman"/>
                <w:color w:val="000000"/>
                <w:sz w:val="24"/>
                <w:szCs w:val="24"/>
                <w:lang w:eastAsia="id-ID"/>
              </w:rPr>
              <w:t xml:space="preserve"> (%)</w:t>
            </w:r>
          </w:p>
        </w:tc>
      </w:tr>
      <w:tr w:rsidR="000D7A51" w:rsidRPr="00092B43" w:rsidTr="00354D1E">
        <w:trPr>
          <w:trHeight w:val="300"/>
        </w:trPr>
        <w:tc>
          <w:tcPr>
            <w:tcW w:w="1134" w:type="dxa"/>
            <w:tcBorders>
              <w:top w:val="nil"/>
              <w:left w:val="nil"/>
              <w:bottom w:val="nil"/>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1</w:t>
            </w:r>
          </w:p>
        </w:tc>
        <w:tc>
          <w:tcPr>
            <w:tcW w:w="3119" w:type="dxa"/>
            <w:tcBorders>
              <w:top w:val="nil"/>
              <w:left w:val="nil"/>
              <w:bottom w:val="nil"/>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 xml:space="preserve">2.09 </w:t>
            </w:r>
            <w:r w:rsidRPr="00F56672">
              <w:rPr>
                <w:rFonts w:ascii="Times New Roman" w:eastAsia="Times New Roman" w:hAnsi="Times New Roman"/>
                <w:b/>
                <w:color w:val="000000"/>
                <w:sz w:val="24"/>
                <w:szCs w:val="24"/>
                <w:lang w:eastAsia="id-ID"/>
              </w:rPr>
              <w:t>a</w:t>
            </w:r>
          </w:p>
        </w:tc>
      </w:tr>
      <w:tr w:rsidR="000D7A51" w:rsidRPr="00092B43" w:rsidTr="00354D1E">
        <w:trPr>
          <w:trHeight w:val="300"/>
        </w:trPr>
        <w:tc>
          <w:tcPr>
            <w:tcW w:w="1134" w:type="dxa"/>
            <w:tcBorders>
              <w:top w:val="nil"/>
              <w:left w:val="nil"/>
              <w:bottom w:val="nil"/>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2</w:t>
            </w:r>
          </w:p>
        </w:tc>
        <w:tc>
          <w:tcPr>
            <w:tcW w:w="3119" w:type="dxa"/>
            <w:tcBorders>
              <w:top w:val="nil"/>
              <w:left w:val="nil"/>
              <w:bottom w:val="nil"/>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 xml:space="preserve">2,01 </w:t>
            </w:r>
            <w:r w:rsidRPr="00F56672">
              <w:rPr>
                <w:rFonts w:ascii="Times New Roman" w:eastAsia="Times New Roman" w:hAnsi="Times New Roman"/>
                <w:b/>
                <w:color w:val="000000"/>
                <w:sz w:val="24"/>
                <w:szCs w:val="24"/>
                <w:lang w:eastAsia="id-ID"/>
              </w:rPr>
              <w:t>a</w:t>
            </w:r>
          </w:p>
        </w:tc>
      </w:tr>
      <w:tr w:rsidR="000D7A51" w:rsidRPr="00092B43" w:rsidTr="00354D1E">
        <w:trPr>
          <w:trHeight w:val="300"/>
        </w:trPr>
        <w:tc>
          <w:tcPr>
            <w:tcW w:w="1134" w:type="dxa"/>
            <w:tcBorders>
              <w:top w:val="nil"/>
              <w:left w:val="nil"/>
              <w:bottom w:val="single" w:sz="4" w:space="0" w:color="auto"/>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3</w:t>
            </w:r>
          </w:p>
        </w:tc>
        <w:tc>
          <w:tcPr>
            <w:tcW w:w="3119" w:type="dxa"/>
            <w:tcBorders>
              <w:top w:val="nil"/>
              <w:left w:val="nil"/>
              <w:bottom w:val="single" w:sz="4" w:space="0" w:color="auto"/>
              <w:right w:val="nil"/>
            </w:tcBorders>
            <w:shd w:val="clear" w:color="auto" w:fill="auto"/>
            <w:noWrap/>
            <w:vAlign w:val="bottom"/>
            <w:hideMark/>
          </w:tcPr>
          <w:p w:rsidR="000D7A51" w:rsidRPr="00414674" w:rsidRDefault="000D7A51" w:rsidP="00DE1480">
            <w:pPr>
              <w:spacing w:after="0" w:line="240" w:lineRule="auto"/>
              <w:jc w:val="center"/>
              <w:rPr>
                <w:rFonts w:ascii="Times New Roman" w:eastAsia="Times New Roman" w:hAnsi="Times New Roman"/>
                <w:color w:val="000000"/>
                <w:sz w:val="24"/>
                <w:szCs w:val="24"/>
                <w:lang w:eastAsia="id-ID"/>
              </w:rPr>
            </w:pPr>
            <w:r w:rsidRPr="00414674">
              <w:rPr>
                <w:rFonts w:ascii="Times New Roman" w:eastAsia="Times New Roman" w:hAnsi="Times New Roman"/>
                <w:color w:val="000000"/>
                <w:sz w:val="24"/>
                <w:szCs w:val="24"/>
                <w:lang w:eastAsia="id-ID"/>
              </w:rPr>
              <w:t xml:space="preserve">2,83 </w:t>
            </w:r>
            <w:r w:rsidRPr="00F56672">
              <w:rPr>
                <w:rFonts w:ascii="Times New Roman" w:eastAsia="Times New Roman" w:hAnsi="Times New Roman"/>
                <w:b/>
                <w:color w:val="000000"/>
                <w:sz w:val="24"/>
                <w:szCs w:val="24"/>
                <w:lang w:eastAsia="id-ID"/>
              </w:rPr>
              <w:t>a</w:t>
            </w:r>
          </w:p>
        </w:tc>
      </w:tr>
    </w:tbl>
    <w:p w:rsidR="000D7A51" w:rsidRDefault="000D7A51" w:rsidP="00354D1E">
      <w:pPr>
        <w:spacing w:line="240" w:lineRule="auto"/>
        <w:ind w:left="1341" w:hanging="1341"/>
        <w:jc w:val="both"/>
        <w:rPr>
          <w:rFonts w:ascii="Times New Roman" w:hAnsi="Times New Roman"/>
          <w:sz w:val="24"/>
          <w:szCs w:val="24"/>
        </w:rPr>
      </w:pPr>
      <w:r w:rsidRPr="009C2602">
        <w:rPr>
          <w:rFonts w:ascii="Times New Roman" w:hAnsi="Times New Roman"/>
          <w:sz w:val="24"/>
          <w:szCs w:val="24"/>
        </w:rPr>
        <w:t xml:space="preserve">Keterangan : </w:t>
      </w:r>
      <w:proofErr w:type="spellStart"/>
      <w:r w:rsidRPr="009C2602">
        <w:rPr>
          <w:rFonts w:ascii="Times New Roman" w:hAnsi="Times New Roman"/>
          <w:sz w:val="24"/>
          <w:szCs w:val="24"/>
          <w:lang w:val="en-ID"/>
        </w:rPr>
        <w:t>Purata</w:t>
      </w:r>
      <w:proofErr w:type="spellEnd"/>
      <w:r w:rsidRPr="009C2602">
        <w:rPr>
          <w:rFonts w:ascii="Times New Roman" w:hAnsi="Times New Roman"/>
          <w:sz w:val="24"/>
          <w:szCs w:val="24"/>
          <w:lang w:val="en-ID"/>
        </w:rPr>
        <w:t xml:space="preserve"> yang </w:t>
      </w:r>
      <w:proofErr w:type="spellStart"/>
      <w:r w:rsidRPr="009C2602">
        <w:rPr>
          <w:rFonts w:ascii="Times New Roman" w:hAnsi="Times New Roman"/>
          <w:sz w:val="24"/>
          <w:szCs w:val="24"/>
          <w:lang w:val="en-ID"/>
        </w:rPr>
        <w:t>diikuti</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huruf</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sama</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menunjukkan</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tidak</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berbeda</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nyata</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menurut</w:t>
      </w:r>
      <w:proofErr w:type="spellEnd"/>
      <w:r w:rsidRPr="009C2602">
        <w:rPr>
          <w:rFonts w:ascii="Times New Roman" w:hAnsi="Times New Roman"/>
          <w:sz w:val="24"/>
          <w:szCs w:val="24"/>
          <w:lang w:val="en-ID"/>
        </w:rPr>
        <w:t xml:space="preserve"> </w:t>
      </w:r>
      <w:proofErr w:type="spellStart"/>
      <w:r w:rsidRPr="009C2602">
        <w:rPr>
          <w:rFonts w:ascii="Times New Roman" w:hAnsi="Times New Roman"/>
          <w:sz w:val="24"/>
          <w:szCs w:val="24"/>
          <w:lang w:val="en-ID"/>
        </w:rPr>
        <w:t>uji</w:t>
      </w:r>
      <w:proofErr w:type="spellEnd"/>
      <w:r w:rsidRPr="009C2602">
        <w:rPr>
          <w:rFonts w:ascii="Times New Roman" w:hAnsi="Times New Roman"/>
          <w:sz w:val="24"/>
          <w:szCs w:val="24"/>
          <w:lang w:val="en-ID"/>
        </w:rPr>
        <w:t xml:space="preserve"> F </w:t>
      </w:r>
      <w:proofErr w:type="spellStart"/>
      <w:r w:rsidRPr="009C2602">
        <w:rPr>
          <w:rFonts w:ascii="Times New Roman" w:hAnsi="Times New Roman"/>
          <w:sz w:val="24"/>
          <w:szCs w:val="24"/>
          <w:lang w:val="en-ID"/>
        </w:rPr>
        <w:t>taraf</w:t>
      </w:r>
      <w:proofErr w:type="spellEnd"/>
      <w:r w:rsidRPr="009C2602">
        <w:rPr>
          <w:rFonts w:ascii="Times New Roman" w:hAnsi="Times New Roman"/>
          <w:sz w:val="24"/>
          <w:szCs w:val="24"/>
          <w:lang w:val="en-ID"/>
        </w:rPr>
        <w:t xml:space="preserve"> 5%</w:t>
      </w:r>
    </w:p>
    <w:p w:rsidR="000D7A51" w:rsidRPr="005110CB" w:rsidRDefault="000D7A51" w:rsidP="00D14427">
      <w:pPr>
        <w:pStyle w:val="Caption"/>
        <w:spacing w:after="0" w:line="276" w:lineRule="auto"/>
        <w:jc w:val="both"/>
        <w:rPr>
          <w:rFonts w:ascii="Times New Roman" w:hAnsi="Times New Roman" w:cs="Times New Roman"/>
          <w:b w:val="0"/>
          <w:iCs/>
          <w:color w:val="auto"/>
          <w:sz w:val="24"/>
          <w:szCs w:val="24"/>
        </w:rPr>
      </w:pPr>
      <w:bookmarkStart w:id="7" w:name="_Toc14612239"/>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8</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Intensitas Serangan akhir Hama Dysmicocus brevipe pada berbagai metode pengeringan dan pengaplikasian akar wangi</w:t>
      </w:r>
      <w:bookmarkEnd w:id="7"/>
    </w:p>
    <w:tbl>
      <w:tblPr>
        <w:tblW w:w="4395" w:type="dxa"/>
        <w:tblInd w:w="108" w:type="dxa"/>
        <w:tblLook w:val="04A0" w:firstRow="1" w:lastRow="0" w:firstColumn="1" w:lastColumn="0" w:noHBand="0" w:noVBand="1"/>
      </w:tblPr>
      <w:tblGrid>
        <w:gridCol w:w="1273"/>
        <w:gridCol w:w="1131"/>
        <w:gridCol w:w="1131"/>
        <w:gridCol w:w="860"/>
      </w:tblGrid>
      <w:tr w:rsidR="000D7A51" w:rsidRPr="00A84795" w:rsidTr="00D14427">
        <w:trPr>
          <w:trHeight w:val="300"/>
        </w:trPr>
        <w:tc>
          <w:tcPr>
            <w:tcW w:w="1273"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Perlakuan </w:t>
            </w:r>
          </w:p>
        </w:tc>
        <w:tc>
          <w:tcPr>
            <w:tcW w:w="2262" w:type="dxa"/>
            <w:gridSpan w:val="2"/>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Pengaplikasian akar wangi </w:t>
            </w:r>
          </w:p>
        </w:tc>
        <w:tc>
          <w:tcPr>
            <w:tcW w:w="860" w:type="dxa"/>
            <w:vMerge w:val="restart"/>
            <w:tcBorders>
              <w:top w:val="single" w:sz="4" w:space="0" w:color="auto"/>
              <w:left w:val="nil"/>
              <w:bottom w:val="single" w:sz="4" w:space="0" w:color="000000"/>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r>
      <w:tr w:rsidR="000D7A51" w:rsidRPr="00A84795" w:rsidTr="00D14427">
        <w:trPr>
          <w:trHeight w:val="300"/>
        </w:trPr>
        <w:tc>
          <w:tcPr>
            <w:tcW w:w="1273" w:type="dxa"/>
            <w:vMerge w:val="restart"/>
            <w:tcBorders>
              <w:top w:val="nil"/>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metode pengeringan </w:t>
            </w:r>
          </w:p>
        </w:tc>
        <w:tc>
          <w:tcPr>
            <w:tcW w:w="1131" w:type="dxa"/>
            <w:tcBorders>
              <w:top w:val="nil"/>
              <w:left w:val="nil"/>
              <w:bottom w:val="single" w:sz="4" w:space="0" w:color="auto"/>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akar wangi</w:t>
            </w:r>
          </w:p>
        </w:tc>
        <w:tc>
          <w:tcPr>
            <w:tcW w:w="1131" w:type="dxa"/>
            <w:tcBorders>
              <w:top w:val="nil"/>
              <w:left w:val="nil"/>
              <w:bottom w:val="single" w:sz="4" w:space="0" w:color="auto"/>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dengan akar wangi</w:t>
            </w:r>
          </w:p>
        </w:tc>
        <w:tc>
          <w:tcPr>
            <w:tcW w:w="860"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p>
        </w:tc>
      </w:tr>
      <w:tr w:rsidR="000D7A51" w:rsidRPr="00A84795" w:rsidTr="00D14427">
        <w:trPr>
          <w:trHeight w:val="300"/>
        </w:trPr>
        <w:tc>
          <w:tcPr>
            <w:tcW w:w="1273" w:type="dxa"/>
            <w:vMerge/>
            <w:tcBorders>
              <w:top w:val="nil"/>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p>
        </w:tc>
        <w:tc>
          <w:tcPr>
            <w:tcW w:w="1131"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w:t>
            </w:r>
          </w:p>
        </w:tc>
        <w:tc>
          <w:tcPr>
            <w:tcW w:w="1131"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w:t>
            </w:r>
          </w:p>
        </w:tc>
        <w:tc>
          <w:tcPr>
            <w:tcW w:w="860"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p>
        </w:tc>
      </w:tr>
      <w:tr w:rsidR="000D7A51" w:rsidRPr="00A84795" w:rsidTr="00D14427">
        <w:trPr>
          <w:trHeight w:val="300"/>
        </w:trPr>
        <w:tc>
          <w:tcPr>
            <w:tcW w:w="1273"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7,47</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7,40</w:t>
            </w:r>
          </w:p>
        </w:tc>
        <w:tc>
          <w:tcPr>
            <w:tcW w:w="8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7,43 </w:t>
            </w:r>
            <w:r w:rsidRPr="00D14427">
              <w:rPr>
                <w:rFonts w:ascii="Times New Roman" w:eastAsia="Times New Roman" w:hAnsi="Times New Roman"/>
                <w:b/>
                <w:color w:val="000000"/>
                <w:sz w:val="20"/>
                <w:szCs w:val="20"/>
                <w:lang w:eastAsia="id-ID"/>
              </w:rPr>
              <w:t>b</w:t>
            </w:r>
          </w:p>
        </w:tc>
      </w:tr>
      <w:tr w:rsidR="000D7A51" w:rsidRPr="00A84795" w:rsidTr="00D14427">
        <w:trPr>
          <w:trHeight w:val="300"/>
        </w:trPr>
        <w:tc>
          <w:tcPr>
            <w:tcW w:w="1273"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9,97</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6,33</w:t>
            </w:r>
          </w:p>
        </w:tc>
        <w:tc>
          <w:tcPr>
            <w:tcW w:w="8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8,15 </w:t>
            </w:r>
            <w:r w:rsidRPr="00D14427">
              <w:rPr>
                <w:rFonts w:ascii="Times New Roman" w:eastAsia="Times New Roman" w:hAnsi="Times New Roman"/>
                <w:b/>
                <w:color w:val="000000"/>
                <w:sz w:val="20"/>
                <w:szCs w:val="20"/>
                <w:lang w:eastAsia="id-ID"/>
              </w:rPr>
              <w:t>b</w:t>
            </w:r>
          </w:p>
        </w:tc>
      </w:tr>
      <w:tr w:rsidR="000D7A51" w:rsidRPr="00A84795" w:rsidTr="00D14427">
        <w:trPr>
          <w:trHeight w:val="300"/>
        </w:trPr>
        <w:tc>
          <w:tcPr>
            <w:tcW w:w="1273"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1,20</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0,30</w:t>
            </w:r>
          </w:p>
        </w:tc>
        <w:tc>
          <w:tcPr>
            <w:tcW w:w="8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0,75 </w:t>
            </w:r>
            <w:r w:rsidRPr="00D14427">
              <w:rPr>
                <w:rFonts w:ascii="Times New Roman" w:eastAsia="Times New Roman" w:hAnsi="Times New Roman"/>
                <w:b/>
                <w:color w:val="000000"/>
                <w:sz w:val="20"/>
                <w:szCs w:val="20"/>
                <w:lang w:eastAsia="id-ID"/>
              </w:rPr>
              <w:t>c</w:t>
            </w:r>
          </w:p>
        </w:tc>
      </w:tr>
      <w:tr w:rsidR="000D7A51" w:rsidRPr="00A84795" w:rsidTr="00D14427">
        <w:trPr>
          <w:trHeight w:val="300"/>
        </w:trPr>
        <w:tc>
          <w:tcPr>
            <w:tcW w:w="1273"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16,47</w:t>
            </w:r>
          </w:p>
        </w:tc>
        <w:tc>
          <w:tcPr>
            <w:tcW w:w="113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14,10</w:t>
            </w:r>
          </w:p>
        </w:tc>
        <w:tc>
          <w:tcPr>
            <w:tcW w:w="860"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15,28 </w:t>
            </w:r>
            <w:r w:rsidRPr="00D14427">
              <w:rPr>
                <w:rFonts w:ascii="Times New Roman" w:eastAsia="Times New Roman" w:hAnsi="Times New Roman"/>
                <w:b/>
                <w:color w:val="000000"/>
                <w:sz w:val="20"/>
                <w:szCs w:val="20"/>
                <w:lang w:eastAsia="id-ID"/>
              </w:rPr>
              <w:t>a</w:t>
            </w:r>
          </w:p>
        </w:tc>
      </w:tr>
      <w:tr w:rsidR="000D7A51" w:rsidRPr="00A84795" w:rsidTr="00D14427">
        <w:trPr>
          <w:trHeight w:val="300"/>
        </w:trPr>
        <w:tc>
          <w:tcPr>
            <w:tcW w:w="1273"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c>
          <w:tcPr>
            <w:tcW w:w="1131"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8,78 </w:t>
            </w:r>
            <w:r w:rsidRPr="00D14427">
              <w:rPr>
                <w:rFonts w:ascii="Times New Roman" w:eastAsia="Times New Roman" w:hAnsi="Times New Roman"/>
                <w:b/>
                <w:color w:val="000000"/>
                <w:sz w:val="20"/>
                <w:szCs w:val="20"/>
                <w:lang w:eastAsia="id-ID"/>
              </w:rPr>
              <w:t>a</w:t>
            </w:r>
          </w:p>
        </w:tc>
        <w:tc>
          <w:tcPr>
            <w:tcW w:w="1131"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7,03 </w:t>
            </w:r>
            <w:r w:rsidRPr="00D14427">
              <w:rPr>
                <w:rFonts w:ascii="Times New Roman" w:eastAsia="Times New Roman" w:hAnsi="Times New Roman"/>
                <w:b/>
                <w:color w:val="000000"/>
                <w:sz w:val="20"/>
                <w:szCs w:val="20"/>
                <w:lang w:eastAsia="id-ID"/>
              </w:rPr>
              <w:t>a</w:t>
            </w:r>
          </w:p>
        </w:tc>
        <w:tc>
          <w:tcPr>
            <w:tcW w:w="860"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r>
    </w:tbl>
    <w:p w:rsidR="000D7A51" w:rsidRDefault="000D7A51" w:rsidP="00D14427">
      <w:pPr>
        <w:pStyle w:val="ListParagraph"/>
        <w:tabs>
          <w:tab w:val="left" w:pos="1701"/>
        </w:tabs>
        <w:spacing w:line="240" w:lineRule="auto"/>
        <w:ind w:left="1275" w:hanging="1275"/>
        <w:jc w:val="both"/>
        <w:rPr>
          <w:rFonts w:ascii="Times New Roman" w:hAnsi="Times New Roman"/>
          <w:sz w:val="24"/>
          <w:szCs w:val="24"/>
        </w:rPr>
      </w:pPr>
      <w:r>
        <w:rPr>
          <w:rFonts w:ascii="Times New Roman" w:hAnsi="Times New Roman"/>
          <w:sz w:val="24"/>
          <w:szCs w:val="24"/>
        </w:rPr>
        <w:t>Keterangan :</w:t>
      </w:r>
      <w:r w:rsidRPr="00B52785">
        <w:rPr>
          <w:rFonts w:ascii="Times New Roman" w:hAnsi="Times New Roman"/>
          <w:sz w:val="24"/>
          <w:szCs w:val="24"/>
        </w:rPr>
        <w:t xml:space="preserve"> </w:t>
      </w:r>
      <w:r>
        <w:rPr>
          <w:rFonts w:ascii="Times New Roman" w:hAnsi="Times New Roman"/>
          <w:sz w:val="24"/>
          <w:szCs w:val="24"/>
        </w:rPr>
        <w:t>nilai purata yang diikuti huruf yang sama pada kolom yang sama menunjukkan tidak berbeda nyata menurut DMRT taraf 5%</w:t>
      </w:r>
    </w:p>
    <w:p w:rsidR="000D7A51" w:rsidRDefault="000D7A51" w:rsidP="00D14427">
      <w:pPr>
        <w:pStyle w:val="ListParagraph"/>
        <w:spacing w:line="240" w:lineRule="auto"/>
        <w:ind w:left="360" w:firstLine="850"/>
        <w:rPr>
          <w:rFonts w:ascii="Times New Roman" w:hAnsi="Times New Roman"/>
          <w:sz w:val="24"/>
          <w:szCs w:val="24"/>
        </w:rPr>
      </w:pPr>
      <w:r>
        <w:rPr>
          <w:rFonts w:ascii="Times New Roman" w:hAnsi="Times New Roman"/>
          <w:sz w:val="24"/>
          <w:szCs w:val="24"/>
        </w:rPr>
        <w:t xml:space="preserve">(-) tidak terjadi interaksi </w:t>
      </w:r>
    </w:p>
    <w:p w:rsidR="000D7A51" w:rsidRDefault="000D7A51"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D14427" w:rsidRDefault="00D14427" w:rsidP="000D7A51">
      <w:pPr>
        <w:pStyle w:val="ListParagraph"/>
        <w:spacing w:line="240" w:lineRule="auto"/>
        <w:ind w:left="851" w:firstLine="850"/>
        <w:rPr>
          <w:rFonts w:ascii="Times New Roman" w:hAnsi="Times New Roman"/>
          <w:sz w:val="24"/>
          <w:szCs w:val="24"/>
        </w:rPr>
      </w:pPr>
    </w:p>
    <w:p w:rsidR="000D7A51" w:rsidRPr="00CE094E" w:rsidRDefault="000D7A51" w:rsidP="00D14427">
      <w:pPr>
        <w:pStyle w:val="ListParagraph"/>
        <w:numPr>
          <w:ilvl w:val="0"/>
          <w:numId w:val="16"/>
        </w:numPr>
        <w:spacing w:after="0" w:line="360" w:lineRule="auto"/>
        <w:jc w:val="both"/>
        <w:rPr>
          <w:rFonts w:ascii="Times New Roman" w:hAnsi="Times New Roman"/>
          <w:b/>
          <w:sz w:val="24"/>
          <w:szCs w:val="24"/>
          <w:lang w:val="en-ID"/>
        </w:rPr>
      </w:pPr>
      <w:r w:rsidRPr="003F6959">
        <w:rPr>
          <w:rFonts w:ascii="Times New Roman" w:hAnsi="Times New Roman"/>
          <w:b/>
          <w:sz w:val="24"/>
          <w:szCs w:val="24"/>
        </w:rPr>
        <w:lastRenderedPageBreak/>
        <w:t>K</w:t>
      </w:r>
      <w:r>
        <w:rPr>
          <w:rFonts w:ascii="Times New Roman" w:hAnsi="Times New Roman"/>
          <w:b/>
          <w:sz w:val="24"/>
          <w:szCs w:val="24"/>
        </w:rPr>
        <w:t>ondisi</w:t>
      </w:r>
      <w:r w:rsidRPr="003F6959">
        <w:rPr>
          <w:rFonts w:ascii="Times New Roman" w:hAnsi="Times New Roman"/>
          <w:b/>
          <w:sz w:val="24"/>
          <w:szCs w:val="24"/>
        </w:rPr>
        <w:t xml:space="preserve"> umbi setelah penyimpanan</w:t>
      </w:r>
    </w:p>
    <w:p w:rsidR="000D7A51" w:rsidRPr="005110CB" w:rsidRDefault="000D7A51" w:rsidP="00D14427">
      <w:pPr>
        <w:pStyle w:val="Caption"/>
        <w:spacing w:after="0" w:line="276" w:lineRule="auto"/>
        <w:jc w:val="both"/>
        <w:rPr>
          <w:rFonts w:ascii="Times New Roman" w:hAnsi="Times New Roman" w:cs="Times New Roman"/>
          <w:b w:val="0"/>
          <w:color w:val="auto"/>
          <w:sz w:val="24"/>
          <w:szCs w:val="24"/>
        </w:rPr>
      </w:pPr>
      <w:bookmarkStart w:id="8" w:name="_Toc14612240"/>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9</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Panjang Tunas Utama, Jumlah mata Tunas dan bobot kering tunas utama dalam berbagai metode pengeringan dan pengaplikasian akar wangi</w:t>
      </w:r>
      <w:bookmarkEnd w:id="8"/>
    </w:p>
    <w:tbl>
      <w:tblPr>
        <w:tblW w:w="4786" w:type="dxa"/>
        <w:tblLook w:val="04A0" w:firstRow="1" w:lastRow="0" w:firstColumn="1" w:lastColumn="0" w:noHBand="0" w:noVBand="1"/>
      </w:tblPr>
      <w:tblGrid>
        <w:gridCol w:w="1526"/>
        <w:gridCol w:w="861"/>
        <w:gridCol w:w="982"/>
        <w:gridCol w:w="1417"/>
      </w:tblGrid>
      <w:tr w:rsidR="000D7A51" w:rsidRPr="0052653F" w:rsidTr="00D14427">
        <w:trPr>
          <w:trHeight w:val="300"/>
        </w:trPr>
        <w:tc>
          <w:tcPr>
            <w:tcW w:w="152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Perlakuan</w:t>
            </w:r>
          </w:p>
        </w:tc>
        <w:tc>
          <w:tcPr>
            <w:tcW w:w="861" w:type="dxa"/>
            <w:vMerge w:val="restart"/>
            <w:tcBorders>
              <w:top w:val="single" w:sz="4" w:space="0" w:color="auto"/>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Panjang Bibit</w:t>
            </w:r>
          </w:p>
        </w:tc>
        <w:tc>
          <w:tcPr>
            <w:tcW w:w="982" w:type="dxa"/>
            <w:vMerge w:val="restart"/>
            <w:tcBorders>
              <w:top w:val="single" w:sz="4" w:space="0" w:color="auto"/>
              <w:left w:val="nil"/>
              <w:bottom w:val="single" w:sz="4" w:space="0" w:color="000000"/>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Jumlah Mata Tunas </w:t>
            </w:r>
          </w:p>
        </w:tc>
        <w:tc>
          <w:tcPr>
            <w:tcW w:w="1417" w:type="dxa"/>
            <w:vMerge w:val="restart"/>
            <w:tcBorders>
              <w:top w:val="single" w:sz="4" w:space="0" w:color="auto"/>
              <w:left w:val="nil"/>
              <w:bottom w:val="single" w:sz="4" w:space="0" w:color="000000"/>
              <w:right w:val="nil"/>
            </w:tcBorders>
            <w:shd w:val="clear" w:color="auto" w:fill="auto"/>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Bobot Kering </w:t>
            </w:r>
            <w:r>
              <w:rPr>
                <w:rFonts w:ascii="Times New Roman" w:eastAsia="Times New Roman" w:hAnsi="Times New Roman"/>
                <w:color w:val="000000"/>
                <w:sz w:val="24"/>
                <w:szCs w:val="24"/>
                <w:lang w:eastAsia="id-ID"/>
              </w:rPr>
              <w:t>bibit</w:t>
            </w:r>
          </w:p>
        </w:tc>
      </w:tr>
      <w:tr w:rsidR="000D7A51" w:rsidRPr="0052653F" w:rsidTr="00D14427">
        <w:trPr>
          <w:trHeight w:val="300"/>
        </w:trPr>
        <w:tc>
          <w:tcPr>
            <w:tcW w:w="1526"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Metode Pengeringan</w:t>
            </w:r>
          </w:p>
        </w:tc>
        <w:tc>
          <w:tcPr>
            <w:tcW w:w="861"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p>
        </w:tc>
        <w:tc>
          <w:tcPr>
            <w:tcW w:w="982"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p>
        </w:tc>
        <w:tc>
          <w:tcPr>
            <w:tcW w:w="1417" w:type="dxa"/>
            <w:vMerge/>
            <w:tcBorders>
              <w:top w:val="single" w:sz="4" w:space="0" w:color="auto"/>
              <w:left w:val="nil"/>
              <w:bottom w:val="single" w:sz="4" w:space="0" w:color="000000"/>
              <w:right w:val="nil"/>
            </w:tcBorders>
            <w:vAlign w:val="center"/>
            <w:hideMark/>
          </w:tcPr>
          <w:p w:rsidR="000D7A51" w:rsidRPr="0052653F" w:rsidRDefault="000D7A51" w:rsidP="00DE1480">
            <w:pPr>
              <w:spacing w:after="0" w:line="240" w:lineRule="auto"/>
              <w:rPr>
                <w:rFonts w:ascii="Times New Roman" w:eastAsia="Times New Roman" w:hAnsi="Times New Roman"/>
                <w:color w:val="000000"/>
                <w:sz w:val="24"/>
                <w:szCs w:val="24"/>
                <w:lang w:eastAsia="id-ID"/>
              </w:rPr>
            </w:pPr>
          </w:p>
        </w:tc>
      </w:tr>
      <w:tr w:rsidR="000D7A51" w:rsidRPr="0052653F" w:rsidTr="00D14427">
        <w:trPr>
          <w:trHeight w:val="300"/>
        </w:trPr>
        <w:tc>
          <w:tcPr>
            <w:tcW w:w="152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86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2,24 </w:t>
            </w:r>
            <w:r w:rsidRPr="00D14427">
              <w:rPr>
                <w:rFonts w:ascii="Times New Roman" w:eastAsia="Times New Roman" w:hAnsi="Times New Roman"/>
                <w:b/>
                <w:bCs/>
                <w:color w:val="000000"/>
                <w:sz w:val="20"/>
                <w:szCs w:val="20"/>
                <w:lang w:eastAsia="id-ID"/>
              </w:rPr>
              <w:t>b</w:t>
            </w:r>
          </w:p>
        </w:tc>
        <w:tc>
          <w:tcPr>
            <w:tcW w:w="98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1,54 </w:t>
            </w:r>
            <w:r w:rsidRPr="00D14427">
              <w:rPr>
                <w:rFonts w:ascii="Times New Roman" w:eastAsia="Times New Roman" w:hAnsi="Times New Roman"/>
                <w:b/>
                <w:bCs/>
                <w:color w:val="000000"/>
                <w:sz w:val="20"/>
                <w:szCs w:val="20"/>
                <w:lang w:eastAsia="id-ID"/>
              </w:rPr>
              <w:t>c</w:t>
            </w:r>
          </w:p>
        </w:tc>
        <w:tc>
          <w:tcPr>
            <w:tcW w:w="1417" w:type="dxa"/>
            <w:tcBorders>
              <w:top w:val="nil"/>
              <w:left w:val="nil"/>
              <w:bottom w:val="nil"/>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0,36 </w:t>
            </w:r>
            <w:r w:rsidRPr="0052653F">
              <w:rPr>
                <w:rFonts w:ascii="Times New Roman" w:eastAsia="Times New Roman" w:hAnsi="Times New Roman"/>
                <w:b/>
                <w:bCs/>
                <w:color w:val="000000"/>
                <w:sz w:val="24"/>
                <w:szCs w:val="24"/>
                <w:lang w:eastAsia="id-ID"/>
              </w:rPr>
              <w:t>a</w:t>
            </w:r>
          </w:p>
        </w:tc>
      </w:tr>
      <w:tr w:rsidR="000D7A51" w:rsidRPr="0052653F" w:rsidTr="00D14427">
        <w:trPr>
          <w:trHeight w:val="300"/>
        </w:trPr>
        <w:tc>
          <w:tcPr>
            <w:tcW w:w="152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86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1,79 </w:t>
            </w:r>
            <w:r w:rsidRPr="00D14427">
              <w:rPr>
                <w:rFonts w:ascii="Times New Roman" w:eastAsia="Times New Roman" w:hAnsi="Times New Roman"/>
                <w:b/>
                <w:bCs/>
                <w:color w:val="000000"/>
                <w:sz w:val="20"/>
                <w:szCs w:val="20"/>
                <w:lang w:eastAsia="id-ID"/>
              </w:rPr>
              <w:t>c</w:t>
            </w:r>
          </w:p>
        </w:tc>
        <w:tc>
          <w:tcPr>
            <w:tcW w:w="98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1,59 </w:t>
            </w:r>
            <w:r w:rsidRPr="00D14427">
              <w:rPr>
                <w:rFonts w:ascii="Times New Roman" w:eastAsia="Times New Roman" w:hAnsi="Times New Roman"/>
                <w:b/>
                <w:bCs/>
                <w:color w:val="000000"/>
                <w:sz w:val="20"/>
                <w:szCs w:val="20"/>
                <w:lang w:eastAsia="id-ID"/>
              </w:rPr>
              <w:t>bc</w:t>
            </w:r>
          </w:p>
        </w:tc>
        <w:tc>
          <w:tcPr>
            <w:tcW w:w="1417" w:type="dxa"/>
            <w:tcBorders>
              <w:top w:val="nil"/>
              <w:left w:val="nil"/>
              <w:bottom w:val="nil"/>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0,24 </w:t>
            </w:r>
            <w:r w:rsidRPr="0052653F">
              <w:rPr>
                <w:rFonts w:ascii="Times New Roman" w:eastAsia="Times New Roman" w:hAnsi="Times New Roman"/>
                <w:b/>
                <w:bCs/>
                <w:color w:val="000000"/>
                <w:sz w:val="24"/>
                <w:szCs w:val="24"/>
                <w:lang w:eastAsia="id-ID"/>
              </w:rPr>
              <w:t>a</w:t>
            </w:r>
          </w:p>
        </w:tc>
      </w:tr>
      <w:tr w:rsidR="000D7A51" w:rsidRPr="0052653F" w:rsidTr="00D14427">
        <w:trPr>
          <w:trHeight w:val="300"/>
        </w:trPr>
        <w:tc>
          <w:tcPr>
            <w:tcW w:w="152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86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4,05 </w:t>
            </w:r>
            <w:r w:rsidRPr="00D14427">
              <w:rPr>
                <w:rFonts w:ascii="Times New Roman" w:eastAsia="Times New Roman" w:hAnsi="Times New Roman"/>
                <w:b/>
                <w:bCs/>
                <w:color w:val="000000"/>
                <w:sz w:val="20"/>
                <w:szCs w:val="20"/>
                <w:lang w:eastAsia="id-ID"/>
              </w:rPr>
              <w:t>a</w:t>
            </w:r>
          </w:p>
        </w:tc>
        <w:tc>
          <w:tcPr>
            <w:tcW w:w="98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3,24 </w:t>
            </w:r>
            <w:r w:rsidRPr="00D14427">
              <w:rPr>
                <w:rFonts w:ascii="Times New Roman" w:eastAsia="Times New Roman" w:hAnsi="Times New Roman"/>
                <w:b/>
                <w:bCs/>
                <w:color w:val="000000"/>
                <w:sz w:val="20"/>
                <w:szCs w:val="20"/>
                <w:lang w:eastAsia="id-ID"/>
              </w:rPr>
              <w:t>a</w:t>
            </w:r>
          </w:p>
        </w:tc>
        <w:tc>
          <w:tcPr>
            <w:tcW w:w="1417" w:type="dxa"/>
            <w:tcBorders>
              <w:top w:val="nil"/>
              <w:left w:val="nil"/>
              <w:bottom w:val="nil"/>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0,22 </w:t>
            </w:r>
            <w:r w:rsidRPr="0052653F">
              <w:rPr>
                <w:rFonts w:ascii="Times New Roman" w:eastAsia="Times New Roman" w:hAnsi="Times New Roman"/>
                <w:b/>
                <w:bCs/>
                <w:color w:val="000000"/>
                <w:sz w:val="24"/>
                <w:szCs w:val="24"/>
                <w:lang w:eastAsia="id-ID"/>
              </w:rPr>
              <w:t>a</w:t>
            </w:r>
          </w:p>
        </w:tc>
      </w:tr>
      <w:tr w:rsidR="000D7A51" w:rsidRPr="0052653F" w:rsidTr="00D14427">
        <w:trPr>
          <w:trHeight w:val="300"/>
        </w:trPr>
        <w:tc>
          <w:tcPr>
            <w:tcW w:w="1526"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861"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2,60 </w:t>
            </w:r>
            <w:r w:rsidRPr="00D14427">
              <w:rPr>
                <w:rFonts w:ascii="Times New Roman" w:eastAsia="Times New Roman" w:hAnsi="Times New Roman"/>
                <w:b/>
                <w:bCs/>
                <w:color w:val="000000"/>
                <w:sz w:val="20"/>
                <w:szCs w:val="20"/>
                <w:lang w:eastAsia="id-ID"/>
              </w:rPr>
              <w:t>b</w:t>
            </w:r>
          </w:p>
        </w:tc>
        <w:tc>
          <w:tcPr>
            <w:tcW w:w="982"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2,07 </w:t>
            </w:r>
            <w:r w:rsidRPr="00D14427">
              <w:rPr>
                <w:rFonts w:ascii="Times New Roman" w:eastAsia="Times New Roman" w:hAnsi="Times New Roman"/>
                <w:b/>
                <w:bCs/>
                <w:color w:val="000000"/>
                <w:sz w:val="20"/>
                <w:szCs w:val="20"/>
                <w:lang w:eastAsia="id-ID"/>
              </w:rPr>
              <w:t>b</w:t>
            </w:r>
          </w:p>
        </w:tc>
        <w:tc>
          <w:tcPr>
            <w:tcW w:w="1417" w:type="dxa"/>
            <w:tcBorders>
              <w:top w:val="nil"/>
              <w:left w:val="nil"/>
              <w:bottom w:val="single" w:sz="4" w:space="0" w:color="auto"/>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0,21 </w:t>
            </w:r>
            <w:r w:rsidRPr="0052653F">
              <w:rPr>
                <w:rFonts w:ascii="Times New Roman" w:eastAsia="Times New Roman" w:hAnsi="Times New Roman"/>
                <w:b/>
                <w:bCs/>
                <w:color w:val="000000"/>
                <w:sz w:val="24"/>
                <w:szCs w:val="24"/>
                <w:lang w:eastAsia="id-ID"/>
              </w:rPr>
              <w:t>a</w:t>
            </w:r>
          </w:p>
        </w:tc>
      </w:tr>
      <w:tr w:rsidR="000D7A51" w:rsidRPr="0052653F" w:rsidTr="00D14427">
        <w:trPr>
          <w:trHeight w:val="300"/>
        </w:trPr>
        <w:tc>
          <w:tcPr>
            <w:tcW w:w="2387" w:type="dxa"/>
            <w:gridSpan w:val="2"/>
            <w:tcBorders>
              <w:top w:val="single" w:sz="4" w:space="0" w:color="auto"/>
              <w:bottom w:val="single" w:sz="4" w:space="0" w:color="auto"/>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Pengaplikasian Akar Wangi</w:t>
            </w:r>
          </w:p>
        </w:tc>
        <w:tc>
          <w:tcPr>
            <w:tcW w:w="982" w:type="dxa"/>
            <w:tcBorders>
              <w:top w:val="single" w:sz="4" w:space="0" w:color="auto"/>
              <w:bottom w:val="single" w:sz="4" w:space="0" w:color="auto"/>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w:t>
            </w:r>
          </w:p>
        </w:tc>
        <w:tc>
          <w:tcPr>
            <w:tcW w:w="1417" w:type="dxa"/>
            <w:tcBorders>
              <w:top w:val="single" w:sz="4" w:space="0" w:color="auto"/>
              <w:bottom w:val="single" w:sz="4" w:space="0" w:color="auto"/>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w:t>
            </w:r>
          </w:p>
        </w:tc>
      </w:tr>
      <w:tr w:rsidR="000D7A51" w:rsidRPr="0052653F" w:rsidTr="00D14427">
        <w:trPr>
          <w:trHeight w:val="300"/>
        </w:trPr>
        <w:tc>
          <w:tcPr>
            <w:tcW w:w="1526" w:type="dxa"/>
            <w:tcBorders>
              <w:top w:val="single" w:sz="4" w:space="0" w:color="auto"/>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Akar wangi</w:t>
            </w:r>
          </w:p>
        </w:tc>
        <w:tc>
          <w:tcPr>
            <w:tcW w:w="861" w:type="dxa"/>
            <w:tcBorders>
              <w:top w:val="single" w:sz="4" w:space="0" w:color="auto"/>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2,66 </w:t>
            </w:r>
            <w:r w:rsidRPr="00D14427">
              <w:rPr>
                <w:rFonts w:ascii="Times New Roman" w:eastAsia="Times New Roman" w:hAnsi="Times New Roman"/>
                <w:b/>
                <w:bCs/>
                <w:color w:val="000000"/>
                <w:sz w:val="20"/>
                <w:szCs w:val="20"/>
                <w:lang w:eastAsia="id-ID"/>
              </w:rPr>
              <w:t>p</w:t>
            </w:r>
          </w:p>
        </w:tc>
        <w:tc>
          <w:tcPr>
            <w:tcW w:w="982" w:type="dxa"/>
            <w:tcBorders>
              <w:top w:val="single" w:sz="4" w:space="0" w:color="auto"/>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2,13 </w:t>
            </w:r>
            <w:r w:rsidRPr="00D14427">
              <w:rPr>
                <w:rFonts w:ascii="Times New Roman" w:eastAsia="Times New Roman" w:hAnsi="Times New Roman"/>
                <w:b/>
                <w:bCs/>
                <w:color w:val="000000"/>
                <w:sz w:val="20"/>
                <w:szCs w:val="20"/>
                <w:lang w:eastAsia="id-ID"/>
              </w:rPr>
              <w:t>p</w:t>
            </w:r>
          </w:p>
        </w:tc>
        <w:tc>
          <w:tcPr>
            <w:tcW w:w="1417" w:type="dxa"/>
            <w:tcBorders>
              <w:top w:val="single" w:sz="4" w:space="0" w:color="auto"/>
              <w:left w:val="nil"/>
              <w:bottom w:val="nil"/>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0,19 </w:t>
            </w:r>
            <w:r w:rsidRPr="0052653F">
              <w:rPr>
                <w:rFonts w:ascii="Times New Roman" w:eastAsia="Times New Roman" w:hAnsi="Times New Roman"/>
                <w:b/>
                <w:bCs/>
                <w:color w:val="000000"/>
                <w:sz w:val="24"/>
                <w:szCs w:val="24"/>
                <w:lang w:eastAsia="id-ID"/>
              </w:rPr>
              <w:t>p</w:t>
            </w:r>
          </w:p>
        </w:tc>
      </w:tr>
      <w:tr w:rsidR="000D7A51" w:rsidRPr="0052653F" w:rsidTr="00D14427">
        <w:trPr>
          <w:trHeight w:val="300"/>
        </w:trPr>
        <w:tc>
          <w:tcPr>
            <w:tcW w:w="152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Dengan Akar wangi </w:t>
            </w:r>
          </w:p>
        </w:tc>
        <w:tc>
          <w:tcPr>
            <w:tcW w:w="861"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2,68 </w:t>
            </w:r>
            <w:r w:rsidRPr="00D14427">
              <w:rPr>
                <w:rFonts w:ascii="Times New Roman" w:eastAsia="Times New Roman" w:hAnsi="Times New Roman"/>
                <w:b/>
                <w:bCs/>
                <w:color w:val="000000"/>
                <w:sz w:val="20"/>
                <w:szCs w:val="20"/>
                <w:lang w:eastAsia="id-ID"/>
              </w:rPr>
              <w:t>p</w:t>
            </w:r>
          </w:p>
        </w:tc>
        <w:tc>
          <w:tcPr>
            <w:tcW w:w="98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2,09 </w:t>
            </w:r>
            <w:r w:rsidRPr="00D14427">
              <w:rPr>
                <w:rFonts w:ascii="Times New Roman" w:eastAsia="Times New Roman" w:hAnsi="Times New Roman"/>
                <w:b/>
                <w:bCs/>
                <w:color w:val="000000"/>
                <w:sz w:val="20"/>
                <w:szCs w:val="20"/>
                <w:lang w:eastAsia="id-ID"/>
              </w:rPr>
              <w:t>p</w:t>
            </w:r>
          </w:p>
        </w:tc>
        <w:tc>
          <w:tcPr>
            <w:tcW w:w="1417" w:type="dxa"/>
            <w:tcBorders>
              <w:top w:val="nil"/>
              <w:left w:val="nil"/>
              <w:bottom w:val="nil"/>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 xml:space="preserve">0,33 </w:t>
            </w:r>
            <w:r w:rsidRPr="0052653F">
              <w:rPr>
                <w:rFonts w:ascii="Times New Roman" w:eastAsia="Times New Roman" w:hAnsi="Times New Roman"/>
                <w:b/>
                <w:bCs/>
                <w:color w:val="000000"/>
                <w:sz w:val="24"/>
                <w:szCs w:val="24"/>
                <w:lang w:eastAsia="id-ID"/>
              </w:rPr>
              <w:t>p</w:t>
            </w:r>
          </w:p>
        </w:tc>
      </w:tr>
      <w:tr w:rsidR="000D7A51" w:rsidRPr="0052653F" w:rsidTr="00D14427">
        <w:trPr>
          <w:trHeight w:val="300"/>
        </w:trPr>
        <w:tc>
          <w:tcPr>
            <w:tcW w:w="152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w:t>
            </w:r>
          </w:p>
        </w:tc>
        <w:tc>
          <w:tcPr>
            <w:tcW w:w="861"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c>
          <w:tcPr>
            <w:tcW w:w="982"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c>
          <w:tcPr>
            <w:tcW w:w="1417" w:type="dxa"/>
            <w:tcBorders>
              <w:top w:val="single" w:sz="4" w:space="0" w:color="auto"/>
              <w:left w:val="nil"/>
              <w:bottom w:val="single" w:sz="4" w:space="0" w:color="auto"/>
              <w:right w:val="nil"/>
            </w:tcBorders>
            <w:shd w:val="clear" w:color="auto" w:fill="auto"/>
            <w:noWrap/>
            <w:vAlign w:val="bottom"/>
            <w:hideMark/>
          </w:tcPr>
          <w:p w:rsidR="000D7A51" w:rsidRPr="0052653F" w:rsidRDefault="000D7A51" w:rsidP="00DE1480">
            <w:pPr>
              <w:spacing w:after="0" w:line="240" w:lineRule="auto"/>
              <w:jc w:val="center"/>
              <w:rPr>
                <w:rFonts w:ascii="Times New Roman" w:eastAsia="Times New Roman" w:hAnsi="Times New Roman"/>
                <w:color w:val="000000"/>
                <w:sz w:val="24"/>
                <w:szCs w:val="24"/>
                <w:lang w:eastAsia="id-ID"/>
              </w:rPr>
            </w:pPr>
            <w:r w:rsidRPr="0052653F">
              <w:rPr>
                <w:rFonts w:ascii="Times New Roman" w:eastAsia="Times New Roman" w:hAnsi="Times New Roman"/>
                <w:color w:val="000000"/>
                <w:sz w:val="24"/>
                <w:szCs w:val="24"/>
                <w:lang w:eastAsia="id-ID"/>
              </w:rPr>
              <w:t>(-)</w:t>
            </w:r>
          </w:p>
        </w:tc>
      </w:tr>
    </w:tbl>
    <w:p w:rsidR="000D7A51" w:rsidRDefault="000D7A51" w:rsidP="00D14427">
      <w:pPr>
        <w:pStyle w:val="ListParagraph"/>
        <w:spacing w:line="240" w:lineRule="auto"/>
        <w:ind w:left="1231" w:hanging="1483"/>
        <w:jc w:val="both"/>
        <w:rPr>
          <w:rFonts w:ascii="Times New Roman" w:hAnsi="Times New Roman"/>
          <w:sz w:val="24"/>
          <w:szCs w:val="24"/>
        </w:rPr>
      </w:pPr>
      <w:r>
        <w:rPr>
          <w:rFonts w:ascii="Times New Roman" w:hAnsi="Times New Roman"/>
          <w:sz w:val="24"/>
          <w:szCs w:val="24"/>
        </w:rPr>
        <w:t xml:space="preserve"> Keterangan :nilai purata yang diikuti huruf yang sama pada kolom yang sama menunjukkan tidak berbeda nyata menurut DMRT taraf 5%</w:t>
      </w:r>
    </w:p>
    <w:p w:rsidR="000D7A51" w:rsidRDefault="000D7A51" w:rsidP="00D14427">
      <w:pPr>
        <w:pStyle w:val="ListParagraph"/>
        <w:spacing w:line="240" w:lineRule="auto"/>
        <w:ind w:left="1231"/>
        <w:jc w:val="both"/>
        <w:rPr>
          <w:rFonts w:ascii="Times New Roman" w:hAnsi="Times New Roman"/>
          <w:sz w:val="24"/>
          <w:szCs w:val="24"/>
        </w:rPr>
      </w:pPr>
      <w:r>
        <w:rPr>
          <w:rFonts w:ascii="Times New Roman" w:hAnsi="Times New Roman"/>
          <w:sz w:val="24"/>
          <w:szCs w:val="24"/>
        </w:rPr>
        <w:t xml:space="preserve">(-) tidak terjadi interaksi </w:t>
      </w:r>
    </w:p>
    <w:p w:rsidR="000D7A51" w:rsidRDefault="000D7A51" w:rsidP="000D7A51">
      <w:pPr>
        <w:pStyle w:val="ListParagraph"/>
        <w:spacing w:line="240" w:lineRule="auto"/>
        <w:ind w:left="1843"/>
        <w:jc w:val="both"/>
        <w:rPr>
          <w:rFonts w:ascii="Times New Roman" w:hAnsi="Times New Roman"/>
          <w:sz w:val="24"/>
          <w:szCs w:val="24"/>
        </w:rPr>
      </w:pPr>
    </w:p>
    <w:p w:rsidR="000D7A51" w:rsidRPr="00292BA7" w:rsidRDefault="000D7A51" w:rsidP="00D14427">
      <w:pPr>
        <w:pStyle w:val="ListParagraph"/>
        <w:numPr>
          <w:ilvl w:val="0"/>
          <w:numId w:val="16"/>
        </w:numPr>
        <w:spacing w:after="0" w:line="240" w:lineRule="auto"/>
        <w:rPr>
          <w:rFonts w:ascii="Times New Roman" w:hAnsi="Times New Roman"/>
          <w:b/>
          <w:sz w:val="24"/>
          <w:szCs w:val="24"/>
          <w:lang w:val="en-ID"/>
        </w:rPr>
      </w:pPr>
      <w:r w:rsidRPr="003F6959">
        <w:rPr>
          <w:rFonts w:ascii="Times New Roman" w:hAnsi="Times New Roman"/>
          <w:b/>
          <w:sz w:val="24"/>
          <w:szCs w:val="24"/>
        </w:rPr>
        <w:t xml:space="preserve">Presentase </w:t>
      </w:r>
      <w:r>
        <w:rPr>
          <w:rFonts w:ascii="Times New Roman" w:hAnsi="Times New Roman"/>
          <w:b/>
          <w:sz w:val="24"/>
          <w:szCs w:val="24"/>
        </w:rPr>
        <w:t xml:space="preserve">jumlah </w:t>
      </w:r>
      <w:r w:rsidRPr="003F6959">
        <w:rPr>
          <w:rFonts w:ascii="Times New Roman" w:hAnsi="Times New Roman"/>
          <w:b/>
          <w:sz w:val="24"/>
          <w:szCs w:val="24"/>
        </w:rPr>
        <w:t>Umbi Busuk Per-Kg</w:t>
      </w:r>
      <w:bookmarkStart w:id="9" w:name="_Toc14612241"/>
    </w:p>
    <w:p w:rsidR="000D7A51" w:rsidRPr="00292BA7" w:rsidRDefault="000D7A51" w:rsidP="00D14427">
      <w:pPr>
        <w:pStyle w:val="ListParagraph"/>
        <w:spacing w:after="0" w:line="240" w:lineRule="auto"/>
        <w:ind w:left="0"/>
        <w:rPr>
          <w:rFonts w:ascii="Times New Roman" w:hAnsi="Times New Roman"/>
          <w:b/>
          <w:sz w:val="24"/>
          <w:szCs w:val="24"/>
          <w:lang w:val="en-ID"/>
        </w:rPr>
      </w:pPr>
      <w:r w:rsidRPr="00292BA7">
        <w:rPr>
          <w:rFonts w:ascii="Times New Roman" w:hAnsi="Times New Roman"/>
          <w:sz w:val="24"/>
          <w:szCs w:val="24"/>
        </w:rPr>
        <w:t xml:space="preserve">Tabel </w:t>
      </w:r>
      <w:r w:rsidRPr="00292BA7">
        <w:rPr>
          <w:rFonts w:ascii="Times New Roman" w:hAnsi="Times New Roman"/>
          <w:sz w:val="24"/>
          <w:szCs w:val="24"/>
        </w:rPr>
        <w:fldChar w:fldCharType="begin"/>
      </w:r>
      <w:r w:rsidRPr="00292BA7">
        <w:rPr>
          <w:rFonts w:ascii="Times New Roman" w:hAnsi="Times New Roman"/>
          <w:sz w:val="24"/>
          <w:szCs w:val="24"/>
        </w:rPr>
        <w:instrText xml:space="preserve"> SEQ Tabel \* ARABIC </w:instrText>
      </w:r>
      <w:r w:rsidRPr="00292BA7">
        <w:rPr>
          <w:rFonts w:ascii="Times New Roman" w:hAnsi="Times New Roman"/>
          <w:sz w:val="24"/>
          <w:szCs w:val="24"/>
        </w:rPr>
        <w:fldChar w:fldCharType="separate"/>
      </w:r>
      <w:r w:rsidR="003379F5">
        <w:rPr>
          <w:rFonts w:ascii="Times New Roman" w:hAnsi="Times New Roman"/>
          <w:noProof/>
          <w:sz w:val="24"/>
          <w:szCs w:val="24"/>
        </w:rPr>
        <w:t>10</w:t>
      </w:r>
      <w:r w:rsidRPr="00292BA7">
        <w:rPr>
          <w:rFonts w:ascii="Times New Roman" w:hAnsi="Times New Roman"/>
          <w:sz w:val="24"/>
          <w:szCs w:val="24"/>
        </w:rPr>
        <w:fldChar w:fldCharType="end"/>
      </w:r>
      <w:r w:rsidRPr="00292BA7">
        <w:rPr>
          <w:rFonts w:ascii="Times New Roman" w:hAnsi="Times New Roman"/>
          <w:sz w:val="24"/>
          <w:szCs w:val="24"/>
        </w:rPr>
        <w:t>. Presentase umbi busuk per-kg pada berbagai metode pengeringan dan pengaplikasian akar wangi</w:t>
      </w:r>
      <w:bookmarkEnd w:id="9"/>
    </w:p>
    <w:tbl>
      <w:tblPr>
        <w:tblW w:w="4820" w:type="dxa"/>
        <w:tblInd w:w="108" w:type="dxa"/>
        <w:tblLook w:val="04A0" w:firstRow="1" w:lastRow="0" w:firstColumn="1" w:lastColumn="0" w:noHBand="0" w:noVBand="1"/>
      </w:tblPr>
      <w:tblGrid>
        <w:gridCol w:w="1418"/>
        <w:gridCol w:w="1134"/>
        <w:gridCol w:w="1276"/>
        <w:gridCol w:w="992"/>
      </w:tblGrid>
      <w:tr w:rsidR="000D7A51" w:rsidRPr="00572075" w:rsidTr="00D14427">
        <w:trPr>
          <w:trHeight w:val="300"/>
        </w:trPr>
        <w:tc>
          <w:tcPr>
            <w:tcW w:w="1418"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Perlakuan</w:t>
            </w:r>
          </w:p>
        </w:tc>
        <w:tc>
          <w:tcPr>
            <w:tcW w:w="2410" w:type="dxa"/>
            <w:gridSpan w:val="2"/>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akar wangi</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r>
      <w:tr w:rsidR="000D7A51" w:rsidRPr="00572075" w:rsidTr="00D14427">
        <w:trPr>
          <w:trHeight w:val="300"/>
        </w:trPr>
        <w:tc>
          <w:tcPr>
            <w:tcW w:w="1418" w:type="dxa"/>
            <w:vMerge w:val="restart"/>
            <w:tcBorders>
              <w:top w:val="nil"/>
              <w:left w:val="nil"/>
              <w:bottom w:val="single" w:sz="4" w:space="0" w:color="000000"/>
              <w:right w:val="nil"/>
            </w:tcBorders>
            <w:shd w:val="clear" w:color="auto" w:fill="auto"/>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metode pengeringan</w:t>
            </w:r>
          </w:p>
        </w:tc>
        <w:tc>
          <w:tcPr>
            <w:tcW w:w="1134" w:type="dxa"/>
            <w:tcBorders>
              <w:top w:val="nil"/>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akar wangi</w:t>
            </w: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dengan akar wangi</w:t>
            </w:r>
          </w:p>
        </w:tc>
        <w:tc>
          <w:tcPr>
            <w:tcW w:w="992" w:type="dxa"/>
            <w:vMerge/>
            <w:tcBorders>
              <w:top w:val="single" w:sz="4" w:space="0" w:color="auto"/>
              <w:left w:val="nil"/>
              <w:bottom w:val="single" w:sz="4" w:space="0" w:color="000000"/>
              <w:right w:val="nil"/>
            </w:tcBorders>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p>
        </w:tc>
      </w:tr>
      <w:tr w:rsidR="000D7A51" w:rsidRPr="00572075" w:rsidTr="00D14427">
        <w:trPr>
          <w:trHeight w:val="300"/>
        </w:trPr>
        <w:tc>
          <w:tcPr>
            <w:tcW w:w="1418" w:type="dxa"/>
            <w:vMerge/>
            <w:tcBorders>
              <w:top w:val="nil"/>
              <w:left w:val="nil"/>
              <w:bottom w:val="single" w:sz="4" w:space="0" w:color="000000"/>
              <w:right w:val="nil"/>
            </w:tcBorders>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p>
        </w:tc>
        <w:tc>
          <w:tcPr>
            <w:tcW w:w="1134" w:type="dxa"/>
            <w:tcBorders>
              <w:top w:val="nil"/>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p>
        </w:tc>
        <w:tc>
          <w:tcPr>
            <w:tcW w:w="1276" w:type="dxa"/>
            <w:tcBorders>
              <w:top w:val="nil"/>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p>
        </w:tc>
        <w:tc>
          <w:tcPr>
            <w:tcW w:w="992" w:type="dxa"/>
            <w:vMerge/>
            <w:tcBorders>
              <w:top w:val="single" w:sz="4" w:space="0" w:color="auto"/>
              <w:left w:val="nil"/>
              <w:bottom w:val="single" w:sz="4" w:space="0" w:color="000000"/>
              <w:right w:val="nil"/>
            </w:tcBorders>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p>
        </w:tc>
      </w:tr>
      <w:tr w:rsidR="000D7A51" w:rsidRPr="00572075" w:rsidTr="00D14427">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tanpa pengeringan</w:t>
            </w:r>
          </w:p>
        </w:tc>
        <w:tc>
          <w:tcPr>
            <w:tcW w:w="1134"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31,84</w:t>
            </w:r>
          </w:p>
        </w:tc>
        <w:tc>
          <w:tcPr>
            <w:tcW w:w="1276"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32,02</w:t>
            </w:r>
          </w:p>
        </w:tc>
        <w:tc>
          <w:tcPr>
            <w:tcW w:w="992"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31,93 </w:t>
            </w:r>
            <w:r w:rsidRPr="00D14427">
              <w:rPr>
                <w:rFonts w:ascii="Times New Roman" w:eastAsia="Times New Roman" w:hAnsi="Times New Roman"/>
                <w:b/>
                <w:color w:val="000000"/>
                <w:sz w:val="20"/>
                <w:szCs w:val="20"/>
                <w:lang w:eastAsia="id-ID"/>
              </w:rPr>
              <w:t>a</w:t>
            </w:r>
          </w:p>
        </w:tc>
      </w:tr>
      <w:tr w:rsidR="000D7A51" w:rsidRPr="00572075" w:rsidTr="00D14427">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angin</w:t>
            </w:r>
          </w:p>
        </w:tc>
        <w:tc>
          <w:tcPr>
            <w:tcW w:w="1134"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28,00</w:t>
            </w:r>
          </w:p>
        </w:tc>
        <w:tc>
          <w:tcPr>
            <w:tcW w:w="1276"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19,40</w:t>
            </w:r>
          </w:p>
        </w:tc>
        <w:tc>
          <w:tcPr>
            <w:tcW w:w="992"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23,70 </w:t>
            </w:r>
            <w:r w:rsidRPr="00D14427">
              <w:rPr>
                <w:rFonts w:ascii="Times New Roman" w:eastAsia="Times New Roman" w:hAnsi="Times New Roman"/>
                <w:b/>
                <w:color w:val="000000"/>
                <w:sz w:val="20"/>
                <w:szCs w:val="20"/>
                <w:lang w:eastAsia="id-ID"/>
              </w:rPr>
              <w:t>b</w:t>
            </w:r>
          </w:p>
        </w:tc>
      </w:tr>
      <w:tr w:rsidR="000D7A51" w:rsidRPr="00572075" w:rsidTr="00D14427">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matahari</w:t>
            </w:r>
          </w:p>
        </w:tc>
        <w:tc>
          <w:tcPr>
            <w:tcW w:w="1134"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10,76</w:t>
            </w:r>
          </w:p>
        </w:tc>
        <w:tc>
          <w:tcPr>
            <w:tcW w:w="1276"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10,70</w:t>
            </w:r>
          </w:p>
        </w:tc>
        <w:tc>
          <w:tcPr>
            <w:tcW w:w="992"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10,73 </w:t>
            </w:r>
            <w:r w:rsidRPr="00D14427">
              <w:rPr>
                <w:rFonts w:ascii="Times New Roman" w:eastAsia="Times New Roman" w:hAnsi="Times New Roman"/>
                <w:b/>
                <w:color w:val="000000"/>
                <w:sz w:val="20"/>
                <w:szCs w:val="20"/>
                <w:lang w:eastAsia="id-ID"/>
              </w:rPr>
              <w:t>c</w:t>
            </w:r>
          </w:p>
        </w:tc>
      </w:tr>
      <w:tr w:rsidR="000D7A51" w:rsidRPr="00572075" w:rsidTr="00D14427">
        <w:trPr>
          <w:trHeight w:val="300"/>
        </w:trPr>
        <w:tc>
          <w:tcPr>
            <w:tcW w:w="1418"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kering asap</w:t>
            </w:r>
          </w:p>
        </w:tc>
        <w:tc>
          <w:tcPr>
            <w:tcW w:w="1134"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30,99</w:t>
            </w:r>
          </w:p>
        </w:tc>
        <w:tc>
          <w:tcPr>
            <w:tcW w:w="1276"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21,02</w:t>
            </w:r>
          </w:p>
        </w:tc>
        <w:tc>
          <w:tcPr>
            <w:tcW w:w="992" w:type="dxa"/>
            <w:tcBorders>
              <w:top w:val="nil"/>
              <w:left w:val="nil"/>
              <w:bottom w:val="nil"/>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26,01 </w:t>
            </w:r>
            <w:r w:rsidRPr="00D14427">
              <w:rPr>
                <w:rFonts w:ascii="Times New Roman" w:eastAsia="Times New Roman" w:hAnsi="Times New Roman"/>
                <w:b/>
                <w:color w:val="000000"/>
                <w:sz w:val="20"/>
                <w:szCs w:val="20"/>
                <w:lang w:eastAsia="id-ID"/>
              </w:rPr>
              <w:t>ab</w:t>
            </w:r>
          </w:p>
        </w:tc>
      </w:tr>
      <w:tr w:rsidR="000D7A51" w:rsidRPr="00572075" w:rsidTr="00D14427">
        <w:trPr>
          <w:trHeight w:val="300"/>
        </w:trPr>
        <w:tc>
          <w:tcPr>
            <w:tcW w:w="1418"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Purata</w:t>
            </w:r>
          </w:p>
        </w:tc>
        <w:tc>
          <w:tcPr>
            <w:tcW w:w="1134"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25,49 </w:t>
            </w:r>
            <w:r w:rsidRPr="00D14427">
              <w:rPr>
                <w:rFonts w:ascii="Times New Roman" w:eastAsia="Times New Roman" w:hAnsi="Times New Roman"/>
                <w:b/>
                <w:color w:val="000000"/>
                <w:sz w:val="20"/>
                <w:szCs w:val="20"/>
                <w:lang w:eastAsia="id-ID"/>
              </w:rPr>
              <w:t>a</w:t>
            </w:r>
          </w:p>
        </w:tc>
        <w:tc>
          <w:tcPr>
            <w:tcW w:w="127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 xml:space="preserve">20,78 </w:t>
            </w:r>
            <w:r w:rsidRPr="00D14427">
              <w:rPr>
                <w:rFonts w:ascii="Times New Roman" w:eastAsia="Times New Roman" w:hAnsi="Times New Roman"/>
                <w:b/>
                <w:color w:val="000000"/>
                <w:sz w:val="20"/>
                <w:szCs w:val="20"/>
                <w:lang w:eastAsia="id-ID"/>
              </w:rPr>
              <w:t>a</w:t>
            </w:r>
          </w:p>
        </w:tc>
        <w:tc>
          <w:tcPr>
            <w:tcW w:w="992"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14427">
            <w:pPr>
              <w:spacing w:after="0" w:line="240" w:lineRule="auto"/>
              <w:jc w:val="center"/>
              <w:rPr>
                <w:rFonts w:ascii="Times New Roman" w:eastAsia="Times New Roman" w:hAnsi="Times New Roman"/>
                <w:color w:val="000000"/>
                <w:sz w:val="20"/>
                <w:szCs w:val="20"/>
                <w:lang w:eastAsia="id-ID"/>
              </w:rPr>
            </w:pPr>
            <w:r w:rsidRPr="00D14427">
              <w:rPr>
                <w:rFonts w:ascii="Times New Roman" w:eastAsia="Times New Roman" w:hAnsi="Times New Roman"/>
                <w:color w:val="000000"/>
                <w:sz w:val="20"/>
                <w:szCs w:val="20"/>
                <w:lang w:eastAsia="id-ID"/>
              </w:rPr>
              <w:t>(-)</w:t>
            </w:r>
          </w:p>
        </w:tc>
      </w:tr>
    </w:tbl>
    <w:p w:rsidR="000D7A51" w:rsidRDefault="000D7A51" w:rsidP="00D14427">
      <w:pPr>
        <w:pStyle w:val="ListParagraph"/>
        <w:spacing w:line="240" w:lineRule="auto"/>
        <w:ind w:left="1153" w:hanging="1153"/>
        <w:jc w:val="both"/>
        <w:rPr>
          <w:rFonts w:ascii="Times New Roman" w:hAnsi="Times New Roman"/>
          <w:sz w:val="24"/>
          <w:szCs w:val="24"/>
        </w:rPr>
      </w:pPr>
      <w:r>
        <w:rPr>
          <w:rFonts w:ascii="Times New Roman" w:hAnsi="Times New Roman"/>
          <w:sz w:val="24"/>
          <w:szCs w:val="24"/>
        </w:rPr>
        <w:t>Keterangan :</w:t>
      </w:r>
      <w:r w:rsidRPr="00B52785">
        <w:rPr>
          <w:rFonts w:ascii="Times New Roman" w:hAnsi="Times New Roman"/>
          <w:sz w:val="24"/>
          <w:szCs w:val="24"/>
        </w:rPr>
        <w:t xml:space="preserve"> </w:t>
      </w:r>
      <w:r>
        <w:rPr>
          <w:rFonts w:ascii="Times New Roman" w:hAnsi="Times New Roman"/>
          <w:sz w:val="24"/>
          <w:szCs w:val="24"/>
        </w:rPr>
        <w:t>nilai purata yang diikuti huruf yang sama pada kolom yang sama menunjukkan tidak berbeda nyata menurut DMRT taraf 5%</w:t>
      </w:r>
    </w:p>
    <w:p w:rsidR="000D7A51" w:rsidRDefault="000D7A51" w:rsidP="00D14427">
      <w:pPr>
        <w:pStyle w:val="ListParagraph"/>
        <w:spacing w:line="480" w:lineRule="auto"/>
        <w:ind w:left="1153"/>
        <w:rPr>
          <w:rFonts w:ascii="Times New Roman" w:hAnsi="Times New Roman"/>
          <w:sz w:val="24"/>
          <w:szCs w:val="24"/>
        </w:rPr>
      </w:pPr>
      <w:r>
        <w:rPr>
          <w:rFonts w:ascii="Times New Roman" w:hAnsi="Times New Roman"/>
          <w:sz w:val="24"/>
          <w:szCs w:val="24"/>
        </w:rPr>
        <w:t xml:space="preserve">(-) tidak terjadi interaksi </w:t>
      </w:r>
    </w:p>
    <w:p w:rsidR="00D14427" w:rsidRDefault="00D14427" w:rsidP="00D14427">
      <w:pPr>
        <w:pStyle w:val="ListParagraph"/>
        <w:spacing w:line="480" w:lineRule="auto"/>
        <w:ind w:left="1153"/>
        <w:rPr>
          <w:rFonts w:ascii="Times New Roman" w:hAnsi="Times New Roman"/>
          <w:sz w:val="24"/>
          <w:szCs w:val="24"/>
        </w:rPr>
        <w:sectPr w:rsidR="00D14427" w:rsidSect="00F77E3F">
          <w:headerReference w:type="even" r:id="rId9"/>
          <w:headerReference w:type="default" r:id="rId10"/>
          <w:headerReference w:type="first" r:id="rId11"/>
          <w:pgSz w:w="11907" w:h="16839" w:code="9"/>
          <w:pgMar w:top="1440" w:right="1440" w:bottom="1440" w:left="1440" w:header="720" w:footer="720" w:gutter="0"/>
          <w:cols w:num="2" w:space="720"/>
          <w:docGrid w:linePitch="360"/>
        </w:sectPr>
      </w:pPr>
    </w:p>
    <w:p w:rsidR="000D7A51" w:rsidRPr="003F6959" w:rsidRDefault="000D7A51" w:rsidP="00D14427">
      <w:pPr>
        <w:pStyle w:val="ListParagraph"/>
        <w:numPr>
          <w:ilvl w:val="0"/>
          <w:numId w:val="16"/>
        </w:numPr>
        <w:spacing w:after="0" w:line="240" w:lineRule="auto"/>
        <w:jc w:val="both"/>
        <w:rPr>
          <w:rFonts w:ascii="Times New Roman" w:hAnsi="Times New Roman"/>
          <w:b/>
          <w:sz w:val="24"/>
          <w:szCs w:val="24"/>
          <w:lang w:val="en-ID"/>
        </w:rPr>
      </w:pPr>
      <w:r w:rsidRPr="003F6959">
        <w:rPr>
          <w:rFonts w:ascii="Times New Roman" w:hAnsi="Times New Roman"/>
          <w:b/>
          <w:sz w:val="24"/>
          <w:szCs w:val="24"/>
        </w:rPr>
        <w:lastRenderedPageBreak/>
        <w:t xml:space="preserve">Viabilitas </w:t>
      </w:r>
      <w:r>
        <w:rPr>
          <w:rFonts w:ascii="Times New Roman" w:hAnsi="Times New Roman"/>
          <w:b/>
          <w:sz w:val="24"/>
          <w:szCs w:val="24"/>
        </w:rPr>
        <w:t>benih</w:t>
      </w:r>
      <w:r w:rsidRPr="003F6959">
        <w:rPr>
          <w:rFonts w:ascii="Times New Roman" w:hAnsi="Times New Roman"/>
          <w:b/>
          <w:sz w:val="24"/>
          <w:szCs w:val="24"/>
        </w:rPr>
        <w:t xml:space="preserve"> sedap malam </w:t>
      </w:r>
    </w:p>
    <w:p w:rsidR="000D7A51" w:rsidRPr="005110CB" w:rsidRDefault="000D7A51" w:rsidP="00D14427">
      <w:pPr>
        <w:pStyle w:val="Caption"/>
        <w:spacing w:after="0" w:line="276" w:lineRule="auto"/>
        <w:jc w:val="both"/>
        <w:rPr>
          <w:rFonts w:ascii="Times New Roman" w:hAnsi="Times New Roman" w:cs="Times New Roman"/>
          <w:b w:val="0"/>
          <w:color w:val="auto"/>
          <w:sz w:val="24"/>
          <w:szCs w:val="24"/>
        </w:rPr>
      </w:pPr>
      <w:bookmarkStart w:id="10" w:name="_Toc14612242"/>
      <w:r w:rsidRPr="005110CB">
        <w:rPr>
          <w:rFonts w:ascii="Times New Roman" w:hAnsi="Times New Roman" w:cs="Times New Roman"/>
          <w:b w:val="0"/>
          <w:color w:val="auto"/>
          <w:sz w:val="24"/>
          <w:szCs w:val="24"/>
        </w:rPr>
        <w:t xml:space="preserve">Tabel </w:t>
      </w:r>
      <w:r w:rsidRPr="005110CB">
        <w:rPr>
          <w:rFonts w:ascii="Times New Roman" w:hAnsi="Times New Roman" w:cs="Times New Roman"/>
          <w:b w:val="0"/>
          <w:color w:val="auto"/>
          <w:sz w:val="24"/>
          <w:szCs w:val="24"/>
        </w:rPr>
        <w:fldChar w:fldCharType="begin"/>
      </w:r>
      <w:r w:rsidRPr="005110CB">
        <w:rPr>
          <w:rFonts w:ascii="Times New Roman" w:hAnsi="Times New Roman" w:cs="Times New Roman"/>
          <w:b w:val="0"/>
          <w:color w:val="auto"/>
          <w:sz w:val="24"/>
          <w:szCs w:val="24"/>
        </w:rPr>
        <w:instrText xml:space="preserve"> SEQ Tabel \* ARABIC </w:instrText>
      </w:r>
      <w:r w:rsidRPr="005110CB">
        <w:rPr>
          <w:rFonts w:ascii="Times New Roman" w:hAnsi="Times New Roman" w:cs="Times New Roman"/>
          <w:b w:val="0"/>
          <w:color w:val="auto"/>
          <w:sz w:val="24"/>
          <w:szCs w:val="24"/>
        </w:rPr>
        <w:fldChar w:fldCharType="separate"/>
      </w:r>
      <w:r w:rsidR="003379F5">
        <w:rPr>
          <w:rFonts w:ascii="Times New Roman" w:hAnsi="Times New Roman" w:cs="Times New Roman"/>
          <w:b w:val="0"/>
          <w:noProof/>
          <w:color w:val="auto"/>
          <w:sz w:val="24"/>
          <w:szCs w:val="24"/>
        </w:rPr>
        <w:t>11</w:t>
      </w:r>
      <w:r w:rsidRPr="005110CB">
        <w:rPr>
          <w:rFonts w:ascii="Times New Roman" w:hAnsi="Times New Roman" w:cs="Times New Roman"/>
          <w:b w:val="0"/>
          <w:color w:val="auto"/>
          <w:sz w:val="24"/>
          <w:szCs w:val="24"/>
        </w:rPr>
        <w:fldChar w:fldCharType="end"/>
      </w:r>
      <w:r w:rsidRPr="005110CB">
        <w:rPr>
          <w:rFonts w:ascii="Times New Roman" w:hAnsi="Times New Roman" w:cs="Times New Roman"/>
          <w:b w:val="0"/>
          <w:color w:val="auto"/>
          <w:sz w:val="24"/>
          <w:szCs w:val="24"/>
        </w:rPr>
        <w:t>. Panjang daun, jumlah mata tunas, volume akar, jumlah daun dan bobot kering tanaman 2MST</w:t>
      </w:r>
      <w:bookmarkEnd w:id="10"/>
    </w:p>
    <w:tbl>
      <w:tblPr>
        <w:tblW w:w="9180" w:type="dxa"/>
        <w:tblLook w:val="04A0" w:firstRow="1" w:lastRow="0" w:firstColumn="1" w:lastColumn="0" w:noHBand="0" w:noVBand="1"/>
      </w:tblPr>
      <w:tblGrid>
        <w:gridCol w:w="2376"/>
        <w:gridCol w:w="1276"/>
        <w:gridCol w:w="1134"/>
        <w:gridCol w:w="1276"/>
        <w:gridCol w:w="1276"/>
        <w:gridCol w:w="1842"/>
      </w:tblGrid>
      <w:tr w:rsidR="000D7A51" w:rsidRPr="00BB3D50" w:rsidTr="00D14427">
        <w:trPr>
          <w:trHeight w:val="300"/>
        </w:trPr>
        <w:tc>
          <w:tcPr>
            <w:tcW w:w="2376" w:type="dxa"/>
            <w:tcBorders>
              <w:top w:val="single" w:sz="4" w:space="0" w:color="auto"/>
              <w:left w:val="nil"/>
              <w:bottom w:val="single" w:sz="4" w:space="0" w:color="auto"/>
              <w:right w:val="nil"/>
            </w:tcBorders>
            <w:shd w:val="clear" w:color="auto" w:fill="auto"/>
            <w:noWrap/>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Perlakuan</w:t>
            </w:r>
          </w:p>
        </w:tc>
        <w:tc>
          <w:tcPr>
            <w:tcW w:w="1276" w:type="dxa"/>
            <w:vMerge w:val="restart"/>
            <w:tcBorders>
              <w:top w:val="single" w:sz="4" w:space="0" w:color="auto"/>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Panjang daun</w:t>
            </w:r>
          </w:p>
        </w:tc>
        <w:tc>
          <w:tcPr>
            <w:tcW w:w="1134" w:type="dxa"/>
            <w:vMerge w:val="restart"/>
            <w:tcBorders>
              <w:top w:val="single" w:sz="4" w:space="0" w:color="auto"/>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Jumlah Tunas </w:t>
            </w:r>
          </w:p>
        </w:tc>
        <w:tc>
          <w:tcPr>
            <w:tcW w:w="1276" w:type="dxa"/>
            <w:vMerge w:val="restart"/>
            <w:tcBorders>
              <w:top w:val="single" w:sz="4" w:space="0" w:color="auto"/>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Volume Akar</w:t>
            </w:r>
          </w:p>
        </w:tc>
        <w:tc>
          <w:tcPr>
            <w:tcW w:w="1276" w:type="dxa"/>
            <w:vMerge w:val="restart"/>
            <w:tcBorders>
              <w:top w:val="single" w:sz="4" w:space="0" w:color="auto"/>
              <w:left w:val="nil"/>
              <w:bottom w:val="single" w:sz="4" w:space="0" w:color="000000"/>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Jumlah Daun</w:t>
            </w:r>
          </w:p>
        </w:tc>
        <w:tc>
          <w:tcPr>
            <w:tcW w:w="1842" w:type="dxa"/>
            <w:vMerge w:val="restart"/>
            <w:tcBorders>
              <w:top w:val="single" w:sz="4" w:space="0" w:color="auto"/>
              <w:left w:val="nil"/>
              <w:bottom w:val="single" w:sz="4" w:space="0" w:color="000000"/>
              <w:right w:val="nil"/>
            </w:tcBorders>
            <w:shd w:val="clear" w:color="auto" w:fill="auto"/>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Bobot Kering Tanman </w:t>
            </w:r>
          </w:p>
        </w:tc>
      </w:tr>
      <w:tr w:rsidR="000D7A51" w:rsidRPr="00BB3D50" w:rsidTr="00D14427">
        <w:trPr>
          <w:trHeight w:val="300"/>
        </w:trPr>
        <w:tc>
          <w:tcPr>
            <w:tcW w:w="2376" w:type="dxa"/>
            <w:tcBorders>
              <w:top w:val="nil"/>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Metode Pengeringan</w:t>
            </w:r>
          </w:p>
        </w:tc>
        <w:tc>
          <w:tcPr>
            <w:tcW w:w="1276"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134"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276"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276"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842" w:type="dxa"/>
            <w:vMerge/>
            <w:tcBorders>
              <w:top w:val="single" w:sz="4" w:space="0" w:color="auto"/>
              <w:left w:val="nil"/>
              <w:bottom w:val="single" w:sz="4" w:space="0" w:color="000000"/>
              <w:right w:val="nil"/>
            </w:tcBorders>
            <w:vAlign w:val="center"/>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276" w:type="dxa"/>
            <w:tcBorders>
              <w:top w:val="nil"/>
              <w:left w:val="nil"/>
              <w:bottom w:val="nil"/>
              <w:right w:val="nil"/>
            </w:tcBorders>
            <w:shd w:val="clear" w:color="auto" w:fill="auto"/>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p>
        </w:tc>
        <w:tc>
          <w:tcPr>
            <w:tcW w:w="1134" w:type="dxa"/>
            <w:tcBorders>
              <w:top w:val="nil"/>
              <w:left w:val="nil"/>
              <w:bottom w:val="nil"/>
              <w:right w:val="nil"/>
            </w:tcBorders>
            <w:shd w:val="clear" w:color="auto" w:fill="auto"/>
            <w:noWrap/>
            <w:vAlign w:val="center"/>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p>
        </w:tc>
        <w:tc>
          <w:tcPr>
            <w:tcW w:w="1276" w:type="dxa"/>
            <w:tcBorders>
              <w:top w:val="nil"/>
              <w:left w:val="nil"/>
              <w:bottom w:val="nil"/>
              <w:right w:val="nil"/>
            </w:tcBorders>
            <w:shd w:val="clear" w:color="auto" w:fill="auto"/>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p>
        </w:tc>
        <w:tc>
          <w:tcPr>
            <w:tcW w:w="1276" w:type="dxa"/>
            <w:tcBorders>
              <w:top w:val="nil"/>
              <w:left w:val="nil"/>
              <w:bottom w:val="nil"/>
              <w:right w:val="nil"/>
            </w:tcBorders>
            <w:shd w:val="clear" w:color="auto" w:fill="auto"/>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c>
          <w:tcPr>
            <w:tcW w:w="1842" w:type="dxa"/>
            <w:tcBorders>
              <w:top w:val="nil"/>
              <w:left w:val="nil"/>
              <w:bottom w:val="nil"/>
              <w:right w:val="nil"/>
            </w:tcBorders>
            <w:shd w:val="clear" w:color="auto" w:fill="auto"/>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Tanpa Pengeringan</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15,33 </w:t>
            </w:r>
            <w:r w:rsidRPr="00D14427">
              <w:rPr>
                <w:rFonts w:ascii="Times New Roman" w:eastAsia="Times New Roman" w:hAnsi="Times New Roman" w:cs="Times New Roman"/>
                <w:b/>
                <w:bCs/>
                <w:color w:val="000000"/>
                <w:lang w:eastAsia="id-ID"/>
              </w:rPr>
              <w:t>a</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4,11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0,32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467 </w:t>
            </w:r>
            <w:r w:rsidRPr="00D14427">
              <w:rPr>
                <w:rFonts w:ascii="Times New Roman" w:eastAsia="Times New Roman" w:hAnsi="Times New Roman" w:cs="Times New Roman"/>
                <w:b/>
                <w:bCs/>
                <w:color w:val="000000"/>
                <w:lang w:eastAsia="id-ID"/>
              </w:rPr>
              <w:t>a</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2,23 </w:t>
            </w:r>
            <w:r w:rsidRPr="00D14427">
              <w:rPr>
                <w:rFonts w:ascii="Times New Roman" w:eastAsia="Times New Roman" w:hAnsi="Times New Roman" w:cs="Times New Roman"/>
                <w:b/>
                <w:bCs/>
                <w:color w:val="000000"/>
                <w:lang w:eastAsia="id-ID"/>
              </w:rPr>
              <w:t>a</w:t>
            </w: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Kering Angin</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13,96 </w:t>
            </w:r>
            <w:r w:rsidRPr="00D14427">
              <w:rPr>
                <w:rFonts w:ascii="Times New Roman" w:eastAsia="Times New Roman" w:hAnsi="Times New Roman" w:cs="Times New Roman"/>
                <w:b/>
                <w:bCs/>
                <w:color w:val="000000"/>
                <w:lang w:eastAsia="id-ID"/>
              </w:rPr>
              <w:t>a</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2,89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0,37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4,33 </w:t>
            </w:r>
            <w:r w:rsidRPr="00D14427">
              <w:rPr>
                <w:rFonts w:ascii="Times New Roman" w:eastAsia="Times New Roman" w:hAnsi="Times New Roman" w:cs="Times New Roman"/>
                <w:b/>
                <w:bCs/>
                <w:color w:val="000000"/>
                <w:lang w:eastAsia="id-ID"/>
              </w:rPr>
              <w:t>a</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2,75 </w:t>
            </w:r>
            <w:r w:rsidRPr="00D14427">
              <w:rPr>
                <w:rFonts w:ascii="Times New Roman" w:eastAsia="Times New Roman" w:hAnsi="Times New Roman" w:cs="Times New Roman"/>
                <w:b/>
                <w:bCs/>
                <w:color w:val="000000"/>
                <w:lang w:eastAsia="id-ID"/>
              </w:rPr>
              <w:t>a</w:t>
            </w: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Kering Matahari</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16,95 </w:t>
            </w:r>
            <w:r w:rsidRPr="00D14427">
              <w:rPr>
                <w:rFonts w:ascii="Times New Roman" w:eastAsia="Times New Roman" w:hAnsi="Times New Roman" w:cs="Times New Roman"/>
                <w:b/>
                <w:bCs/>
                <w:color w:val="000000"/>
                <w:lang w:eastAsia="id-ID"/>
              </w:rPr>
              <w:t>a</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5,56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0,40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5,33 </w:t>
            </w:r>
            <w:r w:rsidRPr="00D14427">
              <w:rPr>
                <w:rFonts w:ascii="Times New Roman" w:eastAsia="Times New Roman" w:hAnsi="Times New Roman" w:cs="Times New Roman"/>
                <w:b/>
                <w:bCs/>
                <w:color w:val="000000"/>
                <w:lang w:eastAsia="id-ID"/>
              </w:rPr>
              <w:t>a</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2,90 </w:t>
            </w:r>
            <w:r w:rsidRPr="00D14427">
              <w:rPr>
                <w:rFonts w:ascii="Times New Roman" w:eastAsia="Times New Roman" w:hAnsi="Times New Roman" w:cs="Times New Roman"/>
                <w:b/>
                <w:bCs/>
                <w:color w:val="000000"/>
                <w:lang w:eastAsia="id-ID"/>
              </w:rPr>
              <w:t>a</w:t>
            </w: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Kering Asap</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10,80 </w:t>
            </w:r>
            <w:r w:rsidRPr="00D14427">
              <w:rPr>
                <w:rFonts w:ascii="Times New Roman" w:eastAsia="Times New Roman" w:hAnsi="Times New Roman" w:cs="Times New Roman"/>
                <w:b/>
                <w:bCs/>
                <w:color w:val="000000"/>
                <w:lang w:eastAsia="id-ID"/>
              </w:rPr>
              <w:t>a</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4,33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0,33 </w:t>
            </w:r>
            <w:r w:rsidRPr="00D14427">
              <w:rPr>
                <w:rFonts w:ascii="Times New Roman" w:eastAsia="Times New Roman" w:hAnsi="Times New Roman" w:cs="Times New Roman"/>
                <w:b/>
                <w:bCs/>
                <w:color w:val="000000"/>
                <w:lang w:eastAsia="id-ID"/>
              </w:rPr>
              <w:t>a</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4,44 </w:t>
            </w:r>
            <w:r w:rsidRPr="00D14427">
              <w:rPr>
                <w:rFonts w:ascii="Times New Roman" w:eastAsia="Times New Roman" w:hAnsi="Times New Roman" w:cs="Times New Roman"/>
                <w:b/>
                <w:bCs/>
                <w:color w:val="000000"/>
                <w:lang w:eastAsia="id-ID"/>
              </w:rPr>
              <w:t>a</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2,95 </w:t>
            </w:r>
            <w:r w:rsidRPr="00D14427">
              <w:rPr>
                <w:rFonts w:ascii="Times New Roman" w:eastAsia="Times New Roman" w:hAnsi="Times New Roman" w:cs="Times New Roman"/>
                <w:b/>
                <w:bCs/>
                <w:color w:val="000000"/>
                <w:lang w:eastAsia="id-ID"/>
              </w:rPr>
              <w:t>a</w:t>
            </w:r>
          </w:p>
        </w:tc>
      </w:tr>
      <w:tr w:rsidR="000D7A51" w:rsidRPr="00BB3D50" w:rsidTr="00D14427">
        <w:trPr>
          <w:trHeight w:val="300"/>
        </w:trPr>
        <w:tc>
          <w:tcPr>
            <w:tcW w:w="23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Pengaplikasian Akar Wangi</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c>
          <w:tcPr>
            <w:tcW w:w="1134"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c>
          <w:tcPr>
            <w:tcW w:w="1842"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Tanpa Akar wangi</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27,25</w:t>
            </w:r>
            <w:r w:rsidRPr="00D14427">
              <w:rPr>
                <w:rFonts w:ascii="Times New Roman" w:eastAsia="Times New Roman" w:hAnsi="Times New Roman" w:cs="Times New Roman"/>
                <w:b/>
                <w:bCs/>
                <w:color w:val="000000"/>
                <w:lang w:eastAsia="id-ID"/>
              </w:rPr>
              <w:t xml:space="preserve"> p</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8,67 </w:t>
            </w:r>
            <w:r w:rsidRPr="00D14427">
              <w:rPr>
                <w:rFonts w:ascii="Times New Roman" w:eastAsia="Times New Roman" w:hAnsi="Times New Roman" w:cs="Times New Roman"/>
                <w:b/>
                <w:bCs/>
                <w:color w:val="000000"/>
                <w:lang w:eastAsia="id-ID"/>
              </w:rPr>
              <w:t>p</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0,72 </w:t>
            </w:r>
            <w:r w:rsidRPr="00D14427">
              <w:rPr>
                <w:rFonts w:ascii="Times New Roman" w:eastAsia="Times New Roman" w:hAnsi="Times New Roman" w:cs="Times New Roman"/>
                <w:b/>
                <w:bCs/>
                <w:color w:val="000000"/>
                <w:lang w:eastAsia="id-ID"/>
              </w:rPr>
              <w:t>p</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8,56 </w:t>
            </w:r>
            <w:r w:rsidRPr="00D14427">
              <w:rPr>
                <w:rFonts w:ascii="Times New Roman" w:eastAsia="Times New Roman" w:hAnsi="Times New Roman" w:cs="Times New Roman"/>
                <w:b/>
                <w:bCs/>
                <w:color w:val="000000"/>
                <w:lang w:eastAsia="id-ID"/>
              </w:rPr>
              <w:t>p</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5,47 </w:t>
            </w:r>
            <w:r w:rsidRPr="00D14427">
              <w:rPr>
                <w:rFonts w:ascii="Times New Roman" w:eastAsia="Times New Roman" w:hAnsi="Times New Roman" w:cs="Times New Roman"/>
                <w:b/>
                <w:bCs/>
                <w:color w:val="000000"/>
                <w:lang w:eastAsia="id-ID"/>
              </w:rPr>
              <w:t>p</w:t>
            </w:r>
          </w:p>
        </w:tc>
      </w:tr>
      <w:tr w:rsidR="000D7A51" w:rsidRPr="00BB3D50" w:rsidTr="00D14427">
        <w:trPr>
          <w:trHeight w:val="300"/>
        </w:trPr>
        <w:tc>
          <w:tcPr>
            <w:tcW w:w="23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Dengan Akar wangi </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29,78 </w:t>
            </w:r>
            <w:r w:rsidRPr="00D14427">
              <w:rPr>
                <w:rFonts w:ascii="Times New Roman" w:eastAsia="Times New Roman" w:hAnsi="Times New Roman" w:cs="Times New Roman"/>
                <w:b/>
                <w:bCs/>
                <w:color w:val="000000"/>
                <w:lang w:eastAsia="id-ID"/>
              </w:rPr>
              <w:t>p</w:t>
            </w:r>
          </w:p>
        </w:tc>
        <w:tc>
          <w:tcPr>
            <w:tcW w:w="1134"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8,22 </w:t>
            </w:r>
            <w:r w:rsidRPr="00D14427">
              <w:rPr>
                <w:rFonts w:ascii="Times New Roman" w:eastAsia="Times New Roman" w:hAnsi="Times New Roman" w:cs="Times New Roman"/>
                <w:b/>
                <w:bCs/>
                <w:color w:val="000000"/>
                <w:lang w:eastAsia="id-ID"/>
              </w:rPr>
              <w:t>p</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0,70 </w:t>
            </w:r>
            <w:r w:rsidRPr="00D14427">
              <w:rPr>
                <w:rFonts w:ascii="Times New Roman" w:eastAsia="Times New Roman" w:hAnsi="Times New Roman" w:cs="Times New Roman"/>
                <w:b/>
                <w:bCs/>
                <w:color w:val="000000"/>
                <w:lang w:eastAsia="id-ID"/>
              </w:rPr>
              <w:t>p</w:t>
            </w:r>
          </w:p>
        </w:tc>
        <w:tc>
          <w:tcPr>
            <w:tcW w:w="1276"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10,22 </w:t>
            </w:r>
            <w:r w:rsidRPr="00D14427">
              <w:rPr>
                <w:rFonts w:ascii="Times New Roman" w:eastAsia="Times New Roman" w:hAnsi="Times New Roman" w:cs="Times New Roman"/>
                <w:b/>
                <w:bCs/>
                <w:color w:val="000000"/>
                <w:lang w:eastAsia="id-ID"/>
              </w:rPr>
              <w:t>p</w:t>
            </w:r>
          </w:p>
        </w:tc>
        <w:tc>
          <w:tcPr>
            <w:tcW w:w="1842" w:type="dxa"/>
            <w:tcBorders>
              <w:top w:val="nil"/>
              <w:left w:val="nil"/>
              <w:bottom w:val="nil"/>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xml:space="preserve">5,37 </w:t>
            </w:r>
            <w:r w:rsidRPr="00D14427">
              <w:rPr>
                <w:rFonts w:ascii="Times New Roman" w:eastAsia="Times New Roman" w:hAnsi="Times New Roman" w:cs="Times New Roman"/>
                <w:b/>
                <w:bCs/>
                <w:color w:val="000000"/>
                <w:lang w:eastAsia="id-ID"/>
              </w:rPr>
              <w:t>p</w:t>
            </w:r>
          </w:p>
        </w:tc>
      </w:tr>
      <w:tr w:rsidR="000D7A51" w:rsidRPr="00BB3D50" w:rsidTr="00D14427">
        <w:trPr>
          <w:trHeight w:val="300"/>
        </w:trPr>
        <w:tc>
          <w:tcPr>
            <w:tcW w:w="23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 </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w:t>
            </w:r>
          </w:p>
        </w:tc>
        <w:tc>
          <w:tcPr>
            <w:tcW w:w="1134"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w:t>
            </w:r>
          </w:p>
        </w:tc>
        <w:tc>
          <w:tcPr>
            <w:tcW w:w="1276"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w:t>
            </w:r>
          </w:p>
        </w:tc>
        <w:tc>
          <w:tcPr>
            <w:tcW w:w="1842" w:type="dxa"/>
            <w:tcBorders>
              <w:top w:val="single" w:sz="4" w:space="0" w:color="auto"/>
              <w:left w:val="nil"/>
              <w:bottom w:val="single" w:sz="4" w:space="0" w:color="auto"/>
              <w:right w:val="nil"/>
            </w:tcBorders>
            <w:shd w:val="clear" w:color="auto" w:fill="auto"/>
            <w:noWrap/>
            <w:vAlign w:val="bottom"/>
            <w:hideMark/>
          </w:tcPr>
          <w:p w:rsidR="000D7A51" w:rsidRPr="00D14427" w:rsidRDefault="000D7A51" w:rsidP="00DE1480">
            <w:pPr>
              <w:spacing w:after="0" w:line="240" w:lineRule="auto"/>
              <w:jc w:val="center"/>
              <w:rPr>
                <w:rFonts w:ascii="Times New Roman" w:eastAsia="Times New Roman" w:hAnsi="Times New Roman" w:cs="Times New Roman"/>
                <w:color w:val="000000"/>
                <w:lang w:eastAsia="id-ID"/>
              </w:rPr>
            </w:pPr>
            <w:r w:rsidRPr="00D14427">
              <w:rPr>
                <w:rFonts w:ascii="Times New Roman" w:eastAsia="Times New Roman" w:hAnsi="Times New Roman" w:cs="Times New Roman"/>
                <w:color w:val="000000"/>
                <w:lang w:eastAsia="id-ID"/>
              </w:rPr>
              <w:t>(-)</w:t>
            </w:r>
          </w:p>
        </w:tc>
      </w:tr>
    </w:tbl>
    <w:p w:rsidR="000D7A51" w:rsidRPr="00B52785" w:rsidRDefault="000D7A51" w:rsidP="00364BE8">
      <w:pPr>
        <w:spacing w:after="0" w:line="240" w:lineRule="auto"/>
        <w:ind w:left="1483" w:hanging="1483"/>
        <w:jc w:val="both"/>
        <w:rPr>
          <w:rFonts w:ascii="Times New Roman" w:hAnsi="Times New Roman"/>
          <w:sz w:val="24"/>
          <w:szCs w:val="24"/>
        </w:rPr>
      </w:pPr>
      <w:r w:rsidRPr="00B52785">
        <w:rPr>
          <w:rFonts w:ascii="Times New Roman" w:hAnsi="Times New Roman"/>
          <w:sz w:val="24"/>
          <w:szCs w:val="24"/>
        </w:rPr>
        <w:t>Keterangan : nilai purata yang diikuti huruf yang sama pada kolom yang sama menunjukkan tidak berbeda nyata menurut DMRT taraf 5%</w:t>
      </w:r>
    </w:p>
    <w:p w:rsidR="000D7A51" w:rsidRDefault="000D7A51" w:rsidP="000D7A51">
      <w:pPr>
        <w:spacing w:after="0" w:line="240" w:lineRule="auto"/>
        <w:ind w:left="1843"/>
        <w:jc w:val="both"/>
        <w:rPr>
          <w:rFonts w:ascii="Times New Roman" w:hAnsi="Times New Roman"/>
          <w:sz w:val="24"/>
          <w:szCs w:val="24"/>
        </w:rPr>
      </w:pPr>
      <w:r w:rsidRPr="00B52785">
        <w:rPr>
          <w:rFonts w:ascii="Times New Roman" w:hAnsi="Times New Roman"/>
          <w:sz w:val="24"/>
          <w:szCs w:val="24"/>
        </w:rPr>
        <w:t>(-) tidak terjadi interaksi</w:t>
      </w:r>
    </w:p>
    <w:p w:rsidR="000D7A51" w:rsidRDefault="000D7A51" w:rsidP="000D7A51">
      <w:pPr>
        <w:spacing w:after="0" w:line="240" w:lineRule="auto"/>
        <w:ind w:left="1843"/>
        <w:jc w:val="both"/>
        <w:rPr>
          <w:rFonts w:ascii="Times New Roman" w:hAnsi="Times New Roman"/>
          <w:sz w:val="24"/>
          <w:szCs w:val="24"/>
        </w:rPr>
      </w:pPr>
    </w:p>
    <w:tbl>
      <w:tblPr>
        <w:tblStyle w:val="TableGrid"/>
        <w:tblW w:w="95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09"/>
        <w:gridCol w:w="4565"/>
      </w:tblGrid>
      <w:tr w:rsidR="00364BE8" w:rsidTr="00364BE8">
        <w:tc>
          <w:tcPr>
            <w:tcW w:w="4253" w:type="dxa"/>
          </w:tcPr>
          <w:p w:rsidR="00364BE8" w:rsidRDefault="00364BE8" w:rsidP="00364BE8">
            <w:pPr>
              <w:pStyle w:val="ListParagraph"/>
              <w:numPr>
                <w:ilvl w:val="0"/>
                <w:numId w:val="16"/>
              </w:numPr>
              <w:spacing w:line="480" w:lineRule="auto"/>
              <w:jc w:val="both"/>
              <w:rPr>
                <w:rFonts w:ascii="Times New Roman" w:hAnsi="Times New Roman"/>
                <w:b/>
                <w:sz w:val="24"/>
                <w:szCs w:val="24"/>
              </w:rPr>
            </w:pPr>
            <w:r w:rsidRPr="003F6959">
              <w:rPr>
                <w:rFonts w:ascii="Times New Roman" w:hAnsi="Times New Roman"/>
                <w:b/>
                <w:sz w:val="24"/>
                <w:szCs w:val="24"/>
              </w:rPr>
              <w:t xml:space="preserve">Data Pendukung </w:t>
            </w:r>
          </w:p>
          <w:p w:rsidR="00364BE8" w:rsidRDefault="00364BE8" w:rsidP="00364BE8">
            <w:pPr>
              <w:pStyle w:val="ListParagraph"/>
              <w:ind w:left="0" w:firstLine="360"/>
              <w:jc w:val="both"/>
              <w:rPr>
                <w:rFonts w:ascii="Times New Roman" w:hAnsi="Times New Roman"/>
                <w:sz w:val="24"/>
                <w:szCs w:val="24"/>
              </w:rPr>
            </w:pPr>
            <w:r w:rsidRPr="00174A9F">
              <w:rPr>
                <w:rFonts w:ascii="Times New Roman" w:hAnsi="Times New Roman"/>
                <w:sz w:val="24"/>
                <w:szCs w:val="24"/>
              </w:rPr>
              <w:t xml:space="preserve">Data pendukung </w:t>
            </w:r>
            <w:r>
              <w:rPr>
                <w:rFonts w:ascii="Times New Roman" w:hAnsi="Times New Roman"/>
                <w:sz w:val="24"/>
                <w:szCs w:val="24"/>
              </w:rPr>
              <w:t>dalam penelitian ini</w:t>
            </w:r>
            <w:r w:rsidRPr="00174A9F">
              <w:rPr>
                <w:rFonts w:ascii="Times New Roman" w:hAnsi="Times New Roman"/>
                <w:sz w:val="24"/>
                <w:szCs w:val="24"/>
              </w:rPr>
              <w:t xml:space="preserve"> meliputi </w:t>
            </w:r>
            <w:r>
              <w:rPr>
                <w:rFonts w:ascii="Times New Roman" w:hAnsi="Times New Roman"/>
                <w:sz w:val="24"/>
                <w:szCs w:val="24"/>
              </w:rPr>
              <w:t xml:space="preserve">informasi </w:t>
            </w:r>
            <w:r w:rsidRPr="00174A9F">
              <w:rPr>
                <w:rFonts w:ascii="Times New Roman" w:hAnsi="Times New Roman"/>
                <w:sz w:val="24"/>
                <w:szCs w:val="24"/>
              </w:rPr>
              <w:t>jumlah umbi sedap malam per-kg dan keberadaan organisme peng</w:t>
            </w:r>
            <w:r>
              <w:rPr>
                <w:rFonts w:ascii="Times New Roman" w:hAnsi="Times New Roman"/>
                <w:sz w:val="24"/>
                <w:szCs w:val="24"/>
              </w:rPr>
              <w:t xml:space="preserve">gagu tanaman (OPT) lain </w:t>
            </w:r>
            <w:r w:rsidRPr="00174A9F">
              <w:rPr>
                <w:rFonts w:ascii="Times New Roman" w:hAnsi="Times New Roman"/>
                <w:sz w:val="24"/>
                <w:szCs w:val="24"/>
              </w:rPr>
              <w:t>saat proses penelitian berlangsung.</w:t>
            </w:r>
            <w:r>
              <w:rPr>
                <w:rFonts w:ascii="Times New Roman" w:hAnsi="Times New Roman"/>
                <w:sz w:val="24"/>
                <w:szCs w:val="24"/>
              </w:rPr>
              <w:t xml:space="preserve"> Rata – rata jumlah </w:t>
            </w:r>
            <w:r w:rsidRPr="00664AF8">
              <w:rPr>
                <w:rFonts w:ascii="Times New Roman" w:hAnsi="Times New Roman"/>
                <w:sz w:val="24"/>
                <w:szCs w:val="24"/>
              </w:rPr>
              <w:t xml:space="preserve"> umbi sedap malam siap tanam dalam 1 kg </w:t>
            </w:r>
            <w:r>
              <w:rPr>
                <w:rFonts w:ascii="Times New Roman" w:hAnsi="Times New Roman"/>
                <w:sz w:val="24"/>
                <w:szCs w:val="24"/>
              </w:rPr>
              <w:t xml:space="preserve">yaitu 130 umbi. Sementara itu untuk opt lain yang ditemukan selama proses penelitian yaitu semut. Semut ini muncul saat proses penyimpanan berlangsung dan hampir menyebar rata di lantai tempat penyimpanan.  </w:t>
            </w:r>
          </w:p>
          <w:p w:rsidR="00364BE8" w:rsidRDefault="00364BE8" w:rsidP="000D7A51">
            <w:pPr>
              <w:jc w:val="both"/>
              <w:rPr>
                <w:rFonts w:ascii="Times New Roman" w:hAnsi="Times New Roman"/>
                <w:sz w:val="24"/>
                <w:szCs w:val="24"/>
              </w:rPr>
            </w:pPr>
          </w:p>
        </w:tc>
        <w:tc>
          <w:tcPr>
            <w:tcW w:w="709" w:type="dxa"/>
          </w:tcPr>
          <w:p w:rsidR="00364BE8" w:rsidRDefault="00364BE8" w:rsidP="000D7A51">
            <w:pPr>
              <w:jc w:val="both"/>
              <w:rPr>
                <w:rFonts w:ascii="Times New Roman" w:hAnsi="Times New Roman"/>
                <w:sz w:val="24"/>
                <w:szCs w:val="24"/>
              </w:rPr>
            </w:pPr>
          </w:p>
        </w:tc>
        <w:tc>
          <w:tcPr>
            <w:tcW w:w="4565" w:type="dxa"/>
          </w:tcPr>
          <w:p w:rsidR="00364BE8" w:rsidRPr="00364BE8" w:rsidRDefault="00364BE8" w:rsidP="00364BE8">
            <w:pPr>
              <w:pStyle w:val="ListParagraph"/>
              <w:numPr>
                <w:ilvl w:val="0"/>
                <w:numId w:val="19"/>
              </w:numPr>
              <w:spacing w:line="360" w:lineRule="auto"/>
              <w:jc w:val="center"/>
              <w:rPr>
                <w:rFonts w:ascii="Times New Roman" w:hAnsi="Times New Roman"/>
                <w:b/>
                <w:sz w:val="24"/>
                <w:szCs w:val="24"/>
              </w:rPr>
            </w:pPr>
            <w:r w:rsidRPr="00364BE8">
              <w:rPr>
                <w:rFonts w:ascii="Times New Roman" w:hAnsi="Times New Roman"/>
                <w:b/>
                <w:sz w:val="24"/>
                <w:szCs w:val="24"/>
              </w:rPr>
              <w:t>Pembahasan</w:t>
            </w:r>
          </w:p>
          <w:p w:rsidR="00364BE8" w:rsidRPr="00130A8F" w:rsidRDefault="00364BE8" w:rsidP="00364BE8">
            <w:pPr>
              <w:pStyle w:val="ListParagraph"/>
              <w:numPr>
                <w:ilvl w:val="0"/>
                <w:numId w:val="17"/>
              </w:numPr>
              <w:jc w:val="both"/>
              <w:rPr>
                <w:rFonts w:ascii="Times New Roman" w:hAnsi="Times New Roman"/>
                <w:b/>
                <w:sz w:val="24"/>
                <w:szCs w:val="24"/>
                <w:lang w:val="en-ID"/>
              </w:rPr>
            </w:pPr>
            <w:proofErr w:type="spellStart"/>
            <w:r w:rsidRPr="009D21E6">
              <w:rPr>
                <w:rFonts w:ascii="Times New Roman" w:hAnsi="Times New Roman"/>
                <w:b/>
                <w:sz w:val="24"/>
                <w:szCs w:val="24"/>
                <w:lang w:val="en-ID"/>
              </w:rPr>
              <w:t>Pengaruh</w:t>
            </w:r>
            <w:proofErr w:type="spellEnd"/>
            <w:r w:rsidRPr="009D21E6">
              <w:rPr>
                <w:rFonts w:ascii="Times New Roman" w:hAnsi="Times New Roman"/>
                <w:b/>
                <w:sz w:val="24"/>
                <w:szCs w:val="24"/>
                <w:lang w:val="en-ID"/>
              </w:rPr>
              <w:t xml:space="preserve"> </w:t>
            </w:r>
            <w:r w:rsidRPr="009D21E6">
              <w:rPr>
                <w:rFonts w:ascii="Times New Roman" w:hAnsi="Times New Roman"/>
                <w:b/>
                <w:sz w:val="24"/>
                <w:szCs w:val="24"/>
              </w:rPr>
              <w:t xml:space="preserve">metode pengeringan dan pengaplikasian akar wangi terhadap intensitas serangan hama </w:t>
            </w:r>
            <w:r w:rsidRPr="004F57D6">
              <w:rPr>
                <w:rFonts w:ascii="Times New Roman" w:hAnsi="Times New Roman"/>
                <w:b/>
                <w:sz w:val="24"/>
                <w:szCs w:val="24"/>
              </w:rPr>
              <w:t xml:space="preserve">kutu </w:t>
            </w:r>
            <w:r w:rsidRPr="004F57D6">
              <w:rPr>
                <w:rFonts w:ascii="Times New Roman" w:hAnsi="Times New Roman"/>
                <w:b/>
                <w:i/>
                <w:sz w:val="24"/>
                <w:szCs w:val="24"/>
              </w:rPr>
              <w:t>Dysmicocus brevipes</w:t>
            </w:r>
          </w:p>
          <w:p w:rsidR="00364BE8" w:rsidRPr="00130A8F" w:rsidRDefault="00364BE8" w:rsidP="00364BE8">
            <w:pPr>
              <w:pStyle w:val="ListParagraph"/>
              <w:ind w:left="360"/>
              <w:jc w:val="both"/>
              <w:rPr>
                <w:rFonts w:ascii="Times New Roman" w:hAnsi="Times New Roman"/>
                <w:b/>
                <w:sz w:val="24"/>
                <w:szCs w:val="24"/>
                <w:lang w:val="en-ID"/>
              </w:rPr>
            </w:pPr>
          </w:p>
          <w:p w:rsidR="003379F5" w:rsidRDefault="00364BE8" w:rsidP="003379F5">
            <w:pPr>
              <w:pStyle w:val="ListParagraph"/>
              <w:ind w:left="0" w:firstLine="360"/>
              <w:jc w:val="both"/>
              <w:rPr>
                <w:rFonts w:ascii="Times New Roman" w:hAnsi="Times New Roman"/>
                <w:sz w:val="24"/>
                <w:szCs w:val="24"/>
              </w:rPr>
            </w:pPr>
            <w:r w:rsidRPr="00901A7E">
              <w:rPr>
                <w:rFonts w:ascii="Times New Roman" w:hAnsi="Times New Roman"/>
                <w:sz w:val="24"/>
                <w:szCs w:val="24"/>
              </w:rPr>
              <w:t xml:space="preserve">Hasil penelitian menunjukkan tidak ada interaksi antara perlakuan berbagai macam metode pengeringan dengan pengaplikasian akar wangi pada intensitas serangan hama kutu putih </w:t>
            </w:r>
            <w:r w:rsidRPr="00901A7E">
              <w:rPr>
                <w:rFonts w:ascii="Times New Roman" w:hAnsi="Times New Roman"/>
                <w:i/>
                <w:sz w:val="24"/>
                <w:szCs w:val="24"/>
              </w:rPr>
              <w:t>dysmecoccus brevipes</w:t>
            </w:r>
            <w:r w:rsidRPr="00901A7E">
              <w:rPr>
                <w:rFonts w:ascii="Times New Roman" w:hAnsi="Times New Roman"/>
                <w:sz w:val="24"/>
                <w:szCs w:val="24"/>
              </w:rPr>
              <w:t xml:space="preserve">. Perlakuan teknik pengeringan menunjukkan beda nyata, sedangkan pengaplikasian akar wangi tidak menunjukkan beda nyata (tabel 8). Pengeringan umbi sedap malam dengan pengasapan menunjukkan intensitas serangan paling tinggi, sedangkan metode kering matahari memberikan nilai intensitas serangan paling rendah. </w:t>
            </w:r>
            <w:r w:rsidR="003379F5" w:rsidRPr="00901A7E">
              <w:rPr>
                <w:rFonts w:ascii="Times New Roman" w:hAnsi="Times New Roman"/>
                <w:sz w:val="24"/>
                <w:szCs w:val="24"/>
              </w:rPr>
              <w:t xml:space="preserve">Penambahan akar wangi cenderung dapat menekan presentase intensitas serangan hama kutu putih </w:t>
            </w:r>
            <w:r w:rsidR="003379F5" w:rsidRPr="00901A7E">
              <w:rPr>
                <w:rFonts w:ascii="Times New Roman" w:hAnsi="Times New Roman"/>
                <w:i/>
                <w:sz w:val="24"/>
                <w:szCs w:val="24"/>
              </w:rPr>
              <w:t>D. Brevipes</w:t>
            </w:r>
            <w:r w:rsidR="003379F5" w:rsidRPr="00901A7E">
              <w:rPr>
                <w:rFonts w:ascii="Times New Roman" w:hAnsi="Times New Roman"/>
                <w:sz w:val="24"/>
                <w:szCs w:val="24"/>
              </w:rPr>
              <w:t>.</w:t>
            </w:r>
          </w:p>
          <w:p w:rsidR="00364BE8" w:rsidRDefault="003379F5" w:rsidP="003379F5">
            <w:pPr>
              <w:pStyle w:val="ListParagraph"/>
              <w:ind w:left="0" w:firstLine="360"/>
              <w:jc w:val="both"/>
              <w:rPr>
                <w:rFonts w:ascii="Times New Roman" w:hAnsi="Times New Roman"/>
                <w:sz w:val="24"/>
                <w:szCs w:val="24"/>
              </w:rPr>
            </w:pPr>
            <w:r>
              <w:rPr>
                <w:rFonts w:ascii="Times New Roman" w:hAnsi="Times New Roman"/>
                <w:sz w:val="24"/>
                <w:szCs w:val="24"/>
              </w:rPr>
              <w:t>Pada proses pengeringan umbi dengan metode kering asap memiliki rata-rata suhu 43,73</w:t>
            </w:r>
            <w:r w:rsidRPr="00AF6D55">
              <w:rPr>
                <w:rFonts w:ascii="Times New Roman" w:hAnsi="Times New Roman"/>
                <w:sz w:val="24"/>
                <w:szCs w:val="24"/>
                <w:vertAlign w:val="superscript"/>
              </w:rPr>
              <w:t>0</w:t>
            </w:r>
            <w:r>
              <w:rPr>
                <w:rFonts w:ascii="Times New Roman" w:hAnsi="Times New Roman"/>
                <w:sz w:val="24"/>
                <w:szCs w:val="24"/>
              </w:rPr>
              <w:t xml:space="preserve">C dan kelembaban 59,87%. Wardani (2015) menyatakan bahwa suhu yang lebih panas dengan kelembaban udara yang rendah merupakan kondisi yang lebih sesuai bagi kehidupan hama Phenacoccus manihoti </w:t>
            </w:r>
          </w:p>
        </w:tc>
      </w:tr>
    </w:tbl>
    <w:p w:rsidR="00364BE8" w:rsidRPr="003379F5" w:rsidRDefault="00364BE8" w:rsidP="003379F5">
      <w:pPr>
        <w:spacing w:after="0" w:line="360" w:lineRule="auto"/>
        <w:rPr>
          <w:rFonts w:ascii="Times New Roman" w:hAnsi="Times New Roman"/>
          <w:sz w:val="24"/>
          <w:szCs w:val="24"/>
        </w:rPr>
        <w:sectPr w:rsidR="00364BE8" w:rsidRPr="003379F5" w:rsidSect="00D14427">
          <w:pgSz w:w="11907" w:h="16839" w:code="9"/>
          <w:pgMar w:top="1440" w:right="1440" w:bottom="1440" w:left="1440" w:header="720" w:footer="720" w:gutter="0"/>
          <w:cols w:space="720"/>
          <w:docGrid w:linePitch="360"/>
        </w:sectPr>
      </w:pPr>
    </w:p>
    <w:p w:rsidR="000D7A51" w:rsidRDefault="003379F5" w:rsidP="003379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(famili; Pseudococcidae ).</w:t>
      </w:r>
      <w:r>
        <w:rPr>
          <w:rFonts w:ascii="Times New Roman" w:hAnsi="Times New Roman"/>
          <w:sz w:val="24"/>
          <w:szCs w:val="24"/>
        </w:rPr>
        <w:t xml:space="preserve"> </w:t>
      </w:r>
      <w:r w:rsidR="000D7A51" w:rsidRPr="00425DFF">
        <w:rPr>
          <w:rFonts w:ascii="Times New Roman" w:hAnsi="Times New Roman"/>
          <w:sz w:val="24"/>
          <w:szCs w:val="24"/>
        </w:rPr>
        <w:t xml:space="preserve">Menurut Asger </w:t>
      </w:r>
      <w:r w:rsidR="000D7A51" w:rsidRPr="00901A7E">
        <w:rPr>
          <w:rFonts w:ascii="Times New Roman" w:hAnsi="Times New Roman"/>
          <w:i/>
          <w:sz w:val="24"/>
          <w:szCs w:val="24"/>
        </w:rPr>
        <w:t>et al.</w:t>
      </w:r>
      <w:r w:rsidR="000D7A51" w:rsidRPr="00425DFF">
        <w:rPr>
          <w:rFonts w:ascii="Times New Roman" w:hAnsi="Times New Roman"/>
          <w:sz w:val="24"/>
          <w:szCs w:val="24"/>
        </w:rPr>
        <w:t xml:space="preserve"> (1994) penyimpanan subang gladiol pada gudang terang menghasilkan presentase serangan hama lebih rendah dibandingkan yang disimpan di ruang pengasapan. Subang gladiol yang disimpan diatas tungku perapian dengan tumpukkan setebal 70 -120 cm secara visiual</w:t>
      </w:r>
      <w:r w:rsidR="000D7A51">
        <w:rPr>
          <w:rFonts w:ascii="Times New Roman" w:hAnsi="Times New Roman"/>
          <w:sz w:val="24"/>
          <w:szCs w:val="24"/>
        </w:rPr>
        <w:t xml:space="preserve"> menunjukkan adanya kutu putih.</w:t>
      </w:r>
    </w:p>
    <w:p w:rsidR="000D7A51" w:rsidRDefault="000D7A51" w:rsidP="00364BE8">
      <w:pPr>
        <w:pStyle w:val="ListParagraph"/>
        <w:spacing w:after="0" w:line="240" w:lineRule="auto"/>
        <w:ind w:left="0" w:firstLine="360"/>
        <w:jc w:val="both"/>
        <w:rPr>
          <w:rFonts w:ascii="Times New Roman" w:hAnsi="Times New Roman"/>
          <w:sz w:val="24"/>
          <w:szCs w:val="24"/>
        </w:rPr>
      </w:pPr>
      <w:r>
        <w:rPr>
          <w:rFonts w:ascii="Times New Roman" w:hAnsi="Times New Roman"/>
          <w:sz w:val="24"/>
          <w:szCs w:val="24"/>
        </w:rPr>
        <w:t>Perlakuan pengaplikasian akar wangi memang tidak memberikan pengaruh nyata terhadap presentase serangan hama kutu putih. Akan tetapi penambahan akar wangi cenderung dapat menekan presentase serangan hama kutu putih. Akar wangi mempunyai tipe mekanisme pengendalian insektisidal, bersifat racun kontak, antifeedan ( menghambat aktivitas makan) dan repelen (mengusir).</w:t>
      </w:r>
      <w:r w:rsidRPr="00EA5CBF">
        <w:rPr>
          <w:rFonts w:ascii="Times New Roman" w:hAnsi="Times New Roman"/>
          <w:sz w:val="24"/>
          <w:szCs w:val="24"/>
        </w:rPr>
        <w:t xml:space="preserve"> </w:t>
      </w:r>
      <w:r w:rsidRPr="00917F6E">
        <w:rPr>
          <w:rFonts w:ascii="Times New Roman" w:hAnsi="Times New Roman"/>
          <w:sz w:val="24"/>
          <w:szCs w:val="24"/>
        </w:rPr>
        <w:t>Beberapa faktor dapat mempengaruhi perkembangan populasi kutu dompolan dan juga spesies yang hidup berasosiasi dengannya yaitu semut. Kutu dompolan hidup bersimbiosis dengan semut api, Solenopsis sp., (Hymenoptera: Formicidae).</w:t>
      </w:r>
    </w:p>
    <w:p w:rsidR="000D7A51" w:rsidRPr="00EA5CBF" w:rsidRDefault="000D7A51" w:rsidP="000D7A51">
      <w:pPr>
        <w:pStyle w:val="ListParagraph"/>
        <w:spacing w:after="0" w:line="240" w:lineRule="auto"/>
        <w:ind w:left="360" w:firstLine="360"/>
        <w:jc w:val="both"/>
        <w:rPr>
          <w:rFonts w:ascii="Times New Roman" w:hAnsi="Times New Roman"/>
          <w:sz w:val="24"/>
          <w:szCs w:val="24"/>
        </w:rPr>
      </w:pPr>
    </w:p>
    <w:p w:rsidR="000D7A51" w:rsidRPr="004E22EE" w:rsidRDefault="000D7A51" w:rsidP="000D7A51">
      <w:pPr>
        <w:pStyle w:val="ListParagraph"/>
        <w:numPr>
          <w:ilvl w:val="0"/>
          <w:numId w:val="17"/>
        </w:numPr>
        <w:spacing w:after="160" w:line="240" w:lineRule="auto"/>
        <w:jc w:val="both"/>
        <w:rPr>
          <w:rFonts w:ascii="Times New Roman" w:hAnsi="Times New Roman"/>
          <w:b/>
          <w:sz w:val="24"/>
          <w:szCs w:val="24"/>
          <w:lang w:val="en-ID"/>
        </w:rPr>
      </w:pPr>
      <w:proofErr w:type="spellStart"/>
      <w:r w:rsidRPr="009D21E6">
        <w:rPr>
          <w:rFonts w:ascii="Times New Roman" w:hAnsi="Times New Roman"/>
          <w:b/>
          <w:sz w:val="24"/>
          <w:szCs w:val="24"/>
          <w:lang w:val="en-ID"/>
        </w:rPr>
        <w:t>Pengaruh</w:t>
      </w:r>
      <w:proofErr w:type="spellEnd"/>
      <w:r w:rsidRPr="009D21E6">
        <w:rPr>
          <w:rFonts w:ascii="Times New Roman" w:hAnsi="Times New Roman"/>
          <w:b/>
          <w:sz w:val="24"/>
          <w:szCs w:val="24"/>
          <w:lang w:val="en-ID"/>
        </w:rPr>
        <w:t xml:space="preserve"> </w:t>
      </w:r>
      <w:r w:rsidRPr="009D21E6">
        <w:rPr>
          <w:rFonts w:ascii="Times New Roman" w:hAnsi="Times New Roman"/>
          <w:b/>
          <w:sz w:val="24"/>
          <w:szCs w:val="24"/>
        </w:rPr>
        <w:t xml:space="preserve">metode pengeringan dan pengaplikasian akar wangi terhadap mutu umbi sedap malam  </w:t>
      </w:r>
    </w:p>
    <w:p w:rsidR="000D7A51" w:rsidRDefault="000D7A51" w:rsidP="000D7A51">
      <w:pPr>
        <w:pStyle w:val="ListParagraph"/>
        <w:spacing w:after="160" w:line="240" w:lineRule="auto"/>
        <w:ind w:left="360"/>
        <w:jc w:val="both"/>
        <w:rPr>
          <w:rFonts w:ascii="Times New Roman" w:hAnsi="Times New Roman"/>
          <w:b/>
          <w:sz w:val="24"/>
          <w:szCs w:val="24"/>
        </w:rPr>
      </w:pPr>
    </w:p>
    <w:p w:rsidR="000D7A51" w:rsidRDefault="000D7A51" w:rsidP="00364BE8">
      <w:pPr>
        <w:pStyle w:val="ListParagraph"/>
        <w:spacing w:after="160" w:line="240" w:lineRule="auto"/>
        <w:ind w:left="0" w:firstLine="578"/>
        <w:jc w:val="both"/>
        <w:rPr>
          <w:rFonts w:ascii="Times New Roman" w:hAnsi="Times New Roman"/>
          <w:sz w:val="24"/>
          <w:szCs w:val="24"/>
        </w:rPr>
      </w:pPr>
      <w:r>
        <w:rPr>
          <w:rFonts w:ascii="Times New Roman" w:hAnsi="Times New Roman"/>
          <w:sz w:val="24"/>
          <w:szCs w:val="24"/>
        </w:rPr>
        <w:t xml:space="preserve">Hasil analisi sidik ragam menunjukkan tidak ada interaksi antara metode pengeringan dengan pengaplikasian akar wangi pada presentase jumlah umbi busuk. Perlakuan metode pengeringan memberikan pengaruh nyata, sedangkan pengaplikasian akar wangi tidak memberikan pengaruh nyata tabel (10). Umbi dengan kering asap menunjukkan presentase jumlah umbi busuk paling tinggi sedangkan umbi dengan perlakuan kering matahari menunjukkan presentase jumlah umbi busuk paling rendah. presentase jumlah umbi busuk akan mempengaruhi ketersedian umbi siap tanam dengan kualitas baik. Tingginya presentase umbi busuk pada perlakuan kering asap diduga akibat dari serangan hama kutu putih </w:t>
      </w:r>
      <w:r w:rsidRPr="00F361F9">
        <w:rPr>
          <w:rFonts w:ascii="Times New Roman" w:hAnsi="Times New Roman"/>
          <w:i/>
          <w:sz w:val="24"/>
          <w:szCs w:val="24"/>
        </w:rPr>
        <w:t>Dysmecoccus brevipe</w:t>
      </w:r>
      <w:r>
        <w:rPr>
          <w:rFonts w:ascii="Times New Roman" w:hAnsi="Times New Roman"/>
          <w:i/>
          <w:sz w:val="24"/>
          <w:szCs w:val="24"/>
        </w:rPr>
        <w:t xml:space="preserve">s. </w:t>
      </w:r>
      <w:r>
        <w:rPr>
          <w:rFonts w:ascii="Times New Roman" w:hAnsi="Times New Roman"/>
          <w:sz w:val="24"/>
          <w:szCs w:val="24"/>
        </w:rPr>
        <w:t xml:space="preserve">Sartimi (2011) </w:t>
      </w:r>
      <w:r>
        <w:rPr>
          <w:rFonts w:ascii="Times New Roman" w:hAnsi="Times New Roman"/>
          <w:sz w:val="24"/>
          <w:szCs w:val="24"/>
        </w:rPr>
        <w:lastRenderedPageBreak/>
        <w:t xml:space="preserve">menyatakan bahwa </w:t>
      </w:r>
      <w:r w:rsidRPr="00616D1B">
        <w:rPr>
          <w:rFonts w:ascii="Times New Roman" w:hAnsi="Times New Roman"/>
          <w:sz w:val="24"/>
          <w:szCs w:val="24"/>
        </w:rPr>
        <w:t>Serangga hama ini menyerang dengan cara menusukkan stiletnya ke jaringan tanaman, khususnya bagian phloem dan menghisap</w:t>
      </w:r>
      <w:r>
        <w:rPr>
          <w:rFonts w:ascii="Times New Roman" w:hAnsi="Times New Roman"/>
          <w:sz w:val="24"/>
          <w:szCs w:val="24"/>
        </w:rPr>
        <w:t xml:space="preserve"> cairan dalam pembuluh tersebut. Pengaplikasian akar wangi cenderung dapat menekan presentase jumlah umbi busuk, hal ini berkaitan sifat akar wangi yang dapat mengendalikan hama sehingga intensitas serangan hama juga akan menurun.  </w:t>
      </w:r>
    </w:p>
    <w:p w:rsidR="000D7A51" w:rsidRPr="009D75F4" w:rsidRDefault="000D7A51" w:rsidP="00364BE8">
      <w:pPr>
        <w:pStyle w:val="ListParagraph"/>
        <w:spacing w:after="160" w:line="240" w:lineRule="auto"/>
        <w:ind w:left="0" w:firstLine="578"/>
        <w:jc w:val="both"/>
        <w:rPr>
          <w:rFonts w:ascii="Times New Roman" w:hAnsi="Times New Roman"/>
          <w:sz w:val="24"/>
          <w:szCs w:val="24"/>
        </w:rPr>
      </w:pPr>
      <w:r>
        <w:rPr>
          <w:rFonts w:ascii="Times New Roman" w:hAnsi="Times New Roman"/>
          <w:sz w:val="24"/>
          <w:szCs w:val="24"/>
        </w:rPr>
        <w:t>Presentase jumlah umbi busuk berpengaruh terhadap penyusutan bobot umbi. Tabel 6 menunjukkan p</w:t>
      </w:r>
      <w:r w:rsidRPr="009D75F4">
        <w:rPr>
          <w:rFonts w:ascii="Times New Roman" w:hAnsi="Times New Roman"/>
          <w:sz w:val="24"/>
          <w:szCs w:val="24"/>
        </w:rPr>
        <w:t xml:space="preserve">resentase susut bobot </w:t>
      </w:r>
      <w:r>
        <w:rPr>
          <w:rFonts w:ascii="Times New Roman" w:hAnsi="Times New Roman"/>
          <w:sz w:val="24"/>
          <w:szCs w:val="24"/>
        </w:rPr>
        <w:t xml:space="preserve">umbi pada metode kering asap </w:t>
      </w:r>
      <w:r w:rsidRPr="009D75F4">
        <w:rPr>
          <w:rFonts w:ascii="Times New Roman" w:hAnsi="Times New Roman"/>
          <w:sz w:val="24"/>
          <w:szCs w:val="24"/>
        </w:rPr>
        <w:t xml:space="preserve">paling tinggi dibandingkan dengan metode pengeringan lainnya. </w:t>
      </w:r>
      <w:r>
        <w:rPr>
          <w:rFonts w:ascii="Times New Roman" w:hAnsi="Times New Roman"/>
          <w:sz w:val="24"/>
          <w:szCs w:val="24"/>
        </w:rPr>
        <w:t xml:space="preserve">Penyusatan bobot pada umbi sedap malam ini dapat disebabkan oleh populasi hama </w:t>
      </w:r>
      <w:r w:rsidRPr="00F361F9">
        <w:rPr>
          <w:rFonts w:ascii="Times New Roman" w:hAnsi="Times New Roman"/>
          <w:i/>
          <w:sz w:val="24"/>
          <w:szCs w:val="24"/>
        </w:rPr>
        <w:t>Dysmecoccus brevipes</w:t>
      </w:r>
      <w:r>
        <w:rPr>
          <w:rFonts w:ascii="Times New Roman" w:hAnsi="Times New Roman"/>
          <w:i/>
          <w:sz w:val="24"/>
          <w:szCs w:val="24"/>
        </w:rPr>
        <w:t xml:space="preserve"> </w:t>
      </w:r>
      <w:r>
        <w:rPr>
          <w:rFonts w:ascii="Times New Roman" w:hAnsi="Times New Roman"/>
          <w:sz w:val="24"/>
          <w:szCs w:val="24"/>
        </w:rPr>
        <w:t xml:space="preserve">semakin meningkat. Sesuai dengan pernyataan Hasnah dan Nasril (2019) menyatakan bahwa populasi hama yang semakin bertambah menyebabkan hama membutuhkan asupan makanan yang lebih banyak untuk perkembangan hama tersebut terutama pada stadia pupa dan imago. Sehingga hal ini menyebabkan presentase penyusutan bobot bertambah. Hasil penelitian Soekarna (1982) dalam Harinta (2013) menyatakan besarnya kerusakan dan penyusutan bobot benih di tempat penyimpanan tergantung dari tinggi rendahnya kepadatan populasi hama. </w:t>
      </w:r>
    </w:p>
    <w:p w:rsidR="000D7A51" w:rsidRDefault="000D7A51" w:rsidP="00364BE8">
      <w:pPr>
        <w:pStyle w:val="ListParagraph"/>
        <w:spacing w:line="240" w:lineRule="auto"/>
        <w:ind w:left="0" w:firstLine="578"/>
        <w:jc w:val="both"/>
        <w:rPr>
          <w:rFonts w:ascii="Times New Roman" w:hAnsi="Times New Roman"/>
          <w:sz w:val="24"/>
          <w:szCs w:val="24"/>
        </w:rPr>
      </w:pPr>
      <w:r>
        <w:rPr>
          <w:rFonts w:ascii="Times New Roman" w:hAnsi="Times New Roman"/>
          <w:sz w:val="24"/>
          <w:szCs w:val="24"/>
        </w:rPr>
        <w:t xml:space="preserve">Viabilitas benih merupakan daya kecambah benih yang dapat ditunjukkan melalui gejala metabolisme atau gejala pertumbuhan, selain itu daya kecambah juga merupakan tolak ukur parameter viabilitas potensial benih (sadjad, 1994). Dalam parameter viabilitas benih, pengamatan dilakukan pada variabel panjang daun, jumlah mata tunas, jumlah daun, volume akar dan bobot kering tanaman umbi sedap malam pada umur 2 MST. </w:t>
      </w:r>
      <w:r w:rsidRPr="00527473">
        <w:rPr>
          <w:rFonts w:ascii="Times New Roman" w:hAnsi="Times New Roman"/>
          <w:sz w:val="24"/>
          <w:szCs w:val="24"/>
        </w:rPr>
        <w:t xml:space="preserve">Hasil penelitian menunjukkan tidak ada interaksi antara berbagai macam metode pengeringan dengan pengaplikasian akar wangi pada variabel viabilitas umbi. Perlakuan berbagai macam metode pengeringan dan pengaplikasian </w:t>
      </w:r>
      <w:r w:rsidRPr="00527473">
        <w:rPr>
          <w:rFonts w:ascii="Times New Roman" w:hAnsi="Times New Roman"/>
          <w:sz w:val="24"/>
          <w:szCs w:val="24"/>
        </w:rPr>
        <w:lastRenderedPageBreak/>
        <w:t>akar wangi tidak menunjukkan beda nyata pada semua variabel viabilitas umbi yang diamati. Perlakuan metode pengeringan matahri memberikan nilai purata paling tinggi pada variabel panjang daun, jumlah tunas, volume akar dan jumlah daun. Sementara perlakuan pengaplikasian akar wangi memberikan nilai purata paling tinggi pada variabel panjang daun dan jumlah daun.</w:t>
      </w:r>
      <w:r>
        <w:rPr>
          <w:rFonts w:ascii="Times New Roman" w:hAnsi="Times New Roman"/>
          <w:sz w:val="24"/>
          <w:szCs w:val="24"/>
        </w:rPr>
        <w:t xml:space="preserve"> </w:t>
      </w:r>
    </w:p>
    <w:p w:rsidR="000D7A51" w:rsidRDefault="000D7A51" w:rsidP="000D7A51">
      <w:pPr>
        <w:pStyle w:val="ListParagraph"/>
        <w:spacing w:after="0" w:line="360" w:lineRule="auto"/>
        <w:ind w:left="0"/>
        <w:jc w:val="both"/>
        <w:rPr>
          <w:rFonts w:ascii="Times New Roman" w:hAnsi="Times New Roman"/>
          <w:sz w:val="24"/>
          <w:szCs w:val="24"/>
        </w:rPr>
      </w:pPr>
    </w:p>
    <w:p w:rsidR="000D7A51" w:rsidRDefault="000D7A51" w:rsidP="000D7A51">
      <w:pPr>
        <w:pStyle w:val="ListParagraph"/>
        <w:numPr>
          <w:ilvl w:val="0"/>
          <w:numId w:val="14"/>
        </w:numPr>
        <w:spacing w:after="0" w:line="360" w:lineRule="auto"/>
        <w:jc w:val="center"/>
        <w:rPr>
          <w:rFonts w:ascii="Times New Roman" w:hAnsi="Times New Roman"/>
          <w:b/>
          <w:sz w:val="24"/>
          <w:szCs w:val="24"/>
        </w:rPr>
      </w:pPr>
      <w:r>
        <w:rPr>
          <w:rFonts w:ascii="Times New Roman" w:hAnsi="Times New Roman"/>
          <w:b/>
          <w:sz w:val="24"/>
          <w:szCs w:val="24"/>
        </w:rPr>
        <w:t>KESIMPULAN</w:t>
      </w:r>
    </w:p>
    <w:p w:rsidR="000D7A51" w:rsidRPr="00812EC8" w:rsidRDefault="000D7A51" w:rsidP="00364BE8">
      <w:pPr>
        <w:spacing w:after="0" w:line="240" w:lineRule="auto"/>
        <w:jc w:val="both"/>
        <w:rPr>
          <w:rFonts w:ascii="Times New Roman" w:hAnsi="Times New Roman"/>
          <w:sz w:val="24"/>
          <w:szCs w:val="24"/>
          <w:lang w:eastAsia="x-none"/>
        </w:rPr>
      </w:pPr>
      <w:r>
        <w:rPr>
          <w:rFonts w:ascii="Times New Roman" w:hAnsi="Times New Roman"/>
          <w:sz w:val="24"/>
          <w:szCs w:val="24"/>
          <w:lang w:eastAsia="x-none"/>
        </w:rPr>
        <w:t xml:space="preserve">Berdasarkan hasil penelitian yang telah dilakukan, maka dapat disimpulkan bahwa : </w:t>
      </w:r>
    </w:p>
    <w:p w:rsidR="000D7A51" w:rsidRDefault="000D7A51" w:rsidP="00364BE8">
      <w:pPr>
        <w:pStyle w:val="ListParagraph"/>
        <w:numPr>
          <w:ilvl w:val="0"/>
          <w:numId w:val="18"/>
        </w:numPr>
        <w:tabs>
          <w:tab w:val="left" w:pos="-142"/>
        </w:tabs>
        <w:spacing w:after="0" w:line="240" w:lineRule="auto"/>
        <w:jc w:val="both"/>
        <w:rPr>
          <w:rFonts w:ascii="Times New Roman" w:hAnsi="Times New Roman"/>
          <w:sz w:val="24"/>
          <w:szCs w:val="24"/>
        </w:rPr>
      </w:pPr>
      <w:r>
        <w:rPr>
          <w:rFonts w:ascii="Times New Roman" w:hAnsi="Times New Roman"/>
          <w:sz w:val="24"/>
          <w:szCs w:val="24"/>
        </w:rPr>
        <w:t xml:space="preserve">tidak ada interaksi antara metode pengeringan dan pengaplikasian akar wangi terhadap semua variabel pengamatan. </w:t>
      </w:r>
    </w:p>
    <w:p w:rsidR="000D7A51" w:rsidRPr="00812EC8" w:rsidRDefault="000D7A51" w:rsidP="00364BE8">
      <w:pPr>
        <w:pStyle w:val="ListParagraph"/>
        <w:numPr>
          <w:ilvl w:val="0"/>
          <w:numId w:val="18"/>
        </w:numPr>
        <w:tabs>
          <w:tab w:val="left" w:pos="-142"/>
        </w:tabs>
        <w:spacing w:after="0" w:line="240" w:lineRule="auto"/>
        <w:jc w:val="both"/>
        <w:rPr>
          <w:rFonts w:ascii="Times New Roman" w:hAnsi="Times New Roman"/>
          <w:sz w:val="24"/>
          <w:szCs w:val="24"/>
        </w:rPr>
      </w:pPr>
      <w:r w:rsidRPr="000D44AD">
        <w:rPr>
          <w:rFonts w:ascii="Times New Roman" w:hAnsi="Times New Roman"/>
          <w:sz w:val="24"/>
          <w:szCs w:val="24"/>
        </w:rPr>
        <w:t xml:space="preserve">metode </w:t>
      </w:r>
      <w:r>
        <w:rPr>
          <w:rFonts w:ascii="Times New Roman" w:hAnsi="Times New Roman"/>
          <w:sz w:val="24"/>
          <w:szCs w:val="24"/>
        </w:rPr>
        <w:t xml:space="preserve">kering matahari dengan penambahan akar wangi merupakan metode </w:t>
      </w:r>
      <w:r w:rsidRPr="000D44AD">
        <w:rPr>
          <w:rFonts w:ascii="Times New Roman" w:hAnsi="Times New Roman"/>
          <w:sz w:val="24"/>
          <w:szCs w:val="24"/>
        </w:rPr>
        <w:t xml:space="preserve">yang </w:t>
      </w:r>
      <w:r>
        <w:rPr>
          <w:rFonts w:ascii="Times New Roman" w:hAnsi="Times New Roman"/>
          <w:sz w:val="24"/>
          <w:szCs w:val="24"/>
        </w:rPr>
        <w:t>dapat di gunakan dalam</w:t>
      </w:r>
      <w:r w:rsidRPr="000D44AD">
        <w:rPr>
          <w:rFonts w:ascii="Times New Roman" w:hAnsi="Times New Roman"/>
          <w:sz w:val="24"/>
          <w:szCs w:val="24"/>
        </w:rPr>
        <w:t xml:space="preserve"> pengolahan kutu putih </w:t>
      </w:r>
      <w:r w:rsidRPr="000D44AD">
        <w:rPr>
          <w:rFonts w:ascii="Times New Roman" w:hAnsi="Times New Roman"/>
          <w:i/>
          <w:sz w:val="24"/>
          <w:szCs w:val="24"/>
        </w:rPr>
        <w:t>Dysmecoccus Brevipes</w:t>
      </w:r>
      <w:r w:rsidRPr="000D44AD">
        <w:rPr>
          <w:rFonts w:ascii="Times New Roman" w:hAnsi="Times New Roman"/>
          <w:sz w:val="24"/>
          <w:szCs w:val="24"/>
        </w:rPr>
        <w:t xml:space="preserve"> pada penyimpanan umbi sehingga diperoleh benih sedap malam dengan kualitas baik </w:t>
      </w:r>
    </w:p>
    <w:p w:rsidR="00AE1073" w:rsidRDefault="00AE1073" w:rsidP="00636DDA">
      <w:pPr>
        <w:pStyle w:val="ListParagraph"/>
        <w:tabs>
          <w:tab w:val="left" w:pos="-142"/>
        </w:tabs>
        <w:spacing w:after="0" w:line="240" w:lineRule="auto"/>
        <w:ind w:left="360"/>
        <w:rPr>
          <w:rFonts w:ascii="Times New Roman" w:hAnsi="Times New Roman"/>
          <w:sz w:val="24"/>
          <w:szCs w:val="24"/>
        </w:rPr>
      </w:pPr>
    </w:p>
    <w:p w:rsidR="00364BE8" w:rsidRDefault="00364BE8" w:rsidP="00636DDA">
      <w:pPr>
        <w:pStyle w:val="ListParagraph"/>
        <w:tabs>
          <w:tab w:val="left" w:pos="-142"/>
        </w:tabs>
        <w:spacing w:after="0" w:line="240" w:lineRule="auto"/>
        <w:ind w:left="360"/>
        <w:rPr>
          <w:rFonts w:ascii="Times New Roman" w:hAnsi="Times New Roman"/>
          <w:sz w:val="24"/>
          <w:szCs w:val="24"/>
        </w:rPr>
      </w:pPr>
    </w:p>
    <w:p w:rsidR="00336715" w:rsidRDefault="00336715" w:rsidP="00336715">
      <w:pPr>
        <w:pStyle w:val="ListParagraph"/>
        <w:spacing w:after="0" w:line="480" w:lineRule="auto"/>
        <w:ind w:left="0"/>
        <w:jc w:val="center"/>
        <w:rPr>
          <w:rFonts w:ascii="Times New Roman" w:hAnsi="Times New Roman"/>
          <w:b/>
          <w:sz w:val="24"/>
          <w:szCs w:val="24"/>
        </w:rPr>
      </w:pPr>
    </w:p>
    <w:p w:rsidR="00336715" w:rsidRDefault="00336715" w:rsidP="00336715">
      <w:pPr>
        <w:pStyle w:val="ListParagraph"/>
        <w:spacing w:after="0" w:line="480" w:lineRule="auto"/>
        <w:ind w:left="0"/>
        <w:jc w:val="center"/>
        <w:rPr>
          <w:rFonts w:ascii="Times New Roman" w:hAnsi="Times New Roman"/>
          <w:b/>
          <w:sz w:val="24"/>
          <w:szCs w:val="24"/>
        </w:rPr>
      </w:pPr>
    </w:p>
    <w:p w:rsidR="00336715" w:rsidRDefault="00336715" w:rsidP="00336715">
      <w:pPr>
        <w:pStyle w:val="ListParagraph"/>
        <w:spacing w:after="0" w:line="480" w:lineRule="auto"/>
        <w:ind w:left="0"/>
        <w:jc w:val="center"/>
        <w:rPr>
          <w:rFonts w:ascii="Times New Roman" w:hAnsi="Times New Roman"/>
          <w:b/>
          <w:sz w:val="24"/>
          <w:szCs w:val="24"/>
        </w:rPr>
      </w:pPr>
    </w:p>
    <w:p w:rsidR="00336715" w:rsidRDefault="00336715" w:rsidP="00336715">
      <w:pPr>
        <w:pStyle w:val="ListParagraph"/>
        <w:spacing w:after="0" w:line="480" w:lineRule="auto"/>
        <w:ind w:left="0"/>
        <w:jc w:val="center"/>
        <w:rPr>
          <w:rFonts w:ascii="Times New Roman" w:hAnsi="Times New Roman"/>
          <w:b/>
          <w:sz w:val="24"/>
          <w:szCs w:val="24"/>
        </w:rPr>
      </w:pPr>
    </w:p>
    <w:p w:rsidR="00336715" w:rsidRDefault="0033671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p>
    <w:p w:rsidR="003379F5" w:rsidRDefault="003379F5" w:rsidP="00336715">
      <w:pPr>
        <w:pStyle w:val="ListParagraph"/>
        <w:spacing w:after="0" w:line="480" w:lineRule="auto"/>
        <w:ind w:left="0"/>
        <w:jc w:val="center"/>
        <w:rPr>
          <w:rFonts w:ascii="Times New Roman" w:hAnsi="Times New Roman"/>
          <w:b/>
          <w:sz w:val="24"/>
          <w:szCs w:val="24"/>
        </w:rPr>
      </w:pPr>
      <w:bookmarkStart w:id="11" w:name="_GoBack"/>
      <w:bookmarkEnd w:id="11"/>
    </w:p>
    <w:p w:rsidR="00336715" w:rsidRDefault="00336715" w:rsidP="00336715">
      <w:pPr>
        <w:pStyle w:val="ListParagraph"/>
        <w:spacing w:after="0" w:line="480" w:lineRule="auto"/>
        <w:ind w:left="0"/>
        <w:jc w:val="center"/>
        <w:rPr>
          <w:rFonts w:ascii="Times New Roman" w:hAnsi="Times New Roman"/>
          <w:b/>
          <w:sz w:val="24"/>
          <w:szCs w:val="24"/>
        </w:rPr>
      </w:pPr>
      <w:r w:rsidRPr="00F56672">
        <w:rPr>
          <w:rFonts w:ascii="Times New Roman" w:hAnsi="Times New Roman"/>
          <w:b/>
          <w:sz w:val="24"/>
          <w:szCs w:val="24"/>
        </w:rPr>
        <w:lastRenderedPageBreak/>
        <w:t>DAFTAR PUSTAKA</w:t>
      </w:r>
    </w:p>
    <w:p w:rsidR="00336715" w:rsidRPr="00616D1B" w:rsidRDefault="00336715" w:rsidP="00336715">
      <w:pPr>
        <w:spacing w:line="240" w:lineRule="auto"/>
        <w:ind w:left="1134" w:hanging="1134"/>
        <w:jc w:val="both"/>
        <w:rPr>
          <w:rFonts w:ascii="Times New Roman" w:hAnsi="Times New Roman"/>
          <w:sz w:val="24"/>
          <w:szCs w:val="24"/>
        </w:rPr>
      </w:pPr>
      <w:r>
        <w:rPr>
          <w:rFonts w:ascii="Times New Roman" w:hAnsi="Times New Roman"/>
          <w:sz w:val="24"/>
          <w:szCs w:val="24"/>
        </w:rPr>
        <w:t xml:space="preserve">Asgar A, Maryam ABN, Sutater T. 1994. Pengaruh pemberian corong terhadap pertunasan dan perakaran empat variates subang gladiol selama penyimpanan di ruang pengasapan. Bul. Penel. Tan Hias. 2(1): 45 – 55. </w:t>
      </w:r>
    </w:p>
    <w:p w:rsidR="00336715" w:rsidRDefault="00336715" w:rsidP="00336715">
      <w:pPr>
        <w:spacing w:line="240" w:lineRule="auto"/>
        <w:ind w:left="1134" w:hanging="1134"/>
        <w:jc w:val="both"/>
        <w:rPr>
          <w:rFonts w:ascii="Times New Roman" w:hAnsi="Times New Roman"/>
          <w:sz w:val="24"/>
          <w:szCs w:val="24"/>
        </w:rPr>
      </w:pPr>
      <w:r w:rsidRPr="00616D1B">
        <w:rPr>
          <w:rFonts w:ascii="Times New Roman" w:hAnsi="Times New Roman"/>
          <w:sz w:val="24"/>
          <w:szCs w:val="24"/>
        </w:rPr>
        <w:t xml:space="preserve">Astriani, D. 2012. </w:t>
      </w:r>
      <w:r w:rsidRPr="001C3C34">
        <w:rPr>
          <w:rFonts w:ascii="Times New Roman" w:hAnsi="Times New Roman"/>
          <w:sz w:val="24"/>
          <w:szCs w:val="24"/>
        </w:rPr>
        <w:t>Kajian bioaktivitas formulasi akar wangi dan sereh wangi terhadap hama bubuk jagung Sitophilus spp. pada penyimpanan benih jagung.</w:t>
      </w:r>
      <w:r w:rsidRPr="00616D1B">
        <w:rPr>
          <w:rFonts w:ascii="Times New Roman" w:hAnsi="Times New Roman"/>
          <w:sz w:val="24"/>
          <w:szCs w:val="24"/>
        </w:rPr>
        <w:t xml:space="preserve"> </w:t>
      </w:r>
      <w:r w:rsidRPr="001C3C34">
        <w:rPr>
          <w:rFonts w:ascii="Times New Roman" w:hAnsi="Times New Roman"/>
          <w:i/>
          <w:sz w:val="24"/>
          <w:szCs w:val="24"/>
        </w:rPr>
        <w:t>Jurnal Agrisains</w:t>
      </w:r>
      <w:r w:rsidRPr="00616D1B">
        <w:rPr>
          <w:rFonts w:ascii="Times New Roman" w:hAnsi="Times New Roman"/>
          <w:sz w:val="24"/>
          <w:szCs w:val="24"/>
        </w:rPr>
        <w:t xml:space="preserve"> 3(4): 44</w:t>
      </w:r>
      <w:r w:rsidRPr="00616D1B">
        <w:rPr>
          <w:rFonts w:ascii="Times New Roman" w:hAnsi="Times New Roman"/>
          <w:sz w:val="24"/>
          <w:szCs w:val="24"/>
        </w:rPr>
        <w:sym w:font="Symbol" w:char="F02D"/>
      </w:r>
      <w:r>
        <w:rPr>
          <w:rFonts w:ascii="Times New Roman" w:hAnsi="Times New Roman"/>
          <w:sz w:val="24"/>
          <w:szCs w:val="24"/>
        </w:rPr>
        <w:t>52.</w:t>
      </w:r>
    </w:p>
    <w:p w:rsidR="00336715" w:rsidRDefault="00336715" w:rsidP="00336715">
      <w:pPr>
        <w:widowControl w:val="0"/>
        <w:autoSpaceDE w:val="0"/>
        <w:autoSpaceDN w:val="0"/>
        <w:adjustRightInd w:val="0"/>
        <w:spacing w:line="240" w:lineRule="auto"/>
        <w:ind w:left="1276" w:hanging="1276"/>
        <w:jc w:val="both"/>
        <w:rPr>
          <w:rFonts w:ascii="Times New Roman" w:hAnsi="Times New Roman"/>
          <w:sz w:val="24"/>
          <w:szCs w:val="24"/>
        </w:rPr>
      </w:pPr>
      <w:r w:rsidRPr="00616D1B">
        <w:rPr>
          <w:rFonts w:ascii="Times New Roman" w:hAnsi="Times New Roman"/>
          <w:sz w:val="24"/>
          <w:szCs w:val="24"/>
        </w:rPr>
        <w:t xml:space="preserve">Direktorat Jenderal Hortikultura. 2011. </w:t>
      </w:r>
      <w:r w:rsidRPr="00616D1B">
        <w:rPr>
          <w:rFonts w:ascii="Times New Roman" w:hAnsi="Times New Roman"/>
          <w:i/>
          <w:sz w:val="24"/>
          <w:szCs w:val="24"/>
        </w:rPr>
        <w:t>Statistik Produksi Hortikultura Tahun 2010.</w:t>
      </w:r>
      <w:r w:rsidRPr="00616D1B">
        <w:rPr>
          <w:rFonts w:ascii="Times New Roman" w:hAnsi="Times New Roman"/>
          <w:sz w:val="24"/>
          <w:szCs w:val="24"/>
        </w:rPr>
        <w:t xml:space="preserve"> Jakarta: Direktorat Jenderal </w:t>
      </w:r>
      <w:r>
        <w:rPr>
          <w:rFonts w:ascii="Times New Roman" w:hAnsi="Times New Roman"/>
          <w:sz w:val="24"/>
          <w:szCs w:val="24"/>
        </w:rPr>
        <w:t>Hortikultura Kementerian Perta.</w:t>
      </w:r>
    </w:p>
    <w:p w:rsidR="00336715" w:rsidRDefault="00336715" w:rsidP="00336715">
      <w:pPr>
        <w:widowControl w:val="0"/>
        <w:autoSpaceDE w:val="0"/>
        <w:autoSpaceDN w:val="0"/>
        <w:adjustRightInd w:val="0"/>
        <w:spacing w:line="240" w:lineRule="auto"/>
        <w:ind w:left="1276" w:hanging="1276"/>
        <w:jc w:val="both"/>
        <w:rPr>
          <w:rFonts w:ascii="Times New Roman" w:hAnsi="Times New Roman"/>
          <w:noProof/>
          <w:sz w:val="24"/>
          <w:szCs w:val="24"/>
        </w:rPr>
      </w:pPr>
      <w:r w:rsidRPr="00616D1B">
        <w:rPr>
          <w:rFonts w:ascii="Times New Roman" w:hAnsi="Times New Roman"/>
          <w:noProof/>
          <w:sz w:val="24"/>
          <w:szCs w:val="24"/>
        </w:rPr>
        <w:t xml:space="preserve">Herlando, C., Jaya, I., Hidayat, N., Sihombing, D., Studi, P., Informatika, T., … Brawijaya, U. (2018). </w:t>
      </w:r>
      <w:r w:rsidRPr="00616D1B">
        <w:rPr>
          <w:rFonts w:ascii="Times New Roman" w:hAnsi="Times New Roman"/>
          <w:i/>
          <w:noProof/>
          <w:sz w:val="24"/>
          <w:szCs w:val="24"/>
        </w:rPr>
        <w:t>Sistem Pakar Identifikasi Hama Penyakit Tanaman Sedap Malam Menggunakan Fuzzy Analytical Hierarchy Process ( F-AHP )</w:t>
      </w:r>
      <w:r w:rsidRPr="00616D1B">
        <w:rPr>
          <w:rFonts w:ascii="Times New Roman" w:hAnsi="Times New Roman"/>
          <w:noProof/>
          <w:sz w:val="24"/>
          <w:szCs w:val="24"/>
        </w:rPr>
        <w:t xml:space="preserve">, </w:t>
      </w:r>
      <w:r w:rsidRPr="00616D1B">
        <w:rPr>
          <w:rFonts w:ascii="Times New Roman" w:hAnsi="Times New Roman"/>
          <w:i/>
          <w:iCs/>
          <w:noProof/>
          <w:sz w:val="24"/>
          <w:szCs w:val="24"/>
        </w:rPr>
        <w:t>2</w:t>
      </w:r>
      <w:r w:rsidRPr="00616D1B">
        <w:rPr>
          <w:rFonts w:ascii="Times New Roman" w:hAnsi="Times New Roman"/>
          <w:noProof/>
          <w:sz w:val="24"/>
          <w:szCs w:val="24"/>
        </w:rPr>
        <w:t>(1), 313–322.</w:t>
      </w:r>
    </w:p>
    <w:p w:rsidR="00336715" w:rsidRDefault="00336715" w:rsidP="00336715">
      <w:pPr>
        <w:widowControl w:val="0"/>
        <w:autoSpaceDE w:val="0"/>
        <w:autoSpaceDN w:val="0"/>
        <w:adjustRightInd w:val="0"/>
        <w:spacing w:line="240" w:lineRule="auto"/>
        <w:ind w:left="1276" w:hanging="1276"/>
        <w:jc w:val="both"/>
        <w:rPr>
          <w:rFonts w:ascii="Times New Roman" w:hAnsi="Times New Roman"/>
          <w:sz w:val="24"/>
          <w:szCs w:val="24"/>
        </w:rPr>
      </w:pPr>
      <w:r w:rsidRPr="0035766E">
        <w:rPr>
          <w:rFonts w:ascii="Times New Roman" w:hAnsi="Times New Roman"/>
          <w:sz w:val="24"/>
          <w:szCs w:val="24"/>
        </w:rPr>
        <w:t xml:space="preserve">Harinta, Y. W. 2013. Efektifitas Tepung Daun Sirsak (Annona muricata) Untuk Mengendalikan Kumbang Bubuk Kedelai (Callosobruchus analis F.) Pada Biji Kedelai (Glycine max L.). </w:t>
      </w:r>
      <w:r w:rsidRPr="0035766E">
        <w:rPr>
          <w:rFonts w:ascii="Times New Roman" w:hAnsi="Times New Roman"/>
          <w:i/>
          <w:sz w:val="24"/>
          <w:szCs w:val="24"/>
        </w:rPr>
        <w:t>Agrovigor</w:t>
      </w:r>
      <w:r w:rsidRPr="0035766E">
        <w:rPr>
          <w:rFonts w:ascii="Times New Roman" w:hAnsi="Times New Roman"/>
          <w:sz w:val="24"/>
          <w:szCs w:val="24"/>
        </w:rPr>
        <w:t>, 6(2), 121-127.</w:t>
      </w:r>
    </w:p>
    <w:p w:rsidR="00336715" w:rsidRDefault="00336715" w:rsidP="00336715">
      <w:pPr>
        <w:widowControl w:val="0"/>
        <w:autoSpaceDE w:val="0"/>
        <w:autoSpaceDN w:val="0"/>
        <w:adjustRightInd w:val="0"/>
        <w:spacing w:line="240" w:lineRule="auto"/>
        <w:ind w:left="1276" w:hanging="1276"/>
        <w:jc w:val="both"/>
        <w:rPr>
          <w:rFonts w:ascii="Times New Roman" w:hAnsi="Times New Roman"/>
          <w:sz w:val="24"/>
          <w:szCs w:val="24"/>
        </w:rPr>
      </w:pPr>
      <w:r w:rsidRPr="00DB1E30">
        <w:rPr>
          <w:rFonts w:ascii="Times New Roman" w:hAnsi="Times New Roman"/>
          <w:sz w:val="24"/>
          <w:szCs w:val="24"/>
        </w:rPr>
        <w:t xml:space="preserve">Hasnah. dan Nasril. 2009. Efektivitas ekstrak buah mengkudu (Morinda citrifolia l.) terhadap mortalitas Plutella xylostella L. pada tanaman sawi. </w:t>
      </w:r>
      <w:r w:rsidRPr="00DB1E30">
        <w:rPr>
          <w:rFonts w:ascii="Times New Roman" w:hAnsi="Times New Roman"/>
          <w:i/>
          <w:sz w:val="24"/>
          <w:szCs w:val="24"/>
        </w:rPr>
        <w:t>Jurnal Floratek</w:t>
      </w:r>
      <w:r w:rsidRPr="00DB1E30">
        <w:rPr>
          <w:rFonts w:ascii="Times New Roman" w:hAnsi="Times New Roman"/>
          <w:sz w:val="24"/>
          <w:szCs w:val="24"/>
        </w:rPr>
        <w:t xml:space="preserve">, 4(1), </w:t>
      </w:r>
      <w:r w:rsidRPr="00DB1E30">
        <w:rPr>
          <w:rFonts w:ascii="Times New Roman" w:hAnsi="Times New Roman"/>
          <w:sz w:val="24"/>
          <w:szCs w:val="24"/>
        </w:rPr>
        <w:lastRenderedPageBreak/>
        <w:t>29-40.</w:t>
      </w:r>
    </w:p>
    <w:p w:rsidR="00336715" w:rsidRDefault="00336715" w:rsidP="00336715">
      <w:pPr>
        <w:widowControl w:val="0"/>
        <w:autoSpaceDE w:val="0"/>
        <w:autoSpaceDN w:val="0"/>
        <w:adjustRightInd w:val="0"/>
        <w:spacing w:line="240" w:lineRule="auto"/>
        <w:ind w:left="1276" w:hanging="1276"/>
        <w:jc w:val="both"/>
        <w:rPr>
          <w:rFonts w:ascii="Times New Roman" w:hAnsi="Times New Roman"/>
          <w:sz w:val="24"/>
          <w:szCs w:val="24"/>
        </w:rPr>
      </w:pPr>
      <w:r w:rsidRPr="00616D1B">
        <w:rPr>
          <w:rFonts w:ascii="Times New Roman" w:hAnsi="Times New Roman"/>
          <w:sz w:val="24"/>
          <w:szCs w:val="24"/>
        </w:rPr>
        <w:t xml:space="preserve">Prahardini PER. 2006. </w:t>
      </w:r>
      <w:r w:rsidRPr="00616D1B">
        <w:rPr>
          <w:rFonts w:ascii="Times New Roman" w:hAnsi="Times New Roman"/>
          <w:i/>
          <w:sz w:val="24"/>
          <w:szCs w:val="24"/>
        </w:rPr>
        <w:t>Pengelolaan Perbenihan Kentang di Tingkat Penangkar.</w:t>
      </w:r>
      <w:r w:rsidRPr="007B60B9">
        <w:rPr>
          <w:rFonts w:ascii="Times New Roman" w:hAnsi="Times New Roman"/>
          <w:iCs/>
          <w:sz w:val="24"/>
          <w:szCs w:val="24"/>
        </w:rPr>
        <w:t>Info Teknologi</w:t>
      </w:r>
      <w:r w:rsidRPr="00616D1B">
        <w:rPr>
          <w:rFonts w:ascii="Times New Roman" w:hAnsi="Times New Roman"/>
          <w:iCs/>
          <w:sz w:val="24"/>
          <w:szCs w:val="24"/>
        </w:rPr>
        <w:t xml:space="preserve"> Pertanian Balai Pengkajian Teknologi Pertanian Jawa</w:t>
      </w:r>
      <w:r w:rsidRPr="00616D1B">
        <w:rPr>
          <w:rFonts w:ascii="Times New Roman" w:hAnsi="Times New Roman"/>
          <w:sz w:val="24"/>
          <w:szCs w:val="24"/>
        </w:rPr>
        <w:t xml:space="preserve"> </w:t>
      </w:r>
      <w:r w:rsidRPr="00616D1B">
        <w:rPr>
          <w:rFonts w:ascii="Times New Roman" w:hAnsi="Times New Roman"/>
          <w:iCs/>
          <w:sz w:val="24"/>
          <w:szCs w:val="24"/>
        </w:rPr>
        <w:t xml:space="preserve">Timur. </w:t>
      </w:r>
      <w:r w:rsidRPr="00616D1B">
        <w:rPr>
          <w:rFonts w:ascii="Times New Roman" w:hAnsi="Times New Roman"/>
          <w:sz w:val="24"/>
          <w:szCs w:val="24"/>
        </w:rPr>
        <w:t>No.34.</w:t>
      </w:r>
    </w:p>
    <w:p w:rsidR="00336715" w:rsidRDefault="00336715" w:rsidP="00336715">
      <w:pPr>
        <w:ind w:left="1276" w:hanging="1276"/>
        <w:rPr>
          <w:rFonts w:ascii="Times New Roman" w:hAnsi="Times New Roman"/>
          <w:sz w:val="24"/>
          <w:szCs w:val="24"/>
        </w:rPr>
      </w:pPr>
      <w:r w:rsidRPr="00616D1B">
        <w:rPr>
          <w:rFonts w:ascii="Times New Roman" w:hAnsi="Times New Roman"/>
          <w:sz w:val="24"/>
          <w:szCs w:val="24"/>
        </w:rPr>
        <w:t xml:space="preserve">Pramono, S. 2006. </w:t>
      </w:r>
      <w:r w:rsidRPr="00616D1B">
        <w:rPr>
          <w:rFonts w:ascii="Times New Roman" w:hAnsi="Times New Roman"/>
          <w:i/>
          <w:iCs/>
          <w:sz w:val="24"/>
          <w:szCs w:val="24"/>
        </w:rPr>
        <w:t>Penanganan Pasca Panen Dan Pengaruhnya Terhadap Efek Terapi Ob</w:t>
      </w:r>
      <w:r w:rsidRPr="006A3F8E">
        <w:rPr>
          <w:rFonts w:ascii="Times New Roman" w:hAnsi="Times New Roman"/>
          <w:i/>
          <w:iCs/>
          <w:sz w:val="24"/>
          <w:szCs w:val="24"/>
        </w:rPr>
        <w:t>et al</w:t>
      </w:r>
      <w:r w:rsidRPr="00616D1B">
        <w:rPr>
          <w:rFonts w:ascii="Times New Roman" w:hAnsi="Times New Roman"/>
          <w:i/>
          <w:iCs/>
          <w:sz w:val="24"/>
          <w:szCs w:val="24"/>
        </w:rPr>
        <w:t>ami</w:t>
      </w:r>
      <w:r w:rsidRPr="00616D1B">
        <w:rPr>
          <w:rFonts w:ascii="Times New Roman" w:hAnsi="Times New Roman"/>
          <w:sz w:val="24"/>
          <w:szCs w:val="24"/>
        </w:rPr>
        <w:t xml:space="preserve">. Prosiding Seminar nasional Tumbuhan </w:t>
      </w:r>
      <w:r>
        <w:rPr>
          <w:rFonts w:ascii="Times New Roman" w:hAnsi="Times New Roman"/>
          <w:sz w:val="24"/>
          <w:szCs w:val="24"/>
        </w:rPr>
        <w:t>Sitinjak dan Saragih, 1995</w:t>
      </w:r>
    </w:p>
    <w:p w:rsidR="00336715" w:rsidRPr="00616D1B" w:rsidRDefault="00336715" w:rsidP="00336715">
      <w:pPr>
        <w:widowControl w:val="0"/>
        <w:autoSpaceDE w:val="0"/>
        <w:autoSpaceDN w:val="0"/>
        <w:adjustRightInd w:val="0"/>
        <w:spacing w:line="240" w:lineRule="auto"/>
        <w:ind w:left="1276" w:hanging="1276"/>
        <w:jc w:val="both"/>
        <w:rPr>
          <w:rFonts w:ascii="Times New Roman" w:hAnsi="Times New Roman"/>
          <w:noProof/>
          <w:sz w:val="24"/>
          <w:szCs w:val="24"/>
        </w:rPr>
      </w:pPr>
      <w:r w:rsidRPr="00616D1B">
        <w:rPr>
          <w:rFonts w:ascii="Times New Roman" w:hAnsi="Times New Roman"/>
          <w:noProof/>
          <w:sz w:val="24"/>
          <w:szCs w:val="24"/>
        </w:rPr>
        <w:t xml:space="preserve">Sartiami, D., Magdalena &amp; Ali N. 2011. </w:t>
      </w:r>
      <w:r w:rsidRPr="00616D1B">
        <w:rPr>
          <w:rFonts w:ascii="Times New Roman" w:hAnsi="Times New Roman"/>
          <w:i/>
          <w:noProof/>
          <w:sz w:val="24"/>
          <w:szCs w:val="24"/>
        </w:rPr>
        <w:t>Thrips parvispinus Karny (Thysanoptera: Thripidea) pada tanaman cabai : perbedaan karakter morfologi pada tiga ketinggian tempat</w:t>
      </w:r>
      <w:r w:rsidRPr="00616D1B">
        <w:rPr>
          <w:rFonts w:ascii="Times New Roman" w:hAnsi="Times New Roman"/>
          <w:noProof/>
          <w:sz w:val="24"/>
          <w:szCs w:val="24"/>
        </w:rPr>
        <w:t>. J . entomol. Indon. 8(2):85-95.</w:t>
      </w:r>
    </w:p>
    <w:p w:rsidR="00364BE8" w:rsidRPr="00616D1B" w:rsidRDefault="00364BE8" w:rsidP="00636DDA">
      <w:pPr>
        <w:pStyle w:val="ListParagraph"/>
        <w:tabs>
          <w:tab w:val="left" w:pos="-142"/>
        </w:tabs>
        <w:spacing w:after="0" w:line="240" w:lineRule="auto"/>
        <w:ind w:left="360"/>
        <w:rPr>
          <w:rFonts w:ascii="Times New Roman" w:hAnsi="Times New Roman"/>
          <w:sz w:val="24"/>
          <w:szCs w:val="24"/>
        </w:rPr>
      </w:pPr>
    </w:p>
    <w:sectPr w:rsidR="00364BE8" w:rsidRPr="00616D1B" w:rsidSect="00364BE8">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53" w:rsidRDefault="00451953">
      <w:pPr>
        <w:spacing w:after="0" w:line="240" w:lineRule="auto"/>
      </w:pPr>
      <w:r>
        <w:separator/>
      </w:r>
    </w:p>
  </w:endnote>
  <w:endnote w:type="continuationSeparator" w:id="0">
    <w:p w:rsidR="00451953" w:rsidRDefault="00451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53" w:rsidRDefault="00451953">
      <w:pPr>
        <w:spacing w:after="0" w:line="240" w:lineRule="auto"/>
      </w:pPr>
      <w:r>
        <w:separator/>
      </w:r>
    </w:p>
  </w:footnote>
  <w:footnote w:type="continuationSeparator" w:id="0">
    <w:p w:rsidR="00451953" w:rsidRDefault="004519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37F" w:rsidRDefault="0045195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7966" o:spid="_x0000_s2050" type="#_x0000_t75" style="position:absolute;margin-left:0;margin-top:0;width:396.7pt;height:396.7pt;z-index:-251656192;mso-position-horizontal:center;mso-position-horizontal-relative:margin;mso-position-vertical:center;mso-position-vertical-relative:margin" o:allowincell="f">
          <v:imagedata r:id="rId1" o:title="universitas-mercu-buana-yogyakart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37F" w:rsidRDefault="004519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B45" w:rsidRDefault="0045195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7965" o:spid="_x0000_s2049" type="#_x0000_t75" style="position:absolute;margin-left:0;margin-top:0;width:396.7pt;height:396.7pt;z-index:-251657216;mso-position-horizontal:center;mso-position-horizontal-relative:margin;mso-position-vertical:center;mso-position-vertical-relative:margin" o:allowincell="f">
          <v:imagedata r:id="rId1" o:title="universitas-mercu-buana-yogyakart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0032"/>
    <w:multiLevelType w:val="hybridMultilevel"/>
    <w:tmpl w:val="7F960D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06483F"/>
    <w:multiLevelType w:val="hybridMultilevel"/>
    <w:tmpl w:val="9DD2197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63D5B07"/>
    <w:multiLevelType w:val="hybridMultilevel"/>
    <w:tmpl w:val="270A024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AAB3EC2"/>
    <w:multiLevelType w:val="hybridMultilevel"/>
    <w:tmpl w:val="B3B0F652"/>
    <w:lvl w:ilvl="0" w:tplc="C4F8D9B8">
      <w:start w:val="1"/>
      <w:numFmt w:val="decimal"/>
      <w:lvlText w:val="%1."/>
      <w:lvlJc w:val="left"/>
      <w:pPr>
        <w:ind w:left="360" w:hanging="360"/>
      </w:pPr>
      <w:rPr>
        <w:rFonts w:ascii="Times New Roman" w:hAnsi="Times New Roman" w:cs="Times New Roman"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AEA42F6"/>
    <w:multiLevelType w:val="hybridMultilevel"/>
    <w:tmpl w:val="CF1CE1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C13CA"/>
    <w:multiLevelType w:val="hybridMultilevel"/>
    <w:tmpl w:val="F806A5AE"/>
    <w:lvl w:ilvl="0" w:tplc="04210013">
      <w:start w:val="1"/>
      <w:numFmt w:val="upperRoman"/>
      <w:lvlText w:val="%1."/>
      <w:lvlJc w:val="righ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384DD1"/>
    <w:multiLevelType w:val="hybridMultilevel"/>
    <w:tmpl w:val="AFE805E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0AC266B"/>
    <w:multiLevelType w:val="hybridMultilevel"/>
    <w:tmpl w:val="80886DC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AF65078"/>
    <w:multiLevelType w:val="hybridMultilevel"/>
    <w:tmpl w:val="B186DA18"/>
    <w:lvl w:ilvl="0" w:tplc="DBB8DE94">
      <w:start w:val="7"/>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3187509E"/>
    <w:multiLevelType w:val="hybridMultilevel"/>
    <w:tmpl w:val="1326F76C"/>
    <w:lvl w:ilvl="0" w:tplc="41D86754">
      <w:start w:val="8"/>
      <w:numFmt w:val="decimal"/>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5C31A0E"/>
    <w:multiLevelType w:val="hybridMultilevel"/>
    <w:tmpl w:val="921A984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04074A2"/>
    <w:multiLevelType w:val="hybridMultilevel"/>
    <w:tmpl w:val="EA7AC774"/>
    <w:lvl w:ilvl="0" w:tplc="7C58AD4A">
      <w:start w:val="5"/>
      <w:numFmt w:val="decimal"/>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63873C6"/>
    <w:multiLevelType w:val="hybridMultilevel"/>
    <w:tmpl w:val="8240529C"/>
    <w:lvl w:ilvl="0" w:tplc="B3183A02">
      <w:start w:val="4"/>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BE35729"/>
    <w:multiLevelType w:val="hybridMultilevel"/>
    <w:tmpl w:val="1EA63DE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F297FBA"/>
    <w:multiLevelType w:val="hybridMultilevel"/>
    <w:tmpl w:val="7C4E54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61780288"/>
    <w:multiLevelType w:val="hybridMultilevel"/>
    <w:tmpl w:val="1ADCAD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9497353"/>
    <w:multiLevelType w:val="hybridMultilevel"/>
    <w:tmpl w:val="7C4E54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6DE9628E"/>
    <w:multiLevelType w:val="hybridMultilevel"/>
    <w:tmpl w:val="04C2F2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B90833"/>
    <w:multiLevelType w:val="hybridMultilevel"/>
    <w:tmpl w:val="B5786CB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
  </w:num>
  <w:num w:numId="2">
    <w:abstractNumId w:val="7"/>
  </w:num>
  <w:num w:numId="3">
    <w:abstractNumId w:val="2"/>
  </w:num>
  <w:num w:numId="4">
    <w:abstractNumId w:val="3"/>
  </w:num>
  <w:num w:numId="5">
    <w:abstractNumId w:val="12"/>
  </w:num>
  <w:num w:numId="6">
    <w:abstractNumId w:val="11"/>
  </w:num>
  <w:num w:numId="7">
    <w:abstractNumId w:val="8"/>
  </w:num>
  <w:num w:numId="8">
    <w:abstractNumId w:val="9"/>
  </w:num>
  <w:num w:numId="9">
    <w:abstractNumId w:val="13"/>
  </w:num>
  <w:num w:numId="10">
    <w:abstractNumId w:val="17"/>
  </w:num>
  <w:num w:numId="11">
    <w:abstractNumId w:val="15"/>
  </w:num>
  <w:num w:numId="12">
    <w:abstractNumId w:val="10"/>
  </w:num>
  <w:num w:numId="13">
    <w:abstractNumId w:val="6"/>
  </w:num>
  <w:num w:numId="14">
    <w:abstractNumId w:val="5"/>
  </w:num>
  <w:num w:numId="15">
    <w:abstractNumId w:val="0"/>
  </w:num>
  <w:num w:numId="16">
    <w:abstractNumId w:val="16"/>
  </w:num>
  <w:num w:numId="17">
    <w:abstractNumId w:val="14"/>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42B"/>
    <w:rsid w:val="00007DD3"/>
    <w:rsid w:val="000661DB"/>
    <w:rsid w:val="000831C2"/>
    <w:rsid w:val="000A386F"/>
    <w:rsid w:val="000D7A51"/>
    <w:rsid w:val="000F204B"/>
    <w:rsid w:val="001214A2"/>
    <w:rsid w:val="0015623F"/>
    <w:rsid w:val="0016442B"/>
    <w:rsid w:val="00182CA0"/>
    <w:rsid w:val="00192CA8"/>
    <w:rsid w:val="001B2E58"/>
    <w:rsid w:val="001B3138"/>
    <w:rsid w:val="001C1558"/>
    <w:rsid w:val="00202CB2"/>
    <w:rsid w:val="00224357"/>
    <w:rsid w:val="00290583"/>
    <w:rsid w:val="002962A0"/>
    <w:rsid w:val="00316728"/>
    <w:rsid w:val="00324B73"/>
    <w:rsid w:val="00332F84"/>
    <w:rsid w:val="00336715"/>
    <w:rsid w:val="003379F5"/>
    <w:rsid w:val="00354D1E"/>
    <w:rsid w:val="00364BE8"/>
    <w:rsid w:val="003901B0"/>
    <w:rsid w:val="00406C1F"/>
    <w:rsid w:val="004078F5"/>
    <w:rsid w:val="0043714D"/>
    <w:rsid w:val="00451953"/>
    <w:rsid w:val="004676DF"/>
    <w:rsid w:val="00472E97"/>
    <w:rsid w:val="004940F4"/>
    <w:rsid w:val="004B5EA0"/>
    <w:rsid w:val="004E4476"/>
    <w:rsid w:val="005164A4"/>
    <w:rsid w:val="0053779F"/>
    <w:rsid w:val="0055361E"/>
    <w:rsid w:val="00561763"/>
    <w:rsid w:val="0056540B"/>
    <w:rsid w:val="006046E7"/>
    <w:rsid w:val="006215F1"/>
    <w:rsid w:val="00636DDA"/>
    <w:rsid w:val="00682631"/>
    <w:rsid w:val="006A7775"/>
    <w:rsid w:val="00703078"/>
    <w:rsid w:val="007448CA"/>
    <w:rsid w:val="00757768"/>
    <w:rsid w:val="00776998"/>
    <w:rsid w:val="00790C01"/>
    <w:rsid w:val="007F1A14"/>
    <w:rsid w:val="007F7EEB"/>
    <w:rsid w:val="00800AB2"/>
    <w:rsid w:val="00841EC9"/>
    <w:rsid w:val="008636B4"/>
    <w:rsid w:val="008E1A28"/>
    <w:rsid w:val="009807BB"/>
    <w:rsid w:val="009A23C5"/>
    <w:rsid w:val="009A6A7D"/>
    <w:rsid w:val="009C6291"/>
    <w:rsid w:val="00A72D93"/>
    <w:rsid w:val="00A76AAA"/>
    <w:rsid w:val="00AE1073"/>
    <w:rsid w:val="00BA6F56"/>
    <w:rsid w:val="00BC661D"/>
    <w:rsid w:val="00C72147"/>
    <w:rsid w:val="00C82C3A"/>
    <w:rsid w:val="00D14427"/>
    <w:rsid w:val="00D6115C"/>
    <w:rsid w:val="00D6695C"/>
    <w:rsid w:val="00D84E28"/>
    <w:rsid w:val="00DA4FF7"/>
    <w:rsid w:val="00DF1201"/>
    <w:rsid w:val="00E13A9F"/>
    <w:rsid w:val="00E15AAD"/>
    <w:rsid w:val="00E556C2"/>
    <w:rsid w:val="00EA1FDA"/>
    <w:rsid w:val="00F77E3F"/>
    <w:rsid w:val="00FD1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42B"/>
    <w:rPr>
      <w:rFonts w:ascii="Calibri" w:eastAsia="Calibri" w:hAnsi="Calibri" w:cs="Cordia New"/>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6B4"/>
    <w:rPr>
      <w:color w:val="0000FF" w:themeColor="hyperlink"/>
      <w:u w:val="single"/>
    </w:rPr>
  </w:style>
  <w:style w:type="paragraph" w:styleId="ListParagraph">
    <w:name w:val="List Paragraph"/>
    <w:basedOn w:val="Normal"/>
    <w:uiPriority w:val="34"/>
    <w:qFormat/>
    <w:rsid w:val="008636B4"/>
    <w:pPr>
      <w:ind w:left="720"/>
      <w:contextualSpacing/>
    </w:pPr>
  </w:style>
  <w:style w:type="paragraph" w:styleId="Header">
    <w:name w:val="header"/>
    <w:basedOn w:val="Normal"/>
    <w:link w:val="HeaderChar"/>
    <w:uiPriority w:val="99"/>
    <w:unhideWhenUsed/>
    <w:rsid w:val="001B2E58"/>
    <w:pPr>
      <w:tabs>
        <w:tab w:val="center" w:pos="4513"/>
        <w:tab w:val="right" w:pos="9026"/>
      </w:tabs>
      <w:spacing w:after="0" w:line="240" w:lineRule="auto"/>
    </w:pPr>
    <w:rPr>
      <w:rFonts w:cs="Times New Roman"/>
      <w:sz w:val="20"/>
      <w:szCs w:val="20"/>
      <w:lang w:eastAsia="x-none"/>
    </w:rPr>
  </w:style>
  <w:style w:type="character" w:customStyle="1" w:styleId="HeaderChar">
    <w:name w:val="Header Char"/>
    <w:basedOn w:val="DefaultParagraphFont"/>
    <w:link w:val="Header"/>
    <w:uiPriority w:val="99"/>
    <w:rsid w:val="001B2E58"/>
    <w:rPr>
      <w:rFonts w:ascii="Calibri" w:eastAsia="Calibri" w:hAnsi="Calibri" w:cs="Times New Roman"/>
      <w:sz w:val="20"/>
      <w:szCs w:val="20"/>
      <w:lang w:val="id-ID" w:eastAsia="x-none"/>
    </w:rPr>
  </w:style>
  <w:style w:type="paragraph" w:styleId="Caption">
    <w:name w:val="caption"/>
    <w:basedOn w:val="Normal"/>
    <w:next w:val="Normal"/>
    <w:uiPriority w:val="35"/>
    <w:unhideWhenUsed/>
    <w:qFormat/>
    <w:rsid w:val="00AE1073"/>
    <w:pPr>
      <w:spacing w:line="240" w:lineRule="auto"/>
    </w:pPr>
    <w:rPr>
      <w:b/>
      <w:bCs/>
      <w:color w:val="4F81BD"/>
      <w:sz w:val="18"/>
      <w:szCs w:val="18"/>
    </w:rPr>
  </w:style>
  <w:style w:type="table" w:styleId="TableGrid">
    <w:name w:val="Table Grid"/>
    <w:basedOn w:val="TableNormal"/>
    <w:uiPriority w:val="59"/>
    <w:rsid w:val="00364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42B"/>
    <w:rPr>
      <w:rFonts w:ascii="Calibri" w:eastAsia="Calibri" w:hAnsi="Calibri" w:cs="Cordia New"/>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6B4"/>
    <w:rPr>
      <w:color w:val="0000FF" w:themeColor="hyperlink"/>
      <w:u w:val="single"/>
    </w:rPr>
  </w:style>
  <w:style w:type="paragraph" w:styleId="ListParagraph">
    <w:name w:val="List Paragraph"/>
    <w:basedOn w:val="Normal"/>
    <w:uiPriority w:val="34"/>
    <w:qFormat/>
    <w:rsid w:val="008636B4"/>
    <w:pPr>
      <w:ind w:left="720"/>
      <w:contextualSpacing/>
    </w:pPr>
  </w:style>
  <w:style w:type="paragraph" w:styleId="Header">
    <w:name w:val="header"/>
    <w:basedOn w:val="Normal"/>
    <w:link w:val="HeaderChar"/>
    <w:uiPriority w:val="99"/>
    <w:unhideWhenUsed/>
    <w:rsid w:val="001B2E58"/>
    <w:pPr>
      <w:tabs>
        <w:tab w:val="center" w:pos="4513"/>
        <w:tab w:val="right" w:pos="9026"/>
      </w:tabs>
      <w:spacing w:after="0" w:line="240" w:lineRule="auto"/>
    </w:pPr>
    <w:rPr>
      <w:rFonts w:cs="Times New Roman"/>
      <w:sz w:val="20"/>
      <w:szCs w:val="20"/>
      <w:lang w:eastAsia="x-none"/>
    </w:rPr>
  </w:style>
  <w:style w:type="character" w:customStyle="1" w:styleId="HeaderChar">
    <w:name w:val="Header Char"/>
    <w:basedOn w:val="DefaultParagraphFont"/>
    <w:link w:val="Header"/>
    <w:uiPriority w:val="99"/>
    <w:rsid w:val="001B2E58"/>
    <w:rPr>
      <w:rFonts w:ascii="Calibri" w:eastAsia="Calibri" w:hAnsi="Calibri" w:cs="Times New Roman"/>
      <w:sz w:val="20"/>
      <w:szCs w:val="20"/>
      <w:lang w:val="id-ID" w:eastAsia="x-none"/>
    </w:rPr>
  </w:style>
  <w:style w:type="paragraph" w:styleId="Caption">
    <w:name w:val="caption"/>
    <w:basedOn w:val="Normal"/>
    <w:next w:val="Normal"/>
    <w:uiPriority w:val="35"/>
    <w:unhideWhenUsed/>
    <w:qFormat/>
    <w:rsid w:val="00AE1073"/>
    <w:pPr>
      <w:spacing w:line="240" w:lineRule="auto"/>
    </w:pPr>
    <w:rPr>
      <w:b/>
      <w:bCs/>
      <w:color w:val="4F81BD"/>
      <w:sz w:val="18"/>
      <w:szCs w:val="18"/>
    </w:rPr>
  </w:style>
  <w:style w:type="table" w:styleId="TableGrid">
    <w:name w:val="Table Grid"/>
    <w:basedOn w:val="TableNormal"/>
    <w:uiPriority w:val="59"/>
    <w:rsid w:val="00364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6FA9-2866-4F70-99B5-12CF5AB2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9</Pages>
  <Words>3492</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Faizah</cp:lastModifiedBy>
  <cp:revision>4</cp:revision>
  <dcterms:created xsi:type="dcterms:W3CDTF">2019-09-04T05:11:00Z</dcterms:created>
  <dcterms:modified xsi:type="dcterms:W3CDTF">2019-09-09T04:47:00Z</dcterms:modified>
</cp:coreProperties>
</file>