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663" w:rsidRPr="00FC484B" w:rsidRDefault="006D43EF" w:rsidP="00437559">
      <w:pPr>
        <w:tabs>
          <w:tab w:val="left" w:pos="2977"/>
        </w:tabs>
        <w:spacing w:after="0" w:line="240" w:lineRule="auto"/>
        <w:jc w:val="center"/>
        <w:rPr>
          <w:rFonts w:ascii="Times New Roman" w:hAnsi="Times New Roman" w:cs="Times New Roman"/>
          <w:b/>
          <w:bCs/>
          <w:sz w:val="24"/>
          <w:szCs w:val="24"/>
        </w:rPr>
      </w:pPr>
      <w:bookmarkStart w:id="0" w:name="_GoBack"/>
      <w:bookmarkEnd w:id="0"/>
      <w:r w:rsidRPr="00FC484B">
        <w:rPr>
          <w:rFonts w:ascii="Times New Roman" w:hAnsi="Times New Roman" w:cs="Times New Roman"/>
          <w:b/>
          <w:bCs/>
          <w:sz w:val="24"/>
          <w:szCs w:val="24"/>
        </w:rPr>
        <w:t xml:space="preserve">HUBUNGAN ANTARA KEBERSYUKURAN DENGAN </w:t>
      </w:r>
      <w:r w:rsidRPr="00FC484B">
        <w:rPr>
          <w:rFonts w:ascii="Times New Roman" w:hAnsi="Times New Roman" w:cs="Times New Roman"/>
          <w:b/>
          <w:bCs/>
          <w:i/>
          <w:iCs/>
          <w:sz w:val="24"/>
          <w:szCs w:val="24"/>
        </w:rPr>
        <w:t>WORK ENGAGEMENT</w:t>
      </w:r>
      <w:r w:rsidRPr="00FC484B">
        <w:rPr>
          <w:rFonts w:ascii="Times New Roman" w:hAnsi="Times New Roman" w:cs="Times New Roman"/>
          <w:b/>
          <w:bCs/>
          <w:sz w:val="24"/>
          <w:szCs w:val="24"/>
        </w:rPr>
        <w:t xml:space="preserve"> PADA GURU HONORER DI YOGYAKARTA</w:t>
      </w:r>
    </w:p>
    <w:p w:rsidR="006D43EF" w:rsidRPr="00FC484B" w:rsidRDefault="006D43EF" w:rsidP="00437559">
      <w:pPr>
        <w:tabs>
          <w:tab w:val="left" w:pos="2977"/>
        </w:tabs>
        <w:spacing w:after="0" w:line="240" w:lineRule="auto"/>
        <w:jc w:val="center"/>
        <w:rPr>
          <w:rFonts w:ascii="Times New Roman" w:hAnsi="Times New Roman" w:cs="Times New Roman"/>
          <w:b/>
          <w:bCs/>
          <w:sz w:val="24"/>
          <w:szCs w:val="24"/>
        </w:rPr>
      </w:pPr>
    </w:p>
    <w:p w:rsidR="006D43EF" w:rsidRPr="000502D8" w:rsidRDefault="006D43EF" w:rsidP="00437559">
      <w:pPr>
        <w:tabs>
          <w:tab w:val="left" w:pos="2977"/>
        </w:tabs>
        <w:spacing w:after="0" w:line="240" w:lineRule="auto"/>
        <w:jc w:val="center"/>
        <w:rPr>
          <w:rFonts w:ascii="Times New Roman" w:hAnsi="Times New Roman" w:cs="Times New Roman"/>
          <w:b/>
          <w:bCs/>
          <w:vertAlign w:val="superscript"/>
        </w:rPr>
      </w:pPr>
      <w:r w:rsidRPr="000502D8">
        <w:rPr>
          <w:rFonts w:ascii="Times New Roman" w:hAnsi="Times New Roman" w:cs="Times New Roman"/>
          <w:b/>
          <w:bCs/>
        </w:rPr>
        <w:t xml:space="preserve">Ike </w:t>
      </w:r>
      <w:proofErr w:type="spellStart"/>
      <w:r w:rsidRPr="000502D8">
        <w:rPr>
          <w:rFonts w:ascii="Times New Roman" w:hAnsi="Times New Roman" w:cs="Times New Roman"/>
          <w:b/>
          <w:bCs/>
        </w:rPr>
        <w:t>Nof</w:t>
      </w:r>
      <w:proofErr w:type="spellEnd"/>
      <w:r w:rsidRPr="000502D8">
        <w:rPr>
          <w:rFonts w:ascii="Times New Roman" w:hAnsi="Times New Roman" w:cs="Times New Roman"/>
          <w:b/>
          <w:bCs/>
        </w:rPr>
        <w:t xml:space="preserve"> Tanti</w:t>
      </w:r>
      <w:r w:rsidRPr="000502D8">
        <w:rPr>
          <w:rFonts w:ascii="Times New Roman" w:hAnsi="Times New Roman" w:cs="Times New Roman"/>
          <w:b/>
          <w:bCs/>
          <w:vertAlign w:val="superscript"/>
        </w:rPr>
        <w:t>1</w:t>
      </w:r>
      <w:r w:rsidRPr="000502D8">
        <w:rPr>
          <w:rFonts w:ascii="Times New Roman" w:hAnsi="Times New Roman" w:cs="Times New Roman"/>
          <w:b/>
          <w:bCs/>
        </w:rPr>
        <w:t xml:space="preserve">, </w:t>
      </w:r>
      <w:proofErr w:type="spellStart"/>
      <w:r w:rsidRPr="000502D8">
        <w:rPr>
          <w:rFonts w:ascii="Times New Roman" w:hAnsi="Times New Roman" w:cs="Times New Roman"/>
          <w:b/>
          <w:bCs/>
        </w:rPr>
        <w:t>Sowanya</w:t>
      </w:r>
      <w:proofErr w:type="spellEnd"/>
      <w:r w:rsidRPr="000502D8">
        <w:rPr>
          <w:rFonts w:ascii="Times New Roman" w:hAnsi="Times New Roman" w:cs="Times New Roman"/>
          <w:b/>
          <w:bCs/>
        </w:rPr>
        <w:t xml:space="preserve"> Ardi Prahara</w:t>
      </w:r>
      <w:r w:rsidRPr="000502D8">
        <w:rPr>
          <w:rFonts w:ascii="Times New Roman" w:hAnsi="Times New Roman" w:cs="Times New Roman"/>
          <w:b/>
          <w:bCs/>
          <w:vertAlign w:val="superscript"/>
        </w:rPr>
        <w:t>2</w:t>
      </w:r>
    </w:p>
    <w:p w:rsidR="00531CE3" w:rsidRPr="000502D8" w:rsidRDefault="00531CE3" w:rsidP="00437559">
      <w:pPr>
        <w:tabs>
          <w:tab w:val="left" w:pos="2977"/>
        </w:tabs>
        <w:spacing w:after="0" w:line="240" w:lineRule="auto"/>
        <w:jc w:val="center"/>
        <w:rPr>
          <w:rFonts w:ascii="Times New Roman" w:hAnsi="Times New Roman" w:cs="Times New Roman"/>
          <w:sz w:val="20"/>
          <w:szCs w:val="20"/>
        </w:rPr>
      </w:pPr>
      <w:r w:rsidRPr="000502D8">
        <w:rPr>
          <w:rFonts w:ascii="Times New Roman" w:hAnsi="Times New Roman" w:cs="Times New Roman"/>
          <w:sz w:val="20"/>
          <w:szCs w:val="20"/>
          <w:vertAlign w:val="superscript"/>
        </w:rPr>
        <w:t>12</w:t>
      </w:r>
      <w:r w:rsidRPr="000502D8">
        <w:rPr>
          <w:rFonts w:ascii="Times New Roman" w:hAnsi="Times New Roman" w:cs="Times New Roman"/>
          <w:sz w:val="20"/>
          <w:szCs w:val="20"/>
        </w:rPr>
        <w:t>Universitas Mercu Buana Yogyakarta</w:t>
      </w:r>
    </w:p>
    <w:p w:rsidR="00531CE3" w:rsidRPr="00FC484B" w:rsidRDefault="009018B2" w:rsidP="00437559">
      <w:pPr>
        <w:tabs>
          <w:tab w:val="left" w:pos="2977"/>
        </w:tabs>
        <w:spacing w:after="0" w:line="240" w:lineRule="auto"/>
        <w:jc w:val="center"/>
        <w:rPr>
          <w:rFonts w:ascii="Times New Roman" w:hAnsi="Times New Roman" w:cs="Times New Roman"/>
          <w:sz w:val="24"/>
          <w:szCs w:val="24"/>
        </w:rPr>
      </w:pPr>
      <w:hyperlink r:id="rId8" w:history="1">
        <w:r w:rsidR="00531CE3" w:rsidRPr="000502D8">
          <w:rPr>
            <w:rStyle w:val="Hyperlink"/>
            <w:rFonts w:ascii="Times New Roman" w:hAnsi="Times New Roman" w:cs="Times New Roman"/>
            <w:sz w:val="20"/>
            <w:szCs w:val="20"/>
            <w:vertAlign w:val="superscript"/>
          </w:rPr>
          <w:t>12</w:t>
        </w:r>
        <w:r w:rsidR="00531CE3" w:rsidRPr="000502D8">
          <w:rPr>
            <w:rStyle w:val="Hyperlink"/>
            <w:rFonts w:ascii="Times New Roman" w:hAnsi="Times New Roman" w:cs="Times New Roman"/>
            <w:sz w:val="20"/>
            <w:szCs w:val="20"/>
          </w:rPr>
          <w:t>Ikenoftanti@gmail.com</w:t>
        </w:r>
      </w:hyperlink>
    </w:p>
    <w:p w:rsidR="00531CE3" w:rsidRPr="00FC484B" w:rsidRDefault="00531CE3" w:rsidP="00FC484B">
      <w:pPr>
        <w:tabs>
          <w:tab w:val="left" w:pos="2977"/>
        </w:tabs>
        <w:spacing w:after="0" w:line="360" w:lineRule="auto"/>
        <w:jc w:val="center"/>
        <w:rPr>
          <w:rFonts w:ascii="Times New Roman" w:hAnsi="Times New Roman" w:cs="Times New Roman"/>
          <w:sz w:val="24"/>
          <w:szCs w:val="24"/>
        </w:rPr>
      </w:pPr>
    </w:p>
    <w:p w:rsidR="00531CE3" w:rsidRPr="00FC484B" w:rsidRDefault="00531CE3" w:rsidP="00FC484B">
      <w:pPr>
        <w:tabs>
          <w:tab w:val="left" w:pos="2977"/>
        </w:tabs>
        <w:spacing w:after="0" w:line="360" w:lineRule="auto"/>
        <w:jc w:val="center"/>
        <w:rPr>
          <w:rFonts w:ascii="Times New Roman" w:hAnsi="Times New Roman" w:cs="Times New Roman"/>
          <w:sz w:val="24"/>
          <w:szCs w:val="24"/>
        </w:rPr>
      </w:pPr>
    </w:p>
    <w:p w:rsidR="00531CE3" w:rsidRPr="000502D8" w:rsidRDefault="00531CE3" w:rsidP="00437559">
      <w:pPr>
        <w:tabs>
          <w:tab w:val="left" w:pos="2977"/>
        </w:tabs>
        <w:spacing w:after="0" w:line="240" w:lineRule="auto"/>
        <w:jc w:val="center"/>
        <w:rPr>
          <w:rFonts w:ascii="Times New Roman" w:hAnsi="Times New Roman" w:cs="Times New Roman"/>
          <w:b/>
          <w:bCs/>
          <w:sz w:val="20"/>
          <w:szCs w:val="20"/>
        </w:rPr>
      </w:pPr>
      <w:r w:rsidRPr="000502D8">
        <w:rPr>
          <w:rFonts w:ascii="Times New Roman" w:hAnsi="Times New Roman" w:cs="Times New Roman"/>
          <w:b/>
          <w:bCs/>
          <w:sz w:val="20"/>
          <w:szCs w:val="20"/>
        </w:rPr>
        <w:t xml:space="preserve">Abstrak </w:t>
      </w:r>
    </w:p>
    <w:p w:rsidR="00531CE3" w:rsidRPr="000502D8" w:rsidRDefault="00531CE3" w:rsidP="00437559">
      <w:pPr>
        <w:tabs>
          <w:tab w:val="left" w:pos="2977"/>
        </w:tabs>
        <w:spacing w:after="0" w:line="240" w:lineRule="auto"/>
        <w:ind w:firstLine="567"/>
        <w:jc w:val="both"/>
        <w:rPr>
          <w:rFonts w:ascii="Times New Roman" w:hAnsi="Times New Roman" w:cs="Times New Roman"/>
          <w:sz w:val="20"/>
          <w:szCs w:val="20"/>
        </w:rPr>
      </w:pPr>
      <w:r w:rsidRPr="000502D8">
        <w:rPr>
          <w:rFonts w:ascii="Times New Roman" w:hAnsi="Times New Roman" w:cs="Times New Roman"/>
          <w:sz w:val="20"/>
          <w:szCs w:val="20"/>
        </w:rPr>
        <w:t xml:space="preserve">Penelitian ini bertujuan untuk mengetahui hubungan antara </w:t>
      </w:r>
      <w:proofErr w:type="spellStart"/>
      <w:r w:rsidRPr="000502D8">
        <w:rPr>
          <w:rFonts w:ascii="Times New Roman" w:hAnsi="Times New Roman" w:cs="Times New Roman"/>
          <w:sz w:val="20"/>
          <w:szCs w:val="20"/>
        </w:rPr>
        <w:t>kebersyukuran</w:t>
      </w:r>
      <w:proofErr w:type="spellEnd"/>
      <w:r w:rsidRPr="000502D8">
        <w:rPr>
          <w:rFonts w:ascii="Times New Roman" w:hAnsi="Times New Roman" w:cs="Times New Roman"/>
          <w:sz w:val="20"/>
          <w:szCs w:val="20"/>
        </w:rPr>
        <w:t xml:space="preserve"> dengan </w:t>
      </w:r>
      <w:proofErr w:type="spellStart"/>
      <w:r w:rsidRPr="000502D8">
        <w:rPr>
          <w:rFonts w:ascii="Times New Roman" w:hAnsi="Times New Roman" w:cs="Times New Roman"/>
          <w:i/>
          <w:iCs/>
          <w:sz w:val="20"/>
          <w:szCs w:val="20"/>
        </w:rPr>
        <w:t>work</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engagement</w:t>
      </w:r>
      <w:proofErr w:type="spellEnd"/>
      <w:r w:rsidRPr="000502D8">
        <w:rPr>
          <w:rFonts w:ascii="Times New Roman" w:hAnsi="Times New Roman" w:cs="Times New Roman"/>
          <w:sz w:val="20"/>
          <w:szCs w:val="20"/>
        </w:rPr>
        <w:t xml:space="preserve"> pada guru honorer di Yogyakarta. Hipotesis yang diajukan adalah ada hubungan positif antara </w:t>
      </w:r>
      <w:proofErr w:type="spellStart"/>
      <w:r w:rsidRPr="000502D8">
        <w:rPr>
          <w:rFonts w:ascii="Times New Roman" w:hAnsi="Times New Roman" w:cs="Times New Roman"/>
          <w:sz w:val="20"/>
          <w:szCs w:val="20"/>
        </w:rPr>
        <w:t>kebersykuran</w:t>
      </w:r>
      <w:proofErr w:type="spellEnd"/>
      <w:r w:rsidRPr="000502D8">
        <w:rPr>
          <w:rFonts w:ascii="Times New Roman" w:hAnsi="Times New Roman" w:cs="Times New Roman"/>
          <w:sz w:val="20"/>
          <w:szCs w:val="20"/>
        </w:rPr>
        <w:t xml:space="preserve"> dengan </w:t>
      </w:r>
      <w:proofErr w:type="spellStart"/>
      <w:r w:rsidRPr="000502D8">
        <w:rPr>
          <w:rFonts w:ascii="Times New Roman" w:hAnsi="Times New Roman" w:cs="Times New Roman"/>
          <w:i/>
          <w:iCs/>
          <w:sz w:val="20"/>
          <w:szCs w:val="20"/>
        </w:rPr>
        <w:t>work</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engagement</w:t>
      </w:r>
      <w:proofErr w:type="spellEnd"/>
      <w:r w:rsidRPr="000502D8">
        <w:rPr>
          <w:rFonts w:ascii="Times New Roman" w:hAnsi="Times New Roman" w:cs="Times New Roman"/>
          <w:sz w:val="20"/>
          <w:szCs w:val="20"/>
        </w:rPr>
        <w:t xml:space="preserve"> pada guru honorer di Yogyakarta. Subjek dalam penelitian ini berjumlah 60 orang yang memiliki ciri-ciri guru honorer di Yogyakarta dan memiliki masa kerja minimal satu tahun. Teknik pengambilan sampel yang digunakan dalam penelitian ini adalah metode </w:t>
      </w:r>
      <w:proofErr w:type="spellStart"/>
      <w:r w:rsidRPr="000502D8">
        <w:rPr>
          <w:rFonts w:ascii="Times New Roman" w:hAnsi="Times New Roman" w:cs="Times New Roman"/>
          <w:i/>
          <w:iCs/>
          <w:sz w:val="20"/>
          <w:szCs w:val="20"/>
        </w:rPr>
        <w:t>purposive</w:t>
      </w:r>
      <w:proofErr w:type="spellEnd"/>
      <w:r w:rsidRPr="000502D8">
        <w:rPr>
          <w:rFonts w:ascii="Times New Roman" w:hAnsi="Times New Roman" w:cs="Times New Roman"/>
          <w:i/>
          <w:iCs/>
          <w:sz w:val="20"/>
          <w:szCs w:val="20"/>
        </w:rPr>
        <w:t xml:space="preserve"> sampling</w:t>
      </w:r>
      <w:r w:rsidRPr="000502D8">
        <w:rPr>
          <w:rFonts w:ascii="Times New Roman" w:hAnsi="Times New Roman" w:cs="Times New Roman"/>
          <w:sz w:val="20"/>
          <w:szCs w:val="20"/>
        </w:rPr>
        <w:t>, alat pengumpulan data menggunak</w:t>
      </w:r>
      <w:r w:rsidR="006208AD" w:rsidRPr="000502D8">
        <w:rPr>
          <w:rFonts w:ascii="Times New Roman" w:hAnsi="Times New Roman" w:cs="Times New Roman"/>
          <w:sz w:val="20"/>
          <w:szCs w:val="20"/>
        </w:rPr>
        <w:t>a</w:t>
      </w:r>
      <w:r w:rsidRPr="000502D8">
        <w:rPr>
          <w:rFonts w:ascii="Times New Roman" w:hAnsi="Times New Roman" w:cs="Times New Roman"/>
          <w:sz w:val="20"/>
          <w:szCs w:val="20"/>
        </w:rPr>
        <w:t xml:space="preserve">n Skala </w:t>
      </w:r>
      <w:proofErr w:type="spellStart"/>
      <w:r w:rsidRPr="000502D8">
        <w:rPr>
          <w:rFonts w:ascii="Times New Roman" w:hAnsi="Times New Roman" w:cs="Times New Roman"/>
          <w:sz w:val="20"/>
          <w:szCs w:val="20"/>
        </w:rPr>
        <w:t>Likert</w:t>
      </w:r>
      <w:proofErr w:type="spellEnd"/>
      <w:r w:rsidRPr="000502D8">
        <w:rPr>
          <w:rFonts w:ascii="Times New Roman" w:hAnsi="Times New Roman" w:cs="Times New Roman"/>
          <w:sz w:val="20"/>
          <w:szCs w:val="20"/>
        </w:rPr>
        <w:t xml:space="preserve"> yaitu Skala </w:t>
      </w:r>
      <w:proofErr w:type="spellStart"/>
      <w:r w:rsidRPr="000502D8">
        <w:rPr>
          <w:rFonts w:ascii="Times New Roman" w:hAnsi="Times New Roman" w:cs="Times New Roman"/>
          <w:i/>
          <w:iCs/>
          <w:sz w:val="20"/>
          <w:szCs w:val="20"/>
        </w:rPr>
        <w:t>Work</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Engagement</w:t>
      </w:r>
      <w:proofErr w:type="spellEnd"/>
      <w:r w:rsidRPr="000502D8">
        <w:rPr>
          <w:rFonts w:ascii="Times New Roman" w:hAnsi="Times New Roman" w:cs="Times New Roman"/>
          <w:sz w:val="20"/>
          <w:szCs w:val="20"/>
        </w:rPr>
        <w:t xml:space="preserve"> dan Skala </w:t>
      </w:r>
      <w:proofErr w:type="spellStart"/>
      <w:r w:rsidRPr="000502D8">
        <w:rPr>
          <w:rFonts w:ascii="Times New Roman" w:hAnsi="Times New Roman" w:cs="Times New Roman"/>
          <w:sz w:val="20"/>
          <w:szCs w:val="20"/>
        </w:rPr>
        <w:t>Kebersyukuran</w:t>
      </w:r>
      <w:proofErr w:type="spellEnd"/>
      <w:r w:rsidRPr="000502D8">
        <w:rPr>
          <w:rFonts w:ascii="Times New Roman" w:hAnsi="Times New Roman" w:cs="Times New Roman"/>
          <w:sz w:val="20"/>
          <w:szCs w:val="20"/>
        </w:rPr>
        <w:t xml:space="preserve">. Hasil analisis dengan uji korelasi </w:t>
      </w:r>
      <w:proofErr w:type="spellStart"/>
      <w:r w:rsidRPr="000502D8">
        <w:rPr>
          <w:rFonts w:ascii="Times New Roman" w:hAnsi="Times New Roman" w:cs="Times New Roman"/>
          <w:sz w:val="20"/>
          <w:szCs w:val="20"/>
        </w:rPr>
        <w:t>product</w:t>
      </w:r>
      <w:proofErr w:type="spellEnd"/>
      <w:r w:rsidRPr="000502D8">
        <w:rPr>
          <w:rFonts w:ascii="Times New Roman" w:hAnsi="Times New Roman" w:cs="Times New Roman"/>
          <w:sz w:val="20"/>
          <w:szCs w:val="20"/>
        </w:rPr>
        <w:t xml:space="preserve"> </w:t>
      </w:r>
      <w:proofErr w:type="spellStart"/>
      <w:r w:rsidRPr="000502D8">
        <w:rPr>
          <w:rFonts w:ascii="Times New Roman" w:hAnsi="Times New Roman" w:cs="Times New Roman"/>
          <w:sz w:val="20"/>
          <w:szCs w:val="20"/>
        </w:rPr>
        <w:t>moment</w:t>
      </w:r>
      <w:proofErr w:type="spellEnd"/>
      <w:r w:rsidRPr="000502D8">
        <w:rPr>
          <w:rFonts w:ascii="Times New Roman" w:hAnsi="Times New Roman" w:cs="Times New Roman"/>
          <w:sz w:val="20"/>
          <w:szCs w:val="20"/>
        </w:rPr>
        <w:t xml:space="preserve"> antara </w:t>
      </w:r>
      <w:proofErr w:type="spellStart"/>
      <w:r w:rsidRPr="000502D8">
        <w:rPr>
          <w:rFonts w:ascii="Times New Roman" w:hAnsi="Times New Roman" w:cs="Times New Roman"/>
          <w:sz w:val="20"/>
          <w:szCs w:val="20"/>
        </w:rPr>
        <w:t>kebersyukuran</w:t>
      </w:r>
      <w:proofErr w:type="spellEnd"/>
      <w:r w:rsidRPr="000502D8">
        <w:rPr>
          <w:rFonts w:ascii="Times New Roman" w:hAnsi="Times New Roman" w:cs="Times New Roman"/>
          <w:sz w:val="20"/>
          <w:szCs w:val="20"/>
        </w:rPr>
        <w:t xml:space="preserve"> dengan </w:t>
      </w:r>
      <w:proofErr w:type="spellStart"/>
      <w:r w:rsidRPr="000502D8">
        <w:rPr>
          <w:rFonts w:ascii="Times New Roman" w:hAnsi="Times New Roman" w:cs="Times New Roman"/>
          <w:i/>
          <w:iCs/>
          <w:sz w:val="20"/>
          <w:szCs w:val="20"/>
        </w:rPr>
        <w:t>work</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engagement</w:t>
      </w:r>
      <w:proofErr w:type="spellEnd"/>
      <w:r w:rsidRPr="000502D8">
        <w:rPr>
          <w:rFonts w:ascii="Times New Roman" w:hAnsi="Times New Roman" w:cs="Times New Roman"/>
          <w:sz w:val="20"/>
          <w:szCs w:val="20"/>
        </w:rPr>
        <w:t xml:space="preserve"> pada guru honorer di Yogyakarta menunjukkan nilai koefisien korelasi (R) = 0,675 dengan signifikansi p=0,000 (p&lt;0,050). Hasil tersebut menunjukkan bahwa terdapat hubungan positif yang signifikan antara </w:t>
      </w:r>
      <w:proofErr w:type="spellStart"/>
      <w:r w:rsidRPr="000502D8">
        <w:rPr>
          <w:rFonts w:ascii="Times New Roman" w:hAnsi="Times New Roman" w:cs="Times New Roman"/>
          <w:sz w:val="20"/>
          <w:szCs w:val="20"/>
        </w:rPr>
        <w:t>kebersyukuran</w:t>
      </w:r>
      <w:proofErr w:type="spellEnd"/>
      <w:r w:rsidRPr="000502D8">
        <w:rPr>
          <w:rFonts w:ascii="Times New Roman" w:hAnsi="Times New Roman" w:cs="Times New Roman"/>
          <w:sz w:val="20"/>
          <w:szCs w:val="20"/>
        </w:rPr>
        <w:t xml:space="preserve"> dengan </w:t>
      </w:r>
      <w:proofErr w:type="spellStart"/>
      <w:r w:rsidRPr="000502D8">
        <w:rPr>
          <w:rFonts w:ascii="Times New Roman" w:hAnsi="Times New Roman" w:cs="Times New Roman"/>
          <w:i/>
          <w:iCs/>
          <w:sz w:val="20"/>
          <w:szCs w:val="20"/>
        </w:rPr>
        <w:t>work</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engagement</w:t>
      </w:r>
      <w:proofErr w:type="spellEnd"/>
      <w:r w:rsidRPr="000502D8">
        <w:rPr>
          <w:rFonts w:ascii="Times New Roman" w:hAnsi="Times New Roman" w:cs="Times New Roman"/>
          <w:sz w:val="20"/>
          <w:szCs w:val="20"/>
        </w:rPr>
        <w:t xml:space="preserve"> guru honorer di Yogyakarta. Koefisien determinasi (R</w:t>
      </w:r>
      <w:r w:rsidRPr="000502D8">
        <w:rPr>
          <w:rFonts w:ascii="Times New Roman" w:hAnsi="Times New Roman" w:cs="Times New Roman"/>
          <w:sz w:val="20"/>
          <w:szCs w:val="20"/>
          <w:vertAlign w:val="superscript"/>
        </w:rPr>
        <w:t>2</w:t>
      </w:r>
      <w:r w:rsidRPr="000502D8">
        <w:rPr>
          <w:rFonts w:ascii="Times New Roman" w:hAnsi="Times New Roman" w:cs="Times New Roman"/>
          <w:sz w:val="20"/>
          <w:szCs w:val="20"/>
        </w:rPr>
        <w:t xml:space="preserve">) sebesar 0,455 artinya variabel </w:t>
      </w:r>
      <w:proofErr w:type="spellStart"/>
      <w:r w:rsidRPr="000502D8">
        <w:rPr>
          <w:rFonts w:ascii="Times New Roman" w:hAnsi="Times New Roman" w:cs="Times New Roman"/>
          <w:sz w:val="20"/>
          <w:szCs w:val="20"/>
        </w:rPr>
        <w:t>kebersyukuran</w:t>
      </w:r>
      <w:proofErr w:type="spellEnd"/>
      <w:r w:rsidRPr="000502D8">
        <w:rPr>
          <w:rFonts w:ascii="Times New Roman" w:hAnsi="Times New Roman" w:cs="Times New Roman"/>
          <w:sz w:val="20"/>
          <w:szCs w:val="20"/>
        </w:rPr>
        <w:t xml:space="preserve"> memberikan sumbangan sebesar 45,5% terhadap </w:t>
      </w:r>
      <w:proofErr w:type="spellStart"/>
      <w:r w:rsidRPr="000502D8">
        <w:rPr>
          <w:rFonts w:ascii="Times New Roman" w:hAnsi="Times New Roman" w:cs="Times New Roman"/>
          <w:i/>
          <w:iCs/>
          <w:sz w:val="20"/>
          <w:szCs w:val="20"/>
        </w:rPr>
        <w:t>work</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engagement</w:t>
      </w:r>
      <w:proofErr w:type="spellEnd"/>
      <w:r w:rsidRPr="000502D8">
        <w:rPr>
          <w:rFonts w:ascii="Times New Roman" w:hAnsi="Times New Roman" w:cs="Times New Roman"/>
          <w:sz w:val="20"/>
          <w:szCs w:val="20"/>
        </w:rPr>
        <w:t xml:space="preserve"> pada guru honorer di Yogyakarta dan sisanya 54,5% dipengaruhi oleh faktor-faktor lain yang tidak diteliti oleh peneliti. </w:t>
      </w:r>
    </w:p>
    <w:p w:rsidR="00531CE3" w:rsidRPr="000502D8" w:rsidRDefault="00531CE3" w:rsidP="00437559">
      <w:pPr>
        <w:tabs>
          <w:tab w:val="left" w:pos="2977"/>
        </w:tabs>
        <w:spacing w:after="0" w:line="240" w:lineRule="auto"/>
        <w:jc w:val="both"/>
        <w:rPr>
          <w:rFonts w:ascii="Times New Roman" w:hAnsi="Times New Roman" w:cs="Times New Roman"/>
          <w:sz w:val="20"/>
          <w:szCs w:val="20"/>
        </w:rPr>
      </w:pPr>
    </w:p>
    <w:p w:rsidR="00531CE3" w:rsidRPr="000502D8" w:rsidRDefault="00531CE3" w:rsidP="00437559">
      <w:pPr>
        <w:tabs>
          <w:tab w:val="left" w:pos="2977"/>
        </w:tabs>
        <w:spacing w:after="0" w:line="240" w:lineRule="auto"/>
        <w:jc w:val="both"/>
        <w:rPr>
          <w:rFonts w:ascii="Times New Roman" w:hAnsi="Times New Roman" w:cs="Times New Roman"/>
          <w:sz w:val="20"/>
          <w:szCs w:val="20"/>
        </w:rPr>
      </w:pPr>
      <w:r w:rsidRPr="000502D8">
        <w:rPr>
          <w:rFonts w:ascii="Times New Roman" w:hAnsi="Times New Roman" w:cs="Times New Roman"/>
          <w:b/>
          <w:bCs/>
          <w:sz w:val="20"/>
          <w:szCs w:val="20"/>
        </w:rPr>
        <w:t>Kata kunci:</w:t>
      </w:r>
      <w:r w:rsidRPr="000502D8">
        <w:rPr>
          <w:rFonts w:ascii="Times New Roman" w:hAnsi="Times New Roman" w:cs="Times New Roman"/>
          <w:sz w:val="20"/>
          <w:szCs w:val="20"/>
        </w:rPr>
        <w:t xml:space="preserve"> </w:t>
      </w:r>
      <w:proofErr w:type="spellStart"/>
      <w:r w:rsidRPr="000502D8">
        <w:rPr>
          <w:rFonts w:ascii="Times New Roman" w:hAnsi="Times New Roman" w:cs="Times New Roman"/>
          <w:sz w:val="20"/>
          <w:szCs w:val="20"/>
        </w:rPr>
        <w:t>kebersyukuran</w:t>
      </w:r>
      <w:proofErr w:type="spellEnd"/>
      <w:r w:rsidRPr="000502D8">
        <w:rPr>
          <w:rFonts w:ascii="Times New Roman" w:hAnsi="Times New Roman" w:cs="Times New Roman"/>
          <w:sz w:val="20"/>
          <w:szCs w:val="20"/>
        </w:rPr>
        <w:t xml:space="preserve">, </w:t>
      </w:r>
      <w:proofErr w:type="spellStart"/>
      <w:r w:rsidRPr="000502D8">
        <w:rPr>
          <w:rFonts w:ascii="Times New Roman" w:hAnsi="Times New Roman" w:cs="Times New Roman"/>
          <w:i/>
          <w:iCs/>
          <w:sz w:val="20"/>
          <w:szCs w:val="20"/>
        </w:rPr>
        <w:t>work</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engagement</w:t>
      </w:r>
      <w:proofErr w:type="spellEnd"/>
    </w:p>
    <w:p w:rsidR="00531CE3" w:rsidRPr="00FC484B" w:rsidRDefault="00531CE3" w:rsidP="00FC484B">
      <w:pPr>
        <w:tabs>
          <w:tab w:val="left" w:pos="2977"/>
        </w:tabs>
        <w:spacing w:after="0" w:line="360" w:lineRule="auto"/>
        <w:jc w:val="center"/>
        <w:rPr>
          <w:rFonts w:ascii="Times New Roman" w:hAnsi="Times New Roman" w:cs="Times New Roman"/>
          <w:sz w:val="24"/>
          <w:szCs w:val="24"/>
        </w:rPr>
      </w:pPr>
    </w:p>
    <w:p w:rsidR="00E21EFE" w:rsidRPr="00FC484B" w:rsidRDefault="00E21EFE" w:rsidP="00FC484B">
      <w:pPr>
        <w:tabs>
          <w:tab w:val="left" w:pos="2977"/>
        </w:tabs>
        <w:spacing w:after="0" w:line="360" w:lineRule="auto"/>
        <w:jc w:val="center"/>
        <w:rPr>
          <w:rFonts w:ascii="Times New Roman" w:hAnsi="Times New Roman" w:cs="Times New Roman"/>
          <w:sz w:val="24"/>
          <w:szCs w:val="24"/>
        </w:rPr>
      </w:pPr>
    </w:p>
    <w:p w:rsidR="00531CE3" w:rsidRPr="00FC484B" w:rsidRDefault="00531CE3" w:rsidP="00437559">
      <w:pPr>
        <w:tabs>
          <w:tab w:val="left" w:pos="2977"/>
        </w:tabs>
        <w:spacing w:after="0" w:line="240" w:lineRule="auto"/>
        <w:jc w:val="center"/>
        <w:rPr>
          <w:rFonts w:ascii="Times New Roman" w:hAnsi="Times New Roman" w:cs="Times New Roman"/>
          <w:b/>
          <w:bCs/>
          <w:i/>
          <w:iCs/>
          <w:sz w:val="24"/>
          <w:szCs w:val="24"/>
        </w:rPr>
      </w:pPr>
      <w:r w:rsidRPr="00FC484B">
        <w:rPr>
          <w:rFonts w:ascii="Times New Roman" w:hAnsi="Times New Roman" w:cs="Times New Roman"/>
          <w:b/>
          <w:bCs/>
          <w:i/>
          <w:iCs/>
          <w:sz w:val="24"/>
          <w:szCs w:val="24"/>
        </w:rPr>
        <w:t xml:space="preserve">THE RELATIONSHIP BETWEEN GRATITUDE WITH WORK ENGAGEMENT </w:t>
      </w:r>
      <w:r w:rsidR="00ED0FC5" w:rsidRPr="00FC484B">
        <w:rPr>
          <w:rFonts w:ascii="Times New Roman" w:hAnsi="Times New Roman" w:cs="Times New Roman"/>
          <w:b/>
          <w:bCs/>
          <w:i/>
          <w:iCs/>
          <w:sz w:val="24"/>
          <w:szCs w:val="24"/>
        </w:rPr>
        <w:t xml:space="preserve">OF </w:t>
      </w:r>
      <w:r w:rsidRPr="00FC484B">
        <w:rPr>
          <w:rFonts w:ascii="Times New Roman" w:hAnsi="Times New Roman" w:cs="Times New Roman"/>
          <w:b/>
          <w:bCs/>
          <w:i/>
          <w:iCs/>
          <w:sz w:val="24"/>
          <w:szCs w:val="24"/>
        </w:rPr>
        <w:t xml:space="preserve">HONORARY TEACHER IN </w:t>
      </w:r>
      <w:r w:rsidR="00BC6F31" w:rsidRPr="00FC484B">
        <w:rPr>
          <w:rFonts w:ascii="Times New Roman" w:hAnsi="Times New Roman" w:cs="Times New Roman"/>
          <w:b/>
          <w:bCs/>
          <w:i/>
          <w:iCs/>
          <w:sz w:val="24"/>
          <w:szCs w:val="24"/>
        </w:rPr>
        <w:t>YOGYAKARTA</w:t>
      </w:r>
    </w:p>
    <w:p w:rsidR="00531CE3" w:rsidRPr="00FC484B" w:rsidRDefault="00531CE3" w:rsidP="00437559">
      <w:pPr>
        <w:tabs>
          <w:tab w:val="left" w:pos="2977"/>
        </w:tabs>
        <w:spacing w:after="0" w:line="240" w:lineRule="auto"/>
        <w:jc w:val="center"/>
        <w:rPr>
          <w:rFonts w:ascii="Times New Roman" w:hAnsi="Times New Roman" w:cs="Times New Roman"/>
          <w:sz w:val="24"/>
          <w:szCs w:val="24"/>
        </w:rPr>
      </w:pPr>
    </w:p>
    <w:p w:rsidR="00E21EFE" w:rsidRPr="000502D8" w:rsidRDefault="00E21EFE" w:rsidP="00437559">
      <w:pPr>
        <w:tabs>
          <w:tab w:val="left" w:pos="2977"/>
        </w:tabs>
        <w:spacing w:after="0" w:line="240" w:lineRule="auto"/>
        <w:jc w:val="center"/>
        <w:rPr>
          <w:rFonts w:ascii="Times New Roman" w:hAnsi="Times New Roman" w:cs="Times New Roman"/>
          <w:b/>
          <w:bCs/>
          <w:vertAlign w:val="superscript"/>
        </w:rPr>
      </w:pPr>
      <w:r w:rsidRPr="000502D8">
        <w:rPr>
          <w:rFonts w:ascii="Times New Roman" w:hAnsi="Times New Roman" w:cs="Times New Roman"/>
          <w:b/>
          <w:bCs/>
        </w:rPr>
        <w:t xml:space="preserve">Ike </w:t>
      </w:r>
      <w:proofErr w:type="spellStart"/>
      <w:r w:rsidRPr="000502D8">
        <w:rPr>
          <w:rFonts w:ascii="Times New Roman" w:hAnsi="Times New Roman" w:cs="Times New Roman"/>
          <w:b/>
          <w:bCs/>
        </w:rPr>
        <w:t>Nof</w:t>
      </w:r>
      <w:proofErr w:type="spellEnd"/>
      <w:r w:rsidRPr="000502D8">
        <w:rPr>
          <w:rFonts w:ascii="Times New Roman" w:hAnsi="Times New Roman" w:cs="Times New Roman"/>
          <w:b/>
          <w:bCs/>
        </w:rPr>
        <w:t xml:space="preserve"> Tanti</w:t>
      </w:r>
      <w:r w:rsidRPr="000502D8">
        <w:rPr>
          <w:rFonts w:ascii="Times New Roman" w:hAnsi="Times New Roman" w:cs="Times New Roman"/>
          <w:b/>
          <w:bCs/>
          <w:vertAlign w:val="superscript"/>
        </w:rPr>
        <w:t>1</w:t>
      </w:r>
      <w:r w:rsidRPr="000502D8">
        <w:rPr>
          <w:rFonts w:ascii="Times New Roman" w:hAnsi="Times New Roman" w:cs="Times New Roman"/>
          <w:b/>
          <w:bCs/>
        </w:rPr>
        <w:t xml:space="preserve">, </w:t>
      </w:r>
      <w:proofErr w:type="spellStart"/>
      <w:r w:rsidRPr="000502D8">
        <w:rPr>
          <w:rFonts w:ascii="Times New Roman" w:hAnsi="Times New Roman" w:cs="Times New Roman"/>
          <w:b/>
          <w:bCs/>
        </w:rPr>
        <w:t>Sowanya</w:t>
      </w:r>
      <w:proofErr w:type="spellEnd"/>
      <w:r w:rsidRPr="000502D8">
        <w:rPr>
          <w:rFonts w:ascii="Times New Roman" w:hAnsi="Times New Roman" w:cs="Times New Roman"/>
          <w:b/>
          <w:bCs/>
        </w:rPr>
        <w:t xml:space="preserve"> Ardi Prahara</w:t>
      </w:r>
      <w:r w:rsidRPr="000502D8">
        <w:rPr>
          <w:rFonts w:ascii="Times New Roman" w:hAnsi="Times New Roman" w:cs="Times New Roman"/>
          <w:b/>
          <w:bCs/>
          <w:vertAlign w:val="superscript"/>
        </w:rPr>
        <w:t>2</w:t>
      </w:r>
    </w:p>
    <w:p w:rsidR="00E21EFE" w:rsidRPr="000502D8" w:rsidRDefault="00E21EFE" w:rsidP="00437559">
      <w:pPr>
        <w:tabs>
          <w:tab w:val="left" w:pos="2977"/>
        </w:tabs>
        <w:spacing w:after="0" w:line="240" w:lineRule="auto"/>
        <w:jc w:val="center"/>
        <w:rPr>
          <w:rFonts w:ascii="Times New Roman" w:hAnsi="Times New Roman" w:cs="Times New Roman"/>
          <w:sz w:val="20"/>
          <w:szCs w:val="20"/>
        </w:rPr>
      </w:pPr>
      <w:r w:rsidRPr="000502D8">
        <w:rPr>
          <w:rFonts w:ascii="Times New Roman" w:hAnsi="Times New Roman" w:cs="Times New Roman"/>
          <w:sz w:val="20"/>
          <w:szCs w:val="20"/>
          <w:vertAlign w:val="superscript"/>
        </w:rPr>
        <w:t>12</w:t>
      </w:r>
      <w:r w:rsidRPr="000502D8">
        <w:rPr>
          <w:rFonts w:ascii="Times New Roman" w:hAnsi="Times New Roman" w:cs="Times New Roman"/>
          <w:sz w:val="20"/>
          <w:szCs w:val="20"/>
        </w:rPr>
        <w:t>Universitas Mercu Buana Yogyakarta</w:t>
      </w:r>
    </w:p>
    <w:p w:rsidR="00E21EFE" w:rsidRPr="000502D8" w:rsidRDefault="009018B2" w:rsidP="00437559">
      <w:pPr>
        <w:tabs>
          <w:tab w:val="left" w:pos="2977"/>
        </w:tabs>
        <w:spacing w:after="0" w:line="240" w:lineRule="auto"/>
        <w:jc w:val="center"/>
        <w:rPr>
          <w:rFonts w:ascii="Times New Roman" w:hAnsi="Times New Roman" w:cs="Times New Roman"/>
          <w:sz w:val="20"/>
          <w:szCs w:val="20"/>
        </w:rPr>
      </w:pPr>
      <w:hyperlink r:id="rId9" w:history="1">
        <w:r w:rsidR="00E21EFE" w:rsidRPr="000502D8">
          <w:rPr>
            <w:rStyle w:val="Hyperlink"/>
            <w:rFonts w:ascii="Times New Roman" w:hAnsi="Times New Roman" w:cs="Times New Roman"/>
            <w:sz w:val="20"/>
            <w:szCs w:val="20"/>
            <w:vertAlign w:val="superscript"/>
          </w:rPr>
          <w:t>12</w:t>
        </w:r>
        <w:r w:rsidR="00E21EFE" w:rsidRPr="000502D8">
          <w:rPr>
            <w:rStyle w:val="Hyperlink"/>
            <w:rFonts w:ascii="Times New Roman" w:hAnsi="Times New Roman" w:cs="Times New Roman"/>
            <w:sz w:val="20"/>
            <w:szCs w:val="20"/>
          </w:rPr>
          <w:t>Ikenoftanti@gmail.com</w:t>
        </w:r>
      </w:hyperlink>
    </w:p>
    <w:p w:rsidR="00E21EFE" w:rsidRPr="00FC484B" w:rsidRDefault="00E21EFE" w:rsidP="00FC484B">
      <w:pPr>
        <w:tabs>
          <w:tab w:val="left" w:pos="2977"/>
        </w:tabs>
        <w:spacing w:after="0" w:line="360" w:lineRule="auto"/>
        <w:jc w:val="center"/>
        <w:rPr>
          <w:rFonts w:ascii="Times New Roman" w:hAnsi="Times New Roman" w:cs="Times New Roman"/>
          <w:sz w:val="24"/>
          <w:szCs w:val="24"/>
        </w:rPr>
      </w:pPr>
    </w:p>
    <w:p w:rsidR="00531CE3" w:rsidRPr="00FC484B" w:rsidRDefault="00531CE3" w:rsidP="00FC484B">
      <w:pPr>
        <w:tabs>
          <w:tab w:val="left" w:pos="2977"/>
        </w:tabs>
        <w:spacing w:after="0" w:line="360" w:lineRule="auto"/>
        <w:jc w:val="center"/>
        <w:rPr>
          <w:rFonts w:ascii="Times New Roman" w:hAnsi="Times New Roman" w:cs="Times New Roman"/>
          <w:sz w:val="24"/>
          <w:szCs w:val="24"/>
        </w:rPr>
      </w:pPr>
    </w:p>
    <w:p w:rsidR="00531CE3" w:rsidRPr="000502D8" w:rsidRDefault="00531CE3" w:rsidP="00437559">
      <w:pPr>
        <w:tabs>
          <w:tab w:val="left" w:pos="2977"/>
        </w:tabs>
        <w:spacing w:after="0" w:line="240" w:lineRule="auto"/>
        <w:jc w:val="center"/>
        <w:rPr>
          <w:rFonts w:ascii="Times New Roman" w:hAnsi="Times New Roman" w:cs="Times New Roman"/>
          <w:b/>
          <w:bCs/>
          <w:sz w:val="20"/>
          <w:szCs w:val="20"/>
        </w:rPr>
      </w:pPr>
      <w:proofErr w:type="spellStart"/>
      <w:r w:rsidRPr="000502D8">
        <w:rPr>
          <w:rFonts w:ascii="Times New Roman" w:hAnsi="Times New Roman" w:cs="Times New Roman"/>
          <w:b/>
          <w:bCs/>
          <w:sz w:val="20"/>
          <w:szCs w:val="20"/>
        </w:rPr>
        <w:t>Abstract</w:t>
      </w:r>
      <w:proofErr w:type="spellEnd"/>
    </w:p>
    <w:p w:rsidR="00531CE3" w:rsidRPr="000502D8" w:rsidRDefault="00885498" w:rsidP="00437559">
      <w:pPr>
        <w:tabs>
          <w:tab w:val="left" w:pos="2977"/>
        </w:tabs>
        <w:spacing w:after="0" w:line="240" w:lineRule="auto"/>
        <w:ind w:firstLine="567"/>
        <w:jc w:val="both"/>
        <w:rPr>
          <w:rFonts w:ascii="Times New Roman" w:hAnsi="Times New Roman" w:cs="Times New Roman"/>
          <w:i/>
          <w:iCs/>
          <w:sz w:val="20"/>
          <w:szCs w:val="20"/>
        </w:rPr>
      </w:pPr>
      <w:proofErr w:type="spellStart"/>
      <w:r w:rsidRPr="000502D8">
        <w:rPr>
          <w:rFonts w:ascii="Times New Roman" w:hAnsi="Times New Roman" w:cs="Times New Roman"/>
          <w:i/>
          <w:iCs/>
          <w:sz w:val="20"/>
          <w:szCs w:val="20"/>
        </w:rPr>
        <w:t>This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research</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aims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to</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figuring</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out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corellation</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between</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gratitude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with</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work</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engagement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of</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honorary</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teacher</w:t>
      </w:r>
      <w:proofErr w:type="spellEnd"/>
      <w:r w:rsidRPr="000502D8">
        <w:rPr>
          <w:rFonts w:ascii="Times New Roman" w:hAnsi="Times New Roman" w:cs="Times New Roman"/>
          <w:i/>
          <w:iCs/>
          <w:sz w:val="20"/>
          <w:szCs w:val="20"/>
        </w:rPr>
        <w:t xml:space="preserve"> in Yogyakarta. </w:t>
      </w:r>
      <w:proofErr w:type="spellStart"/>
      <w:r w:rsidRPr="000502D8">
        <w:rPr>
          <w:rFonts w:ascii="Times New Roman" w:hAnsi="Times New Roman" w:cs="Times New Roman"/>
          <w:i/>
          <w:iCs/>
          <w:sz w:val="20"/>
          <w:szCs w:val="20"/>
        </w:rPr>
        <w:t>Hypothesis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proposed</w:t>
      </w:r>
      <w:proofErr w:type="spellEnd"/>
      <w:r w:rsidRPr="000502D8">
        <w:rPr>
          <w:rFonts w:ascii="Times New Roman" w:hAnsi="Times New Roman" w:cs="Times New Roman"/>
          <w:i/>
          <w:iCs/>
          <w:sz w:val="20"/>
          <w:szCs w:val="20"/>
        </w:rPr>
        <w:t xml:space="preserve"> in </w:t>
      </w:r>
      <w:proofErr w:type="spellStart"/>
      <w:r w:rsidRPr="000502D8">
        <w:rPr>
          <w:rFonts w:ascii="Times New Roman" w:hAnsi="Times New Roman" w:cs="Times New Roman"/>
          <w:i/>
          <w:iCs/>
          <w:sz w:val="20"/>
          <w:szCs w:val="20"/>
        </w:rPr>
        <w:t>this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research</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was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that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there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is</w:t>
      </w:r>
      <w:proofErr w:type="spellEnd"/>
      <w:r w:rsidRPr="000502D8">
        <w:rPr>
          <w:rFonts w:ascii="Times New Roman" w:hAnsi="Times New Roman" w:cs="Times New Roman"/>
          <w:i/>
          <w:iCs/>
          <w:sz w:val="20"/>
          <w:szCs w:val="20"/>
        </w:rPr>
        <w:t xml:space="preserve"> a </w:t>
      </w:r>
      <w:proofErr w:type="spellStart"/>
      <w:r w:rsidRPr="000502D8">
        <w:rPr>
          <w:rFonts w:ascii="Times New Roman" w:hAnsi="Times New Roman" w:cs="Times New Roman"/>
          <w:i/>
          <w:iCs/>
          <w:sz w:val="20"/>
          <w:szCs w:val="20"/>
        </w:rPr>
        <w:t>positive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correlation</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between</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gratitude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with</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work</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engagement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of</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honorary</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teacher</w:t>
      </w:r>
      <w:proofErr w:type="spellEnd"/>
      <w:r w:rsidRPr="000502D8">
        <w:rPr>
          <w:rFonts w:ascii="Times New Roman" w:hAnsi="Times New Roman" w:cs="Times New Roman"/>
          <w:i/>
          <w:iCs/>
          <w:sz w:val="20"/>
          <w:szCs w:val="20"/>
        </w:rPr>
        <w:t xml:space="preserve"> in Yogyakarta. Total </w:t>
      </w:r>
      <w:proofErr w:type="spellStart"/>
      <w:r w:rsidRPr="000502D8">
        <w:rPr>
          <w:rFonts w:ascii="Times New Roman" w:hAnsi="Times New Roman" w:cs="Times New Roman"/>
          <w:i/>
          <w:iCs/>
          <w:sz w:val="20"/>
          <w:szCs w:val="20"/>
        </w:rPr>
        <w:t>subjects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of</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this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research</w:t>
      </w:r>
      <w:proofErr w:type="spellEnd"/>
      <w:r w:rsidRPr="000502D8">
        <w:rPr>
          <w:rFonts w:ascii="Times New Roman" w:hAnsi="Times New Roman" w:cs="Times New Roman"/>
          <w:i/>
          <w:iCs/>
          <w:sz w:val="20"/>
          <w:szCs w:val="20"/>
        </w:rPr>
        <w:t xml:space="preserve"> were 60 </w:t>
      </w:r>
      <w:proofErr w:type="spellStart"/>
      <w:r w:rsidRPr="000502D8">
        <w:rPr>
          <w:rFonts w:ascii="Times New Roman" w:hAnsi="Times New Roman" w:cs="Times New Roman"/>
          <w:i/>
          <w:iCs/>
          <w:sz w:val="20"/>
          <w:szCs w:val="20"/>
        </w:rPr>
        <w:t>persons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who</w:t>
      </w:r>
      <w:proofErr w:type="spellEnd"/>
      <w:r w:rsidRPr="000502D8">
        <w:rPr>
          <w:rFonts w:ascii="Times New Roman" w:hAnsi="Times New Roman" w:cs="Times New Roman"/>
          <w:i/>
          <w:iCs/>
          <w:sz w:val="20"/>
          <w:szCs w:val="20"/>
        </w:rPr>
        <w:t xml:space="preserve"> are </w:t>
      </w:r>
      <w:proofErr w:type="spellStart"/>
      <w:r w:rsidRPr="000502D8">
        <w:rPr>
          <w:rFonts w:ascii="Times New Roman" w:hAnsi="Times New Roman" w:cs="Times New Roman"/>
          <w:i/>
          <w:iCs/>
          <w:sz w:val="20"/>
          <w:szCs w:val="20"/>
        </w:rPr>
        <w:t>having</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character</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feature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teachers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with</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honorary</w:t>
      </w:r>
      <w:proofErr w:type="spellEnd"/>
      <w:r w:rsidRPr="000502D8">
        <w:rPr>
          <w:rFonts w:ascii="Times New Roman" w:hAnsi="Times New Roman" w:cs="Times New Roman"/>
          <w:i/>
          <w:iCs/>
          <w:sz w:val="20"/>
          <w:szCs w:val="20"/>
        </w:rPr>
        <w:t xml:space="preserve"> status </w:t>
      </w:r>
      <w:proofErr w:type="spellStart"/>
      <w:r w:rsidRPr="000502D8">
        <w:rPr>
          <w:rFonts w:ascii="Times New Roman" w:hAnsi="Times New Roman" w:cs="Times New Roman"/>
          <w:i/>
          <w:iCs/>
          <w:sz w:val="20"/>
          <w:szCs w:val="20"/>
        </w:rPr>
        <w:t>and</w:t>
      </w:r>
      <w:proofErr w:type="spellEnd"/>
      <w:r w:rsidRPr="000502D8">
        <w:rPr>
          <w:rFonts w:ascii="Times New Roman" w:hAnsi="Times New Roman" w:cs="Times New Roman"/>
          <w:i/>
          <w:iCs/>
          <w:sz w:val="20"/>
          <w:szCs w:val="20"/>
        </w:rPr>
        <w:t xml:space="preserve"> minimum </w:t>
      </w:r>
      <w:proofErr w:type="spellStart"/>
      <w:r w:rsidRPr="000502D8">
        <w:rPr>
          <w:rFonts w:ascii="Times New Roman" w:hAnsi="Times New Roman" w:cs="Times New Roman"/>
          <w:i/>
          <w:iCs/>
          <w:sz w:val="20"/>
          <w:szCs w:val="20"/>
        </w:rPr>
        <w:t>service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period</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of</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one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year</w:t>
      </w:r>
      <w:proofErr w:type="spellEnd"/>
      <w:r w:rsidRPr="000502D8">
        <w:rPr>
          <w:rFonts w:ascii="Times New Roman" w:hAnsi="Times New Roman" w:cs="Times New Roman"/>
          <w:i/>
          <w:iCs/>
          <w:sz w:val="20"/>
          <w:szCs w:val="20"/>
        </w:rPr>
        <w:t xml:space="preserve">. The </w:t>
      </w:r>
      <w:proofErr w:type="spellStart"/>
      <w:r w:rsidRPr="000502D8">
        <w:rPr>
          <w:rFonts w:ascii="Times New Roman" w:hAnsi="Times New Roman" w:cs="Times New Roman"/>
          <w:i/>
          <w:iCs/>
          <w:sz w:val="20"/>
          <w:szCs w:val="20"/>
        </w:rPr>
        <w:t>technique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of</w:t>
      </w:r>
      <w:proofErr w:type="spellEnd"/>
      <w:r w:rsidRPr="000502D8">
        <w:rPr>
          <w:rFonts w:ascii="Times New Roman" w:hAnsi="Times New Roman" w:cs="Times New Roman"/>
          <w:i/>
          <w:iCs/>
          <w:sz w:val="20"/>
          <w:szCs w:val="20"/>
        </w:rPr>
        <w:t xml:space="preserve"> sampling </w:t>
      </w:r>
      <w:proofErr w:type="spellStart"/>
      <w:r w:rsidRPr="000502D8">
        <w:rPr>
          <w:rFonts w:ascii="Times New Roman" w:hAnsi="Times New Roman" w:cs="Times New Roman"/>
          <w:i/>
          <w:iCs/>
          <w:sz w:val="20"/>
          <w:szCs w:val="20"/>
        </w:rPr>
        <w:t>used</w:t>
      </w:r>
      <w:proofErr w:type="spellEnd"/>
      <w:r w:rsidRPr="000502D8">
        <w:rPr>
          <w:rFonts w:ascii="Times New Roman" w:hAnsi="Times New Roman" w:cs="Times New Roman"/>
          <w:i/>
          <w:iCs/>
          <w:sz w:val="20"/>
          <w:szCs w:val="20"/>
        </w:rPr>
        <w:t xml:space="preserve"> in </w:t>
      </w:r>
      <w:proofErr w:type="spellStart"/>
      <w:r w:rsidRPr="000502D8">
        <w:rPr>
          <w:rFonts w:ascii="Times New Roman" w:hAnsi="Times New Roman" w:cs="Times New Roman"/>
          <w:i/>
          <w:iCs/>
          <w:sz w:val="20"/>
          <w:szCs w:val="20"/>
        </w:rPr>
        <w:t>this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research</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was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purposive</w:t>
      </w:r>
      <w:proofErr w:type="spellEnd"/>
      <w:r w:rsidRPr="000502D8">
        <w:rPr>
          <w:rFonts w:ascii="Times New Roman" w:hAnsi="Times New Roman" w:cs="Times New Roman"/>
          <w:i/>
          <w:iCs/>
          <w:sz w:val="20"/>
          <w:szCs w:val="20"/>
        </w:rPr>
        <w:t xml:space="preserve"> sampling. The data </w:t>
      </w:r>
      <w:proofErr w:type="spellStart"/>
      <w:r w:rsidRPr="000502D8">
        <w:rPr>
          <w:rFonts w:ascii="Times New Roman" w:hAnsi="Times New Roman" w:cs="Times New Roman"/>
          <w:i/>
          <w:iCs/>
          <w:sz w:val="20"/>
          <w:szCs w:val="20"/>
        </w:rPr>
        <w:t>collecting</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technique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used</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likert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scale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namely</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work</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engagement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scale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and</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gratitude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scale</w:t>
      </w:r>
      <w:proofErr w:type="spellEnd"/>
      <w:r w:rsidRPr="000502D8">
        <w:rPr>
          <w:rFonts w:ascii="Times New Roman" w:hAnsi="Times New Roman" w:cs="Times New Roman"/>
          <w:i/>
          <w:iCs/>
          <w:sz w:val="20"/>
          <w:szCs w:val="20"/>
        </w:rPr>
        <w:t xml:space="preserve">. The </w:t>
      </w:r>
      <w:proofErr w:type="spellStart"/>
      <w:r w:rsidRPr="000502D8">
        <w:rPr>
          <w:rFonts w:ascii="Times New Roman" w:hAnsi="Times New Roman" w:cs="Times New Roman"/>
          <w:i/>
          <w:iCs/>
          <w:sz w:val="20"/>
          <w:szCs w:val="20"/>
        </w:rPr>
        <w:t>result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of</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analysis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used</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correlation</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of</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product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moment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which</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gratitude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with</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work</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engagement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of</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honorary</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teacher</w:t>
      </w:r>
      <w:proofErr w:type="spellEnd"/>
      <w:r w:rsidRPr="000502D8">
        <w:rPr>
          <w:rFonts w:ascii="Times New Roman" w:hAnsi="Times New Roman" w:cs="Times New Roman"/>
          <w:i/>
          <w:iCs/>
          <w:sz w:val="20"/>
          <w:szCs w:val="20"/>
        </w:rPr>
        <w:t xml:space="preserve"> in Yogyakarta, </w:t>
      </w:r>
      <w:proofErr w:type="spellStart"/>
      <w:r w:rsidRPr="000502D8">
        <w:rPr>
          <w:rFonts w:ascii="Times New Roman" w:hAnsi="Times New Roman" w:cs="Times New Roman"/>
          <w:i/>
          <w:iCs/>
          <w:sz w:val="20"/>
          <w:szCs w:val="20"/>
        </w:rPr>
        <w:t>it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was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obtained</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the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value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of</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correlation</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coefficient</w:t>
      </w:r>
      <w:proofErr w:type="spellEnd"/>
      <w:r w:rsidRPr="000502D8">
        <w:rPr>
          <w:rFonts w:ascii="Times New Roman" w:hAnsi="Times New Roman" w:cs="Times New Roman"/>
          <w:i/>
          <w:iCs/>
          <w:sz w:val="20"/>
          <w:szCs w:val="20"/>
        </w:rPr>
        <w:t xml:space="preserve"> (R) as </w:t>
      </w:r>
      <w:proofErr w:type="spellStart"/>
      <w:r w:rsidRPr="000502D8">
        <w:rPr>
          <w:rFonts w:ascii="Times New Roman" w:hAnsi="Times New Roman" w:cs="Times New Roman"/>
          <w:i/>
          <w:iCs/>
          <w:sz w:val="20"/>
          <w:szCs w:val="20"/>
        </w:rPr>
        <w:t>much</w:t>
      </w:r>
      <w:proofErr w:type="spellEnd"/>
      <w:r w:rsidRPr="000502D8">
        <w:rPr>
          <w:rFonts w:ascii="Times New Roman" w:hAnsi="Times New Roman" w:cs="Times New Roman"/>
          <w:i/>
          <w:iCs/>
          <w:sz w:val="20"/>
          <w:szCs w:val="20"/>
        </w:rPr>
        <w:t xml:space="preserve"> as 0,675 </w:t>
      </w:r>
      <w:proofErr w:type="spellStart"/>
      <w:r w:rsidRPr="000502D8">
        <w:rPr>
          <w:rFonts w:ascii="Times New Roman" w:hAnsi="Times New Roman" w:cs="Times New Roman"/>
          <w:i/>
          <w:iCs/>
          <w:sz w:val="20"/>
          <w:szCs w:val="20"/>
        </w:rPr>
        <w:t>with</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signification</w:t>
      </w:r>
      <w:proofErr w:type="spellEnd"/>
      <w:r w:rsidRPr="000502D8">
        <w:rPr>
          <w:rFonts w:ascii="Times New Roman" w:hAnsi="Times New Roman" w:cs="Times New Roman"/>
          <w:i/>
          <w:iCs/>
          <w:sz w:val="20"/>
          <w:szCs w:val="20"/>
        </w:rPr>
        <w:t xml:space="preserve"> p=0,000 (p&lt;0,050). </w:t>
      </w:r>
      <w:proofErr w:type="spellStart"/>
      <w:r w:rsidRPr="000502D8">
        <w:rPr>
          <w:rFonts w:ascii="Times New Roman" w:hAnsi="Times New Roman" w:cs="Times New Roman"/>
          <w:i/>
          <w:iCs/>
          <w:sz w:val="20"/>
          <w:szCs w:val="20"/>
        </w:rPr>
        <w:t>It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meant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that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there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was</w:t>
      </w:r>
      <w:proofErr w:type="spellEnd"/>
      <w:r w:rsidRPr="000502D8">
        <w:rPr>
          <w:rFonts w:ascii="Times New Roman" w:hAnsi="Times New Roman" w:cs="Times New Roman"/>
          <w:i/>
          <w:iCs/>
          <w:sz w:val="20"/>
          <w:szCs w:val="20"/>
        </w:rPr>
        <w:t xml:space="preserve"> a </w:t>
      </w:r>
      <w:proofErr w:type="spellStart"/>
      <w:r w:rsidRPr="000502D8">
        <w:rPr>
          <w:rFonts w:ascii="Times New Roman" w:hAnsi="Times New Roman" w:cs="Times New Roman"/>
          <w:i/>
          <w:iCs/>
          <w:sz w:val="20"/>
          <w:szCs w:val="20"/>
        </w:rPr>
        <w:t>positive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significant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correlation</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between</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gratitude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with</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work</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engagement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honorary</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teacher</w:t>
      </w:r>
      <w:proofErr w:type="spellEnd"/>
      <w:r w:rsidRPr="000502D8">
        <w:rPr>
          <w:rFonts w:ascii="Times New Roman" w:hAnsi="Times New Roman" w:cs="Times New Roman"/>
          <w:i/>
          <w:iCs/>
          <w:sz w:val="20"/>
          <w:szCs w:val="20"/>
        </w:rPr>
        <w:t xml:space="preserve"> in Yogyakarta. The </w:t>
      </w:r>
      <w:proofErr w:type="spellStart"/>
      <w:r w:rsidRPr="000502D8">
        <w:rPr>
          <w:rFonts w:ascii="Times New Roman" w:hAnsi="Times New Roman" w:cs="Times New Roman"/>
          <w:i/>
          <w:iCs/>
          <w:sz w:val="20"/>
          <w:szCs w:val="20"/>
        </w:rPr>
        <w:t>determinant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coefficient</w:t>
      </w:r>
      <w:proofErr w:type="spellEnd"/>
      <w:r w:rsidRPr="000502D8">
        <w:rPr>
          <w:rFonts w:ascii="Times New Roman" w:hAnsi="Times New Roman" w:cs="Times New Roman"/>
          <w:i/>
          <w:iCs/>
          <w:sz w:val="20"/>
          <w:szCs w:val="20"/>
        </w:rPr>
        <w:t xml:space="preserve"> (R2) as </w:t>
      </w:r>
      <w:proofErr w:type="spellStart"/>
      <w:r w:rsidRPr="000502D8">
        <w:rPr>
          <w:rFonts w:ascii="Times New Roman" w:hAnsi="Times New Roman" w:cs="Times New Roman"/>
          <w:i/>
          <w:iCs/>
          <w:sz w:val="20"/>
          <w:szCs w:val="20"/>
        </w:rPr>
        <w:t>much</w:t>
      </w:r>
      <w:proofErr w:type="spellEnd"/>
      <w:r w:rsidRPr="000502D8">
        <w:rPr>
          <w:rFonts w:ascii="Times New Roman" w:hAnsi="Times New Roman" w:cs="Times New Roman"/>
          <w:i/>
          <w:iCs/>
          <w:sz w:val="20"/>
          <w:szCs w:val="20"/>
        </w:rPr>
        <w:t xml:space="preserve"> as 0,455 </w:t>
      </w:r>
      <w:proofErr w:type="spellStart"/>
      <w:r w:rsidRPr="000502D8">
        <w:rPr>
          <w:rFonts w:ascii="Times New Roman" w:hAnsi="Times New Roman" w:cs="Times New Roman"/>
          <w:i/>
          <w:iCs/>
          <w:sz w:val="20"/>
          <w:szCs w:val="20"/>
        </w:rPr>
        <w:t>with</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showed</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that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variable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of</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gratitude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was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giving</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donation</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of</w:t>
      </w:r>
      <w:proofErr w:type="spellEnd"/>
      <w:r w:rsidRPr="000502D8">
        <w:rPr>
          <w:rFonts w:ascii="Times New Roman" w:hAnsi="Times New Roman" w:cs="Times New Roman"/>
          <w:i/>
          <w:iCs/>
          <w:sz w:val="20"/>
          <w:szCs w:val="20"/>
        </w:rPr>
        <w:t xml:space="preserve"> 45,4% </w:t>
      </w:r>
      <w:proofErr w:type="spellStart"/>
      <w:r w:rsidRPr="000502D8">
        <w:rPr>
          <w:rFonts w:ascii="Times New Roman" w:hAnsi="Times New Roman" w:cs="Times New Roman"/>
          <w:i/>
          <w:iCs/>
          <w:sz w:val="20"/>
          <w:szCs w:val="20"/>
        </w:rPr>
        <w:t>on</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work</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engagement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for</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honorary</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teacher</w:t>
      </w:r>
      <w:proofErr w:type="spellEnd"/>
      <w:r w:rsidRPr="000502D8">
        <w:rPr>
          <w:rFonts w:ascii="Times New Roman" w:hAnsi="Times New Roman" w:cs="Times New Roman"/>
          <w:i/>
          <w:iCs/>
          <w:sz w:val="20"/>
          <w:szCs w:val="20"/>
        </w:rPr>
        <w:t xml:space="preserve"> in Yogyakarta </w:t>
      </w:r>
      <w:proofErr w:type="spellStart"/>
      <w:r w:rsidRPr="000502D8">
        <w:rPr>
          <w:rFonts w:ascii="Times New Roman" w:hAnsi="Times New Roman" w:cs="Times New Roman"/>
          <w:i/>
          <w:iCs/>
          <w:sz w:val="20"/>
          <w:szCs w:val="20"/>
        </w:rPr>
        <w:t>and</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the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rest</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of</w:t>
      </w:r>
      <w:proofErr w:type="spellEnd"/>
      <w:r w:rsidRPr="000502D8">
        <w:rPr>
          <w:rFonts w:ascii="Times New Roman" w:hAnsi="Times New Roman" w:cs="Times New Roman"/>
          <w:i/>
          <w:iCs/>
          <w:sz w:val="20"/>
          <w:szCs w:val="20"/>
        </w:rPr>
        <w:t xml:space="preserve"> 54,5% </w:t>
      </w:r>
      <w:proofErr w:type="spellStart"/>
      <w:r w:rsidRPr="000502D8">
        <w:rPr>
          <w:rFonts w:ascii="Times New Roman" w:hAnsi="Times New Roman" w:cs="Times New Roman"/>
          <w:i/>
          <w:iCs/>
          <w:sz w:val="20"/>
          <w:szCs w:val="20"/>
        </w:rPr>
        <w:t>was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influenced</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by</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other</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factors</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which</w:t>
      </w:r>
      <w:proofErr w:type="spellEnd"/>
      <w:r w:rsidRPr="000502D8">
        <w:rPr>
          <w:rFonts w:ascii="Times New Roman" w:hAnsi="Times New Roman" w:cs="Times New Roman"/>
          <w:i/>
          <w:iCs/>
          <w:sz w:val="20"/>
          <w:szCs w:val="20"/>
        </w:rPr>
        <w:t xml:space="preserve"> not </w:t>
      </w:r>
      <w:proofErr w:type="spellStart"/>
      <w:r w:rsidRPr="000502D8">
        <w:rPr>
          <w:rFonts w:ascii="Times New Roman" w:hAnsi="Times New Roman" w:cs="Times New Roman"/>
          <w:i/>
          <w:iCs/>
          <w:sz w:val="20"/>
          <w:szCs w:val="20"/>
        </w:rPr>
        <w:t>researched</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by</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researcher</w:t>
      </w:r>
      <w:proofErr w:type="spellEnd"/>
      <w:r w:rsidRPr="000502D8">
        <w:rPr>
          <w:rFonts w:ascii="Times New Roman" w:hAnsi="Times New Roman" w:cs="Times New Roman"/>
          <w:i/>
          <w:iCs/>
          <w:sz w:val="20"/>
          <w:szCs w:val="20"/>
        </w:rPr>
        <w:t>.</w:t>
      </w:r>
    </w:p>
    <w:p w:rsidR="00531CE3" w:rsidRPr="000502D8" w:rsidRDefault="00531CE3" w:rsidP="00437559">
      <w:pPr>
        <w:tabs>
          <w:tab w:val="left" w:pos="2977"/>
        </w:tabs>
        <w:spacing w:after="0" w:line="240" w:lineRule="auto"/>
        <w:jc w:val="both"/>
        <w:rPr>
          <w:rFonts w:ascii="Times New Roman" w:hAnsi="Times New Roman" w:cs="Times New Roman"/>
          <w:i/>
          <w:iCs/>
          <w:sz w:val="20"/>
          <w:szCs w:val="20"/>
        </w:rPr>
      </w:pPr>
    </w:p>
    <w:p w:rsidR="00632631" w:rsidRPr="000502D8" w:rsidRDefault="00531CE3" w:rsidP="00437559">
      <w:pPr>
        <w:tabs>
          <w:tab w:val="left" w:pos="2977"/>
        </w:tabs>
        <w:spacing w:after="0" w:line="240" w:lineRule="auto"/>
        <w:rPr>
          <w:rFonts w:ascii="Times New Roman" w:hAnsi="Times New Roman" w:cs="Times New Roman"/>
          <w:sz w:val="20"/>
          <w:szCs w:val="20"/>
        </w:rPr>
      </w:pPr>
      <w:proofErr w:type="spellStart"/>
      <w:r w:rsidRPr="000502D8">
        <w:rPr>
          <w:rFonts w:ascii="Times New Roman" w:hAnsi="Times New Roman" w:cs="Times New Roman"/>
          <w:b/>
          <w:bCs/>
          <w:sz w:val="20"/>
          <w:szCs w:val="20"/>
        </w:rPr>
        <w:t>Key</w:t>
      </w:r>
      <w:proofErr w:type="spellEnd"/>
      <w:r w:rsidRPr="000502D8">
        <w:rPr>
          <w:rFonts w:ascii="Times New Roman" w:hAnsi="Times New Roman" w:cs="Times New Roman"/>
          <w:b/>
          <w:bCs/>
          <w:sz w:val="20"/>
          <w:szCs w:val="20"/>
        </w:rPr>
        <w:t xml:space="preserve"> </w:t>
      </w:r>
      <w:proofErr w:type="spellStart"/>
      <w:r w:rsidRPr="000502D8">
        <w:rPr>
          <w:rFonts w:ascii="Times New Roman" w:hAnsi="Times New Roman" w:cs="Times New Roman"/>
          <w:b/>
          <w:bCs/>
          <w:sz w:val="20"/>
          <w:szCs w:val="20"/>
        </w:rPr>
        <w:t>words</w:t>
      </w:r>
      <w:proofErr w:type="spellEnd"/>
      <w:r w:rsidRPr="000502D8">
        <w:rPr>
          <w:rFonts w:ascii="Times New Roman" w:hAnsi="Times New Roman" w:cs="Times New Roman"/>
          <w:b/>
          <w:bCs/>
          <w:sz w:val="20"/>
          <w:szCs w:val="20"/>
        </w:rPr>
        <w:t xml:space="preserve"> :</w:t>
      </w:r>
      <w:r w:rsidRPr="000502D8">
        <w:rPr>
          <w:rFonts w:ascii="Times New Roman" w:hAnsi="Times New Roman" w:cs="Times New Roman"/>
          <w:sz w:val="20"/>
          <w:szCs w:val="20"/>
        </w:rPr>
        <w:t xml:space="preserve"> </w:t>
      </w:r>
      <w:proofErr w:type="spellStart"/>
      <w:r w:rsidRPr="000502D8">
        <w:rPr>
          <w:rFonts w:ascii="Times New Roman" w:hAnsi="Times New Roman" w:cs="Times New Roman"/>
          <w:i/>
          <w:iCs/>
          <w:sz w:val="20"/>
          <w:szCs w:val="20"/>
        </w:rPr>
        <w:t>gratit</w:t>
      </w:r>
      <w:r w:rsidR="00632631" w:rsidRPr="000502D8">
        <w:rPr>
          <w:rFonts w:ascii="Times New Roman" w:hAnsi="Times New Roman" w:cs="Times New Roman"/>
          <w:i/>
          <w:iCs/>
          <w:sz w:val="20"/>
          <w:szCs w:val="20"/>
        </w:rPr>
        <w:t>u</w:t>
      </w:r>
      <w:r w:rsidRPr="000502D8">
        <w:rPr>
          <w:rFonts w:ascii="Times New Roman" w:hAnsi="Times New Roman" w:cs="Times New Roman"/>
          <w:i/>
          <w:iCs/>
          <w:sz w:val="20"/>
          <w:szCs w:val="20"/>
        </w:rPr>
        <w:t>de</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work</w:t>
      </w:r>
      <w:proofErr w:type="spellEnd"/>
      <w:r w:rsidRPr="000502D8">
        <w:rPr>
          <w:rFonts w:ascii="Times New Roman" w:hAnsi="Times New Roman" w:cs="Times New Roman"/>
          <w:i/>
          <w:iCs/>
          <w:sz w:val="20"/>
          <w:szCs w:val="20"/>
        </w:rPr>
        <w:t xml:space="preserve"> </w:t>
      </w:r>
      <w:proofErr w:type="spellStart"/>
      <w:r w:rsidRPr="000502D8">
        <w:rPr>
          <w:rFonts w:ascii="Times New Roman" w:hAnsi="Times New Roman" w:cs="Times New Roman"/>
          <w:i/>
          <w:iCs/>
          <w:sz w:val="20"/>
          <w:szCs w:val="20"/>
        </w:rPr>
        <w:t>engaagement</w:t>
      </w:r>
      <w:proofErr w:type="spellEnd"/>
    </w:p>
    <w:p w:rsidR="000F67DE" w:rsidRDefault="000F67DE" w:rsidP="00FC484B">
      <w:pPr>
        <w:tabs>
          <w:tab w:val="left" w:pos="2977"/>
        </w:tabs>
        <w:spacing w:after="0" w:line="360" w:lineRule="auto"/>
        <w:jc w:val="both"/>
        <w:rPr>
          <w:rFonts w:ascii="Times New Roman" w:hAnsi="Times New Roman" w:cs="Times New Roman"/>
          <w:color w:val="000000" w:themeColor="text1"/>
          <w:sz w:val="24"/>
          <w:szCs w:val="24"/>
        </w:rPr>
      </w:pPr>
    </w:p>
    <w:p w:rsidR="000502D8" w:rsidRPr="00FC484B" w:rsidRDefault="000502D8" w:rsidP="00FC484B">
      <w:pPr>
        <w:tabs>
          <w:tab w:val="left" w:pos="2977"/>
        </w:tabs>
        <w:spacing w:after="0" w:line="360" w:lineRule="auto"/>
        <w:jc w:val="both"/>
        <w:rPr>
          <w:rFonts w:ascii="Times New Roman" w:hAnsi="Times New Roman" w:cs="Times New Roman"/>
          <w:color w:val="000000" w:themeColor="text1"/>
          <w:sz w:val="24"/>
          <w:szCs w:val="24"/>
        </w:rPr>
        <w:sectPr w:rsidR="000502D8" w:rsidRPr="00FC484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rsidR="006C06F7" w:rsidRPr="006C06F7" w:rsidRDefault="006C06F7" w:rsidP="006C06F7">
      <w:pPr>
        <w:tabs>
          <w:tab w:val="left" w:pos="2977"/>
        </w:tabs>
        <w:spacing w:after="0" w:line="276" w:lineRule="auto"/>
        <w:jc w:val="both"/>
        <w:rPr>
          <w:rFonts w:ascii="Times New Roman" w:hAnsi="Times New Roman" w:cs="Times New Roman"/>
          <w:b/>
          <w:bCs/>
          <w:color w:val="000000" w:themeColor="text1"/>
        </w:rPr>
      </w:pPr>
      <w:r w:rsidRPr="006C06F7">
        <w:rPr>
          <w:rFonts w:ascii="Times New Roman" w:hAnsi="Times New Roman" w:cs="Times New Roman"/>
          <w:b/>
          <w:bCs/>
          <w:color w:val="000000" w:themeColor="text1"/>
        </w:rPr>
        <w:t>PENDAHULUAN</w:t>
      </w:r>
    </w:p>
    <w:p w:rsidR="00632631" w:rsidRPr="000502D8" w:rsidRDefault="00632631" w:rsidP="00437559">
      <w:pPr>
        <w:tabs>
          <w:tab w:val="left" w:pos="2977"/>
        </w:tabs>
        <w:spacing w:after="0" w:line="276" w:lineRule="auto"/>
        <w:ind w:firstLine="567"/>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Pengelompokan guru di sekolah yang berstatus negeri ada dua, yaitu guru tetap yang </w:t>
      </w:r>
      <w:r w:rsidRPr="000502D8">
        <w:rPr>
          <w:rFonts w:ascii="Times New Roman" w:hAnsi="Times New Roman" w:cs="Times New Roman"/>
          <w:color w:val="000000" w:themeColor="text1"/>
        </w:rPr>
        <w:t xml:space="preserve">berstatus pegawai negeri sipil (PNS) dan guru honorer yang dikenal dengan sebutan guru wiyata bakti atau guru tidak tetap (GTT). Tugas </w:t>
      </w:r>
      <w:r w:rsidRPr="000502D8">
        <w:rPr>
          <w:rFonts w:ascii="Times New Roman" w:hAnsi="Times New Roman" w:cs="Times New Roman"/>
          <w:color w:val="000000" w:themeColor="text1"/>
        </w:rPr>
        <w:lastRenderedPageBreak/>
        <w:t xml:space="preserve">guru PNS dan guru honorer yaitu melaksanakan pembelajaran dan menyusun administrasi, tetapi antara guru PNS dan honorer memiliki perbedaan pendapatan, guru PNS gajinya dijamin oleh pemerintah dan guru honorer gajinya berasal dari biaya operasional sekolah, sumber pemberian gaji tersebut karena guru PNS diangkat oleh pemerintah dan guru honorer SK pengangkatannya dari komite sekolah </w:t>
      </w:r>
      <w:r w:rsidR="00702CAE" w:rsidRPr="000502D8">
        <w:rPr>
          <w:rFonts w:ascii="Times New Roman" w:hAnsi="Times New Roman" w:cs="Times New Roman"/>
          <w:color w:val="000000" w:themeColor="text1"/>
        </w:rPr>
        <w:t xml:space="preserve"> </w:t>
      </w:r>
      <w:r w:rsidR="00702CAE" w:rsidRPr="000502D8">
        <w:rPr>
          <w:rFonts w:ascii="Times New Roman" w:hAnsi="Times New Roman" w:cs="Times New Roman"/>
          <w:color w:val="000000" w:themeColor="text1"/>
        </w:rPr>
        <w:fldChar w:fldCharType="begin" w:fldLock="1"/>
      </w:r>
      <w:r w:rsidR="00702CAE" w:rsidRPr="000502D8">
        <w:rPr>
          <w:rFonts w:ascii="Times New Roman" w:hAnsi="Times New Roman" w:cs="Times New Roman"/>
          <w:color w:val="000000" w:themeColor="text1"/>
        </w:rPr>
        <w:instrText>ADDIN CSL_CITATION {"citationItems":[{"id":"ITEM-1","itemData":{"author":[{"dropping-particle":"","family":"Aisyah","given":"Asti","non-dropping-particle":"","parse-names":false,"suffix":""},{"dropping-particle":"","family":"Chisol","given":"Rohmatun","non-dropping-particle":"","parse-names":false,"suffix":""}],"container-title":"Proyeksi","id":"ITEM-1","issue":"2","issued":{"date-parts":[["2018"]]},"page":"1-14","title":"Rasa syukur kaitannya dengan kesejahteraan psikologis pada guru honorer sekolah dasar","type":"article-journal","volume":"13"},"uris":["http://www.mendeley.com/documents/?uuid=afc4aa97-709b-4d42-ba91-d3dd6d6e434b"]}],"mendeley":{"formattedCitation":"(Aisyah &amp; Chisol, 2018)","plainTextFormattedCitation":"(Aisyah &amp; Chisol, 2018)","previouslyFormattedCitation":"(Aisyah &amp; Chisol, 2018)"},"properties":{"noteIndex":0},"schema":"https://github.com/citation-style-language/schema/raw/master/csl-citation.json"}</w:instrText>
      </w:r>
      <w:r w:rsidR="00702CAE" w:rsidRPr="000502D8">
        <w:rPr>
          <w:rFonts w:ascii="Times New Roman" w:hAnsi="Times New Roman" w:cs="Times New Roman"/>
          <w:color w:val="000000" w:themeColor="text1"/>
        </w:rPr>
        <w:fldChar w:fldCharType="separate"/>
      </w:r>
      <w:r w:rsidR="00702CAE" w:rsidRPr="000502D8">
        <w:rPr>
          <w:rFonts w:ascii="Times New Roman" w:hAnsi="Times New Roman" w:cs="Times New Roman"/>
          <w:noProof/>
          <w:color w:val="000000" w:themeColor="text1"/>
        </w:rPr>
        <w:t>(Aisyah &amp; Chisol, 2018)</w:t>
      </w:r>
      <w:r w:rsidR="00702CAE"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Dalam </w:t>
      </w:r>
      <w:proofErr w:type="spellStart"/>
      <w:r w:rsidRPr="000502D8">
        <w:rPr>
          <w:rFonts w:ascii="Times New Roman" w:hAnsi="Times New Roman" w:cs="Times New Roman"/>
          <w:color w:val="000000" w:themeColor="text1"/>
        </w:rPr>
        <w:t>Undang-Undang</w:t>
      </w:r>
      <w:proofErr w:type="spellEnd"/>
      <w:r w:rsidRPr="000502D8">
        <w:rPr>
          <w:rFonts w:ascii="Times New Roman" w:hAnsi="Times New Roman" w:cs="Times New Roman"/>
          <w:color w:val="000000" w:themeColor="text1"/>
        </w:rPr>
        <w:t xml:space="preserve"> Nomor 11 Tahun 1969, Pegawai Negeri Sipil mendapatkan hak pensiun dan pengangkatan guru honorer tergantung kebutuhan pemerintah, masa kerja serta memenuhi persyaratan yang ditentukan oleh peraturan Pemerintah RI No.48 Tahun 2005 Tentang Pengangkatan Tenaga Honorer Menjadi Calon Pegawai Negeri Sipil (</w:t>
      </w:r>
      <w:proofErr w:type="spellStart"/>
      <w:r w:rsidRPr="000502D8">
        <w:rPr>
          <w:rFonts w:ascii="Times New Roman" w:hAnsi="Times New Roman" w:cs="Times New Roman"/>
          <w:color w:val="000000" w:themeColor="text1"/>
        </w:rPr>
        <w:t>Prestiana</w:t>
      </w:r>
      <w:proofErr w:type="spellEnd"/>
      <w:r w:rsidRPr="000502D8">
        <w:rPr>
          <w:rFonts w:ascii="Times New Roman" w:hAnsi="Times New Roman" w:cs="Times New Roman"/>
          <w:color w:val="000000" w:themeColor="text1"/>
        </w:rPr>
        <w:t xml:space="preserve"> &amp; putri, 2013). </w:t>
      </w:r>
    </w:p>
    <w:p w:rsidR="00463F06" w:rsidRPr="000502D8" w:rsidRDefault="00632631" w:rsidP="00437559">
      <w:pPr>
        <w:tabs>
          <w:tab w:val="left" w:pos="2977"/>
        </w:tabs>
        <w:spacing w:after="0" w:line="276" w:lineRule="auto"/>
        <w:ind w:firstLine="567"/>
        <w:jc w:val="both"/>
        <w:rPr>
          <w:rFonts w:ascii="Times New Roman" w:hAnsi="Times New Roman" w:cs="Times New Roman"/>
          <w:color w:val="000000" w:themeColor="text1"/>
        </w:rPr>
      </w:pPr>
      <w:r w:rsidRPr="000502D8">
        <w:rPr>
          <w:rFonts w:ascii="Times New Roman" w:hAnsi="Times New Roman" w:cs="Times New Roman"/>
          <w:color w:val="000000" w:themeColor="text1"/>
        </w:rPr>
        <w:t>Berdasarkan dari tuntutan profesional terjadi diskriminasi antara</w:t>
      </w:r>
      <w:r w:rsidR="00463F06" w:rsidRPr="000502D8">
        <w:rPr>
          <w:rFonts w:ascii="Times New Roman" w:hAnsi="Times New Roman" w:cs="Times New Roman"/>
          <w:color w:val="000000" w:themeColor="text1"/>
        </w:rPr>
        <w:t xml:space="preserve"> </w:t>
      </w:r>
      <w:r w:rsidRPr="000502D8">
        <w:rPr>
          <w:rFonts w:ascii="Times New Roman" w:hAnsi="Times New Roman" w:cs="Times New Roman"/>
          <w:color w:val="000000" w:themeColor="text1"/>
        </w:rPr>
        <w:t xml:space="preserve">guru honorer dengan guru PNS yang dapat menimbulkan permasalahan, terutama bagi guru honorer yang telah lama mengabdi, kesenjangan antara harapan dan kenyataan sering kali menimbulkan </w:t>
      </w:r>
      <w:proofErr w:type="spellStart"/>
      <w:r w:rsidRPr="000502D8">
        <w:rPr>
          <w:rFonts w:ascii="Times New Roman" w:hAnsi="Times New Roman" w:cs="Times New Roman"/>
          <w:color w:val="000000" w:themeColor="text1"/>
        </w:rPr>
        <w:t>frustasi</w:t>
      </w:r>
      <w:proofErr w:type="spellEnd"/>
      <w:r w:rsidRPr="000502D8">
        <w:rPr>
          <w:rFonts w:ascii="Times New Roman" w:hAnsi="Times New Roman" w:cs="Times New Roman"/>
          <w:color w:val="000000" w:themeColor="text1"/>
        </w:rPr>
        <w:t xml:space="preserve"> yang dapat berakibat pada kejenuhan dalam melakukan aktivitas sebagai guru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{"citationItems":[{"id":"ITEM-1","itemData":{"author":[{"dropping-particle":"","family":"Prestiana","given":"Novita Dian Iva","non-dropping-particle":"","parse-names":false,"suffix":""},{"dropping-particle":"","family":"Putri","given":"Trias Xandria Andari","non-dropping-particle":"","parse-names":false,"suffix":""}],"container-title":"Soul","id":"ITEM-1","issue":"1","issued":{"date-parts":[["2013"]]},"page":"57-76","title":"Internal locus of control dan job insecurity terhadap burnout pada guru honorer sekolah dasar negeri di Bekasi Selatan","type":"article-journal","volume":"6"},"uris":["http://www.mendeley.com/documents/?uuid=811c5877-59e6-4d14-beec-163fd547d280"]}],"mendeley":{"formattedCitation":"(Prestiana &amp; Putri, 2013)","plainTextFormattedCitation":"(Prestiana &amp; Putri, 2013)","previouslyFormattedCitation":"(Prestiana &amp; Putri, 2013)"},"properties":{"noteIndex":0},"schema":"https://github.com/citation-style-language/schema/raw/master/csl-citation.json"}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(Prestiana &amp; Putri, 2013)</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Menjadi guru yang berstatus honorer dengan pekerjaan dibidang sosial </w:t>
      </w:r>
      <w:proofErr w:type="spellStart"/>
      <w:r w:rsidRPr="000502D8">
        <w:rPr>
          <w:rFonts w:ascii="Times New Roman" w:hAnsi="Times New Roman" w:cs="Times New Roman"/>
          <w:color w:val="000000" w:themeColor="text1"/>
        </w:rPr>
        <w:t>beresiko</w:t>
      </w:r>
      <w:proofErr w:type="spellEnd"/>
      <w:r w:rsidRPr="000502D8">
        <w:rPr>
          <w:rFonts w:ascii="Times New Roman" w:hAnsi="Times New Roman" w:cs="Times New Roman"/>
          <w:color w:val="000000" w:themeColor="text1"/>
        </w:rPr>
        <w:t xml:space="preserve"> tinggi terkena stres kerja yang bersifat kronis yang memungkinkan dapat terkena </w:t>
      </w:r>
      <w:r w:rsidRPr="000502D8">
        <w:rPr>
          <w:rFonts w:ascii="Times New Roman" w:hAnsi="Times New Roman" w:cs="Times New Roman"/>
          <w:i/>
          <w:color w:val="000000" w:themeColor="text1"/>
        </w:rPr>
        <w:t>burnout</w:t>
      </w:r>
      <w:r w:rsidRPr="000502D8">
        <w:rPr>
          <w:rFonts w:ascii="Times New Roman" w:hAnsi="Times New Roman" w:cs="Times New Roman"/>
          <w:color w:val="000000" w:themeColor="text1"/>
        </w:rPr>
        <w:t xml:space="preserve">, sumber </w:t>
      </w:r>
      <w:r w:rsidRPr="000502D8">
        <w:rPr>
          <w:rFonts w:ascii="Times New Roman" w:hAnsi="Times New Roman" w:cs="Times New Roman"/>
          <w:i/>
          <w:color w:val="000000" w:themeColor="text1"/>
        </w:rPr>
        <w:t>burnout</w:t>
      </w:r>
      <w:r w:rsidRPr="000502D8">
        <w:rPr>
          <w:rFonts w:ascii="Times New Roman" w:hAnsi="Times New Roman" w:cs="Times New Roman"/>
          <w:color w:val="000000" w:themeColor="text1"/>
        </w:rPr>
        <w:t xml:space="preserve"> lainnya berasal dari rendahnya motivasi siswa yang diajar, tingkah laku siswa yang kurang disiplin, kesempatan berkarir yang terbatas, penghasilan yang rendah, perlengkapan mengajar yang sederhana, kelas yang sangat besar, dan jam kerja yang berlebih (Soetjipto, </w:t>
      </w:r>
      <w:proofErr w:type="spellStart"/>
      <w:r w:rsidRPr="000502D8">
        <w:rPr>
          <w:rFonts w:ascii="Times New Roman" w:hAnsi="Times New Roman" w:cs="Times New Roman"/>
          <w:color w:val="000000" w:themeColor="text1"/>
        </w:rPr>
        <w:t>Kosassi</w:t>
      </w:r>
      <w:proofErr w:type="spellEnd"/>
      <w:r w:rsidRPr="000502D8">
        <w:rPr>
          <w:rFonts w:ascii="Times New Roman" w:hAnsi="Times New Roman" w:cs="Times New Roman"/>
          <w:color w:val="000000" w:themeColor="text1"/>
        </w:rPr>
        <w:t xml:space="preserve">, dalam </w:t>
      </w:r>
      <w:proofErr w:type="spellStart"/>
      <w:r w:rsidRPr="000502D8">
        <w:rPr>
          <w:rFonts w:ascii="Times New Roman" w:hAnsi="Times New Roman" w:cs="Times New Roman"/>
          <w:color w:val="000000" w:themeColor="text1"/>
        </w:rPr>
        <w:t>Prestiana</w:t>
      </w:r>
      <w:proofErr w:type="spellEnd"/>
      <w:r w:rsidRPr="000502D8">
        <w:rPr>
          <w:rFonts w:ascii="Times New Roman" w:hAnsi="Times New Roman" w:cs="Times New Roman"/>
          <w:color w:val="000000" w:themeColor="text1"/>
        </w:rPr>
        <w:t xml:space="preserve"> &amp; Putri, 2013). </w:t>
      </w:r>
    </w:p>
    <w:p w:rsidR="00463F06" w:rsidRPr="000502D8" w:rsidRDefault="00632631" w:rsidP="00437559">
      <w:pPr>
        <w:tabs>
          <w:tab w:val="left" w:pos="2977"/>
        </w:tabs>
        <w:spacing w:after="0" w:line="276" w:lineRule="auto"/>
        <w:ind w:firstLine="567"/>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Risiko </w:t>
      </w:r>
      <w:r w:rsidRPr="000502D8">
        <w:rPr>
          <w:rFonts w:ascii="Times New Roman" w:hAnsi="Times New Roman" w:cs="Times New Roman"/>
          <w:i/>
          <w:color w:val="000000" w:themeColor="text1"/>
        </w:rPr>
        <w:t>burnout</w:t>
      </w:r>
      <w:r w:rsidRPr="000502D8">
        <w:rPr>
          <w:rFonts w:ascii="Times New Roman" w:hAnsi="Times New Roman" w:cs="Times New Roman"/>
          <w:color w:val="000000" w:themeColor="text1"/>
        </w:rPr>
        <w:t xml:space="preserve"> dapat dilawan dengan </w:t>
      </w: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color w:val="000000" w:themeColor="text1"/>
        </w:rPr>
        <w:t xml:space="preserve">, dengan adanya rasa </w:t>
      </w:r>
      <w:proofErr w:type="spellStart"/>
      <w:r w:rsidRPr="000502D8">
        <w:rPr>
          <w:rFonts w:ascii="Times New Roman" w:hAnsi="Times New Roman" w:cs="Times New Roman"/>
          <w:i/>
          <w:color w:val="000000" w:themeColor="text1"/>
        </w:rPr>
        <w:t>engaged</w:t>
      </w:r>
      <w:proofErr w:type="spellEnd"/>
      <w:r w:rsidRPr="000502D8">
        <w:rPr>
          <w:rFonts w:ascii="Times New Roman" w:hAnsi="Times New Roman" w:cs="Times New Roman"/>
          <w:color w:val="000000" w:themeColor="text1"/>
        </w:rPr>
        <w:t xml:space="preserve"> mampu membangun semangat dan hubungan yang efektif dalam  bekerja, dan stres yang dirasakan mampu dimaknai sebagai tantangan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{"citationItems":[{"id":"ITEM-1","itemData":{"DOI":"10.1080/02678370802393649","ISBN":"02678373","ISSN":"02678373","PMID":"20103890","abstract":"This position paper introduces the emerging concept of work engagement: a positive, fulfilling, affective- motivational state of work-related well-being that is characterized by vigour, dedication, and absorption. Although there are different views of work engagement, most scholars agree that engaged employees have high levels of energy and identify strongly with their work. The most often used instrument to measure engagement is the UtrechtWork Engagement Scale, a self-report instrument that has been validated in many countries across the world. Research on engagement has investigated how engagement differs from related concepts (e.g., workaholism, organizational commitment), and has focused on the most important predictors of work engagement. These studies have revealed that engagement is a unique concept that is best predicted by job resources (e.g., autonomy, supervisory coaching, performance feedback) and personal resources (e.g., optimism, self-efficacy, self-esteem). Moreover, the first studies have shown that work engagement is predictive of job performance and client satisfaction. The paper closes with an account of what we do not know about work engagement, and offers a brief research agenda for future work.","author":[{"dropping-particle":"","family":"Bakker","given":"Arnold B","non-dropping-particle":"","parse-names":false,"suffix":""},{"dropping-particle":"","family":"Schaufeli","given":"Wilmar B","non-dropping-particle":"","parse-names":false,"suffix":""},{"dropping-particle":"","family":"Leiter","given":"Michael P","non-dropping-particle":"","parse-names":false,"suffix":""},{"dropping-particle":"","family":"Taris","given":"Toon W","non-dropping-particle":"","parse-names":false,"suffix":""}],"container-title":"Work and Stress","id":"ITEM-1","issue":"3","issued":{"date-parts":[["2008"]]},"page":"187-200","title":"Work engagement: An emerging concept in occupational health psychology","type":"article-journal","volume":"22"},"uris":["http://www.mendeley.com/documents/?uuid=28df6cf5-76c6-43e0-b4ea-d72f09de1355"]}],"mendeley":{"formattedCitation":"(Bakker, Schaufeli, Leiter, &amp; Taris, 2008)","plainTextFormattedCitation":"(Bakker, Schaufeli, Leiter, &amp; Taris, 2008)","previouslyFormattedCitation":"(Bakker, Schaufeli, Leiter, &amp; Taris, 2008)"},"properties":{"noteIndex":0},"schema":"https://github.com/citation-style-language/schema/raw/master/csl-citation.json"}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(Bakker, Schaufeli, Leiter, &amp; Taris, 2008)</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w:t>
      </w:r>
      <w:r w:rsidR="00463F06" w:rsidRPr="000502D8">
        <w:rPr>
          <w:rFonts w:ascii="Times New Roman" w:hAnsi="Times New Roman" w:cs="Times New Roman"/>
          <w:color w:val="000000" w:themeColor="text1"/>
        </w:rPr>
        <w:t xml:space="preserve"> </w:t>
      </w:r>
      <w:r w:rsidR="00463F06" w:rsidRPr="000502D8">
        <w:rPr>
          <w:rFonts w:ascii="Times New Roman" w:hAnsi="Times New Roman" w:cs="Times New Roman"/>
          <w:color w:val="000000" w:themeColor="text1"/>
        </w:rPr>
        <w:fldChar w:fldCharType="begin" w:fldLock="1"/>
      </w:r>
      <w:r w:rsidR="00463F06" w:rsidRPr="000502D8">
        <w:rPr>
          <w:rFonts w:ascii="Times New Roman" w:hAnsi="Times New Roman" w:cs="Times New Roman"/>
          <w:color w:val="000000" w:themeColor="text1"/>
        </w:rPr>
        <w:instrText>ADDIN CSL_CITATION {"citationItems":[{"id":"ITEM-1","itemData":{"abstract":"efficacy dengan work engagement, dan hubungan antara hardiness dengan work engagement pada anggota DPRD Kota Surakarta. Populasi dalam penelitian ini merupakan 45 anggota DPRD Kota Surakarta periode 2014-2019. Sampling yang digunakan adalah total sampel. Sampel penelitian berjumlah 44 anggota DPRD Kota Surakarta. Instrumen yang digunakan adalah skala work engagement, skala self-efficacy, dan skala hardiness. Hasil analisis regresi berganda menunjukkan nilai Fhitung sebesar 3,066 (&lt; Ftabel 3,18) dengan p &gt; 0,05, dan nilai R = 0,361. Nilai R2 dalam penelitian ini sebesar 0,130 atau 13%, dimana sumbangan efektif self-efficacy sebesar 10,49% dan sumbangan efektif hardiness sebesar 2,50%. Secara parsial, tidak terdapat hubungan yang signifikan antara self-efficacy dengan work engagement (rx1y = 0,276), p &gt; 0,05; serta tidak terdapat hubungan antara hardiness dengan work engagement (rx2y = 0,108), p &gt; 0,05. Kesimpulan pada penelitian ini adalah tidak terdapat hubungan yang signifikan antara self-efficacy dan hardiness dengan work engagement, antara self-efficacy dengan work engagement, dan antara hardiness dengan work engagement pada anggota DPRD Kota Surakarta. Peningkatan kualitas aspek dedication dan aspek absorption akan berpengaruh terhadap tingkat work engagement yang tinggi. Kata","author":[{"dropping-particle":"","family":"Aprilia","given":"Nugraini","non-dropping-particle":"","parse-names":false,"suffix":""},{"dropping-particle":"","family":"Priyatma","given":"Aditya Nanda","non-dropping-particle":"","parse-names":false,"suffix":""},{"dropping-particle":"","family":"Satwika","given":"Pratista Arya","non-dropping-particle":"","parse-names":false,"suffix":""}],"container-title":"Jurnal Uns","id":"ITEM-1","issue":"1","issued":{"date-parts":[["2015"]]},"page":"82-95","title":"Hubungan antara self-efficacy dan hardiness dengan work engagement pada anggota DPRD Kota Surakarta","type":"article-journal","volume":"1"},"uris":["http://www.mendeley.com/documents/?uuid=6cb8c7f5-c475-48a2-92bf-ebbd234909a3"]}],"mendeley":{"formattedCitation":"(Aprilia, Priyatma, &amp; Satwika, 2015)","manualFormatting":"Nugraini, Priyatama, dan Satwika (2011)","plainTextFormattedCitation":"(Aprilia, Priyatma, &amp; Satwika, 2015)","previouslyFormattedCitation":"(Aprilia, Priyatma, &amp; Satwika, 2015)"},"properties":{"noteIndex":0},"schema":"https://github.com/citation-style-language/schema/raw/master/csl-citation.json"}</w:instrText>
      </w:r>
      <w:r w:rsidR="00463F06" w:rsidRPr="000502D8">
        <w:rPr>
          <w:rFonts w:ascii="Times New Roman" w:hAnsi="Times New Roman" w:cs="Times New Roman"/>
          <w:color w:val="000000" w:themeColor="text1"/>
        </w:rPr>
        <w:fldChar w:fldCharType="separate"/>
      </w:r>
      <w:r w:rsidR="00463F06" w:rsidRPr="000502D8">
        <w:rPr>
          <w:rFonts w:ascii="Times New Roman" w:hAnsi="Times New Roman" w:cs="Times New Roman"/>
          <w:noProof/>
          <w:color w:val="000000" w:themeColor="text1"/>
        </w:rPr>
        <w:t>Nugraini, Priyatama, dan Satwika (2011)</w:t>
      </w:r>
      <w:r w:rsidR="00463F06" w:rsidRPr="000502D8">
        <w:rPr>
          <w:rFonts w:ascii="Times New Roman" w:hAnsi="Times New Roman" w:cs="Times New Roman"/>
          <w:color w:val="000000" w:themeColor="text1"/>
        </w:rPr>
        <w:fldChar w:fldCharType="end"/>
      </w:r>
      <w:r w:rsidR="00463F06" w:rsidRPr="000502D8">
        <w:rPr>
          <w:rFonts w:ascii="Times New Roman" w:hAnsi="Times New Roman" w:cs="Times New Roman"/>
          <w:color w:val="000000" w:themeColor="text1"/>
        </w:rPr>
        <w:t xml:space="preserve"> berpendapat bahwa sesungguhnya kinerja </w:t>
      </w:r>
      <w:r w:rsidR="00463F06" w:rsidRPr="000502D8">
        <w:rPr>
          <w:rFonts w:ascii="Times New Roman" w:hAnsi="Times New Roman" w:cs="Times New Roman"/>
          <w:color w:val="000000" w:themeColor="text1"/>
        </w:rPr>
        <w:t xml:space="preserve">dipengaruhi faktor personal, salah satunya yang dinilai mampu untuk meningkatkan kontribusi seseorang demi keberhasilan organisasi adalah </w:t>
      </w:r>
      <w:proofErr w:type="spellStart"/>
      <w:r w:rsidR="00463F06" w:rsidRPr="000502D8">
        <w:rPr>
          <w:rFonts w:ascii="Times New Roman" w:hAnsi="Times New Roman" w:cs="Times New Roman"/>
          <w:i/>
          <w:color w:val="000000" w:themeColor="text1"/>
        </w:rPr>
        <w:t>work</w:t>
      </w:r>
      <w:proofErr w:type="spellEnd"/>
      <w:r w:rsidR="00463F06" w:rsidRPr="000502D8">
        <w:rPr>
          <w:rFonts w:ascii="Times New Roman" w:hAnsi="Times New Roman" w:cs="Times New Roman"/>
          <w:i/>
          <w:color w:val="000000" w:themeColor="text1"/>
        </w:rPr>
        <w:t xml:space="preserve"> </w:t>
      </w:r>
      <w:proofErr w:type="spellStart"/>
      <w:r w:rsidR="00463F06" w:rsidRPr="000502D8">
        <w:rPr>
          <w:rFonts w:ascii="Times New Roman" w:hAnsi="Times New Roman" w:cs="Times New Roman"/>
          <w:i/>
          <w:color w:val="000000" w:themeColor="text1"/>
        </w:rPr>
        <w:t>engagement</w:t>
      </w:r>
      <w:proofErr w:type="spellEnd"/>
      <w:r w:rsidR="00463F06" w:rsidRPr="000502D8">
        <w:rPr>
          <w:rFonts w:ascii="Times New Roman" w:hAnsi="Times New Roman" w:cs="Times New Roman"/>
          <w:color w:val="000000" w:themeColor="text1"/>
        </w:rPr>
        <w:t xml:space="preserve">. </w:t>
      </w:r>
      <w:proofErr w:type="spellStart"/>
      <w:r w:rsidR="00463F06" w:rsidRPr="000502D8">
        <w:rPr>
          <w:rFonts w:ascii="Times New Roman" w:hAnsi="Times New Roman" w:cs="Times New Roman"/>
          <w:i/>
          <w:color w:val="000000" w:themeColor="text1"/>
        </w:rPr>
        <w:t>Work</w:t>
      </w:r>
      <w:proofErr w:type="spellEnd"/>
      <w:r w:rsidR="00463F06" w:rsidRPr="000502D8">
        <w:rPr>
          <w:rFonts w:ascii="Times New Roman" w:hAnsi="Times New Roman" w:cs="Times New Roman"/>
          <w:i/>
          <w:color w:val="000000" w:themeColor="text1"/>
        </w:rPr>
        <w:t xml:space="preserve"> </w:t>
      </w:r>
      <w:proofErr w:type="spellStart"/>
      <w:r w:rsidR="00463F06" w:rsidRPr="000502D8">
        <w:rPr>
          <w:rFonts w:ascii="Times New Roman" w:hAnsi="Times New Roman" w:cs="Times New Roman"/>
          <w:i/>
          <w:color w:val="000000" w:themeColor="text1"/>
        </w:rPr>
        <w:t>engagement</w:t>
      </w:r>
      <w:proofErr w:type="spellEnd"/>
      <w:r w:rsidR="00463F06" w:rsidRPr="000502D8">
        <w:rPr>
          <w:rFonts w:ascii="Times New Roman" w:hAnsi="Times New Roman" w:cs="Times New Roman"/>
          <w:color w:val="000000" w:themeColor="text1"/>
        </w:rPr>
        <w:t xml:space="preserve"> diartikan sebagai kondisi mental yang positif, memuaskan yang berhubungan dengan pekerjaan yang </w:t>
      </w:r>
      <w:proofErr w:type="spellStart"/>
      <w:r w:rsidR="00463F06" w:rsidRPr="000502D8">
        <w:rPr>
          <w:rFonts w:ascii="Times New Roman" w:hAnsi="Times New Roman" w:cs="Times New Roman"/>
          <w:color w:val="000000" w:themeColor="text1"/>
        </w:rPr>
        <w:t>dikarakteristikkan</w:t>
      </w:r>
      <w:proofErr w:type="spellEnd"/>
      <w:r w:rsidR="00463F06" w:rsidRPr="000502D8">
        <w:rPr>
          <w:rFonts w:ascii="Times New Roman" w:hAnsi="Times New Roman" w:cs="Times New Roman"/>
          <w:color w:val="000000" w:themeColor="text1"/>
        </w:rPr>
        <w:t xml:space="preserve"> dengan semangat (</w:t>
      </w:r>
      <w:proofErr w:type="spellStart"/>
      <w:r w:rsidR="00463F06" w:rsidRPr="000502D8">
        <w:rPr>
          <w:rFonts w:ascii="Times New Roman" w:hAnsi="Times New Roman" w:cs="Times New Roman"/>
          <w:i/>
          <w:color w:val="000000" w:themeColor="text1"/>
        </w:rPr>
        <w:t>vigor</w:t>
      </w:r>
      <w:proofErr w:type="spellEnd"/>
      <w:r w:rsidR="00463F06" w:rsidRPr="000502D8">
        <w:rPr>
          <w:rFonts w:ascii="Times New Roman" w:hAnsi="Times New Roman" w:cs="Times New Roman"/>
          <w:color w:val="000000" w:themeColor="text1"/>
        </w:rPr>
        <w:t>), dedikasi (</w:t>
      </w:r>
      <w:proofErr w:type="spellStart"/>
      <w:r w:rsidR="00463F06" w:rsidRPr="000502D8">
        <w:rPr>
          <w:rFonts w:ascii="Times New Roman" w:hAnsi="Times New Roman" w:cs="Times New Roman"/>
          <w:i/>
          <w:color w:val="000000" w:themeColor="text1"/>
        </w:rPr>
        <w:t>dedication</w:t>
      </w:r>
      <w:proofErr w:type="spellEnd"/>
      <w:r w:rsidR="00463F06" w:rsidRPr="000502D8">
        <w:rPr>
          <w:rFonts w:ascii="Times New Roman" w:hAnsi="Times New Roman" w:cs="Times New Roman"/>
          <w:color w:val="000000" w:themeColor="text1"/>
        </w:rPr>
        <w:t>), dan penghayatan (</w:t>
      </w:r>
      <w:proofErr w:type="spellStart"/>
      <w:r w:rsidR="00463F06" w:rsidRPr="000502D8">
        <w:rPr>
          <w:rFonts w:ascii="Times New Roman" w:hAnsi="Times New Roman" w:cs="Times New Roman"/>
          <w:i/>
          <w:color w:val="000000" w:themeColor="text1"/>
        </w:rPr>
        <w:t>absorption</w:t>
      </w:r>
      <w:proofErr w:type="spellEnd"/>
      <w:r w:rsidR="00463F06" w:rsidRPr="000502D8">
        <w:rPr>
          <w:rFonts w:ascii="Times New Roman" w:hAnsi="Times New Roman" w:cs="Times New Roman"/>
          <w:color w:val="000000" w:themeColor="text1"/>
        </w:rPr>
        <w:t>) (</w:t>
      </w:r>
      <w:proofErr w:type="spellStart"/>
      <w:r w:rsidR="00463F06" w:rsidRPr="000502D8">
        <w:rPr>
          <w:rFonts w:ascii="Times New Roman" w:hAnsi="Times New Roman" w:cs="Times New Roman"/>
          <w:color w:val="000000" w:themeColor="text1"/>
        </w:rPr>
        <w:t>Schaufeli</w:t>
      </w:r>
      <w:proofErr w:type="spellEnd"/>
      <w:r w:rsidR="00463F06" w:rsidRPr="000502D8">
        <w:rPr>
          <w:rFonts w:ascii="Times New Roman" w:hAnsi="Times New Roman" w:cs="Times New Roman"/>
          <w:color w:val="000000" w:themeColor="text1"/>
        </w:rPr>
        <w:t xml:space="preserve"> </w:t>
      </w:r>
      <w:proofErr w:type="spellStart"/>
      <w:r w:rsidR="00463F06" w:rsidRPr="000502D8">
        <w:rPr>
          <w:rFonts w:ascii="Times New Roman" w:hAnsi="Times New Roman" w:cs="Times New Roman"/>
          <w:color w:val="000000" w:themeColor="text1"/>
        </w:rPr>
        <w:t>Schaufeli</w:t>
      </w:r>
      <w:proofErr w:type="spellEnd"/>
      <w:r w:rsidR="00463F06" w:rsidRPr="000502D8">
        <w:rPr>
          <w:rFonts w:ascii="Times New Roman" w:hAnsi="Times New Roman" w:cs="Times New Roman"/>
          <w:color w:val="000000" w:themeColor="text1"/>
        </w:rPr>
        <w:t xml:space="preserve">, </w:t>
      </w:r>
      <w:proofErr w:type="spellStart"/>
      <w:r w:rsidR="00463F06" w:rsidRPr="000502D8">
        <w:rPr>
          <w:rFonts w:ascii="Times New Roman" w:hAnsi="Times New Roman" w:cs="Times New Roman"/>
          <w:color w:val="000000" w:themeColor="text1"/>
        </w:rPr>
        <w:t>Salanova</w:t>
      </w:r>
      <w:proofErr w:type="spellEnd"/>
      <w:r w:rsidR="00463F06" w:rsidRPr="000502D8">
        <w:rPr>
          <w:rFonts w:ascii="Times New Roman" w:hAnsi="Times New Roman" w:cs="Times New Roman"/>
          <w:color w:val="000000" w:themeColor="text1"/>
        </w:rPr>
        <w:t xml:space="preserve">, </w:t>
      </w:r>
      <w:proofErr w:type="spellStart"/>
      <w:r w:rsidR="00463F06" w:rsidRPr="000502D8">
        <w:rPr>
          <w:rFonts w:ascii="Times New Roman" w:hAnsi="Times New Roman" w:cs="Times New Roman"/>
          <w:color w:val="000000" w:themeColor="text1"/>
        </w:rPr>
        <w:t>Gonza´lez</w:t>
      </w:r>
      <w:proofErr w:type="spellEnd"/>
      <w:r w:rsidR="00463F06" w:rsidRPr="000502D8">
        <w:rPr>
          <w:rFonts w:ascii="Times New Roman" w:hAnsi="Times New Roman" w:cs="Times New Roman"/>
          <w:color w:val="000000" w:themeColor="text1"/>
        </w:rPr>
        <w:t xml:space="preserve">-Roma´, &amp; </w:t>
      </w:r>
      <w:proofErr w:type="spellStart"/>
      <w:r w:rsidR="00463F06" w:rsidRPr="000502D8">
        <w:rPr>
          <w:rFonts w:ascii="Times New Roman" w:hAnsi="Times New Roman" w:cs="Times New Roman"/>
          <w:color w:val="000000" w:themeColor="text1"/>
        </w:rPr>
        <w:t>Bakker</w:t>
      </w:r>
      <w:proofErr w:type="spellEnd"/>
      <w:r w:rsidR="00463F06" w:rsidRPr="000502D8">
        <w:rPr>
          <w:rFonts w:ascii="Times New Roman" w:hAnsi="Times New Roman" w:cs="Times New Roman"/>
          <w:color w:val="000000" w:themeColor="text1"/>
        </w:rPr>
        <w:t xml:space="preserve">, dalam </w:t>
      </w:r>
      <w:r w:rsidR="00463F06" w:rsidRPr="000502D8">
        <w:rPr>
          <w:rFonts w:ascii="Times New Roman" w:hAnsi="Times New Roman" w:cs="Times New Roman"/>
          <w:color w:val="000000" w:themeColor="text1"/>
        </w:rPr>
        <w:fldChar w:fldCharType="begin" w:fldLock="1"/>
      </w:r>
      <w:r w:rsidR="00463F06" w:rsidRPr="000502D8">
        <w:rPr>
          <w:rFonts w:ascii="Times New Roman" w:hAnsi="Times New Roman" w:cs="Times New Roman"/>
          <w:color w:val="000000" w:themeColor="text1"/>
        </w:rPr>
        <w:instrText>ADDIN CSL_CITATION {"citationItems":[{"id":"ITEM-1","itemData":{"DOI":"10.1002/job.248","ISBN":"0894-3796","ISSN":"08943796","PMID":"23651183","abstract":"This study focuses on burnout and its positive antipode—engagement. A model is tested in which burnout and engagement have different predictors and different possible consequences. Structural equation modeling was used to simultaneously analyze data from four independent occupational samples (total N¼1698). Results confirm the hypothesized model indicating that: (1) burnout and engagement are negatively related, sharing between 10 per cent and 25 per cent of their variances; (2) burnout is mainly predicted by job demands but also by lack of job resources, whereas engagement is exclusively predicted by available job resources; (3) burnout is related to health problems as well as to turnover intention, whereas engagement is related only to the latter; (4) burnout mediates the relationship between job demands and health problems, whereas engagement mediates the relationship between job resources and turnover intention. The fact that burnout and engagement exhibit different patterns of possible causes and consequences implies that different intervention strategies should be used when burnout is to be reduced or engagement is to be enhanced.","author":[{"dropping-particle":"","family":"Schaufeli","given":"Wilmar B.","non-dropping-particle":"","parse-names":false,"suffix":""},{"dropping-particle":"","family":"Bakker","given":"Arnold B.","non-dropping-particle":"","parse-names":false,"suffix":""}],"container-title":"Journal of Organizational Behavior","id":"ITEM-1","issue":"3","issued":{"date-parts":[["2004"]]},"page":"293-315","title":"Job demands, job resources, and their relationship with burnout and engagement: A multi-sample study","type":"article-journal","volume":"25"},"uris":["http://www.mendeley.com/documents/?uuid=9d7f9c93-5d56-4b25-9711-56f4d3737313"]}],"mendeley":{"formattedCitation":"(Schaufeli &amp; Bakker, 2004)","manualFormatting":"Schaufeli &amp; Bakker, 2004)","plainTextFormattedCitation":"(Schaufeli &amp; Bakker, 2004)","previouslyFormattedCitation":"(Schaufeli &amp; Bakker, 2004)"},"properties":{"noteIndex":0},"schema":"https://github.com/citation-style-language/schema/raw/master/csl-citation.json"}</w:instrText>
      </w:r>
      <w:r w:rsidR="00463F06" w:rsidRPr="000502D8">
        <w:rPr>
          <w:rFonts w:ascii="Times New Roman" w:hAnsi="Times New Roman" w:cs="Times New Roman"/>
          <w:color w:val="000000" w:themeColor="text1"/>
        </w:rPr>
        <w:fldChar w:fldCharType="separate"/>
      </w:r>
      <w:r w:rsidR="00463F06" w:rsidRPr="000502D8">
        <w:rPr>
          <w:rFonts w:ascii="Times New Roman" w:hAnsi="Times New Roman" w:cs="Times New Roman"/>
          <w:noProof/>
          <w:color w:val="000000" w:themeColor="text1"/>
        </w:rPr>
        <w:t>Schaufeli &amp; Bakker, 2004)</w:t>
      </w:r>
      <w:r w:rsidR="00463F06" w:rsidRPr="000502D8">
        <w:rPr>
          <w:rFonts w:ascii="Times New Roman" w:hAnsi="Times New Roman" w:cs="Times New Roman"/>
          <w:color w:val="000000" w:themeColor="text1"/>
        </w:rPr>
        <w:fldChar w:fldCharType="end"/>
      </w:r>
      <w:r w:rsidR="00463F06" w:rsidRPr="000502D8">
        <w:rPr>
          <w:rFonts w:ascii="Times New Roman" w:hAnsi="Times New Roman" w:cs="Times New Roman"/>
          <w:color w:val="000000" w:themeColor="text1"/>
        </w:rPr>
        <w:t xml:space="preserve">. </w:t>
      </w:r>
      <w:r w:rsidR="00463F06" w:rsidRPr="000502D8">
        <w:rPr>
          <w:rFonts w:ascii="Times New Roman" w:hAnsi="Times New Roman" w:cs="Times New Roman"/>
          <w:color w:val="000000" w:themeColor="text1"/>
        </w:rPr>
        <w:fldChar w:fldCharType="begin" w:fldLock="1"/>
      </w:r>
      <w:r w:rsidR="00463F06" w:rsidRPr="000502D8">
        <w:rPr>
          <w:rFonts w:ascii="Times New Roman" w:hAnsi="Times New Roman" w:cs="Times New Roman"/>
          <w:color w:val="000000" w:themeColor="text1"/>
        </w:rPr>
        <w:instrText>ADDIN CSL_CITATION {"citationItems":[{"id":"ITEM-1","itemData":{"DOI":"10.1002/job.248","ISBN":"0894-3796","ISSN":"08943796","PMID":"23651183","abstract":"This study focuses on burnout and its positive antipode—engagement. A model is tested in which burnout and engagement have different predictors and different possible consequences. Structural equation modeling was used to simultaneously analyze data from four independent occupational samples (total N¼1698). Results confirm the hypothesized model indicating that: (1) burnout and engagement are negatively related, sharing between 10 per cent and 25 per cent of their variances; (2) burnout is mainly predicted by job demands but also by lack of job resources, whereas engagement is exclusively predicted by available job resources; (3) burnout is related to health problems as well as to turnover intention, whereas engagement is related only to the latter; (4) burnout mediates the relationship between job demands and health problems, whereas engagement mediates the relationship between job resources and turnover intention. The fact that burnout and engagement exhibit different patterns of possible causes and consequences implies that different intervention strategies should be used when burnout is to be reduced or engagement is to be enhanced.","author":[{"dropping-particle":"","family":"Schaufeli","given":"Wilmar B.","non-dropping-particle":"","parse-names":false,"suffix":""},{"dropping-particle":"","family":"Bakker","given":"Arnold B.","non-dropping-particle":"","parse-names":false,"suffix":""}],"container-title":"Journal of Organizational Behavior","id":"ITEM-1","issue":"3","issued":{"date-parts":[["2004"]]},"page":"293-315","title":"Job demands, job resources, and their relationship with burnout and engagement: A multi-sample study","type":"article-journal","volume":"25"},"uris":["http://www.mendeley.com/documents/?uuid=9d7f9c93-5d56-4b25-9711-56f4d3737313"]}],"mendeley":{"formattedCitation":"(Schaufeli &amp; Bakker, 2004)","manualFormatting":"Schaufeli and Bakker (2004","plainTextFormattedCitation":"(Schaufeli &amp; Bakker, 2004)","previouslyFormattedCitation":"(Schaufeli &amp; Bakker, 2004)"},"properties":{"noteIndex":0},"schema":"https://github.com/citation-style-language/schema/raw/master/csl-citation.json"}</w:instrText>
      </w:r>
      <w:r w:rsidR="00463F06" w:rsidRPr="000502D8">
        <w:rPr>
          <w:rFonts w:ascii="Times New Roman" w:hAnsi="Times New Roman" w:cs="Times New Roman"/>
          <w:color w:val="000000" w:themeColor="text1"/>
        </w:rPr>
        <w:fldChar w:fldCharType="separate"/>
      </w:r>
      <w:r w:rsidR="00463F06" w:rsidRPr="000502D8">
        <w:rPr>
          <w:rFonts w:ascii="Times New Roman" w:hAnsi="Times New Roman" w:cs="Times New Roman"/>
          <w:noProof/>
          <w:color w:val="000000" w:themeColor="text1"/>
        </w:rPr>
        <w:t>Schaufeli and Bakker (2004</w:t>
      </w:r>
      <w:r w:rsidR="00463F06" w:rsidRPr="000502D8">
        <w:rPr>
          <w:rFonts w:ascii="Times New Roman" w:hAnsi="Times New Roman" w:cs="Times New Roman"/>
          <w:color w:val="000000" w:themeColor="text1"/>
        </w:rPr>
        <w:fldChar w:fldCharType="end"/>
      </w:r>
      <w:r w:rsidR="00463F06" w:rsidRPr="000502D8">
        <w:rPr>
          <w:rFonts w:ascii="Times New Roman" w:hAnsi="Times New Roman" w:cs="Times New Roman"/>
          <w:color w:val="000000" w:themeColor="text1"/>
        </w:rPr>
        <w:t xml:space="preserve">) juga berpendapat bahwa </w:t>
      </w:r>
      <w:proofErr w:type="spellStart"/>
      <w:r w:rsidR="00463F06" w:rsidRPr="000502D8">
        <w:rPr>
          <w:rFonts w:ascii="Times New Roman" w:hAnsi="Times New Roman" w:cs="Times New Roman"/>
          <w:i/>
          <w:color w:val="000000" w:themeColor="text1"/>
        </w:rPr>
        <w:t>work</w:t>
      </w:r>
      <w:proofErr w:type="spellEnd"/>
      <w:r w:rsidR="00463F06" w:rsidRPr="000502D8">
        <w:rPr>
          <w:rFonts w:ascii="Times New Roman" w:hAnsi="Times New Roman" w:cs="Times New Roman"/>
          <w:i/>
          <w:color w:val="000000" w:themeColor="text1"/>
        </w:rPr>
        <w:t xml:space="preserve"> </w:t>
      </w:r>
      <w:proofErr w:type="spellStart"/>
      <w:r w:rsidR="00463F06" w:rsidRPr="000502D8">
        <w:rPr>
          <w:rFonts w:ascii="Times New Roman" w:hAnsi="Times New Roman" w:cs="Times New Roman"/>
          <w:i/>
          <w:color w:val="000000" w:themeColor="text1"/>
        </w:rPr>
        <w:t>engagement</w:t>
      </w:r>
      <w:proofErr w:type="spellEnd"/>
      <w:r w:rsidR="00463F06" w:rsidRPr="000502D8">
        <w:rPr>
          <w:rFonts w:ascii="Times New Roman" w:hAnsi="Times New Roman" w:cs="Times New Roman"/>
          <w:color w:val="000000" w:themeColor="text1"/>
        </w:rPr>
        <w:t xml:space="preserve"> adalah sebuah keadaan yang berkaitan dengan pekerjaan yang aktif dan positif yang dicirikan adanya </w:t>
      </w:r>
      <w:proofErr w:type="spellStart"/>
      <w:r w:rsidR="00463F06" w:rsidRPr="000502D8">
        <w:rPr>
          <w:rFonts w:ascii="Times New Roman" w:hAnsi="Times New Roman" w:cs="Times New Roman"/>
          <w:i/>
          <w:color w:val="000000" w:themeColor="text1"/>
        </w:rPr>
        <w:t>vigor</w:t>
      </w:r>
      <w:proofErr w:type="spellEnd"/>
      <w:r w:rsidR="00463F06" w:rsidRPr="000502D8">
        <w:rPr>
          <w:rFonts w:ascii="Times New Roman" w:hAnsi="Times New Roman" w:cs="Times New Roman"/>
          <w:color w:val="000000" w:themeColor="text1"/>
        </w:rPr>
        <w:t xml:space="preserve">, </w:t>
      </w:r>
      <w:proofErr w:type="spellStart"/>
      <w:r w:rsidR="00463F06" w:rsidRPr="000502D8">
        <w:rPr>
          <w:rFonts w:ascii="Times New Roman" w:hAnsi="Times New Roman" w:cs="Times New Roman"/>
          <w:i/>
          <w:color w:val="000000" w:themeColor="text1"/>
        </w:rPr>
        <w:t>dedication</w:t>
      </w:r>
      <w:proofErr w:type="spellEnd"/>
      <w:r w:rsidR="00463F06" w:rsidRPr="000502D8">
        <w:rPr>
          <w:rFonts w:ascii="Times New Roman" w:hAnsi="Times New Roman" w:cs="Times New Roman"/>
          <w:color w:val="000000" w:themeColor="text1"/>
        </w:rPr>
        <w:t xml:space="preserve">, dan </w:t>
      </w:r>
      <w:proofErr w:type="spellStart"/>
      <w:r w:rsidR="00463F06" w:rsidRPr="000502D8">
        <w:rPr>
          <w:rFonts w:ascii="Times New Roman" w:hAnsi="Times New Roman" w:cs="Times New Roman"/>
          <w:i/>
          <w:color w:val="000000" w:themeColor="text1"/>
        </w:rPr>
        <w:t>absorption</w:t>
      </w:r>
      <w:proofErr w:type="spellEnd"/>
      <w:r w:rsidR="00463F06" w:rsidRPr="000502D8">
        <w:rPr>
          <w:rFonts w:ascii="Times New Roman" w:hAnsi="Times New Roman" w:cs="Times New Roman"/>
          <w:color w:val="000000" w:themeColor="text1"/>
        </w:rPr>
        <w:t xml:space="preserve">. </w:t>
      </w:r>
    </w:p>
    <w:p w:rsidR="00632631" w:rsidRPr="000502D8" w:rsidRDefault="00463F06" w:rsidP="00437559">
      <w:pPr>
        <w:tabs>
          <w:tab w:val="left" w:pos="2977"/>
        </w:tabs>
        <w:spacing w:after="0" w:line="276" w:lineRule="auto"/>
        <w:ind w:firstLine="567"/>
        <w:jc w:val="both"/>
        <w:rPr>
          <w:rFonts w:ascii="Times New Roman" w:hAnsi="Times New Roman" w:cs="Times New Roman"/>
          <w:color w:val="000000" w:themeColor="text1"/>
        </w:rPr>
      </w:pP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color w:val="000000" w:themeColor="text1"/>
        </w:rPr>
        <w:t xml:space="preserve"> mempunyai peran penting dalam upaya untuk mencapai kesuksesan suatu organisasi, hal ini disebabkan karena </w:t>
      </w: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color w:val="000000" w:themeColor="text1"/>
        </w:rPr>
        <w:t xml:space="preserve"> memiliki aspek yang meliputi emosi positif, keterlibatan secara penuh dalam bekerja serta </w:t>
      </w:r>
      <w:proofErr w:type="spellStart"/>
      <w:r w:rsidRPr="000502D8">
        <w:rPr>
          <w:rFonts w:ascii="Times New Roman" w:hAnsi="Times New Roman" w:cs="Times New Roman"/>
          <w:color w:val="000000" w:themeColor="text1"/>
        </w:rPr>
        <w:t>dikarakteristikkan</w:t>
      </w:r>
      <w:proofErr w:type="spellEnd"/>
      <w:r w:rsidRPr="000502D8">
        <w:rPr>
          <w:rFonts w:ascii="Times New Roman" w:hAnsi="Times New Roman" w:cs="Times New Roman"/>
          <w:color w:val="000000" w:themeColor="text1"/>
        </w:rPr>
        <w:t xml:space="preserve"> dalam tiga dimensi atau aspek utama.  Aspek dari </w:t>
      </w:r>
      <w:proofErr w:type="spellStart"/>
      <w:r w:rsidRPr="000502D8">
        <w:rPr>
          <w:rFonts w:ascii="Times New Roman" w:hAnsi="Times New Roman" w:cs="Times New Roman"/>
          <w:i/>
          <w:color w:val="000000" w:themeColor="text1"/>
        </w:rPr>
        <w:t>work</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color w:val="000000" w:themeColor="text1"/>
        </w:rPr>
        <w:t xml:space="preserve"> adalah </w:t>
      </w:r>
      <w:proofErr w:type="spellStart"/>
      <w:r w:rsidRPr="000502D8">
        <w:rPr>
          <w:rFonts w:ascii="Times New Roman" w:hAnsi="Times New Roman" w:cs="Times New Roman"/>
          <w:i/>
          <w:color w:val="000000" w:themeColor="text1"/>
        </w:rPr>
        <w:t>vigor</w:t>
      </w:r>
      <w:proofErr w:type="spellEnd"/>
      <w:r w:rsidRPr="000502D8">
        <w:rPr>
          <w:rFonts w:ascii="Times New Roman" w:hAnsi="Times New Roman" w:cs="Times New Roman"/>
          <w:color w:val="000000" w:themeColor="text1"/>
        </w:rPr>
        <w:t xml:space="preserve"> yaitu tingkat energi dan ketahanan mental yang tinggi saat bekerja, </w:t>
      </w:r>
      <w:proofErr w:type="spellStart"/>
      <w:r w:rsidRPr="000502D8">
        <w:rPr>
          <w:rFonts w:ascii="Times New Roman" w:hAnsi="Times New Roman" w:cs="Times New Roman"/>
          <w:i/>
          <w:color w:val="000000" w:themeColor="text1"/>
        </w:rPr>
        <w:t>dedication</w:t>
      </w:r>
      <w:proofErr w:type="spellEnd"/>
      <w:r w:rsidRPr="000502D8">
        <w:rPr>
          <w:rFonts w:ascii="Times New Roman" w:hAnsi="Times New Roman" w:cs="Times New Roman"/>
          <w:color w:val="000000" w:themeColor="text1"/>
        </w:rPr>
        <w:t xml:space="preserve"> yaitu keterlibatan yang kuat dalam pekerjaan dan mengalami rasa bermakna terhadap pekerjaan, antusiasme, dan menyukai tantangan, lalu </w:t>
      </w:r>
      <w:proofErr w:type="spellStart"/>
      <w:r w:rsidRPr="000502D8">
        <w:rPr>
          <w:rFonts w:ascii="Times New Roman" w:hAnsi="Times New Roman" w:cs="Times New Roman"/>
          <w:i/>
          <w:color w:val="000000" w:themeColor="text1"/>
        </w:rPr>
        <w:t>absorption</w:t>
      </w:r>
      <w:proofErr w:type="spellEnd"/>
      <w:r w:rsidRPr="000502D8">
        <w:rPr>
          <w:rFonts w:ascii="Times New Roman" w:hAnsi="Times New Roman" w:cs="Times New Roman"/>
          <w:color w:val="000000" w:themeColor="text1"/>
        </w:rPr>
        <w:t xml:space="preserve"> yaitu karakteristik yang ditandai dengan konsentrasi penuh dan dengan senang hati bekerja, sehingga waktu akan berlalu dengan cepat.</w:t>
      </w:r>
    </w:p>
    <w:p w:rsidR="00463F06" w:rsidRPr="000502D8" w:rsidRDefault="00463F06" w:rsidP="00437559">
      <w:pPr>
        <w:spacing w:after="0" w:line="276" w:lineRule="auto"/>
        <w:ind w:firstLine="720"/>
        <w:jc w:val="both"/>
        <w:rPr>
          <w:rFonts w:ascii="Times New Roman" w:eastAsia="Times New Roman" w:hAnsi="Times New Roman" w:cs="Times New Roman"/>
          <w:color w:val="000000" w:themeColor="text1"/>
          <w:lang w:eastAsia="id-ID"/>
        </w:rPr>
      </w:pPr>
      <w:r w:rsidRPr="000502D8">
        <w:rPr>
          <w:rFonts w:ascii="Times New Roman" w:eastAsia="Times New Roman" w:hAnsi="Times New Roman" w:cs="Times New Roman"/>
          <w:color w:val="000000" w:themeColor="text1"/>
          <w:lang w:eastAsia="id-ID"/>
        </w:rPr>
        <w:t>Berdasarkan hasil studi yang bertajuk “</w:t>
      </w:r>
      <w:proofErr w:type="spellStart"/>
      <w:r w:rsidRPr="000502D8">
        <w:rPr>
          <w:rFonts w:ascii="Times New Roman" w:eastAsia="Times New Roman" w:hAnsi="Times New Roman" w:cs="Times New Roman"/>
          <w:i/>
          <w:color w:val="000000" w:themeColor="text1"/>
          <w:lang w:eastAsia="id-ID"/>
        </w:rPr>
        <w:t>Employee</w:t>
      </w:r>
      <w:proofErr w:type="spellEnd"/>
      <w:r w:rsidRPr="000502D8">
        <w:rPr>
          <w:rFonts w:ascii="Times New Roman" w:eastAsia="Times New Roman" w:hAnsi="Times New Roman" w:cs="Times New Roman"/>
          <w:i/>
          <w:color w:val="000000" w:themeColor="text1"/>
          <w:lang w:eastAsia="id-ID"/>
        </w:rPr>
        <w:t xml:space="preserve"> </w:t>
      </w:r>
      <w:proofErr w:type="spellStart"/>
      <w:r w:rsidRPr="000502D8">
        <w:rPr>
          <w:rFonts w:ascii="Times New Roman" w:eastAsia="Times New Roman" w:hAnsi="Times New Roman" w:cs="Times New Roman"/>
          <w:i/>
          <w:color w:val="000000" w:themeColor="text1"/>
          <w:lang w:eastAsia="id-ID"/>
        </w:rPr>
        <w:t>Engagement</w:t>
      </w:r>
      <w:proofErr w:type="spellEnd"/>
      <w:r w:rsidRPr="000502D8">
        <w:rPr>
          <w:rFonts w:ascii="Times New Roman" w:eastAsia="Times New Roman" w:hAnsi="Times New Roman" w:cs="Times New Roman"/>
          <w:i/>
          <w:color w:val="000000" w:themeColor="text1"/>
          <w:lang w:eastAsia="id-ID"/>
        </w:rPr>
        <w:t xml:space="preserve"> </w:t>
      </w:r>
      <w:proofErr w:type="spellStart"/>
      <w:r w:rsidRPr="000502D8">
        <w:rPr>
          <w:rFonts w:ascii="Times New Roman" w:eastAsia="Times New Roman" w:hAnsi="Times New Roman" w:cs="Times New Roman"/>
          <w:i/>
          <w:color w:val="000000" w:themeColor="text1"/>
          <w:lang w:eastAsia="id-ID"/>
        </w:rPr>
        <w:t>Among</w:t>
      </w:r>
      <w:proofErr w:type="spellEnd"/>
      <w:r w:rsidRPr="000502D8">
        <w:rPr>
          <w:rFonts w:ascii="Times New Roman" w:eastAsia="Times New Roman" w:hAnsi="Times New Roman" w:cs="Times New Roman"/>
          <w:i/>
          <w:color w:val="000000" w:themeColor="text1"/>
          <w:lang w:eastAsia="id-ID"/>
        </w:rPr>
        <w:t xml:space="preserve"> </w:t>
      </w:r>
      <w:proofErr w:type="spellStart"/>
      <w:r w:rsidRPr="000502D8">
        <w:rPr>
          <w:rFonts w:ascii="Times New Roman" w:eastAsia="Times New Roman" w:hAnsi="Times New Roman" w:cs="Times New Roman"/>
          <w:i/>
          <w:color w:val="000000" w:themeColor="text1"/>
          <w:lang w:eastAsia="id-ID"/>
        </w:rPr>
        <w:t>Millenials</w:t>
      </w:r>
      <w:proofErr w:type="spellEnd"/>
      <w:r w:rsidRPr="000502D8">
        <w:rPr>
          <w:rFonts w:ascii="Times New Roman" w:eastAsia="Times New Roman" w:hAnsi="Times New Roman" w:cs="Times New Roman"/>
          <w:color w:val="000000" w:themeColor="text1"/>
          <w:lang w:eastAsia="id-ID"/>
        </w:rPr>
        <w:t xml:space="preserve">” tahun 2016 yang dilakukan Dale </w:t>
      </w:r>
      <w:proofErr w:type="spellStart"/>
      <w:r w:rsidRPr="000502D8">
        <w:rPr>
          <w:rFonts w:ascii="Times New Roman" w:eastAsia="Times New Roman" w:hAnsi="Times New Roman" w:cs="Times New Roman"/>
          <w:color w:val="000000" w:themeColor="text1"/>
          <w:lang w:eastAsia="id-ID"/>
        </w:rPr>
        <w:t>Cernegie</w:t>
      </w:r>
      <w:proofErr w:type="spellEnd"/>
      <w:r w:rsidRPr="000502D8">
        <w:rPr>
          <w:rFonts w:ascii="Times New Roman" w:eastAsia="Times New Roman" w:hAnsi="Times New Roman" w:cs="Times New Roman"/>
          <w:color w:val="000000" w:themeColor="text1"/>
          <w:lang w:eastAsia="id-ID"/>
        </w:rPr>
        <w:t xml:space="preserve"> Indonesia (DCI) menyebutkan hanya ada 25% tenaga kerja </w:t>
      </w:r>
      <w:proofErr w:type="spellStart"/>
      <w:r w:rsidRPr="000502D8">
        <w:rPr>
          <w:rFonts w:ascii="Times New Roman" w:eastAsia="Times New Roman" w:hAnsi="Times New Roman" w:cs="Times New Roman"/>
          <w:color w:val="000000" w:themeColor="text1"/>
          <w:lang w:eastAsia="id-ID"/>
        </w:rPr>
        <w:t>milenial</w:t>
      </w:r>
      <w:proofErr w:type="spellEnd"/>
      <w:r w:rsidRPr="000502D8">
        <w:rPr>
          <w:rFonts w:ascii="Times New Roman" w:eastAsia="Times New Roman" w:hAnsi="Times New Roman" w:cs="Times New Roman"/>
          <w:color w:val="000000" w:themeColor="text1"/>
          <w:lang w:eastAsia="id-ID"/>
        </w:rPr>
        <w:t xml:space="preserve"> (kelahiran 1986-2000) yang terlibat sepenuhnya dengan perusahaan, 9% </w:t>
      </w:r>
      <w:proofErr w:type="spellStart"/>
      <w:r w:rsidRPr="000502D8">
        <w:rPr>
          <w:rFonts w:ascii="Times New Roman" w:eastAsia="Times New Roman" w:hAnsi="Times New Roman" w:cs="Times New Roman"/>
          <w:i/>
          <w:color w:val="000000" w:themeColor="text1"/>
          <w:lang w:eastAsia="id-ID"/>
        </w:rPr>
        <w:t>disengaged</w:t>
      </w:r>
      <w:proofErr w:type="spellEnd"/>
      <w:r w:rsidRPr="000502D8">
        <w:rPr>
          <w:rFonts w:ascii="Times New Roman" w:eastAsia="Times New Roman" w:hAnsi="Times New Roman" w:cs="Times New Roman"/>
          <w:color w:val="000000" w:themeColor="text1"/>
          <w:lang w:eastAsia="id-ID"/>
        </w:rPr>
        <w:t>, dan 66% hanya terlibat sebagian (</w:t>
      </w:r>
      <w:proofErr w:type="spellStart"/>
      <w:r w:rsidRPr="000502D8">
        <w:rPr>
          <w:rFonts w:ascii="Times New Roman" w:eastAsia="Times New Roman" w:hAnsi="Times New Roman" w:cs="Times New Roman"/>
          <w:i/>
          <w:color w:val="000000" w:themeColor="text1"/>
          <w:lang w:eastAsia="id-ID"/>
        </w:rPr>
        <w:t>partially-engaged</w:t>
      </w:r>
      <w:proofErr w:type="spellEnd"/>
      <w:r w:rsidRPr="000502D8">
        <w:rPr>
          <w:rFonts w:ascii="Times New Roman" w:eastAsia="Times New Roman" w:hAnsi="Times New Roman" w:cs="Times New Roman"/>
          <w:color w:val="000000" w:themeColor="text1"/>
          <w:lang w:eastAsia="id-ID"/>
        </w:rPr>
        <w:t xml:space="preserve">). Kondisi tersebut mengkhawatirkan sebab golongan ini dapat berpindah ke </w:t>
      </w:r>
      <w:proofErr w:type="spellStart"/>
      <w:r w:rsidRPr="000502D8">
        <w:rPr>
          <w:rFonts w:ascii="Times New Roman" w:eastAsia="Times New Roman" w:hAnsi="Times New Roman" w:cs="Times New Roman"/>
          <w:i/>
          <w:color w:val="000000" w:themeColor="text1"/>
          <w:lang w:eastAsia="id-ID"/>
        </w:rPr>
        <w:t>disengaged</w:t>
      </w:r>
      <w:proofErr w:type="spellEnd"/>
      <w:r w:rsidRPr="000502D8">
        <w:rPr>
          <w:rFonts w:ascii="Times New Roman" w:eastAsia="Times New Roman" w:hAnsi="Times New Roman" w:cs="Times New Roman"/>
          <w:color w:val="000000" w:themeColor="text1"/>
          <w:lang w:eastAsia="id-ID"/>
        </w:rPr>
        <w:t xml:space="preserve"> jika perusahaan tidak lekas mengambil langkah antisipasi. </w:t>
      </w:r>
      <w:r w:rsidRPr="000502D8">
        <w:rPr>
          <w:rFonts w:ascii="Times New Roman" w:hAnsi="Times New Roman" w:cs="Times New Roman"/>
          <w:color w:val="000000" w:themeColor="text1"/>
        </w:rPr>
        <w:t xml:space="preserve">Begitu juga dengan data dari Badan Pusat Statistik Nasional menunjukkan bahwa kebutuhan peningkatan profesi guru di seluruh Indonesia meningkat 7-10 ribu per tahun 2011, ditemukan hasil survei awal bahwa 27 guru dari 30 guru di </w:t>
      </w:r>
      <w:r w:rsidRPr="000502D8">
        <w:rPr>
          <w:rFonts w:ascii="Times New Roman" w:hAnsi="Times New Roman" w:cs="Times New Roman"/>
          <w:color w:val="000000" w:themeColor="text1"/>
        </w:rPr>
        <w:lastRenderedPageBreak/>
        <w:t>salah satu SMP Swasta di Surabaya timur</w:t>
      </w:r>
      <w:r w:rsidRPr="000502D8">
        <w:rPr>
          <w:rFonts w:ascii="Times New Roman" w:eastAsia="Times New Roman" w:hAnsi="Times New Roman" w:cs="Times New Roman"/>
          <w:color w:val="000000" w:themeColor="text1"/>
          <w:lang w:eastAsia="id-ID"/>
        </w:rPr>
        <w:t xml:space="preserve"> pernah tidak bersemangat dalam mengajar, hasil yang lain menunjukkan bahwa 9 dari 30 guru di salah satu SMP Swasta di Surabaya Timur menunjukkan  indikasi  pernah  mengalami </w:t>
      </w:r>
      <w:proofErr w:type="spellStart"/>
      <w:r w:rsidRPr="000502D8">
        <w:rPr>
          <w:rFonts w:ascii="Times New Roman" w:eastAsia="Times New Roman" w:hAnsi="Times New Roman" w:cs="Times New Roman"/>
          <w:i/>
          <w:color w:val="000000" w:themeColor="text1"/>
          <w:lang w:eastAsia="id-ID"/>
        </w:rPr>
        <w:t>lack</w:t>
      </w:r>
      <w:proofErr w:type="spellEnd"/>
      <w:r w:rsidRPr="000502D8">
        <w:rPr>
          <w:rFonts w:ascii="Times New Roman" w:eastAsia="Times New Roman" w:hAnsi="Times New Roman" w:cs="Times New Roman"/>
          <w:i/>
          <w:color w:val="000000" w:themeColor="text1"/>
          <w:lang w:eastAsia="id-ID"/>
        </w:rPr>
        <w:t xml:space="preserve">  </w:t>
      </w:r>
      <w:proofErr w:type="spellStart"/>
      <w:r w:rsidRPr="000502D8">
        <w:rPr>
          <w:rFonts w:ascii="Times New Roman" w:eastAsia="Times New Roman" w:hAnsi="Times New Roman" w:cs="Times New Roman"/>
          <w:i/>
          <w:color w:val="000000" w:themeColor="text1"/>
          <w:lang w:eastAsia="id-ID"/>
        </w:rPr>
        <w:t>of</w:t>
      </w:r>
      <w:proofErr w:type="spellEnd"/>
      <w:r w:rsidRPr="000502D8">
        <w:rPr>
          <w:rFonts w:ascii="Times New Roman" w:eastAsia="Times New Roman" w:hAnsi="Times New Roman" w:cs="Times New Roman"/>
          <w:i/>
          <w:color w:val="000000" w:themeColor="text1"/>
          <w:lang w:eastAsia="id-ID"/>
        </w:rPr>
        <w:t xml:space="preserve">  </w:t>
      </w:r>
      <w:proofErr w:type="spellStart"/>
      <w:r w:rsidRPr="000502D8">
        <w:rPr>
          <w:rFonts w:ascii="Times New Roman" w:eastAsia="Times New Roman" w:hAnsi="Times New Roman" w:cs="Times New Roman"/>
          <w:i/>
          <w:color w:val="000000" w:themeColor="text1"/>
          <w:lang w:eastAsia="id-ID"/>
        </w:rPr>
        <w:t>dedication</w:t>
      </w:r>
      <w:proofErr w:type="spellEnd"/>
      <w:r w:rsidRPr="000502D8">
        <w:rPr>
          <w:rFonts w:ascii="Times New Roman" w:eastAsia="Times New Roman" w:hAnsi="Times New Roman" w:cs="Times New Roman"/>
          <w:color w:val="000000" w:themeColor="text1"/>
          <w:lang w:eastAsia="id-ID"/>
        </w:rPr>
        <w:t xml:space="preserve"> atau  merasa  tidak  memiliki  dedikasi dalam profesinya sebagai guru </w:t>
      </w:r>
      <w:r w:rsidRPr="000502D8">
        <w:rPr>
          <w:rFonts w:ascii="Times New Roman" w:hAnsi="Times New Roman" w:cs="Times New Roman"/>
          <w:color w:val="000000" w:themeColor="text1"/>
        </w:rPr>
        <w:t xml:space="preserve">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{"citationItems":[{"id":"ITEM-1","itemData":{"author":[{"dropping-particle":"","family":"Tanudjaja","given":"Regina Martha","non-dropping-particle":"","parse-names":false,"suffix":""}],"container-title":"Jurnal Ilmiah Mahasiswa Universitas Surabaya","id":"ITEM-1","issue":"1","issued":{"date-parts":[["2013"]]},"page":"1-10","title":"Hubungan antara konflik keluarga-kerja, makna kerja sebagai panggilan, dan persepsi terhadap dukungan organisasional dengan keterikatan kerja pada guru","type":"article-journal","volume":"2"},"uris":["http://www.mendeley.com/documents/?uuid=8143e060-0b36-4490-ad07-21a5927dcb71"]}],"mendeley":{"formattedCitation":"(Tanudjaja, 2013)","plainTextFormattedCitation":"(Tanudjaja, 2013)","previouslyFormattedCitation":"(Tanudjaja, 2013)"},"properties":{"noteIndex":0},"schema":"https://github.com/citation-style-language/schema/raw/master/csl-citation.json"}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(Tanudjaja, 2013)</w:t>
      </w:r>
      <w:r w:rsidRPr="000502D8">
        <w:rPr>
          <w:rFonts w:ascii="Times New Roman" w:hAnsi="Times New Roman" w:cs="Times New Roman"/>
          <w:color w:val="000000" w:themeColor="text1"/>
        </w:rPr>
        <w:fldChar w:fldCharType="end"/>
      </w:r>
      <w:r w:rsidRPr="000502D8">
        <w:rPr>
          <w:rFonts w:ascii="Times New Roman" w:eastAsia="Times New Roman" w:hAnsi="Times New Roman" w:cs="Times New Roman"/>
          <w:color w:val="000000" w:themeColor="text1"/>
          <w:lang w:eastAsia="id-ID"/>
        </w:rPr>
        <w:t>.</w:t>
      </w:r>
    </w:p>
    <w:p w:rsidR="00AB1116" w:rsidRPr="000502D8" w:rsidRDefault="00AB1116" w:rsidP="00437559">
      <w:pPr>
        <w:tabs>
          <w:tab w:val="left" w:pos="2977"/>
        </w:tabs>
        <w:spacing w:after="0" w:line="276" w:lineRule="auto"/>
        <w:ind w:firstLine="567"/>
        <w:jc w:val="both"/>
        <w:rPr>
          <w:rFonts w:ascii="Times New Roman" w:hAnsi="Times New Roman" w:cs="Times New Roman"/>
          <w:color w:val="000000" w:themeColor="text1"/>
        </w:rPr>
      </w:pP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{"citationItems":[{"id":"ITEM-1","itemData":{"DOI":"10.1108/13620430810870476","ISBN":"1362-0436","ISSN":"13620436","PMID":"22023336","abstract":"Purpose – This paper aims to provide an overview of the recently introduced concept of work engagement. Design/methodology/approach – Qualitative and quantitative studies on work engagement are reviewed to uncover the manifestation of engagement, and reveal its antecedents and consequences. Findings – Work engagement can be defined as a state including vigor, dedication, and absorption. Job and personal resources are the main predictors of engagement; these resources gain their salience in the context of high job demands. Engaged workers are more creative, more productive, and more willing to go the extra mile. Originality/value – The findings of previous studies are integrated in an overall model that can be used to develop work engagement and advance career development in today’s workplace.","author":[{"dropping-particle":"","family":"Bakker","given":"Arnold B","non-dropping-particle":"","parse-names":false,"suffix":""},{"dropping-particle":"","family":"Demerouti","given":"Evangelia","non-dropping-particle":"","parse-names":false,"suffix":""}],"container-title":"Career Development International","id":"ITEM-1","issue":"3","issued":{"date-parts":[["2008"]]},"page":"209-223","title":"Towards a model of work engagement","type":"article-journal","volume":"13"},"uris":["http://www.mendeley.com/documents/?uuid=e7307758-be62-44bf-aa39-f23e5d133585"]}],"mendeley":{"formattedCitation":"(Bakker &amp; Demerouti, 2008)","manualFormatting":"Bakker dan Demerouti (2008)","plainTextFormattedCitation":"(Bakker &amp; Demerouti, 2008)","previouslyFormattedCitation":"(Bakker &amp; Demerouti, 2008)"},"properties":{"noteIndex":0},"schema":"https://github.com/citation-style-language/schema/raw/master/csl-citation.json"}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Bakker dan Demerouti (2008)</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mengemukakan faktor–faktor yang mempengaruhi </w:t>
      </w:r>
      <w:proofErr w:type="spellStart"/>
      <w:r w:rsidRPr="000502D8">
        <w:rPr>
          <w:rFonts w:ascii="Times New Roman" w:hAnsi="Times New Roman" w:cs="Times New Roman"/>
          <w:i/>
          <w:color w:val="000000" w:themeColor="text1"/>
        </w:rPr>
        <w:t>work</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color w:val="000000" w:themeColor="text1"/>
        </w:rPr>
        <w:t xml:space="preserve"> yaitu </w:t>
      </w:r>
      <w:proofErr w:type="spellStart"/>
      <w:r w:rsidRPr="000502D8">
        <w:rPr>
          <w:rFonts w:ascii="Times New Roman" w:hAnsi="Times New Roman" w:cs="Times New Roman"/>
          <w:i/>
          <w:color w:val="000000" w:themeColor="text1"/>
        </w:rPr>
        <w:t>job</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resouces</w:t>
      </w:r>
      <w:proofErr w:type="spellEnd"/>
      <w:r w:rsidRPr="000502D8">
        <w:rPr>
          <w:rFonts w:ascii="Times New Roman" w:hAnsi="Times New Roman" w:cs="Times New Roman"/>
          <w:i/>
          <w:color w:val="000000" w:themeColor="text1"/>
        </w:rPr>
        <w:t xml:space="preserve"> </w:t>
      </w:r>
      <w:r w:rsidRPr="000502D8">
        <w:rPr>
          <w:rFonts w:ascii="Times New Roman" w:hAnsi="Times New Roman" w:cs="Times New Roman"/>
          <w:color w:val="000000" w:themeColor="text1"/>
        </w:rPr>
        <w:t>dan</w:t>
      </w:r>
      <w:r w:rsidRPr="000502D8">
        <w:rPr>
          <w:rFonts w:ascii="Times New Roman" w:hAnsi="Times New Roman" w:cs="Times New Roman"/>
          <w:i/>
          <w:color w:val="000000" w:themeColor="text1"/>
        </w:rPr>
        <w:t xml:space="preserve"> personal </w:t>
      </w:r>
      <w:proofErr w:type="spellStart"/>
      <w:r w:rsidRPr="000502D8">
        <w:rPr>
          <w:rFonts w:ascii="Times New Roman" w:hAnsi="Times New Roman" w:cs="Times New Roman"/>
          <w:i/>
          <w:color w:val="000000" w:themeColor="text1"/>
        </w:rPr>
        <w:t>resources</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Job</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resources</w:t>
      </w:r>
      <w:proofErr w:type="spellEnd"/>
      <w:r w:rsidRPr="000502D8">
        <w:rPr>
          <w:rFonts w:ascii="Times New Roman" w:hAnsi="Times New Roman" w:cs="Times New Roman"/>
          <w:color w:val="000000" w:themeColor="text1"/>
        </w:rPr>
        <w:t xml:space="preserve"> adalah aspek fisik, sosial, psikologis, atau organisasional dari pekerjaan yang mampu mengurangi tuntutan </w:t>
      </w:r>
      <w:proofErr w:type="spellStart"/>
      <w:r w:rsidRPr="000502D8">
        <w:rPr>
          <w:rFonts w:ascii="Times New Roman" w:hAnsi="Times New Roman" w:cs="Times New Roman"/>
          <w:color w:val="000000" w:themeColor="text1"/>
        </w:rPr>
        <w:t>pekerjaanya</w:t>
      </w:r>
      <w:proofErr w:type="spellEnd"/>
      <w:r w:rsidRPr="000502D8">
        <w:rPr>
          <w:rFonts w:ascii="Times New Roman" w:hAnsi="Times New Roman" w:cs="Times New Roman"/>
          <w:color w:val="000000" w:themeColor="text1"/>
        </w:rPr>
        <w:t xml:space="preserve"> dengan pengorbanan psikologis </w:t>
      </w:r>
      <w:r w:rsidRPr="000502D8">
        <w:rPr>
          <w:rFonts w:ascii="Times New Roman" w:hAnsi="Times New Roman" w:cs="Times New Roman"/>
          <w:i/>
          <w:color w:val="000000" w:themeColor="text1"/>
        </w:rPr>
        <w:t>(</w:t>
      </w:r>
      <w:proofErr w:type="spellStart"/>
      <w:r w:rsidRPr="000502D8">
        <w:rPr>
          <w:rFonts w:ascii="Times New Roman" w:hAnsi="Times New Roman" w:cs="Times New Roman"/>
          <w:i/>
          <w:color w:val="000000" w:themeColor="text1"/>
        </w:rPr>
        <w:t>psicological</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cost</w:t>
      </w:r>
      <w:proofErr w:type="spellEnd"/>
      <w:r w:rsidRPr="000502D8">
        <w:rPr>
          <w:rFonts w:ascii="Times New Roman" w:hAnsi="Times New Roman" w:cs="Times New Roman"/>
          <w:i/>
          <w:color w:val="000000" w:themeColor="text1"/>
        </w:rPr>
        <w:t>)</w:t>
      </w:r>
      <w:r w:rsidRPr="000502D8">
        <w:rPr>
          <w:rFonts w:ascii="Times New Roman" w:hAnsi="Times New Roman" w:cs="Times New Roman"/>
          <w:color w:val="000000" w:themeColor="text1"/>
        </w:rPr>
        <w:t xml:space="preserve"> yang diberikan karyawan, memberikan pengaruh pencapaian tujuan, menstimulasi pengembangan, dan pembelajaran. </w:t>
      </w:r>
      <w:r w:rsidRPr="000502D8">
        <w:rPr>
          <w:rFonts w:ascii="Times New Roman" w:hAnsi="Times New Roman" w:cs="Times New Roman"/>
          <w:i/>
          <w:color w:val="000000" w:themeColor="text1"/>
        </w:rPr>
        <w:t xml:space="preserve">Personal </w:t>
      </w:r>
      <w:proofErr w:type="spellStart"/>
      <w:r w:rsidRPr="000502D8">
        <w:rPr>
          <w:rFonts w:ascii="Times New Roman" w:hAnsi="Times New Roman" w:cs="Times New Roman"/>
          <w:i/>
          <w:color w:val="000000" w:themeColor="text1"/>
        </w:rPr>
        <w:t>resources</w:t>
      </w:r>
      <w:proofErr w:type="spellEnd"/>
      <w:r w:rsidRPr="000502D8">
        <w:rPr>
          <w:rFonts w:ascii="Times New Roman" w:hAnsi="Times New Roman" w:cs="Times New Roman"/>
          <w:color w:val="000000" w:themeColor="text1"/>
        </w:rPr>
        <w:t xml:space="preserve"> adalah sumber daya diri positif yang berkaitan dengan ketahanan dan mengacu pada kemampuan mengendalikan dan memberikan dampak baik pada lingkungan. </w:t>
      </w:r>
    </w:p>
    <w:p w:rsidR="00AB1116" w:rsidRPr="000502D8" w:rsidRDefault="00AB1116" w:rsidP="00437559">
      <w:pPr>
        <w:spacing w:after="0" w:line="276" w:lineRule="auto"/>
        <w:ind w:firstLine="720"/>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Penelitian lain yang dilakukan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{"citationItems":[{"id":"ITEM-1","itemData":{"author":[{"dropping-particle":"","family":"Bickerton","given":"Grant R","non-dropping-particle":"","parse-names":false,"suffix":""}],"container-title":"This dissertation is submitted for the degree","id":"ITEM-1","issued":{"date-parts":[["2013"]]},"number-of-pages":"147-148","publisher-place":"Australia","title":"Spiritual resources as antecedents of work engagement among Australian religious workers","type":"book"},"uris":["http://www.mendeley.com/documents/?uuid=ca360635-3131-4964-9a32-76bbbe2fc448"]}],"mendeley":{"formattedCitation":"(Bickerton, 2013)","manualFormatting":"Bickerton (2013)","plainTextFormattedCitation":"(Bickerton, 2013)","previouslyFormattedCitation":"(Bickerton, 2013)"},"properties":{"noteIndex":0},"schema":"https://github.com/citation-style-language/schema/raw/master/csl-citation.json"}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Bickerton (2013)</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tentang hubungan antara sumber daya spiritual </w:t>
      </w:r>
      <w:r w:rsidRPr="000502D8">
        <w:rPr>
          <w:rFonts w:ascii="Times New Roman" w:hAnsi="Times New Roman" w:cs="Times New Roman"/>
          <w:i/>
          <w:color w:val="000000" w:themeColor="text1"/>
        </w:rPr>
        <w:t xml:space="preserve">(spiritual </w:t>
      </w:r>
      <w:proofErr w:type="spellStart"/>
      <w:r w:rsidRPr="000502D8">
        <w:rPr>
          <w:rFonts w:ascii="Times New Roman" w:hAnsi="Times New Roman" w:cs="Times New Roman"/>
          <w:i/>
          <w:color w:val="000000" w:themeColor="text1"/>
        </w:rPr>
        <w:t>resource</w:t>
      </w:r>
      <w:proofErr w:type="spellEnd"/>
      <w:r w:rsidRPr="000502D8">
        <w:rPr>
          <w:rFonts w:ascii="Times New Roman" w:hAnsi="Times New Roman" w:cs="Times New Roman"/>
          <w:i/>
          <w:color w:val="000000" w:themeColor="text1"/>
        </w:rPr>
        <w:t>)</w:t>
      </w:r>
      <w:r w:rsidRPr="000502D8">
        <w:rPr>
          <w:rFonts w:ascii="Times New Roman" w:hAnsi="Times New Roman" w:cs="Times New Roman"/>
          <w:color w:val="000000" w:themeColor="text1"/>
        </w:rPr>
        <w:t xml:space="preserve"> dan </w:t>
      </w:r>
      <w:proofErr w:type="spellStart"/>
      <w:r w:rsidRPr="000502D8">
        <w:rPr>
          <w:rFonts w:ascii="Times New Roman" w:hAnsi="Times New Roman" w:cs="Times New Roman"/>
          <w:i/>
          <w:color w:val="000000" w:themeColor="text1"/>
        </w:rPr>
        <w:t>work</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color w:val="000000" w:themeColor="text1"/>
        </w:rPr>
        <w:t xml:space="preserve">, dengan penjelasan bahwa sumber daya spiritual didefinisikan sebagai kategori dari sumber daya pribadi </w:t>
      </w:r>
      <w:r w:rsidRPr="000502D8">
        <w:rPr>
          <w:rFonts w:ascii="Times New Roman" w:hAnsi="Times New Roman" w:cs="Times New Roman"/>
          <w:i/>
          <w:color w:val="000000" w:themeColor="text1"/>
        </w:rPr>
        <w:t xml:space="preserve">(personal </w:t>
      </w:r>
      <w:proofErr w:type="spellStart"/>
      <w:r w:rsidRPr="000502D8">
        <w:rPr>
          <w:rFonts w:ascii="Times New Roman" w:hAnsi="Times New Roman" w:cs="Times New Roman"/>
          <w:i/>
          <w:color w:val="000000" w:themeColor="text1"/>
        </w:rPr>
        <w:t>resource</w:t>
      </w:r>
      <w:proofErr w:type="spellEnd"/>
      <w:r w:rsidRPr="000502D8">
        <w:rPr>
          <w:rFonts w:ascii="Times New Roman" w:hAnsi="Times New Roman" w:cs="Times New Roman"/>
          <w:i/>
          <w:color w:val="000000" w:themeColor="text1"/>
        </w:rPr>
        <w:t>)</w:t>
      </w:r>
      <w:r w:rsidRPr="000502D8">
        <w:rPr>
          <w:rFonts w:ascii="Times New Roman" w:hAnsi="Times New Roman" w:cs="Times New Roman"/>
          <w:color w:val="000000" w:themeColor="text1"/>
        </w:rPr>
        <w:t xml:space="preserve"> yang berasal dari interaksi secara sakral. Sumber daya spiritual sebagai </w:t>
      </w:r>
      <w:proofErr w:type="spellStart"/>
      <w:r w:rsidRPr="000502D8">
        <w:rPr>
          <w:rFonts w:ascii="Times New Roman" w:hAnsi="Times New Roman" w:cs="Times New Roman"/>
          <w:color w:val="000000" w:themeColor="text1"/>
        </w:rPr>
        <w:t>prediktor</w:t>
      </w:r>
      <w:proofErr w:type="spellEnd"/>
      <w:r w:rsidRPr="000502D8">
        <w:rPr>
          <w:rFonts w:ascii="Times New Roman" w:hAnsi="Times New Roman" w:cs="Times New Roman"/>
          <w:color w:val="000000" w:themeColor="text1"/>
        </w:rPr>
        <w:t xml:space="preserve"> yang signifikan untuk </w:t>
      </w:r>
      <w:proofErr w:type="spellStart"/>
      <w:r w:rsidRPr="000502D8">
        <w:rPr>
          <w:rFonts w:ascii="Times New Roman" w:hAnsi="Times New Roman" w:cs="Times New Roman"/>
          <w:i/>
          <w:color w:val="000000" w:themeColor="text1"/>
        </w:rPr>
        <w:t>work</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color w:val="000000" w:themeColor="text1"/>
        </w:rPr>
        <w:t xml:space="preserve"> pada pekerja. </w:t>
      </w:r>
    </w:p>
    <w:p w:rsidR="00AB1116" w:rsidRPr="000502D8" w:rsidRDefault="00AB1116" w:rsidP="00437559">
      <w:pPr>
        <w:spacing w:after="0" w:line="276" w:lineRule="auto"/>
        <w:ind w:firstLine="720"/>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Sumber daya spiritual secara positif memprediksi </w:t>
      </w:r>
      <w:proofErr w:type="spellStart"/>
      <w:r w:rsidRPr="000502D8">
        <w:rPr>
          <w:rFonts w:ascii="Times New Roman" w:hAnsi="Times New Roman" w:cs="Times New Roman"/>
          <w:i/>
          <w:color w:val="000000" w:themeColor="text1"/>
        </w:rPr>
        <w:t>work</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color w:val="000000" w:themeColor="text1"/>
        </w:rPr>
        <w:t xml:space="preserve"> dari waktu ke waktu meningkat, dan diprediksikan dapat mengurangi keinginan karyawan untuk pindah tempat bekerja. Karakteristik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mirip dengan karakteristik yang dimiliki karyawan yang terlibat penuh (</w:t>
      </w:r>
      <w:proofErr w:type="spellStart"/>
      <w:r w:rsidRPr="000502D8">
        <w:rPr>
          <w:rFonts w:ascii="Times New Roman" w:hAnsi="Times New Roman" w:cs="Times New Roman"/>
          <w:i/>
          <w:color w:val="000000" w:themeColor="text1"/>
        </w:rPr>
        <w:t>fully</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engaged</w:t>
      </w:r>
      <w:proofErr w:type="spellEnd"/>
      <w:r w:rsidRPr="000502D8">
        <w:rPr>
          <w:rFonts w:ascii="Times New Roman" w:hAnsi="Times New Roman" w:cs="Times New Roman"/>
          <w:color w:val="000000" w:themeColor="text1"/>
        </w:rPr>
        <w:t xml:space="preserve">), karena orang yang mengalami rasa syukur akan lebih bahagia, kurang depresi, lebih </w:t>
      </w:r>
      <w:proofErr w:type="spellStart"/>
      <w:r w:rsidRPr="000502D8">
        <w:rPr>
          <w:rFonts w:ascii="Times New Roman" w:hAnsi="Times New Roman" w:cs="Times New Roman"/>
          <w:color w:val="000000" w:themeColor="text1"/>
        </w:rPr>
        <w:t>empatik</w:t>
      </w:r>
      <w:proofErr w:type="spellEnd"/>
      <w:r w:rsidRPr="000502D8">
        <w:rPr>
          <w:rFonts w:ascii="Times New Roman" w:hAnsi="Times New Roman" w:cs="Times New Roman"/>
          <w:color w:val="000000" w:themeColor="text1"/>
        </w:rPr>
        <w:t xml:space="preserve">, dan lebih bermanfaat bagi orang daripada yang tidak memiliki rasa bersyukur. </w:t>
      </w:r>
    </w:p>
    <w:p w:rsidR="00AB1116" w:rsidRPr="000502D8" w:rsidRDefault="00AB1116" w:rsidP="00437559">
      <w:pPr>
        <w:spacing w:after="0" w:line="276" w:lineRule="auto"/>
        <w:ind w:firstLine="720"/>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Dari penelitian di atas dapat ditarik kesimpulan bahwa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termasuk dalam salah satu sumber daya spiritual atau </w:t>
      </w:r>
      <w:r w:rsidRPr="000502D8">
        <w:rPr>
          <w:rFonts w:ascii="Times New Roman" w:hAnsi="Times New Roman" w:cs="Times New Roman"/>
          <w:i/>
          <w:color w:val="000000" w:themeColor="text1"/>
        </w:rPr>
        <w:t xml:space="preserve">spiritual </w:t>
      </w:r>
      <w:proofErr w:type="spellStart"/>
      <w:r w:rsidRPr="000502D8">
        <w:rPr>
          <w:rFonts w:ascii="Times New Roman" w:hAnsi="Times New Roman" w:cs="Times New Roman"/>
          <w:i/>
          <w:color w:val="000000" w:themeColor="text1"/>
        </w:rPr>
        <w:t>resources</w:t>
      </w:r>
      <w:proofErr w:type="spellEnd"/>
      <w:r w:rsidRPr="000502D8">
        <w:rPr>
          <w:rFonts w:ascii="Times New Roman" w:hAnsi="Times New Roman" w:cs="Times New Roman"/>
          <w:color w:val="000000" w:themeColor="text1"/>
        </w:rPr>
        <w:t xml:space="preserve"> yang bersifat individual atau </w:t>
      </w:r>
      <w:r w:rsidRPr="000502D8">
        <w:rPr>
          <w:rFonts w:ascii="Times New Roman" w:hAnsi="Times New Roman" w:cs="Times New Roman"/>
          <w:i/>
          <w:color w:val="000000" w:themeColor="text1"/>
        </w:rPr>
        <w:t>personal</w:t>
      </w:r>
      <w:r w:rsidRPr="000502D8">
        <w:rPr>
          <w:rFonts w:ascii="Times New Roman" w:hAnsi="Times New Roman" w:cs="Times New Roman"/>
          <w:color w:val="000000" w:themeColor="text1"/>
        </w:rPr>
        <w:t>. Seperti halnya sebuah pernyataan bahwa syukur merupakan salah satu sifat kepribadian (</w:t>
      </w:r>
      <w:proofErr w:type="spellStart"/>
      <w:r w:rsidRPr="000502D8">
        <w:rPr>
          <w:rFonts w:ascii="Times New Roman" w:hAnsi="Times New Roman" w:cs="Times New Roman"/>
          <w:color w:val="000000" w:themeColor="text1"/>
        </w:rPr>
        <w:t>McCullough</w:t>
      </w:r>
      <w:proofErr w:type="spellEnd"/>
      <w:r w:rsidRPr="000502D8">
        <w:rPr>
          <w:rFonts w:ascii="Times New Roman" w:hAnsi="Times New Roman" w:cs="Times New Roman"/>
          <w:color w:val="000000" w:themeColor="text1"/>
        </w:rPr>
        <w:t xml:space="preserve">, </w:t>
      </w:r>
      <w:proofErr w:type="spellStart"/>
      <w:r w:rsidRPr="000502D8">
        <w:rPr>
          <w:rFonts w:ascii="Times New Roman" w:hAnsi="Times New Roman" w:cs="Times New Roman"/>
          <w:color w:val="000000" w:themeColor="text1"/>
        </w:rPr>
        <w:t>Emmons</w:t>
      </w:r>
      <w:proofErr w:type="spellEnd"/>
      <w:r w:rsidRPr="000502D8">
        <w:rPr>
          <w:rFonts w:ascii="Times New Roman" w:hAnsi="Times New Roman" w:cs="Times New Roman"/>
          <w:color w:val="000000" w:themeColor="text1"/>
        </w:rPr>
        <w:t xml:space="preserve">, &amp; </w:t>
      </w:r>
      <w:proofErr w:type="spellStart"/>
      <w:r w:rsidRPr="000502D8">
        <w:rPr>
          <w:rFonts w:ascii="Times New Roman" w:hAnsi="Times New Roman" w:cs="Times New Roman"/>
          <w:color w:val="000000" w:themeColor="text1"/>
        </w:rPr>
        <w:t>Tsang</w:t>
      </w:r>
      <w:proofErr w:type="spellEnd"/>
      <w:r w:rsidRPr="000502D8">
        <w:rPr>
          <w:rFonts w:ascii="Times New Roman" w:hAnsi="Times New Roman" w:cs="Times New Roman"/>
          <w:color w:val="000000" w:themeColor="text1"/>
        </w:rPr>
        <w:t xml:space="preserve">, dalam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{"citationItems":[{"id":"ITEM-1","itemData":{"DOI":"10.20473/jpkm.v2i12017.33-43","ISSN":"2528-0104","abstract":"Penelitian ini bertujuan untuk menguji besarnya kontribusi pemaafan dan syukur terhadap kesehatan mental di tempat kerja. Partisipan penelitian diambil dari karyawan dan dosen Universitas Islam Negeri Maulana Malik Ibrahim Malang sebanyak 167 orang melalui teknik pengambilan sampel proposional. Instrumen yang digunakan yaitu Skala pemaafan, skala syukur, dan Inventori Kesehatan Mental (MHI) (α=.888) yang telah dimodifikasi oleh penulis.Hasil analisis menunjukkan bahwa nilai R=.462 p&lt;.05 dengan koefisien determinan sebesar .213. Hal ini berarti pemaafan dan syukur mampu menjadi prediktor bagi tinggi rendahnya kesehatan mental sebesar 21.3 persen.","author":[{"dropping-particle":"","family":"Aziz","given":"Rahmat","non-dropping-particle":"","parse-names":false,"suffix":""},{"dropping-particle":"","family":"Wahyuni","given":"Esa Nur","non-dropping-particle":"","parse-names":false,"suffix":""},{"dropping-particle":"","family":"Wargadinata","given":"Wildana","non-dropping-particle":"","parse-names":false,"suffix":""}],"container-title":"Indan Jurnal Psikologi dan Kesehatan Mental","id":"ITEM-1","issue":"1","issued":{"date-parts":[["2017"]]},"page":"33","title":"Kontribusi bersyukur dan memaafkan dalam mengembangkan kesehatan mental di tempat kerja","type":"article-journal","volume":"2"},"uris":["http://www.mendeley.com/documents/?uuid=9c6d351e-afe7-4fdf-93c5-a557b3483c4d"]}],"mendeley":{"formattedCitation":"(Aziz, Wahyuni, &amp; Wargadinata, 2017)","manualFormatting":"Aziz, Wahyuni, &amp; Wargadinata, 2017)","plainTextFormattedCitation":"(Aziz, Wahyuni, &amp; Wargadinata, 2017)","previouslyFormattedCitation":"(Aziz, Wahyuni, &amp; Wargadinata, 2017)"},"properties":{"noteIndex":0},"schema":"https://github.com/citation-style-language/schema/raw/master/csl-citation.json"}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Aziz, Wahyuni, &amp; Wargadinata, 2017)</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Adanya hubungan positif antara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dan </w:t>
      </w:r>
      <w:proofErr w:type="spellStart"/>
      <w:r w:rsidRPr="000502D8">
        <w:rPr>
          <w:rFonts w:ascii="Times New Roman" w:hAnsi="Times New Roman" w:cs="Times New Roman"/>
          <w:i/>
          <w:color w:val="000000" w:themeColor="text1"/>
        </w:rPr>
        <w:t>work</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color w:val="000000" w:themeColor="text1"/>
        </w:rPr>
        <w:t xml:space="preserve"> dibuktikan pula dengan penelitian yang dilakukan oleh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{"citationItems":[{"id":"ITEM-1","itemData":{"author":[{"dropping-particle":"","family":"Hafiz","given":"Muhammad","non-dropping-particle":"","parse-names":false,"suffix":""},{"dropping-particle":"","family":"Kurniawan","given":"Irwan Nuryana","non-dropping-particle":"","parse-names":false,"suffix":""}],"container-title":"Fakultas psikologi dan ilmu sosial budaya Universitas Islam Indonesia Yogyakarta","id":"ITEM-1","issued":{"date-parts":[["2018"]]},"title":"Peran keberyukuran tergadap work engagement pada pegawai aparatur sipil negara (ASN) di Kabupaten Sintang Provinsi Kalimantan Barat","type":"article-journal"},"uris":["http://www.mendeley.com/documents/?uuid=cad56ef0-c70f-4706-80de-ed10f1891902"]}],"mendeley":{"formattedCitation":"(Hafiz &amp; Kurniawan, 2018)","manualFormatting":"Hafiz &amp; Kurniawan (2018)","plainTextFormattedCitation":"(Hafiz &amp; Kurniawan, 2018)","previouslyFormattedCitation":"(Hafiz &amp; Kurniawan, 2018)"},"properties":{"noteIndex":0},"schema":"https://github.com/citation-style-language/schema/raw/master/csl-citation.json"}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Hafiz &amp; Kurniawan (2018)</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bahwa semakin tinggi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yang dimiliki individu maka akan semakin tinggi pula </w:t>
      </w:r>
      <w:proofErr w:type="spellStart"/>
      <w:r w:rsidRPr="000502D8">
        <w:rPr>
          <w:rFonts w:ascii="Times New Roman" w:hAnsi="Times New Roman" w:cs="Times New Roman"/>
          <w:i/>
          <w:color w:val="000000" w:themeColor="text1"/>
        </w:rPr>
        <w:t>work</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i/>
          <w:color w:val="000000" w:themeColor="text1"/>
        </w:rPr>
        <w:t>.</w:t>
      </w:r>
      <w:r w:rsidRPr="000502D8">
        <w:rPr>
          <w:rFonts w:ascii="Times New Roman" w:hAnsi="Times New Roman" w:cs="Times New Roman"/>
          <w:color w:val="000000" w:themeColor="text1"/>
        </w:rPr>
        <w:t xml:space="preserve"> Begitu pula sebaliknya, semakin rendah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maka akan semakin rendah pula </w:t>
      </w:r>
      <w:proofErr w:type="spellStart"/>
      <w:r w:rsidRPr="000502D8">
        <w:rPr>
          <w:rFonts w:ascii="Times New Roman" w:hAnsi="Times New Roman" w:cs="Times New Roman"/>
          <w:i/>
          <w:color w:val="000000" w:themeColor="text1"/>
        </w:rPr>
        <w:t>work</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color w:val="000000" w:themeColor="text1"/>
        </w:rPr>
        <w:t xml:space="preserve"> pada individu. </w:t>
      </w:r>
    </w:p>
    <w:p w:rsidR="00D20AC0" w:rsidRPr="000502D8" w:rsidRDefault="00D20AC0" w:rsidP="00437559">
      <w:pPr>
        <w:spacing w:after="0" w:line="276" w:lineRule="auto"/>
        <w:ind w:firstLine="720"/>
        <w:jc w:val="both"/>
        <w:rPr>
          <w:rFonts w:ascii="Times New Roman" w:hAnsi="Times New Roman" w:cs="Times New Roman"/>
          <w:color w:val="000000" w:themeColor="text1"/>
        </w:rPr>
      </w:pP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menurut </w:t>
      </w:r>
      <w:proofErr w:type="spellStart"/>
      <w:r w:rsidRPr="000502D8">
        <w:rPr>
          <w:rFonts w:ascii="Times New Roman" w:hAnsi="Times New Roman" w:cs="Times New Roman"/>
          <w:color w:val="000000" w:themeColor="text1"/>
        </w:rPr>
        <w:t>Fitzgerald</w:t>
      </w:r>
      <w:proofErr w:type="spellEnd"/>
      <w:r w:rsidRPr="000502D8">
        <w:rPr>
          <w:rFonts w:ascii="Times New Roman" w:hAnsi="Times New Roman" w:cs="Times New Roman"/>
          <w:color w:val="000000" w:themeColor="text1"/>
        </w:rPr>
        <w:t xml:space="preserve"> (1998), merupakan bentuk perasaan berterima kasih yang dialami individu ketika menerima kebaikan dari seorang yang  kemudian memunculkan perilaku apresiasi balasan baik, atas apa yang sudah didapatkan. Sejalan dengan definisi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di atas, menurut </w:t>
      </w:r>
      <w:r w:rsidRPr="000502D8">
        <w:rPr>
          <w:rFonts w:ascii="Times New Roman" w:hAnsi="Times New Roman" w:cs="Times New Roman"/>
          <w:color w:val="000000" w:themeColor="text1"/>
        </w:rPr>
        <w:fldChar w:fldCharType="begin" w:fldLock="1"/>
      </w:r>
      <w:r w:rsidR="00702CAE" w:rsidRPr="000502D8">
        <w:rPr>
          <w:rFonts w:ascii="Times New Roman" w:hAnsi="Times New Roman" w:cs="Times New Roman"/>
          <w:color w:val="000000" w:themeColor="text1"/>
        </w:rPr>
        <w:instrText>ADDIN CSL_CITATION {"citationItems":[{"id":"ITEM-1","itemData":{"DOI":"10.1177/0146167209338071","ISSN":"01461672","abstract":"The present research tested the hypothesis that concepts of gratitude are prototypically organized and explored whether lay concepts of gratitude are broader than researchers' concepts of gratitude. In five studies, evidence was found that concepts of gratitude are indeed prototypically organized. In Study 1, participants listed features of gratitude. In Study 2, participants reliably rated the centrality of these features. In Studies 3a and 3b, participants perceived that a hypothetical other was experiencing more gratitude when they read a narrative containing central as opposed to peripheral features. In Study 4, participants remembered more central than peripheral features in gratitude narratives. In Study 5a, participants generated more central than peripheral features when they wrote narratives about a gratitude incident, and in Studies 5a and 5b, participants generated both more specific and more generalized types of gratitude in similar narratives. Throughout, evidence showed that lay conceptions of gratitude are broader than current research definitions.","author":[{"dropping-particle":"","family":"Lambert","given":"Nathaniel M.","non-dropping-particle":"","parse-names":false,"suffix":""},{"dropping-particle":"","family":"Graham","given":"Steven M.","non-dropping-particle":"","parse-names":false,"suffix":""},{"dropping-particle":"","family":"Fincham","given":"Frank D.","non-dropping-particle":"","parse-names":false,"suffix":""}],"container-title":"Personality and Social Psychology Bulletin","id":"ITEM-1","issue":"9","issued":{"date-parts":[["2009"]]},"page":"1193-1207","title":"A prototype analysis of gratitude: Varieties of gratitude experiences","type":"article-journal","volume":"35"},"uris":["http://www.mendeley.com/documents/?uuid=4b1338bf-4bf7-4c20-8f00-13b73efa5dae"]}],"mendeley":{"formattedCitation":"(Lambert, Graham, &amp; Fincham, 2009)","plainTextFormattedCitation":"(Lambert, Graham, &amp; Fincham, 2009)","previouslyFormattedCitation":"(Lambert, Graham, &amp; Fincham, 2009)"},"properties":{"noteIndex":0},"schema":"https://github.com/citation-style-language/schema/raw/master/csl-citation.json"}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00702CAE" w:rsidRPr="000502D8">
        <w:rPr>
          <w:rFonts w:ascii="Times New Roman" w:hAnsi="Times New Roman" w:cs="Times New Roman"/>
          <w:noProof/>
          <w:color w:val="000000" w:themeColor="text1"/>
        </w:rPr>
        <w:t>(Lambert, Graham, &amp; Fincham, 2009)</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adalah bentuk perasaan yang dialami individu ketika menerima kebaikan atau keuntungan dari seorang penderma.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menurut </w:t>
      </w:r>
      <w:proofErr w:type="spellStart"/>
      <w:r w:rsidRPr="000502D8">
        <w:rPr>
          <w:rFonts w:ascii="Times New Roman" w:hAnsi="Times New Roman" w:cs="Times New Roman"/>
          <w:color w:val="000000" w:themeColor="text1"/>
        </w:rPr>
        <w:t>McCullough</w:t>
      </w:r>
      <w:proofErr w:type="spellEnd"/>
      <w:r w:rsidRPr="000502D8">
        <w:rPr>
          <w:rFonts w:ascii="Times New Roman" w:hAnsi="Times New Roman" w:cs="Times New Roman"/>
          <w:color w:val="000000" w:themeColor="text1"/>
        </w:rPr>
        <w:t xml:space="preserve">, </w:t>
      </w:r>
      <w:proofErr w:type="spellStart"/>
      <w:r w:rsidRPr="000502D8">
        <w:rPr>
          <w:rFonts w:ascii="Times New Roman" w:hAnsi="Times New Roman" w:cs="Times New Roman"/>
          <w:color w:val="000000" w:themeColor="text1"/>
        </w:rPr>
        <w:t>Kilpatrick</w:t>
      </w:r>
      <w:proofErr w:type="spellEnd"/>
      <w:r w:rsidRPr="000502D8">
        <w:rPr>
          <w:rFonts w:ascii="Times New Roman" w:hAnsi="Times New Roman" w:cs="Times New Roman"/>
          <w:color w:val="000000" w:themeColor="text1"/>
        </w:rPr>
        <w:t xml:space="preserve">, </w:t>
      </w:r>
      <w:proofErr w:type="spellStart"/>
      <w:r w:rsidRPr="000502D8">
        <w:rPr>
          <w:rFonts w:ascii="Times New Roman" w:hAnsi="Times New Roman" w:cs="Times New Roman"/>
          <w:color w:val="000000" w:themeColor="text1"/>
        </w:rPr>
        <w:t>Emmons</w:t>
      </w:r>
      <w:proofErr w:type="spellEnd"/>
      <w:r w:rsidRPr="000502D8">
        <w:rPr>
          <w:rFonts w:ascii="Times New Roman" w:hAnsi="Times New Roman" w:cs="Times New Roman"/>
          <w:color w:val="000000" w:themeColor="text1"/>
        </w:rPr>
        <w:t xml:space="preserve">, dan </w:t>
      </w:r>
      <w:proofErr w:type="spellStart"/>
      <w:r w:rsidRPr="000502D8">
        <w:rPr>
          <w:rFonts w:ascii="Times New Roman" w:hAnsi="Times New Roman" w:cs="Times New Roman"/>
          <w:color w:val="000000" w:themeColor="text1"/>
        </w:rPr>
        <w:t>Larson</w:t>
      </w:r>
      <w:proofErr w:type="spellEnd"/>
      <w:r w:rsidRPr="000502D8">
        <w:rPr>
          <w:rFonts w:ascii="Times New Roman" w:hAnsi="Times New Roman" w:cs="Times New Roman"/>
          <w:color w:val="000000" w:themeColor="text1"/>
        </w:rPr>
        <w:t xml:space="preserve"> </w:t>
      </w:r>
      <w:r w:rsidRPr="000502D8">
        <w:rPr>
          <w:rFonts w:ascii="Times New Roman" w:hAnsi="Times New Roman" w:cs="Times New Roman"/>
          <w:color w:val="000000" w:themeColor="text1"/>
        </w:rPr>
        <w:fldChar w:fldCharType="begin" w:fldLock="1"/>
      </w:r>
      <w:r w:rsidR="00702CAE" w:rsidRPr="000502D8">
        <w:rPr>
          <w:rFonts w:ascii="Times New Roman" w:hAnsi="Times New Roman" w:cs="Times New Roman"/>
          <w:color w:val="000000" w:themeColor="text1"/>
        </w:rPr>
        <w:instrText>ADDIN CSL_CITATION {"citationItems":[{"id":"ITEM-1","itemData":{"DOI":"10.1002/9780470939338.ch29","ISBN":"9780470939338","abstract":"After a brief historical overview of scholarship on gratitude, we describe the relevance of recent research and perspectives on gratitude for issues of applied interest, particularly within the clinical practice of psychology. We contend that gratitude is a key element for sparking positive changes in individuals, families, and organizations. In the history of ideas, gratitude has had surprisingly few detractors. Aside from a few harsh words from a small handful of cynics, nearly every thinker has viewed gratitude as a sentiment with virtually no downside. It is virtuously pleasant because experiencing it not only uplifts the person who experiences it but also edifies the person to whom it is directed. But the fact that people typically consider gratitude a virtue and not simply a pleasure also points to the fact that it does not always come naturally or easily. Gratitude must, and can, be cultivated. And by cultivating the virtue, it appears that people may get the pleasure of gratitude, and all of its other attendant benefits, thrown in for free. (PsycINFO Database Record (c) 2012 APA, all rights reserved)(chapter)","author":[{"dropping-particle":"","family":"Bono","given":"Giacomo","non-dropping-particle":"","parse-names":false,"suffix":""},{"dropping-particle":"","family":"Emmons","given":"Robert A.","non-dropping-particle":"","parse-names":false,"suffix":""},{"dropping-particle":"","family":"Mccullough","given":"Michael E.","non-dropping-particle":"","parse-names":false,"suffix":""}],"container-title":"Positive Psychology in Practice","id":"ITEM-1","issued":{"date-parts":[["2004"]]},"number-of-pages":"464-481","title":"Gratitude in practice and the practice of gratitude","type":"book"},"uris":["http://www.mendeley.com/documents/?uuid=b8edb6b0-b166-4712-a0ad-3e8444a59b8c"]}],"mendeley":{"formattedCitation":"(Bono, Emmons, &amp; Mccullough, 2004)","manualFormatting":"(dalam Bono, Emmons, &amp; Mccullough, 2004)","plainTextFormattedCitation":"(Bono, Emmons, &amp; Mccullough, 2004)","previouslyFormattedCitation":"(Bono, Emmons, &amp; Mccullough, 2004)"},"properties":{"noteIndex":0},"schema":"https://github.com/citation-style-language/schema/raw/master/csl-citation.json"}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(dalam Bono, Emmons, &amp; Mccullough, 2004)</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merupakan afek moral karena berasal dari diri dan mendorong tingkah laku yang dimotivasi oleh kepedulian terhadap kesejahteraan orang lain. Afek moral merupakan sesuatu yang subjektif dan bukan sesuatu yang mutlak karena penerima dapat </w:t>
      </w:r>
      <w:proofErr w:type="spellStart"/>
      <w:r w:rsidRPr="000502D8">
        <w:rPr>
          <w:rFonts w:ascii="Times New Roman" w:hAnsi="Times New Roman" w:cs="Times New Roman"/>
          <w:color w:val="000000" w:themeColor="text1"/>
        </w:rPr>
        <w:t>mempersepsi</w:t>
      </w:r>
      <w:proofErr w:type="spellEnd"/>
      <w:r w:rsidRPr="000502D8">
        <w:rPr>
          <w:rFonts w:ascii="Times New Roman" w:hAnsi="Times New Roman" w:cs="Times New Roman"/>
          <w:color w:val="000000" w:themeColor="text1"/>
        </w:rPr>
        <w:t xml:space="preserve"> sebuah pemberian sebagai sesuatu yang bisa meningkatkan kesejahteraan walaupun hal tersebut belum tentu menjadi sesuatu yang menguntungkan.  Dari beberapa pendapat yang dikemukakan para ahli di atas, peneliti menarik kesimpulan bahwa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merupakan perasaan berterima kasih dan bahagia yang dialami individu ketika menerima kebaikan atau keuntungan sehingga mendorong perilaku kepedulian terhadap objek </w:t>
      </w:r>
      <w:proofErr w:type="spellStart"/>
      <w:r w:rsidRPr="000502D8">
        <w:rPr>
          <w:rFonts w:ascii="Times New Roman" w:hAnsi="Times New Roman" w:cs="Times New Roman"/>
          <w:color w:val="000000" w:themeColor="text1"/>
        </w:rPr>
        <w:t>interpersonal</w:t>
      </w:r>
      <w:proofErr w:type="spellEnd"/>
      <w:r w:rsidRPr="000502D8">
        <w:rPr>
          <w:rFonts w:ascii="Times New Roman" w:hAnsi="Times New Roman" w:cs="Times New Roman"/>
          <w:color w:val="000000" w:themeColor="text1"/>
        </w:rPr>
        <w:t xml:space="preserve"> (Tuhan, alam, hewan, dan lainnya).</w:t>
      </w:r>
    </w:p>
    <w:p w:rsidR="00C00B0D" w:rsidRPr="000502D8" w:rsidRDefault="00D20AC0" w:rsidP="00437559">
      <w:pPr>
        <w:spacing w:after="0" w:line="276" w:lineRule="auto"/>
        <w:ind w:firstLine="720"/>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Menurut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{"citationItems":[{"id":"ITEM-1","itemData":{"DOI":"10.1086/233876","ISSN":"00141704","abstract":"Contemporary philosophical accounts of gratitude focus on juridical reasons that we may have to be grateful. They ask whether we owe gratitude, whether we have debts of gratitude, or whether other merit gratitude. In \"Gratitude and Justice\" I argue that this approach artificially limits gratitude because many moral reasons other than reasons of justice may support it. When we look beyond justice for reasons to be grateful, we find that gratitude is central to ethics rather than one of its \"side issues.\"","author":[{"dropping-particle":"","family":"Fitzgerald","given":"Patrick","non-dropping-particle":"","parse-names":false,"suffix":""}],"container-title":"Ethics","id":"ITEM-1","issue":"1","issued":{"date-parts":[["1998"]]},"page":"119-153","title":"Gratitude and justice","type":"article-journal","volume":"109"},"uris":["http://www.mendeley.com/documents/?uuid=43c9366b-c879-4444-ba65-d3cc1ca7637a"]}],"mendeley":{"formattedCitation":"(Fitzgerald, 1998)","manualFormatting":"Fitzgerald (1998)","plainTextFormattedCitation":"(Fitzgerald, 1998)","previouslyFormattedCitation":"(Fitzgerald, 1998)"},"properties":{"noteIndex":0},"schema":"https://github.com/citation-style-language/schema/raw/master/csl-citation.json"}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Fitzgerald (1998)</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rasa syukur memiliki tiga aspek yaitu: </w:t>
      </w:r>
      <w:r w:rsidRPr="000502D8">
        <w:rPr>
          <w:rFonts w:ascii="Times New Roman" w:hAnsi="Times New Roman" w:cs="Times New Roman"/>
          <w:i/>
          <w:color w:val="000000" w:themeColor="text1"/>
        </w:rPr>
        <w:t xml:space="preserve">a </w:t>
      </w:r>
      <w:proofErr w:type="spellStart"/>
      <w:r w:rsidRPr="000502D8">
        <w:rPr>
          <w:rFonts w:ascii="Times New Roman" w:hAnsi="Times New Roman" w:cs="Times New Roman"/>
          <w:i/>
          <w:color w:val="000000" w:themeColor="text1"/>
        </w:rPr>
        <w:t>warm</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sense</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of</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appreciation</w:t>
      </w:r>
      <w:proofErr w:type="spellEnd"/>
      <w:r w:rsidRPr="000502D8">
        <w:rPr>
          <w:rFonts w:ascii="Times New Roman" w:hAnsi="Times New Roman" w:cs="Times New Roman"/>
          <w:i/>
          <w:color w:val="000000" w:themeColor="text1"/>
        </w:rPr>
        <w:t xml:space="preserve"> </w:t>
      </w:r>
      <w:r w:rsidRPr="000502D8">
        <w:rPr>
          <w:rFonts w:ascii="Times New Roman" w:hAnsi="Times New Roman" w:cs="Times New Roman"/>
          <w:iCs/>
          <w:color w:val="000000" w:themeColor="text1"/>
        </w:rPr>
        <w:t>yaitu</w:t>
      </w:r>
      <w:r w:rsidRPr="000502D8">
        <w:rPr>
          <w:rFonts w:ascii="Times New Roman" w:hAnsi="Times New Roman" w:cs="Times New Roman"/>
          <w:i/>
          <w:color w:val="000000" w:themeColor="text1"/>
        </w:rPr>
        <w:t xml:space="preserve"> </w:t>
      </w:r>
      <w:r w:rsidRPr="000502D8">
        <w:rPr>
          <w:rFonts w:ascii="Times New Roman" w:hAnsi="Times New Roman" w:cs="Times New Roman"/>
          <w:color w:val="000000" w:themeColor="text1"/>
        </w:rPr>
        <w:t xml:space="preserve">penilaian dan pengharapan yang disertai dengan kehangatan yang meliputi </w:t>
      </w:r>
      <w:r w:rsidRPr="000502D8">
        <w:rPr>
          <w:rFonts w:ascii="Times New Roman" w:hAnsi="Times New Roman" w:cs="Times New Roman"/>
          <w:color w:val="000000" w:themeColor="text1"/>
        </w:rPr>
        <w:lastRenderedPageBreak/>
        <w:t xml:space="preserve">rasa cinta dan kasih sayang terhadap orang lain, Tuhan, dan kehidupan yang dimiliki, </w:t>
      </w:r>
      <w:r w:rsidRPr="000502D8">
        <w:rPr>
          <w:rFonts w:ascii="Times New Roman" w:hAnsi="Times New Roman" w:cs="Times New Roman"/>
          <w:i/>
          <w:color w:val="000000" w:themeColor="text1"/>
        </w:rPr>
        <w:t xml:space="preserve">a </w:t>
      </w:r>
      <w:proofErr w:type="spellStart"/>
      <w:r w:rsidRPr="000502D8">
        <w:rPr>
          <w:rFonts w:ascii="Times New Roman" w:hAnsi="Times New Roman" w:cs="Times New Roman"/>
          <w:i/>
          <w:color w:val="000000" w:themeColor="text1"/>
        </w:rPr>
        <w:t>sense</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of</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goodwill</w:t>
      </w:r>
      <w:proofErr w:type="spellEnd"/>
      <w:r w:rsidRPr="000502D8">
        <w:rPr>
          <w:rFonts w:ascii="Times New Roman" w:hAnsi="Times New Roman" w:cs="Times New Roman"/>
          <w:i/>
          <w:color w:val="000000" w:themeColor="text1"/>
        </w:rPr>
        <w:t xml:space="preserve"> </w:t>
      </w:r>
      <w:r w:rsidRPr="000502D8">
        <w:rPr>
          <w:rFonts w:ascii="Times New Roman" w:hAnsi="Times New Roman" w:cs="Times New Roman"/>
          <w:iCs/>
          <w:color w:val="000000" w:themeColor="text1"/>
        </w:rPr>
        <w:t>yaitu</w:t>
      </w:r>
      <w:r w:rsidRPr="000502D8">
        <w:rPr>
          <w:rFonts w:ascii="Times New Roman" w:hAnsi="Times New Roman" w:cs="Times New Roman"/>
          <w:color w:val="000000" w:themeColor="text1"/>
        </w:rPr>
        <w:t xml:space="preserve"> kehendak yang baik ditujukan kepada orang lain atau sesuatu yang meliputi keinginan untuk bersedia memberikan bantuan kepada orang lain yang sedang berusaha, keinginan untuk berbagi, dan memberi kebahagiaan kepada orang lain, </w:t>
      </w:r>
      <w:r w:rsidRPr="000502D8">
        <w:rPr>
          <w:rFonts w:ascii="Times New Roman" w:hAnsi="Times New Roman" w:cs="Times New Roman"/>
          <w:i/>
          <w:iCs/>
          <w:color w:val="000000" w:themeColor="text1"/>
        </w:rPr>
        <w:t>a</w:t>
      </w:r>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disposition</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to</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act</w:t>
      </w:r>
      <w:proofErr w:type="spellEnd"/>
      <w:r w:rsidRPr="000502D8">
        <w:rPr>
          <w:rFonts w:ascii="Times New Roman" w:hAnsi="Times New Roman" w:cs="Times New Roman"/>
          <w:i/>
          <w:color w:val="000000" w:themeColor="text1"/>
        </w:rPr>
        <w:t xml:space="preserve"> </w:t>
      </w:r>
      <w:r w:rsidRPr="000502D8">
        <w:rPr>
          <w:rFonts w:ascii="Times New Roman" w:hAnsi="Times New Roman" w:cs="Times New Roman"/>
          <w:iCs/>
          <w:color w:val="000000" w:themeColor="text1"/>
        </w:rPr>
        <w:t>yaitu</w:t>
      </w:r>
      <w:r w:rsidRPr="000502D8">
        <w:rPr>
          <w:rFonts w:ascii="Times New Roman" w:hAnsi="Times New Roman" w:cs="Times New Roman"/>
          <w:color w:val="000000" w:themeColor="text1"/>
        </w:rPr>
        <w:t xml:space="preserve"> kecenderungan untuk bertindak positif dengan memberikan penghargaan dan kehendak baik kepada orang lain, lingkungan, dan juga kepada Tuhan. Tindakan yang dilakukan dengan memberikan pertolongan kepada orang lain, membalas kebaikan orang yang telah berbuat baik, melakukan ibadah sesuai dengan keyakinan masing-masing</w:t>
      </w:r>
      <w:r w:rsidR="00C00B0D" w:rsidRPr="000502D8">
        <w:rPr>
          <w:rFonts w:ascii="Times New Roman" w:hAnsi="Times New Roman" w:cs="Times New Roman"/>
          <w:color w:val="000000" w:themeColor="text1"/>
        </w:rPr>
        <w:t>.</w:t>
      </w:r>
    </w:p>
    <w:p w:rsidR="00C00B0D" w:rsidRPr="000502D8" w:rsidRDefault="00C00B0D" w:rsidP="00437559">
      <w:pPr>
        <w:spacing w:after="0" w:line="276" w:lineRule="auto"/>
        <w:ind w:firstLine="720"/>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Organisasi modern saat ini mengharapkan pekerja memiliki sikap antusias, menunjukkan inisiatif pada pekerjaan, memiliki energi dan mau berusaha mencapai kualitas dan kinerja yang bagus. Organisasi juga membutuhkan pekerja yang energik dan berdedikasi, yaitu pekerja yang memiliki </w:t>
      </w: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color w:val="000000" w:themeColor="text1"/>
        </w:rPr>
        <w:t xml:space="preserve"> di dalam menjalankan pekerjaan (</w:t>
      </w:r>
      <w:proofErr w:type="spellStart"/>
      <w:r w:rsidRPr="000502D8">
        <w:rPr>
          <w:rFonts w:ascii="Times New Roman" w:hAnsi="Times New Roman" w:cs="Times New Roman"/>
          <w:color w:val="000000" w:themeColor="text1"/>
        </w:rPr>
        <w:t>Bakker</w:t>
      </w:r>
      <w:proofErr w:type="spellEnd"/>
      <w:r w:rsidRPr="000502D8">
        <w:rPr>
          <w:rFonts w:ascii="Times New Roman" w:hAnsi="Times New Roman" w:cs="Times New Roman"/>
          <w:color w:val="000000" w:themeColor="text1"/>
        </w:rPr>
        <w:t xml:space="preserve"> &amp; </w:t>
      </w:r>
      <w:proofErr w:type="spellStart"/>
      <w:r w:rsidRPr="000502D8">
        <w:rPr>
          <w:rFonts w:ascii="Times New Roman" w:hAnsi="Times New Roman" w:cs="Times New Roman"/>
          <w:color w:val="000000" w:themeColor="text1"/>
        </w:rPr>
        <w:t>Leitter</w:t>
      </w:r>
      <w:proofErr w:type="spellEnd"/>
      <w:r w:rsidRPr="000502D8">
        <w:rPr>
          <w:rFonts w:ascii="Times New Roman" w:hAnsi="Times New Roman" w:cs="Times New Roman"/>
          <w:color w:val="000000" w:themeColor="text1"/>
        </w:rPr>
        <w:t xml:space="preserve"> dalam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{"citationItems":[{"id":"ITEM-1","itemData":{"DOI":"10.14710/jpu.14.1.40-51","ISSN":"1693-5586","abstract":"Peran serta karyawan sangat penting bagi efektivitas organisasi. Karyawan yang dimaksud adalah karyawan yang tidak hanya handal, tetapi juga memiliki loyalitas dan komitmen, serta bersedia untuk memberikan kinerja lebih bagi organisasi, atau biasa disebut dengan karyawan yang memiliki employee engagement. Karyawan yang memiliki engagement yang tinggi akan dapat membantu organisasi dalam beradaptasi dengan lingkungan. Penelitian ini bertujuan untuk mengetahui hubungan persepsi dukungan organisasi dengan employee engagement. Pengumpulan data dengan menggunakan Skala Persepsi Dukungan Organisai/POS (α = 0, 931) dan Skala Employee Engagement (α = 0, 903). Hipotesis penelitian ini adalah semakin positif persepsi dukungan organisasi, semakin tinggi employee engagement karyawan. Analisis data dilakukan dengan menggunakan korelasi regresi sederhana. Hasil analisis data menunjukkan adanya hubungan positif yang signifikan antara perceived organizational support dan employee engagement (r = 0, 631; p &lt; 0,001). Dengan demikian hipotesis yang diajukan dapat diterima. Di dalam penelitian ini, POS memberikan sumbangan efektif sebesar 39.8% pada employee engagement. Kata","author":[{"dropping-particle":"","family":"Mujiasih","given":"Endah","non-dropping-particle":"","parse-names":false,"suffix":""}],"container-title":"Jurnal Psikologi Undip","id":"ITEM-1","issue":"1","issued":{"date-parts":[["2015"]]},"page":"40-51","title":"Hubungan antara persepsi dukungan organisasi (perceived organizational support) dengan keterikatan karyawan","type":"article-journal","volume":"14"},"uris":["http://www.mendeley.com/documents/?uuid=3b31be87-b572-4f27-91c0-322c3418eef4"]}],"mendeley":{"formattedCitation":"(Mujiasih, 2015)","manualFormatting":"Mujiasih, 2016)","plainTextFormattedCitation":"(Mujiasih, 2015)","previouslyFormattedCitation":"(Mujiasih, 2015)"},"properties":{"noteIndex":0},"schema":"https://github.com/citation-style-language/schema/raw/master/csl-citation.json"}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Mujiasih, 2016)</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Situasi lelah dan letih yang terjadi pada guru disebabkan karena adanya tekanan untuk memberikan diri secara terus menerus sehingga gagal memenuhi tuntutan tugas yang membuat tenaga dan kekuatannya habis, hal tersebut berakibat guru kehilangan konsentrasi dalam mengajar, cenderung mengajar asal-asalan, dan bersikap sangat mekanik, juga hilangnya motivasi yang pada akhirnya akan berakibat fatal dengan pekerjaan (</w:t>
      </w:r>
      <w:proofErr w:type="spellStart"/>
      <w:r w:rsidRPr="000502D8">
        <w:rPr>
          <w:rFonts w:ascii="Times New Roman" w:hAnsi="Times New Roman" w:cs="Times New Roman"/>
          <w:color w:val="000000" w:themeColor="text1"/>
        </w:rPr>
        <w:t>Koesoema</w:t>
      </w:r>
      <w:proofErr w:type="spellEnd"/>
      <w:r w:rsidRPr="000502D8">
        <w:rPr>
          <w:rFonts w:ascii="Times New Roman" w:hAnsi="Times New Roman" w:cs="Times New Roman"/>
          <w:color w:val="000000" w:themeColor="text1"/>
        </w:rPr>
        <w:t xml:space="preserve">, dalam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{"citationItems":[{"id":"ITEM-1","itemData":{"author":[{"dropping-particle":"","family":"Prestiana","given":"Novita Dian Iva","non-dropping-particle":"","parse-names":false,"suffix":""},{"dropping-particle":"","family":"Putri","given":"Trias Xandria Andari","non-dropping-particle":"","parse-names":false,"suffix":""}],"container-title":"Soul","id":"ITEM-1","issue":"1","issued":{"date-parts":[["2013"]]},"page":"57-76","title":"Internal locus of control dan job insecurity terhadap burnout pada guru honorer sekolah dasar negeri di Bekasi Selatan","type":"article-journal","volume":"6"},"uris":["http://www.mendeley.com/documents/?uuid=811c5877-59e6-4d14-beec-163fd547d280"]}],"mendeley":{"formattedCitation":"(Prestiana &amp; Putri, 2013)","manualFormatting":"Prestiana &amp; Putri, 2013)","plainTextFormattedCitation":"(Prestiana &amp; Putri, 2013)","previouslyFormattedCitation":"(Prestiana &amp; Putri, 2013)"},"properties":{"noteIndex":0},"schema":"https://github.com/citation-style-language/schema/raw/master/csl-citation.json"}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Prestiana &amp; Putri, 2013)</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Kemungkinan-kemungkinan yang dapat terjadi pada guru yang sudah dijelaskan di atas tidak akan terjadi jika memiliki rasa </w:t>
      </w:r>
      <w:proofErr w:type="spellStart"/>
      <w:r w:rsidRPr="000502D8">
        <w:rPr>
          <w:rFonts w:ascii="Times New Roman" w:hAnsi="Times New Roman" w:cs="Times New Roman"/>
          <w:i/>
          <w:color w:val="000000" w:themeColor="text1"/>
        </w:rPr>
        <w:t>engaged</w:t>
      </w:r>
      <w:proofErr w:type="spellEnd"/>
      <w:r w:rsidRPr="000502D8">
        <w:rPr>
          <w:rFonts w:ascii="Times New Roman" w:hAnsi="Times New Roman" w:cs="Times New Roman"/>
          <w:color w:val="000000" w:themeColor="text1"/>
        </w:rPr>
        <w:t xml:space="preserve">. Karena memiliki </w:t>
      </w:r>
      <w:proofErr w:type="spellStart"/>
      <w:r w:rsidRPr="000502D8">
        <w:rPr>
          <w:rFonts w:ascii="Times New Roman" w:hAnsi="Times New Roman" w:cs="Times New Roman"/>
          <w:i/>
          <w:color w:val="000000" w:themeColor="text1"/>
        </w:rPr>
        <w:t>engagedment</w:t>
      </w:r>
      <w:proofErr w:type="spellEnd"/>
      <w:r w:rsidRPr="000502D8">
        <w:rPr>
          <w:rFonts w:ascii="Times New Roman" w:hAnsi="Times New Roman" w:cs="Times New Roman"/>
          <w:color w:val="000000" w:themeColor="text1"/>
        </w:rPr>
        <w:t xml:space="preserve"> tinggi akan membuat karyawan bekerja lebih dari kata “cukup baik”, bekerja dengan berkomitmen pada tujuan, menggunakan intelegensi untuk membuat pilihan bagaimana cara terbaik untuk menyelesaikan tugas, memonitor tingkah laku diri untuk memastikan apa yang dilakukan benar dan sesuai dengan tujuan yang akan dicapai dan akan diambil keputusan untuk </w:t>
      </w:r>
      <w:proofErr w:type="spellStart"/>
      <w:r w:rsidRPr="000502D8">
        <w:rPr>
          <w:rFonts w:ascii="Times New Roman" w:hAnsi="Times New Roman" w:cs="Times New Roman"/>
          <w:color w:val="000000" w:themeColor="text1"/>
        </w:rPr>
        <w:t>mengkoreksi</w:t>
      </w:r>
      <w:proofErr w:type="spellEnd"/>
      <w:r w:rsidRPr="000502D8">
        <w:rPr>
          <w:rFonts w:ascii="Times New Roman" w:hAnsi="Times New Roman" w:cs="Times New Roman"/>
          <w:color w:val="000000" w:themeColor="text1"/>
        </w:rPr>
        <w:t xml:space="preserve">, jika diperlukan (Thomas dalam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{"citationItems":[{"id":"ITEM-1","itemData":{"DOI":"10.14710/jpu.14.1.40-51","ISSN":"1693-5586","abstract":"Peran serta karyawan sangat penting bagi efektivitas organisasi. Karyawan yang dimaksud adalah karyawan yang tidak hanya handal, tetapi juga memiliki loyalitas dan komitmen, serta bersedia untuk memberikan kinerja lebih bagi organisasi, atau biasa disebut dengan karyawan yang memiliki employee engagement. Karyawan yang memiliki engagement yang tinggi akan dapat membantu organisasi dalam beradaptasi dengan lingkungan. Penelitian ini bertujuan untuk mengetahui hubungan persepsi dukungan organisasi dengan employee engagement. Pengumpulan data dengan menggunakan Skala Persepsi Dukungan Organisai/POS (α = 0, 931) dan Skala Employee Engagement (α = 0, 903). Hipotesis penelitian ini adalah semakin positif persepsi dukungan organisasi, semakin tinggi employee engagement karyawan. Analisis data dilakukan dengan menggunakan korelasi regresi sederhana. Hasil analisis data menunjukkan adanya hubungan positif yang signifikan antara perceived organizational support dan employee engagement (r = 0, 631; p &lt; 0,001). Dengan demikian hipotesis yang diajukan dapat diterima. Di dalam penelitian ini, POS memberikan sumbangan efektif sebesar 39.8% pada employee engagement. Kata","author":[{"dropping-particle":"","family":"Mujiasih","given":"Endah","non-dropping-particle":"","parse-names":false,"suffix":""}],"container-title":"Jurnal Psikologi Undip","id":"ITEM-1","issue":"1","issued":{"date-parts":[["2015"]]},"page":"40-51","title":"Hubungan antara persepsi dukungan organisasi (perceived organizational support) dengan keterikatan karyawan","type":"article-journal","volume":"14"},"uris":["http://www.mendeley.com/documents/?uuid=3b31be87-b572-4f27-91c0-322c3418eef4"]}],"mendeley":{"formattedCitation":"(Mujiasih, 2015)","manualFormatting":"Mujiasih, 2016)","plainTextFormattedCitation":"(Mujiasih, 2015)","previouslyFormattedCitation":"(Mujiasih, 2015)"},"properties":{"noteIndex":0},"schema":"https://github.com/citation-style-language/schema/raw/master/csl-citation.json"}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Mujiasih, 2016)</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w:t>
      </w:r>
    </w:p>
    <w:p w:rsidR="00D20AC0" w:rsidRPr="000502D8" w:rsidRDefault="00C00B0D" w:rsidP="00437559">
      <w:pPr>
        <w:spacing w:after="0" w:line="276" w:lineRule="auto"/>
        <w:ind w:firstLine="720"/>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Berdasarkan faktor-faktor yang dipaparkan sebelumnya, bahwa menurut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{"citationItems":[{"id":"ITEM-1","itemData":{"DOI":"10.1108/13620430810870476","ISBN":"1362-0436","ISSN":"13620436","PMID":"22023336","abstract":"Purpose – This paper aims to provide an overview of the recently introduced concept of work engagement. Design/methodology/approach – Qualitative and quantitative studies on work engagement are reviewed to uncover the manifestation of engagement, and reveal its antecedents and consequences. Findings – Work engagement can be defined as a state including vigor, dedication, and absorption. Job and personal resources are the main predictors of engagement; these resources gain their salience in the context of high job demands. Engaged workers are more creative, more productive, and more willing to go the extra mile. Originality/value – The findings of previous studies are integrated in an overall model that can be used to develop work engagement and advance career development in today’s workplace.","author":[{"dropping-particle":"","family":"Bakker","given":"Arnold B","non-dropping-particle":"","parse-names":false,"suffix":""},{"dropping-particle":"","family":"Demerouti","given":"Evangelia","non-dropping-particle":"","parse-names":false,"suffix":""}],"container-title":"Career Development International","id":"ITEM-1","issue":"3","issued":{"date-parts":[["2008"]]},"page":"209-223","title":"Towards a model of work engagement","type":"article-journal","volume":"13"},"uris":["http://www.mendeley.com/documents/?uuid=e7307758-be62-44bf-aa39-f23e5d133585"]}],"mendeley":{"formattedCitation":"(Bakker &amp; Demerouti, 2008)","plainTextFormattedCitation":"(Bakker &amp; Demerouti, 2008)","previouslyFormattedCitation":"(Bakker &amp; Demerouti, 2008)"},"properties":{"noteIndex":0},"schema":"https://github.com/citation-style-language/schema/raw/master/csl-citation.json"}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(Bakker &amp; Demerouti, 2008)</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w:t>
      </w:r>
      <w:r w:rsidRPr="000502D8">
        <w:rPr>
          <w:rFonts w:ascii="Times New Roman" w:hAnsi="Times New Roman" w:cs="Times New Roman"/>
          <w:i/>
          <w:color w:val="000000" w:themeColor="text1"/>
        </w:rPr>
        <w:t xml:space="preserve">personal </w:t>
      </w:r>
      <w:proofErr w:type="spellStart"/>
      <w:r w:rsidRPr="000502D8">
        <w:rPr>
          <w:rFonts w:ascii="Times New Roman" w:hAnsi="Times New Roman" w:cs="Times New Roman"/>
          <w:i/>
          <w:color w:val="000000" w:themeColor="text1"/>
        </w:rPr>
        <w:t>resources</w:t>
      </w:r>
      <w:proofErr w:type="spellEnd"/>
      <w:r w:rsidRPr="000502D8">
        <w:rPr>
          <w:rFonts w:ascii="Times New Roman" w:hAnsi="Times New Roman" w:cs="Times New Roman"/>
          <w:color w:val="000000" w:themeColor="text1"/>
        </w:rPr>
        <w:t xml:space="preserve"> yang di dalamnya terdapat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yang merupakan salah satu faktor yang mempengaruhi </w:t>
      </w:r>
      <w:proofErr w:type="spellStart"/>
      <w:r w:rsidRPr="000502D8">
        <w:rPr>
          <w:rFonts w:ascii="Times New Roman" w:hAnsi="Times New Roman" w:cs="Times New Roman"/>
          <w:i/>
          <w:color w:val="000000" w:themeColor="text1"/>
        </w:rPr>
        <w:t>work</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color w:val="000000" w:themeColor="text1"/>
        </w:rPr>
        <w:t xml:space="preserve"> pada guru honorer. Perilaku orang yang memiliki rasa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akan bahagia dan mempunyai rasa terima kasih atas pekerjaan dan apa yang telah dicapainya, sehingga mau dan mampu untuk bertahan pada pekerjaannya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author":[{"dropping-particle":"","family":"Aisyah","given":"Asti","non-dropping-particle":"","parse-names":false,"suffix":""},{"dropping-particle":"","family":"Chisol","given":"Rohmatun","non-dropping-particle":"","parse-names":false,"suffix":""}],"container-title":"Proyeksi","id":"ITEM-1","issue":"2","issued":{"date-parts":[["2018"]]},"page":"1-14","title":"Rasa syukur kaitannya dengan kesejahteraan psikologis pada guru honorer sekolah dasar","type":"article-journal","volume":"13"},"uris":["http://www.mendeley.com/documents/?uuid=afc4aa97-709b-4d42-ba91-d3dd6d6e434b"]}],"mendeley":{"formattedCitation":"(Aisyah &amp; Chisol, 2018)","plainTextFormattedCitation":"(Aisyah &amp; Chisol, 2018)","previouslyFormattedCitation":"(Aisyah &amp; Chisol, 2018)"},"properties":{"noteIndex":0},"schema":"https://github.com/citation-style-language/schema/raw/master/csl-citation.json"}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(Aisyah &amp; Chisol, 2018)</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Syukur sebagai salah satu faktor kesehatan mental yang berasal dari sifat pribadi atau </w:t>
      </w:r>
      <w:r w:rsidRPr="000502D8">
        <w:rPr>
          <w:rFonts w:ascii="Times New Roman" w:hAnsi="Times New Roman" w:cs="Times New Roman"/>
          <w:i/>
          <w:color w:val="000000" w:themeColor="text1"/>
        </w:rPr>
        <w:t xml:space="preserve">personal </w:t>
      </w:r>
      <w:proofErr w:type="spellStart"/>
      <w:r w:rsidRPr="000502D8">
        <w:rPr>
          <w:rFonts w:ascii="Times New Roman" w:hAnsi="Times New Roman" w:cs="Times New Roman"/>
          <w:i/>
          <w:color w:val="000000" w:themeColor="text1"/>
        </w:rPr>
        <w:t>resources</w:t>
      </w:r>
      <w:proofErr w:type="spellEnd"/>
      <w:r w:rsidRPr="000502D8">
        <w:rPr>
          <w:rFonts w:ascii="Times New Roman" w:hAnsi="Times New Roman" w:cs="Times New Roman"/>
          <w:color w:val="000000" w:themeColor="text1"/>
        </w:rPr>
        <w:t xml:space="preserve"> merupakan hal yang penting diperhatikan di lingkungan kerja, karena jika tidak maka dapat berdampak pada terhambatnya produktivitas pekerja, salah satu indikatornya perasaan tidak aman dan nyaman di tempat kerja, cemas, dan keengganan untuk hadir bekerja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{"citationItems":[{"id":"ITEM-1","itemData":{"DOI":"10.20473/jpkm.v2i12017.33-43","ISSN":"2528-0104","abstract":"Penelitian ini bertujuan untuk menguji besarnya kontribusi pemaafan dan syukur terhadap kesehatan mental di tempat kerja. Partisipan penelitian diambil dari karyawan dan dosen Universitas Islam Negeri Maulana Malik Ibrahim Malang sebanyak 167 orang melalui teknik pengambilan sampel proposional. Instrumen yang digunakan yaitu Skala pemaafan, skala syukur, dan Inventori Kesehatan Mental (MHI) (α=.888) yang telah dimodifikasi oleh penulis.Hasil analisis menunjukkan bahwa nilai R=.462 p&lt;.05 dengan koefisien determinan sebesar .213. Hal ini berarti pemaafan dan syukur mampu menjadi prediktor bagi tinggi rendahnya kesehatan mental sebesar 21.3 persen.","author":[{"dropping-particle":"","family":"Aziz","given":"Rahmat","non-dropping-particle":"","parse-names":false,"suffix":""},{"dropping-particle":"","family":"Wahyuni","given":"Esa Nur","non-dropping-particle":"","parse-names":false,"suffix":""},{"dropping-particle":"","family":"Wargadinata","given":"Wildana","non-dropping-particle":"","parse-names":false,"suffix":""}],"container-title":"Indan Jurnal Psikologi dan Kesehatan Mental","id":"ITEM-1","issue":"1","issued":{"date-parts":[["2017"]]},"page":"33","title":"Kontribusi bersyukur dan memaafkan dalam mengembangkan kesehatan mental di tempat kerja","type":"article-journal","volume":"2"},"uris":["http://www.mendeley.com/documents/?uuid=9c6d351e-afe7-4fdf-93c5-a557b3483c4d"]}],"mendeley":{"formattedCitation":"(Aziz et al., 2017)","manualFormatting":"(Aziz dkk., 2017)","plainTextFormattedCitation":"(Aziz et al., 2017)","previouslyFormattedCitation":"(Aziz et al., 2017)"},"properties":{"noteIndex":0},"schema":"https://github.com/citation-style-language/schema/raw/master/csl-citation.json"}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(Aziz dkk., 2017)</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w:t>
      </w:r>
    </w:p>
    <w:p w:rsidR="005C76FD" w:rsidRPr="000502D8" w:rsidRDefault="0092382B" w:rsidP="00437559">
      <w:pPr>
        <w:spacing w:after="0" w:line="276" w:lineRule="auto"/>
        <w:ind w:firstLine="720"/>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Berdasarkan pemaparan latar belakang di atas, dapat disimpulkan bahwa </w:t>
      </w:r>
      <w:proofErr w:type="spellStart"/>
      <w:r w:rsidR="001213FD" w:rsidRPr="000502D8">
        <w:rPr>
          <w:rFonts w:ascii="Times New Roman" w:hAnsi="Times New Roman" w:cs="Times New Roman"/>
          <w:color w:val="000000" w:themeColor="text1"/>
        </w:rPr>
        <w:t>kebersyukuran</w:t>
      </w:r>
      <w:proofErr w:type="spellEnd"/>
      <w:r w:rsidR="001213FD" w:rsidRPr="000502D8">
        <w:rPr>
          <w:rFonts w:ascii="Times New Roman" w:hAnsi="Times New Roman" w:cs="Times New Roman"/>
          <w:color w:val="000000" w:themeColor="text1"/>
        </w:rPr>
        <w:t xml:space="preserve"> adalah </w:t>
      </w:r>
      <w:r w:rsidRPr="000502D8">
        <w:rPr>
          <w:rFonts w:ascii="Times New Roman" w:hAnsi="Times New Roman" w:cs="Times New Roman"/>
          <w:color w:val="000000" w:themeColor="text1"/>
        </w:rPr>
        <w:t xml:space="preserve">salah satu cara </w:t>
      </w:r>
      <w:r w:rsidR="001213FD" w:rsidRPr="000502D8">
        <w:rPr>
          <w:rFonts w:ascii="Times New Roman" w:hAnsi="Times New Roman" w:cs="Times New Roman"/>
          <w:color w:val="000000" w:themeColor="text1"/>
        </w:rPr>
        <w:t xml:space="preserve">untuk meningkatkan </w:t>
      </w:r>
      <w:proofErr w:type="spellStart"/>
      <w:r w:rsidR="001213FD" w:rsidRPr="000502D8">
        <w:rPr>
          <w:rFonts w:ascii="Times New Roman" w:hAnsi="Times New Roman" w:cs="Times New Roman"/>
          <w:i/>
          <w:iCs/>
          <w:color w:val="000000" w:themeColor="text1"/>
        </w:rPr>
        <w:t>work</w:t>
      </w:r>
      <w:proofErr w:type="spellEnd"/>
      <w:r w:rsidR="001213FD" w:rsidRPr="000502D8">
        <w:rPr>
          <w:rFonts w:ascii="Times New Roman" w:hAnsi="Times New Roman" w:cs="Times New Roman"/>
          <w:i/>
          <w:iCs/>
          <w:color w:val="000000" w:themeColor="text1"/>
        </w:rPr>
        <w:t xml:space="preserve"> </w:t>
      </w:r>
      <w:proofErr w:type="spellStart"/>
      <w:r w:rsidR="001213FD" w:rsidRPr="000502D8">
        <w:rPr>
          <w:rFonts w:ascii="Times New Roman" w:hAnsi="Times New Roman" w:cs="Times New Roman"/>
          <w:i/>
          <w:iCs/>
          <w:color w:val="000000" w:themeColor="text1"/>
        </w:rPr>
        <w:t>engagement</w:t>
      </w:r>
      <w:proofErr w:type="spellEnd"/>
      <w:r w:rsidR="001213FD" w:rsidRPr="000502D8">
        <w:rPr>
          <w:rFonts w:ascii="Times New Roman" w:hAnsi="Times New Roman" w:cs="Times New Roman"/>
          <w:color w:val="000000" w:themeColor="text1"/>
        </w:rPr>
        <w:t xml:space="preserve">, sehingga peneliti merumuskan permasalahan dalam penelitian ini adalah Apakah terdapat hubungan antara </w:t>
      </w:r>
      <w:proofErr w:type="spellStart"/>
      <w:r w:rsidR="001213FD" w:rsidRPr="000502D8">
        <w:rPr>
          <w:rFonts w:ascii="Times New Roman" w:hAnsi="Times New Roman" w:cs="Times New Roman"/>
          <w:color w:val="000000" w:themeColor="text1"/>
        </w:rPr>
        <w:t>kebersyukuran</w:t>
      </w:r>
      <w:proofErr w:type="spellEnd"/>
      <w:r w:rsidR="001213FD" w:rsidRPr="000502D8">
        <w:rPr>
          <w:rFonts w:ascii="Times New Roman" w:hAnsi="Times New Roman" w:cs="Times New Roman"/>
          <w:color w:val="000000" w:themeColor="text1"/>
        </w:rPr>
        <w:t xml:space="preserve"> dengan </w:t>
      </w:r>
      <w:proofErr w:type="spellStart"/>
      <w:r w:rsidR="001213FD" w:rsidRPr="000502D8">
        <w:rPr>
          <w:rFonts w:ascii="Times New Roman" w:hAnsi="Times New Roman" w:cs="Times New Roman"/>
          <w:i/>
          <w:iCs/>
          <w:color w:val="000000" w:themeColor="text1"/>
        </w:rPr>
        <w:t>work</w:t>
      </w:r>
      <w:proofErr w:type="spellEnd"/>
      <w:r w:rsidR="001213FD" w:rsidRPr="000502D8">
        <w:rPr>
          <w:rFonts w:ascii="Times New Roman" w:hAnsi="Times New Roman" w:cs="Times New Roman"/>
          <w:i/>
          <w:iCs/>
          <w:color w:val="000000" w:themeColor="text1"/>
        </w:rPr>
        <w:t xml:space="preserve"> </w:t>
      </w:r>
      <w:proofErr w:type="spellStart"/>
      <w:r w:rsidR="001213FD" w:rsidRPr="000502D8">
        <w:rPr>
          <w:rFonts w:ascii="Times New Roman" w:hAnsi="Times New Roman" w:cs="Times New Roman"/>
          <w:i/>
          <w:iCs/>
          <w:color w:val="000000" w:themeColor="text1"/>
        </w:rPr>
        <w:t>engagegement</w:t>
      </w:r>
      <w:proofErr w:type="spellEnd"/>
      <w:r w:rsidR="001213FD" w:rsidRPr="000502D8">
        <w:rPr>
          <w:rFonts w:ascii="Times New Roman" w:hAnsi="Times New Roman" w:cs="Times New Roman"/>
          <w:color w:val="000000" w:themeColor="text1"/>
        </w:rPr>
        <w:t xml:space="preserve"> pada guru honorer di Yogyakarta ?</w:t>
      </w:r>
    </w:p>
    <w:p w:rsidR="005C76FD" w:rsidRPr="000502D8" w:rsidRDefault="005C76FD" w:rsidP="00437559">
      <w:pPr>
        <w:spacing w:after="0" w:line="276" w:lineRule="auto"/>
        <w:ind w:firstLine="720"/>
        <w:jc w:val="both"/>
        <w:rPr>
          <w:rFonts w:ascii="Times New Roman" w:hAnsi="Times New Roman" w:cs="Times New Roman"/>
          <w:color w:val="000000" w:themeColor="text1"/>
        </w:rPr>
      </w:pPr>
    </w:p>
    <w:p w:rsidR="005C76FD" w:rsidRPr="000502D8" w:rsidRDefault="005C76FD" w:rsidP="00437559">
      <w:pPr>
        <w:spacing w:after="0" w:line="276" w:lineRule="auto"/>
        <w:jc w:val="both"/>
        <w:rPr>
          <w:rFonts w:ascii="Times New Roman" w:hAnsi="Times New Roman" w:cs="Times New Roman"/>
          <w:b/>
          <w:bCs/>
          <w:color w:val="000000" w:themeColor="text1"/>
        </w:rPr>
      </w:pPr>
      <w:r w:rsidRPr="000502D8">
        <w:rPr>
          <w:rFonts w:ascii="Times New Roman" w:hAnsi="Times New Roman" w:cs="Times New Roman"/>
          <w:b/>
          <w:bCs/>
          <w:color w:val="000000" w:themeColor="text1"/>
        </w:rPr>
        <w:t>METODE</w:t>
      </w:r>
    </w:p>
    <w:p w:rsidR="008454A5" w:rsidRPr="000502D8" w:rsidRDefault="005C76FD" w:rsidP="00437559">
      <w:pPr>
        <w:spacing w:after="0" w:line="276" w:lineRule="auto"/>
        <w:ind w:firstLine="720"/>
        <w:jc w:val="both"/>
        <w:rPr>
          <w:rFonts w:ascii="Times New Roman" w:hAnsi="Times New Roman" w:cs="Times New Roman"/>
          <w:iCs/>
          <w:color w:val="000000" w:themeColor="text1"/>
        </w:rPr>
      </w:pPr>
      <w:r w:rsidRPr="000502D8">
        <w:rPr>
          <w:rFonts w:ascii="Times New Roman" w:hAnsi="Times New Roman" w:cs="Times New Roman"/>
          <w:color w:val="000000" w:themeColor="text1"/>
        </w:rPr>
        <w:t xml:space="preserve">Variabel bebas dalam penelitian ini adalah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menurut </w:t>
      </w:r>
      <w:proofErr w:type="spellStart"/>
      <w:r w:rsidRPr="000502D8">
        <w:rPr>
          <w:rFonts w:ascii="Times New Roman" w:hAnsi="Times New Roman" w:cs="Times New Roman"/>
          <w:color w:val="000000" w:themeColor="text1"/>
        </w:rPr>
        <w:t>Fitzgerald</w:t>
      </w:r>
      <w:proofErr w:type="spellEnd"/>
      <w:r w:rsidRPr="000502D8">
        <w:rPr>
          <w:rFonts w:ascii="Times New Roman" w:hAnsi="Times New Roman" w:cs="Times New Roman"/>
          <w:color w:val="000000" w:themeColor="text1"/>
        </w:rPr>
        <w:t xml:space="preserve"> (1998), merupakan bentuk perasaan berterima kasih yang dialami individu ketika menerima kebaikan dari seorang yang  kemudian memunculkan perilaku apresiasi balasan baik, atas apa yang sudah didapatkan.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diukur sesuai dengan aspek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menurut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{"citationItems":[{"id":"ITEM-1","itemData":{"DOI":"10.1086/233876","ISSN":"00141704","abstract":"Contemporary philosophical accounts of gratitude focus on juridical reasons that we may have to be grateful. They ask whether we owe gratitude, whether we have debts of gratitude, or whether other merit gratitude. In \"Gratitude and Justice\" I argue that this approach artificially limits gratitude because many moral reasons other than reasons of justice may support it. When we look beyond justice for reasons to be grateful, we find that gratitude is central to ethics rather than one of its \"side issues.\"","author":[{"dropping-particle":"","family":"Fitzgerald","given":"Patrick","non-dropping-particle":"","parse-names":false,"suffix":""}],"container-title":"Ethics","id":"ITEM-1","issue":"1","issued":{"date-parts":[["1998"]]},"page":"119-153","title":"Gratitude and justice","type":"article-journal","volume":"109"},"uris":["http://www.mendeley.com/documents/?uuid=43c9366b-c879-4444-ba65-d3cc1ca7637a"]}],"mendeley":{"formattedCitation":"(Fitzgerald, 1998)","manualFormatting":"Fitzgerald (1998)","plainTextFormattedCitation":"(Fitzgerald, 1998)","previouslyFormattedCitation":"(Fitzgerald, 1998)"},"properties":{"noteIndex":0},"schema":"https://github.com/citation-style-language/schema/raw/master/csl-citation.json"}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Fitzgerald (1998)</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rasa syukur memiliki tiga aspek yaitu:</w:t>
      </w:r>
      <w:r w:rsidRPr="000502D8">
        <w:rPr>
          <w:rFonts w:ascii="Times New Roman" w:hAnsi="Times New Roman" w:cs="Times New Roman"/>
          <w:i/>
          <w:color w:val="000000" w:themeColor="text1"/>
        </w:rPr>
        <w:t xml:space="preserve"> a </w:t>
      </w:r>
      <w:proofErr w:type="spellStart"/>
      <w:r w:rsidRPr="000502D8">
        <w:rPr>
          <w:rFonts w:ascii="Times New Roman" w:hAnsi="Times New Roman" w:cs="Times New Roman"/>
          <w:i/>
          <w:color w:val="000000" w:themeColor="text1"/>
        </w:rPr>
        <w:t>warm</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sense</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of</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appreciation</w:t>
      </w:r>
      <w:proofErr w:type="spellEnd"/>
      <w:r w:rsidRPr="000502D8">
        <w:rPr>
          <w:rFonts w:ascii="Times New Roman" w:hAnsi="Times New Roman" w:cs="Times New Roman"/>
          <w:i/>
          <w:color w:val="000000" w:themeColor="text1"/>
        </w:rPr>
        <w:t xml:space="preserve">, a </w:t>
      </w:r>
      <w:proofErr w:type="spellStart"/>
      <w:r w:rsidRPr="000502D8">
        <w:rPr>
          <w:rFonts w:ascii="Times New Roman" w:hAnsi="Times New Roman" w:cs="Times New Roman"/>
          <w:i/>
          <w:color w:val="000000" w:themeColor="text1"/>
        </w:rPr>
        <w:t>sense</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of</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goodwill</w:t>
      </w:r>
      <w:proofErr w:type="spellEnd"/>
      <w:r w:rsidRPr="000502D8">
        <w:rPr>
          <w:rFonts w:ascii="Times New Roman" w:hAnsi="Times New Roman" w:cs="Times New Roman"/>
          <w:color w:val="000000" w:themeColor="text1"/>
        </w:rPr>
        <w:t>, dan</w:t>
      </w:r>
      <w:r w:rsidRPr="000502D8">
        <w:rPr>
          <w:rFonts w:ascii="Times New Roman" w:hAnsi="Times New Roman" w:cs="Times New Roman"/>
          <w:i/>
          <w:color w:val="000000" w:themeColor="text1"/>
        </w:rPr>
        <w:t xml:space="preserve"> a </w:t>
      </w:r>
      <w:proofErr w:type="spellStart"/>
      <w:r w:rsidRPr="000502D8">
        <w:rPr>
          <w:rFonts w:ascii="Times New Roman" w:hAnsi="Times New Roman" w:cs="Times New Roman"/>
          <w:i/>
          <w:color w:val="000000" w:themeColor="text1"/>
        </w:rPr>
        <w:t>disposition</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to</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ac</w:t>
      </w:r>
      <w:r w:rsidR="00C60943" w:rsidRPr="000502D8">
        <w:rPr>
          <w:rFonts w:ascii="Times New Roman" w:hAnsi="Times New Roman" w:cs="Times New Roman"/>
          <w:i/>
          <w:color w:val="000000" w:themeColor="text1"/>
        </w:rPr>
        <w:t>t</w:t>
      </w:r>
      <w:proofErr w:type="spellEnd"/>
      <w:r w:rsidR="00C60943" w:rsidRPr="000502D8">
        <w:rPr>
          <w:rFonts w:ascii="Times New Roman" w:hAnsi="Times New Roman" w:cs="Times New Roman"/>
          <w:i/>
          <w:color w:val="000000" w:themeColor="text1"/>
        </w:rPr>
        <w:t xml:space="preserve">. </w:t>
      </w:r>
      <w:r w:rsidR="00C60943" w:rsidRPr="000502D8">
        <w:rPr>
          <w:rFonts w:ascii="Times New Roman" w:hAnsi="Times New Roman" w:cs="Times New Roman"/>
          <w:iCs/>
          <w:color w:val="000000" w:themeColor="text1"/>
        </w:rPr>
        <w:t xml:space="preserve">Masing-masing aspek dijabarkan oleh peneliti menjadi </w:t>
      </w:r>
      <w:proofErr w:type="spellStart"/>
      <w:r w:rsidR="00C60943" w:rsidRPr="000502D8">
        <w:rPr>
          <w:rFonts w:ascii="Times New Roman" w:hAnsi="Times New Roman" w:cs="Times New Roman"/>
          <w:iCs/>
          <w:color w:val="000000" w:themeColor="text1"/>
        </w:rPr>
        <w:t>aitem</w:t>
      </w:r>
      <w:proofErr w:type="spellEnd"/>
      <w:r w:rsidR="00C60943" w:rsidRPr="000502D8">
        <w:rPr>
          <w:rFonts w:ascii="Times New Roman" w:hAnsi="Times New Roman" w:cs="Times New Roman"/>
          <w:iCs/>
          <w:color w:val="000000" w:themeColor="text1"/>
        </w:rPr>
        <w:t xml:space="preserve"> </w:t>
      </w:r>
      <w:r w:rsidR="00C60943" w:rsidRPr="000502D8">
        <w:rPr>
          <w:rFonts w:ascii="Times New Roman" w:hAnsi="Times New Roman" w:cs="Times New Roman"/>
          <w:iCs/>
          <w:color w:val="000000" w:themeColor="text1"/>
        </w:rPr>
        <w:lastRenderedPageBreak/>
        <w:t xml:space="preserve">pernyataan </w:t>
      </w:r>
      <w:proofErr w:type="spellStart"/>
      <w:r w:rsidR="00C60943" w:rsidRPr="000502D8">
        <w:rPr>
          <w:rFonts w:ascii="Times New Roman" w:hAnsi="Times New Roman" w:cs="Times New Roman"/>
          <w:iCs/>
          <w:color w:val="000000" w:themeColor="text1"/>
        </w:rPr>
        <w:t>favourable</w:t>
      </w:r>
      <w:proofErr w:type="spellEnd"/>
      <w:r w:rsidR="00C60943" w:rsidRPr="000502D8">
        <w:rPr>
          <w:rFonts w:ascii="Times New Roman" w:hAnsi="Times New Roman" w:cs="Times New Roman"/>
          <w:iCs/>
          <w:color w:val="000000" w:themeColor="text1"/>
        </w:rPr>
        <w:t xml:space="preserve">. Skala </w:t>
      </w:r>
      <w:proofErr w:type="spellStart"/>
      <w:r w:rsidR="00C60943" w:rsidRPr="000502D8">
        <w:rPr>
          <w:rFonts w:ascii="Times New Roman" w:hAnsi="Times New Roman" w:cs="Times New Roman"/>
          <w:iCs/>
          <w:color w:val="000000" w:themeColor="text1"/>
        </w:rPr>
        <w:t>kebersyukuran</w:t>
      </w:r>
      <w:proofErr w:type="spellEnd"/>
      <w:r w:rsidR="00C60943" w:rsidRPr="000502D8">
        <w:rPr>
          <w:rFonts w:ascii="Times New Roman" w:hAnsi="Times New Roman" w:cs="Times New Roman"/>
          <w:iCs/>
          <w:color w:val="000000" w:themeColor="text1"/>
        </w:rPr>
        <w:t xml:space="preserve"> terdiri dari 15 </w:t>
      </w:r>
      <w:proofErr w:type="spellStart"/>
      <w:r w:rsidR="00C60943" w:rsidRPr="000502D8">
        <w:rPr>
          <w:rFonts w:ascii="Times New Roman" w:hAnsi="Times New Roman" w:cs="Times New Roman"/>
          <w:iCs/>
          <w:color w:val="000000" w:themeColor="text1"/>
        </w:rPr>
        <w:t>aitem</w:t>
      </w:r>
      <w:proofErr w:type="spellEnd"/>
      <w:r w:rsidR="00C60943" w:rsidRPr="000502D8">
        <w:rPr>
          <w:rFonts w:ascii="Times New Roman" w:hAnsi="Times New Roman" w:cs="Times New Roman"/>
          <w:iCs/>
          <w:color w:val="000000" w:themeColor="text1"/>
        </w:rPr>
        <w:t>.</w:t>
      </w:r>
    </w:p>
    <w:p w:rsidR="006D32BE" w:rsidRPr="000502D8" w:rsidRDefault="008454A5" w:rsidP="00437559">
      <w:pPr>
        <w:spacing w:after="0" w:line="276" w:lineRule="auto"/>
        <w:ind w:firstLine="284"/>
        <w:jc w:val="both"/>
        <w:rPr>
          <w:rFonts w:ascii="Times New Roman" w:hAnsi="Times New Roman" w:cs="Times New Roman"/>
          <w:iCs/>
          <w:color w:val="000000" w:themeColor="text1"/>
        </w:rPr>
      </w:pPr>
      <w:r w:rsidRPr="000502D8">
        <w:rPr>
          <w:rFonts w:ascii="Times New Roman" w:hAnsi="Times New Roman" w:cs="Times New Roman"/>
          <w:iCs/>
          <w:color w:val="000000" w:themeColor="text1"/>
        </w:rPr>
        <w:t xml:space="preserve">Variabel terikat dalam penelitian ini adalah </w:t>
      </w:r>
      <w:proofErr w:type="spellStart"/>
      <w:r w:rsidRPr="000502D8">
        <w:rPr>
          <w:rFonts w:ascii="Times New Roman" w:hAnsi="Times New Roman" w:cs="Times New Roman"/>
          <w:i/>
          <w:color w:val="000000" w:themeColor="text1"/>
        </w:rPr>
        <w:t>work</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iCs/>
          <w:color w:val="000000" w:themeColor="text1"/>
        </w:rPr>
        <w:t xml:space="preserve">. </w:t>
      </w:r>
      <w:proofErr w:type="spellStart"/>
      <w:r w:rsidRPr="000502D8">
        <w:rPr>
          <w:rFonts w:ascii="Times New Roman" w:hAnsi="Times New Roman" w:cs="Times New Roman"/>
          <w:i/>
          <w:color w:val="000000" w:themeColor="text1"/>
        </w:rPr>
        <w:t>Work</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color w:val="000000" w:themeColor="text1"/>
        </w:rPr>
        <w:t xml:space="preserve"> adalah kondisi pekerjaan yang memiliki motivasi positif, memuaskan, memengaruhi kesejahteraan yang terkait dengan pekerjaan yang dilihat sebagai kebalikan dari </w:t>
      </w:r>
      <w:r w:rsidRPr="000502D8">
        <w:rPr>
          <w:rFonts w:ascii="Times New Roman" w:hAnsi="Times New Roman" w:cs="Times New Roman"/>
          <w:i/>
          <w:color w:val="000000" w:themeColor="text1"/>
        </w:rPr>
        <w:t>burnout</w:t>
      </w:r>
      <w:r w:rsidRPr="000502D8">
        <w:rPr>
          <w:rFonts w:ascii="Times New Roman" w:hAnsi="Times New Roman" w:cs="Times New Roman"/>
          <w:color w:val="000000" w:themeColor="text1"/>
        </w:rPr>
        <w:t xml:space="preserve"> (</w:t>
      </w:r>
      <w:proofErr w:type="spellStart"/>
      <w:r w:rsidRPr="000502D8">
        <w:rPr>
          <w:rFonts w:ascii="Times New Roman" w:hAnsi="Times New Roman" w:cs="Times New Roman"/>
          <w:color w:val="000000" w:themeColor="text1"/>
        </w:rPr>
        <w:t>Bakker</w:t>
      </w:r>
      <w:proofErr w:type="spellEnd"/>
      <w:r w:rsidRPr="000502D8">
        <w:rPr>
          <w:rFonts w:ascii="Times New Roman" w:hAnsi="Times New Roman" w:cs="Times New Roman"/>
          <w:color w:val="000000" w:themeColor="text1"/>
        </w:rPr>
        <w:t xml:space="preserve"> &amp; </w:t>
      </w:r>
      <w:proofErr w:type="spellStart"/>
      <w:r w:rsidRPr="000502D8">
        <w:rPr>
          <w:rFonts w:ascii="Times New Roman" w:hAnsi="Times New Roman" w:cs="Times New Roman"/>
          <w:color w:val="000000" w:themeColor="text1"/>
        </w:rPr>
        <w:t>Leither</w:t>
      </w:r>
      <w:proofErr w:type="spellEnd"/>
      <w:r w:rsidRPr="000502D8">
        <w:rPr>
          <w:rFonts w:ascii="Times New Roman" w:hAnsi="Times New Roman" w:cs="Times New Roman"/>
          <w:color w:val="000000" w:themeColor="text1"/>
        </w:rPr>
        <w:t xml:space="preserve">, 2010).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{"citationItems":[{"id":"ITEM-1","itemData":{"DOI":"10.1002/job.248","ISBN":"0894-3796","ISSN":"08943796","PMID":"23651183","abstract":"This study focuses on burnout and its positive antipode—engagement. A model is tested in which burnout and engagement have different predictors and different possible consequences. Structural equation modeling was used to simultaneously analyze data from four independent occupational samples (total N¼1698). Results confirm the hypothesized model indicating that: (1) burnout and engagement are negatively related, sharing between 10 per cent and 25 per cent of their variances; (2) burnout is mainly predicted by job demands but also by lack of job resources, whereas engagement is exclusively predicted by available job resources; (3) burnout is related to health problems as well as to turnover intention, whereas engagement is related only to the latter; (4) burnout mediates the relationship between job demands and health problems, whereas engagement mediates the relationship between job resources and turnover intention. The fact that burnout and engagement exhibit different patterns of possible causes and consequences implies that different intervention strategies should be used when burnout is to be reduced or engagement is to be enhanced.","author":[{"dropping-particle":"","family":"Schaufeli","given":"Wilmar B.","non-dropping-particle":"","parse-names":false,"suffix":""},{"dropping-particle":"","family":"Bakker","given":"Arnold B.","non-dropping-particle":"","parse-names":false,"suffix":""}],"container-title":"Journal of Organizational Behavior","id":"ITEM-1","issue":"3","issued":{"date-parts":[["2004"]]},"page":"293-315","title":"Job demands, job resources, and their relationship with burnout and engagement: A multi-sample study","type":"article-journal","volume":"25"},"uris":["http://www.mendeley.com/documents/?uuid=9d7f9c93-5d56-4b25-9711-56f4d3737313"]}],"mendeley":{"formattedCitation":"(Schaufeli &amp; Bakker, 2004)","manualFormatting":"Schaufeli dan Bakker (2004","plainTextFormattedCitation":"(Schaufeli &amp; Bakker, 2004)","previouslyFormattedCitation":"(Schaufeli &amp; Bakker, 2004)"},"properties":{"noteIndex":0},"schema":"https://github.com/citation-style-language/schema/raw/master/csl-citation.json"}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Schaufeli dan Bakker (2004</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juga berpendapat bahwa </w:t>
      </w:r>
      <w:proofErr w:type="spellStart"/>
      <w:r w:rsidRPr="000502D8">
        <w:rPr>
          <w:rFonts w:ascii="Times New Roman" w:hAnsi="Times New Roman" w:cs="Times New Roman"/>
          <w:i/>
          <w:color w:val="000000" w:themeColor="text1"/>
        </w:rPr>
        <w:t>work</w:t>
      </w:r>
      <w:proofErr w:type="spellEnd"/>
      <w:r w:rsidRPr="000502D8">
        <w:rPr>
          <w:rFonts w:ascii="Times New Roman" w:hAnsi="Times New Roman" w:cs="Times New Roman"/>
          <w:i/>
          <w:color w:val="000000" w:themeColor="text1"/>
        </w:rPr>
        <w:t xml:space="preserve"> </w:t>
      </w:r>
      <w:proofErr w:type="spellStart"/>
      <w:r w:rsidRPr="000502D8">
        <w:rPr>
          <w:rFonts w:ascii="Times New Roman" w:hAnsi="Times New Roman" w:cs="Times New Roman"/>
          <w:i/>
          <w:color w:val="000000" w:themeColor="text1"/>
        </w:rPr>
        <w:t>engagement</w:t>
      </w:r>
      <w:proofErr w:type="spellEnd"/>
      <w:r w:rsidRPr="000502D8">
        <w:rPr>
          <w:rFonts w:ascii="Times New Roman" w:hAnsi="Times New Roman" w:cs="Times New Roman"/>
          <w:color w:val="000000" w:themeColor="text1"/>
        </w:rPr>
        <w:t xml:space="preserve"> adalah sebuah keadaan yang berkaitan dengan pekerjaan yang aktif dan positif yang dicirikan adanya </w:t>
      </w:r>
      <w:proofErr w:type="spellStart"/>
      <w:r w:rsidRPr="000502D8">
        <w:rPr>
          <w:rFonts w:ascii="Times New Roman" w:hAnsi="Times New Roman" w:cs="Times New Roman"/>
          <w:i/>
          <w:color w:val="000000" w:themeColor="text1"/>
        </w:rPr>
        <w:t>vigor</w:t>
      </w:r>
      <w:proofErr w:type="spellEnd"/>
      <w:r w:rsidRPr="000502D8">
        <w:rPr>
          <w:rFonts w:ascii="Times New Roman" w:hAnsi="Times New Roman" w:cs="Times New Roman"/>
          <w:color w:val="000000" w:themeColor="text1"/>
        </w:rPr>
        <w:t xml:space="preserve">, </w:t>
      </w:r>
      <w:proofErr w:type="spellStart"/>
      <w:r w:rsidRPr="000502D8">
        <w:rPr>
          <w:rFonts w:ascii="Times New Roman" w:hAnsi="Times New Roman" w:cs="Times New Roman"/>
          <w:i/>
          <w:color w:val="000000" w:themeColor="text1"/>
        </w:rPr>
        <w:t>dedication</w:t>
      </w:r>
      <w:proofErr w:type="spellEnd"/>
      <w:r w:rsidRPr="000502D8">
        <w:rPr>
          <w:rFonts w:ascii="Times New Roman" w:hAnsi="Times New Roman" w:cs="Times New Roman"/>
          <w:color w:val="000000" w:themeColor="text1"/>
        </w:rPr>
        <w:t xml:space="preserve">, dan </w:t>
      </w:r>
      <w:proofErr w:type="spellStart"/>
      <w:r w:rsidRPr="000502D8">
        <w:rPr>
          <w:rFonts w:ascii="Times New Roman" w:hAnsi="Times New Roman" w:cs="Times New Roman"/>
          <w:i/>
          <w:color w:val="000000" w:themeColor="text1"/>
        </w:rPr>
        <w:t>absorption</w:t>
      </w:r>
      <w:r w:rsidRPr="000502D8">
        <w:rPr>
          <w:rFonts w:ascii="Times New Roman" w:hAnsi="Times New Roman" w:cs="Times New Roman"/>
          <w:color w:val="000000" w:themeColor="text1"/>
        </w:rPr>
        <w:t>.</w:t>
      </w:r>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w:t>
      </w:r>
      <w:r w:rsidR="00016946" w:rsidRPr="000502D8">
        <w:rPr>
          <w:rFonts w:ascii="Times New Roman" w:hAnsi="Times New Roman" w:cs="Times New Roman"/>
          <w:color w:val="000000" w:themeColor="text1"/>
        </w:rPr>
        <w:t xml:space="preserve">diukur sesuai dengan aspek menurut </w:t>
      </w:r>
      <w:proofErr w:type="spellStart"/>
      <w:r w:rsidR="00016946" w:rsidRPr="000502D8">
        <w:rPr>
          <w:rFonts w:ascii="Times New Roman" w:hAnsi="Times New Roman" w:cs="Times New Roman"/>
          <w:color w:val="000000" w:themeColor="text1"/>
        </w:rPr>
        <w:t>Schaufeli</w:t>
      </w:r>
      <w:proofErr w:type="spellEnd"/>
      <w:r w:rsidR="00016946" w:rsidRPr="000502D8">
        <w:rPr>
          <w:rFonts w:ascii="Times New Roman" w:hAnsi="Times New Roman" w:cs="Times New Roman"/>
          <w:color w:val="000000" w:themeColor="text1"/>
        </w:rPr>
        <w:t xml:space="preserve"> dan </w:t>
      </w:r>
      <w:proofErr w:type="spellStart"/>
      <w:r w:rsidR="00016946" w:rsidRPr="000502D8">
        <w:rPr>
          <w:rFonts w:ascii="Times New Roman" w:hAnsi="Times New Roman" w:cs="Times New Roman"/>
          <w:color w:val="000000" w:themeColor="text1"/>
        </w:rPr>
        <w:t>Bakker</w:t>
      </w:r>
      <w:proofErr w:type="spellEnd"/>
      <w:r w:rsidR="00016946" w:rsidRPr="000502D8">
        <w:rPr>
          <w:rFonts w:ascii="Times New Roman" w:hAnsi="Times New Roman" w:cs="Times New Roman"/>
          <w:color w:val="000000" w:themeColor="text1"/>
        </w:rPr>
        <w:t xml:space="preserve"> (2004) </w:t>
      </w:r>
      <w:proofErr w:type="spellStart"/>
      <w:r w:rsidR="00016946" w:rsidRPr="000502D8">
        <w:rPr>
          <w:rFonts w:ascii="Times New Roman" w:hAnsi="Times New Roman" w:cs="Times New Roman"/>
          <w:i/>
          <w:color w:val="000000" w:themeColor="text1"/>
        </w:rPr>
        <w:t>work</w:t>
      </w:r>
      <w:proofErr w:type="spellEnd"/>
      <w:r w:rsidR="00016946" w:rsidRPr="000502D8">
        <w:rPr>
          <w:rFonts w:ascii="Times New Roman" w:hAnsi="Times New Roman" w:cs="Times New Roman"/>
          <w:i/>
          <w:color w:val="000000" w:themeColor="text1"/>
        </w:rPr>
        <w:t xml:space="preserve"> </w:t>
      </w:r>
      <w:proofErr w:type="spellStart"/>
      <w:r w:rsidR="00016946" w:rsidRPr="000502D8">
        <w:rPr>
          <w:rFonts w:ascii="Times New Roman" w:hAnsi="Times New Roman" w:cs="Times New Roman"/>
          <w:i/>
          <w:color w:val="000000" w:themeColor="text1"/>
        </w:rPr>
        <w:t>engagement</w:t>
      </w:r>
      <w:proofErr w:type="spellEnd"/>
      <w:r w:rsidR="00016946" w:rsidRPr="000502D8">
        <w:rPr>
          <w:rFonts w:ascii="Times New Roman" w:hAnsi="Times New Roman" w:cs="Times New Roman"/>
          <w:color w:val="000000" w:themeColor="text1"/>
        </w:rPr>
        <w:t xml:space="preserve"> terdiri dari tiga aspek, yaitu: </w:t>
      </w:r>
      <w:proofErr w:type="spellStart"/>
      <w:r w:rsidR="00016946" w:rsidRPr="000502D8">
        <w:rPr>
          <w:rFonts w:ascii="Times New Roman" w:hAnsi="Times New Roman" w:cs="Times New Roman"/>
          <w:i/>
          <w:color w:val="000000" w:themeColor="text1"/>
        </w:rPr>
        <w:t>vigor</w:t>
      </w:r>
      <w:proofErr w:type="spellEnd"/>
      <w:r w:rsidR="00016946" w:rsidRPr="000502D8">
        <w:rPr>
          <w:rFonts w:ascii="Times New Roman" w:hAnsi="Times New Roman" w:cs="Times New Roman"/>
          <w:i/>
          <w:color w:val="000000" w:themeColor="text1"/>
        </w:rPr>
        <w:t xml:space="preserve">, </w:t>
      </w:r>
      <w:proofErr w:type="spellStart"/>
      <w:r w:rsidR="00016946" w:rsidRPr="000502D8">
        <w:rPr>
          <w:rFonts w:ascii="Times New Roman" w:hAnsi="Times New Roman" w:cs="Times New Roman"/>
          <w:i/>
          <w:color w:val="000000" w:themeColor="text1"/>
        </w:rPr>
        <w:t>dedication</w:t>
      </w:r>
      <w:proofErr w:type="spellEnd"/>
      <w:r w:rsidR="00016946" w:rsidRPr="000502D8">
        <w:rPr>
          <w:rFonts w:ascii="Times New Roman" w:hAnsi="Times New Roman" w:cs="Times New Roman"/>
          <w:i/>
          <w:color w:val="000000" w:themeColor="text1"/>
        </w:rPr>
        <w:t xml:space="preserve">, </w:t>
      </w:r>
      <w:r w:rsidR="00016946" w:rsidRPr="000502D8">
        <w:rPr>
          <w:rFonts w:ascii="Times New Roman" w:hAnsi="Times New Roman" w:cs="Times New Roman"/>
          <w:iCs/>
          <w:color w:val="000000" w:themeColor="text1"/>
        </w:rPr>
        <w:t>dan</w:t>
      </w:r>
      <w:r w:rsidR="00016946" w:rsidRPr="000502D8">
        <w:rPr>
          <w:rFonts w:ascii="Times New Roman" w:hAnsi="Times New Roman" w:cs="Times New Roman"/>
          <w:i/>
          <w:color w:val="000000" w:themeColor="text1"/>
        </w:rPr>
        <w:t xml:space="preserve"> </w:t>
      </w:r>
      <w:proofErr w:type="spellStart"/>
      <w:r w:rsidR="00016946" w:rsidRPr="000502D8">
        <w:rPr>
          <w:rFonts w:ascii="Times New Roman" w:hAnsi="Times New Roman" w:cs="Times New Roman"/>
          <w:i/>
          <w:color w:val="000000" w:themeColor="text1"/>
        </w:rPr>
        <w:t>absorption</w:t>
      </w:r>
      <w:proofErr w:type="spellEnd"/>
      <w:r w:rsidR="00016946" w:rsidRPr="000502D8">
        <w:rPr>
          <w:rFonts w:ascii="Times New Roman" w:hAnsi="Times New Roman" w:cs="Times New Roman"/>
          <w:i/>
          <w:color w:val="000000" w:themeColor="text1"/>
        </w:rPr>
        <w:t xml:space="preserve">. </w:t>
      </w:r>
      <w:r w:rsidR="00016946" w:rsidRPr="000502D8">
        <w:rPr>
          <w:rFonts w:ascii="Times New Roman" w:hAnsi="Times New Roman" w:cs="Times New Roman"/>
          <w:iCs/>
          <w:color w:val="000000" w:themeColor="text1"/>
        </w:rPr>
        <w:t xml:space="preserve">Masing-masing aspek dijabarkan peneliti menjadi </w:t>
      </w:r>
      <w:proofErr w:type="spellStart"/>
      <w:r w:rsidR="00016946" w:rsidRPr="000502D8">
        <w:rPr>
          <w:rFonts w:ascii="Times New Roman" w:hAnsi="Times New Roman" w:cs="Times New Roman"/>
          <w:iCs/>
          <w:color w:val="000000" w:themeColor="text1"/>
        </w:rPr>
        <w:t>aitem</w:t>
      </w:r>
      <w:proofErr w:type="spellEnd"/>
      <w:r w:rsidR="00016946" w:rsidRPr="000502D8">
        <w:rPr>
          <w:rFonts w:ascii="Times New Roman" w:hAnsi="Times New Roman" w:cs="Times New Roman"/>
          <w:iCs/>
          <w:color w:val="000000" w:themeColor="text1"/>
        </w:rPr>
        <w:t xml:space="preserve"> pernyataan </w:t>
      </w:r>
      <w:proofErr w:type="spellStart"/>
      <w:r w:rsidR="00016946" w:rsidRPr="000502D8">
        <w:rPr>
          <w:rFonts w:ascii="Times New Roman" w:hAnsi="Times New Roman" w:cs="Times New Roman"/>
          <w:iCs/>
          <w:color w:val="000000" w:themeColor="text1"/>
        </w:rPr>
        <w:t>favourable</w:t>
      </w:r>
      <w:proofErr w:type="spellEnd"/>
      <w:r w:rsidR="00016946" w:rsidRPr="000502D8">
        <w:rPr>
          <w:rFonts w:ascii="Times New Roman" w:hAnsi="Times New Roman" w:cs="Times New Roman"/>
          <w:iCs/>
          <w:color w:val="000000" w:themeColor="text1"/>
        </w:rPr>
        <w:t xml:space="preserve">. Skala </w:t>
      </w:r>
      <w:proofErr w:type="spellStart"/>
      <w:r w:rsidR="00016946" w:rsidRPr="000502D8">
        <w:rPr>
          <w:rFonts w:ascii="Times New Roman" w:hAnsi="Times New Roman" w:cs="Times New Roman"/>
          <w:i/>
          <w:color w:val="000000" w:themeColor="text1"/>
        </w:rPr>
        <w:t>work</w:t>
      </w:r>
      <w:proofErr w:type="spellEnd"/>
      <w:r w:rsidR="00016946" w:rsidRPr="000502D8">
        <w:rPr>
          <w:rFonts w:ascii="Times New Roman" w:hAnsi="Times New Roman" w:cs="Times New Roman"/>
          <w:i/>
          <w:color w:val="000000" w:themeColor="text1"/>
        </w:rPr>
        <w:t xml:space="preserve"> </w:t>
      </w:r>
      <w:proofErr w:type="spellStart"/>
      <w:r w:rsidR="00016946" w:rsidRPr="000502D8">
        <w:rPr>
          <w:rFonts w:ascii="Times New Roman" w:hAnsi="Times New Roman" w:cs="Times New Roman"/>
          <w:i/>
          <w:color w:val="000000" w:themeColor="text1"/>
        </w:rPr>
        <w:t>engagegement</w:t>
      </w:r>
      <w:proofErr w:type="spellEnd"/>
      <w:r w:rsidR="00016946" w:rsidRPr="000502D8">
        <w:rPr>
          <w:rFonts w:ascii="Times New Roman" w:hAnsi="Times New Roman" w:cs="Times New Roman"/>
          <w:iCs/>
          <w:color w:val="000000" w:themeColor="text1"/>
        </w:rPr>
        <w:t xml:space="preserve"> terdiri dari 15 </w:t>
      </w:r>
      <w:proofErr w:type="spellStart"/>
      <w:r w:rsidR="00016946" w:rsidRPr="000502D8">
        <w:rPr>
          <w:rFonts w:ascii="Times New Roman" w:hAnsi="Times New Roman" w:cs="Times New Roman"/>
          <w:iCs/>
          <w:color w:val="000000" w:themeColor="text1"/>
        </w:rPr>
        <w:t>aitem</w:t>
      </w:r>
      <w:proofErr w:type="spellEnd"/>
      <w:r w:rsidR="00016946" w:rsidRPr="000502D8">
        <w:rPr>
          <w:rFonts w:ascii="Times New Roman" w:hAnsi="Times New Roman" w:cs="Times New Roman"/>
          <w:iCs/>
          <w:color w:val="000000" w:themeColor="text1"/>
        </w:rPr>
        <w:t xml:space="preserve">. </w:t>
      </w:r>
    </w:p>
    <w:p w:rsidR="006D32BE" w:rsidRPr="000502D8" w:rsidRDefault="006D32BE" w:rsidP="00437559">
      <w:pPr>
        <w:spacing w:after="0" w:line="276" w:lineRule="auto"/>
        <w:ind w:firstLine="284"/>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Sugiono (2015) menyatakan bahwa skala </w:t>
      </w:r>
      <w:proofErr w:type="spellStart"/>
      <w:r w:rsidRPr="000502D8">
        <w:rPr>
          <w:rFonts w:ascii="Times New Roman" w:hAnsi="Times New Roman" w:cs="Times New Roman"/>
          <w:color w:val="000000" w:themeColor="text1"/>
        </w:rPr>
        <w:t>Likert</w:t>
      </w:r>
      <w:proofErr w:type="spellEnd"/>
      <w:r w:rsidRPr="000502D8">
        <w:rPr>
          <w:rFonts w:ascii="Times New Roman" w:hAnsi="Times New Roman" w:cs="Times New Roman"/>
          <w:color w:val="000000" w:themeColor="text1"/>
        </w:rPr>
        <w:t xml:space="preserve"> dapat digunakan untuk mengukur sikap, pendapat dan persepsi seseorang atau sekelompok orang tentang fenomenal sosial. Skala </w:t>
      </w:r>
      <w:proofErr w:type="spellStart"/>
      <w:r w:rsidRPr="000502D8">
        <w:rPr>
          <w:rFonts w:ascii="Times New Roman" w:hAnsi="Times New Roman" w:cs="Times New Roman"/>
          <w:color w:val="000000" w:themeColor="text1"/>
        </w:rPr>
        <w:t>Likert</w:t>
      </w:r>
      <w:proofErr w:type="spellEnd"/>
      <w:r w:rsidRPr="000502D8">
        <w:rPr>
          <w:rFonts w:ascii="Times New Roman" w:hAnsi="Times New Roman" w:cs="Times New Roman"/>
          <w:color w:val="000000" w:themeColor="text1"/>
        </w:rPr>
        <w:t xml:space="preserve"> pada penelitian ini disajikan dengan 4 alternatif jawaban, yaitu Sangat Sesuai (SS), Sesuai (S), Tidak Sesuai (TS), Sangat Tidak Sesuai (STS). Penilaian pernyataan atau </w:t>
      </w:r>
      <w:proofErr w:type="spellStart"/>
      <w:r w:rsidRPr="000502D8">
        <w:rPr>
          <w:rFonts w:ascii="Times New Roman" w:hAnsi="Times New Roman" w:cs="Times New Roman"/>
          <w:color w:val="000000" w:themeColor="text1"/>
        </w:rPr>
        <w:t>aitem</w:t>
      </w:r>
      <w:proofErr w:type="spellEnd"/>
      <w:r w:rsidRPr="000502D8">
        <w:rPr>
          <w:rFonts w:ascii="Times New Roman" w:hAnsi="Times New Roman" w:cs="Times New Roman"/>
          <w:color w:val="000000" w:themeColor="text1"/>
        </w:rPr>
        <w:t xml:space="preserve"> </w:t>
      </w:r>
      <w:proofErr w:type="spellStart"/>
      <w:r w:rsidRPr="000502D8">
        <w:rPr>
          <w:rFonts w:ascii="Times New Roman" w:hAnsi="Times New Roman" w:cs="Times New Roman"/>
          <w:i/>
          <w:color w:val="000000" w:themeColor="text1"/>
        </w:rPr>
        <w:t>favourable</w:t>
      </w:r>
      <w:proofErr w:type="spellEnd"/>
      <w:r w:rsidRPr="000502D8">
        <w:rPr>
          <w:rFonts w:ascii="Times New Roman" w:hAnsi="Times New Roman" w:cs="Times New Roman"/>
          <w:color w:val="000000" w:themeColor="text1"/>
        </w:rPr>
        <w:t xml:space="preserve"> untuk pilihan jawaban Sangat Sesuai memiliki skor 4, pilihan jawaban Sesuai skor 3, pilihan jawaban Tidak Sesuai memiliki skor 2, dan untuk pilihan jawaban Sangat Tidak Sesuai memiliki skor 1.</w:t>
      </w:r>
    </w:p>
    <w:p w:rsidR="008454A5" w:rsidRPr="000502D8" w:rsidRDefault="006D32BE" w:rsidP="00437559">
      <w:pPr>
        <w:spacing w:after="0" w:line="276" w:lineRule="auto"/>
        <w:ind w:firstLine="284"/>
        <w:jc w:val="both"/>
        <w:rPr>
          <w:rFonts w:ascii="Times New Roman" w:hAnsi="Times New Roman" w:cs="Times New Roman"/>
          <w:color w:val="000000" w:themeColor="text1"/>
        </w:rPr>
      </w:pPr>
      <w:r w:rsidRPr="000502D8">
        <w:rPr>
          <w:rFonts w:ascii="Times New Roman" w:hAnsi="Times New Roman" w:cs="Times New Roman"/>
          <w:color w:val="000000" w:themeColor="text1"/>
        </w:rPr>
        <w:t>Subjek penelitian ini adalah guru honorer di Yogyakarta dengan masa kerja minimal 1 tahun karena diasumsikan sudah mulai memahami kondisi yang terdapat dalam organisasi (</w:t>
      </w:r>
      <w:proofErr w:type="spellStart"/>
      <w:r w:rsidRPr="000502D8">
        <w:rPr>
          <w:rFonts w:ascii="Times New Roman" w:hAnsi="Times New Roman" w:cs="Times New Roman"/>
          <w:color w:val="000000" w:themeColor="text1"/>
        </w:rPr>
        <w:t>Arishanti</w:t>
      </w:r>
      <w:proofErr w:type="spellEnd"/>
      <w:r w:rsidRPr="000502D8">
        <w:rPr>
          <w:rFonts w:ascii="Times New Roman" w:hAnsi="Times New Roman" w:cs="Times New Roman"/>
          <w:color w:val="000000" w:themeColor="text1"/>
        </w:rPr>
        <w:t xml:space="preserve">, 2009). Subjek berjumlah 60 orang. Pengujian hipotesis menggunakan teknik analisis </w:t>
      </w:r>
      <w:proofErr w:type="spellStart"/>
      <w:r w:rsidRPr="000502D8">
        <w:rPr>
          <w:rFonts w:ascii="Times New Roman" w:hAnsi="Times New Roman" w:cs="Times New Roman"/>
          <w:i/>
          <w:iCs/>
          <w:color w:val="000000" w:themeColor="text1"/>
        </w:rPr>
        <w:t>Product</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Moment</w:t>
      </w:r>
      <w:proofErr w:type="spellEnd"/>
      <w:r w:rsidRPr="000502D8">
        <w:rPr>
          <w:rFonts w:ascii="Times New Roman" w:hAnsi="Times New Roman" w:cs="Times New Roman"/>
          <w:color w:val="000000" w:themeColor="text1"/>
        </w:rPr>
        <w:t>.</w:t>
      </w:r>
    </w:p>
    <w:p w:rsidR="00D77888" w:rsidRPr="000502D8" w:rsidRDefault="00D77888" w:rsidP="00437559">
      <w:pPr>
        <w:spacing w:after="0" w:line="276" w:lineRule="auto"/>
        <w:ind w:firstLine="284"/>
        <w:jc w:val="both"/>
        <w:rPr>
          <w:rFonts w:ascii="Times New Roman" w:hAnsi="Times New Roman" w:cs="Times New Roman"/>
          <w:color w:val="000000" w:themeColor="text1"/>
        </w:rPr>
      </w:pPr>
    </w:p>
    <w:p w:rsidR="00D77888" w:rsidRPr="000502D8" w:rsidRDefault="00D77888" w:rsidP="00437559">
      <w:pPr>
        <w:spacing w:after="0" w:line="276" w:lineRule="auto"/>
        <w:jc w:val="both"/>
        <w:rPr>
          <w:rFonts w:ascii="Times New Roman" w:hAnsi="Times New Roman" w:cs="Times New Roman"/>
          <w:b/>
          <w:bCs/>
          <w:color w:val="000000" w:themeColor="text1"/>
        </w:rPr>
      </w:pPr>
      <w:r w:rsidRPr="000502D8">
        <w:rPr>
          <w:rFonts w:ascii="Times New Roman" w:hAnsi="Times New Roman" w:cs="Times New Roman"/>
          <w:b/>
          <w:bCs/>
          <w:color w:val="000000" w:themeColor="text1"/>
        </w:rPr>
        <w:t>HASIL DAN PEMBAHASAN</w:t>
      </w:r>
    </w:p>
    <w:p w:rsidR="00B23729" w:rsidRPr="000502D8" w:rsidRDefault="00197F0F" w:rsidP="00437559">
      <w:pPr>
        <w:spacing w:after="0" w:line="276" w:lineRule="auto"/>
        <w:ind w:firstLine="284"/>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Data dianalisis menggunakan  korelasi </w:t>
      </w:r>
      <w:proofErr w:type="spellStart"/>
      <w:r w:rsidRPr="000502D8">
        <w:rPr>
          <w:rFonts w:ascii="Times New Roman" w:hAnsi="Times New Roman" w:cs="Times New Roman"/>
          <w:color w:val="000000" w:themeColor="text1"/>
        </w:rPr>
        <w:t>Product</w:t>
      </w:r>
      <w:proofErr w:type="spellEnd"/>
      <w:r w:rsidRPr="000502D8">
        <w:rPr>
          <w:rFonts w:ascii="Times New Roman" w:hAnsi="Times New Roman" w:cs="Times New Roman"/>
          <w:color w:val="000000" w:themeColor="text1"/>
        </w:rPr>
        <w:t xml:space="preserve"> </w:t>
      </w:r>
      <w:proofErr w:type="spellStart"/>
      <w:r w:rsidRPr="000502D8">
        <w:rPr>
          <w:rFonts w:ascii="Times New Roman" w:hAnsi="Times New Roman" w:cs="Times New Roman"/>
          <w:color w:val="000000" w:themeColor="text1"/>
        </w:rPr>
        <w:t>Moment</w:t>
      </w:r>
      <w:proofErr w:type="spellEnd"/>
      <w:r w:rsidRPr="000502D8">
        <w:rPr>
          <w:rFonts w:ascii="Times New Roman" w:hAnsi="Times New Roman" w:cs="Times New Roman"/>
          <w:color w:val="000000" w:themeColor="text1"/>
        </w:rPr>
        <w:t xml:space="preserve"> (Pearson </w:t>
      </w:r>
      <w:proofErr w:type="spellStart"/>
      <w:r w:rsidRPr="000502D8">
        <w:rPr>
          <w:rFonts w:ascii="Times New Roman" w:hAnsi="Times New Roman" w:cs="Times New Roman"/>
          <w:color w:val="000000" w:themeColor="text1"/>
        </w:rPr>
        <w:t>Correlation</w:t>
      </w:r>
      <w:proofErr w:type="spellEnd"/>
      <w:r w:rsidRPr="000502D8">
        <w:rPr>
          <w:rFonts w:ascii="Times New Roman" w:hAnsi="Times New Roman" w:cs="Times New Roman"/>
          <w:color w:val="000000" w:themeColor="text1"/>
        </w:rPr>
        <w:t xml:space="preserve">), tetapi terlebih dahulu dilakukan uji prasyarat  karena ada yang harus dipenuhi yaitu skor variabel yang diukur mengikuti distribusi normal dan </w:t>
      </w:r>
      <w:r w:rsidRPr="000502D8">
        <w:rPr>
          <w:rFonts w:ascii="Times New Roman" w:hAnsi="Times New Roman" w:cs="Times New Roman"/>
          <w:color w:val="000000" w:themeColor="text1"/>
        </w:rPr>
        <w:t>hubungan antara variabel bebas dengan variabel tergantung harus linier (Azwar, 2016).</w:t>
      </w:r>
    </w:p>
    <w:p w:rsidR="001C7A6A" w:rsidRPr="000502D8" w:rsidRDefault="00B23729" w:rsidP="00437559">
      <w:pPr>
        <w:spacing w:after="0" w:line="276" w:lineRule="auto"/>
        <w:ind w:firstLine="284"/>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Uji </w:t>
      </w:r>
      <w:proofErr w:type="spellStart"/>
      <w:r w:rsidRPr="000502D8">
        <w:rPr>
          <w:rFonts w:ascii="Times New Roman" w:hAnsi="Times New Roman" w:cs="Times New Roman"/>
          <w:color w:val="000000" w:themeColor="text1"/>
        </w:rPr>
        <w:t>normalitas</w:t>
      </w:r>
      <w:proofErr w:type="spellEnd"/>
      <w:r w:rsidRPr="000502D8">
        <w:rPr>
          <w:rFonts w:ascii="Times New Roman" w:hAnsi="Times New Roman" w:cs="Times New Roman"/>
          <w:color w:val="000000" w:themeColor="text1"/>
        </w:rPr>
        <w:t xml:space="preserve"> menggunakan Teknik analisis model </w:t>
      </w:r>
      <w:proofErr w:type="spellStart"/>
      <w:r w:rsidRPr="000502D8">
        <w:rPr>
          <w:rFonts w:ascii="Times New Roman" w:hAnsi="Times New Roman" w:cs="Times New Roman"/>
          <w:i/>
          <w:iCs/>
          <w:color w:val="000000" w:themeColor="text1"/>
        </w:rPr>
        <w:t>one</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sample</w:t>
      </w:r>
      <w:proofErr w:type="spellEnd"/>
      <w:r w:rsidRPr="000502D8">
        <w:rPr>
          <w:rFonts w:ascii="Times New Roman" w:hAnsi="Times New Roman" w:cs="Times New Roman"/>
          <w:color w:val="000000" w:themeColor="text1"/>
        </w:rPr>
        <w:t xml:space="preserve"> </w:t>
      </w:r>
      <w:proofErr w:type="spellStart"/>
      <w:r w:rsidRPr="000502D8">
        <w:rPr>
          <w:rFonts w:ascii="Times New Roman" w:hAnsi="Times New Roman" w:cs="Times New Roman"/>
          <w:color w:val="000000" w:themeColor="text1"/>
        </w:rPr>
        <w:t>kolmogorov-smirnov</w:t>
      </w:r>
      <w:proofErr w:type="spellEnd"/>
      <w:r w:rsidRPr="000502D8">
        <w:rPr>
          <w:rFonts w:ascii="Times New Roman" w:hAnsi="Times New Roman" w:cs="Times New Roman"/>
          <w:color w:val="000000" w:themeColor="text1"/>
        </w:rPr>
        <w:t xml:space="preserve"> (KS-Z). </w:t>
      </w:r>
      <w:r w:rsidR="00E00615" w:rsidRPr="000502D8">
        <w:rPr>
          <w:rFonts w:ascii="Times New Roman" w:hAnsi="Times New Roman" w:cs="Times New Roman"/>
          <w:color w:val="000000" w:themeColor="text1"/>
        </w:rPr>
        <w:t xml:space="preserve">Hasil uji </w:t>
      </w:r>
      <w:proofErr w:type="spellStart"/>
      <w:r w:rsidR="00E00615" w:rsidRPr="000502D8">
        <w:rPr>
          <w:rFonts w:ascii="Times New Roman" w:hAnsi="Times New Roman" w:cs="Times New Roman"/>
          <w:color w:val="000000" w:themeColor="text1"/>
        </w:rPr>
        <w:t>normalitas</w:t>
      </w:r>
      <w:proofErr w:type="spellEnd"/>
      <w:r w:rsidR="00E00615" w:rsidRPr="000502D8">
        <w:rPr>
          <w:rFonts w:ascii="Times New Roman" w:hAnsi="Times New Roman" w:cs="Times New Roman"/>
          <w:color w:val="000000" w:themeColor="text1"/>
        </w:rPr>
        <w:t xml:space="preserve"> sebaran data </w:t>
      </w:r>
      <w:proofErr w:type="spellStart"/>
      <w:r w:rsidR="00E00615" w:rsidRPr="000502D8">
        <w:rPr>
          <w:rFonts w:ascii="Times New Roman" w:hAnsi="Times New Roman" w:cs="Times New Roman"/>
          <w:i/>
          <w:iCs/>
          <w:color w:val="000000" w:themeColor="text1"/>
        </w:rPr>
        <w:t>work</w:t>
      </w:r>
      <w:proofErr w:type="spellEnd"/>
      <w:r w:rsidR="00E00615" w:rsidRPr="000502D8">
        <w:rPr>
          <w:rFonts w:ascii="Times New Roman" w:hAnsi="Times New Roman" w:cs="Times New Roman"/>
          <w:i/>
          <w:iCs/>
          <w:color w:val="000000" w:themeColor="text1"/>
        </w:rPr>
        <w:t xml:space="preserve"> </w:t>
      </w:r>
      <w:proofErr w:type="spellStart"/>
      <w:r w:rsidR="00E00615" w:rsidRPr="000502D8">
        <w:rPr>
          <w:rFonts w:ascii="Times New Roman" w:hAnsi="Times New Roman" w:cs="Times New Roman"/>
          <w:i/>
          <w:iCs/>
          <w:color w:val="000000" w:themeColor="text1"/>
        </w:rPr>
        <w:t>engagement</w:t>
      </w:r>
      <w:proofErr w:type="spellEnd"/>
      <w:r w:rsidR="00E00615" w:rsidRPr="000502D8">
        <w:rPr>
          <w:rFonts w:ascii="Times New Roman" w:hAnsi="Times New Roman" w:cs="Times New Roman"/>
          <w:i/>
          <w:iCs/>
          <w:color w:val="000000" w:themeColor="text1"/>
        </w:rPr>
        <w:t xml:space="preserve"> </w:t>
      </w:r>
      <w:r w:rsidR="00E00615" w:rsidRPr="000502D8">
        <w:rPr>
          <w:rFonts w:ascii="Times New Roman" w:hAnsi="Times New Roman" w:cs="Times New Roman"/>
          <w:color w:val="000000" w:themeColor="text1"/>
        </w:rPr>
        <w:t xml:space="preserve">diperoleh KS-Z sebesar 0,131 dengan taraf signifikansi p = 0,012 (p&lt;0,05), berarti data sebaran </w:t>
      </w:r>
      <w:proofErr w:type="spellStart"/>
      <w:r w:rsidR="00E00615" w:rsidRPr="000502D8">
        <w:rPr>
          <w:rFonts w:ascii="Times New Roman" w:hAnsi="Times New Roman" w:cs="Times New Roman"/>
          <w:i/>
          <w:iCs/>
          <w:color w:val="000000" w:themeColor="text1"/>
        </w:rPr>
        <w:t>work</w:t>
      </w:r>
      <w:proofErr w:type="spellEnd"/>
      <w:r w:rsidR="00E00615" w:rsidRPr="000502D8">
        <w:rPr>
          <w:rFonts w:ascii="Times New Roman" w:hAnsi="Times New Roman" w:cs="Times New Roman"/>
          <w:i/>
          <w:iCs/>
          <w:color w:val="000000" w:themeColor="text1"/>
        </w:rPr>
        <w:t xml:space="preserve"> </w:t>
      </w:r>
      <w:proofErr w:type="spellStart"/>
      <w:r w:rsidR="00E00615" w:rsidRPr="000502D8">
        <w:rPr>
          <w:rFonts w:ascii="Times New Roman" w:hAnsi="Times New Roman" w:cs="Times New Roman"/>
          <w:i/>
          <w:iCs/>
          <w:color w:val="000000" w:themeColor="text1"/>
        </w:rPr>
        <w:t>engagement</w:t>
      </w:r>
      <w:proofErr w:type="spellEnd"/>
      <w:r w:rsidR="00E00615" w:rsidRPr="000502D8">
        <w:rPr>
          <w:rFonts w:ascii="Times New Roman" w:hAnsi="Times New Roman" w:cs="Times New Roman"/>
          <w:color w:val="000000" w:themeColor="text1"/>
        </w:rPr>
        <w:t xml:space="preserve"> terdistribusi normal. Hasil uji </w:t>
      </w:r>
      <w:proofErr w:type="spellStart"/>
      <w:r w:rsidR="00E00615" w:rsidRPr="000502D8">
        <w:rPr>
          <w:rFonts w:ascii="Times New Roman" w:hAnsi="Times New Roman" w:cs="Times New Roman"/>
          <w:color w:val="000000" w:themeColor="text1"/>
        </w:rPr>
        <w:t>normalitas</w:t>
      </w:r>
      <w:proofErr w:type="spellEnd"/>
      <w:r w:rsidR="00E00615" w:rsidRPr="000502D8">
        <w:rPr>
          <w:rFonts w:ascii="Times New Roman" w:hAnsi="Times New Roman" w:cs="Times New Roman"/>
          <w:color w:val="000000" w:themeColor="text1"/>
        </w:rPr>
        <w:t xml:space="preserve"> sebaran data </w:t>
      </w:r>
      <w:proofErr w:type="spellStart"/>
      <w:r w:rsidR="00E00615" w:rsidRPr="000502D8">
        <w:rPr>
          <w:rFonts w:ascii="Times New Roman" w:hAnsi="Times New Roman" w:cs="Times New Roman"/>
          <w:color w:val="000000" w:themeColor="text1"/>
        </w:rPr>
        <w:t>kebersyukuran</w:t>
      </w:r>
      <w:proofErr w:type="spellEnd"/>
      <w:r w:rsidR="00E00615" w:rsidRPr="000502D8">
        <w:rPr>
          <w:rFonts w:ascii="Times New Roman" w:hAnsi="Times New Roman" w:cs="Times New Roman"/>
          <w:color w:val="000000" w:themeColor="text1"/>
        </w:rPr>
        <w:t xml:space="preserve"> diperoleh KS-Z sebesar 0,1</w:t>
      </w:r>
      <w:r w:rsidR="00BA5085" w:rsidRPr="000502D8">
        <w:rPr>
          <w:rFonts w:ascii="Times New Roman" w:hAnsi="Times New Roman" w:cs="Times New Roman"/>
          <w:color w:val="000000" w:themeColor="text1"/>
        </w:rPr>
        <w:t>53</w:t>
      </w:r>
      <w:r w:rsidR="00E00615" w:rsidRPr="000502D8">
        <w:rPr>
          <w:rFonts w:ascii="Times New Roman" w:hAnsi="Times New Roman" w:cs="Times New Roman"/>
          <w:color w:val="000000" w:themeColor="text1"/>
        </w:rPr>
        <w:t xml:space="preserve"> dengan taraf signifikansi p = 0,001 (p&lt;0,05), berarti data sebaran </w:t>
      </w:r>
      <w:proofErr w:type="spellStart"/>
      <w:r w:rsidR="00E00615" w:rsidRPr="000502D8">
        <w:rPr>
          <w:rFonts w:ascii="Times New Roman" w:hAnsi="Times New Roman" w:cs="Times New Roman"/>
          <w:color w:val="000000" w:themeColor="text1"/>
        </w:rPr>
        <w:t>kebersyukuran</w:t>
      </w:r>
      <w:proofErr w:type="spellEnd"/>
      <w:r w:rsidR="00E00615" w:rsidRPr="000502D8">
        <w:rPr>
          <w:rFonts w:ascii="Times New Roman" w:hAnsi="Times New Roman" w:cs="Times New Roman"/>
          <w:color w:val="000000" w:themeColor="text1"/>
        </w:rPr>
        <w:t xml:space="preserve"> tidak terdistribusi normal. </w:t>
      </w:r>
    </w:p>
    <w:p w:rsidR="001C7A6A" w:rsidRPr="000502D8" w:rsidRDefault="00ED0FC5" w:rsidP="00437559">
      <w:pPr>
        <w:spacing w:after="0" w:line="276" w:lineRule="auto"/>
        <w:ind w:firstLine="284"/>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Menurut Azwar (2001) tidak perlu terlalu mengkhawatirkan uji </w:t>
      </w:r>
      <w:proofErr w:type="spellStart"/>
      <w:r w:rsidRPr="000502D8">
        <w:rPr>
          <w:rFonts w:ascii="Times New Roman" w:hAnsi="Times New Roman" w:cs="Times New Roman"/>
          <w:color w:val="000000" w:themeColor="text1"/>
        </w:rPr>
        <w:t>normalitas</w:t>
      </w:r>
      <w:proofErr w:type="spellEnd"/>
      <w:r w:rsidRPr="000502D8">
        <w:rPr>
          <w:rFonts w:ascii="Times New Roman" w:hAnsi="Times New Roman" w:cs="Times New Roman"/>
          <w:color w:val="000000" w:themeColor="text1"/>
        </w:rPr>
        <w:t xml:space="preserve"> ini sepanjang memiliki banyak subjek bagi masing-masing variabel. Lebih lanjut dijelaskan, ketika subjek penelitian dalam jumlah besar atau jumlah subjek N ≥ 30 maka dikatakan terdistribusi normal. Nurudin, Mara, dan Kusnandar (2014) juga menyatakan apabila jumlah subjek di atas 30 (N ≥ 30) maka data tetap terdistribusi normal </w:t>
      </w:r>
      <w:proofErr w:type="spellStart"/>
      <w:r w:rsidRPr="000502D8">
        <w:rPr>
          <w:rFonts w:ascii="Times New Roman" w:hAnsi="Times New Roman" w:cs="Times New Roman"/>
          <w:color w:val="000000" w:themeColor="text1"/>
        </w:rPr>
        <w:t>apapun</w:t>
      </w:r>
      <w:proofErr w:type="spellEnd"/>
      <w:r w:rsidRPr="000502D8">
        <w:rPr>
          <w:rFonts w:ascii="Times New Roman" w:hAnsi="Times New Roman" w:cs="Times New Roman"/>
          <w:color w:val="000000" w:themeColor="text1"/>
        </w:rPr>
        <w:t xml:space="preserve"> bentuk awal distribusinya. Dari penjelasan di atas, maka variabel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dan variabel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dapat digunakan pada langkah berikutnya, yaitu digunakan untuk uji </w:t>
      </w:r>
      <w:proofErr w:type="spellStart"/>
      <w:r w:rsidRPr="000502D8">
        <w:rPr>
          <w:rFonts w:ascii="Times New Roman" w:hAnsi="Times New Roman" w:cs="Times New Roman"/>
          <w:color w:val="000000" w:themeColor="text1"/>
        </w:rPr>
        <w:t>linieritas</w:t>
      </w:r>
      <w:proofErr w:type="spellEnd"/>
      <w:r w:rsidRPr="000502D8">
        <w:rPr>
          <w:rFonts w:ascii="Times New Roman" w:hAnsi="Times New Roman" w:cs="Times New Roman"/>
          <w:color w:val="000000" w:themeColor="text1"/>
        </w:rPr>
        <w:t xml:space="preserve"> dan uji hipotesis karena jumlah subjek dalam penelitian ini adalah 60 (N ≥ 30).</w:t>
      </w:r>
      <w:r w:rsidR="001C7A6A" w:rsidRPr="000502D8">
        <w:rPr>
          <w:rFonts w:ascii="Times New Roman" w:hAnsi="Times New Roman" w:cs="Times New Roman"/>
          <w:color w:val="000000" w:themeColor="text1"/>
        </w:rPr>
        <w:t xml:space="preserve"> </w:t>
      </w:r>
    </w:p>
    <w:p w:rsidR="001C7A6A" w:rsidRPr="000502D8" w:rsidRDefault="001C7A6A" w:rsidP="00437559">
      <w:pPr>
        <w:spacing w:after="0" w:line="276" w:lineRule="auto"/>
        <w:ind w:firstLine="284"/>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Hasil uji </w:t>
      </w:r>
      <w:proofErr w:type="spellStart"/>
      <w:r w:rsidRPr="000502D8">
        <w:rPr>
          <w:rFonts w:ascii="Times New Roman" w:hAnsi="Times New Roman" w:cs="Times New Roman"/>
          <w:color w:val="000000" w:themeColor="text1"/>
        </w:rPr>
        <w:t>linieritas</w:t>
      </w:r>
      <w:proofErr w:type="spellEnd"/>
      <w:r w:rsidRPr="000502D8">
        <w:rPr>
          <w:rFonts w:ascii="Times New Roman" w:hAnsi="Times New Roman" w:cs="Times New Roman"/>
          <w:color w:val="000000" w:themeColor="text1"/>
        </w:rPr>
        <w:t xml:space="preserve"> diperoleh F = 4</w:t>
      </w:r>
      <w:r w:rsidR="00BA5085" w:rsidRPr="000502D8">
        <w:rPr>
          <w:rFonts w:ascii="Times New Roman" w:hAnsi="Times New Roman" w:cs="Times New Roman"/>
          <w:color w:val="000000" w:themeColor="text1"/>
        </w:rPr>
        <w:t>9,112</w:t>
      </w:r>
      <w:r w:rsidRPr="000502D8">
        <w:rPr>
          <w:rFonts w:ascii="Times New Roman" w:hAnsi="Times New Roman" w:cs="Times New Roman"/>
          <w:color w:val="000000" w:themeColor="text1"/>
        </w:rPr>
        <w:t xml:space="preserve"> dan p = 0,000 berarti hubungan antara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dengan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merupakan hubungan yang linier. </w:t>
      </w:r>
    </w:p>
    <w:p w:rsidR="001C7A6A" w:rsidRPr="000502D8" w:rsidRDefault="001C7A6A" w:rsidP="00437559">
      <w:pPr>
        <w:spacing w:after="0" w:line="276" w:lineRule="auto"/>
        <w:ind w:firstLine="284"/>
        <w:jc w:val="both"/>
        <w:rPr>
          <w:rFonts w:ascii="Times New Roman" w:hAnsi="Times New Roman" w:cs="Times New Roman"/>
          <w:color w:val="000000" w:themeColor="text1"/>
        </w:rPr>
      </w:pPr>
      <w:r w:rsidRPr="000502D8">
        <w:rPr>
          <w:rFonts w:ascii="Times New Roman" w:hAnsi="Times New Roman" w:cs="Times New Roman"/>
          <w:color w:val="000000" w:themeColor="text1"/>
        </w:rPr>
        <w:t>Koefisien korelasi (</w:t>
      </w:r>
      <w:proofErr w:type="spellStart"/>
      <w:r w:rsidRPr="000502D8">
        <w:rPr>
          <w:rFonts w:ascii="Times New Roman" w:hAnsi="Times New Roman" w:cs="Times New Roman"/>
          <w:color w:val="000000" w:themeColor="text1"/>
        </w:rPr>
        <w:t>r</w:t>
      </w:r>
      <w:r w:rsidRPr="000502D8">
        <w:rPr>
          <w:rFonts w:ascii="Times New Roman" w:hAnsi="Times New Roman" w:cs="Times New Roman"/>
          <w:color w:val="000000" w:themeColor="text1"/>
          <w:vertAlign w:val="subscript"/>
        </w:rPr>
        <w:t>xy</w:t>
      </w:r>
      <w:proofErr w:type="spellEnd"/>
      <w:r w:rsidRPr="000502D8">
        <w:rPr>
          <w:rFonts w:ascii="Times New Roman" w:hAnsi="Times New Roman" w:cs="Times New Roman"/>
          <w:color w:val="000000" w:themeColor="text1"/>
        </w:rPr>
        <w:t>) = 0,67</w:t>
      </w:r>
      <w:r w:rsidR="00BA5085" w:rsidRPr="000502D8">
        <w:rPr>
          <w:rFonts w:ascii="Times New Roman" w:hAnsi="Times New Roman" w:cs="Times New Roman"/>
          <w:color w:val="000000" w:themeColor="text1"/>
        </w:rPr>
        <w:t>7</w:t>
      </w:r>
      <w:r w:rsidRPr="000502D8">
        <w:rPr>
          <w:rFonts w:ascii="Times New Roman" w:hAnsi="Times New Roman" w:cs="Times New Roman"/>
          <w:color w:val="000000" w:themeColor="text1"/>
        </w:rPr>
        <w:t xml:space="preserve"> dengan p = 0,000 (p &lt; 0,05) yang berarti ada hubungan positif antara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dengan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pada guru honorer di Yogyakarta. Hal tersebut menunjukkan bahwa hipotesis dalam penelitian ini diterima. Nilai koefisien (</w:t>
      </w:r>
      <w:proofErr w:type="spellStart"/>
      <w:r w:rsidRPr="000502D8">
        <w:rPr>
          <w:rFonts w:ascii="Times New Roman" w:hAnsi="Times New Roman" w:cs="Times New Roman"/>
          <w:color w:val="000000" w:themeColor="text1"/>
        </w:rPr>
        <w:t>r</w:t>
      </w:r>
      <w:r w:rsidRPr="000502D8">
        <w:rPr>
          <w:rFonts w:ascii="Times New Roman" w:hAnsi="Times New Roman" w:cs="Times New Roman"/>
          <w:color w:val="000000" w:themeColor="text1"/>
          <w:vertAlign w:val="subscript"/>
        </w:rPr>
        <w:t>xy</w:t>
      </w:r>
      <w:proofErr w:type="spellEnd"/>
      <w:r w:rsidRPr="000502D8">
        <w:rPr>
          <w:rFonts w:ascii="Times New Roman" w:hAnsi="Times New Roman" w:cs="Times New Roman"/>
          <w:color w:val="000000" w:themeColor="text1"/>
        </w:rPr>
        <w:t>) = 0,67</w:t>
      </w:r>
      <w:r w:rsidR="00BA5085" w:rsidRPr="000502D8">
        <w:rPr>
          <w:rFonts w:ascii="Times New Roman" w:hAnsi="Times New Roman" w:cs="Times New Roman"/>
          <w:color w:val="000000" w:themeColor="text1"/>
        </w:rPr>
        <w:t>7</w:t>
      </w:r>
      <w:r w:rsidRPr="000502D8">
        <w:rPr>
          <w:rFonts w:ascii="Times New Roman" w:hAnsi="Times New Roman" w:cs="Times New Roman"/>
          <w:color w:val="000000" w:themeColor="text1"/>
        </w:rPr>
        <w:t xml:space="preserve">, nilai tersebut menunjukkan bahwa arah hubungan antara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dan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adalah positif yang artinya semakin tinggi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guru honorer di Yogyakarta maka semakin tinggi pula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guru honorer di Yogyakarta. Nilai koefisien korelasi (</w:t>
      </w:r>
      <w:proofErr w:type="spellStart"/>
      <w:r w:rsidRPr="000502D8">
        <w:rPr>
          <w:rFonts w:ascii="Times New Roman" w:hAnsi="Times New Roman" w:cs="Times New Roman"/>
          <w:color w:val="000000" w:themeColor="text1"/>
        </w:rPr>
        <w:t>r</w:t>
      </w:r>
      <w:r w:rsidRPr="000502D8">
        <w:rPr>
          <w:rFonts w:ascii="Times New Roman" w:hAnsi="Times New Roman" w:cs="Times New Roman"/>
          <w:color w:val="000000" w:themeColor="text1"/>
          <w:vertAlign w:val="subscript"/>
        </w:rPr>
        <w:t>xy</w:t>
      </w:r>
      <w:proofErr w:type="spellEnd"/>
      <w:r w:rsidRPr="000502D8">
        <w:rPr>
          <w:rFonts w:ascii="Times New Roman" w:hAnsi="Times New Roman" w:cs="Times New Roman"/>
          <w:color w:val="000000" w:themeColor="text1"/>
        </w:rPr>
        <w:t>) = 0,67</w:t>
      </w:r>
      <w:r w:rsidR="00BA5085" w:rsidRPr="000502D8">
        <w:rPr>
          <w:rFonts w:ascii="Times New Roman" w:hAnsi="Times New Roman" w:cs="Times New Roman"/>
          <w:color w:val="000000" w:themeColor="text1"/>
        </w:rPr>
        <w:t>7</w:t>
      </w:r>
      <w:r w:rsidRPr="000502D8">
        <w:rPr>
          <w:rFonts w:ascii="Times New Roman" w:hAnsi="Times New Roman" w:cs="Times New Roman"/>
          <w:color w:val="000000" w:themeColor="text1"/>
        </w:rPr>
        <w:t xml:space="preserve"> menyatakan tingkat hubungan kedua variabel tersebut dalam </w:t>
      </w:r>
      <w:r w:rsidRPr="000502D8">
        <w:rPr>
          <w:rFonts w:ascii="Times New Roman" w:hAnsi="Times New Roman" w:cs="Times New Roman"/>
          <w:color w:val="000000" w:themeColor="text1"/>
        </w:rPr>
        <w:lastRenderedPageBreak/>
        <w:t>kategori kuat karena (</w:t>
      </w:r>
      <w:proofErr w:type="spellStart"/>
      <w:r w:rsidRPr="000502D8">
        <w:rPr>
          <w:rFonts w:ascii="Times New Roman" w:hAnsi="Times New Roman" w:cs="Times New Roman"/>
          <w:color w:val="000000" w:themeColor="text1"/>
        </w:rPr>
        <w:t>r</w:t>
      </w:r>
      <w:r w:rsidRPr="000502D8">
        <w:rPr>
          <w:rFonts w:ascii="Times New Roman" w:hAnsi="Times New Roman" w:cs="Times New Roman"/>
          <w:color w:val="000000" w:themeColor="text1"/>
          <w:vertAlign w:val="subscript"/>
        </w:rPr>
        <w:t>xy</w:t>
      </w:r>
      <w:proofErr w:type="spellEnd"/>
      <w:r w:rsidRPr="000502D8">
        <w:rPr>
          <w:rFonts w:ascii="Times New Roman" w:hAnsi="Times New Roman" w:cs="Times New Roman"/>
          <w:color w:val="000000" w:themeColor="text1"/>
        </w:rPr>
        <w:t>) = 0,67</w:t>
      </w:r>
      <w:r w:rsidR="00BA5085" w:rsidRPr="000502D8">
        <w:rPr>
          <w:rFonts w:ascii="Times New Roman" w:hAnsi="Times New Roman" w:cs="Times New Roman"/>
          <w:color w:val="000000" w:themeColor="text1"/>
        </w:rPr>
        <w:t>7</w:t>
      </w:r>
      <w:r w:rsidRPr="000502D8">
        <w:rPr>
          <w:rFonts w:ascii="Times New Roman" w:hAnsi="Times New Roman" w:cs="Times New Roman"/>
          <w:color w:val="000000" w:themeColor="text1"/>
        </w:rPr>
        <w:t xml:space="preserve"> berada di antara batas interval 0,60 – 0,799, sehingga ketika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tinggi maka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juga akan tinggi dan sebaliknya ketika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rendah maka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juga akan rendah (Sugiyono, 2015). Selain itu hasil analisis data tersebut juga menunjukkan nilai koefisien determinasi (R</w:t>
      </w:r>
      <w:r w:rsidRPr="000502D8">
        <w:rPr>
          <w:rFonts w:ascii="Times New Roman" w:hAnsi="Times New Roman" w:cs="Times New Roman"/>
          <w:color w:val="000000" w:themeColor="text1"/>
          <w:vertAlign w:val="superscript"/>
        </w:rPr>
        <w:t>2</w:t>
      </w:r>
      <w:r w:rsidRPr="000502D8">
        <w:rPr>
          <w:rFonts w:ascii="Times New Roman" w:hAnsi="Times New Roman" w:cs="Times New Roman"/>
          <w:color w:val="000000" w:themeColor="text1"/>
        </w:rPr>
        <w:t>) sebesar 0,45</w:t>
      </w:r>
      <w:r w:rsidR="00BA5085" w:rsidRPr="000502D8">
        <w:rPr>
          <w:rFonts w:ascii="Times New Roman" w:hAnsi="Times New Roman" w:cs="Times New Roman"/>
          <w:color w:val="000000" w:themeColor="text1"/>
        </w:rPr>
        <w:t>9</w:t>
      </w:r>
      <w:r w:rsidRPr="000502D8">
        <w:rPr>
          <w:rFonts w:ascii="Times New Roman" w:hAnsi="Times New Roman" w:cs="Times New Roman"/>
          <w:color w:val="000000" w:themeColor="text1"/>
        </w:rPr>
        <w:t xml:space="preserve"> menunjukkan bahwa variabel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memiliki kontribusi 45,</w:t>
      </w:r>
      <w:r w:rsidR="00BA5085" w:rsidRPr="000502D8">
        <w:rPr>
          <w:rFonts w:ascii="Times New Roman" w:hAnsi="Times New Roman" w:cs="Times New Roman"/>
          <w:color w:val="000000" w:themeColor="text1"/>
        </w:rPr>
        <w:t>9</w:t>
      </w:r>
      <w:r w:rsidRPr="000502D8">
        <w:rPr>
          <w:rFonts w:ascii="Times New Roman" w:hAnsi="Times New Roman" w:cs="Times New Roman"/>
          <w:color w:val="000000" w:themeColor="text1"/>
        </w:rPr>
        <w:t xml:space="preserve">% terhadap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dan sisanya  54,</w:t>
      </w:r>
      <w:r w:rsidR="00BA5085" w:rsidRPr="000502D8">
        <w:rPr>
          <w:rFonts w:ascii="Times New Roman" w:hAnsi="Times New Roman" w:cs="Times New Roman"/>
          <w:color w:val="000000" w:themeColor="text1"/>
        </w:rPr>
        <w:t>1</w:t>
      </w:r>
      <w:r w:rsidRPr="000502D8">
        <w:rPr>
          <w:rFonts w:ascii="Times New Roman" w:hAnsi="Times New Roman" w:cs="Times New Roman"/>
          <w:color w:val="000000" w:themeColor="text1"/>
        </w:rPr>
        <w:t>% dipengaruhi oleh faktor lain yang tidak diteliti peneliti.</w:t>
      </w:r>
    </w:p>
    <w:p w:rsidR="001C7A6A" w:rsidRPr="000502D8" w:rsidRDefault="001C7A6A" w:rsidP="00437559">
      <w:pPr>
        <w:spacing w:after="0" w:line="276" w:lineRule="auto"/>
        <w:ind w:firstLine="284"/>
        <w:jc w:val="both"/>
        <w:rPr>
          <w:rFonts w:ascii="Times New Roman" w:hAnsi="Times New Roman" w:cs="Times New Roman"/>
          <w:color w:val="000000" w:themeColor="text1"/>
        </w:rPr>
      </w:pP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yang merupakan bagian dari sumber daya spiritual, berdasarkan kajian adanya hal tersebut di lingkungan kerja merupakan landasan adanya semangat, menawarkan adanya kondisi psikologis dalam bekerja yang jika dimiliki dan dikembangkan dapat membawa dampak yang positif pada kehidupan individu itu sendiri maupun organisasi tempat bekerja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{"citationItems":[{"id":"ITEM-1","itemData":{"DOI":"10.22146/jpsi.6939","ISSN":"0215-8884","abstract":"Spiritualitas di tempat kerja merupakan topik baru dalam psikologi keorganisa-sian. Spiritualitas di tempat kerja berkaitan dengan konstruk yang menunjukkan peningkatan kualitas kinerja. Tujuan dari penelitian ini adalah untuk menemukan faktor-faktor yang membentuk iklim spiritual dalam konteks organisasi di Indonesia. Subjek penelitian ini adalah 417 karyawan sebuah perusahaan media. Metode dalam penelitian ini adalah analisis faktor eksploratori. Hasilnya menunjukkan bahwa ada dua faktor yang membentuk iklim spiritual di tempat kerja, yaitu Visi dan Misi yang membuat seseorang termotivasi dan merasakan tujuan di tempat kerja, dan faktor kedua adalah Kepedulian mendalam akan kehidupan karyawan. Penelitian ini dapat digunakan sebagai panduan praktis untuk membangun iklim kerja yang sehat pada organisasi. Kata kunci: analisis faktor eksplorasi, spiritualitas, spiritualitas di tempat kerja","author":[{"dropping-particle":"","family":"Yogatama","given":"Leo Agung Manggala","non-dropping-particle":"","parse-names":false,"suffix":""},{"dropping-particle":"","family":"Widyarini","given":"Nilam","non-dropping-particle":"","parse-names":false,"suffix":""}],"container-title":"Jurnal Psikologi","id":"ITEM-1","issue":"1","issued":{"date-parts":[["2015"]]},"page":"1-14","title":"Kajian spiritualitas di tempat kerja pada koneksi organisasi bisnis","type":"article-journal","volume":"42"},"uris":["http://www.mendeley.com/documents/?uuid=d32e7c24-cc20-4782-a37c-52541178d290"]}],"mendeley":{"formattedCitation":"(Yogatama &amp; Widyarini, 2015)","plainTextFormattedCitation":"(Yogatama &amp; Widyarini, 2015)","previouslyFormattedCitation":"(Yogatama &amp; Widyarini, 2015)"},"properties":{"noteIndex":0},"schema":"https://github.com/citation-style-language/schema/raw/master/csl-citation.json"}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(Yogatama &amp; Widyarini, 2015)</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w:t>
      </w:r>
    </w:p>
    <w:p w:rsidR="001C7A6A" w:rsidRPr="000502D8" w:rsidRDefault="001C7A6A" w:rsidP="00437559">
      <w:pPr>
        <w:spacing w:after="0" w:line="276" w:lineRule="auto"/>
        <w:ind w:firstLine="284"/>
        <w:jc w:val="both"/>
        <w:rPr>
          <w:rFonts w:ascii="Times New Roman" w:hAnsi="Times New Roman" w:cs="Times New Roman"/>
          <w:color w:val="000000" w:themeColor="text1"/>
        </w:rPr>
      </w:pP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merupakan variabel yang memiliki sumbangan positif terhadap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Hasil penelitian ini mendukung penelitian Hafiz dan Kurniawan (2018) bahwa semakin tinggi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yang dimiliki individu maka akan semakin tinggi pula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Begitu pula sebaliknya, semakin rendah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maka akan semakin rendah pula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pada individu. Adanya hubungan antara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dengan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memiliki arti bahwa setiap aspek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memberikan sumbangan terhadap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pada guru honorer di Yogyakarta.</w:t>
      </w:r>
    </w:p>
    <w:p w:rsidR="001C7A6A" w:rsidRPr="000502D8" w:rsidRDefault="001C7A6A" w:rsidP="00437559">
      <w:pPr>
        <w:pStyle w:val="DaftarParagraf"/>
        <w:spacing w:after="0" w:line="276" w:lineRule="auto"/>
        <w:ind w:left="142" w:firstLine="360"/>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Menurut </w:t>
      </w:r>
      <w:proofErr w:type="spellStart"/>
      <w:r w:rsidRPr="000502D8">
        <w:rPr>
          <w:rFonts w:ascii="Times New Roman" w:hAnsi="Times New Roman" w:cs="Times New Roman"/>
          <w:color w:val="000000" w:themeColor="text1"/>
        </w:rPr>
        <w:t>Fitzerald</w:t>
      </w:r>
      <w:proofErr w:type="spellEnd"/>
      <w:r w:rsidRPr="000502D8">
        <w:rPr>
          <w:rFonts w:ascii="Times New Roman" w:hAnsi="Times New Roman" w:cs="Times New Roman"/>
          <w:color w:val="000000" w:themeColor="text1"/>
        </w:rPr>
        <w:t xml:space="preserve"> (1998)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merupakan bentuk perasaan berterima kasih yang dialami individu ketika menerima kebaikan dari seseorang yang kemudian memunculkan perilaku apresiasi balasan baik atas apa yang sudah didapatkan. Karyawan yang memiliki rasa syukur akan lebih bahagia, kurang depresi, lebih </w:t>
      </w:r>
      <w:proofErr w:type="spellStart"/>
      <w:r w:rsidRPr="000502D8">
        <w:rPr>
          <w:rFonts w:ascii="Times New Roman" w:hAnsi="Times New Roman" w:cs="Times New Roman"/>
          <w:color w:val="000000" w:themeColor="text1"/>
        </w:rPr>
        <w:t>empatik</w:t>
      </w:r>
      <w:proofErr w:type="spellEnd"/>
      <w:r w:rsidRPr="000502D8">
        <w:rPr>
          <w:rFonts w:ascii="Times New Roman" w:hAnsi="Times New Roman" w:cs="Times New Roman"/>
          <w:color w:val="000000" w:themeColor="text1"/>
        </w:rPr>
        <w:t xml:space="preserve">, dan lebih bermanfaat bagi orang yang tidak memiliki rasa syukur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{"citationItems":[{"id":"ITEM-1","itemData":{"DOI":"10.20473/jpkm.v2i12017.33-43","ISSN":"2528-0104","abstract":"Penelitian ini bertujuan untuk menguji besarnya kontribusi pemaafan dan syukur terhadap kesehatan mental di tempat kerja. Partisipan penelitian diambil dari karyawan dan dosen Universitas Islam Negeri Maulana Malik Ibrahim Malang sebanyak 167 orang melalui teknik pengambilan sampel proposional. Instrumen yang digunakan yaitu Skala pemaafan, skala syukur, dan Inventori Kesehatan Mental (MHI) (α=.888) yang telah dimodifikasi oleh penulis.Hasil analisis menunjukkan bahwa nilai R=.462 p&lt;.05 dengan koefisien determinan sebesar .213. Hal ini berarti pemaafan dan syukur mampu menjadi prediktor bagi tinggi rendahnya kesehatan mental sebesar 21.3 persen.","author":[{"dropping-particle":"","family":"Aziz","given":"Rahmat","non-dropping-particle":"","parse-names":false,"suffix":""},{"dropping-particle":"","family":"Wahyuni","given":"Esa Nur","non-dropping-particle":"","parse-names":false,"suffix":""},{"dropping-particle":"","family":"Wargadinata","given":"Wildana","non-dropping-particle":"","parse-names":false,"suffix":""}],"container-title":"Indan Jurnal Psikologi dan Kesehatan Mental","id":"ITEM-1","issue":"1","issued":{"date-parts":[["2017"]]},"page":"33","title":"Kontribusi bersyukur dan memaafkan dalam mengembangkan kesehatan mental di tempat kerja","type":"article-journal","volume":"2"},"uris":["http://www.mendeley.com/documents/?uuid=9c6d351e-afe7-4fdf-93c5-a557b3483c4d"]}],"mendeley":{"formattedCitation":"(Aziz et al., 2017)","manualFormatting":"(McCullough, Emmons, &amp; Tsang, dalam Aziz et al., 2017)","plainTextFormattedCitation":"(Aziz et al., 2017)","previouslyFormattedCitation":"(Aziz et al., 2017)"},"properties":{"noteIndex":0},"schema":"https://github.com/citation-style-language/schema/raw/master/csl-citation.json"}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(McCullough, Emmons, &amp; Tsang, dalam Aziz et al., 2017)</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{"citationItems":[{"id":"ITEM-1","itemData":{"DOI":"10.1007/s10902-005-3649-5","ISBN":"1090200536","ISSN":"13894978","abstract":"Materialistic strivings have been implicated as a cause of unhappiness. Gratitude, on the other hand – both in its manifestations as a chronic affective trait and as a more temporary emotional experience – may be a cause of happiness. In the present paper we review the empirical research on the relationships among materialism, gratitude, and well-being. We present new correlational data on the gratitude–materialism relationship and propose that gratitude may have the potential to reduce materialistic strivings and consequently diminish the negative effects of materialistic strivings on psychological well-being. We conclude with some recommendations for future research on the relationships among gratitude, materialism, and well-being.","author":[{"dropping-particle":"","family":"Polak","given":"Emily L","non-dropping-particle":"","parse-names":false,"suffix":""},{"dropping-particle":"","family":"McCullough","given":"Michael E","non-dropping-particle":"","parse-names":false,"suffix":""}],"container-title":"Journal of Happiness Studies","id":"ITEM-1","issue":"3","issued":{"date-parts":[["2006"]]},"page":"343-360","title":"Is gratitude an alternative to materialism?","type":"article-journal","volume":"7"},"uris":["http://www.mendeley.com/documents/?uuid=2a1628e4-bd8a-496c-b4f8-5b80ef9d6415"]}],"mendeley":{"formattedCitation":"(Polak &amp; McCullough, 2006)","manualFormatting":"Polak dan McCullough (2006)","plainTextFormattedCitation":"(Polak &amp; McCullough, 2006)","previouslyFormattedCitation":"(Polak &amp; McCullough, 2006)"},"properties":{"noteIndex":0},"schema":"https://github.com/citation-style-language/schema/raw/master/csl-citation.json"}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 xml:space="preserve">Polak dan </w:t>
      </w:r>
      <w:r w:rsidRPr="000502D8">
        <w:rPr>
          <w:rFonts w:ascii="Times New Roman" w:hAnsi="Times New Roman" w:cs="Times New Roman"/>
          <w:noProof/>
          <w:color w:val="000000" w:themeColor="text1"/>
        </w:rPr>
        <w:t>McCullough (2006)</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menyatakan bahwa orang yang bersyukur akan memiliki emosi yang positif, vitalitas, bahagia, puas dengan kehidupannya, dan optimis. Perilaku orang yang memiliki rasa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tinggi akan bahagia dan mempunyai rasa terima kasih atas pekerjaan dan apa yang telah dicapainya, sehingga mau dan mampu untuk bertahan pada pekerjaannya. Sebaliknya orang yang memiliki rasa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yang rendah maka kurang memiliki kemauan serta inisiatif untuk berusaha menjadi lebih baik dan cenderung menerima apa adanya atau menjadi terpaksa melakukan pekerjaannya </w:t>
      </w:r>
      <w:r w:rsidRPr="000502D8">
        <w:rPr>
          <w:rFonts w:ascii="Times New Roman" w:hAnsi="Times New Roman" w:cs="Times New Roman"/>
          <w:color w:val="000000" w:themeColor="text1"/>
        </w:rPr>
        <w:fldChar w:fldCharType="begin" w:fldLock="1"/>
      </w:r>
      <w:r w:rsidRPr="000502D8">
        <w:rPr>
          <w:rFonts w:ascii="Times New Roman" w:hAnsi="Times New Roman" w:cs="Times New Roman"/>
          <w:color w:val="000000" w:themeColor="text1"/>
        </w:rPr>
        <w:instrText>ADDIN CSL_CITATION {"citationItems":[{"id":"ITEM-1","itemData":{"author":[{"dropping-particle":"","family":"Aisyah","given":"Asti","non-dropping-particle":"","parse-names":false,"suffix":""},{"dropping-particle":"","family":"Chisol","given":"Rohmatun","non-dropping-particle":"","parse-names":false,"suffix":""}],"container-title":"Proyeksi","id":"ITEM-1","issue":"2","issued":{"date-parts":[["2018"]]},"page":"1-14","title":"Rasa syukur kaitannya dengan kesejahteraan psikologis pada guru honorer sekolah dasar","type":"article-journal","volume":"13"},"uris":["http://www.mendeley.com/documents/?uuid=afc4aa97-709b-4d42-ba91-d3dd6d6e434b"]}],"mendeley":{"formattedCitation":"(Aisyah &amp; Chisol, 2018)","plainTextFormattedCitation":"(Aisyah &amp; Chisol, 2018)","previouslyFormattedCitation":"(Aisyah &amp; Chisol, 2018)"},"properties":{"noteIndex":0},"schema":"https://github.com/citation-style-language/schema/raw/master/csl-citation.json"}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Pr="000502D8">
        <w:rPr>
          <w:rFonts w:ascii="Times New Roman" w:hAnsi="Times New Roman" w:cs="Times New Roman"/>
          <w:noProof/>
          <w:color w:val="000000" w:themeColor="text1"/>
        </w:rPr>
        <w:t>(Aisyah &amp; Chisol, 2018)</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Dari pernyataan di atas dapat dilihat ketika memiliki rasa syukur maka akan berperilaku </w:t>
      </w:r>
      <w:proofErr w:type="spellStart"/>
      <w:r w:rsidRPr="000502D8">
        <w:rPr>
          <w:rFonts w:ascii="Times New Roman" w:hAnsi="Times New Roman" w:cs="Times New Roman"/>
          <w:i/>
          <w:color w:val="000000" w:themeColor="text1"/>
        </w:rPr>
        <w:t>engaged</w:t>
      </w:r>
      <w:proofErr w:type="spellEnd"/>
      <w:r w:rsidRPr="000502D8">
        <w:rPr>
          <w:rFonts w:ascii="Times New Roman" w:hAnsi="Times New Roman" w:cs="Times New Roman"/>
          <w:i/>
          <w:color w:val="000000" w:themeColor="text1"/>
        </w:rPr>
        <w:t xml:space="preserve"> </w:t>
      </w:r>
      <w:r w:rsidRPr="000502D8">
        <w:rPr>
          <w:rFonts w:ascii="Times New Roman" w:hAnsi="Times New Roman" w:cs="Times New Roman"/>
          <w:color w:val="000000" w:themeColor="text1"/>
        </w:rPr>
        <w:t>pada pekerjaannya yang ditunjukkan dengan bertahan pada pekerjaan, memiliki rasa terima kasih atas pekerjaannya, dan memunculkan rasa puas atas kehidupan yang dimiliki.</w:t>
      </w:r>
    </w:p>
    <w:p w:rsidR="001C7A6A" w:rsidRPr="000502D8" w:rsidRDefault="001C7A6A" w:rsidP="00437559">
      <w:pPr>
        <w:pStyle w:val="DaftarParagraf"/>
        <w:spacing w:after="0" w:line="276" w:lineRule="auto"/>
        <w:ind w:left="142" w:firstLine="360"/>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Pada aspek </w:t>
      </w:r>
      <w:r w:rsidRPr="000502D8">
        <w:rPr>
          <w:rFonts w:ascii="Times New Roman" w:hAnsi="Times New Roman" w:cs="Times New Roman"/>
          <w:i/>
          <w:iCs/>
          <w:color w:val="000000" w:themeColor="text1"/>
        </w:rPr>
        <w:t xml:space="preserve">a </w:t>
      </w:r>
      <w:proofErr w:type="spellStart"/>
      <w:r w:rsidRPr="000502D8">
        <w:rPr>
          <w:rFonts w:ascii="Times New Roman" w:hAnsi="Times New Roman" w:cs="Times New Roman"/>
          <w:i/>
          <w:iCs/>
          <w:color w:val="000000" w:themeColor="text1"/>
        </w:rPr>
        <w:t>warn</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sense</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of</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apprecistion</w:t>
      </w:r>
      <w:proofErr w:type="spellEnd"/>
      <w:r w:rsidRPr="000502D8">
        <w:rPr>
          <w:rFonts w:ascii="Times New Roman" w:hAnsi="Times New Roman" w:cs="Times New Roman"/>
          <w:color w:val="000000" w:themeColor="text1"/>
        </w:rPr>
        <w:t xml:space="preserve">. Menurut </w:t>
      </w:r>
      <w:proofErr w:type="spellStart"/>
      <w:r w:rsidRPr="000502D8">
        <w:rPr>
          <w:rFonts w:ascii="Times New Roman" w:hAnsi="Times New Roman" w:cs="Times New Roman"/>
          <w:color w:val="000000" w:themeColor="text1"/>
        </w:rPr>
        <w:t>Fitzerald</w:t>
      </w:r>
      <w:proofErr w:type="spellEnd"/>
      <w:r w:rsidRPr="000502D8">
        <w:rPr>
          <w:rFonts w:ascii="Times New Roman" w:hAnsi="Times New Roman" w:cs="Times New Roman"/>
          <w:color w:val="000000" w:themeColor="text1"/>
        </w:rPr>
        <w:t xml:space="preserve"> (1998) </w:t>
      </w:r>
      <w:r w:rsidRPr="000502D8">
        <w:rPr>
          <w:rFonts w:ascii="Times New Roman" w:hAnsi="Times New Roman" w:cs="Times New Roman"/>
          <w:i/>
          <w:iCs/>
          <w:color w:val="000000" w:themeColor="text1"/>
        </w:rPr>
        <w:t>a</w:t>
      </w:r>
      <w:r w:rsidRPr="000502D8">
        <w:rPr>
          <w:rFonts w:ascii="Times New Roman" w:hAnsi="Times New Roman" w:cs="Times New Roman"/>
          <w:color w:val="000000" w:themeColor="text1"/>
        </w:rPr>
        <w:t xml:space="preserve"> </w:t>
      </w:r>
      <w:proofErr w:type="spellStart"/>
      <w:r w:rsidRPr="000502D8">
        <w:rPr>
          <w:rFonts w:ascii="Times New Roman" w:hAnsi="Times New Roman" w:cs="Times New Roman"/>
          <w:i/>
          <w:iCs/>
          <w:color w:val="000000" w:themeColor="text1"/>
        </w:rPr>
        <w:t>warn</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sense</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of</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apprecistion</w:t>
      </w:r>
      <w:proofErr w:type="spellEnd"/>
      <w:r w:rsidRPr="000502D8">
        <w:rPr>
          <w:rFonts w:ascii="Times New Roman" w:hAnsi="Times New Roman" w:cs="Times New Roman"/>
          <w:color w:val="000000" w:themeColor="text1"/>
        </w:rPr>
        <w:t xml:space="preserve"> adalah penilaian dan pengharapan yang disertai dengan kehangatan yang meliputi rasa cinta dan kasih sayang terhadap orang lain, Tuhan, dan kehidupan yang dimiliki. Adanya persahabatan di lingkungan kerja sebagai bentuk rasa cinta dan kasih sayang dapat meningkatkan kinerja dan kebahagiaan (Herlina &amp; Loisa, 2014). Kemudian karyawan yang bahagia diasumsikan akan memiliki antusiasme dalam menjalankan pekerjaan dan semangat dalam bekerja, dengan demikian berarti terdapat rasa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pada diri karyawan (</w:t>
      </w:r>
      <w:proofErr w:type="spellStart"/>
      <w:r w:rsidRPr="000502D8">
        <w:rPr>
          <w:rFonts w:ascii="Times New Roman" w:hAnsi="Times New Roman" w:cs="Times New Roman"/>
          <w:color w:val="000000" w:themeColor="text1"/>
        </w:rPr>
        <w:t>Kesumaningsari</w:t>
      </w:r>
      <w:proofErr w:type="spellEnd"/>
      <w:r w:rsidRPr="000502D8">
        <w:rPr>
          <w:rFonts w:ascii="Times New Roman" w:hAnsi="Times New Roman" w:cs="Times New Roman"/>
          <w:color w:val="000000" w:themeColor="text1"/>
        </w:rPr>
        <w:t xml:space="preserve"> &amp; Simarmata, 2014). Kemudian hal tersebut diperkuat dengan pernyataan subjek yang merasa Tuhan adil terhadap dirinya, meyakini bahwa apa pun yang terjadi baik yang subjek senangi atau tidak itu adalah kehendak Tuhan yang terbaik, subjek merasa setiap kehadiran orang lain mampu membuat bahagia, dan merasa hidup lebih lengkap atas hadirnya orang-orang di sekitar subjek. Dengan adanya hal tersebut subjek menyatakan mudah mengumpulkan tenaga saat bekerja dan berusaha </w:t>
      </w:r>
      <w:r w:rsidRPr="000502D8">
        <w:rPr>
          <w:rFonts w:ascii="Times New Roman" w:hAnsi="Times New Roman" w:cs="Times New Roman"/>
          <w:color w:val="000000" w:themeColor="text1"/>
        </w:rPr>
        <w:lastRenderedPageBreak/>
        <w:t>mempertahankan semangat dalam menyelesaikan pekerjaan.</w:t>
      </w:r>
    </w:p>
    <w:p w:rsidR="001C7A6A" w:rsidRPr="000502D8" w:rsidRDefault="001C7A6A" w:rsidP="00437559">
      <w:pPr>
        <w:pStyle w:val="DaftarParagraf"/>
        <w:spacing w:after="0" w:line="276" w:lineRule="auto"/>
        <w:ind w:left="142" w:firstLine="360"/>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Pada aspek </w:t>
      </w:r>
      <w:r w:rsidRPr="000502D8">
        <w:rPr>
          <w:rFonts w:ascii="Times New Roman" w:hAnsi="Times New Roman" w:cs="Times New Roman"/>
          <w:i/>
          <w:iCs/>
          <w:color w:val="000000" w:themeColor="text1"/>
        </w:rPr>
        <w:t xml:space="preserve">a </w:t>
      </w:r>
      <w:proofErr w:type="spellStart"/>
      <w:r w:rsidRPr="000502D8">
        <w:rPr>
          <w:rFonts w:ascii="Times New Roman" w:hAnsi="Times New Roman" w:cs="Times New Roman"/>
          <w:i/>
          <w:iCs/>
          <w:color w:val="000000" w:themeColor="text1"/>
        </w:rPr>
        <w:t>sense</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of</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goodwill</w:t>
      </w:r>
      <w:proofErr w:type="spellEnd"/>
      <w:r w:rsidRPr="000502D8">
        <w:rPr>
          <w:rFonts w:ascii="Times New Roman" w:hAnsi="Times New Roman" w:cs="Times New Roman"/>
          <w:color w:val="000000" w:themeColor="text1"/>
        </w:rPr>
        <w:t xml:space="preserve">. Menurut </w:t>
      </w:r>
      <w:proofErr w:type="spellStart"/>
      <w:r w:rsidRPr="000502D8">
        <w:rPr>
          <w:rFonts w:ascii="Times New Roman" w:hAnsi="Times New Roman" w:cs="Times New Roman"/>
          <w:color w:val="000000" w:themeColor="text1"/>
        </w:rPr>
        <w:t>Fitzerald</w:t>
      </w:r>
      <w:proofErr w:type="spellEnd"/>
      <w:r w:rsidRPr="000502D8">
        <w:rPr>
          <w:rFonts w:ascii="Times New Roman" w:hAnsi="Times New Roman" w:cs="Times New Roman"/>
          <w:color w:val="000000" w:themeColor="text1"/>
        </w:rPr>
        <w:t xml:space="preserve"> (1998) </w:t>
      </w:r>
      <w:r w:rsidRPr="000502D8">
        <w:rPr>
          <w:rFonts w:ascii="Times New Roman" w:hAnsi="Times New Roman" w:cs="Times New Roman"/>
          <w:i/>
          <w:iCs/>
          <w:color w:val="000000" w:themeColor="text1"/>
        </w:rPr>
        <w:t xml:space="preserve">a </w:t>
      </w:r>
      <w:proofErr w:type="spellStart"/>
      <w:r w:rsidRPr="000502D8">
        <w:rPr>
          <w:rFonts w:ascii="Times New Roman" w:hAnsi="Times New Roman" w:cs="Times New Roman"/>
          <w:i/>
          <w:iCs/>
          <w:color w:val="000000" w:themeColor="text1"/>
        </w:rPr>
        <w:t>sense</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of</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goodwill</w:t>
      </w:r>
      <w:proofErr w:type="spellEnd"/>
      <w:r w:rsidRPr="000502D8">
        <w:rPr>
          <w:rFonts w:ascii="Times New Roman" w:hAnsi="Times New Roman" w:cs="Times New Roman"/>
          <w:color w:val="000000" w:themeColor="text1"/>
        </w:rPr>
        <w:t xml:space="preserve"> adalah kehendak yang baik ditunjukkan kepada orang lain atau sesuatu yang meliputi keinginan untuk bersedia memberikan bantuan kepada orang lain yang sedang berusaha, keinginan untuk berbagi, dan memberikan kebahagiaan kepada orang lain. Kehendak yang baik diberikan antar karyawan mendukung adanya rasa nyaman antar karyawan dan akan merasakan kepuasan dalam bekerja dan hal tersebut dapat menjadi alasan karyawan sulit keluar dari lingkungan pekerjaan dan akan memiliki keinginan kuat untuk terikat dengan pekerjaan dan lingkungan di dalamnya (Dewi &amp; </w:t>
      </w:r>
      <w:proofErr w:type="spellStart"/>
      <w:r w:rsidRPr="000502D8">
        <w:rPr>
          <w:rFonts w:ascii="Times New Roman" w:hAnsi="Times New Roman" w:cs="Times New Roman"/>
          <w:color w:val="000000" w:themeColor="text1"/>
        </w:rPr>
        <w:t>Wulanyani</w:t>
      </w:r>
      <w:proofErr w:type="spellEnd"/>
      <w:r w:rsidRPr="000502D8">
        <w:rPr>
          <w:rFonts w:ascii="Times New Roman" w:hAnsi="Times New Roman" w:cs="Times New Roman"/>
          <w:color w:val="000000" w:themeColor="text1"/>
        </w:rPr>
        <w:t>, 2017). Hal tersebut diperkuat dengan pernyataan subjek bahwa ketika membantu orang lain subjek mampu menambah rasa bahagia pada dirinya, subjek bersedia membantu orang lain yang membutuhkan bantuannya, dan merasa mampu memberikan kebahagiaan bagi orang lain yang subjek temui. Subjek juga merasa bangga dengan pekerjaan yang dilakoni sekarang, ketika ada hal baru pada pekerjaan subjek merasa tertantang untuk menyelesaikannya, subjek juga merasa bahwa subjek mampu memberikan pengaruh baik kepada orang lain melalui pekerjaannya.</w:t>
      </w:r>
    </w:p>
    <w:p w:rsidR="001C7A6A" w:rsidRPr="000502D8" w:rsidRDefault="001C7A6A" w:rsidP="00437559">
      <w:pPr>
        <w:pStyle w:val="DaftarParagraf"/>
        <w:spacing w:after="0" w:line="276" w:lineRule="auto"/>
        <w:ind w:left="142" w:firstLine="360"/>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Selanjutnya pada aspek </w:t>
      </w:r>
      <w:r w:rsidRPr="000502D8">
        <w:rPr>
          <w:rFonts w:ascii="Times New Roman" w:hAnsi="Times New Roman" w:cs="Times New Roman"/>
          <w:i/>
          <w:iCs/>
          <w:color w:val="000000" w:themeColor="text1"/>
        </w:rPr>
        <w:t xml:space="preserve">a </w:t>
      </w:r>
      <w:proofErr w:type="spellStart"/>
      <w:r w:rsidRPr="000502D8">
        <w:rPr>
          <w:rFonts w:ascii="Times New Roman" w:hAnsi="Times New Roman" w:cs="Times New Roman"/>
          <w:i/>
          <w:iCs/>
          <w:color w:val="000000" w:themeColor="text1"/>
        </w:rPr>
        <w:t>disposition</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to</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act</w:t>
      </w:r>
      <w:proofErr w:type="spellEnd"/>
      <w:r w:rsidRPr="000502D8">
        <w:rPr>
          <w:rFonts w:ascii="Times New Roman" w:hAnsi="Times New Roman" w:cs="Times New Roman"/>
          <w:color w:val="000000" w:themeColor="text1"/>
        </w:rPr>
        <w:t xml:space="preserve">. Menurut </w:t>
      </w:r>
      <w:proofErr w:type="spellStart"/>
      <w:r w:rsidRPr="000502D8">
        <w:rPr>
          <w:rFonts w:ascii="Times New Roman" w:hAnsi="Times New Roman" w:cs="Times New Roman"/>
          <w:color w:val="000000" w:themeColor="text1"/>
        </w:rPr>
        <w:t>Fitzerald</w:t>
      </w:r>
      <w:proofErr w:type="spellEnd"/>
      <w:r w:rsidRPr="000502D8">
        <w:rPr>
          <w:rFonts w:ascii="Times New Roman" w:hAnsi="Times New Roman" w:cs="Times New Roman"/>
          <w:color w:val="000000" w:themeColor="text1"/>
        </w:rPr>
        <w:t xml:space="preserve"> (1998) </w:t>
      </w:r>
      <w:r w:rsidRPr="000502D8">
        <w:rPr>
          <w:rFonts w:ascii="Times New Roman" w:hAnsi="Times New Roman" w:cs="Times New Roman"/>
          <w:i/>
          <w:iCs/>
          <w:color w:val="000000" w:themeColor="text1"/>
        </w:rPr>
        <w:t xml:space="preserve">a </w:t>
      </w:r>
      <w:proofErr w:type="spellStart"/>
      <w:r w:rsidRPr="000502D8">
        <w:rPr>
          <w:rFonts w:ascii="Times New Roman" w:hAnsi="Times New Roman" w:cs="Times New Roman"/>
          <w:i/>
          <w:iCs/>
          <w:color w:val="000000" w:themeColor="text1"/>
        </w:rPr>
        <w:t>disposition</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to</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act</w:t>
      </w:r>
      <w:proofErr w:type="spellEnd"/>
      <w:r w:rsidRPr="000502D8">
        <w:rPr>
          <w:rFonts w:ascii="Times New Roman" w:hAnsi="Times New Roman" w:cs="Times New Roman"/>
          <w:i/>
          <w:iCs/>
          <w:color w:val="000000" w:themeColor="text1"/>
        </w:rPr>
        <w:t xml:space="preserve"> </w:t>
      </w:r>
      <w:r w:rsidRPr="000502D8">
        <w:rPr>
          <w:rFonts w:ascii="Times New Roman" w:hAnsi="Times New Roman" w:cs="Times New Roman"/>
          <w:color w:val="000000" w:themeColor="text1"/>
        </w:rPr>
        <w:t xml:space="preserve">adalah kecenderungan untuk bertindak positif dengan memberikan penghargaan dan kehendak baik kepada orang lain, lingkungan, dan juga Tuhan. Perilaku bertindak baik mendorong umpan baik yang melibatkan hubungan </w:t>
      </w:r>
      <w:proofErr w:type="spellStart"/>
      <w:r w:rsidRPr="000502D8">
        <w:rPr>
          <w:rFonts w:ascii="Times New Roman" w:hAnsi="Times New Roman" w:cs="Times New Roman"/>
          <w:color w:val="000000" w:themeColor="text1"/>
        </w:rPr>
        <w:t>interpersonal</w:t>
      </w:r>
      <w:proofErr w:type="spellEnd"/>
      <w:r w:rsidRPr="000502D8">
        <w:rPr>
          <w:rFonts w:ascii="Times New Roman" w:hAnsi="Times New Roman" w:cs="Times New Roman"/>
          <w:color w:val="000000" w:themeColor="text1"/>
        </w:rPr>
        <w:t xml:space="preserve"> yang suportif, mendukung rasa aman, bebas dari evaluasi yang merendahkan, dan memungkinkan adanya penghargaan terhadap aspirasi dan perasaan pribadi individu yang dapat mendorong perkembangan dan kinerja yang positif (Yogatama &amp; Widyarini, 2015). Lingkungan kerja baik yang diciptakan melalui hubungan baik antar karyawan </w:t>
      </w:r>
      <w:r w:rsidRPr="000502D8">
        <w:rPr>
          <w:rFonts w:ascii="Times New Roman" w:hAnsi="Times New Roman" w:cs="Times New Roman"/>
          <w:color w:val="000000" w:themeColor="text1"/>
        </w:rPr>
        <w:t>mampu mempengaruhi keinginan karyawan untuk bekerja dalam waktu yang cukup lama dan memiliki keterikatan kerja karena memiliki rasa bahagia dan nyaman dengan lingkungan kerja (</w:t>
      </w:r>
      <w:proofErr w:type="spellStart"/>
      <w:r w:rsidRPr="000502D8">
        <w:rPr>
          <w:rFonts w:ascii="Times New Roman" w:hAnsi="Times New Roman" w:cs="Times New Roman"/>
          <w:color w:val="000000" w:themeColor="text1"/>
        </w:rPr>
        <w:t>Sidanti</w:t>
      </w:r>
      <w:proofErr w:type="spellEnd"/>
      <w:r w:rsidRPr="000502D8">
        <w:rPr>
          <w:rFonts w:ascii="Times New Roman" w:hAnsi="Times New Roman" w:cs="Times New Roman"/>
          <w:color w:val="000000" w:themeColor="text1"/>
        </w:rPr>
        <w:t>, 2015). Hal ini diperkuat dengan pernyataan subjek bahwa subjek sering membantu orang lain karena banyak orang yang telah membantu urusan subjek. Subjek dengan senang hati membantu orang lain yang membutuhkan karena subjek merasa Tuhan telah memberikan kemudahan dalam kehidupan subjek, dan bentuk terima kasih subjek kepada Tuhan adalah dengan melakukan segala hal dengan sepenuh hati. Adanya hal tersebut di atas membuat subjek merasa ketika bekerja waktu berlalu begitu cepat dan subjek senang dengan pekerjaan-pekerjaan yang harus diselesaikan di tempat kerja.</w:t>
      </w:r>
    </w:p>
    <w:p w:rsidR="001C7A6A" w:rsidRPr="000502D8" w:rsidRDefault="001C7A6A" w:rsidP="00437559">
      <w:pPr>
        <w:pStyle w:val="DaftarParagraf"/>
        <w:spacing w:after="0" w:line="276" w:lineRule="auto"/>
        <w:ind w:left="142" w:firstLine="360"/>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Hasil penelitian ini juga mendukung penelitian sebelumnya yang dilakukan oleh Muhammad Hafiz dan Irwan Nuryana (2018) yang hasilnya menunjukkan adanya hubungan positif antara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dengan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dengan koefisien reliabilitas 0,453 dan kontribusi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terhadap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xml:space="preserve"> sebesar 20,5%.</w:t>
      </w:r>
    </w:p>
    <w:p w:rsidR="001C7A6A" w:rsidRPr="000502D8" w:rsidRDefault="001C7A6A" w:rsidP="00437559">
      <w:pPr>
        <w:pStyle w:val="DaftarParagraf"/>
        <w:spacing w:after="0" w:line="276" w:lineRule="auto"/>
        <w:ind w:left="142" w:firstLine="360"/>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Dengan demikian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dibutuhkan oleh guru honorer karena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merupakan suatu kekuatan spiritual yang dapat menggerakkan orang-orang dalam suatu organisasi untuk menjalankan aktivitas kerja. Sikap syukur merupakan bagian dari cara untuk memaknai apa yang telah dikerjakan sebagai karya nyata manusia, sikap syukur menjadi jembatan antara masalah dengan solusi bagi para guru di dalam menjalankan kehidupan </w:t>
      </w:r>
      <w:r w:rsidRPr="000502D8">
        <w:rPr>
          <w:rFonts w:ascii="Times New Roman" w:hAnsi="Times New Roman" w:cs="Times New Roman"/>
          <w:color w:val="000000" w:themeColor="text1"/>
        </w:rPr>
        <w:fldChar w:fldCharType="begin" w:fldLock="1"/>
      </w:r>
      <w:r w:rsidR="00702CAE" w:rsidRPr="000502D8">
        <w:rPr>
          <w:rFonts w:ascii="Times New Roman" w:hAnsi="Times New Roman" w:cs="Times New Roman"/>
          <w:color w:val="000000" w:themeColor="text1"/>
        </w:rPr>
        <w:instrText>ADDIN CSL_CITATION {"citationItems":[{"id":"ITEM-1","itemData":{"abstract":"The purpose of this study is to improve inclusion teacher's quality of life by delivering gratitude training. There were 16 teacherswho teach at inclusion's elementary school in Yogyakarta, participated inthis study. They had moderate and low score on quality of life's scale. Data were collected with observation, interview, and quality of life's scale. The result showed that there was a significant difference between subjects who received gratitude training and subjects who did not receive gratitude training(F = 8.082, p = 0.002; p &lt; 0.05). Gratitude training was effective to improved inclusion teacher's quality of life.","author":[{"dropping-particle":"","family":"Putri","given":"Dwiva Aditya","non-dropping-particle":"","parse-names":false,"suffix":""},{"dropping-particle":"","family":"Sukarti","given":"","non-dropping-particle":"","parse-names":false,"suffix":""},{"dropping-particle":"","family":"Rachmawati","given":"Mira A","non-dropping-particle":"","parse-names":false,"suffix":""}],"container-title":"Jurnal Intervensi Psikologi","id":"ITEM-1","issue":"1","issued":{"date-parts":[["2016"]]},"page":"21-40","title":"Pelatihan kebersyukuran untuk meningkatkan kualitas hidup guru sekolah inklusi","type":"article-journal","volume":"8"},"uris":["http://www.mendeley.com/documents/?uuid=f604ff3d-070d-430e-b6a3-5e447f3b656f"]}],"mendeley":{"formattedCitation":"(Putri, Sukarti, &amp; Rachmawati, 2016)","plainTextFormattedCitation":"(Putri, Sukarti, &amp; Rachmawati, 2016)","previouslyFormattedCitation":"(Putri, Sukarti, &amp; Rachmawati, 2016)"},"properties":{"noteIndex":0},"schema":"https://github.com/citation-style-language/schema/raw/master/csl-citation.json"}</w:instrText>
      </w:r>
      <w:r w:rsidRPr="000502D8">
        <w:rPr>
          <w:rFonts w:ascii="Times New Roman" w:hAnsi="Times New Roman" w:cs="Times New Roman"/>
          <w:color w:val="000000" w:themeColor="text1"/>
        </w:rPr>
        <w:fldChar w:fldCharType="separate"/>
      </w:r>
      <w:r w:rsidR="00702CAE" w:rsidRPr="000502D8">
        <w:rPr>
          <w:rFonts w:ascii="Times New Roman" w:hAnsi="Times New Roman" w:cs="Times New Roman"/>
          <w:noProof/>
          <w:color w:val="000000" w:themeColor="text1"/>
        </w:rPr>
        <w:t>(Putri, Sukarti, &amp; Rachmawati, 2016)</w:t>
      </w:r>
      <w:r w:rsidRPr="000502D8">
        <w:rPr>
          <w:rFonts w:ascii="Times New Roman" w:hAnsi="Times New Roman" w:cs="Times New Roman"/>
          <w:color w:val="000000" w:themeColor="text1"/>
        </w:rPr>
        <w:fldChar w:fldCharType="end"/>
      </w:r>
      <w:r w:rsidRPr="000502D8">
        <w:rPr>
          <w:rFonts w:ascii="Times New Roman" w:hAnsi="Times New Roman" w:cs="Times New Roman"/>
          <w:color w:val="000000" w:themeColor="text1"/>
        </w:rPr>
        <w:t xml:space="preserve">. </w:t>
      </w:r>
    </w:p>
    <w:p w:rsidR="001C7A6A" w:rsidRPr="000502D8" w:rsidRDefault="001C7A6A" w:rsidP="00437559">
      <w:pPr>
        <w:pStyle w:val="DaftarParagraf"/>
        <w:spacing w:after="0" w:line="276" w:lineRule="auto"/>
        <w:ind w:left="142" w:firstLine="360"/>
        <w:jc w:val="both"/>
        <w:rPr>
          <w:rFonts w:ascii="Times New Roman" w:hAnsi="Times New Roman" w:cs="Times New Roman"/>
          <w:color w:val="000000" w:themeColor="text1"/>
        </w:rPr>
      </w:pPr>
    </w:p>
    <w:p w:rsidR="001C7A6A" w:rsidRPr="000502D8" w:rsidRDefault="001C7A6A" w:rsidP="00437559">
      <w:pPr>
        <w:pStyle w:val="DaftarParagraf"/>
        <w:spacing w:after="0" w:line="276" w:lineRule="auto"/>
        <w:ind w:left="142"/>
        <w:jc w:val="both"/>
        <w:rPr>
          <w:rFonts w:ascii="Times New Roman" w:hAnsi="Times New Roman" w:cs="Times New Roman"/>
          <w:b/>
          <w:bCs/>
          <w:color w:val="000000" w:themeColor="text1"/>
        </w:rPr>
      </w:pPr>
      <w:r w:rsidRPr="000502D8">
        <w:rPr>
          <w:rFonts w:ascii="Times New Roman" w:hAnsi="Times New Roman" w:cs="Times New Roman"/>
          <w:b/>
          <w:bCs/>
          <w:color w:val="000000" w:themeColor="text1"/>
        </w:rPr>
        <w:t>KESIMPULAN</w:t>
      </w:r>
    </w:p>
    <w:p w:rsidR="001C7A6A" w:rsidRPr="000502D8" w:rsidRDefault="00971850" w:rsidP="00437559">
      <w:pPr>
        <w:spacing w:after="0" w:line="276" w:lineRule="auto"/>
        <w:ind w:left="142"/>
        <w:jc w:val="both"/>
        <w:rPr>
          <w:rFonts w:ascii="Times New Roman" w:hAnsi="Times New Roman" w:cs="Times New Roman"/>
          <w:color w:val="000000" w:themeColor="text1"/>
        </w:rPr>
      </w:pPr>
      <w:r w:rsidRPr="000502D8">
        <w:rPr>
          <w:rFonts w:ascii="Times New Roman" w:hAnsi="Times New Roman" w:cs="Times New Roman"/>
          <w:color w:val="000000" w:themeColor="text1"/>
        </w:rPr>
        <w:tab/>
      </w:r>
      <w:r w:rsidR="001C7A6A" w:rsidRPr="000502D8">
        <w:rPr>
          <w:rFonts w:ascii="Times New Roman" w:hAnsi="Times New Roman" w:cs="Times New Roman"/>
          <w:color w:val="000000" w:themeColor="text1"/>
        </w:rPr>
        <w:t xml:space="preserve">Berdasarkan hasil penelitian dan pembahasan dapat disimpulkan bahwa terdapat hubungan positif antara </w:t>
      </w:r>
      <w:proofErr w:type="spellStart"/>
      <w:r w:rsidR="001C7A6A" w:rsidRPr="000502D8">
        <w:rPr>
          <w:rFonts w:ascii="Times New Roman" w:hAnsi="Times New Roman" w:cs="Times New Roman"/>
          <w:color w:val="000000" w:themeColor="text1"/>
        </w:rPr>
        <w:t>kebersyukuran</w:t>
      </w:r>
      <w:proofErr w:type="spellEnd"/>
      <w:r w:rsidR="001C7A6A" w:rsidRPr="000502D8">
        <w:rPr>
          <w:rFonts w:ascii="Times New Roman" w:hAnsi="Times New Roman" w:cs="Times New Roman"/>
          <w:color w:val="000000" w:themeColor="text1"/>
        </w:rPr>
        <w:t xml:space="preserve"> dengan </w:t>
      </w:r>
      <w:proofErr w:type="spellStart"/>
      <w:r w:rsidR="001C7A6A" w:rsidRPr="000502D8">
        <w:rPr>
          <w:rFonts w:ascii="Times New Roman" w:hAnsi="Times New Roman" w:cs="Times New Roman"/>
          <w:i/>
          <w:iCs/>
          <w:color w:val="000000" w:themeColor="text1"/>
        </w:rPr>
        <w:t>work</w:t>
      </w:r>
      <w:proofErr w:type="spellEnd"/>
      <w:r w:rsidR="001C7A6A" w:rsidRPr="000502D8">
        <w:rPr>
          <w:rFonts w:ascii="Times New Roman" w:hAnsi="Times New Roman" w:cs="Times New Roman"/>
          <w:i/>
          <w:iCs/>
          <w:color w:val="000000" w:themeColor="text1"/>
        </w:rPr>
        <w:t xml:space="preserve"> </w:t>
      </w:r>
      <w:proofErr w:type="spellStart"/>
      <w:r w:rsidR="001C7A6A" w:rsidRPr="000502D8">
        <w:rPr>
          <w:rFonts w:ascii="Times New Roman" w:hAnsi="Times New Roman" w:cs="Times New Roman"/>
          <w:i/>
          <w:iCs/>
          <w:color w:val="000000" w:themeColor="text1"/>
        </w:rPr>
        <w:t>engagement</w:t>
      </w:r>
      <w:proofErr w:type="spellEnd"/>
      <w:r w:rsidR="001C7A6A" w:rsidRPr="000502D8">
        <w:rPr>
          <w:rFonts w:ascii="Times New Roman" w:hAnsi="Times New Roman" w:cs="Times New Roman"/>
          <w:color w:val="000000" w:themeColor="text1"/>
        </w:rPr>
        <w:t xml:space="preserve"> pada guru honorer di Yogyakarta. Hal tersebut dapat dilihat dai koefisien korelasi (</w:t>
      </w:r>
      <w:proofErr w:type="spellStart"/>
      <w:r w:rsidR="001C7A6A" w:rsidRPr="000502D8">
        <w:rPr>
          <w:rFonts w:ascii="Times New Roman" w:hAnsi="Times New Roman" w:cs="Times New Roman"/>
          <w:color w:val="000000" w:themeColor="text1"/>
        </w:rPr>
        <w:t>r</w:t>
      </w:r>
      <w:r w:rsidR="001C7A6A" w:rsidRPr="000502D8">
        <w:rPr>
          <w:rFonts w:ascii="Times New Roman" w:hAnsi="Times New Roman" w:cs="Times New Roman"/>
          <w:color w:val="000000" w:themeColor="text1"/>
          <w:vertAlign w:val="subscript"/>
        </w:rPr>
        <w:t>xy</w:t>
      </w:r>
      <w:proofErr w:type="spellEnd"/>
      <w:r w:rsidR="001C7A6A" w:rsidRPr="000502D8">
        <w:rPr>
          <w:rFonts w:ascii="Times New Roman" w:hAnsi="Times New Roman" w:cs="Times New Roman"/>
          <w:color w:val="000000" w:themeColor="text1"/>
        </w:rPr>
        <w:t>) = 0,67</w:t>
      </w:r>
      <w:r w:rsidR="00BA5085" w:rsidRPr="000502D8">
        <w:rPr>
          <w:rFonts w:ascii="Times New Roman" w:hAnsi="Times New Roman" w:cs="Times New Roman"/>
          <w:color w:val="000000" w:themeColor="text1"/>
        </w:rPr>
        <w:t>7</w:t>
      </w:r>
      <w:r w:rsidR="001C7A6A" w:rsidRPr="000502D8">
        <w:rPr>
          <w:rFonts w:ascii="Times New Roman" w:hAnsi="Times New Roman" w:cs="Times New Roman"/>
          <w:color w:val="000000" w:themeColor="text1"/>
        </w:rPr>
        <w:t xml:space="preserve"> dengan taraf signifikansi p = 0,000. </w:t>
      </w:r>
      <w:r w:rsidR="001C7A6A" w:rsidRPr="000502D8">
        <w:rPr>
          <w:rFonts w:ascii="Times New Roman" w:hAnsi="Times New Roman" w:cs="Times New Roman"/>
          <w:color w:val="000000" w:themeColor="text1"/>
        </w:rPr>
        <w:lastRenderedPageBreak/>
        <w:t xml:space="preserve">Nilai tersebut menunjukkan bahwa semakin tinggi </w:t>
      </w:r>
      <w:proofErr w:type="spellStart"/>
      <w:r w:rsidR="001C7A6A" w:rsidRPr="000502D8">
        <w:rPr>
          <w:rFonts w:ascii="Times New Roman" w:hAnsi="Times New Roman" w:cs="Times New Roman"/>
          <w:color w:val="000000" w:themeColor="text1"/>
        </w:rPr>
        <w:t>kebersyukuran</w:t>
      </w:r>
      <w:proofErr w:type="spellEnd"/>
      <w:r w:rsidR="001C7A6A" w:rsidRPr="000502D8">
        <w:rPr>
          <w:rFonts w:ascii="Times New Roman" w:hAnsi="Times New Roman" w:cs="Times New Roman"/>
          <w:color w:val="000000" w:themeColor="text1"/>
        </w:rPr>
        <w:t xml:space="preserve"> maka semakin tinggi pula </w:t>
      </w:r>
      <w:proofErr w:type="spellStart"/>
      <w:r w:rsidR="001C7A6A" w:rsidRPr="000502D8">
        <w:rPr>
          <w:rFonts w:ascii="Times New Roman" w:hAnsi="Times New Roman" w:cs="Times New Roman"/>
          <w:i/>
          <w:iCs/>
          <w:color w:val="000000" w:themeColor="text1"/>
        </w:rPr>
        <w:t>work</w:t>
      </w:r>
      <w:proofErr w:type="spellEnd"/>
      <w:r w:rsidR="001C7A6A" w:rsidRPr="000502D8">
        <w:rPr>
          <w:rFonts w:ascii="Times New Roman" w:hAnsi="Times New Roman" w:cs="Times New Roman"/>
          <w:i/>
          <w:iCs/>
          <w:color w:val="000000" w:themeColor="text1"/>
        </w:rPr>
        <w:t xml:space="preserve"> </w:t>
      </w:r>
      <w:proofErr w:type="spellStart"/>
      <w:r w:rsidR="001C7A6A" w:rsidRPr="000502D8">
        <w:rPr>
          <w:rFonts w:ascii="Times New Roman" w:hAnsi="Times New Roman" w:cs="Times New Roman"/>
          <w:i/>
          <w:iCs/>
          <w:color w:val="000000" w:themeColor="text1"/>
        </w:rPr>
        <w:t>engagement</w:t>
      </w:r>
      <w:proofErr w:type="spellEnd"/>
      <w:r w:rsidR="001C7A6A" w:rsidRPr="000502D8">
        <w:rPr>
          <w:rFonts w:ascii="Times New Roman" w:hAnsi="Times New Roman" w:cs="Times New Roman"/>
          <w:color w:val="000000" w:themeColor="text1"/>
        </w:rPr>
        <w:t xml:space="preserve"> pada guru honorer di Yogyakarta. Sebaliknya semakin rendah </w:t>
      </w:r>
      <w:proofErr w:type="spellStart"/>
      <w:r w:rsidR="001C7A6A" w:rsidRPr="000502D8">
        <w:rPr>
          <w:rFonts w:ascii="Times New Roman" w:hAnsi="Times New Roman" w:cs="Times New Roman"/>
          <w:color w:val="000000" w:themeColor="text1"/>
        </w:rPr>
        <w:t>kebersyukuran</w:t>
      </w:r>
      <w:proofErr w:type="spellEnd"/>
      <w:r w:rsidR="001C7A6A" w:rsidRPr="000502D8">
        <w:rPr>
          <w:rFonts w:ascii="Times New Roman" w:hAnsi="Times New Roman" w:cs="Times New Roman"/>
          <w:color w:val="000000" w:themeColor="text1"/>
        </w:rPr>
        <w:t xml:space="preserve"> maka akan semakin rendah pula </w:t>
      </w:r>
      <w:proofErr w:type="spellStart"/>
      <w:r w:rsidR="001C7A6A" w:rsidRPr="000502D8">
        <w:rPr>
          <w:rFonts w:ascii="Times New Roman" w:hAnsi="Times New Roman" w:cs="Times New Roman"/>
          <w:i/>
          <w:iCs/>
          <w:color w:val="000000" w:themeColor="text1"/>
        </w:rPr>
        <w:t>work</w:t>
      </w:r>
      <w:proofErr w:type="spellEnd"/>
      <w:r w:rsidR="001C7A6A" w:rsidRPr="000502D8">
        <w:rPr>
          <w:rFonts w:ascii="Times New Roman" w:hAnsi="Times New Roman" w:cs="Times New Roman"/>
          <w:i/>
          <w:iCs/>
          <w:color w:val="000000" w:themeColor="text1"/>
        </w:rPr>
        <w:t xml:space="preserve"> </w:t>
      </w:r>
      <w:proofErr w:type="spellStart"/>
      <w:r w:rsidR="001C7A6A" w:rsidRPr="000502D8">
        <w:rPr>
          <w:rFonts w:ascii="Times New Roman" w:hAnsi="Times New Roman" w:cs="Times New Roman"/>
          <w:i/>
          <w:iCs/>
          <w:color w:val="000000" w:themeColor="text1"/>
        </w:rPr>
        <w:t>engagement</w:t>
      </w:r>
      <w:proofErr w:type="spellEnd"/>
      <w:r w:rsidR="001C7A6A" w:rsidRPr="000502D8">
        <w:rPr>
          <w:rFonts w:ascii="Times New Roman" w:hAnsi="Times New Roman" w:cs="Times New Roman"/>
          <w:color w:val="000000" w:themeColor="text1"/>
        </w:rPr>
        <w:t xml:space="preserve"> pada guru honorer di Yogyakarta.</w:t>
      </w:r>
    </w:p>
    <w:p w:rsidR="001C7A6A" w:rsidRPr="000502D8" w:rsidRDefault="001C7A6A" w:rsidP="00437559">
      <w:pPr>
        <w:pStyle w:val="DaftarParagraf"/>
        <w:spacing w:after="0" w:line="276" w:lineRule="auto"/>
        <w:ind w:left="142"/>
        <w:jc w:val="both"/>
        <w:rPr>
          <w:rFonts w:ascii="Times New Roman" w:hAnsi="Times New Roman" w:cs="Times New Roman"/>
          <w:color w:val="000000" w:themeColor="text1"/>
        </w:rPr>
      </w:pPr>
      <w:r w:rsidRPr="000502D8">
        <w:rPr>
          <w:rFonts w:ascii="Times New Roman" w:hAnsi="Times New Roman" w:cs="Times New Roman"/>
          <w:color w:val="000000" w:themeColor="text1"/>
        </w:rPr>
        <w:tab/>
        <w:t xml:space="preserve">Sedangkan dari hasil kategorisasi dapat diketahui bahwa sebagian besar guru honorer di Yogyakarta memiliki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yang tinggi dengan persentase subjek sebesar </w:t>
      </w:r>
      <w:r w:rsidR="00BA5085" w:rsidRPr="000502D8">
        <w:rPr>
          <w:rFonts w:ascii="Times New Roman" w:hAnsi="Times New Roman" w:cs="Times New Roman"/>
          <w:color w:val="000000" w:themeColor="text1"/>
        </w:rPr>
        <w:t>90</w:t>
      </w:r>
      <w:r w:rsidRPr="000502D8">
        <w:rPr>
          <w:rFonts w:ascii="Times New Roman" w:hAnsi="Times New Roman" w:cs="Times New Roman"/>
          <w:color w:val="000000" w:themeColor="text1"/>
        </w:rPr>
        <w:t>% dan kategori sedang sebesar 1</w:t>
      </w:r>
      <w:r w:rsidR="00BA5085" w:rsidRPr="000502D8">
        <w:rPr>
          <w:rFonts w:ascii="Times New Roman" w:hAnsi="Times New Roman" w:cs="Times New Roman"/>
          <w:color w:val="000000" w:themeColor="text1"/>
        </w:rPr>
        <w:t>0</w:t>
      </w:r>
      <w:r w:rsidRPr="000502D8">
        <w:rPr>
          <w:rFonts w:ascii="Times New Roman" w:hAnsi="Times New Roman" w:cs="Times New Roman"/>
          <w:color w:val="000000" w:themeColor="text1"/>
        </w:rPr>
        <w:t>%. Koefisien determinasi (R</w:t>
      </w:r>
      <w:r w:rsidRPr="000502D8">
        <w:rPr>
          <w:rFonts w:ascii="Times New Roman" w:hAnsi="Times New Roman" w:cs="Times New Roman"/>
          <w:color w:val="000000" w:themeColor="text1"/>
          <w:vertAlign w:val="superscript"/>
        </w:rPr>
        <w:t>2</w:t>
      </w:r>
      <w:r w:rsidRPr="000502D8">
        <w:rPr>
          <w:rFonts w:ascii="Times New Roman" w:hAnsi="Times New Roman" w:cs="Times New Roman"/>
          <w:color w:val="000000" w:themeColor="text1"/>
        </w:rPr>
        <w:t>) sebesar 0,45</w:t>
      </w:r>
      <w:r w:rsidR="00BA5085" w:rsidRPr="000502D8">
        <w:rPr>
          <w:rFonts w:ascii="Times New Roman" w:hAnsi="Times New Roman" w:cs="Times New Roman"/>
          <w:color w:val="000000" w:themeColor="text1"/>
        </w:rPr>
        <w:t>9</w:t>
      </w:r>
      <w:r w:rsidRPr="000502D8">
        <w:rPr>
          <w:rFonts w:ascii="Times New Roman" w:hAnsi="Times New Roman" w:cs="Times New Roman"/>
          <w:color w:val="000000" w:themeColor="text1"/>
        </w:rPr>
        <w:t>. Koefisien determinasi (R</w:t>
      </w:r>
      <w:r w:rsidRPr="000502D8">
        <w:rPr>
          <w:rFonts w:ascii="Times New Roman" w:hAnsi="Times New Roman" w:cs="Times New Roman"/>
          <w:color w:val="000000" w:themeColor="text1"/>
          <w:vertAlign w:val="superscript"/>
        </w:rPr>
        <w:t>2</w:t>
      </w:r>
      <w:r w:rsidRPr="000502D8">
        <w:rPr>
          <w:rFonts w:ascii="Times New Roman" w:hAnsi="Times New Roman" w:cs="Times New Roman"/>
          <w:color w:val="000000" w:themeColor="text1"/>
        </w:rPr>
        <w:t xml:space="preserve">) menunjukkan bahwa </w:t>
      </w:r>
      <w:proofErr w:type="spellStart"/>
      <w:r w:rsidRPr="000502D8">
        <w:rPr>
          <w:rFonts w:ascii="Times New Roman" w:hAnsi="Times New Roman" w:cs="Times New Roman"/>
          <w:color w:val="000000" w:themeColor="text1"/>
        </w:rPr>
        <w:t>kebersyukuran</w:t>
      </w:r>
      <w:proofErr w:type="spellEnd"/>
      <w:r w:rsidRPr="000502D8">
        <w:rPr>
          <w:rFonts w:ascii="Times New Roman" w:hAnsi="Times New Roman" w:cs="Times New Roman"/>
          <w:color w:val="000000" w:themeColor="text1"/>
        </w:rPr>
        <w:t xml:space="preserve"> memiliki 45,</w:t>
      </w:r>
      <w:r w:rsidR="00BA5085" w:rsidRPr="000502D8">
        <w:rPr>
          <w:rFonts w:ascii="Times New Roman" w:hAnsi="Times New Roman" w:cs="Times New Roman"/>
          <w:color w:val="000000" w:themeColor="text1"/>
        </w:rPr>
        <w:t>9</w:t>
      </w:r>
      <w:r w:rsidRPr="000502D8">
        <w:rPr>
          <w:rFonts w:ascii="Times New Roman" w:hAnsi="Times New Roman" w:cs="Times New Roman"/>
          <w:color w:val="000000" w:themeColor="text1"/>
        </w:rPr>
        <w:t xml:space="preserve">% terhadap </w:t>
      </w:r>
      <w:proofErr w:type="spellStart"/>
      <w:r w:rsidRPr="000502D8">
        <w:rPr>
          <w:rFonts w:ascii="Times New Roman" w:hAnsi="Times New Roman" w:cs="Times New Roman"/>
          <w:i/>
          <w:iCs/>
          <w:color w:val="000000" w:themeColor="text1"/>
        </w:rPr>
        <w:t>work</w:t>
      </w:r>
      <w:proofErr w:type="spellEnd"/>
      <w:r w:rsidRPr="000502D8">
        <w:rPr>
          <w:rFonts w:ascii="Times New Roman" w:hAnsi="Times New Roman" w:cs="Times New Roman"/>
          <w:i/>
          <w:iCs/>
          <w:color w:val="000000" w:themeColor="text1"/>
        </w:rPr>
        <w:t xml:space="preserve"> </w:t>
      </w:r>
      <w:proofErr w:type="spellStart"/>
      <w:r w:rsidRPr="000502D8">
        <w:rPr>
          <w:rFonts w:ascii="Times New Roman" w:hAnsi="Times New Roman" w:cs="Times New Roman"/>
          <w:i/>
          <w:iCs/>
          <w:color w:val="000000" w:themeColor="text1"/>
        </w:rPr>
        <w:t>engagement</w:t>
      </w:r>
      <w:proofErr w:type="spellEnd"/>
      <w:r w:rsidRPr="000502D8">
        <w:rPr>
          <w:rFonts w:ascii="Times New Roman" w:hAnsi="Times New Roman" w:cs="Times New Roman"/>
          <w:color w:val="000000" w:themeColor="text1"/>
        </w:rPr>
        <w:t>, sedangkan 54,</w:t>
      </w:r>
      <w:r w:rsidR="00BA5085" w:rsidRPr="000502D8">
        <w:rPr>
          <w:rFonts w:ascii="Times New Roman" w:hAnsi="Times New Roman" w:cs="Times New Roman"/>
          <w:color w:val="000000" w:themeColor="text1"/>
        </w:rPr>
        <w:t>1</w:t>
      </w:r>
      <w:r w:rsidRPr="000502D8">
        <w:rPr>
          <w:rFonts w:ascii="Times New Roman" w:hAnsi="Times New Roman" w:cs="Times New Roman"/>
          <w:color w:val="000000" w:themeColor="text1"/>
        </w:rPr>
        <w:t>% dipengaruhi oleh faktor lain yang tidak diteliti oleh peneliti.</w:t>
      </w:r>
    </w:p>
    <w:p w:rsidR="00136F07" w:rsidRPr="000502D8" w:rsidRDefault="00136F07" w:rsidP="00FC484B">
      <w:pPr>
        <w:pStyle w:val="DaftarParagraf"/>
        <w:spacing w:after="0" w:line="360" w:lineRule="auto"/>
        <w:ind w:left="142"/>
        <w:jc w:val="both"/>
        <w:rPr>
          <w:rFonts w:ascii="Times New Roman" w:hAnsi="Times New Roman" w:cs="Times New Roman"/>
          <w:color w:val="000000" w:themeColor="text1"/>
        </w:rPr>
      </w:pPr>
    </w:p>
    <w:p w:rsidR="00136F07" w:rsidRPr="000502D8" w:rsidRDefault="00136F07" w:rsidP="00437559">
      <w:pPr>
        <w:pStyle w:val="DaftarParagraf"/>
        <w:spacing w:after="0" w:line="240" w:lineRule="auto"/>
        <w:ind w:left="0"/>
        <w:jc w:val="both"/>
        <w:rPr>
          <w:rFonts w:ascii="Times New Roman" w:hAnsi="Times New Roman" w:cs="Times New Roman"/>
          <w:b/>
          <w:bCs/>
          <w:color w:val="000000" w:themeColor="text1"/>
        </w:rPr>
      </w:pPr>
      <w:r w:rsidRPr="000502D8">
        <w:rPr>
          <w:rFonts w:ascii="Times New Roman" w:hAnsi="Times New Roman" w:cs="Times New Roman"/>
          <w:b/>
          <w:bCs/>
          <w:color w:val="000000" w:themeColor="text1"/>
        </w:rPr>
        <w:t>DAFTAR PUSTAKA</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b/>
          <w:bCs/>
          <w:color w:val="000000" w:themeColor="text1"/>
        </w:rPr>
        <w:fldChar w:fldCharType="begin" w:fldLock="1"/>
      </w:r>
      <w:r w:rsidRPr="000502D8">
        <w:rPr>
          <w:rFonts w:ascii="Times New Roman" w:hAnsi="Times New Roman" w:cs="Times New Roman"/>
          <w:b/>
          <w:bCs/>
          <w:color w:val="000000" w:themeColor="text1"/>
        </w:rPr>
        <w:instrText xml:space="preserve">ADDIN Mendeley Bibliography CSL_BIBLIOGRAPHY </w:instrText>
      </w:r>
      <w:r w:rsidRPr="000502D8">
        <w:rPr>
          <w:rFonts w:ascii="Times New Roman" w:hAnsi="Times New Roman" w:cs="Times New Roman"/>
          <w:b/>
          <w:bCs/>
          <w:color w:val="000000" w:themeColor="text1"/>
        </w:rPr>
        <w:fldChar w:fldCharType="separate"/>
      </w:r>
      <w:r w:rsidRPr="000502D8">
        <w:rPr>
          <w:rFonts w:ascii="Times New Roman" w:hAnsi="Times New Roman" w:cs="Times New Roman"/>
          <w:noProof/>
        </w:rPr>
        <w:t xml:space="preserve">Aisyah, A., &amp; Chisol, R. (2018). Rasa syukur kaitannya dengan kesejahteraan psikologis pada guru honorer sekolah dasar. </w:t>
      </w:r>
      <w:r w:rsidRPr="000502D8">
        <w:rPr>
          <w:rFonts w:ascii="Times New Roman" w:hAnsi="Times New Roman" w:cs="Times New Roman"/>
          <w:i/>
          <w:iCs/>
          <w:noProof/>
        </w:rPr>
        <w:t>Proyeksi</w:t>
      </w:r>
      <w:r w:rsidRPr="000502D8">
        <w:rPr>
          <w:rFonts w:ascii="Times New Roman" w:hAnsi="Times New Roman" w:cs="Times New Roman"/>
          <w:noProof/>
        </w:rPr>
        <w:t xml:space="preserve">, </w:t>
      </w:r>
      <w:r w:rsidRPr="000502D8">
        <w:rPr>
          <w:rFonts w:ascii="Times New Roman" w:hAnsi="Times New Roman" w:cs="Times New Roman"/>
          <w:i/>
          <w:iCs/>
          <w:noProof/>
        </w:rPr>
        <w:t>13</w:t>
      </w:r>
      <w:r w:rsidRPr="000502D8">
        <w:rPr>
          <w:rFonts w:ascii="Times New Roman" w:hAnsi="Times New Roman" w:cs="Times New Roman"/>
          <w:noProof/>
        </w:rPr>
        <w:t>(2), 1–14.</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Aprilia, N., Priyatma, A. N., &amp; Satwika, P. A. (2015). Hubungan antara self-efficacy dan hardiness dengan work engagement pada anggota DPRD Kota Surakarta. </w:t>
      </w:r>
      <w:r w:rsidRPr="000502D8">
        <w:rPr>
          <w:rFonts w:ascii="Times New Roman" w:hAnsi="Times New Roman" w:cs="Times New Roman"/>
          <w:i/>
          <w:iCs/>
          <w:noProof/>
        </w:rPr>
        <w:t>Jurnal Uns</w:t>
      </w:r>
      <w:r w:rsidRPr="000502D8">
        <w:rPr>
          <w:rFonts w:ascii="Times New Roman" w:hAnsi="Times New Roman" w:cs="Times New Roman"/>
          <w:noProof/>
        </w:rPr>
        <w:t xml:space="preserve">, </w:t>
      </w:r>
      <w:r w:rsidRPr="000502D8">
        <w:rPr>
          <w:rFonts w:ascii="Times New Roman" w:hAnsi="Times New Roman" w:cs="Times New Roman"/>
          <w:i/>
          <w:iCs/>
          <w:noProof/>
        </w:rPr>
        <w:t>1</w:t>
      </w:r>
      <w:r w:rsidRPr="000502D8">
        <w:rPr>
          <w:rFonts w:ascii="Times New Roman" w:hAnsi="Times New Roman" w:cs="Times New Roman"/>
          <w:noProof/>
        </w:rPr>
        <w:t>(1), 82–95.</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Aziz, R., Wahyuni, E. N., &amp; Wargadinata, W. (2017). Kontribusi bersyukur dan memaafkan dalam mengembangkan kesehatan mental di tempat kerja. </w:t>
      </w:r>
      <w:r w:rsidRPr="000502D8">
        <w:rPr>
          <w:rFonts w:ascii="Times New Roman" w:hAnsi="Times New Roman" w:cs="Times New Roman"/>
          <w:i/>
          <w:iCs/>
          <w:noProof/>
        </w:rPr>
        <w:t>Indan Jurnal Psikologi Dan Kesehatan Mental</w:t>
      </w:r>
      <w:r w:rsidRPr="000502D8">
        <w:rPr>
          <w:rFonts w:ascii="Times New Roman" w:hAnsi="Times New Roman" w:cs="Times New Roman"/>
          <w:noProof/>
        </w:rPr>
        <w:t xml:space="preserve">, </w:t>
      </w:r>
      <w:r w:rsidRPr="000502D8">
        <w:rPr>
          <w:rFonts w:ascii="Times New Roman" w:hAnsi="Times New Roman" w:cs="Times New Roman"/>
          <w:i/>
          <w:iCs/>
          <w:noProof/>
        </w:rPr>
        <w:t>2</w:t>
      </w:r>
      <w:r w:rsidRPr="000502D8">
        <w:rPr>
          <w:rFonts w:ascii="Times New Roman" w:hAnsi="Times New Roman" w:cs="Times New Roman"/>
          <w:noProof/>
        </w:rPr>
        <w:t>(1), 33. https://doi.org/10.20473/jpkm.v2i12017.33-43</w:t>
      </w:r>
    </w:p>
    <w:p w:rsidR="00802C8C" w:rsidRPr="000502D8" w:rsidRDefault="00802C8C" w:rsidP="00437559">
      <w:pPr>
        <w:spacing w:after="0" w:line="240" w:lineRule="auto"/>
        <w:ind w:left="426" w:hanging="426"/>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Azwar, S. (2001). Asumsi-asumsi dalam inferensi statistika. </w:t>
      </w:r>
      <w:r w:rsidRPr="000502D8">
        <w:rPr>
          <w:rFonts w:ascii="Times New Roman" w:hAnsi="Times New Roman" w:cs="Times New Roman"/>
          <w:i/>
          <w:iCs/>
          <w:color w:val="000000" w:themeColor="text1"/>
        </w:rPr>
        <w:t>Buletin Psikologi</w:t>
      </w:r>
      <w:r w:rsidRPr="000502D8">
        <w:rPr>
          <w:rFonts w:ascii="Times New Roman" w:hAnsi="Times New Roman" w:cs="Times New Roman"/>
          <w:color w:val="000000" w:themeColor="text1"/>
        </w:rPr>
        <w:t xml:space="preserve">, 9(1), 8-17. </w:t>
      </w:r>
    </w:p>
    <w:p w:rsidR="00802C8C" w:rsidRPr="000502D8" w:rsidRDefault="00802C8C" w:rsidP="00437559">
      <w:pPr>
        <w:spacing w:after="0" w:line="240" w:lineRule="auto"/>
        <w:ind w:left="426" w:hanging="426"/>
        <w:jc w:val="both"/>
        <w:rPr>
          <w:rFonts w:ascii="Times New Roman" w:hAnsi="Times New Roman" w:cs="Times New Roman"/>
          <w:color w:val="000000" w:themeColor="text1"/>
        </w:rPr>
      </w:pPr>
    </w:p>
    <w:p w:rsidR="00802C8C" w:rsidRPr="000502D8" w:rsidRDefault="00802C8C" w:rsidP="00437559">
      <w:pPr>
        <w:spacing w:after="0" w:line="240" w:lineRule="auto"/>
        <w:ind w:left="426" w:hanging="426"/>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Azwar, S. (2016). Metode penelitian (Edisi ke 1), Yogyakarta: </w:t>
      </w:r>
      <w:r w:rsidRPr="000502D8">
        <w:rPr>
          <w:rFonts w:ascii="Times New Roman" w:hAnsi="Times New Roman" w:cs="Times New Roman"/>
          <w:i/>
          <w:iCs/>
          <w:color w:val="000000" w:themeColor="text1"/>
        </w:rPr>
        <w:t>Pustaka Pelajar</w:t>
      </w:r>
      <w:r w:rsidRPr="000502D8">
        <w:rPr>
          <w:rFonts w:ascii="Times New Roman" w:hAnsi="Times New Roman" w:cs="Times New Roman"/>
          <w:color w:val="000000" w:themeColor="text1"/>
        </w:rPr>
        <w:t xml:space="preserve">. </w:t>
      </w:r>
    </w:p>
    <w:p w:rsidR="00802C8C" w:rsidRPr="000502D8" w:rsidRDefault="00802C8C" w:rsidP="00437559">
      <w:pPr>
        <w:spacing w:after="0" w:line="240" w:lineRule="auto"/>
        <w:ind w:left="426" w:hanging="426"/>
        <w:jc w:val="both"/>
        <w:rPr>
          <w:rFonts w:ascii="Times New Roman" w:hAnsi="Times New Roman" w:cs="Times New Roman"/>
          <w:color w:val="000000" w:themeColor="text1"/>
        </w:rPr>
      </w:pPr>
    </w:p>
    <w:p w:rsidR="00802C8C" w:rsidRPr="000502D8" w:rsidRDefault="00802C8C" w:rsidP="00437559">
      <w:pPr>
        <w:spacing w:after="0" w:line="240" w:lineRule="auto"/>
        <w:ind w:left="426" w:hanging="426"/>
        <w:jc w:val="both"/>
        <w:rPr>
          <w:rFonts w:ascii="Times New Roman" w:hAnsi="Times New Roman" w:cs="Times New Roman"/>
          <w:color w:val="000000" w:themeColor="text1"/>
        </w:rPr>
      </w:pPr>
      <w:r w:rsidRPr="000502D8">
        <w:rPr>
          <w:rFonts w:ascii="Times New Roman" w:hAnsi="Times New Roman" w:cs="Times New Roman"/>
          <w:color w:val="000000" w:themeColor="text1"/>
        </w:rPr>
        <w:t xml:space="preserve">Azwar, S. (2017). Penyusunan skala psikologi. Yogyakarta: </w:t>
      </w:r>
      <w:r w:rsidRPr="000502D8">
        <w:rPr>
          <w:rFonts w:ascii="Times New Roman" w:hAnsi="Times New Roman" w:cs="Times New Roman"/>
          <w:i/>
          <w:iCs/>
          <w:color w:val="000000" w:themeColor="text1"/>
        </w:rPr>
        <w:t>Pustaka Belajar</w:t>
      </w:r>
      <w:r w:rsidRPr="000502D8">
        <w:rPr>
          <w:rFonts w:ascii="Times New Roman" w:hAnsi="Times New Roman" w:cs="Times New Roman"/>
          <w:color w:val="000000" w:themeColor="text1"/>
        </w:rPr>
        <w:t xml:space="preserve">. </w:t>
      </w:r>
    </w:p>
    <w:p w:rsidR="00802C8C" w:rsidRPr="000502D8" w:rsidRDefault="00802C8C" w:rsidP="00437559">
      <w:pPr>
        <w:spacing w:after="0" w:line="240" w:lineRule="auto"/>
        <w:ind w:left="426" w:hanging="426"/>
        <w:jc w:val="both"/>
        <w:rPr>
          <w:rFonts w:ascii="Times New Roman" w:hAnsi="Times New Roman" w:cs="Times New Roman"/>
          <w:color w:val="000000" w:themeColor="text1"/>
        </w:rPr>
      </w:pP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Bakker, A. B., &amp; Demerouti, E. (2008). Towards a model of work engagement. </w:t>
      </w:r>
      <w:r w:rsidRPr="000502D8">
        <w:rPr>
          <w:rFonts w:ascii="Times New Roman" w:hAnsi="Times New Roman" w:cs="Times New Roman"/>
          <w:i/>
          <w:iCs/>
          <w:noProof/>
        </w:rPr>
        <w:t>Career Development International</w:t>
      </w:r>
      <w:r w:rsidRPr="000502D8">
        <w:rPr>
          <w:rFonts w:ascii="Times New Roman" w:hAnsi="Times New Roman" w:cs="Times New Roman"/>
          <w:noProof/>
        </w:rPr>
        <w:t xml:space="preserve">, </w:t>
      </w:r>
      <w:r w:rsidRPr="000502D8">
        <w:rPr>
          <w:rFonts w:ascii="Times New Roman" w:hAnsi="Times New Roman" w:cs="Times New Roman"/>
          <w:i/>
          <w:iCs/>
          <w:noProof/>
        </w:rPr>
        <w:t>13</w:t>
      </w:r>
      <w:r w:rsidRPr="000502D8">
        <w:rPr>
          <w:rFonts w:ascii="Times New Roman" w:hAnsi="Times New Roman" w:cs="Times New Roman"/>
          <w:noProof/>
        </w:rPr>
        <w:t xml:space="preserve">(3), 209–223. </w:t>
      </w:r>
      <w:r w:rsidRPr="000502D8">
        <w:rPr>
          <w:rFonts w:ascii="Times New Roman" w:hAnsi="Times New Roman" w:cs="Times New Roman"/>
          <w:noProof/>
        </w:rPr>
        <w:t>https://doi.org/10.1108/13620430810870476</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Bakker, A. B., Schaufeli, W. B., Leiter, M. P., &amp; Taris, T. W. (2008). Work engagement: An emerging concept in occupational health psychology. </w:t>
      </w:r>
      <w:r w:rsidRPr="000502D8">
        <w:rPr>
          <w:rFonts w:ascii="Times New Roman" w:hAnsi="Times New Roman" w:cs="Times New Roman"/>
          <w:i/>
          <w:iCs/>
          <w:noProof/>
        </w:rPr>
        <w:t>Work and Stress</w:t>
      </w:r>
      <w:r w:rsidRPr="000502D8">
        <w:rPr>
          <w:rFonts w:ascii="Times New Roman" w:hAnsi="Times New Roman" w:cs="Times New Roman"/>
          <w:noProof/>
        </w:rPr>
        <w:t xml:space="preserve">, </w:t>
      </w:r>
      <w:r w:rsidRPr="000502D8">
        <w:rPr>
          <w:rFonts w:ascii="Times New Roman" w:hAnsi="Times New Roman" w:cs="Times New Roman"/>
          <w:i/>
          <w:iCs/>
          <w:noProof/>
        </w:rPr>
        <w:t>22</w:t>
      </w:r>
      <w:r w:rsidRPr="000502D8">
        <w:rPr>
          <w:rFonts w:ascii="Times New Roman" w:hAnsi="Times New Roman" w:cs="Times New Roman"/>
          <w:noProof/>
        </w:rPr>
        <w:t>(3), 187–200. https://doi.org/10.1080/02678370802393649</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Bickerton, G. R. (2013). Spiritual resources as antecedents of work engagement among Australian religious workers. In </w:t>
      </w:r>
      <w:r w:rsidRPr="000502D8">
        <w:rPr>
          <w:rFonts w:ascii="Times New Roman" w:hAnsi="Times New Roman" w:cs="Times New Roman"/>
          <w:i/>
          <w:iCs/>
          <w:noProof/>
        </w:rPr>
        <w:t>This dissertation is submitted for the degree</w:t>
      </w:r>
      <w:r w:rsidRPr="000502D8">
        <w:rPr>
          <w:rFonts w:ascii="Times New Roman" w:hAnsi="Times New Roman" w:cs="Times New Roman"/>
          <w:noProof/>
        </w:rPr>
        <w:t>. Australia.</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Bono, G., Emmons, R. A., &amp; Mccullough, M. E. (2004). Gratitude in practice and the practice of gratitude. In </w:t>
      </w:r>
      <w:r w:rsidRPr="000502D8">
        <w:rPr>
          <w:rFonts w:ascii="Times New Roman" w:hAnsi="Times New Roman" w:cs="Times New Roman"/>
          <w:i/>
          <w:iCs/>
          <w:noProof/>
        </w:rPr>
        <w:t>Positive Psychology in Practice</w:t>
      </w:r>
      <w:r w:rsidRPr="000502D8">
        <w:rPr>
          <w:rFonts w:ascii="Times New Roman" w:hAnsi="Times New Roman" w:cs="Times New Roman"/>
          <w:noProof/>
        </w:rPr>
        <w:t>. https://doi.org/10.1002/9780470939338.ch29</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Fitzgerald, P. (1998). Gratitude and justice. </w:t>
      </w:r>
      <w:r w:rsidRPr="000502D8">
        <w:rPr>
          <w:rFonts w:ascii="Times New Roman" w:hAnsi="Times New Roman" w:cs="Times New Roman"/>
          <w:i/>
          <w:iCs/>
          <w:noProof/>
        </w:rPr>
        <w:t>Ethics</w:t>
      </w:r>
      <w:r w:rsidRPr="000502D8">
        <w:rPr>
          <w:rFonts w:ascii="Times New Roman" w:hAnsi="Times New Roman" w:cs="Times New Roman"/>
          <w:noProof/>
        </w:rPr>
        <w:t xml:space="preserve">, </w:t>
      </w:r>
      <w:r w:rsidRPr="000502D8">
        <w:rPr>
          <w:rFonts w:ascii="Times New Roman" w:hAnsi="Times New Roman" w:cs="Times New Roman"/>
          <w:i/>
          <w:iCs/>
          <w:noProof/>
        </w:rPr>
        <w:t>109</w:t>
      </w:r>
      <w:r w:rsidRPr="000502D8">
        <w:rPr>
          <w:rFonts w:ascii="Times New Roman" w:hAnsi="Times New Roman" w:cs="Times New Roman"/>
          <w:noProof/>
        </w:rPr>
        <w:t>(1), 119–153. https://doi.org/10.1086/233876</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Hafiz, M., &amp; Kurniawan, I. N. (2018). Peran keberyukuran tergadap work engagement pada pegawai aparatur sipil negara (ASN) di Kabupaten Sintang Provinsi Kalimantan Barat. </w:t>
      </w:r>
      <w:r w:rsidRPr="000502D8">
        <w:rPr>
          <w:rFonts w:ascii="Times New Roman" w:hAnsi="Times New Roman" w:cs="Times New Roman"/>
          <w:i/>
          <w:iCs/>
          <w:noProof/>
        </w:rPr>
        <w:t>Fakultas Psikologi Dan Ilmu Sosial Budaya Universitas Islam Indonesia Yogyakarta</w:t>
      </w:r>
      <w:r w:rsidRPr="000502D8">
        <w:rPr>
          <w:rFonts w:ascii="Times New Roman" w:hAnsi="Times New Roman" w:cs="Times New Roman"/>
          <w:noProof/>
        </w:rPr>
        <w:t>.</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Lambert, N. M., Graham, S. M., &amp; Fincham, F. D. (2009). A prototype analysis of gratitude: Varieties of gratitude experiences. </w:t>
      </w:r>
      <w:r w:rsidRPr="000502D8">
        <w:rPr>
          <w:rFonts w:ascii="Times New Roman" w:hAnsi="Times New Roman" w:cs="Times New Roman"/>
          <w:i/>
          <w:iCs/>
          <w:noProof/>
        </w:rPr>
        <w:t>Personality and Social Psychology Bulletin</w:t>
      </w:r>
      <w:r w:rsidRPr="000502D8">
        <w:rPr>
          <w:rFonts w:ascii="Times New Roman" w:hAnsi="Times New Roman" w:cs="Times New Roman"/>
          <w:noProof/>
        </w:rPr>
        <w:t xml:space="preserve">, </w:t>
      </w:r>
      <w:r w:rsidRPr="000502D8">
        <w:rPr>
          <w:rFonts w:ascii="Times New Roman" w:hAnsi="Times New Roman" w:cs="Times New Roman"/>
          <w:i/>
          <w:iCs/>
          <w:noProof/>
        </w:rPr>
        <w:t>35</w:t>
      </w:r>
      <w:r w:rsidRPr="000502D8">
        <w:rPr>
          <w:rFonts w:ascii="Times New Roman" w:hAnsi="Times New Roman" w:cs="Times New Roman"/>
          <w:noProof/>
        </w:rPr>
        <w:t>(9), 1193–1207. https://doi.org/10.1177/0146167209338071</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Mujiasih, E. (2015). Hubungan antara persepsi dukungan organisasi (perceived organizational support) dengan keterikatan karyawan. </w:t>
      </w:r>
      <w:r w:rsidRPr="000502D8">
        <w:rPr>
          <w:rFonts w:ascii="Times New Roman" w:hAnsi="Times New Roman" w:cs="Times New Roman"/>
          <w:i/>
          <w:iCs/>
          <w:noProof/>
        </w:rPr>
        <w:t>Jurnal Psikologi Undip</w:t>
      </w:r>
      <w:r w:rsidRPr="000502D8">
        <w:rPr>
          <w:rFonts w:ascii="Times New Roman" w:hAnsi="Times New Roman" w:cs="Times New Roman"/>
          <w:noProof/>
        </w:rPr>
        <w:t xml:space="preserve">, </w:t>
      </w:r>
      <w:r w:rsidRPr="000502D8">
        <w:rPr>
          <w:rFonts w:ascii="Times New Roman" w:hAnsi="Times New Roman" w:cs="Times New Roman"/>
          <w:i/>
          <w:iCs/>
          <w:noProof/>
        </w:rPr>
        <w:t>14</w:t>
      </w:r>
      <w:r w:rsidRPr="000502D8">
        <w:rPr>
          <w:rFonts w:ascii="Times New Roman" w:hAnsi="Times New Roman" w:cs="Times New Roman"/>
          <w:noProof/>
        </w:rPr>
        <w:t>(1), 40–51. https://doi.org/10.14710/jpu.14.1.40-51</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Polak, E. L., &amp; McCullough, M. E. (2006). Is gratitude an alternative to materialism? </w:t>
      </w:r>
      <w:r w:rsidRPr="000502D8">
        <w:rPr>
          <w:rFonts w:ascii="Times New Roman" w:hAnsi="Times New Roman" w:cs="Times New Roman"/>
          <w:i/>
          <w:iCs/>
          <w:noProof/>
        </w:rPr>
        <w:t>Journal of Happiness Studies</w:t>
      </w:r>
      <w:r w:rsidRPr="000502D8">
        <w:rPr>
          <w:rFonts w:ascii="Times New Roman" w:hAnsi="Times New Roman" w:cs="Times New Roman"/>
          <w:noProof/>
        </w:rPr>
        <w:t xml:space="preserve">, </w:t>
      </w:r>
      <w:r w:rsidRPr="000502D8">
        <w:rPr>
          <w:rFonts w:ascii="Times New Roman" w:hAnsi="Times New Roman" w:cs="Times New Roman"/>
          <w:i/>
          <w:iCs/>
          <w:noProof/>
        </w:rPr>
        <w:t>7</w:t>
      </w:r>
      <w:r w:rsidRPr="000502D8">
        <w:rPr>
          <w:rFonts w:ascii="Times New Roman" w:hAnsi="Times New Roman" w:cs="Times New Roman"/>
          <w:noProof/>
        </w:rPr>
        <w:t>(3), 343–360. https://doi.org/10.1007/s10902-005-3649-5</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Prestiana, N. D. I., &amp; Putri, T. X. A. (2013). Internal locus of control dan job insecurity terhadap burnout pada guru honorer sekolah dasar negeri di Bekasi Selatan. </w:t>
      </w:r>
      <w:r w:rsidRPr="000502D8">
        <w:rPr>
          <w:rFonts w:ascii="Times New Roman" w:hAnsi="Times New Roman" w:cs="Times New Roman"/>
          <w:i/>
          <w:iCs/>
          <w:noProof/>
        </w:rPr>
        <w:t>Soul</w:t>
      </w:r>
      <w:r w:rsidRPr="000502D8">
        <w:rPr>
          <w:rFonts w:ascii="Times New Roman" w:hAnsi="Times New Roman" w:cs="Times New Roman"/>
          <w:noProof/>
        </w:rPr>
        <w:t xml:space="preserve">, </w:t>
      </w:r>
      <w:r w:rsidRPr="000502D8">
        <w:rPr>
          <w:rFonts w:ascii="Times New Roman" w:hAnsi="Times New Roman" w:cs="Times New Roman"/>
          <w:i/>
          <w:iCs/>
          <w:noProof/>
        </w:rPr>
        <w:t>6</w:t>
      </w:r>
      <w:r w:rsidRPr="000502D8">
        <w:rPr>
          <w:rFonts w:ascii="Times New Roman" w:hAnsi="Times New Roman" w:cs="Times New Roman"/>
          <w:noProof/>
        </w:rPr>
        <w:t>(1), 57–76.</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Putri, D. A., Sukarti, &amp; Rachmawati, M. A. (2016). Pelatihan kebersyukuran untuk </w:t>
      </w:r>
      <w:r w:rsidRPr="000502D8">
        <w:rPr>
          <w:rFonts w:ascii="Times New Roman" w:hAnsi="Times New Roman" w:cs="Times New Roman"/>
          <w:noProof/>
        </w:rPr>
        <w:lastRenderedPageBreak/>
        <w:t xml:space="preserve">meningkatkan kualitas hidup guru sekolah inklusi. </w:t>
      </w:r>
      <w:r w:rsidRPr="000502D8">
        <w:rPr>
          <w:rFonts w:ascii="Times New Roman" w:hAnsi="Times New Roman" w:cs="Times New Roman"/>
          <w:i/>
          <w:iCs/>
          <w:noProof/>
        </w:rPr>
        <w:t>Jurnal Intervensi Psikologi</w:t>
      </w:r>
      <w:r w:rsidRPr="000502D8">
        <w:rPr>
          <w:rFonts w:ascii="Times New Roman" w:hAnsi="Times New Roman" w:cs="Times New Roman"/>
          <w:noProof/>
        </w:rPr>
        <w:t xml:space="preserve">, </w:t>
      </w:r>
      <w:r w:rsidRPr="000502D8">
        <w:rPr>
          <w:rFonts w:ascii="Times New Roman" w:hAnsi="Times New Roman" w:cs="Times New Roman"/>
          <w:i/>
          <w:iCs/>
          <w:noProof/>
        </w:rPr>
        <w:t>8</w:t>
      </w:r>
      <w:r w:rsidRPr="000502D8">
        <w:rPr>
          <w:rFonts w:ascii="Times New Roman" w:hAnsi="Times New Roman" w:cs="Times New Roman"/>
          <w:noProof/>
        </w:rPr>
        <w:t>(1), 21–40.</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Schaufeli, W. B., &amp; Bakker, A. B. (2004). Job demands, job resources, and their relationship with burnout and engagement: A multi-sample study. </w:t>
      </w:r>
      <w:r w:rsidRPr="000502D8">
        <w:rPr>
          <w:rFonts w:ascii="Times New Roman" w:hAnsi="Times New Roman" w:cs="Times New Roman"/>
          <w:i/>
          <w:iCs/>
          <w:noProof/>
        </w:rPr>
        <w:t>Journal of Organizational Behavior</w:t>
      </w:r>
      <w:r w:rsidRPr="000502D8">
        <w:rPr>
          <w:rFonts w:ascii="Times New Roman" w:hAnsi="Times New Roman" w:cs="Times New Roman"/>
          <w:noProof/>
        </w:rPr>
        <w:t xml:space="preserve">, </w:t>
      </w:r>
      <w:r w:rsidRPr="000502D8">
        <w:rPr>
          <w:rFonts w:ascii="Times New Roman" w:hAnsi="Times New Roman" w:cs="Times New Roman"/>
          <w:i/>
          <w:iCs/>
          <w:noProof/>
        </w:rPr>
        <w:t>25</w:t>
      </w:r>
      <w:r w:rsidRPr="000502D8">
        <w:rPr>
          <w:rFonts w:ascii="Times New Roman" w:hAnsi="Times New Roman" w:cs="Times New Roman"/>
          <w:noProof/>
        </w:rPr>
        <w:t>(3), 293–315. https://doi.org/10.1002/job.248</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Tanudjaja, R. M. (2013). Hubungan antara </w:t>
      </w:r>
      <w:r w:rsidRPr="000502D8">
        <w:rPr>
          <w:rFonts w:ascii="Times New Roman" w:hAnsi="Times New Roman" w:cs="Times New Roman"/>
          <w:noProof/>
        </w:rPr>
        <w:t xml:space="preserve">konflik keluarga-kerja, makna kerja sebagai panggilan, dan persepsi terhadap dukungan organisasional dengan keterikatan kerja pada guru. </w:t>
      </w:r>
      <w:r w:rsidRPr="000502D8">
        <w:rPr>
          <w:rFonts w:ascii="Times New Roman" w:hAnsi="Times New Roman" w:cs="Times New Roman"/>
          <w:i/>
          <w:iCs/>
          <w:noProof/>
        </w:rPr>
        <w:t>Jurnal Ilmiah Mahasiswa Universitas Surabaya</w:t>
      </w:r>
      <w:r w:rsidRPr="000502D8">
        <w:rPr>
          <w:rFonts w:ascii="Times New Roman" w:hAnsi="Times New Roman" w:cs="Times New Roman"/>
          <w:noProof/>
        </w:rPr>
        <w:t xml:space="preserve">, </w:t>
      </w:r>
      <w:r w:rsidRPr="000502D8">
        <w:rPr>
          <w:rFonts w:ascii="Times New Roman" w:hAnsi="Times New Roman" w:cs="Times New Roman"/>
          <w:i/>
          <w:iCs/>
          <w:noProof/>
        </w:rPr>
        <w:t>2</w:t>
      </w:r>
      <w:r w:rsidRPr="000502D8">
        <w:rPr>
          <w:rFonts w:ascii="Times New Roman" w:hAnsi="Times New Roman" w:cs="Times New Roman"/>
          <w:noProof/>
        </w:rPr>
        <w:t>(1), 1–10.</w:t>
      </w:r>
    </w:p>
    <w:p w:rsidR="00702CAE" w:rsidRPr="000502D8" w:rsidRDefault="00702CAE" w:rsidP="00437559">
      <w:pPr>
        <w:widowControl w:val="0"/>
        <w:autoSpaceDE w:val="0"/>
        <w:autoSpaceDN w:val="0"/>
        <w:adjustRightInd w:val="0"/>
        <w:spacing w:after="0" w:line="240" w:lineRule="auto"/>
        <w:ind w:left="480" w:hanging="480"/>
        <w:jc w:val="both"/>
        <w:rPr>
          <w:rFonts w:ascii="Times New Roman" w:hAnsi="Times New Roman" w:cs="Times New Roman"/>
          <w:noProof/>
        </w:rPr>
      </w:pPr>
      <w:r w:rsidRPr="000502D8">
        <w:rPr>
          <w:rFonts w:ascii="Times New Roman" w:hAnsi="Times New Roman" w:cs="Times New Roman"/>
          <w:noProof/>
        </w:rPr>
        <w:t xml:space="preserve">Yogatama, L. A. M., &amp; Widyarini, N. (2015). Kajian spiritualitas di tempat kerja pada koneksi organisasi bisnis. </w:t>
      </w:r>
      <w:r w:rsidRPr="000502D8">
        <w:rPr>
          <w:rFonts w:ascii="Times New Roman" w:hAnsi="Times New Roman" w:cs="Times New Roman"/>
          <w:i/>
          <w:iCs/>
          <w:noProof/>
        </w:rPr>
        <w:t>Jurnal Psikologi</w:t>
      </w:r>
      <w:r w:rsidRPr="000502D8">
        <w:rPr>
          <w:rFonts w:ascii="Times New Roman" w:hAnsi="Times New Roman" w:cs="Times New Roman"/>
          <w:noProof/>
        </w:rPr>
        <w:t xml:space="preserve">, </w:t>
      </w:r>
      <w:r w:rsidRPr="000502D8">
        <w:rPr>
          <w:rFonts w:ascii="Times New Roman" w:hAnsi="Times New Roman" w:cs="Times New Roman"/>
          <w:i/>
          <w:iCs/>
          <w:noProof/>
        </w:rPr>
        <w:t>42</w:t>
      </w:r>
      <w:r w:rsidRPr="000502D8">
        <w:rPr>
          <w:rFonts w:ascii="Times New Roman" w:hAnsi="Times New Roman" w:cs="Times New Roman"/>
          <w:noProof/>
        </w:rPr>
        <w:t>(1), 1–14. https://doi.org/10.22146/jpsi.6939</w:t>
      </w:r>
    </w:p>
    <w:p w:rsidR="00702CAE" w:rsidRPr="000502D8" w:rsidRDefault="00702CAE" w:rsidP="00437559">
      <w:pPr>
        <w:pStyle w:val="DaftarParagraf"/>
        <w:spacing w:after="0" w:line="240" w:lineRule="auto"/>
        <w:ind w:left="142"/>
        <w:jc w:val="both"/>
        <w:rPr>
          <w:rFonts w:ascii="Times New Roman" w:hAnsi="Times New Roman" w:cs="Times New Roman"/>
          <w:b/>
          <w:bCs/>
          <w:color w:val="000000" w:themeColor="text1"/>
        </w:rPr>
        <w:sectPr w:rsidR="00702CAE" w:rsidRPr="000502D8" w:rsidSect="00632631">
          <w:type w:val="continuous"/>
          <w:pgSz w:w="11906" w:h="16838"/>
          <w:pgMar w:top="1440" w:right="1440" w:bottom="1440" w:left="1440" w:header="708" w:footer="708" w:gutter="0"/>
          <w:cols w:num="2" w:space="708"/>
          <w:docGrid w:linePitch="360"/>
        </w:sectPr>
      </w:pPr>
      <w:r w:rsidRPr="000502D8">
        <w:rPr>
          <w:rFonts w:ascii="Times New Roman" w:hAnsi="Times New Roman" w:cs="Times New Roman"/>
          <w:b/>
          <w:bCs/>
          <w:color w:val="000000" w:themeColor="text1"/>
        </w:rPr>
        <w:fldChar w:fldCharType="end"/>
      </w:r>
    </w:p>
    <w:p w:rsidR="00632631" w:rsidRPr="000502D8" w:rsidRDefault="00632631" w:rsidP="00437559">
      <w:pPr>
        <w:tabs>
          <w:tab w:val="left" w:pos="2977"/>
        </w:tabs>
        <w:spacing w:after="0" w:line="240" w:lineRule="auto"/>
        <w:jc w:val="both"/>
        <w:rPr>
          <w:rFonts w:ascii="Times New Roman" w:hAnsi="Times New Roman" w:cs="Times New Roman"/>
        </w:rPr>
      </w:pPr>
    </w:p>
    <w:p w:rsidR="00FC484B" w:rsidRPr="000502D8" w:rsidRDefault="00FC484B" w:rsidP="00437559">
      <w:pPr>
        <w:tabs>
          <w:tab w:val="left" w:pos="2977"/>
        </w:tabs>
        <w:spacing w:after="0" w:line="240" w:lineRule="auto"/>
        <w:jc w:val="both"/>
        <w:rPr>
          <w:rFonts w:ascii="Times New Roman" w:hAnsi="Times New Roman" w:cs="Times New Roman"/>
        </w:rPr>
      </w:pPr>
    </w:p>
    <w:sectPr w:rsidR="00FC484B" w:rsidRPr="000502D8" w:rsidSect="0063263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8B2" w:rsidRDefault="009018B2" w:rsidP="00CC418D">
      <w:pPr>
        <w:spacing w:after="0" w:line="240" w:lineRule="auto"/>
      </w:pPr>
      <w:r>
        <w:separator/>
      </w:r>
    </w:p>
  </w:endnote>
  <w:endnote w:type="continuationSeparator" w:id="0">
    <w:p w:rsidR="009018B2" w:rsidRDefault="009018B2" w:rsidP="00CC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18D" w:rsidRDefault="00CC4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bCs/>
      </w:rPr>
      <w:id w:val="-394583018"/>
      <w:docPartObj>
        <w:docPartGallery w:val="Page Numbers (Bottom of Page)"/>
        <w:docPartUnique/>
      </w:docPartObj>
    </w:sdtPr>
    <w:sdtContent>
      <w:p w:rsidR="00CC418D" w:rsidRPr="00CC418D" w:rsidRDefault="00CC418D">
        <w:pPr>
          <w:pStyle w:val="Footer"/>
          <w:jc w:val="center"/>
          <w:rPr>
            <w:rFonts w:ascii="Times New Roman" w:hAnsi="Times New Roman" w:cs="Times New Roman"/>
            <w:b/>
            <w:bCs/>
          </w:rPr>
        </w:pPr>
        <w:r w:rsidRPr="00CC418D">
          <w:rPr>
            <w:rFonts w:ascii="Times New Roman" w:hAnsi="Times New Roman" w:cs="Times New Roman"/>
            <w:b/>
            <w:bCs/>
          </w:rPr>
          <w:fldChar w:fldCharType="begin"/>
        </w:r>
        <w:r w:rsidRPr="00CC418D">
          <w:rPr>
            <w:rFonts w:ascii="Times New Roman" w:hAnsi="Times New Roman" w:cs="Times New Roman"/>
            <w:b/>
            <w:bCs/>
          </w:rPr>
          <w:instrText>PAGE   \* MERGEFORMAT</w:instrText>
        </w:r>
        <w:r w:rsidRPr="00CC418D">
          <w:rPr>
            <w:rFonts w:ascii="Times New Roman" w:hAnsi="Times New Roman" w:cs="Times New Roman"/>
            <w:b/>
            <w:bCs/>
          </w:rPr>
          <w:fldChar w:fldCharType="separate"/>
        </w:r>
        <w:r w:rsidRPr="00CC418D">
          <w:rPr>
            <w:rFonts w:ascii="Times New Roman" w:hAnsi="Times New Roman" w:cs="Times New Roman"/>
            <w:b/>
            <w:bCs/>
          </w:rPr>
          <w:t>2</w:t>
        </w:r>
        <w:r w:rsidRPr="00CC418D">
          <w:rPr>
            <w:rFonts w:ascii="Times New Roman" w:hAnsi="Times New Roman" w:cs="Times New Roman"/>
            <w:b/>
            <w:bCs/>
          </w:rPr>
          <w:fldChar w:fldCharType="end"/>
        </w:r>
      </w:p>
    </w:sdtContent>
  </w:sdt>
  <w:p w:rsidR="00CC418D" w:rsidRPr="00CC418D" w:rsidRDefault="00CC418D">
    <w:pPr>
      <w:pStyle w:val="Footer"/>
      <w:rPr>
        <w:rFonts w:ascii="Times New Roman" w:hAnsi="Times New Roman" w:cs="Times New Roman"/>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18D" w:rsidRDefault="00CC4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8B2" w:rsidRDefault="009018B2" w:rsidP="00CC418D">
      <w:pPr>
        <w:spacing w:after="0" w:line="240" w:lineRule="auto"/>
      </w:pPr>
      <w:r>
        <w:separator/>
      </w:r>
    </w:p>
  </w:footnote>
  <w:footnote w:type="continuationSeparator" w:id="0">
    <w:p w:rsidR="009018B2" w:rsidRDefault="009018B2" w:rsidP="00CC4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18D" w:rsidRDefault="00CC4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18D" w:rsidRDefault="00CC4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18D" w:rsidRDefault="00CC4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A0CB9"/>
    <w:multiLevelType w:val="hybridMultilevel"/>
    <w:tmpl w:val="D73EE20C"/>
    <w:lvl w:ilvl="0" w:tplc="0421000F">
      <w:start w:val="1"/>
      <w:numFmt w:val="decimal"/>
      <w:lvlText w:val="%1."/>
      <w:lvlJc w:val="left"/>
      <w:pPr>
        <w:ind w:left="720" w:hanging="360"/>
      </w:pPr>
      <w:rPr>
        <w:rFonts w:hint="default"/>
      </w:rPr>
    </w:lvl>
    <w:lvl w:ilvl="1" w:tplc="A2DA2FDA">
      <w:start w:val="1"/>
      <w:numFmt w:val="lowerLetter"/>
      <w:lvlText w:val="%2."/>
      <w:lvlJc w:val="left"/>
      <w:pPr>
        <w:ind w:left="1440" w:hanging="360"/>
      </w:pPr>
      <w:rPr>
        <w:b w:val="0"/>
        <w:i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D0B290F"/>
    <w:multiLevelType w:val="hybridMultilevel"/>
    <w:tmpl w:val="5202AF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84"/>
    <w:rsid w:val="00016946"/>
    <w:rsid w:val="000502D8"/>
    <w:rsid w:val="000D1C55"/>
    <w:rsid w:val="000F67DE"/>
    <w:rsid w:val="000F6CE3"/>
    <w:rsid w:val="001213FD"/>
    <w:rsid w:val="001302EC"/>
    <w:rsid w:val="00136F07"/>
    <w:rsid w:val="001475A9"/>
    <w:rsid w:val="0015158E"/>
    <w:rsid w:val="00197F0F"/>
    <w:rsid w:val="001B67C8"/>
    <w:rsid w:val="001C7A6A"/>
    <w:rsid w:val="0025315B"/>
    <w:rsid w:val="00295C84"/>
    <w:rsid w:val="003761E0"/>
    <w:rsid w:val="0038306C"/>
    <w:rsid w:val="003A68BD"/>
    <w:rsid w:val="00405C05"/>
    <w:rsid w:val="00437559"/>
    <w:rsid w:val="00463F06"/>
    <w:rsid w:val="00531CE3"/>
    <w:rsid w:val="00550663"/>
    <w:rsid w:val="005C76FD"/>
    <w:rsid w:val="006208AD"/>
    <w:rsid w:val="00632631"/>
    <w:rsid w:val="006C06F7"/>
    <w:rsid w:val="006D32BE"/>
    <w:rsid w:val="006D43EF"/>
    <w:rsid w:val="006E2194"/>
    <w:rsid w:val="00702CAE"/>
    <w:rsid w:val="00802C8C"/>
    <w:rsid w:val="008454A5"/>
    <w:rsid w:val="00885498"/>
    <w:rsid w:val="009018B2"/>
    <w:rsid w:val="0092382B"/>
    <w:rsid w:val="00971850"/>
    <w:rsid w:val="009E1F2B"/>
    <w:rsid w:val="009F6BB1"/>
    <w:rsid w:val="00A61BF9"/>
    <w:rsid w:val="00AB1116"/>
    <w:rsid w:val="00B01C90"/>
    <w:rsid w:val="00B23729"/>
    <w:rsid w:val="00B66025"/>
    <w:rsid w:val="00BA5085"/>
    <w:rsid w:val="00BC6F31"/>
    <w:rsid w:val="00C00B0D"/>
    <w:rsid w:val="00C07F65"/>
    <w:rsid w:val="00C60943"/>
    <w:rsid w:val="00C74937"/>
    <w:rsid w:val="00CC418D"/>
    <w:rsid w:val="00D20AC0"/>
    <w:rsid w:val="00D77888"/>
    <w:rsid w:val="00DD27B2"/>
    <w:rsid w:val="00E00615"/>
    <w:rsid w:val="00E21EFE"/>
    <w:rsid w:val="00ED0FC5"/>
    <w:rsid w:val="00FA3C69"/>
    <w:rsid w:val="00FA4347"/>
    <w:rsid w:val="00FA65E3"/>
    <w:rsid w:val="00FC48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EB3D2"/>
  <w15:chartTrackingRefBased/>
  <w15:docId w15:val="{62CE9D00-9A2C-48F6-BD68-54039DAB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43EF"/>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531CE3"/>
    <w:rPr>
      <w:color w:val="0563C1" w:themeColor="hyperlink"/>
      <w:u w:val="single"/>
    </w:rPr>
  </w:style>
  <w:style w:type="character" w:styleId="SebutanYangBelumTerselesaikan">
    <w:name w:val="Unresolved Mention"/>
    <w:basedOn w:val="FontParagrafDefault"/>
    <w:uiPriority w:val="99"/>
    <w:semiHidden/>
    <w:unhideWhenUsed/>
    <w:rsid w:val="00531CE3"/>
    <w:rPr>
      <w:color w:val="605E5C"/>
      <w:shd w:val="clear" w:color="auto" w:fill="E1DFDD"/>
    </w:rPr>
  </w:style>
  <w:style w:type="paragraph" w:styleId="DaftarParagraf">
    <w:name w:val="List Paragraph"/>
    <w:basedOn w:val="Normal"/>
    <w:uiPriority w:val="34"/>
    <w:qFormat/>
    <w:rsid w:val="00D20AC0"/>
    <w:pPr>
      <w:ind w:left="720"/>
      <w:contextualSpacing/>
    </w:pPr>
  </w:style>
  <w:style w:type="paragraph" w:styleId="Header">
    <w:name w:val="header"/>
    <w:basedOn w:val="Normal"/>
    <w:link w:val="HeaderKAR"/>
    <w:uiPriority w:val="99"/>
    <w:unhideWhenUsed/>
    <w:rsid w:val="00CC418D"/>
    <w:pPr>
      <w:tabs>
        <w:tab w:val="center" w:pos="4513"/>
        <w:tab w:val="right" w:pos="9026"/>
      </w:tabs>
      <w:spacing w:after="0" w:line="240" w:lineRule="auto"/>
    </w:pPr>
  </w:style>
  <w:style w:type="character" w:customStyle="1" w:styleId="HeaderKAR">
    <w:name w:val="Header KAR"/>
    <w:basedOn w:val="FontParagrafDefault"/>
    <w:link w:val="Header"/>
    <w:uiPriority w:val="99"/>
    <w:rsid w:val="00CC418D"/>
  </w:style>
  <w:style w:type="paragraph" w:styleId="Footer">
    <w:name w:val="footer"/>
    <w:basedOn w:val="Normal"/>
    <w:link w:val="FooterKAR"/>
    <w:uiPriority w:val="99"/>
    <w:unhideWhenUsed/>
    <w:rsid w:val="00CC418D"/>
    <w:pPr>
      <w:tabs>
        <w:tab w:val="center" w:pos="4513"/>
        <w:tab w:val="right" w:pos="9026"/>
      </w:tabs>
      <w:spacing w:after="0" w:line="240" w:lineRule="auto"/>
    </w:pPr>
  </w:style>
  <w:style w:type="character" w:customStyle="1" w:styleId="FooterKAR">
    <w:name w:val="Footer KAR"/>
    <w:basedOn w:val="FontParagrafDefault"/>
    <w:link w:val="Footer"/>
    <w:uiPriority w:val="99"/>
    <w:rsid w:val="00CC4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Ikenoftant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2Ikenoftanti@gmail.com" TargetMode="External"/><Relationship Id="rId14" Type="http://schemas.openxmlformats.org/officeDocument/2006/relationships/header" Target="head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3D783-2C2C-4959-B134-CC64C8FC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11435</Words>
  <Characters>65180</Characters>
  <Application>Microsoft Office Word</Application>
  <DocSecurity>0</DocSecurity>
  <Lines>543</Lines>
  <Paragraphs>152</Paragraphs>
  <ScaleCrop>false</ScaleCrop>
  <Company/>
  <LinksUpToDate>false</LinksUpToDate>
  <CharactersWithSpaces>76463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grahaundangan</dc:creator>
  <cp:keywords/>
  <dc:description/>
  <cp:lastModifiedBy>grahaundangan</cp:lastModifiedBy>
  <cp:revision>56</cp:revision>
  <dcterms:created xsi:type="dcterms:W3CDTF">2019-10-08T07:01:00Z</dcterms:created>
  <dcterms:modified xsi:type="dcterms:W3CDTF">2019-10-22T02:36:00Z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9e18e6b5-e180-3d65-ac6f-8834df02447a</vt:lpwstr>
  </property>
  <property fmtid="{D5CDD505-2E9C-101B-9397-08002B2CF9AE}" pid="24" name="Mendeley Citation Style_1">
    <vt:lpwstr>http://www.zotero.org/styles/apa</vt:lpwstr>
  </property>
</Properties>
</file>