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DE" w:rsidRPr="003C26F0" w:rsidRDefault="00AD56DE" w:rsidP="00AD56DE">
      <w:pPr>
        <w:spacing w:line="360" w:lineRule="auto"/>
        <w:contextualSpacing/>
        <w:jc w:val="center"/>
        <w:rPr>
          <w:rFonts w:ascii="Times New Roman" w:hAnsi="Times New Roman"/>
          <w:b/>
          <w:sz w:val="32"/>
          <w:szCs w:val="32"/>
        </w:rPr>
      </w:pPr>
      <w:r w:rsidRPr="003C26F0">
        <w:rPr>
          <w:rFonts w:ascii="Times New Roman" w:hAnsi="Times New Roman"/>
          <w:b/>
          <w:sz w:val="32"/>
          <w:szCs w:val="32"/>
        </w:rPr>
        <w:t>EVALUASI PENENTUAN HARGA POKOK PRODUKSI</w:t>
      </w:r>
    </w:p>
    <w:p w:rsidR="00AD56DE" w:rsidRPr="003C26F0" w:rsidRDefault="00AD56DE" w:rsidP="00AD56DE">
      <w:pPr>
        <w:spacing w:line="360" w:lineRule="auto"/>
        <w:contextualSpacing/>
        <w:jc w:val="center"/>
        <w:rPr>
          <w:rFonts w:ascii="Times New Roman" w:hAnsi="Times New Roman"/>
          <w:b/>
          <w:sz w:val="32"/>
          <w:szCs w:val="32"/>
        </w:rPr>
      </w:pPr>
      <w:r w:rsidRPr="003C26F0">
        <w:rPr>
          <w:rFonts w:ascii="Times New Roman" w:hAnsi="Times New Roman"/>
          <w:b/>
          <w:sz w:val="32"/>
          <w:szCs w:val="32"/>
        </w:rPr>
        <w:t>BOOTH PAMERAN SPESIAL DESIGN</w:t>
      </w:r>
    </w:p>
    <w:p w:rsidR="00AD56DE" w:rsidRPr="003C26F0" w:rsidRDefault="00AD56DE" w:rsidP="00AD56DE">
      <w:pPr>
        <w:spacing w:line="360" w:lineRule="auto"/>
        <w:contextualSpacing/>
        <w:jc w:val="center"/>
        <w:rPr>
          <w:rFonts w:ascii="Times New Roman" w:hAnsi="Times New Roman"/>
          <w:b/>
          <w:sz w:val="32"/>
          <w:szCs w:val="32"/>
        </w:rPr>
      </w:pPr>
      <w:r w:rsidRPr="003C26F0">
        <w:rPr>
          <w:rFonts w:ascii="Times New Roman" w:hAnsi="Times New Roman"/>
          <w:b/>
          <w:sz w:val="32"/>
          <w:szCs w:val="32"/>
        </w:rPr>
        <w:t>PADA PT SKATINDO SARANA ACARA</w:t>
      </w:r>
    </w:p>
    <w:p w:rsidR="00236C9F" w:rsidRDefault="003C26F0" w:rsidP="003C26F0">
      <w:pPr>
        <w:jc w:val="center"/>
        <w:rPr>
          <w:rFonts w:ascii="Times New Roman" w:hAnsi="Times New Roman"/>
          <w:sz w:val="24"/>
          <w:szCs w:val="30"/>
        </w:rPr>
      </w:pPr>
      <w:r>
        <w:rPr>
          <w:rFonts w:ascii="Times New Roman" w:hAnsi="Times New Roman"/>
          <w:sz w:val="24"/>
          <w:szCs w:val="24"/>
        </w:rPr>
        <w:t xml:space="preserve">Pungki Romadani, [ </w:t>
      </w:r>
      <w:r>
        <w:rPr>
          <w:rFonts w:ascii="Times New Roman" w:hAnsi="Times New Roman"/>
          <w:sz w:val="24"/>
          <w:szCs w:val="30"/>
        </w:rPr>
        <w:t>M Budiantara, SE., M.Si., Ak., CA</w:t>
      </w:r>
      <w:r>
        <w:rPr>
          <w:rFonts w:ascii="Times New Roman" w:hAnsi="Times New Roman"/>
          <w:sz w:val="24"/>
          <w:szCs w:val="30"/>
        </w:rPr>
        <w:t xml:space="preserve"> ]</w:t>
      </w:r>
    </w:p>
    <w:p w:rsidR="003C26F0" w:rsidRDefault="003C26F0" w:rsidP="003C26F0">
      <w:pPr>
        <w:jc w:val="center"/>
        <w:rPr>
          <w:rFonts w:ascii="Times New Roman" w:hAnsi="Times New Roman"/>
          <w:sz w:val="24"/>
          <w:szCs w:val="30"/>
        </w:rPr>
      </w:pPr>
      <w:r>
        <w:rPr>
          <w:rFonts w:ascii="Times New Roman" w:hAnsi="Times New Roman"/>
          <w:sz w:val="24"/>
          <w:szCs w:val="30"/>
        </w:rPr>
        <w:t>Program Studi Akuntansi Universitas Mercu Buana Yogyakarta</w:t>
      </w:r>
    </w:p>
    <w:p w:rsidR="003C26F0" w:rsidRDefault="003C26F0" w:rsidP="003C26F0">
      <w:pPr>
        <w:jc w:val="center"/>
        <w:rPr>
          <w:rFonts w:ascii="Times New Roman" w:hAnsi="Times New Roman"/>
          <w:sz w:val="24"/>
          <w:szCs w:val="30"/>
        </w:rPr>
      </w:pPr>
      <w:hyperlink r:id="rId7" w:history="1">
        <w:r w:rsidRPr="00133D0A">
          <w:rPr>
            <w:rStyle w:val="Hyperlink"/>
            <w:rFonts w:ascii="Times New Roman" w:hAnsi="Times New Roman"/>
            <w:sz w:val="24"/>
            <w:szCs w:val="30"/>
          </w:rPr>
          <w:t>pungkiromadani@gmail.com</w:t>
        </w:r>
      </w:hyperlink>
    </w:p>
    <w:p w:rsidR="003C26F0" w:rsidRDefault="003C26F0" w:rsidP="003C26F0">
      <w:pPr>
        <w:jc w:val="center"/>
        <w:rPr>
          <w:rFonts w:ascii="Times New Roman" w:hAnsi="Times New Roman"/>
          <w:sz w:val="24"/>
          <w:szCs w:val="24"/>
        </w:rPr>
      </w:pPr>
      <w:r>
        <w:rPr>
          <w:rFonts w:ascii="Times New Roman" w:hAnsi="Times New Roman"/>
          <w:sz w:val="24"/>
          <w:szCs w:val="24"/>
        </w:rPr>
        <w:t>Abstrak</w:t>
      </w:r>
    </w:p>
    <w:p w:rsidR="003C26F0" w:rsidRDefault="003C26F0" w:rsidP="003C26F0">
      <w:pPr>
        <w:tabs>
          <w:tab w:val="left" w:pos="3960"/>
          <w:tab w:val="left" w:pos="4860"/>
        </w:tabs>
        <w:spacing w:line="360" w:lineRule="auto"/>
        <w:ind w:firstLine="540"/>
        <w:contextualSpacing/>
        <w:jc w:val="both"/>
        <w:rPr>
          <w:rFonts w:ascii="Times New Roman" w:hAnsi="Times New Roman"/>
          <w:sz w:val="24"/>
          <w:szCs w:val="24"/>
        </w:rPr>
      </w:pPr>
      <w:r>
        <w:rPr>
          <w:rFonts w:ascii="Times New Roman" w:hAnsi="Times New Roman"/>
          <w:sz w:val="24"/>
          <w:szCs w:val="30"/>
        </w:rPr>
        <w:t>Harga pokok produksi adalah elemen penting dalam penentu</w:t>
      </w:r>
      <w:bookmarkStart w:id="0" w:name="_GoBack"/>
      <w:bookmarkEnd w:id="0"/>
      <w:r>
        <w:rPr>
          <w:rFonts w:ascii="Times New Roman" w:hAnsi="Times New Roman"/>
          <w:sz w:val="24"/>
          <w:szCs w:val="30"/>
        </w:rPr>
        <w:t xml:space="preserve">an harga jual sebuah produk, sebagai indikator yang mampu memantau realisasi biaya produksi, sebagai sarana dalam pengukuran tingkat efisiensi dalam proses produksi, dan menentukan besarnya keuntungan yang bisa diraih oleh perusahaan. Penelitian ini bertujuan untuk mengetahui metode perhitungan harga pokok produksi </w:t>
      </w:r>
      <w:r>
        <w:rPr>
          <w:rFonts w:ascii="Times New Roman" w:hAnsi="Times New Roman"/>
          <w:i/>
          <w:sz w:val="24"/>
          <w:szCs w:val="30"/>
        </w:rPr>
        <w:t xml:space="preserve">booth </w:t>
      </w:r>
      <w:r>
        <w:rPr>
          <w:rFonts w:ascii="Times New Roman" w:hAnsi="Times New Roman"/>
          <w:sz w:val="24"/>
          <w:szCs w:val="30"/>
        </w:rPr>
        <w:t xml:space="preserve">pameran </w:t>
      </w:r>
      <w:r>
        <w:rPr>
          <w:rFonts w:ascii="Times New Roman" w:hAnsi="Times New Roman"/>
          <w:i/>
          <w:sz w:val="24"/>
          <w:szCs w:val="30"/>
        </w:rPr>
        <w:t xml:space="preserve">special design </w:t>
      </w:r>
      <w:r>
        <w:rPr>
          <w:rFonts w:ascii="Times New Roman" w:hAnsi="Times New Roman"/>
          <w:sz w:val="24"/>
          <w:szCs w:val="30"/>
        </w:rPr>
        <w:t xml:space="preserve">yang digunakan PT Skatindo Sarana Acara melalui analisa perhitungan harga pokok produksi dan mengetahui perbandingannya menggunakan metode </w:t>
      </w:r>
      <w:r w:rsidRPr="00AC7BBC">
        <w:rPr>
          <w:rFonts w:ascii="Times New Roman" w:hAnsi="Times New Roman"/>
          <w:i/>
          <w:sz w:val="24"/>
          <w:szCs w:val="30"/>
        </w:rPr>
        <w:t>full costing</w:t>
      </w:r>
      <w:r>
        <w:rPr>
          <w:rFonts w:ascii="Times New Roman" w:hAnsi="Times New Roman"/>
          <w:i/>
          <w:sz w:val="24"/>
          <w:szCs w:val="30"/>
        </w:rPr>
        <w:t xml:space="preserve"> </w:t>
      </w:r>
      <w:r>
        <w:rPr>
          <w:rFonts w:ascii="Times New Roman" w:hAnsi="Times New Roman"/>
          <w:sz w:val="24"/>
          <w:szCs w:val="30"/>
        </w:rPr>
        <w:t xml:space="preserve">dengan </w:t>
      </w:r>
      <w:r>
        <w:rPr>
          <w:rFonts w:ascii="Times New Roman" w:hAnsi="Times New Roman"/>
          <w:i/>
          <w:sz w:val="24"/>
          <w:szCs w:val="30"/>
        </w:rPr>
        <w:t xml:space="preserve">full costing. </w:t>
      </w:r>
      <w:r>
        <w:rPr>
          <w:rFonts w:ascii="Times New Roman" w:hAnsi="Times New Roman"/>
          <w:sz w:val="24"/>
          <w:szCs w:val="30"/>
        </w:rPr>
        <w:t xml:space="preserve">Obyek penelitian adalah proses perhitungan harga pokok produksi </w:t>
      </w:r>
      <w:r>
        <w:rPr>
          <w:rFonts w:ascii="Times New Roman" w:hAnsi="Times New Roman"/>
          <w:i/>
          <w:sz w:val="24"/>
          <w:szCs w:val="30"/>
        </w:rPr>
        <w:t xml:space="preserve">booth </w:t>
      </w:r>
      <w:r>
        <w:rPr>
          <w:rFonts w:ascii="Times New Roman" w:hAnsi="Times New Roman"/>
          <w:sz w:val="24"/>
          <w:szCs w:val="30"/>
        </w:rPr>
        <w:t xml:space="preserve">pameran </w:t>
      </w:r>
      <w:r>
        <w:rPr>
          <w:rFonts w:ascii="Times New Roman" w:hAnsi="Times New Roman"/>
          <w:i/>
          <w:sz w:val="24"/>
          <w:szCs w:val="30"/>
        </w:rPr>
        <w:t>special design</w:t>
      </w:r>
      <w:r>
        <w:rPr>
          <w:rFonts w:ascii="Times New Roman" w:hAnsi="Times New Roman"/>
          <w:sz w:val="24"/>
          <w:szCs w:val="30"/>
        </w:rPr>
        <w:t xml:space="preserve"> pada PT Skatindo Sarana Acara. Penelitian ini menggunakan metode studi kasus. Data yang diperoleh akan dianalisa menggunakan metode komparasi kuantitatif dan kualitatif. Hasil penelitian ini menunjukkan bahwa perhitungan harga pokok produksi menggunakan metode </w:t>
      </w:r>
      <w:r>
        <w:rPr>
          <w:rFonts w:ascii="Times New Roman" w:hAnsi="Times New Roman"/>
          <w:i/>
          <w:sz w:val="24"/>
          <w:szCs w:val="30"/>
        </w:rPr>
        <w:t xml:space="preserve">variable costing </w:t>
      </w:r>
      <w:r>
        <w:rPr>
          <w:rFonts w:ascii="Times New Roman" w:hAnsi="Times New Roman"/>
          <w:sz w:val="24"/>
          <w:szCs w:val="30"/>
        </w:rPr>
        <w:t xml:space="preserve">menghasilkan harga pokok produksi yang lebih rendah dibandingkan metode </w:t>
      </w:r>
      <w:r>
        <w:rPr>
          <w:rFonts w:ascii="Times New Roman" w:hAnsi="Times New Roman"/>
          <w:i/>
          <w:sz w:val="24"/>
          <w:szCs w:val="30"/>
        </w:rPr>
        <w:t xml:space="preserve">full costing </w:t>
      </w:r>
      <w:r>
        <w:rPr>
          <w:rFonts w:ascii="Times New Roman" w:hAnsi="Times New Roman"/>
          <w:sz w:val="24"/>
          <w:szCs w:val="30"/>
        </w:rPr>
        <w:t xml:space="preserve">yaitu selisih sebesar </w:t>
      </w:r>
      <w:r>
        <w:rPr>
          <w:rFonts w:ascii="Times New Roman" w:hAnsi="Times New Roman"/>
          <w:sz w:val="24"/>
          <w:szCs w:val="24"/>
        </w:rPr>
        <w:t xml:space="preserve">Rp 14.021,775,-. Perhitungan penggunaan metode </w:t>
      </w:r>
      <w:r>
        <w:rPr>
          <w:rFonts w:ascii="Times New Roman" w:hAnsi="Times New Roman"/>
          <w:i/>
          <w:sz w:val="24"/>
          <w:szCs w:val="24"/>
        </w:rPr>
        <w:t xml:space="preserve">variable costing </w:t>
      </w:r>
      <w:r>
        <w:rPr>
          <w:rFonts w:ascii="Times New Roman" w:hAnsi="Times New Roman"/>
          <w:sz w:val="24"/>
          <w:szCs w:val="24"/>
        </w:rPr>
        <w:t>dalam menghitung harga pokok produksi lebih tepat, akurat, dan kompetitif karena metode ini hanya menghitung biaya-biaya yang dikeluarkan selama proses produksi dari proyek terkait saja.</w:t>
      </w:r>
    </w:p>
    <w:p w:rsidR="003C26F0" w:rsidRDefault="003C26F0" w:rsidP="003C26F0">
      <w:pPr>
        <w:tabs>
          <w:tab w:val="left" w:pos="3960"/>
          <w:tab w:val="left" w:pos="4860"/>
        </w:tabs>
        <w:spacing w:line="360" w:lineRule="auto"/>
        <w:ind w:firstLine="540"/>
        <w:contextualSpacing/>
        <w:jc w:val="both"/>
        <w:rPr>
          <w:rFonts w:ascii="Times New Roman" w:hAnsi="Times New Roman"/>
          <w:sz w:val="24"/>
          <w:szCs w:val="24"/>
        </w:rPr>
      </w:pPr>
    </w:p>
    <w:p w:rsidR="003C26F0" w:rsidRPr="00577A48" w:rsidRDefault="003C26F0" w:rsidP="003C26F0">
      <w:pPr>
        <w:tabs>
          <w:tab w:val="left" w:pos="3960"/>
          <w:tab w:val="left" w:pos="4860"/>
        </w:tabs>
        <w:spacing w:line="360" w:lineRule="auto"/>
        <w:contextualSpacing/>
        <w:jc w:val="both"/>
        <w:rPr>
          <w:rFonts w:ascii="Times New Roman" w:hAnsi="Times New Roman"/>
          <w:i/>
          <w:sz w:val="24"/>
          <w:szCs w:val="30"/>
        </w:rPr>
      </w:pPr>
      <w:r>
        <w:rPr>
          <w:rFonts w:ascii="Times New Roman" w:hAnsi="Times New Roman"/>
          <w:sz w:val="24"/>
          <w:szCs w:val="24"/>
        </w:rPr>
        <w:t xml:space="preserve">Kata kunci : </w:t>
      </w:r>
      <w:r w:rsidRPr="003C26F0">
        <w:rPr>
          <w:rFonts w:ascii="Times New Roman" w:hAnsi="Times New Roman"/>
          <w:i/>
          <w:sz w:val="24"/>
          <w:szCs w:val="24"/>
        </w:rPr>
        <w:t>harga pokok produksi, metode full costing, metode variable costing</w:t>
      </w:r>
    </w:p>
    <w:p w:rsidR="003C26F0" w:rsidRDefault="003C26F0" w:rsidP="003C26F0">
      <w:pPr>
        <w:spacing w:line="360" w:lineRule="auto"/>
        <w:jc w:val="center"/>
        <w:rPr>
          <w:rFonts w:ascii="Times New Roman" w:hAnsi="Times New Roman"/>
          <w:sz w:val="24"/>
          <w:szCs w:val="24"/>
        </w:rPr>
      </w:pPr>
    </w:p>
    <w:p w:rsidR="003C26F0" w:rsidRDefault="003C26F0" w:rsidP="003C26F0">
      <w:pPr>
        <w:pStyle w:val="ListParagraph"/>
        <w:numPr>
          <w:ilvl w:val="0"/>
          <w:numId w:val="2"/>
        </w:numPr>
        <w:spacing w:line="480" w:lineRule="auto"/>
        <w:ind w:left="360"/>
        <w:jc w:val="both"/>
        <w:rPr>
          <w:rFonts w:ascii="Times New Roman" w:hAnsi="Times New Roman"/>
          <w:b/>
          <w:sz w:val="24"/>
          <w:szCs w:val="24"/>
        </w:rPr>
      </w:pPr>
      <w:r w:rsidRPr="003C26F0">
        <w:rPr>
          <w:rFonts w:ascii="Times New Roman" w:hAnsi="Times New Roman"/>
          <w:b/>
          <w:sz w:val="24"/>
          <w:szCs w:val="24"/>
        </w:rPr>
        <w:lastRenderedPageBreak/>
        <w:t>Pendahuluan</w:t>
      </w:r>
    </w:p>
    <w:p w:rsidR="001075B3" w:rsidRDefault="001075B3" w:rsidP="001075B3">
      <w:pPr>
        <w:pStyle w:val="ListParagraph"/>
        <w:spacing w:line="480" w:lineRule="auto"/>
        <w:ind w:left="360" w:firstLine="540"/>
        <w:jc w:val="both"/>
        <w:rPr>
          <w:rFonts w:ascii="Times New Roman" w:hAnsi="Times New Roman"/>
          <w:sz w:val="24"/>
          <w:szCs w:val="24"/>
        </w:rPr>
      </w:pPr>
      <w:r w:rsidRPr="001075B3">
        <w:rPr>
          <w:rFonts w:ascii="Times New Roman" w:hAnsi="Times New Roman"/>
          <w:sz w:val="24"/>
          <w:szCs w:val="24"/>
        </w:rPr>
        <w:t>Komponen pembentukan laba memerlukan alat bantu manajemen yang mampu menghasilkan informasi-informasi yang relevan guna pengambilan kjjheputusan ekonomi dan keuangan yang tepat yaitu akuntansi. Akuntansi adalah kegiatan menyediakan data kuantitatif terutama bersifat keuangan dari kesatuan-kesatuan usaha ekonomi yang dapat dipergunakan dalam pengambilan keputusan ekonomi (Baridwan, 2000:30).Salah satu keputusan penting yang harus diambil oleh pihak manajemen adalah menyangkut penentuan harga jual produk.</w:t>
      </w:r>
    </w:p>
    <w:p w:rsidR="00601948" w:rsidRDefault="00601948" w:rsidP="00601948">
      <w:pPr>
        <w:spacing w:line="480" w:lineRule="auto"/>
        <w:ind w:left="360" w:firstLine="540"/>
        <w:contextualSpacing/>
        <w:jc w:val="both"/>
        <w:rPr>
          <w:rFonts w:ascii="Times New Roman" w:hAnsi="Times New Roman"/>
          <w:sz w:val="24"/>
          <w:szCs w:val="24"/>
        </w:rPr>
      </w:pPr>
      <w:r>
        <w:rPr>
          <w:rFonts w:ascii="Times New Roman" w:hAnsi="Times New Roman"/>
          <w:sz w:val="24"/>
          <w:szCs w:val="24"/>
        </w:rPr>
        <w:t>Penentuan harga jual suatu produk mempunyai peranan yang sangat besar terhadap kelangsungan  hidup perusahaan tersebut. Apabila dalam menentukan harga jual produknya terlalu tinggi memang keuntungan yang dihasilkan akan semakin tinggi juga, jika produk tersebut laku terjual. Namun hal ini sangat beresiko. Penentuan harga jual produk yang terlalu tinggi dapat membuat konsumen melirik ke perusahaan pesaing yang menawarkan produk sejejnis dengan harga yang lebih kompetitif dengan kualitas yang relatif sama. Jika hal ini tidak diperhatikan maka perusahaan dapat kehilangan konsumen yang tentu saja akan mengurangi perolehan keuntungan perusahaan. Begitu pula jika penentuan harga jual yang terlalu rendah. Bisa dipastikan perusahaan akan mengalami kerugian karena harga jual produk tidak mampu menutup biaya - biaya yang timbul.</w:t>
      </w:r>
    </w:p>
    <w:p w:rsidR="00601948" w:rsidRDefault="00601948" w:rsidP="00601948">
      <w:pPr>
        <w:spacing w:line="480" w:lineRule="auto"/>
        <w:ind w:left="360" w:firstLine="540"/>
        <w:contextualSpacing/>
        <w:jc w:val="both"/>
        <w:rPr>
          <w:rFonts w:ascii="Times New Roman" w:hAnsi="Times New Roman"/>
          <w:sz w:val="24"/>
          <w:szCs w:val="24"/>
        </w:rPr>
      </w:pPr>
      <w:r w:rsidRPr="00CC715A">
        <w:rPr>
          <w:rFonts w:ascii="Times New Roman" w:hAnsi="Times New Roman"/>
          <w:sz w:val="24"/>
          <w:szCs w:val="24"/>
        </w:rPr>
        <w:t>Penentuan harga pokok produksi merupakan hal yang sangat penting mengingat manfaat informasi harga pokok produksi adalah menentukan harga jual produk serta penentuan harga pokok persediaan produk jadi dan produk dalam proses yang akan disajikan dalam neraca. Di dalam penentuan harga pokok produksi, informasi yang dibutuhkan oleh perusahaan adalah informasi mengenai biaya bahan baku, biaya tenaga kerja, dan biaya overhead pabrik. Ketiga jenis kegiatan ini harus ditentukan secara cermat baik dalam pencatatan maupun penggolongannya. Sehingga informasi harga pokok produksi yang dihasilkan dapat diandalkan baik untuk penentuan harga jual produk maupun untuk perhitungan laba rugi periodik. Harga pokok produksi sangat berpengaruh dalam perhitungan laba rugi perusahaan, apabila perusahaan kurang teliti atau salah dalam penetuan harga pokok produksi, mengakibatkan kesalahan dalam penetuan laba rugi yang diperoleh perusahaan. Mengingat arti pentingnya harga pokok produksi yang memer</w:t>
      </w:r>
      <w:r>
        <w:rPr>
          <w:rFonts w:ascii="Times New Roman" w:hAnsi="Times New Roman"/>
          <w:sz w:val="24"/>
          <w:szCs w:val="24"/>
        </w:rPr>
        <w:t>lukan ketelitian dan ketepatan.</w:t>
      </w:r>
      <w:r w:rsidRPr="00CC715A">
        <w:rPr>
          <w:rFonts w:ascii="Times New Roman" w:hAnsi="Times New Roman"/>
          <w:sz w:val="24"/>
          <w:szCs w:val="24"/>
        </w:rPr>
        <w:t xml:space="preserve"> Apakah dalam persaingan yang tajam saat ini memacu perusahaan yang satu bersaing dengan perusahaan yang lain, dalam menghasilkan produk yang sejenis maupun produk yang substansi, karena itu diperlukan informasi biaya maupun informasi harga pokok produksi untuk pengambilan keputusan.</w:t>
      </w:r>
      <w:r>
        <w:rPr>
          <w:rFonts w:ascii="Times New Roman" w:hAnsi="Times New Roman"/>
          <w:sz w:val="24"/>
          <w:szCs w:val="24"/>
        </w:rPr>
        <w:t xml:space="preserve"> </w:t>
      </w:r>
      <w:r w:rsidRPr="00CC715A">
        <w:rPr>
          <w:rFonts w:ascii="Times New Roman" w:hAnsi="Times New Roman"/>
          <w:sz w:val="24"/>
          <w:szCs w:val="24"/>
        </w:rPr>
        <w:t>Dalam menetapkan harga jual yang tidak terlalu tinggi atau rendah, agar harga jual yang dihasilkan dapat bersaing dengan perusahaan sejenis serta memberikan laba yang sesuai dengan yang diharapkan dari produk yang dihasilkan.</w:t>
      </w:r>
    </w:p>
    <w:p w:rsidR="00601948" w:rsidRDefault="00601948" w:rsidP="00601948">
      <w:pPr>
        <w:spacing w:line="480" w:lineRule="auto"/>
        <w:ind w:left="360" w:firstLine="540"/>
        <w:contextualSpacing/>
        <w:jc w:val="both"/>
        <w:rPr>
          <w:rFonts w:ascii="Times New Roman" w:hAnsi="Times New Roman"/>
          <w:sz w:val="24"/>
          <w:szCs w:val="24"/>
        </w:rPr>
      </w:pPr>
      <w:r>
        <w:rPr>
          <w:rFonts w:ascii="Times New Roman" w:hAnsi="Times New Roman"/>
          <w:sz w:val="24"/>
          <w:szCs w:val="24"/>
        </w:rPr>
        <w:t>Kejelian perusahaan menganalisa dan menghitung harga pokok produksi menggunakan metode yang tepat dan sesuai akan lebih mengarahkan startegi perusahaan dalam menentukan harga jual produknya. Hal ini akan berpengaruh dalam pencarian laba yang paling optimal dalam perjalanan bisnis perusahaan.</w:t>
      </w:r>
    </w:p>
    <w:p w:rsidR="004B4231" w:rsidRDefault="004B4231" w:rsidP="003C26F0">
      <w:pPr>
        <w:pStyle w:val="ListParagraph"/>
        <w:numPr>
          <w:ilvl w:val="0"/>
          <w:numId w:val="2"/>
        </w:numPr>
        <w:spacing w:line="480" w:lineRule="auto"/>
        <w:ind w:left="360"/>
        <w:jc w:val="both"/>
        <w:rPr>
          <w:rFonts w:ascii="Times New Roman" w:hAnsi="Times New Roman"/>
          <w:b/>
          <w:sz w:val="24"/>
          <w:szCs w:val="24"/>
        </w:rPr>
      </w:pPr>
      <w:r>
        <w:rPr>
          <w:rFonts w:ascii="Times New Roman" w:hAnsi="Times New Roman"/>
          <w:b/>
          <w:sz w:val="24"/>
          <w:szCs w:val="24"/>
        </w:rPr>
        <w:t>Kajian Pustaka dan Pengembangan Hipotesis</w:t>
      </w:r>
    </w:p>
    <w:p w:rsidR="004B4231" w:rsidRDefault="004B4231" w:rsidP="004B4231">
      <w:pPr>
        <w:pStyle w:val="ListParagraph"/>
        <w:spacing w:line="480" w:lineRule="auto"/>
        <w:ind w:left="900" w:hanging="54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Harga Pokok Produksi</w:t>
      </w:r>
    </w:p>
    <w:p w:rsidR="004B4231" w:rsidRDefault="004B4231" w:rsidP="004B4231">
      <w:pPr>
        <w:pStyle w:val="ListParagraph"/>
        <w:spacing w:line="480" w:lineRule="auto"/>
        <w:ind w:left="360" w:firstLine="540"/>
        <w:jc w:val="both"/>
        <w:rPr>
          <w:rFonts w:ascii="Times New Roman" w:hAnsi="Times New Roman"/>
          <w:sz w:val="24"/>
          <w:szCs w:val="24"/>
        </w:rPr>
      </w:pPr>
      <w:r w:rsidRPr="00D95894">
        <w:rPr>
          <w:rFonts w:ascii="Times New Roman" w:hAnsi="Times New Roman"/>
          <w:sz w:val="24"/>
          <w:szCs w:val="24"/>
        </w:rPr>
        <w:t>Pengertian harga pokok produksi menurut Mursyidi (2010) Harga pokok produksi adalah biaya yang sudah terjadi dibebankan atau dikurangkan dari penghasilan.</w:t>
      </w:r>
    </w:p>
    <w:p w:rsidR="004B4231" w:rsidRPr="00D95894" w:rsidRDefault="004B4231" w:rsidP="004B4231">
      <w:pPr>
        <w:spacing w:line="480" w:lineRule="auto"/>
        <w:ind w:left="900" w:hanging="54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Pr>
          <w:rFonts w:ascii="Times New Roman" w:hAnsi="Times New Roman"/>
          <w:sz w:val="24"/>
          <w:szCs w:val="24"/>
        </w:rPr>
        <w:t>Unsur-Unsur Harga Pokok Produksi</w:t>
      </w:r>
    </w:p>
    <w:p w:rsidR="004B4231" w:rsidRDefault="004B4231" w:rsidP="004B4231">
      <w:pPr>
        <w:numPr>
          <w:ilvl w:val="0"/>
          <w:numId w:val="3"/>
        </w:numPr>
        <w:spacing w:line="480" w:lineRule="auto"/>
        <w:ind w:left="1260"/>
        <w:contextualSpacing/>
        <w:jc w:val="both"/>
        <w:rPr>
          <w:rFonts w:ascii="Times New Roman" w:hAnsi="Times New Roman"/>
          <w:sz w:val="24"/>
          <w:szCs w:val="24"/>
        </w:rPr>
      </w:pPr>
      <w:r>
        <w:rPr>
          <w:rFonts w:ascii="Times New Roman" w:hAnsi="Times New Roman"/>
          <w:sz w:val="24"/>
          <w:szCs w:val="24"/>
        </w:rPr>
        <w:t>Biaya Bahan Baku</w:t>
      </w:r>
    </w:p>
    <w:p w:rsidR="004B4231" w:rsidRDefault="004B4231" w:rsidP="004B4231">
      <w:pPr>
        <w:spacing w:line="480" w:lineRule="auto"/>
        <w:ind w:left="1260"/>
        <w:contextualSpacing/>
        <w:jc w:val="both"/>
        <w:rPr>
          <w:rFonts w:ascii="Times New Roman" w:hAnsi="Times New Roman"/>
          <w:sz w:val="24"/>
          <w:szCs w:val="24"/>
        </w:rPr>
      </w:pPr>
      <w:r w:rsidRPr="006B0414">
        <w:rPr>
          <w:rFonts w:ascii="Times New Roman" w:hAnsi="Times New Roman"/>
          <w:sz w:val="24"/>
          <w:szCs w:val="24"/>
        </w:rPr>
        <w:t xml:space="preserve">Menurut Kristanto (2015) biaya bahan baku adalah bahan yang telah dibedakan menjadi dua yaitu bahan baku dan bahan penolong, bahan baku merupakan pesanan atau produk dengan mempunyai nilai yang </w:t>
      </w:r>
      <w:r w:rsidRPr="00A80776">
        <w:rPr>
          <w:rFonts w:ascii="Times New Roman" w:hAnsi="Times New Roman"/>
          <w:i/>
          <w:sz w:val="24"/>
          <w:szCs w:val="24"/>
        </w:rPr>
        <w:t xml:space="preserve">relative </w:t>
      </w:r>
      <w:r w:rsidRPr="006B0414">
        <w:rPr>
          <w:rFonts w:ascii="Times New Roman" w:hAnsi="Times New Roman"/>
          <w:sz w:val="24"/>
          <w:szCs w:val="24"/>
        </w:rPr>
        <w:t>besar atau yang membentuk bagian menyeluruh produk jadi. Sedangkan bahan penolong bahan yang dibuat untuk memproduksi produk yang tidak diidentifikasikan dengan produk jadi dan nilainya</w:t>
      </w:r>
      <w:r w:rsidRPr="00A80776">
        <w:rPr>
          <w:rFonts w:ascii="Times New Roman" w:hAnsi="Times New Roman"/>
          <w:i/>
          <w:sz w:val="24"/>
          <w:szCs w:val="24"/>
        </w:rPr>
        <w:t xml:space="preserve"> relative</w:t>
      </w:r>
      <w:r w:rsidRPr="006B0414">
        <w:rPr>
          <w:rFonts w:ascii="Times New Roman" w:hAnsi="Times New Roman"/>
          <w:sz w:val="24"/>
          <w:szCs w:val="24"/>
        </w:rPr>
        <w:t xml:space="preserve"> kecil. </w:t>
      </w:r>
    </w:p>
    <w:p w:rsidR="004B4231" w:rsidRDefault="004B4231" w:rsidP="001075B3">
      <w:pPr>
        <w:pStyle w:val="ListParagraph"/>
        <w:numPr>
          <w:ilvl w:val="0"/>
          <w:numId w:val="3"/>
        </w:numPr>
        <w:spacing w:line="480" w:lineRule="auto"/>
        <w:ind w:left="1260"/>
        <w:jc w:val="both"/>
        <w:rPr>
          <w:rFonts w:ascii="Times New Roman" w:hAnsi="Times New Roman"/>
          <w:sz w:val="24"/>
          <w:szCs w:val="24"/>
        </w:rPr>
      </w:pPr>
      <w:r w:rsidRPr="00C15D36">
        <w:rPr>
          <w:rFonts w:ascii="Times New Roman" w:hAnsi="Times New Roman"/>
          <w:sz w:val="24"/>
          <w:szCs w:val="24"/>
        </w:rPr>
        <w:t>Biaya Tenaga Kerja Langsung</w:t>
      </w:r>
    </w:p>
    <w:p w:rsidR="004B4231" w:rsidRDefault="004B4231" w:rsidP="001075B3">
      <w:pPr>
        <w:pStyle w:val="ListParagraph"/>
        <w:spacing w:line="480" w:lineRule="auto"/>
        <w:ind w:left="1260" w:firstLine="360"/>
        <w:jc w:val="both"/>
        <w:rPr>
          <w:rFonts w:ascii="Times New Roman" w:hAnsi="Times New Roman"/>
          <w:sz w:val="24"/>
          <w:szCs w:val="24"/>
        </w:rPr>
      </w:pPr>
      <w:r w:rsidRPr="00C15D36">
        <w:rPr>
          <w:rFonts w:ascii="Times New Roman" w:hAnsi="Times New Roman"/>
          <w:sz w:val="24"/>
          <w:szCs w:val="24"/>
        </w:rPr>
        <w:t xml:space="preserve">Biaya tenaga kerja merupakan biaya langsung berhubungan dengan pengerjaan dalam memproses produksi dan ada yang tidak langsung dalam pengerjaan memproduksi produk yang telah dikerjakan oleh tenaga manusia. </w:t>
      </w:r>
    </w:p>
    <w:p w:rsidR="004B4231" w:rsidRDefault="004B4231" w:rsidP="001075B3">
      <w:pPr>
        <w:numPr>
          <w:ilvl w:val="0"/>
          <w:numId w:val="3"/>
        </w:numPr>
        <w:spacing w:line="480" w:lineRule="auto"/>
        <w:ind w:left="1260"/>
        <w:contextualSpacing/>
        <w:jc w:val="both"/>
        <w:rPr>
          <w:rFonts w:ascii="Times New Roman" w:hAnsi="Times New Roman"/>
          <w:sz w:val="24"/>
          <w:szCs w:val="24"/>
        </w:rPr>
      </w:pPr>
      <w:r>
        <w:rPr>
          <w:rFonts w:ascii="Times New Roman" w:hAnsi="Times New Roman"/>
          <w:sz w:val="24"/>
          <w:szCs w:val="24"/>
        </w:rPr>
        <w:t>Biaya Overhead Pabrik</w:t>
      </w:r>
    </w:p>
    <w:p w:rsidR="004B4231" w:rsidRDefault="004B4231" w:rsidP="001075B3">
      <w:pPr>
        <w:pStyle w:val="ListParagraph"/>
        <w:spacing w:line="480" w:lineRule="auto"/>
        <w:ind w:left="1260" w:firstLine="540"/>
        <w:jc w:val="both"/>
        <w:rPr>
          <w:rFonts w:ascii="Times New Roman" w:hAnsi="Times New Roman"/>
          <w:sz w:val="24"/>
          <w:szCs w:val="24"/>
        </w:rPr>
      </w:pPr>
      <w:r w:rsidRPr="006B0414">
        <w:rPr>
          <w:rFonts w:ascii="Times New Roman" w:hAnsi="Times New Roman"/>
          <w:sz w:val="24"/>
          <w:szCs w:val="24"/>
        </w:rPr>
        <w:t>Menurut Makruf (2017) biaya overhead pabrik adalah biaya pabrik selain dari pada bahan baku dan tenaga kerja langsung.</w:t>
      </w:r>
    </w:p>
    <w:p w:rsidR="001075B3" w:rsidRDefault="001075B3" w:rsidP="001075B3">
      <w:pPr>
        <w:pStyle w:val="ListParagraph"/>
        <w:spacing w:line="480" w:lineRule="auto"/>
        <w:ind w:left="900" w:hanging="540"/>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Metode Penentuan Harga Pokok Produksi</w:t>
      </w:r>
    </w:p>
    <w:p w:rsidR="001075B3" w:rsidRPr="0004202C" w:rsidRDefault="001075B3" w:rsidP="001075B3">
      <w:pPr>
        <w:pStyle w:val="ListParagraph"/>
        <w:spacing w:line="480" w:lineRule="auto"/>
        <w:ind w:left="900"/>
        <w:jc w:val="both"/>
        <w:rPr>
          <w:rFonts w:ascii="Times New Roman" w:hAnsi="Times New Roman"/>
          <w:sz w:val="24"/>
          <w:szCs w:val="24"/>
        </w:rPr>
      </w:pPr>
      <w:r w:rsidRPr="0004202C">
        <w:rPr>
          <w:rFonts w:ascii="Times New Roman" w:hAnsi="Times New Roman"/>
          <w:sz w:val="24"/>
          <w:szCs w:val="24"/>
        </w:rPr>
        <w:t xml:space="preserve">2.4.1 Metode </w:t>
      </w:r>
      <w:r w:rsidRPr="0004202C">
        <w:rPr>
          <w:rFonts w:ascii="Times New Roman" w:hAnsi="Times New Roman"/>
          <w:i/>
          <w:sz w:val="24"/>
          <w:szCs w:val="24"/>
        </w:rPr>
        <w:t>Full Costing</w:t>
      </w:r>
    </w:p>
    <w:p w:rsidR="001075B3" w:rsidRDefault="001075B3" w:rsidP="001075B3">
      <w:pPr>
        <w:pStyle w:val="ListParagraph"/>
        <w:spacing w:line="480" w:lineRule="auto"/>
        <w:ind w:left="1440" w:firstLine="540"/>
        <w:jc w:val="both"/>
        <w:rPr>
          <w:rFonts w:ascii="Times New Roman" w:hAnsi="Times New Roman"/>
          <w:sz w:val="24"/>
          <w:szCs w:val="24"/>
        </w:rPr>
      </w:pPr>
      <w:r>
        <w:rPr>
          <w:rFonts w:ascii="Times New Roman" w:hAnsi="Times New Roman"/>
          <w:sz w:val="24"/>
          <w:szCs w:val="24"/>
        </w:rPr>
        <w:t>Metode full costing y</w:t>
      </w:r>
      <w:r w:rsidRPr="003A280D">
        <w:rPr>
          <w:rFonts w:ascii="Times New Roman" w:hAnsi="Times New Roman"/>
          <w:sz w:val="24"/>
          <w:szCs w:val="24"/>
        </w:rPr>
        <w:t xml:space="preserve">aitu metode penentuan harga pokok produksi yang memperhitungkan semua unsur biaya produksi ke dalam harga pokok produksi yang terdiri dari biaya bahan baku, biaya tenaga kerja langsung, dan biaya </w:t>
      </w:r>
      <w:r w:rsidRPr="00A80776">
        <w:rPr>
          <w:rFonts w:ascii="Times New Roman" w:hAnsi="Times New Roman"/>
          <w:i/>
          <w:sz w:val="24"/>
          <w:szCs w:val="24"/>
        </w:rPr>
        <w:t>overhead</w:t>
      </w:r>
      <w:r w:rsidRPr="003A280D">
        <w:rPr>
          <w:rFonts w:ascii="Times New Roman" w:hAnsi="Times New Roman"/>
          <w:sz w:val="24"/>
          <w:szCs w:val="24"/>
        </w:rPr>
        <w:t xml:space="preserve"> pabrik, baik yang bersifat variabel maupun tetap yang dibebankan ke produk atas dasar tarif yang ditentukan di muka pada kapasitas normal atau atas dasar biaya overhead pabrik sesungguhnya.</w:t>
      </w:r>
    </w:p>
    <w:p w:rsidR="001075B3" w:rsidRDefault="001075B3" w:rsidP="001075B3">
      <w:pPr>
        <w:spacing w:line="480" w:lineRule="auto"/>
        <w:ind w:left="1440" w:firstLine="540"/>
        <w:contextualSpacing/>
        <w:jc w:val="both"/>
        <w:rPr>
          <w:rFonts w:ascii="Times New Roman" w:hAnsi="Times New Roman"/>
          <w:sz w:val="24"/>
          <w:szCs w:val="24"/>
        </w:rPr>
      </w:pPr>
      <w:r w:rsidRPr="006B0414">
        <w:rPr>
          <w:rFonts w:ascii="Times New Roman" w:hAnsi="Times New Roman"/>
          <w:sz w:val="24"/>
          <w:szCs w:val="24"/>
        </w:rPr>
        <w:t xml:space="preserve">Harga pokok produksi menurut metode full costing terdiri dari unsur biaya produksi sebagai berikut : </w:t>
      </w:r>
    </w:p>
    <w:p w:rsidR="001075B3" w:rsidRPr="006B0414" w:rsidRDefault="001075B3" w:rsidP="001075B3">
      <w:pPr>
        <w:spacing w:line="480" w:lineRule="auto"/>
        <w:ind w:left="1440"/>
        <w:contextualSpacing/>
        <w:jc w:val="both"/>
        <w:rPr>
          <w:rFonts w:ascii="Times New Roman" w:hAnsi="Times New Roman"/>
          <w:sz w:val="24"/>
          <w:szCs w:val="24"/>
        </w:rPr>
      </w:pPr>
      <w:r w:rsidRPr="006B0414">
        <w:rPr>
          <w:rFonts w:ascii="Times New Roman" w:hAnsi="Times New Roman"/>
          <w:sz w:val="24"/>
          <w:szCs w:val="24"/>
        </w:rPr>
        <w:t xml:space="preserve">Biaya bahan baku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B0414">
        <w:rPr>
          <w:rFonts w:ascii="Times New Roman" w:hAnsi="Times New Roman"/>
          <w:sz w:val="24"/>
          <w:szCs w:val="24"/>
        </w:rPr>
        <w:t xml:space="preserve">xxx </w:t>
      </w:r>
    </w:p>
    <w:p w:rsidR="001075B3" w:rsidRPr="006B0414" w:rsidRDefault="001075B3" w:rsidP="001075B3">
      <w:pPr>
        <w:spacing w:line="480" w:lineRule="auto"/>
        <w:ind w:left="1440"/>
        <w:contextualSpacing/>
        <w:jc w:val="both"/>
        <w:rPr>
          <w:rFonts w:ascii="Times New Roman" w:hAnsi="Times New Roman"/>
          <w:sz w:val="24"/>
          <w:szCs w:val="24"/>
        </w:rPr>
      </w:pPr>
      <w:r w:rsidRPr="006B0414">
        <w:rPr>
          <w:rFonts w:ascii="Times New Roman" w:hAnsi="Times New Roman"/>
          <w:sz w:val="24"/>
          <w:szCs w:val="24"/>
        </w:rPr>
        <w:t xml:space="preserve">Biaya tenaga kerja langsung </w:t>
      </w:r>
      <w:r>
        <w:rPr>
          <w:rFonts w:ascii="Times New Roman" w:hAnsi="Times New Roman"/>
          <w:sz w:val="24"/>
          <w:szCs w:val="24"/>
        </w:rPr>
        <w:tab/>
      </w:r>
      <w:r>
        <w:rPr>
          <w:rFonts w:ascii="Times New Roman" w:hAnsi="Times New Roman"/>
          <w:sz w:val="24"/>
          <w:szCs w:val="24"/>
        </w:rPr>
        <w:tab/>
      </w:r>
      <w:r w:rsidRPr="006B0414">
        <w:rPr>
          <w:rFonts w:ascii="Times New Roman" w:hAnsi="Times New Roman"/>
          <w:sz w:val="24"/>
          <w:szCs w:val="24"/>
        </w:rPr>
        <w:t xml:space="preserve">xxx </w:t>
      </w:r>
    </w:p>
    <w:p w:rsidR="001075B3" w:rsidRPr="006B0414" w:rsidRDefault="001075B3" w:rsidP="001075B3">
      <w:pPr>
        <w:spacing w:line="480" w:lineRule="auto"/>
        <w:ind w:left="1440"/>
        <w:contextualSpacing/>
        <w:jc w:val="both"/>
        <w:rPr>
          <w:rFonts w:ascii="Times New Roman" w:hAnsi="Times New Roman"/>
          <w:sz w:val="24"/>
          <w:szCs w:val="24"/>
        </w:rPr>
      </w:pPr>
      <w:r w:rsidRPr="006B0414">
        <w:rPr>
          <w:rFonts w:ascii="Times New Roman" w:hAnsi="Times New Roman"/>
          <w:sz w:val="24"/>
          <w:szCs w:val="24"/>
        </w:rPr>
        <w:t xml:space="preserve">Biaya overhead pabrik tetap </w:t>
      </w:r>
      <w:r>
        <w:rPr>
          <w:rFonts w:ascii="Times New Roman" w:hAnsi="Times New Roman"/>
          <w:sz w:val="24"/>
          <w:szCs w:val="24"/>
        </w:rPr>
        <w:tab/>
      </w:r>
      <w:r>
        <w:rPr>
          <w:rFonts w:ascii="Times New Roman" w:hAnsi="Times New Roman"/>
          <w:sz w:val="24"/>
          <w:szCs w:val="24"/>
        </w:rPr>
        <w:tab/>
      </w:r>
      <w:r w:rsidRPr="006B0414">
        <w:rPr>
          <w:rFonts w:ascii="Times New Roman" w:hAnsi="Times New Roman"/>
          <w:sz w:val="24"/>
          <w:szCs w:val="24"/>
        </w:rPr>
        <w:t xml:space="preserve">xxx </w:t>
      </w:r>
    </w:p>
    <w:p w:rsidR="001075B3" w:rsidRPr="006B0414" w:rsidRDefault="001075B3" w:rsidP="001075B3">
      <w:pPr>
        <w:spacing w:line="480" w:lineRule="auto"/>
        <w:ind w:left="1440"/>
        <w:contextualSpacing/>
        <w:jc w:val="both"/>
        <w:rPr>
          <w:rFonts w:ascii="Times New Roman" w:hAnsi="Times New Roman"/>
          <w:sz w:val="24"/>
          <w:szCs w:val="24"/>
        </w:rPr>
      </w:pPr>
      <w:r w:rsidRPr="006B0414">
        <w:rPr>
          <w:rFonts w:ascii="Times New Roman" w:hAnsi="Times New Roman"/>
          <w:sz w:val="24"/>
          <w:szCs w:val="24"/>
        </w:rPr>
        <w:t xml:space="preserve">Biaya overhead pabrik variable </w:t>
      </w:r>
      <w:r>
        <w:rPr>
          <w:rFonts w:ascii="Times New Roman" w:hAnsi="Times New Roman"/>
          <w:sz w:val="24"/>
          <w:szCs w:val="24"/>
        </w:rPr>
        <w:tab/>
      </w:r>
      <w:r w:rsidRPr="003A280D">
        <w:rPr>
          <w:rFonts w:ascii="Times New Roman" w:hAnsi="Times New Roman"/>
          <w:sz w:val="24"/>
          <w:szCs w:val="24"/>
          <w:u w:val="single"/>
        </w:rPr>
        <w:t xml:space="preserve">xxx </w:t>
      </w:r>
    </w:p>
    <w:p w:rsidR="001075B3" w:rsidRDefault="001075B3" w:rsidP="001075B3">
      <w:pPr>
        <w:spacing w:line="480" w:lineRule="auto"/>
        <w:ind w:left="1440"/>
        <w:contextualSpacing/>
        <w:jc w:val="both"/>
        <w:rPr>
          <w:rFonts w:ascii="Times New Roman" w:hAnsi="Times New Roman"/>
          <w:sz w:val="24"/>
          <w:szCs w:val="24"/>
        </w:rPr>
      </w:pPr>
      <w:r w:rsidRPr="006B0414">
        <w:rPr>
          <w:rFonts w:ascii="Times New Roman" w:hAnsi="Times New Roman"/>
          <w:sz w:val="24"/>
          <w:szCs w:val="24"/>
        </w:rPr>
        <w:t xml:space="preserve">Harga pokok produksi </w:t>
      </w:r>
      <w:r>
        <w:rPr>
          <w:rFonts w:ascii="Times New Roman" w:hAnsi="Times New Roman"/>
          <w:sz w:val="24"/>
          <w:szCs w:val="24"/>
        </w:rPr>
        <w:tab/>
      </w:r>
      <w:r>
        <w:rPr>
          <w:rFonts w:ascii="Times New Roman" w:hAnsi="Times New Roman"/>
          <w:sz w:val="24"/>
          <w:szCs w:val="24"/>
        </w:rPr>
        <w:tab/>
      </w:r>
      <w:r w:rsidRPr="006B0414">
        <w:rPr>
          <w:rFonts w:ascii="Times New Roman" w:hAnsi="Times New Roman"/>
          <w:sz w:val="24"/>
          <w:szCs w:val="24"/>
        </w:rPr>
        <w:t>xxx</w:t>
      </w:r>
    </w:p>
    <w:p w:rsidR="00601948" w:rsidRDefault="00601948" w:rsidP="001075B3">
      <w:pPr>
        <w:spacing w:line="480" w:lineRule="auto"/>
        <w:ind w:left="1440"/>
        <w:contextualSpacing/>
        <w:jc w:val="both"/>
        <w:rPr>
          <w:rFonts w:ascii="Times New Roman" w:hAnsi="Times New Roman"/>
          <w:sz w:val="24"/>
          <w:szCs w:val="24"/>
        </w:rPr>
      </w:pPr>
    </w:p>
    <w:p w:rsidR="00601948" w:rsidRDefault="00601948" w:rsidP="001075B3">
      <w:pPr>
        <w:spacing w:line="480" w:lineRule="auto"/>
        <w:ind w:left="1440"/>
        <w:contextualSpacing/>
        <w:jc w:val="both"/>
        <w:rPr>
          <w:rFonts w:ascii="Times New Roman" w:hAnsi="Times New Roman"/>
          <w:sz w:val="24"/>
          <w:szCs w:val="24"/>
        </w:rPr>
      </w:pPr>
    </w:p>
    <w:p w:rsidR="001075B3" w:rsidRPr="0004202C" w:rsidRDefault="001075B3" w:rsidP="001075B3">
      <w:pPr>
        <w:spacing w:line="480" w:lineRule="auto"/>
        <w:ind w:left="1440" w:hanging="540"/>
        <w:contextualSpacing/>
        <w:jc w:val="both"/>
        <w:rPr>
          <w:rFonts w:ascii="Times New Roman" w:hAnsi="Times New Roman"/>
          <w:sz w:val="24"/>
          <w:szCs w:val="24"/>
        </w:rPr>
      </w:pPr>
      <w:r w:rsidRPr="0004202C">
        <w:rPr>
          <w:rFonts w:ascii="Times New Roman" w:hAnsi="Times New Roman"/>
          <w:sz w:val="24"/>
          <w:szCs w:val="24"/>
        </w:rPr>
        <w:t xml:space="preserve">2.4.2 Metode </w:t>
      </w:r>
      <w:r w:rsidRPr="0004202C">
        <w:rPr>
          <w:rFonts w:ascii="Times New Roman" w:hAnsi="Times New Roman"/>
          <w:i/>
          <w:sz w:val="24"/>
          <w:szCs w:val="24"/>
        </w:rPr>
        <w:t>Variable Costing</w:t>
      </w:r>
    </w:p>
    <w:p w:rsidR="001075B3" w:rsidRDefault="001075B3" w:rsidP="001075B3">
      <w:pPr>
        <w:spacing w:line="480" w:lineRule="auto"/>
        <w:ind w:left="1440" w:firstLine="540"/>
        <w:contextualSpacing/>
        <w:jc w:val="both"/>
        <w:rPr>
          <w:rFonts w:ascii="Times New Roman" w:hAnsi="Times New Roman"/>
          <w:sz w:val="24"/>
          <w:szCs w:val="24"/>
        </w:rPr>
      </w:pPr>
      <w:r w:rsidRPr="003A280D">
        <w:rPr>
          <w:rFonts w:ascii="Times New Roman" w:hAnsi="Times New Roman"/>
          <w:sz w:val="24"/>
          <w:szCs w:val="24"/>
        </w:rPr>
        <w:t xml:space="preserve">Metode </w:t>
      </w:r>
      <w:r w:rsidRPr="00A80776">
        <w:rPr>
          <w:rFonts w:ascii="Times New Roman" w:hAnsi="Times New Roman"/>
          <w:i/>
          <w:sz w:val="24"/>
          <w:szCs w:val="24"/>
        </w:rPr>
        <w:t>variable costing</w:t>
      </w:r>
      <w:r w:rsidRPr="003A280D">
        <w:rPr>
          <w:rFonts w:ascii="Times New Roman" w:hAnsi="Times New Roman"/>
          <w:sz w:val="24"/>
          <w:szCs w:val="24"/>
        </w:rPr>
        <w:t xml:space="preserve"> yaitu metode penentuan harga pokok produksi yang hanya memeperhitungkan unsur biaya produksi yang bersifat variabel ke dalam harga pokok produksi, yang terdiri dari biaya bahan baku, biaya tenaga kerja langsung, dan biaya </w:t>
      </w:r>
      <w:r w:rsidRPr="00A80776">
        <w:rPr>
          <w:rFonts w:ascii="Times New Roman" w:hAnsi="Times New Roman"/>
          <w:i/>
          <w:sz w:val="24"/>
          <w:szCs w:val="24"/>
        </w:rPr>
        <w:t>overhead</w:t>
      </w:r>
      <w:r w:rsidRPr="003A280D">
        <w:rPr>
          <w:rFonts w:ascii="Times New Roman" w:hAnsi="Times New Roman"/>
          <w:sz w:val="24"/>
          <w:szCs w:val="24"/>
        </w:rPr>
        <w:t xml:space="preserve"> pabrik variabel.</w:t>
      </w:r>
    </w:p>
    <w:p w:rsidR="001075B3" w:rsidRDefault="001075B3" w:rsidP="001075B3">
      <w:pPr>
        <w:spacing w:line="480" w:lineRule="auto"/>
        <w:ind w:left="1440" w:firstLine="540"/>
        <w:contextualSpacing/>
        <w:jc w:val="both"/>
        <w:rPr>
          <w:rFonts w:ascii="Times New Roman" w:hAnsi="Times New Roman"/>
          <w:sz w:val="24"/>
          <w:szCs w:val="24"/>
        </w:rPr>
      </w:pPr>
      <w:r w:rsidRPr="006B0414">
        <w:rPr>
          <w:rFonts w:ascii="Times New Roman" w:hAnsi="Times New Roman"/>
          <w:sz w:val="24"/>
          <w:szCs w:val="24"/>
        </w:rPr>
        <w:t xml:space="preserve">Metode ini memiliki unsur biaya produksi sebagai berikut : </w:t>
      </w:r>
    </w:p>
    <w:p w:rsidR="001075B3" w:rsidRPr="006B0414" w:rsidRDefault="001075B3" w:rsidP="001075B3">
      <w:pPr>
        <w:spacing w:line="480" w:lineRule="auto"/>
        <w:ind w:left="1440"/>
        <w:contextualSpacing/>
        <w:jc w:val="both"/>
        <w:rPr>
          <w:rFonts w:ascii="Times New Roman" w:hAnsi="Times New Roman"/>
          <w:sz w:val="24"/>
          <w:szCs w:val="24"/>
        </w:rPr>
      </w:pPr>
      <w:r w:rsidRPr="006B0414">
        <w:rPr>
          <w:rFonts w:ascii="Times New Roman" w:hAnsi="Times New Roman"/>
          <w:sz w:val="24"/>
          <w:szCs w:val="24"/>
        </w:rPr>
        <w:t xml:space="preserve">Biaya bahan baku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B0414">
        <w:rPr>
          <w:rFonts w:ascii="Times New Roman" w:hAnsi="Times New Roman"/>
          <w:sz w:val="24"/>
          <w:szCs w:val="24"/>
        </w:rPr>
        <w:t xml:space="preserve">xxx </w:t>
      </w:r>
    </w:p>
    <w:p w:rsidR="001075B3" w:rsidRPr="006B0414" w:rsidRDefault="001075B3" w:rsidP="001075B3">
      <w:pPr>
        <w:spacing w:line="480" w:lineRule="auto"/>
        <w:ind w:left="1440"/>
        <w:contextualSpacing/>
        <w:jc w:val="both"/>
        <w:rPr>
          <w:rFonts w:ascii="Times New Roman" w:hAnsi="Times New Roman"/>
          <w:sz w:val="24"/>
          <w:szCs w:val="24"/>
        </w:rPr>
      </w:pPr>
      <w:r w:rsidRPr="006B0414">
        <w:rPr>
          <w:rFonts w:ascii="Times New Roman" w:hAnsi="Times New Roman"/>
          <w:sz w:val="24"/>
          <w:szCs w:val="24"/>
        </w:rPr>
        <w:t xml:space="preserve">Biaya tenaga kerja langsung </w:t>
      </w:r>
      <w:r>
        <w:rPr>
          <w:rFonts w:ascii="Times New Roman" w:hAnsi="Times New Roman"/>
          <w:sz w:val="24"/>
          <w:szCs w:val="24"/>
        </w:rPr>
        <w:tab/>
      </w:r>
      <w:r>
        <w:rPr>
          <w:rFonts w:ascii="Times New Roman" w:hAnsi="Times New Roman"/>
          <w:sz w:val="24"/>
          <w:szCs w:val="24"/>
        </w:rPr>
        <w:tab/>
      </w:r>
      <w:r w:rsidRPr="006B0414">
        <w:rPr>
          <w:rFonts w:ascii="Times New Roman" w:hAnsi="Times New Roman"/>
          <w:sz w:val="24"/>
          <w:szCs w:val="24"/>
        </w:rPr>
        <w:t xml:space="preserve">xxx </w:t>
      </w:r>
    </w:p>
    <w:p w:rsidR="001075B3" w:rsidRPr="006B0414" w:rsidRDefault="001075B3" w:rsidP="001075B3">
      <w:pPr>
        <w:spacing w:line="480" w:lineRule="auto"/>
        <w:ind w:left="1440"/>
        <w:contextualSpacing/>
        <w:jc w:val="both"/>
        <w:rPr>
          <w:rFonts w:ascii="Times New Roman" w:hAnsi="Times New Roman"/>
          <w:sz w:val="24"/>
          <w:szCs w:val="24"/>
        </w:rPr>
      </w:pPr>
      <w:r w:rsidRPr="006B0414">
        <w:rPr>
          <w:rFonts w:ascii="Times New Roman" w:hAnsi="Times New Roman"/>
          <w:sz w:val="24"/>
          <w:szCs w:val="24"/>
        </w:rPr>
        <w:t xml:space="preserve">Biaya overhead pabrik variable </w:t>
      </w:r>
      <w:r>
        <w:rPr>
          <w:rFonts w:ascii="Times New Roman" w:hAnsi="Times New Roman"/>
          <w:sz w:val="24"/>
          <w:szCs w:val="24"/>
        </w:rPr>
        <w:tab/>
      </w:r>
      <w:r w:rsidRPr="003A280D">
        <w:rPr>
          <w:rFonts w:ascii="Times New Roman" w:hAnsi="Times New Roman"/>
          <w:sz w:val="24"/>
          <w:szCs w:val="24"/>
          <w:u w:val="single"/>
        </w:rPr>
        <w:t>xxx</w:t>
      </w:r>
      <w:r w:rsidRPr="006B0414">
        <w:rPr>
          <w:rFonts w:ascii="Times New Roman" w:hAnsi="Times New Roman"/>
          <w:sz w:val="24"/>
          <w:szCs w:val="24"/>
        </w:rPr>
        <w:t xml:space="preserve"> </w:t>
      </w:r>
    </w:p>
    <w:p w:rsidR="001075B3" w:rsidRPr="006B0414" w:rsidRDefault="001075B3" w:rsidP="001075B3">
      <w:pPr>
        <w:spacing w:line="480" w:lineRule="auto"/>
        <w:ind w:left="1440"/>
        <w:contextualSpacing/>
        <w:jc w:val="both"/>
        <w:rPr>
          <w:rFonts w:ascii="Times New Roman" w:hAnsi="Times New Roman"/>
          <w:sz w:val="24"/>
          <w:szCs w:val="24"/>
        </w:rPr>
      </w:pPr>
      <w:r w:rsidRPr="006B0414">
        <w:rPr>
          <w:rFonts w:ascii="Times New Roman" w:hAnsi="Times New Roman"/>
          <w:sz w:val="24"/>
          <w:szCs w:val="24"/>
        </w:rPr>
        <w:t xml:space="preserve">Harga Pokok Produksi </w:t>
      </w:r>
      <w:r>
        <w:rPr>
          <w:rFonts w:ascii="Times New Roman" w:hAnsi="Times New Roman"/>
          <w:sz w:val="24"/>
          <w:szCs w:val="24"/>
        </w:rPr>
        <w:tab/>
      </w:r>
      <w:r>
        <w:rPr>
          <w:rFonts w:ascii="Times New Roman" w:hAnsi="Times New Roman"/>
          <w:sz w:val="24"/>
          <w:szCs w:val="24"/>
        </w:rPr>
        <w:tab/>
      </w:r>
      <w:r w:rsidRPr="006B0414">
        <w:rPr>
          <w:rFonts w:ascii="Times New Roman" w:hAnsi="Times New Roman"/>
          <w:sz w:val="24"/>
          <w:szCs w:val="24"/>
        </w:rPr>
        <w:t xml:space="preserve">xxx </w:t>
      </w:r>
    </w:p>
    <w:p w:rsidR="001075B3" w:rsidRPr="006B0414" w:rsidRDefault="001075B3" w:rsidP="001075B3">
      <w:pPr>
        <w:spacing w:line="480" w:lineRule="auto"/>
        <w:ind w:left="1440" w:firstLine="540"/>
        <w:contextualSpacing/>
        <w:jc w:val="both"/>
        <w:rPr>
          <w:rFonts w:ascii="Times New Roman" w:hAnsi="Times New Roman"/>
          <w:sz w:val="24"/>
          <w:szCs w:val="24"/>
        </w:rPr>
      </w:pPr>
      <w:r w:rsidRPr="006B0414">
        <w:rPr>
          <w:rFonts w:ascii="Times New Roman" w:hAnsi="Times New Roman"/>
          <w:sz w:val="24"/>
          <w:szCs w:val="24"/>
        </w:rPr>
        <w:t xml:space="preserve">Perbandingan Metode </w:t>
      </w:r>
      <w:r w:rsidRPr="003D2C1F">
        <w:rPr>
          <w:rFonts w:ascii="Times New Roman" w:hAnsi="Times New Roman"/>
          <w:i/>
          <w:sz w:val="24"/>
          <w:szCs w:val="24"/>
        </w:rPr>
        <w:t>Full Costing</w:t>
      </w:r>
      <w:r>
        <w:rPr>
          <w:rFonts w:ascii="Times New Roman" w:hAnsi="Times New Roman"/>
          <w:sz w:val="24"/>
          <w:szCs w:val="24"/>
        </w:rPr>
        <w:t xml:space="preserve"> d</w:t>
      </w:r>
      <w:r w:rsidRPr="006B0414">
        <w:rPr>
          <w:rFonts w:ascii="Times New Roman" w:hAnsi="Times New Roman"/>
          <w:sz w:val="24"/>
          <w:szCs w:val="24"/>
        </w:rPr>
        <w:t xml:space="preserve">engan </w:t>
      </w:r>
      <w:r w:rsidRPr="003D2C1F">
        <w:rPr>
          <w:rFonts w:ascii="Times New Roman" w:hAnsi="Times New Roman"/>
          <w:i/>
          <w:sz w:val="24"/>
          <w:szCs w:val="24"/>
        </w:rPr>
        <w:t>Variabel Costing</w:t>
      </w:r>
      <w:r w:rsidRPr="006B0414">
        <w:rPr>
          <w:rFonts w:ascii="Times New Roman" w:hAnsi="Times New Roman"/>
          <w:sz w:val="24"/>
          <w:szCs w:val="24"/>
        </w:rPr>
        <w:t xml:space="preserve">. Menurut Mulyadi (2012). Metode </w:t>
      </w:r>
      <w:r w:rsidRPr="003D2C1F">
        <w:rPr>
          <w:rFonts w:ascii="Times New Roman" w:hAnsi="Times New Roman"/>
          <w:i/>
          <w:sz w:val="24"/>
          <w:szCs w:val="24"/>
        </w:rPr>
        <w:t>full costing</w:t>
      </w:r>
      <w:r w:rsidRPr="006B0414">
        <w:rPr>
          <w:rFonts w:ascii="Times New Roman" w:hAnsi="Times New Roman"/>
          <w:sz w:val="24"/>
          <w:szCs w:val="24"/>
        </w:rPr>
        <w:t xml:space="preserve"> dan metode </w:t>
      </w:r>
      <w:r>
        <w:rPr>
          <w:rFonts w:ascii="Times New Roman" w:hAnsi="Times New Roman"/>
          <w:sz w:val="24"/>
          <w:szCs w:val="24"/>
        </w:rPr>
        <w:t>v</w:t>
      </w:r>
      <w:r w:rsidRPr="003D2C1F">
        <w:rPr>
          <w:rFonts w:ascii="Times New Roman" w:hAnsi="Times New Roman"/>
          <w:i/>
          <w:sz w:val="24"/>
          <w:szCs w:val="24"/>
        </w:rPr>
        <w:t>ariabel costing</w:t>
      </w:r>
      <w:r w:rsidRPr="006B0414">
        <w:rPr>
          <w:rFonts w:ascii="Times New Roman" w:hAnsi="Times New Roman"/>
          <w:sz w:val="24"/>
          <w:szCs w:val="24"/>
        </w:rPr>
        <w:t xml:space="preserve"> merupakan untuk menentukan harga pokok produksi. Terdapat perbedaan pokok antara keduanya yaitu perlakuan biaya produksi yang berperilaku tetap. Namun perbedaan perlakuan biaya produksi tetap ini mengakibatkan pada: perhitungan harga pokok produksi, harga pokok persediaan dan penyajian laporan laba rugi.</w:t>
      </w:r>
    </w:p>
    <w:p w:rsidR="004B4231" w:rsidRDefault="004B4231" w:rsidP="003C26F0">
      <w:pPr>
        <w:pStyle w:val="ListParagraph"/>
        <w:numPr>
          <w:ilvl w:val="0"/>
          <w:numId w:val="2"/>
        </w:numPr>
        <w:spacing w:line="480" w:lineRule="auto"/>
        <w:ind w:left="360"/>
        <w:jc w:val="both"/>
        <w:rPr>
          <w:rFonts w:ascii="Times New Roman" w:hAnsi="Times New Roman"/>
          <w:b/>
          <w:sz w:val="24"/>
          <w:szCs w:val="24"/>
        </w:rPr>
      </w:pPr>
      <w:r>
        <w:rPr>
          <w:rFonts w:ascii="Times New Roman" w:hAnsi="Times New Roman"/>
          <w:b/>
          <w:sz w:val="24"/>
          <w:szCs w:val="24"/>
        </w:rPr>
        <w:t>Metode Penelitian</w:t>
      </w:r>
    </w:p>
    <w:p w:rsidR="004B4231" w:rsidRDefault="004B4231" w:rsidP="004B4231">
      <w:pPr>
        <w:spacing w:line="480" w:lineRule="auto"/>
        <w:ind w:left="360" w:firstLine="540"/>
        <w:jc w:val="both"/>
        <w:rPr>
          <w:rFonts w:ascii="Times New Roman" w:hAnsi="Times New Roman"/>
          <w:sz w:val="24"/>
          <w:szCs w:val="24"/>
        </w:rPr>
      </w:pPr>
      <w:r w:rsidRPr="004B4231">
        <w:rPr>
          <w:rFonts w:ascii="Times New Roman" w:hAnsi="Times New Roman"/>
          <w:sz w:val="24"/>
          <w:szCs w:val="24"/>
        </w:rPr>
        <w:t>“ Metode penelitian dapat diartikan sebagai cara ilmiah untuk mendapatkan data yang valid dengan tujuan dapat ditemukan, dikembangkan, dan dibuktikan, suatu pengetahuan tertentu sehingga dapat digunakan untuk memahami, memecahkan, dan mengantisipasi masalah. “</w:t>
      </w:r>
    </w:p>
    <w:p w:rsidR="004B4231" w:rsidRDefault="004B4231" w:rsidP="004B4231">
      <w:pPr>
        <w:spacing w:line="480" w:lineRule="auto"/>
        <w:ind w:left="450" w:firstLine="360"/>
        <w:jc w:val="both"/>
        <w:rPr>
          <w:rFonts w:ascii="Times New Roman" w:hAnsi="Times New Roman"/>
          <w:sz w:val="24"/>
          <w:szCs w:val="24"/>
        </w:rPr>
      </w:pPr>
      <w:r>
        <w:rPr>
          <w:rFonts w:ascii="Times New Roman" w:hAnsi="Times New Roman"/>
          <w:sz w:val="24"/>
          <w:szCs w:val="24"/>
        </w:rPr>
        <w:t>Penelitian yang dilakukan penulis pada kesempatan kali ini adalah studi kasus. Ary, Jacobs &amp; Razavieh (1985) menyampaikan pengertian studi kasus sebagai berikut:</w:t>
      </w:r>
    </w:p>
    <w:p w:rsidR="004B4231" w:rsidRDefault="004B4231" w:rsidP="004B4231">
      <w:pPr>
        <w:spacing w:line="480" w:lineRule="auto"/>
        <w:ind w:left="450" w:firstLine="360"/>
        <w:jc w:val="both"/>
        <w:rPr>
          <w:rFonts w:ascii="Times New Roman" w:hAnsi="Times New Roman"/>
          <w:sz w:val="24"/>
          <w:szCs w:val="24"/>
        </w:rPr>
      </w:pPr>
      <w:r>
        <w:rPr>
          <w:rFonts w:ascii="Times New Roman" w:hAnsi="Times New Roman"/>
          <w:sz w:val="24"/>
          <w:szCs w:val="24"/>
        </w:rPr>
        <w:t xml:space="preserve">“Studi kasus merupakan metode penelitian yang bertujuan menguji individu, lembaga, atau unit tertentu secara mendalam dengan menemukan semua </w:t>
      </w:r>
      <w:r w:rsidRPr="00D15DBD">
        <w:rPr>
          <w:rFonts w:ascii="Times New Roman" w:hAnsi="Times New Roman"/>
          <w:i/>
          <w:sz w:val="24"/>
          <w:szCs w:val="24"/>
        </w:rPr>
        <w:t>variable</w:t>
      </w:r>
      <w:r>
        <w:rPr>
          <w:rFonts w:ascii="Times New Roman" w:hAnsi="Times New Roman"/>
          <w:sz w:val="24"/>
          <w:szCs w:val="24"/>
        </w:rPr>
        <w:t xml:space="preserve"> yang berperan penting pada objek yang diteliti tersebut.”</w:t>
      </w:r>
    </w:p>
    <w:p w:rsidR="00601948" w:rsidRDefault="004B4231" w:rsidP="004B4231">
      <w:pPr>
        <w:spacing w:line="480" w:lineRule="auto"/>
        <w:ind w:left="450" w:firstLine="360"/>
        <w:jc w:val="both"/>
        <w:rPr>
          <w:rFonts w:ascii="Times New Roman" w:hAnsi="Times New Roman"/>
          <w:i/>
          <w:sz w:val="24"/>
          <w:szCs w:val="24"/>
        </w:rPr>
      </w:pPr>
      <w:r>
        <w:rPr>
          <w:rFonts w:ascii="Times New Roman" w:hAnsi="Times New Roman"/>
          <w:sz w:val="24"/>
          <w:szCs w:val="24"/>
        </w:rPr>
        <w:t>Penelitian dilakukan di PT Skatindo Sarana Acara. PT Skatindo Sarana Acara berlokasi di Jalan Krena No. 33 B, Mancasan, Wirobrajan, Yogyakarta, DI Yogyakarta, berdiri dengan Akta Notaris Eti Ermawati, S.H. No.25 tanggal 22 Maret 2013.</w:t>
      </w:r>
      <w:r>
        <w:rPr>
          <w:rFonts w:ascii="Times New Roman" w:hAnsi="Times New Roman"/>
          <w:sz w:val="24"/>
          <w:szCs w:val="24"/>
        </w:rPr>
        <w:t xml:space="preserve"> </w:t>
      </w:r>
      <w:r>
        <w:rPr>
          <w:rFonts w:ascii="Times New Roman" w:hAnsi="Times New Roman"/>
          <w:sz w:val="24"/>
          <w:szCs w:val="24"/>
        </w:rPr>
        <w:t xml:space="preserve">PT Skatindo Sarana Acara ini merupakan salah satu perusahaan yang bergerak di bidang jasa penunjang </w:t>
      </w:r>
      <w:r w:rsidRPr="00D038A9">
        <w:rPr>
          <w:rFonts w:ascii="Times New Roman" w:hAnsi="Times New Roman"/>
          <w:i/>
          <w:sz w:val="24"/>
          <w:szCs w:val="24"/>
        </w:rPr>
        <w:t>equipment</w:t>
      </w:r>
      <w:r>
        <w:rPr>
          <w:rFonts w:ascii="Times New Roman" w:hAnsi="Times New Roman"/>
          <w:sz w:val="24"/>
          <w:szCs w:val="24"/>
        </w:rPr>
        <w:t xml:space="preserve"> event seperti kontruksi pameran dan design interior yang bertujuan untuk memenuhi kebutuhan guna terselenggaranya sebuah event atau acara, sering juga disebut </w:t>
      </w:r>
      <w:r w:rsidRPr="00B50162">
        <w:rPr>
          <w:rFonts w:ascii="Times New Roman" w:hAnsi="Times New Roman"/>
          <w:i/>
          <w:sz w:val="24"/>
          <w:szCs w:val="24"/>
        </w:rPr>
        <w:t>vendor</w:t>
      </w:r>
      <w:r>
        <w:rPr>
          <w:rFonts w:ascii="Times New Roman" w:hAnsi="Times New Roman"/>
          <w:i/>
          <w:sz w:val="24"/>
          <w:szCs w:val="24"/>
        </w:rPr>
        <w:t>.</w:t>
      </w:r>
    </w:p>
    <w:p w:rsidR="00601948" w:rsidRDefault="00601948" w:rsidP="004B4231">
      <w:pPr>
        <w:spacing w:line="480" w:lineRule="auto"/>
        <w:ind w:left="450" w:firstLine="360"/>
        <w:jc w:val="both"/>
        <w:rPr>
          <w:rFonts w:ascii="Times New Roman" w:hAnsi="Times New Roman"/>
          <w:i/>
          <w:sz w:val="24"/>
          <w:szCs w:val="24"/>
        </w:rPr>
      </w:pPr>
    </w:p>
    <w:p w:rsidR="00601948" w:rsidRDefault="00601948" w:rsidP="004B4231">
      <w:pPr>
        <w:spacing w:line="480" w:lineRule="auto"/>
        <w:ind w:left="450" w:firstLine="360"/>
        <w:jc w:val="both"/>
        <w:rPr>
          <w:rFonts w:ascii="Times New Roman" w:hAnsi="Times New Roman"/>
          <w:i/>
          <w:sz w:val="24"/>
          <w:szCs w:val="24"/>
        </w:rPr>
      </w:pPr>
    </w:p>
    <w:p w:rsidR="00601948" w:rsidRDefault="00601948" w:rsidP="004B4231">
      <w:pPr>
        <w:spacing w:line="480" w:lineRule="auto"/>
        <w:ind w:left="450" w:firstLine="360"/>
        <w:jc w:val="both"/>
        <w:rPr>
          <w:rFonts w:ascii="Times New Roman" w:hAnsi="Times New Roman"/>
          <w:i/>
          <w:sz w:val="24"/>
          <w:szCs w:val="24"/>
        </w:rPr>
      </w:pPr>
    </w:p>
    <w:p w:rsidR="00601948" w:rsidRPr="004B4231" w:rsidRDefault="00601948" w:rsidP="004B4231">
      <w:pPr>
        <w:spacing w:line="480" w:lineRule="auto"/>
        <w:ind w:left="450" w:firstLine="360"/>
        <w:jc w:val="both"/>
        <w:rPr>
          <w:rFonts w:ascii="Times New Roman" w:hAnsi="Times New Roman"/>
          <w:sz w:val="24"/>
          <w:szCs w:val="24"/>
        </w:rPr>
      </w:pPr>
    </w:p>
    <w:p w:rsidR="004B4231" w:rsidRDefault="004B4231" w:rsidP="003C26F0">
      <w:pPr>
        <w:pStyle w:val="ListParagraph"/>
        <w:numPr>
          <w:ilvl w:val="0"/>
          <w:numId w:val="2"/>
        </w:numPr>
        <w:spacing w:line="480" w:lineRule="auto"/>
        <w:ind w:left="360"/>
        <w:jc w:val="both"/>
        <w:rPr>
          <w:rFonts w:ascii="Times New Roman" w:hAnsi="Times New Roman"/>
          <w:b/>
          <w:sz w:val="24"/>
          <w:szCs w:val="24"/>
        </w:rPr>
      </w:pPr>
      <w:r>
        <w:rPr>
          <w:rFonts w:ascii="Times New Roman" w:hAnsi="Times New Roman"/>
          <w:b/>
          <w:sz w:val="24"/>
          <w:szCs w:val="24"/>
        </w:rPr>
        <w:t>Hasil dan Pembahasan</w:t>
      </w:r>
    </w:p>
    <w:p w:rsidR="00601948" w:rsidRDefault="00601948" w:rsidP="00601948">
      <w:pPr>
        <w:pStyle w:val="ListParagraph"/>
        <w:spacing w:line="480" w:lineRule="auto"/>
        <w:ind w:left="810" w:hanging="450"/>
        <w:jc w:val="both"/>
        <w:rPr>
          <w:rFonts w:ascii="Times New Roman" w:hAnsi="Times New Roman"/>
          <w:i/>
          <w:sz w:val="24"/>
          <w:szCs w:val="24"/>
        </w:rPr>
      </w:pPr>
      <w:r>
        <w:rPr>
          <w:rFonts w:ascii="Times New Roman" w:hAnsi="Times New Roman"/>
          <w:sz w:val="24"/>
          <w:szCs w:val="24"/>
        </w:rPr>
        <w:t xml:space="preserve">4.1 Tabel Perhitungan Harga Pokok Produksi </w:t>
      </w:r>
      <w:r w:rsidRPr="004B4231">
        <w:rPr>
          <w:rFonts w:ascii="Times New Roman" w:hAnsi="Times New Roman"/>
          <w:i/>
          <w:sz w:val="24"/>
          <w:szCs w:val="24"/>
        </w:rPr>
        <w:t>Booth</w:t>
      </w:r>
      <w:r>
        <w:rPr>
          <w:rFonts w:ascii="Times New Roman" w:hAnsi="Times New Roman"/>
          <w:i/>
          <w:sz w:val="24"/>
          <w:szCs w:val="24"/>
        </w:rPr>
        <w:t xml:space="preserve"> Special Design </w:t>
      </w:r>
      <w:r>
        <w:rPr>
          <w:rFonts w:ascii="Times New Roman" w:hAnsi="Times New Roman"/>
          <w:sz w:val="24"/>
          <w:szCs w:val="24"/>
        </w:rPr>
        <w:t xml:space="preserve"> dengan Metode </w:t>
      </w:r>
      <w:r>
        <w:rPr>
          <w:rFonts w:ascii="Times New Roman" w:hAnsi="Times New Roman"/>
          <w:i/>
          <w:sz w:val="24"/>
          <w:szCs w:val="24"/>
        </w:rPr>
        <w:t>Full Costing</w:t>
      </w:r>
    </w:p>
    <w:tbl>
      <w:tblPr>
        <w:tblW w:w="8265" w:type="dxa"/>
        <w:tblInd w:w="45" w:type="dxa"/>
        <w:tblLook w:val="04A0" w:firstRow="1" w:lastRow="0" w:firstColumn="1" w:lastColumn="0" w:noHBand="0" w:noVBand="1"/>
      </w:tblPr>
      <w:tblGrid>
        <w:gridCol w:w="530"/>
        <w:gridCol w:w="535"/>
        <w:gridCol w:w="731"/>
        <w:gridCol w:w="3584"/>
        <w:gridCol w:w="625"/>
        <w:gridCol w:w="2095"/>
        <w:gridCol w:w="165"/>
      </w:tblGrid>
      <w:tr w:rsidR="00601948" w:rsidRPr="008B5E8A" w:rsidTr="006978B3">
        <w:trPr>
          <w:trHeight w:val="300"/>
        </w:trPr>
        <w:tc>
          <w:tcPr>
            <w:tcW w:w="8265" w:type="dxa"/>
            <w:gridSpan w:val="7"/>
            <w:tcBorders>
              <w:top w:val="nil"/>
              <w:left w:val="nil"/>
              <w:bottom w:val="nil"/>
              <w:right w:val="nil"/>
            </w:tcBorders>
            <w:shd w:val="clear" w:color="auto" w:fill="auto"/>
            <w:noWrap/>
            <w:vAlign w:val="bottom"/>
            <w:hideMark/>
          </w:tcPr>
          <w:p w:rsidR="00601948" w:rsidRDefault="00601948" w:rsidP="003E2571">
            <w:pPr>
              <w:spacing w:after="0"/>
              <w:ind w:left="540"/>
              <w:jc w:val="center"/>
              <w:rPr>
                <w:rFonts w:asciiTheme="minorHAnsi" w:eastAsia="Times New Roman" w:hAnsiTheme="minorHAnsi" w:cstheme="minorHAnsi"/>
                <w:b/>
                <w:bCs/>
                <w:color w:val="000000"/>
                <w:sz w:val="24"/>
                <w:szCs w:val="24"/>
                <w:lang w:val="id-ID" w:eastAsia="id-ID"/>
              </w:rPr>
            </w:pPr>
            <w:r w:rsidRPr="008B5E8A">
              <w:rPr>
                <w:rFonts w:asciiTheme="minorHAnsi" w:eastAsia="Times New Roman" w:hAnsiTheme="minorHAnsi" w:cstheme="minorHAnsi"/>
                <w:b/>
                <w:bCs/>
                <w:color w:val="000000"/>
                <w:sz w:val="24"/>
                <w:szCs w:val="24"/>
                <w:lang w:val="id-ID" w:eastAsia="id-ID"/>
              </w:rPr>
              <w:t>PERHITUNGAN HARGA</w:t>
            </w:r>
            <w:r>
              <w:rPr>
                <w:rFonts w:asciiTheme="minorHAnsi" w:eastAsia="Times New Roman" w:hAnsiTheme="minorHAnsi" w:cstheme="minorHAnsi"/>
                <w:b/>
                <w:bCs/>
                <w:color w:val="000000"/>
                <w:sz w:val="24"/>
                <w:szCs w:val="24"/>
                <w:lang w:eastAsia="id-ID"/>
              </w:rPr>
              <w:t xml:space="preserve"> POKOK PRODUKSI</w:t>
            </w:r>
            <w:r w:rsidRPr="008B5E8A">
              <w:rPr>
                <w:rFonts w:asciiTheme="minorHAnsi" w:eastAsia="Times New Roman" w:hAnsiTheme="minorHAnsi" w:cstheme="minorHAnsi"/>
                <w:b/>
                <w:bCs/>
                <w:color w:val="000000"/>
                <w:sz w:val="24"/>
                <w:szCs w:val="24"/>
                <w:lang w:val="id-ID" w:eastAsia="id-ID"/>
              </w:rPr>
              <w:t xml:space="preserve"> BOOTH BARSA CITY</w:t>
            </w:r>
          </w:p>
          <w:p w:rsidR="00601948" w:rsidRPr="004B4231" w:rsidRDefault="00601948" w:rsidP="003E2571">
            <w:pPr>
              <w:spacing w:after="0"/>
              <w:ind w:left="540"/>
              <w:jc w:val="center"/>
              <w:rPr>
                <w:rFonts w:asciiTheme="minorHAnsi" w:eastAsia="Times New Roman" w:hAnsiTheme="minorHAnsi" w:cstheme="minorHAnsi"/>
                <w:b/>
                <w:bCs/>
                <w:i/>
                <w:color w:val="000000"/>
                <w:sz w:val="24"/>
                <w:szCs w:val="24"/>
                <w:lang w:eastAsia="id-ID"/>
              </w:rPr>
            </w:pPr>
            <w:r>
              <w:rPr>
                <w:rFonts w:asciiTheme="minorHAnsi" w:eastAsia="Times New Roman" w:hAnsiTheme="minorHAnsi" w:cstheme="minorHAnsi"/>
                <w:b/>
                <w:bCs/>
                <w:color w:val="000000"/>
                <w:sz w:val="24"/>
                <w:szCs w:val="24"/>
                <w:lang w:eastAsia="id-ID"/>
              </w:rPr>
              <w:t xml:space="preserve">METODE </w:t>
            </w:r>
            <w:r>
              <w:rPr>
                <w:rFonts w:asciiTheme="minorHAnsi" w:eastAsia="Times New Roman" w:hAnsiTheme="minorHAnsi" w:cstheme="minorHAnsi"/>
                <w:b/>
                <w:bCs/>
                <w:i/>
                <w:color w:val="000000"/>
                <w:sz w:val="24"/>
                <w:szCs w:val="24"/>
                <w:lang w:eastAsia="id-ID"/>
              </w:rPr>
              <w:t>FULL COSTING</w:t>
            </w:r>
          </w:p>
        </w:tc>
      </w:tr>
      <w:tr w:rsidR="00601948" w:rsidRPr="008B5E8A" w:rsidTr="006978B3">
        <w:trPr>
          <w:gridBefore w:val="1"/>
          <w:gridAfter w:val="1"/>
          <w:wBefore w:w="530" w:type="dxa"/>
          <w:wAfter w:w="165" w:type="dxa"/>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948" w:rsidRPr="008B5E8A" w:rsidRDefault="00601948" w:rsidP="003E2571">
            <w:pPr>
              <w:spacing w:after="0" w:line="360" w:lineRule="auto"/>
              <w:ind w:left="-153" w:right="-23"/>
              <w:jc w:val="center"/>
              <w:rPr>
                <w:rFonts w:asciiTheme="minorHAnsi" w:eastAsia="Times New Roman" w:hAnsiTheme="minorHAnsi" w:cstheme="minorHAnsi"/>
                <w:b/>
                <w:bCs/>
                <w:color w:val="000000"/>
                <w:sz w:val="24"/>
                <w:szCs w:val="24"/>
                <w:lang w:val="id-ID" w:eastAsia="id-ID"/>
              </w:rPr>
            </w:pPr>
            <w:r w:rsidRPr="008B5E8A">
              <w:rPr>
                <w:rFonts w:asciiTheme="minorHAnsi" w:eastAsia="Times New Roman" w:hAnsiTheme="minorHAnsi" w:cstheme="minorHAnsi"/>
                <w:b/>
                <w:bCs/>
                <w:color w:val="000000"/>
                <w:sz w:val="24"/>
                <w:szCs w:val="24"/>
                <w:lang w:val="id-ID" w:eastAsia="id-ID"/>
              </w:rPr>
              <w:t>No</w:t>
            </w:r>
          </w:p>
        </w:tc>
        <w:tc>
          <w:tcPr>
            <w:tcW w:w="43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01948" w:rsidRPr="008B5E8A" w:rsidRDefault="00601948" w:rsidP="003E2571">
            <w:pPr>
              <w:spacing w:after="0"/>
              <w:ind w:left="-113"/>
              <w:jc w:val="center"/>
              <w:rPr>
                <w:rFonts w:asciiTheme="minorHAnsi" w:eastAsia="Times New Roman" w:hAnsiTheme="minorHAnsi" w:cstheme="minorHAnsi"/>
                <w:b/>
                <w:bCs/>
                <w:color w:val="000000"/>
                <w:sz w:val="24"/>
                <w:szCs w:val="24"/>
                <w:lang w:val="id-ID" w:eastAsia="id-ID"/>
              </w:rPr>
            </w:pPr>
            <w:r w:rsidRPr="008B5E8A">
              <w:rPr>
                <w:rFonts w:asciiTheme="minorHAnsi" w:eastAsia="Times New Roman" w:hAnsiTheme="minorHAnsi" w:cstheme="minorHAnsi"/>
                <w:b/>
                <w:bCs/>
                <w:color w:val="000000"/>
                <w:sz w:val="24"/>
                <w:szCs w:val="24"/>
                <w:lang w:val="id-ID" w:eastAsia="id-ID"/>
              </w:rPr>
              <w:t>Komponen</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jc w:val="center"/>
              <w:rPr>
                <w:rFonts w:asciiTheme="minorHAnsi" w:eastAsia="Times New Roman" w:hAnsiTheme="minorHAnsi" w:cstheme="minorHAnsi"/>
                <w:b/>
                <w:bCs/>
                <w:color w:val="000000"/>
                <w:sz w:val="24"/>
                <w:szCs w:val="24"/>
                <w:lang w:val="id-ID" w:eastAsia="id-ID"/>
              </w:rPr>
            </w:pPr>
            <w:r w:rsidRPr="008B5E8A">
              <w:rPr>
                <w:rFonts w:asciiTheme="minorHAnsi" w:eastAsia="Times New Roman" w:hAnsiTheme="minorHAnsi" w:cstheme="minorHAnsi"/>
                <w:b/>
                <w:bCs/>
                <w:color w:val="000000"/>
                <w:sz w:val="24"/>
                <w:szCs w:val="24"/>
                <w:lang w:val="id-ID" w:eastAsia="id-ID"/>
              </w:rPr>
              <w:t>%</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jc w:val="center"/>
              <w:rPr>
                <w:rFonts w:asciiTheme="minorHAnsi" w:eastAsia="Times New Roman" w:hAnsiTheme="minorHAnsi" w:cstheme="minorHAnsi"/>
                <w:b/>
                <w:bCs/>
                <w:color w:val="000000"/>
                <w:sz w:val="24"/>
                <w:szCs w:val="24"/>
                <w:lang w:val="id-ID" w:eastAsia="id-ID"/>
              </w:rPr>
            </w:pPr>
            <w:r w:rsidRPr="008B5E8A">
              <w:rPr>
                <w:rFonts w:asciiTheme="minorHAnsi" w:eastAsia="Times New Roman" w:hAnsiTheme="minorHAnsi" w:cstheme="minorHAnsi"/>
                <w:b/>
                <w:bCs/>
                <w:color w:val="000000"/>
                <w:sz w:val="24"/>
                <w:szCs w:val="24"/>
                <w:lang w:val="id-ID" w:eastAsia="id-ID"/>
              </w:rPr>
              <w:t>Biaya</w:t>
            </w:r>
          </w:p>
        </w:tc>
      </w:tr>
      <w:tr w:rsidR="00601948" w:rsidRPr="008B5E8A" w:rsidTr="006978B3">
        <w:trPr>
          <w:gridBefore w:val="1"/>
          <w:gridAfter w:val="1"/>
          <w:wBefore w:w="530" w:type="dxa"/>
          <w:wAfter w:w="165" w:type="dxa"/>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01948" w:rsidRPr="008B5E8A" w:rsidRDefault="00601948" w:rsidP="003E2571">
            <w:pPr>
              <w:spacing w:after="0" w:line="360" w:lineRule="auto"/>
              <w:ind w:left="-153" w:right="-23"/>
              <w:jc w:val="center"/>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1</w:t>
            </w:r>
          </w:p>
        </w:tc>
        <w:tc>
          <w:tcPr>
            <w:tcW w:w="43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BIAYA UTAMA</w:t>
            </w:r>
          </w:p>
        </w:tc>
        <w:tc>
          <w:tcPr>
            <w:tcW w:w="625" w:type="dxa"/>
            <w:tcBorders>
              <w:top w:val="nil"/>
              <w:left w:val="nil"/>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2095" w:type="dxa"/>
            <w:tcBorders>
              <w:top w:val="nil"/>
              <w:left w:val="nil"/>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r>
      <w:tr w:rsidR="00601948" w:rsidRPr="008B5E8A" w:rsidTr="006978B3">
        <w:trPr>
          <w:gridBefore w:val="1"/>
          <w:gridAfter w:val="1"/>
          <w:wBefore w:w="530" w:type="dxa"/>
          <w:wAfter w:w="165" w:type="dxa"/>
          <w:trHeight w:val="300"/>
        </w:trPr>
        <w:tc>
          <w:tcPr>
            <w:tcW w:w="535" w:type="dxa"/>
            <w:tcBorders>
              <w:top w:val="nil"/>
              <w:left w:val="single" w:sz="4" w:space="0" w:color="auto"/>
              <w:bottom w:val="nil"/>
              <w:right w:val="single" w:sz="4" w:space="0" w:color="auto"/>
            </w:tcBorders>
            <w:shd w:val="clear" w:color="auto" w:fill="auto"/>
            <w:noWrap/>
            <w:vAlign w:val="bottom"/>
            <w:hideMark/>
          </w:tcPr>
          <w:p w:rsidR="00601948" w:rsidRPr="008B5E8A" w:rsidRDefault="00601948" w:rsidP="003E2571">
            <w:pPr>
              <w:spacing w:after="0" w:line="360" w:lineRule="auto"/>
              <w:ind w:left="-153" w:right="-23"/>
              <w:jc w:val="center"/>
              <w:rPr>
                <w:rFonts w:asciiTheme="minorHAnsi" w:eastAsia="Times New Roman" w:hAnsiTheme="minorHAnsi" w:cstheme="minorHAnsi"/>
                <w:color w:val="000000"/>
                <w:sz w:val="24"/>
                <w:szCs w:val="24"/>
                <w:lang w:val="id-ID" w:eastAsia="id-ID"/>
              </w:rPr>
            </w:pPr>
          </w:p>
        </w:tc>
        <w:tc>
          <w:tcPr>
            <w:tcW w:w="731" w:type="dxa"/>
            <w:tcBorders>
              <w:top w:val="nil"/>
              <w:left w:val="nil"/>
              <w:bottom w:val="nil"/>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3584" w:type="dxa"/>
            <w:tcBorders>
              <w:top w:val="nil"/>
              <w:left w:val="nil"/>
              <w:bottom w:val="single" w:sz="4" w:space="0" w:color="auto"/>
              <w:right w:val="nil"/>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Biaya Material</w:t>
            </w:r>
          </w:p>
        </w:tc>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2095" w:type="dxa"/>
            <w:tcBorders>
              <w:top w:val="nil"/>
              <w:left w:val="nil"/>
              <w:bottom w:val="single" w:sz="4" w:space="0" w:color="auto"/>
              <w:right w:val="single" w:sz="4" w:space="0" w:color="auto"/>
            </w:tcBorders>
            <w:shd w:val="clear" w:color="auto" w:fill="auto"/>
            <w:noWrap/>
            <w:vAlign w:val="center"/>
            <w:hideMark/>
          </w:tcPr>
          <w:p w:rsidR="00601948" w:rsidRPr="008B5E8A" w:rsidRDefault="00601948" w:rsidP="003E2571">
            <w:pPr>
              <w:spacing w:after="0"/>
              <w:ind w:left="-113"/>
              <w:jc w:val="right"/>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xml:space="preserve"> Rp        </w:t>
            </w:r>
            <w:r>
              <w:rPr>
                <w:rFonts w:asciiTheme="minorHAnsi" w:eastAsia="Times New Roman" w:hAnsiTheme="minorHAnsi" w:cstheme="minorHAnsi"/>
                <w:color w:val="000000"/>
                <w:sz w:val="24"/>
                <w:szCs w:val="24"/>
                <w:lang w:eastAsia="id-ID"/>
              </w:rPr>
              <w:t xml:space="preserve"> </w:t>
            </w:r>
            <w:r w:rsidRPr="008B5E8A">
              <w:rPr>
                <w:rFonts w:asciiTheme="minorHAnsi" w:eastAsia="Times New Roman" w:hAnsiTheme="minorHAnsi" w:cstheme="minorHAnsi"/>
                <w:color w:val="000000"/>
                <w:sz w:val="24"/>
                <w:szCs w:val="24"/>
                <w:lang w:val="id-ID" w:eastAsia="id-ID"/>
              </w:rPr>
              <w:t xml:space="preserve"> 34.450.000 </w:t>
            </w:r>
          </w:p>
        </w:tc>
      </w:tr>
      <w:tr w:rsidR="00601948" w:rsidRPr="008B5E8A" w:rsidTr="006978B3">
        <w:trPr>
          <w:gridBefore w:val="1"/>
          <w:gridAfter w:val="1"/>
          <w:wBefore w:w="530" w:type="dxa"/>
          <w:wAfter w:w="165" w:type="dxa"/>
          <w:trHeight w:val="300"/>
        </w:trPr>
        <w:tc>
          <w:tcPr>
            <w:tcW w:w="535" w:type="dxa"/>
            <w:tcBorders>
              <w:top w:val="nil"/>
              <w:left w:val="single" w:sz="4" w:space="0" w:color="auto"/>
              <w:bottom w:val="nil"/>
              <w:right w:val="single" w:sz="4" w:space="0" w:color="auto"/>
            </w:tcBorders>
            <w:shd w:val="clear" w:color="auto" w:fill="auto"/>
            <w:noWrap/>
            <w:vAlign w:val="bottom"/>
            <w:hideMark/>
          </w:tcPr>
          <w:p w:rsidR="00601948" w:rsidRPr="008B5E8A" w:rsidRDefault="00601948" w:rsidP="003E2571">
            <w:pPr>
              <w:spacing w:after="0" w:line="360" w:lineRule="auto"/>
              <w:ind w:left="-153" w:right="-23"/>
              <w:jc w:val="center"/>
              <w:rPr>
                <w:rFonts w:asciiTheme="minorHAnsi" w:eastAsia="Times New Roman" w:hAnsiTheme="minorHAnsi" w:cstheme="minorHAnsi"/>
                <w:color w:val="000000"/>
                <w:sz w:val="24"/>
                <w:szCs w:val="24"/>
                <w:lang w:val="id-ID" w:eastAsia="id-ID"/>
              </w:rPr>
            </w:pPr>
          </w:p>
        </w:tc>
        <w:tc>
          <w:tcPr>
            <w:tcW w:w="731" w:type="dxa"/>
            <w:tcBorders>
              <w:top w:val="nil"/>
              <w:left w:val="nil"/>
              <w:bottom w:val="nil"/>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3584" w:type="dxa"/>
            <w:tcBorders>
              <w:top w:val="single" w:sz="4" w:space="0" w:color="auto"/>
              <w:left w:val="nil"/>
              <w:bottom w:val="single" w:sz="4" w:space="0" w:color="auto"/>
              <w:right w:val="nil"/>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Biaya Tenaga Kerja Produksi</w:t>
            </w:r>
          </w:p>
        </w:tc>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2095" w:type="dxa"/>
            <w:tcBorders>
              <w:top w:val="nil"/>
              <w:left w:val="nil"/>
              <w:bottom w:val="single" w:sz="4" w:space="0" w:color="auto"/>
              <w:right w:val="single" w:sz="4" w:space="0" w:color="auto"/>
            </w:tcBorders>
            <w:shd w:val="clear" w:color="auto" w:fill="auto"/>
            <w:noWrap/>
            <w:vAlign w:val="center"/>
            <w:hideMark/>
          </w:tcPr>
          <w:p w:rsidR="00601948" w:rsidRPr="008B5E8A" w:rsidRDefault="00601948" w:rsidP="003E2571">
            <w:pPr>
              <w:spacing w:after="0"/>
              <w:ind w:left="-113"/>
              <w:jc w:val="right"/>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xml:space="preserve"> Rp         </w:t>
            </w:r>
            <w:r>
              <w:rPr>
                <w:rFonts w:asciiTheme="minorHAnsi" w:eastAsia="Times New Roman" w:hAnsiTheme="minorHAnsi" w:cstheme="minorHAnsi"/>
                <w:color w:val="000000"/>
                <w:sz w:val="24"/>
                <w:szCs w:val="24"/>
                <w:lang w:eastAsia="id-ID"/>
              </w:rPr>
              <w:t xml:space="preserve">  </w:t>
            </w:r>
            <w:r w:rsidRPr="008B5E8A">
              <w:rPr>
                <w:rFonts w:asciiTheme="minorHAnsi" w:eastAsia="Times New Roman" w:hAnsiTheme="minorHAnsi" w:cstheme="minorHAnsi"/>
                <w:color w:val="000000"/>
                <w:sz w:val="24"/>
                <w:szCs w:val="24"/>
                <w:lang w:val="id-ID" w:eastAsia="id-ID"/>
              </w:rPr>
              <w:t xml:space="preserve"> 4.000.000</w:t>
            </w:r>
          </w:p>
        </w:tc>
      </w:tr>
      <w:tr w:rsidR="00601948" w:rsidRPr="008B5E8A" w:rsidTr="006978B3">
        <w:trPr>
          <w:gridBefore w:val="1"/>
          <w:gridAfter w:val="1"/>
          <w:wBefore w:w="530" w:type="dxa"/>
          <w:wAfter w:w="165" w:type="dxa"/>
          <w:trHeight w:val="300"/>
        </w:trPr>
        <w:tc>
          <w:tcPr>
            <w:tcW w:w="535" w:type="dxa"/>
            <w:tcBorders>
              <w:top w:val="nil"/>
              <w:left w:val="single" w:sz="4" w:space="0" w:color="auto"/>
              <w:bottom w:val="nil"/>
              <w:right w:val="single" w:sz="4" w:space="0" w:color="auto"/>
            </w:tcBorders>
            <w:shd w:val="clear" w:color="auto" w:fill="auto"/>
            <w:noWrap/>
            <w:vAlign w:val="bottom"/>
            <w:hideMark/>
          </w:tcPr>
          <w:p w:rsidR="00601948" w:rsidRPr="008B5E8A" w:rsidRDefault="00601948" w:rsidP="003E2571">
            <w:pPr>
              <w:spacing w:after="0" w:line="360" w:lineRule="auto"/>
              <w:ind w:left="-153" w:right="-23"/>
              <w:jc w:val="center"/>
              <w:rPr>
                <w:rFonts w:asciiTheme="minorHAnsi" w:eastAsia="Times New Roman" w:hAnsiTheme="minorHAnsi" w:cstheme="minorHAnsi"/>
                <w:color w:val="000000"/>
                <w:sz w:val="24"/>
                <w:szCs w:val="24"/>
                <w:lang w:val="id-ID" w:eastAsia="id-ID"/>
              </w:rPr>
            </w:pPr>
          </w:p>
        </w:tc>
        <w:tc>
          <w:tcPr>
            <w:tcW w:w="731" w:type="dxa"/>
            <w:tcBorders>
              <w:top w:val="nil"/>
              <w:left w:val="nil"/>
              <w:bottom w:val="nil"/>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3584" w:type="dxa"/>
            <w:tcBorders>
              <w:top w:val="single" w:sz="4" w:space="0" w:color="auto"/>
              <w:left w:val="nil"/>
              <w:bottom w:val="single" w:sz="4" w:space="0" w:color="auto"/>
              <w:right w:val="nil"/>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Biaya Tenaga Kerja Pasang&amp;Bongkar</w:t>
            </w:r>
          </w:p>
        </w:tc>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2095" w:type="dxa"/>
            <w:tcBorders>
              <w:top w:val="nil"/>
              <w:left w:val="nil"/>
              <w:bottom w:val="single" w:sz="4" w:space="0" w:color="auto"/>
              <w:right w:val="single" w:sz="4" w:space="0" w:color="auto"/>
            </w:tcBorders>
            <w:shd w:val="clear" w:color="auto" w:fill="auto"/>
            <w:noWrap/>
            <w:vAlign w:val="center"/>
            <w:hideMark/>
          </w:tcPr>
          <w:p w:rsidR="00601948" w:rsidRPr="008B5E8A" w:rsidRDefault="00601948" w:rsidP="003E2571">
            <w:pPr>
              <w:spacing w:after="0"/>
              <w:ind w:left="-113"/>
              <w:jc w:val="right"/>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xml:space="preserve"> Rp       </w:t>
            </w:r>
            <w:r>
              <w:rPr>
                <w:rFonts w:asciiTheme="minorHAnsi" w:eastAsia="Times New Roman" w:hAnsiTheme="minorHAnsi" w:cstheme="minorHAnsi"/>
                <w:color w:val="000000"/>
                <w:sz w:val="24"/>
                <w:szCs w:val="24"/>
                <w:lang w:val="id-ID" w:eastAsia="id-ID"/>
              </w:rPr>
              <w:t xml:space="preserve">   </w:t>
            </w:r>
            <w:r w:rsidRPr="008B5E8A">
              <w:rPr>
                <w:rFonts w:asciiTheme="minorHAnsi" w:eastAsia="Times New Roman" w:hAnsiTheme="minorHAnsi" w:cstheme="minorHAnsi"/>
                <w:color w:val="000000"/>
                <w:sz w:val="24"/>
                <w:szCs w:val="24"/>
                <w:lang w:val="id-ID" w:eastAsia="id-ID"/>
              </w:rPr>
              <w:t xml:space="preserve"> </w:t>
            </w:r>
            <w:r>
              <w:rPr>
                <w:rFonts w:asciiTheme="minorHAnsi" w:eastAsia="Times New Roman" w:hAnsiTheme="minorHAnsi" w:cstheme="minorHAnsi"/>
                <w:color w:val="000000"/>
                <w:sz w:val="24"/>
                <w:szCs w:val="24"/>
                <w:lang w:val="id-ID" w:eastAsia="id-ID"/>
              </w:rPr>
              <w:t xml:space="preserve"> </w:t>
            </w:r>
            <w:r w:rsidRPr="008B5E8A">
              <w:rPr>
                <w:rFonts w:asciiTheme="minorHAnsi" w:eastAsia="Times New Roman" w:hAnsiTheme="minorHAnsi" w:cstheme="minorHAnsi"/>
                <w:color w:val="000000"/>
                <w:sz w:val="24"/>
                <w:szCs w:val="24"/>
                <w:lang w:val="id-ID" w:eastAsia="id-ID"/>
              </w:rPr>
              <w:t xml:space="preserve">3.600.000 </w:t>
            </w:r>
          </w:p>
        </w:tc>
      </w:tr>
      <w:tr w:rsidR="00601948" w:rsidRPr="008B5E8A" w:rsidTr="006978B3">
        <w:trPr>
          <w:gridBefore w:val="1"/>
          <w:gridAfter w:val="1"/>
          <w:wBefore w:w="530" w:type="dxa"/>
          <w:wAfter w:w="165" w:type="dxa"/>
          <w:trHeight w:val="300"/>
        </w:trPr>
        <w:tc>
          <w:tcPr>
            <w:tcW w:w="535" w:type="dxa"/>
            <w:tcBorders>
              <w:top w:val="nil"/>
              <w:left w:val="single" w:sz="4" w:space="0" w:color="auto"/>
              <w:bottom w:val="nil"/>
              <w:right w:val="single" w:sz="4" w:space="0" w:color="auto"/>
            </w:tcBorders>
            <w:shd w:val="clear" w:color="auto" w:fill="auto"/>
            <w:noWrap/>
            <w:vAlign w:val="bottom"/>
            <w:hideMark/>
          </w:tcPr>
          <w:p w:rsidR="00601948" w:rsidRPr="008B5E8A" w:rsidRDefault="00601948" w:rsidP="003E2571">
            <w:pPr>
              <w:spacing w:after="0" w:line="360" w:lineRule="auto"/>
              <w:ind w:left="-153" w:right="-23"/>
              <w:jc w:val="center"/>
              <w:rPr>
                <w:rFonts w:asciiTheme="minorHAnsi" w:eastAsia="Times New Roman" w:hAnsiTheme="minorHAnsi" w:cstheme="minorHAnsi"/>
                <w:color w:val="000000"/>
                <w:sz w:val="24"/>
                <w:szCs w:val="24"/>
                <w:lang w:val="id-ID" w:eastAsia="id-ID"/>
              </w:rPr>
            </w:pPr>
          </w:p>
        </w:tc>
        <w:tc>
          <w:tcPr>
            <w:tcW w:w="731" w:type="dxa"/>
            <w:tcBorders>
              <w:top w:val="nil"/>
              <w:left w:val="nil"/>
              <w:bottom w:val="nil"/>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3584" w:type="dxa"/>
            <w:tcBorders>
              <w:top w:val="single" w:sz="4" w:space="0" w:color="auto"/>
              <w:left w:val="nil"/>
              <w:bottom w:val="single" w:sz="4" w:space="0" w:color="auto"/>
              <w:right w:val="nil"/>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Biaya Listrik</w:t>
            </w:r>
          </w:p>
        </w:tc>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2095" w:type="dxa"/>
            <w:tcBorders>
              <w:top w:val="nil"/>
              <w:left w:val="nil"/>
              <w:bottom w:val="single" w:sz="4" w:space="0" w:color="auto"/>
              <w:right w:val="single" w:sz="4" w:space="0" w:color="auto"/>
            </w:tcBorders>
            <w:shd w:val="clear" w:color="auto" w:fill="auto"/>
            <w:noWrap/>
            <w:vAlign w:val="center"/>
            <w:hideMark/>
          </w:tcPr>
          <w:p w:rsidR="00601948" w:rsidRPr="008B5E8A" w:rsidRDefault="00601948" w:rsidP="003E2571">
            <w:pPr>
              <w:spacing w:after="0"/>
              <w:ind w:left="-113"/>
              <w:jc w:val="right"/>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xml:space="preserve"> Rp     </w:t>
            </w:r>
            <w:r>
              <w:rPr>
                <w:rFonts w:asciiTheme="minorHAnsi" w:eastAsia="Times New Roman" w:hAnsiTheme="minorHAnsi" w:cstheme="minorHAnsi"/>
                <w:color w:val="000000"/>
                <w:sz w:val="24"/>
                <w:szCs w:val="24"/>
                <w:lang w:eastAsia="id-ID"/>
              </w:rPr>
              <w:t xml:space="preserve"> </w:t>
            </w:r>
            <w:r w:rsidRPr="008B5E8A">
              <w:rPr>
                <w:rFonts w:asciiTheme="minorHAnsi" w:eastAsia="Times New Roman" w:hAnsiTheme="minorHAnsi" w:cstheme="minorHAnsi"/>
                <w:color w:val="000000"/>
                <w:sz w:val="24"/>
                <w:szCs w:val="24"/>
                <w:lang w:val="id-ID" w:eastAsia="id-ID"/>
              </w:rPr>
              <w:t xml:space="preserve">      1.200.000 </w:t>
            </w:r>
          </w:p>
        </w:tc>
      </w:tr>
      <w:tr w:rsidR="00601948" w:rsidRPr="008B5E8A" w:rsidTr="006978B3">
        <w:trPr>
          <w:gridBefore w:val="1"/>
          <w:gridAfter w:val="1"/>
          <w:wBefore w:w="530" w:type="dxa"/>
          <w:wAfter w:w="165" w:type="dxa"/>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01948" w:rsidRPr="008B5E8A" w:rsidRDefault="00601948" w:rsidP="003E2571">
            <w:pPr>
              <w:spacing w:after="0" w:line="360" w:lineRule="auto"/>
              <w:ind w:left="-153" w:right="-23"/>
              <w:jc w:val="center"/>
              <w:rPr>
                <w:rFonts w:asciiTheme="minorHAnsi" w:eastAsia="Times New Roman" w:hAnsiTheme="minorHAnsi" w:cstheme="minorHAnsi"/>
                <w:color w:val="000000"/>
                <w:sz w:val="24"/>
                <w:szCs w:val="24"/>
                <w:lang w:val="id-ID" w:eastAsia="id-ID"/>
              </w:rPr>
            </w:pPr>
          </w:p>
        </w:tc>
        <w:tc>
          <w:tcPr>
            <w:tcW w:w="731" w:type="dxa"/>
            <w:tcBorders>
              <w:top w:val="nil"/>
              <w:left w:val="nil"/>
              <w:bottom w:val="nil"/>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3584" w:type="dxa"/>
            <w:tcBorders>
              <w:top w:val="single" w:sz="4" w:space="0" w:color="auto"/>
              <w:left w:val="nil"/>
              <w:bottom w:val="nil"/>
              <w:right w:val="nil"/>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TOTAL BIAYA UTAMA</w:t>
            </w:r>
          </w:p>
        </w:tc>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2095" w:type="dxa"/>
            <w:tcBorders>
              <w:top w:val="nil"/>
              <w:left w:val="nil"/>
              <w:bottom w:val="single" w:sz="4" w:space="0" w:color="auto"/>
              <w:right w:val="single" w:sz="4" w:space="0" w:color="auto"/>
            </w:tcBorders>
            <w:shd w:val="clear" w:color="auto" w:fill="auto"/>
            <w:noWrap/>
            <w:vAlign w:val="center"/>
            <w:hideMark/>
          </w:tcPr>
          <w:p w:rsidR="00601948" w:rsidRPr="008B5E8A" w:rsidRDefault="00601948" w:rsidP="003E2571">
            <w:pPr>
              <w:spacing w:after="0"/>
              <w:ind w:left="-113"/>
              <w:jc w:val="right"/>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xml:space="preserve"> Rp         4</w:t>
            </w:r>
            <w:r w:rsidRPr="008B5E8A">
              <w:rPr>
                <w:rFonts w:asciiTheme="minorHAnsi" w:eastAsia="Times New Roman" w:hAnsiTheme="minorHAnsi" w:cstheme="minorHAnsi"/>
                <w:color w:val="000000"/>
                <w:sz w:val="24"/>
                <w:szCs w:val="24"/>
                <w:lang w:eastAsia="id-ID"/>
              </w:rPr>
              <w:t>3.250</w:t>
            </w:r>
            <w:r w:rsidRPr="008B5E8A">
              <w:rPr>
                <w:rFonts w:asciiTheme="minorHAnsi" w:eastAsia="Times New Roman" w:hAnsiTheme="minorHAnsi" w:cstheme="minorHAnsi"/>
                <w:color w:val="000000"/>
                <w:sz w:val="24"/>
                <w:szCs w:val="24"/>
                <w:lang w:val="id-ID" w:eastAsia="id-ID"/>
              </w:rPr>
              <w:t xml:space="preserve">.000 </w:t>
            </w:r>
          </w:p>
        </w:tc>
      </w:tr>
      <w:tr w:rsidR="00601948" w:rsidRPr="008B5E8A" w:rsidTr="006978B3">
        <w:trPr>
          <w:gridBefore w:val="1"/>
          <w:gridAfter w:val="1"/>
          <w:wBefore w:w="530" w:type="dxa"/>
          <w:wAfter w:w="165" w:type="dxa"/>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01948" w:rsidRPr="008B5E8A" w:rsidRDefault="00601948" w:rsidP="003E2571">
            <w:pPr>
              <w:spacing w:after="0" w:line="360" w:lineRule="auto"/>
              <w:ind w:left="-153" w:right="-23"/>
              <w:jc w:val="center"/>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2</w:t>
            </w:r>
          </w:p>
        </w:tc>
        <w:tc>
          <w:tcPr>
            <w:tcW w:w="43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BIAYA OVERHEAD PABRIK</w:t>
            </w:r>
          </w:p>
        </w:tc>
        <w:tc>
          <w:tcPr>
            <w:tcW w:w="625" w:type="dxa"/>
            <w:tcBorders>
              <w:top w:val="nil"/>
              <w:left w:val="nil"/>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jc w:val="right"/>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10%</w:t>
            </w:r>
          </w:p>
        </w:tc>
        <w:tc>
          <w:tcPr>
            <w:tcW w:w="2095" w:type="dxa"/>
            <w:tcBorders>
              <w:top w:val="nil"/>
              <w:left w:val="nil"/>
              <w:bottom w:val="single" w:sz="4" w:space="0" w:color="auto"/>
              <w:right w:val="single" w:sz="4" w:space="0" w:color="auto"/>
            </w:tcBorders>
            <w:shd w:val="clear" w:color="auto" w:fill="auto"/>
            <w:noWrap/>
            <w:vAlign w:val="center"/>
            <w:hideMark/>
          </w:tcPr>
          <w:p w:rsidR="00601948" w:rsidRPr="008B5E8A" w:rsidRDefault="00601948" w:rsidP="003E2571">
            <w:pPr>
              <w:spacing w:after="0"/>
              <w:ind w:left="-113"/>
              <w:jc w:val="right"/>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xml:space="preserve"> Rp           4.</w:t>
            </w:r>
            <w:r w:rsidRPr="008B5E8A">
              <w:rPr>
                <w:rFonts w:asciiTheme="minorHAnsi" w:eastAsia="Times New Roman" w:hAnsiTheme="minorHAnsi" w:cstheme="minorHAnsi"/>
                <w:color w:val="000000"/>
                <w:sz w:val="24"/>
                <w:szCs w:val="24"/>
                <w:lang w:eastAsia="id-ID"/>
              </w:rPr>
              <w:t>325.00</w:t>
            </w:r>
            <w:r w:rsidRPr="008B5E8A">
              <w:rPr>
                <w:rFonts w:asciiTheme="minorHAnsi" w:eastAsia="Times New Roman" w:hAnsiTheme="minorHAnsi" w:cstheme="minorHAnsi"/>
                <w:color w:val="000000"/>
                <w:sz w:val="24"/>
                <w:szCs w:val="24"/>
                <w:lang w:val="id-ID" w:eastAsia="id-ID"/>
              </w:rPr>
              <w:t xml:space="preserve">0 </w:t>
            </w:r>
          </w:p>
        </w:tc>
      </w:tr>
      <w:tr w:rsidR="00601948" w:rsidRPr="008B5E8A" w:rsidTr="006978B3">
        <w:trPr>
          <w:gridBefore w:val="1"/>
          <w:gridAfter w:val="1"/>
          <w:wBefore w:w="530" w:type="dxa"/>
          <w:wAfter w:w="165" w:type="dxa"/>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601948" w:rsidRPr="008B5E8A" w:rsidRDefault="00601948" w:rsidP="003E2571">
            <w:pPr>
              <w:spacing w:after="0" w:line="360" w:lineRule="auto"/>
              <w:ind w:left="-153" w:right="-23"/>
              <w:jc w:val="center"/>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3</w:t>
            </w:r>
          </w:p>
        </w:tc>
        <w:tc>
          <w:tcPr>
            <w:tcW w:w="43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HARGA POKOK PRODUKSI</w:t>
            </w:r>
          </w:p>
        </w:tc>
        <w:tc>
          <w:tcPr>
            <w:tcW w:w="625" w:type="dxa"/>
            <w:tcBorders>
              <w:top w:val="nil"/>
              <w:left w:val="nil"/>
              <w:bottom w:val="single" w:sz="4" w:space="0" w:color="auto"/>
              <w:right w:val="single" w:sz="4" w:space="0" w:color="auto"/>
            </w:tcBorders>
            <w:shd w:val="clear" w:color="auto" w:fill="auto"/>
            <w:noWrap/>
            <w:vAlign w:val="bottom"/>
            <w:hideMark/>
          </w:tcPr>
          <w:p w:rsidR="00601948" w:rsidRPr="008B5E8A" w:rsidRDefault="00601948" w:rsidP="003E2571">
            <w:pPr>
              <w:spacing w:after="0"/>
              <w:ind w:left="-113"/>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w:t>
            </w:r>
          </w:p>
        </w:tc>
        <w:tc>
          <w:tcPr>
            <w:tcW w:w="2095" w:type="dxa"/>
            <w:tcBorders>
              <w:top w:val="nil"/>
              <w:left w:val="nil"/>
              <w:bottom w:val="single" w:sz="4" w:space="0" w:color="auto"/>
              <w:right w:val="single" w:sz="4" w:space="0" w:color="auto"/>
            </w:tcBorders>
            <w:shd w:val="clear" w:color="auto" w:fill="auto"/>
            <w:noWrap/>
            <w:vAlign w:val="center"/>
            <w:hideMark/>
          </w:tcPr>
          <w:p w:rsidR="00601948" w:rsidRPr="008B5E8A" w:rsidRDefault="00601948" w:rsidP="003E2571">
            <w:pPr>
              <w:spacing w:after="0"/>
              <w:ind w:left="-113"/>
              <w:jc w:val="right"/>
              <w:rPr>
                <w:rFonts w:asciiTheme="minorHAnsi" w:eastAsia="Times New Roman" w:hAnsiTheme="minorHAnsi" w:cstheme="minorHAnsi"/>
                <w:color w:val="000000"/>
                <w:sz w:val="24"/>
                <w:szCs w:val="24"/>
                <w:lang w:val="id-ID" w:eastAsia="id-ID"/>
              </w:rPr>
            </w:pPr>
            <w:r w:rsidRPr="008B5E8A">
              <w:rPr>
                <w:rFonts w:asciiTheme="minorHAnsi" w:eastAsia="Times New Roman" w:hAnsiTheme="minorHAnsi" w:cstheme="minorHAnsi"/>
                <w:color w:val="000000"/>
                <w:sz w:val="24"/>
                <w:szCs w:val="24"/>
                <w:lang w:val="id-ID" w:eastAsia="id-ID"/>
              </w:rPr>
              <w:t xml:space="preserve"> Rp         47.575.000</w:t>
            </w:r>
          </w:p>
        </w:tc>
      </w:tr>
    </w:tbl>
    <w:p w:rsidR="006978B3" w:rsidRDefault="006978B3" w:rsidP="00601948">
      <w:pPr>
        <w:pStyle w:val="ListParagraph"/>
        <w:spacing w:line="480" w:lineRule="auto"/>
        <w:ind w:left="810" w:hanging="450"/>
        <w:jc w:val="both"/>
        <w:rPr>
          <w:rFonts w:ascii="Times New Roman" w:hAnsi="Times New Roman"/>
          <w:sz w:val="24"/>
          <w:szCs w:val="24"/>
        </w:rPr>
      </w:pPr>
    </w:p>
    <w:p w:rsidR="006978B3" w:rsidRDefault="006978B3" w:rsidP="006978B3">
      <w:pPr>
        <w:pStyle w:val="ListParagraph"/>
        <w:spacing w:line="480" w:lineRule="auto"/>
        <w:ind w:left="360"/>
        <w:jc w:val="both"/>
        <w:rPr>
          <w:rFonts w:ascii="Times New Roman" w:hAnsi="Times New Roman"/>
          <w:sz w:val="24"/>
          <w:szCs w:val="24"/>
        </w:rPr>
      </w:pPr>
    </w:p>
    <w:p w:rsidR="006978B3" w:rsidRDefault="006978B3" w:rsidP="006978B3">
      <w:pPr>
        <w:pStyle w:val="ListParagraph"/>
        <w:spacing w:line="480" w:lineRule="auto"/>
        <w:ind w:left="360"/>
        <w:jc w:val="both"/>
        <w:rPr>
          <w:rFonts w:ascii="Times New Roman" w:hAnsi="Times New Roman"/>
          <w:sz w:val="24"/>
          <w:szCs w:val="24"/>
        </w:rPr>
      </w:pPr>
    </w:p>
    <w:p w:rsidR="006978B3" w:rsidRDefault="006978B3" w:rsidP="006978B3">
      <w:pPr>
        <w:pStyle w:val="ListParagraph"/>
        <w:spacing w:line="480" w:lineRule="auto"/>
        <w:ind w:left="360"/>
        <w:jc w:val="both"/>
        <w:rPr>
          <w:rFonts w:ascii="Times New Roman" w:hAnsi="Times New Roman"/>
          <w:sz w:val="24"/>
          <w:szCs w:val="24"/>
        </w:rPr>
      </w:pPr>
    </w:p>
    <w:p w:rsidR="006978B3" w:rsidRDefault="006978B3" w:rsidP="006978B3">
      <w:pPr>
        <w:pStyle w:val="ListParagraph"/>
        <w:spacing w:line="480" w:lineRule="auto"/>
        <w:ind w:left="360"/>
        <w:jc w:val="both"/>
        <w:rPr>
          <w:rFonts w:ascii="Times New Roman" w:hAnsi="Times New Roman"/>
          <w:sz w:val="24"/>
          <w:szCs w:val="24"/>
        </w:rPr>
      </w:pPr>
    </w:p>
    <w:p w:rsidR="006978B3" w:rsidRDefault="006978B3" w:rsidP="006978B3">
      <w:pPr>
        <w:pStyle w:val="ListParagraph"/>
        <w:spacing w:line="480" w:lineRule="auto"/>
        <w:ind w:left="360"/>
        <w:jc w:val="both"/>
        <w:rPr>
          <w:rFonts w:ascii="Times New Roman" w:hAnsi="Times New Roman"/>
          <w:sz w:val="24"/>
          <w:szCs w:val="24"/>
        </w:rPr>
      </w:pPr>
    </w:p>
    <w:p w:rsidR="006978B3" w:rsidRDefault="006978B3" w:rsidP="006978B3">
      <w:pPr>
        <w:pStyle w:val="ListParagraph"/>
        <w:spacing w:line="480" w:lineRule="auto"/>
        <w:ind w:left="360"/>
        <w:jc w:val="both"/>
        <w:rPr>
          <w:rFonts w:ascii="Times New Roman" w:hAnsi="Times New Roman"/>
          <w:sz w:val="24"/>
          <w:szCs w:val="24"/>
        </w:rPr>
      </w:pPr>
    </w:p>
    <w:p w:rsidR="006978B3" w:rsidRDefault="006978B3" w:rsidP="006978B3">
      <w:pPr>
        <w:pStyle w:val="ListParagraph"/>
        <w:spacing w:line="480" w:lineRule="auto"/>
        <w:ind w:left="360"/>
        <w:jc w:val="both"/>
        <w:rPr>
          <w:rFonts w:ascii="Times New Roman" w:hAnsi="Times New Roman"/>
          <w:sz w:val="24"/>
          <w:szCs w:val="24"/>
        </w:rPr>
      </w:pPr>
    </w:p>
    <w:p w:rsidR="00601948" w:rsidRDefault="00601948" w:rsidP="006978B3">
      <w:pPr>
        <w:pStyle w:val="ListParagraph"/>
        <w:spacing w:line="480" w:lineRule="auto"/>
        <w:ind w:left="900" w:hanging="540"/>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Tabel Perhitungan Harga Pokok Produksi </w:t>
      </w:r>
      <w:r w:rsidRPr="004B4231">
        <w:rPr>
          <w:rFonts w:ascii="Times New Roman" w:hAnsi="Times New Roman"/>
          <w:i/>
          <w:sz w:val="24"/>
          <w:szCs w:val="24"/>
        </w:rPr>
        <w:t>Booth</w:t>
      </w:r>
      <w:r>
        <w:rPr>
          <w:rFonts w:ascii="Times New Roman" w:hAnsi="Times New Roman"/>
          <w:i/>
          <w:sz w:val="24"/>
          <w:szCs w:val="24"/>
        </w:rPr>
        <w:t xml:space="preserve"> Special Design </w:t>
      </w:r>
      <w:r>
        <w:rPr>
          <w:rFonts w:ascii="Times New Roman" w:hAnsi="Times New Roman"/>
          <w:sz w:val="24"/>
          <w:szCs w:val="24"/>
        </w:rPr>
        <w:t xml:space="preserve">dengan Metode </w:t>
      </w:r>
      <w:r>
        <w:rPr>
          <w:rFonts w:ascii="Times New Roman" w:hAnsi="Times New Roman"/>
          <w:i/>
          <w:sz w:val="24"/>
          <w:szCs w:val="24"/>
        </w:rPr>
        <w:t>Variable Costing</w:t>
      </w:r>
      <w:r>
        <w:rPr>
          <w:rFonts w:ascii="Times New Roman" w:hAnsi="Times New Roman"/>
          <w:sz w:val="24"/>
          <w:szCs w:val="24"/>
        </w:rPr>
        <w:t xml:space="preserve"> </w:t>
      </w:r>
    </w:p>
    <w:tbl>
      <w:tblPr>
        <w:tblW w:w="7705" w:type="dxa"/>
        <w:tblInd w:w="580" w:type="dxa"/>
        <w:tblLook w:val="04A0" w:firstRow="1" w:lastRow="0" w:firstColumn="1" w:lastColumn="0" w:noHBand="0" w:noVBand="1"/>
      </w:tblPr>
      <w:tblGrid>
        <w:gridCol w:w="535"/>
        <w:gridCol w:w="705"/>
        <w:gridCol w:w="4049"/>
        <w:gridCol w:w="2416"/>
      </w:tblGrid>
      <w:tr w:rsidR="00601948" w:rsidRPr="004B4231" w:rsidTr="003E2571">
        <w:trPr>
          <w:trHeight w:val="171"/>
        </w:trPr>
        <w:tc>
          <w:tcPr>
            <w:tcW w:w="7705" w:type="dxa"/>
            <w:gridSpan w:val="4"/>
            <w:tcBorders>
              <w:top w:val="nil"/>
              <w:left w:val="nil"/>
              <w:bottom w:val="nil"/>
              <w:right w:val="nil"/>
            </w:tcBorders>
            <w:shd w:val="clear" w:color="auto" w:fill="auto"/>
            <w:noWrap/>
            <w:hideMark/>
          </w:tcPr>
          <w:p w:rsidR="00601948" w:rsidRPr="004B4231" w:rsidRDefault="00601948" w:rsidP="003E2571">
            <w:pPr>
              <w:spacing w:after="0"/>
              <w:ind w:left="540"/>
              <w:jc w:val="center"/>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PERHITUNGAN HARGA POKOK PRODUKSI</w:t>
            </w:r>
          </w:p>
        </w:tc>
      </w:tr>
      <w:tr w:rsidR="00601948" w:rsidRPr="004B4231" w:rsidTr="003E2571">
        <w:trPr>
          <w:trHeight w:val="300"/>
        </w:trPr>
        <w:tc>
          <w:tcPr>
            <w:tcW w:w="7705" w:type="dxa"/>
            <w:gridSpan w:val="4"/>
            <w:tcBorders>
              <w:top w:val="nil"/>
              <w:left w:val="nil"/>
              <w:bottom w:val="nil"/>
              <w:right w:val="nil"/>
            </w:tcBorders>
            <w:shd w:val="clear" w:color="auto" w:fill="auto"/>
            <w:noWrap/>
            <w:hideMark/>
          </w:tcPr>
          <w:p w:rsidR="00601948" w:rsidRPr="004B4231" w:rsidRDefault="00601948" w:rsidP="003E2571">
            <w:pPr>
              <w:spacing w:after="0"/>
              <w:ind w:left="540"/>
              <w:jc w:val="center"/>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BOOTH BARSA CITY</w:t>
            </w:r>
          </w:p>
        </w:tc>
      </w:tr>
      <w:tr w:rsidR="00601948" w:rsidRPr="004B4231" w:rsidTr="003E2571">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hideMark/>
          </w:tcPr>
          <w:p w:rsidR="00601948" w:rsidRPr="004B4231" w:rsidRDefault="00601948" w:rsidP="003E2571">
            <w:pPr>
              <w:spacing w:after="0"/>
              <w:ind w:left="-113"/>
              <w:rPr>
                <w:rFonts w:eastAsia="Times New Roman" w:cs="Calibri"/>
                <w:bCs/>
                <w:color w:val="000000"/>
              </w:rPr>
            </w:pPr>
            <w:r w:rsidRPr="004B4231">
              <w:rPr>
                <w:rFonts w:eastAsia="Times New Roman" w:cs="Calibri"/>
                <w:bCs/>
                <w:color w:val="000000"/>
              </w:rPr>
              <w:t>No</w:t>
            </w:r>
          </w:p>
        </w:tc>
        <w:tc>
          <w:tcPr>
            <w:tcW w:w="4754" w:type="dxa"/>
            <w:gridSpan w:val="2"/>
            <w:tcBorders>
              <w:top w:val="single" w:sz="4" w:space="0" w:color="auto"/>
              <w:left w:val="nil"/>
              <w:bottom w:val="single" w:sz="4" w:space="0" w:color="auto"/>
              <w:right w:val="single" w:sz="4" w:space="0" w:color="000000"/>
            </w:tcBorders>
            <w:shd w:val="clear" w:color="auto" w:fill="auto"/>
            <w:noWrap/>
            <w:hideMark/>
          </w:tcPr>
          <w:p w:rsidR="00601948" w:rsidRPr="004B4231" w:rsidRDefault="00601948" w:rsidP="003E2571">
            <w:pPr>
              <w:spacing w:after="0"/>
              <w:ind w:left="-38"/>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Komponen</w:t>
            </w:r>
          </w:p>
        </w:tc>
        <w:tc>
          <w:tcPr>
            <w:tcW w:w="2416" w:type="dxa"/>
            <w:tcBorders>
              <w:top w:val="single" w:sz="4" w:space="0" w:color="auto"/>
              <w:left w:val="nil"/>
              <w:bottom w:val="single" w:sz="4" w:space="0" w:color="auto"/>
              <w:right w:val="single" w:sz="4" w:space="0" w:color="auto"/>
            </w:tcBorders>
            <w:shd w:val="clear" w:color="auto" w:fill="auto"/>
            <w:noWrap/>
            <w:hideMark/>
          </w:tcPr>
          <w:p w:rsidR="00601948" w:rsidRPr="004B4231" w:rsidRDefault="00601948" w:rsidP="003E2571">
            <w:pPr>
              <w:spacing w:after="0"/>
              <w:ind w:left="540"/>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Biaya</w:t>
            </w:r>
          </w:p>
        </w:tc>
      </w:tr>
      <w:tr w:rsidR="00601948" w:rsidRPr="004B4231" w:rsidTr="003E2571">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601948" w:rsidRPr="004B4231" w:rsidRDefault="00601948" w:rsidP="003E2571">
            <w:pPr>
              <w:spacing w:after="0"/>
              <w:ind w:left="-113"/>
              <w:rPr>
                <w:rFonts w:eastAsia="Times New Roman" w:cs="Calibri"/>
                <w:bCs/>
                <w:color w:val="000000"/>
              </w:rPr>
            </w:pPr>
            <w:r w:rsidRPr="004B4231">
              <w:rPr>
                <w:rFonts w:eastAsia="Times New Roman" w:cs="Calibri"/>
                <w:bCs/>
                <w:color w:val="000000"/>
              </w:rPr>
              <w:t>1</w:t>
            </w:r>
          </w:p>
        </w:tc>
        <w:tc>
          <w:tcPr>
            <w:tcW w:w="475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601948" w:rsidRPr="004B4231" w:rsidRDefault="00601948" w:rsidP="003E2571">
            <w:pPr>
              <w:spacing w:after="0"/>
              <w:ind w:left="-38"/>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BIAYA UTAMA</w:t>
            </w:r>
          </w:p>
        </w:tc>
        <w:tc>
          <w:tcPr>
            <w:tcW w:w="2416" w:type="dxa"/>
            <w:tcBorders>
              <w:top w:val="nil"/>
              <w:left w:val="nil"/>
              <w:bottom w:val="single" w:sz="4" w:space="0" w:color="auto"/>
              <w:right w:val="single" w:sz="4" w:space="0" w:color="auto"/>
            </w:tcBorders>
            <w:shd w:val="clear" w:color="auto" w:fill="auto"/>
            <w:noWrap/>
            <w:hideMark/>
          </w:tcPr>
          <w:p w:rsidR="00601948" w:rsidRPr="004B4231" w:rsidRDefault="00601948" w:rsidP="003E2571">
            <w:pPr>
              <w:spacing w:after="0"/>
              <w:ind w:left="540"/>
              <w:rPr>
                <w:rFonts w:ascii="Times New Roman" w:eastAsia="Times New Roman" w:hAnsi="Times New Roman"/>
                <w:color w:val="000000"/>
                <w:sz w:val="24"/>
                <w:szCs w:val="24"/>
              </w:rPr>
            </w:pPr>
          </w:p>
        </w:tc>
      </w:tr>
      <w:tr w:rsidR="00601948" w:rsidRPr="004B4231" w:rsidTr="003E2571">
        <w:trPr>
          <w:trHeight w:val="300"/>
        </w:trPr>
        <w:tc>
          <w:tcPr>
            <w:tcW w:w="535" w:type="dxa"/>
            <w:tcBorders>
              <w:top w:val="nil"/>
              <w:left w:val="single" w:sz="4" w:space="0" w:color="auto"/>
              <w:bottom w:val="nil"/>
              <w:right w:val="single" w:sz="4" w:space="0" w:color="auto"/>
            </w:tcBorders>
            <w:shd w:val="clear" w:color="auto" w:fill="auto"/>
            <w:noWrap/>
            <w:hideMark/>
          </w:tcPr>
          <w:p w:rsidR="00601948" w:rsidRPr="004B4231" w:rsidRDefault="00601948" w:rsidP="003E2571">
            <w:pPr>
              <w:spacing w:after="0"/>
              <w:ind w:left="-113"/>
              <w:rPr>
                <w:rFonts w:eastAsia="Times New Roman" w:cs="Calibri"/>
                <w:color w:val="000000"/>
              </w:rPr>
            </w:pPr>
          </w:p>
        </w:tc>
        <w:tc>
          <w:tcPr>
            <w:tcW w:w="705" w:type="dxa"/>
            <w:tcBorders>
              <w:top w:val="nil"/>
              <w:left w:val="nil"/>
              <w:bottom w:val="nil"/>
              <w:right w:val="single" w:sz="4" w:space="0" w:color="auto"/>
            </w:tcBorders>
            <w:shd w:val="clear" w:color="auto" w:fill="auto"/>
            <w:noWrap/>
            <w:hideMark/>
          </w:tcPr>
          <w:p w:rsidR="00601948" w:rsidRPr="004B4231" w:rsidRDefault="00601948" w:rsidP="003E2571">
            <w:pPr>
              <w:spacing w:after="0"/>
              <w:ind w:left="-38"/>
              <w:rPr>
                <w:rFonts w:ascii="Times New Roman" w:eastAsia="Times New Roman" w:hAnsi="Times New Roman"/>
                <w:color w:val="000000"/>
                <w:sz w:val="24"/>
                <w:szCs w:val="24"/>
              </w:rPr>
            </w:pPr>
          </w:p>
        </w:tc>
        <w:tc>
          <w:tcPr>
            <w:tcW w:w="4049" w:type="dxa"/>
            <w:tcBorders>
              <w:top w:val="nil"/>
              <w:left w:val="nil"/>
              <w:bottom w:val="single" w:sz="4" w:space="0" w:color="auto"/>
              <w:right w:val="single" w:sz="4" w:space="0" w:color="auto"/>
            </w:tcBorders>
            <w:shd w:val="clear" w:color="auto" w:fill="auto"/>
            <w:noWrap/>
            <w:hideMark/>
          </w:tcPr>
          <w:p w:rsidR="00601948" w:rsidRPr="004B4231" w:rsidRDefault="00601948" w:rsidP="003E2571">
            <w:pPr>
              <w:spacing w:after="0"/>
              <w:ind w:left="-38"/>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Biaya Material</w:t>
            </w:r>
          </w:p>
        </w:tc>
        <w:tc>
          <w:tcPr>
            <w:tcW w:w="2416" w:type="dxa"/>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right"/>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Rp             27.369.500</w:t>
            </w:r>
          </w:p>
        </w:tc>
      </w:tr>
      <w:tr w:rsidR="00601948" w:rsidRPr="004B4231" w:rsidTr="003E2571">
        <w:trPr>
          <w:trHeight w:val="300"/>
        </w:trPr>
        <w:tc>
          <w:tcPr>
            <w:tcW w:w="535" w:type="dxa"/>
            <w:tcBorders>
              <w:top w:val="nil"/>
              <w:left w:val="single" w:sz="4" w:space="0" w:color="auto"/>
              <w:bottom w:val="nil"/>
              <w:right w:val="single" w:sz="4" w:space="0" w:color="auto"/>
            </w:tcBorders>
            <w:shd w:val="clear" w:color="auto" w:fill="auto"/>
            <w:noWrap/>
            <w:hideMark/>
          </w:tcPr>
          <w:p w:rsidR="00601948" w:rsidRPr="004B4231" w:rsidRDefault="00601948" w:rsidP="003E2571">
            <w:pPr>
              <w:spacing w:after="0"/>
              <w:ind w:left="-113"/>
              <w:rPr>
                <w:rFonts w:eastAsia="Times New Roman" w:cs="Calibri"/>
                <w:color w:val="000000"/>
              </w:rPr>
            </w:pPr>
          </w:p>
        </w:tc>
        <w:tc>
          <w:tcPr>
            <w:tcW w:w="705" w:type="dxa"/>
            <w:tcBorders>
              <w:top w:val="nil"/>
              <w:left w:val="nil"/>
              <w:bottom w:val="nil"/>
              <w:right w:val="single" w:sz="4" w:space="0" w:color="auto"/>
            </w:tcBorders>
            <w:shd w:val="clear" w:color="auto" w:fill="auto"/>
            <w:noWrap/>
            <w:hideMark/>
          </w:tcPr>
          <w:p w:rsidR="00601948" w:rsidRPr="004B4231" w:rsidRDefault="00601948" w:rsidP="003E2571">
            <w:pPr>
              <w:spacing w:after="0"/>
              <w:ind w:left="-38"/>
              <w:rPr>
                <w:rFonts w:ascii="Times New Roman" w:eastAsia="Times New Roman" w:hAnsi="Times New Roman"/>
                <w:color w:val="000000"/>
                <w:sz w:val="24"/>
                <w:szCs w:val="24"/>
              </w:rPr>
            </w:pPr>
          </w:p>
        </w:tc>
        <w:tc>
          <w:tcPr>
            <w:tcW w:w="4049" w:type="dxa"/>
            <w:tcBorders>
              <w:top w:val="nil"/>
              <w:left w:val="nil"/>
              <w:bottom w:val="single" w:sz="4" w:space="0" w:color="auto"/>
              <w:right w:val="single" w:sz="4" w:space="0" w:color="auto"/>
            </w:tcBorders>
            <w:shd w:val="clear" w:color="auto" w:fill="auto"/>
            <w:noWrap/>
            <w:hideMark/>
          </w:tcPr>
          <w:p w:rsidR="00601948" w:rsidRPr="004B4231" w:rsidRDefault="00601948" w:rsidP="003E2571">
            <w:pPr>
              <w:spacing w:after="0"/>
              <w:ind w:left="-38"/>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Biaya Tenaga Kerja Produksi</w:t>
            </w:r>
          </w:p>
        </w:tc>
        <w:tc>
          <w:tcPr>
            <w:tcW w:w="2416" w:type="dxa"/>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right"/>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Rp               1.000.000</w:t>
            </w:r>
          </w:p>
        </w:tc>
      </w:tr>
      <w:tr w:rsidR="00601948" w:rsidRPr="004B4231" w:rsidTr="003E2571">
        <w:trPr>
          <w:trHeight w:val="300"/>
        </w:trPr>
        <w:tc>
          <w:tcPr>
            <w:tcW w:w="535" w:type="dxa"/>
            <w:tcBorders>
              <w:top w:val="nil"/>
              <w:left w:val="single" w:sz="4" w:space="0" w:color="auto"/>
              <w:bottom w:val="nil"/>
              <w:right w:val="single" w:sz="4" w:space="0" w:color="auto"/>
            </w:tcBorders>
            <w:shd w:val="clear" w:color="auto" w:fill="auto"/>
            <w:noWrap/>
            <w:hideMark/>
          </w:tcPr>
          <w:p w:rsidR="00601948" w:rsidRPr="004B4231" w:rsidRDefault="00601948" w:rsidP="003E2571">
            <w:pPr>
              <w:spacing w:after="0"/>
              <w:ind w:left="-113"/>
              <w:rPr>
                <w:rFonts w:eastAsia="Times New Roman" w:cs="Calibri"/>
                <w:color w:val="000000"/>
              </w:rPr>
            </w:pPr>
          </w:p>
        </w:tc>
        <w:tc>
          <w:tcPr>
            <w:tcW w:w="705" w:type="dxa"/>
            <w:tcBorders>
              <w:top w:val="nil"/>
              <w:left w:val="nil"/>
              <w:bottom w:val="nil"/>
              <w:right w:val="single" w:sz="4" w:space="0" w:color="auto"/>
            </w:tcBorders>
            <w:shd w:val="clear" w:color="auto" w:fill="auto"/>
            <w:noWrap/>
            <w:hideMark/>
          </w:tcPr>
          <w:p w:rsidR="00601948" w:rsidRPr="004B4231" w:rsidRDefault="00601948" w:rsidP="003E2571">
            <w:pPr>
              <w:spacing w:after="0"/>
              <w:ind w:left="-38"/>
              <w:rPr>
                <w:rFonts w:ascii="Times New Roman" w:eastAsia="Times New Roman" w:hAnsi="Times New Roman"/>
                <w:color w:val="000000"/>
                <w:sz w:val="24"/>
                <w:szCs w:val="24"/>
              </w:rPr>
            </w:pPr>
          </w:p>
        </w:tc>
        <w:tc>
          <w:tcPr>
            <w:tcW w:w="4049" w:type="dxa"/>
            <w:tcBorders>
              <w:top w:val="nil"/>
              <w:left w:val="nil"/>
              <w:bottom w:val="single" w:sz="4" w:space="0" w:color="auto"/>
              <w:right w:val="single" w:sz="4" w:space="0" w:color="auto"/>
            </w:tcBorders>
            <w:shd w:val="clear" w:color="auto" w:fill="auto"/>
            <w:noWrap/>
            <w:hideMark/>
          </w:tcPr>
          <w:p w:rsidR="00601948" w:rsidRPr="004B4231" w:rsidRDefault="00601948" w:rsidP="003E2571">
            <w:pPr>
              <w:spacing w:after="0"/>
              <w:ind w:left="-38"/>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Biaya Tenaga Kerja Pasang&amp;Bongkar</w:t>
            </w:r>
          </w:p>
        </w:tc>
        <w:tc>
          <w:tcPr>
            <w:tcW w:w="2416" w:type="dxa"/>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right"/>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Rp               3.600.000</w:t>
            </w:r>
          </w:p>
        </w:tc>
      </w:tr>
      <w:tr w:rsidR="00601948" w:rsidRPr="004B4231" w:rsidTr="003E2571">
        <w:trPr>
          <w:trHeight w:val="300"/>
        </w:trPr>
        <w:tc>
          <w:tcPr>
            <w:tcW w:w="535" w:type="dxa"/>
            <w:tcBorders>
              <w:top w:val="nil"/>
              <w:left w:val="single" w:sz="4" w:space="0" w:color="auto"/>
              <w:bottom w:val="nil"/>
              <w:right w:val="single" w:sz="4" w:space="0" w:color="auto"/>
            </w:tcBorders>
            <w:shd w:val="clear" w:color="auto" w:fill="auto"/>
            <w:noWrap/>
            <w:hideMark/>
          </w:tcPr>
          <w:p w:rsidR="00601948" w:rsidRPr="004B4231" w:rsidRDefault="00601948" w:rsidP="003E2571">
            <w:pPr>
              <w:spacing w:after="0"/>
              <w:ind w:left="-113"/>
              <w:rPr>
                <w:rFonts w:eastAsia="Times New Roman" w:cs="Calibri"/>
                <w:color w:val="000000"/>
              </w:rPr>
            </w:pPr>
          </w:p>
        </w:tc>
        <w:tc>
          <w:tcPr>
            <w:tcW w:w="705" w:type="dxa"/>
            <w:tcBorders>
              <w:top w:val="nil"/>
              <w:left w:val="nil"/>
              <w:bottom w:val="nil"/>
              <w:right w:val="single" w:sz="4" w:space="0" w:color="auto"/>
            </w:tcBorders>
            <w:shd w:val="clear" w:color="auto" w:fill="auto"/>
            <w:noWrap/>
            <w:hideMark/>
          </w:tcPr>
          <w:p w:rsidR="00601948" w:rsidRPr="004B4231" w:rsidRDefault="00601948" w:rsidP="003E2571">
            <w:pPr>
              <w:spacing w:after="0"/>
              <w:ind w:left="-38"/>
              <w:rPr>
                <w:rFonts w:ascii="Times New Roman" w:eastAsia="Times New Roman" w:hAnsi="Times New Roman"/>
                <w:color w:val="000000"/>
                <w:sz w:val="24"/>
                <w:szCs w:val="24"/>
              </w:rPr>
            </w:pPr>
          </w:p>
        </w:tc>
        <w:tc>
          <w:tcPr>
            <w:tcW w:w="4049" w:type="dxa"/>
            <w:tcBorders>
              <w:top w:val="nil"/>
              <w:left w:val="nil"/>
              <w:bottom w:val="single" w:sz="4" w:space="0" w:color="auto"/>
              <w:right w:val="single" w:sz="4" w:space="0" w:color="auto"/>
            </w:tcBorders>
            <w:shd w:val="clear" w:color="auto" w:fill="auto"/>
            <w:noWrap/>
            <w:hideMark/>
          </w:tcPr>
          <w:p w:rsidR="00601948" w:rsidRPr="004B4231" w:rsidRDefault="00601948" w:rsidP="003E2571">
            <w:pPr>
              <w:spacing w:after="0"/>
              <w:ind w:left="-38"/>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Biaya Listrik</w:t>
            </w:r>
          </w:p>
        </w:tc>
        <w:tc>
          <w:tcPr>
            <w:tcW w:w="2416" w:type="dxa"/>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right"/>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Rp                  360.000</w:t>
            </w:r>
          </w:p>
        </w:tc>
      </w:tr>
      <w:tr w:rsidR="00601948" w:rsidRPr="004B4231" w:rsidTr="003E2571">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601948" w:rsidRPr="004B4231" w:rsidRDefault="00601948" w:rsidP="003E2571">
            <w:pPr>
              <w:spacing w:after="0"/>
              <w:ind w:left="-113"/>
              <w:rPr>
                <w:rFonts w:eastAsia="Times New Roman" w:cs="Calibri"/>
                <w:color w:val="000000"/>
              </w:rPr>
            </w:pPr>
          </w:p>
        </w:tc>
        <w:tc>
          <w:tcPr>
            <w:tcW w:w="705" w:type="dxa"/>
            <w:tcBorders>
              <w:top w:val="nil"/>
              <w:left w:val="nil"/>
              <w:bottom w:val="nil"/>
              <w:right w:val="single" w:sz="4" w:space="0" w:color="auto"/>
            </w:tcBorders>
            <w:shd w:val="clear" w:color="auto" w:fill="auto"/>
            <w:noWrap/>
            <w:hideMark/>
          </w:tcPr>
          <w:p w:rsidR="00601948" w:rsidRPr="004B4231" w:rsidRDefault="00601948" w:rsidP="003E2571">
            <w:pPr>
              <w:spacing w:after="0"/>
              <w:ind w:left="-38"/>
              <w:rPr>
                <w:rFonts w:ascii="Times New Roman" w:eastAsia="Times New Roman" w:hAnsi="Times New Roman"/>
                <w:color w:val="000000"/>
                <w:sz w:val="24"/>
                <w:szCs w:val="24"/>
              </w:rPr>
            </w:pPr>
          </w:p>
        </w:tc>
        <w:tc>
          <w:tcPr>
            <w:tcW w:w="4049" w:type="dxa"/>
            <w:tcBorders>
              <w:top w:val="nil"/>
              <w:left w:val="nil"/>
              <w:bottom w:val="single" w:sz="4" w:space="0" w:color="auto"/>
              <w:right w:val="single" w:sz="4" w:space="0" w:color="auto"/>
            </w:tcBorders>
            <w:shd w:val="clear" w:color="auto" w:fill="auto"/>
            <w:noWrap/>
            <w:hideMark/>
          </w:tcPr>
          <w:p w:rsidR="00601948" w:rsidRPr="004B4231" w:rsidRDefault="00601948" w:rsidP="003E2571">
            <w:pPr>
              <w:spacing w:after="0"/>
              <w:ind w:left="-38"/>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TOTAL BIAYA UTAMA</w:t>
            </w:r>
          </w:p>
        </w:tc>
        <w:tc>
          <w:tcPr>
            <w:tcW w:w="2416" w:type="dxa"/>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right"/>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Rp             32.329.500</w:t>
            </w:r>
          </w:p>
        </w:tc>
      </w:tr>
      <w:tr w:rsidR="00601948" w:rsidRPr="004B4231" w:rsidTr="003E2571">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601948" w:rsidRPr="004B4231" w:rsidRDefault="00601948" w:rsidP="003E2571">
            <w:pPr>
              <w:spacing w:after="0"/>
              <w:ind w:left="-113"/>
              <w:rPr>
                <w:rFonts w:eastAsia="Times New Roman" w:cs="Calibri"/>
                <w:bCs/>
                <w:color w:val="000000"/>
              </w:rPr>
            </w:pPr>
            <w:r w:rsidRPr="004B4231">
              <w:rPr>
                <w:rFonts w:eastAsia="Times New Roman" w:cs="Calibri"/>
                <w:bCs/>
                <w:color w:val="000000"/>
              </w:rPr>
              <w:t>2</w:t>
            </w:r>
          </w:p>
        </w:tc>
        <w:tc>
          <w:tcPr>
            <w:tcW w:w="475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601948" w:rsidRPr="004B4231" w:rsidRDefault="00601948" w:rsidP="003E2571">
            <w:pPr>
              <w:spacing w:after="0"/>
              <w:ind w:left="-38"/>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BIAYA OVERHEAD PABRIK</w:t>
            </w:r>
          </w:p>
        </w:tc>
        <w:tc>
          <w:tcPr>
            <w:tcW w:w="2416" w:type="dxa"/>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right"/>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Rp               1.750.000</w:t>
            </w:r>
          </w:p>
        </w:tc>
      </w:tr>
      <w:tr w:rsidR="00601948" w:rsidRPr="004B4231" w:rsidTr="003E2571">
        <w:trPr>
          <w:trHeight w:val="300"/>
        </w:trPr>
        <w:tc>
          <w:tcPr>
            <w:tcW w:w="535" w:type="dxa"/>
            <w:tcBorders>
              <w:top w:val="nil"/>
              <w:left w:val="single" w:sz="4" w:space="0" w:color="auto"/>
              <w:bottom w:val="single" w:sz="4" w:space="0" w:color="auto"/>
              <w:right w:val="single" w:sz="4" w:space="0" w:color="auto"/>
            </w:tcBorders>
            <w:shd w:val="clear" w:color="auto" w:fill="auto"/>
            <w:noWrap/>
            <w:hideMark/>
          </w:tcPr>
          <w:p w:rsidR="00601948" w:rsidRPr="004B4231" w:rsidRDefault="00601948" w:rsidP="003E2571">
            <w:pPr>
              <w:spacing w:after="0"/>
              <w:ind w:left="-113"/>
              <w:rPr>
                <w:rFonts w:eastAsia="Times New Roman" w:cs="Calibri"/>
                <w:bCs/>
                <w:color w:val="000000"/>
              </w:rPr>
            </w:pPr>
            <w:r w:rsidRPr="004B4231">
              <w:rPr>
                <w:rFonts w:eastAsia="Times New Roman" w:cs="Calibri"/>
                <w:bCs/>
                <w:color w:val="000000"/>
              </w:rPr>
              <w:t>3</w:t>
            </w:r>
          </w:p>
        </w:tc>
        <w:tc>
          <w:tcPr>
            <w:tcW w:w="475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601948" w:rsidRPr="004B4231" w:rsidRDefault="00601948" w:rsidP="003E2571">
            <w:pPr>
              <w:spacing w:after="0"/>
              <w:ind w:left="-38"/>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HARGA POKOK PRODUKSI</w:t>
            </w:r>
          </w:p>
        </w:tc>
        <w:tc>
          <w:tcPr>
            <w:tcW w:w="2416" w:type="dxa"/>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right"/>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Rp             34.079.500</w:t>
            </w:r>
          </w:p>
        </w:tc>
      </w:tr>
    </w:tbl>
    <w:p w:rsidR="00601948" w:rsidRDefault="00601948" w:rsidP="00601948">
      <w:pPr>
        <w:pStyle w:val="ListParagraph"/>
        <w:spacing w:line="480" w:lineRule="auto"/>
        <w:ind w:left="810" w:hanging="450"/>
        <w:jc w:val="both"/>
        <w:rPr>
          <w:rFonts w:ascii="Times New Roman" w:hAnsi="Times New Roman"/>
          <w:sz w:val="24"/>
          <w:szCs w:val="24"/>
        </w:rPr>
      </w:pPr>
    </w:p>
    <w:p w:rsidR="00601948" w:rsidRPr="004B4231" w:rsidRDefault="00601948" w:rsidP="00601948">
      <w:pPr>
        <w:pStyle w:val="ListParagraph"/>
        <w:spacing w:line="480" w:lineRule="auto"/>
        <w:ind w:left="810" w:hanging="450"/>
        <w:jc w:val="both"/>
        <w:rPr>
          <w:rFonts w:ascii="Times New Roman" w:hAnsi="Times New Roman"/>
          <w:i/>
          <w:sz w:val="24"/>
          <w:szCs w:val="24"/>
        </w:rPr>
      </w:pPr>
      <w:r>
        <w:rPr>
          <w:rFonts w:ascii="Times New Roman" w:hAnsi="Times New Roman"/>
          <w:sz w:val="24"/>
          <w:szCs w:val="24"/>
        </w:rPr>
        <w:t>4.3</w:t>
      </w:r>
      <w:r>
        <w:rPr>
          <w:rFonts w:ascii="Times New Roman" w:hAnsi="Times New Roman"/>
          <w:sz w:val="24"/>
          <w:szCs w:val="24"/>
        </w:rPr>
        <w:tab/>
        <w:t xml:space="preserve">Tabel Perbandingan Perhitungan Harga Pokok Produksi menggunakan Metode </w:t>
      </w:r>
      <w:r>
        <w:rPr>
          <w:rFonts w:ascii="Times New Roman" w:hAnsi="Times New Roman"/>
          <w:i/>
          <w:sz w:val="24"/>
          <w:szCs w:val="24"/>
        </w:rPr>
        <w:t xml:space="preserve">Full Costing </w:t>
      </w:r>
      <w:r>
        <w:rPr>
          <w:rFonts w:ascii="Times New Roman" w:hAnsi="Times New Roman"/>
          <w:sz w:val="24"/>
          <w:szCs w:val="24"/>
        </w:rPr>
        <w:t xml:space="preserve">dan Metode </w:t>
      </w:r>
      <w:r>
        <w:rPr>
          <w:rFonts w:ascii="Times New Roman" w:hAnsi="Times New Roman"/>
          <w:i/>
          <w:sz w:val="24"/>
          <w:szCs w:val="24"/>
        </w:rPr>
        <w:t>Variable Costing</w:t>
      </w:r>
    </w:p>
    <w:tbl>
      <w:tblPr>
        <w:tblW w:w="8445" w:type="dxa"/>
        <w:tblInd w:w="615" w:type="dxa"/>
        <w:tblLook w:val="04A0" w:firstRow="1" w:lastRow="0" w:firstColumn="1" w:lastColumn="0" w:noHBand="0" w:noVBand="1"/>
      </w:tblPr>
      <w:tblGrid>
        <w:gridCol w:w="520"/>
        <w:gridCol w:w="254"/>
        <w:gridCol w:w="3296"/>
        <w:gridCol w:w="543"/>
        <w:gridCol w:w="1760"/>
        <w:gridCol w:w="2012"/>
        <w:gridCol w:w="60"/>
      </w:tblGrid>
      <w:tr w:rsidR="00601948" w:rsidRPr="004B4231" w:rsidTr="003E2571">
        <w:trPr>
          <w:gridAfter w:val="1"/>
          <w:wAfter w:w="60" w:type="dxa"/>
          <w:trHeight w:val="300"/>
        </w:trPr>
        <w:tc>
          <w:tcPr>
            <w:tcW w:w="8385" w:type="dxa"/>
            <w:gridSpan w:val="6"/>
            <w:tcBorders>
              <w:top w:val="nil"/>
              <w:left w:val="nil"/>
              <w:bottom w:val="nil"/>
              <w:right w:val="nil"/>
            </w:tcBorders>
            <w:shd w:val="clear" w:color="auto" w:fill="auto"/>
            <w:noWrap/>
            <w:vAlign w:val="bottom"/>
            <w:hideMark/>
          </w:tcPr>
          <w:p w:rsidR="00601948" w:rsidRPr="004B4231" w:rsidRDefault="00601948" w:rsidP="003E2571">
            <w:pPr>
              <w:spacing w:after="0"/>
              <w:ind w:left="-788"/>
              <w:jc w:val="center"/>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PERBANDINGAN PERHITUNGAN HARGA POKOK PRODUKSI</w:t>
            </w:r>
          </w:p>
        </w:tc>
      </w:tr>
      <w:tr w:rsidR="00601948" w:rsidRPr="004B4231" w:rsidTr="003E2571">
        <w:trPr>
          <w:gridAfter w:val="1"/>
          <w:wAfter w:w="60" w:type="dxa"/>
          <w:trHeight w:val="300"/>
        </w:trPr>
        <w:tc>
          <w:tcPr>
            <w:tcW w:w="8385" w:type="dxa"/>
            <w:gridSpan w:val="6"/>
            <w:tcBorders>
              <w:top w:val="nil"/>
              <w:left w:val="nil"/>
              <w:bottom w:val="nil"/>
              <w:right w:val="nil"/>
            </w:tcBorders>
            <w:shd w:val="clear" w:color="auto" w:fill="auto"/>
            <w:noWrap/>
            <w:vAlign w:val="bottom"/>
            <w:hideMark/>
          </w:tcPr>
          <w:p w:rsidR="00601948" w:rsidRPr="004B4231" w:rsidRDefault="00601948" w:rsidP="003E2571">
            <w:pPr>
              <w:spacing w:after="0"/>
              <w:ind w:left="-788"/>
              <w:jc w:val="center"/>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PROYEK BOOTH BARSA CITY</w:t>
            </w:r>
          </w:p>
        </w:tc>
      </w:tr>
      <w:tr w:rsidR="00601948" w:rsidRPr="004B4231" w:rsidTr="003E2571">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948" w:rsidRPr="004B4231" w:rsidRDefault="00601948" w:rsidP="003E2571">
            <w:pPr>
              <w:spacing w:after="0"/>
              <w:ind w:left="-128"/>
              <w:jc w:val="center"/>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No</w:t>
            </w:r>
          </w:p>
        </w:tc>
        <w:tc>
          <w:tcPr>
            <w:tcW w:w="35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948" w:rsidRPr="004B4231" w:rsidRDefault="00601948" w:rsidP="003E2571">
            <w:pPr>
              <w:spacing w:after="0"/>
              <w:ind w:left="-23"/>
              <w:jc w:val="center"/>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KOMPONEN</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948" w:rsidRPr="004B4231" w:rsidRDefault="00601948" w:rsidP="003E2571">
            <w:pPr>
              <w:spacing w:after="0"/>
              <w:ind w:left="-113"/>
              <w:jc w:val="center"/>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w:t>
            </w:r>
          </w:p>
        </w:tc>
        <w:tc>
          <w:tcPr>
            <w:tcW w:w="3832" w:type="dxa"/>
            <w:gridSpan w:val="3"/>
            <w:tcBorders>
              <w:top w:val="single" w:sz="4" w:space="0" w:color="auto"/>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ind w:left="540"/>
              <w:jc w:val="center"/>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METODE</w:t>
            </w:r>
          </w:p>
        </w:tc>
      </w:tr>
      <w:tr w:rsidR="00601948" w:rsidRPr="004B4231" w:rsidTr="003E2571">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01948" w:rsidRPr="004B4231" w:rsidRDefault="00601948" w:rsidP="003E2571">
            <w:pPr>
              <w:spacing w:after="0"/>
              <w:ind w:left="-128"/>
              <w:rPr>
                <w:rFonts w:ascii="Times New Roman" w:eastAsia="Times New Roman" w:hAnsi="Times New Roman"/>
                <w:bCs/>
                <w:color w:val="000000"/>
                <w:sz w:val="24"/>
                <w:szCs w:val="24"/>
              </w:rPr>
            </w:pPr>
          </w:p>
        </w:tc>
        <w:tc>
          <w:tcPr>
            <w:tcW w:w="3550" w:type="dxa"/>
            <w:gridSpan w:val="2"/>
            <w:vMerge/>
            <w:tcBorders>
              <w:top w:val="single" w:sz="4" w:space="0" w:color="auto"/>
              <w:left w:val="single" w:sz="4" w:space="0" w:color="auto"/>
              <w:bottom w:val="single" w:sz="4" w:space="0" w:color="auto"/>
              <w:right w:val="single" w:sz="4" w:space="0" w:color="auto"/>
            </w:tcBorders>
            <w:vAlign w:val="center"/>
            <w:hideMark/>
          </w:tcPr>
          <w:p w:rsidR="00601948" w:rsidRPr="004B4231" w:rsidRDefault="00601948" w:rsidP="003E2571">
            <w:pPr>
              <w:spacing w:after="0"/>
              <w:ind w:left="-23"/>
              <w:rPr>
                <w:rFonts w:ascii="Times New Roman" w:eastAsia="Times New Roman" w:hAnsi="Times New Roman"/>
                <w:bCs/>
                <w:color w:val="000000"/>
                <w:sz w:val="24"/>
                <w:szCs w:val="24"/>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01948" w:rsidRPr="004B4231" w:rsidRDefault="00601948" w:rsidP="003E2571">
            <w:pPr>
              <w:spacing w:after="0"/>
              <w:ind w:left="-113"/>
              <w:rPr>
                <w:rFonts w:ascii="Times New Roman" w:eastAsia="Times New Roman" w:hAnsi="Times New Roman"/>
                <w:bCs/>
                <w:color w:val="000000"/>
                <w:sz w:val="24"/>
                <w:szCs w:val="24"/>
              </w:rPr>
            </w:pPr>
          </w:p>
        </w:tc>
        <w:tc>
          <w:tcPr>
            <w:tcW w:w="1760" w:type="dxa"/>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center"/>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FULL COSTING</w:t>
            </w:r>
          </w:p>
        </w:tc>
        <w:tc>
          <w:tcPr>
            <w:tcW w:w="2072" w:type="dxa"/>
            <w:gridSpan w:val="2"/>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center"/>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VARIABLE COSTING</w:t>
            </w:r>
          </w:p>
        </w:tc>
      </w:tr>
      <w:tr w:rsidR="00601948" w:rsidRPr="004B4231" w:rsidTr="003E257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28"/>
              <w:jc w:val="right"/>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1</w:t>
            </w:r>
          </w:p>
        </w:tc>
        <w:tc>
          <w:tcPr>
            <w:tcW w:w="355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BIAYA UTAMA</w:t>
            </w:r>
          </w:p>
        </w:tc>
        <w:tc>
          <w:tcPr>
            <w:tcW w:w="543"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1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54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2072" w:type="dxa"/>
            <w:gridSpan w:val="2"/>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54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r>
      <w:tr w:rsidR="00601948" w:rsidRPr="004B4231" w:rsidTr="003E257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601948" w:rsidRPr="004B4231" w:rsidRDefault="00601948" w:rsidP="003E2571">
            <w:pPr>
              <w:spacing w:after="0"/>
              <w:ind w:left="-128"/>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254" w:type="dxa"/>
            <w:tcBorders>
              <w:top w:val="nil"/>
              <w:left w:val="nil"/>
              <w:bottom w:val="nil"/>
              <w:right w:val="single" w:sz="4" w:space="0" w:color="auto"/>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3296"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Biaya Material</w:t>
            </w:r>
          </w:p>
        </w:tc>
        <w:tc>
          <w:tcPr>
            <w:tcW w:w="543"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1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xml:space="preserve">Rp  34.450.000 </w:t>
            </w:r>
          </w:p>
        </w:tc>
        <w:tc>
          <w:tcPr>
            <w:tcW w:w="2072" w:type="dxa"/>
            <w:gridSpan w:val="2"/>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Rp        27.369.500</w:t>
            </w:r>
          </w:p>
        </w:tc>
      </w:tr>
      <w:tr w:rsidR="00601948" w:rsidRPr="004B4231" w:rsidTr="003E257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601948" w:rsidRPr="004B4231" w:rsidRDefault="00601948" w:rsidP="003E2571">
            <w:pPr>
              <w:spacing w:after="0"/>
              <w:ind w:left="-128"/>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254" w:type="dxa"/>
            <w:tcBorders>
              <w:top w:val="nil"/>
              <w:left w:val="nil"/>
              <w:bottom w:val="nil"/>
              <w:right w:val="single" w:sz="4" w:space="0" w:color="auto"/>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3296"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Biaya Tenaga Kerja Produksi</w:t>
            </w:r>
          </w:p>
        </w:tc>
        <w:tc>
          <w:tcPr>
            <w:tcW w:w="543"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1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xml:space="preserve">Rp    4.000.000 </w:t>
            </w:r>
          </w:p>
        </w:tc>
        <w:tc>
          <w:tcPr>
            <w:tcW w:w="2072" w:type="dxa"/>
            <w:gridSpan w:val="2"/>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Rp          1.000.000</w:t>
            </w:r>
          </w:p>
        </w:tc>
      </w:tr>
      <w:tr w:rsidR="00601948" w:rsidRPr="004B4231" w:rsidTr="003E257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601948" w:rsidRPr="004B4231" w:rsidRDefault="00601948" w:rsidP="003E2571">
            <w:pPr>
              <w:spacing w:after="0"/>
              <w:ind w:left="-128"/>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254" w:type="dxa"/>
            <w:tcBorders>
              <w:top w:val="nil"/>
              <w:left w:val="nil"/>
              <w:bottom w:val="nil"/>
              <w:right w:val="single" w:sz="4" w:space="0" w:color="auto"/>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3296"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Biaya Tenaga Kerja Pasang&amp;Bongkar</w:t>
            </w:r>
          </w:p>
        </w:tc>
        <w:tc>
          <w:tcPr>
            <w:tcW w:w="543" w:type="dxa"/>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ind w:left="-113"/>
              <w:jc w:val="right"/>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right"/>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xml:space="preserve">Rp    3.600.000 </w:t>
            </w:r>
          </w:p>
        </w:tc>
        <w:tc>
          <w:tcPr>
            <w:tcW w:w="2072" w:type="dxa"/>
            <w:gridSpan w:val="2"/>
            <w:tcBorders>
              <w:top w:val="nil"/>
              <w:left w:val="nil"/>
              <w:bottom w:val="single" w:sz="4" w:space="0" w:color="auto"/>
              <w:right w:val="single" w:sz="4" w:space="0" w:color="auto"/>
            </w:tcBorders>
            <w:shd w:val="clear" w:color="auto" w:fill="auto"/>
            <w:noWrap/>
            <w:vAlign w:val="center"/>
            <w:hideMark/>
          </w:tcPr>
          <w:p w:rsidR="00601948" w:rsidRPr="004B4231" w:rsidRDefault="00601948" w:rsidP="003E2571">
            <w:pPr>
              <w:spacing w:after="0"/>
              <w:jc w:val="right"/>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Rp          3.600.000</w:t>
            </w:r>
          </w:p>
        </w:tc>
      </w:tr>
      <w:tr w:rsidR="00601948" w:rsidRPr="004B4231" w:rsidTr="003E257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601948" w:rsidRPr="004B4231" w:rsidRDefault="00601948" w:rsidP="003E2571">
            <w:pPr>
              <w:spacing w:after="0"/>
              <w:ind w:left="-128"/>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254" w:type="dxa"/>
            <w:tcBorders>
              <w:top w:val="nil"/>
              <w:left w:val="nil"/>
              <w:bottom w:val="nil"/>
              <w:right w:val="single" w:sz="4" w:space="0" w:color="auto"/>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3296"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Biaya Listrik</w:t>
            </w:r>
          </w:p>
        </w:tc>
        <w:tc>
          <w:tcPr>
            <w:tcW w:w="543"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1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xml:space="preserve">Rp    1.200.000 </w:t>
            </w:r>
          </w:p>
        </w:tc>
        <w:tc>
          <w:tcPr>
            <w:tcW w:w="2072" w:type="dxa"/>
            <w:gridSpan w:val="2"/>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Rp            360.000</w:t>
            </w:r>
          </w:p>
        </w:tc>
      </w:tr>
      <w:tr w:rsidR="00601948" w:rsidRPr="004B4231" w:rsidTr="003E257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28"/>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254" w:type="dxa"/>
            <w:tcBorders>
              <w:top w:val="nil"/>
              <w:left w:val="nil"/>
              <w:bottom w:val="nil"/>
              <w:right w:val="single" w:sz="4" w:space="0" w:color="auto"/>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3296"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TOTAL BIAYA UTAMA</w:t>
            </w:r>
          </w:p>
        </w:tc>
        <w:tc>
          <w:tcPr>
            <w:tcW w:w="543"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1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xml:space="preserve">Rp  43.250.000 </w:t>
            </w:r>
          </w:p>
        </w:tc>
        <w:tc>
          <w:tcPr>
            <w:tcW w:w="2072" w:type="dxa"/>
            <w:gridSpan w:val="2"/>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Rp       32.329.500</w:t>
            </w:r>
          </w:p>
        </w:tc>
      </w:tr>
      <w:tr w:rsidR="00601948" w:rsidRPr="004B4231" w:rsidTr="003E257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28"/>
              <w:jc w:val="right"/>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2</w:t>
            </w:r>
          </w:p>
        </w:tc>
        <w:tc>
          <w:tcPr>
            <w:tcW w:w="35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BIAYA OVERHEAD PABRIK</w:t>
            </w:r>
          </w:p>
        </w:tc>
        <w:tc>
          <w:tcPr>
            <w:tcW w:w="543"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13"/>
              <w:jc w:val="right"/>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10%</w:t>
            </w:r>
          </w:p>
        </w:tc>
        <w:tc>
          <w:tcPr>
            <w:tcW w:w="1760"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xml:space="preserve">Rp    4.325.000 </w:t>
            </w:r>
          </w:p>
        </w:tc>
        <w:tc>
          <w:tcPr>
            <w:tcW w:w="2072" w:type="dxa"/>
            <w:gridSpan w:val="2"/>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 xml:space="preserve">Rp         1.750.000 </w:t>
            </w:r>
          </w:p>
        </w:tc>
      </w:tr>
      <w:tr w:rsidR="00601948" w:rsidRPr="004B4231" w:rsidTr="003E257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28"/>
              <w:jc w:val="right"/>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3</w:t>
            </w:r>
          </w:p>
        </w:tc>
        <w:tc>
          <w:tcPr>
            <w:tcW w:w="355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1948" w:rsidRPr="004B4231" w:rsidRDefault="00601948" w:rsidP="003E2571">
            <w:pPr>
              <w:spacing w:after="0"/>
              <w:ind w:left="-23"/>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HARGA POKOK PRODUKSI</w:t>
            </w:r>
          </w:p>
        </w:tc>
        <w:tc>
          <w:tcPr>
            <w:tcW w:w="543"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ind w:left="-113"/>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color w:val="000000"/>
                <w:sz w:val="24"/>
                <w:szCs w:val="24"/>
              </w:rPr>
            </w:pPr>
            <w:r w:rsidRPr="004B4231">
              <w:rPr>
                <w:rFonts w:ascii="Times New Roman" w:eastAsia="Times New Roman" w:hAnsi="Times New Roman"/>
                <w:color w:val="000000"/>
                <w:sz w:val="24"/>
                <w:szCs w:val="24"/>
              </w:rPr>
              <w:t xml:space="preserve">Rp  47.575.000 </w:t>
            </w:r>
          </w:p>
        </w:tc>
        <w:tc>
          <w:tcPr>
            <w:tcW w:w="2072" w:type="dxa"/>
            <w:gridSpan w:val="2"/>
            <w:tcBorders>
              <w:top w:val="nil"/>
              <w:left w:val="nil"/>
              <w:bottom w:val="single" w:sz="4" w:space="0" w:color="auto"/>
              <w:right w:val="single" w:sz="4" w:space="0" w:color="auto"/>
            </w:tcBorders>
            <w:shd w:val="clear" w:color="auto" w:fill="auto"/>
            <w:noWrap/>
            <w:vAlign w:val="bottom"/>
            <w:hideMark/>
          </w:tcPr>
          <w:p w:rsidR="00601948" w:rsidRPr="004B4231" w:rsidRDefault="00601948" w:rsidP="003E2571">
            <w:pPr>
              <w:spacing w:after="0"/>
              <w:rPr>
                <w:rFonts w:ascii="Times New Roman" w:eastAsia="Times New Roman" w:hAnsi="Times New Roman"/>
                <w:bCs/>
                <w:color w:val="000000"/>
                <w:sz w:val="24"/>
                <w:szCs w:val="24"/>
              </w:rPr>
            </w:pPr>
            <w:r w:rsidRPr="004B4231">
              <w:rPr>
                <w:rFonts w:ascii="Times New Roman" w:eastAsia="Times New Roman" w:hAnsi="Times New Roman"/>
                <w:bCs/>
                <w:color w:val="000000"/>
                <w:sz w:val="24"/>
                <w:szCs w:val="24"/>
              </w:rPr>
              <w:t xml:space="preserve">Rp       34.079.500 </w:t>
            </w:r>
          </w:p>
        </w:tc>
      </w:tr>
    </w:tbl>
    <w:p w:rsidR="00601948" w:rsidRPr="004B4231" w:rsidRDefault="00601948" w:rsidP="00601948">
      <w:pPr>
        <w:pStyle w:val="ListParagraph"/>
        <w:spacing w:line="480" w:lineRule="auto"/>
        <w:ind w:left="810" w:hanging="450"/>
        <w:jc w:val="both"/>
        <w:rPr>
          <w:rFonts w:ascii="Times New Roman" w:hAnsi="Times New Roman"/>
          <w:sz w:val="24"/>
          <w:szCs w:val="24"/>
        </w:rPr>
      </w:pPr>
    </w:p>
    <w:p w:rsidR="00601948" w:rsidRDefault="00601948" w:rsidP="003C26F0">
      <w:pPr>
        <w:pStyle w:val="ListParagraph"/>
        <w:numPr>
          <w:ilvl w:val="0"/>
          <w:numId w:val="2"/>
        </w:numPr>
        <w:spacing w:line="480" w:lineRule="auto"/>
        <w:ind w:left="360"/>
        <w:jc w:val="both"/>
        <w:rPr>
          <w:rFonts w:ascii="Times New Roman" w:hAnsi="Times New Roman"/>
          <w:b/>
          <w:sz w:val="24"/>
          <w:szCs w:val="24"/>
        </w:rPr>
      </w:pPr>
      <w:r>
        <w:rPr>
          <w:rFonts w:ascii="Times New Roman" w:hAnsi="Times New Roman"/>
          <w:b/>
          <w:sz w:val="24"/>
          <w:szCs w:val="24"/>
        </w:rPr>
        <w:t>Kesimpulan dan Keterbatasan</w:t>
      </w:r>
    </w:p>
    <w:p w:rsidR="00601948" w:rsidRPr="00875830" w:rsidRDefault="00601948" w:rsidP="00601948">
      <w:pPr>
        <w:tabs>
          <w:tab w:val="left" w:pos="426"/>
          <w:tab w:val="left" w:pos="2340"/>
          <w:tab w:val="left" w:pos="5670"/>
        </w:tabs>
        <w:spacing w:line="480" w:lineRule="auto"/>
        <w:ind w:left="450" w:firstLine="630"/>
        <w:jc w:val="both"/>
        <w:rPr>
          <w:rFonts w:ascii="Times New Roman" w:hAnsi="Times New Roman"/>
          <w:sz w:val="24"/>
          <w:szCs w:val="24"/>
        </w:rPr>
      </w:pPr>
      <w:r w:rsidRPr="00875830">
        <w:rPr>
          <w:rFonts w:ascii="Times New Roman" w:hAnsi="Times New Roman"/>
          <w:sz w:val="24"/>
          <w:szCs w:val="24"/>
        </w:rPr>
        <w:t>Berdasarkan data yang diperoleh dari penelitian yang dilakukan di PT Skatindo Sarana Acara, maka melalui penelitian dan analisa data ini dapat diambil kesimpulan bahwa:</w:t>
      </w:r>
    </w:p>
    <w:p w:rsidR="00601948" w:rsidRPr="00875830" w:rsidRDefault="00601948" w:rsidP="00601948">
      <w:pPr>
        <w:pStyle w:val="ListParagraph"/>
        <w:numPr>
          <w:ilvl w:val="0"/>
          <w:numId w:val="4"/>
        </w:numPr>
        <w:tabs>
          <w:tab w:val="left" w:pos="426"/>
          <w:tab w:val="left" w:pos="2340"/>
          <w:tab w:val="left" w:pos="5670"/>
        </w:tabs>
        <w:spacing w:line="480" w:lineRule="auto"/>
        <w:jc w:val="both"/>
        <w:rPr>
          <w:rFonts w:ascii="Times New Roman" w:hAnsi="Times New Roman"/>
          <w:sz w:val="24"/>
          <w:szCs w:val="24"/>
        </w:rPr>
      </w:pPr>
      <w:r>
        <w:rPr>
          <w:rFonts w:ascii="Times New Roman" w:hAnsi="Times New Roman"/>
          <w:sz w:val="24"/>
          <w:szCs w:val="24"/>
        </w:rPr>
        <w:t xml:space="preserve">Perhitungan dan penentuan harga pokok </w:t>
      </w:r>
      <w:r w:rsidRPr="00875830">
        <w:rPr>
          <w:rFonts w:ascii="Times New Roman" w:hAnsi="Times New Roman"/>
          <w:sz w:val="24"/>
          <w:szCs w:val="24"/>
        </w:rPr>
        <w:t>produk</w:t>
      </w:r>
      <w:r>
        <w:rPr>
          <w:rFonts w:ascii="Times New Roman" w:hAnsi="Times New Roman"/>
          <w:sz w:val="24"/>
          <w:szCs w:val="24"/>
        </w:rPr>
        <w:t>si</w:t>
      </w:r>
      <w:r w:rsidRPr="00875830">
        <w:rPr>
          <w:rFonts w:ascii="Times New Roman" w:hAnsi="Times New Roman"/>
          <w:sz w:val="24"/>
          <w:szCs w:val="24"/>
        </w:rPr>
        <w:t xml:space="preserve"> menurut perusahaan menggunakan metode </w:t>
      </w:r>
      <w:r>
        <w:rPr>
          <w:rFonts w:ascii="Times New Roman" w:hAnsi="Times New Roman"/>
          <w:i/>
          <w:sz w:val="24"/>
          <w:szCs w:val="24"/>
        </w:rPr>
        <w:t xml:space="preserve">full costing </w:t>
      </w:r>
      <w:r w:rsidRPr="00875830">
        <w:rPr>
          <w:rFonts w:ascii="Times New Roman" w:hAnsi="Times New Roman"/>
          <w:sz w:val="24"/>
          <w:szCs w:val="24"/>
        </w:rPr>
        <w:t xml:space="preserve">menghasilkan nilai sebesar </w:t>
      </w:r>
      <w:r>
        <w:rPr>
          <w:rFonts w:ascii="Times New Roman" w:hAnsi="Times New Roman"/>
          <w:sz w:val="24"/>
          <w:szCs w:val="24"/>
        </w:rPr>
        <w:t xml:space="preserve">Rp 47.575.000,- </w:t>
      </w:r>
      <w:r w:rsidRPr="00875830">
        <w:rPr>
          <w:rFonts w:ascii="Times New Roman" w:hAnsi="Times New Roman"/>
          <w:sz w:val="24"/>
          <w:szCs w:val="24"/>
        </w:rPr>
        <w:t xml:space="preserve">Metode </w:t>
      </w:r>
      <w:r w:rsidRPr="00875830">
        <w:rPr>
          <w:rFonts w:ascii="Times New Roman" w:hAnsi="Times New Roman"/>
          <w:i/>
          <w:sz w:val="24"/>
          <w:szCs w:val="24"/>
        </w:rPr>
        <w:t xml:space="preserve">full costing </w:t>
      </w:r>
      <w:r w:rsidRPr="00875830">
        <w:rPr>
          <w:rFonts w:ascii="Times New Roman" w:hAnsi="Times New Roman"/>
          <w:sz w:val="24"/>
          <w:szCs w:val="24"/>
        </w:rPr>
        <w:t xml:space="preserve"> memperhitungkan semua biaya </w:t>
      </w:r>
      <w:r w:rsidRPr="00875830">
        <w:rPr>
          <w:rFonts w:ascii="Times New Roman" w:hAnsi="Times New Roman"/>
          <w:i/>
          <w:sz w:val="24"/>
          <w:szCs w:val="24"/>
        </w:rPr>
        <w:t xml:space="preserve">overhead </w:t>
      </w:r>
      <w:r w:rsidRPr="00875830">
        <w:rPr>
          <w:rFonts w:ascii="Times New Roman" w:hAnsi="Times New Roman"/>
          <w:sz w:val="24"/>
          <w:szCs w:val="24"/>
        </w:rPr>
        <w:t xml:space="preserve">pabrik tetap dan </w:t>
      </w:r>
      <w:r w:rsidRPr="00875830">
        <w:rPr>
          <w:rFonts w:ascii="Times New Roman" w:hAnsi="Times New Roman"/>
          <w:i/>
          <w:sz w:val="24"/>
          <w:szCs w:val="24"/>
        </w:rPr>
        <w:t>variable.</w:t>
      </w:r>
    </w:p>
    <w:p w:rsidR="00601948" w:rsidRDefault="00601948" w:rsidP="00601948">
      <w:pPr>
        <w:pStyle w:val="ListParagraph"/>
        <w:numPr>
          <w:ilvl w:val="0"/>
          <w:numId w:val="4"/>
        </w:numPr>
        <w:tabs>
          <w:tab w:val="left" w:pos="426"/>
          <w:tab w:val="left" w:pos="2340"/>
          <w:tab w:val="left" w:pos="5670"/>
        </w:tabs>
        <w:spacing w:line="480" w:lineRule="auto"/>
        <w:jc w:val="both"/>
        <w:rPr>
          <w:rFonts w:ascii="Times New Roman" w:hAnsi="Times New Roman"/>
          <w:sz w:val="24"/>
          <w:szCs w:val="24"/>
        </w:rPr>
      </w:pPr>
      <w:r>
        <w:rPr>
          <w:rFonts w:ascii="Times New Roman" w:hAnsi="Times New Roman"/>
          <w:sz w:val="24"/>
          <w:szCs w:val="24"/>
        </w:rPr>
        <w:t xml:space="preserve">Metode yang diterapkan dalam penentuan harga pokok produksi booth pameran </w:t>
      </w:r>
      <w:r>
        <w:rPr>
          <w:rFonts w:ascii="Times New Roman" w:hAnsi="Times New Roman"/>
          <w:i/>
          <w:sz w:val="24"/>
          <w:szCs w:val="24"/>
        </w:rPr>
        <w:t>booth special design</w:t>
      </w:r>
      <w:r>
        <w:rPr>
          <w:rFonts w:ascii="Times New Roman" w:hAnsi="Times New Roman"/>
          <w:sz w:val="24"/>
          <w:szCs w:val="24"/>
        </w:rPr>
        <w:t xml:space="preserve"> di PT Skatindo Sarana Acara sudah sesuai dengan teori akuntansi yang ada.</w:t>
      </w:r>
    </w:p>
    <w:p w:rsidR="00601948" w:rsidRPr="00BB1AF7" w:rsidRDefault="00601948" w:rsidP="00601948">
      <w:pPr>
        <w:pStyle w:val="ListParagraph"/>
        <w:numPr>
          <w:ilvl w:val="0"/>
          <w:numId w:val="4"/>
        </w:numPr>
        <w:tabs>
          <w:tab w:val="left" w:pos="426"/>
          <w:tab w:val="left" w:pos="2340"/>
          <w:tab w:val="left" w:pos="5670"/>
        </w:tabs>
        <w:spacing w:line="480" w:lineRule="auto"/>
        <w:jc w:val="both"/>
        <w:rPr>
          <w:rFonts w:ascii="Times New Roman" w:hAnsi="Times New Roman"/>
          <w:b/>
          <w:sz w:val="24"/>
          <w:szCs w:val="24"/>
        </w:rPr>
      </w:pPr>
      <w:r w:rsidRPr="00BB1AF7">
        <w:rPr>
          <w:rFonts w:ascii="Times New Roman" w:hAnsi="Times New Roman"/>
          <w:sz w:val="24"/>
          <w:szCs w:val="24"/>
        </w:rPr>
        <w:t xml:space="preserve">Perbandingan perhitungan harga pokok produksi yang digunakan penulis menggunakan metode </w:t>
      </w:r>
      <w:r w:rsidRPr="00BB1AF7">
        <w:rPr>
          <w:rFonts w:ascii="Times New Roman" w:hAnsi="Times New Roman"/>
          <w:i/>
          <w:sz w:val="24"/>
          <w:szCs w:val="24"/>
        </w:rPr>
        <w:t xml:space="preserve">variable costing </w:t>
      </w:r>
      <w:r w:rsidRPr="00BB1AF7">
        <w:rPr>
          <w:rFonts w:ascii="Times New Roman" w:hAnsi="Times New Roman"/>
          <w:sz w:val="24"/>
          <w:szCs w:val="24"/>
        </w:rPr>
        <w:t xml:space="preserve">menghasilkan nilai sebesar </w:t>
      </w:r>
      <w:r w:rsidRPr="00BB1AF7">
        <w:rPr>
          <w:rFonts w:ascii="Times New Roman" w:hAnsi="Times New Roman"/>
          <w:sz w:val="24"/>
          <w:szCs w:val="24"/>
        </w:rPr>
        <w:br/>
        <w:t xml:space="preserve">Rp 34.079.000,-Metode </w:t>
      </w:r>
      <w:r w:rsidRPr="00BB1AF7">
        <w:rPr>
          <w:rFonts w:ascii="Times New Roman" w:hAnsi="Times New Roman"/>
          <w:i/>
          <w:sz w:val="24"/>
          <w:szCs w:val="24"/>
        </w:rPr>
        <w:t>variable costing</w:t>
      </w:r>
      <w:r w:rsidRPr="00BB1AF7">
        <w:rPr>
          <w:rFonts w:ascii="Times New Roman" w:hAnsi="Times New Roman"/>
          <w:sz w:val="24"/>
          <w:szCs w:val="24"/>
        </w:rPr>
        <w:t xml:space="preserve"> hanya memperhitungkan biaya yang berkaitan dalam proses produksi, termasuk hanya menghitung biaya </w:t>
      </w:r>
      <w:r w:rsidRPr="00BB1AF7">
        <w:rPr>
          <w:rFonts w:ascii="Times New Roman" w:hAnsi="Times New Roman"/>
          <w:i/>
          <w:sz w:val="24"/>
          <w:szCs w:val="24"/>
        </w:rPr>
        <w:t>overhead</w:t>
      </w:r>
      <w:r w:rsidRPr="00BB1AF7">
        <w:rPr>
          <w:rFonts w:ascii="Times New Roman" w:hAnsi="Times New Roman"/>
          <w:sz w:val="24"/>
          <w:szCs w:val="24"/>
        </w:rPr>
        <w:t xml:space="preserve"> pabrik </w:t>
      </w:r>
      <w:r w:rsidRPr="00BB1AF7">
        <w:rPr>
          <w:rFonts w:ascii="Times New Roman" w:hAnsi="Times New Roman"/>
          <w:i/>
          <w:sz w:val="24"/>
          <w:szCs w:val="24"/>
        </w:rPr>
        <w:t xml:space="preserve">variable </w:t>
      </w:r>
      <w:r w:rsidRPr="00BB1AF7">
        <w:rPr>
          <w:rFonts w:ascii="Times New Roman" w:hAnsi="Times New Roman"/>
          <w:sz w:val="24"/>
          <w:szCs w:val="24"/>
        </w:rPr>
        <w:t xml:space="preserve">saja. Sehingga ada selisih antara metode penentuan harga pokok produksi antara yang diterapkan perusahaan dengan metode yang digunakan penulis adalah sebesar </w:t>
      </w:r>
      <w:r>
        <w:rPr>
          <w:rFonts w:ascii="Times New Roman" w:hAnsi="Times New Roman"/>
          <w:sz w:val="24"/>
          <w:szCs w:val="24"/>
        </w:rPr>
        <w:t>Rp 13.495.500,-</w:t>
      </w:r>
    </w:p>
    <w:p w:rsidR="00601948" w:rsidRDefault="00601948" w:rsidP="00601948">
      <w:pPr>
        <w:pStyle w:val="ListParagraph"/>
        <w:spacing w:line="480" w:lineRule="auto"/>
        <w:ind w:left="360"/>
        <w:jc w:val="both"/>
        <w:rPr>
          <w:rFonts w:ascii="Times New Roman" w:hAnsi="Times New Roman"/>
          <w:b/>
          <w:sz w:val="24"/>
          <w:szCs w:val="24"/>
        </w:rPr>
      </w:pPr>
    </w:p>
    <w:p w:rsidR="00601948" w:rsidRDefault="00601948" w:rsidP="00601948">
      <w:pPr>
        <w:pStyle w:val="ListParagraph"/>
        <w:spacing w:line="480" w:lineRule="auto"/>
        <w:ind w:left="360"/>
        <w:jc w:val="both"/>
        <w:rPr>
          <w:rFonts w:ascii="Times New Roman" w:hAnsi="Times New Roman"/>
          <w:b/>
          <w:sz w:val="24"/>
          <w:szCs w:val="24"/>
        </w:rPr>
      </w:pPr>
    </w:p>
    <w:p w:rsidR="004B4231" w:rsidRDefault="004B4231" w:rsidP="004B4231">
      <w:pPr>
        <w:spacing w:line="480" w:lineRule="auto"/>
        <w:ind w:left="360"/>
        <w:jc w:val="both"/>
        <w:rPr>
          <w:rFonts w:ascii="Times New Roman" w:hAnsi="Times New Roman"/>
          <w:b/>
          <w:sz w:val="24"/>
          <w:szCs w:val="24"/>
        </w:rPr>
      </w:pPr>
      <w:r>
        <w:rPr>
          <w:rFonts w:ascii="Times New Roman" w:hAnsi="Times New Roman"/>
          <w:b/>
          <w:sz w:val="24"/>
          <w:szCs w:val="24"/>
        </w:rPr>
        <w:t>Referensi</w:t>
      </w:r>
    </w:p>
    <w:p w:rsidR="004B4231" w:rsidRDefault="004B4231" w:rsidP="004B4231">
      <w:pPr>
        <w:tabs>
          <w:tab w:val="left" w:pos="450"/>
          <w:tab w:val="left" w:pos="2340"/>
          <w:tab w:val="left" w:pos="5670"/>
        </w:tabs>
        <w:spacing w:line="480" w:lineRule="auto"/>
        <w:jc w:val="both"/>
        <w:rPr>
          <w:rFonts w:ascii="Times New Roman" w:hAnsi="Times New Roman"/>
          <w:sz w:val="24"/>
          <w:szCs w:val="24"/>
        </w:rPr>
      </w:pPr>
      <w:r>
        <w:rPr>
          <w:rFonts w:ascii="Times New Roman" w:hAnsi="Times New Roman"/>
          <w:sz w:val="24"/>
          <w:szCs w:val="24"/>
        </w:rPr>
        <w:t xml:space="preserve">Bustami, B, Nurlela. 2010. </w:t>
      </w:r>
      <w:r w:rsidRPr="00A71A2C">
        <w:rPr>
          <w:rFonts w:ascii="Times New Roman" w:hAnsi="Times New Roman"/>
          <w:i/>
          <w:sz w:val="24"/>
          <w:szCs w:val="24"/>
        </w:rPr>
        <w:t>Akuntansi Biaya</w:t>
      </w:r>
      <w:r>
        <w:rPr>
          <w:rFonts w:ascii="Times New Roman" w:hAnsi="Times New Roman"/>
          <w:sz w:val="24"/>
          <w:szCs w:val="24"/>
        </w:rPr>
        <w:t>. Yogyakarta : Graha Ilmu</w:t>
      </w:r>
    </w:p>
    <w:p w:rsidR="004B4231" w:rsidRDefault="004B4231" w:rsidP="004B4231">
      <w:pPr>
        <w:tabs>
          <w:tab w:val="left" w:pos="810"/>
          <w:tab w:val="left" w:pos="2340"/>
          <w:tab w:val="left" w:pos="5670"/>
        </w:tabs>
        <w:spacing w:line="480" w:lineRule="auto"/>
        <w:jc w:val="both"/>
        <w:rPr>
          <w:rFonts w:ascii="Times New Roman" w:hAnsi="Times New Roman"/>
          <w:sz w:val="24"/>
          <w:szCs w:val="24"/>
        </w:rPr>
      </w:pPr>
      <w:r>
        <w:rPr>
          <w:rFonts w:ascii="Times New Roman" w:hAnsi="Times New Roman"/>
          <w:sz w:val="24"/>
          <w:szCs w:val="24"/>
        </w:rPr>
        <w:t xml:space="preserve">Carter, William K.2009. </w:t>
      </w:r>
      <w:r w:rsidRPr="00A71A2C">
        <w:rPr>
          <w:rFonts w:ascii="Times New Roman" w:hAnsi="Times New Roman"/>
          <w:i/>
          <w:sz w:val="24"/>
          <w:szCs w:val="24"/>
        </w:rPr>
        <w:t>Akuntansi Biaya</w:t>
      </w:r>
      <w:r>
        <w:rPr>
          <w:rFonts w:ascii="Times New Roman" w:hAnsi="Times New Roman"/>
          <w:sz w:val="24"/>
          <w:szCs w:val="24"/>
        </w:rPr>
        <w:t>. Edisi 14. Dialihbahasakan oleh Krista.</w:t>
      </w:r>
      <w:r>
        <w:rPr>
          <w:rFonts w:ascii="Times New Roman" w:hAnsi="Times New Roman"/>
          <w:sz w:val="24"/>
          <w:szCs w:val="24"/>
        </w:rPr>
        <w:br/>
        <w:t xml:space="preserve"> </w:t>
      </w:r>
      <w:r>
        <w:rPr>
          <w:rFonts w:ascii="Times New Roman" w:hAnsi="Times New Roman"/>
          <w:sz w:val="24"/>
          <w:szCs w:val="24"/>
        </w:rPr>
        <w:tab/>
        <w:t>Jakarta : Salemba Empat</w:t>
      </w:r>
    </w:p>
    <w:p w:rsidR="004B4231" w:rsidRDefault="004B4231" w:rsidP="004B4231">
      <w:pPr>
        <w:tabs>
          <w:tab w:val="left" w:pos="810"/>
          <w:tab w:val="left" w:pos="2340"/>
          <w:tab w:val="left" w:pos="5670"/>
        </w:tabs>
        <w:spacing w:line="480" w:lineRule="auto"/>
        <w:jc w:val="both"/>
        <w:rPr>
          <w:rFonts w:ascii="Times New Roman" w:hAnsi="Times New Roman"/>
          <w:sz w:val="24"/>
          <w:szCs w:val="24"/>
        </w:rPr>
      </w:pPr>
      <w:r>
        <w:rPr>
          <w:rFonts w:ascii="Times New Roman" w:hAnsi="Times New Roman"/>
          <w:sz w:val="24"/>
          <w:szCs w:val="24"/>
        </w:rPr>
        <w:t xml:space="preserve">Herman. 2006. </w:t>
      </w:r>
      <w:r w:rsidRPr="00A71A2C">
        <w:rPr>
          <w:rFonts w:ascii="Times New Roman" w:hAnsi="Times New Roman"/>
          <w:i/>
          <w:sz w:val="24"/>
          <w:szCs w:val="24"/>
        </w:rPr>
        <w:t>Manajemen Keuangan</w:t>
      </w:r>
      <w:r>
        <w:rPr>
          <w:rFonts w:ascii="Times New Roman" w:hAnsi="Times New Roman"/>
          <w:sz w:val="24"/>
          <w:szCs w:val="24"/>
        </w:rPr>
        <w:t>. Jakarta : Bumi Aksara.</w:t>
      </w:r>
    </w:p>
    <w:p w:rsidR="004B4231" w:rsidRDefault="004B4231" w:rsidP="004B4231">
      <w:pPr>
        <w:tabs>
          <w:tab w:val="left" w:pos="540"/>
          <w:tab w:val="left" w:pos="810"/>
          <w:tab w:val="left" w:pos="2340"/>
          <w:tab w:val="left" w:pos="5670"/>
        </w:tabs>
        <w:spacing w:line="480" w:lineRule="auto"/>
        <w:rPr>
          <w:rFonts w:ascii="Times New Roman" w:hAnsi="Times New Roman"/>
          <w:sz w:val="24"/>
          <w:szCs w:val="24"/>
        </w:rPr>
      </w:pPr>
      <w:r>
        <w:rPr>
          <w:rFonts w:ascii="Times New Roman" w:hAnsi="Times New Roman"/>
          <w:sz w:val="24"/>
          <w:szCs w:val="24"/>
        </w:rPr>
        <w:t xml:space="preserve">Lasmidara, Seila.2015. </w:t>
      </w:r>
      <w:r w:rsidRPr="002E4446">
        <w:rPr>
          <w:rFonts w:ascii="Times New Roman" w:hAnsi="Times New Roman"/>
          <w:i/>
          <w:sz w:val="24"/>
          <w:szCs w:val="24"/>
        </w:rPr>
        <w:t>Penentuan Harga Jual</w:t>
      </w:r>
      <w:r>
        <w:rPr>
          <w:rFonts w:ascii="Times New Roman" w:hAnsi="Times New Roman"/>
          <w:i/>
          <w:sz w:val="24"/>
          <w:szCs w:val="24"/>
        </w:rPr>
        <w:t xml:space="preserve"> </w:t>
      </w:r>
      <w:r>
        <w:rPr>
          <w:rFonts w:ascii="Times New Roman" w:hAnsi="Times New Roman"/>
          <w:sz w:val="24"/>
          <w:szCs w:val="24"/>
        </w:rPr>
        <w:br/>
      </w:r>
      <w:r>
        <w:rPr>
          <w:rFonts w:ascii="Times New Roman" w:hAnsi="Times New Roman"/>
          <w:sz w:val="24"/>
          <w:szCs w:val="24"/>
        </w:rPr>
        <w:tab/>
      </w:r>
      <w:hyperlink r:id="rId8" w:history="1">
        <w:r w:rsidRPr="00991586">
          <w:rPr>
            <w:rStyle w:val="Hyperlink"/>
            <w:rFonts w:ascii="Times New Roman" w:hAnsi="Times New Roman"/>
            <w:sz w:val="24"/>
            <w:szCs w:val="24"/>
          </w:rPr>
          <w:t>http://www.kompasiana.com/lasmidaraseila/penentuan-harga-jual</w:t>
        </w:r>
      </w:hyperlink>
      <w:r>
        <w:rPr>
          <w:rFonts w:ascii="Times New Roman" w:hAnsi="Times New Roman"/>
          <w:sz w:val="24"/>
          <w:szCs w:val="24"/>
        </w:rPr>
        <w:t>. 26 Juni 2017</w:t>
      </w:r>
    </w:p>
    <w:p w:rsidR="004B4231" w:rsidRPr="00E6257E" w:rsidRDefault="004B4231" w:rsidP="004B4231">
      <w:pPr>
        <w:tabs>
          <w:tab w:val="left" w:pos="540"/>
          <w:tab w:val="left" w:pos="810"/>
          <w:tab w:val="left" w:pos="2340"/>
          <w:tab w:val="left" w:pos="5670"/>
        </w:tabs>
        <w:spacing w:line="480" w:lineRule="auto"/>
        <w:rPr>
          <w:rFonts w:ascii="Times New Roman" w:hAnsi="Times New Roman"/>
          <w:sz w:val="24"/>
          <w:szCs w:val="24"/>
        </w:rPr>
      </w:pPr>
      <w:r>
        <w:rPr>
          <w:rFonts w:ascii="Times New Roman" w:hAnsi="Times New Roman"/>
          <w:sz w:val="24"/>
          <w:szCs w:val="24"/>
        </w:rPr>
        <w:t xml:space="preserve">Mulyadi, 1999. </w:t>
      </w:r>
      <w:r>
        <w:rPr>
          <w:rFonts w:ascii="Times New Roman" w:hAnsi="Times New Roman"/>
          <w:i/>
          <w:sz w:val="24"/>
          <w:szCs w:val="24"/>
        </w:rPr>
        <w:t>Akuntansi Biaya</w:t>
      </w:r>
      <w:r>
        <w:rPr>
          <w:rFonts w:ascii="Times New Roman" w:hAnsi="Times New Roman"/>
          <w:sz w:val="24"/>
          <w:szCs w:val="24"/>
        </w:rPr>
        <w:t>, Edisi Kelima. Yogyakarta : Universitas Gadjah</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t>Mada</w:t>
      </w:r>
    </w:p>
    <w:p w:rsidR="004B4231" w:rsidRPr="002E4446" w:rsidRDefault="004B4231" w:rsidP="004B4231">
      <w:pPr>
        <w:tabs>
          <w:tab w:val="left" w:pos="810"/>
          <w:tab w:val="left" w:pos="2340"/>
          <w:tab w:val="left" w:pos="5670"/>
        </w:tabs>
        <w:spacing w:line="480" w:lineRule="auto"/>
        <w:jc w:val="both"/>
        <w:rPr>
          <w:rFonts w:ascii="Times New Roman" w:hAnsi="Times New Roman"/>
          <w:sz w:val="24"/>
          <w:szCs w:val="24"/>
        </w:rPr>
      </w:pPr>
      <w:r>
        <w:rPr>
          <w:rFonts w:ascii="Times New Roman" w:hAnsi="Times New Roman"/>
          <w:sz w:val="24"/>
          <w:szCs w:val="24"/>
        </w:rPr>
        <w:t xml:space="preserve">Mulyadi, 2005, </w:t>
      </w:r>
      <w:r>
        <w:rPr>
          <w:rFonts w:ascii="Times New Roman" w:hAnsi="Times New Roman"/>
          <w:i/>
          <w:sz w:val="24"/>
          <w:szCs w:val="24"/>
        </w:rPr>
        <w:t xml:space="preserve">Akuntansi Biaya, </w:t>
      </w:r>
      <w:r>
        <w:rPr>
          <w:rFonts w:ascii="Times New Roman" w:hAnsi="Times New Roman"/>
          <w:sz w:val="24"/>
          <w:szCs w:val="24"/>
        </w:rPr>
        <w:t>Edisi 5. Yogyakarta : UPP STIM YKPN</w:t>
      </w:r>
    </w:p>
    <w:p w:rsidR="004B4231" w:rsidRDefault="004B4231" w:rsidP="004B4231">
      <w:pPr>
        <w:tabs>
          <w:tab w:val="left" w:pos="810"/>
          <w:tab w:val="left" w:pos="2340"/>
          <w:tab w:val="left" w:pos="5670"/>
        </w:tabs>
        <w:spacing w:line="480" w:lineRule="auto"/>
        <w:jc w:val="both"/>
        <w:rPr>
          <w:rFonts w:ascii="Times New Roman" w:hAnsi="Times New Roman"/>
          <w:sz w:val="24"/>
          <w:szCs w:val="24"/>
        </w:rPr>
      </w:pPr>
      <w:r>
        <w:rPr>
          <w:rFonts w:ascii="Times New Roman" w:hAnsi="Times New Roman"/>
          <w:sz w:val="24"/>
          <w:szCs w:val="24"/>
        </w:rPr>
        <w:t xml:space="preserve">Mulyadi. 2012. </w:t>
      </w:r>
      <w:r>
        <w:rPr>
          <w:rFonts w:ascii="Times New Roman" w:hAnsi="Times New Roman"/>
          <w:i/>
          <w:sz w:val="24"/>
          <w:szCs w:val="24"/>
        </w:rPr>
        <w:t>Akuntansi Biaya.</w:t>
      </w:r>
      <w:r>
        <w:rPr>
          <w:rFonts w:ascii="Times New Roman" w:hAnsi="Times New Roman"/>
          <w:sz w:val="24"/>
          <w:szCs w:val="24"/>
        </w:rPr>
        <w:t>Yogyakarta : Unit penerbit dan percetakan Sekolah</w:t>
      </w:r>
      <w:r>
        <w:rPr>
          <w:rFonts w:ascii="Times New Roman" w:hAnsi="Times New Roman"/>
          <w:sz w:val="24"/>
          <w:szCs w:val="24"/>
        </w:rPr>
        <w:br/>
        <w:t xml:space="preserve"> </w:t>
      </w:r>
      <w:r>
        <w:rPr>
          <w:rFonts w:ascii="Times New Roman" w:hAnsi="Times New Roman"/>
          <w:sz w:val="24"/>
          <w:szCs w:val="24"/>
        </w:rPr>
        <w:tab/>
        <w:t>Tinggi Ilmu Manajemen YKPN</w:t>
      </w:r>
    </w:p>
    <w:p w:rsidR="004B4231" w:rsidRDefault="004B4231" w:rsidP="004B4231">
      <w:pPr>
        <w:tabs>
          <w:tab w:val="left" w:pos="810"/>
          <w:tab w:val="left" w:pos="2340"/>
          <w:tab w:val="left" w:pos="5670"/>
        </w:tabs>
        <w:spacing w:line="480" w:lineRule="auto"/>
        <w:jc w:val="both"/>
        <w:rPr>
          <w:rFonts w:ascii="Times New Roman" w:hAnsi="Times New Roman"/>
          <w:sz w:val="24"/>
          <w:szCs w:val="24"/>
        </w:rPr>
      </w:pPr>
      <w:r>
        <w:rPr>
          <w:rFonts w:ascii="Times New Roman" w:hAnsi="Times New Roman"/>
          <w:sz w:val="24"/>
          <w:szCs w:val="24"/>
        </w:rPr>
        <w:t xml:space="preserve">Riwayadi, Drs. 2006. </w:t>
      </w:r>
      <w:r>
        <w:rPr>
          <w:rFonts w:ascii="Times New Roman" w:hAnsi="Times New Roman"/>
          <w:i/>
          <w:sz w:val="24"/>
          <w:szCs w:val="24"/>
        </w:rPr>
        <w:t xml:space="preserve">Akuntansi Biaya. </w:t>
      </w:r>
      <w:r>
        <w:rPr>
          <w:rFonts w:ascii="Times New Roman" w:hAnsi="Times New Roman"/>
          <w:sz w:val="24"/>
          <w:szCs w:val="24"/>
        </w:rPr>
        <w:t>Padang : Unirsitas Andalas Press</w:t>
      </w:r>
    </w:p>
    <w:p w:rsidR="004B4231" w:rsidRPr="00832BF9" w:rsidRDefault="004B4231" w:rsidP="004B4231">
      <w:pPr>
        <w:tabs>
          <w:tab w:val="left" w:pos="810"/>
          <w:tab w:val="left" w:pos="2340"/>
          <w:tab w:val="left" w:pos="5670"/>
        </w:tabs>
        <w:spacing w:line="480" w:lineRule="auto"/>
        <w:ind w:left="720" w:hanging="720"/>
        <w:jc w:val="both"/>
        <w:rPr>
          <w:rFonts w:ascii="Times New Roman" w:hAnsi="Times New Roman"/>
          <w:sz w:val="24"/>
          <w:szCs w:val="24"/>
        </w:rPr>
      </w:pPr>
      <w:r>
        <w:rPr>
          <w:rFonts w:ascii="Times New Roman" w:hAnsi="Times New Roman"/>
          <w:sz w:val="24"/>
          <w:szCs w:val="24"/>
        </w:rPr>
        <w:t xml:space="preserve">Samsul, Nienik H.2013, Perbandingan Harga Pokok Produksi </w:t>
      </w:r>
      <w:r>
        <w:rPr>
          <w:rFonts w:ascii="Times New Roman" w:hAnsi="Times New Roman"/>
          <w:i/>
          <w:sz w:val="24"/>
          <w:szCs w:val="24"/>
        </w:rPr>
        <w:t xml:space="preserve">Full Costing </w:t>
      </w:r>
      <w:r>
        <w:rPr>
          <w:rFonts w:ascii="Times New Roman" w:hAnsi="Times New Roman"/>
          <w:sz w:val="24"/>
          <w:szCs w:val="24"/>
        </w:rPr>
        <w:t>dan</w:t>
      </w:r>
      <w:r>
        <w:rPr>
          <w:rFonts w:ascii="Times New Roman" w:hAnsi="Times New Roman"/>
          <w:sz w:val="24"/>
          <w:szCs w:val="24"/>
        </w:rPr>
        <w:br/>
      </w:r>
      <w:r>
        <w:rPr>
          <w:rFonts w:ascii="Times New Roman" w:hAnsi="Times New Roman"/>
          <w:i/>
          <w:sz w:val="24"/>
          <w:szCs w:val="24"/>
        </w:rPr>
        <w:t xml:space="preserve"> </w:t>
      </w:r>
      <w:r>
        <w:rPr>
          <w:rFonts w:ascii="Times New Roman" w:hAnsi="Times New Roman"/>
          <w:i/>
          <w:sz w:val="24"/>
          <w:szCs w:val="24"/>
        </w:rPr>
        <w:tab/>
        <w:t xml:space="preserve">Variable Costing </w:t>
      </w:r>
      <w:r>
        <w:rPr>
          <w:rFonts w:ascii="Times New Roman" w:hAnsi="Times New Roman"/>
          <w:sz w:val="24"/>
          <w:szCs w:val="24"/>
        </w:rPr>
        <w:t xml:space="preserve">untuk Harga Jual. </w:t>
      </w:r>
      <w:r>
        <w:rPr>
          <w:rFonts w:ascii="Times New Roman" w:hAnsi="Times New Roman"/>
          <w:i/>
          <w:sz w:val="24"/>
          <w:szCs w:val="24"/>
        </w:rPr>
        <w:t xml:space="preserve">Jurnal Fakultas Ekonomi dan Bisnis Jurusan Akuntansi, </w:t>
      </w:r>
      <w:r>
        <w:rPr>
          <w:rFonts w:ascii="Times New Roman" w:hAnsi="Times New Roman"/>
          <w:sz w:val="24"/>
          <w:szCs w:val="24"/>
        </w:rPr>
        <w:t xml:space="preserve"> Universitas Sam Ratulangi Manado</w:t>
      </w:r>
    </w:p>
    <w:p w:rsidR="004B4231" w:rsidRDefault="004B4231" w:rsidP="004B4231">
      <w:pPr>
        <w:tabs>
          <w:tab w:val="left" w:pos="810"/>
          <w:tab w:val="left" w:pos="2340"/>
          <w:tab w:val="left" w:pos="5670"/>
        </w:tabs>
        <w:spacing w:line="480" w:lineRule="auto"/>
        <w:jc w:val="both"/>
        <w:rPr>
          <w:rFonts w:ascii="Times New Roman" w:hAnsi="Times New Roman"/>
          <w:sz w:val="24"/>
          <w:szCs w:val="24"/>
        </w:rPr>
      </w:pPr>
      <w:r>
        <w:rPr>
          <w:rFonts w:ascii="Times New Roman" w:hAnsi="Times New Roman"/>
          <w:sz w:val="24"/>
          <w:szCs w:val="24"/>
        </w:rPr>
        <w:t xml:space="preserve">Sugiyono. 2001. </w:t>
      </w:r>
      <w:r>
        <w:rPr>
          <w:rFonts w:ascii="Times New Roman" w:hAnsi="Times New Roman"/>
          <w:i/>
          <w:sz w:val="24"/>
          <w:szCs w:val="24"/>
        </w:rPr>
        <w:t>Statistika untuk Peenelitian.</w:t>
      </w:r>
      <w:r>
        <w:rPr>
          <w:rFonts w:ascii="Times New Roman" w:hAnsi="Times New Roman"/>
          <w:sz w:val="24"/>
          <w:szCs w:val="24"/>
        </w:rPr>
        <w:t xml:space="preserve"> Bandung : Alfabeta</w:t>
      </w:r>
    </w:p>
    <w:p w:rsidR="004B4231" w:rsidRPr="00F0087B" w:rsidRDefault="004B4231" w:rsidP="004B4231">
      <w:pPr>
        <w:tabs>
          <w:tab w:val="left" w:pos="810"/>
          <w:tab w:val="left" w:pos="2340"/>
          <w:tab w:val="left" w:pos="5670"/>
        </w:tabs>
        <w:spacing w:line="480" w:lineRule="auto"/>
        <w:ind w:left="720" w:hanging="720"/>
        <w:jc w:val="both"/>
        <w:rPr>
          <w:rFonts w:ascii="Times New Roman" w:hAnsi="Times New Roman"/>
          <w:sz w:val="24"/>
          <w:szCs w:val="24"/>
        </w:rPr>
      </w:pPr>
      <w:r>
        <w:rPr>
          <w:rFonts w:ascii="Times New Roman" w:hAnsi="Times New Roman"/>
          <w:sz w:val="24"/>
          <w:szCs w:val="24"/>
        </w:rPr>
        <w:t xml:space="preserve">Ten Lombok, 2016. </w:t>
      </w:r>
      <w:r>
        <w:rPr>
          <w:rFonts w:ascii="Times New Roman" w:hAnsi="Times New Roman"/>
          <w:i/>
          <w:sz w:val="24"/>
          <w:szCs w:val="24"/>
        </w:rPr>
        <w:t>Makalah Penentuan Harga Jual Dengan Harga Pokok Produksi.</w:t>
      </w:r>
      <w:r>
        <w:rPr>
          <w:rFonts w:ascii="Times New Roman" w:hAnsi="Times New Roman"/>
          <w:i/>
          <w:sz w:val="24"/>
          <w:szCs w:val="24"/>
        </w:rPr>
        <w:br/>
      </w:r>
      <w:r>
        <w:rPr>
          <w:rFonts w:ascii="Times New Roman" w:hAnsi="Times New Roman"/>
          <w:sz w:val="24"/>
          <w:szCs w:val="24"/>
        </w:rPr>
        <w:tab/>
      </w:r>
      <w:hyperlink r:id="rId9" w:history="1">
        <w:r w:rsidRPr="00991586">
          <w:rPr>
            <w:rStyle w:val="Hyperlink"/>
            <w:rFonts w:ascii="Times New Roman" w:hAnsi="Times New Roman"/>
            <w:sz w:val="24"/>
            <w:szCs w:val="24"/>
          </w:rPr>
          <w:t>http://tenlombok.blogspot.co.id/2016/05/makalah-penentuan-harga-jual-dengan-html</w:t>
        </w:r>
      </w:hyperlink>
      <w:r>
        <w:rPr>
          <w:rFonts w:ascii="Times New Roman" w:hAnsi="Times New Roman"/>
          <w:sz w:val="24"/>
          <w:szCs w:val="24"/>
        </w:rPr>
        <w:t>. 14 April 2018</w:t>
      </w:r>
    </w:p>
    <w:p w:rsidR="004B4231" w:rsidRDefault="004B4231" w:rsidP="004B4231">
      <w:pPr>
        <w:tabs>
          <w:tab w:val="left" w:pos="810"/>
          <w:tab w:val="left" w:pos="2340"/>
          <w:tab w:val="left" w:pos="5670"/>
        </w:tabs>
        <w:spacing w:line="480" w:lineRule="auto"/>
        <w:jc w:val="both"/>
        <w:rPr>
          <w:rFonts w:ascii="Times New Roman" w:hAnsi="Times New Roman"/>
          <w:color w:val="0563C1" w:themeColor="hyperlink"/>
          <w:sz w:val="24"/>
          <w:szCs w:val="24"/>
          <w:u w:val="single"/>
        </w:rPr>
      </w:pPr>
      <w:hyperlink r:id="rId10" w:history="1">
        <w:r w:rsidRPr="00991586">
          <w:rPr>
            <w:rStyle w:val="Hyperlink"/>
            <w:rFonts w:ascii="Times New Roman" w:hAnsi="Times New Roman"/>
            <w:sz w:val="24"/>
            <w:szCs w:val="24"/>
          </w:rPr>
          <w:t>www.skatindo.co.id</w:t>
        </w:r>
      </w:hyperlink>
    </w:p>
    <w:p w:rsidR="004B4231" w:rsidRPr="004B4231" w:rsidRDefault="004B4231" w:rsidP="004B4231">
      <w:pPr>
        <w:spacing w:line="480" w:lineRule="auto"/>
        <w:jc w:val="both"/>
        <w:rPr>
          <w:rFonts w:ascii="Times New Roman" w:hAnsi="Times New Roman"/>
          <w:sz w:val="24"/>
          <w:szCs w:val="24"/>
        </w:rPr>
      </w:pPr>
    </w:p>
    <w:sectPr w:rsidR="004B4231" w:rsidRPr="004B4231" w:rsidSect="00AB65CC">
      <w:footerReference w:type="default" r:id="rId11"/>
      <w:pgSz w:w="12240" w:h="15840"/>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35B" w:rsidRDefault="00F4435B" w:rsidP="00AB65CC">
      <w:pPr>
        <w:spacing w:after="0" w:line="240" w:lineRule="auto"/>
      </w:pPr>
      <w:r>
        <w:separator/>
      </w:r>
    </w:p>
  </w:endnote>
  <w:endnote w:type="continuationSeparator" w:id="0">
    <w:p w:rsidR="00F4435B" w:rsidRDefault="00F4435B" w:rsidP="00AB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300293"/>
      <w:docPartObj>
        <w:docPartGallery w:val="Page Numbers (Bottom of Page)"/>
        <w:docPartUnique/>
      </w:docPartObj>
    </w:sdtPr>
    <w:sdtEndPr>
      <w:rPr>
        <w:noProof/>
      </w:rPr>
    </w:sdtEndPr>
    <w:sdtContent>
      <w:p w:rsidR="00AB65CC" w:rsidRDefault="00AB65CC">
        <w:pPr>
          <w:pStyle w:val="Footer"/>
          <w:jc w:val="right"/>
        </w:pPr>
        <w:r>
          <w:fldChar w:fldCharType="begin"/>
        </w:r>
        <w:r>
          <w:instrText xml:space="preserve"> PAGE   \* MERGEFORMAT </w:instrText>
        </w:r>
        <w:r>
          <w:fldChar w:fldCharType="separate"/>
        </w:r>
        <w:r w:rsidR="00F4435B">
          <w:rPr>
            <w:noProof/>
          </w:rPr>
          <w:t>i</w:t>
        </w:r>
        <w:r>
          <w:rPr>
            <w:noProof/>
          </w:rPr>
          <w:fldChar w:fldCharType="end"/>
        </w:r>
      </w:p>
    </w:sdtContent>
  </w:sdt>
  <w:p w:rsidR="00AB65CC" w:rsidRDefault="00AB6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35B" w:rsidRDefault="00F4435B" w:rsidP="00AB65CC">
      <w:pPr>
        <w:spacing w:after="0" w:line="240" w:lineRule="auto"/>
      </w:pPr>
      <w:r>
        <w:separator/>
      </w:r>
    </w:p>
  </w:footnote>
  <w:footnote w:type="continuationSeparator" w:id="0">
    <w:p w:rsidR="00F4435B" w:rsidRDefault="00F4435B" w:rsidP="00AB6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549D0"/>
    <w:multiLevelType w:val="hybridMultilevel"/>
    <w:tmpl w:val="E196E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B0701"/>
    <w:multiLevelType w:val="hybridMultilevel"/>
    <w:tmpl w:val="DA8811C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575C35CD"/>
    <w:multiLevelType w:val="hybridMultilevel"/>
    <w:tmpl w:val="C924005C"/>
    <w:lvl w:ilvl="0" w:tplc="BC8CF3F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77BD6336"/>
    <w:multiLevelType w:val="hybridMultilevel"/>
    <w:tmpl w:val="20105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0E"/>
    <w:rsid w:val="000170C9"/>
    <w:rsid w:val="00044FBF"/>
    <w:rsid w:val="00085D5A"/>
    <w:rsid w:val="000A4DB1"/>
    <w:rsid w:val="000B5F26"/>
    <w:rsid w:val="001075B3"/>
    <w:rsid w:val="00141B7D"/>
    <w:rsid w:val="0021009D"/>
    <w:rsid w:val="00230984"/>
    <w:rsid w:val="00236C9F"/>
    <w:rsid w:val="0026730E"/>
    <w:rsid w:val="002A0090"/>
    <w:rsid w:val="002B4511"/>
    <w:rsid w:val="002D1E20"/>
    <w:rsid w:val="002E1AF7"/>
    <w:rsid w:val="002E6D86"/>
    <w:rsid w:val="002F544F"/>
    <w:rsid w:val="003075E2"/>
    <w:rsid w:val="003A3C13"/>
    <w:rsid w:val="003C26F0"/>
    <w:rsid w:val="00404F95"/>
    <w:rsid w:val="004A3791"/>
    <w:rsid w:val="004B4231"/>
    <w:rsid w:val="004D3AFE"/>
    <w:rsid w:val="00524A6E"/>
    <w:rsid w:val="00577A48"/>
    <w:rsid w:val="005C616B"/>
    <w:rsid w:val="0060176D"/>
    <w:rsid w:val="00601948"/>
    <w:rsid w:val="00640E56"/>
    <w:rsid w:val="0069674D"/>
    <w:rsid w:val="006978B3"/>
    <w:rsid w:val="006C12A5"/>
    <w:rsid w:val="00710067"/>
    <w:rsid w:val="00750978"/>
    <w:rsid w:val="00783DB5"/>
    <w:rsid w:val="00784FA4"/>
    <w:rsid w:val="00846022"/>
    <w:rsid w:val="00864226"/>
    <w:rsid w:val="008A6DE1"/>
    <w:rsid w:val="008C7AED"/>
    <w:rsid w:val="008F3E73"/>
    <w:rsid w:val="009D3DAC"/>
    <w:rsid w:val="00A02C4F"/>
    <w:rsid w:val="00A2780F"/>
    <w:rsid w:val="00A549F6"/>
    <w:rsid w:val="00AB65CC"/>
    <w:rsid w:val="00AC7BBC"/>
    <w:rsid w:val="00AD56DE"/>
    <w:rsid w:val="00BB3217"/>
    <w:rsid w:val="00D96497"/>
    <w:rsid w:val="00E22446"/>
    <w:rsid w:val="00E51F0E"/>
    <w:rsid w:val="00E60DBF"/>
    <w:rsid w:val="00E7590B"/>
    <w:rsid w:val="00EA7868"/>
    <w:rsid w:val="00EC1A87"/>
    <w:rsid w:val="00F4435B"/>
    <w:rsid w:val="00F52988"/>
    <w:rsid w:val="00F6254E"/>
    <w:rsid w:val="00FB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03596-E74C-4D6D-9D26-7FB0D1A8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0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4D"/>
    <w:pPr>
      <w:ind w:left="720"/>
      <w:contextualSpacing/>
    </w:pPr>
  </w:style>
  <w:style w:type="paragraph" w:styleId="Header">
    <w:name w:val="header"/>
    <w:basedOn w:val="Normal"/>
    <w:link w:val="HeaderChar"/>
    <w:uiPriority w:val="99"/>
    <w:unhideWhenUsed/>
    <w:rsid w:val="00AB6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5CC"/>
    <w:rPr>
      <w:rFonts w:ascii="Calibri" w:eastAsia="Calibri" w:hAnsi="Calibri" w:cs="Times New Roman"/>
    </w:rPr>
  </w:style>
  <w:style w:type="paragraph" w:styleId="Footer">
    <w:name w:val="footer"/>
    <w:basedOn w:val="Normal"/>
    <w:link w:val="FooterChar"/>
    <w:uiPriority w:val="99"/>
    <w:unhideWhenUsed/>
    <w:rsid w:val="00AB6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5CC"/>
    <w:rPr>
      <w:rFonts w:ascii="Calibri" w:eastAsia="Calibri" w:hAnsi="Calibri" w:cs="Times New Roman"/>
    </w:rPr>
  </w:style>
  <w:style w:type="paragraph" w:styleId="HTMLPreformatted">
    <w:name w:val="HTML Preformatted"/>
    <w:basedOn w:val="Normal"/>
    <w:link w:val="HTMLPreformattedChar"/>
    <w:uiPriority w:val="99"/>
    <w:semiHidden/>
    <w:unhideWhenUsed/>
    <w:rsid w:val="00404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4F95"/>
    <w:rPr>
      <w:rFonts w:ascii="Courier New" w:eastAsia="Times New Roman" w:hAnsi="Courier New" w:cs="Courier New"/>
      <w:sz w:val="20"/>
      <w:szCs w:val="20"/>
    </w:rPr>
  </w:style>
  <w:style w:type="character" w:styleId="Hyperlink">
    <w:name w:val="Hyperlink"/>
    <w:basedOn w:val="DefaultParagraphFont"/>
    <w:uiPriority w:val="99"/>
    <w:unhideWhenUsed/>
    <w:rsid w:val="003C2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7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asiana.com/lasmidaraseila/penentuan-harga-ju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ngkiromada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katindo.co.id" TargetMode="External"/><Relationship Id="rId4" Type="http://schemas.openxmlformats.org/officeDocument/2006/relationships/webSettings" Target="webSettings.xml"/><Relationship Id="rId9" Type="http://schemas.openxmlformats.org/officeDocument/2006/relationships/hyperlink" Target="http://tenlombok.blogspot.co.id/2016/05/makalah-penentuan-harga-jual-deng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Multimedia</Company>
  <LinksUpToDate>false</LinksUpToDate>
  <CharactersWithSpaces>13031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Skatindo</dc:creator>
  <cp:keywords/>
  <dc:description/>
  <cp:lastModifiedBy>Skatindo</cp:lastModifiedBy>
  <cp:revision>4</cp:revision>
  <dcterms:created xsi:type="dcterms:W3CDTF">2019-08-16T04:59:00Z</dcterms:created>
  <dcterms:modified xsi:type="dcterms:W3CDTF">2019-08-16T05:45:00Z</dcterms:modified>
</cp:coreProperties>
</file>