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871" w:rsidRPr="0058510D" w:rsidRDefault="006F1871" w:rsidP="006F1871">
      <w:pPr>
        <w:spacing w:line="360" w:lineRule="auto"/>
        <w:jc w:val="center"/>
        <w:rPr>
          <w:rFonts w:ascii="Times New Roman" w:hAnsi="Times New Roman"/>
          <w:b/>
          <w:sz w:val="30"/>
          <w:szCs w:val="30"/>
          <w:lang w:val="id-ID"/>
        </w:rPr>
      </w:pPr>
      <w:r w:rsidRPr="0058510D">
        <w:rPr>
          <w:rFonts w:ascii="Times New Roman" w:hAnsi="Times New Roman"/>
          <w:b/>
          <w:sz w:val="30"/>
          <w:szCs w:val="30"/>
        </w:rPr>
        <w:t xml:space="preserve">HUBUNGAN ANTARA </w:t>
      </w:r>
      <w:r w:rsidRPr="0058510D">
        <w:rPr>
          <w:rFonts w:ascii="Times New Roman" w:hAnsi="Times New Roman"/>
          <w:b/>
          <w:i/>
          <w:iCs/>
          <w:sz w:val="30"/>
          <w:szCs w:val="30"/>
        </w:rPr>
        <w:t>CAREER ADAPTABILITY</w:t>
      </w:r>
      <w:r w:rsidRPr="0058510D">
        <w:rPr>
          <w:rFonts w:ascii="Times New Roman" w:hAnsi="Times New Roman"/>
          <w:b/>
          <w:sz w:val="30"/>
          <w:szCs w:val="30"/>
        </w:rPr>
        <w:t xml:space="preserve"> DENGAN </w:t>
      </w:r>
      <w:r w:rsidRPr="0058510D">
        <w:rPr>
          <w:rFonts w:ascii="Times New Roman" w:hAnsi="Times New Roman"/>
          <w:b/>
          <w:i/>
          <w:iCs/>
          <w:sz w:val="30"/>
          <w:szCs w:val="30"/>
        </w:rPr>
        <w:t>WORK ENGAGEMENT</w:t>
      </w:r>
      <w:r w:rsidRPr="0058510D">
        <w:rPr>
          <w:rFonts w:ascii="Times New Roman" w:hAnsi="Times New Roman"/>
          <w:b/>
          <w:sz w:val="30"/>
          <w:szCs w:val="30"/>
        </w:rPr>
        <w:t xml:space="preserve"> PADA </w:t>
      </w:r>
      <w:r w:rsidRPr="0058510D">
        <w:rPr>
          <w:rFonts w:ascii="Times New Roman" w:hAnsi="Times New Roman"/>
          <w:b/>
          <w:i/>
          <w:iCs/>
          <w:sz w:val="30"/>
          <w:szCs w:val="30"/>
        </w:rPr>
        <w:t>DRIVER</w:t>
      </w:r>
      <w:r w:rsidRPr="0058510D">
        <w:rPr>
          <w:rFonts w:ascii="Times New Roman" w:hAnsi="Times New Roman"/>
          <w:b/>
          <w:sz w:val="30"/>
          <w:szCs w:val="30"/>
        </w:rPr>
        <w:t xml:space="preserve"> GOJEK DI YOGYAKARTA</w:t>
      </w:r>
    </w:p>
    <w:p w:rsidR="006F1871" w:rsidRPr="000E472A" w:rsidRDefault="006F1871" w:rsidP="006F1871">
      <w:pPr>
        <w:spacing w:after="0" w:line="480" w:lineRule="auto"/>
        <w:jc w:val="center"/>
        <w:rPr>
          <w:rFonts w:ascii="Times New Roman" w:hAnsi="Times New Roman"/>
          <w:sz w:val="24"/>
          <w:szCs w:val="24"/>
          <w:lang w:val="id-ID"/>
        </w:rPr>
      </w:pPr>
    </w:p>
    <w:p w:rsidR="006F1871" w:rsidRDefault="006F1871" w:rsidP="006F1871">
      <w:pPr>
        <w:spacing w:after="0" w:line="480" w:lineRule="auto"/>
        <w:jc w:val="center"/>
        <w:rPr>
          <w:rFonts w:ascii="Times New Roman" w:hAnsi="Times New Roman"/>
          <w:b/>
          <w:sz w:val="24"/>
          <w:szCs w:val="24"/>
        </w:rPr>
      </w:pPr>
      <w:r>
        <w:rPr>
          <w:rFonts w:ascii="Times New Roman" w:hAnsi="Times New Roman"/>
          <w:b/>
          <w:sz w:val="26"/>
          <w:szCs w:val="26"/>
          <w:lang w:eastAsia="id-ID"/>
        </w:rPr>
        <w:t>NASKAH PUBLIKASI</w:t>
      </w:r>
    </w:p>
    <w:p w:rsidR="006F1871" w:rsidRDefault="006F1871" w:rsidP="006F1871">
      <w:pPr>
        <w:spacing w:after="0" w:line="480" w:lineRule="auto"/>
        <w:jc w:val="center"/>
        <w:rPr>
          <w:rFonts w:ascii="Times New Roman" w:hAnsi="Times New Roman"/>
          <w:sz w:val="24"/>
          <w:szCs w:val="24"/>
        </w:rPr>
      </w:pPr>
    </w:p>
    <w:p w:rsidR="006F1871" w:rsidRDefault="006F1871" w:rsidP="006F1871">
      <w:pPr>
        <w:spacing w:after="0" w:line="360" w:lineRule="auto"/>
        <w:jc w:val="center"/>
        <w:rPr>
          <w:rFonts w:ascii="Times New Roman" w:hAnsi="Times New Roman"/>
          <w:sz w:val="26"/>
          <w:szCs w:val="26"/>
          <w:lang w:val="id-ID"/>
        </w:rPr>
      </w:pPr>
      <w:r>
        <w:rPr>
          <w:rFonts w:ascii="Times New Roman" w:hAnsi="Times New Roman"/>
          <w:noProof/>
          <w:sz w:val="26"/>
          <w:szCs w:val="26"/>
        </w:rPr>
        <w:drawing>
          <wp:inline distT="0" distB="0" distL="114300" distR="114300" wp14:anchorId="157FD8F2" wp14:editId="64B27B14">
            <wp:extent cx="2462530" cy="2264410"/>
            <wp:effectExtent l="0" t="0" r="0" b="2540"/>
            <wp:docPr id="1" name="Gambar 1" descr="Logo-Universitas-Mercu-Buana-Yogyakarta-UMBY-1080x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Logo-Universitas-Mercu-Buana-Yogyakarta-UMBY-1080x993"/>
                    <pic:cNvPicPr>
                      <a:picLocks noChangeAspect="1"/>
                    </pic:cNvPicPr>
                  </pic:nvPicPr>
                  <pic:blipFill>
                    <a:blip r:embed="rId7"/>
                    <a:stretch>
                      <a:fillRect/>
                    </a:stretch>
                  </pic:blipFill>
                  <pic:spPr>
                    <a:xfrm>
                      <a:off x="0" y="0"/>
                      <a:ext cx="2462530" cy="2264410"/>
                    </a:xfrm>
                    <a:prstGeom prst="rect">
                      <a:avLst/>
                    </a:prstGeom>
                  </pic:spPr>
                </pic:pic>
              </a:graphicData>
            </a:graphic>
          </wp:inline>
        </w:drawing>
      </w:r>
    </w:p>
    <w:p w:rsidR="006F1871" w:rsidRDefault="006F1871" w:rsidP="006F1871">
      <w:pPr>
        <w:spacing w:after="0" w:line="360" w:lineRule="auto"/>
        <w:rPr>
          <w:rFonts w:ascii="Times New Roman" w:hAnsi="Times New Roman"/>
          <w:sz w:val="26"/>
          <w:szCs w:val="26"/>
        </w:rPr>
      </w:pPr>
    </w:p>
    <w:p w:rsidR="006F1871" w:rsidRDefault="006F1871" w:rsidP="006F1871">
      <w:pPr>
        <w:spacing w:after="0" w:line="360" w:lineRule="auto"/>
        <w:rPr>
          <w:rFonts w:ascii="Times New Roman" w:hAnsi="Times New Roman"/>
          <w:sz w:val="26"/>
          <w:szCs w:val="26"/>
        </w:rPr>
      </w:pPr>
    </w:p>
    <w:p w:rsidR="006F1871" w:rsidRDefault="006F1871" w:rsidP="006F1871">
      <w:pPr>
        <w:spacing w:after="0" w:line="360" w:lineRule="auto"/>
        <w:jc w:val="center"/>
        <w:rPr>
          <w:rFonts w:ascii="Times New Roman" w:hAnsi="Times New Roman"/>
          <w:i/>
          <w:sz w:val="26"/>
          <w:szCs w:val="26"/>
        </w:rPr>
      </w:pPr>
      <w:r>
        <w:rPr>
          <w:rFonts w:ascii="Times New Roman" w:hAnsi="Times New Roman"/>
          <w:i/>
          <w:sz w:val="26"/>
          <w:szCs w:val="26"/>
        </w:rPr>
        <w:t>Oleh:</w:t>
      </w:r>
    </w:p>
    <w:p w:rsidR="006F1871" w:rsidRDefault="006F1871" w:rsidP="006F1871">
      <w:pPr>
        <w:spacing w:after="0" w:line="360" w:lineRule="auto"/>
        <w:jc w:val="center"/>
        <w:rPr>
          <w:rFonts w:ascii="Times New Roman" w:hAnsi="Times New Roman"/>
          <w:i/>
          <w:sz w:val="26"/>
          <w:szCs w:val="26"/>
          <w:lang w:val="id-ID"/>
        </w:rPr>
      </w:pPr>
      <w:r>
        <w:rPr>
          <w:rFonts w:ascii="Times New Roman" w:hAnsi="Times New Roman"/>
          <w:i/>
          <w:sz w:val="26"/>
          <w:szCs w:val="26"/>
          <w:lang w:val="id-ID"/>
        </w:rPr>
        <w:t>Feptiono Fitrah Ramadhan</w:t>
      </w:r>
    </w:p>
    <w:p w:rsidR="006F1871" w:rsidRDefault="006F1871" w:rsidP="006F1871">
      <w:pPr>
        <w:spacing w:after="0" w:line="360" w:lineRule="auto"/>
        <w:jc w:val="center"/>
        <w:rPr>
          <w:rFonts w:ascii="Times New Roman" w:hAnsi="Times New Roman"/>
          <w:i/>
          <w:sz w:val="26"/>
          <w:szCs w:val="26"/>
          <w:lang w:val="id-ID"/>
        </w:rPr>
      </w:pPr>
      <w:r>
        <w:rPr>
          <w:rFonts w:ascii="Times New Roman" w:hAnsi="Times New Roman"/>
          <w:i/>
          <w:sz w:val="26"/>
          <w:szCs w:val="26"/>
        </w:rPr>
        <w:t>15081</w:t>
      </w:r>
      <w:r>
        <w:rPr>
          <w:rFonts w:ascii="Times New Roman" w:hAnsi="Times New Roman"/>
          <w:i/>
          <w:sz w:val="26"/>
          <w:szCs w:val="26"/>
          <w:lang w:val="id-ID"/>
        </w:rPr>
        <w:t>468</w:t>
      </w:r>
    </w:p>
    <w:p w:rsidR="006F1871" w:rsidRDefault="006F1871" w:rsidP="006F1871">
      <w:pPr>
        <w:spacing w:after="0" w:line="360" w:lineRule="auto"/>
        <w:jc w:val="center"/>
        <w:rPr>
          <w:rFonts w:ascii="Times New Roman" w:hAnsi="Times New Roman"/>
          <w:sz w:val="26"/>
          <w:szCs w:val="26"/>
        </w:rPr>
      </w:pPr>
    </w:p>
    <w:p w:rsidR="006F1871" w:rsidRDefault="006F1871" w:rsidP="006F1871">
      <w:pPr>
        <w:spacing w:after="0" w:line="360" w:lineRule="auto"/>
        <w:rPr>
          <w:rFonts w:ascii="Times New Roman" w:hAnsi="Times New Roman"/>
          <w:sz w:val="26"/>
          <w:szCs w:val="26"/>
        </w:rPr>
      </w:pPr>
    </w:p>
    <w:p w:rsidR="006F1871" w:rsidRDefault="006F1871" w:rsidP="006F1871">
      <w:pPr>
        <w:spacing w:after="0" w:line="360" w:lineRule="auto"/>
        <w:jc w:val="center"/>
        <w:rPr>
          <w:rFonts w:ascii="Times New Roman" w:hAnsi="Times New Roman"/>
          <w:b/>
          <w:sz w:val="28"/>
          <w:szCs w:val="28"/>
        </w:rPr>
      </w:pPr>
      <w:r>
        <w:rPr>
          <w:rFonts w:ascii="Times New Roman" w:hAnsi="Times New Roman"/>
          <w:b/>
          <w:sz w:val="28"/>
          <w:szCs w:val="28"/>
        </w:rPr>
        <w:t>FAKULTAS PSIKOLOGI</w:t>
      </w:r>
    </w:p>
    <w:p w:rsidR="006F1871" w:rsidRDefault="006F1871" w:rsidP="006F1871">
      <w:pPr>
        <w:spacing w:after="0" w:line="360" w:lineRule="auto"/>
        <w:jc w:val="center"/>
        <w:rPr>
          <w:rFonts w:ascii="Times New Roman" w:hAnsi="Times New Roman"/>
          <w:b/>
          <w:sz w:val="28"/>
          <w:szCs w:val="28"/>
        </w:rPr>
      </w:pPr>
      <w:r>
        <w:rPr>
          <w:rFonts w:ascii="Times New Roman" w:hAnsi="Times New Roman"/>
          <w:b/>
          <w:sz w:val="28"/>
          <w:szCs w:val="28"/>
        </w:rPr>
        <w:t>UNIVERSITAS MERCU BUANA YOGYAKARTA</w:t>
      </w:r>
    </w:p>
    <w:p w:rsidR="006F1871" w:rsidRDefault="006F1871" w:rsidP="006F1871">
      <w:pPr>
        <w:spacing w:after="0" w:line="360" w:lineRule="auto"/>
        <w:jc w:val="center"/>
        <w:rPr>
          <w:rFonts w:ascii="Times New Roman" w:hAnsi="Times New Roman"/>
          <w:b/>
          <w:sz w:val="28"/>
          <w:szCs w:val="28"/>
        </w:rPr>
      </w:pPr>
      <w:r>
        <w:rPr>
          <w:rFonts w:ascii="Times New Roman" w:hAnsi="Times New Roman"/>
          <w:b/>
          <w:sz w:val="28"/>
          <w:szCs w:val="28"/>
        </w:rPr>
        <w:t>YOGYAKARTA</w:t>
      </w:r>
    </w:p>
    <w:p w:rsidR="006F1871" w:rsidRDefault="006F1871" w:rsidP="006F1871">
      <w:pPr>
        <w:spacing w:after="0" w:line="360" w:lineRule="auto"/>
        <w:jc w:val="center"/>
        <w:rPr>
          <w:rFonts w:ascii="Times New Roman" w:hAnsi="Times New Roman"/>
          <w:b/>
          <w:sz w:val="28"/>
          <w:szCs w:val="28"/>
        </w:rPr>
      </w:pPr>
      <w:r>
        <w:rPr>
          <w:rFonts w:ascii="Times New Roman" w:hAnsi="Times New Roman"/>
          <w:b/>
          <w:sz w:val="28"/>
          <w:szCs w:val="28"/>
        </w:rPr>
        <w:t>2019</w:t>
      </w:r>
    </w:p>
    <w:p w:rsidR="006F1871" w:rsidRDefault="006F1871" w:rsidP="006F1871">
      <w:pPr>
        <w:tabs>
          <w:tab w:val="left" w:pos="3495"/>
        </w:tabs>
        <w:spacing w:after="0"/>
        <w:rPr>
          <w:rFonts w:ascii="Times New Roman" w:hAnsi="Times New Roman"/>
        </w:rPr>
        <w:sectPr w:rsidR="006F1871" w:rsidSect="00656319">
          <w:headerReference w:type="default" r:id="rId8"/>
          <w:footerReference w:type="default" r:id="rId9"/>
          <w:headerReference w:type="first" r:id="rId10"/>
          <w:type w:val="continuous"/>
          <w:pgSz w:w="11907" w:h="16839"/>
          <w:pgMar w:top="2268" w:right="1701" w:bottom="1701" w:left="2268" w:header="720" w:footer="720" w:gutter="0"/>
          <w:cols w:space="720"/>
          <w:docGrid w:linePitch="360"/>
        </w:sectPr>
      </w:pPr>
    </w:p>
    <w:p w:rsidR="006F1871" w:rsidRDefault="006F1871" w:rsidP="00656319">
      <w:pPr>
        <w:spacing w:after="0"/>
        <w:jc w:val="center"/>
        <w:rPr>
          <w:rFonts w:ascii="Times New Roman" w:hAnsi="Times New Roman"/>
          <w:b/>
          <w:sz w:val="24"/>
          <w:szCs w:val="24"/>
          <w:lang w:val="id-ID"/>
        </w:rPr>
      </w:pPr>
      <w:r w:rsidRPr="00091240">
        <w:rPr>
          <w:rFonts w:ascii="Times New Roman" w:hAnsi="Times New Roman"/>
          <w:b/>
          <w:sz w:val="24"/>
          <w:szCs w:val="24"/>
        </w:rPr>
        <w:lastRenderedPageBreak/>
        <w:t xml:space="preserve">HUBUNGAN ANTARA </w:t>
      </w:r>
      <w:r w:rsidRPr="00091240">
        <w:rPr>
          <w:rFonts w:ascii="Times New Roman" w:hAnsi="Times New Roman"/>
          <w:b/>
          <w:i/>
          <w:iCs/>
          <w:sz w:val="24"/>
          <w:szCs w:val="24"/>
        </w:rPr>
        <w:t>CAREER ADAPTABILITY</w:t>
      </w:r>
      <w:r w:rsidRPr="00091240">
        <w:rPr>
          <w:rFonts w:ascii="Times New Roman" w:hAnsi="Times New Roman"/>
          <w:b/>
          <w:sz w:val="24"/>
          <w:szCs w:val="24"/>
        </w:rPr>
        <w:t xml:space="preserve"> DENGAN </w:t>
      </w:r>
      <w:r w:rsidRPr="00091240">
        <w:rPr>
          <w:rFonts w:ascii="Times New Roman" w:hAnsi="Times New Roman"/>
          <w:b/>
          <w:i/>
          <w:iCs/>
          <w:sz w:val="24"/>
          <w:szCs w:val="24"/>
        </w:rPr>
        <w:t xml:space="preserve">WORK ENGAGEMENT </w:t>
      </w:r>
      <w:r w:rsidRPr="00091240">
        <w:rPr>
          <w:rFonts w:ascii="Times New Roman" w:hAnsi="Times New Roman"/>
          <w:b/>
          <w:sz w:val="24"/>
          <w:szCs w:val="24"/>
        </w:rPr>
        <w:t xml:space="preserve">PADA </w:t>
      </w:r>
      <w:r w:rsidRPr="00091240">
        <w:rPr>
          <w:rFonts w:ascii="Times New Roman" w:hAnsi="Times New Roman"/>
          <w:b/>
          <w:i/>
          <w:iCs/>
          <w:sz w:val="24"/>
          <w:szCs w:val="24"/>
        </w:rPr>
        <w:t xml:space="preserve">DRIVER </w:t>
      </w:r>
      <w:r w:rsidRPr="00091240">
        <w:rPr>
          <w:rFonts w:ascii="Times New Roman" w:hAnsi="Times New Roman"/>
          <w:b/>
          <w:sz w:val="24"/>
          <w:szCs w:val="24"/>
        </w:rPr>
        <w:t>GOJEK DI YOGYAKARTA</w:t>
      </w:r>
    </w:p>
    <w:p w:rsidR="00656319" w:rsidRPr="00656319" w:rsidRDefault="00656319" w:rsidP="00656319">
      <w:pPr>
        <w:spacing w:after="0"/>
        <w:jc w:val="center"/>
        <w:rPr>
          <w:rFonts w:ascii="Times New Roman" w:hAnsi="Times New Roman"/>
          <w:b/>
          <w:sz w:val="24"/>
          <w:szCs w:val="24"/>
          <w:lang w:val="id-ID"/>
        </w:rPr>
      </w:pPr>
    </w:p>
    <w:p w:rsidR="00420FC3" w:rsidRDefault="00420FC3" w:rsidP="00656319">
      <w:pPr>
        <w:spacing w:after="0"/>
        <w:jc w:val="center"/>
        <w:rPr>
          <w:rFonts w:ascii="Times New Roman" w:hAnsi="Times New Roman"/>
          <w:b/>
          <w:sz w:val="24"/>
          <w:szCs w:val="24"/>
          <w:lang w:val="id-ID"/>
        </w:rPr>
      </w:pPr>
      <w:r w:rsidRPr="00091240">
        <w:rPr>
          <w:rFonts w:ascii="Times New Roman" w:hAnsi="Times New Roman"/>
          <w:b/>
          <w:sz w:val="24"/>
          <w:szCs w:val="24"/>
        </w:rPr>
        <w:t xml:space="preserve">THE RELATIONSHIP BETWEEN CAREER ADAPTABILITY </w:t>
      </w:r>
      <w:r w:rsidRPr="00091240">
        <w:rPr>
          <w:rFonts w:ascii="Times New Roman" w:hAnsi="Times New Roman"/>
          <w:b/>
          <w:sz w:val="24"/>
          <w:szCs w:val="24"/>
          <w:lang w:val="id-ID"/>
        </w:rPr>
        <w:t>AND</w:t>
      </w:r>
      <w:r w:rsidRPr="00091240">
        <w:rPr>
          <w:rFonts w:ascii="Times New Roman" w:hAnsi="Times New Roman"/>
          <w:b/>
          <w:sz w:val="24"/>
          <w:szCs w:val="24"/>
        </w:rPr>
        <w:t xml:space="preserve"> WORK ENGAGEMENT ON GOJEK DRIVERS IN YOGYAKARTA</w:t>
      </w:r>
    </w:p>
    <w:p w:rsidR="00656319" w:rsidRPr="00656319" w:rsidRDefault="00656319" w:rsidP="00656319">
      <w:pPr>
        <w:spacing w:after="0"/>
        <w:rPr>
          <w:rFonts w:ascii="Times New Roman" w:hAnsi="Times New Roman"/>
          <w:b/>
          <w:sz w:val="24"/>
          <w:szCs w:val="24"/>
          <w:lang w:val="id-ID"/>
        </w:rPr>
      </w:pPr>
    </w:p>
    <w:p w:rsidR="006F1871" w:rsidRPr="00091240" w:rsidRDefault="006F1871" w:rsidP="00656319">
      <w:pPr>
        <w:spacing w:after="0"/>
        <w:jc w:val="center"/>
        <w:rPr>
          <w:rFonts w:ascii="Times New Roman" w:hAnsi="Times New Roman"/>
          <w:b/>
          <w:bCs/>
          <w:vertAlign w:val="superscript"/>
          <w:lang w:val="id-ID"/>
        </w:rPr>
      </w:pPr>
      <w:r w:rsidRPr="00091240">
        <w:rPr>
          <w:rFonts w:ascii="Times New Roman" w:hAnsi="Times New Roman"/>
          <w:b/>
          <w:bCs/>
          <w:lang w:val="id-ID"/>
        </w:rPr>
        <w:t>Feptiono Fitrah Ramadhan</w:t>
      </w:r>
      <w:r w:rsidRPr="00091240">
        <w:rPr>
          <w:rFonts w:ascii="Times New Roman" w:hAnsi="Times New Roman"/>
          <w:b/>
          <w:bCs/>
          <w:vertAlign w:val="superscript"/>
          <w:lang w:val="id-ID"/>
        </w:rPr>
        <w:t>(1)</w:t>
      </w:r>
      <w:r w:rsidRPr="00091240">
        <w:rPr>
          <w:rFonts w:ascii="Times New Roman" w:hAnsi="Times New Roman"/>
          <w:b/>
          <w:bCs/>
          <w:lang w:val="id-ID"/>
        </w:rPr>
        <w:t>, Sowanya Ardi Prahara</w:t>
      </w:r>
      <w:r w:rsidRPr="00091240">
        <w:rPr>
          <w:rFonts w:ascii="Times New Roman" w:hAnsi="Times New Roman"/>
          <w:b/>
          <w:bCs/>
          <w:vertAlign w:val="superscript"/>
          <w:lang w:val="id-ID"/>
        </w:rPr>
        <w:t>(2)</w:t>
      </w:r>
    </w:p>
    <w:p w:rsidR="006F1871" w:rsidRPr="00091240" w:rsidRDefault="00420FC3" w:rsidP="00656319">
      <w:pPr>
        <w:spacing w:after="0"/>
        <w:jc w:val="center"/>
        <w:rPr>
          <w:rFonts w:ascii="Times New Roman" w:hAnsi="Times New Roman"/>
          <w:sz w:val="20"/>
          <w:szCs w:val="20"/>
        </w:rPr>
      </w:pPr>
      <w:r>
        <w:rPr>
          <w:rFonts w:ascii="Times New Roman" w:hAnsi="Times New Roman"/>
          <w:sz w:val="20"/>
          <w:szCs w:val="20"/>
          <w:vertAlign w:val="superscript"/>
          <w:lang w:val="id-ID"/>
        </w:rPr>
        <w:t>12</w:t>
      </w:r>
      <w:r w:rsidR="006F1871" w:rsidRPr="00091240">
        <w:rPr>
          <w:rFonts w:ascii="Times New Roman" w:hAnsi="Times New Roman"/>
          <w:sz w:val="20"/>
          <w:szCs w:val="20"/>
        </w:rPr>
        <w:t>Fakultas Psikologi Universitas Mercu Buana Yogyakarta</w:t>
      </w:r>
    </w:p>
    <w:p w:rsidR="006F1871" w:rsidRDefault="006F1871" w:rsidP="00656319">
      <w:pPr>
        <w:spacing w:after="0"/>
        <w:jc w:val="center"/>
        <w:rPr>
          <w:rStyle w:val="Hyperlink"/>
          <w:rFonts w:ascii="Times New Roman" w:hAnsi="Times New Roman"/>
          <w:sz w:val="20"/>
          <w:szCs w:val="20"/>
          <w:lang w:val="id-ID"/>
        </w:rPr>
      </w:pPr>
      <w:r w:rsidRPr="00091240">
        <w:rPr>
          <w:rFonts w:ascii="Times New Roman" w:hAnsi="Times New Roman"/>
          <w:sz w:val="20"/>
          <w:szCs w:val="20"/>
          <w:lang w:val="id-ID"/>
        </w:rPr>
        <w:t xml:space="preserve"> </w:t>
      </w:r>
      <w:hyperlink r:id="rId11" w:history="1">
        <w:r w:rsidRPr="00091240">
          <w:rPr>
            <w:rStyle w:val="Hyperlink"/>
            <w:rFonts w:ascii="Times New Roman" w:hAnsi="Times New Roman"/>
            <w:sz w:val="20"/>
            <w:szCs w:val="20"/>
            <w:vertAlign w:val="superscript"/>
            <w:lang w:val="zh-CN"/>
          </w:rPr>
          <w:t xml:space="preserve">1 </w:t>
        </w:r>
        <w:r w:rsidRPr="00091240">
          <w:rPr>
            <w:rStyle w:val="Hyperlink"/>
            <w:rFonts w:ascii="Times New Roman" w:hAnsi="Times New Roman"/>
            <w:sz w:val="20"/>
            <w:szCs w:val="20"/>
            <w:lang w:val="id-ID"/>
          </w:rPr>
          <w:t>fefepion@gmail</w:t>
        </w:r>
        <w:r w:rsidRPr="00091240">
          <w:rPr>
            <w:rStyle w:val="Hyperlink"/>
            <w:rFonts w:ascii="Times New Roman" w:hAnsi="Times New Roman"/>
            <w:sz w:val="20"/>
            <w:szCs w:val="20"/>
            <w:lang w:val="zh-CN"/>
          </w:rPr>
          <w:t>.com</w:t>
        </w:r>
      </w:hyperlink>
      <w:hyperlink r:id="rId12" w:history="1">
        <w:r w:rsidRPr="00091240">
          <w:rPr>
            <w:rStyle w:val="Hyperlink"/>
            <w:rFonts w:ascii="Times New Roman" w:hAnsi="Times New Roman"/>
            <w:sz w:val="20"/>
            <w:szCs w:val="20"/>
            <w:vertAlign w:val="superscript"/>
            <w:lang w:val="zh-CN"/>
          </w:rPr>
          <w:t>2</w:t>
        </w:r>
        <w:r w:rsidRPr="00091240">
          <w:rPr>
            <w:rStyle w:val="Hyperlink"/>
            <w:rFonts w:ascii="Times New Roman" w:hAnsi="Times New Roman"/>
            <w:sz w:val="20"/>
            <w:szCs w:val="20"/>
            <w:lang w:val="id-ID"/>
          </w:rPr>
          <w:t>sowanya_hara</w:t>
        </w:r>
        <w:r w:rsidRPr="00091240">
          <w:rPr>
            <w:rStyle w:val="Hyperlink"/>
            <w:rFonts w:ascii="Times New Roman" w:hAnsi="Times New Roman"/>
            <w:sz w:val="20"/>
            <w:szCs w:val="20"/>
            <w:lang w:val="zh-CN"/>
          </w:rPr>
          <w:t>@</w:t>
        </w:r>
        <w:r w:rsidRPr="00091240">
          <w:rPr>
            <w:rStyle w:val="Hyperlink"/>
            <w:rFonts w:ascii="Times New Roman" w:hAnsi="Times New Roman"/>
            <w:sz w:val="20"/>
            <w:szCs w:val="20"/>
            <w:lang w:val="id-ID"/>
          </w:rPr>
          <w:t>yahoo</w:t>
        </w:r>
        <w:r w:rsidRPr="00091240">
          <w:rPr>
            <w:rStyle w:val="Hyperlink"/>
            <w:rFonts w:ascii="Times New Roman" w:hAnsi="Times New Roman"/>
            <w:sz w:val="20"/>
            <w:szCs w:val="20"/>
            <w:lang w:val="zh-CN"/>
          </w:rPr>
          <w:t>.com</w:t>
        </w:r>
      </w:hyperlink>
    </w:p>
    <w:p w:rsidR="00420FC3" w:rsidRPr="00420FC3" w:rsidRDefault="00420FC3" w:rsidP="00656319">
      <w:pPr>
        <w:spacing w:after="0"/>
        <w:jc w:val="center"/>
        <w:rPr>
          <w:sz w:val="20"/>
          <w:szCs w:val="20"/>
          <w:lang w:val="id-ID"/>
        </w:rPr>
      </w:pPr>
      <w:r>
        <w:rPr>
          <w:sz w:val="20"/>
          <w:szCs w:val="20"/>
          <w:vertAlign w:val="superscript"/>
          <w:lang w:val="id-ID"/>
        </w:rPr>
        <w:t>1</w:t>
      </w:r>
      <w:r>
        <w:rPr>
          <w:sz w:val="20"/>
          <w:szCs w:val="20"/>
          <w:lang w:val="id-ID"/>
        </w:rPr>
        <w:t>082358588036</w:t>
      </w:r>
      <w:r>
        <w:rPr>
          <w:sz w:val="20"/>
          <w:szCs w:val="20"/>
          <w:vertAlign w:val="superscript"/>
          <w:lang w:val="id-ID"/>
        </w:rPr>
        <w:t>2</w:t>
      </w:r>
      <w:r>
        <w:rPr>
          <w:sz w:val="20"/>
          <w:szCs w:val="20"/>
          <w:lang w:val="id-ID"/>
        </w:rPr>
        <w:t>089687676150</w:t>
      </w:r>
    </w:p>
    <w:p w:rsidR="006F1871" w:rsidRPr="00091240" w:rsidRDefault="006F1871" w:rsidP="00420FC3">
      <w:pPr>
        <w:spacing w:after="0" w:line="240" w:lineRule="auto"/>
        <w:jc w:val="center"/>
        <w:rPr>
          <w:rFonts w:ascii="Times New Roman" w:hAnsi="Times New Roman"/>
          <w:lang w:val="id-ID"/>
        </w:rPr>
      </w:pPr>
    </w:p>
    <w:p w:rsidR="006F1871" w:rsidRPr="00091240" w:rsidRDefault="006F1871" w:rsidP="006F1871">
      <w:pPr>
        <w:jc w:val="center"/>
        <w:rPr>
          <w:rFonts w:ascii="Times New Roman" w:hAnsi="Times New Roman"/>
          <w:lang w:val="id-ID"/>
        </w:rPr>
      </w:pPr>
    </w:p>
    <w:p w:rsidR="006F1871" w:rsidRPr="00091240" w:rsidRDefault="006F1871" w:rsidP="006F1871">
      <w:pPr>
        <w:jc w:val="center"/>
        <w:rPr>
          <w:rFonts w:ascii="Times New Roman" w:hAnsi="Times New Roman"/>
          <w:b/>
        </w:rPr>
      </w:pPr>
      <w:r w:rsidRPr="00091240">
        <w:rPr>
          <w:rFonts w:ascii="Times New Roman" w:hAnsi="Times New Roman"/>
          <w:b/>
        </w:rPr>
        <w:t>Abstrak</w:t>
      </w:r>
    </w:p>
    <w:p w:rsidR="006F1871" w:rsidRPr="00420FC3" w:rsidRDefault="006F1871" w:rsidP="006F1871">
      <w:pPr>
        <w:jc w:val="both"/>
        <w:rPr>
          <w:rFonts w:ascii="Times New Roman" w:hAnsi="Times New Roman"/>
          <w:sz w:val="20"/>
          <w:szCs w:val="20"/>
          <w:lang w:val="id-ID"/>
        </w:rPr>
      </w:pPr>
      <w:r w:rsidRPr="00091240">
        <w:rPr>
          <w:rFonts w:ascii="Times New Roman" w:hAnsi="Times New Roman"/>
        </w:rPr>
        <w:tab/>
      </w:r>
      <w:r w:rsidRPr="00420FC3">
        <w:rPr>
          <w:rFonts w:ascii="Times New Roman" w:hAnsi="Times New Roman"/>
          <w:sz w:val="20"/>
          <w:szCs w:val="20"/>
        </w:rPr>
        <w:t xml:space="preserve">Penelitian ini bertujuan untuk mengetahui hubungan </w:t>
      </w:r>
      <w:r w:rsidRPr="00420FC3">
        <w:rPr>
          <w:rFonts w:ascii="Times New Roman" w:hAnsi="Times New Roman"/>
          <w:i/>
          <w:iCs/>
          <w:sz w:val="20"/>
          <w:szCs w:val="20"/>
          <w:lang w:val="id-ID"/>
        </w:rPr>
        <w:t>career adaptability</w:t>
      </w:r>
      <w:r w:rsidRPr="00420FC3">
        <w:rPr>
          <w:rFonts w:ascii="Times New Roman" w:hAnsi="Times New Roman"/>
          <w:i/>
          <w:sz w:val="20"/>
          <w:szCs w:val="20"/>
        </w:rPr>
        <w:t xml:space="preserve"> </w:t>
      </w:r>
      <w:r w:rsidRPr="00420FC3">
        <w:rPr>
          <w:rFonts w:ascii="Times New Roman" w:hAnsi="Times New Roman"/>
          <w:sz w:val="20"/>
          <w:szCs w:val="20"/>
        </w:rPr>
        <w:t xml:space="preserve">dengan </w:t>
      </w:r>
      <w:r w:rsidRPr="00420FC3">
        <w:rPr>
          <w:rFonts w:ascii="Times New Roman" w:hAnsi="Times New Roman"/>
          <w:i/>
          <w:sz w:val="20"/>
          <w:szCs w:val="20"/>
        </w:rPr>
        <w:t xml:space="preserve">work engagement </w:t>
      </w:r>
      <w:r w:rsidRPr="00420FC3">
        <w:rPr>
          <w:rFonts w:ascii="Times New Roman" w:hAnsi="Times New Roman"/>
          <w:sz w:val="20"/>
          <w:szCs w:val="20"/>
        </w:rPr>
        <w:t xml:space="preserve">pada </w:t>
      </w:r>
      <w:r w:rsidRPr="00420FC3">
        <w:rPr>
          <w:rFonts w:ascii="Times New Roman" w:hAnsi="Times New Roman"/>
          <w:i/>
          <w:iCs/>
          <w:sz w:val="20"/>
          <w:szCs w:val="20"/>
          <w:lang w:val="id-ID"/>
        </w:rPr>
        <w:t xml:space="preserve">driver </w:t>
      </w:r>
      <w:r w:rsidRPr="00420FC3">
        <w:rPr>
          <w:rFonts w:ascii="Times New Roman" w:hAnsi="Times New Roman"/>
          <w:sz w:val="20"/>
          <w:szCs w:val="20"/>
          <w:lang w:val="id-ID"/>
        </w:rPr>
        <w:t>Gojek di Yogyakarta</w:t>
      </w:r>
      <w:r w:rsidRPr="00420FC3">
        <w:rPr>
          <w:rFonts w:ascii="Times New Roman" w:hAnsi="Times New Roman"/>
          <w:sz w:val="20"/>
          <w:szCs w:val="20"/>
        </w:rPr>
        <w:t xml:space="preserve">. Hipotesis yang diajukan adalah ada hubungan positif antara </w:t>
      </w:r>
      <w:r w:rsidRPr="00420FC3">
        <w:rPr>
          <w:rFonts w:ascii="Times New Roman" w:hAnsi="Times New Roman"/>
          <w:i/>
          <w:iCs/>
          <w:sz w:val="20"/>
          <w:szCs w:val="20"/>
          <w:lang w:val="id-ID"/>
        </w:rPr>
        <w:t>career adaptability</w:t>
      </w:r>
      <w:r w:rsidRPr="00420FC3">
        <w:rPr>
          <w:rFonts w:ascii="Times New Roman" w:hAnsi="Times New Roman"/>
          <w:i/>
          <w:sz w:val="20"/>
          <w:szCs w:val="20"/>
        </w:rPr>
        <w:t xml:space="preserve"> </w:t>
      </w:r>
      <w:r w:rsidRPr="00420FC3">
        <w:rPr>
          <w:rFonts w:ascii="Times New Roman" w:hAnsi="Times New Roman"/>
          <w:sz w:val="20"/>
          <w:szCs w:val="20"/>
        </w:rPr>
        <w:t xml:space="preserve">dengan </w:t>
      </w:r>
      <w:r w:rsidRPr="00420FC3">
        <w:rPr>
          <w:rFonts w:ascii="Times New Roman" w:hAnsi="Times New Roman"/>
          <w:i/>
          <w:sz w:val="20"/>
          <w:szCs w:val="20"/>
        </w:rPr>
        <w:t xml:space="preserve">work engagement </w:t>
      </w:r>
      <w:r w:rsidRPr="00420FC3">
        <w:rPr>
          <w:rFonts w:ascii="Times New Roman" w:hAnsi="Times New Roman"/>
          <w:sz w:val="20"/>
          <w:szCs w:val="20"/>
        </w:rPr>
        <w:t xml:space="preserve">pada </w:t>
      </w:r>
      <w:r w:rsidRPr="00420FC3">
        <w:rPr>
          <w:rFonts w:ascii="Times New Roman" w:hAnsi="Times New Roman"/>
          <w:i/>
          <w:iCs/>
          <w:sz w:val="20"/>
          <w:szCs w:val="20"/>
          <w:lang w:val="id-ID"/>
        </w:rPr>
        <w:t xml:space="preserve">driver </w:t>
      </w:r>
      <w:r w:rsidRPr="00420FC3">
        <w:rPr>
          <w:rFonts w:ascii="Times New Roman" w:hAnsi="Times New Roman"/>
          <w:sz w:val="20"/>
          <w:szCs w:val="20"/>
          <w:lang w:val="id-ID"/>
        </w:rPr>
        <w:t>Gojek di Yogyakarta</w:t>
      </w:r>
      <w:r w:rsidRPr="00420FC3">
        <w:rPr>
          <w:rFonts w:ascii="Times New Roman" w:hAnsi="Times New Roman"/>
          <w:sz w:val="20"/>
          <w:szCs w:val="20"/>
        </w:rPr>
        <w:t xml:space="preserve">. Subjek dalam penelitian ini berjumlah </w:t>
      </w:r>
      <w:r w:rsidRPr="00420FC3">
        <w:rPr>
          <w:rFonts w:ascii="Times New Roman" w:hAnsi="Times New Roman"/>
          <w:sz w:val="20"/>
          <w:szCs w:val="20"/>
          <w:lang w:val="id-ID"/>
        </w:rPr>
        <w:t>74</w:t>
      </w:r>
      <w:r w:rsidRPr="00420FC3">
        <w:rPr>
          <w:rFonts w:ascii="Times New Roman" w:hAnsi="Times New Roman"/>
          <w:sz w:val="20"/>
          <w:szCs w:val="20"/>
        </w:rPr>
        <w:t xml:space="preserve"> orang yang memiliki karakteristik</w:t>
      </w:r>
      <w:r w:rsidRPr="00420FC3">
        <w:rPr>
          <w:rFonts w:ascii="Times New Roman" w:hAnsi="Times New Roman"/>
          <w:sz w:val="20"/>
          <w:szCs w:val="20"/>
          <w:lang w:val="id-ID"/>
        </w:rPr>
        <w:t xml:space="preserve"> </w:t>
      </w:r>
      <w:r w:rsidRPr="00420FC3">
        <w:rPr>
          <w:rFonts w:ascii="Times New Roman" w:hAnsi="Times New Roman"/>
          <w:i/>
          <w:iCs/>
          <w:sz w:val="20"/>
          <w:szCs w:val="20"/>
          <w:lang w:val="id-ID"/>
        </w:rPr>
        <w:t xml:space="preserve">driver </w:t>
      </w:r>
      <w:r w:rsidRPr="00420FC3">
        <w:rPr>
          <w:rFonts w:ascii="Times New Roman" w:hAnsi="Times New Roman"/>
          <w:sz w:val="20"/>
          <w:szCs w:val="20"/>
          <w:lang w:val="id-ID"/>
        </w:rPr>
        <w:t>Gojek di Yogyakarta,</w:t>
      </w:r>
      <w:r w:rsidRPr="00420FC3">
        <w:rPr>
          <w:rFonts w:ascii="Times New Roman" w:hAnsi="Times New Roman"/>
          <w:sz w:val="20"/>
          <w:szCs w:val="20"/>
        </w:rPr>
        <w:t xml:space="preserve"> yang telah bekerja </w:t>
      </w:r>
      <w:r w:rsidRPr="00420FC3">
        <w:rPr>
          <w:rFonts w:ascii="Times New Roman" w:hAnsi="Times New Roman"/>
          <w:sz w:val="20"/>
          <w:szCs w:val="20"/>
          <w:lang w:val="id-ID"/>
        </w:rPr>
        <w:t xml:space="preserve">minimal </w:t>
      </w:r>
      <w:r w:rsidRPr="00420FC3">
        <w:rPr>
          <w:rFonts w:ascii="Times New Roman" w:hAnsi="Times New Roman"/>
          <w:sz w:val="20"/>
          <w:szCs w:val="20"/>
        </w:rPr>
        <w:t>selama s</w:t>
      </w:r>
      <w:r w:rsidRPr="00420FC3">
        <w:rPr>
          <w:rFonts w:ascii="Times New Roman" w:hAnsi="Times New Roman"/>
          <w:sz w:val="20"/>
          <w:szCs w:val="20"/>
          <w:lang w:val="id-ID"/>
        </w:rPr>
        <w:t xml:space="preserve">atu </w:t>
      </w:r>
      <w:r w:rsidRPr="00420FC3">
        <w:rPr>
          <w:rFonts w:ascii="Times New Roman" w:hAnsi="Times New Roman"/>
          <w:sz w:val="20"/>
          <w:szCs w:val="20"/>
        </w:rPr>
        <w:t xml:space="preserve">tahun. Cara pengambilan subjek dengan menggunakan metode </w:t>
      </w:r>
      <w:r w:rsidRPr="00420FC3">
        <w:rPr>
          <w:rFonts w:ascii="Times New Roman" w:hAnsi="Times New Roman"/>
          <w:i/>
          <w:sz w:val="20"/>
          <w:szCs w:val="20"/>
        </w:rPr>
        <w:t>purposive sampling</w:t>
      </w:r>
      <w:r w:rsidRPr="00420FC3">
        <w:rPr>
          <w:rFonts w:ascii="Times New Roman" w:hAnsi="Times New Roman"/>
          <w:sz w:val="20"/>
          <w:szCs w:val="20"/>
        </w:rPr>
        <w:t xml:space="preserve">. Pengambilan data penelitian ini menggunakan Skala </w:t>
      </w:r>
      <w:r w:rsidRPr="00420FC3">
        <w:rPr>
          <w:rFonts w:ascii="Times New Roman" w:hAnsi="Times New Roman"/>
          <w:i/>
          <w:sz w:val="20"/>
          <w:szCs w:val="20"/>
          <w:lang w:val="id-ID"/>
        </w:rPr>
        <w:t>Career Adaptability</w:t>
      </w:r>
      <w:r w:rsidRPr="00420FC3">
        <w:rPr>
          <w:rFonts w:ascii="Times New Roman" w:hAnsi="Times New Roman"/>
          <w:sz w:val="20"/>
          <w:szCs w:val="20"/>
        </w:rPr>
        <w:t xml:space="preserve"> dan Skala </w:t>
      </w:r>
      <w:r w:rsidRPr="00420FC3">
        <w:rPr>
          <w:rFonts w:ascii="Times New Roman" w:hAnsi="Times New Roman"/>
          <w:i/>
          <w:sz w:val="20"/>
          <w:szCs w:val="20"/>
        </w:rPr>
        <w:t>Work Engagement</w:t>
      </w:r>
      <w:r w:rsidRPr="00420FC3">
        <w:rPr>
          <w:rFonts w:ascii="Times New Roman" w:hAnsi="Times New Roman"/>
          <w:sz w:val="20"/>
          <w:szCs w:val="20"/>
        </w:rPr>
        <w:t xml:space="preserve">. Teknik analisis data yang digunakan adalah korelasi </w:t>
      </w:r>
      <w:r w:rsidRPr="00420FC3">
        <w:rPr>
          <w:rFonts w:ascii="Times New Roman" w:hAnsi="Times New Roman"/>
          <w:i/>
          <w:sz w:val="20"/>
          <w:szCs w:val="20"/>
        </w:rPr>
        <w:t xml:space="preserve">product moment </w:t>
      </w:r>
      <w:r w:rsidRPr="00420FC3">
        <w:rPr>
          <w:rFonts w:ascii="Times New Roman" w:hAnsi="Times New Roman"/>
          <w:sz w:val="20"/>
          <w:szCs w:val="20"/>
        </w:rPr>
        <w:t xml:space="preserve">dari Karl Pearson. Berdasarkan hasil analisis data diperoleh koefisien korelasi (R) sebesar </w:t>
      </w:r>
      <w:r w:rsidRPr="00420FC3">
        <w:rPr>
          <w:rFonts w:ascii="Times New Roman" w:hAnsi="Times New Roman"/>
          <w:sz w:val="20"/>
          <w:szCs w:val="20"/>
          <w:lang w:val="id-ID"/>
        </w:rPr>
        <w:t>0,737</w:t>
      </w:r>
      <w:r w:rsidRPr="00420FC3">
        <w:rPr>
          <w:rFonts w:ascii="Times New Roman" w:hAnsi="Times New Roman"/>
          <w:sz w:val="20"/>
          <w:szCs w:val="20"/>
        </w:rPr>
        <w:t xml:space="preserve"> dengan p = </w:t>
      </w:r>
      <w:r w:rsidRPr="00420FC3">
        <w:rPr>
          <w:rFonts w:ascii="Times New Roman" w:hAnsi="Times New Roman"/>
          <w:sz w:val="20"/>
          <w:szCs w:val="20"/>
          <w:lang w:val="id-ID"/>
        </w:rPr>
        <w:t>0,000</w:t>
      </w:r>
      <w:r w:rsidRPr="00420FC3">
        <w:rPr>
          <w:rFonts w:ascii="Times New Roman" w:hAnsi="Times New Roman"/>
          <w:sz w:val="20"/>
          <w:szCs w:val="20"/>
        </w:rPr>
        <w:t xml:space="preserve"> (</w:t>
      </w:r>
      <w:r w:rsidRPr="00420FC3">
        <w:rPr>
          <w:rFonts w:ascii="Times New Roman" w:hAnsi="Times New Roman"/>
          <w:color w:val="000000" w:themeColor="text1"/>
          <w:sz w:val="20"/>
          <w:szCs w:val="20"/>
        </w:rPr>
        <w:t xml:space="preserve">p &lt; 0,05). Hasil tersebut menunjukan bahwa terdapat hubungan positif yang signifikan antara </w:t>
      </w:r>
      <w:r w:rsidRPr="00420FC3">
        <w:rPr>
          <w:rFonts w:ascii="Times New Roman" w:hAnsi="Times New Roman"/>
          <w:i/>
          <w:color w:val="000000" w:themeColor="text1"/>
          <w:sz w:val="20"/>
          <w:szCs w:val="20"/>
          <w:lang w:val="id-ID"/>
        </w:rPr>
        <w:t>career adaptability</w:t>
      </w:r>
      <w:r w:rsidRPr="00420FC3">
        <w:rPr>
          <w:rFonts w:ascii="Times New Roman" w:hAnsi="Times New Roman"/>
          <w:i/>
          <w:color w:val="000000" w:themeColor="text1"/>
          <w:sz w:val="20"/>
          <w:szCs w:val="20"/>
        </w:rPr>
        <w:t xml:space="preserve"> </w:t>
      </w:r>
      <w:r w:rsidRPr="00420FC3">
        <w:rPr>
          <w:rFonts w:ascii="Times New Roman" w:hAnsi="Times New Roman"/>
          <w:color w:val="000000" w:themeColor="text1"/>
          <w:sz w:val="20"/>
          <w:szCs w:val="20"/>
        </w:rPr>
        <w:t xml:space="preserve">dengan </w:t>
      </w:r>
      <w:r w:rsidRPr="00420FC3">
        <w:rPr>
          <w:rFonts w:ascii="Times New Roman" w:hAnsi="Times New Roman"/>
          <w:i/>
          <w:color w:val="000000" w:themeColor="text1"/>
          <w:sz w:val="20"/>
          <w:szCs w:val="20"/>
        </w:rPr>
        <w:t>work engagement</w:t>
      </w:r>
      <w:r w:rsidRPr="00420FC3">
        <w:rPr>
          <w:rFonts w:ascii="Times New Roman" w:hAnsi="Times New Roman"/>
          <w:color w:val="000000" w:themeColor="text1"/>
          <w:sz w:val="20"/>
          <w:szCs w:val="20"/>
        </w:rPr>
        <w:t>. Diterimanya hipotesis dalam penelitian ini menunjukkan koefisien determinasi (R</w:t>
      </w:r>
      <w:r w:rsidRPr="00420FC3">
        <w:rPr>
          <w:rFonts w:ascii="Times New Roman" w:hAnsi="Times New Roman"/>
          <w:color w:val="000000" w:themeColor="text1"/>
          <w:sz w:val="20"/>
          <w:szCs w:val="20"/>
          <w:vertAlign w:val="superscript"/>
        </w:rPr>
        <w:t>2</w:t>
      </w:r>
      <w:r w:rsidRPr="00420FC3">
        <w:rPr>
          <w:rFonts w:ascii="Times New Roman" w:hAnsi="Times New Roman"/>
          <w:color w:val="000000" w:themeColor="text1"/>
          <w:sz w:val="20"/>
          <w:szCs w:val="20"/>
        </w:rPr>
        <w:t xml:space="preserve">) sebesar </w:t>
      </w:r>
      <w:r w:rsidRPr="00420FC3">
        <w:rPr>
          <w:rFonts w:ascii="Times New Roman" w:hAnsi="Times New Roman"/>
          <w:color w:val="000000" w:themeColor="text1"/>
          <w:sz w:val="20"/>
          <w:szCs w:val="20"/>
          <w:lang w:val="id-ID"/>
        </w:rPr>
        <w:t>0,543</w:t>
      </w:r>
      <w:r w:rsidRPr="00420FC3">
        <w:rPr>
          <w:rFonts w:ascii="Times New Roman" w:hAnsi="Times New Roman"/>
          <w:color w:val="000000" w:themeColor="text1"/>
          <w:sz w:val="20"/>
          <w:szCs w:val="20"/>
        </w:rPr>
        <w:t xml:space="preserve"> variabel </w:t>
      </w:r>
      <w:r w:rsidRPr="00420FC3">
        <w:rPr>
          <w:rFonts w:ascii="Times New Roman" w:hAnsi="Times New Roman"/>
          <w:i/>
          <w:color w:val="000000" w:themeColor="text1"/>
          <w:sz w:val="20"/>
          <w:szCs w:val="20"/>
          <w:lang w:val="id-ID"/>
        </w:rPr>
        <w:t>career adaptability</w:t>
      </w:r>
      <w:r w:rsidRPr="00420FC3">
        <w:rPr>
          <w:rFonts w:ascii="Times New Roman" w:hAnsi="Times New Roman"/>
          <w:color w:val="000000" w:themeColor="text1"/>
          <w:sz w:val="20"/>
          <w:szCs w:val="20"/>
        </w:rPr>
        <w:t xml:space="preserve"> menunjukkan kontribusi</w:t>
      </w:r>
      <w:r w:rsidRPr="00420FC3">
        <w:rPr>
          <w:rFonts w:ascii="Times New Roman" w:hAnsi="Times New Roman"/>
          <w:color w:val="000000" w:themeColor="text1"/>
          <w:sz w:val="20"/>
          <w:szCs w:val="20"/>
          <w:lang w:val="id-ID"/>
        </w:rPr>
        <w:t xml:space="preserve"> 54,3</w:t>
      </w:r>
      <w:r w:rsidRPr="00420FC3">
        <w:rPr>
          <w:rFonts w:ascii="Times New Roman" w:hAnsi="Times New Roman"/>
          <w:color w:val="000000" w:themeColor="text1"/>
          <w:sz w:val="20"/>
          <w:szCs w:val="20"/>
        </w:rPr>
        <w:t xml:space="preserve">% terhadap </w:t>
      </w:r>
      <w:r w:rsidRPr="00420FC3">
        <w:rPr>
          <w:rFonts w:ascii="Times New Roman" w:hAnsi="Times New Roman"/>
          <w:i/>
          <w:color w:val="000000" w:themeColor="text1"/>
          <w:sz w:val="20"/>
          <w:szCs w:val="20"/>
        </w:rPr>
        <w:t>work engagement</w:t>
      </w:r>
      <w:r w:rsidRPr="00420FC3">
        <w:rPr>
          <w:rFonts w:ascii="Times New Roman" w:hAnsi="Times New Roman"/>
          <w:color w:val="000000" w:themeColor="text1"/>
          <w:sz w:val="20"/>
          <w:szCs w:val="20"/>
        </w:rPr>
        <w:t xml:space="preserve"> dan sisanya </w:t>
      </w:r>
      <w:r w:rsidRPr="00420FC3">
        <w:rPr>
          <w:rFonts w:ascii="Times New Roman" w:hAnsi="Times New Roman"/>
          <w:color w:val="000000" w:themeColor="text1"/>
          <w:sz w:val="20"/>
          <w:szCs w:val="20"/>
          <w:lang w:val="id-ID"/>
        </w:rPr>
        <w:t>45,7</w:t>
      </w:r>
      <w:r w:rsidRPr="00420FC3">
        <w:rPr>
          <w:rFonts w:ascii="Times New Roman" w:hAnsi="Times New Roman"/>
          <w:color w:val="000000" w:themeColor="text1"/>
          <w:sz w:val="20"/>
          <w:szCs w:val="20"/>
        </w:rPr>
        <w:t xml:space="preserve">% dipengaruhi oleh faktor lain yaitu </w:t>
      </w:r>
      <w:r w:rsidRPr="00420FC3">
        <w:rPr>
          <w:rFonts w:ascii="Times New Roman" w:hAnsi="Times New Roman"/>
          <w:i/>
          <w:iCs/>
          <w:color w:val="000000" w:themeColor="text1"/>
          <w:sz w:val="20"/>
          <w:szCs w:val="20"/>
        </w:rPr>
        <w:t>job resources</w:t>
      </w:r>
      <w:r w:rsidRPr="00420FC3">
        <w:rPr>
          <w:rFonts w:ascii="Times New Roman" w:hAnsi="Times New Roman"/>
          <w:color w:val="000000" w:themeColor="text1"/>
          <w:sz w:val="20"/>
          <w:szCs w:val="20"/>
        </w:rPr>
        <w:t xml:space="preserve"> yang meliputi sumber daya psikologis, lingkungan fisik, sosial dan organisasi, serta tuntutan pekerjaan</w:t>
      </w:r>
      <w:r w:rsidRPr="00420FC3">
        <w:rPr>
          <w:rFonts w:ascii="Times New Roman" w:hAnsi="Times New Roman"/>
          <w:color w:val="000000" w:themeColor="text1"/>
          <w:sz w:val="20"/>
          <w:szCs w:val="20"/>
          <w:lang w:val="id-ID"/>
        </w:rPr>
        <w:t>.</w:t>
      </w:r>
    </w:p>
    <w:p w:rsidR="00656319" w:rsidRDefault="006F1871" w:rsidP="00420FC3">
      <w:pPr>
        <w:rPr>
          <w:rFonts w:ascii="Times New Roman" w:hAnsi="Times New Roman"/>
          <w:i/>
          <w:sz w:val="20"/>
          <w:szCs w:val="20"/>
          <w:lang w:val="id-ID"/>
        </w:rPr>
      </w:pPr>
      <w:r w:rsidRPr="00420FC3">
        <w:rPr>
          <w:rFonts w:ascii="Times New Roman" w:hAnsi="Times New Roman"/>
          <w:b/>
          <w:sz w:val="20"/>
          <w:szCs w:val="20"/>
        </w:rPr>
        <w:t>K</w:t>
      </w:r>
      <w:r w:rsidRPr="00420FC3">
        <w:rPr>
          <w:rFonts w:ascii="Times New Roman" w:hAnsi="Times New Roman"/>
          <w:b/>
          <w:sz w:val="20"/>
          <w:szCs w:val="20"/>
          <w:lang w:val="id-ID"/>
        </w:rPr>
        <w:t>ata kunci</w:t>
      </w:r>
      <w:r w:rsidRPr="00420FC3">
        <w:rPr>
          <w:rFonts w:ascii="Times New Roman" w:hAnsi="Times New Roman"/>
          <w:sz w:val="20"/>
          <w:szCs w:val="20"/>
        </w:rPr>
        <w:t xml:space="preserve">: </w:t>
      </w:r>
      <w:r w:rsidRPr="00420FC3">
        <w:rPr>
          <w:rFonts w:ascii="Times New Roman" w:hAnsi="Times New Roman"/>
          <w:i/>
          <w:sz w:val="20"/>
          <w:szCs w:val="20"/>
        </w:rPr>
        <w:t>work engagement</w:t>
      </w:r>
      <w:r w:rsidRPr="00420FC3">
        <w:rPr>
          <w:rFonts w:ascii="Times New Roman" w:hAnsi="Times New Roman"/>
          <w:sz w:val="20"/>
          <w:szCs w:val="20"/>
        </w:rPr>
        <w:t xml:space="preserve">, </w:t>
      </w:r>
      <w:r w:rsidRPr="00420FC3">
        <w:rPr>
          <w:rFonts w:ascii="Times New Roman" w:hAnsi="Times New Roman"/>
          <w:i/>
          <w:sz w:val="20"/>
          <w:szCs w:val="20"/>
          <w:lang w:val="id-ID"/>
        </w:rPr>
        <w:t>career adaptability</w:t>
      </w:r>
    </w:p>
    <w:p w:rsidR="006F1871" w:rsidRPr="00420FC3" w:rsidRDefault="00420FC3" w:rsidP="00420FC3">
      <w:pPr>
        <w:rPr>
          <w:rFonts w:ascii="Times New Roman" w:hAnsi="Times New Roman"/>
          <w:i/>
          <w:sz w:val="20"/>
          <w:szCs w:val="20"/>
          <w:lang w:val="id-ID"/>
        </w:rPr>
      </w:pPr>
      <w:r w:rsidRPr="00420FC3">
        <w:rPr>
          <w:rFonts w:ascii="Times New Roman" w:hAnsi="Times New Roman"/>
          <w:i/>
          <w:sz w:val="20"/>
          <w:szCs w:val="20"/>
          <w:lang w:val="id-ID"/>
        </w:rPr>
        <w:t xml:space="preserve"> </w:t>
      </w:r>
    </w:p>
    <w:p w:rsidR="006F1871" w:rsidRPr="00091240" w:rsidRDefault="006F1871" w:rsidP="006F1871">
      <w:pPr>
        <w:jc w:val="center"/>
        <w:rPr>
          <w:rFonts w:ascii="Times New Roman" w:hAnsi="Times New Roman"/>
          <w:b/>
          <w:lang w:val="id-ID"/>
        </w:rPr>
      </w:pPr>
      <w:r w:rsidRPr="00091240">
        <w:rPr>
          <w:rFonts w:ascii="Times New Roman" w:hAnsi="Times New Roman"/>
          <w:b/>
        </w:rPr>
        <w:t>Abstra</w:t>
      </w:r>
      <w:r w:rsidRPr="00091240">
        <w:rPr>
          <w:rFonts w:ascii="Times New Roman" w:hAnsi="Times New Roman"/>
          <w:b/>
          <w:lang w:val="id-ID"/>
        </w:rPr>
        <w:t>ct</w:t>
      </w:r>
    </w:p>
    <w:p w:rsidR="006F1871" w:rsidRPr="00091240" w:rsidRDefault="006F1871" w:rsidP="006F1871">
      <w:pPr>
        <w:jc w:val="both"/>
        <w:rPr>
          <w:rFonts w:ascii="Times New Roman" w:hAnsi="Times New Roman"/>
          <w:lang w:val="id-ID"/>
        </w:rPr>
      </w:pPr>
      <w:r w:rsidRPr="00091240">
        <w:rPr>
          <w:rFonts w:ascii="Times New Roman" w:hAnsi="Times New Roman"/>
        </w:rPr>
        <w:tab/>
      </w:r>
      <w:r w:rsidRPr="00091240">
        <w:rPr>
          <w:rFonts w:ascii="Times New Roman" w:hAnsi="Times New Roman"/>
          <w:lang w:val="id-ID"/>
        </w:rPr>
        <w:t>T</w:t>
      </w:r>
      <w:r w:rsidRPr="00091240">
        <w:rPr>
          <w:rFonts w:ascii="Times New Roman" w:hAnsi="Times New Roman"/>
        </w:rPr>
        <w:t xml:space="preserve">his study aims to determine the relationship of career adaptability </w:t>
      </w:r>
      <w:r w:rsidRPr="00091240">
        <w:rPr>
          <w:rFonts w:ascii="Times New Roman" w:hAnsi="Times New Roman"/>
          <w:lang w:val="id-ID"/>
        </w:rPr>
        <w:t>and</w:t>
      </w:r>
      <w:r w:rsidRPr="00091240">
        <w:rPr>
          <w:rFonts w:ascii="Times New Roman" w:hAnsi="Times New Roman"/>
        </w:rPr>
        <w:t xml:space="preserve"> work engagement on Gojek drivers in Yogyakarta. The hypothesis proposed is that there is a positive relationship between career adaptability and work engagement in Gojek drivers in Yogyakarta. The subjects in this study were 74 people who had the characteristics of a Gojek driver in Yogyakarta, who had worked for at least one year. How to take the subject using purposive sampling method. The data collection in this study uses the Career Adaptability Scale and the Work Engagement Scale. The data analysis technique used is the product moment correlation from Karl Pearson. Based on the results of data analysis obtained </w:t>
      </w:r>
      <w:r w:rsidRPr="00091240">
        <w:rPr>
          <w:rFonts w:ascii="Times New Roman" w:hAnsi="Times New Roman"/>
        </w:rPr>
        <w:lastRenderedPageBreak/>
        <w:t xml:space="preserve">correlation coefficient (R) of 0.737 with p = 0,000 (p &lt;0.05). These results </w:t>
      </w:r>
      <w:r w:rsidRPr="00091240">
        <w:rPr>
          <w:rFonts w:ascii="Times New Roman" w:hAnsi="Times New Roman"/>
          <w:lang w:val="id-ID"/>
        </w:rPr>
        <w:t>show</w:t>
      </w:r>
      <w:r w:rsidRPr="00091240">
        <w:rPr>
          <w:rFonts w:ascii="Times New Roman" w:hAnsi="Times New Roman"/>
        </w:rPr>
        <w:t xml:space="preserve"> that there is a significant positive relationship between career adaptability with work engagement. </w:t>
      </w:r>
      <w:r w:rsidRPr="00091240">
        <w:rPr>
          <w:rFonts w:ascii="Times New Roman" w:hAnsi="Times New Roman"/>
          <w:lang w:val="id-ID"/>
        </w:rPr>
        <w:t>The a</w:t>
      </w:r>
      <w:r w:rsidRPr="00091240">
        <w:rPr>
          <w:rFonts w:ascii="Times New Roman" w:hAnsi="Times New Roman"/>
        </w:rPr>
        <w:t>cceptance of the hypothesis in this study shows the coefficient of determination (</w:t>
      </w:r>
      <w:r w:rsidRPr="00091240">
        <w:rPr>
          <w:rFonts w:ascii="Times New Roman" w:hAnsi="Times New Roman"/>
          <w:color w:val="000000" w:themeColor="text1"/>
        </w:rPr>
        <w:t>R</w:t>
      </w:r>
      <w:r w:rsidRPr="00091240">
        <w:rPr>
          <w:rFonts w:ascii="Times New Roman" w:hAnsi="Times New Roman"/>
          <w:color w:val="000000" w:themeColor="text1"/>
          <w:vertAlign w:val="superscript"/>
        </w:rPr>
        <w:t>2</w:t>
      </w:r>
      <w:r w:rsidRPr="00091240">
        <w:rPr>
          <w:rFonts w:ascii="Times New Roman" w:hAnsi="Times New Roman"/>
        </w:rPr>
        <w:t>) of 0.543 career adaptability variable shows a contribution of 54.3% to work engagement and the remaining 45.7% is influenced by other factors namely job resources which include psychological, physical, social and organizational resources and job demands.</w:t>
      </w:r>
    </w:p>
    <w:p w:rsidR="006F1871" w:rsidRPr="00091240" w:rsidRDefault="006F1871" w:rsidP="006F1871">
      <w:pPr>
        <w:jc w:val="both"/>
        <w:rPr>
          <w:rFonts w:ascii="Times New Roman" w:hAnsi="Times New Roman"/>
          <w:i/>
          <w:lang w:val="id-ID"/>
        </w:rPr>
      </w:pPr>
      <w:r w:rsidRPr="00091240">
        <w:rPr>
          <w:rFonts w:ascii="Times New Roman" w:hAnsi="Times New Roman"/>
          <w:b/>
        </w:rPr>
        <w:t>Keywords</w:t>
      </w:r>
      <w:r w:rsidRPr="00091240">
        <w:rPr>
          <w:rFonts w:ascii="Times New Roman" w:hAnsi="Times New Roman"/>
        </w:rPr>
        <w:t xml:space="preserve">: </w:t>
      </w:r>
      <w:r w:rsidRPr="00091240">
        <w:rPr>
          <w:rFonts w:ascii="Times New Roman" w:hAnsi="Times New Roman"/>
          <w:i/>
        </w:rPr>
        <w:t>work engagement</w:t>
      </w:r>
      <w:r w:rsidRPr="00091240">
        <w:rPr>
          <w:rFonts w:ascii="Times New Roman" w:hAnsi="Times New Roman"/>
        </w:rPr>
        <w:t xml:space="preserve">, </w:t>
      </w:r>
      <w:r w:rsidRPr="00091240">
        <w:rPr>
          <w:rFonts w:ascii="Times New Roman" w:hAnsi="Times New Roman"/>
          <w:i/>
          <w:lang w:val="id-ID"/>
        </w:rPr>
        <w:t>career adaptability</w:t>
      </w:r>
    </w:p>
    <w:p w:rsidR="006F1871" w:rsidRPr="00091240" w:rsidRDefault="006F1871" w:rsidP="006F1871">
      <w:pPr>
        <w:spacing w:after="0" w:line="240" w:lineRule="auto"/>
        <w:jc w:val="both"/>
        <w:rPr>
          <w:rFonts w:ascii="Times New Roman" w:hAnsi="Times New Roman"/>
          <w:i/>
          <w:iCs/>
        </w:rPr>
      </w:pPr>
      <w:r w:rsidRPr="00091240">
        <w:rPr>
          <w:rFonts w:ascii="Times New Roman" w:hAnsi="Times New Roman"/>
          <w:i/>
          <w:iCs/>
        </w:rPr>
        <w:t xml:space="preserve"> </w:t>
      </w:r>
    </w:p>
    <w:p w:rsidR="006F1871" w:rsidRPr="00091240" w:rsidRDefault="006F1871" w:rsidP="00656319">
      <w:pPr>
        <w:spacing w:after="0" w:line="360" w:lineRule="auto"/>
        <w:jc w:val="both"/>
        <w:rPr>
          <w:rFonts w:ascii="Times New Roman" w:hAnsi="Times New Roman"/>
          <w:b/>
        </w:rPr>
      </w:pPr>
      <w:r w:rsidRPr="00091240">
        <w:rPr>
          <w:rFonts w:ascii="Times New Roman" w:hAnsi="Times New Roman"/>
          <w:b/>
        </w:rPr>
        <w:t>PENDAHULUAN</w:t>
      </w:r>
    </w:p>
    <w:p w:rsidR="006F1871" w:rsidRPr="00091240" w:rsidRDefault="006F1871" w:rsidP="00656319">
      <w:pPr>
        <w:spacing w:after="0" w:line="360" w:lineRule="auto"/>
        <w:ind w:firstLine="426"/>
        <w:jc w:val="both"/>
        <w:rPr>
          <w:rFonts w:ascii="Times New Roman" w:hAnsi="Times New Roman"/>
          <w:bCs/>
          <w:lang w:val="id-ID"/>
        </w:rPr>
      </w:pPr>
      <w:r w:rsidRPr="00091240">
        <w:rPr>
          <w:rFonts w:ascii="Times New Roman" w:hAnsi="Times New Roman"/>
          <w:bCs/>
          <w:lang w:val="id-ID"/>
        </w:rPr>
        <w:t xml:space="preserve">Kemajuan industri di era sekarang ini berkembang semakin pesat, salah satunya yakni dalam bidang transportasi </w:t>
      </w:r>
      <w:r w:rsidRPr="00091240">
        <w:rPr>
          <w:rFonts w:ascii="Times New Roman" w:hAnsi="Times New Roman"/>
          <w:bCs/>
          <w:lang w:val="id-ID"/>
        </w:rPr>
        <w:fldChar w:fldCharType="begin" w:fldLock="1"/>
      </w:r>
      <w:r w:rsidRPr="00091240">
        <w:rPr>
          <w:rFonts w:ascii="Times New Roman" w:hAnsi="Times New Roman"/>
          <w:bCs/>
          <w:lang w:val="id-ID"/>
        </w:rPr>
        <w:instrText>ADDIN CSL_CITATION {"citationItems":[{"id":"ITEM-1","itemData":{"DOI":"10.31294/JC.V18I2.4117","ISSN":"2579-3314","abstract":"In the current disruptive era, technological development is developing so rapidly that it encourages the creation of new innovations and ultimately replaces the previous technology. One industry that is experiencing very rapid growth today is in an online-based transportation business. As time goes by, PT Gojek Indonesia as the first company in the field of online transportation has developed rapidly, so researchers are interested in analyzing the development of the online transportation industry in the current disruptive era. In this study researchers used descriptive research methods. Disruptive innovation is a must-have for all industries today. No exception in the online transportation industry even disruptive innovations have a very important role. In order to continue to grow, compete and survive in the industry. In creative industries like this everything can still happen. The main players who have become market leaders and have huge amounts of capital may be toppled against the most disruptive new players and provide the most important value desired or needed by users.","author":[{"dropping-particle":"","family":"Azizah","given":"Ayu","non-dropping-particle":"","parse-names":false,"suffix":""},{"dropping-particle":"","family":"Adawia","given":"Popon Rabia","non-dropping-particle":"","parse-names":false,"suffix":""}],"container-title":"Cakrawala - Jurnal Humaniora","id":"ITEM-1","issue":"2","issued":{"date-parts":[["2018"]]},"page":"149-156","title":"Analisis perkembangan industri transportasi online di era inovasi disruptif (studi kasus PT gojek indonesia)","type":"article-journal","volume":"18"},"uris":["http://www.mendeley.com/documents/?uuid=fa48ee3c-956c-4026-9b71-133a84f27178"]}],"mendeley":{"formattedCitation":"(Azizah &amp; Adawia, 2018)","manualFormatting":"(Azizah &amp; Adawia, 2018)","plainTextFormattedCitation":"(Azizah &amp; Adawia, 2018)","previouslyFormattedCitation":"(A. Azizah &amp; Adawia, 2018)"},"properties":{"noteIndex":0},"schema":"https://github.com/citation-style-language/schema/raw/master/csl-citation.json"}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(Azizah &amp; Adawia, 2018)</w:t>
      </w:r>
      <w:r w:rsidRPr="00091240">
        <w:rPr>
          <w:rFonts w:ascii="Times New Roman" w:hAnsi="Times New Roman"/>
          <w:bCs/>
          <w:lang w:val="id-ID"/>
        </w:rPr>
        <w:fldChar w:fldCharType="end"/>
      </w:r>
      <w:r w:rsidRPr="00091240">
        <w:rPr>
          <w:rFonts w:ascii="Times New Roman" w:hAnsi="Times New Roman"/>
          <w:bCs/>
          <w:lang w:val="id-ID"/>
        </w:rPr>
        <w:t>.</w:t>
      </w:r>
      <w:r w:rsidRPr="00091240">
        <w:t xml:space="preserve"> </w:t>
      </w:r>
      <w:r w:rsidRPr="00091240">
        <w:rPr>
          <w:rFonts w:asciiTheme="majorBidi" w:hAnsiTheme="majorBidi" w:cstheme="majorBidi"/>
          <w:lang w:val="id-ID"/>
        </w:rPr>
        <w:t xml:space="preserve">Menurut </w:t>
      </w:r>
      <w:r w:rsidRPr="00091240">
        <w:rPr>
          <w:rFonts w:asciiTheme="majorBidi" w:hAnsiTheme="majorBidi" w:cstheme="majorBidi"/>
          <w:lang w:val="id-ID"/>
        </w:rPr>
        <w:fldChar w:fldCharType="begin" w:fldLock="1"/>
      </w:r>
      <w:r w:rsidRPr="00091240">
        <w:rPr>
          <w:rFonts w:asciiTheme="majorBidi" w:hAnsiTheme="majorBidi" w:cstheme="majorBidi"/>
          <w:lang w:val="id-ID"/>
        </w:rPr>
        <w:instrText>ADDIN CSL_CITATION {"citationItems":[{"id":"ITEM-1","itemData":{"ISBN":"9786029006124","author":[{"dropping-particle":"","family":"Andriansyah","given":"","non-dropping-particle":"","parse-names":false,"suffix":""}],"id":"ITEM-1","issued":{"date-parts":[["2016"]]},"number-of-pages":"160","publisher":"Jakarta: Universitas Prof. Dr. Moestopo Beragama","title":"Management transportasi dalam kajian teori","type":"book"},"uris":["http://www.mendeley.com/documents/?uuid=0fe650fc-1837-44d1-aec6-78e4632f2dea"]}],"mendeley":{"formattedCitation":"(Andriansyah, 2016)","manualFormatting":"Andriansyah (2016)","plainTextFormattedCitation":"(Andriansyah, 2016)","previouslyFormattedCitation":"(Andriansyah, 2016)"},"properties":{"noteIndex":0},"schema":"https://github.com/citation-style-language/schema/raw/master/csl-citation.json"}</w:instrText>
      </w:r>
      <w:r w:rsidRPr="00091240">
        <w:rPr>
          <w:rFonts w:asciiTheme="majorBidi" w:hAnsiTheme="majorBidi" w:cstheme="majorBidi"/>
          <w:lang w:val="id-ID"/>
        </w:rPr>
        <w:fldChar w:fldCharType="separate"/>
      </w:r>
      <w:r w:rsidRPr="00091240">
        <w:rPr>
          <w:rFonts w:asciiTheme="majorBidi" w:hAnsiTheme="majorBidi" w:cstheme="majorBidi"/>
          <w:noProof/>
          <w:lang w:val="id-ID"/>
        </w:rPr>
        <w:t>Andriansyah (2016)</w:t>
      </w:r>
      <w:r w:rsidRPr="00091240">
        <w:rPr>
          <w:rFonts w:asciiTheme="majorBidi" w:hAnsiTheme="majorBidi" w:cstheme="majorBidi"/>
          <w:lang w:val="id-ID"/>
        </w:rPr>
        <w:fldChar w:fldCharType="end"/>
      </w:r>
      <w:r w:rsidRPr="00091240">
        <w:rPr>
          <w:rFonts w:ascii="Times New Roman" w:hAnsi="Times New Roman"/>
          <w:bCs/>
          <w:noProof/>
          <w:lang w:val="id-ID"/>
        </w:rPr>
        <w:t xml:space="preserve"> </w:t>
      </w:r>
      <w:r w:rsidRPr="00091240">
        <w:rPr>
          <w:rFonts w:ascii="Times New Roman" w:hAnsi="Times New Roman"/>
          <w:bCs/>
          <w:lang w:val="id-ID"/>
        </w:rPr>
        <w:t>Transportasi merupakan pemindahan manusia atau barang yang dilakukan oleh manusia atau mesin dengan menggunakan sarana yang digerakan dari satu tempat ke tempat yang lain.</w:t>
      </w:r>
    </w:p>
    <w:p w:rsidR="006F1871" w:rsidRPr="00091240" w:rsidRDefault="006F1871" w:rsidP="00656319">
      <w:pPr>
        <w:spacing w:after="0" w:line="360" w:lineRule="auto"/>
        <w:ind w:firstLine="426"/>
        <w:jc w:val="both"/>
        <w:rPr>
          <w:rFonts w:ascii="Times New Roman" w:hAnsi="Times New Roman"/>
          <w:bCs/>
          <w:lang w:val="id-ID"/>
        </w:rPr>
      </w:pPr>
      <w:r w:rsidRPr="00091240">
        <w:rPr>
          <w:rFonts w:asciiTheme="majorBidi" w:hAnsiTheme="majorBidi" w:cstheme="majorBidi"/>
          <w:shd w:val="clear" w:color="auto" w:fill="FFFFFF"/>
          <w:lang w:val="id-ID"/>
        </w:rPr>
        <w:t xml:space="preserve">Kepala Badan Pengelola Transportasi Jabodetabek (BPTJ) Kementerian Perhubungan, Bambang Prihartono mengungkapkan bahwa, di era sekarang ini bisnis transportasi semakin tumbuh dan berkembang di Indonesia (Lingga, 2018). </w:t>
      </w:r>
      <w:r w:rsidRPr="00091240">
        <w:rPr>
          <w:rFonts w:asciiTheme="majorBidi" w:hAnsiTheme="majorBidi" w:cstheme="majorBidi"/>
          <w:lang w:val="id-ID"/>
        </w:rPr>
        <w:t xml:space="preserve">Fenomena perkembangan teknologi yang semakin ramai diperbincangkan adalah mengembangkan teknologi ke arah bisnis transportasi yang modern dengan menggunakan kecanggihan aplikasi. Sejalan dengan itu, transportasi berbasis </w:t>
      </w:r>
      <w:r w:rsidRPr="00091240">
        <w:rPr>
          <w:rFonts w:asciiTheme="majorBidi" w:hAnsiTheme="majorBidi" w:cstheme="majorBidi"/>
          <w:i/>
          <w:lang w:val="id-ID"/>
        </w:rPr>
        <w:t>online</w:t>
      </w:r>
      <w:r w:rsidRPr="00091240">
        <w:rPr>
          <w:rFonts w:asciiTheme="majorBidi" w:hAnsiTheme="majorBidi" w:cstheme="majorBidi"/>
          <w:lang w:val="id-ID"/>
        </w:rPr>
        <w:t xml:space="preserve"> semakin marak berkembang di kalangan masyarakat </w:t>
      </w:r>
      <w:r w:rsidRPr="00091240">
        <w:rPr>
          <w:rFonts w:asciiTheme="majorBidi" w:hAnsiTheme="majorBidi" w:cstheme="majorBidi"/>
          <w:lang w:val="id-ID"/>
        </w:rPr>
        <w:fldChar w:fldCharType="begin" w:fldLock="1"/>
      </w:r>
      <w:r w:rsidRPr="00091240">
        <w:rPr>
          <w:rFonts w:asciiTheme="majorBidi" w:hAnsiTheme="majorBidi" w:cstheme="majorBidi"/>
          <w:lang w:val="id-ID"/>
        </w:rPr>
        <w:instrText>ADDIN CSL_CITATION {"citationItems":[{"id":"ITEM-1","itemData":{"abstract":"Perkembangan teknologi komunikasi yang cukup pesat memberikan perubahan sosial masyarakat. Banyak bisnis mulai bermunculan dengan memanfaatkan perkembangan teknologi komunikasi tersebut, salah satunya adalah kemunculan bisnis penyedia layanan jasa transportasi Ojek Online. Adanya Ojek Online ternyata memberikan solusi dan menjawab berbagai kekhawatiran masyarakat akan layanan transportasi umum. Kemacetan ibukota dan ketakutan masyarakat dengan keamanan transportasi umum sudah dijawab dengan kehadiran Ojek Online yang memberikan kemudahan dan kenyamanan bagi penggunanya. Kehadiran Ojek Online yang menerapkan teknologi komunikasi tepat guna di saat masyarakat membutuhkan sarana transportasi aman dan bisa menjadi solusi saat macet merupakan fokus penelitian yang dianggap perlu dikonstruksikan dalam penelitian ini. Terlebih lagi, dengan penggabungan layanan transportasi dengan kecanggihan teknologi Internet sehingga masyarakat lebih mudah melakukan pemesanan, mengetahui rate biaya transportasi, lokasi tujuan dan identifikasi driver yang merupakan suatu bentuk inovasi baru dalam dunia bisnis transportasi. Dengan menggunakan teori Difusi Inovasi dan pendekatan penelitian kualitatif yang heuristik terhadap 2 (dua) penyedia layanan transportasi Ojek Online terbesar di Indonesia yaitu Grab Bike dan PT Gojek Indonesia, maka didapatkan hasil penelitian secara mendalam, menyeluruh dan komprehensif tentang perkembangan teknologi komunikasi tepat guna. Hasil penelitian ini nantinya akan memberikan kontribusi dan sumbangan konsep terutama dalam penerapan inovasi berupa teknologi komunikasi tepat guna yang dapat memberikan perubahan pada sistem sosial masyarakat.","author":[{"dropping-particle":"","family":"Anindhita","given":"Wiratri","non-dropping-particle":"","parse-names":false,"suffix":""},{"dropping-particle":"","family":"Arisanty","given":"Melisa","non-dropping-particle":"","parse-names":false,"suffix":""},{"dropping-particle":"","family":"Rahmawati","given":"Devie","non-dropping-particle":"","parse-names":false,"suffix":""}],"container-title":"Indocompac","id":"ITEM-1","issued":{"date-parts":[["2016"]]},"page":"712-729","title":"Analisis penerapan teknologi komunikasi tepat guna pada bisnis transportasi online","type":"article-journal"},"uris":["http://www.mendeley.com/documents/?uuid=f84a039c-4f10-4340-83a6-6128fc469a27"]}],"mendeley":{"formattedCitation":"(Anindhita, Arisanty, &amp; Rahmawati, 2016)","plainTextFormattedCitation":"(Anindhita, Arisanty, &amp; Rahmawati, 2016)","previouslyFormattedCitation":"(Anindhita, Arisanty, &amp; Rahmawati, 2016)"},"properties":{"noteIndex":0},"schema":"https://github.com/citation-style-language/schema/raw/master/csl-citation.json"}</w:instrText>
      </w:r>
      <w:r w:rsidRPr="00091240">
        <w:rPr>
          <w:rFonts w:asciiTheme="majorBidi" w:hAnsiTheme="majorBidi" w:cstheme="majorBidi"/>
          <w:lang w:val="id-ID"/>
        </w:rPr>
        <w:fldChar w:fldCharType="separate"/>
      </w:r>
      <w:r w:rsidRPr="00091240">
        <w:rPr>
          <w:rFonts w:asciiTheme="majorBidi" w:hAnsiTheme="majorBidi" w:cstheme="majorBidi"/>
          <w:noProof/>
          <w:lang w:val="id-ID"/>
        </w:rPr>
        <w:t>(Anindhita, Arisanty, &amp; Rahmawati, 2016)</w:t>
      </w:r>
      <w:r w:rsidRPr="00091240">
        <w:rPr>
          <w:rFonts w:asciiTheme="majorBidi" w:hAnsiTheme="majorBidi" w:cstheme="majorBidi"/>
          <w:lang w:val="id-ID"/>
        </w:rPr>
        <w:fldChar w:fldCharType="end"/>
      </w:r>
      <w:r w:rsidRPr="00091240">
        <w:rPr>
          <w:rFonts w:asciiTheme="majorBidi" w:hAnsiTheme="majorBidi" w:cstheme="majorBidi"/>
          <w:lang w:val="id-ID"/>
        </w:rPr>
        <w:t xml:space="preserve">. Menurut </w:t>
      </w:r>
      <w:r w:rsidRPr="00091240">
        <w:rPr>
          <w:rFonts w:ascii="Times New Roman" w:hAnsi="Times New Roman"/>
          <w:bCs/>
          <w:noProof/>
          <w:lang w:val="id-ID"/>
        </w:rPr>
        <w:t>Wahyusetyawati (2017)</w:t>
      </w:r>
      <w:r w:rsidRPr="00091240">
        <w:rPr>
          <w:rFonts w:asciiTheme="majorBidi" w:hAnsiTheme="majorBidi" w:cstheme="majorBidi"/>
          <w:lang w:val="id-ID"/>
        </w:rPr>
        <w:t xml:space="preserve"> </w:t>
      </w:r>
      <w:r w:rsidRPr="00091240">
        <w:rPr>
          <w:rFonts w:ascii="Times New Roman" w:hAnsi="Times New Roman"/>
          <w:bCs/>
          <w:lang w:val="id-ID"/>
        </w:rPr>
        <w:t xml:space="preserve">Transportasi </w:t>
      </w:r>
      <w:r w:rsidRPr="00091240">
        <w:rPr>
          <w:rFonts w:ascii="Times New Roman" w:hAnsi="Times New Roman"/>
          <w:bCs/>
          <w:i/>
          <w:lang w:val="id-ID"/>
        </w:rPr>
        <w:t>online</w:t>
      </w:r>
      <w:r w:rsidRPr="00091240">
        <w:rPr>
          <w:rFonts w:ascii="Times New Roman" w:hAnsi="Times New Roman"/>
          <w:bCs/>
          <w:lang w:val="id-ID"/>
        </w:rPr>
        <w:t xml:space="preserve"> merupakan salah satu bentuk pengembangan teknologi berbasis aplikasi di zaman modern ini, yang disambut baik oleh masyarakat karena dianggap sebagai salah satu inovasi terbaik sejak awal kemunculannya hingga saat ini. Konsumen lebih memilih transportasi </w:t>
      </w:r>
      <w:r w:rsidRPr="00091240">
        <w:rPr>
          <w:rFonts w:ascii="Times New Roman" w:hAnsi="Times New Roman"/>
          <w:bCs/>
          <w:i/>
          <w:lang w:val="id-ID"/>
        </w:rPr>
        <w:t>online</w:t>
      </w:r>
      <w:r w:rsidRPr="00091240">
        <w:rPr>
          <w:rFonts w:ascii="Times New Roman" w:hAnsi="Times New Roman"/>
          <w:bCs/>
          <w:lang w:val="id-ID"/>
        </w:rPr>
        <w:t xml:space="preserve"> karena dianggap lebih murah dan lebih cepat (Tim Peneliti YLKI, 2017).</w:t>
      </w:r>
    </w:p>
    <w:p w:rsidR="006F1871" w:rsidRPr="00091240" w:rsidRDefault="006F1871" w:rsidP="00656319">
      <w:pPr>
        <w:spacing w:after="0" w:line="360" w:lineRule="auto"/>
        <w:ind w:firstLine="426"/>
        <w:jc w:val="both"/>
        <w:rPr>
          <w:rFonts w:ascii="Times New Roman" w:hAnsi="Times New Roman"/>
          <w:bCs/>
          <w:lang w:val="id-ID"/>
        </w:rPr>
      </w:pPr>
      <w:r w:rsidRPr="00091240">
        <w:rPr>
          <w:rFonts w:ascii="Times New Roman" w:hAnsi="Times New Roman"/>
          <w:bCs/>
          <w:lang w:val="id-ID"/>
        </w:rPr>
        <w:t xml:space="preserve">Gojek merupakan salah satu perusahaan yang memberikan layanan transportasi ojek yang terintegrasi dengan teknologi, yakni pemesanan ojek dengan menggunakan aplikasi. Sebagai pelopor transportasi </w:t>
      </w:r>
      <w:r w:rsidRPr="00091240">
        <w:rPr>
          <w:rFonts w:ascii="Times New Roman" w:hAnsi="Times New Roman"/>
          <w:bCs/>
          <w:i/>
          <w:lang w:val="id-ID"/>
        </w:rPr>
        <w:t>online</w:t>
      </w:r>
      <w:r w:rsidRPr="00091240">
        <w:rPr>
          <w:rFonts w:ascii="Times New Roman" w:hAnsi="Times New Roman"/>
          <w:bCs/>
          <w:lang w:val="id-ID"/>
        </w:rPr>
        <w:t xml:space="preserve"> di Indonesia, Gojek mendapat respon yang baik dari konsumen serta sistem yang ditawarkan menarik banyak </w:t>
      </w:r>
      <w:r w:rsidRPr="00091240">
        <w:rPr>
          <w:rFonts w:ascii="Times New Roman" w:hAnsi="Times New Roman"/>
          <w:bCs/>
          <w:i/>
          <w:iCs/>
          <w:lang w:val="id-ID"/>
        </w:rPr>
        <w:t>driver</w:t>
      </w:r>
      <w:r w:rsidRPr="00091240">
        <w:rPr>
          <w:rFonts w:ascii="Times New Roman" w:hAnsi="Times New Roman"/>
          <w:bCs/>
          <w:lang w:val="id-ID"/>
        </w:rPr>
        <w:t xml:space="preserve"> </w:t>
      </w:r>
      <w:r w:rsidRPr="00091240">
        <w:rPr>
          <w:rFonts w:ascii="Times New Roman" w:hAnsi="Times New Roman"/>
          <w:bCs/>
          <w:lang w:val="id-ID"/>
        </w:rPr>
        <w:fldChar w:fldCharType="begin" w:fldLock="1"/>
      </w:r>
      <w:r w:rsidRPr="00091240">
        <w:rPr>
          <w:rFonts w:ascii="Times New Roman" w:hAnsi="Times New Roman"/>
          <w:bCs/>
          <w:lang w:val="id-ID"/>
        </w:rPr>
        <w:instrText>ADDIN CSL_CITATION {"citationItems":[{"id":"ITEM-1","itemData":{"author":[{"dropping-particle":"","family":"Fitria","given":"Sisca Eka","non-dropping-particle":"","parse-names":false,"suffix":""},{"dropping-particle":"","family":"Fathaniaizzati","given":"Alisha","non-dropping-particle":"","parse-names":false,"suffix":""}],"id":"ITEM-1","issued":{"date-parts":[["2016"]]},"page":"257-268","title":"Identification of the implementation four dimensions of innovation by joe tidd in pt . go-jek indonesia","type":"article-journal"},"uris":["http://www.mendeley.com/documents/?uuid=c09c5683-f2c0-4ad1-b847-a873485134d7"]}],"mendeley":{"formattedCitation":"(Fitria &amp; Fathaniaizzati, 2016)","plainTextFormattedCitation":"(Fitria &amp; Fathaniaizzati, 2016)","previouslyFormattedCitation":"(Fitria &amp; Fathaniaizzati, 2016)"},"properties":{"noteIndex":0},"schema":"https://github.com/citation-style-language/schema/raw/master/csl-citation.json"}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(Fitria &amp; Fathaniaizzati, 2016)</w:t>
      </w:r>
      <w:r w:rsidRPr="00091240">
        <w:rPr>
          <w:rFonts w:ascii="Times New Roman" w:hAnsi="Times New Roman"/>
          <w:bCs/>
          <w:lang w:val="id-ID"/>
        </w:rPr>
        <w:fldChar w:fldCharType="end"/>
      </w:r>
      <w:r w:rsidRPr="00091240">
        <w:rPr>
          <w:rFonts w:ascii="Times New Roman" w:hAnsi="Times New Roman"/>
          <w:bCs/>
          <w:lang w:val="id-ID"/>
        </w:rPr>
        <w:t xml:space="preserve"> </w:t>
      </w:r>
    </w:p>
    <w:p w:rsidR="006F1871" w:rsidRPr="00091240" w:rsidRDefault="006F1871" w:rsidP="00656319">
      <w:pPr>
        <w:spacing w:after="0" w:line="360" w:lineRule="auto"/>
        <w:ind w:firstLine="426"/>
        <w:jc w:val="both"/>
        <w:rPr>
          <w:rFonts w:ascii="Times New Roman" w:hAnsi="Times New Roman"/>
          <w:lang w:val="id-ID"/>
        </w:rPr>
      </w:pPr>
      <w:r w:rsidRPr="00091240">
        <w:rPr>
          <w:rFonts w:ascii="Times New Roman" w:hAnsi="Times New Roman"/>
          <w:bCs/>
          <w:lang w:val="id-ID"/>
        </w:rPr>
        <w:t xml:space="preserve">Semakin pesatnya pertumbuhan transportasi </w:t>
      </w:r>
      <w:r w:rsidRPr="00091240">
        <w:rPr>
          <w:rFonts w:ascii="Times New Roman" w:hAnsi="Times New Roman"/>
          <w:bCs/>
          <w:i/>
          <w:lang w:val="id-ID"/>
        </w:rPr>
        <w:t>online</w:t>
      </w:r>
      <w:r w:rsidRPr="00091240">
        <w:rPr>
          <w:rFonts w:ascii="Times New Roman" w:hAnsi="Times New Roman"/>
          <w:bCs/>
          <w:lang w:val="id-ID"/>
        </w:rPr>
        <w:t xml:space="preserve"> saat ini, menimbulkan berbagai kejadian yang dialami oleh para </w:t>
      </w:r>
      <w:r w:rsidRPr="00091240">
        <w:rPr>
          <w:rFonts w:ascii="Times New Roman" w:hAnsi="Times New Roman"/>
          <w:bCs/>
          <w:i/>
          <w:iCs/>
          <w:lang w:val="id-ID"/>
        </w:rPr>
        <w:t>driver</w:t>
      </w:r>
      <w:r w:rsidRPr="00091240">
        <w:rPr>
          <w:rFonts w:ascii="Times New Roman" w:hAnsi="Times New Roman"/>
          <w:bCs/>
          <w:lang w:val="id-ID"/>
        </w:rPr>
        <w:t xml:space="preserve">. Banyak permasalahan yang muncul dari pandangan masyarakat terhadap para </w:t>
      </w:r>
      <w:r w:rsidRPr="00091240">
        <w:rPr>
          <w:rFonts w:ascii="Times New Roman" w:hAnsi="Times New Roman"/>
          <w:bCs/>
          <w:i/>
          <w:iCs/>
          <w:lang w:val="id-ID"/>
        </w:rPr>
        <w:t xml:space="preserve">driver </w:t>
      </w:r>
      <w:r w:rsidRPr="00091240">
        <w:rPr>
          <w:rFonts w:ascii="Times New Roman" w:hAnsi="Times New Roman"/>
          <w:bCs/>
          <w:lang w:val="id-ID"/>
        </w:rPr>
        <w:t xml:space="preserve">transportasi </w:t>
      </w:r>
      <w:r w:rsidRPr="00091240">
        <w:rPr>
          <w:rFonts w:ascii="Times New Roman" w:hAnsi="Times New Roman"/>
          <w:bCs/>
          <w:i/>
          <w:lang w:val="id-ID"/>
        </w:rPr>
        <w:t>online</w:t>
      </w:r>
      <w:r w:rsidRPr="00091240">
        <w:rPr>
          <w:rFonts w:ascii="Times New Roman" w:hAnsi="Times New Roman"/>
          <w:bCs/>
          <w:lang w:val="id-ID"/>
        </w:rPr>
        <w:t xml:space="preserve">, karena masyarakat yang tidak menerima </w:t>
      </w:r>
      <w:r w:rsidRPr="00091240">
        <w:rPr>
          <w:rFonts w:ascii="Times New Roman" w:hAnsi="Times New Roman"/>
          <w:bCs/>
          <w:lang w:val="id-ID"/>
        </w:rPr>
        <w:lastRenderedPageBreak/>
        <w:t xml:space="preserve">keberadaan transportasi </w:t>
      </w:r>
      <w:r w:rsidRPr="00091240">
        <w:rPr>
          <w:rFonts w:ascii="Times New Roman" w:hAnsi="Times New Roman"/>
          <w:bCs/>
          <w:i/>
          <w:lang w:val="id-ID"/>
        </w:rPr>
        <w:t>online</w:t>
      </w:r>
      <w:r w:rsidRPr="00091240">
        <w:rPr>
          <w:rFonts w:ascii="Times New Roman" w:hAnsi="Times New Roman"/>
          <w:bCs/>
          <w:lang w:val="id-ID"/>
        </w:rPr>
        <w:t xml:space="preserve"> dapat berpotensi menyudutkan status pekerjaan sebagai </w:t>
      </w:r>
      <w:r w:rsidRPr="00091240">
        <w:rPr>
          <w:rFonts w:ascii="Times New Roman" w:hAnsi="Times New Roman"/>
          <w:bCs/>
          <w:i/>
          <w:iCs/>
          <w:lang w:val="id-ID"/>
        </w:rPr>
        <w:t>driver</w:t>
      </w:r>
      <w:r w:rsidRPr="00091240">
        <w:rPr>
          <w:rFonts w:ascii="Times New Roman" w:hAnsi="Times New Roman"/>
          <w:bCs/>
          <w:lang w:val="id-ID"/>
        </w:rPr>
        <w:t xml:space="preserve"> transportasi </w:t>
      </w:r>
      <w:r w:rsidRPr="00091240">
        <w:rPr>
          <w:rFonts w:ascii="Times New Roman" w:hAnsi="Times New Roman"/>
          <w:bCs/>
          <w:i/>
          <w:lang w:val="id-ID"/>
        </w:rPr>
        <w:t>online</w:t>
      </w:r>
      <w:r w:rsidRPr="00091240">
        <w:rPr>
          <w:rFonts w:ascii="Times New Roman" w:hAnsi="Times New Roman"/>
          <w:bCs/>
          <w:lang w:val="id-ID"/>
        </w:rPr>
        <w:t xml:space="preserve"> </w:t>
      </w:r>
      <w:r w:rsidRPr="00091240">
        <w:rPr>
          <w:rFonts w:ascii="Times New Roman" w:hAnsi="Times New Roman"/>
          <w:bCs/>
          <w:lang w:val="id-ID"/>
        </w:rPr>
        <w:fldChar w:fldCharType="begin" w:fldLock="1"/>
      </w:r>
      <w:r w:rsidRPr="00091240">
        <w:rPr>
          <w:rFonts w:ascii="Times New Roman" w:hAnsi="Times New Roman"/>
          <w:bCs/>
          <w:lang w:val="id-ID"/>
        </w:rPr>
        <w:instrText>ADDIN CSL_CITATION {"citationItems":[{"id":"ITEM-1","itemData":{"author":[{"dropping-particle":"","family":"Verasatiwi","given":"Irma","non-dropping-particle":"","parse-names":false,"suffix":""},{"dropping-particle":"","family":"Wulan","given":"Roro Retno","non-dropping-particle":"","parse-names":false,"suffix":""}],"container-title":"Acta diurnA","id":"ITEM-1","issue":"April","issued":{"date-parts":[["2018"]]},"page":"91-99","title":"Studi fenomenologi pengemudi ojek online perempuan di kota bandung dalam kajian feminisme","type":"article-journal","volume":"14 (1)"},"uris":["http://www.mendeley.com/documents/?uuid=7eb8017c-0e52-452d-9f5c-d2f528e0ece0"]}],"mendeley":{"formattedCitation":"(Verasatiwi &amp; Wulan, 2018)","plainTextFormattedCitation":"(Verasatiwi &amp; Wulan, 2018)","previouslyFormattedCitation":"(Verasatiwi &amp; Wulan, 2018)"},"properties":{"noteIndex":0},"schema":"https://github.com/citation-style-language/schema/raw/master/csl-citation.json"}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(Verasatiwi &amp; Wulan, 2018)</w:t>
      </w:r>
      <w:r w:rsidRPr="00091240">
        <w:rPr>
          <w:rFonts w:ascii="Times New Roman" w:hAnsi="Times New Roman"/>
          <w:bCs/>
          <w:lang w:val="id-ID"/>
        </w:rPr>
        <w:fldChar w:fldCharType="end"/>
      </w:r>
      <w:r w:rsidRPr="00091240">
        <w:rPr>
          <w:rFonts w:ascii="Times New Roman" w:hAnsi="Times New Roman"/>
          <w:bCs/>
          <w:lang w:val="id-ID"/>
        </w:rPr>
        <w:t xml:space="preserve">. </w:t>
      </w:r>
      <w:r w:rsidRPr="00091240">
        <w:rPr>
          <w:rFonts w:ascii="Times New Roman" w:hAnsi="Times New Roman"/>
          <w:bCs/>
          <w:i/>
          <w:iCs/>
          <w:lang w:val="id-ID"/>
        </w:rPr>
        <w:t>Driver</w:t>
      </w:r>
      <w:r w:rsidRPr="00091240">
        <w:rPr>
          <w:rFonts w:ascii="Times New Roman" w:hAnsi="Times New Roman"/>
          <w:bCs/>
          <w:lang w:val="id-ID"/>
        </w:rPr>
        <w:t xml:space="preserve"> Gojek merupakan mitra dari Gojek, yang mana mitra merupakan penyedia layanan ketiga independen yang telah menyetujui untuk bekerjasama menjadi mitra Gojek dengan skema kemitraan(Tim Gojek, 2019).</w:t>
      </w:r>
      <w:r w:rsidRPr="00091240">
        <w:rPr>
          <w:rFonts w:ascii="Times New Roman" w:hAnsi="Times New Roman"/>
          <w:lang w:val="id-ID"/>
        </w:rPr>
        <w:t xml:space="preserve"> </w:t>
      </w:r>
    </w:p>
    <w:p w:rsidR="006F1871" w:rsidRPr="00091240" w:rsidRDefault="006F1871" w:rsidP="00656319">
      <w:pPr>
        <w:spacing w:after="0" w:line="360" w:lineRule="auto"/>
        <w:ind w:firstLine="426"/>
        <w:jc w:val="both"/>
        <w:rPr>
          <w:rFonts w:ascii="Times New Roman" w:hAnsi="Times New Roman"/>
          <w:bCs/>
          <w:lang w:val="id-ID"/>
        </w:rPr>
      </w:pPr>
      <w:r w:rsidRPr="00091240">
        <w:rPr>
          <w:rFonts w:ascii="Times New Roman" w:hAnsi="Times New Roman"/>
          <w:bCs/>
          <w:lang w:val="id-ID"/>
        </w:rPr>
        <w:t xml:space="preserve">Sebagai mitra </w:t>
      </w:r>
      <w:r w:rsidRPr="00091240">
        <w:rPr>
          <w:rFonts w:ascii="Times New Roman" w:hAnsi="Times New Roman"/>
          <w:bCs/>
          <w:i/>
          <w:iCs/>
          <w:lang w:val="id-ID"/>
        </w:rPr>
        <w:t>driver</w:t>
      </w:r>
      <w:r w:rsidRPr="00091240">
        <w:rPr>
          <w:rFonts w:ascii="Times New Roman" w:hAnsi="Times New Roman"/>
          <w:bCs/>
          <w:lang w:val="id-ID"/>
        </w:rPr>
        <w:t xml:space="preserve"> Gojek, terdapat beberapa jenis layanan yang menjadi tugas-tugas dalam bekerja, apabila </w:t>
      </w:r>
      <w:r w:rsidRPr="00091240">
        <w:rPr>
          <w:rFonts w:ascii="Times New Roman" w:hAnsi="Times New Roman"/>
          <w:bCs/>
          <w:i/>
          <w:iCs/>
          <w:lang w:val="id-ID"/>
        </w:rPr>
        <w:t>driver</w:t>
      </w:r>
      <w:r w:rsidRPr="00091240">
        <w:rPr>
          <w:rFonts w:ascii="Times New Roman" w:hAnsi="Times New Roman"/>
          <w:bCs/>
          <w:lang w:val="id-ID"/>
        </w:rPr>
        <w:t xml:space="preserve"> Gojek tidak menjalankan peraturan yang berlaku maka </w:t>
      </w:r>
      <w:r w:rsidRPr="00091240">
        <w:rPr>
          <w:rFonts w:ascii="Times New Roman" w:hAnsi="Times New Roman"/>
          <w:bCs/>
          <w:i/>
          <w:iCs/>
          <w:lang w:val="id-ID"/>
        </w:rPr>
        <w:t>driver</w:t>
      </w:r>
      <w:r w:rsidRPr="00091240">
        <w:rPr>
          <w:rFonts w:ascii="Times New Roman" w:hAnsi="Times New Roman"/>
          <w:bCs/>
          <w:lang w:val="id-ID"/>
        </w:rPr>
        <w:t xml:space="preserve"> akan mendapat sanksi dari perusahaan berdasarkan tingkatan sanksi dari rendah, sedang, tinggi, sangat tinggi dan maksimum sangat tinggi. Sanki tersebut berasal dari laporan pelanggan dan pelanggaran yang terdeteksi sistem. Sehingga d</w:t>
      </w:r>
      <w:r w:rsidRPr="00091240">
        <w:rPr>
          <w:rFonts w:ascii="Times New Roman" w:hAnsi="Times New Roman"/>
          <w:bCs/>
          <w:i/>
          <w:iCs/>
          <w:lang w:val="id-ID"/>
        </w:rPr>
        <w:t>river</w:t>
      </w:r>
      <w:r w:rsidRPr="00091240">
        <w:rPr>
          <w:rFonts w:ascii="Times New Roman" w:hAnsi="Times New Roman"/>
          <w:bCs/>
          <w:lang w:val="id-ID"/>
        </w:rPr>
        <w:t xml:space="preserve"> harus menjalankan peraturan dan pelayanan dengan baik, agar tidak mendapat sanksi dari perusahaan (Tim Gojek, 2019).</w:t>
      </w:r>
    </w:p>
    <w:p w:rsidR="006F1871" w:rsidRPr="00091240" w:rsidRDefault="006F1871" w:rsidP="00656319">
      <w:pPr>
        <w:spacing w:after="0" w:line="360" w:lineRule="auto"/>
        <w:ind w:firstLine="426"/>
        <w:jc w:val="both"/>
        <w:rPr>
          <w:rFonts w:ascii="Times New Roman" w:hAnsi="Times New Roman"/>
          <w:bCs/>
          <w:lang w:val="id-ID"/>
        </w:rPr>
      </w:pPr>
      <w:r w:rsidRPr="00091240">
        <w:rPr>
          <w:rFonts w:ascii="Times New Roman" w:hAnsi="Times New Roman"/>
          <w:bCs/>
          <w:lang w:val="id-ID"/>
        </w:rPr>
        <w:t xml:space="preserve">Selain tuntutan pekerjaan tersebut, permasalahan lain yang muncul yaitu </w:t>
      </w:r>
      <w:r>
        <w:rPr>
          <w:rFonts w:ascii="Times New Roman" w:hAnsi="Times New Roman"/>
          <w:bCs/>
          <w:sz w:val="24"/>
          <w:szCs w:val="24"/>
          <w:lang w:val="id-ID"/>
        </w:rPr>
        <w:t xml:space="preserve">perubahan kebijakan yang dilakukan oleh PT Gojek Indonesia terkait penghilangan subsidi. </w:t>
      </w:r>
      <w:r w:rsidRPr="00A73BC3">
        <w:rPr>
          <w:rFonts w:ascii="Times New Roman" w:hAnsi="Times New Roman"/>
          <w:bCs/>
          <w:sz w:val="24"/>
          <w:szCs w:val="24"/>
          <w:lang w:val="id-ID"/>
        </w:rPr>
        <w:t>Kebijakan tersebut merupakan bentuk pengurangan subsidi dari penyedia layanan, sehingga</w:t>
      </w:r>
      <w:r>
        <w:rPr>
          <w:rFonts w:ascii="Times New Roman" w:hAnsi="Times New Roman"/>
          <w:bCs/>
          <w:sz w:val="24"/>
          <w:szCs w:val="24"/>
          <w:lang w:val="id-ID"/>
        </w:rPr>
        <w:t xml:space="preserve"> mitra</w:t>
      </w:r>
      <w:r w:rsidRPr="00A73BC3">
        <w:rPr>
          <w:rFonts w:ascii="Times New Roman" w:hAnsi="Times New Roman"/>
          <w:bCs/>
          <w:sz w:val="24"/>
          <w:szCs w:val="24"/>
          <w:lang w:val="id-ID"/>
        </w:rPr>
        <w:t xml:space="preserve"> </w:t>
      </w:r>
      <w:r w:rsidRPr="00A73BC3">
        <w:rPr>
          <w:rFonts w:ascii="Times New Roman" w:hAnsi="Times New Roman"/>
          <w:bCs/>
          <w:i/>
          <w:iCs/>
          <w:sz w:val="24"/>
          <w:szCs w:val="24"/>
          <w:lang w:val="id-ID"/>
        </w:rPr>
        <w:t>driver</w:t>
      </w:r>
      <w:r>
        <w:rPr>
          <w:rFonts w:ascii="Times New Roman" w:hAnsi="Times New Roman"/>
          <w:bCs/>
          <w:sz w:val="24"/>
          <w:szCs w:val="24"/>
          <w:lang w:val="id-ID"/>
        </w:rPr>
        <w:t xml:space="preserve"> merasa tarif yang ditentukan </w:t>
      </w:r>
      <w:r w:rsidRPr="00A73BC3">
        <w:rPr>
          <w:rFonts w:ascii="Times New Roman" w:hAnsi="Times New Roman"/>
          <w:bCs/>
          <w:sz w:val="24"/>
          <w:szCs w:val="24"/>
          <w:lang w:val="id-ID"/>
        </w:rPr>
        <w:t>menjadi t</w:t>
      </w:r>
      <w:r>
        <w:rPr>
          <w:rFonts w:ascii="Times New Roman" w:hAnsi="Times New Roman"/>
          <w:bCs/>
          <w:sz w:val="24"/>
          <w:szCs w:val="24"/>
          <w:lang w:val="id-ID"/>
        </w:rPr>
        <w:t>erlalu murah (Pinsker, 2019)</w:t>
      </w:r>
      <w:r w:rsidRPr="00091240">
        <w:rPr>
          <w:rFonts w:ascii="Times New Roman" w:hAnsi="Times New Roman"/>
          <w:bCs/>
          <w:lang w:val="id-ID"/>
        </w:rPr>
        <w:t xml:space="preserve">. Permasalahan tersebut tentunya akan berpengaruh pada keterlibatan </w:t>
      </w:r>
      <w:r w:rsidRPr="00091240">
        <w:rPr>
          <w:rFonts w:ascii="Times New Roman" w:hAnsi="Times New Roman"/>
          <w:bCs/>
          <w:i/>
          <w:iCs/>
          <w:lang w:val="id-ID"/>
        </w:rPr>
        <w:t>driver</w:t>
      </w:r>
      <w:r w:rsidRPr="00091240">
        <w:rPr>
          <w:rFonts w:ascii="Times New Roman" w:hAnsi="Times New Roman"/>
          <w:bCs/>
          <w:lang w:val="id-ID"/>
        </w:rPr>
        <w:t xml:space="preserve"> dalam pekerjaannya.</w:t>
      </w:r>
      <w:r w:rsidRPr="00091240">
        <w:t xml:space="preserve"> </w:t>
      </w:r>
      <w:r w:rsidRPr="00091240">
        <w:rPr>
          <w:rFonts w:asciiTheme="majorBidi" w:hAnsiTheme="majorBidi" w:cstheme="majorBidi"/>
          <w:lang w:val="id-ID"/>
        </w:rPr>
        <w:t xml:space="preserve">Hasil penelitian </w:t>
      </w:r>
      <w:r w:rsidRPr="00091240">
        <w:rPr>
          <w:rFonts w:asciiTheme="majorBidi" w:hAnsiTheme="majorBidi" w:cstheme="majorBidi"/>
          <w:lang w:val="id-ID"/>
        </w:rPr>
        <w:fldChar w:fldCharType="begin" w:fldLock="1"/>
      </w:r>
      <w:r w:rsidRPr="00091240">
        <w:rPr>
          <w:rFonts w:asciiTheme="majorBidi" w:hAnsiTheme="majorBidi" w:cstheme="majorBidi"/>
          <w:lang w:val="id-ID"/>
        </w:rPr>
        <w:instrText>ADDIN CSL_CITATION {"citationItems":[{"id":"ITEM-1","itemData":{"abstract":"SDM berperan penting di sebuah organisasi dalam menjalankan aktivitasnya. Namun nyatanya perusahaan-perusahan di Indonesia masih memiliki kendala dalam mempertahankan kualitas karyawan dengan prestasi tinggi (top performing employees), karyawan dengan keahlian khusus (critical skilled employees), dan karyawan berpotensi tinggi (high potential employees). Contoh wujud nyata dari kesulitan perusahaan di Indonesia dalam mempertahankan karyawan adalah burnout yang lebih lanjut dapat menyebabkan turnover. Bentuk upaya yang dapat dilakukan perusahaan dalam menekan tingkat burnout pada karyawan berupa strategi manajemen yang dapat memunculkan kondisi dimana karyawan merasa nyaman dan bersemangat dengan pekerjaan yang mereka lakukan, yaitu keterikatan kerja.Tujuan penelitian ini untuk mengetahui: (1) Hubungan antara modal psikologis dan tuntutan kerja dengan keterikatan kerja; (2). Tingkat modal psikologis, tuntutan kerja dan keterikatan kerja pada karyawan; (3) Sumbangan modal psikologis dan tuntutan kerja terhadap keterikatan kerja pada karyawan. Subjek penelitian karyawan swalayan X berjumlah 150 orang. Pengumpulan data menggunakan skala keterikatan kerja, modal psikologis dan tuntutan kerja. Teknik analisis data menggunakan regresi dua prediktor. Kesimpulan penelitian menyatakan ada hubungan yang sangat signifikan antara modal psikologis dan tuntutan kerja dengan keterikatan kerja. Implikasi dari penelitian ini menyatakan bahwa perusahaan dapat meningkatkan keterikatan kerja dengan mengoptimalkan modal psikologis dan meminimalkan tuntutan kerja.","author":[{"dropping-particle":"","family":"Kumara","given":"Bogy Juniar Gintang","non-dropping-particle":"","parse-names":false,"suffix":""}],"id":"ITEM-1","issued":{"date-parts":[["2017"]]},"publisher":"Universitas Muhammadiyah Surakarta","title":"Modal psikologis, tuntutan kerja dan keterikatan kerja","type":"thesis"},"uris":["http://www.mendeley.com/documents/?uuid=40e0b675-76ff-4746-b513-05b6ca3a1d25"]}],"mendeley":{"formattedCitation":"(Kumara, 2017)","manualFormatting":"yang dilakukan oleh Kumara (2017)","plainTextFormattedCitation":"(Kumara, 2017)","previouslyFormattedCitation":"(Kumara, 2017)"},"properties":{"noteIndex":0},"schema":"https://github.com/citation-style-language/schema/raw/master/csl-citation.json"}</w:instrText>
      </w:r>
      <w:r w:rsidRPr="00091240">
        <w:rPr>
          <w:rFonts w:asciiTheme="majorBidi" w:hAnsiTheme="majorBidi" w:cstheme="majorBidi"/>
          <w:lang w:val="id-ID"/>
        </w:rPr>
        <w:fldChar w:fldCharType="separate"/>
      </w:r>
      <w:r w:rsidRPr="00091240">
        <w:rPr>
          <w:rFonts w:asciiTheme="majorBidi" w:hAnsiTheme="majorBidi" w:cstheme="majorBidi"/>
          <w:noProof/>
          <w:lang w:val="id-ID"/>
        </w:rPr>
        <w:t>yang dilakukan oleh Kumara (2017)</w:t>
      </w:r>
      <w:r w:rsidRPr="00091240">
        <w:rPr>
          <w:rFonts w:asciiTheme="majorBidi" w:hAnsiTheme="majorBidi" w:cstheme="majorBidi"/>
          <w:lang w:val="id-ID"/>
        </w:rPr>
        <w:fldChar w:fldCharType="end"/>
      </w:r>
      <w:r w:rsidRPr="00091240">
        <w:rPr>
          <w:rFonts w:asciiTheme="majorBidi" w:hAnsiTheme="majorBidi" w:cstheme="majorBidi"/>
          <w:lang w:val="id-ID"/>
        </w:rPr>
        <w:t xml:space="preserve">, dijelaskan bahwa </w:t>
      </w:r>
      <w:r w:rsidRPr="00091240">
        <w:rPr>
          <w:rFonts w:ascii="Times New Roman" w:hAnsi="Times New Roman"/>
          <w:bCs/>
          <w:lang w:val="id-ID"/>
        </w:rPr>
        <w:t xml:space="preserve">ada hubungan negatif yang sangat signifikan antara tuntutan kerja dengan keterikatan kerja. Semakin tinggi tuntutan kerja maka semakin rendah keterikatan kerja begitu pula sebaliknya. Individu akan menunjukkan tingkat keterlibatan yang lebih tinggi atau lebih rendah tergantung pada aktivitas pekerjaannya  </w:t>
      </w:r>
      <w:r w:rsidRPr="00091240">
        <w:rPr>
          <w:rFonts w:ascii="Times New Roman" w:hAnsi="Times New Roman"/>
          <w:bCs/>
          <w:lang w:val="id-ID"/>
        </w:rPr>
        <w:fldChar w:fldCharType="begin" w:fldLock="1"/>
      </w:r>
      <w:r w:rsidRPr="00091240">
        <w:rPr>
          <w:rFonts w:ascii="Times New Roman" w:hAnsi="Times New Roman"/>
          <w:bCs/>
          <w:lang w:val="id-ID"/>
        </w:rPr>
        <w:instrText>ADDIN CSL_CITATION {"citationItems":[{"id":"ITEM-1","itemData":{"DOI":"10.1177/0963721411414534","ISSN":"09637214","abstract":"Employees who are engaged in their work are fully connected with their work roles. They are bursting with energy, dedicated to their work, and immersed in their work activities. This article presents an overview of the concept of work engagement. I discuss the antecedents and consequences of engagement. The review shows that job and personal resources are the main predictors of engagement. These resources gain their salience in the context of high job demands. Engaged workers are more open to new information, more productive, and more willing to go the extra mile. Moreover, engaged workers proactively change their work environment in order to stay engaged. The findings of previous studies are integrated in an overall model that can be used to develop work engagement and advance job performance in today's workplace. © The Author(s) 2011.","author":[{"dropping-particle":"","family":"Bakker","given":"Arnold B.","non-dropping-particle":"","parse-names":false,"suffix":""}],"container-title":"Current Directions in Psychological Science","id":"ITEM-1","issue":"4","issued":{"date-parts":[["2011"]]},"page":"265-269","title":"An evidence-based model of work engagement","type":"article-journal","volume":"20"},"uris":["http://www.mendeley.com/documents/?uuid=7859e7b3-c866-4881-af04-62dcbc7650ba"]}],"mendeley":{"formattedCitation":"(Bakker, 2011)","plainTextFormattedCitation":"(Bakker, 2011)","previouslyFormattedCitation":"(Bakker, 2011)"},"properties":{"noteIndex":0},"schema":"https://github.com/citation-style-language/schema/raw/master/csl-citation.json"}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(Bakker, 2011)</w:t>
      </w:r>
      <w:r w:rsidRPr="00091240">
        <w:rPr>
          <w:rFonts w:ascii="Times New Roman" w:hAnsi="Times New Roman"/>
          <w:bCs/>
          <w:lang w:val="id-ID"/>
        </w:rPr>
        <w:fldChar w:fldCharType="end"/>
      </w:r>
      <w:r w:rsidRPr="00091240">
        <w:rPr>
          <w:rFonts w:ascii="Times New Roman" w:hAnsi="Times New Roman"/>
          <w:bCs/>
          <w:lang w:val="id-ID"/>
        </w:rPr>
        <w:t xml:space="preserve">. </w:t>
      </w:r>
    </w:p>
    <w:p w:rsidR="006F1871" w:rsidRPr="00091240" w:rsidRDefault="006F1871" w:rsidP="00656319">
      <w:pPr>
        <w:spacing w:after="0" w:line="360" w:lineRule="auto"/>
        <w:ind w:firstLine="426"/>
        <w:jc w:val="both"/>
        <w:rPr>
          <w:rFonts w:ascii="Times New Roman" w:hAnsi="Times New Roman"/>
          <w:bCs/>
          <w:lang w:val="id-ID"/>
        </w:rPr>
      </w:pPr>
      <w:r w:rsidRPr="00091240">
        <w:rPr>
          <w:rFonts w:ascii="Times New Roman" w:hAnsi="Times New Roman"/>
          <w:bCs/>
          <w:lang w:val="id-ID"/>
        </w:rPr>
        <w:fldChar w:fldCharType="begin" w:fldLock="1"/>
      </w:r>
      <w:r w:rsidRPr="00091240">
        <w:rPr>
          <w:rFonts w:ascii="Times New Roman" w:hAnsi="Times New Roman"/>
          <w:bCs/>
          <w:lang w:val="id-ID"/>
        </w:rPr>
        <w:instrText>ADDIN CSL_CITATION {"citationItems":[{"id":"ITEM-1","itemData":{"author":[{"dropping-particle":"","family":"Schaufeli","given":"Wilmar B.","non-dropping-particle":"","parse-names":false,"suffix":""},{"dropping-particle":"","family":"Bakker","given":"Arnold B.","non-dropping-particle":"","parse-names":false,"suffix":""}],"id":"ITEM-1","issued":{"date-parts":[["2010"]]},"page":"10-24","title":"Deﬁning and measuring work engagement: Bringing clarity to the concept","type":"article-journal"},"uris":["http://www.mendeley.com/documents/?uuid=279db219-c5da-4ac9-a9d1-63ffb50e2503"]}],"mendeley":{"formattedCitation":"(Schaufeli &amp; Bakker, 2010)","manualFormatting":"Schaufeli dan Bakker (2010)","plainTextFormattedCitation":"(Schaufeli &amp; Bakker, 2010)","previouslyFormattedCitation":"(Schaufeli &amp; Bakker, 2010)"},"properties":{"noteIndex":0},"schema":"https://github.com/citation-style-language/schema/raw/master/csl-citation.json"}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Schaufeli dan Bakker (2010)</w:t>
      </w:r>
      <w:r w:rsidRPr="00091240">
        <w:rPr>
          <w:rFonts w:ascii="Times New Roman" w:hAnsi="Times New Roman"/>
          <w:bCs/>
          <w:lang w:val="id-ID"/>
        </w:rPr>
        <w:fldChar w:fldCharType="end"/>
      </w:r>
      <w:r w:rsidRPr="00091240">
        <w:rPr>
          <w:rFonts w:ascii="Times New Roman" w:hAnsi="Times New Roman"/>
          <w:bCs/>
          <w:lang w:val="id-ID"/>
        </w:rPr>
        <w:t xml:space="preserve"> menjelaskan bahwa keterlibatan kerja atau </w:t>
      </w:r>
      <w:r w:rsidRPr="00091240">
        <w:rPr>
          <w:rFonts w:ascii="Times New Roman" w:hAnsi="Times New Roman"/>
          <w:bCs/>
          <w:i/>
          <w:iCs/>
          <w:lang w:val="id-ID"/>
        </w:rPr>
        <w:t>work engagement</w:t>
      </w:r>
      <w:r w:rsidRPr="00091240">
        <w:rPr>
          <w:rFonts w:ascii="Times New Roman" w:hAnsi="Times New Roman"/>
          <w:bCs/>
          <w:lang w:val="id-ID"/>
        </w:rPr>
        <w:t xml:space="preserve"> merupakan suatu kondisi psikologis yang positif, meliputi kondisi yang berhubungan dengan kesejahteraan dan terpenuhinya pekerjaan, serta memiliki motivasi yang kuat dalam diri individu untuk melakukan suatu pekerjaan</w:t>
      </w:r>
      <w:r w:rsidRPr="00091240">
        <w:rPr>
          <w:rFonts w:ascii="Times New Roman" w:hAnsi="Times New Roman"/>
          <w:lang w:val="id-ID"/>
        </w:rPr>
        <w:t xml:space="preserve">. Lebih lanjut dijelaskan bahwa, </w:t>
      </w:r>
      <w:r w:rsidRPr="00091240">
        <w:rPr>
          <w:rFonts w:ascii="Times New Roman" w:hAnsi="Times New Roman"/>
          <w:bCs/>
          <w:lang w:val="id-ID"/>
        </w:rPr>
        <w:t xml:space="preserve">dalam menentukan </w:t>
      </w:r>
      <w:r w:rsidRPr="00091240">
        <w:rPr>
          <w:rFonts w:ascii="Times New Roman" w:hAnsi="Times New Roman"/>
          <w:bCs/>
          <w:i/>
          <w:iCs/>
          <w:lang w:val="id-ID"/>
        </w:rPr>
        <w:t>work engagement</w:t>
      </w:r>
      <w:r w:rsidRPr="00091240">
        <w:rPr>
          <w:rFonts w:ascii="Times New Roman" w:hAnsi="Times New Roman"/>
          <w:bCs/>
          <w:lang w:val="id-ID"/>
        </w:rPr>
        <w:t xml:space="preserve"> dapat dilihat dari tiga aspek-aspek yang terkait, di antaranya yaitu </w:t>
      </w:r>
      <w:r w:rsidRPr="00091240">
        <w:rPr>
          <w:rFonts w:ascii="Times New Roman" w:hAnsi="Times New Roman"/>
          <w:bCs/>
          <w:i/>
          <w:iCs/>
          <w:lang w:val="id-ID"/>
        </w:rPr>
        <w:t>vigor, dedication dan absorption</w:t>
      </w:r>
      <w:r w:rsidRPr="00091240">
        <w:rPr>
          <w:rFonts w:ascii="Times New Roman" w:hAnsi="Times New Roman"/>
          <w:bCs/>
          <w:lang w:val="id-ID"/>
        </w:rPr>
        <w:t xml:space="preserve">. </w:t>
      </w:r>
      <w:r w:rsidRPr="00091240">
        <w:rPr>
          <w:rFonts w:ascii="Times New Roman" w:hAnsi="Times New Roman"/>
          <w:bCs/>
          <w:i/>
          <w:iCs/>
          <w:lang w:val="id-ID"/>
        </w:rPr>
        <w:t>Vigor</w:t>
      </w:r>
      <w:r w:rsidRPr="00091240">
        <w:rPr>
          <w:rFonts w:ascii="Times New Roman" w:hAnsi="Times New Roman"/>
          <w:bCs/>
          <w:lang w:val="id-ID"/>
        </w:rPr>
        <w:t xml:space="preserve"> didefinisikan sebagai tingkat kemauan yang tinggi untuk mengcurahkan energi ke dalam pekerjaan yang diterima, ditambah dengan ketahanan mental untuk bertahan meskipun mendapatkan pekerjaan yang sulit. </w:t>
      </w:r>
      <w:r w:rsidRPr="00091240">
        <w:rPr>
          <w:rFonts w:ascii="Times New Roman" w:hAnsi="Times New Roman"/>
          <w:bCs/>
          <w:i/>
          <w:iCs/>
          <w:lang w:val="id-ID"/>
        </w:rPr>
        <w:t>Dedication</w:t>
      </w:r>
      <w:r w:rsidRPr="00091240">
        <w:rPr>
          <w:rFonts w:ascii="Times New Roman" w:hAnsi="Times New Roman"/>
          <w:bCs/>
          <w:lang w:val="id-ID"/>
        </w:rPr>
        <w:t xml:space="preserve"> dapat dilihat jika karyawan merasa sangat terlibat dalam pekerjaan, memiliki antusias yang tinggi, terinspirasi, merasa bangga terhadap pekerjaan, dan senang </w:t>
      </w:r>
      <w:r w:rsidRPr="00091240">
        <w:rPr>
          <w:rFonts w:ascii="Times New Roman" w:hAnsi="Times New Roman"/>
          <w:bCs/>
          <w:lang w:val="id-ID"/>
        </w:rPr>
        <w:lastRenderedPageBreak/>
        <w:t xml:space="preserve">mendapatkan tantangan. </w:t>
      </w:r>
      <w:r w:rsidRPr="00091240">
        <w:rPr>
          <w:rFonts w:ascii="Times New Roman" w:hAnsi="Times New Roman"/>
          <w:bCs/>
          <w:i/>
          <w:iCs/>
          <w:lang w:val="id-ID"/>
        </w:rPr>
        <w:t>Absorption</w:t>
      </w:r>
      <w:r w:rsidRPr="00091240">
        <w:rPr>
          <w:rFonts w:ascii="Times New Roman" w:hAnsi="Times New Roman"/>
          <w:bCs/>
          <w:lang w:val="id-ID"/>
        </w:rPr>
        <w:t xml:space="preserve"> adalah aspek keterikatan selanjutnya, dimana karyawan  merasa waktu berjalan sangat cepat karena terlarut dalam pekerjaannya dan mempunyai pola pikir yang dapat meningkatkan konsentrasi penuh dalam pekerjaan itu.</w:t>
      </w:r>
    </w:p>
    <w:p w:rsidR="006F1871" w:rsidRPr="00091240" w:rsidRDefault="006F1871" w:rsidP="00656319">
      <w:pPr>
        <w:spacing w:after="0" w:line="360" w:lineRule="auto"/>
        <w:ind w:firstLine="426"/>
        <w:jc w:val="both"/>
        <w:rPr>
          <w:rFonts w:ascii="Times New Roman" w:hAnsi="Times New Roman"/>
          <w:bCs/>
          <w:lang w:val="id-ID"/>
        </w:rPr>
      </w:pPr>
      <w:r w:rsidRPr="00091240">
        <w:rPr>
          <w:rFonts w:ascii="Times New Roman" w:hAnsi="Times New Roman"/>
          <w:bCs/>
          <w:lang w:val="id-ID"/>
        </w:rPr>
        <w:t xml:space="preserve">Terdapat penelitian yang dilakukan oleh </w:t>
      </w:r>
      <w:r w:rsidRPr="00091240">
        <w:rPr>
          <w:rFonts w:ascii="Times New Roman" w:hAnsi="Times New Roman"/>
          <w:bCs/>
          <w:lang w:val="id-ID"/>
        </w:rPr>
        <w:fldChar w:fldCharType="begin" w:fldLock="1"/>
      </w:r>
      <w:r w:rsidRPr="00091240">
        <w:rPr>
          <w:rFonts w:ascii="Times New Roman" w:hAnsi="Times New Roman"/>
          <w:bCs/>
          <w:lang w:val="id-ID"/>
        </w:rPr>
        <w:instrText>ADDIN CSL_CITATION {"citationItems":[{"id":"ITEM-1","itemData":{"author":[{"dropping-particle":"","family":"Gunawan","given":"Lalu Reza","non-dropping-particle":"","parse-names":false,"suffix":""}],"id":"ITEM-1","issued":{"date-parts":[["2018"]]},"number-of-pages":"1-80","publisher":"Universitas Muhammadiyah Malang","title":"Hubungan antara s elf-leadership dengan keterikatan kerja pada driver ojek online","type":"thesis"},"uris":["http://www.mendeley.com/documents/?uuid=fdd9c187-586a-4941-98b8-0b84e0e39758"]}],"mendeley":{"formattedCitation":"(Gunawan, 2018)","manualFormatting":"Gunawan (2018)","plainTextFormattedCitation":"(Gunawan, 2018)","previouslyFormattedCitation":"(Gunawan, 2018)"},"properties":{"noteIndex":0},"schema":"https://github.com/citation-style-language/schema/raw/master/csl-citation.json"}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Gunawan (2018)</w:t>
      </w:r>
      <w:r w:rsidRPr="00091240">
        <w:rPr>
          <w:rFonts w:ascii="Times New Roman" w:hAnsi="Times New Roman"/>
          <w:bCs/>
          <w:lang w:val="id-ID"/>
        </w:rPr>
        <w:fldChar w:fldCharType="end"/>
      </w:r>
      <w:r w:rsidRPr="00091240">
        <w:rPr>
          <w:rFonts w:ascii="Times New Roman" w:hAnsi="Times New Roman"/>
          <w:bCs/>
          <w:lang w:val="id-ID"/>
        </w:rPr>
        <w:t xml:space="preserve">, menunjukan hasil bahwa terdapat permasalahan </w:t>
      </w:r>
      <w:r w:rsidRPr="00091240">
        <w:rPr>
          <w:rFonts w:ascii="Times New Roman" w:hAnsi="Times New Roman"/>
          <w:bCs/>
          <w:i/>
          <w:iCs/>
          <w:lang w:val="id-ID"/>
        </w:rPr>
        <w:t>work engagement</w:t>
      </w:r>
      <w:r w:rsidRPr="00091240">
        <w:rPr>
          <w:rFonts w:ascii="Times New Roman" w:hAnsi="Times New Roman"/>
          <w:bCs/>
          <w:lang w:val="id-ID"/>
        </w:rPr>
        <w:t xml:space="preserve"> yang dimiliki oleh </w:t>
      </w:r>
      <w:r w:rsidRPr="00091240">
        <w:rPr>
          <w:rFonts w:ascii="Times New Roman" w:hAnsi="Times New Roman"/>
          <w:bCs/>
          <w:i/>
          <w:iCs/>
          <w:lang w:val="id-ID"/>
        </w:rPr>
        <w:t>driver</w:t>
      </w:r>
      <w:r w:rsidRPr="00091240">
        <w:rPr>
          <w:rFonts w:ascii="Times New Roman" w:hAnsi="Times New Roman"/>
          <w:bCs/>
          <w:lang w:val="id-ID"/>
        </w:rPr>
        <w:t xml:space="preserve"> ojek </w:t>
      </w:r>
      <w:r w:rsidRPr="00091240">
        <w:rPr>
          <w:rFonts w:ascii="Times New Roman" w:hAnsi="Times New Roman"/>
          <w:bCs/>
          <w:i/>
          <w:iCs/>
          <w:lang w:val="id-ID"/>
        </w:rPr>
        <w:t xml:space="preserve">online, </w:t>
      </w:r>
      <w:r w:rsidRPr="00091240">
        <w:rPr>
          <w:rFonts w:ascii="Times New Roman" w:hAnsi="Times New Roman"/>
          <w:bCs/>
          <w:lang w:val="id-ID"/>
        </w:rPr>
        <w:t xml:space="preserve">hasil persentase </w:t>
      </w:r>
      <w:r w:rsidRPr="00091240">
        <w:rPr>
          <w:rFonts w:ascii="Times New Roman" w:hAnsi="Times New Roman"/>
          <w:bCs/>
          <w:i/>
          <w:iCs/>
          <w:lang w:val="id-ID"/>
        </w:rPr>
        <w:t xml:space="preserve">work engagement </w:t>
      </w:r>
      <w:r w:rsidRPr="00091240">
        <w:rPr>
          <w:rFonts w:ascii="Times New Roman" w:hAnsi="Times New Roman"/>
          <w:bCs/>
          <w:lang w:val="id-ID"/>
        </w:rPr>
        <w:t>pada</w:t>
      </w:r>
      <w:r w:rsidRPr="00091240">
        <w:rPr>
          <w:rFonts w:ascii="Times New Roman" w:hAnsi="Times New Roman"/>
          <w:bCs/>
          <w:i/>
          <w:iCs/>
          <w:lang w:val="id-ID"/>
        </w:rPr>
        <w:t xml:space="preserve"> driver </w:t>
      </w:r>
      <w:r w:rsidRPr="00091240">
        <w:rPr>
          <w:rFonts w:ascii="Times New Roman" w:hAnsi="Times New Roman"/>
          <w:bCs/>
          <w:lang w:val="id-ID"/>
        </w:rPr>
        <w:t xml:space="preserve">ojek </w:t>
      </w:r>
      <w:r w:rsidRPr="00091240">
        <w:rPr>
          <w:rFonts w:ascii="Times New Roman" w:hAnsi="Times New Roman"/>
          <w:bCs/>
          <w:i/>
          <w:iCs/>
          <w:lang w:val="id-ID"/>
        </w:rPr>
        <w:t xml:space="preserve">online </w:t>
      </w:r>
      <w:r w:rsidRPr="00091240">
        <w:rPr>
          <w:rFonts w:ascii="Times New Roman" w:hAnsi="Times New Roman"/>
          <w:bCs/>
          <w:lang w:val="id-ID"/>
        </w:rPr>
        <w:t xml:space="preserve">di antarannya yaitu terdapat 157 orang (52,5%) teridentifikasi dalam kategori tinggi, dan sebanyak 142 orang (47,5%) termasuk pada kategori rendah. </w:t>
      </w:r>
    </w:p>
    <w:p w:rsidR="006F1871" w:rsidRPr="00091240" w:rsidRDefault="006F1871" w:rsidP="00656319">
      <w:pPr>
        <w:spacing w:after="0" w:line="360" w:lineRule="auto"/>
        <w:ind w:firstLine="426"/>
        <w:jc w:val="both"/>
        <w:rPr>
          <w:rFonts w:ascii="Times New Roman" w:hAnsi="Times New Roman"/>
          <w:bCs/>
          <w:lang w:val="id-ID"/>
        </w:rPr>
      </w:pPr>
      <w:r w:rsidRPr="00091240">
        <w:rPr>
          <w:rFonts w:ascii="Times New Roman" w:hAnsi="Times New Roman"/>
          <w:bCs/>
          <w:lang w:val="id-ID"/>
        </w:rPr>
        <w:fldChar w:fldCharType="begin" w:fldLock="1"/>
      </w:r>
      <w:r w:rsidRPr="00091240">
        <w:rPr>
          <w:rFonts w:ascii="Times New Roman" w:hAnsi="Times New Roman"/>
          <w:bCs/>
          <w:lang w:val="id-ID"/>
        </w:rPr>
        <w:instrText>ADDIN CSL_CITATION {"citationItems":[{"id":"ITEM-1","itemData":{"ISBN":"9781841697369","author":[{"dropping-particle":"","family":"Bakker","given":"Arnold B","non-dropping-particle":"","parse-names":false,"suffix":""},{"dropping-particle":"","family":"Leiter","given":"Michael P","non-dropping-particle":"","parse-names":false,"suffix":""}],"id":"ITEM-1","issued":{"date-parts":[["2010"]]},"number-of-pages":"1-209","publisher":"New York: Psychology Press","title":"Work engagement a handbook of essential theory and research","type":"book"},"uris":["http://www.mendeley.com/documents/?uuid=69583edf-302c-4279-93ab-1dadced68a9d"]}],"mendeley":{"formattedCitation":"(Bakker &amp; Leiter, 2010)","manualFormatting":"Bakker dan Leiter (2010)","plainTextFormattedCitation":"(Bakker &amp; Leiter, 2010)","previouslyFormattedCitation":"(Bakker &amp; Leiter, 2010)"},"properties":{"noteIndex":0},"schema":"https://github.com/citation-style-language/schema/raw/master/csl-citation.json"}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Bakker dan Leiter (2010)</w:t>
      </w:r>
      <w:r w:rsidRPr="00091240">
        <w:rPr>
          <w:rFonts w:ascii="Times New Roman" w:hAnsi="Times New Roman"/>
          <w:bCs/>
          <w:lang w:val="id-ID"/>
        </w:rPr>
        <w:fldChar w:fldCharType="end"/>
      </w:r>
      <w:r w:rsidRPr="00091240">
        <w:rPr>
          <w:rFonts w:ascii="Times New Roman" w:hAnsi="Times New Roman"/>
          <w:bCs/>
          <w:lang w:val="id-ID"/>
        </w:rPr>
        <w:t xml:space="preserve"> menjelaskan bahwa individu mempunyai</w:t>
      </w:r>
      <w:r w:rsidRPr="00091240">
        <w:rPr>
          <w:rFonts w:ascii="Times New Roman" w:hAnsi="Times New Roman"/>
          <w:bCs/>
          <w:i/>
          <w:iCs/>
          <w:lang w:val="id-ID"/>
        </w:rPr>
        <w:t xml:space="preserve"> work engagement</w:t>
      </w:r>
      <w:r w:rsidRPr="00091240">
        <w:rPr>
          <w:rFonts w:ascii="Times New Roman" w:hAnsi="Times New Roman"/>
          <w:bCs/>
          <w:lang w:val="id-ID"/>
        </w:rPr>
        <w:t xml:space="preserve"> yang tinggi dalam mencapai tujuan pekerjaan yang lebih besar, serta individu juga harus terlibat secara mendalam untuk mencapai tujuan organisasi dan keberhasilan pekerjaannya. Di samping itu, </w:t>
      </w:r>
      <w:r w:rsidRPr="00091240">
        <w:rPr>
          <w:rFonts w:ascii="Times New Roman" w:hAnsi="Times New Roman"/>
          <w:bCs/>
          <w:lang w:val="id-ID"/>
        </w:rPr>
        <w:fldChar w:fldCharType="begin" w:fldLock="1"/>
      </w:r>
      <w:r w:rsidRPr="00091240">
        <w:rPr>
          <w:rFonts w:ascii="Times New Roman" w:hAnsi="Times New Roman"/>
          <w:bCs/>
          <w:lang w:val="id-ID"/>
        </w:rPr>
        <w:instrText>ADDIN CSL_CITATION {"citationItems":[{"id":"ITEM-1","itemData":{"ISBN":"9781841697369","author":[{"dropping-particle":"","family":"Bakker","given":"Arnold B","non-dropping-particle":"","parse-names":false,"suffix":""},{"dropping-particle":"","family":"Leiter","given":"Michael P","non-dropping-particle":"","parse-names":false,"suffix":""}],"id":"ITEM-1","issued":{"date-parts":[["2010"]]},"number-of-pages":"1-209","publisher":"New York: Psychology Press","title":"Work engagement a handbook of essential theory and research","type":"book"},"uris":["http://www.mendeley.com/documents/?uuid=69583edf-302c-4279-93ab-1dadced68a9d"]}],"mendeley":{"formattedCitation":"(Bakker &amp; Leiter, 2010)","manualFormatting":"Bakker dan Leiter (2010)","plainTextFormattedCitation":"(Bakker &amp; Leiter, 2010)","previouslyFormattedCitation":"(Bakker &amp; Leiter, 2010)"},"properties":{"noteIndex":0},"schema":"https://github.com/citation-style-language/schema/raw/master/csl-citation.json"}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Bakker dan Leiter (2010)</w:t>
      </w:r>
      <w:r w:rsidRPr="00091240">
        <w:rPr>
          <w:rFonts w:ascii="Times New Roman" w:hAnsi="Times New Roman"/>
          <w:bCs/>
          <w:lang w:val="id-ID"/>
        </w:rPr>
        <w:fldChar w:fldCharType="end"/>
      </w:r>
      <w:r w:rsidRPr="00091240">
        <w:rPr>
          <w:rFonts w:ascii="Times New Roman" w:hAnsi="Times New Roman"/>
          <w:bCs/>
          <w:lang w:val="id-ID"/>
        </w:rPr>
        <w:t xml:space="preserve"> juga menjelaskan bahwa individu yang memiliki </w:t>
      </w:r>
      <w:r w:rsidRPr="00091240">
        <w:rPr>
          <w:rFonts w:ascii="Times New Roman" w:hAnsi="Times New Roman"/>
          <w:bCs/>
          <w:i/>
          <w:iCs/>
          <w:lang w:val="id-ID"/>
        </w:rPr>
        <w:t>work engagement</w:t>
      </w:r>
      <w:r w:rsidRPr="00091240">
        <w:rPr>
          <w:rFonts w:ascii="Times New Roman" w:hAnsi="Times New Roman"/>
          <w:bCs/>
          <w:lang w:val="id-ID"/>
        </w:rPr>
        <w:t xml:space="preserve"> rendah, lebih merasakan adanya tekanan dalam pekerjaannya. Penelitian ini menarik untuk diteliti, karena suatu perusahaan membutuhkan individu yang terlibat di dalam pekerjaannya. Hal itu dijelaskan oleh </w:t>
      </w:r>
      <w:r w:rsidRPr="00091240">
        <w:rPr>
          <w:rFonts w:ascii="Times New Roman" w:hAnsi="Times New Roman"/>
          <w:bCs/>
          <w:lang w:val="id-ID"/>
        </w:rPr>
        <w:fldChar w:fldCharType="begin" w:fldLock="1"/>
      </w:r>
      <w:r w:rsidRPr="00091240">
        <w:rPr>
          <w:rFonts w:ascii="Times New Roman" w:hAnsi="Times New Roman"/>
          <w:bCs/>
          <w:lang w:val="id-ID"/>
        </w:rPr>
        <w:instrText>ADDIN CSL_CITATION {"citationItems":[{"id":"ITEM-1","itemData":{"ISBN":"9781841697369","author":[{"dropping-particle":"","family":"Bakker","given":"Arnold B","non-dropping-particle":"","parse-names":false,"suffix":""},{"dropping-particle":"","family":"Leiter","given":"Michael P","non-dropping-particle":"","parse-names":false,"suffix":""}],"id":"ITEM-1","issued":{"date-parts":[["2010"]]},"number-of-pages":"1-209","publisher":"New York: Psychology Press","title":"Work engagement a handbook of essential theory and research","type":"book"},"uris":["http://www.mendeley.com/documents/?uuid=69583edf-302c-4279-93ab-1dadced68a9d"]}],"mendeley":{"formattedCitation":"(Bakker &amp; Leiter, 2010)","manualFormatting":"Bakker dan Leiter (2010)","plainTextFormattedCitation":"(Bakker &amp; Leiter, 2010)","previouslyFormattedCitation":"(Bakker &amp; Leiter, 2010)"},"properties":{"noteIndex":0},"schema":"https://github.com/citation-style-language/schema/raw/master/csl-citation.json"}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Bakker dan Leiter (2010)</w:t>
      </w:r>
      <w:r w:rsidRPr="00091240">
        <w:rPr>
          <w:rFonts w:ascii="Times New Roman" w:hAnsi="Times New Roman"/>
          <w:bCs/>
          <w:lang w:val="id-ID"/>
        </w:rPr>
        <w:fldChar w:fldCharType="end"/>
      </w:r>
      <w:r w:rsidRPr="00091240">
        <w:rPr>
          <w:rFonts w:ascii="Times New Roman" w:hAnsi="Times New Roman"/>
          <w:bCs/>
          <w:lang w:val="id-ID"/>
        </w:rPr>
        <w:t xml:space="preserve"> yang mengemukakan bahwa perusahaan membutuhkan individu yang memiliki tingkat keterikatan kerja tinggi, karena individu yang memiliki keterikatan kerja akan menunjukan kinerja terbaik dalam menyelesaikan pekerjaannya. </w:t>
      </w:r>
    </w:p>
    <w:p w:rsidR="006F1871" w:rsidRPr="00091240" w:rsidRDefault="006F1871" w:rsidP="00656319">
      <w:pPr>
        <w:spacing w:after="0" w:line="360" w:lineRule="auto"/>
        <w:ind w:firstLine="426"/>
        <w:jc w:val="both"/>
        <w:rPr>
          <w:rFonts w:ascii="Times New Roman" w:hAnsi="Times New Roman"/>
          <w:bCs/>
          <w:lang w:val="id-ID"/>
        </w:rPr>
      </w:pPr>
      <w:r w:rsidRPr="00091240">
        <w:rPr>
          <w:rFonts w:ascii="Times New Roman" w:hAnsi="Times New Roman"/>
          <w:bCs/>
          <w:lang w:val="id-ID"/>
        </w:rPr>
        <w:t xml:space="preserve">Terdapat beberapa faktor yang mempengaruhi </w:t>
      </w:r>
      <w:r w:rsidRPr="00091240">
        <w:rPr>
          <w:rFonts w:ascii="Times New Roman" w:hAnsi="Times New Roman"/>
          <w:bCs/>
          <w:i/>
          <w:lang w:val="id-ID"/>
        </w:rPr>
        <w:t>work engagement</w:t>
      </w:r>
      <w:r w:rsidRPr="00091240">
        <w:rPr>
          <w:rFonts w:ascii="Times New Roman" w:hAnsi="Times New Roman"/>
          <w:bCs/>
          <w:lang w:val="id-ID"/>
        </w:rPr>
        <w:t xml:space="preserve">. Bakker (2011) menyatakan bahwa </w:t>
      </w:r>
      <w:r w:rsidRPr="00091240">
        <w:rPr>
          <w:rFonts w:ascii="Times New Roman" w:hAnsi="Times New Roman"/>
          <w:bCs/>
          <w:i/>
          <w:lang w:val="id-ID"/>
        </w:rPr>
        <w:t>work engagement</w:t>
      </w:r>
      <w:r w:rsidRPr="00091240">
        <w:rPr>
          <w:rFonts w:ascii="Times New Roman" w:hAnsi="Times New Roman"/>
          <w:bCs/>
          <w:lang w:val="id-ID"/>
        </w:rPr>
        <w:t xml:space="preserve"> dipengaruhi oleh 2 faktor, yaitu </w:t>
      </w:r>
      <w:r w:rsidRPr="00091240">
        <w:rPr>
          <w:rFonts w:ascii="Times New Roman" w:hAnsi="Times New Roman"/>
          <w:bCs/>
          <w:i/>
          <w:iCs/>
          <w:lang w:val="id-ID"/>
        </w:rPr>
        <w:t>job resources</w:t>
      </w:r>
      <w:r w:rsidRPr="00091240">
        <w:rPr>
          <w:rFonts w:ascii="Times New Roman" w:hAnsi="Times New Roman"/>
          <w:bCs/>
          <w:lang w:val="id-ID"/>
        </w:rPr>
        <w:t>, pada faktor ini sumber daya pekerjaan mengacu pada aspek fisik, sosial, maupun organisasi dari pekerjaan yang dapat mengurangi tuntutan pekerjaan, biaya fisiologis dan psikologis. Faktor kedua yaitu</w:t>
      </w:r>
      <w:r w:rsidRPr="00091240">
        <w:rPr>
          <w:rFonts w:ascii="Times New Roman" w:hAnsi="Times New Roman"/>
          <w:bCs/>
          <w:i/>
          <w:iCs/>
          <w:lang w:val="id-ID"/>
        </w:rPr>
        <w:t xml:space="preserve"> personal resources</w:t>
      </w:r>
      <w:r w:rsidRPr="00091240">
        <w:rPr>
          <w:rFonts w:ascii="Times New Roman" w:hAnsi="Times New Roman"/>
          <w:bCs/>
          <w:lang w:val="id-ID"/>
        </w:rPr>
        <w:t xml:space="preserve">, sumber daya pribadi atau </w:t>
      </w:r>
      <w:r w:rsidRPr="00091240">
        <w:rPr>
          <w:rFonts w:ascii="Times New Roman" w:hAnsi="Times New Roman"/>
          <w:bCs/>
          <w:i/>
          <w:iCs/>
          <w:lang w:val="id-ID"/>
        </w:rPr>
        <w:t xml:space="preserve">personal resources </w:t>
      </w:r>
      <w:r w:rsidRPr="00091240">
        <w:rPr>
          <w:rFonts w:ascii="Times New Roman" w:hAnsi="Times New Roman"/>
          <w:bCs/>
          <w:lang w:val="id-ID"/>
        </w:rPr>
        <w:t>adalah evaluasi diri positif yang terkait dengan ketahanan dan merujuk pada perasaan individu tentang kemampuan dirinya untuk berhasil mengendalikan dan berdampak terhadap lingkungan pekerjaannya.</w:t>
      </w:r>
    </w:p>
    <w:p w:rsidR="006F1871" w:rsidRPr="00091240" w:rsidRDefault="006F1871" w:rsidP="00656319">
      <w:pPr>
        <w:spacing w:after="0" w:line="360" w:lineRule="auto"/>
        <w:ind w:firstLine="426"/>
        <w:jc w:val="both"/>
        <w:rPr>
          <w:rFonts w:ascii="Times New Roman" w:hAnsi="Times New Roman"/>
          <w:bCs/>
          <w:lang w:val="id-ID"/>
        </w:rPr>
      </w:pPr>
      <w:r w:rsidRPr="00091240">
        <w:rPr>
          <w:rFonts w:ascii="Times New Roman" w:hAnsi="Times New Roman"/>
          <w:bCs/>
          <w:lang w:val="id-ID"/>
        </w:rPr>
        <w:t xml:space="preserve">Berdasarkan beberapa faktor di atas, salah satu faktor yang dapat  mempengaruhi </w:t>
      </w:r>
      <w:r w:rsidRPr="00091240">
        <w:rPr>
          <w:rFonts w:ascii="Times New Roman" w:hAnsi="Times New Roman"/>
          <w:bCs/>
          <w:i/>
          <w:iCs/>
          <w:lang w:val="id-ID"/>
        </w:rPr>
        <w:t xml:space="preserve">work engagement </w:t>
      </w:r>
      <w:r w:rsidRPr="00091240">
        <w:rPr>
          <w:rFonts w:ascii="Times New Roman" w:hAnsi="Times New Roman"/>
          <w:bCs/>
          <w:lang w:val="id-ID"/>
        </w:rPr>
        <w:t xml:space="preserve">yakni </w:t>
      </w:r>
      <w:r w:rsidRPr="00091240">
        <w:rPr>
          <w:rFonts w:ascii="Times New Roman" w:hAnsi="Times New Roman"/>
          <w:bCs/>
          <w:i/>
          <w:iCs/>
          <w:lang w:val="id-ID"/>
        </w:rPr>
        <w:t>personal resources</w:t>
      </w:r>
      <w:r w:rsidRPr="00091240">
        <w:rPr>
          <w:rFonts w:ascii="Times New Roman" w:hAnsi="Times New Roman"/>
          <w:bCs/>
          <w:lang w:val="id-ID"/>
        </w:rPr>
        <w:t xml:space="preserve">, yang mana dalam hal ini merujuk pada perasaan individu tentang kemampuan dirinya untuk berhasil mengendalikan dan berdampak pada lingkungan pekerjaannya </w:t>
      </w:r>
      <w:r w:rsidRPr="00091240">
        <w:rPr>
          <w:rFonts w:ascii="Times New Roman" w:hAnsi="Times New Roman"/>
          <w:bCs/>
          <w:lang w:val="id-ID"/>
        </w:rPr>
        <w:fldChar w:fldCharType="begin" w:fldLock="1"/>
      </w:r>
      <w:r w:rsidRPr="00091240">
        <w:rPr>
          <w:rFonts w:ascii="Times New Roman" w:hAnsi="Times New Roman"/>
          <w:bCs/>
          <w:lang w:val="id-ID"/>
        </w:rPr>
        <w:instrText>ADDIN CSL_CITATION {"citationItems":[{"id":"ITEM-1","itemData":{"DOI":"10.1177/0963721411414534","ISSN":"09637214","abstract":"Employees who are engaged in their work are fully connected with their work roles. They are bursting with energy, dedicated to their work, and immersed in their work activities. This article presents an overview of the concept of work engagement. I discuss the antecedents and consequences of engagement. The review shows that job and personal resources are the main predictors of engagement. These resources gain their salience in the context of high job demands. Engaged workers are more open to new information, more productive, and more willing to go the extra mile. Moreover, engaged workers proactively change their work environment in order to stay engaged. The findings of previous studies are integrated in an overall model that can be used to develop work engagement and advance job performance in today's workplace. © The Author(s) 2011.","author":[{"dropping-particle":"","family":"Bakker","given":"Arnold B.","non-dropping-particle":"","parse-names":false,"suffix":""}],"container-title":"Current Directions in Psychological Science","id":"ITEM-1","issue":"4","issued":{"date-parts":[["2011"]]},"page":"265-269","title":"An evidence-based model of work engagement","type":"article-journal","volume":"20"},"uris":["http://www.mendeley.com/documents/?uuid=7859e7b3-c866-4881-af04-62dcbc7650ba"]}],"mendeley":{"formattedCitation":"(Bakker, 2011)","plainTextFormattedCitation":"(Bakker, 2011)","previouslyFormattedCitation":"(Bakker, 2011)"},"properties":{"noteIndex":0},"schema":"https://github.com/citation-style-language/schema/raw/master/csl-citation.json"}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(Bakker, 2011)</w:t>
      </w:r>
      <w:r w:rsidRPr="00091240">
        <w:rPr>
          <w:rFonts w:ascii="Times New Roman" w:hAnsi="Times New Roman"/>
          <w:bCs/>
          <w:lang w:val="id-ID"/>
        </w:rPr>
        <w:fldChar w:fldCharType="end"/>
      </w:r>
      <w:r w:rsidRPr="00091240">
        <w:rPr>
          <w:rFonts w:ascii="Times New Roman" w:hAnsi="Times New Roman"/>
          <w:bCs/>
          <w:lang w:val="id-ID"/>
        </w:rPr>
        <w:t xml:space="preserve">. Lebih lanjut kemampuan individu dalam mengendalikan dan beradaptasi dengan pekerjaannya menunjukkan sifat kepribadian yang </w:t>
      </w:r>
      <w:r w:rsidRPr="00091240">
        <w:rPr>
          <w:rFonts w:ascii="Times New Roman" w:hAnsi="Times New Roman"/>
          <w:bCs/>
          <w:lang w:val="id-ID"/>
        </w:rPr>
        <w:lastRenderedPageBreak/>
        <w:t>fleksibel, yang mana kemampuan</w:t>
      </w:r>
      <w:r w:rsidRPr="00091240">
        <w:rPr>
          <w:lang w:val="id-ID"/>
        </w:rPr>
        <w:t xml:space="preserve"> </w:t>
      </w:r>
      <w:r w:rsidRPr="00091240">
        <w:rPr>
          <w:rFonts w:ascii="Times New Roman" w:hAnsi="Times New Roman"/>
          <w:bCs/>
          <w:lang w:val="id-ID"/>
        </w:rPr>
        <w:t xml:space="preserve">beradaptasi untuk mengatasi perubahan kondisi kerja dan mengendalikan pekerjaan tersebut merujuk pada konsep </w:t>
      </w:r>
      <w:r w:rsidRPr="00091240">
        <w:rPr>
          <w:rFonts w:ascii="Times New Roman" w:hAnsi="Times New Roman"/>
          <w:bCs/>
          <w:i/>
          <w:iCs/>
          <w:lang w:val="id-ID"/>
        </w:rPr>
        <w:t xml:space="preserve">career adaptability </w:t>
      </w:r>
      <w:r w:rsidRPr="00091240">
        <w:rPr>
          <w:rFonts w:ascii="Times New Roman" w:hAnsi="Times New Roman"/>
          <w:bCs/>
          <w:i/>
          <w:iCs/>
          <w:lang w:val="id-ID"/>
        </w:rPr>
        <w:fldChar w:fldCharType="begin" w:fldLock="1"/>
      </w:r>
      <w:r w:rsidRPr="00091240">
        <w:rPr>
          <w:rFonts w:ascii="Times New Roman" w:hAnsi="Times New Roman"/>
          <w:bCs/>
          <w:i/>
          <w:iCs/>
          <w:lang w:val="id-ID"/>
        </w:rPr>
        <w:instrText>ADDIN CSL_CITATION {"citationItems":[{"id":"ITEM-1","itemData":{"DOI":"10.1016/j.jvb.2012.01.009","ISSN":"00018791","abstract":"This article reports construction and initial validation of the United States form of the Career Adapt-Abilities Scale (CAAS). The CAAS consists of four scales, each with six items, which measure concern, control, curiosity, and confidence as psychosocial resources for managing occupational transitions, developmental tasks, and work traumas. Internal consistency estimates for the subscale and total scores ranged from good to excellent. The factor structure was quite similar to the one computed for combined data from 13 countries. An attempt to strengthen the subscale internal consistency estimates and coherence of the factor structure by adding additional items failed. In the end the USA Form is identical to the International Form. Concurrent validity evidence was collected relative to career identity, given that adaptability and identity have been identified as meta-competencies for career construction in information societies. Relations between career adaptability and vocational identity formation processes and status outcomes were as predicted. © 2012 Elsevier Inc.","author":[{"dropping-particle":"","family":"Porfeli","given":"Erik J.","non-dropping-particle":"","parse-names":false,"suffix":""},{"dropping-particle":"","family":"Savickas","given":"Mark L.","non-dropping-particle":"","parse-names":false,"suffix":""}],"container-title":"Journal of Vocational Behavior","id":"ITEM-1","issue":"3","issued":{"date-parts":[["2012"]]},"page":"748-753","publisher":"Elsevier Inc.","title":"Career adapt-abilities scale-USA form: Psychometric properties and relation to vocational identity","type":"article-journal","volume":"80"},"uris":["http://www.mendeley.com/documents/?uuid=4f26d9b3-bf0a-4304-b318-a54521db61ed"]}],"mendeley":{"formattedCitation":"(Porfeli &amp; Savickas, 2012)","plainTextFormattedCitation":"(Porfeli &amp; Savickas, 2012)","previouslyFormattedCitation":"(Porfeli &amp; Savickas, 2012)"},"properties":{"noteIndex":0},"schema":"https://github.com/citation-style-language/schema/raw/master/csl-citation.json"}</w:instrText>
      </w:r>
      <w:r w:rsidRPr="00091240">
        <w:rPr>
          <w:rFonts w:ascii="Times New Roman" w:hAnsi="Times New Roman"/>
          <w:bCs/>
          <w:i/>
          <w:iCs/>
          <w:lang w:val="id-ID"/>
        </w:rPr>
        <w:fldChar w:fldCharType="separate"/>
      </w:r>
      <w:r w:rsidRPr="00091240">
        <w:rPr>
          <w:rFonts w:ascii="Times New Roman" w:hAnsi="Times New Roman"/>
          <w:bCs/>
          <w:iCs/>
          <w:noProof/>
          <w:lang w:val="id-ID"/>
        </w:rPr>
        <w:t>(Porfeli &amp; Savickas, 2012)</w:t>
      </w:r>
      <w:r w:rsidRPr="00091240">
        <w:rPr>
          <w:rFonts w:ascii="Times New Roman" w:hAnsi="Times New Roman"/>
          <w:bCs/>
          <w:i/>
          <w:iCs/>
          <w:lang w:val="id-ID"/>
        </w:rPr>
        <w:fldChar w:fldCharType="end"/>
      </w:r>
      <w:r w:rsidRPr="00091240">
        <w:rPr>
          <w:rFonts w:ascii="Times New Roman" w:hAnsi="Times New Roman"/>
          <w:bCs/>
          <w:lang w:val="id-ID"/>
        </w:rPr>
        <w:t>. Sejalan dengan itu, hasil penelitian yang dilakukan oleh</w:t>
      </w:r>
      <w:r w:rsidRPr="00091240">
        <w:rPr>
          <w:rFonts w:ascii="Times New Roman" w:hAnsi="Times New Roman"/>
          <w:bCs/>
          <w:i/>
          <w:iCs/>
          <w:lang w:val="id-ID"/>
        </w:rPr>
        <w:t xml:space="preserve"> </w:t>
      </w:r>
      <w:r w:rsidRPr="00091240">
        <w:rPr>
          <w:rFonts w:ascii="Times New Roman" w:hAnsi="Times New Roman"/>
          <w:bCs/>
          <w:i/>
          <w:iCs/>
          <w:lang w:val="id-ID"/>
        </w:rPr>
        <w:fldChar w:fldCharType="begin" w:fldLock="1"/>
      </w:r>
      <w:r w:rsidRPr="00091240">
        <w:rPr>
          <w:rFonts w:ascii="Times New Roman" w:hAnsi="Times New Roman"/>
          <w:bCs/>
          <w:i/>
          <w:iCs/>
          <w:lang w:val="id-ID"/>
        </w:rPr>
        <w:instrText>ADDIN CSL_CITATION {"citationItems":[{"id":"ITEM-1","itemData":{"DOI":"10.4102/sajhrm.v14i1.752","ISSN":"1683-7584","abstract":"Orientation: As a resiliency resource, career adaptability relates to an individual’s ability to adapt to new work demands and is seen to impact various occupational outcomes such as engagement.Research purpose: The aim of the study was to determine the relationship dynamics between career adaptability (measured by Career Adapt-Abilities Scale) and employee engagement (measured by Utrecht Work Engagement Scale).Motivation for the study: As a personal resource, career adaptability enables employees to deal with job demands, facilitating employee engagement. Limited research exists on the impact of career adaptability variables on employee engagement, bearing significant relevance in the current workforce.Research design, approach and method: A quantitative survey was conducted with a convenience sample (N = 131) of employees in an insurance company within South Africa.Main findings/results: Significant positive relationships were found between career adaptability and employee engagement. The results suggest that participants who have experienced higher employee engagement have better developed career adaptability skills.Practical implications: Managers and human resource practitioners need to recognise how people’s career adaptability influences their level of engagement in the organisation.Contribution: This research is the first to investigate the construct of career adaptability in an insurance company and the findings add to the existing career literature and provide valuable information that can be used to inform career development and engagement strategies.Keywords: career adaptability; career development; employee engagement; vocational guidance.","author":[{"dropping-particle":"","family":"Tladinyane","given":"Rebecca","non-dropping-particle":"","parse-names":false,"suffix":""},{"dropping-particle":"van der","family":"Merwe","given":"Marna","non-dropping-particle":"","parse-names":false,"suffix":""}],"container-title":"SA Journal of Human Resource Management","id":"ITEM-1","issued":{"date-parts":[["2016"]]},"page":"1-9","title":"Career adaptability and employee engagement of adults employed in an insurance company: An exploratory study","type":"article-journal","volume":"15"},"uris":["http://www.mendeley.com/documents/?uuid=c61c2f50-240a-4c3e-8f5c-9f53a6b9111e"]}],"mendeley":{"formattedCitation":"(Tladinyane &amp; Merwe, 2016)","manualFormatting":"Tladinyane dan Merwe (2016)","plainTextFormattedCitation":"(Tladinyane &amp; Merwe, 2016)","previouslyFormattedCitation":"(Tladinyane &amp; Merwe, 2016)"},"properties":{"noteIndex":0},"schema":"https://github.com/citation-style-language/schema/raw/master/csl-citation.json"}</w:instrText>
      </w:r>
      <w:r w:rsidRPr="00091240">
        <w:rPr>
          <w:rFonts w:ascii="Times New Roman" w:hAnsi="Times New Roman"/>
          <w:bCs/>
          <w:i/>
          <w:iCs/>
          <w:lang w:val="id-ID"/>
        </w:rPr>
        <w:fldChar w:fldCharType="separate"/>
      </w:r>
      <w:r w:rsidRPr="00091240">
        <w:rPr>
          <w:rFonts w:ascii="Times New Roman" w:hAnsi="Times New Roman"/>
          <w:bCs/>
          <w:iCs/>
          <w:noProof/>
          <w:lang w:val="id-ID"/>
        </w:rPr>
        <w:t>Tladinyane dan Merwe (2016)</w:t>
      </w:r>
      <w:r w:rsidRPr="00091240">
        <w:rPr>
          <w:rFonts w:ascii="Times New Roman" w:hAnsi="Times New Roman"/>
          <w:bCs/>
          <w:i/>
          <w:iCs/>
          <w:lang w:val="id-ID"/>
        </w:rPr>
        <w:fldChar w:fldCharType="end"/>
      </w:r>
      <w:r w:rsidRPr="00091240">
        <w:rPr>
          <w:rFonts w:ascii="Times New Roman" w:hAnsi="Times New Roman"/>
          <w:bCs/>
          <w:i/>
          <w:iCs/>
          <w:lang w:val="id-ID"/>
        </w:rPr>
        <w:t xml:space="preserve"> </w:t>
      </w:r>
      <w:r w:rsidRPr="00091240">
        <w:rPr>
          <w:rFonts w:ascii="Times New Roman" w:hAnsi="Times New Roman"/>
          <w:bCs/>
          <w:lang w:val="id-ID"/>
        </w:rPr>
        <w:t xml:space="preserve">mengungkapkan bahwa ada hubungan positif yang signifikan antara kemampuan beradaptasi karier dan keterlibatan karyawan. </w:t>
      </w:r>
    </w:p>
    <w:p w:rsidR="006F1871" w:rsidRPr="00091240" w:rsidRDefault="006F1871" w:rsidP="00656319">
      <w:pPr>
        <w:spacing w:after="0" w:line="360" w:lineRule="auto"/>
        <w:ind w:firstLine="426"/>
        <w:jc w:val="both"/>
        <w:rPr>
          <w:rFonts w:ascii="Times New Roman" w:hAnsi="Times New Roman"/>
          <w:bCs/>
          <w:lang w:val="id-ID"/>
        </w:rPr>
      </w:pPr>
      <w:r w:rsidRPr="00091240">
        <w:rPr>
          <w:rFonts w:ascii="Times New Roman" w:hAnsi="Times New Roman"/>
          <w:bCs/>
          <w:lang w:val="id-ID"/>
        </w:rPr>
        <w:fldChar w:fldCharType="begin" w:fldLock="1"/>
      </w:r>
      <w:r w:rsidRPr="00091240">
        <w:rPr>
          <w:rFonts w:ascii="Times New Roman" w:hAnsi="Times New Roman"/>
          <w:bCs/>
          <w:lang w:val="id-ID"/>
        </w:rPr>
        <w:instrText>ADDIN CSL_CITATION {"citationItems":[{"id":"ITEM-1","itemData":{"DOI":"10.1016/j.jvb.2012.01.009","ISSN":"00018791","abstract":"This article reports construction and initial validation of the United States form of the Career Adapt-Abilities Scale (CAAS). The CAAS consists of four scales, each with six items, which measure concern, control, curiosity, and confidence as psychosocial resources for managing occupational transitions, developmental tasks, and work traumas. Internal consistency estimates for the subscale and total scores ranged from good to excellent. The factor structure was quite similar to the one computed for combined data from 13 countries. An attempt to strengthen the subscale internal consistency estimates and coherence of the factor structure by adding additional items failed. In the end the USA Form is identical to the International Form. Concurrent validity evidence was collected relative to career identity, given that adaptability and identity have been identified as meta-competencies for career construction in information societies. Relations between career adaptability and vocational identity formation processes and status outcomes were as predicted. © 2012 Elsevier Inc.","author":[{"dropping-particle":"","family":"Porfeli","given":"Erik J.","non-dropping-particle":"","parse-names":false,"suffix":""},{"dropping-particle":"","family":"Savickas","given":"Mark L.","non-dropping-particle":"","parse-names":false,"suffix":""}],"container-title":"Journal of Vocational Behavior","id":"ITEM-1","issue":"3","issued":{"date-parts":[["2012"]]},"page":"748-753","publisher":"Elsevier Inc.","title":"Career adapt-abilities scale-USA form: Psychometric properties and relation to vocational identity","type":"article-journal","volume":"80"},"uris":["http://www.mendeley.com/documents/?uuid=4f26d9b3-bf0a-4304-b318-a54521db61ed"]}],"mendeley":{"formattedCitation":"(Porfeli &amp; Savickas, 2012)","manualFormatting":"Porfeli dan Savickas (2012)","plainTextFormattedCitation":"(Porfeli &amp; Savickas, 2012)","previouslyFormattedCitation":"(Porfeli &amp; Savickas, 2012)"},"properties":{"noteIndex":0},"schema":"https://github.com/citation-style-language/schema/raw/master/csl-citation.json"}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Porfeli dan Savickas (2012)</w:t>
      </w:r>
      <w:r w:rsidRPr="00091240">
        <w:rPr>
          <w:rFonts w:ascii="Times New Roman" w:hAnsi="Times New Roman"/>
          <w:bCs/>
          <w:lang w:val="id-ID"/>
        </w:rPr>
        <w:fldChar w:fldCharType="end"/>
      </w:r>
      <w:r w:rsidRPr="00091240">
        <w:rPr>
          <w:rFonts w:ascii="Times New Roman" w:hAnsi="Times New Roman"/>
          <w:bCs/>
          <w:lang w:val="id-ID"/>
        </w:rPr>
        <w:t xml:space="preserve"> menyatakan bahwa </w:t>
      </w:r>
      <w:r w:rsidRPr="00091240">
        <w:rPr>
          <w:rFonts w:ascii="Times New Roman" w:hAnsi="Times New Roman"/>
          <w:bCs/>
          <w:i/>
          <w:iCs/>
          <w:lang w:val="id-ID"/>
        </w:rPr>
        <w:t>career adaptability</w:t>
      </w:r>
      <w:r w:rsidRPr="00091240">
        <w:rPr>
          <w:rFonts w:ascii="Times New Roman" w:hAnsi="Times New Roman"/>
          <w:bCs/>
          <w:lang w:val="id-ID"/>
        </w:rPr>
        <w:t xml:space="preserve"> merupakan kemampuan sosial yang merujuk pada sumber daya individu untuk berperan dalam mengatasi tugas-tugas, transisi pekerjaan, dan pengalaman pekerjaan pada tingkatan tertentu, serta dapat mengendalikan lingkungan sosial pekerjaannya, dan mampu mempersiapkan karier untuk masa depannya. Lebih lanjut, </w:t>
      </w:r>
      <w:r w:rsidRPr="00091240">
        <w:rPr>
          <w:rFonts w:ascii="Times New Roman" w:hAnsi="Times New Roman"/>
          <w:bCs/>
          <w:lang w:val="id-ID"/>
        </w:rPr>
        <w:fldChar w:fldCharType="begin" w:fldLock="1"/>
      </w:r>
      <w:r w:rsidRPr="00091240">
        <w:rPr>
          <w:rFonts w:ascii="Times New Roman" w:hAnsi="Times New Roman"/>
          <w:bCs/>
          <w:lang w:val="id-ID"/>
        </w:rPr>
        <w:instrText>ADDIN CSL_CITATION {"citationItems":[{"id":"ITEM-1","itemData":{"DOI":"10.1016/j.jvb.2012.01.011","ISSN":"00018791","abstract":"Researchers from 13 countries collaborated in constructing a psychometric scale to measure career adaptability. Based on four pilot tests, a research version of the proposed scale consisting of 55 items was field tested in 13 countries. The resulting Career Adapt-Abilities Scale (CAAS) consists of four scales, each with six items. The four scales measure concern, control, curiosity, and confidence as psychosocial resources for managing occupational transitions, developmental tasks, and work traumas. The CAAS demonstrated metric invariance across all the countries, but did not exhibit residual/strict invariance or scalar invariance. The reliabilities of the CAAS subscales and the combined adaptability scale range from acceptable to excellent when computed with the combined data. As expected, the reliability estimates varied across countries. Nevertheless, the internal consistency estimates for the four subscales of concern, control, curiosity, and confidence were generally acceptable to excellent. The internal consistency estimates for the CAAS total score were excellent across all countries. Separate articles in this special issue report the psychometric characteristics of the CAAS, including initial validity evidence, for each of the 13 countries that collaborated in constructing the Scale. © 2012 Elsevier Inc.","author":[{"dropping-particle":"","family":"Savickas","given":"Mark L.","non-dropping-particle":"","parse-names":false,"suffix":""},{"dropping-particle":"","family":"Porfeli","given":"Erik J.","non-dropping-particle":"","parse-names":false,"suffix":""}],"container-title":"Journal of Vocational Behavior","id":"ITEM-1","issue":"3","issued":{"date-parts":[["2012"]]},"page":"661-673","publisher":"Elsevier Inc.","title":"Career adapt-abilities scale: Construction, reliability, and measurement equivalence across 13 countries","type":"article-journal","volume":"80"},"uris":["http://www.mendeley.com/documents/?uuid=23d60ecd-7fc4-4c44-8b8a-47346603c813"]}],"mendeley":{"formattedCitation":"(Savickas &amp; Porfeli, 2012)","manualFormatting":"Savickas dan Porfeli (2012)","plainTextFormattedCitation":"(Savickas &amp; Porfeli, 2012)","previouslyFormattedCitation":"(Savickas &amp; Porfeli, 2012)"},"properties":{"noteIndex":0},"schema":"https://github.com/citation-style-language/schema/raw/master/csl-citation.json"}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Savickas dan Porfeli (2012)</w:t>
      </w:r>
      <w:r w:rsidRPr="00091240">
        <w:rPr>
          <w:rFonts w:ascii="Times New Roman" w:hAnsi="Times New Roman"/>
          <w:bCs/>
          <w:lang w:val="id-ID"/>
        </w:rPr>
        <w:fldChar w:fldCharType="end"/>
      </w:r>
      <w:r w:rsidRPr="00091240">
        <w:rPr>
          <w:rFonts w:ascii="Times New Roman" w:hAnsi="Times New Roman"/>
          <w:bCs/>
          <w:lang w:val="id-ID"/>
        </w:rPr>
        <w:t xml:space="preserve"> menjelaskan bahwa terdapat empat dimensi dari </w:t>
      </w:r>
      <w:r w:rsidRPr="00091240">
        <w:rPr>
          <w:rFonts w:ascii="Times New Roman" w:hAnsi="Times New Roman"/>
          <w:bCs/>
          <w:i/>
          <w:iCs/>
          <w:lang w:val="id-ID"/>
        </w:rPr>
        <w:t>career adaptability</w:t>
      </w:r>
      <w:r w:rsidRPr="00091240">
        <w:rPr>
          <w:rFonts w:ascii="Times New Roman" w:hAnsi="Times New Roman"/>
          <w:bCs/>
          <w:lang w:val="id-ID"/>
        </w:rPr>
        <w:t>, di antaranya yaitu kepedulian (</w:t>
      </w:r>
      <w:r w:rsidRPr="00091240">
        <w:rPr>
          <w:rFonts w:ascii="Times New Roman" w:hAnsi="Times New Roman"/>
          <w:bCs/>
          <w:i/>
          <w:iCs/>
          <w:lang w:val="id-ID"/>
        </w:rPr>
        <w:t>concern</w:t>
      </w:r>
      <w:r w:rsidRPr="00091240">
        <w:rPr>
          <w:rFonts w:ascii="Times New Roman" w:hAnsi="Times New Roman"/>
          <w:bCs/>
          <w:lang w:val="id-ID"/>
        </w:rPr>
        <w:t>), pengendalian (</w:t>
      </w:r>
      <w:r w:rsidRPr="00091240">
        <w:rPr>
          <w:rFonts w:ascii="Times New Roman" w:hAnsi="Times New Roman"/>
          <w:bCs/>
          <w:i/>
          <w:iCs/>
          <w:lang w:val="id-ID"/>
        </w:rPr>
        <w:t>control</w:t>
      </w:r>
      <w:r w:rsidRPr="00091240">
        <w:rPr>
          <w:rFonts w:ascii="Times New Roman" w:hAnsi="Times New Roman"/>
          <w:bCs/>
          <w:lang w:val="id-ID"/>
        </w:rPr>
        <w:t>), keingintahuan (</w:t>
      </w:r>
      <w:r w:rsidRPr="00091240">
        <w:rPr>
          <w:rFonts w:ascii="Times New Roman" w:hAnsi="Times New Roman"/>
          <w:bCs/>
          <w:i/>
          <w:iCs/>
          <w:lang w:val="id-ID"/>
        </w:rPr>
        <w:t>curiosity</w:t>
      </w:r>
      <w:r w:rsidRPr="00091240">
        <w:rPr>
          <w:rFonts w:ascii="Times New Roman" w:hAnsi="Times New Roman"/>
          <w:bCs/>
          <w:lang w:val="id-ID"/>
        </w:rPr>
        <w:t>) dan keyakinan (</w:t>
      </w:r>
      <w:r w:rsidRPr="00091240">
        <w:rPr>
          <w:rFonts w:ascii="Times New Roman" w:hAnsi="Times New Roman"/>
          <w:bCs/>
          <w:i/>
          <w:iCs/>
          <w:lang w:val="id-ID"/>
        </w:rPr>
        <w:t>confidence)</w:t>
      </w:r>
      <w:r w:rsidRPr="00091240">
        <w:rPr>
          <w:rFonts w:ascii="Times New Roman" w:hAnsi="Times New Roman"/>
          <w:bCs/>
          <w:lang w:val="id-ID"/>
        </w:rPr>
        <w:t xml:space="preserve">. Dimensi </w:t>
      </w:r>
      <w:r w:rsidRPr="00091240">
        <w:rPr>
          <w:rFonts w:ascii="Times New Roman" w:hAnsi="Times New Roman"/>
          <w:bCs/>
          <w:i/>
          <w:iCs/>
          <w:lang w:val="id-ID"/>
        </w:rPr>
        <w:t>concern</w:t>
      </w:r>
      <w:r w:rsidRPr="00091240">
        <w:rPr>
          <w:rFonts w:ascii="Times New Roman" w:hAnsi="Times New Roman"/>
          <w:bCs/>
          <w:lang w:val="id-ID"/>
        </w:rPr>
        <w:t xml:space="preserve"> yang berarti perhatian tentang masa depan dalam membantu individu melihat ke depan dan mempersiapkan apa yang akan terjadi selanjutnya. </w:t>
      </w:r>
      <w:r w:rsidRPr="00091240">
        <w:rPr>
          <w:rFonts w:ascii="Times New Roman" w:hAnsi="Times New Roman"/>
          <w:bCs/>
          <w:i/>
          <w:iCs/>
          <w:lang w:val="id-ID"/>
        </w:rPr>
        <w:t>Control</w:t>
      </w:r>
      <w:r w:rsidRPr="00091240">
        <w:rPr>
          <w:rFonts w:ascii="Times New Roman" w:hAnsi="Times New Roman"/>
          <w:bCs/>
          <w:lang w:val="id-ID"/>
        </w:rPr>
        <w:t xml:space="preserve"> yakni individu menjadi bertanggung jawab untuk membentuk diri dan lingkungan kerja untuk memenuhi apa yang terjadi selanjutnya dengan menggunakan disiplin diri, upaya, dan kegigihan. </w:t>
      </w:r>
      <w:r w:rsidRPr="00091240">
        <w:rPr>
          <w:rFonts w:ascii="Times New Roman" w:hAnsi="Times New Roman"/>
          <w:bCs/>
          <w:i/>
          <w:iCs/>
          <w:lang w:val="id-ID"/>
        </w:rPr>
        <w:t xml:space="preserve">Curiosity </w:t>
      </w:r>
      <w:r w:rsidRPr="00091240">
        <w:rPr>
          <w:rFonts w:ascii="Times New Roman" w:hAnsi="Times New Roman"/>
          <w:bCs/>
          <w:lang w:val="id-ID"/>
        </w:rPr>
        <w:t xml:space="preserve">yang berarti kemungkinan diri dan strategi alternatif yang dibentuk ketika rasa ingin tahu mendorong individu untuk berpikir tentang kemampuan diri dalam berbagai situasi dan peran. Selanjutnya, dimensi </w:t>
      </w:r>
      <w:r w:rsidRPr="00091240">
        <w:rPr>
          <w:rFonts w:ascii="Times New Roman" w:hAnsi="Times New Roman"/>
          <w:bCs/>
          <w:i/>
          <w:iCs/>
          <w:lang w:val="id-ID"/>
        </w:rPr>
        <w:t xml:space="preserve">confidence </w:t>
      </w:r>
      <w:r w:rsidRPr="00091240">
        <w:rPr>
          <w:rFonts w:ascii="Times New Roman" w:hAnsi="Times New Roman"/>
          <w:bCs/>
          <w:lang w:val="id-ID"/>
        </w:rPr>
        <w:t>yaitu pengalaman eksplorasi dan kegiatan pencarian informasi yang menghasilkan aspirasi dan membangun kepercayaan bahwa individu tersebut dapat mengaktualisasikan pilihannya untuk diterapkan ke dalam kehidupan.</w:t>
      </w:r>
    </w:p>
    <w:p w:rsidR="006F1871" w:rsidRPr="00091240" w:rsidRDefault="006F1871" w:rsidP="00656319">
      <w:pPr>
        <w:spacing w:after="0" w:line="360" w:lineRule="auto"/>
        <w:ind w:firstLine="426"/>
        <w:jc w:val="both"/>
        <w:rPr>
          <w:rFonts w:ascii="Times New Roman" w:hAnsi="Times New Roman"/>
          <w:bCs/>
          <w:lang w:val="id-ID"/>
        </w:rPr>
      </w:pPr>
      <w:r w:rsidRPr="00091240">
        <w:rPr>
          <w:rFonts w:ascii="Times New Roman" w:hAnsi="Times New Roman"/>
          <w:bCs/>
          <w:lang w:val="id-ID"/>
        </w:rPr>
        <w:t xml:space="preserve">Menurut </w:t>
      </w:r>
      <w:r w:rsidRPr="00091240">
        <w:rPr>
          <w:rFonts w:ascii="Times New Roman" w:hAnsi="Times New Roman"/>
          <w:bCs/>
          <w:lang w:val="id-ID"/>
        </w:rPr>
        <w:fldChar w:fldCharType="begin" w:fldLock="1"/>
      </w:r>
      <w:r w:rsidRPr="00091240">
        <w:rPr>
          <w:rFonts w:ascii="Times New Roman" w:hAnsi="Times New Roman"/>
          <w:bCs/>
          <w:lang w:val="id-ID"/>
        </w:rPr>
        <w:instrText>ADDIN CSL_CITATION {"citationItems":[{"id":"ITEM-1","itemData":{"DOI":"10.1016/j.jvb.2012.01.011","ISSN":"00018791","abstract":"Researchers from 13 countries collaborated in constructing a psychometric scale to measure career adaptability. Based on four pilot tests, a research version of the proposed scale consisting of 55 items was field tested in 13 countries. The resulting Career Adapt-Abilities Scale (CAAS) consists of four scales, each with six items. The four scales measure concern, control, curiosity, and confidence as psychosocial resources for managing occupational transitions, developmental tasks, and work traumas. The CAAS demonstrated metric invariance across all the countries, but did not exhibit residual/strict invariance or scalar invariance. The reliabilities of the CAAS subscales and the combined adaptability scale range from acceptable to excellent when computed with the combined data. As expected, the reliability estimates varied across countries. Nevertheless, the internal consistency estimates for the four subscales of concern, control, curiosity, and confidence were generally acceptable to excellent. The internal consistency estimates for the CAAS total score were excellent across all countries. Separate articles in this special issue report the psychometric characteristics of the CAAS, including initial validity evidence, for each of the 13 countries that collaborated in constructing the Scale. © 2012 Elsevier Inc.","author":[{"dropping-particle":"","family":"Savickas","given":"Mark L.","non-dropping-particle":"","parse-names":false,"suffix":""},{"dropping-particle":"","family":"Porfeli","given":"Erik J.","non-dropping-particle":"","parse-names":false,"suffix":""}],"container-title":"Journal of Vocational Behavior","id":"ITEM-1","issue":"3","issued":{"date-parts":[["2012"]]},"page":"661-673","publisher":"Elsevier Inc.","title":"Career adapt-abilities scale: Construction, reliability, and measurement equivalence across 13 countries","type":"article-journal","volume":"80"},"uris":["http://www.mendeley.com/documents/?uuid=23d60ecd-7fc4-4c44-8b8a-47346603c813"]}],"mendeley":{"formattedCitation":"(Savickas &amp; Porfeli, 2012)","manualFormatting":"Savickas dan Porfeli (2012)","plainTextFormattedCitation":"(Savickas &amp; Porfeli, 2012)","previouslyFormattedCitation":"(Savickas &amp; Porfeli, 2012)"},"properties":{"noteIndex":0},"schema":"https://github.com/citation-style-language/schema/raw/master/csl-citation.json"}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Savickas dan Porfeli (2012)</w:t>
      </w:r>
      <w:r w:rsidRPr="00091240">
        <w:rPr>
          <w:rFonts w:ascii="Times New Roman" w:hAnsi="Times New Roman"/>
          <w:bCs/>
          <w:lang w:val="id-ID"/>
        </w:rPr>
        <w:fldChar w:fldCharType="end"/>
      </w:r>
      <w:r w:rsidRPr="00091240">
        <w:rPr>
          <w:rFonts w:ascii="Times New Roman" w:hAnsi="Times New Roman"/>
          <w:bCs/>
          <w:lang w:val="id-ID"/>
        </w:rPr>
        <w:t xml:space="preserve"> karyawan perlu beradaptasi terhadap sosial dan lingkungan kerjanya secara berkelanjutan dengan tujuan untuk meraih keberhasilan kerja dan kesejahteraan diri. </w:t>
      </w:r>
      <w:r w:rsidRPr="00091240">
        <w:rPr>
          <w:rFonts w:ascii="Times New Roman" w:hAnsi="Times New Roman"/>
          <w:bCs/>
          <w:i/>
          <w:iCs/>
          <w:lang w:val="id-ID"/>
        </w:rPr>
        <w:t>Career adaptability</w:t>
      </w:r>
      <w:r w:rsidRPr="00091240">
        <w:rPr>
          <w:rFonts w:ascii="Times New Roman" w:hAnsi="Times New Roman"/>
          <w:bCs/>
          <w:lang w:val="id-ID"/>
        </w:rPr>
        <w:t xml:space="preserve"> menjadi faktor yang berkaitan dengan keterlibatan individu terhadap pekerjaannya. Individu yang memiliki kemampuan </w:t>
      </w:r>
      <w:r w:rsidRPr="00091240">
        <w:rPr>
          <w:rFonts w:ascii="Times New Roman" w:hAnsi="Times New Roman"/>
          <w:bCs/>
          <w:i/>
          <w:iCs/>
          <w:lang w:val="id-ID"/>
        </w:rPr>
        <w:t>career adaptability</w:t>
      </w:r>
      <w:r w:rsidRPr="00091240">
        <w:rPr>
          <w:rFonts w:ascii="Times New Roman" w:hAnsi="Times New Roman"/>
          <w:bCs/>
          <w:lang w:val="id-ID"/>
        </w:rPr>
        <w:t xml:space="preserve"> menjadi lebih mudah beradaptasi, perhatian dengan masa depan pekerjaannya, mengendalikan dan mempersiapkan masa depan pekerjaannya, menampilkan keingintahuan dengan mengenali kemampuan diri, dan memperkuat kepercayaan diri untuk mengejar aspirasinya </w:t>
      </w:r>
      <w:r w:rsidRPr="00091240">
        <w:rPr>
          <w:rFonts w:ascii="Times New Roman" w:hAnsi="Times New Roman"/>
          <w:bCs/>
          <w:lang w:val="id-ID"/>
        </w:rPr>
        <w:fldChar w:fldCharType="begin" w:fldLock="1"/>
      </w:r>
      <w:r w:rsidRPr="00091240">
        <w:rPr>
          <w:rFonts w:ascii="Times New Roman" w:hAnsi="Times New Roman"/>
          <w:bCs/>
          <w:lang w:val="id-ID"/>
        </w:rPr>
        <w:instrText>ADDIN CSL_CITATION {"citationItems":[{"id":"ITEM-1","itemData":{"DOI":"10.1016/j.jvb.2012.01.011","ISSN":"00018791","abstract":"Researchers from 13 countries collaborated in constructing a psychometric scale to measure career adaptability. Based on four pilot tests, a research version of the proposed scale consisting of 55 items was field tested in 13 countries. The resulting Career Adapt-Abilities Scale (CAAS) consists of four scales, each with six items. The four scales measure concern, control, curiosity, and confidence as psychosocial resources for managing occupational transitions, developmental tasks, and work traumas. The CAAS demonstrated metric invariance across all the countries, but did not exhibit residual/strict invariance or scalar invariance. The reliabilities of the CAAS subscales and the combined adaptability scale range from acceptable to excellent when computed with the combined data. As expected, the reliability estimates varied across countries. Nevertheless, the internal consistency estimates for the four subscales of concern, control, curiosity, and confidence were generally acceptable to excellent. The internal consistency estimates for the CAAS total score were excellent across all countries. Separate articles in this special issue report the psychometric characteristics of the CAAS, including initial validity evidence, for each of the 13 countries that collaborated in constructing the Scale. © 2012 Elsevier Inc.","author":[{"dropping-particle":"","family":"Savickas","given":"Mark L.","non-dropping-particle":"","parse-names":false,"suffix":""},{"dropping-particle":"","family":"Porfeli","given":"Erik J.","non-dropping-particle":"","parse-names":false,"suffix":""}],"container-title":"Journal of Vocational Behavior","id":"ITEM-1","issue":"3","issued":{"date-parts":[["2012"]]},"page":"661-673","publisher":"Elsevier Inc.","title":"Career adapt-abilities scale: Construction, reliability, and measurement equivalence across 13 countries","type":"article-journal","volume":"80"},"uris":["http://www.mendeley.com/documents/?uuid=23d60ecd-7fc4-4c44-8b8a-47346603c813"]}],"mendeley":{"formattedCitation":"(Savickas &amp; Porfeli, 2012)","plainTextFormattedCitation":"(Savickas &amp; Porfeli, 2012)","previouslyFormattedCitation":"(Savickas &amp; Porfeli, 2012)"},"properties":{"noteIndex":0},"schema":"https://github.com/citation-style-language/schema/raw/master/csl-citation.json"}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(Savickas &amp; Porfeli, 2012)</w:t>
      </w:r>
      <w:r w:rsidRPr="00091240">
        <w:rPr>
          <w:rFonts w:ascii="Times New Roman" w:hAnsi="Times New Roman"/>
          <w:bCs/>
          <w:lang w:val="id-ID"/>
        </w:rPr>
        <w:fldChar w:fldCharType="end"/>
      </w:r>
      <w:r w:rsidRPr="00091240">
        <w:rPr>
          <w:rFonts w:ascii="Times New Roman" w:hAnsi="Times New Roman"/>
          <w:bCs/>
          <w:lang w:val="id-ID"/>
        </w:rPr>
        <w:t xml:space="preserve">. Individu yang dapat beradaptasi dengan karier cenderung memiliki perasaan yang kuat terhadap pekerjaan dan organisasi tempat individu itu bekerja, individu juga cenderung lebih terlibat dalam kegiatan pengembangan diri, yang </w:t>
      </w:r>
      <w:r w:rsidRPr="00091240">
        <w:rPr>
          <w:rFonts w:ascii="Times New Roman" w:hAnsi="Times New Roman"/>
          <w:bCs/>
          <w:lang w:val="id-ID"/>
        </w:rPr>
        <w:lastRenderedPageBreak/>
        <w:t xml:space="preserve">mana hal itu dilakukan untuk mencapai keberhasilan dari pekerjaannya. Sehingga individu yang mempunyai kemampuan beradaptasi dengan karier cenderung meningkatkan perannya dalam bekerja serta lebih terikat dengan organisasi </w:t>
      </w:r>
      <w:r w:rsidRPr="00091240">
        <w:rPr>
          <w:rFonts w:ascii="Times New Roman" w:hAnsi="Times New Roman"/>
          <w:bCs/>
          <w:lang w:val="id-ID"/>
        </w:rPr>
        <w:fldChar w:fldCharType="begin" w:fldLock="1"/>
      </w:r>
      <w:r w:rsidRPr="00091240">
        <w:rPr>
          <w:rFonts w:ascii="Times New Roman" w:hAnsi="Times New Roman"/>
          <w:bCs/>
          <w:lang w:val="id-ID"/>
        </w:rPr>
        <w:instrText>ADDIN CSL_CITATION {"citationItems":[{"id":"ITEM-1","itemData":{"author":[{"dropping-particle":"","family":"Ferreira","given":"Nadia","non-dropping-particle":"","parse-names":false,"suffix":""}],"id":"ITEM-1","issue":"June","issued":{"date-parts":[["2012"]]},"number-of-pages":"1-485","publisher":"University of South Africa","title":"Constructing a psychological career profile for staff retention","type":"thesis"},"uris":["http://www.mendeley.com/documents/?uuid=699480bc-53c7-4315-b8ac-20bc2db66e65"]}],"mendeley":{"formattedCitation":"(Ferreira, 2012)","plainTextFormattedCitation":"(Ferreira, 2012)","previouslyFormattedCitation":"(Ferreira, 2012)"},"properties":{"noteIndex":0},"schema":"https://github.com/citation-style-language/schema/raw/master/csl-citation.json"}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(Ferreira, 2012)</w:t>
      </w:r>
      <w:r w:rsidRPr="00091240">
        <w:rPr>
          <w:rFonts w:ascii="Times New Roman" w:hAnsi="Times New Roman"/>
          <w:bCs/>
          <w:lang w:val="id-ID"/>
        </w:rPr>
        <w:fldChar w:fldCharType="end"/>
      </w:r>
      <w:r w:rsidRPr="00091240">
        <w:rPr>
          <w:rFonts w:ascii="Times New Roman" w:hAnsi="Times New Roman"/>
          <w:bCs/>
          <w:lang w:val="id-ID"/>
        </w:rPr>
        <w:t xml:space="preserve">. </w:t>
      </w:r>
    </w:p>
    <w:p w:rsidR="006F1871" w:rsidRPr="00091240" w:rsidRDefault="006F1871" w:rsidP="00656319">
      <w:pPr>
        <w:spacing w:after="0" w:line="360" w:lineRule="auto"/>
        <w:ind w:firstLine="426"/>
        <w:jc w:val="both"/>
        <w:rPr>
          <w:rFonts w:ascii="Times New Roman" w:hAnsi="Times New Roman"/>
          <w:bCs/>
          <w:lang w:val="id-ID"/>
        </w:rPr>
      </w:pPr>
      <w:r w:rsidRPr="00091240">
        <w:rPr>
          <w:rFonts w:ascii="Times New Roman" w:hAnsi="Times New Roman"/>
          <w:bCs/>
          <w:lang w:val="id-ID"/>
        </w:rPr>
        <w:t xml:space="preserve">Di sisi lain, individu yang memiliki </w:t>
      </w:r>
      <w:r w:rsidRPr="00091240">
        <w:rPr>
          <w:rFonts w:ascii="Times New Roman" w:hAnsi="Times New Roman"/>
          <w:bCs/>
          <w:i/>
          <w:iCs/>
          <w:lang w:val="id-ID"/>
        </w:rPr>
        <w:t>career adaptability</w:t>
      </w:r>
      <w:r w:rsidRPr="00091240">
        <w:rPr>
          <w:rFonts w:ascii="Times New Roman" w:hAnsi="Times New Roman"/>
          <w:bCs/>
          <w:lang w:val="id-ID"/>
        </w:rPr>
        <w:t xml:space="preserve"> rendah akan mengalami ketidakberdayaan dan pesimis terhadap masa depannya, tidak mampu untuk memilih karier, tidak realistis dengan tantangan dunia kerja, tidak mengenali kemampuan diri, serta tidak memiliki keyakinan dalam menghadapi tantangan dan kesulitan dalam mengatasi masalah pekerjaan (Savickas, 2012). Sumber daya individu tersebut yang dapat mempengaruhi keterlibatan </w:t>
      </w:r>
      <w:r w:rsidRPr="00091240">
        <w:rPr>
          <w:rFonts w:ascii="Times New Roman" w:hAnsi="Times New Roman"/>
          <w:bCs/>
          <w:i/>
          <w:iCs/>
          <w:lang w:val="id-ID"/>
        </w:rPr>
        <w:t>driver</w:t>
      </w:r>
      <w:r w:rsidRPr="00091240">
        <w:rPr>
          <w:rFonts w:ascii="Times New Roman" w:hAnsi="Times New Roman"/>
          <w:bCs/>
          <w:lang w:val="id-ID"/>
        </w:rPr>
        <w:t xml:space="preserve"> transportasi </w:t>
      </w:r>
      <w:r w:rsidRPr="00091240">
        <w:rPr>
          <w:rFonts w:ascii="Times New Roman" w:hAnsi="Times New Roman"/>
          <w:bCs/>
          <w:i/>
          <w:iCs/>
          <w:lang w:val="id-ID"/>
        </w:rPr>
        <w:t>online</w:t>
      </w:r>
      <w:r w:rsidRPr="00091240">
        <w:rPr>
          <w:rFonts w:ascii="Times New Roman" w:hAnsi="Times New Roman"/>
          <w:bCs/>
          <w:lang w:val="id-ID"/>
        </w:rPr>
        <w:t xml:space="preserve"> terhadap pekerjaannya. Hal itu karena individu yang memiliki </w:t>
      </w:r>
      <w:r w:rsidRPr="00091240">
        <w:rPr>
          <w:rFonts w:ascii="Times New Roman" w:hAnsi="Times New Roman"/>
          <w:bCs/>
          <w:i/>
          <w:iCs/>
          <w:lang w:val="id-ID"/>
        </w:rPr>
        <w:t xml:space="preserve">career adaptability </w:t>
      </w:r>
      <w:r w:rsidRPr="00091240">
        <w:rPr>
          <w:rFonts w:ascii="Times New Roman" w:hAnsi="Times New Roman"/>
          <w:bCs/>
          <w:lang w:val="id-ID"/>
        </w:rPr>
        <w:t xml:space="preserve">rendah akan menjadi apatis, tidak mampu mengambil keputusan, tidak realistis, serta menahan diri untuk mencapai keberhasilan pekerjaan dan tujuan organisasi atau perusahaan. Perilaku tersebut yang dapat mempengaruhi keterlibatan individu dalam bekerja semakin menurun </w:t>
      </w:r>
      <w:r w:rsidRPr="00091240">
        <w:rPr>
          <w:rFonts w:ascii="Times New Roman" w:hAnsi="Times New Roman"/>
          <w:bCs/>
          <w:lang w:val="id-ID"/>
        </w:rPr>
        <w:fldChar w:fldCharType="begin" w:fldLock="1"/>
      </w:r>
      <w:r w:rsidRPr="00091240">
        <w:rPr>
          <w:rFonts w:ascii="Times New Roman" w:hAnsi="Times New Roman"/>
          <w:bCs/>
          <w:lang w:val="id-ID"/>
        </w:rPr>
        <w:instrText>ADDIN CSL_CITATION {"citationItems":[{"id":"ITEM-1","itemData":{"DOI":"10.1177/0011000012468339","author":[{"dropping-particle":"","family":"Savickas","given":"Mark L","non-dropping-particle":"","parse-names":false,"suffix":""}],"id":"ITEM-1","issued":{"date-parts":[["2013"]]},"page":"1-15","title":"Constructing Careers : Actors , Agents , and Authors","type":"article-journal"},"uris":["http://www.mendeley.com/documents/?uuid=e7d0daab-b32e-497c-ab0f-9d477655fd4d"]}],"mendeley":{"formattedCitation":"(Savickas, 2013)","plainTextFormattedCitation":"(Savickas, 2013)","previouslyFormattedCitation":"(Savickas, 2013)"},"properties":{"noteIndex":0},"schema":"https://github.com/citation-style-language/schema/raw/master/csl-citation.json"}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(Savickas, 2013)</w:t>
      </w:r>
      <w:r w:rsidRPr="00091240">
        <w:rPr>
          <w:rFonts w:ascii="Times New Roman" w:hAnsi="Times New Roman"/>
          <w:bCs/>
          <w:lang w:val="id-ID"/>
        </w:rPr>
        <w:fldChar w:fldCharType="end"/>
      </w:r>
      <w:r w:rsidRPr="00091240">
        <w:rPr>
          <w:rFonts w:ascii="Times New Roman" w:hAnsi="Times New Roman"/>
          <w:bCs/>
          <w:lang w:val="id-ID"/>
        </w:rPr>
        <w:t xml:space="preserve">. Sejalan dengan hal itu, </w:t>
      </w:r>
      <w:r w:rsidRPr="00091240">
        <w:rPr>
          <w:rFonts w:ascii="Times New Roman" w:hAnsi="Times New Roman"/>
          <w:bCs/>
          <w:lang w:val="id-ID"/>
        </w:rPr>
        <w:fldChar w:fldCharType="begin" w:fldLock="1"/>
      </w:r>
      <w:r w:rsidRPr="00091240">
        <w:rPr>
          <w:rFonts w:ascii="Times New Roman" w:hAnsi="Times New Roman"/>
          <w:bCs/>
          <w:lang w:val="id-ID"/>
        </w:rPr>
        <w:instrText>ADDIN CSL_CITATION {"citationItems":[{"id":"ITEM-1","itemData":{"DOI":"10.4102/sajhrm.v14i1.752","ISSN":"1683-7584","abstract":"Orientation: As a resiliency resource, career adaptability relates to an individual’s ability to adapt to new work demands and is seen to impact various occupational outcomes such as engagement.Research purpose: The aim of the study was to determine the relationship dynamics between career adaptability (measured by Career Adapt-Abilities Scale) and employee engagement (measured by Utrecht Work Engagement Scale).Motivation for the study: As a personal resource, career adaptability enables employees to deal with job demands, facilitating employee engagement. Limited research exists on the impact of career adaptability variables on employee engagement, bearing significant relevance in the current workforce.Research design, approach and method: A quantitative survey was conducted with a convenience sample (N = 131) of employees in an insurance company within South Africa.Main findings/results: Significant positive relationships were found between career adaptability and employee engagement. The results suggest that participants who have experienced higher employee engagement have better developed career adaptability skills.Practical implications: Managers and human resource practitioners need to recognise how people’s career adaptability influences their level of engagement in the organisation.Contribution: This research is the first to investigate the construct of career adaptability in an insurance company and the findings add to the existing career literature and provide valuable information that can be used to inform career development and engagement strategies.Keywords: career adaptability; career development; employee engagement; vocational guidance.","author":[{"dropping-particle":"","family":"Tladinyane","given":"Rebecca","non-dropping-particle":"","parse-names":false,"suffix":""},{"dropping-particle":"van der","family":"Merwe","given":"Marna","non-dropping-particle":"","parse-names":false,"suffix":""}],"container-title":"SA Journal of Human Resource Management","id":"ITEM-1","issued":{"date-parts":[["2016"]]},"page":"1-9","title":"Career adaptability and employee engagement of adults employed in an insurance company: An exploratory study","type":"article-journal","volume":"15"},"uris":["http://www.mendeley.com/documents/?uuid=c61c2f50-240a-4c3e-8f5c-9f53a6b9111e"]}],"mendeley":{"formattedCitation":"(Tladinyane &amp; Merwe, 2016)","manualFormatting":"penelitian ","plainTextFormattedCitation":"(Tladinyane &amp; Merwe, 2016)","previouslyFormattedCitation":"(Tladinyane &amp; Merwe, 2016)"},"properties":{"noteIndex":0},"schema":"https://github.com/citation-style-language/schema/raw/master/csl-citation.json"}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penelitian</w:t>
      </w:r>
      <w:r w:rsidRPr="00091240">
        <w:rPr>
          <w:rFonts w:ascii="Times New Roman" w:hAnsi="Times New Roman"/>
          <w:bCs/>
          <w:iCs/>
          <w:noProof/>
          <w:lang w:val="id-ID"/>
        </w:rPr>
        <w:t xml:space="preserve"> </w:t>
      </w:r>
      <w:r w:rsidRPr="00091240">
        <w:rPr>
          <w:rFonts w:ascii="Times New Roman" w:hAnsi="Times New Roman"/>
          <w:bCs/>
          <w:i/>
          <w:iCs/>
          <w:lang w:val="id-ID"/>
        </w:rPr>
        <w:fldChar w:fldCharType="end"/>
      </w:r>
      <w:r w:rsidRPr="00091240">
        <w:rPr>
          <w:rFonts w:ascii="Times New Roman" w:hAnsi="Times New Roman"/>
          <w:bCs/>
          <w:lang w:val="id-ID"/>
        </w:rPr>
        <w:t xml:space="preserve">yang dilakukan oleh </w:t>
      </w:r>
      <w:r w:rsidRPr="00091240">
        <w:rPr>
          <w:rFonts w:ascii="Times New Roman" w:hAnsi="Times New Roman"/>
          <w:bCs/>
          <w:i/>
          <w:iCs/>
          <w:lang w:val="id-ID"/>
        </w:rPr>
        <w:fldChar w:fldCharType="begin" w:fldLock="1"/>
      </w:r>
      <w:r w:rsidRPr="00091240">
        <w:rPr>
          <w:rFonts w:ascii="Times New Roman" w:hAnsi="Times New Roman"/>
          <w:bCs/>
          <w:i/>
          <w:iCs/>
          <w:lang w:val="id-ID"/>
        </w:rPr>
        <w:instrText>ADDIN CSL_CITATION {"citationItems":[{"id":"ITEM-1","itemData":{"DOI":"10.4102/sajhrm.v14i1.752","ISSN":"1683-7584","abstract":"Orientation: As a resiliency resource, career adaptability relates to an individual’s ability to adapt to new work demands and is seen to impact various occupational outcomes such as engagement.Research purpose: The aim of the study was to determine the relationship dynamics between career adaptability (measured by Career Adapt-Abilities Scale) and employee engagement (measured by Utrecht Work Engagement Scale).Motivation for the study: As a personal resource, career adaptability enables employees to deal with job demands, facilitating employee engagement. Limited research exists on the impact of career adaptability variables on employee engagement, bearing significant relevance in the current workforce.Research design, approach and method: A quantitative survey was conducted with a convenience sample (N = 131) of employees in an insurance company within South Africa.Main findings/results: Significant positive relationships were found between career adaptability and employee engagement. The results suggest that participants who have experienced higher employee engagement have better developed career adaptability skills.Practical implications: Managers and human resource practitioners need to recognise how people’s career adaptability influences their level of engagement in the organisation.Contribution: This research is the first to investigate the construct of career adaptability in an insurance company and the findings add to the existing career literature and provide valuable information that can be used to inform career development and engagement strategies.Keywords: career adaptability; career development; employee engagement; vocational guidance.","author":[{"dropping-particle":"","family":"Tladinyane","given":"Rebecca","non-dropping-particle":"","parse-names":false,"suffix":""},{"dropping-particle":"van der","family":"Merwe","given":"Marna","non-dropping-particle":"","parse-names":false,"suffix":""}],"container-title":"SA Journal of Human Resource Management","id":"ITEM-1","issued":{"date-parts":[["2016"]]},"page":"1-9","title":"Career adaptability and employee engagement of adults employed in an insurance company: An exploratory study","type":"article-journal","volume":"15"},"uris":["http://www.mendeley.com/documents/?uuid=c61c2f50-240a-4c3e-8f5c-9f53a6b9111e"]}],"mendeley":{"formattedCitation":"(Tladinyane &amp; Merwe, 2016)","manualFormatting":"Tladinyane dan Merwe (2016)","plainTextFormattedCitation":"(Tladinyane &amp; Merwe, 2016)","previouslyFormattedCitation":"(Tladinyane &amp; Merwe, 2016)"},"properties":{"noteIndex":0},"schema":"https://github.com/citation-style-language/schema/raw/master/csl-citation.json"}</w:instrText>
      </w:r>
      <w:r w:rsidRPr="00091240">
        <w:rPr>
          <w:rFonts w:ascii="Times New Roman" w:hAnsi="Times New Roman"/>
          <w:bCs/>
          <w:i/>
          <w:iCs/>
          <w:lang w:val="id-ID"/>
        </w:rPr>
        <w:fldChar w:fldCharType="separate"/>
      </w:r>
      <w:r w:rsidRPr="00091240">
        <w:rPr>
          <w:rFonts w:ascii="Times New Roman" w:hAnsi="Times New Roman"/>
          <w:bCs/>
          <w:iCs/>
          <w:noProof/>
          <w:lang w:val="id-ID"/>
        </w:rPr>
        <w:t>Tladinyane dan Merwe (2016)</w:t>
      </w:r>
      <w:r w:rsidRPr="00091240">
        <w:rPr>
          <w:rFonts w:ascii="Times New Roman" w:hAnsi="Times New Roman"/>
          <w:bCs/>
          <w:i/>
          <w:iCs/>
          <w:lang w:val="id-ID"/>
        </w:rPr>
        <w:fldChar w:fldCharType="end"/>
      </w:r>
      <w:r w:rsidRPr="00091240">
        <w:rPr>
          <w:rFonts w:ascii="Times New Roman" w:hAnsi="Times New Roman"/>
          <w:bCs/>
          <w:lang w:val="id-ID"/>
        </w:rPr>
        <w:t xml:space="preserve"> memperoleh hasil bahwa ada hubungan positif yang signifikan antara kemampuan beradaptasi karier dan keterlibatan karyawan.</w:t>
      </w:r>
    </w:p>
    <w:p w:rsidR="006F1871" w:rsidRPr="00091240" w:rsidRDefault="006F1871" w:rsidP="00656319">
      <w:pPr>
        <w:spacing w:after="0" w:line="360" w:lineRule="auto"/>
        <w:ind w:firstLine="426"/>
        <w:jc w:val="both"/>
        <w:rPr>
          <w:rFonts w:ascii="Times New Roman" w:hAnsi="Times New Roman"/>
          <w:bCs/>
          <w:lang w:val="id-ID"/>
        </w:rPr>
      </w:pPr>
      <w:r w:rsidRPr="00091240">
        <w:rPr>
          <w:rFonts w:ascii="Times New Roman" w:hAnsi="Times New Roman"/>
          <w:bCs/>
          <w:lang w:val="id-ID"/>
        </w:rPr>
        <w:t xml:space="preserve">Penelitian ini berbeda dengan penelitian sebelumnya yang dilakukan oleh </w:t>
      </w:r>
      <w:r w:rsidRPr="00091240">
        <w:rPr>
          <w:rFonts w:ascii="Times New Roman" w:hAnsi="Times New Roman"/>
          <w:bCs/>
          <w:lang w:val="id-ID"/>
        </w:rPr>
        <w:fldChar w:fldCharType="begin" w:fldLock="1"/>
      </w:r>
      <w:r w:rsidRPr="00091240">
        <w:rPr>
          <w:rFonts w:ascii="Times New Roman" w:hAnsi="Times New Roman"/>
          <w:bCs/>
          <w:lang w:val="id-ID"/>
        </w:rPr>
        <w:instrText>ADDIN CSL_CITATION {"citationItems":[{"id":"ITEM-1","itemData":{"DOI":"10.22495/jgr_v4_i4_c6_p7","ISSN":"22209352","author":[{"dropping-particle":"","family":"Tladinyane","given":"Rebecca","non-dropping-particle":"","parse-names":false,"suffix":""},{"dropping-particle":"Van der","family":"Merwe","given":"Marna","non-dropping-particle":"","parse-names":false,"suffix":""}],"container-title":"Journal of Governance and Regulation","id":"ITEM-1","issue":"4","issued":{"date-parts":[["2015"]]},"page":"720-726","title":"Age and race differences on career adaptability and employee engagement amongst employees in an insurance company","type":"article-journal","volume":"4"},"uris":["http://www.mendeley.com/documents/?uuid=b2e4ce11-450d-4ca8-bfed-df13f19a60d8"]}],"mendeley":{"formattedCitation":"(Tladinyane &amp; Merwe, 2015)","manualFormatting":"Tladinyane &amp; Merwe (2016)","plainTextFormattedCitation":"(Tladinyane &amp; Merwe, 2015)","previouslyFormattedCitation":"(Tladinyane &amp; Merwe, 2015)"},"properties":{"noteIndex":0},"schema":"https://github.com/citation-style-language/schema/raw/master/csl-citation.json"}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Tladinyane &amp; Merwe (2016)</w:t>
      </w:r>
      <w:r w:rsidRPr="00091240">
        <w:rPr>
          <w:rFonts w:ascii="Times New Roman" w:hAnsi="Times New Roman"/>
          <w:bCs/>
          <w:lang w:val="id-ID"/>
        </w:rPr>
        <w:fldChar w:fldCharType="end"/>
      </w:r>
      <w:r w:rsidRPr="00091240">
        <w:rPr>
          <w:rFonts w:ascii="Times New Roman" w:hAnsi="Times New Roman"/>
          <w:bCs/>
          <w:lang w:val="id-ID"/>
        </w:rPr>
        <w:t xml:space="preserve"> yang menggunakan variabel </w:t>
      </w:r>
      <w:r w:rsidRPr="00091240">
        <w:rPr>
          <w:rFonts w:ascii="Times New Roman" w:hAnsi="Times New Roman"/>
          <w:bCs/>
          <w:i/>
          <w:iCs/>
          <w:lang w:val="id-ID"/>
        </w:rPr>
        <w:t>career adaptability</w:t>
      </w:r>
      <w:r w:rsidRPr="00091240">
        <w:rPr>
          <w:rFonts w:ascii="Times New Roman" w:hAnsi="Times New Roman"/>
          <w:bCs/>
          <w:lang w:val="id-ID"/>
        </w:rPr>
        <w:t xml:space="preserve"> dengan </w:t>
      </w:r>
      <w:r w:rsidRPr="00091240">
        <w:rPr>
          <w:rFonts w:ascii="Times New Roman" w:hAnsi="Times New Roman"/>
          <w:bCs/>
          <w:i/>
          <w:iCs/>
          <w:lang w:val="id-ID"/>
        </w:rPr>
        <w:t>employee engagement</w:t>
      </w:r>
      <w:r w:rsidRPr="00091240">
        <w:rPr>
          <w:rFonts w:ascii="Times New Roman" w:hAnsi="Times New Roman"/>
          <w:bCs/>
          <w:lang w:val="id-ID"/>
        </w:rPr>
        <w:t xml:space="preserve"> pada karyawan dewasa di perusahaan asuransi Afrika Selatan. Sedangkan penelitian ini menggunakan variabel </w:t>
      </w:r>
      <w:r w:rsidRPr="00091240">
        <w:rPr>
          <w:rFonts w:ascii="Times New Roman" w:hAnsi="Times New Roman"/>
          <w:bCs/>
          <w:i/>
          <w:iCs/>
          <w:lang w:val="id-ID"/>
        </w:rPr>
        <w:t>career adaptability</w:t>
      </w:r>
      <w:r w:rsidRPr="00091240">
        <w:rPr>
          <w:rFonts w:ascii="Times New Roman" w:hAnsi="Times New Roman"/>
          <w:bCs/>
          <w:lang w:val="id-ID"/>
        </w:rPr>
        <w:t xml:space="preserve"> dengan </w:t>
      </w:r>
      <w:r w:rsidRPr="00091240">
        <w:rPr>
          <w:rFonts w:ascii="Times New Roman" w:hAnsi="Times New Roman"/>
          <w:bCs/>
          <w:i/>
          <w:iCs/>
          <w:lang w:val="id-ID"/>
        </w:rPr>
        <w:t>work engagement</w:t>
      </w:r>
      <w:r w:rsidRPr="00091240">
        <w:rPr>
          <w:rFonts w:ascii="Times New Roman" w:hAnsi="Times New Roman"/>
          <w:bCs/>
          <w:lang w:val="id-ID"/>
        </w:rPr>
        <w:t xml:space="preserve"> pada </w:t>
      </w:r>
      <w:r w:rsidRPr="00091240">
        <w:rPr>
          <w:rFonts w:ascii="Times New Roman" w:hAnsi="Times New Roman"/>
          <w:bCs/>
          <w:i/>
          <w:iCs/>
          <w:lang w:val="id-ID"/>
        </w:rPr>
        <w:t>driver</w:t>
      </w:r>
      <w:r w:rsidRPr="00091240">
        <w:rPr>
          <w:rFonts w:ascii="Times New Roman" w:hAnsi="Times New Roman"/>
          <w:bCs/>
          <w:lang w:val="id-ID"/>
        </w:rPr>
        <w:t xml:space="preserve"> transportasi </w:t>
      </w:r>
      <w:r w:rsidRPr="00091240">
        <w:rPr>
          <w:rFonts w:ascii="Times New Roman" w:hAnsi="Times New Roman"/>
          <w:bCs/>
          <w:i/>
          <w:iCs/>
          <w:lang w:val="id-ID"/>
        </w:rPr>
        <w:t>online</w:t>
      </w:r>
      <w:r w:rsidRPr="00091240">
        <w:rPr>
          <w:rFonts w:ascii="Times New Roman" w:hAnsi="Times New Roman"/>
          <w:bCs/>
          <w:lang w:val="id-ID"/>
        </w:rPr>
        <w:t xml:space="preserve"> di Indonesia khususnya wilayah Yogyakarta. Perbedaan antara </w:t>
      </w:r>
      <w:r w:rsidRPr="00091240">
        <w:rPr>
          <w:rFonts w:ascii="Times New Roman" w:hAnsi="Times New Roman"/>
          <w:bCs/>
          <w:i/>
          <w:iCs/>
          <w:lang w:val="id-ID"/>
        </w:rPr>
        <w:t>work engagement</w:t>
      </w:r>
      <w:r w:rsidRPr="00091240">
        <w:rPr>
          <w:rFonts w:ascii="Times New Roman" w:hAnsi="Times New Roman"/>
          <w:bCs/>
          <w:lang w:val="id-ID"/>
        </w:rPr>
        <w:t xml:space="preserve"> dan </w:t>
      </w:r>
      <w:r w:rsidRPr="00091240">
        <w:rPr>
          <w:rFonts w:ascii="Times New Roman" w:hAnsi="Times New Roman"/>
          <w:bCs/>
          <w:i/>
          <w:iCs/>
          <w:lang w:val="id-ID"/>
        </w:rPr>
        <w:t>employee engagement</w:t>
      </w:r>
      <w:r w:rsidRPr="00091240">
        <w:rPr>
          <w:rFonts w:ascii="Times New Roman" w:hAnsi="Times New Roman"/>
          <w:bCs/>
          <w:lang w:val="id-ID"/>
        </w:rPr>
        <w:t xml:space="preserve"> ini dijelaskan oleh </w:t>
      </w:r>
      <w:r w:rsidRPr="00091240">
        <w:rPr>
          <w:rFonts w:ascii="Times New Roman" w:hAnsi="Times New Roman"/>
          <w:bCs/>
          <w:lang w:val="id-ID"/>
        </w:rPr>
        <w:fldChar w:fldCharType="begin" w:fldLock="1"/>
      </w:r>
      <w:r w:rsidRPr="00091240">
        <w:rPr>
          <w:rFonts w:ascii="Times New Roman" w:hAnsi="Times New Roman"/>
          <w:bCs/>
          <w:lang w:val="id-ID"/>
        </w:rPr>
        <w:instrText>ADDIN CSL_CITATION {"citationItems":[{"id":"ITEM-1","itemData":{"DOI":"10.4324/9780203076965","ISBN":"9780203076965","abstract":"In recent years there has been a weight of evidence suggesting that engagement has a significantly positive impact on productivity, performance and organisational advocacy, as well as individual wellbeing, and a significantly negative impact on intent to quit and absenteeism from the work place. This comprehensive new book is unique as it brings together, for the first time, psychological and critical HRM perspectives on engagement as well as their practical application. Employee Engagement in Theory and Practice will familiarise readers with the concepts and core themes that have been explored in research and their application in a business context via a set of carefully chosen and highly relevant original and case studies, some of which are co-authored by invited practitioners. Written in an accessible manner, this book will be essential reading for scholars in the field, students studying at both undergraduate and postgraduate levels, as well as practitioners interested in finding out more about the theoretical underpinnings of engagement alongside its practical application.","author":[{"dropping-particle":"","family":"Schaufeli","given":"Wilmar B.","non-dropping-particle":"","parse-names":false,"suffix":""}],"container-title":"Employee Engagement in Theory and Practice","id":"ITEM-1","issued":{"date-parts":[["2013"]]},"page":"15-35","title":"What is engagement?","type":"article-journal"},"uris":["http://www.mendeley.com/documents/?uuid=a7c9b352-906e-4f8a-a259-8331e4f3839e"]}],"mendeley":{"formattedCitation":"(Schaufeli, 2013)","manualFormatting":"Schaufeli (2013)","plainTextFormattedCitation":"(Schaufeli, 2013)","previouslyFormattedCitation":"(Schaufeli, 2013)"},"properties":{"noteIndex":0},"schema":"https://github.com/citation-style-language/schema/raw/master/csl-citation.json"}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Schaufeli (2013)</w:t>
      </w:r>
      <w:r w:rsidRPr="00091240">
        <w:rPr>
          <w:rFonts w:ascii="Times New Roman" w:hAnsi="Times New Roman"/>
          <w:bCs/>
          <w:lang w:val="id-ID"/>
        </w:rPr>
        <w:fldChar w:fldCharType="end"/>
      </w:r>
      <w:r w:rsidRPr="00091240">
        <w:rPr>
          <w:rFonts w:ascii="Times New Roman" w:hAnsi="Times New Roman"/>
          <w:bCs/>
          <w:lang w:val="id-ID"/>
        </w:rPr>
        <w:t xml:space="preserve">, yang mana </w:t>
      </w:r>
      <w:r w:rsidRPr="00091240">
        <w:rPr>
          <w:rFonts w:ascii="Times New Roman" w:hAnsi="Times New Roman"/>
          <w:bCs/>
          <w:i/>
          <w:iCs/>
          <w:lang w:val="id-ID"/>
        </w:rPr>
        <w:t>work engagement</w:t>
      </w:r>
      <w:r w:rsidRPr="00091240">
        <w:rPr>
          <w:rFonts w:ascii="Times New Roman" w:hAnsi="Times New Roman"/>
          <w:bCs/>
          <w:lang w:val="id-ID"/>
        </w:rPr>
        <w:t xml:space="preserve"> </w:t>
      </w:r>
      <w:r w:rsidRPr="00091240">
        <w:rPr>
          <w:rFonts w:asciiTheme="majorBidi" w:hAnsiTheme="majorBidi" w:cstheme="majorBidi"/>
          <w:lang w:val="id-ID"/>
        </w:rPr>
        <w:t xml:space="preserve">mengacu pada hubungan individu dengan pekerjaannya, sedangkan </w:t>
      </w:r>
      <w:r w:rsidRPr="00091240">
        <w:rPr>
          <w:rFonts w:ascii="Times New Roman" w:hAnsi="Times New Roman"/>
          <w:bCs/>
          <w:i/>
          <w:iCs/>
          <w:lang w:val="id-ID"/>
        </w:rPr>
        <w:t>employee engagement</w:t>
      </w:r>
      <w:r w:rsidRPr="00091240">
        <w:rPr>
          <w:rFonts w:ascii="Times New Roman" w:hAnsi="Times New Roman"/>
          <w:bCs/>
          <w:lang w:val="id-ID"/>
        </w:rPr>
        <w:t xml:space="preserve"> </w:t>
      </w:r>
      <w:r w:rsidRPr="00091240">
        <w:rPr>
          <w:rFonts w:asciiTheme="majorBidi" w:hAnsiTheme="majorBidi" w:cstheme="majorBidi"/>
          <w:lang w:val="id-ID"/>
        </w:rPr>
        <w:t xml:space="preserve">lebih berfokus terhadap bagaimana hubungan individu dengan organisasi atau perusahaan tempat individu itu bekerja. Selain itu penggunaan subjek dan lokasi penelitian juga berbeda, yang mana penelitian ini dilakukan pada subjek </w:t>
      </w:r>
      <w:r w:rsidRPr="00091240">
        <w:rPr>
          <w:rFonts w:asciiTheme="majorBidi" w:hAnsiTheme="majorBidi" w:cstheme="majorBidi"/>
          <w:i/>
          <w:iCs/>
          <w:lang w:val="id-ID"/>
        </w:rPr>
        <w:t>driver</w:t>
      </w:r>
      <w:r w:rsidRPr="00091240">
        <w:rPr>
          <w:rFonts w:asciiTheme="majorBidi" w:hAnsiTheme="majorBidi" w:cstheme="majorBidi"/>
          <w:lang w:val="id-ID"/>
        </w:rPr>
        <w:t xml:space="preserve"> Gojek di Indonesia khususnya wilayah Yogyakarta.</w:t>
      </w:r>
    </w:p>
    <w:p w:rsidR="006F1871" w:rsidRDefault="006F1871" w:rsidP="00656319">
      <w:pPr>
        <w:spacing w:after="0" w:line="360" w:lineRule="auto"/>
        <w:ind w:firstLine="426"/>
        <w:jc w:val="both"/>
        <w:rPr>
          <w:rFonts w:ascii="Times New Roman" w:hAnsi="Times New Roman"/>
          <w:lang w:val="id-ID"/>
        </w:rPr>
      </w:pPr>
      <w:r w:rsidRPr="00091240">
        <w:rPr>
          <w:rFonts w:ascii="Times New Roman" w:hAnsi="Times New Roman"/>
          <w:lang w:val="id-ID"/>
        </w:rPr>
        <w:t xml:space="preserve">Berdasarkan uraian latar belakang mengenai </w:t>
      </w:r>
      <w:r w:rsidRPr="00091240">
        <w:rPr>
          <w:rFonts w:ascii="Times New Roman" w:hAnsi="Times New Roman"/>
          <w:i/>
          <w:iCs/>
          <w:lang w:val="id-ID"/>
        </w:rPr>
        <w:t>work engagement</w:t>
      </w:r>
      <w:r w:rsidRPr="00091240">
        <w:rPr>
          <w:rFonts w:ascii="Times New Roman" w:hAnsi="Times New Roman"/>
          <w:lang w:val="id-ID"/>
        </w:rPr>
        <w:t xml:space="preserve"> dan </w:t>
      </w:r>
      <w:r w:rsidRPr="00091240">
        <w:rPr>
          <w:rFonts w:ascii="Times New Roman" w:hAnsi="Times New Roman"/>
          <w:i/>
          <w:iCs/>
          <w:lang w:val="id-ID"/>
        </w:rPr>
        <w:t>career adaptability</w:t>
      </w:r>
      <w:r w:rsidRPr="00091240">
        <w:rPr>
          <w:rFonts w:ascii="Times New Roman" w:hAnsi="Times New Roman"/>
          <w:lang w:val="id-ID"/>
        </w:rPr>
        <w:t xml:space="preserve"> di atas, </w:t>
      </w:r>
      <w:r w:rsidRPr="00091240">
        <w:rPr>
          <w:rFonts w:ascii="Times New Roman" w:hAnsi="Times New Roman"/>
        </w:rPr>
        <w:t>peneliti</w:t>
      </w:r>
      <w:r w:rsidRPr="00091240">
        <w:rPr>
          <w:rFonts w:ascii="Times New Roman" w:hAnsi="Times New Roman"/>
          <w:lang w:val="id-ID"/>
        </w:rPr>
        <w:t xml:space="preserve"> ingin mengajukan rumusan masalah dalam penelitian ini </w:t>
      </w:r>
      <w:r w:rsidRPr="00091240">
        <w:rPr>
          <w:rFonts w:ascii="Times New Roman" w:hAnsi="Times New Roman"/>
          <w:iCs/>
        </w:rPr>
        <w:t xml:space="preserve">apakah </w:t>
      </w:r>
      <w:r w:rsidRPr="00091240">
        <w:rPr>
          <w:rFonts w:ascii="Times New Roman" w:hAnsi="Times New Roman"/>
          <w:iCs/>
          <w:lang w:val="id-ID"/>
        </w:rPr>
        <w:t>ada</w:t>
      </w:r>
      <w:r w:rsidRPr="00091240">
        <w:rPr>
          <w:rFonts w:ascii="Times New Roman" w:hAnsi="Times New Roman"/>
          <w:iCs/>
        </w:rPr>
        <w:t xml:space="preserve"> hubungan antara</w:t>
      </w:r>
      <w:r w:rsidRPr="00091240">
        <w:rPr>
          <w:rFonts w:ascii="Times New Roman" w:hAnsi="Times New Roman"/>
          <w:i/>
        </w:rPr>
        <w:t xml:space="preserve"> </w:t>
      </w:r>
      <w:r w:rsidRPr="00091240">
        <w:rPr>
          <w:rFonts w:ascii="Times New Roman" w:hAnsi="Times New Roman"/>
          <w:i/>
          <w:lang w:val="id-ID"/>
        </w:rPr>
        <w:t xml:space="preserve">career adaptability </w:t>
      </w:r>
      <w:r w:rsidRPr="00091240">
        <w:rPr>
          <w:rFonts w:ascii="Times New Roman" w:hAnsi="Times New Roman"/>
          <w:iCs/>
          <w:lang w:val="id-ID"/>
        </w:rPr>
        <w:t>dengan</w:t>
      </w:r>
      <w:r w:rsidRPr="00091240">
        <w:rPr>
          <w:rFonts w:ascii="Times New Roman" w:hAnsi="Times New Roman"/>
          <w:i/>
          <w:lang w:val="id-ID"/>
        </w:rPr>
        <w:t xml:space="preserve"> work engagement </w:t>
      </w:r>
      <w:r w:rsidRPr="00091240">
        <w:rPr>
          <w:rFonts w:ascii="Times New Roman" w:hAnsi="Times New Roman"/>
          <w:iCs/>
          <w:lang w:val="id-ID"/>
        </w:rPr>
        <w:t>pada</w:t>
      </w:r>
      <w:r w:rsidRPr="00091240">
        <w:rPr>
          <w:rFonts w:ascii="Times New Roman" w:hAnsi="Times New Roman"/>
          <w:i/>
          <w:lang w:val="id-ID"/>
        </w:rPr>
        <w:t xml:space="preserve"> driver</w:t>
      </w:r>
      <w:r w:rsidRPr="00091240">
        <w:rPr>
          <w:rFonts w:ascii="Times New Roman" w:hAnsi="Times New Roman"/>
          <w:iCs/>
          <w:lang w:val="id-ID"/>
        </w:rPr>
        <w:t xml:space="preserve"> Gojek di Yogyakarta</w:t>
      </w:r>
      <w:r w:rsidRPr="00091240">
        <w:rPr>
          <w:rFonts w:ascii="Times New Roman" w:hAnsi="Times New Roman"/>
          <w:i/>
          <w:lang w:val="id-ID"/>
        </w:rPr>
        <w:t xml:space="preserve"> </w:t>
      </w:r>
      <w:r w:rsidRPr="00091240">
        <w:rPr>
          <w:rFonts w:ascii="Times New Roman" w:hAnsi="Times New Roman"/>
        </w:rPr>
        <w:t>?</w:t>
      </w:r>
    </w:p>
    <w:p w:rsidR="006F1871" w:rsidRPr="00490B69" w:rsidRDefault="006F1871" w:rsidP="00656319">
      <w:pPr>
        <w:spacing w:after="0" w:line="360" w:lineRule="auto"/>
        <w:ind w:firstLine="426"/>
        <w:jc w:val="both"/>
        <w:rPr>
          <w:rFonts w:ascii="Times New Roman" w:hAnsi="Times New Roman"/>
          <w:lang w:val="id-ID"/>
        </w:rPr>
      </w:pPr>
    </w:p>
    <w:p w:rsidR="006F1871" w:rsidRPr="00091240" w:rsidRDefault="006F1871" w:rsidP="00656319">
      <w:pPr>
        <w:pStyle w:val="ListParagraph"/>
        <w:spacing w:after="0" w:line="360" w:lineRule="auto"/>
        <w:ind w:left="0"/>
        <w:jc w:val="both"/>
        <w:rPr>
          <w:rFonts w:ascii="Times New Roman" w:hAnsi="Times New Roman" w:cs="Times New Roman"/>
          <w:b/>
          <w:bCs/>
        </w:rPr>
      </w:pPr>
      <w:r w:rsidRPr="00091240">
        <w:rPr>
          <w:rFonts w:ascii="Times New Roman" w:hAnsi="Times New Roman" w:cs="Times New Roman"/>
          <w:b/>
          <w:bCs/>
          <w:lang w:val="en-US"/>
        </w:rPr>
        <w:lastRenderedPageBreak/>
        <w:t>METODE</w:t>
      </w:r>
    </w:p>
    <w:p w:rsidR="006F1871" w:rsidRDefault="006F1871" w:rsidP="00656319">
      <w:pPr>
        <w:spacing w:after="0" w:line="360" w:lineRule="auto"/>
        <w:ind w:firstLine="426"/>
        <w:jc w:val="both"/>
        <w:rPr>
          <w:rFonts w:ascii="Times New Roman" w:hAnsi="Times New Roman"/>
          <w:color w:val="000000" w:themeColor="text1"/>
          <w:lang w:val="id-ID"/>
        </w:rPr>
      </w:pPr>
      <w:r w:rsidRPr="00091240">
        <w:rPr>
          <w:rFonts w:ascii="Times New Roman" w:hAnsi="Times New Roman"/>
        </w:rPr>
        <w:t>S</w:t>
      </w:r>
      <w:r w:rsidRPr="00091240">
        <w:rPr>
          <w:rFonts w:ascii="Times New Roman" w:hAnsi="Times New Roman"/>
          <w:lang w:val="id-ID"/>
        </w:rPr>
        <w:t xml:space="preserve">ubjek dalam penelitian ini adalah </w:t>
      </w:r>
      <w:r w:rsidRPr="00091240">
        <w:rPr>
          <w:rFonts w:ascii="Times New Roman" w:hAnsi="Times New Roman"/>
          <w:i/>
          <w:iCs/>
          <w:lang w:val="id-ID"/>
        </w:rPr>
        <w:t>driver</w:t>
      </w:r>
      <w:r w:rsidRPr="00091240">
        <w:rPr>
          <w:rFonts w:ascii="Times New Roman" w:hAnsi="Times New Roman"/>
          <w:lang w:val="id-ID"/>
        </w:rPr>
        <w:t xml:space="preserve"> Gojek di Yogyakarta</w:t>
      </w:r>
      <w:r w:rsidRPr="00091240">
        <w:rPr>
          <w:rFonts w:ascii="Times New Roman" w:hAnsi="Times New Roman"/>
        </w:rPr>
        <w:t>. P</w:t>
      </w:r>
      <w:r w:rsidRPr="00091240">
        <w:rPr>
          <w:rFonts w:ascii="Times New Roman" w:hAnsi="Times New Roman"/>
          <w:lang w:val="id-ID"/>
        </w:rPr>
        <w:t xml:space="preserve">engambilan </w:t>
      </w:r>
      <w:r w:rsidRPr="00091240">
        <w:rPr>
          <w:rFonts w:ascii="Times New Roman" w:hAnsi="Times New Roman"/>
        </w:rPr>
        <w:t>subjek</w:t>
      </w:r>
      <w:r w:rsidRPr="00091240">
        <w:rPr>
          <w:rFonts w:ascii="Times New Roman" w:hAnsi="Times New Roman"/>
          <w:lang w:val="id-ID"/>
        </w:rPr>
        <w:t xml:space="preserve"> dalam penelitian ini menggunakan </w:t>
      </w:r>
      <w:r w:rsidRPr="00091240">
        <w:rPr>
          <w:rFonts w:ascii="Times New Roman" w:hAnsi="Times New Roman"/>
          <w:color w:val="000000" w:themeColor="text1"/>
          <w:lang w:val="id-ID"/>
        </w:rPr>
        <w:t xml:space="preserve">teknik  </w:t>
      </w:r>
      <w:r w:rsidRPr="00091240">
        <w:rPr>
          <w:rFonts w:ascii="Times New Roman" w:hAnsi="Times New Roman"/>
          <w:i/>
          <w:color w:val="000000" w:themeColor="text1"/>
        </w:rPr>
        <w:t>p</w:t>
      </w:r>
      <w:r w:rsidRPr="00091240">
        <w:rPr>
          <w:rFonts w:ascii="Times New Roman" w:hAnsi="Times New Roman"/>
          <w:i/>
          <w:color w:val="000000" w:themeColor="text1"/>
          <w:lang w:val="id-ID"/>
        </w:rPr>
        <w:t>urposive sampling</w:t>
      </w:r>
      <w:r w:rsidRPr="00091240">
        <w:rPr>
          <w:rFonts w:ascii="Times New Roman" w:hAnsi="Times New Roman"/>
          <w:color w:val="000000" w:themeColor="text1"/>
        </w:rPr>
        <w:t xml:space="preserve">. Jumlah subjek dalam penelitian ini sebanyak </w:t>
      </w:r>
      <w:r w:rsidRPr="00091240">
        <w:rPr>
          <w:rFonts w:ascii="Times New Roman" w:hAnsi="Times New Roman"/>
          <w:color w:val="000000" w:themeColor="text1"/>
          <w:lang w:val="id-ID"/>
        </w:rPr>
        <w:t>74</w:t>
      </w:r>
      <w:r w:rsidRPr="00091240">
        <w:rPr>
          <w:rFonts w:ascii="Times New Roman" w:hAnsi="Times New Roman"/>
          <w:color w:val="000000" w:themeColor="text1"/>
        </w:rPr>
        <w:t xml:space="preserve"> subjek.</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 xml:space="preserve">Metode penyusunan skala dalam penelitian ini mengacu pada model </w:t>
      </w:r>
      <w:r w:rsidRPr="00091240">
        <w:rPr>
          <w:rFonts w:ascii="Times New Roman" w:hAnsi="Times New Roman"/>
          <w:i/>
          <w:color w:val="000000" w:themeColor="text1"/>
        </w:rPr>
        <w:t>likert</w:t>
      </w:r>
      <w:r w:rsidRPr="00091240">
        <w:rPr>
          <w:rFonts w:ascii="Times New Roman" w:hAnsi="Times New Roman"/>
          <w:color w:val="000000" w:themeColor="text1"/>
        </w:rPr>
        <w:t>.</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 xml:space="preserve">Skala yang digunakan dalam penelitian ini adalah Skala </w:t>
      </w:r>
      <w:r w:rsidRPr="00091240">
        <w:rPr>
          <w:rFonts w:ascii="Times New Roman" w:hAnsi="Times New Roman"/>
          <w:i/>
          <w:color w:val="000000" w:themeColor="text1"/>
          <w:lang w:val="id-ID"/>
        </w:rPr>
        <w:t xml:space="preserve">Career Adaptability </w:t>
      </w:r>
      <w:r w:rsidRPr="00091240">
        <w:rPr>
          <w:rFonts w:ascii="Times New Roman" w:hAnsi="Times New Roman"/>
          <w:color w:val="000000" w:themeColor="text1"/>
        </w:rPr>
        <w:t xml:space="preserve">dan Skala </w:t>
      </w:r>
      <w:r w:rsidRPr="00091240">
        <w:rPr>
          <w:rFonts w:ascii="Times New Roman" w:hAnsi="Times New Roman"/>
          <w:i/>
          <w:color w:val="000000" w:themeColor="text1"/>
          <w:lang w:val="id-ID"/>
        </w:rPr>
        <w:t>Work Engagement</w:t>
      </w:r>
      <w:r w:rsidRPr="00091240">
        <w:rPr>
          <w:rFonts w:ascii="Times New Roman" w:hAnsi="Times New Roman"/>
          <w:color w:val="000000" w:themeColor="text1"/>
        </w:rPr>
        <w:t xml:space="preserve">, dengan aitem-aitem skala yang hanya dibagi dalam satu kelompok saja, yaitu kelompok </w:t>
      </w:r>
      <w:r w:rsidRPr="00091240">
        <w:rPr>
          <w:rFonts w:ascii="Times New Roman" w:hAnsi="Times New Roman"/>
          <w:i/>
          <w:color w:val="000000" w:themeColor="text1"/>
        </w:rPr>
        <w:t>favourable</w:t>
      </w:r>
      <w:r w:rsidRPr="00091240">
        <w:rPr>
          <w:rFonts w:ascii="Times New Roman" w:hAnsi="Times New Roman"/>
          <w:color w:val="000000" w:themeColor="text1"/>
        </w:rPr>
        <w:t>.</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Bentuk skala yang digunakan adalah model skala likert</w:t>
      </w:r>
      <w:r w:rsidRPr="00091240">
        <w:rPr>
          <w:rFonts w:ascii="Times New Roman" w:hAnsi="Times New Roman"/>
          <w:color w:val="000000" w:themeColor="text1"/>
          <w:lang w:val="id-ID"/>
        </w:rPr>
        <w:t>,</w:t>
      </w:r>
      <w:r w:rsidRPr="00091240">
        <w:rPr>
          <w:rFonts w:ascii="Times New Roman" w:hAnsi="Times New Roman"/>
          <w:color w:val="000000" w:themeColor="text1"/>
        </w:rPr>
        <w:t xml:space="preserve"> dengan 4 alternatif jawaban</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yaitu: Sangat Sesuai (SS), Sesuai (S), Tidak Sesuai (TS), dan Sangat Tidak Sesuai (STS).</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Skala</w:t>
      </w:r>
      <w:r w:rsidRPr="00091240">
        <w:rPr>
          <w:rFonts w:ascii="Times New Roman" w:hAnsi="Times New Roman"/>
          <w:i/>
          <w:color w:val="000000" w:themeColor="text1"/>
        </w:rPr>
        <w:t xml:space="preserve"> </w:t>
      </w:r>
      <w:r w:rsidRPr="00091240">
        <w:rPr>
          <w:rFonts w:ascii="Times New Roman" w:hAnsi="Times New Roman"/>
          <w:i/>
          <w:color w:val="000000" w:themeColor="text1"/>
          <w:lang w:val="id-ID"/>
        </w:rPr>
        <w:t>Career Adaptability</w:t>
      </w:r>
      <w:r w:rsidRPr="00091240">
        <w:rPr>
          <w:rFonts w:ascii="Times New Roman" w:hAnsi="Times New Roman"/>
          <w:color w:val="000000" w:themeColor="text1"/>
        </w:rPr>
        <w:t xml:space="preserve"> terdiri dari 1</w:t>
      </w:r>
      <w:r w:rsidRPr="00091240">
        <w:rPr>
          <w:rFonts w:ascii="Times New Roman" w:hAnsi="Times New Roman"/>
          <w:color w:val="000000" w:themeColor="text1"/>
          <w:lang w:val="id-ID"/>
        </w:rPr>
        <w:t>9</w:t>
      </w:r>
      <w:r w:rsidRPr="00091240">
        <w:rPr>
          <w:rFonts w:ascii="Times New Roman" w:hAnsi="Times New Roman"/>
          <w:color w:val="000000" w:themeColor="text1"/>
        </w:rPr>
        <w:t xml:space="preserve"> aitem dengan koefisien aitem-total (Rix) daya beda aitem bergerak dari rentang 0,3</w:t>
      </w:r>
      <w:r w:rsidRPr="00091240">
        <w:rPr>
          <w:rFonts w:ascii="Times New Roman" w:hAnsi="Times New Roman"/>
          <w:color w:val="000000" w:themeColor="text1"/>
          <w:lang w:val="id-ID"/>
        </w:rPr>
        <w:t>27</w:t>
      </w:r>
      <w:r w:rsidRPr="00091240">
        <w:rPr>
          <w:rFonts w:ascii="Times New Roman" w:hAnsi="Times New Roman"/>
          <w:color w:val="000000" w:themeColor="text1"/>
        </w:rPr>
        <w:t xml:space="preserve"> – 0,6</w:t>
      </w:r>
      <w:r w:rsidRPr="00091240">
        <w:rPr>
          <w:rFonts w:ascii="Times New Roman" w:hAnsi="Times New Roman"/>
          <w:color w:val="000000" w:themeColor="text1"/>
          <w:lang w:val="id-ID"/>
        </w:rPr>
        <w:t>58, sedangkan</w:t>
      </w:r>
      <w:r w:rsidRPr="00091240">
        <w:rPr>
          <w:rFonts w:ascii="Times New Roman" w:hAnsi="Times New Roman"/>
          <w:color w:val="000000" w:themeColor="text1"/>
        </w:rPr>
        <w:t xml:space="preserve"> Skala </w:t>
      </w:r>
      <w:r w:rsidRPr="00091240">
        <w:rPr>
          <w:rFonts w:ascii="Times New Roman" w:hAnsi="Times New Roman"/>
          <w:i/>
          <w:color w:val="000000" w:themeColor="text1"/>
          <w:lang w:val="id-ID"/>
        </w:rPr>
        <w:t xml:space="preserve">Work Engagement </w:t>
      </w:r>
      <w:r w:rsidRPr="00091240">
        <w:rPr>
          <w:rFonts w:ascii="Times New Roman" w:hAnsi="Times New Roman"/>
          <w:color w:val="000000" w:themeColor="text1"/>
        </w:rPr>
        <w:t xml:space="preserve">terdiri dari </w:t>
      </w:r>
      <w:r w:rsidRPr="00091240">
        <w:rPr>
          <w:rFonts w:ascii="Times New Roman" w:hAnsi="Times New Roman"/>
          <w:color w:val="000000" w:themeColor="text1"/>
          <w:lang w:val="id-ID"/>
        </w:rPr>
        <w:t>15</w:t>
      </w:r>
      <w:r w:rsidRPr="00091240">
        <w:rPr>
          <w:rFonts w:ascii="Times New Roman" w:hAnsi="Times New Roman"/>
          <w:color w:val="000000" w:themeColor="text1"/>
        </w:rPr>
        <w:t xml:space="preserve"> aitem dengan koefisien aitem-total (Rix) daya beda aitem bergerak dari rentang 0,3</w:t>
      </w:r>
      <w:r w:rsidRPr="00091240">
        <w:rPr>
          <w:rFonts w:ascii="Times New Roman" w:hAnsi="Times New Roman"/>
          <w:color w:val="000000" w:themeColor="text1"/>
          <w:lang w:val="id-ID"/>
        </w:rPr>
        <w:t>01 – 0,711</w:t>
      </w:r>
      <w:r w:rsidRPr="00091240">
        <w:rPr>
          <w:rFonts w:ascii="Times New Roman" w:hAnsi="Times New Roman"/>
          <w:color w:val="000000" w:themeColor="text1"/>
        </w:rPr>
        <w:t>.</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 xml:space="preserve">Berdasarkan hasil perhitungan dari Skala </w:t>
      </w:r>
      <w:r w:rsidRPr="00091240">
        <w:rPr>
          <w:rFonts w:ascii="Times New Roman" w:hAnsi="Times New Roman"/>
          <w:i/>
          <w:color w:val="000000" w:themeColor="text1"/>
          <w:lang w:val="id-ID"/>
        </w:rPr>
        <w:t xml:space="preserve">Career Adaptability </w:t>
      </w:r>
      <w:r w:rsidRPr="00091240">
        <w:rPr>
          <w:rFonts w:ascii="Times New Roman" w:hAnsi="Times New Roman"/>
          <w:color w:val="000000" w:themeColor="text1"/>
        </w:rPr>
        <w:t>diperoleh koefisien reliabilitas alpha (α) sebesar 0,</w:t>
      </w:r>
      <w:r w:rsidRPr="00091240">
        <w:rPr>
          <w:rFonts w:ascii="Times New Roman" w:hAnsi="Times New Roman"/>
          <w:color w:val="000000" w:themeColor="text1"/>
          <w:lang w:val="id-ID"/>
        </w:rPr>
        <w:t>898</w:t>
      </w:r>
      <w:r w:rsidRPr="00091240">
        <w:rPr>
          <w:rFonts w:ascii="Times New Roman" w:hAnsi="Times New Roman"/>
          <w:color w:val="000000" w:themeColor="text1"/>
        </w:rPr>
        <w:t xml:space="preserve"> dan Skala </w:t>
      </w:r>
      <w:r w:rsidRPr="00091240">
        <w:rPr>
          <w:rFonts w:ascii="Times New Roman" w:hAnsi="Times New Roman"/>
          <w:i/>
          <w:color w:val="000000" w:themeColor="text1"/>
        </w:rPr>
        <w:t xml:space="preserve">Work Engagement </w:t>
      </w:r>
      <w:r w:rsidRPr="00091240">
        <w:rPr>
          <w:rFonts w:ascii="Times New Roman" w:hAnsi="Times New Roman"/>
          <w:color w:val="000000" w:themeColor="text1"/>
        </w:rPr>
        <w:t>diperoleh koefisien reliabilitas alpha (α) sebesar 0,8</w:t>
      </w:r>
      <w:r w:rsidRPr="00091240">
        <w:rPr>
          <w:rFonts w:ascii="Times New Roman" w:hAnsi="Times New Roman"/>
          <w:color w:val="000000" w:themeColor="text1"/>
          <w:lang w:val="id-ID"/>
        </w:rPr>
        <w:t>74</w:t>
      </w:r>
      <w:r w:rsidRPr="00091240">
        <w:rPr>
          <w:rFonts w:ascii="Times New Roman" w:hAnsi="Times New Roman"/>
          <w:color w:val="000000" w:themeColor="text1"/>
        </w:rPr>
        <w:t xml:space="preserve">. Metode analisis data menggunakan teknik korelasi </w:t>
      </w:r>
      <w:r w:rsidRPr="00091240">
        <w:rPr>
          <w:rFonts w:ascii="Times New Roman" w:hAnsi="Times New Roman"/>
          <w:i/>
          <w:color w:val="000000" w:themeColor="text1"/>
        </w:rPr>
        <w:t>product moment</w:t>
      </w:r>
      <w:r w:rsidRPr="00091240">
        <w:rPr>
          <w:rFonts w:ascii="Times New Roman" w:hAnsi="Times New Roman"/>
          <w:color w:val="000000" w:themeColor="text1"/>
        </w:rPr>
        <w:t>.</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Keseluruhan data dianalisis menggunakan program analisis data.</w:t>
      </w:r>
    </w:p>
    <w:p w:rsidR="006F1871" w:rsidRPr="00091240" w:rsidRDefault="006F1871" w:rsidP="00656319">
      <w:pPr>
        <w:spacing w:after="0" w:line="360" w:lineRule="auto"/>
        <w:ind w:firstLine="426"/>
        <w:jc w:val="both"/>
        <w:rPr>
          <w:rFonts w:ascii="Times New Roman" w:hAnsi="Times New Roman"/>
          <w:color w:val="000000" w:themeColor="text1"/>
          <w:lang w:val="id-ID"/>
        </w:rPr>
      </w:pPr>
    </w:p>
    <w:p w:rsidR="006F1871" w:rsidRPr="00091240" w:rsidRDefault="006F1871" w:rsidP="00656319">
      <w:pPr>
        <w:spacing w:after="0" w:line="360" w:lineRule="auto"/>
        <w:jc w:val="both"/>
        <w:rPr>
          <w:rFonts w:ascii="Times New Roman" w:hAnsi="Times New Roman"/>
          <w:b/>
          <w:color w:val="000000" w:themeColor="text1"/>
        </w:rPr>
      </w:pPr>
      <w:r w:rsidRPr="00091240">
        <w:rPr>
          <w:rFonts w:ascii="Times New Roman" w:hAnsi="Times New Roman"/>
          <w:b/>
          <w:color w:val="000000" w:themeColor="text1"/>
        </w:rPr>
        <w:t>HASIL DAN PEMBAHASAN</w:t>
      </w:r>
    </w:p>
    <w:p w:rsidR="006F1871" w:rsidRPr="00091240" w:rsidRDefault="006F1871" w:rsidP="00656319">
      <w:pPr>
        <w:spacing w:after="0" w:line="360" w:lineRule="auto"/>
        <w:ind w:firstLine="426"/>
        <w:jc w:val="both"/>
        <w:rPr>
          <w:rFonts w:ascii="Times New Roman" w:hAnsi="Times New Roman"/>
          <w:bCs/>
          <w:color w:val="000000" w:themeColor="text1"/>
          <w:lang w:val="id-ID"/>
        </w:rPr>
      </w:pPr>
      <w:r w:rsidRPr="00091240">
        <w:rPr>
          <w:rFonts w:ascii="Times New Roman" w:hAnsi="Times New Roman"/>
          <w:bCs/>
          <w:color w:val="000000" w:themeColor="text1"/>
          <w:lang w:val="id-ID"/>
        </w:rPr>
        <w:t xml:space="preserve">Sebelum melakukan uji hipotesis terlebih dahulu dilakukan uji normalitas dan linearitas. </w:t>
      </w:r>
      <w:r w:rsidRPr="00091240">
        <w:rPr>
          <w:rFonts w:ascii="Times New Roman" w:hAnsi="Times New Roman"/>
          <w:color w:val="000000" w:themeColor="text1"/>
          <w:lang w:val="id-ID"/>
        </w:rPr>
        <w:t>Uji normalitas menggunakan teknik analisis model kolmogorov-smirnov.</w:t>
      </w:r>
      <w:r w:rsidRPr="00091240">
        <w:rPr>
          <w:rFonts w:ascii="Times New Roman" w:hAnsi="Times New Roman"/>
          <w:bCs/>
          <w:color w:val="000000" w:themeColor="text1"/>
        </w:rPr>
        <w:t xml:space="preserve"> </w:t>
      </w:r>
      <w:r w:rsidRPr="00091240">
        <w:rPr>
          <w:rFonts w:ascii="Times New Roman" w:hAnsi="Times New Roman"/>
          <w:color w:val="000000" w:themeColor="text1"/>
          <w:lang w:val="id-ID"/>
        </w:rPr>
        <w:t>Dari hasil uji normalitas variab</w:t>
      </w:r>
      <w:r w:rsidRPr="00091240">
        <w:rPr>
          <w:rFonts w:ascii="Times New Roman" w:hAnsi="Times New Roman"/>
          <w:color w:val="000000" w:themeColor="text1"/>
        </w:rPr>
        <w:t xml:space="preserve">el </w:t>
      </w:r>
      <w:r w:rsidRPr="00091240">
        <w:rPr>
          <w:rFonts w:ascii="Times New Roman" w:hAnsi="Times New Roman"/>
          <w:i/>
          <w:color w:val="000000" w:themeColor="text1"/>
        </w:rPr>
        <w:t>work engagement</w:t>
      </w:r>
      <w:r w:rsidRPr="00091240">
        <w:rPr>
          <w:rFonts w:ascii="Times New Roman" w:hAnsi="Times New Roman"/>
          <w:color w:val="000000" w:themeColor="text1"/>
          <w:lang w:val="id-ID"/>
        </w:rPr>
        <w:t xml:space="preserve"> diperoleh KS-Z = 0.095 </w:t>
      </w:r>
      <w:r w:rsidRPr="00091240">
        <w:rPr>
          <w:rFonts w:ascii="Times New Roman" w:hAnsi="Times New Roman"/>
          <w:color w:val="000000" w:themeColor="text1"/>
        </w:rPr>
        <w:t>d</w:t>
      </w:r>
      <w:r w:rsidRPr="00091240">
        <w:rPr>
          <w:rFonts w:ascii="Times New Roman" w:hAnsi="Times New Roman"/>
          <w:color w:val="000000" w:themeColor="text1"/>
          <w:lang w:val="id-ID"/>
        </w:rPr>
        <w:t xml:space="preserve">engan p = 0.098 dan variabel </w:t>
      </w:r>
      <w:r w:rsidRPr="00091240">
        <w:rPr>
          <w:rFonts w:ascii="Times New Roman" w:hAnsi="Times New Roman"/>
          <w:i/>
          <w:color w:val="000000" w:themeColor="text1"/>
          <w:lang w:val="id-ID"/>
        </w:rPr>
        <w:t>career adaptability</w:t>
      </w:r>
      <w:r w:rsidRPr="00091240">
        <w:rPr>
          <w:rFonts w:ascii="Times New Roman" w:hAnsi="Times New Roman"/>
          <w:color w:val="000000" w:themeColor="text1"/>
        </w:rPr>
        <w:t xml:space="preserve"> </w:t>
      </w:r>
      <w:r w:rsidRPr="00091240">
        <w:rPr>
          <w:rFonts w:ascii="Times New Roman" w:hAnsi="Times New Roman"/>
          <w:color w:val="000000" w:themeColor="text1"/>
          <w:lang w:val="id-ID"/>
        </w:rPr>
        <w:t>diperoleh KS-Z = 0.096</w:t>
      </w:r>
      <w:r w:rsidRPr="00091240">
        <w:rPr>
          <w:rFonts w:ascii="Times New Roman" w:hAnsi="Times New Roman"/>
          <w:color w:val="000000" w:themeColor="text1"/>
        </w:rPr>
        <w:t xml:space="preserve"> d</w:t>
      </w:r>
      <w:r w:rsidRPr="00091240">
        <w:rPr>
          <w:rFonts w:ascii="Times New Roman" w:hAnsi="Times New Roman"/>
          <w:color w:val="000000" w:themeColor="text1"/>
          <w:lang w:val="id-ID"/>
        </w:rPr>
        <w:t>engan p = 0.</w:t>
      </w:r>
      <w:r w:rsidRPr="00091240">
        <w:rPr>
          <w:rFonts w:ascii="Times New Roman" w:hAnsi="Times New Roman"/>
          <w:color w:val="000000" w:themeColor="text1"/>
        </w:rPr>
        <w:t>0</w:t>
      </w:r>
      <w:r w:rsidRPr="00091240">
        <w:rPr>
          <w:rFonts w:ascii="Times New Roman" w:hAnsi="Times New Roman"/>
          <w:color w:val="000000" w:themeColor="text1"/>
          <w:lang w:val="id-ID"/>
        </w:rPr>
        <w:t>86.</w:t>
      </w:r>
      <w:r w:rsidRPr="00091240">
        <w:rPr>
          <w:rFonts w:ascii="Times New Roman" w:hAnsi="Times New Roman"/>
          <w:bCs/>
          <w:color w:val="000000" w:themeColor="text1"/>
          <w:lang w:val="id-ID"/>
        </w:rPr>
        <w:t xml:space="preserve"> </w:t>
      </w:r>
      <w:r w:rsidRPr="00091240">
        <w:rPr>
          <w:rFonts w:ascii="Times New Roman" w:hAnsi="Times New Roman"/>
          <w:bCs/>
          <w:color w:val="000000" w:themeColor="text1"/>
        </w:rPr>
        <w:t xml:space="preserve">Data tersebut menunjukkan bahwa skor variabel </w:t>
      </w:r>
      <w:r w:rsidRPr="00091240">
        <w:rPr>
          <w:rFonts w:ascii="Times New Roman" w:hAnsi="Times New Roman"/>
          <w:bCs/>
          <w:i/>
          <w:color w:val="000000" w:themeColor="text1"/>
        </w:rPr>
        <w:t>work engagement</w:t>
      </w:r>
      <w:r w:rsidRPr="00091240">
        <w:rPr>
          <w:rFonts w:ascii="Times New Roman" w:hAnsi="Times New Roman"/>
          <w:bCs/>
          <w:color w:val="000000" w:themeColor="text1"/>
        </w:rPr>
        <w:t xml:space="preserve"> dan skor variabel</w:t>
      </w:r>
      <w:r w:rsidRPr="00091240">
        <w:rPr>
          <w:rFonts w:ascii="Times New Roman" w:hAnsi="Times New Roman"/>
          <w:bCs/>
          <w:i/>
          <w:color w:val="000000" w:themeColor="text1"/>
          <w:lang w:val="id-ID"/>
        </w:rPr>
        <w:t xml:space="preserve"> Career Adaptability</w:t>
      </w:r>
      <w:r w:rsidRPr="00091240">
        <w:rPr>
          <w:rFonts w:ascii="Times New Roman" w:hAnsi="Times New Roman"/>
          <w:bCs/>
          <w:color w:val="000000" w:themeColor="text1"/>
        </w:rPr>
        <w:t xml:space="preserve"> </w:t>
      </w:r>
      <w:r w:rsidRPr="00091240">
        <w:rPr>
          <w:rFonts w:ascii="Times New Roman" w:hAnsi="Times New Roman"/>
          <w:color w:val="000000" w:themeColor="text1"/>
          <w:lang w:val="id-ID"/>
        </w:rPr>
        <w:t>mengikuti sebaran data yang</w:t>
      </w:r>
      <w:r w:rsidRPr="00091240">
        <w:rPr>
          <w:rFonts w:ascii="Times New Roman" w:hAnsi="Times New Roman"/>
          <w:color w:val="000000" w:themeColor="text1"/>
        </w:rPr>
        <w:t xml:space="preserve"> normal</w:t>
      </w:r>
      <w:r w:rsidRPr="00091240">
        <w:rPr>
          <w:rFonts w:ascii="Times New Roman" w:hAnsi="Times New Roman"/>
          <w:bCs/>
          <w:color w:val="000000" w:themeColor="text1"/>
          <w:lang w:val="id-ID"/>
        </w:rPr>
        <w:t>. Selanjutnya pada u</w:t>
      </w:r>
      <w:r w:rsidRPr="00091240">
        <w:rPr>
          <w:rFonts w:ascii="Times New Roman" w:hAnsi="Times New Roman"/>
          <w:color w:val="000000" w:themeColor="text1"/>
        </w:rPr>
        <w:t xml:space="preserve">ji linearitas </w:t>
      </w:r>
      <w:r w:rsidRPr="00091240">
        <w:rPr>
          <w:rFonts w:ascii="Times New Roman" w:hAnsi="Times New Roman"/>
          <w:color w:val="000000" w:themeColor="text1"/>
          <w:lang w:val="id-ID"/>
        </w:rPr>
        <w:t>diperoleh F</w:t>
      </w:r>
      <w:r w:rsidRPr="00091240">
        <w:rPr>
          <w:rFonts w:ascii="Times New Roman" w:hAnsi="Times New Roman"/>
          <w:color w:val="000000" w:themeColor="text1"/>
        </w:rPr>
        <w:t xml:space="preserve"> </w:t>
      </w:r>
      <w:r w:rsidRPr="00091240">
        <w:rPr>
          <w:rFonts w:ascii="Times New Roman" w:hAnsi="Times New Roman"/>
          <w:color w:val="000000" w:themeColor="text1"/>
          <w:lang w:val="id-ID"/>
        </w:rPr>
        <w:t>= 67,898</w:t>
      </w:r>
      <w:r w:rsidRPr="00091240">
        <w:rPr>
          <w:rFonts w:ascii="Times New Roman" w:hAnsi="Times New Roman"/>
          <w:color w:val="000000" w:themeColor="text1"/>
        </w:rPr>
        <w:t xml:space="preserve"> </w:t>
      </w:r>
      <w:r w:rsidRPr="00091240">
        <w:rPr>
          <w:rFonts w:ascii="Times New Roman" w:hAnsi="Times New Roman"/>
          <w:color w:val="000000" w:themeColor="text1"/>
          <w:lang w:val="id-ID"/>
        </w:rPr>
        <w:t>dan p = 0.00</w:t>
      </w:r>
      <w:r w:rsidRPr="00091240">
        <w:rPr>
          <w:rFonts w:ascii="Times New Roman" w:hAnsi="Times New Roman"/>
          <w:color w:val="000000" w:themeColor="text1"/>
        </w:rPr>
        <w:t xml:space="preserve">0. Hal tersebut menunjukkan bahwa </w:t>
      </w:r>
      <w:r w:rsidRPr="00091240">
        <w:rPr>
          <w:rFonts w:ascii="Times New Roman" w:hAnsi="Times New Roman"/>
          <w:color w:val="000000" w:themeColor="text1"/>
          <w:lang w:val="id-ID"/>
        </w:rPr>
        <w:t xml:space="preserve">hubungan antara </w:t>
      </w:r>
      <w:r w:rsidRPr="00091240">
        <w:rPr>
          <w:rFonts w:ascii="Times New Roman" w:hAnsi="Times New Roman"/>
          <w:i/>
          <w:color w:val="000000" w:themeColor="text1"/>
          <w:lang w:val="id-ID"/>
        </w:rPr>
        <w:t>career adaptability</w:t>
      </w:r>
      <w:r w:rsidRPr="00091240">
        <w:rPr>
          <w:rFonts w:ascii="Times New Roman" w:hAnsi="Times New Roman"/>
          <w:color w:val="000000" w:themeColor="text1"/>
          <w:lang w:val="id-ID"/>
        </w:rPr>
        <w:t xml:space="preserve"> dengan </w:t>
      </w:r>
      <w:r w:rsidRPr="00091240">
        <w:rPr>
          <w:rFonts w:ascii="Times New Roman" w:hAnsi="Times New Roman"/>
          <w:i/>
          <w:color w:val="000000" w:themeColor="text1"/>
        </w:rPr>
        <w:t>work engagement</w:t>
      </w:r>
      <w:r w:rsidRPr="00091240">
        <w:rPr>
          <w:rFonts w:ascii="Times New Roman" w:hAnsi="Times New Roman"/>
          <w:color w:val="000000" w:themeColor="text1"/>
          <w:lang w:val="id-ID"/>
        </w:rPr>
        <w:t xml:space="preserve"> merupakan hubungan linier.</w:t>
      </w:r>
    </w:p>
    <w:p w:rsidR="006F1871" w:rsidRDefault="006F1871" w:rsidP="00656319">
      <w:pPr>
        <w:spacing w:after="0" w:line="360" w:lineRule="auto"/>
        <w:ind w:firstLine="567"/>
        <w:jc w:val="both"/>
        <w:rPr>
          <w:rFonts w:ascii="Times New Roman" w:hAnsi="Times New Roman"/>
          <w:color w:val="000000" w:themeColor="text1"/>
          <w:sz w:val="24"/>
          <w:szCs w:val="24"/>
          <w:lang w:val="id-ID"/>
        </w:rPr>
      </w:pPr>
      <w:r w:rsidRPr="00091240">
        <w:rPr>
          <w:rFonts w:ascii="Times New Roman" w:hAnsi="Times New Roman"/>
          <w:color w:val="000000" w:themeColor="text1"/>
          <w:lang w:val="id-ID"/>
        </w:rPr>
        <w:t xml:space="preserve">Dari hasil analisis </w:t>
      </w:r>
      <w:r w:rsidRPr="00091240">
        <w:rPr>
          <w:rFonts w:ascii="Times New Roman" w:hAnsi="Times New Roman"/>
          <w:i/>
          <w:color w:val="000000" w:themeColor="text1"/>
          <w:lang w:val="id-ID"/>
        </w:rPr>
        <w:t>product moment</w:t>
      </w:r>
      <w:r w:rsidRPr="00091240">
        <w:rPr>
          <w:rFonts w:ascii="Times New Roman" w:hAnsi="Times New Roman"/>
          <w:color w:val="000000" w:themeColor="text1"/>
          <w:lang w:val="id-ID"/>
        </w:rPr>
        <w:t xml:space="preserve"> (</w:t>
      </w:r>
      <w:r w:rsidRPr="00091240">
        <w:rPr>
          <w:rFonts w:ascii="Times New Roman" w:hAnsi="Times New Roman"/>
          <w:i/>
          <w:color w:val="000000" w:themeColor="text1"/>
          <w:lang w:val="id-ID"/>
        </w:rPr>
        <w:t>pearson correlation</w:t>
      </w:r>
      <w:r w:rsidRPr="00091240">
        <w:rPr>
          <w:rFonts w:ascii="Times New Roman" w:hAnsi="Times New Roman"/>
          <w:color w:val="000000" w:themeColor="text1"/>
          <w:lang w:val="id-ID"/>
        </w:rPr>
        <w:t>) diperoleh koefisien korelasi (r</w:t>
      </w:r>
      <w:r w:rsidRPr="00091240">
        <w:rPr>
          <w:rFonts w:ascii="Times New Roman" w:hAnsi="Times New Roman"/>
          <w:color w:val="000000" w:themeColor="text1"/>
          <w:vertAlign w:val="subscript"/>
          <w:lang w:val="id-ID"/>
        </w:rPr>
        <w:t>xy</w:t>
      </w:r>
      <w:r w:rsidRPr="00091240">
        <w:rPr>
          <w:rFonts w:ascii="Times New Roman" w:hAnsi="Times New Roman"/>
          <w:color w:val="000000" w:themeColor="text1"/>
          <w:lang w:val="id-ID"/>
        </w:rPr>
        <w:t xml:space="preserve">) = </w:t>
      </w:r>
      <w:r w:rsidRPr="00091240">
        <w:rPr>
          <w:rFonts w:ascii="Times New Roman" w:hAnsi="Times New Roman"/>
          <w:color w:val="000000" w:themeColor="text1"/>
        </w:rPr>
        <w:t>0.7</w:t>
      </w:r>
      <w:r w:rsidRPr="00091240">
        <w:rPr>
          <w:rFonts w:ascii="Times New Roman" w:hAnsi="Times New Roman"/>
          <w:color w:val="000000" w:themeColor="text1"/>
          <w:lang w:val="id-ID"/>
        </w:rPr>
        <w:t>37 dengan p = 0.00</w:t>
      </w:r>
      <w:r w:rsidRPr="00091240">
        <w:rPr>
          <w:rFonts w:ascii="Times New Roman" w:hAnsi="Times New Roman"/>
          <w:color w:val="000000" w:themeColor="text1"/>
        </w:rPr>
        <w:t>0</w:t>
      </w:r>
      <w:r w:rsidRPr="00091240">
        <w:rPr>
          <w:rFonts w:ascii="Times New Roman" w:hAnsi="Times New Roman"/>
          <w:color w:val="000000" w:themeColor="text1"/>
          <w:lang w:val="id-ID"/>
        </w:rPr>
        <w:t xml:space="preserve"> (p &lt; 0,05) yang berarti ada hubungan </w:t>
      </w:r>
      <w:r w:rsidRPr="00091240">
        <w:rPr>
          <w:rFonts w:ascii="Times New Roman" w:hAnsi="Times New Roman"/>
          <w:color w:val="000000" w:themeColor="text1"/>
        </w:rPr>
        <w:t>positif</w:t>
      </w:r>
      <w:r w:rsidRPr="00091240">
        <w:rPr>
          <w:rFonts w:ascii="Times New Roman" w:hAnsi="Times New Roman"/>
          <w:color w:val="000000" w:themeColor="text1"/>
          <w:lang w:val="id-ID"/>
        </w:rPr>
        <w:t xml:space="preserve"> antara </w:t>
      </w:r>
      <w:r w:rsidRPr="00091240">
        <w:rPr>
          <w:rFonts w:ascii="Times New Roman" w:hAnsi="Times New Roman"/>
          <w:i/>
          <w:color w:val="000000" w:themeColor="text1"/>
          <w:lang w:val="id-ID"/>
        </w:rPr>
        <w:t>career adaptability</w:t>
      </w:r>
      <w:r w:rsidRPr="00091240">
        <w:rPr>
          <w:rFonts w:ascii="Times New Roman" w:hAnsi="Times New Roman"/>
          <w:color w:val="000000" w:themeColor="text1"/>
          <w:lang w:val="id-ID"/>
        </w:rPr>
        <w:t xml:space="preserve"> dengan </w:t>
      </w:r>
      <w:r w:rsidRPr="00091240">
        <w:rPr>
          <w:rFonts w:ascii="Times New Roman" w:hAnsi="Times New Roman"/>
          <w:i/>
          <w:color w:val="000000" w:themeColor="text1"/>
        </w:rPr>
        <w:t>work engagement</w:t>
      </w:r>
      <w:r w:rsidRPr="00091240">
        <w:rPr>
          <w:rFonts w:ascii="Times New Roman" w:hAnsi="Times New Roman"/>
          <w:color w:val="000000" w:themeColor="text1"/>
          <w:lang w:val="id-ID"/>
        </w:rPr>
        <w:t xml:space="preserve"> pada </w:t>
      </w:r>
      <w:r w:rsidRPr="00091240">
        <w:rPr>
          <w:rFonts w:ascii="Times New Roman" w:hAnsi="Times New Roman"/>
          <w:i/>
          <w:iCs/>
          <w:color w:val="000000" w:themeColor="text1"/>
          <w:lang w:val="id-ID"/>
        </w:rPr>
        <w:t>driver</w:t>
      </w:r>
      <w:r w:rsidRPr="00091240">
        <w:rPr>
          <w:rFonts w:ascii="Times New Roman" w:hAnsi="Times New Roman"/>
          <w:color w:val="000000" w:themeColor="text1"/>
          <w:lang w:val="id-ID"/>
        </w:rPr>
        <w:t xml:space="preserve"> Gojek di Yogyakarta. Hal tersebut menunjukan bahwa hipotesis dalam penelitian ini diterima.</w:t>
      </w:r>
      <w:r w:rsidRPr="00091240">
        <w:rPr>
          <w:rFonts w:ascii="Times New Roman" w:hAnsi="Times New Roman"/>
          <w:color w:val="000000" w:themeColor="text1"/>
        </w:rPr>
        <w:t xml:space="preserve"> </w:t>
      </w:r>
      <w:r>
        <w:rPr>
          <w:rFonts w:ascii="Times New Roman" w:hAnsi="Times New Roman"/>
          <w:color w:val="000000" w:themeColor="text1"/>
          <w:sz w:val="24"/>
          <w:szCs w:val="24"/>
          <w:lang w:val="id-ID"/>
        </w:rPr>
        <w:t>Besarnya nilai R = 0,</w:t>
      </w:r>
      <w:r>
        <w:rPr>
          <w:rFonts w:ascii="Times New Roman" w:hAnsi="Times New Roman"/>
          <w:color w:val="000000" w:themeColor="text1"/>
          <w:sz w:val="24"/>
          <w:szCs w:val="24"/>
        </w:rPr>
        <w:t>7</w:t>
      </w:r>
      <w:r>
        <w:rPr>
          <w:rFonts w:ascii="Times New Roman" w:hAnsi="Times New Roman"/>
          <w:color w:val="000000" w:themeColor="text1"/>
          <w:sz w:val="24"/>
          <w:szCs w:val="24"/>
          <w:lang w:val="id-ID"/>
        </w:rPr>
        <w:t>37 yang artinya a</w:t>
      </w:r>
      <w:r>
        <w:rPr>
          <w:rStyle w:val="a"/>
          <w:rFonts w:ascii="Times New Roman" w:hAnsi="Times New Roman"/>
          <w:color w:val="000000" w:themeColor="text1"/>
          <w:sz w:val="24"/>
          <w:szCs w:val="24"/>
          <w:lang w:val="id-ID"/>
        </w:rPr>
        <w:t xml:space="preserve">ntara variabel </w:t>
      </w:r>
      <w:r>
        <w:rPr>
          <w:rStyle w:val="a"/>
          <w:rFonts w:ascii="Times New Roman" w:hAnsi="Times New Roman"/>
          <w:i/>
          <w:color w:val="000000" w:themeColor="text1"/>
          <w:sz w:val="24"/>
          <w:szCs w:val="24"/>
          <w:lang w:val="id-ID"/>
        </w:rPr>
        <w:t>career adaptability</w:t>
      </w:r>
      <w:r>
        <w:rPr>
          <w:rStyle w:val="a"/>
          <w:rFonts w:ascii="Times New Roman" w:hAnsi="Times New Roman"/>
          <w:i/>
          <w:color w:val="000000" w:themeColor="text1"/>
          <w:sz w:val="24"/>
          <w:szCs w:val="24"/>
        </w:rPr>
        <w:t xml:space="preserve"> </w:t>
      </w:r>
      <w:r>
        <w:rPr>
          <w:rStyle w:val="a"/>
          <w:rFonts w:ascii="Times New Roman" w:hAnsi="Times New Roman"/>
          <w:color w:val="000000" w:themeColor="text1"/>
          <w:sz w:val="24"/>
          <w:szCs w:val="24"/>
        </w:rPr>
        <w:t xml:space="preserve">dengan </w:t>
      </w:r>
      <w:r>
        <w:rPr>
          <w:rStyle w:val="a"/>
          <w:rFonts w:ascii="Times New Roman" w:hAnsi="Times New Roman"/>
          <w:color w:val="000000" w:themeColor="text1"/>
          <w:sz w:val="24"/>
          <w:szCs w:val="24"/>
          <w:lang w:val="id-ID"/>
        </w:rPr>
        <w:t xml:space="preserve">variabel </w:t>
      </w:r>
      <w:r>
        <w:rPr>
          <w:rStyle w:val="a"/>
          <w:rFonts w:ascii="Times New Roman" w:hAnsi="Times New Roman"/>
          <w:i/>
          <w:color w:val="000000" w:themeColor="text1"/>
          <w:sz w:val="24"/>
          <w:szCs w:val="24"/>
        </w:rPr>
        <w:t xml:space="preserve">work engagement </w:t>
      </w:r>
      <w:r>
        <w:rPr>
          <w:rStyle w:val="a"/>
          <w:rFonts w:ascii="Times New Roman" w:hAnsi="Times New Roman"/>
          <w:color w:val="000000" w:themeColor="text1"/>
          <w:sz w:val="24"/>
          <w:szCs w:val="24"/>
          <w:lang w:val="id-ID"/>
        </w:rPr>
        <w:lastRenderedPageBreak/>
        <w:t>memang terdapat korelasi, besar kecilnya korelasi dinyatakan dalam angka korelasi yang disebut dengan koefisien korelasi. Koefisien korelasi dari 0,000 sampai +1,000 menunjukan korelasi yang positif, sebaliknya koefisien korelasi dari 0,000 sampai -1,000 menunjukan korelasi yang negatif.</w:t>
      </w:r>
      <w:r w:rsidRPr="005F42A4">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 xml:space="preserve">Hal tersebut menunjukkan hubungan antar variabel merupakan hubungan yang positif dan menunjukkan hubungan satu arah. Dengan kata lain setiap peningkatan nilai </w:t>
      </w:r>
      <w:r>
        <w:rPr>
          <w:rFonts w:ascii="Times New Roman" w:hAnsi="Times New Roman"/>
          <w:i/>
          <w:color w:val="000000" w:themeColor="text1"/>
          <w:sz w:val="24"/>
          <w:szCs w:val="24"/>
          <w:lang w:val="id-ID"/>
        </w:rPr>
        <w:t>career adaptability</w:t>
      </w:r>
      <w:r>
        <w:rPr>
          <w:rFonts w:ascii="Times New Roman" w:hAnsi="Times New Roman"/>
          <w:color w:val="000000" w:themeColor="text1"/>
          <w:sz w:val="24"/>
          <w:szCs w:val="24"/>
        </w:rPr>
        <w:t xml:space="preserve"> maka akan diikuti oleh peningkatan </w:t>
      </w:r>
      <w:r w:rsidRPr="00DE6271">
        <w:rPr>
          <w:rFonts w:ascii="Times New Roman" w:hAnsi="Times New Roman"/>
          <w:i/>
          <w:color w:val="000000" w:themeColor="text1"/>
          <w:sz w:val="24"/>
          <w:szCs w:val="24"/>
        </w:rPr>
        <w:t>work engagement</w:t>
      </w:r>
      <w:r>
        <w:rPr>
          <w:rFonts w:ascii="Times New Roman" w:hAnsi="Times New Roman"/>
          <w:color w:val="000000" w:themeColor="text1"/>
          <w:sz w:val="24"/>
          <w:szCs w:val="24"/>
        </w:rPr>
        <w:t xml:space="preserve">. Sebaliknya, setiap penurunan nilai </w:t>
      </w:r>
      <w:r>
        <w:rPr>
          <w:rFonts w:ascii="Times New Roman" w:hAnsi="Times New Roman"/>
          <w:i/>
          <w:color w:val="000000" w:themeColor="text1"/>
          <w:sz w:val="24"/>
          <w:szCs w:val="24"/>
          <w:lang w:val="id-ID"/>
        </w:rPr>
        <w:t>career adaptability</w:t>
      </w:r>
      <w:r>
        <w:rPr>
          <w:rFonts w:ascii="Times New Roman" w:hAnsi="Times New Roman"/>
          <w:color w:val="000000" w:themeColor="text1"/>
          <w:sz w:val="24"/>
          <w:szCs w:val="24"/>
        </w:rPr>
        <w:t xml:space="preserve"> akan diikuti oleh penurunan nilai </w:t>
      </w:r>
      <w:r w:rsidRPr="00DE6271">
        <w:rPr>
          <w:rFonts w:ascii="Times New Roman" w:hAnsi="Times New Roman"/>
          <w:i/>
          <w:color w:val="000000" w:themeColor="text1"/>
          <w:sz w:val="24"/>
          <w:szCs w:val="24"/>
        </w:rPr>
        <w:t>work engagement</w:t>
      </w:r>
      <w:r>
        <w:rPr>
          <w:rFonts w:ascii="Times New Roman" w:hAnsi="Times New Roman"/>
          <w:i/>
          <w:color w:val="000000" w:themeColor="text1"/>
          <w:sz w:val="24"/>
          <w:szCs w:val="24"/>
          <w:lang w:val="id-ID"/>
        </w:rPr>
        <w:t xml:space="preserve"> </w:t>
      </w:r>
      <w:r>
        <w:rPr>
          <w:rFonts w:ascii="Times New Roman" w:hAnsi="Times New Roman"/>
          <w:iCs/>
          <w:color w:val="000000" w:themeColor="text1"/>
          <w:sz w:val="24"/>
          <w:szCs w:val="24"/>
          <w:lang w:val="id-ID"/>
        </w:rPr>
        <w:t>(Hadi, 2016)</w:t>
      </w:r>
      <w:r>
        <w:rPr>
          <w:rFonts w:ascii="Times New Roman" w:hAnsi="Times New Roman"/>
          <w:color w:val="000000" w:themeColor="text1"/>
          <w:sz w:val="24"/>
          <w:szCs w:val="24"/>
        </w:rPr>
        <w:t>.</w:t>
      </w:r>
    </w:p>
    <w:p w:rsidR="006F1871" w:rsidRPr="00091240" w:rsidRDefault="006F1871" w:rsidP="00656319">
      <w:pPr>
        <w:spacing w:after="0" w:line="360" w:lineRule="auto"/>
        <w:ind w:firstLine="567"/>
        <w:jc w:val="both"/>
        <w:rPr>
          <w:rFonts w:ascii="Times New Roman" w:hAnsi="Times New Roman"/>
          <w:color w:val="000000" w:themeColor="text1"/>
          <w:lang w:val="id-ID"/>
        </w:rPr>
      </w:pPr>
      <w:r w:rsidRPr="00091240">
        <w:rPr>
          <w:rFonts w:ascii="Times New Roman" w:hAnsi="Times New Roman"/>
          <w:color w:val="000000" w:themeColor="text1"/>
        </w:rPr>
        <w:t xml:space="preserve">Hasil penelitian ini mendukung penelitian sebelumya </w:t>
      </w:r>
      <w:r w:rsidRPr="00091240">
        <w:rPr>
          <w:rFonts w:ascii="Times New Roman" w:hAnsi="Times New Roman"/>
          <w:bCs/>
          <w:color w:val="000000" w:themeColor="text1"/>
          <w:lang w:val="id-ID"/>
        </w:rPr>
        <w:t xml:space="preserve">yang dilakukan oleh </w:t>
      </w:r>
      <w:r w:rsidRPr="00091240">
        <w:rPr>
          <w:rFonts w:ascii="Times New Roman" w:hAnsi="Times New Roman"/>
          <w:bCs/>
          <w:i/>
          <w:iCs/>
          <w:color w:val="000000" w:themeColor="text1"/>
          <w:lang w:val="id-ID"/>
        </w:rPr>
        <w:fldChar w:fldCharType="begin" w:fldLock="1"/>
      </w:r>
      <w:r w:rsidRPr="00091240">
        <w:rPr>
          <w:rFonts w:ascii="Times New Roman" w:hAnsi="Times New Roman"/>
          <w:bCs/>
          <w:i/>
          <w:iCs/>
          <w:color w:val="000000" w:themeColor="text1"/>
          <w:lang w:val="id-ID"/>
        </w:rPr>
        <w:instrText>ADDIN CSL_CITATION {"citationItems":[{"id":"ITEM-1","itemData":{"DOI":"10.4102/sajhrm.v14i1.752","ISSN":"1683-7584","abstract":"Orientation: As a resiliency resource, career adaptability relates to an individual’s ability to adapt to new work demands and is seen to impact various occupational outcomes such as engagement.Research purpose: The aim of the study was to determine the relationship dynamics between career adaptability (measured by Career Adapt-Abilities Scale) and employee engagement (measured by Utrecht Work Engagement Scale).Motivation for the study: As a personal resource, career adaptability enables employees to deal with job demands, facilitating employee engagement. Limited research exists on the impact of career adaptability variables on employee engagement, bearing significant relevance in the current workforce.Research design, approach and method: A quantitative survey was conducted with a convenience sample (N = 131) of employees in an insurance company within South Africa.Main findings/results: Significant positive relationships were found between career adaptability and employee engagement. The results suggest that participants who have experienced higher employee engagement have better developed career adaptability skills.Practical implications: Managers and human resource practitioners need to recognise how people’s career adaptability influences their level of engagement in the organisation.Contribution: This research is the first to investigate the construct of career adaptability in an insurance company and the findings add to the existing career literature and provide valuable information that can be used to inform career development and engagement strategies.Keywords: career adaptability; career development; employee engagement; vocational guidance.","author":[{"dropping-particle":"","family":"Tladinyane","given":"Rebecca","non-dropping-particle":"","parse-names":false,"suffix":""},{"dropping-particle":"van der","family":"Merwe","given":"Marna","non-dropping-particle":"","parse-names":false,"suffix":""}],"container-title":"SA Journal of Human Resource Management","id":"ITEM-1","issued":{"date-parts":[["2016"]]},"page":"1-9","title":"Career adaptability and employee engagement of adults employed in an insurance company: An exploratory study","type":"article-journal","volume":"15"},"uris":["http://www.mendeley.com/documents/?uuid=c61c2f50-240a-4c3e-8f5c-9f53a6b9111e"]}],"mendeley":{"formattedCitation":"(Tladinyane &amp; Merwe, 2016)","manualFormatting":"Tladinyane dan Merwe (2016)","plainTextFormattedCitation":"(Tladinyane &amp; Merwe, 2016)","previouslyFormattedCitation":"(Tladinyane &amp; Merwe, 2016)"},"properties":{"noteIndex":0},"schema":"https://github.com/citation-style-language/schema/raw/master/csl-citation.json"}</w:instrText>
      </w:r>
      <w:r w:rsidRPr="00091240">
        <w:rPr>
          <w:rFonts w:ascii="Times New Roman" w:hAnsi="Times New Roman"/>
          <w:bCs/>
          <w:i/>
          <w:iCs/>
          <w:color w:val="000000" w:themeColor="text1"/>
          <w:lang w:val="id-ID"/>
        </w:rPr>
        <w:fldChar w:fldCharType="separate"/>
      </w:r>
      <w:r w:rsidRPr="00091240">
        <w:rPr>
          <w:rFonts w:ascii="Times New Roman" w:hAnsi="Times New Roman"/>
          <w:bCs/>
          <w:iCs/>
          <w:noProof/>
          <w:color w:val="000000" w:themeColor="text1"/>
          <w:lang w:val="id-ID"/>
        </w:rPr>
        <w:t>Tladinyane dan Merwe (2016)</w:t>
      </w:r>
      <w:r w:rsidRPr="00091240">
        <w:rPr>
          <w:rFonts w:ascii="Times New Roman" w:hAnsi="Times New Roman"/>
          <w:bCs/>
          <w:i/>
          <w:iCs/>
          <w:color w:val="000000" w:themeColor="text1"/>
          <w:lang w:val="id-ID"/>
        </w:rPr>
        <w:fldChar w:fldCharType="end"/>
      </w:r>
      <w:r w:rsidRPr="00091240">
        <w:rPr>
          <w:rFonts w:ascii="Times New Roman" w:hAnsi="Times New Roman"/>
          <w:bCs/>
          <w:color w:val="000000" w:themeColor="text1"/>
          <w:lang w:val="id-ID"/>
        </w:rPr>
        <w:t xml:space="preserve"> menunjukan bahwa ada hubungan positif yang signifikan antara kemampuan beradaptasi karier dan keterlibatan karyawan. </w:t>
      </w:r>
      <w:r w:rsidRPr="00091240">
        <w:rPr>
          <w:rFonts w:ascii="Times New Roman" w:hAnsi="Times New Roman"/>
          <w:color w:val="000000" w:themeColor="text1"/>
          <w:lang w:val="id-ID"/>
        </w:rPr>
        <w:t xml:space="preserve">Adanya hubungan antara </w:t>
      </w:r>
      <w:r w:rsidRPr="00091240">
        <w:rPr>
          <w:rFonts w:ascii="Times New Roman" w:hAnsi="Times New Roman"/>
          <w:i/>
          <w:color w:val="000000" w:themeColor="text1"/>
          <w:lang w:val="id-ID"/>
        </w:rPr>
        <w:t>career adaptability</w:t>
      </w:r>
      <w:r w:rsidRPr="00091240">
        <w:rPr>
          <w:rFonts w:ascii="Times New Roman" w:hAnsi="Times New Roman"/>
          <w:color w:val="000000" w:themeColor="text1"/>
          <w:lang w:val="id-ID"/>
        </w:rPr>
        <w:t xml:space="preserve"> dengan </w:t>
      </w:r>
      <w:r w:rsidRPr="00091240">
        <w:rPr>
          <w:rFonts w:ascii="Times New Roman" w:hAnsi="Times New Roman"/>
          <w:i/>
          <w:color w:val="000000" w:themeColor="text1"/>
        </w:rPr>
        <w:t>work engagement</w:t>
      </w:r>
      <w:r w:rsidRPr="00091240">
        <w:rPr>
          <w:rFonts w:ascii="Times New Roman" w:hAnsi="Times New Roman"/>
          <w:color w:val="000000" w:themeColor="text1"/>
          <w:lang w:val="id-ID"/>
        </w:rPr>
        <w:t xml:space="preserve"> berarti setiap aspek</w:t>
      </w:r>
      <w:r w:rsidRPr="00091240">
        <w:rPr>
          <w:rFonts w:ascii="Times New Roman" w:hAnsi="Times New Roman"/>
          <w:color w:val="000000" w:themeColor="text1"/>
        </w:rPr>
        <w:t xml:space="preserve"> pada</w:t>
      </w:r>
      <w:r w:rsidRPr="00091240">
        <w:rPr>
          <w:rFonts w:ascii="Times New Roman" w:hAnsi="Times New Roman"/>
          <w:color w:val="000000" w:themeColor="text1"/>
          <w:lang w:val="id-ID"/>
        </w:rPr>
        <w:t xml:space="preserve"> </w:t>
      </w:r>
      <w:r w:rsidRPr="00091240">
        <w:rPr>
          <w:rFonts w:ascii="Times New Roman" w:hAnsi="Times New Roman"/>
          <w:i/>
          <w:color w:val="000000" w:themeColor="text1"/>
          <w:lang w:val="id-ID"/>
        </w:rPr>
        <w:t>career adaptability</w:t>
      </w:r>
      <w:r w:rsidRPr="00091240">
        <w:rPr>
          <w:rFonts w:ascii="Times New Roman" w:hAnsi="Times New Roman"/>
          <w:color w:val="000000" w:themeColor="text1"/>
          <w:lang w:val="id-ID"/>
        </w:rPr>
        <w:t xml:space="preserve"> memberikan sumbangan terhadap </w:t>
      </w:r>
      <w:r w:rsidRPr="00091240">
        <w:rPr>
          <w:rFonts w:ascii="Times New Roman" w:hAnsi="Times New Roman"/>
          <w:i/>
          <w:color w:val="000000" w:themeColor="text1"/>
        </w:rPr>
        <w:t>work engagement</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 xml:space="preserve">pada </w:t>
      </w:r>
      <w:r w:rsidRPr="00091240">
        <w:rPr>
          <w:rFonts w:ascii="Times New Roman" w:hAnsi="Times New Roman"/>
          <w:i/>
          <w:iCs/>
          <w:color w:val="000000" w:themeColor="text1"/>
          <w:lang w:val="id-ID"/>
        </w:rPr>
        <w:t>driver</w:t>
      </w:r>
      <w:r w:rsidRPr="00091240">
        <w:rPr>
          <w:rFonts w:ascii="Times New Roman" w:hAnsi="Times New Roman"/>
          <w:color w:val="000000" w:themeColor="text1"/>
          <w:lang w:val="id-ID"/>
        </w:rPr>
        <w:t xml:space="preserve"> Gojek di Yogyakarta</w:t>
      </w:r>
      <w:r w:rsidRPr="00091240">
        <w:rPr>
          <w:rFonts w:ascii="Times New Roman" w:hAnsi="Times New Roman"/>
          <w:color w:val="000000" w:themeColor="text1"/>
        </w:rPr>
        <w:t>.</w:t>
      </w:r>
    </w:p>
    <w:p w:rsidR="006F1871" w:rsidRPr="00091240" w:rsidRDefault="006F1871" w:rsidP="00656319">
      <w:pPr>
        <w:spacing w:after="0" w:line="360" w:lineRule="auto"/>
        <w:ind w:firstLine="567"/>
        <w:jc w:val="both"/>
        <w:rPr>
          <w:rFonts w:ascii="Times New Roman" w:hAnsi="Times New Roman"/>
          <w:color w:val="000000" w:themeColor="text1"/>
          <w:lang w:val="id-ID"/>
        </w:rPr>
      </w:pPr>
      <w:r w:rsidRPr="00091240">
        <w:rPr>
          <w:rFonts w:ascii="Times New Roman" w:hAnsi="Times New Roman"/>
          <w:color w:val="000000" w:themeColor="text1"/>
          <w:lang w:val="id-ID" w:eastAsia="id-ID"/>
        </w:rPr>
        <w:t xml:space="preserve">Hasil kategorisasi </w:t>
      </w:r>
      <w:r w:rsidRPr="00091240">
        <w:rPr>
          <w:rFonts w:ascii="Times New Roman" w:hAnsi="Times New Roman"/>
          <w:i/>
          <w:color w:val="000000" w:themeColor="text1"/>
          <w:lang w:eastAsia="id-ID"/>
        </w:rPr>
        <w:t xml:space="preserve">work engagement </w:t>
      </w:r>
      <w:r w:rsidRPr="00091240">
        <w:rPr>
          <w:rFonts w:ascii="Times New Roman" w:hAnsi="Times New Roman"/>
          <w:color w:val="000000" w:themeColor="text1"/>
          <w:lang w:val="id-ID" w:eastAsia="id-ID"/>
        </w:rPr>
        <w:t>yaitu kategorisasi tinggi sebesar 68,92</w:t>
      </w:r>
      <w:r w:rsidRPr="00091240">
        <w:rPr>
          <w:rFonts w:ascii="Times New Roman" w:hAnsi="Times New Roman"/>
          <w:color w:val="000000" w:themeColor="text1"/>
          <w:lang w:eastAsia="id-ID"/>
        </w:rPr>
        <w:t xml:space="preserve">%, </w:t>
      </w:r>
      <w:r w:rsidRPr="00091240">
        <w:rPr>
          <w:rFonts w:ascii="Times New Roman" w:hAnsi="Times New Roman"/>
          <w:color w:val="000000" w:themeColor="text1"/>
          <w:lang w:val="id-ID" w:eastAsia="id-ID"/>
        </w:rPr>
        <w:t>kategori sedang sebesar</w:t>
      </w:r>
      <w:r w:rsidRPr="00091240">
        <w:rPr>
          <w:rFonts w:ascii="Times New Roman" w:hAnsi="Times New Roman"/>
          <w:color w:val="000000" w:themeColor="text1"/>
          <w:lang w:eastAsia="id-ID"/>
        </w:rPr>
        <w:t xml:space="preserve"> 3</w:t>
      </w:r>
      <w:r w:rsidRPr="00091240">
        <w:rPr>
          <w:rFonts w:ascii="Times New Roman" w:hAnsi="Times New Roman"/>
          <w:color w:val="000000" w:themeColor="text1"/>
          <w:lang w:val="id-ID" w:eastAsia="id-ID"/>
        </w:rPr>
        <w:t>1,08</w:t>
      </w:r>
      <w:r w:rsidRPr="00091240">
        <w:rPr>
          <w:rFonts w:ascii="Times New Roman" w:hAnsi="Times New Roman"/>
          <w:color w:val="000000" w:themeColor="text1"/>
          <w:lang w:eastAsia="id-ID"/>
        </w:rPr>
        <w:t xml:space="preserve">%, </w:t>
      </w:r>
      <w:r w:rsidRPr="00091240">
        <w:rPr>
          <w:rFonts w:ascii="Times New Roman" w:hAnsi="Times New Roman"/>
          <w:color w:val="000000" w:themeColor="text1"/>
          <w:lang w:val="id-ID" w:eastAsia="id-ID"/>
        </w:rPr>
        <w:t xml:space="preserve">dan kategori rendah sebesar </w:t>
      </w:r>
      <w:r w:rsidRPr="00091240">
        <w:rPr>
          <w:rFonts w:ascii="Times New Roman" w:hAnsi="Times New Roman"/>
          <w:color w:val="000000" w:themeColor="text1"/>
          <w:lang w:eastAsia="id-ID"/>
        </w:rPr>
        <w:t>0</w:t>
      </w:r>
      <w:r w:rsidRPr="00091240">
        <w:rPr>
          <w:rFonts w:ascii="Times New Roman" w:hAnsi="Times New Roman"/>
          <w:color w:val="000000" w:themeColor="text1"/>
          <w:lang w:val="id-ID" w:eastAsia="id-ID"/>
        </w:rPr>
        <w:t>%.</w:t>
      </w:r>
      <w:r w:rsidRPr="00091240">
        <w:rPr>
          <w:rFonts w:ascii="Times New Roman" w:hAnsi="Times New Roman"/>
          <w:color w:val="000000" w:themeColor="text1"/>
          <w:lang w:eastAsia="id-ID"/>
        </w:rPr>
        <w:t xml:space="preserve"> Dari hasil tersebut dapat di ketahui bahwa </w:t>
      </w:r>
      <w:r w:rsidRPr="00091240">
        <w:rPr>
          <w:rFonts w:ascii="Times New Roman" w:hAnsi="Times New Roman"/>
          <w:i/>
          <w:color w:val="000000" w:themeColor="text1"/>
          <w:lang w:eastAsia="id-ID"/>
        </w:rPr>
        <w:t>work engagement</w:t>
      </w:r>
      <w:r w:rsidRPr="00091240">
        <w:rPr>
          <w:rFonts w:ascii="Times New Roman" w:hAnsi="Times New Roman"/>
          <w:color w:val="000000" w:themeColor="text1"/>
          <w:lang w:eastAsia="id-ID"/>
        </w:rPr>
        <w:t xml:space="preserve"> pada </w:t>
      </w:r>
      <w:r w:rsidRPr="00091240">
        <w:rPr>
          <w:rFonts w:ascii="Times New Roman" w:hAnsi="Times New Roman"/>
          <w:i/>
          <w:iCs/>
          <w:color w:val="000000" w:themeColor="text1"/>
          <w:lang w:val="id-ID"/>
        </w:rPr>
        <w:t>driver</w:t>
      </w:r>
      <w:r w:rsidRPr="00091240">
        <w:rPr>
          <w:rFonts w:ascii="Times New Roman" w:hAnsi="Times New Roman"/>
          <w:color w:val="000000" w:themeColor="text1"/>
          <w:lang w:val="id-ID"/>
        </w:rPr>
        <w:t xml:space="preserve"> Gojek di Yogyakarta</w:t>
      </w:r>
      <w:r w:rsidRPr="00091240">
        <w:rPr>
          <w:rFonts w:ascii="Times New Roman" w:hAnsi="Times New Roman"/>
          <w:color w:val="000000" w:themeColor="text1"/>
          <w:lang w:eastAsia="id-ID"/>
        </w:rPr>
        <w:t xml:space="preserve"> termasuk dalam kategori tinggi. </w:t>
      </w:r>
      <w:r w:rsidRPr="00091240">
        <w:rPr>
          <w:rFonts w:ascii="Times New Roman" w:hAnsi="Times New Roman"/>
          <w:color w:val="000000" w:themeColor="text1"/>
          <w:lang w:val="id-ID"/>
        </w:rPr>
        <w:t xml:space="preserve">Pada </w:t>
      </w:r>
      <w:r w:rsidRPr="00091240">
        <w:rPr>
          <w:rFonts w:ascii="Times New Roman" w:hAnsi="Times New Roman"/>
          <w:color w:val="000000" w:themeColor="text1"/>
        </w:rPr>
        <w:t>k</w:t>
      </w:r>
      <w:r w:rsidRPr="00091240">
        <w:rPr>
          <w:rFonts w:ascii="Times New Roman" w:hAnsi="Times New Roman"/>
          <w:color w:val="000000" w:themeColor="text1"/>
          <w:lang w:val="id-ID"/>
        </w:rPr>
        <w:t xml:space="preserve">ategorisasi variabel </w:t>
      </w:r>
      <w:r w:rsidRPr="00091240">
        <w:rPr>
          <w:rFonts w:ascii="Times New Roman" w:hAnsi="Times New Roman"/>
          <w:i/>
          <w:color w:val="000000" w:themeColor="text1"/>
          <w:lang w:val="id-ID"/>
        </w:rPr>
        <w:t>career adaptability</w:t>
      </w:r>
      <w:r w:rsidRPr="00091240">
        <w:rPr>
          <w:rFonts w:ascii="Times New Roman" w:hAnsi="Times New Roman"/>
          <w:color w:val="000000" w:themeColor="text1"/>
          <w:lang w:val="id-ID"/>
        </w:rPr>
        <w:t xml:space="preserve"> yaitu </w:t>
      </w:r>
      <w:r w:rsidRPr="00091240">
        <w:rPr>
          <w:rFonts w:ascii="Times New Roman" w:hAnsi="Times New Roman"/>
          <w:color w:val="000000" w:themeColor="text1"/>
          <w:lang w:val="id-ID" w:eastAsia="id-ID"/>
        </w:rPr>
        <w:t>kategorisasi tinggi sebesar</w:t>
      </w:r>
      <w:r w:rsidRPr="00091240">
        <w:rPr>
          <w:rFonts w:ascii="Times New Roman" w:hAnsi="Times New Roman"/>
          <w:color w:val="000000" w:themeColor="text1"/>
          <w:lang w:eastAsia="id-ID"/>
        </w:rPr>
        <w:t xml:space="preserve"> </w:t>
      </w:r>
      <w:r w:rsidRPr="00091240">
        <w:rPr>
          <w:rFonts w:ascii="Times New Roman" w:hAnsi="Times New Roman"/>
          <w:color w:val="000000" w:themeColor="text1"/>
          <w:lang w:val="id-ID" w:eastAsia="id-ID"/>
        </w:rPr>
        <w:t>70,27</w:t>
      </w:r>
      <w:r w:rsidRPr="00091240">
        <w:rPr>
          <w:rFonts w:ascii="Times New Roman" w:hAnsi="Times New Roman"/>
          <w:color w:val="000000" w:themeColor="text1"/>
          <w:lang w:eastAsia="id-ID"/>
        </w:rPr>
        <w:t>%</w:t>
      </w:r>
      <w:r w:rsidRPr="00091240">
        <w:rPr>
          <w:rFonts w:ascii="Times New Roman" w:hAnsi="Times New Roman"/>
          <w:color w:val="000000" w:themeColor="text1"/>
          <w:lang w:val="id-ID" w:eastAsia="id-ID"/>
        </w:rPr>
        <w:t>, kategorisasi sedang sebesar</w:t>
      </w:r>
      <w:r w:rsidRPr="00091240">
        <w:rPr>
          <w:rFonts w:ascii="Times New Roman" w:hAnsi="Times New Roman"/>
          <w:color w:val="000000" w:themeColor="text1"/>
          <w:lang w:eastAsia="id-ID"/>
        </w:rPr>
        <w:t xml:space="preserve"> </w:t>
      </w:r>
      <w:r w:rsidRPr="00091240">
        <w:rPr>
          <w:rFonts w:ascii="Times New Roman" w:hAnsi="Times New Roman"/>
          <w:color w:val="000000" w:themeColor="text1"/>
          <w:lang w:val="id-ID" w:eastAsia="id-ID"/>
        </w:rPr>
        <w:t>29,73</w:t>
      </w:r>
      <w:r w:rsidRPr="00091240">
        <w:rPr>
          <w:rFonts w:ascii="Times New Roman" w:hAnsi="Times New Roman"/>
          <w:color w:val="000000" w:themeColor="text1"/>
          <w:lang w:eastAsia="id-ID"/>
        </w:rPr>
        <w:t>%</w:t>
      </w:r>
      <w:r w:rsidRPr="00091240">
        <w:rPr>
          <w:rFonts w:ascii="Times New Roman" w:hAnsi="Times New Roman"/>
          <w:color w:val="000000" w:themeColor="text1"/>
          <w:lang w:val="id-ID" w:eastAsia="id-ID"/>
        </w:rPr>
        <w:t xml:space="preserve">, dan rendah sebesar </w:t>
      </w:r>
      <w:r w:rsidRPr="00091240">
        <w:rPr>
          <w:rFonts w:ascii="Times New Roman" w:hAnsi="Times New Roman"/>
          <w:color w:val="000000" w:themeColor="text1"/>
          <w:lang w:eastAsia="id-ID"/>
        </w:rPr>
        <w:t>0</w:t>
      </w:r>
      <w:r w:rsidRPr="00091240">
        <w:rPr>
          <w:rFonts w:ascii="Times New Roman" w:hAnsi="Times New Roman"/>
          <w:color w:val="000000" w:themeColor="text1"/>
          <w:lang w:val="id-ID" w:eastAsia="id-ID"/>
        </w:rPr>
        <w:t>%</w:t>
      </w:r>
      <w:r w:rsidRPr="00091240">
        <w:rPr>
          <w:rFonts w:ascii="Times New Roman" w:hAnsi="Times New Roman"/>
          <w:color w:val="000000" w:themeColor="text1"/>
          <w:lang w:eastAsia="id-ID"/>
        </w:rPr>
        <w:t>.</w:t>
      </w:r>
      <w:r w:rsidRPr="00091240">
        <w:rPr>
          <w:color w:val="000000" w:themeColor="text1"/>
          <w:lang w:eastAsia="id-ID"/>
        </w:rPr>
        <w:t xml:space="preserve"> </w:t>
      </w:r>
      <w:r w:rsidRPr="00091240">
        <w:rPr>
          <w:rFonts w:ascii="Times New Roman" w:hAnsi="Times New Roman"/>
          <w:color w:val="000000" w:themeColor="text1"/>
          <w:lang w:val="id-ID"/>
        </w:rPr>
        <w:t xml:space="preserve">Hasil kategorisasi tersebut menunjukkan bahwa sebagian besar </w:t>
      </w:r>
      <w:r w:rsidRPr="00091240">
        <w:rPr>
          <w:rFonts w:ascii="Times New Roman" w:hAnsi="Times New Roman"/>
          <w:i/>
          <w:iCs/>
          <w:color w:val="000000" w:themeColor="text1"/>
          <w:lang w:val="id-ID"/>
        </w:rPr>
        <w:t>driver</w:t>
      </w:r>
      <w:r w:rsidRPr="00091240">
        <w:rPr>
          <w:rFonts w:ascii="Times New Roman" w:hAnsi="Times New Roman"/>
          <w:color w:val="000000" w:themeColor="text1"/>
          <w:lang w:val="id-ID"/>
        </w:rPr>
        <w:t xml:space="preserve"> memiliki </w:t>
      </w:r>
      <w:r w:rsidRPr="00091240">
        <w:rPr>
          <w:rFonts w:ascii="Times New Roman" w:hAnsi="Times New Roman"/>
          <w:i/>
          <w:color w:val="000000" w:themeColor="text1"/>
        </w:rPr>
        <w:t>work engagement</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yang cenderung tinggi</w:t>
      </w:r>
      <w:r w:rsidRPr="00091240">
        <w:rPr>
          <w:rFonts w:ascii="Times New Roman" w:hAnsi="Times New Roman"/>
          <w:color w:val="000000" w:themeColor="text1"/>
          <w:lang w:val="id-ID"/>
        </w:rPr>
        <w:t xml:space="preserve"> dan </w:t>
      </w:r>
      <w:r w:rsidRPr="00091240">
        <w:rPr>
          <w:rFonts w:ascii="Times New Roman" w:hAnsi="Times New Roman"/>
          <w:i/>
          <w:color w:val="000000" w:themeColor="text1"/>
          <w:lang w:val="id-ID"/>
        </w:rPr>
        <w:t>career adaptability</w:t>
      </w:r>
      <w:r w:rsidRPr="00091240">
        <w:rPr>
          <w:rFonts w:ascii="Times New Roman" w:hAnsi="Times New Roman"/>
          <w:color w:val="000000" w:themeColor="text1"/>
          <w:lang w:val="id-ID"/>
        </w:rPr>
        <w:t xml:space="preserve"> yang</w:t>
      </w:r>
      <w:r w:rsidRPr="00091240">
        <w:rPr>
          <w:rFonts w:ascii="Times New Roman" w:hAnsi="Times New Roman"/>
          <w:color w:val="000000" w:themeColor="text1"/>
        </w:rPr>
        <w:t xml:space="preserve"> cenderung tinggi.</w:t>
      </w:r>
    </w:p>
    <w:p w:rsidR="006F1871" w:rsidRPr="00091240" w:rsidRDefault="006F1871" w:rsidP="00656319">
      <w:pPr>
        <w:spacing w:after="0" w:line="360" w:lineRule="auto"/>
        <w:ind w:firstLine="426"/>
        <w:jc w:val="both"/>
        <w:rPr>
          <w:rFonts w:ascii="Times New Roman" w:hAnsi="Times New Roman"/>
          <w:bCs/>
          <w:lang w:val="id-ID"/>
        </w:rPr>
      </w:pPr>
      <w:r w:rsidRPr="00091240">
        <w:rPr>
          <w:rFonts w:ascii="Times New Roman" w:hAnsi="Times New Roman"/>
          <w:bCs/>
          <w:color w:val="000000" w:themeColor="text1"/>
          <w:lang w:val="id-ID"/>
        </w:rPr>
        <w:fldChar w:fldCharType="begin" w:fldLock="1"/>
      </w:r>
      <w:r w:rsidRPr="00091240">
        <w:rPr>
          <w:rFonts w:ascii="Times New Roman" w:hAnsi="Times New Roman"/>
          <w:bCs/>
          <w:color w:val="000000" w:themeColor="text1"/>
          <w:lang w:val="id-ID"/>
        </w:rPr>
        <w:instrText>ADDIN CSL_CITATION {"citationItems":[{"id":"ITEM-1","itemData":{"DOI":"10.1016/j.jvb.2012.01.011","ISSN":"00018791","abstract":"Researchers from 13 countries collaborated in constructing a psychometric scale to measure career adaptability. Based on four pilot tests, a research version of the proposed scale consisting of 55 items was field tested in 13 countries. The resulting Career Adapt-Abilities Scale (CAAS) consists of four scales, each with six items. The four scales measure concern, control, curiosity, and confidence as psychosocial resources for managing occupational transitions, developmental tasks, and work traumas. The CAAS demonstrated metric invariance across all the countries, but did not exhibit residual/strict invariance or scalar invariance. The reliabilities of the CAAS subscales and the combined adaptability scale range from acceptable to excellent when computed with the combined data. As expected, the reliability estimates varied across countries. Nevertheless, the internal consistency estimates for the four subscales of concern, control, curiosity, and confidence were generally acceptable to excellent. The internal consistency estimates for the CAAS total score were excellent across all countries. Separate articles in this special issue report the psychometric characteristics of the CAAS, including initial validity evidence, for each of the 13 countries that collaborated in constructing the Scale. © 2012 Elsevier Inc.","author":[{"dropping-particle":"","family":"Savickas","given":"Mark L.","non-dropping-particle":"","parse-names":false,"suffix":""},{"dropping-particle":"","family":"Porfeli","given":"Erik J.","non-dropping-particle":"","parse-names":false,"suffix":""}],"container-title":"Journal of Vocational Behavior","id":"ITEM-1","issue":"3","issued":{"date-parts":[["2012"]]},"page":"661-673","publisher":"Elsevier Inc.","title":"Career adapt-abilities scale: Construction, reliability, and measurement equivalence across 13 countries","type":"article-journal","volume":"80"},"uris":["http://www.mendeley.com/documents/?uuid=23d60ecd-7fc4-4c44-8b8a-47346603c813"]}],"mendeley":{"formattedCitation":"(Savickas &amp; Porfeli, 2012)","manualFormatting":"Savickas dan Porfeli (2012)","plainTextFormattedCitation":"(Savickas &amp; Porfeli, 2012)","previouslyFormattedCitation":"(Savickas &amp; Porfeli, 2012)"},"properties":{"noteIndex":0},"schema":"https://github.com/citation-style-language/schema/raw/master/csl-citation.json"}</w:instrText>
      </w:r>
      <w:r w:rsidRPr="00091240">
        <w:rPr>
          <w:rFonts w:ascii="Times New Roman" w:hAnsi="Times New Roman"/>
          <w:bCs/>
          <w:color w:val="000000" w:themeColor="text1"/>
          <w:lang w:val="id-ID"/>
        </w:rPr>
        <w:fldChar w:fldCharType="separate"/>
      </w:r>
      <w:r w:rsidRPr="00091240">
        <w:rPr>
          <w:rFonts w:ascii="Times New Roman" w:hAnsi="Times New Roman"/>
          <w:bCs/>
          <w:noProof/>
          <w:color w:val="000000" w:themeColor="text1"/>
          <w:lang w:val="id-ID"/>
        </w:rPr>
        <w:t>Savickas dan Porfeli (2012)</w:t>
      </w:r>
      <w:r w:rsidRPr="00091240">
        <w:rPr>
          <w:rFonts w:ascii="Times New Roman" w:hAnsi="Times New Roman"/>
          <w:bCs/>
          <w:color w:val="000000" w:themeColor="text1"/>
          <w:lang w:val="id-ID"/>
        </w:rPr>
        <w:fldChar w:fldCharType="end"/>
      </w:r>
      <w:r w:rsidRPr="00091240">
        <w:rPr>
          <w:rFonts w:ascii="Times New Roman" w:hAnsi="Times New Roman"/>
          <w:bCs/>
          <w:color w:val="000000" w:themeColor="text1"/>
          <w:lang w:val="id-ID"/>
        </w:rPr>
        <w:t xml:space="preserve"> menjelaskan bahwa kepedulian terhadap karier berkaitan dengan perhatian individu tentang masa depan pekerjaannya dan mempersiapkan apa yang akan terjadi selanjutnya. Individu yang memiliki </w:t>
      </w:r>
      <w:r w:rsidRPr="00091240">
        <w:rPr>
          <w:rFonts w:ascii="Times New Roman" w:hAnsi="Times New Roman"/>
          <w:bCs/>
          <w:i/>
          <w:iCs/>
          <w:color w:val="000000" w:themeColor="text1"/>
          <w:lang w:val="id-ID"/>
        </w:rPr>
        <w:t>concern</w:t>
      </w:r>
      <w:r w:rsidRPr="00091240">
        <w:rPr>
          <w:rFonts w:ascii="Times New Roman" w:hAnsi="Times New Roman"/>
          <w:bCs/>
          <w:color w:val="000000" w:themeColor="text1"/>
          <w:lang w:val="id-ID"/>
        </w:rPr>
        <w:t xml:space="preserve"> yang tinggi, akan mempunyai pandangan lebih jelas dan memperhatikan kesiapan perencanaan kariernya di masa mendatang. Individu yang memperhatikan perencanaan kariernya, juga akan memiliki niat dan tujuan </w:t>
      </w:r>
      <w:r w:rsidRPr="00091240">
        <w:rPr>
          <w:rFonts w:ascii="Times New Roman" w:hAnsi="Times New Roman"/>
          <w:bCs/>
          <w:lang w:val="id-ID"/>
        </w:rPr>
        <w:t xml:space="preserve">untuk kemajuan kariernya dengan baik, memotivasi diri untuk mencapai kesuksesan karier dan pekerjaan, serta berusaha aktif mencari informasi dan wawasan karier dengan baik </w:t>
      </w:r>
      <w:r w:rsidRPr="00091240">
        <w:rPr>
          <w:rFonts w:ascii="Times New Roman" w:hAnsi="Times New Roman"/>
          <w:bCs/>
          <w:lang w:val="id-ID"/>
        </w:rPr>
        <w:fldChar w:fldCharType="begin" w:fldLock="1"/>
      </w:r>
      <w:r w:rsidRPr="00091240">
        <w:rPr>
          <w:rFonts w:ascii="Times New Roman" w:hAnsi="Times New Roman"/>
          <w:bCs/>
          <w:lang w:val="id-ID"/>
        </w:rPr>
        <w:instrText>ADDIN CSL_CITATION {"citationItems":[{"id":"ITEM-1","itemData":{"author":[{"dropping-particle":"","family":"Mulyadi","given":"Rajib","non-dropping-particle":"","parse-names":false,"suffix":""},{"dropping-particle":"","family":"Hidayati","given":"Tetra","non-dropping-particle":"","parse-names":false,"suffix":""},{"dropping-particle":"","family":"Maria","given":"Siti","non-dropping-particle":"","parse-names":false,"suffix":""}],"id":"ITEM-1","issue":"1","issued":{"date-parts":[["2018"]]},"page":"29-37","title":"Pengaruh perencanaan karir , pelatihan dan pengembangan karir terhadap kinerja karyawan","type":"article-journal","volume":"15"},"uris":["http://www.mendeley.com/documents/?uuid=7362171a-ce3d-4a1f-ad4f-b892973a7847"]}],"mendeley":{"formattedCitation":"(Mulyadi, Hidayati, &amp; Maria, 2018)","plainTextFormattedCitation":"(Mulyadi, Hidayati, &amp; Maria, 2018)","previouslyFormattedCitation":"(Mulyadi, Hidayati, &amp; Maria, 2018)"},"properties":{"noteIndex":0},"schema":"https://github.com/citation-style-language/schema/raw/master/csl-citation.json"}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(Mulyadi, Hidayati, &amp; Maria, 2018)</w:t>
      </w:r>
      <w:r w:rsidRPr="00091240">
        <w:rPr>
          <w:rFonts w:ascii="Times New Roman" w:hAnsi="Times New Roman"/>
          <w:bCs/>
          <w:lang w:val="id-ID"/>
        </w:rPr>
        <w:fldChar w:fldCharType="end"/>
      </w:r>
      <w:r w:rsidRPr="00091240">
        <w:rPr>
          <w:rFonts w:ascii="Times New Roman" w:hAnsi="Times New Roman"/>
          <w:bCs/>
          <w:lang w:val="id-ID"/>
        </w:rPr>
        <w:t xml:space="preserve">. Hal ini juga diperkuat dengan penuturan subjek penelitian di lapangan, di mana subjek mempunyai tujuan karier yang jelas. Terkait dengan hal itu, subjek juga merasa pilihan yang diambil saat ini dapat membangun karier </w:t>
      </w:r>
      <w:r w:rsidRPr="00091240">
        <w:rPr>
          <w:rFonts w:ascii="Times New Roman" w:hAnsi="Times New Roman"/>
          <w:bCs/>
          <w:lang w:val="id-ID"/>
        </w:rPr>
        <w:lastRenderedPageBreak/>
        <w:t>subjek di masa yang akan datang. Lebih lanjut disampaikan bahwa dalam mewujudkan karier tersebut, subjek membuat perencanaan untuk mencapai tujuan kariernya. Sehingga dengan subjek memperhatikan kariernya di masa mendatang, hal ini yang membuat subjek merasa bersemangat ketika menyelesaikan suatu pekerjaan serta berusaha menjalankan pekerjaan dengan seluruh kemampuan yang dimiliki.</w:t>
      </w:r>
    </w:p>
    <w:p w:rsidR="006F1871" w:rsidRPr="00091240" w:rsidRDefault="006F1871" w:rsidP="00656319">
      <w:pPr>
        <w:spacing w:after="0" w:line="360" w:lineRule="auto"/>
        <w:ind w:firstLine="426"/>
        <w:jc w:val="both"/>
        <w:rPr>
          <w:rFonts w:ascii="Times New Roman" w:hAnsi="Times New Roman"/>
          <w:bCs/>
          <w:lang w:val="id-ID"/>
        </w:rPr>
      </w:pPr>
      <w:r w:rsidRPr="00091240">
        <w:rPr>
          <w:rFonts w:ascii="Times New Roman" w:hAnsi="Times New Roman"/>
          <w:bCs/>
          <w:lang w:val="id-ID"/>
        </w:rPr>
        <w:t xml:space="preserve">Apabila seorang individu mampu mengendalikan, mengelola pekerjaan dan memberikan dampak pada lingkungan kerja sesuai dengan kemampuannya, maka dapat menjadikan individu tersebut lebih bersemangat dalam menyelesaikan tugas-tugas pekerjaannya serta menjadi lebih berperan aktif di dalam organisasinya </w:t>
      </w:r>
      <w:r w:rsidRPr="00091240">
        <w:rPr>
          <w:rFonts w:ascii="Times New Roman" w:hAnsi="Times New Roman"/>
          <w:bCs/>
          <w:lang w:val="id-ID"/>
        </w:rPr>
        <w:fldChar w:fldCharType="begin" w:fldLock="1"/>
      </w:r>
      <w:r w:rsidRPr="00091240">
        <w:rPr>
          <w:rFonts w:ascii="Times New Roman" w:hAnsi="Times New Roman"/>
          <w:bCs/>
          <w:lang w:val="id-ID"/>
        </w:rPr>
        <w:instrText>ADDIN CSL_CITATION {"citationItems":[{"id":"ITEM-1","itemData":{"DOI":"10.17358/JABM.1.1.12","author":[{"dropping-particle":"","family":"Ayu","given":"Diah Restu","non-dropping-particle":"","parse-names":false,"suffix":""},{"dropping-particle":"","family":"Maarif","given":"Syamsul","non-dropping-particle":"","parse-names":false,"suffix":""},{"dropping-particle":"","family":"Sukmawati","given":"Anggraini","non-dropping-particle":"","parse-names":false,"suffix":""}],"container-title":"Jurnal Aplikasi Bisnis dan Manajemen","id":"ITEM-1","issue":"1","issued":{"date-parts":[["2015"]]},"page":"12-22","title":"Pengaruh job demands , job resources dan personal resources terhadap work engagement","type":"article-journal","volume":"1"},"uris":["http://www.mendeley.com/documents/?uuid=1d3c17ce-2959-4437-b617-53f48b817dea"]}],"mendeley":{"formattedCitation":"(Ayu, Maarif, &amp; Sukmawati, 2015)","plainTextFormattedCitation":"(Ayu, Maarif, &amp; Sukmawati, 2015)","previouslyFormattedCitation":"(Ayu, Maarif, &amp; Sukmawati, 2015)"},"properties":{"noteIndex":0},"schema":"https://github.com/citation-style-language/schema/raw/master/csl-citation.json"}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(Ayu, Maarif, &amp; Sukmawati, 2015)</w:t>
      </w:r>
      <w:r w:rsidRPr="00091240">
        <w:rPr>
          <w:rFonts w:ascii="Times New Roman" w:hAnsi="Times New Roman"/>
          <w:bCs/>
          <w:lang w:val="id-ID"/>
        </w:rPr>
        <w:fldChar w:fldCharType="end"/>
      </w:r>
      <w:r w:rsidRPr="00091240">
        <w:rPr>
          <w:rFonts w:ascii="Times New Roman" w:hAnsi="Times New Roman"/>
          <w:bCs/>
          <w:lang w:val="id-ID"/>
        </w:rPr>
        <w:t>. Pernyataan itu juga diperkuat dengan penuturan subjek penelitian di lapangan, di mana subjek mampu mengendalikan diri saat bekerja dan mampu mengendalikan lingkungan pekerjaannya. Terkait perihal tersebut, subjek juga merasa optimis dalam menyelesaikan suatu pekerjaan. Subjek juga mengatakan dengan mengendalikan karier dan pekerjaannya, subjek lebih menikmati pekerjaan yang saat ini di jalani. Hal ini juga yang membuat subjek bekerja dengan tekun meskipun sedang mengalami kesulitan dalam bekerja.</w:t>
      </w:r>
    </w:p>
    <w:p w:rsidR="006F1871" w:rsidRPr="00091240" w:rsidRDefault="006F1871" w:rsidP="00656319">
      <w:pPr>
        <w:pStyle w:val="msolistparagraph0"/>
        <w:spacing w:after="0" w:line="360" w:lineRule="auto"/>
        <w:ind w:left="0" w:firstLine="426"/>
        <w:jc w:val="both"/>
        <w:rPr>
          <w:rFonts w:ascii="Times New Roman" w:hAnsi="Times New Roman" w:hint="default"/>
          <w:bCs/>
          <w:lang w:val="id-ID"/>
        </w:rPr>
      </w:pPr>
      <w:r w:rsidRPr="00091240">
        <w:rPr>
          <w:rFonts w:ascii="Times New Roman" w:hAnsi="Times New Roman"/>
          <w:bCs/>
          <w:lang w:val="id-ID"/>
        </w:rPr>
        <w:fldChar w:fldCharType="begin" w:fldLock="1"/>
      </w:r>
      <w:r w:rsidRPr="00091240">
        <w:rPr>
          <w:rFonts w:ascii="Times New Roman" w:hAnsi="Times New Roman" w:hint="default"/>
          <w:bCs/>
          <w:lang w:val="id-ID"/>
        </w:rPr>
        <w:instrText>ADDIN CSL_CITATION {"citationItems":[{"id":"ITEM-1","itemData":{"DOI":"10.1016/j.jvb.2012.01.011","ISSN":"00018791","abstract":"Researchers from 13 countries collaborated in constructing a psychometric scale to measure career adaptability. Based on four pilot tests, a research version of the proposed scale consisting of 55 items was field tested in 13 countries. The resulting Career Adapt-Abilities Scale (CAAS) consists of four scales, each with six items. The four scales measure concern, control, curiosity, and confidence as psychosocial resources for managing occupational transitions, developmental tasks, and work traumas. The CAAS demonstrated metric invariance across all the countries, but did not exhibit residual/strict invariance or scalar invariance. The reliabilities of the CAAS subscales and the combined adaptability scale range from acceptable to excellent when computed with the combined data. As expected, the reliability estimates varied across countries. Nevertheless, the internal consistency estimates for the four subscales of concern, control, curiosity, and confidence were generally acceptable to excellent. The internal consistency estimates for the CAAS total score were excellent across all countries. Separate articles in this special issue report the psychometric characteristics of the CAAS, including initial validity evidence, for each of the 13 countries that collaborated in constructing the Scale. © 2012 Elsevier Inc.","author":[{"dropping-particle":"","family":"Savickas","given":"Mark L.","non-dropping-particle":"","parse-names":false,"suffix":""},{"dropping-particle":"","family":"Porfeli","given":"Erik J.","non-dropping-particle":"","parse-names":false,"suffix":""}],"container-title":"Journal of Vocational Behavior","id":"ITEM-1","issue":"3","issued":{"date-parts":[["2012"]]},"page":"661-673","publisher":"Elsevier Inc.","title":"Career adapt-abilities scale: Construction, reliability, and measurement equivalence across 13 countries","type":"article-journal","volume":"80"},"uris":["http://www.mendeley.com/documents/?uuid=23d60ecd-7fc4-4c44-8b8a-47346603c813"]}],"mendeley":{"formattedCitation":"(Savickas &amp; Porfeli, 2012)","manualFormatting":"Savickas dan Porfeli (2012)","plainTextFormattedCitation":"(Savickas &amp; Porfeli, 2012)","previouslyFormattedCitation":"(Savickas &amp; Porfeli, 2012)"},"properties":{"noteIndex":0},"schema":"https://github.com/citation-style-language/schema/raw/master/csl-citation.json"}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Savickas dan Porfeli</w:t>
      </w:r>
      <w:r w:rsidRPr="00091240">
        <w:rPr>
          <w:rFonts w:ascii="Times New Roman" w:hAnsi="Times New Roman" w:hint="default"/>
          <w:bCs/>
          <w:noProof/>
          <w:lang w:val="id-ID"/>
        </w:rPr>
        <w:t xml:space="preserve"> (</w:t>
      </w:r>
      <w:r w:rsidRPr="00091240">
        <w:rPr>
          <w:rFonts w:ascii="Times New Roman" w:hAnsi="Times New Roman"/>
          <w:bCs/>
          <w:noProof/>
          <w:lang w:val="id-ID"/>
        </w:rPr>
        <w:t>2012)</w:t>
      </w:r>
      <w:r w:rsidRPr="00091240">
        <w:rPr>
          <w:rFonts w:ascii="Times New Roman" w:hAnsi="Times New Roman"/>
          <w:bCs/>
          <w:lang w:val="id-ID"/>
        </w:rPr>
        <w:fldChar w:fldCharType="end"/>
      </w:r>
      <w:r w:rsidRPr="00091240">
        <w:rPr>
          <w:rFonts w:ascii="Times New Roman" w:hAnsi="Times New Roman" w:hint="default"/>
          <w:bCs/>
          <w:lang w:val="id-ID"/>
        </w:rPr>
        <w:t xml:space="preserve"> mengungkapkan bahwa </w:t>
      </w:r>
      <w:r w:rsidRPr="00091240">
        <w:rPr>
          <w:rFonts w:ascii="Times New Roman" w:hAnsi="Times New Roman"/>
          <w:bCs/>
          <w:lang w:val="id-ID"/>
        </w:rPr>
        <w:t xml:space="preserve">individu </w:t>
      </w:r>
      <w:r w:rsidRPr="00091240">
        <w:rPr>
          <w:rFonts w:ascii="Times New Roman" w:hAnsi="Times New Roman" w:hint="default"/>
          <w:bCs/>
          <w:lang w:val="id-ID"/>
        </w:rPr>
        <w:t xml:space="preserve"> memiliki </w:t>
      </w:r>
      <w:r w:rsidRPr="00091240">
        <w:rPr>
          <w:rFonts w:ascii="Times New Roman" w:hAnsi="Times New Roman" w:hint="default"/>
          <w:bCs/>
          <w:i/>
          <w:iCs/>
          <w:lang w:val="id-ID"/>
        </w:rPr>
        <w:t>curiosity y</w:t>
      </w:r>
      <w:r w:rsidRPr="00091240">
        <w:rPr>
          <w:rFonts w:ascii="Times New Roman" w:hAnsi="Times New Roman" w:hint="default"/>
          <w:bCs/>
          <w:lang w:val="id-ID"/>
        </w:rPr>
        <w:t xml:space="preserve">ang tinggi </w:t>
      </w:r>
      <w:r w:rsidRPr="00091240">
        <w:rPr>
          <w:rFonts w:ascii="Times New Roman" w:hAnsi="Times New Roman"/>
          <w:bCs/>
          <w:lang w:val="id-ID"/>
        </w:rPr>
        <w:t xml:space="preserve">akan mencari banyak informasi tentang karier yang diminati, memiliki rasa keingintahuan yang tinggi mengenai karier, sehingga memiliki sikap yang antusias dalam pemilihan kariernya. Sejalan dengan itu, Candra dan Indiastuti (2019) menjelaskan bahwa seorang individu yang memiliki hasrat mencari berbagai informasi dan evaluasi untuk meningkatkan kemampuan diri dalam bekerja, akan memiliki motivasi yang besar untuk mencapai kinerja terbaiknya. </w:t>
      </w:r>
      <w:r w:rsidRPr="00091240">
        <w:rPr>
          <w:rFonts w:ascii="Times New Roman" w:hAnsi="Times New Roman" w:hint="default"/>
          <w:bCs/>
          <w:lang w:val="id-ID"/>
        </w:rPr>
        <w:t>Hal ini juga diperkuat dengan penemuan data di lapangan, yang mana subjek merasa senang mencari informasi terkait pekerjaannya. Lebih lanjut</w:t>
      </w:r>
      <w:r w:rsidRPr="00091240">
        <w:rPr>
          <w:rFonts w:ascii="Times New Roman" w:hAnsi="Times New Roman"/>
          <w:bCs/>
          <w:lang w:val="id-ID"/>
        </w:rPr>
        <w:t xml:space="preserve"> subjek juga </w:t>
      </w:r>
      <w:r w:rsidRPr="00091240">
        <w:rPr>
          <w:rFonts w:ascii="Times New Roman" w:hAnsi="Times New Roman" w:hint="default"/>
          <w:bCs/>
          <w:lang w:val="id-ID"/>
        </w:rPr>
        <w:t xml:space="preserve">berusaha mencari peluang dari setiap pekerjaan yang dilakukan, sehingga membuat subjek lebih terinspirasi untuk menjadi lebih baik lagi. Terkait dengan hal itu, subjek juga menjadi lebih berenergi dalam menyelesaikan pekerjaan. </w:t>
      </w:r>
    </w:p>
    <w:p w:rsidR="006F1871" w:rsidRPr="00091240" w:rsidRDefault="006F1871" w:rsidP="00656319">
      <w:pPr>
        <w:pStyle w:val="msolistparagraph0"/>
        <w:spacing w:after="0" w:line="360" w:lineRule="auto"/>
        <w:ind w:left="0" w:firstLine="426"/>
        <w:jc w:val="both"/>
        <w:rPr>
          <w:rFonts w:ascii="Times New Roman" w:hAnsi="Times New Roman" w:hint="default"/>
          <w:bCs/>
          <w:lang w:val="id-ID"/>
        </w:rPr>
      </w:pPr>
      <w:r w:rsidRPr="00091240">
        <w:rPr>
          <w:rFonts w:asciiTheme="majorBidi" w:hAnsiTheme="majorBidi" w:cstheme="majorBidi" w:hint="default"/>
          <w:lang w:val="id-ID"/>
        </w:rPr>
        <w:t xml:space="preserve">Selanjutnya, dimensi </w:t>
      </w:r>
      <w:r w:rsidRPr="00091240">
        <w:rPr>
          <w:rFonts w:ascii="Times New Roman" w:hAnsi="Times New Roman" w:hint="default"/>
          <w:bCs/>
          <w:i/>
          <w:iCs/>
          <w:lang w:val="id-ID"/>
        </w:rPr>
        <w:t>c</w:t>
      </w:r>
      <w:r w:rsidRPr="00091240">
        <w:rPr>
          <w:rFonts w:ascii="Times New Roman" w:hAnsi="Times New Roman"/>
          <w:bCs/>
          <w:i/>
          <w:iCs/>
          <w:lang w:val="id-ID"/>
        </w:rPr>
        <w:t xml:space="preserve">onfidence </w:t>
      </w:r>
      <w:r w:rsidRPr="00091240">
        <w:rPr>
          <w:rFonts w:ascii="Times New Roman" w:hAnsi="Times New Roman" w:hint="default"/>
          <w:bCs/>
          <w:lang w:val="id-ID"/>
        </w:rPr>
        <w:t>didefinisikan sebagai</w:t>
      </w:r>
      <w:r w:rsidRPr="00091240">
        <w:rPr>
          <w:rFonts w:ascii="Times New Roman" w:hAnsi="Times New Roman" w:hint="default"/>
          <w:bCs/>
          <w:i/>
          <w:iCs/>
          <w:lang w:val="id-ID"/>
        </w:rPr>
        <w:t xml:space="preserve"> </w:t>
      </w:r>
      <w:r w:rsidRPr="00091240">
        <w:rPr>
          <w:rFonts w:ascii="Times New Roman" w:hAnsi="Times New Roman" w:hint="default"/>
          <w:bCs/>
          <w:lang w:val="id-ID"/>
        </w:rPr>
        <w:t>p</w:t>
      </w:r>
      <w:r w:rsidRPr="00091240">
        <w:rPr>
          <w:rFonts w:ascii="Times New Roman" w:hAnsi="Times New Roman"/>
          <w:bCs/>
          <w:lang w:val="id-ID"/>
        </w:rPr>
        <w:t>engalaman eksplorasi dan kegiatan pencarian informasi yang menghasilkan aspirasi dan membangun kepercayaan bahwa individu tersebut dapat mengaktualisasikan pilihannya untuk diterapkan ke dalam kehidupan</w:t>
      </w:r>
      <w:r w:rsidRPr="00091240">
        <w:rPr>
          <w:rFonts w:ascii="Times New Roman" w:hAnsi="Times New Roman" w:hint="default"/>
          <w:bCs/>
          <w:lang w:val="id-ID"/>
        </w:rPr>
        <w:t xml:space="preserve"> (</w:t>
      </w:r>
      <w:r w:rsidRPr="00091240">
        <w:rPr>
          <w:rFonts w:ascii="Times New Roman" w:hAnsi="Times New Roman"/>
          <w:bCs/>
          <w:lang w:val="id-ID"/>
        </w:rPr>
        <w:fldChar w:fldCharType="begin" w:fldLock="1"/>
      </w:r>
      <w:r w:rsidRPr="00091240">
        <w:rPr>
          <w:rFonts w:ascii="Times New Roman" w:hAnsi="Times New Roman" w:hint="default"/>
          <w:bCs/>
          <w:lang w:val="id-ID"/>
        </w:rPr>
        <w:instrText>ADDIN CSL_CITATION {"citationItems":[{"id":"ITEM-1","itemData":{"DOI":"10.1016/j.jvb.2012.01.011","ISSN":"00018791","abstract":"Researchers from 13 countries collaborated in constructing a psychometric scale to measure career adaptability. Based on four pilot tests, a research version of the proposed scale consisting of 55 items was field tested in 13 countries. The resulting Career Adapt-Abilities Scale (CAAS) consists of four scales, each with six items. The four scales measure concern, control, curiosity, and confidence as psychosocial resources for managing occupational transitions, developmental tasks, and work traumas. The CAAS demonstrated metric invariance across all the countries, but did not exhibit residual/strict invariance or scalar invariance. The reliabilities of the CAAS subscales and the combined adaptability scale range from acceptable to excellent when computed with the combined data. As expected, the reliability estimates varied across countries. Nevertheless, the internal consistency estimates for the four subscales of concern, control, curiosity, and confidence were generally acceptable to excellent. The internal consistency estimates for the CAAS total score were excellent across all countries. Separate articles in this special issue report the psychometric characteristics of the CAAS, including initial validity evidence, for each of the 13 countries that collaborated in constructing the Scale. © 2012 Elsevier Inc.","author":[{"dropping-particle":"","family":"Savickas","given":"Mark L.","non-dropping-particle":"","parse-names":false,"suffix":""},{"dropping-particle":"","family":"Porfeli","given":"Erik J.","non-dropping-particle":"","parse-names":false,"suffix":""}],"container-title":"Journal of Vocational Behavior","id":"ITEM-1","issue":"3","issued":{"date-parts":[["2012"]]},"page":"661-673","publisher":"Elsevier Inc.","title":"Career adapt-abilities scale: Construction, reliability, and measurement equivalence across 13 countries","type":"article-journal","volume":"80"},"uris":["http://www.mendeley.com/documents/?uuid=23d60ecd-7fc4-4c44-8b8a-47346603c813"]}],"mendeley":{"formattedCitation":"(Savickas &amp; Porfeli, 2012)","manualFormatting":"Savickas dan Porfeli, 2012)","plainTextFormattedCitation":"(Savickas &amp; Porfeli, 2012)","previouslyFormattedCitation":"(Savickas &amp; Porfeli, 2012)"},"properties":{"noteIndex":0},"schema":"https://github.com/citation-style-language/schema/raw/master/csl-citation.json"}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Savickas dan Porfeli</w:t>
      </w:r>
      <w:r w:rsidRPr="00091240">
        <w:rPr>
          <w:rFonts w:ascii="Times New Roman" w:hAnsi="Times New Roman" w:hint="default"/>
          <w:bCs/>
          <w:noProof/>
          <w:lang w:val="id-ID"/>
        </w:rPr>
        <w:t xml:space="preserve">, </w:t>
      </w:r>
      <w:r w:rsidRPr="00091240">
        <w:rPr>
          <w:rFonts w:ascii="Times New Roman" w:hAnsi="Times New Roman"/>
          <w:bCs/>
          <w:noProof/>
          <w:lang w:val="id-ID"/>
        </w:rPr>
        <w:t>2012)</w:t>
      </w:r>
      <w:r w:rsidRPr="00091240">
        <w:rPr>
          <w:rFonts w:ascii="Times New Roman" w:hAnsi="Times New Roman"/>
          <w:bCs/>
          <w:lang w:val="id-ID"/>
        </w:rPr>
        <w:fldChar w:fldCharType="end"/>
      </w:r>
      <w:r w:rsidRPr="00091240">
        <w:rPr>
          <w:rFonts w:ascii="Times New Roman" w:hAnsi="Times New Roman"/>
          <w:bCs/>
          <w:lang w:val="id-ID"/>
        </w:rPr>
        <w:t xml:space="preserve">. Seorang individu yang memiliki ketahanan dan keyakinan yang besar bahwa dirinya dapat mengaktualisasikan diri dan berdampak pada </w:t>
      </w:r>
      <w:r w:rsidRPr="00091240">
        <w:rPr>
          <w:rFonts w:ascii="Times New Roman" w:hAnsi="Times New Roman"/>
          <w:bCs/>
          <w:lang w:val="id-ID"/>
        </w:rPr>
        <w:lastRenderedPageBreak/>
        <w:t xml:space="preserve">lingkungannya, juga akan lebih termotivasi saat bekerja dan lebih terlibat dalam pekerjaannya </w:t>
      </w:r>
      <w:r w:rsidRPr="00091240">
        <w:rPr>
          <w:rFonts w:ascii="Times New Roman" w:hAnsi="Times New Roman"/>
          <w:bCs/>
          <w:lang w:val="id-ID"/>
        </w:rPr>
        <w:fldChar w:fldCharType="begin" w:fldLock="1"/>
      </w:r>
      <w:r w:rsidRPr="00091240">
        <w:rPr>
          <w:rFonts w:ascii="Times New Roman" w:hAnsi="Times New Roman" w:hint="default"/>
          <w:bCs/>
          <w:lang w:val="id-ID"/>
        </w:rPr>
        <w:instrText>ADDIN CSL_CITATION {"citationItems":[{"id":"ITEM-1","itemData":{"DOI":"10.17358/JABM.1.1.12","author":[{"dropping-particle":"","family":"Ayu","given":"Diah Restu","non-dropping-particle":"","parse-names":false,"suffix":""},{"dropping-particle":"","family":"Maarif","given":"Syamsul","non-dropping-particle":"","parse-names":false,"suffix":""},{"dropping-particle":"","family":"Sukmawati","given":"Anggraini","non-dropping-particle":"","parse-names":false,"suffix":""}],"container-title":"Jurnal Aplikasi Bisnis dan Manajemen","id":"ITEM-1","issue":"1","issued":{"date-parts":[["2015"]]},"page":"12-22","title":"Pengaruh job demands , job resources dan personal resources terhadap work engagement","type":"article-journal","volume":"1"},"uris":["http://www.mendeley.com/documents/?uuid=1d3c17ce-2959-4437-b617-53f48b817dea"]}],"mendeley":{"formattedCitation":"(Ayu et al., 2015)","manualFormatting":"(Ayu, dkk., 2015)","plainTextFormattedCitation":"(Ayu et al., 2015)","previouslyFormattedCitation":"(Ayu et al., 2015)"},"properties":{"noteIndex":0},"schema":"https://github.com/citation-style-language/schema/raw/master/csl-citation.json"}</w:instrText>
      </w:r>
      <w:r w:rsidRPr="00091240">
        <w:rPr>
          <w:rFonts w:ascii="Times New Roman" w:hAnsi="Times New Roman"/>
          <w:bCs/>
          <w:lang w:val="id-ID"/>
        </w:rPr>
        <w:fldChar w:fldCharType="separate"/>
      </w:r>
      <w:r w:rsidRPr="00091240">
        <w:rPr>
          <w:rFonts w:ascii="Times New Roman" w:hAnsi="Times New Roman"/>
          <w:bCs/>
          <w:noProof/>
          <w:lang w:val="id-ID"/>
        </w:rPr>
        <w:t>(Ayu, dkk., 2015)</w:t>
      </w:r>
      <w:r w:rsidRPr="00091240">
        <w:rPr>
          <w:rFonts w:ascii="Times New Roman" w:hAnsi="Times New Roman"/>
          <w:bCs/>
          <w:lang w:val="id-ID"/>
        </w:rPr>
        <w:fldChar w:fldCharType="end"/>
      </w:r>
      <w:r w:rsidRPr="00091240">
        <w:rPr>
          <w:rFonts w:ascii="Times New Roman" w:hAnsi="Times New Roman"/>
          <w:bCs/>
          <w:lang w:val="id-ID"/>
        </w:rPr>
        <w:t>.</w:t>
      </w:r>
      <w:r w:rsidRPr="00091240">
        <w:rPr>
          <w:rFonts w:ascii="Times New Roman" w:hAnsi="Times New Roman" w:hint="default"/>
          <w:bCs/>
          <w:lang w:val="id-ID"/>
        </w:rPr>
        <w:t xml:space="preserve"> Hal ini diperkuat dengan respon subjek di lapangan yang mengatakan bahwa subjek mampu menjalankan tugas-tugas pekerjaan dengan efisien dan mampu mempelajari keterampilan baru. Beberapa faktor itu yang menjadikan subjek tetap bisa fokus menyelesaikan pekerjaan meskipun menghadapi permasalahan saat bekerja dan juga membuat subjek lebih antusias dalam menyelesaikan tugas-tugas pekerjaan.</w:t>
      </w:r>
    </w:p>
    <w:p w:rsidR="006F1871" w:rsidRPr="00091240" w:rsidRDefault="006F1871" w:rsidP="00656319">
      <w:pPr>
        <w:pStyle w:val="msolistparagraph0"/>
        <w:spacing w:after="0" w:line="360" w:lineRule="auto"/>
        <w:ind w:left="0" w:firstLine="426"/>
        <w:jc w:val="both"/>
        <w:rPr>
          <w:rFonts w:ascii="Times New Roman" w:hAnsi="Times New Roman" w:hint="default"/>
          <w:bCs/>
          <w:lang w:val="id-ID"/>
        </w:rPr>
      </w:pPr>
    </w:p>
    <w:p w:rsidR="006F1871" w:rsidRPr="00091240" w:rsidRDefault="006F1871" w:rsidP="00656319">
      <w:pPr>
        <w:spacing w:after="0" w:line="360" w:lineRule="auto"/>
        <w:contextualSpacing/>
        <w:rPr>
          <w:rFonts w:ascii="Times New Roman" w:hAnsi="Times New Roman"/>
          <w:b/>
        </w:rPr>
      </w:pPr>
      <w:r w:rsidRPr="00091240">
        <w:rPr>
          <w:rFonts w:ascii="Times New Roman" w:hAnsi="Times New Roman"/>
          <w:b/>
        </w:rPr>
        <w:t>KESIMPULAN</w:t>
      </w:r>
    </w:p>
    <w:p w:rsidR="006F1871" w:rsidRPr="00091240" w:rsidRDefault="006F1871" w:rsidP="00656319">
      <w:pPr>
        <w:pStyle w:val="msolistparagraph0"/>
        <w:spacing w:after="0" w:line="360" w:lineRule="auto"/>
        <w:ind w:left="0" w:firstLine="426"/>
        <w:jc w:val="both"/>
        <w:rPr>
          <w:rFonts w:ascii="Times New Roman" w:hAnsi="Times New Roman" w:hint="default"/>
        </w:rPr>
      </w:pPr>
      <w:r w:rsidRPr="00091240">
        <w:rPr>
          <w:rFonts w:ascii="Times New Roman" w:hAnsi="Times New Roman"/>
          <w:color w:val="000000" w:themeColor="text1"/>
        </w:rPr>
        <w:t>Berdasarkan hasil penelitian dan pembahasan dapat disimpulkan bahwa terdapat hubungan yang</w:t>
      </w:r>
      <w:r w:rsidRPr="00091240">
        <w:rPr>
          <w:rFonts w:ascii="Times New Roman" w:hAnsi="Times New Roman" w:hint="default"/>
          <w:color w:val="000000" w:themeColor="text1"/>
        </w:rPr>
        <w:t xml:space="preserve"> positif antara </w:t>
      </w:r>
      <w:r w:rsidRPr="00091240">
        <w:rPr>
          <w:rFonts w:ascii="Times New Roman" w:hAnsi="Times New Roman" w:hint="default"/>
          <w:i/>
          <w:color w:val="000000" w:themeColor="text1"/>
          <w:lang w:val="id-ID"/>
        </w:rPr>
        <w:t>career adaptability</w:t>
      </w:r>
      <w:r w:rsidRPr="00091240">
        <w:rPr>
          <w:rFonts w:ascii="Times New Roman" w:hAnsi="Times New Roman" w:hint="default"/>
          <w:color w:val="000000" w:themeColor="text1"/>
        </w:rPr>
        <w:t xml:space="preserve"> dengan </w:t>
      </w:r>
      <w:r w:rsidRPr="00091240">
        <w:rPr>
          <w:rFonts w:ascii="Times New Roman" w:hAnsi="Times New Roman" w:hint="default"/>
          <w:i/>
          <w:color w:val="000000" w:themeColor="text1"/>
        </w:rPr>
        <w:t>work</w:t>
      </w:r>
      <w:r w:rsidRPr="00091240">
        <w:rPr>
          <w:rFonts w:ascii="Times New Roman" w:hAnsi="Times New Roman" w:hint="default"/>
          <w:color w:val="000000" w:themeColor="text1"/>
        </w:rPr>
        <w:t xml:space="preserve"> </w:t>
      </w:r>
      <w:r w:rsidRPr="00091240">
        <w:rPr>
          <w:rFonts w:ascii="Times New Roman" w:hAnsi="Times New Roman" w:hint="default"/>
          <w:i/>
          <w:color w:val="000000" w:themeColor="text1"/>
        </w:rPr>
        <w:t>engagement</w:t>
      </w:r>
      <w:r w:rsidRPr="00091240">
        <w:rPr>
          <w:rFonts w:ascii="Times New Roman" w:hAnsi="Times New Roman" w:hint="default"/>
          <w:color w:val="000000" w:themeColor="text1"/>
        </w:rPr>
        <w:t xml:space="preserve"> pada</w:t>
      </w:r>
      <w:r w:rsidRPr="00091240">
        <w:rPr>
          <w:rFonts w:ascii="Times New Roman" w:hAnsi="Times New Roman" w:hint="default"/>
          <w:color w:val="000000" w:themeColor="text1"/>
          <w:lang w:val="id-ID"/>
        </w:rPr>
        <w:t xml:space="preserve"> </w:t>
      </w:r>
      <w:r w:rsidRPr="00091240">
        <w:rPr>
          <w:rFonts w:ascii="Times New Roman" w:hAnsi="Times New Roman" w:hint="default"/>
          <w:i/>
          <w:iCs/>
          <w:color w:val="000000" w:themeColor="text1"/>
          <w:lang w:val="id-ID"/>
        </w:rPr>
        <w:t>driver</w:t>
      </w:r>
      <w:r w:rsidRPr="00091240">
        <w:rPr>
          <w:rFonts w:ascii="Times New Roman" w:hAnsi="Times New Roman" w:hint="default"/>
          <w:color w:val="000000" w:themeColor="text1"/>
          <w:lang w:val="id-ID"/>
        </w:rPr>
        <w:t xml:space="preserve"> Gojek di Yogyakarta</w:t>
      </w:r>
      <w:r w:rsidRPr="00091240">
        <w:rPr>
          <w:rFonts w:ascii="Times New Roman" w:hAnsi="Times New Roman" w:hint="default"/>
          <w:color w:val="000000" w:themeColor="text1"/>
        </w:rPr>
        <w:t xml:space="preserve">. Hal tersebut dapat </w:t>
      </w:r>
      <w:r w:rsidRPr="00091240">
        <w:rPr>
          <w:rFonts w:ascii="Times New Roman" w:hAnsi="Times New Roman"/>
          <w:color w:val="000000" w:themeColor="text1"/>
        </w:rPr>
        <w:t xml:space="preserve">dilihat dari koefisien korelasi </w:t>
      </w:r>
      <w:r w:rsidRPr="00091240">
        <w:rPr>
          <w:rFonts w:ascii="Times New Roman" w:hAnsi="Times New Roman"/>
          <w:color w:val="000000" w:themeColor="text1"/>
          <w:lang w:val="id-ID"/>
        </w:rPr>
        <w:t>(r</w:t>
      </w:r>
      <w:r w:rsidRPr="00091240">
        <w:rPr>
          <w:rFonts w:ascii="Times New Roman" w:hAnsi="Times New Roman"/>
          <w:color w:val="000000" w:themeColor="text1"/>
          <w:vertAlign w:val="subscript"/>
          <w:lang w:val="id-ID"/>
        </w:rPr>
        <w:t>xy</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sebesar</w:t>
      </w:r>
      <w:r w:rsidRPr="00091240">
        <w:rPr>
          <w:rFonts w:ascii="Times New Roman" w:hAnsi="Times New Roman" w:hint="default"/>
          <w:color w:val="000000" w:themeColor="text1"/>
        </w:rPr>
        <w:t xml:space="preserve"> 0,7</w:t>
      </w:r>
      <w:r w:rsidRPr="00091240">
        <w:rPr>
          <w:rFonts w:ascii="Times New Roman" w:hAnsi="Times New Roman" w:hint="default"/>
          <w:color w:val="000000" w:themeColor="text1"/>
          <w:lang w:val="id-ID"/>
        </w:rPr>
        <w:t>37</w:t>
      </w:r>
      <w:r w:rsidRPr="00091240">
        <w:rPr>
          <w:rFonts w:ascii="Times New Roman" w:hAnsi="Times New Roman" w:hint="default"/>
          <w:color w:val="000000" w:themeColor="text1"/>
        </w:rPr>
        <w:t xml:space="preserve"> dengan </w:t>
      </w:r>
      <w:r w:rsidRPr="00091240">
        <w:rPr>
          <w:rFonts w:ascii="Times New Roman" w:hAnsi="Times New Roman"/>
          <w:color w:val="000000" w:themeColor="text1"/>
        </w:rPr>
        <w:t>taraf signifikansi</w:t>
      </w:r>
      <w:r w:rsidRPr="00091240">
        <w:rPr>
          <w:rFonts w:ascii="Times New Roman" w:hAnsi="Times New Roman"/>
          <w:color w:val="000000" w:themeColor="text1"/>
          <w:lang w:val="id-ID"/>
        </w:rPr>
        <w:t xml:space="preserve"> p = 0.00</w:t>
      </w:r>
      <w:r w:rsidRPr="00091240">
        <w:rPr>
          <w:rFonts w:ascii="Times New Roman" w:hAnsi="Times New Roman"/>
          <w:color w:val="000000" w:themeColor="text1"/>
        </w:rPr>
        <w:t>0</w:t>
      </w:r>
      <w:r w:rsidRPr="00091240">
        <w:rPr>
          <w:rFonts w:ascii="Times New Roman" w:hAnsi="Times New Roman" w:hint="default"/>
          <w:color w:val="000000" w:themeColor="text1"/>
        </w:rPr>
        <w:t xml:space="preserve"> </w:t>
      </w:r>
      <w:r w:rsidRPr="00091240">
        <w:rPr>
          <w:rFonts w:ascii="Times New Roman" w:hAnsi="Times New Roman"/>
          <w:color w:val="000000" w:themeColor="text1"/>
          <w:lang w:val="id-ID"/>
        </w:rPr>
        <w:t>(p &lt; 0,05)</w:t>
      </w:r>
      <w:r w:rsidRPr="00091240">
        <w:rPr>
          <w:rFonts w:ascii="Times New Roman" w:hAnsi="Times New Roman" w:hint="default"/>
          <w:color w:val="000000" w:themeColor="text1"/>
        </w:rPr>
        <w:t xml:space="preserve">. Artinya </w:t>
      </w:r>
      <w:r w:rsidRPr="00091240">
        <w:rPr>
          <w:rFonts w:ascii="Times New Roman" w:hAnsi="Times New Roman"/>
          <w:color w:val="000000" w:themeColor="text1"/>
        </w:rPr>
        <w:t>semakin tinggi</w:t>
      </w:r>
      <w:r w:rsidRPr="00091240">
        <w:rPr>
          <w:rFonts w:ascii="Times New Roman" w:hAnsi="Times New Roman" w:hint="default"/>
          <w:color w:val="000000" w:themeColor="text1"/>
        </w:rPr>
        <w:t xml:space="preserve"> </w:t>
      </w:r>
      <w:r w:rsidRPr="00091240">
        <w:rPr>
          <w:rFonts w:ascii="Times New Roman" w:hAnsi="Times New Roman" w:hint="default"/>
          <w:i/>
          <w:color w:val="000000" w:themeColor="text1"/>
          <w:lang w:val="id-ID"/>
        </w:rPr>
        <w:t>career adaptability</w:t>
      </w:r>
      <w:r w:rsidRPr="00091240">
        <w:rPr>
          <w:rFonts w:ascii="Times New Roman" w:hAnsi="Times New Roman"/>
          <w:color w:val="000000" w:themeColor="text1"/>
        </w:rPr>
        <w:t xml:space="preserve"> maka semakin tinggi </w:t>
      </w:r>
      <w:r w:rsidRPr="00091240">
        <w:rPr>
          <w:rFonts w:ascii="Times New Roman" w:hAnsi="Times New Roman"/>
          <w:i/>
          <w:color w:val="000000" w:themeColor="text1"/>
        </w:rPr>
        <w:t>work engagement</w:t>
      </w:r>
      <w:r w:rsidRPr="00091240">
        <w:rPr>
          <w:rFonts w:ascii="Times New Roman" w:hAnsi="Times New Roman"/>
          <w:color w:val="000000" w:themeColor="text1"/>
        </w:rPr>
        <w:t xml:space="preserve"> </w:t>
      </w:r>
      <w:r w:rsidRPr="00091240">
        <w:rPr>
          <w:rFonts w:ascii="Times New Roman" w:hAnsi="Times New Roman" w:hint="default"/>
          <w:color w:val="000000" w:themeColor="text1"/>
        </w:rPr>
        <w:t>pada</w:t>
      </w:r>
      <w:r w:rsidRPr="00091240">
        <w:rPr>
          <w:rFonts w:ascii="Times New Roman" w:hAnsi="Times New Roman" w:hint="default"/>
          <w:color w:val="000000" w:themeColor="text1"/>
          <w:lang w:val="id-ID"/>
        </w:rPr>
        <w:t xml:space="preserve"> </w:t>
      </w:r>
      <w:r w:rsidRPr="00091240">
        <w:rPr>
          <w:rFonts w:ascii="Times New Roman" w:hAnsi="Times New Roman" w:hint="default"/>
          <w:color w:val="000000" w:themeColor="text1"/>
        </w:rPr>
        <w:t>pada</w:t>
      </w:r>
      <w:r w:rsidRPr="00091240">
        <w:rPr>
          <w:rFonts w:ascii="Times New Roman" w:hAnsi="Times New Roman" w:hint="default"/>
          <w:color w:val="000000" w:themeColor="text1"/>
          <w:lang w:val="id-ID"/>
        </w:rPr>
        <w:t xml:space="preserve"> </w:t>
      </w:r>
      <w:r w:rsidRPr="00091240">
        <w:rPr>
          <w:rFonts w:ascii="Times New Roman" w:hAnsi="Times New Roman" w:hint="default"/>
          <w:i/>
          <w:iCs/>
          <w:color w:val="000000" w:themeColor="text1"/>
          <w:lang w:val="id-ID"/>
        </w:rPr>
        <w:t>driver</w:t>
      </w:r>
      <w:r w:rsidRPr="00091240">
        <w:rPr>
          <w:rFonts w:ascii="Times New Roman" w:hAnsi="Times New Roman" w:hint="default"/>
          <w:color w:val="000000" w:themeColor="text1"/>
          <w:lang w:val="id-ID"/>
        </w:rPr>
        <w:t xml:space="preserve"> Gojek di Yogyakarta</w:t>
      </w:r>
      <w:r w:rsidRPr="00091240">
        <w:rPr>
          <w:rFonts w:ascii="Times New Roman" w:hAnsi="Times New Roman" w:hint="default"/>
          <w:color w:val="000000" w:themeColor="text1"/>
        </w:rPr>
        <w:t xml:space="preserve">. Sebaliknya, semakin rendah </w:t>
      </w:r>
      <w:r w:rsidRPr="00091240">
        <w:rPr>
          <w:rFonts w:ascii="Times New Roman" w:hAnsi="Times New Roman" w:hint="default"/>
          <w:i/>
          <w:color w:val="000000" w:themeColor="text1"/>
          <w:lang w:val="id-ID"/>
        </w:rPr>
        <w:t>career adaptability</w:t>
      </w:r>
      <w:r w:rsidRPr="00091240">
        <w:rPr>
          <w:rFonts w:ascii="Times New Roman" w:hAnsi="Times New Roman"/>
          <w:color w:val="000000" w:themeColor="text1"/>
        </w:rPr>
        <w:t xml:space="preserve"> </w:t>
      </w:r>
      <w:r w:rsidRPr="00091240">
        <w:rPr>
          <w:rFonts w:ascii="Times New Roman" w:hAnsi="Times New Roman" w:hint="default"/>
          <w:color w:val="000000" w:themeColor="text1"/>
        </w:rPr>
        <w:t xml:space="preserve">maka semakin rendah </w:t>
      </w:r>
      <w:r w:rsidRPr="00091240">
        <w:rPr>
          <w:rFonts w:ascii="Times New Roman" w:hAnsi="Times New Roman" w:hint="default"/>
          <w:i/>
          <w:color w:val="000000" w:themeColor="text1"/>
        </w:rPr>
        <w:t>work engagement</w:t>
      </w:r>
      <w:r w:rsidRPr="00091240">
        <w:rPr>
          <w:rFonts w:ascii="Times New Roman" w:hAnsi="Times New Roman" w:hint="default"/>
          <w:color w:val="000000" w:themeColor="text1"/>
        </w:rPr>
        <w:t xml:space="preserve"> pada pada</w:t>
      </w:r>
      <w:r w:rsidRPr="00091240">
        <w:rPr>
          <w:rFonts w:ascii="Times New Roman" w:hAnsi="Times New Roman" w:hint="default"/>
          <w:color w:val="000000" w:themeColor="text1"/>
          <w:lang w:val="id-ID"/>
        </w:rPr>
        <w:t xml:space="preserve"> </w:t>
      </w:r>
      <w:r w:rsidRPr="00091240">
        <w:rPr>
          <w:rFonts w:ascii="Times New Roman" w:hAnsi="Times New Roman" w:hint="default"/>
          <w:i/>
          <w:iCs/>
          <w:color w:val="000000" w:themeColor="text1"/>
          <w:lang w:val="id-ID"/>
        </w:rPr>
        <w:t>driver</w:t>
      </w:r>
      <w:r w:rsidRPr="00091240">
        <w:rPr>
          <w:rFonts w:ascii="Times New Roman" w:hAnsi="Times New Roman" w:hint="default"/>
          <w:color w:val="000000" w:themeColor="text1"/>
          <w:lang w:val="id-ID"/>
        </w:rPr>
        <w:t xml:space="preserve"> Gojek di Yogyakarta</w:t>
      </w:r>
      <w:r w:rsidRPr="00091240">
        <w:rPr>
          <w:rFonts w:ascii="Times New Roman" w:hAnsi="Times New Roman" w:hint="default"/>
          <w:color w:val="000000" w:themeColor="text1"/>
        </w:rPr>
        <w:t>.</w:t>
      </w:r>
      <w:r w:rsidRPr="00091240">
        <w:rPr>
          <w:rFonts w:ascii="Times New Roman" w:hAnsi="Times New Roman" w:hint="default"/>
          <w:lang w:val="id-ID"/>
        </w:rPr>
        <w:t xml:space="preserve"> Selanjutnya </w:t>
      </w:r>
      <w:r w:rsidRPr="00091240">
        <w:rPr>
          <w:rFonts w:ascii="Times New Roman" w:hAnsi="Times New Roman"/>
          <w:color w:val="000000" w:themeColor="text1"/>
        </w:rPr>
        <w:t xml:space="preserve">dari hasil kategorisasi dapat diketahui bahwa sebagian besar </w:t>
      </w:r>
      <w:r w:rsidRPr="00091240">
        <w:rPr>
          <w:rFonts w:ascii="Times New Roman" w:hAnsi="Times New Roman" w:hint="default"/>
          <w:i/>
          <w:iCs/>
          <w:color w:val="000000" w:themeColor="text1"/>
          <w:lang w:val="id-ID"/>
        </w:rPr>
        <w:t>driver</w:t>
      </w:r>
      <w:r w:rsidRPr="00091240">
        <w:rPr>
          <w:rFonts w:ascii="Times New Roman" w:hAnsi="Times New Roman" w:hint="default"/>
          <w:color w:val="000000" w:themeColor="text1"/>
          <w:lang w:val="id-ID"/>
        </w:rPr>
        <w:t xml:space="preserve"> Gojek di Yogyakarta</w:t>
      </w:r>
      <w:r w:rsidRPr="00091240">
        <w:rPr>
          <w:rFonts w:ascii="Times New Roman" w:hAnsi="Times New Roman"/>
          <w:color w:val="000000" w:themeColor="text1"/>
        </w:rPr>
        <w:t xml:space="preserve"> memiliki</w:t>
      </w:r>
      <w:r w:rsidRPr="00091240">
        <w:rPr>
          <w:rFonts w:ascii="Times New Roman" w:hAnsi="Times New Roman" w:hint="default"/>
          <w:color w:val="000000" w:themeColor="text1"/>
        </w:rPr>
        <w:t xml:space="preserve"> </w:t>
      </w:r>
      <w:r w:rsidRPr="00091240">
        <w:rPr>
          <w:rFonts w:ascii="Times New Roman" w:hAnsi="Times New Roman" w:hint="default"/>
          <w:i/>
          <w:color w:val="000000" w:themeColor="text1"/>
          <w:lang w:val="id-ID"/>
        </w:rPr>
        <w:t>career adaptability</w:t>
      </w:r>
      <w:r w:rsidRPr="00091240">
        <w:rPr>
          <w:rFonts w:ascii="Times New Roman" w:hAnsi="Times New Roman" w:hint="default"/>
          <w:color w:val="000000" w:themeColor="text1"/>
        </w:rPr>
        <w:t xml:space="preserve"> yang cenderung tinggi dan sedang dengan presentas</w:t>
      </w:r>
      <w:r w:rsidRPr="00091240">
        <w:rPr>
          <w:rFonts w:ascii="Times New Roman" w:hAnsi="Times New Roman" w:hint="default"/>
          <w:color w:val="000000" w:themeColor="text1"/>
          <w:lang w:val="id-ID"/>
        </w:rPr>
        <w:t>e</w:t>
      </w:r>
      <w:r w:rsidRPr="00091240">
        <w:rPr>
          <w:rFonts w:ascii="Times New Roman" w:hAnsi="Times New Roman" w:hint="default"/>
          <w:color w:val="000000" w:themeColor="text1"/>
        </w:rPr>
        <w:t xml:space="preserve"> subjek sebesar </w:t>
      </w:r>
      <w:r w:rsidRPr="00091240">
        <w:rPr>
          <w:rFonts w:ascii="Times New Roman" w:hAnsi="Times New Roman" w:hint="default"/>
          <w:color w:val="000000" w:themeColor="text1"/>
          <w:lang w:val="id-ID"/>
        </w:rPr>
        <w:t>70,27</w:t>
      </w:r>
      <w:r w:rsidRPr="00091240">
        <w:rPr>
          <w:rFonts w:ascii="Times New Roman" w:hAnsi="Times New Roman" w:hint="default"/>
          <w:color w:val="000000" w:themeColor="text1"/>
        </w:rPr>
        <w:t xml:space="preserve">% pada kategori tinggi dan </w:t>
      </w:r>
      <w:r w:rsidRPr="00091240">
        <w:rPr>
          <w:rFonts w:ascii="Times New Roman" w:hAnsi="Times New Roman" w:hint="default"/>
          <w:color w:val="000000" w:themeColor="text1"/>
          <w:lang w:val="id-ID"/>
        </w:rPr>
        <w:t>29,73</w:t>
      </w:r>
      <w:r w:rsidRPr="00091240">
        <w:rPr>
          <w:rFonts w:ascii="Times New Roman" w:hAnsi="Times New Roman" w:hint="default"/>
          <w:color w:val="000000" w:themeColor="text1"/>
        </w:rPr>
        <w:t>% pada kategori sedang dan</w:t>
      </w:r>
      <w:r w:rsidRPr="00091240">
        <w:rPr>
          <w:rFonts w:ascii="Times New Roman" w:hAnsi="Times New Roman" w:hint="default"/>
          <w:color w:val="000000" w:themeColor="text1"/>
          <w:lang w:val="id-ID"/>
        </w:rPr>
        <w:t xml:space="preserve"> memiliki</w:t>
      </w:r>
      <w:r w:rsidRPr="00091240">
        <w:rPr>
          <w:rFonts w:ascii="Times New Roman" w:hAnsi="Times New Roman" w:hint="default"/>
          <w:color w:val="000000" w:themeColor="text1"/>
        </w:rPr>
        <w:t xml:space="preserve"> </w:t>
      </w:r>
      <w:r w:rsidRPr="00091240">
        <w:rPr>
          <w:rFonts w:ascii="Times New Roman" w:hAnsi="Times New Roman" w:hint="default"/>
          <w:i/>
          <w:color w:val="000000" w:themeColor="text1"/>
        </w:rPr>
        <w:t>work</w:t>
      </w:r>
      <w:r w:rsidRPr="00091240">
        <w:rPr>
          <w:rFonts w:ascii="Times New Roman" w:hAnsi="Times New Roman" w:hint="default"/>
          <w:color w:val="000000" w:themeColor="text1"/>
        </w:rPr>
        <w:t xml:space="preserve"> </w:t>
      </w:r>
      <w:r w:rsidRPr="00091240">
        <w:rPr>
          <w:rFonts w:ascii="Times New Roman" w:hAnsi="Times New Roman" w:hint="default"/>
          <w:i/>
          <w:color w:val="000000" w:themeColor="text1"/>
        </w:rPr>
        <w:t>engagement</w:t>
      </w:r>
      <w:r w:rsidRPr="00091240">
        <w:rPr>
          <w:rFonts w:ascii="Times New Roman" w:hAnsi="Times New Roman" w:hint="default"/>
          <w:color w:val="000000" w:themeColor="text1"/>
        </w:rPr>
        <w:t xml:space="preserve"> yang cenderung tinggi</w:t>
      </w:r>
      <w:r w:rsidRPr="00091240">
        <w:rPr>
          <w:rFonts w:ascii="Times New Roman" w:hAnsi="Times New Roman" w:hint="default"/>
          <w:color w:val="000000" w:themeColor="text1"/>
          <w:lang w:val="id-ID"/>
        </w:rPr>
        <w:t xml:space="preserve"> dan sedang</w:t>
      </w:r>
      <w:r w:rsidRPr="00091240">
        <w:rPr>
          <w:rFonts w:ascii="Times New Roman" w:hAnsi="Times New Roman" w:hint="default"/>
          <w:color w:val="000000" w:themeColor="text1"/>
        </w:rPr>
        <w:t xml:space="preserve"> dengan presentase</w:t>
      </w:r>
      <w:r w:rsidRPr="00091240">
        <w:rPr>
          <w:rFonts w:ascii="Times New Roman" w:hAnsi="Times New Roman" w:hint="default"/>
          <w:color w:val="000000" w:themeColor="text1"/>
          <w:lang w:val="id-ID"/>
        </w:rPr>
        <w:t xml:space="preserve"> subjek sebesar</w:t>
      </w:r>
      <w:r w:rsidRPr="00091240">
        <w:rPr>
          <w:rFonts w:ascii="Times New Roman" w:hAnsi="Times New Roman" w:hint="default"/>
          <w:color w:val="000000" w:themeColor="text1"/>
        </w:rPr>
        <w:t xml:space="preserve"> </w:t>
      </w:r>
      <w:r w:rsidRPr="00091240">
        <w:rPr>
          <w:rFonts w:ascii="Times New Roman" w:hAnsi="Times New Roman" w:hint="default"/>
          <w:color w:val="000000" w:themeColor="text1"/>
          <w:lang w:val="id-ID"/>
        </w:rPr>
        <w:t>68,92</w:t>
      </w:r>
      <w:r w:rsidRPr="00091240">
        <w:rPr>
          <w:rFonts w:ascii="Times New Roman" w:hAnsi="Times New Roman" w:hint="default"/>
          <w:color w:val="000000" w:themeColor="text1"/>
        </w:rPr>
        <w:t>%</w:t>
      </w:r>
      <w:r w:rsidRPr="00091240">
        <w:rPr>
          <w:rFonts w:ascii="Times New Roman" w:hAnsi="Times New Roman" w:hint="default"/>
          <w:color w:val="000000" w:themeColor="text1"/>
          <w:lang w:val="id-ID"/>
        </w:rPr>
        <w:t xml:space="preserve"> pada kategori tinggi dan 31,08% pada kategori sedang</w:t>
      </w:r>
      <w:r w:rsidRPr="00091240">
        <w:rPr>
          <w:rFonts w:ascii="Times New Roman" w:hAnsi="Times New Roman" w:hint="default"/>
          <w:color w:val="000000" w:themeColor="text1"/>
        </w:rPr>
        <w:t xml:space="preserve">. </w:t>
      </w:r>
      <w:r w:rsidRPr="00091240">
        <w:rPr>
          <w:rFonts w:ascii="Times New Roman" w:hAnsi="Times New Roman"/>
          <w:lang w:eastAsia="id-ID"/>
        </w:rPr>
        <w:t xml:space="preserve">Hasil penelitian ini memperoleh </w:t>
      </w:r>
      <w:r w:rsidRPr="00091240">
        <w:rPr>
          <w:rFonts w:ascii="Times New Roman" w:hAnsi="Times New Roman"/>
          <w:color w:val="000000" w:themeColor="text1"/>
          <w:lang w:val="id-ID"/>
        </w:rPr>
        <w:t>koefisien determinasi (R</w:t>
      </w:r>
      <w:r w:rsidRPr="00091240">
        <w:rPr>
          <w:rFonts w:ascii="Times New Roman" w:hAnsi="Times New Roman"/>
          <w:color w:val="000000" w:themeColor="text1"/>
          <w:vertAlign w:val="superscript"/>
          <w:lang w:val="id-ID"/>
        </w:rPr>
        <w:t>2</w:t>
      </w:r>
      <w:r w:rsidRPr="00091240">
        <w:rPr>
          <w:rFonts w:ascii="Times New Roman" w:hAnsi="Times New Roman"/>
          <w:color w:val="000000" w:themeColor="text1"/>
          <w:lang w:val="id-ID"/>
        </w:rPr>
        <w:t>) sebesa</w:t>
      </w:r>
      <w:r w:rsidRPr="00091240">
        <w:rPr>
          <w:rFonts w:ascii="Times New Roman" w:hAnsi="Times New Roman"/>
          <w:color w:val="000000" w:themeColor="text1"/>
        </w:rPr>
        <w:t>r</w:t>
      </w:r>
      <w:r w:rsidRPr="00091240">
        <w:rPr>
          <w:rFonts w:ascii="Times New Roman" w:hAnsi="Times New Roman" w:hint="default"/>
          <w:color w:val="000000" w:themeColor="text1"/>
        </w:rPr>
        <w:t xml:space="preserve"> 5</w:t>
      </w:r>
      <w:r w:rsidRPr="00091240">
        <w:rPr>
          <w:rFonts w:ascii="Times New Roman" w:hAnsi="Times New Roman" w:hint="default"/>
          <w:color w:val="000000" w:themeColor="text1"/>
          <w:lang w:val="id-ID"/>
        </w:rPr>
        <w:t>4</w:t>
      </w:r>
      <w:r w:rsidRPr="00091240">
        <w:rPr>
          <w:rFonts w:ascii="Times New Roman" w:hAnsi="Times New Roman" w:hint="default"/>
          <w:color w:val="000000" w:themeColor="text1"/>
        </w:rPr>
        <w:t>,</w:t>
      </w:r>
      <w:r w:rsidRPr="00091240">
        <w:rPr>
          <w:rFonts w:ascii="Times New Roman" w:hAnsi="Times New Roman" w:hint="default"/>
          <w:color w:val="000000" w:themeColor="text1"/>
          <w:lang w:val="id-ID"/>
        </w:rPr>
        <w:t>3</w:t>
      </w:r>
      <w:r w:rsidRPr="00091240">
        <w:rPr>
          <w:rFonts w:ascii="Times New Roman" w:hAnsi="Times New Roman" w:hint="default"/>
          <w:color w:val="000000" w:themeColor="text1"/>
        </w:rPr>
        <w:t xml:space="preserve">% terhadap </w:t>
      </w:r>
      <w:r w:rsidRPr="00091240">
        <w:rPr>
          <w:rFonts w:ascii="Times New Roman" w:hAnsi="Times New Roman" w:hint="default"/>
          <w:i/>
          <w:color w:val="000000" w:themeColor="text1"/>
        </w:rPr>
        <w:t>work engagement</w:t>
      </w:r>
      <w:r w:rsidRPr="00091240">
        <w:rPr>
          <w:rFonts w:ascii="Times New Roman" w:hAnsi="Times New Roman" w:hint="default"/>
          <w:color w:val="000000" w:themeColor="text1"/>
        </w:rPr>
        <w:t xml:space="preserve"> dan sisanya 43,6% dipengaruhi oleh faktor lain yaitu</w:t>
      </w:r>
      <w:r w:rsidRPr="00091240">
        <w:rPr>
          <w:rFonts w:ascii="Times New Roman" w:hAnsi="Times New Roman" w:hint="default"/>
          <w:i/>
          <w:color w:val="000000" w:themeColor="text1"/>
        </w:rPr>
        <w:t xml:space="preserve"> </w:t>
      </w:r>
      <w:r>
        <w:rPr>
          <w:rFonts w:ascii="Times New Roman" w:hAnsi="Times New Roman" w:hint="default"/>
          <w:i/>
          <w:color w:val="000000" w:themeColor="text1"/>
          <w:lang w:val="id-ID"/>
        </w:rPr>
        <w:t xml:space="preserve">personal resources, </w:t>
      </w:r>
      <w:r w:rsidRPr="00091240">
        <w:rPr>
          <w:rFonts w:ascii="Times New Roman" w:hAnsi="Times New Roman" w:hint="default"/>
          <w:i/>
          <w:color w:val="000000" w:themeColor="text1"/>
          <w:lang w:val="id-ID"/>
        </w:rPr>
        <w:t>j</w:t>
      </w:r>
      <w:r w:rsidRPr="00091240">
        <w:rPr>
          <w:rFonts w:ascii="Times New Roman" w:hAnsi="Times New Roman" w:hint="default"/>
          <w:i/>
          <w:color w:val="000000" w:themeColor="text1"/>
        </w:rPr>
        <w:t xml:space="preserve">ob </w:t>
      </w:r>
      <w:r w:rsidRPr="00091240">
        <w:rPr>
          <w:rFonts w:ascii="Times New Roman" w:hAnsi="Times New Roman" w:hint="default"/>
          <w:i/>
          <w:color w:val="000000" w:themeColor="text1"/>
          <w:lang w:val="id-ID"/>
        </w:rPr>
        <w:t>r</w:t>
      </w:r>
      <w:r w:rsidRPr="00091240">
        <w:rPr>
          <w:rFonts w:ascii="Times New Roman" w:hAnsi="Times New Roman" w:hint="default"/>
          <w:i/>
          <w:color w:val="000000" w:themeColor="text1"/>
        </w:rPr>
        <w:t>esources</w:t>
      </w:r>
      <w:r w:rsidRPr="00091240">
        <w:rPr>
          <w:rFonts w:ascii="Times New Roman" w:hAnsi="Times New Roman" w:hint="default"/>
          <w:color w:val="000000" w:themeColor="text1"/>
        </w:rPr>
        <w:t xml:space="preserve"> yang meliputi </w:t>
      </w:r>
      <w:r w:rsidRPr="00091240">
        <w:rPr>
          <w:rFonts w:ascii="Times New Roman" w:hAnsi="Times New Roman"/>
          <w:lang w:val="id-ID"/>
        </w:rPr>
        <w:t>sumber daya psikologis,</w:t>
      </w:r>
      <w:r w:rsidRPr="00091240">
        <w:rPr>
          <w:rFonts w:ascii="Times New Roman" w:hAnsi="Times New Roman"/>
        </w:rPr>
        <w:t xml:space="preserve"> </w:t>
      </w:r>
      <w:r w:rsidRPr="00091240">
        <w:rPr>
          <w:rFonts w:ascii="Times New Roman" w:hAnsi="Times New Roman"/>
          <w:lang w:val="id-ID"/>
        </w:rPr>
        <w:t xml:space="preserve">lingkungan </w:t>
      </w:r>
      <w:r w:rsidRPr="00091240">
        <w:rPr>
          <w:rFonts w:ascii="Times New Roman" w:hAnsi="Times New Roman"/>
        </w:rPr>
        <w:t>fisik</w:t>
      </w:r>
      <w:r w:rsidRPr="00091240">
        <w:rPr>
          <w:rFonts w:ascii="Times New Roman" w:hAnsi="Times New Roman"/>
          <w:lang w:val="id-ID"/>
        </w:rPr>
        <w:t>, sosial</w:t>
      </w:r>
      <w:r w:rsidRPr="00091240">
        <w:rPr>
          <w:rFonts w:ascii="Times New Roman" w:hAnsi="Times New Roman"/>
        </w:rPr>
        <w:t xml:space="preserve"> dan organisasi,</w:t>
      </w:r>
      <w:r w:rsidRPr="00091240">
        <w:rPr>
          <w:rFonts w:ascii="Times New Roman" w:hAnsi="Times New Roman"/>
          <w:lang w:val="id-ID"/>
        </w:rPr>
        <w:t xml:space="preserve"> serta tuntutan</w:t>
      </w:r>
      <w:r w:rsidRPr="00091240">
        <w:rPr>
          <w:rFonts w:ascii="Times New Roman" w:hAnsi="Times New Roman" w:hint="default"/>
          <w:lang w:val="id-ID"/>
        </w:rPr>
        <w:t xml:space="preserve"> </w:t>
      </w:r>
      <w:r w:rsidRPr="00091240">
        <w:rPr>
          <w:rFonts w:ascii="Times New Roman" w:hAnsi="Times New Roman"/>
          <w:lang w:val="id-ID"/>
        </w:rPr>
        <w:t>pekerjaan</w:t>
      </w:r>
      <w:r w:rsidRPr="00091240">
        <w:rPr>
          <w:rFonts w:ascii="Times New Roman" w:hAnsi="Times New Roman" w:hint="default"/>
        </w:rPr>
        <w:t>.</w:t>
      </w:r>
    </w:p>
    <w:p w:rsidR="006F1871" w:rsidRPr="00091240" w:rsidRDefault="006F1871" w:rsidP="006F1871">
      <w:pPr>
        <w:pStyle w:val="ListParagraph"/>
        <w:spacing w:after="0" w:line="360" w:lineRule="auto"/>
        <w:ind w:left="0"/>
        <w:jc w:val="both"/>
        <w:rPr>
          <w:rFonts w:ascii="Times New Roman" w:hAnsi="Times New Roman" w:cs="Times New Roman"/>
          <w:b/>
          <w:iCs/>
        </w:rPr>
      </w:pPr>
    </w:p>
    <w:p w:rsidR="006F1871" w:rsidRPr="00091240" w:rsidRDefault="006F1871" w:rsidP="006F1871">
      <w:pPr>
        <w:pStyle w:val="ListParagraph"/>
        <w:spacing w:after="0" w:line="360" w:lineRule="auto"/>
        <w:ind w:left="0"/>
        <w:jc w:val="both"/>
        <w:rPr>
          <w:rFonts w:ascii="Times New Roman" w:hAnsi="Times New Roman" w:cs="Times New Roman"/>
          <w:b/>
          <w:iCs/>
          <w:lang w:val="en-US"/>
        </w:rPr>
      </w:pPr>
      <w:r w:rsidRPr="00091240">
        <w:rPr>
          <w:rFonts w:ascii="Times New Roman" w:hAnsi="Times New Roman" w:cs="Times New Roman"/>
          <w:b/>
          <w:iCs/>
          <w:lang w:val="en-US"/>
        </w:rPr>
        <w:t>SARAN</w:t>
      </w:r>
    </w:p>
    <w:p w:rsidR="006F1871" w:rsidRDefault="006F1871" w:rsidP="006F1871">
      <w:pPr>
        <w:pStyle w:val="ListParagraph"/>
        <w:spacing w:after="0" w:line="360" w:lineRule="auto"/>
        <w:ind w:left="0" w:firstLine="720"/>
        <w:jc w:val="both"/>
        <w:rPr>
          <w:rFonts w:ascii="Times New Roman" w:hAnsi="Times New Roman"/>
          <w:color w:val="000000" w:themeColor="text1"/>
        </w:rPr>
      </w:pPr>
      <w:r w:rsidRPr="00091240">
        <w:rPr>
          <w:rFonts w:ascii="Times New Roman" w:hAnsi="Times New Roman" w:cs="Times New Roman"/>
          <w:iCs/>
          <w:lang w:val="en-US"/>
        </w:rPr>
        <w:t>Berdasarkan hasil penelitian dan kesimpulan yang telah diuraikan, maka peneliti mengajukan beberapa saran,</w:t>
      </w:r>
      <w:r w:rsidRPr="00091240">
        <w:rPr>
          <w:rFonts w:ascii="Times New Roman" w:hAnsi="Times New Roman" w:cs="Times New Roman"/>
          <w:iCs/>
        </w:rPr>
        <w:t xml:space="preserve"> </w:t>
      </w:r>
      <w:r w:rsidRPr="00091240">
        <w:rPr>
          <w:rFonts w:ascii="Times New Roman" w:hAnsi="Times New Roman"/>
          <w:color w:val="000000" w:themeColor="text1"/>
        </w:rPr>
        <w:t xml:space="preserve">bagi peneliti selanjutnya yang tertarik untuk meneliti keterkaitan antara </w:t>
      </w:r>
      <w:r w:rsidRPr="00091240">
        <w:rPr>
          <w:rFonts w:ascii="Times New Roman" w:hAnsi="Times New Roman"/>
          <w:i/>
          <w:iCs/>
          <w:color w:val="000000" w:themeColor="text1"/>
        </w:rPr>
        <w:t>career adaptability</w:t>
      </w:r>
      <w:r w:rsidRPr="00091240">
        <w:rPr>
          <w:rFonts w:ascii="Times New Roman" w:hAnsi="Times New Roman"/>
          <w:color w:val="000000" w:themeColor="text1"/>
        </w:rPr>
        <w:t xml:space="preserve"> dengan </w:t>
      </w:r>
      <w:r w:rsidRPr="00091240">
        <w:rPr>
          <w:rFonts w:ascii="Times New Roman" w:hAnsi="Times New Roman"/>
          <w:i/>
          <w:iCs/>
          <w:color w:val="000000" w:themeColor="text1"/>
        </w:rPr>
        <w:t>work engagement</w:t>
      </w:r>
      <w:r w:rsidRPr="00091240">
        <w:rPr>
          <w:rFonts w:ascii="Times New Roman" w:hAnsi="Times New Roman"/>
          <w:color w:val="000000" w:themeColor="text1"/>
        </w:rPr>
        <w:t xml:space="preserve"> d</w:t>
      </w:r>
      <w:bookmarkStart w:id="0" w:name="_GoBack"/>
      <w:bookmarkEnd w:id="0"/>
      <w:r w:rsidRPr="00091240">
        <w:rPr>
          <w:rFonts w:ascii="Times New Roman" w:hAnsi="Times New Roman"/>
          <w:color w:val="000000" w:themeColor="text1"/>
        </w:rPr>
        <w:t xml:space="preserve">iharapkan untuk lebih banyak mencari referensi teori dan faktor yang dapat mempengaruhi </w:t>
      </w:r>
      <w:r w:rsidRPr="00091240">
        <w:rPr>
          <w:rFonts w:ascii="Times New Roman" w:hAnsi="Times New Roman"/>
          <w:i/>
          <w:iCs/>
          <w:color w:val="000000" w:themeColor="text1"/>
        </w:rPr>
        <w:t>work engagement</w:t>
      </w:r>
      <w:r w:rsidRPr="00091240">
        <w:rPr>
          <w:rFonts w:ascii="Times New Roman" w:hAnsi="Times New Roman"/>
          <w:color w:val="000000" w:themeColor="text1"/>
        </w:rPr>
        <w:t xml:space="preserve"> dari beberapa aspek </w:t>
      </w:r>
      <w:r w:rsidRPr="00091240">
        <w:rPr>
          <w:rFonts w:ascii="Times New Roman" w:hAnsi="Times New Roman"/>
          <w:i/>
          <w:iCs/>
          <w:color w:val="000000" w:themeColor="text1"/>
        </w:rPr>
        <w:t>career adaptability</w:t>
      </w:r>
      <w:r w:rsidRPr="00091240">
        <w:rPr>
          <w:rFonts w:ascii="Times New Roman" w:hAnsi="Times New Roman"/>
          <w:color w:val="000000" w:themeColor="text1"/>
        </w:rPr>
        <w:t xml:space="preserve"> yaitu </w:t>
      </w:r>
      <w:r w:rsidRPr="00091240">
        <w:rPr>
          <w:rFonts w:ascii="Times New Roman" w:hAnsi="Times New Roman"/>
          <w:i/>
          <w:iCs/>
          <w:color w:val="000000" w:themeColor="text1"/>
        </w:rPr>
        <w:t>concern</w:t>
      </w:r>
      <w:r w:rsidRPr="00091240">
        <w:rPr>
          <w:rFonts w:ascii="Times New Roman" w:hAnsi="Times New Roman"/>
          <w:color w:val="000000" w:themeColor="text1"/>
        </w:rPr>
        <w:t xml:space="preserve">, </w:t>
      </w:r>
      <w:r w:rsidRPr="00091240">
        <w:rPr>
          <w:rFonts w:ascii="Times New Roman" w:hAnsi="Times New Roman"/>
          <w:i/>
          <w:iCs/>
          <w:color w:val="000000" w:themeColor="text1"/>
        </w:rPr>
        <w:t>control</w:t>
      </w:r>
      <w:r w:rsidRPr="00091240">
        <w:rPr>
          <w:rFonts w:ascii="Times New Roman" w:hAnsi="Times New Roman"/>
          <w:color w:val="000000" w:themeColor="text1"/>
        </w:rPr>
        <w:t xml:space="preserve">, </w:t>
      </w:r>
      <w:r w:rsidRPr="00091240">
        <w:rPr>
          <w:rFonts w:ascii="Times New Roman" w:hAnsi="Times New Roman"/>
          <w:i/>
          <w:iCs/>
          <w:color w:val="000000" w:themeColor="text1"/>
        </w:rPr>
        <w:t>curiosity</w:t>
      </w:r>
      <w:r w:rsidRPr="00091240">
        <w:rPr>
          <w:rFonts w:ascii="Times New Roman" w:hAnsi="Times New Roman"/>
          <w:color w:val="000000" w:themeColor="text1"/>
        </w:rPr>
        <w:t xml:space="preserve"> dan </w:t>
      </w:r>
      <w:r w:rsidRPr="00091240">
        <w:rPr>
          <w:rFonts w:ascii="Times New Roman" w:hAnsi="Times New Roman"/>
          <w:i/>
          <w:iCs/>
          <w:color w:val="000000" w:themeColor="text1"/>
        </w:rPr>
        <w:t>confidence</w:t>
      </w:r>
      <w:r w:rsidRPr="00091240">
        <w:rPr>
          <w:rFonts w:ascii="Times New Roman" w:hAnsi="Times New Roman"/>
          <w:color w:val="000000" w:themeColor="text1"/>
        </w:rPr>
        <w:t xml:space="preserve">. Hal tersebut dikarenakan penelitian tentang keterkaitan kemampuan adaptasi karier dengan work engagement pada </w:t>
      </w:r>
      <w:r w:rsidRPr="00091240">
        <w:rPr>
          <w:rFonts w:ascii="Times New Roman" w:hAnsi="Times New Roman"/>
          <w:color w:val="000000" w:themeColor="text1"/>
        </w:rPr>
        <w:lastRenderedPageBreak/>
        <w:t xml:space="preserve">individu sangat penting. Selain itu, dalam pelaksanaan penelitian di lapangan terkait penyebaran skala penelitian kepada subjek, jika menggunakan subjek </w:t>
      </w:r>
      <w:r w:rsidRPr="00091240">
        <w:rPr>
          <w:rFonts w:ascii="Times New Roman" w:hAnsi="Times New Roman"/>
          <w:i/>
          <w:iCs/>
          <w:color w:val="000000" w:themeColor="text1"/>
        </w:rPr>
        <w:t>driver</w:t>
      </w:r>
      <w:r w:rsidRPr="00091240">
        <w:rPr>
          <w:rFonts w:ascii="Times New Roman" w:hAnsi="Times New Roman"/>
          <w:color w:val="000000" w:themeColor="text1"/>
        </w:rPr>
        <w:t xml:space="preserve"> transportasi </w:t>
      </w:r>
      <w:r w:rsidRPr="00091240">
        <w:rPr>
          <w:rFonts w:ascii="Times New Roman" w:hAnsi="Times New Roman"/>
          <w:i/>
          <w:iCs/>
          <w:color w:val="000000" w:themeColor="text1"/>
        </w:rPr>
        <w:t>online</w:t>
      </w:r>
      <w:r w:rsidRPr="00091240">
        <w:rPr>
          <w:rFonts w:ascii="Times New Roman" w:hAnsi="Times New Roman"/>
          <w:color w:val="000000" w:themeColor="text1"/>
        </w:rPr>
        <w:t xml:space="preserve"> lebih disarankan untuk tidak menggunakan </w:t>
      </w:r>
      <w:r w:rsidRPr="00091240">
        <w:rPr>
          <w:rFonts w:ascii="Times New Roman" w:hAnsi="Times New Roman"/>
          <w:i/>
          <w:iCs/>
          <w:color w:val="000000" w:themeColor="text1"/>
        </w:rPr>
        <w:t>google form</w:t>
      </w:r>
      <w:r w:rsidRPr="00091240">
        <w:rPr>
          <w:rFonts w:ascii="Times New Roman" w:hAnsi="Times New Roman"/>
          <w:color w:val="000000" w:themeColor="text1"/>
        </w:rPr>
        <w:t xml:space="preserve"> karena kurang efektif. Hal itu dikarenakan para </w:t>
      </w:r>
      <w:r w:rsidRPr="00091240">
        <w:rPr>
          <w:rFonts w:ascii="Times New Roman" w:hAnsi="Times New Roman"/>
          <w:i/>
          <w:iCs/>
          <w:color w:val="000000" w:themeColor="text1"/>
        </w:rPr>
        <w:t>driver</w:t>
      </w:r>
      <w:r w:rsidRPr="00091240">
        <w:rPr>
          <w:rFonts w:ascii="Times New Roman" w:hAnsi="Times New Roman"/>
          <w:color w:val="000000" w:themeColor="text1"/>
        </w:rPr>
        <w:t xml:space="preserve"> menggunakan handphonenya untuk kebutuhan pekerjaan.</w:t>
      </w:r>
    </w:p>
    <w:p w:rsidR="006F1871" w:rsidRDefault="006F1871" w:rsidP="006F1871">
      <w:pPr>
        <w:pStyle w:val="ListParagraph"/>
        <w:spacing w:after="0" w:line="360" w:lineRule="auto"/>
        <w:ind w:left="0"/>
        <w:jc w:val="both"/>
        <w:rPr>
          <w:rFonts w:ascii="Times New Roman" w:hAnsi="Times New Roman"/>
          <w:b/>
          <w:bCs/>
          <w:color w:val="000000" w:themeColor="text1"/>
        </w:rPr>
      </w:pPr>
    </w:p>
    <w:p w:rsidR="006F1871" w:rsidRPr="00091240" w:rsidRDefault="006F1871" w:rsidP="000176F4">
      <w:pPr>
        <w:pStyle w:val="ListParagraph"/>
        <w:spacing w:after="0" w:line="240" w:lineRule="auto"/>
        <w:ind w:left="0"/>
        <w:jc w:val="both"/>
        <w:rPr>
          <w:rFonts w:ascii="Times New Roman" w:hAnsi="Times New Roman"/>
          <w:b/>
          <w:bCs/>
          <w:color w:val="000000" w:themeColor="text1"/>
        </w:rPr>
      </w:pPr>
      <w:r w:rsidRPr="00091240">
        <w:rPr>
          <w:rFonts w:ascii="Times New Roman" w:hAnsi="Times New Roman"/>
          <w:b/>
          <w:bCs/>
          <w:color w:val="000000" w:themeColor="text1"/>
        </w:rPr>
        <w:t>DAFTAR PUSTAKA</w:t>
      </w:r>
    </w:p>
    <w:p w:rsidR="006F1871" w:rsidRPr="00091240" w:rsidRDefault="006F1871" w:rsidP="000176F4">
      <w:pPr>
        <w:pStyle w:val="ListParagraph"/>
        <w:spacing w:after="0" w:line="240" w:lineRule="auto"/>
        <w:ind w:left="0" w:firstLine="720"/>
        <w:jc w:val="both"/>
        <w:rPr>
          <w:rFonts w:ascii="Times New Roman" w:hAnsi="Times New Roman"/>
          <w:color w:val="000000" w:themeColor="text1"/>
        </w:rPr>
      </w:pP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r w:rsidRPr="00091240">
        <w:rPr>
          <w:rFonts w:ascii="Times New Roman" w:hAnsi="Times New Roman"/>
          <w:iCs/>
        </w:rPr>
        <w:fldChar w:fldCharType="begin" w:fldLock="1"/>
      </w:r>
      <w:r w:rsidRPr="00091240">
        <w:rPr>
          <w:rFonts w:ascii="Times New Roman" w:hAnsi="Times New Roman"/>
          <w:iCs/>
        </w:rPr>
        <w:instrText xml:space="preserve">ADDIN Mendeley Bibliography CSL_BIBLIOGRAPHY </w:instrText>
      </w:r>
      <w:r w:rsidRPr="00091240">
        <w:rPr>
          <w:rFonts w:ascii="Times New Roman" w:hAnsi="Times New Roman"/>
          <w:iCs/>
        </w:rPr>
        <w:fldChar w:fldCharType="separate"/>
      </w:r>
      <w:r w:rsidRPr="00091240">
        <w:rPr>
          <w:rFonts w:ascii="Times New Roman" w:hAnsi="Times New Roman"/>
          <w:noProof/>
        </w:rPr>
        <w:t xml:space="preserve">Andriansyah. (2016). </w:t>
      </w:r>
      <w:r w:rsidRPr="00091240">
        <w:rPr>
          <w:rFonts w:ascii="Times New Roman" w:hAnsi="Times New Roman"/>
          <w:i/>
          <w:iCs/>
          <w:noProof/>
        </w:rPr>
        <w:t>Management transportasi dalam kajian teori</w:t>
      </w:r>
      <w:r w:rsidRPr="00091240">
        <w:rPr>
          <w:rFonts w:ascii="Times New Roman" w:hAnsi="Times New Roman"/>
          <w:noProof/>
        </w:rPr>
        <w:t>. Jakarta: Universitas Prof. Dr. Moestopo Beragama.</w:t>
      </w:r>
    </w:p>
    <w:p w:rsidR="006F1871" w:rsidRPr="00091240" w:rsidRDefault="006F1871" w:rsidP="000176F4">
      <w:pPr>
        <w:widowControl w:val="0"/>
        <w:autoSpaceDE w:val="0"/>
        <w:autoSpaceDN w:val="0"/>
        <w:adjustRightInd w:val="0"/>
        <w:spacing w:after="0" w:line="240" w:lineRule="auto"/>
        <w:jc w:val="both"/>
        <w:rPr>
          <w:rFonts w:ascii="Times New Roman" w:hAnsi="Times New Roman"/>
          <w:noProof/>
          <w:lang w:val="id-ID"/>
        </w:rPr>
      </w:pP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r w:rsidRPr="00091240">
        <w:rPr>
          <w:rFonts w:ascii="Times New Roman" w:hAnsi="Times New Roman"/>
          <w:noProof/>
        </w:rPr>
        <w:t xml:space="preserve">Anindhita, W., Arisanty, M., &amp; Rahmawati, D. (2016). Analisis penerapan teknologi komunikasi tepat guna pada bisnis transportasi online. </w:t>
      </w:r>
      <w:r w:rsidRPr="00091240">
        <w:rPr>
          <w:rFonts w:ascii="Times New Roman" w:hAnsi="Times New Roman"/>
          <w:i/>
          <w:iCs/>
          <w:noProof/>
        </w:rPr>
        <w:t>Indocompac</w:t>
      </w:r>
      <w:r w:rsidRPr="00091240">
        <w:rPr>
          <w:rFonts w:ascii="Times New Roman" w:hAnsi="Times New Roman"/>
          <w:noProof/>
        </w:rPr>
        <w:t>, 712–729.</w:t>
      </w: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p>
    <w:p w:rsidR="006F1871"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r w:rsidRPr="00091240">
        <w:rPr>
          <w:rFonts w:ascii="Times New Roman" w:hAnsi="Times New Roman"/>
          <w:noProof/>
        </w:rPr>
        <w:t xml:space="preserve">Ayu, D. R., Maarif, S., &amp; Sukmawati, A. (2015). Pengaruh job demands , job resources dan personal resources terhadap work engagement. </w:t>
      </w:r>
      <w:r w:rsidRPr="00091240">
        <w:rPr>
          <w:rFonts w:ascii="Times New Roman" w:hAnsi="Times New Roman"/>
          <w:i/>
          <w:iCs/>
          <w:noProof/>
        </w:rPr>
        <w:t>Jurnal Aplikasi Bisnis Dan Manajemen</w:t>
      </w:r>
      <w:r w:rsidRPr="00091240">
        <w:rPr>
          <w:rFonts w:ascii="Times New Roman" w:hAnsi="Times New Roman"/>
          <w:noProof/>
        </w:rPr>
        <w:t xml:space="preserve">, </w:t>
      </w:r>
      <w:r w:rsidRPr="00091240">
        <w:rPr>
          <w:rFonts w:ascii="Times New Roman" w:hAnsi="Times New Roman"/>
          <w:i/>
          <w:iCs/>
          <w:noProof/>
        </w:rPr>
        <w:t>1</w:t>
      </w:r>
      <w:r w:rsidRPr="00091240">
        <w:rPr>
          <w:rFonts w:ascii="Times New Roman" w:hAnsi="Times New Roman"/>
          <w:noProof/>
        </w:rPr>
        <w:t>(1), 12–22. https://doi.org/10.17358/JABM.1.1.12</w:t>
      </w:r>
    </w:p>
    <w:p w:rsidR="000176F4" w:rsidRPr="000176F4" w:rsidRDefault="000176F4" w:rsidP="000176F4">
      <w:pPr>
        <w:widowControl w:val="0"/>
        <w:autoSpaceDE w:val="0"/>
        <w:autoSpaceDN w:val="0"/>
        <w:adjustRightInd w:val="0"/>
        <w:spacing w:after="0" w:line="240" w:lineRule="auto"/>
        <w:ind w:left="480" w:hanging="480"/>
        <w:jc w:val="both"/>
        <w:rPr>
          <w:rFonts w:ascii="Times New Roman" w:hAnsi="Times New Roman"/>
          <w:noProof/>
          <w:lang w:val="id-ID"/>
        </w:rPr>
      </w:pPr>
    </w:p>
    <w:p w:rsidR="006F1871"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r w:rsidRPr="00091240">
        <w:rPr>
          <w:rFonts w:ascii="Times New Roman" w:hAnsi="Times New Roman"/>
          <w:noProof/>
        </w:rPr>
        <w:t xml:space="preserve">Azizah, A., &amp; Adawia, P. R. (2018). Analisis perkembangan industri transportasi online di era inovasi disruptif (studi kasus PT gojek indonesia). </w:t>
      </w:r>
      <w:r w:rsidRPr="00091240">
        <w:rPr>
          <w:rFonts w:ascii="Times New Roman" w:hAnsi="Times New Roman"/>
          <w:i/>
          <w:iCs/>
          <w:noProof/>
        </w:rPr>
        <w:t>Cakrawala - Jurnal Humaniora</w:t>
      </w:r>
      <w:r w:rsidRPr="00091240">
        <w:rPr>
          <w:rFonts w:ascii="Times New Roman" w:hAnsi="Times New Roman"/>
          <w:noProof/>
        </w:rPr>
        <w:t xml:space="preserve">, </w:t>
      </w:r>
      <w:r w:rsidRPr="00091240">
        <w:rPr>
          <w:rFonts w:ascii="Times New Roman" w:hAnsi="Times New Roman"/>
          <w:i/>
          <w:iCs/>
          <w:noProof/>
        </w:rPr>
        <w:t>18</w:t>
      </w:r>
      <w:r w:rsidRPr="00091240">
        <w:rPr>
          <w:rFonts w:ascii="Times New Roman" w:hAnsi="Times New Roman"/>
          <w:noProof/>
        </w:rPr>
        <w:t>(2), 149–156. https://doi.org/10.31294/JC.V18I2.4117</w:t>
      </w:r>
    </w:p>
    <w:p w:rsidR="006F1871"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p>
    <w:p w:rsidR="006F1871" w:rsidRPr="00C102E0" w:rsidRDefault="006F1871" w:rsidP="000176F4">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bCs/>
          <w:sz w:val="24"/>
          <w:szCs w:val="24"/>
          <w:lang w:val="id-ID"/>
        </w:rPr>
        <w:t xml:space="preserve">Badan Pusat Statistik. (2019). </w:t>
      </w:r>
      <w:r w:rsidRPr="00C102E0">
        <w:rPr>
          <w:rFonts w:ascii="Times New Roman" w:hAnsi="Times New Roman"/>
          <w:bCs/>
          <w:sz w:val="24"/>
          <w:szCs w:val="24"/>
          <w:lang w:val="id-ID"/>
        </w:rPr>
        <w:t>Perkembangan Jumlah Kendaraan Bermotor Menurut Jenis, 1949-2017</w:t>
      </w:r>
      <w:r>
        <w:rPr>
          <w:rFonts w:ascii="Times New Roman" w:hAnsi="Times New Roman"/>
          <w:bCs/>
          <w:sz w:val="24"/>
          <w:szCs w:val="24"/>
          <w:lang w:val="id-ID"/>
        </w:rPr>
        <w:t xml:space="preserve">. Diakses dari </w:t>
      </w:r>
      <w:hyperlink r:id="rId13" w:history="1">
        <w:r>
          <w:rPr>
            <w:rStyle w:val="Hyperlink"/>
          </w:rPr>
          <w:t>https://www.bps.go.id/linkTableDinamis/view/id/1133</w:t>
        </w:r>
      </w:hyperlink>
    </w:p>
    <w:p w:rsidR="006F1871" w:rsidRPr="00091240" w:rsidRDefault="006F1871" w:rsidP="000176F4">
      <w:pPr>
        <w:widowControl w:val="0"/>
        <w:autoSpaceDE w:val="0"/>
        <w:autoSpaceDN w:val="0"/>
        <w:adjustRightInd w:val="0"/>
        <w:spacing w:after="0" w:line="240" w:lineRule="auto"/>
        <w:jc w:val="both"/>
        <w:rPr>
          <w:rFonts w:ascii="Times New Roman" w:hAnsi="Times New Roman"/>
          <w:noProof/>
          <w:lang w:val="id-ID"/>
        </w:rPr>
      </w:pP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rPr>
      </w:pPr>
      <w:r w:rsidRPr="00091240">
        <w:rPr>
          <w:rFonts w:ascii="Times New Roman" w:hAnsi="Times New Roman"/>
          <w:noProof/>
        </w:rPr>
        <w:t xml:space="preserve">Bakker, A. B. (2011). An evidence-based model of work engagement. </w:t>
      </w:r>
      <w:r w:rsidRPr="00091240">
        <w:rPr>
          <w:rFonts w:ascii="Times New Roman" w:hAnsi="Times New Roman"/>
          <w:i/>
          <w:iCs/>
          <w:noProof/>
        </w:rPr>
        <w:t>Current Directions in Psychological Science</w:t>
      </w:r>
      <w:r w:rsidRPr="00091240">
        <w:rPr>
          <w:rFonts w:ascii="Times New Roman" w:hAnsi="Times New Roman"/>
          <w:noProof/>
        </w:rPr>
        <w:t xml:space="preserve">, </w:t>
      </w:r>
      <w:r w:rsidRPr="00091240">
        <w:rPr>
          <w:rFonts w:ascii="Times New Roman" w:hAnsi="Times New Roman"/>
          <w:i/>
          <w:iCs/>
          <w:noProof/>
        </w:rPr>
        <w:t>20</w:t>
      </w:r>
      <w:r w:rsidRPr="00091240">
        <w:rPr>
          <w:rFonts w:ascii="Times New Roman" w:hAnsi="Times New Roman"/>
          <w:noProof/>
        </w:rPr>
        <w:t>(4), 265–269. https://doi.org/10.1177/0963721411414534</w:t>
      </w: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rPr>
      </w:pPr>
      <w:r w:rsidRPr="00091240">
        <w:rPr>
          <w:rFonts w:ascii="Times New Roman" w:hAnsi="Times New Roman"/>
          <w:noProof/>
        </w:rPr>
        <w:t xml:space="preserve">Bakker, A. B., &amp; Leiter, M. P. (2010). </w:t>
      </w:r>
      <w:r w:rsidRPr="00091240">
        <w:rPr>
          <w:rFonts w:ascii="Times New Roman" w:hAnsi="Times New Roman"/>
          <w:i/>
          <w:iCs/>
          <w:noProof/>
        </w:rPr>
        <w:t>Work engagement a handbook of essential theory and research</w:t>
      </w:r>
      <w:r w:rsidRPr="00091240">
        <w:rPr>
          <w:rFonts w:ascii="Times New Roman" w:hAnsi="Times New Roman"/>
          <w:noProof/>
        </w:rPr>
        <w:t>. New York: Psychology Press.</w:t>
      </w: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rPr>
      </w:pPr>
      <w:r w:rsidRPr="00091240">
        <w:rPr>
          <w:rFonts w:ascii="Times New Roman" w:hAnsi="Times New Roman"/>
          <w:noProof/>
        </w:rPr>
        <w:t xml:space="preserve">Ferreira, N. (2012). </w:t>
      </w:r>
      <w:r w:rsidRPr="00091240">
        <w:rPr>
          <w:rFonts w:ascii="Times New Roman" w:hAnsi="Times New Roman"/>
          <w:i/>
          <w:iCs/>
          <w:noProof/>
        </w:rPr>
        <w:t>Constructing a psychological career profile for staff retention</w:t>
      </w:r>
      <w:r w:rsidRPr="00091240">
        <w:rPr>
          <w:rFonts w:ascii="Times New Roman" w:hAnsi="Times New Roman"/>
          <w:noProof/>
        </w:rPr>
        <w:t>. University of South Africa.</w:t>
      </w: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rPr>
      </w:pPr>
      <w:r w:rsidRPr="00091240">
        <w:rPr>
          <w:rFonts w:ascii="Times New Roman" w:hAnsi="Times New Roman"/>
          <w:noProof/>
        </w:rPr>
        <w:t xml:space="preserve">Fitria, S. E., &amp; Fathaniaizzati, A. (2016). </w:t>
      </w:r>
      <w:r w:rsidRPr="00091240">
        <w:rPr>
          <w:rFonts w:ascii="Times New Roman" w:hAnsi="Times New Roman"/>
          <w:i/>
          <w:iCs/>
          <w:noProof/>
        </w:rPr>
        <w:t>Identification of the implementation four dimensions of innovation by joe tidd in pt . go-jek indonesia</w:t>
      </w:r>
      <w:r w:rsidRPr="00091240">
        <w:rPr>
          <w:rFonts w:ascii="Times New Roman" w:hAnsi="Times New Roman"/>
          <w:noProof/>
        </w:rPr>
        <w:t>. 257–268.</w:t>
      </w: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rPr>
      </w:pPr>
      <w:r w:rsidRPr="00091240">
        <w:rPr>
          <w:rFonts w:ascii="Times New Roman" w:hAnsi="Times New Roman"/>
          <w:noProof/>
        </w:rPr>
        <w:t xml:space="preserve">Gunawan, L. R. (2018). </w:t>
      </w:r>
      <w:r w:rsidRPr="00091240">
        <w:rPr>
          <w:rFonts w:ascii="Times New Roman" w:hAnsi="Times New Roman"/>
          <w:i/>
          <w:iCs/>
          <w:noProof/>
        </w:rPr>
        <w:t>Hubungan antara s elf-leadership dengan keterikatan kerja pada driver ojek online</w:t>
      </w:r>
      <w:r w:rsidRPr="00091240">
        <w:rPr>
          <w:rFonts w:ascii="Times New Roman" w:hAnsi="Times New Roman"/>
          <w:noProof/>
        </w:rPr>
        <w:t>. Universitas Muhammadiyah Malang.</w:t>
      </w:r>
    </w:p>
    <w:p w:rsidR="006F1871" w:rsidRDefault="006F1871" w:rsidP="000176F4">
      <w:pPr>
        <w:widowControl w:val="0"/>
        <w:autoSpaceDE w:val="0"/>
        <w:autoSpaceDN w:val="0"/>
        <w:adjustRightInd w:val="0"/>
        <w:spacing w:after="0" w:line="240" w:lineRule="auto"/>
        <w:ind w:left="480" w:hanging="480"/>
        <w:jc w:val="both"/>
        <w:rPr>
          <w:rFonts w:ascii="Times New Roman" w:hAnsi="Times New Roman"/>
          <w:noProof/>
          <w:sz w:val="24"/>
          <w:szCs w:val="24"/>
          <w:lang w:val="id-ID"/>
        </w:rPr>
      </w:pP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r w:rsidRPr="00384CBE">
        <w:rPr>
          <w:rFonts w:ascii="Times New Roman" w:hAnsi="Times New Roman"/>
          <w:noProof/>
          <w:sz w:val="24"/>
          <w:szCs w:val="24"/>
        </w:rPr>
        <w:t xml:space="preserve">Hadi, S. (2016). </w:t>
      </w:r>
      <w:r w:rsidRPr="00384CBE">
        <w:rPr>
          <w:rFonts w:ascii="Times New Roman" w:hAnsi="Times New Roman"/>
          <w:i/>
          <w:iCs/>
          <w:noProof/>
          <w:sz w:val="24"/>
          <w:szCs w:val="24"/>
        </w:rPr>
        <w:t>Metodologi riset</w:t>
      </w:r>
      <w:r w:rsidRPr="00384CBE">
        <w:rPr>
          <w:rFonts w:ascii="Times New Roman" w:hAnsi="Times New Roman"/>
          <w:noProof/>
          <w:sz w:val="24"/>
          <w:szCs w:val="24"/>
        </w:rPr>
        <w:t>. Yogyakarta: Pustaka Pelajar.</w:t>
      </w:r>
    </w:p>
    <w:p w:rsidR="006F1871"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rPr>
      </w:pPr>
      <w:r w:rsidRPr="00091240">
        <w:rPr>
          <w:rFonts w:ascii="Times New Roman" w:hAnsi="Times New Roman"/>
          <w:noProof/>
        </w:rPr>
        <w:t xml:space="preserve">Kumara, B. J. G. (2017). </w:t>
      </w:r>
      <w:r w:rsidRPr="00091240">
        <w:rPr>
          <w:rFonts w:ascii="Times New Roman" w:hAnsi="Times New Roman"/>
          <w:i/>
          <w:iCs/>
          <w:noProof/>
        </w:rPr>
        <w:t>Modal psikologis, tuntutan kerja dan keterikatan kerja</w:t>
      </w:r>
      <w:r w:rsidRPr="00091240">
        <w:rPr>
          <w:rFonts w:ascii="Times New Roman" w:hAnsi="Times New Roman"/>
          <w:noProof/>
        </w:rPr>
        <w:t xml:space="preserve">. Universitas </w:t>
      </w:r>
      <w:r w:rsidRPr="00091240">
        <w:rPr>
          <w:rFonts w:ascii="Times New Roman" w:hAnsi="Times New Roman"/>
          <w:noProof/>
        </w:rPr>
        <w:lastRenderedPageBreak/>
        <w:t>Muhammadiyah Surakarta.</w:t>
      </w:r>
    </w:p>
    <w:p w:rsidR="006F1871"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p>
    <w:p w:rsidR="006F1871" w:rsidRPr="0028387F" w:rsidRDefault="006F1871" w:rsidP="000176F4">
      <w:pPr>
        <w:widowControl w:val="0"/>
        <w:autoSpaceDE w:val="0"/>
        <w:autoSpaceDN w:val="0"/>
        <w:adjustRightInd w:val="0"/>
        <w:spacing w:after="0" w:line="240" w:lineRule="auto"/>
        <w:ind w:left="480" w:hanging="480"/>
        <w:jc w:val="both"/>
        <w:rPr>
          <w:color w:val="0000FF" w:themeColor="hyperlink"/>
          <w:u w:val="single"/>
          <w:lang w:val="id-ID"/>
        </w:rPr>
      </w:pPr>
      <w:r w:rsidRPr="00EB41BB">
        <w:rPr>
          <w:rFonts w:asciiTheme="majorBidi" w:hAnsiTheme="majorBidi" w:cstheme="majorBidi"/>
          <w:noProof/>
          <w:sz w:val="24"/>
          <w:szCs w:val="24"/>
          <w:lang w:val="id-ID"/>
        </w:rPr>
        <w:t xml:space="preserve">Lingga, M. A. (2018). </w:t>
      </w:r>
      <w:r w:rsidRPr="00EB41BB">
        <w:rPr>
          <w:rFonts w:asciiTheme="majorBidi" w:hAnsiTheme="majorBidi" w:cstheme="majorBidi"/>
          <w:color w:val="2A2A2A"/>
          <w:sz w:val="24"/>
          <w:szCs w:val="24"/>
          <w:shd w:val="clear" w:color="auto" w:fill="FFFFFF"/>
        </w:rPr>
        <w:t>BPTJ: Perkembangan angkutan online suatu keniscayaan</w:t>
      </w:r>
      <w:r w:rsidRPr="00EB41BB">
        <w:rPr>
          <w:rFonts w:asciiTheme="majorBidi" w:hAnsiTheme="majorBidi" w:cstheme="majorBidi"/>
          <w:color w:val="2A2A2A"/>
          <w:sz w:val="24"/>
          <w:szCs w:val="24"/>
          <w:shd w:val="clear" w:color="auto" w:fill="FFFFFF"/>
          <w:lang w:val="id-ID"/>
        </w:rPr>
        <w:t>.</w:t>
      </w:r>
      <w:r>
        <w:rPr>
          <w:rFonts w:asciiTheme="majorBidi" w:hAnsiTheme="majorBidi" w:cstheme="majorBidi"/>
          <w:color w:val="2A2A2A"/>
          <w:sz w:val="24"/>
          <w:szCs w:val="24"/>
          <w:shd w:val="clear" w:color="auto" w:fill="FFFFFF"/>
          <w:lang w:val="id-ID"/>
        </w:rPr>
        <w:t xml:space="preserve"> </w:t>
      </w:r>
      <w:r w:rsidRPr="00EB41BB">
        <w:rPr>
          <w:rFonts w:asciiTheme="majorBidi" w:hAnsiTheme="majorBidi" w:cstheme="majorBidi"/>
          <w:color w:val="2A2A2A"/>
          <w:sz w:val="24"/>
          <w:szCs w:val="24"/>
          <w:shd w:val="clear" w:color="auto" w:fill="FFFFFF"/>
          <w:lang w:val="id-ID"/>
        </w:rPr>
        <w:t>Diakses dari</w:t>
      </w:r>
      <w:r>
        <w:rPr>
          <w:rFonts w:asciiTheme="majorBidi" w:hAnsiTheme="majorBidi" w:cstheme="majorBidi"/>
          <w:color w:val="2A2A2A"/>
          <w:sz w:val="24"/>
          <w:szCs w:val="24"/>
          <w:shd w:val="clear" w:color="auto" w:fill="FFFFFF"/>
          <w:lang w:val="id-ID"/>
        </w:rPr>
        <w:t xml:space="preserve"> </w:t>
      </w:r>
      <w:hyperlink r:id="rId14" w:history="1">
        <w:r>
          <w:rPr>
            <w:rStyle w:val="Hyperlink"/>
          </w:rPr>
          <w:t>https://ekonomi.kompas.com/read/2018/11/12/125054226/bptj-perkembangan-angkutan-online-suatu-keniscayaan</w:t>
        </w:r>
      </w:hyperlink>
    </w:p>
    <w:p w:rsidR="006F1871" w:rsidRPr="00091240" w:rsidRDefault="006F1871" w:rsidP="000176F4">
      <w:pPr>
        <w:widowControl w:val="0"/>
        <w:autoSpaceDE w:val="0"/>
        <w:autoSpaceDN w:val="0"/>
        <w:adjustRightInd w:val="0"/>
        <w:spacing w:after="0" w:line="240" w:lineRule="auto"/>
        <w:jc w:val="both"/>
        <w:rPr>
          <w:rFonts w:ascii="Times New Roman" w:hAnsi="Times New Roman"/>
          <w:noProof/>
          <w:lang w:val="id-ID"/>
        </w:rPr>
      </w:pPr>
    </w:p>
    <w:p w:rsidR="006F1871"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r w:rsidRPr="00091240">
        <w:rPr>
          <w:rFonts w:ascii="Times New Roman" w:hAnsi="Times New Roman"/>
          <w:noProof/>
        </w:rPr>
        <w:t xml:space="preserve">Mulyadi, R., Hidayati, T., &amp; Maria, S. (2018). </w:t>
      </w:r>
      <w:r w:rsidRPr="00091240">
        <w:rPr>
          <w:rFonts w:ascii="Times New Roman" w:hAnsi="Times New Roman"/>
          <w:i/>
          <w:iCs/>
          <w:noProof/>
        </w:rPr>
        <w:t>Pengaruh perencanaan karir , pelatihan dan pengembangan karir terhadap kinerja karyawan</w:t>
      </w:r>
      <w:r w:rsidRPr="00091240">
        <w:rPr>
          <w:rFonts w:ascii="Times New Roman" w:hAnsi="Times New Roman"/>
          <w:noProof/>
        </w:rPr>
        <w:t xml:space="preserve">. </w:t>
      </w:r>
      <w:r w:rsidRPr="00091240">
        <w:rPr>
          <w:rFonts w:ascii="Times New Roman" w:hAnsi="Times New Roman"/>
          <w:i/>
          <w:iCs/>
          <w:noProof/>
        </w:rPr>
        <w:t>15</w:t>
      </w:r>
      <w:r w:rsidRPr="00091240">
        <w:rPr>
          <w:rFonts w:ascii="Times New Roman" w:hAnsi="Times New Roman"/>
          <w:noProof/>
        </w:rPr>
        <w:t>(1), 29–37.</w:t>
      </w:r>
    </w:p>
    <w:p w:rsidR="006F1871"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p>
    <w:p w:rsidR="006F1871" w:rsidRPr="00A73BC3" w:rsidRDefault="006F1871" w:rsidP="000176F4">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lang w:val="id-ID"/>
        </w:rPr>
        <w:t xml:space="preserve">Pinsker, Y. L. (2019). </w:t>
      </w:r>
      <w:r w:rsidRPr="00A73BC3">
        <w:rPr>
          <w:rFonts w:ascii="Times New Roman" w:hAnsi="Times New Roman"/>
          <w:noProof/>
          <w:sz w:val="24"/>
          <w:szCs w:val="24"/>
          <w:lang w:val="id-ID"/>
        </w:rPr>
        <w:t>Pengemudi ojek online demo kantor gojek perwakilan yogyakarta, ini masalah yang mereka hadapi</w:t>
      </w:r>
      <w:r>
        <w:rPr>
          <w:rFonts w:ascii="Times New Roman" w:hAnsi="Times New Roman"/>
          <w:noProof/>
          <w:sz w:val="24"/>
          <w:szCs w:val="24"/>
          <w:lang w:val="id-ID"/>
        </w:rPr>
        <w:t xml:space="preserve">. Diakses dari </w:t>
      </w:r>
      <w:hyperlink r:id="rId15" w:history="1">
        <w:r>
          <w:rPr>
            <w:rStyle w:val="Hyperlink"/>
          </w:rPr>
          <w:t>https://www.tribunnews.com/regional/2019/03/08/pengemudi-ojek-online-demo-kantor-gojek-perwakilan-yogyakarta-ini-masalah-yang-mereka-hadapi</w:t>
        </w:r>
      </w:hyperlink>
    </w:p>
    <w:p w:rsidR="006F1871" w:rsidRPr="00091240" w:rsidRDefault="006F1871" w:rsidP="000176F4">
      <w:pPr>
        <w:widowControl w:val="0"/>
        <w:autoSpaceDE w:val="0"/>
        <w:autoSpaceDN w:val="0"/>
        <w:adjustRightInd w:val="0"/>
        <w:spacing w:after="0" w:line="240" w:lineRule="auto"/>
        <w:jc w:val="both"/>
        <w:rPr>
          <w:rFonts w:ascii="Times New Roman" w:hAnsi="Times New Roman"/>
          <w:noProof/>
          <w:lang w:val="id-ID"/>
        </w:rPr>
      </w:pP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r w:rsidRPr="00091240">
        <w:rPr>
          <w:rFonts w:ascii="Times New Roman" w:hAnsi="Times New Roman"/>
          <w:noProof/>
        </w:rPr>
        <w:t xml:space="preserve">Porfeli, E. J., &amp; Savickas, M. L. (2012). Career adapt-abilities scale-USA form: Psychometric properties and relation to vocational identity. </w:t>
      </w:r>
      <w:r w:rsidRPr="00091240">
        <w:rPr>
          <w:rFonts w:ascii="Times New Roman" w:hAnsi="Times New Roman"/>
          <w:i/>
          <w:iCs/>
          <w:noProof/>
        </w:rPr>
        <w:t>Journal of Vocational Behavior</w:t>
      </w:r>
      <w:r w:rsidRPr="00091240">
        <w:rPr>
          <w:rFonts w:ascii="Times New Roman" w:hAnsi="Times New Roman"/>
          <w:noProof/>
        </w:rPr>
        <w:t xml:space="preserve">, </w:t>
      </w:r>
      <w:r w:rsidRPr="00091240">
        <w:rPr>
          <w:rFonts w:ascii="Times New Roman" w:hAnsi="Times New Roman"/>
          <w:i/>
          <w:iCs/>
          <w:noProof/>
        </w:rPr>
        <w:t>80</w:t>
      </w:r>
      <w:r w:rsidRPr="00091240">
        <w:rPr>
          <w:rFonts w:ascii="Times New Roman" w:hAnsi="Times New Roman"/>
          <w:noProof/>
        </w:rPr>
        <w:t>(3), 748–753. https://doi.org/10.1016/j.jvb.2012.01.009</w:t>
      </w: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r w:rsidRPr="00091240">
        <w:rPr>
          <w:rFonts w:ascii="Times New Roman" w:hAnsi="Times New Roman"/>
          <w:noProof/>
        </w:rPr>
        <w:t xml:space="preserve">Savickas, M. L. (2013). </w:t>
      </w:r>
      <w:r w:rsidRPr="00091240">
        <w:rPr>
          <w:rFonts w:ascii="Times New Roman" w:hAnsi="Times New Roman"/>
          <w:i/>
          <w:iCs/>
          <w:noProof/>
        </w:rPr>
        <w:t>Constructing Careers : Actors , Agents , and Authors</w:t>
      </w:r>
      <w:r w:rsidRPr="00091240">
        <w:rPr>
          <w:rFonts w:ascii="Times New Roman" w:hAnsi="Times New Roman"/>
          <w:noProof/>
        </w:rPr>
        <w:t>. 1–15. https://doi.org/10.1177/0011000012468339</w:t>
      </w: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rPr>
      </w:pPr>
      <w:r w:rsidRPr="00091240">
        <w:rPr>
          <w:rFonts w:ascii="Times New Roman" w:hAnsi="Times New Roman"/>
          <w:noProof/>
        </w:rPr>
        <w:t xml:space="preserve">Savickas, M. L., &amp; Porfeli, E. J. (2012). Career adapt-abilities scale: Construction, reliability, and measurement equivalence across 13 countries. </w:t>
      </w:r>
      <w:r w:rsidRPr="00091240">
        <w:rPr>
          <w:rFonts w:ascii="Times New Roman" w:hAnsi="Times New Roman"/>
          <w:i/>
          <w:iCs/>
          <w:noProof/>
        </w:rPr>
        <w:t>Journal of Vocational Behavior</w:t>
      </w:r>
      <w:r w:rsidRPr="00091240">
        <w:rPr>
          <w:rFonts w:ascii="Times New Roman" w:hAnsi="Times New Roman"/>
          <w:noProof/>
        </w:rPr>
        <w:t xml:space="preserve">, </w:t>
      </w:r>
      <w:r w:rsidRPr="00091240">
        <w:rPr>
          <w:rFonts w:ascii="Times New Roman" w:hAnsi="Times New Roman"/>
          <w:i/>
          <w:iCs/>
          <w:noProof/>
        </w:rPr>
        <w:t>80</w:t>
      </w:r>
      <w:r w:rsidRPr="00091240">
        <w:rPr>
          <w:rFonts w:ascii="Times New Roman" w:hAnsi="Times New Roman"/>
          <w:noProof/>
        </w:rPr>
        <w:t>(3), 661–673. https://doi.org/10.1016/j.jvb.2012.01.011</w:t>
      </w: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rPr>
      </w:pPr>
      <w:r w:rsidRPr="00091240">
        <w:rPr>
          <w:rFonts w:ascii="Times New Roman" w:hAnsi="Times New Roman"/>
          <w:noProof/>
        </w:rPr>
        <w:t xml:space="preserve">Schaufeli, W. B. (2013). What is engagement? </w:t>
      </w:r>
      <w:r w:rsidRPr="00091240">
        <w:rPr>
          <w:rFonts w:ascii="Times New Roman" w:hAnsi="Times New Roman"/>
          <w:i/>
          <w:iCs/>
          <w:noProof/>
        </w:rPr>
        <w:t>Employee Engagement in Theory and Practice</w:t>
      </w:r>
      <w:r w:rsidRPr="00091240">
        <w:rPr>
          <w:rFonts w:ascii="Times New Roman" w:hAnsi="Times New Roman"/>
          <w:noProof/>
        </w:rPr>
        <w:t>, 15–35. https://doi.org/10.4324/9780203076965</w:t>
      </w: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p>
    <w:p w:rsidR="006F1871"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r w:rsidRPr="00091240">
        <w:rPr>
          <w:rFonts w:ascii="Times New Roman" w:hAnsi="Times New Roman"/>
          <w:noProof/>
        </w:rPr>
        <w:t xml:space="preserve">Schaufeli, W. B., &amp; Bakker, A. B. (2010). </w:t>
      </w:r>
      <w:r w:rsidRPr="00091240">
        <w:rPr>
          <w:rFonts w:ascii="Times New Roman" w:hAnsi="Times New Roman"/>
          <w:i/>
          <w:iCs/>
          <w:noProof/>
        </w:rPr>
        <w:t>Deﬁning and measuring work engagement: Bringing clarity to the concept</w:t>
      </w:r>
      <w:r w:rsidRPr="00091240">
        <w:rPr>
          <w:rFonts w:ascii="Times New Roman" w:hAnsi="Times New Roman"/>
          <w:noProof/>
        </w:rPr>
        <w:t>. 10–24.</w:t>
      </w:r>
    </w:p>
    <w:p w:rsidR="006F1871"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p>
    <w:p w:rsidR="006F1871" w:rsidRDefault="006F1871" w:rsidP="000176F4">
      <w:pPr>
        <w:widowControl w:val="0"/>
        <w:autoSpaceDE w:val="0"/>
        <w:autoSpaceDN w:val="0"/>
        <w:adjustRightInd w:val="0"/>
        <w:spacing w:after="0" w:line="240" w:lineRule="auto"/>
        <w:ind w:left="480" w:hanging="480"/>
        <w:jc w:val="both"/>
        <w:rPr>
          <w:rStyle w:val="Hyperlink"/>
          <w:lang w:val="id-ID"/>
        </w:rPr>
      </w:pPr>
      <w:r w:rsidRPr="00255B8D">
        <w:rPr>
          <w:rFonts w:asciiTheme="majorBidi" w:hAnsiTheme="majorBidi" w:cstheme="majorBidi"/>
          <w:sz w:val="24"/>
          <w:szCs w:val="24"/>
          <w:lang w:val="id-ID"/>
        </w:rPr>
        <w:t>Tim Gojek</w:t>
      </w:r>
      <w:r>
        <w:rPr>
          <w:rFonts w:asciiTheme="majorBidi" w:hAnsiTheme="majorBidi" w:cstheme="majorBidi"/>
          <w:sz w:val="24"/>
          <w:szCs w:val="24"/>
          <w:lang w:val="id-ID"/>
        </w:rPr>
        <w:t xml:space="preserve">. (2019). </w:t>
      </w:r>
      <w:r w:rsidRPr="00255B8D">
        <w:rPr>
          <w:rFonts w:asciiTheme="majorBidi" w:hAnsiTheme="majorBidi" w:cstheme="majorBidi"/>
          <w:sz w:val="24"/>
          <w:szCs w:val="24"/>
          <w:lang w:val="id-ID"/>
        </w:rPr>
        <w:t>Gojek proudly presents cerdikiawan</w:t>
      </w:r>
      <w:r>
        <w:rPr>
          <w:rFonts w:asciiTheme="majorBidi" w:hAnsiTheme="majorBidi" w:cstheme="majorBidi"/>
          <w:sz w:val="24"/>
          <w:szCs w:val="24"/>
          <w:lang w:val="id-ID"/>
        </w:rPr>
        <w:t xml:space="preserve">. Diakses dari </w:t>
      </w:r>
      <w:hyperlink r:id="rId16" w:history="1">
        <w:r>
          <w:rPr>
            <w:rStyle w:val="Hyperlink"/>
          </w:rPr>
          <w:t>https://www.gojek.com/</w:t>
        </w:r>
      </w:hyperlink>
    </w:p>
    <w:p w:rsidR="006F1871" w:rsidRDefault="006F1871" w:rsidP="000176F4">
      <w:pPr>
        <w:widowControl w:val="0"/>
        <w:autoSpaceDE w:val="0"/>
        <w:autoSpaceDN w:val="0"/>
        <w:adjustRightInd w:val="0"/>
        <w:spacing w:after="0" w:line="240" w:lineRule="auto"/>
        <w:ind w:left="480" w:hanging="480"/>
        <w:jc w:val="both"/>
        <w:rPr>
          <w:rStyle w:val="Hyperlink"/>
          <w:lang w:val="id-ID"/>
        </w:rPr>
      </w:pPr>
    </w:p>
    <w:p w:rsidR="006F1871" w:rsidRPr="00767DDD" w:rsidRDefault="006F1871" w:rsidP="000176F4">
      <w:pPr>
        <w:widowControl w:val="0"/>
        <w:autoSpaceDE w:val="0"/>
        <w:autoSpaceDN w:val="0"/>
        <w:adjustRightInd w:val="0"/>
        <w:spacing w:after="0" w:line="240" w:lineRule="auto"/>
        <w:ind w:left="480" w:hanging="480"/>
        <w:jc w:val="both"/>
        <w:rPr>
          <w:lang w:val="id-ID"/>
        </w:rPr>
      </w:pPr>
      <w:r>
        <w:rPr>
          <w:rFonts w:ascii="Times New Roman" w:hAnsi="Times New Roman"/>
          <w:noProof/>
          <w:sz w:val="24"/>
          <w:szCs w:val="24"/>
          <w:lang w:val="id-ID"/>
        </w:rPr>
        <w:t xml:space="preserve">Tim Peneliti YLKI. (2017). </w:t>
      </w:r>
      <w:r w:rsidRPr="00C8703E">
        <w:rPr>
          <w:rFonts w:ascii="Times New Roman" w:hAnsi="Times New Roman"/>
          <w:noProof/>
          <w:sz w:val="24"/>
          <w:szCs w:val="24"/>
          <w:lang w:val="id-ID"/>
        </w:rPr>
        <w:t>Warta Konsumen: Transportasi Online; Kawan atau Lawan?</w:t>
      </w:r>
      <w:r>
        <w:rPr>
          <w:rFonts w:ascii="Times New Roman" w:hAnsi="Times New Roman"/>
          <w:noProof/>
          <w:sz w:val="24"/>
          <w:szCs w:val="24"/>
          <w:lang w:val="id-ID"/>
        </w:rPr>
        <w:t xml:space="preserve">. Diakses dari </w:t>
      </w:r>
      <w:hyperlink r:id="rId17" w:history="1">
        <w:r>
          <w:rPr>
            <w:rStyle w:val="Hyperlink"/>
          </w:rPr>
          <w:t>https://ylki.or.id/2017/07/warta-konsumen-transportasi-online-kawan-atau-lawan/</w:t>
        </w:r>
      </w:hyperlink>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r w:rsidRPr="00091240">
        <w:rPr>
          <w:rFonts w:ascii="Times New Roman" w:hAnsi="Times New Roman"/>
          <w:noProof/>
        </w:rPr>
        <w:t xml:space="preserve">Tladinyane, R., &amp; Merwe, M. van der. (2016). Career adaptability and employee engagement of adults employed in an insurance company: An exploratory study. </w:t>
      </w:r>
      <w:r w:rsidRPr="00091240">
        <w:rPr>
          <w:rFonts w:ascii="Times New Roman" w:hAnsi="Times New Roman"/>
          <w:i/>
          <w:iCs/>
          <w:noProof/>
        </w:rPr>
        <w:t>SA Journal of Human Resource Management</w:t>
      </w:r>
      <w:r w:rsidRPr="00091240">
        <w:rPr>
          <w:rFonts w:ascii="Times New Roman" w:hAnsi="Times New Roman"/>
          <w:noProof/>
        </w:rPr>
        <w:t xml:space="preserve">, </w:t>
      </w:r>
      <w:r w:rsidRPr="00091240">
        <w:rPr>
          <w:rFonts w:ascii="Times New Roman" w:hAnsi="Times New Roman"/>
          <w:i/>
          <w:iCs/>
          <w:noProof/>
        </w:rPr>
        <w:t>15</w:t>
      </w:r>
      <w:r w:rsidRPr="00091240">
        <w:rPr>
          <w:rFonts w:ascii="Times New Roman" w:hAnsi="Times New Roman"/>
          <w:noProof/>
        </w:rPr>
        <w:t>, 1–9. https://doi.org/10.4102/sajhrm.v14i1.752</w:t>
      </w: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rPr>
      </w:pPr>
      <w:r w:rsidRPr="00091240">
        <w:rPr>
          <w:rFonts w:ascii="Times New Roman" w:hAnsi="Times New Roman"/>
          <w:noProof/>
        </w:rPr>
        <w:t xml:space="preserve">Tladinyane, R., &amp; Merwe, M. Van der. (2015). Age and race differences on career adaptability and employee engagement amongst employees in an insurance company. </w:t>
      </w:r>
      <w:r w:rsidRPr="00091240">
        <w:rPr>
          <w:rFonts w:ascii="Times New Roman" w:hAnsi="Times New Roman"/>
          <w:i/>
          <w:iCs/>
          <w:noProof/>
        </w:rPr>
        <w:t>Journal of Governance and Regulation</w:t>
      </w:r>
      <w:r w:rsidRPr="00091240">
        <w:rPr>
          <w:rFonts w:ascii="Times New Roman" w:hAnsi="Times New Roman"/>
          <w:noProof/>
        </w:rPr>
        <w:t xml:space="preserve">, </w:t>
      </w:r>
      <w:r w:rsidRPr="00091240">
        <w:rPr>
          <w:rFonts w:ascii="Times New Roman" w:hAnsi="Times New Roman"/>
          <w:i/>
          <w:iCs/>
          <w:noProof/>
        </w:rPr>
        <w:t>4</w:t>
      </w:r>
      <w:r w:rsidRPr="00091240">
        <w:rPr>
          <w:rFonts w:ascii="Times New Roman" w:hAnsi="Times New Roman"/>
          <w:noProof/>
        </w:rPr>
        <w:t xml:space="preserve">(4), 720–726. </w:t>
      </w:r>
      <w:r w:rsidRPr="00091240">
        <w:rPr>
          <w:rFonts w:ascii="Times New Roman" w:hAnsi="Times New Roman"/>
          <w:noProof/>
        </w:rPr>
        <w:lastRenderedPageBreak/>
        <w:t>https://doi.org/10.22495/jgr_v4_i4_c6_p7</w:t>
      </w:r>
    </w:p>
    <w:p w:rsidR="006F1871" w:rsidRPr="00091240"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p>
    <w:p w:rsidR="000176F4" w:rsidRDefault="006F1871" w:rsidP="000176F4">
      <w:pPr>
        <w:widowControl w:val="0"/>
        <w:autoSpaceDE w:val="0"/>
        <w:autoSpaceDN w:val="0"/>
        <w:adjustRightInd w:val="0"/>
        <w:spacing w:after="0" w:line="240" w:lineRule="auto"/>
        <w:ind w:left="480" w:hanging="480"/>
        <w:jc w:val="both"/>
        <w:rPr>
          <w:rFonts w:ascii="Times New Roman" w:hAnsi="Times New Roman"/>
          <w:noProof/>
          <w:lang w:val="id-ID"/>
        </w:rPr>
      </w:pPr>
      <w:r w:rsidRPr="00091240">
        <w:rPr>
          <w:rFonts w:ascii="Times New Roman" w:hAnsi="Times New Roman"/>
          <w:noProof/>
        </w:rPr>
        <w:t xml:space="preserve">Verasatiwi, I., &amp; Wulan, R. R. (2018). Studi fenomenologi pengemudi ojek online perempuan di kota bandung dalam kajian feminisme. </w:t>
      </w:r>
      <w:r w:rsidRPr="00091240">
        <w:rPr>
          <w:rFonts w:ascii="Times New Roman" w:hAnsi="Times New Roman"/>
          <w:i/>
          <w:iCs/>
          <w:noProof/>
        </w:rPr>
        <w:t>Acta DiurnA</w:t>
      </w:r>
      <w:r w:rsidRPr="00091240">
        <w:rPr>
          <w:rFonts w:ascii="Times New Roman" w:hAnsi="Times New Roman"/>
          <w:noProof/>
        </w:rPr>
        <w:t xml:space="preserve">, </w:t>
      </w:r>
      <w:r w:rsidRPr="00091240">
        <w:rPr>
          <w:rFonts w:ascii="Times New Roman" w:hAnsi="Times New Roman"/>
          <w:i/>
          <w:iCs/>
          <w:noProof/>
        </w:rPr>
        <w:t>14 (1)</w:t>
      </w:r>
      <w:r w:rsidRPr="00091240">
        <w:rPr>
          <w:rFonts w:ascii="Times New Roman" w:hAnsi="Times New Roman"/>
          <w:noProof/>
        </w:rPr>
        <w:t>(April), 91–99.</w:t>
      </w:r>
    </w:p>
    <w:p w:rsidR="000176F4" w:rsidRDefault="000176F4" w:rsidP="000176F4">
      <w:pPr>
        <w:widowControl w:val="0"/>
        <w:autoSpaceDE w:val="0"/>
        <w:autoSpaceDN w:val="0"/>
        <w:adjustRightInd w:val="0"/>
        <w:spacing w:after="0" w:line="240" w:lineRule="auto"/>
        <w:ind w:left="480" w:hanging="480"/>
        <w:jc w:val="both"/>
        <w:rPr>
          <w:rFonts w:ascii="Times New Roman" w:hAnsi="Times New Roman"/>
          <w:noProof/>
          <w:lang w:val="id-ID"/>
        </w:rPr>
      </w:pPr>
    </w:p>
    <w:p w:rsidR="00656319" w:rsidRDefault="00656319" w:rsidP="000176F4">
      <w:pPr>
        <w:widowControl w:val="0"/>
        <w:autoSpaceDE w:val="0"/>
        <w:autoSpaceDN w:val="0"/>
        <w:adjustRightInd w:val="0"/>
        <w:spacing w:after="0" w:line="240" w:lineRule="auto"/>
        <w:ind w:left="480" w:hanging="480"/>
        <w:jc w:val="both"/>
        <w:rPr>
          <w:rFonts w:ascii="Times New Roman" w:hAnsi="Times New Roman"/>
          <w:noProof/>
          <w:sz w:val="24"/>
          <w:szCs w:val="24"/>
          <w:lang w:val="id-ID"/>
        </w:rPr>
      </w:pPr>
      <w:r w:rsidRPr="008E6727">
        <w:rPr>
          <w:rFonts w:ascii="Times New Roman" w:hAnsi="Times New Roman"/>
          <w:noProof/>
          <w:sz w:val="24"/>
          <w:szCs w:val="24"/>
        </w:rPr>
        <w:t xml:space="preserve">Wahyusetyawati, E. (2017). Dilema pengaturan transportasi online. </w:t>
      </w:r>
      <w:r w:rsidRPr="008E6727">
        <w:rPr>
          <w:rFonts w:ascii="Times New Roman" w:hAnsi="Times New Roman"/>
          <w:i/>
          <w:iCs/>
          <w:noProof/>
          <w:sz w:val="24"/>
          <w:szCs w:val="24"/>
        </w:rPr>
        <w:t>Jurnal RechtsVinding</w:t>
      </w:r>
      <w:r>
        <w:rPr>
          <w:rFonts w:ascii="Times New Roman" w:hAnsi="Times New Roman"/>
          <w:noProof/>
          <w:sz w:val="24"/>
          <w:szCs w:val="24"/>
        </w:rPr>
        <w:t>,(April)</w:t>
      </w:r>
      <w:r>
        <w:rPr>
          <w:rFonts w:ascii="Times New Roman" w:hAnsi="Times New Roman"/>
          <w:noProof/>
          <w:sz w:val="24"/>
          <w:szCs w:val="24"/>
          <w:lang w:val="id-ID"/>
        </w:rPr>
        <w:t>,</w:t>
      </w:r>
      <w:r>
        <w:rPr>
          <w:rFonts w:ascii="Times New Roman" w:hAnsi="Times New Roman"/>
          <w:noProof/>
          <w:sz w:val="24"/>
          <w:szCs w:val="24"/>
        </w:rPr>
        <w:t>1</w:t>
      </w:r>
      <w:r>
        <w:rPr>
          <w:rFonts w:ascii="Times New Roman" w:hAnsi="Times New Roman"/>
          <w:noProof/>
          <w:sz w:val="24"/>
          <w:szCs w:val="24"/>
          <w:lang w:val="id-ID"/>
        </w:rPr>
        <w:t>-</w:t>
      </w:r>
      <w:r w:rsidRPr="008E6727">
        <w:rPr>
          <w:rFonts w:ascii="Times New Roman" w:hAnsi="Times New Roman"/>
          <w:noProof/>
          <w:sz w:val="24"/>
          <w:szCs w:val="24"/>
        </w:rPr>
        <w:t>4. Retrieved from</w:t>
      </w:r>
    </w:p>
    <w:p w:rsidR="000176F4" w:rsidRPr="000176F4" w:rsidRDefault="000176F4" w:rsidP="000176F4">
      <w:pPr>
        <w:widowControl w:val="0"/>
        <w:autoSpaceDE w:val="0"/>
        <w:autoSpaceDN w:val="0"/>
        <w:adjustRightInd w:val="0"/>
        <w:spacing w:after="0" w:line="240" w:lineRule="auto"/>
        <w:ind w:left="480" w:hanging="480"/>
        <w:jc w:val="both"/>
        <w:rPr>
          <w:rFonts w:ascii="Times New Roman" w:hAnsi="Times New Roman"/>
          <w:noProof/>
          <w:lang w:val="id-ID"/>
        </w:rPr>
      </w:pPr>
    </w:p>
    <w:p w:rsidR="00656319" w:rsidRPr="00656319" w:rsidRDefault="00656319" w:rsidP="000176F4">
      <w:pPr>
        <w:widowControl w:val="0"/>
        <w:autoSpaceDE w:val="0"/>
        <w:autoSpaceDN w:val="0"/>
        <w:adjustRightInd w:val="0"/>
        <w:spacing w:after="0" w:line="240" w:lineRule="auto"/>
        <w:ind w:left="480" w:hanging="480"/>
        <w:jc w:val="both"/>
        <w:rPr>
          <w:rFonts w:ascii="Times New Roman" w:hAnsi="Times New Roman"/>
          <w:noProof/>
          <w:lang w:val="id-ID"/>
        </w:rPr>
      </w:pPr>
    </w:p>
    <w:p w:rsidR="0078034B" w:rsidRPr="00656319" w:rsidRDefault="006F1871" w:rsidP="000176F4">
      <w:pPr>
        <w:spacing w:after="0" w:line="240" w:lineRule="auto"/>
        <w:rPr>
          <w:lang w:val="id-ID"/>
        </w:rPr>
      </w:pPr>
      <w:r w:rsidRPr="00091240">
        <w:fldChar w:fldCharType="end"/>
      </w:r>
    </w:p>
    <w:sectPr w:rsidR="0078034B" w:rsidRPr="00656319" w:rsidSect="00656319">
      <w:headerReference w:type="default" r:id="rId18"/>
      <w:footerReference w:type="default" r:id="rId19"/>
      <w:type w:val="continuous"/>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60B" w:rsidRDefault="00E7160B">
      <w:pPr>
        <w:spacing w:after="0" w:line="240" w:lineRule="auto"/>
      </w:pPr>
      <w:r>
        <w:separator/>
      </w:r>
    </w:p>
  </w:endnote>
  <w:endnote w:type="continuationSeparator" w:id="0">
    <w:p w:rsidR="00E7160B" w:rsidRDefault="00E71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10" w:rsidRDefault="00E7160B">
    <w:pPr>
      <w:pStyle w:val="Footer"/>
      <w:jc w:val="right"/>
    </w:pPr>
  </w:p>
  <w:p w:rsidR="000A0A10" w:rsidRDefault="00E716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D5" w:rsidRPr="00146F89" w:rsidRDefault="006F1871" w:rsidP="00146F89">
    <w:pPr>
      <w:pStyle w:val="Footer"/>
      <w:jc w:val="center"/>
      <w:rPr>
        <w:rFonts w:ascii="Times New Roman" w:hAnsi="Times New Roman"/>
      </w:rPr>
    </w:pPr>
    <w:r w:rsidRPr="00146F89">
      <w:rPr>
        <w:rFonts w:ascii="Times New Roman" w:hAnsi="Times New Roman"/>
      </w:rPr>
      <w:fldChar w:fldCharType="begin"/>
    </w:r>
    <w:r w:rsidRPr="00146F89">
      <w:rPr>
        <w:rFonts w:ascii="Times New Roman" w:hAnsi="Times New Roman"/>
      </w:rPr>
      <w:instrText xml:space="preserve"> PAGE   \* MERGEFORMAT </w:instrText>
    </w:r>
    <w:r w:rsidRPr="00146F89">
      <w:rPr>
        <w:rFonts w:ascii="Times New Roman" w:hAnsi="Times New Roman"/>
      </w:rPr>
      <w:fldChar w:fldCharType="separate"/>
    </w:r>
    <w:r w:rsidR="000176F4">
      <w:rPr>
        <w:rFonts w:ascii="Times New Roman" w:hAnsi="Times New Roman"/>
        <w:noProof/>
      </w:rPr>
      <w:t>2</w:t>
    </w:r>
    <w:r w:rsidRPr="00146F89">
      <w:rPr>
        <w:rFonts w:ascii="Times New Roman" w:hAnsi="Times New Roman"/>
        <w:noProof/>
      </w:rPr>
      <w:fldChar w:fldCharType="end"/>
    </w:r>
  </w:p>
  <w:p w:rsidR="000405D5" w:rsidRDefault="00E71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60B" w:rsidRDefault="00E7160B">
      <w:pPr>
        <w:spacing w:after="0" w:line="240" w:lineRule="auto"/>
      </w:pPr>
      <w:r>
        <w:separator/>
      </w:r>
    </w:p>
  </w:footnote>
  <w:footnote w:type="continuationSeparator" w:id="0">
    <w:p w:rsidR="00E7160B" w:rsidRDefault="00E716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10" w:rsidRDefault="00E7160B">
    <w:pPr>
      <w:pStyle w:val="Header"/>
      <w:rPr>
        <w:rFonts w:ascii="Times New Roman" w:hAnsi="Times New Roman"/>
        <w:i/>
      </w:rPr>
    </w:pPr>
  </w:p>
  <w:p w:rsidR="000A0A10" w:rsidRDefault="00E7160B">
    <w:pPr>
      <w:pStyle w:val="Header"/>
      <w:rPr>
        <w:rFonts w:ascii="Times New Roman" w:hAnsi="Times New Roman"/>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10" w:rsidRDefault="006F1871">
    <w:pPr>
      <w:pStyle w:val="Header"/>
      <w:rPr>
        <w:lang w:val="id-ID"/>
      </w:rPr>
    </w:pPr>
    <w:r>
      <w:rPr>
        <w:lang w:val="id-ID"/>
      </w:rPr>
      <w:t xml:space="preserve">Hubungan </w:t>
    </w:r>
    <w:r>
      <w:t xml:space="preserve">Resiliensi dengan </w:t>
    </w:r>
    <w:r>
      <w:rPr>
        <w:i/>
        <w:iCs/>
      </w:rPr>
      <w:t>Work Engagement</w:t>
    </w:r>
  </w:p>
  <w:p w:rsidR="000A0A10" w:rsidRDefault="00E7160B">
    <w:pPr>
      <w:pStyle w:val="Heade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72A" w:rsidRPr="00797954" w:rsidRDefault="006F1871" w:rsidP="000E472A">
    <w:pPr>
      <w:pStyle w:val="Header"/>
      <w:jc w:val="center"/>
      <w:rPr>
        <w:rFonts w:asciiTheme="majorBidi" w:hAnsiTheme="majorBidi" w:cstheme="majorBidi"/>
        <w:iCs/>
        <w:lang w:val="id-ID"/>
      </w:rPr>
    </w:pPr>
    <w:r w:rsidRPr="000E472A">
      <w:rPr>
        <w:rFonts w:asciiTheme="majorBidi" w:hAnsiTheme="majorBidi" w:cstheme="majorBidi"/>
        <w:i/>
        <w:lang w:val="id-ID"/>
      </w:rPr>
      <w:t xml:space="preserve">Career Adaptability </w:t>
    </w:r>
    <w:r w:rsidRPr="000E472A">
      <w:rPr>
        <w:rFonts w:asciiTheme="majorBidi" w:hAnsiTheme="majorBidi" w:cstheme="majorBidi"/>
        <w:iCs/>
        <w:lang w:val="id-ID"/>
      </w:rPr>
      <w:t>Dengan</w:t>
    </w:r>
    <w:r w:rsidRPr="000E472A">
      <w:rPr>
        <w:rFonts w:asciiTheme="majorBidi" w:hAnsiTheme="majorBidi" w:cstheme="majorBidi"/>
        <w:i/>
        <w:lang w:val="id-ID"/>
      </w:rPr>
      <w:t xml:space="preserve"> Work Engagement </w:t>
    </w:r>
    <w:r w:rsidRPr="000E472A">
      <w:rPr>
        <w:rFonts w:asciiTheme="majorBidi" w:hAnsiTheme="majorBidi" w:cstheme="majorBidi"/>
        <w:iCs/>
        <w:lang w:val="id-ID"/>
      </w:rPr>
      <w:t>Pada</w:t>
    </w:r>
    <w:r w:rsidRPr="000E472A">
      <w:rPr>
        <w:rFonts w:asciiTheme="majorBidi" w:hAnsiTheme="majorBidi" w:cstheme="majorBidi"/>
        <w:i/>
        <w:lang w:val="id-ID"/>
      </w:rPr>
      <w:t xml:space="preserve"> Driver</w:t>
    </w:r>
    <w:r>
      <w:rPr>
        <w:rFonts w:asciiTheme="majorBidi" w:hAnsiTheme="majorBidi" w:cstheme="majorBidi"/>
        <w:i/>
        <w:lang w:val="id-ID"/>
      </w:rPr>
      <w:t xml:space="preserve"> </w:t>
    </w:r>
    <w:r>
      <w:rPr>
        <w:rFonts w:asciiTheme="majorBidi" w:hAnsiTheme="majorBidi" w:cstheme="majorBidi"/>
        <w:iCs/>
        <w:lang w:val="id-ID"/>
      </w:rPr>
      <w:t>Gojek</w:t>
    </w:r>
  </w:p>
  <w:p w:rsidR="000405D5" w:rsidRPr="000E472A" w:rsidRDefault="00E7160B" w:rsidP="000E472A">
    <w:pPr>
      <w:pStyle w:val="Header"/>
      <w:rPr>
        <w:lang w:val="id-I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871"/>
    <w:rsid w:val="000176F4"/>
    <w:rsid w:val="00420FC3"/>
    <w:rsid w:val="00656319"/>
    <w:rsid w:val="006F1871"/>
    <w:rsid w:val="00B831FB"/>
    <w:rsid w:val="00CA70E0"/>
    <w:rsid w:val="00D6539F"/>
    <w:rsid w:val="00E716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7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6F1871"/>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6F1871"/>
    <w:rPr>
      <w:rFonts w:ascii="Calibri" w:eastAsia="Calibri" w:hAnsi="Calibri" w:cs="Times New Roman"/>
    </w:rPr>
  </w:style>
  <w:style w:type="paragraph" w:styleId="Header">
    <w:name w:val="header"/>
    <w:basedOn w:val="Normal"/>
    <w:link w:val="HeaderChar"/>
    <w:uiPriority w:val="99"/>
    <w:unhideWhenUsed/>
    <w:qFormat/>
    <w:rsid w:val="006F1871"/>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6F1871"/>
    <w:rPr>
      <w:rFonts w:ascii="Calibri" w:eastAsia="Calibri" w:hAnsi="Calibri" w:cs="Times New Roman"/>
    </w:rPr>
  </w:style>
  <w:style w:type="character" w:styleId="Hyperlink">
    <w:name w:val="Hyperlink"/>
    <w:basedOn w:val="DefaultParagraphFont"/>
    <w:uiPriority w:val="99"/>
    <w:unhideWhenUsed/>
    <w:rsid w:val="006F1871"/>
    <w:rPr>
      <w:color w:val="0000FF"/>
      <w:u w:val="single"/>
    </w:rPr>
  </w:style>
  <w:style w:type="paragraph" w:styleId="ListParagraph">
    <w:name w:val="List Paragraph"/>
    <w:basedOn w:val="Normal"/>
    <w:link w:val="ListParagraphChar"/>
    <w:uiPriority w:val="34"/>
    <w:qFormat/>
    <w:rsid w:val="006F1871"/>
    <w:pPr>
      <w:ind w:left="720"/>
      <w:contextualSpacing/>
    </w:pPr>
    <w:rPr>
      <w:rFonts w:eastAsia="Malgun Gothic" w:cs="SimSun"/>
      <w:lang w:val="id-ID" w:eastAsia="ko-KR"/>
    </w:rPr>
  </w:style>
  <w:style w:type="character" w:customStyle="1" w:styleId="ListParagraphChar">
    <w:name w:val="List Paragraph Char"/>
    <w:link w:val="ListParagraph"/>
    <w:uiPriority w:val="34"/>
    <w:rsid w:val="006F1871"/>
    <w:rPr>
      <w:rFonts w:ascii="Calibri" w:eastAsia="Malgun Gothic" w:hAnsi="Calibri" w:cs="SimSun"/>
      <w:lang w:val="id-ID" w:eastAsia="ko-KR"/>
    </w:rPr>
  </w:style>
  <w:style w:type="character" w:customStyle="1" w:styleId="a">
    <w:name w:val="a"/>
    <w:qFormat/>
    <w:rsid w:val="006F1871"/>
  </w:style>
  <w:style w:type="paragraph" w:customStyle="1" w:styleId="msolistparagraph0">
    <w:name w:val="msolistparagraph"/>
    <w:qFormat/>
    <w:rsid w:val="006F1871"/>
    <w:pPr>
      <w:ind w:left="720"/>
      <w:contextualSpacing/>
    </w:pPr>
    <w:rPr>
      <w:rFonts w:ascii="Calibri" w:eastAsia="Calibri" w:hAnsi="Calibri" w:cs="Times New Roman" w:hint="eastAsia"/>
      <w:lang w:eastAsia="zh-CN"/>
    </w:rPr>
  </w:style>
  <w:style w:type="paragraph" w:styleId="BalloonText">
    <w:name w:val="Balloon Text"/>
    <w:basedOn w:val="Normal"/>
    <w:link w:val="BalloonTextChar"/>
    <w:uiPriority w:val="99"/>
    <w:semiHidden/>
    <w:unhideWhenUsed/>
    <w:rsid w:val="006F1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87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7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6F1871"/>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6F1871"/>
    <w:rPr>
      <w:rFonts w:ascii="Calibri" w:eastAsia="Calibri" w:hAnsi="Calibri" w:cs="Times New Roman"/>
    </w:rPr>
  </w:style>
  <w:style w:type="paragraph" w:styleId="Header">
    <w:name w:val="header"/>
    <w:basedOn w:val="Normal"/>
    <w:link w:val="HeaderChar"/>
    <w:uiPriority w:val="99"/>
    <w:unhideWhenUsed/>
    <w:qFormat/>
    <w:rsid w:val="006F1871"/>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6F1871"/>
    <w:rPr>
      <w:rFonts w:ascii="Calibri" w:eastAsia="Calibri" w:hAnsi="Calibri" w:cs="Times New Roman"/>
    </w:rPr>
  </w:style>
  <w:style w:type="character" w:styleId="Hyperlink">
    <w:name w:val="Hyperlink"/>
    <w:basedOn w:val="DefaultParagraphFont"/>
    <w:uiPriority w:val="99"/>
    <w:unhideWhenUsed/>
    <w:rsid w:val="006F1871"/>
    <w:rPr>
      <w:color w:val="0000FF"/>
      <w:u w:val="single"/>
    </w:rPr>
  </w:style>
  <w:style w:type="paragraph" w:styleId="ListParagraph">
    <w:name w:val="List Paragraph"/>
    <w:basedOn w:val="Normal"/>
    <w:link w:val="ListParagraphChar"/>
    <w:uiPriority w:val="34"/>
    <w:qFormat/>
    <w:rsid w:val="006F1871"/>
    <w:pPr>
      <w:ind w:left="720"/>
      <w:contextualSpacing/>
    </w:pPr>
    <w:rPr>
      <w:rFonts w:eastAsia="Malgun Gothic" w:cs="SimSun"/>
      <w:lang w:val="id-ID" w:eastAsia="ko-KR"/>
    </w:rPr>
  </w:style>
  <w:style w:type="character" w:customStyle="1" w:styleId="ListParagraphChar">
    <w:name w:val="List Paragraph Char"/>
    <w:link w:val="ListParagraph"/>
    <w:uiPriority w:val="34"/>
    <w:rsid w:val="006F1871"/>
    <w:rPr>
      <w:rFonts w:ascii="Calibri" w:eastAsia="Malgun Gothic" w:hAnsi="Calibri" w:cs="SimSun"/>
      <w:lang w:val="id-ID" w:eastAsia="ko-KR"/>
    </w:rPr>
  </w:style>
  <w:style w:type="character" w:customStyle="1" w:styleId="a">
    <w:name w:val="a"/>
    <w:qFormat/>
    <w:rsid w:val="006F1871"/>
  </w:style>
  <w:style w:type="paragraph" w:customStyle="1" w:styleId="msolistparagraph0">
    <w:name w:val="msolistparagraph"/>
    <w:qFormat/>
    <w:rsid w:val="006F1871"/>
    <w:pPr>
      <w:ind w:left="720"/>
      <w:contextualSpacing/>
    </w:pPr>
    <w:rPr>
      <w:rFonts w:ascii="Calibri" w:eastAsia="Calibri" w:hAnsi="Calibri" w:cs="Times New Roman" w:hint="eastAsia"/>
      <w:lang w:eastAsia="zh-CN"/>
    </w:rPr>
  </w:style>
  <w:style w:type="paragraph" w:styleId="BalloonText">
    <w:name w:val="Balloon Text"/>
    <w:basedOn w:val="Normal"/>
    <w:link w:val="BalloonTextChar"/>
    <w:uiPriority w:val="99"/>
    <w:semiHidden/>
    <w:unhideWhenUsed/>
    <w:rsid w:val="006F1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87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ps.go.id/linkTableDinamis/view/id/1133"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2sowanya_hara@yahoo.com" TargetMode="External"/><Relationship Id="rId17" Type="http://schemas.openxmlformats.org/officeDocument/2006/relationships/hyperlink" Target="https://ylki.or.id/2017/07/warta-konsumen-transportasi-online-kawan-atau-lawan/" TargetMode="External"/><Relationship Id="rId2" Type="http://schemas.microsoft.com/office/2007/relationships/stylesWithEffects" Target="stylesWithEffects.xml"/><Relationship Id="rId16" Type="http://schemas.openxmlformats.org/officeDocument/2006/relationships/hyperlink" Target="https://www.gojek.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1%20fefepion@gmail.com" TargetMode="External"/><Relationship Id="rId5" Type="http://schemas.openxmlformats.org/officeDocument/2006/relationships/footnotes" Target="footnotes.xml"/><Relationship Id="rId15" Type="http://schemas.openxmlformats.org/officeDocument/2006/relationships/hyperlink" Target="https://www.tribunnews.com/regional/2019/03/08/pengemudi-ojek-online-demo-kantor-gojek-perwakilan-yogyakarta-ini-masalah-yang-mereka-hadapi"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konomi.kompas.com/read/2018/11/12/125054226/bptj-perkembangan-angkutan-online-suatu-keniscay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14</Pages>
  <Words>12891</Words>
  <Characters>73479</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Ajat</dc:creator>
  <cp:lastModifiedBy>Ajat</cp:lastModifiedBy>
  <cp:revision>3</cp:revision>
  <dcterms:created xsi:type="dcterms:W3CDTF">2020-01-10T12:42:00Z</dcterms:created>
  <dcterms:modified xsi:type="dcterms:W3CDTF">2020-01-11T13:56:00Z</dcterms:modified>
</cp:coreProperties>
</file>