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45D" w:rsidRPr="00BE367B" w:rsidRDefault="00714960" w:rsidP="000E0843">
      <w:pPr>
        <w:spacing w:after="0"/>
        <w:jc w:val="center"/>
        <w:rPr>
          <w:rFonts w:ascii="Times New Roman" w:hAnsi="Times New Roman" w:cs="Times New Roman"/>
          <w:b/>
          <w:color w:val="000000" w:themeColor="text1"/>
          <w:sz w:val="24"/>
          <w:szCs w:val="24"/>
          <w:lang w:val="id-ID"/>
        </w:rPr>
      </w:pPr>
      <w:r w:rsidRPr="00BE367B">
        <w:rPr>
          <w:rFonts w:ascii="Times New Roman" w:hAnsi="Times New Roman" w:cs="Times New Roman"/>
          <w:b/>
          <w:color w:val="000000" w:themeColor="text1"/>
          <w:sz w:val="24"/>
          <w:szCs w:val="24"/>
        </w:rPr>
        <w:t xml:space="preserve">PENGARUH </w:t>
      </w:r>
      <w:r w:rsidR="000E0843" w:rsidRPr="00BE367B">
        <w:rPr>
          <w:rFonts w:ascii="Times New Roman" w:hAnsi="Times New Roman" w:cs="Times New Roman"/>
          <w:b/>
          <w:i/>
          <w:color w:val="000000" w:themeColor="text1"/>
          <w:sz w:val="24"/>
          <w:szCs w:val="24"/>
          <w:lang w:val="id-ID"/>
        </w:rPr>
        <w:t>BEBAN PAJAK TANGGUHAN DAN KEPEMILIKAN ASING TERHADAP MANAJEMEN LABA PADA PERUSAHAAN</w:t>
      </w:r>
      <w:r w:rsidRPr="00BE367B">
        <w:rPr>
          <w:rFonts w:ascii="Times New Roman" w:hAnsi="Times New Roman" w:cs="Times New Roman"/>
          <w:b/>
          <w:color w:val="000000" w:themeColor="text1"/>
          <w:sz w:val="24"/>
          <w:szCs w:val="24"/>
        </w:rPr>
        <w:t xml:space="preserve"> </w:t>
      </w:r>
      <w:r w:rsidRPr="00BE367B">
        <w:rPr>
          <w:rFonts w:ascii="Times New Roman" w:hAnsi="Times New Roman" w:cs="Times New Roman"/>
          <w:b/>
          <w:color w:val="000000" w:themeColor="text1"/>
          <w:sz w:val="24"/>
          <w:szCs w:val="24"/>
          <w:lang w:val="id-ID"/>
        </w:rPr>
        <w:t>MANUFAKTUR SEKTOR INDUSTRI BARANG KOSUMSI 2016-2018</w:t>
      </w:r>
    </w:p>
    <w:p w:rsidR="000E745D" w:rsidRPr="00BE367B" w:rsidRDefault="000E745D" w:rsidP="000E745D">
      <w:pPr>
        <w:spacing w:after="0" w:line="240" w:lineRule="auto"/>
        <w:jc w:val="center"/>
        <w:rPr>
          <w:rFonts w:ascii="Times New Roman" w:hAnsi="Times New Roman" w:cs="Times New Roman"/>
          <w:b/>
          <w:color w:val="000000" w:themeColor="text1"/>
          <w:sz w:val="24"/>
          <w:szCs w:val="24"/>
        </w:rPr>
      </w:pPr>
    </w:p>
    <w:p w:rsidR="000E745D" w:rsidRPr="00BE367B" w:rsidRDefault="000E0843" w:rsidP="000E745D">
      <w:pPr>
        <w:spacing w:after="0" w:line="240" w:lineRule="auto"/>
        <w:jc w:val="center"/>
        <w:rPr>
          <w:rFonts w:ascii="Times New Roman" w:hAnsi="Times New Roman" w:cs="Times New Roman"/>
          <w:b/>
          <w:color w:val="000000" w:themeColor="text1"/>
          <w:sz w:val="24"/>
          <w:szCs w:val="24"/>
        </w:rPr>
      </w:pPr>
      <w:r w:rsidRPr="00BE367B">
        <w:rPr>
          <w:rFonts w:ascii="Times New Roman" w:hAnsi="Times New Roman" w:cs="Times New Roman"/>
          <w:b/>
          <w:color w:val="000000" w:themeColor="text1"/>
          <w:sz w:val="24"/>
          <w:szCs w:val="24"/>
          <w:lang w:val="id-ID"/>
        </w:rPr>
        <w:t>Erika Randa Putra</w:t>
      </w:r>
      <w:r w:rsidR="00324B87" w:rsidRPr="00BE367B">
        <w:rPr>
          <w:rFonts w:ascii="Times New Roman" w:hAnsi="Times New Roman" w:cs="Times New Roman"/>
          <w:b/>
          <w:color w:val="000000" w:themeColor="text1"/>
          <w:sz w:val="24"/>
          <w:szCs w:val="24"/>
          <w:vertAlign w:val="superscript"/>
        </w:rPr>
        <w:t>1</w:t>
      </w:r>
      <w:r w:rsidR="00714960" w:rsidRPr="00BE367B">
        <w:rPr>
          <w:rFonts w:ascii="Times New Roman" w:hAnsi="Times New Roman" w:cs="Times New Roman"/>
          <w:b/>
          <w:color w:val="000000" w:themeColor="text1"/>
          <w:sz w:val="24"/>
          <w:szCs w:val="24"/>
        </w:rPr>
        <w:t xml:space="preserve">, </w:t>
      </w:r>
      <w:r w:rsidRPr="00BE367B">
        <w:rPr>
          <w:rFonts w:ascii="Times New Roman" w:hAnsi="Times New Roman" w:cs="Times New Roman"/>
          <w:b/>
          <w:color w:val="000000" w:themeColor="text1"/>
          <w:sz w:val="24"/>
          <w:szCs w:val="24"/>
          <w:lang w:val="id-ID"/>
        </w:rPr>
        <w:t>Martinus Budiantara</w:t>
      </w:r>
      <w:r w:rsidRPr="00BE367B">
        <w:rPr>
          <w:rFonts w:ascii="Times New Roman" w:hAnsi="Times New Roman" w:cs="Times New Roman"/>
          <w:sz w:val="24"/>
          <w:szCs w:val="24"/>
        </w:rPr>
        <w:t>,</w:t>
      </w:r>
      <w:r w:rsidRPr="00BE367B">
        <w:rPr>
          <w:rFonts w:ascii="Times New Roman" w:hAnsi="Times New Roman" w:cs="Times New Roman"/>
          <w:b/>
          <w:sz w:val="24"/>
          <w:szCs w:val="24"/>
        </w:rPr>
        <w:t>S.E.,M.Si.,Ak.</w:t>
      </w:r>
      <w:proofErr w:type="gramStart"/>
      <w:r w:rsidRPr="00BE367B">
        <w:rPr>
          <w:rFonts w:ascii="Times New Roman" w:hAnsi="Times New Roman" w:cs="Times New Roman"/>
          <w:b/>
          <w:sz w:val="24"/>
          <w:szCs w:val="24"/>
        </w:rPr>
        <w:t>,</w:t>
      </w:r>
      <w:r w:rsidRPr="00BE367B">
        <w:rPr>
          <w:rFonts w:ascii="Times New Roman" w:hAnsi="Times New Roman" w:cs="Times New Roman"/>
          <w:b/>
          <w:sz w:val="24"/>
          <w:szCs w:val="24"/>
        </w:rPr>
        <w:t>CA</w:t>
      </w:r>
      <w:r w:rsidR="000E745D" w:rsidRPr="00BE367B">
        <w:rPr>
          <w:rFonts w:ascii="Times New Roman" w:hAnsi="Times New Roman" w:cs="Times New Roman"/>
          <w:b/>
          <w:color w:val="000000" w:themeColor="text1"/>
          <w:sz w:val="24"/>
          <w:szCs w:val="24"/>
          <w:vertAlign w:val="superscript"/>
        </w:rPr>
        <w:t>2</w:t>
      </w:r>
      <w:proofErr w:type="gramEnd"/>
    </w:p>
    <w:p w:rsidR="000E745D" w:rsidRPr="00BE367B" w:rsidRDefault="000E745D" w:rsidP="000E745D">
      <w:pPr>
        <w:spacing w:after="0" w:line="240" w:lineRule="auto"/>
        <w:jc w:val="center"/>
        <w:rPr>
          <w:rFonts w:ascii="Times New Roman" w:hAnsi="Times New Roman" w:cs="Times New Roman"/>
          <w:color w:val="000000" w:themeColor="text1"/>
          <w:sz w:val="24"/>
          <w:szCs w:val="24"/>
        </w:rPr>
      </w:pPr>
    </w:p>
    <w:p w:rsidR="000E745D" w:rsidRPr="00BE367B" w:rsidRDefault="00324B87" w:rsidP="000E745D">
      <w:pPr>
        <w:spacing w:after="0" w:line="240" w:lineRule="auto"/>
        <w:jc w:val="center"/>
        <w:rPr>
          <w:rFonts w:ascii="Times New Roman" w:hAnsi="Times New Roman" w:cs="Times New Roman"/>
          <w:color w:val="000000" w:themeColor="text1"/>
          <w:sz w:val="24"/>
          <w:szCs w:val="24"/>
          <w:lang w:val="id-ID"/>
        </w:rPr>
      </w:pPr>
      <w:r w:rsidRPr="00BE367B">
        <w:rPr>
          <w:rFonts w:ascii="Times New Roman" w:hAnsi="Times New Roman" w:cs="Times New Roman"/>
          <w:color w:val="000000" w:themeColor="text1"/>
          <w:sz w:val="24"/>
          <w:szCs w:val="24"/>
          <w:vertAlign w:val="superscript"/>
        </w:rPr>
        <w:t>1</w:t>
      </w:r>
      <w:r w:rsidR="00714960" w:rsidRPr="00BE367B">
        <w:rPr>
          <w:rFonts w:ascii="Times New Roman" w:hAnsi="Times New Roman" w:cs="Times New Roman"/>
          <w:color w:val="000000" w:themeColor="text1"/>
          <w:sz w:val="24"/>
          <w:szCs w:val="24"/>
          <w:lang w:val="id-ID"/>
        </w:rPr>
        <w:t>Bonardi Sofianto M</w:t>
      </w:r>
      <w:r w:rsidR="00742CB5" w:rsidRPr="00BE367B">
        <w:rPr>
          <w:rFonts w:ascii="Times New Roman" w:hAnsi="Times New Roman" w:cs="Times New Roman"/>
          <w:color w:val="000000" w:themeColor="text1"/>
          <w:sz w:val="24"/>
          <w:szCs w:val="24"/>
        </w:rPr>
        <w:t>/A</w:t>
      </w:r>
      <w:r w:rsidR="000E745D" w:rsidRPr="00BE367B">
        <w:rPr>
          <w:rFonts w:ascii="Times New Roman" w:hAnsi="Times New Roman" w:cs="Times New Roman"/>
          <w:color w:val="000000" w:themeColor="text1"/>
          <w:sz w:val="24"/>
          <w:szCs w:val="24"/>
        </w:rPr>
        <w:t>lumni Program Studi</w:t>
      </w:r>
      <w:r w:rsidR="00714960" w:rsidRPr="00BE367B">
        <w:rPr>
          <w:rFonts w:ascii="Times New Roman" w:hAnsi="Times New Roman" w:cs="Times New Roman"/>
          <w:color w:val="000000" w:themeColor="text1"/>
          <w:sz w:val="24"/>
          <w:szCs w:val="24"/>
          <w:lang w:val="id-ID"/>
        </w:rPr>
        <w:t xml:space="preserve"> Akuntansi</w:t>
      </w:r>
      <w:r w:rsidR="000E745D" w:rsidRPr="00BE367B">
        <w:rPr>
          <w:rFonts w:ascii="Times New Roman" w:hAnsi="Times New Roman" w:cs="Times New Roman"/>
          <w:color w:val="000000" w:themeColor="text1"/>
          <w:sz w:val="24"/>
          <w:szCs w:val="24"/>
        </w:rPr>
        <w:t xml:space="preserve">, Universitas </w:t>
      </w:r>
      <w:r w:rsidR="00714960" w:rsidRPr="00BE367B">
        <w:rPr>
          <w:rFonts w:ascii="Times New Roman" w:hAnsi="Times New Roman" w:cs="Times New Roman"/>
          <w:color w:val="000000" w:themeColor="text1"/>
          <w:sz w:val="24"/>
          <w:szCs w:val="24"/>
          <w:lang w:val="id-ID"/>
        </w:rPr>
        <w:t>Mercu Buana Yogyakarta</w:t>
      </w:r>
    </w:p>
    <w:p w:rsidR="000E745D" w:rsidRPr="00BE367B" w:rsidRDefault="000E745D" w:rsidP="000E745D">
      <w:pPr>
        <w:spacing w:after="0" w:line="240" w:lineRule="auto"/>
        <w:jc w:val="center"/>
        <w:rPr>
          <w:rFonts w:ascii="Times New Roman" w:hAnsi="Times New Roman" w:cs="Times New Roman"/>
          <w:color w:val="000000" w:themeColor="text1"/>
          <w:sz w:val="24"/>
          <w:szCs w:val="24"/>
        </w:rPr>
      </w:pPr>
      <w:r w:rsidRPr="00BE367B">
        <w:rPr>
          <w:rFonts w:ascii="Times New Roman" w:hAnsi="Times New Roman" w:cs="Times New Roman"/>
          <w:color w:val="000000" w:themeColor="text1"/>
          <w:sz w:val="24"/>
          <w:szCs w:val="24"/>
          <w:vertAlign w:val="superscript"/>
        </w:rPr>
        <w:t>2</w:t>
      </w:r>
      <w:r w:rsidR="000E0843" w:rsidRPr="00BE367B">
        <w:rPr>
          <w:rFonts w:ascii="Times New Roman" w:hAnsi="Times New Roman" w:cs="Times New Roman"/>
          <w:color w:val="000000" w:themeColor="text1"/>
          <w:sz w:val="24"/>
          <w:szCs w:val="24"/>
          <w:lang w:val="id-ID"/>
        </w:rPr>
        <w:t>Martinus Budiantara</w:t>
      </w:r>
      <w:r w:rsidR="000E0843" w:rsidRPr="00BE367B">
        <w:rPr>
          <w:rFonts w:ascii="Times New Roman" w:hAnsi="Times New Roman" w:cs="Times New Roman"/>
          <w:sz w:val="24"/>
          <w:szCs w:val="24"/>
        </w:rPr>
        <w:t>,S.E.,M.Si.,Ak.,CA</w:t>
      </w:r>
      <w:r w:rsidR="00714960" w:rsidRPr="00BE367B">
        <w:rPr>
          <w:rFonts w:ascii="Times New Roman" w:hAnsi="Times New Roman" w:cs="Times New Roman"/>
          <w:color w:val="000000" w:themeColor="text1"/>
          <w:sz w:val="24"/>
          <w:szCs w:val="24"/>
        </w:rPr>
        <w:t>.</w:t>
      </w:r>
      <w:r w:rsidR="00F53A22" w:rsidRPr="00BE367B">
        <w:rPr>
          <w:rFonts w:ascii="Times New Roman" w:hAnsi="Times New Roman" w:cs="Times New Roman"/>
          <w:color w:val="000000" w:themeColor="text1"/>
          <w:sz w:val="24"/>
          <w:szCs w:val="24"/>
          <w:lang w:val="id-ID"/>
        </w:rPr>
        <w:t>/Dosen</w:t>
      </w:r>
      <w:r w:rsidRPr="00BE367B">
        <w:rPr>
          <w:rFonts w:ascii="Times New Roman" w:hAnsi="Times New Roman" w:cs="Times New Roman"/>
          <w:color w:val="000000" w:themeColor="text1"/>
          <w:sz w:val="24"/>
          <w:szCs w:val="24"/>
        </w:rPr>
        <w:t xml:space="preserve"> Program Studi </w:t>
      </w:r>
      <w:r w:rsidR="00714960" w:rsidRPr="00BE367B">
        <w:rPr>
          <w:rFonts w:ascii="Times New Roman" w:hAnsi="Times New Roman" w:cs="Times New Roman"/>
          <w:color w:val="000000" w:themeColor="text1"/>
          <w:sz w:val="24"/>
          <w:szCs w:val="24"/>
          <w:lang w:val="id-ID"/>
        </w:rPr>
        <w:t>Akuntansi,</w:t>
      </w:r>
      <w:r w:rsidRPr="00BE367B">
        <w:rPr>
          <w:rFonts w:ascii="Times New Roman" w:hAnsi="Times New Roman" w:cs="Times New Roman"/>
          <w:color w:val="000000" w:themeColor="text1"/>
          <w:sz w:val="24"/>
          <w:szCs w:val="24"/>
        </w:rPr>
        <w:t xml:space="preserve"> Universitas </w:t>
      </w:r>
      <w:r w:rsidR="00714960" w:rsidRPr="00BE367B">
        <w:rPr>
          <w:rFonts w:ascii="Times New Roman" w:hAnsi="Times New Roman" w:cs="Times New Roman"/>
          <w:color w:val="000000" w:themeColor="text1"/>
          <w:sz w:val="24"/>
          <w:szCs w:val="24"/>
          <w:lang w:val="id-ID"/>
        </w:rPr>
        <w:t>Mercu Buana Yogyakarta</w:t>
      </w:r>
    </w:p>
    <w:p w:rsidR="00405629" w:rsidRPr="00BE367B" w:rsidRDefault="000E745D" w:rsidP="000E745D">
      <w:pPr>
        <w:spacing w:after="0" w:line="240" w:lineRule="auto"/>
        <w:jc w:val="center"/>
        <w:rPr>
          <w:rFonts w:ascii="Times New Roman" w:hAnsi="Times New Roman" w:cs="Times New Roman"/>
          <w:sz w:val="24"/>
          <w:szCs w:val="24"/>
        </w:rPr>
      </w:pPr>
      <w:proofErr w:type="gramStart"/>
      <w:r w:rsidRPr="00BE367B">
        <w:rPr>
          <w:rFonts w:ascii="Times New Roman" w:hAnsi="Times New Roman" w:cs="Times New Roman"/>
          <w:i/>
          <w:color w:val="000000" w:themeColor="text1"/>
          <w:sz w:val="24"/>
          <w:szCs w:val="24"/>
        </w:rPr>
        <w:t>e-mail</w:t>
      </w:r>
      <w:proofErr w:type="gramEnd"/>
      <w:r w:rsidRPr="00BE367B">
        <w:rPr>
          <w:rFonts w:ascii="Times New Roman" w:hAnsi="Times New Roman" w:cs="Times New Roman"/>
          <w:i/>
          <w:color w:val="000000" w:themeColor="text1"/>
          <w:sz w:val="24"/>
          <w:szCs w:val="24"/>
        </w:rPr>
        <w:t xml:space="preserve">: </w:t>
      </w:r>
      <w:r w:rsidR="000E0843" w:rsidRPr="00BE367B">
        <w:rPr>
          <w:rFonts w:ascii="Times New Roman" w:hAnsi="Times New Roman" w:cs="Times New Roman"/>
          <w:i/>
          <w:color w:val="000000" w:themeColor="text1"/>
          <w:sz w:val="24"/>
          <w:szCs w:val="24"/>
          <w:lang w:val="id-ID"/>
        </w:rPr>
        <w:t>erikarandaputraerick@gmail.com</w:t>
      </w:r>
    </w:p>
    <w:p w:rsidR="00405629" w:rsidRPr="00BE367B" w:rsidRDefault="00405629" w:rsidP="001E6C52">
      <w:pPr>
        <w:spacing w:after="0" w:line="240" w:lineRule="auto"/>
        <w:jc w:val="center"/>
        <w:rPr>
          <w:rFonts w:ascii="Times New Roman" w:hAnsi="Times New Roman" w:cs="Times New Roman"/>
          <w:sz w:val="24"/>
          <w:szCs w:val="24"/>
        </w:rPr>
      </w:pPr>
    </w:p>
    <w:p w:rsidR="000E0843" w:rsidRPr="00BE367B" w:rsidRDefault="00405629" w:rsidP="000E0843">
      <w:pPr>
        <w:spacing w:after="0" w:line="240" w:lineRule="auto"/>
        <w:jc w:val="center"/>
        <w:rPr>
          <w:rFonts w:ascii="Times New Roman" w:hAnsi="Times New Roman" w:cs="Times New Roman"/>
          <w:b/>
          <w:i/>
          <w:sz w:val="24"/>
          <w:szCs w:val="24"/>
        </w:rPr>
      </w:pPr>
      <w:r w:rsidRPr="00BE367B">
        <w:rPr>
          <w:rFonts w:ascii="Times New Roman" w:hAnsi="Times New Roman" w:cs="Times New Roman"/>
          <w:b/>
          <w:i/>
          <w:sz w:val="24"/>
          <w:szCs w:val="24"/>
        </w:rPr>
        <w:t>ABSTRACT</w:t>
      </w:r>
    </w:p>
    <w:p w:rsidR="000E0843" w:rsidRPr="00BE367B" w:rsidRDefault="000E0843" w:rsidP="000E0843">
      <w:pPr>
        <w:spacing w:line="240" w:lineRule="auto"/>
        <w:ind w:firstLine="720"/>
        <w:jc w:val="both"/>
        <w:rPr>
          <w:rFonts w:ascii="Times New Roman" w:hAnsi="Times New Roman" w:cs="Times New Roman"/>
          <w:sz w:val="24"/>
          <w:szCs w:val="24"/>
        </w:rPr>
      </w:pPr>
      <w:r w:rsidRPr="00BE367B">
        <w:rPr>
          <w:rFonts w:ascii="Times New Roman" w:hAnsi="Times New Roman" w:cs="Times New Roman"/>
          <w:sz w:val="24"/>
          <w:szCs w:val="24"/>
        </w:rPr>
        <w:t xml:space="preserve">Penelitian ini bertujuan untuk mengetahui pengaruh beban pajak tangguhan dan kepemilikan asing secara parsial terhadap manajemen laba pada perusahaan manufaktur sektor industri barang konsumsi. Poupulasi yang digunakan dalam penelitian ini adalah perusahaan manufaktur sektor industri barang konsumsi yang terdaftar di Bursa Efek Indonesia 2016-2018 dengan sampel 10 perusahaan yang telah dipilih menggunakan metode </w:t>
      </w:r>
      <w:r w:rsidRPr="00BE367B">
        <w:rPr>
          <w:rFonts w:ascii="Times New Roman" w:hAnsi="Times New Roman" w:cs="Times New Roman"/>
          <w:i/>
          <w:sz w:val="24"/>
          <w:szCs w:val="24"/>
        </w:rPr>
        <w:t>purposive sampling</w:t>
      </w:r>
      <w:r w:rsidRPr="00BE367B">
        <w:rPr>
          <w:rFonts w:ascii="Times New Roman" w:hAnsi="Times New Roman" w:cs="Times New Roman"/>
          <w:sz w:val="24"/>
          <w:szCs w:val="24"/>
        </w:rPr>
        <w:t>. Data ini dalam bentuk data kuantitatif adalah data sekunder yang diperoleh dari laporan keuangan Bursa Efek Indonesia. Penelitian ini menggunakan analisis regresi linier berganda dengan pengujian parsial. Hasil ini menunjukkan bahwa beban pajak tangguhan dan kepemilikan asing berpengaruh positif signifikan terhadap manajemen laba, sehingga dua variabel independen dapat digunakan untuk menilai nilai sebuah perusahaan melakukan praktik manajemen laba.</w:t>
      </w:r>
    </w:p>
    <w:p w:rsidR="000E0843" w:rsidRPr="00BE367B" w:rsidRDefault="000E0843" w:rsidP="000E0843">
      <w:pPr>
        <w:spacing w:line="240" w:lineRule="auto"/>
        <w:rPr>
          <w:rFonts w:ascii="Times New Roman" w:hAnsi="Times New Roman" w:cs="Times New Roman"/>
          <w:b/>
          <w:sz w:val="24"/>
          <w:szCs w:val="24"/>
        </w:rPr>
      </w:pPr>
      <w:r w:rsidRPr="00BE367B">
        <w:rPr>
          <w:rFonts w:ascii="Times New Roman" w:hAnsi="Times New Roman" w:cs="Times New Roman"/>
          <w:b/>
          <w:sz w:val="24"/>
          <w:szCs w:val="24"/>
        </w:rPr>
        <w:t>Kata kunci: beban pajak tangguhan, kepemilikan asing, manajemen laba</w:t>
      </w:r>
    </w:p>
    <w:p w:rsidR="000E0843" w:rsidRPr="00BE367B" w:rsidRDefault="000E0843" w:rsidP="000E0843">
      <w:pPr>
        <w:spacing w:line="240" w:lineRule="auto"/>
        <w:jc w:val="center"/>
        <w:rPr>
          <w:rFonts w:ascii="Times New Roman" w:hAnsi="Times New Roman" w:cs="Times New Roman"/>
          <w:b/>
          <w:sz w:val="24"/>
          <w:szCs w:val="24"/>
        </w:rPr>
      </w:pPr>
      <w:r w:rsidRPr="00BE367B">
        <w:rPr>
          <w:rFonts w:ascii="Times New Roman" w:hAnsi="Times New Roman" w:cs="Times New Roman"/>
          <w:b/>
          <w:i/>
          <w:sz w:val="24"/>
          <w:szCs w:val="24"/>
        </w:rPr>
        <w:t>ABSTRACT</w:t>
      </w:r>
    </w:p>
    <w:p w:rsidR="000E0843" w:rsidRPr="00BE367B" w:rsidRDefault="000E0843" w:rsidP="000E0843">
      <w:pPr>
        <w:spacing w:line="240" w:lineRule="auto"/>
        <w:ind w:firstLine="720"/>
        <w:jc w:val="both"/>
        <w:rPr>
          <w:rFonts w:ascii="Times New Roman" w:hAnsi="Times New Roman" w:cs="Times New Roman"/>
          <w:i/>
          <w:sz w:val="24"/>
          <w:szCs w:val="24"/>
        </w:rPr>
      </w:pPr>
      <w:r w:rsidRPr="00BE367B">
        <w:rPr>
          <w:rFonts w:ascii="Times New Roman" w:hAnsi="Times New Roman" w:cs="Times New Roman"/>
          <w:i/>
          <w:sz w:val="24"/>
          <w:szCs w:val="24"/>
        </w:rPr>
        <w:t>This study aims to determine the effect of deferred tax burden and foreign ownership partially on earnings management in manufacturing companies in the consumer goods industry sector. The samples used in this study are manufacturing companies in the consumer goods industry sector which are listed on the Indonesia Stock Exchange 2016-2018 with a sample of 10 companies that have been selected using the purposive sampling method. This data in the form of quantitative data is secondary data obtained from the financial statements of the Indonesia Stock Exchange. This study uses multiple linear regression analysis with partial testing. These results indicate that the deferred tax expense and foreign ownership have a significant positive effect on earnings management, so that two independent variables can be used to assess the value of a company carrying out earnings management practices.</w:t>
      </w:r>
    </w:p>
    <w:p w:rsidR="000E0843" w:rsidRPr="00BE367B" w:rsidRDefault="000E0843" w:rsidP="000E0843">
      <w:pPr>
        <w:spacing w:line="240" w:lineRule="auto"/>
        <w:jc w:val="both"/>
        <w:rPr>
          <w:rFonts w:ascii="Times New Roman" w:hAnsi="Times New Roman" w:cs="Times New Roman"/>
          <w:b/>
          <w:i/>
          <w:sz w:val="24"/>
          <w:szCs w:val="24"/>
        </w:rPr>
      </w:pPr>
      <w:r w:rsidRPr="00BE367B">
        <w:rPr>
          <w:rFonts w:ascii="Times New Roman" w:hAnsi="Times New Roman" w:cs="Times New Roman"/>
          <w:b/>
          <w:i/>
          <w:sz w:val="24"/>
          <w:szCs w:val="24"/>
        </w:rPr>
        <w:t>Keyword: deferred tax burden, foreign ownership, earnings management</w:t>
      </w:r>
    </w:p>
    <w:p w:rsidR="002D52BB" w:rsidRPr="00BE367B" w:rsidRDefault="002D52BB" w:rsidP="000E0843">
      <w:pPr>
        <w:spacing w:after="0" w:line="240" w:lineRule="auto"/>
        <w:jc w:val="both"/>
        <w:rPr>
          <w:rFonts w:ascii="Times New Roman" w:hAnsi="Times New Roman" w:cs="Times New Roman"/>
          <w:sz w:val="24"/>
          <w:szCs w:val="24"/>
        </w:rPr>
        <w:sectPr w:rsidR="002D52BB" w:rsidRPr="00BE367B" w:rsidSect="00BC1AE8">
          <w:footerReference w:type="default" r:id="rId8"/>
          <w:footerReference w:type="first" r:id="rId9"/>
          <w:pgSz w:w="10319" w:h="14571" w:code="13"/>
          <w:pgMar w:top="851" w:right="851" w:bottom="851" w:left="1418" w:header="720" w:footer="720" w:gutter="0"/>
          <w:cols w:space="720"/>
          <w:titlePg/>
          <w:docGrid w:linePitch="360"/>
        </w:sectPr>
      </w:pPr>
    </w:p>
    <w:p w:rsidR="000E0843" w:rsidRPr="00BE367B" w:rsidRDefault="000E0843" w:rsidP="00B67539">
      <w:pPr>
        <w:spacing w:after="0" w:line="240" w:lineRule="auto"/>
        <w:rPr>
          <w:rFonts w:ascii="Times New Roman" w:hAnsi="Times New Roman" w:cs="Times New Roman"/>
          <w:b/>
          <w:sz w:val="24"/>
          <w:szCs w:val="24"/>
        </w:rPr>
      </w:pPr>
      <w:bookmarkStart w:id="0" w:name="_GoBack"/>
      <w:bookmarkEnd w:id="0"/>
    </w:p>
    <w:p w:rsidR="000E0843" w:rsidRPr="00BE367B" w:rsidRDefault="000E0843" w:rsidP="00B67539">
      <w:pPr>
        <w:spacing w:after="0" w:line="240" w:lineRule="auto"/>
        <w:rPr>
          <w:rFonts w:ascii="Times New Roman" w:hAnsi="Times New Roman" w:cs="Times New Roman"/>
          <w:b/>
          <w:sz w:val="24"/>
          <w:szCs w:val="24"/>
        </w:rPr>
      </w:pPr>
    </w:p>
    <w:p w:rsidR="000E0843" w:rsidRPr="00BE367B" w:rsidRDefault="000E0843" w:rsidP="00B67539">
      <w:pPr>
        <w:spacing w:after="0" w:line="240" w:lineRule="auto"/>
        <w:rPr>
          <w:rFonts w:ascii="Times New Roman" w:hAnsi="Times New Roman" w:cs="Times New Roman"/>
          <w:b/>
          <w:sz w:val="24"/>
          <w:szCs w:val="24"/>
        </w:rPr>
      </w:pPr>
    </w:p>
    <w:p w:rsidR="000E0843" w:rsidRPr="00BE367B" w:rsidRDefault="000E0843" w:rsidP="00B67539">
      <w:pPr>
        <w:spacing w:after="0" w:line="240" w:lineRule="auto"/>
        <w:rPr>
          <w:rFonts w:ascii="Times New Roman" w:hAnsi="Times New Roman" w:cs="Times New Roman"/>
          <w:b/>
          <w:sz w:val="24"/>
          <w:szCs w:val="24"/>
        </w:rPr>
      </w:pPr>
    </w:p>
    <w:p w:rsidR="00374F6D" w:rsidRPr="00BE367B" w:rsidRDefault="00374F6D" w:rsidP="00B67539">
      <w:pPr>
        <w:spacing w:after="0" w:line="240" w:lineRule="auto"/>
        <w:rPr>
          <w:rFonts w:ascii="Times New Roman" w:hAnsi="Times New Roman" w:cs="Times New Roman"/>
          <w:b/>
          <w:sz w:val="24"/>
          <w:szCs w:val="24"/>
        </w:rPr>
      </w:pPr>
    </w:p>
    <w:p w:rsidR="00374F6D" w:rsidRPr="00BE367B" w:rsidRDefault="00374F6D" w:rsidP="00B67539">
      <w:pPr>
        <w:spacing w:after="0" w:line="240" w:lineRule="auto"/>
        <w:rPr>
          <w:rFonts w:ascii="Times New Roman" w:hAnsi="Times New Roman" w:cs="Times New Roman"/>
          <w:b/>
          <w:sz w:val="24"/>
          <w:szCs w:val="24"/>
        </w:rPr>
      </w:pPr>
    </w:p>
    <w:p w:rsidR="006571B9" w:rsidRPr="00BE367B" w:rsidRDefault="002232C4" w:rsidP="00B67539">
      <w:pPr>
        <w:spacing w:after="0" w:line="240" w:lineRule="auto"/>
        <w:rPr>
          <w:rFonts w:ascii="Times New Roman" w:hAnsi="Times New Roman" w:cs="Times New Roman"/>
          <w:sz w:val="24"/>
          <w:szCs w:val="24"/>
        </w:rPr>
        <w:sectPr w:rsidR="006571B9" w:rsidRPr="00BE367B" w:rsidSect="00BE367B">
          <w:type w:val="continuous"/>
          <w:pgSz w:w="10319" w:h="14571" w:code="13"/>
          <w:pgMar w:top="851" w:right="851" w:bottom="851" w:left="1418" w:header="720" w:footer="720" w:gutter="0"/>
          <w:cols w:space="720"/>
          <w:docGrid w:linePitch="360"/>
        </w:sectPr>
      </w:pPr>
      <w:r w:rsidRPr="00BE367B">
        <w:rPr>
          <w:rFonts w:ascii="Times New Roman" w:hAnsi="Times New Roman" w:cs="Times New Roman"/>
          <w:b/>
          <w:sz w:val="24"/>
          <w:szCs w:val="24"/>
        </w:rPr>
        <w:t>PENDAHULUAN</w:t>
      </w:r>
    </w:p>
    <w:p w:rsidR="00712724" w:rsidRPr="00BE367B" w:rsidRDefault="00712724" w:rsidP="00712724">
      <w:pPr>
        <w:spacing w:line="240" w:lineRule="auto"/>
        <w:ind w:firstLine="360"/>
        <w:jc w:val="both"/>
        <w:rPr>
          <w:rFonts w:ascii="Times New Roman" w:hAnsi="Times New Roman" w:cs="Times New Roman"/>
          <w:sz w:val="24"/>
          <w:szCs w:val="24"/>
        </w:rPr>
      </w:pPr>
      <w:r w:rsidRPr="00BE367B">
        <w:rPr>
          <w:rFonts w:ascii="Times New Roman" w:hAnsi="Times New Roman" w:cs="Times New Roman"/>
          <w:sz w:val="24"/>
          <w:szCs w:val="24"/>
        </w:rPr>
        <w:lastRenderedPageBreak/>
        <w:t xml:space="preserve">Pada era globalisasi, perusahaan dituntut untuk memiliki keunggulan kompetitif agar dapat bertahan dan bersaing kuat di pasar global, karena </w:t>
      </w:r>
      <w:r w:rsidRPr="00BE367B">
        <w:rPr>
          <w:rFonts w:ascii="Times New Roman" w:hAnsi="Times New Roman" w:cs="Times New Roman"/>
          <w:sz w:val="24"/>
          <w:szCs w:val="24"/>
          <w:lang w:val="id-ID"/>
        </w:rPr>
        <w:t xml:space="preserve">melihat </w:t>
      </w:r>
      <w:r w:rsidRPr="00BE367B">
        <w:rPr>
          <w:rFonts w:ascii="Times New Roman" w:hAnsi="Times New Roman" w:cs="Times New Roman"/>
          <w:sz w:val="24"/>
          <w:szCs w:val="24"/>
        </w:rPr>
        <w:t>persaingan yang terjadi antar perusahaan saat ini. Perusahaan dituntut untuk mampu me</w:t>
      </w:r>
      <w:r w:rsidRPr="00BE367B">
        <w:rPr>
          <w:rFonts w:ascii="Times New Roman" w:hAnsi="Times New Roman" w:cs="Times New Roman"/>
          <w:sz w:val="24"/>
          <w:szCs w:val="24"/>
          <w:lang w:val="id-ID"/>
        </w:rPr>
        <w:t>m</w:t>
      </w:r>
      <w:r w:rsidRPr="00BE367B">
        <w:rPr>
          <w:rFonts w:ascii="Times New Roman" w:hAnsi="Times New Roman" w:cs="Times New Roman"/>
          <w:sz w:val="24"/>
          <w:szCs w:val="24"/>
        </w:rPr>
        <w:t>berikan pelayanan yang baik, produk yang bermutu dan dapat mengelola keuangannya dengan baik. Penyusunan laporan keuangan oleh manajemen bertujuan untuk menyampaikan informasi mengenai kondisi keuangan dan ekonomi perusahan pada periode tertentu. Manajemen sebagai pihak internal perusahaan harus memiliki kinerja bisnis yang baik yang dapat bersaing dan meningkatkan kualitas laba, sehingga para pelaku pasar atau investor tertarik untuk menanamkan sahamnya diperusahaan tersebut</w:t>
      </w:r>
      <w:r w:rsidRPr="00BE367B">
        <w:rPr>
          <w:rFonts w:ascii="Times New Roman" w:hAnsi="Times New Roman" w:cs="Times New Roman"/>
          <w:sz w:val="24"/>
          <w:szCs w:val="24"/>
          <w:lang w:val="id-ID"/>
        </w:rPr>
        <w:t xml:space="preserve"> (Wiryandari dan Yulianti, 2009)</w:t>
      </w:r>
      <w:r w:rsidRPr="00BE367B">
        <w:rPr>
          <w:rFonts w:ascii="Times New Roman" w:hAnsi="Times New Roman" w:cs="Times New Roman"/>
          <w:sz w:val="24"/>
          <w:szCs w:val="24"/>
        </w:rPr>
        <w:t xml:space="preserve">. Kondisi ini memotivasi manajer untuk melakukan praktik manajemen laba dengan </w:t>
      </w:r>
      <w:proofErr w:type="gramStart"/>
      <w:r w:rsidRPr="00BE367B">
        <w:rPr>
          <w:rFonts w:ascii="Times New Roman" w:hAnsi="Times New Roman" w:cs="Times New Roman"/>
          <w:sz w:val="24"/>
          <w:szCs w:val="24"/>
        </w:rPr>
        <w:t>cara</w:t>
      </w:r>
      <w:proofErr w:type="gramEnd"/>
      <w:r w:rsidRPr="00BE367B">
        <w:rPr>
          <w:rFonts w:ascii="Times New Roman" w:hAnsi="Times New Roman" w:cs="Times New Roman"/>
          <w:sz w:val="24"/>
          <w:szCs w:val="24"/>
        </w:rPr>
        <w:t xml:space="preserve"> menutupi kinerja perusahaan yang sebenarnya dan menampilkan kinerja yang sesuai dengan apa yang in</w:t>
      </w:r>
      <w:r w:rsidRPr="00BE367B">
        <w:rPr>
          <w:rFonts w:ascii="Times New Roman" w:hAnsi="Times New Roman" w:cs="Times New Roman"/>
          <w:sz w:val="24"/>
          <w:szCs w:val="24"/>
          <w:lang w:val="id-ID"/>
        </w:rPr>
        <w:t>g</w:t>
      </w:r>
      <w:r w:rsidRPr="00BE367B">
        <w:rPr>
          <w:rFonts w:ascii="Times New Roman" w:hAnsi="Times New Roman" w:cs="Times New Roman"/>
          <w:sz w:val="24"/>
          <w:szCs w:val="24"/>
        </w:rPr>
        <w:t>in manajer tampilkan (Tan dan Jamal, 2006 dalam Rika</w:t>
      </w:r>
      <w:r w:rsidRPr="00BE367B">
        <w:rPr>
          <w:rFonts w:ascii="Times New Roman" w:hAnsi="Times New Roman" w:cs="Times New Roman"/>
          <w:sz w:val="24"/>
          <w:szCs w:val="24"/>
          <w:lang w:val="id-ID"/>
        </w:rPr>
        <w:t>,</w:t>
      </w:r>
      <w:r w:rsidRPr="00BE367B">
        <w:rPr>
          <w:rFonts w:ascii="Times New Roman" w:hAnsi="Times New Roman" w:cs="Times New Roman"/>
          <w:sz w:val="24"/>
          <w:szCs w:val="24"/>
        </w:rPr>
        <w:t xml:space="preserve"> 2016).</w:t>
      </w:r>
    </w:p>
    <w:p w:rsidR="00712724" w:rsidRPr="00BE367B" w:rsidRDefault="00712724" w:rsidP="00712724">
      <w:pPr>
        <w:spacing w:line="240" w:lineRule="auto"/>
        <w:ind w:firstLine="360"/>
        <w:jc w:val="both"/>
        <w:rPr>
          <w:rFonts w:ascii="Times New Roman" w:hAnsi="Times New Roman" w:cs="Times New Roman"/>
          <w:sz w:val="24"/>
          <w:szCs w:val="24"/>
        </w:rPr>
      </w:pPr>
      <w:r w:rsidRPr="00BE367B">
        <w:rPr>
          <w:rFonts w:ascii="Times New Roman" w:hAnsi="Times New Roman" w:cs="Times New Roman"/>
          <w:color w:val="000000"/>
          <w:sz w:val="24"/>
          <w:szCs w:val="24"/>
        </w:rPr>
        <w:t xml:space="preserve">Manajemen laba merupakan upaya untuk mengubah, menyembunyikan, dan merekayasa angka-angka dalam laporan keuangan dan mempermainkan metode dan prosedur akuntansi yang digunakan perusahaan (Sulityanto, 2008 dalam A.A Gede 2017). Menurut </w:t>
      </w:r>
      <w:r w:rsidRPr="00BE367B">
        <w:rPr>
          <w:rFonts w:ascii="Times New Roman" w:hAnsi="Times New Roman" w:cs="Times New Roman"/>
          <w:color w:val="000000"/>
          <w:sz w:val="24"/>
          <w:szCs w:val="24"/>
          <w:lang w:val="id-ID"/>
        </w:rPr>
        <w:t>(</w:t>
      </w:r>
      <w:r w:rsidRPr="00BE367B">
        <w:rPr>
          <w:rFonts w:ascii="Times New Roman" w:hAnsi="Times New Roman" w:cs="Times New Roman"/>
          <w:color w:val="000000"/>
          <w:sz w:val="24"/>
          <w:szCs w:val="24"/>
        </w:rPr>
        <w:t>Scoot,</w:t>
      </w:r>
      <w:r w:rsidRPr="00BE367B">
        <w:rPr>
          <w:rFonts w:ascii="Times New Roman" w:hAnsi="Times New Roman" w:cs="Times New Roman"/>
          <w:color w:val="000000"/>
          <w:sz w:val="24"/>
          <w:szCs w:val="24"/>
          <w:lang w:val="id-ID"/>
        </w:rPr>
        <w:t xml:space="preserve"> </w:t>
      </w:r>
      <w:r w:rsidRPr="00BE367B">
        <w:rPr>
          <w:rFonts w:ascii="Times New Roman" w:hAnsi="Times New Roman" w:cs="Times New Roman"/>
          <w:color w:val="000000"/>
          <w:sz w:val="24"/>
          <w:szCs w:val="24"/>
        </w:rPr>
        <w:t>2003 dalam Febrianto</w:t>
      </w:r>
      <w:r w:rsidRPr="00BE367B">
        <w:rPr>
          <w:rFonts w:ascii="Times New Roman" w:hAnsi="Times New Roman" w:cs="Times New Roman"/>
          <w:color w:val="000000"/>
          <w:sz w:val="24"/>
          <w:szCs w:val="24"/>
          <w:lang w:val="id-ID"/>
        </w:rPr>
        <w:t>,</w:t>
      </w:r>
      <w:r w:rsidRPr="00BE367B">
        <w:rPr>
          <w:rFonts w:ascii="Times New Roman" w:hAnsi="Times New Roman" w:cs="Times New Roman"/>
          <w:color w:val="000000"/>
          <w:sz w:val="24"/>
          <w:szCs w:val="24"/>
        </w:rPr>
        <w:t xml:space="preserve"> 2014), menyatakan bahwa </w:t>
      </w:r>
      <w:r w:rsidRPr="00BE367B">
        <w:rPr>
          <w:rFonts w:ascii="Times New Roman" w:hAnsi="Times New Roman" w:cs="Times New Roman"/>
          <w:i/>
          <w:iCs/>
          <w:color w:val="000000"/>
          <w:sz w:val="24"/>
          <w:szCs w:val="24"/>
        </w:rPr>
        <w:t xml:space="preserve">earning management </w:t>
      </w:r>
      <w:r w:rsidRPr="00BE367B">
        <w:rPr>
          <w:rFonts w:ascii="Times New Roman" w:hAnsi="Times New Roman" w:cs="Times New Roman"/>
          <w:color w:val="000000"/>
          <w:sz w:val="24"/>
          <w:szCs w:val="24"/>
        </w:rPr>
        <w:t>merupakan tindakan manajer untuk meningkatkan (mengurangi) laba yang dilaporkan saat ini atas unit dimana manajer bertanggung</w:t>
      </w:r>
      <w:r w:rsidRPr="00BE367B">
        <w:rPr>
          <w:rFonts w:ascii="Times New Roman" w:hAnsi="Times New Roman" w:cs="Times New Roman"/>
          <w:color w:val="000000"/>
          <w:sz w:val="24"/>
          <w:szCs w:val="24"/>
          <w:lang w:val="id-ID"/>
        </w:rPr>
        <w:t xml:space="preserve"> </w:t>
      </w:r>
      <w:r w:rsidRPr="00BE367B">
        <w:rPr>
          <w:rFonts w:ascii="Times New Roman" w:hAnsi="Times New Roman" w:cs="Times New Roman"/>
          <w:color w:val="000000"/>
          <w:sz w:val="24"/>
          <w:szCs w:val="24"/>
        </w:rPr>
        <w:t>jawab, tanpa mengakibatkan peningkatan (penurunan) profitabilitas ekonomis jangka panjang unit tersebut</w:t>
      </w:r>
      <w:r w:rsidRPr="00BE367B">
        <w:rPr>
          <w:rFonts w:ascii="Times New Roman" w:hAnsi="Times New Roman" w:cs="Times New Roman"/>
          <w:color w:val="000000"/>
          <w:sz w:val="24"/>
          <w:szCs w:val="24"/>
          <w:lang w:val="id-ID"/>
        </w:rPr>
        <w:t>.</w:t>
      </w:r>
      <w:r w:rsidRPr="00BE367B">
        <w:rPr>
          <w:rFonts w:ascii="Times New Roman" w:hAnsi="Times New Roman" w:cs="Times New Roman"/>
          <w:color w:val="000000"/>
          <w:sz w:val="24"/>
          <w:szCs w:val="24"/>
        </w:rPr>
        <w:t xml:space="preserve"> Kegiatan manajemen laba tentu sangat merugikan berbagai pihak oleh sebab itu upaya untuk mengurangi tentu penting untuk dilaksanakan. Konsep mengenai manajemen laba dapat dijelaskan dengan mengguakan pendekatan teori keagenan </w:t>
      </w:r>
      <w:r w:rsidRPr="00BE367B">
        <w:rPr>
          <w:rFonts w:ascii="Times New Roman" w:hAnsi="Times New Roman" w:cs="Times New Roman"/>
          <w:i/>
          <w:iCs/>
          <w:color w:val="000000"/>
          <w:sz w:val="24"/>
          <w:szCs w:val="24"/>
        </w:rPr>
        <w:t xml:space="preserve">(agency theory) </w:t>
      </w:r>
      <w:r w:rsidRPr="00BE367B">
        <w:rPr>
          <w:rFonts w:ascii="Times New Roman" w:hAnsi="Times New Roman" w:cs="Times New Roman"/>
          <w:color w:val="000000"/>
          <w:sz w:val="24"/>
          <w:szCs w:val="24"/>
        </w:rPr>
        <w:t xml:space="preserve">yakni teori yang menyatakan bahwa praktik manajemen laba dipengaruhi oleh konflik kepentingan antara pihak yang berkepentingan </w:t>
      </w:r>
      <w:r w:rsidRPr="00BE367B">
        <w:rPr>
          <w:rFonts w:ascii="Times New Roman" w:hAnsi="Times New Roman" w:cs="Times New Roman"/>
          <w:i/>
          <w:iCs/>
          <w:color w:val="000000"/>
          <w:sz w:val="24"/>
          <w:szCs w:val="24"/>
        </w:rPr>
        <w:t xml:space="preserve">(principal) </w:t>
      </w:r>
      <w:r w:rsidRPr="00BE367B">
        <w:rPr>
          <w:rFonts w:ascii="Times New Roman" w:hAnsi="Times New Roman" w:cs="Times New Roman"/>
          <w:color w:val="000000"/>
          <w:sz w:val="24"/>
          <w:szCs w:val="24"/>
        </w:rPr>
        <w:t xml:space="preserve">dengan manajemen sebagai pihak yang menjalankan kepentingan </w:t>
      </w:r>
      <w:r w:rsidRPr="00BE367B">
        <w:rPr>
          <w:rFonts w:ascii="Times New Roman" w:hAnsi="Times New Roman" w:cs="Times New Roman"/>
          <w:i/>
          <w:iCs/>
          <w:color w:val="000000"/>
          <w:sz w:val="24"/>
          <w:szCs w:val="24"/>
        </w:rPr>
        <w:t>(agent)</w:t>
      </w:r>
      <w:r w:rsidRPr="00BE367B">
        <w:rPr>
          <w:rFonts w:ascii="Times New Roman" w:hAnsi="Times New Roman" w:cs="Times New Roman"/>
          <w:i/>
          <w:iCs/>
          <w:color w:val="000000"/>
          <w:sz w:val="24"/>
          <w:szCs w:val="24"/>
          <w:lang w:val="id-ID"/>
        </w:rPr>
        <w:t xml:space="preserve"> </w:t>
      </w:r>
      <w:r w:rsidRPr="00BE367B">
        <w:rPr>
          <w:rFonts w:ascii="Times New Roman" w:hAnsi="Times New Roman" w:cs="Times New Roman"/>
          <w:iCs/>
          <w:color w:val="000000"/>
          <w:sz w:val="24"/>
          <w:szCs w:val="24"/>
          <w:lang w:val="id-ID"/>
        </w:rPr>
        <w:t>(Jensen dan Meckling, 1976 dalam Arief, 2014)</w:t>
      </w:r>
      <w:r w:rsidRPr="00BE367B">
        <w:rPr>
          <w:rFonts w:ascii="Times New Roman" w:hAnsi="Times New Roman" w:cs="Times New Roman"/>
          <w:i/>
          <w:iCs/>
          <w:color w:val="000000"/>
          <w:sz w:val="24"/>
          <w:szCs w:val="24"/>
        </w:rPr>
        <w:t xml:space="preserve">. </w:t>
      </w:r>
      <w:r w:rsidRPr="00BE367B">
        <w:rPr>
          <w:rFonts w:ascii="Times New Roman" w:hAnsi="Times New Roman" w:cs="Times New Roman"/>
          <w:color w:val="000000"/>
          <w:sz w:val="24"/>
          <w:szCs w:val="24"/>
        </w:rPr>
        <w:t>Konflik ini muncul pada saat setiap pihak berusaha untuk mencapai tingkat kemakmuran yang diinginkannya.</w:t>
      </w:r>
    </w:p>
    <w:p w:rsidR="00712724" w:rsidRPr="00BE367B" w:rsidRDefault="00712724" w:rsidP="00712724">
      <w:pPr>
        <w:spacing w:line="240" w:lineRule="auto"/>
        <w:ind w:firstLine="360"/>
        <w:jc w:val="both"/>
        <w:rPr>
          <w:rFonts w:ascii="Times New Roman" w:hAnsi="Times New Roman" w:cs="Times New Roman"/>
          <w:sz w:val="24"/>
          <w:szCs w:val="24"/>
        </w:rPr>
      </w:pPr>
      <w:r w:rsidRPr="00BE367B">
        <w:rPr>
          <w:rFonts w:ascii="Times New Roman" w:hAnsi="Times New Roman" w:cs="Times New Roman"/>
          <w:color w:val="000000"/>
          <w:sz w:val="24"/>
          <w:szCs w:val="24"/>
        </w:rPr>
        <w:t>Di Indonesia manajemen laba sudah lam</w:t>
      </w:r>
      <w:r w:rsidRPr="00BE367B">
        <w:rPr>
          <w:rFonts w:ascii="Times New Roman" w:hAnsi="Times New Roman" w:cs="Times New Roman"/>
          <w:color w:val="000000"/>
          <w:sz w:val="24"/>
          <w:szCs w:val="24"/>
          <w:lang w:val="id-ID"/>
        </w:rPr>
        <w:t>a</w:t>
      </w:r>
      <w:r w:rsidRPr="00BE367B">
        <w:rPr>
          <w:rFonts w:ascii="Times New Roman" w:hAnsi="Times New Roman" w:cs="Times New Roman"/>
          <w:color w:val="000000"/>
          <w:sz w:val="24"/>
          <w:szCs w:val="24"/>
        </w:rPr>
        <w:t xml:space="preserve"> muncul, beberapa kasus manajemen laba yang diduga terjadi pada pelaporan akuntasi secara luas diantaranya yaitu pada tahun 2015 PT Inovasi Infracom Tbk (INVS) yang dihentikan dalam perdagangan sahamnya karena Bursa Efek Indonesia (BEI) menemukan sekitar delapan kesalahan dalam laporan keuangan pada perusahaan PT Inovisi Infracom Tbk (INVS) pada kuartal III-2014</w:t>
      </w:r>
      <w:r w:rsidRPr="00BE367B">
        <w:rPr>
          <w:rFonts w:ascii="Times New Roman" w:hAnsi="Times New Roman" w:cs="Times New Roman"/>
          <w:color w:val="000000"/>
          <w:sz w:val="24"/>
          <w:szCs w:val="24"/>
          <w:lang w:val="id-ID"/>
        </w:rPr>
        <w:t>. Selain perusahaan tersebut ada beberapa perusahaan yang melakukan praktik manajemen laba diantaranya PT Ancora Mining Service (AMS) 2011, PT Katrina Utama Tbk tahun 2009, Olympus tahun 2011, PT Indofarma Tbk tahun 2011 dan lain sebagainya.</w:t>
      </w:r>
    </w:p>
    <w:p w:rsidR="00712724" w:rsidRPr="00BE367B" w:rsidRDefault="00712724" w:rsidP="00712724">
      <w:pPr>
        <w:spacing w:line="240" w:lineRule="auto"/>
        <w:ind w:firstLine="360"/>
        <w:jc w:val="both"/>
        <w:rPr>
          <w:rFonts w:ascii="Times New Roman" w:hAnsi="Times New Roman" w:cs="Times New Roman"/>
          <w:sz w:val="24"/>
          <w:szCs w:val="24"/>
        </w:rPr>
      </w:pPr>
      <w:r w:rsidRPr="00BE367B">
        <w:rPr>
          <w:rFonts w:ascii="Times New Roman" w:hAnsi="Times New Roman" w:cs="Times New Roman"/>
          <w:color w:val="000000"/>
          <w:sz w:val="24"/>
          <w:szCs w:val="24"/>
          <w:lang w:val="id-ID"/>
        </w:rPr>
        <w:lastRenderedPageBreak/>
        <w:t>Adanya perbedaan antara laba akuntasi dan laba fiskal dapat menimbulkan kesulitan dalam penentuan besar laba, sehingga bisa mempengaruhi posisi laporan keuangan dan menyebapkan tidak seimbangnya saldo akhir. Oleh karena itu, perlu penyesuaian saldo antara laba akuntasi dengan laba fiskal melalui rekonsiliasi fiskal. Perbedaan temporer antar laba akuntansi dan laba fiskal menimbulkan beban pajak tangguhan (Yulianti, 2009 dalam A.A Gede, 2017).</w:t>
      </w:r>
    </w:p>
    <w:p w:rsidR="00712724" w:rsidRPr="00BE367B" w:rsidRDefault="00712724" w:rsidP="00712724">
      <w:pPr>
        <w:spacing w:line="240" w:lineRule="auto"/>
        <w:ind w:firstLine="360"/>
        <w:jc w:val="both"/>
        <w:rPr>
          <w:rFonts w:ascii="Times New Roman" w:hAnsi="Times New Roman" w:cs="Times New Roman"/>
          <w:sz w:val="24"/>
          <w:szCs w:val="24"/>
        </w:rPr>
      </w:pPr>
      <w:r w:rsidRPr="00BE367B">
        <w:rPr>
          <w:rFonts w:ascii="Times New Roman" w:hAnsi="Times New Roman" w:cs="Times New Roman"/>
          <w:color w:val="000000"/>
          <w:sz w:val="24"/>
          <w:szCs w:val="24"/>
        </w:rPr>
        <w:t xml:space="preserve">Perusahaan </w:t>
      </w:r>
      <w:proofErr w:type="gramStart"/>
      <w:r w:rsidRPr="00BE367B">
        <w:rPr>
          <w:rFonts w:ascii="Times New Roman" w:hAnsi="Times New Roman" w:cs="Times New Roman"/>
          <w:color w:val="000000"/>
          <w:sz w:val="24"/>
          <w:szCs w:val="24"/>
        </w:rPr>
        <w:t>akan</w:t>
      </w:r>
      <w:proofErr w:type="gramEnd"/>
      <w:r w:rsidRPr="00BE367B">
        <w:rPr>
          <w:rFonts w:ascii="Times New Roman" w:hAnsi="Times New Roman" w:cs="Times New Roman"/>
          <w:color w:val="000000"/>
          <w:sz w:val="24"/>
          <w:szCs w:val="24"/>
        </w:rPr>
        <w:t xml:space="preserve"> menghitung pendapatan berdasarkan metode akrual sedangkan perpajakan akan menghitung pendapatan tersebut setelah kas diterima, oleh sebab itu ketika kas belum diterima oleh perusahaan dalam perhitungan pajaknya masih akan di tangguhkan dalam perhitungan pajak berupa beban pajak tangguhan. Beban pajak tangguhan diartikan sebagai beban yang timbul akibat perbedaan temporer antara laba akuntansi dengan laba fiskal (Yulianti, 2004).</w:t>
      </w:r>
      <w:r w:rsidRPr="00BE367B">
        <w:rPr>
          <w:rFonts w:ascii="Times New Roman" w:hAnsi="Times New Roman" w:cs="Times New Roman"/>
          <w:color w:val="000000"/>
          <w:sz w:val="24"/>
          <w:szCs w:val="24"/>
          <w:lang w:val="id-ID"/>
        </w:rPr>
        <w:t xml:space="preserve"> </w:t>
      </w:r>
      <w:r w:rsidRPr="00BE367B">
        <w:rPr>
          <w:rFonts w:ascii="Times New Roman" w:hAnsi="Times New Roman" w:cs="Times New Roman"/>
          <w:color w:val="000000"/>
          <w:sz w:val="24"/>
          <w:szCs w:val="24"/>
        </w:rPr>
        <w:t>Beda temporer adalah perbedaan yang disebabkan adanya perbedaan waktu dan metode pengakuan penghasilan dan beban tertentu berdasarkan standar akuntansi dengan peraturan perpajakan (Suandy, 2011)</w:t>
      </w:r>
      <w:r w:rsidRPr="00BE367B">
        <w:rPr>
          <w:rFonts w:ascii="Times New Roman" w:hAnsi="Times New Roman" w:cs="Times New Roman"/>
          <w:color w:val="000000"/>
          <w:sz w:val="24"/>
          <w:szCs w:val="24"/>
          <w:lang w:val="id-ID"/>
        </w:rPr>
        <w:t>.</w:t>
      </w:r>
      <w:r w:rsidRPr="00BE367B">
        <w:rPr>
          <w:rFonts w:ascii="Times New Roman" w:hAnsi="Times New Roman" w:cs="Times New Roman"/>
          <w:color w:val="000000"/>
          <w:sz w:val="24"/>
          <w:szCs w:val="24"/>
        </w:rPr>
        <w:t xml:space="preserve"> </w:t>
      </w:r>
      <w:r w:rsidRPr="00BE367B">
        <w:rPr>
          <w:rFonts w:ascii="Times New Roman" w:hAnsi="Times New Roman" w:cs="Times New Roman"/>
          <w:color w:val="000000"/>
          <w:sz w:val="24"/>
          <w:szCs w:val="24"/>
          <w:lang w:val="id-ID"/>
        </w:rPr>
        <w:t>Adanya perbedaan antara laba akuntansi dan penghasilan kena pajak menjadi salah satu instrumen bagi manajer untuk melakukan manajemen laba dan akan merefleksikan tingkat kebijakan manajer dalam menipulasi laba menjadi lebih tinggi (Deviana, 2010).</w:t>
      </w:r>
    </w:p>
    <w:p w:rsidR="00712724" w:rsidRPr="00BE367B" w:rsidRDefault="00712724" w:rsidP="00712724">
      <w:pPr>
        <w:spacing w:line="240" w:lineRule="auto"/>
        <w:ind w:firstLine="360"/>
        <w:jc w:val="both"/>
        <w:rPr>
          <w:rFonts w:ascii="Times New Roman" w:hAnsi="Times New Roman" w:cs="Times New Roman"/>
          <w:sz w:val="24"/>
          <w:szCs w:val="24"/>
        </w:rPr>
      </w:pPr>
      <w:r w:rsidRPr="00BE367B">
        <w:rPr>
          <w:rFonts w:ascii="Times New Roman" w:hAnsi="Times New Roman" w:cs="Times New Roman"/>
          <w:color w:val="000000"/>
          <w:sz w:val="24"/>
          <w:szCs w:val="24"/>
          <w:lang w:val="id-ID"/>
        </w:rPr>
        <w:t xml:space="preserve">Beban pajak tangguhan adalah beban yang timbul akibat perbedaan antara laba akuntansi (yaitu laba dalam laporan keuangan untuk kepentingan pihak eksternal) dengan laba fiskal (laba yang digunakan sebagai dasar perhitungan pajak (Harnanto, 2003 dalam Ria, 2017). </w:t>
      </w:r>
      <w:r w:rsidRPr="00BE367B">
        <w:rPr>
          <w:rFonts w:ascii="Times New Roman" w:hAnsi="Times New Roman" w:cs="Times New Roman"/>
          <w:color w:val="000000"/>
          <w:sz w:val="24"/>
          <w:szCs w:val="24"/>
        </w:rPr>
        <w:t>Dengan kata lain, pajak tangguhan ini timbul dari proses koreksi fiskal, di mana nilai penghasilan berdasarkan akuntansi lebih tinggi dari nilai penghasilan berdasarkan pajak, serta nilai biaya berdasarkan akuntansi lebih kecil dari nilai biaya berdasarkan pajak. Dari pernyataan tersebut dapat ditarik kesimpulan bahwa terdapat suatu indikasi manajemen lebih memprioritaskan kenaikan laba akuntansi dibandingkan kenaikan laba fiskal dan penurunan biaya akuntansi dibandingkan biaya fiskal. Hal tersebut sering dilakukan oleh manajemen, mengingat investor terutama investor asing yang melihat kinerja perusahaan dari besar nilai laba akuntansi bukan dari besar laba fiskal.</w:t>
      </w:r>
    </w:p>
    <w:p w:rsidR="00712724" w:rsidRPr="00BE367B" w:rsidRDefault="00712724" w:rsidP="00712724">
      <w:pPr>
        <w:spacing w:line="240" w:lineRule="auto"/>
        <w:ind w:firstLine="360"/>
        <w:jc w:val="both"/>
        <w:rPr>
          <w:rFonts w:ascii="Times New Roman" w:hAnsi="Times New Roman" w:cs="Times New Roman"/>
          <w:sz w:val="24"/>
          <w:szCs w:val="24"/>
        </w:rPr>
      </w:pPr>
      <w:r w:rsidRPr="00BE367B">
        <w:rPr>
          <w:rFonts w:ascii="Times New Roman" w:hAnsi="Times New Roman" w:cs="Times New Roman"/>
          <w:color w:val="000000"/>
          <w:sz w:val="24"/>
          <w:szCs w:val="24"/>
          <w:lang w:val="id-ID"/>
        </w:rPr>
        <w:t>Beban pajak tangguhan dapat digunakan  untuk meprediksi praktik manajemen laba oleh manajamen dengan dua tujuan untuk menghindari penurunan laba dan menghindari kurugian (Philips dkk, 2003 dalam Rika, 2016). Beban pajak memungkinan perusahaan untuk memanfaatkan celah merekayasa laporan keuangannya karena beban pajak tangguhan mengakibatkan tingkat laba yang diperoleh menurun.</w:t>
      </w:r>
    </w:p>
    <w:p w:rsidR="00712724" w:rsidRPr="00BE367B" w:rsidRDefault="00712724" w:rsidP="00712724">
      <w:pPr>
        <w:spacing w:line="240" w:lineRule="auto"/>
        <w:ind w:firstLine="360"/>
        <w:jc w:val="both"/>
        <w:rPr>
          <w:rFonts w:ascii="Times New Roman" w:hAnsi="Times New Roman" w:cs="Times New Roman"/>
          <w:sz w:val="24"/>
          <w:szCs w:val="24"/>
        </w:rPr>
      </w:pPr>
      <w:r w:rsidRPr="00BE367B">
        <w:rPr>
          <w:rFonts w:ascii="Times New Roman" w:hAnsi="Times New Roman" w:cs="Times New Roman"/>
          <w:sz w:val="24"/>
          <w:szCs w:val="24"/>
        </w:rPr>
        <w:t xml:space="preserve">Adanya faktor lain di luar perpajakan juga dapat menjadi indikator praktik manajamen laba dalam perusahaan. Febrianto (2014) menjelaskan bahwa struktur kepemilikan perusahaan juga berpengaruh terhadap kelangsungan perusahaan. Struktur kepemilikan dapat memicu konflik keagenan yang disebabkan adanya pemisahan kepemilikan dan pengelolaan. Pihak manajemen perusahaan memiliki tujuan untuk memuaskan dirinya sendiri dengan mengabaikan kepentingan </w:t>
      </w:r>
      <w:r w:rsidRPr="00BE367B">
        <w:rPr>
          <w:rFonts w:ascii="Times New Roman" w:hAnsi="Times New Roman" w:cs="Times New Roman"/>
          <w:sz w:val="24"/>
          <w:szCs w:val="24"/>
        </w:rPr>
        <w:lastRenderedPageBreak/>
        <w:t xml:space="preserve">pemegang saham. Manajemen perusahaan berusaha mendapatkan keuntungan peribadi dengan </w:t>
      </w:r>
      <w:proofErr w:type="gramStart"/>
      <w:r w:rsidRPr="00BE367B">
        <w:rPr>
          <w:rFonts w:ascii="Times New Roman" w:hAnsi="Times New Roman" w:cs="Times New Roman"/>
          <w:sz w:val="24"/>
          <w:szCs w:val="24"/>
        </w:rPr>
        <w:t>cara</w:t>
      </w:r>
      <w:proofErr w:type="gramEnd"/>
      <w:r w:rsidRPr="00BE367B">
        <w:rPr>
          <w:rFonts w:ascii="Times New Roman" w:hAnsi="Times New Roman" w:cs="Times New Roman"/>
          <w:sz w:val="24"/>
          <w:szCs w:val="24"/>
        </w:rPr>
        <w:t xml:space="preserve"> merekayasa laporan keuangan seperti melakukan tindakan manajemen laba. Febrianto (2014) lebih lanjut menjelaskan bahwa perusahaan yang sahamnya banyak dimiliki oleh investor asing cenderung melakukan manajemen laba dalam bentuk </w:t>
      </w:r>
      <w:r w:rsidRPr="00BE367B">
        <w:rPr>
          <w:rFonts w:ascii="Times New Roman" w:hAnsi="Times New Roman" w:cs="Times New Roman"/>
          <w:i/>
          <w:iCs/>
          <w:sz w:val="24"/>
          <w:szCs w:val="24"/>
        </w:rPr>
        <w:t xml:space="preserve">income decreasing </w:t>
      </w:r>
      <w:r w:rsidRPr="00BE367B">
        <w:rPr>
          <w:rFonts w:ascii="Times New Roman" w:hAnsi="Times New Roman" w:cs="Times New Roman"/>
          <w:sz w:val="24"/>
          <w:szCs w:val="24"/>
        </w:rPr>
        <w:t xml:space="preserve">untuk menghindari biaya politik. </w:t>
      </w:r>
      <w:r w:rsidRPr="00BE367B">
        <w:rPr>
          <w:rFonts w:ascii="Times New Roman" w:hAnsi="Times New Roman" w:cs="Times New Roman"/>
          <w:color w:val="000000"/>
          <w:sz w:val="24"/>
          <w:szCs w:val="24"/>
          <w:lang w:val="id-ID"/>
        </w:rPr>
        <w:t xml:space="preserve">Struktur kepemilikan merupakan cerminan distribusi kekuasaan dan pengaruh di antaran pemegang saham atas kegiatan operasional  perushaan yang dapat di bagi atas kepemilikan instusional, kemeilikan manajerial, kepemilkan asing kepemilikan pemerintah dan kepemilikan keluarga (Boediono, 2005 dalam </w:t>
      </w:r>
      <w:r w:rsidRPr="00BE367B">
        <w:rPr>
          <w:rFonts w:ascii="Times New Roman" w:hAnsi="Times New Roman" w:cs="Times New Roman"/>
          <w:sz w:val="24"/>
          <w:szCs w:val="24"/>
        </w:rPr>
        <w:t>Izzah</w:t>
      </w:r>
      <w:r w:rsidRPr="00BE367B">
        <w:rPr>
          <w:rFonts w:ascii="Times New Roman" w:hAnsi="Times New Roman" w:cs="Times New Roman"/>
          <w:sz w:val="24"/>
          <w:szCs w:val="24"/>
          <w:lang w:val="id-ID"/>
        </w:rPr>
        <w:t>,</w:t>
      </w:r>
      <w:r w:rsidRPr="00BE367B">
        <w:rPr>
          <w:rFonts w:ascii="Times New Roman" w:hAnsi="Times New Roman" w:cs="Times New Roman"/>
          <w:color w:val="000000"/>
          <w:sz w:val="24"/>
          <w:szCs w:val="24"/>
          <w:lang w:val="id-ID"/>
        </w:rPr>
        <w:t xml:space="preserve"> 2016). Salah satu jenis </w:t>
      </w:r>
      <w:r w:rsidRPr="00BE367B">
        <w:rPr>
          <w:rFonts w:ascii="Times New Roman" w:hAnsi="Times New Roman" w:cs="Times New Roman"/>
          <w:sz w:val="24"/>
          <w:szCs w:val="24"/>
        </w:rPr>
        <w:t>struktur</w:t>
      </w:r>
      <w:r w:rsidRPr="00BE367B">
        <w:rPr>
          <w:rFonts w:ascii="Times New Roman" w:hAnsi="Times New Roman" w:cs="Times New Roman"/>
          <w:color w:val="000000"/>
          <w:sz w:val="24"/>
          <w:szCs w:val="24"/>
          <w:lang w:val="id-ID"/>
        </w:rPr>
        <w:t xml:space="preserve"> kepemilikan adalah kepemilkan oleh pihak asing.</w:t>
      </w:r>
    </w:p>
    <w:p w:rsidR="00712724" w:rsidRPr="00BE367B" w:rsidRDefault="00712724" w:rsidP="00712724">
      <w:pPr>
        <w:spacing w:line="240" w:lineRule="auto"/>
        <w:ind w:firstLine="360"/>
        <w:jc w:val="both"/>
        <w:rPr>
          <w:rFonts w:ascii="Times New Roman" w:hAnsi="Times New Roman" w:cs="Times New Roman"/>
          <w:color w:val="000000"/>
          <w:sz w:val="24"/>
          <w:szCs w:val="24"/>
        </w:rPr>
      </w:pPr>
      <w:r w:rsidRPr="00BE367B">
        <w:rPr>
          <w:rFonts w:ascii="Times New Roman" w:hAnsi="Times New Roman" w:cs="Times New Roman"/>
          <w:color w:val="000000"/>
          <w:sz w:val="24"/>
          <w:szCs w:val="24"/>
          <w:lang w:val="id-ID"/>
        </w:rPr>
        <w:t xml:space="preserve">Kepemilikan asing </w:t>
      </w:r>
      <w:r w:rsidRPr="00BE367B">
        <w:rPr>
          <w:rFonts w:ascii="Times New Roman" w:hAnsi="Times New Roman" w:cs="Times New Roman"/>
          <w:color w:val="000000"/>
          <w:sz w:val="24"/>
          <w:szCs w:val="24"/>
        </w:rPr>
        <w:t>adalah</w:t>
      </w:r>
      <w:r w:rsidRPr="00BE367B">
        <w:rPr>
          <w:rFonts w:ascii="Times New Roman" w:hAnsi="Times New Roman" w:cs="Times New Roman"/>
          <w:color w:val="000000"/>
          <w:sz w:val="24"/>
          <w:szCs w:val="24"/>
          <w:lang w:val="id-ID"/>
        </w:rPr>
        <w:t xml:space="preserve"> perusahaan yang sebagian besar sahamnya dimiliki oleh asing</w:t>
      </w:r>
      <w:r w:rsidRPr="00BE367B">
        <w:rPr>
          <w:rFonts w:ascii="Times New Roman" w:hAnsi="Times New Roman" w:cs="Times New Roman"/>
          <w:color w:val="000000"/>
          <w:sz w:val="24"/>
          <w:szCs w:val="24"/>
        </w:rPr>
        <w:t xml:space="preserve"> baik individu maupun institusional</w:t>
      </w:r>
      <w:r w:rsidRPr="00BE367B">
        <w:rPr>
          <w:rFonts w:ascii="Times New Roman" w:hAnsi="Times New Roman" w:cs="Times New Roman"/>
          <w:color w:val="000000"/>
          <w:sz w:val="24"/>
          <w:szCs w:val="24"/>
          <w:lang w:val="id-ID"/>
        </w:rPr>
        <w:t>, biasanya lebih sering menghadapi masalah asimetri informasi dimana ketidakseimbangan informasi yang dimiliki oleh manajemen perusahaan dan pemegang saham perusahaan dikarenakan hambatan geografis dan bahasa</w:t>
      </w:r>
      <w:r w:rsidRPr="00BE367B">
        <w:rPr>
          <w:rFonts w:ascii="Times New Roman" w:hAnsi="Times New Roman" w:cs="Times New Roman"/>
          <w:color w:val="000000"/>
          <w:sz w:val="24"/>
          <w:szCs w:val="24"/>
        </w:rPr>
        <w:t>.</w:t>
      </w:r>
      <w:r w:rsidRPr="00BE367B">
        <w:rPr>
          <w:rFonts w:ascii="Times New Roman" w:hAnsi="Times New Roman" w:cs="Times New Roman"/>
          <w:color w:val="000000"/>
          <w:sz w:val="24"/>
          <w:szCs w:val="24"/>
          <w:lang w:val="id-ID"/>
        </w:rPr>
        <w:t xml:space="preserve"> </w:t>
      </w:r>
      <w:r w:rsidRPr="00BE367B">
        <w:rPr>
          <w:rFonts w:ascii="Times New Roman" w:hAnsi="Times New Roman" w:cs="Times New Roman"/>
          <w:bCs/>
          <w:sz w:val="24"/>
          <w:szCs w:val="24"/>
        </w:rPr>
        <w:t>Thesa (2017)</w:t>
      </w:r>
      <w:r w:rsidRPr="00BE367B">
        <w:rPr>
          <w:rFonts w:ascii="Times New Roman" w:hAnsi="Times New Roman" w:cs="Times New Roman"/>
          <w:bCs/>
          <w:sz w:val="24"/>
          <w:szCs w:val="24"/>
          <w:lang w:val="id-ID"/>
        </w:rPr>
        <w:t>,</w:t>
      </w:r>
      <w:r w:rsidRPr="00BE367B">
        <w:rPr>
          <w:rFonts w:ascii="Times New Roman" w:hAnsi="Times New Roman" w:cs="Times New Roman"/>
          <w:bCs/>
          <w:sz w:val="24"/>
          <w:szCs w:val="24"/>
        </w:rPr>
        <w:t xml:space="preserve"> </w:t>
      </w:r>
      <w:r w:rsidRPr="00BE367B">
        <w:rPr>
          <w:rFonts w:ascii="Times New Roman" w:hAnsi="Times New Roman" w:cs="Times New Roman"/>
          <w:sz w:val="24"/>
          <w:szCs w:val="24"/>
        </w:rPr>
        <w:t>Menyatakan kepemilikan perusahaan-perusahaan di</w:t>
      </w:r>
      <w:r w:rsidRPr="00BE367B">
        <w:rPr>
          <w:rFonts w:ascii="Times New Roman" w:hAnsi="Times New Roman" w:cs="Times New Roman"/>
          <w:sz w:val="24"/>
          <w:szCs w:val="24"/>
          <w:lang w:val="id-ID"/>
        </w:rPr>
        <w:t xml:space="preserve"> </w:t>
      </w:r>
      <w:proofErr w:type="gramStart"/>
      <w:r w:rsidRPr="00BE367B">
        <w:rPr>
          <w:rFonts w:ascii="Times New Roman" w:hAnsi="Times New Roman" w:cs="Times New Roman"/>
          <w:sz w:val="24"/>
          <w:szCs w:val="24"/>
        </w:rPr>
        <w:t>asia</w:t>
      </w:r>
      <w:proofErr w:type="gramEnd"/>
      <w:r w:rsidRPr="00BE367B">
        <w:rPr>
          <w:rFonts w:ascii="Times New Roman" w:hAnsi="Times New Roman" w:cs="Times New Roman"/>
          <w:sz w:val="24"/>
          <w:szCs w:val="24"/>
        </w:rPr>
        <w:t xml:space="preserve"> terutama di Indonesia menggunakan struktur kepemilikan terkonsentrasi. Struktur kepemilikan yang terkonsentarasi, pemegang saham pengendali memiliki posisi yang lebih baik karena pemegang saham pengendali dapat mengawasi dan memiliki akses informasi yang lebih baik dibanding pemegang saham non pengendali sehingga pemegang saham pengendali dapat menyalah gunakan hak kendalinya untuk kesejahteraannya sendiri.</w:t>
      </w:r>
      <w:r w:rsidRPr="00BE367B">
        <w:rPr>
          <w:rFonts w:ascii="Times New Roman" w:hAnsi="Times New Roman" w:cs="Times New Roman"/>
          <w:sz w:val="24"/>
          <w:szCs w:val="24"/>
          <w:lang w:val="id-ID"/>
        </w:rPr>
        <w:t xml:space="preserve"> </w:t>
      </w:r>
      <w:r w:rsidRPr="00BE367B">
        <w:rPr>
          <w:rFonts w:ascii="Times New Roman" w:hAnsi="Times New Roman" w:cs="Times New Roman"/>
          <w:sz w:val="24"/>
          <w:szCs w:val="24"/>
        </w:rPr>
        <w:t xml:space="preserve"> </w:t>
      </w:r>
      <w:r w:rsidRPr="00BE367B">
        <w:rPr>
          <w:rFonts w:ascii="Times New Roman" w:hAnsi="Times New Roman" w:cs="Times New Roman"/>
          <w:color w:val="000000"/>
          <w:sz w:val="24"/>
          <w:szCs w:val="24"/>
          <w:lang w:val="id-ID"/>
        </w:rPr>
        <w:t>Hal ini menyebapkan perusahaan dengan saham asing lebih dominan menghadapi resiko politik, informasi asimetris, dan perlingdungan hukum (La Porta dkk, 1999 dalam Arief 2014). Dengan demikian semakin besar struktur kepemilikan asing, maka semakin besar suatu perusahaan melakukan praktik manajemen laba</w:t>
      </w:r>
      <w:r w:rsidRPr="00BE367B">
        <w:rPr>
          <w:rFonts w:ascii="Times New Roman" w:hAnsi="Times New Roman" w:cs="Times New Roman"/>
          <w:color w:val="000000"/>
          <w:sz w:val="24"/>
          <w:szCs w:val="24"/>
        </w:rPr>
        <w:t xml:space="preserve">. Guo dan Huang, 2008 (dalam Anita, 2017), menemukan bahwa perusahaan-perusahaan di Jepang yang memiliki kepemilikan asing cenderung melakukan tindakan manajemen laba melalui aktivitas yang nyata karena semakin besar kepemilikan saham oleh pihak asing, semakin beragam informasi yang dibutuhkan sehingga diperkirakan kualitas pengungkapan sukarela juga </w:t>
      </w:r>
      <w:proofErr w:type="gramStart"/>
      <w:r w:rsidRPr="00BE367B">
        <w:rPr>
          <w:rFonts w:ascii="Times New Roman" w:hAnsi="Times New Roman" w:cs="Times New Roman"/>
          <w:color w:val="000000"/>
          <w:sz w:val="24"/>
          <w:szCs w:val="24"/>
        </w:rPr>
        <w:t>akan</w:t>
      </w:r>
      <w:proofErr w:type="gramEnd"/>
      <w:r w:rsidRPr="00BE367B">
        <w:rPr>
          <w:rFonts w:ascii="Times New Roman" w:hAnsi="Times New Roman" w:cs="Times New Roman"/>
          <w:color w:val="000000"/>
          <w:sz w:val="24"/>
          <w:szCs w:val="24"/>
        </w:rPr>
        <w:t xml:space="preserve"> meningkat (Marwata, 2000 dalam Anita, 2017). </w:t>
      </w:r>
    </w:p>
    <w:p w:rsidR="00B67539" w:rsidRPr="00BE367B" w:rsidRDefault="00B67539" w:rsidP="00B67539">
      <w:pPr>
        <w:spacing w:after="0" w:line="240" w:lineRule="auto"/>
        <w:jc w:val="both"/>
        <w:rPr>
          <w:rFonts w:ascii="Times New Roman" w:hAnsi="Times New Roman" w:cs="Times New Roman"/>
          <w:b/>
          <w:sz w:val="24"/>
          <w:szCs w:val="24"/>
        </w:rPr>
      </w:pPr>
      <w:r w:rsidRPr="00BE367B">
        <w:rPr>
          <w:rFonts w:ascii="Times New Roman" w:hAnsi="Times New Roman" w:cs="Times New Roman"/>
          <w:b/>
          <w:sz w:val="24"/>
          <w:szCs w:val="24"/>
        </w:rPr>
        <w:t>Beban Pajak Tangguhan Dengan Manajemen Laba</w:t>
      </w:r>
    </w:p>
    <w:p w:rsidR="00B67539" w:rsidRPr="00BE367B" w:rsidRDefault="00B67539" w:rsidP="00B67539">
      <w:pPr>
        <w:spacing w:after="0" w:line="240" w:lineRule="auto"/>
        <w:ind w:firstLine="720"/>
        <w:jc w:val="both"/>
        <w:rPr>
          <w:rFonts w:ascii="Times New Roman" w:hAnsi="Times New Roman" w:cs="Times New Roman"/>
          <w:b/>
          <w:sz w:val="24"/>
          <w:szCs w:val="24"/>
        </w:rPr>
      </w:pPr>
      <w:r w:rsidRPr="00BE367B">
        <w:rPr>
          <w:rFonts w:ascii="Times New Roman" w:hAnsi="Times New Roman" w:cs="Times New Roman"/>
          <w:sz w:val="24"/>
          <w:szCs w:val="24"/>
        </w:rPr>
        <w:t xml:space="preserve">Philips, et al (2004) dalam Haryanto, (2015), menginvestigasi perusahaan-perusahaan yang terkait melakukan manajemen laba dengan perubahan dari komponen aset dan kewajiban pajak tangguhan (kewajiban pajak tangguhan bersih) yang merupakan refleksi dari nilai beban pajak tangguhan pada laporan laba rugi. Penelitian yang dilakukan oleh Yulianti (2005) dalam Wasyim (2017), menemukan bukti empiris bahwa beban pajak tangguhan memiliki hubungan positif signifikan dengan probabilitas perusahaan untuk melakukan manajemen laba guna menghindari penurunan laba. </w:t>
      </w:r>
    </w:p>
    <w:p w:rsidR="00B67539" w:rsidRPr="00BE367B" w:rsidRDefault="00B67539" w:rsidP="00B67539">
      <w:pPr>
        <w:spacing w:after="0" w:line="240" w:lineRule="auto"/>
        <w:ind w:firstLine="720"/>
        <w:jc w:val="both"/>
        <w:rPr>
          <w:rFonts w:ascii="Times New Roman" w:hAnsi="Times New Roman" w:cs="Times New Roman"/>
          <w:b/>
          <w:sz w:val="24"/>
          <w:szCs w:val="24"/>
        </w:rPr>
      </w:pPr>
      <w:r w:rsidRPr="00BE367B">
        <w:rPr>
          <w:rFonts w:ascii="Times New Roman" w:hAnsi="Times New Roman" w:cs="Times New Roman"/>
          <w:bCs/>
          <w:sz w:val="24"/>
          <w:szCs w:val="24"/>
        </w:rPr>
        <w:t>AndikaI &amp; Dwija (2018)</w:t>
      </w:r>
      <w:r w:rsidRPr="00BE367B">
        <w:rPr>
          <w:rFonts w:ascii="Times New Roman" w:hAnsi="Times New Roman" w:cs="Times New Roman"/>
          <w:b/>
          <w:bCs/>
          <w:sz w:val="24"/>
          <w:szCs w:val="24"/>
        </w:rPr>
        <w:t xml:space="preserve"> </w:t>
      </w:r>
      <w:r w:rsidRPr="00BE367B">
        <w:rPr>
          <w:rFonts w:ascii="Times New Roman" w:hAnsi="Times New Roman" w:cs="Times New Roman"/>
          <w:sz w:val="24"/>
          <w:szCs w:val="24"/>
        </w:rPr>
        <w:t xml:space="preserve">beban pajak tangguhan berpengaruh positif signifikan pada manajemen laba, hal ini disebabkan beban pajak tangguhan merupakan salah satu instrumen pendeteksi manajemen laba. Nilai beban pajak tangguhan yang semakiin tinggi </w:t>
      </w:r>
      <w:proofErr w:type="gramStart"/>
      <w:r w:rsidRPr="00BE367B">
        <w:rPr>
          <w:rFonts w:ascii="Times New Roman" w:hAnsi="Times New Roman" w:cs="Times New Roman"/>
          <w:sz w:val="24"/>
          <w:szCs w:val="24"/>
        </w:rPr>
        <w:t>akan</w:t>
      </w:r>
      <w:proofErr w:type="gramEnd"/>
      <w:r w:rsidRPr="00BE367B">
        <w:rPr>
          <w:rFonts w:ascii="Times New Roman" w:hAnsi="Times New Roman" w:cs="Times New Roman"/>
          <w:sz w:val="24"/>
          <w:szCs w:val="24"/>
        </w:rPr>
        <w:t xml:space="preserve"> mengakibatkan profitabilitas perusahaan yang </w:t>
      </w:r>
      <w:r w:rsidRPr="00BE367B">
        <w:rPr>
          <w:rFonts w:ascii="Times New Roman" w:hAnsi="Times New Roman" w:cs="Times New Roman"/>
          <w:sz w:val="24"/>
          <w:szCs w:val="24"/>
        </w:rPr>
        <w:lastRenderedPageBreak/>
        <w:t xml:space="preserve">melakukan manajemen laba juga semakin tinggi. </w:t>
      </w:r>
      <w:r w:rsidRPr="00BE367B">
        <w:rPr>
          <w:rFonts w:ascii="Times New Roman" w:hAnsi="Times New Roman" w:cs="Times New Roman"/>
          <w:b/>
          <w:bCs/>
          <w:sz w:val="24"/>
          <w:szCs w:val="24"/>
        </w:rPr>
        <w:t xml:space="preserve"> </w:t>
      </w:r>
      <w:r w:rsidRPr="00BE367B">
        <w:rPr>
          <w:rFonts w:ascii="Times New Roman" w:hAnsi="Times New Roman" w:cs="Times New Roman"/>
          <w:sz w:val="24"/>
          <w:szCs w:val="24"/>
        </w:rPr>
        <w:t xml:space="preserve"> Penelitian yang dilakukan Ulfa dan Budiman (2013), Haryanto (2015) dan </w:t>
      </w:r>
      <w:r w:rsidR="00374F6D" w:rsidRPr="00BE367B">
        <w:rPr>
          <w:rFonts w:ascii="Times New Roman" w:hAnsi="Times New Roman" w:cs="Times New Roman"/>
          <w:sz w:val="24"/>
          <w:szCs w:val="24"/>
        </w:rPr>
        <w:t>Meiriska (</w:t>
      </w:r>
      <w:r w:rsidRPr="00BE367B">
        <w:rPr>
          <w:rFonts w:ascii="Times New Roman" w:hAnsi="Times New Roman" w:cs="Times New Roman"/>
          <w:sz w:val="24"/>
          <w:szCs w:val="24"/>
        </w:rPr>
        <w:t>2015), beban pajak tanggungan berpengaruh positif terhadap manajemen laba.</w:t>
      </w:r>
    </w:p>
    <w:p w:rsidR="00B67539" w:rsidRPr="00BE367B" w:rsidRDefault="00B67539" w:rsidP="00B67539">
      <w:pPr>
        <w:spacing w:after="0" w:line="240" w:lineRule="auto"/>
        <w:jc w:val="both"/>
        <w:rPr>
          <w:rFonts w:ascii="Times New Roman" w:hAnsi="Times New Roman" w:cs="Times New Roman"/>
          <w:b/>
          <w:sz w:val="24"/>
          <w:szCs w:val="24"/>
        </w:rPr>
      </w:pPr>
      <w:r w:rsidRPr="00BE367B">
        <w:rPr>
          <w:rFonts w:ascii="Times New Roman" w:hAnsi="Times New Roman" w:cs="Times New Roman"/>
          <w:bCs/>
          <w:sz w:val="24"/>
          <w:szCs w:val="24"/>
        </w:rPr>
        <w:t xml:space="preserve">H1: </w:t>
      </w:r>
      <w:r w:rsidRPr="00BE367B">
        <w:rPr>
          <w:rFonts w:ascii="Times New Roman" w:hAnsi="Times New Roman" w:cs="Times New Roman"/>
          <w:sz w:val="24"/>
          <w:szCs w:val="24"/>
        </w:rPr>
        <w:t>Beban Pajak Tangguhan Berpengaruh Positif Terhadap Manajemen Laba</w:t>
      </w:r>
    </w:p>
    <w:p w:rsidR="00B67539" w:rsidRPr="00BE367B" w:rsidRDefault="00B67539" w:rsidP="00B67539">
      <w:pPr>
        <w:spacing w:after="0" w:line="240" w:lineRule="auto"/>
        <w:jc w:val="both"/>
        <w:rPr>
          <w:rFonts w:ascii="Times New Roman" w:hAnsi="Times New Roman" w:cs="Times New Roman"/>
          <w:b/>
          <w:sz w:val="24"/>
          <w:szCs w:val="24"/>
        </w:rPr>
      </w:pPr>
      <w:r w:rsidRPr="00BE367B">
        <w:rPr>
          <w:rFonts w:ascii="Times New Roman" w:hAnsi="Times New Roman" w:cs="Times New Roman"/>
          <w:b/>
          <w:sz w:val="24"/>
          <w:szCs w:val="24"/>
        </w:rPr>
        <w:t>Kepemilikan Asing Dengan Manajemen Laba</w:t>
      </w:r>
    </w:p>
    <w:p w:rsidR="00B67539" w:rsidRPr="00BE367B" w:rsidRDefault="00B67539" w:rsidP="00B67539">
      <w:pPr>
        <w:spacing w:after="0" w:line="240" w:lineRule="auto"/>
        <w:ind w:firstLine="720"/>
        <w:jc w:val="both"/>
        <w:rPr>
          <w:rFonts w:ascii="Times New Roman" w:hAnsi="Times New Roman" w:cs="Times New Roman"/>
          <w:b/>
          <w:sz w:val="24"/>
          <w:szCs w:val="24"/>
        </w:rPr>
      </w:pPr>
      <w:r w:rsidRPr="00BE367B">
        <w:rPr>
          <w:rFonts w:ascii="Times New Roman" w:hAnsi="Times New Roman" w:cs="Times New Roman"/>
          <w:sz w:val="24"/>
          <w:szCs w:val="24"/>
        </w:rPr>
        <w:t xml:space="preserve">Struktur kepemilikan perusahaan juga berpengaruh terhadap kelangsungan perusahaan. Struktur kepemilikan dapat memicu konflik keagenan yang disebabkan adanya pemisahan kepemilikan dan pengelolaan (Febrianto 2014). Perusahaan yang sebagian besar sahamnya dimiliki oleh asing biasanya lebih sering menghadapi masalah asimetri informasi dikarenakan hambatan geografis dan bahasa. Hal ini menyebabkan perusahaan dengan kepemilikan saham asing lebih dominan menghadapi risiko politik, informasi asimetris dan perlindungan hukum (La Porta </w:t>
      </w:r>
      <w:r w:rsidRPr="00BE367B">
        <w:rPr>
          <w:rFonts w:ascii="Times New Roman" w:hAnsi="Times New Roman" w:cs="Times New Roman"/>
          <w:i/>
          <w:iCs/>
          <w:sz w:val="24"/>
          <w:szCs w:val="24"/>
        </w:rPr>
        <w:t>et al.</w:t>
      </w:r>
      <w:r w:rsidRPr="00BE367B">
        <w:rPr>
          <w:rFonts w:ascii="Times New Roman" w:hAnsi="Times New Roman" w:cs="Times New Roman"/>
          <w:sz w:val="24"/>
          <w:szCs w:val="24"/>
        </w:rPr>
        <w:t>, 1999 dalam Febrianto 2014).</w:t>
      </w:r>
    </w:p>
    <w:p w:rsidR="00B67539" w:rsidRPr="00BE367B" w:rsidRDefault="00B67539" w:rsidP="00B67539">
      <w:pPr>
        <w:spacing w:after="0" w:line="240" w:lineRule="auto"/>
        <w:ind w:firstLine="720"/>
        <w:jc w:val="both"/>
        <w:rPr>
          <w:rFonts w:ascii="Times New Roman" w:hAnsi="Times New Roman" w:cs="Times New Roman"/>
          <w:b/>
          <w:sz w:val="24"/>
          <w:szCs w:val="24"/>
        </w:rPr>
      </w:pPr>
      <w:r w:rsidRPr="00BE367B">
        <w:rPr>
          <w:rFonts w:ascii="Times New Roman" w:hAnsi="Times New Roman" w:cs="Times New Roman"/>
          <w:bCs/>
          <w:iCs/>
          <w:sz w:val="24"/>
          <w:szCs w:val="24"/>
        </w:rPr>
        <w:t>Widyaningsih (2017),</w:t>
      </w:r>
      <w:r w:rsidRPr="00BE367B">
        <w:rPr>
          <w:rFonts w:ascii="Times New Roman" w:hAnsi="Times New Roman" w:cs="Times New Roman"/>
          <w:sz w:val="24"/>
          <w:szCs w:val="24"/>
        </w:rPr>
        <w:t xml:space="preserve"> Alzoubi (2016), Alves (2012) dan</w:t>
      </w:r>
      <w:r w:rsidRPr="00BE367B">
        <w:rPr>
          <w:rFonts w:ascii="Times New Roman" w:hAnsi="Times New Roman" w:cs="Times New Roman"/>
          <w:bCs/>
          <w:iCs/>
          <w:sz w:val="24"/>
          <w:szCs w:val="24"/>
        </w:rPr>
        <w:t xml:space="preserve"> Febrianto (2014), mengatakan bahwa k</w:t>
      </w:r>
      <w:r w:rsidRPr="00BE367B">
        <w:rPr>
          <w:rFonts w:ascii="Times New Roman" w:hAnsi="Times New Roman" w:cs="Times New Roman"/>
          <w:sz w:val="24"/>
          <w:szCs w:val="24"/>
        </w:rPr>
        <w:t>epemilikan asing memiliki pengaruh positif dalam manajemen laba.</w:t>
      </w:r>
    </w:p>
    <w:p w:rsidR="00B67539" w:rsidRPr="00BE367B" w:rsidRDefault="00B67539" w:rsidP="00B67539">
      <w:pPr>
        <w:spacing w:after="0" w:line="240" w:lineRule="auto"/>
        <w:jc w:val="both"/>
        <w:rPr>
          <w:rFonts w:ascii="Times New Roman" w:hAnsi="Times New Roman" w:cs="Times New Roman"/>
          <w:sz w:val="24"/>
          <w:szCs w:val="24"/>
        </w:rPr>
      </w:pPr>
      <w:r w:rsidRPr="00BE367B">
        <w:rPr>
          <w:rFonts w:ascii="Times New Roman" w:hAnsi="Times New Roman" w:cs="Times New Roman"/>
          <w:bCs/>
          <w:sz w:val="24"/>
          <w:szCs w:val="24"/>
        </w:rPr>
        <w:t>H2</w:t>
      </w:r>
      <w:r w:rsidRPr="00BE367B">
        <w:rPr>
          <w:rFonts w:ascii="Times New Roman" w:hAnsi="Times New Roman" w:cs="Times New Roman"/>
          <w:sz w:val="24"/>
          <w:szCs w:val="24"/>
        </w:rPr>
        <w:t>: Kepemilikan Asing Berpengaruh Positif Terhadap Manajemen Laba</w:t>
      </w:r>
    </w:p>
    <w:p w:rsidR="002D52BB" w:rsidRPr="00BE367B" w:rsidRDefault="0082526B" w:rsidP="00581CCE">
      <w:pPr>
        <w:pStyle w:val="NoSpacing"/>
        <w:rPr>
          <w:rFonts w:ascii="Times New Roman" w:hAnsi="Times New Roman" w:cs="Times New Roman"/>
          <w:b/>
          <w:sz w:val="24"/>
          <w:szCs w:val="24"/>
        </w:rPr>
      </w:pPr>
      <w:r w:rsidRPr="00BE367B">
        <w:rPr>
          <w:rFonts w:ascii="Times New Roman" w:hAnsi="Times New Roman" w:cs="Times New Roman"/>
          <w:b/>
          <w:sz w:val="24"/>
          <w:szCs w:val="24"/>
        </w:rPr>
        <w:t>METODE PENELITIAN</w:t>
      </w:r>
    </w:p>
    <w:p w:rsidR="00226614" w:rsidRPr="00BE367B" w:rsidRDefault="00B67539" w:rsidP="00B67539">
      <w:pPr>
        <w:spacing w:line="240" w:lineRule="auto"/>
        <w:jc w:val="both"/>
        <w:rPr>
          <w:rFonts w:ascii="Times New Roman" w:hAnsi="Times New Roman" w:cs="Times New Roman"/>
          <w:sz w:val="24"/>
          <w:szCs w:val="24"/>
        </w:rPr>
      </w:pPr>
      <w:r w:rsidRPr="00BE367B">
        <w:rPr>
          <w:rFonts w:ascii="Times New Roman" w:hAnsi="Times New Roman" w:cs="Times New Roman"/>
          <w:sz w:val="24"/>
          <w:szCs w:val="24"/>
        </w:rPr>
        <w:t xml:space="preserve">Pada penelitian ini menggunakan metode penelitian kuantitatif. </w:t>
      </w:r>
      <w:r w:rsidRPr="00BE367B">
        <w:rPr>
          <w:rFonts w:ascii="Times New Roman" w:hAnsi="Times New Roman" w:cs="Times New Roman"/>
          <w:sz w:val="24"/>
          <w:szCs w:val="24"/>
        </w:rPr>
        <w:t xml:space="preserve">Pendekatan </w:t>
      </w:r>
      <w:r w:rsidRPr="00BE367B">
        <w:rPr>
          <w:rFonts w:ascii="Times New Roman" w:hAnsi="Times New Roman" w:cs="Times New Roman"/>
          <w:sz w:val="24"/>
          <w:szCs w:val="24"/>
        </w:rPr>
        <w:t>penelitian yang digunakan adalah pendekatan deskriptif.</w:t>
      </w:r>
      <w:r w:rsidRPr="00BE367B">
        <w:rPr>
          <w:rFonts w:ascii="Times New Roman" w:hAnsi="Times New Roman" w:cs="Times New Roman"/>
          <w:sz w:val="24"/>
          <w:szCs w:val="24"/>
        </w:rPr>
        <w:t xml:space="preserve"> </w:t>
      </w:r>
      <w:r w:rsidRPr="00BE367B">
        <w:rPr>
          <w:rFonts w:ascii="Times New Roman" w:hAnsi="Times New Roman" w:cs="Times New Roman"/>
          <w:sz w:val="24"/>
          <w:szCs w:val="24"/>
        </w:rPr>
        <w:t xml:space="preserve">Populasi dalam penelitian ini adalah perusahaan manufaktur yang bergerak pada sektor industri barang konsumsi yang telah terdaftar dalam Bursa Efek Indonesia (BEI) tahun 2016-2018. </w:t>
      </w:r>
      <w:r w:rsidRPr="00BE367B">
        <w:rPr>
          <w:rFonts w:ascii="Times New Roman" w:hAnsi="Times New Roman" w:cs="Times New Roman"/>
          <w:sz w:val="24"/>
          <w:szCs w:val="24"/>
          <w:lang w:val="id-ID"/>
        </w:rPr>
        <w:t xml:space="preserve"> </w:t>
      </w:r>
      <w:r w:rsidRPr="00BE367B">
        <w:rPr>
          <w:rFonts w:ascii="Times New Roman" w:hAnsi="Times New Roman" w:cs="Times New Roman"/>
          <w:sz w:val="24"/>
          <w:szCs w:val="24"/>
        </w:rPr>
        <w:t xml:space="preserve">Sampel dalam penelitian ini menggunakan metode </w:t>
      </w:r>
      <w:r w:rsidRPr="00BE367B">
        <w:rPr>
          <w:rFonts w:ascii="Times New Roman" w:hAnsi="Times New Roman" w:cs="Times New Roman"/>
          <w:i/>
          <w:sz w:val="24"/>
          <w:szCs w:val="24"/>
        </w:rPr>
        <w:t>purposive sampling</w:t>
      </w:r>
      <w:r w:rsidRPr="00BE367B">
        <w:rPr>
          <w:rFonts w:ascii="Times New Roman" w:hAnsi="Times New Roman" w:cs="Times New Roman"/>
          <w:sz w:val="24"/>
          <w:szCs w:val="24"/>
        </w:rPr>
        <w:t>.</w:t>
      </w:r>
      <w:r w:rsidRPr="00BE367B">
        <w:rPr>
          <w:rFonts w:ascii="Times New Roman" w:hAnsi="Times New Roman" w:cs="Times New Roman"/>
          <w:sz w:val="24"/>
          <w:szCs w:val="24"/>
          <w:lang w:val="id-ID"/>
        </w:rPr>
        <w:t xml:space="preserve"> </w:t>
      </w:r>
      <w:r w:rsidRPr="00BE367B">
        <w:rPr>
          <w:rFonts w:ascii="Times New Roman" w:hAnsi="Times New Roman" w:cs="Times New Roman"/>
          <w:sz w:val="24"/>
          <w:szCs w:val="24"/>
        </w:rPr>
        <w:t>Sumber data di dalam penelitian ini adalah data sekunder</w:t>
      </w:r>
      <w:r w:rsidRPr="00BE367B">
        <w:rPr>
          <w:rFonts w:ascii="Times New Roman" w:hAnsi="Times New Roman" w:cs="Times New Roman"/>
          <w:sz w:val="24"/>
          <w:szCs w:val="24"/>
          <w:lang w:val="id-ID"/>
        </w:rPr>
        <w:t xml:space="preserve">. </w:t>
      </w:r>
      <w:r w:rsidRPr="00BE367B">
        <w:rPr>
          <w:rFonts w:ascii="Times New Roman" w:hAnsi="Times New Roman" w:cs="Times New Roman"/>
          <w:sz w:val="24"/>
          <w:szCs w:val="24"/>
        </w:rPr>
        <w:t xml:space="preserve">Laporan keuangan perusahaan yang digunakan adalah laporan keuangan perusahaan manufaktur sektor industri barang konsumsi yang terdaftar di BEI pada tahun 2016-2018. Data tersebut diperoleh dari </w:t>
      </w:r>
      <w:r w:rsidRPr="00BE367B">
        <w:rPr>
          <w:rFonts w:ascii="Times New Roman" w:hAnsi="Times New Roman" w:cs="Times New Roman"/>
          <w:i/>
          <w:sz w:val="24"/>
          <w:szCs w:val="24"/>
        </w:rPr>
        <w:t>www.idx.co.id</w:t>
      </w:r>
      <w:r w:rsidRPr="00BE367B">
        <w:rPr>
          <w:rFonts w:ascii="Times New Roman" w:hAnsi="Times New Roman" w:cs="Times New Roman"/>
          <w:sz w:val="24"/>
          <w:szCs w:val="24"/>
          <w:lang w:val="id-ID"/>
        </w:rPr>
        <w:t xml:space="preserve">. </w:t>
      </w:r>
      <w:r w:rsidR="00F53A22" w:rsidRPr="00BE367B">
        <w:rPr>
          <w:rFonts w:ascii="Times New Roman" w:hAnsi="Times New Roman" w:cs="Times New Roman"/>
          <w:color w:val="000000"/>
          <w:sz w:val="24"/>
          <w:szCs w:val="24"/>
        </w:rPr>
        <w:t>Penelitian ini termasuk penelitian eksplanatori. Penelitian ini menggunakan pendekatan kuantitatif.</w:t>
      </w:r>
    </w:p>
    <w:p w:rsidR="00B67539" w:rsidRPr="00BE367B" w:rsidRDefault="00B67539" w:rsidP="00BE367B">
      <w:pPr>
        <w:spacing w:after="160" w:line="240" w:lineRule="auto"/>
        <w:jc w:val="both"/>
        <w:rPr>
          <w:rFonts w:ascii="Times New Roman" w:hAnsi="Times New Roman" w:cs="Times New Roman"/>
          <w:b/>
          <w:sz w:val="24"/>
          <w:szCs w:val="24"/>
        </w:rPr>
      </w:pPr>
      <w:r w:rsidRPr="00BE367B">
        <w:rPr>
          <w:rFonts w:ascii="Times New Roman" w:hAnsi="Times New Roman" w:cs="Times New Roman"/>
          <w:b/>
          <w:sz w:val="24"/>
          <w:szCs w:val="24"/>
        </w:rPr>
        <w:t>Definisi Operasional Variabel</w:t>
      </w:r>
    </w:p>
    <w:p w:rsidR="00B67539" w:rsidRPr="00BE367B" w:rsidRDefault="00B67539" w:rsidP="00B67539">
      <w:pPr>
        <w:spacing w:after="160" w:line="240" w:lineRule="auto"/>
        <w:jc w:val="both"/>
        <w:rPr>
          <w:rFonts w:ascii="Times New Roman" w:hAnsi="Times New Roman" w:cs="Times New Roman"/>
          <w:b/>
          <w:sz w:val="24"/>
          <w:szCs w:val="24"/>
        </w:rPr>
      </w:pPr>
      <w:r w:rsidRPr="00BE367B">
        <w:rPr>
          <w:rFonts w:ascii="Times New Roman" w:hAnsi="Times New Roman" w:cs="Times New Roman"/>
          <w:sz w:val="24"/>
          <w:szCs w:val="24"/>
        </w:rPr>
        <w:t xml:space="preserve">Variabel dependen dalam penelitian ini adalah manajemen laba yang diukur menggunakan </w:t>
      </w:r>
      <w:r w:rsidRPr="00BE367B">
        <w:rPr>
          <w:rFonts w:ascii="Times New Roman" w:hAnsi="Times New Roman" w:cs="Times New Roman"/>
          <w:i/>
          <w:iCs/>
          <w:sz w:val="24"/>
          <w:szCs w:val="24"/>
        </w:rPr>
        <w:t xml:space="preserve">Modified Jones Model </w:t>
      </w:r>
      <w:r w:rsidRPr="00BE367B">
        <w:rPr>
          <w:rFonts w:ascii="Times New Roman" w:hAnsi="Times New Roman" w:cs="Times New Roman"/>
          <w:sz w:val="24"/>
          <w:szCs w:val="24"/>
        </w:rPr>
        <w:t>karena model ini dianggap lebih baik di antara model lain untuk mengukur manajemen laba (Saffudin, 2011).</w:t>
      </w:r>
    </w:p>
    <w:p w:rsidR="00B67539" w:rsidRPr="00BE367B" w:rsidRDefault="00B67539" w:rsidP="00B67539">
      <w:pPr>
        <w:pStyle w:val="ListParagraph"/>
        <w:numPr>
          <w:ilvl w:val="0"/>
          <w:numId w:val="13"/>
        </w:numPr>
        <w:spacing w:after="160" w:line="240" w:lineRule="auto"/>
        <w:ind w:left="426"/>
        <w:jc w:val="both"/>
        <w:rPr>
          <w:rFonts w:ascii="Times New Roman" w:hAnsi="Times New Roman" w:cs="Times New Roman"/>
          <w:bCs/>
          <w:i/>
          <w:iCs/>
          <w:sz w:val="24"/>
          <w:szCs w:val="24"/>
        </w:rPr>
      </w:pPr>
      <w:r w:rsidRPr="00BE367B">
        <w:rPr>
          <w:rFonts w:ascii="Times New Roman" w:hAnsi="Times New Roman" w:cs="Times New Roman"/>
          <w:bCs/>
          <w:i/>
          <w:iCs/>
          <w:sz w:val="24"/>
          <w:szCs w:val="24"/>
        </w:rPr>
        <w:t>Total accrual (TAC) = NIit – CFOit</w:t>
      </w:r>
    </w:p>
    <w:p w:rsidR="00B67539" w:rsidRPr="00BE367B" w:rsidRDefault="00B67539" w:rsidP="00B67539">
      <w:pPr>
        <w:pStyle w:val="ListParagraph"/>
        <w:numPr>
          <w:ilvl w:val="0"/>
          <w:numId w:val="13"/>
        </w:numPr>
        <w:spacing w:after="160" w:line="240" w:lineRule="auto"/>
        <w:ind w:left="426"/>
        <w:jc w:val="both"/>
        <w:rPr>
          <w:rFonts w:ascii="Times New Roman" w:hAnsi="Times New Roman" w:cs="Times New Roman"/>
          <w:bCs/>
          <w:i/>
          <w:iCs/>
          <w:sz w:val="24"/>
          <w:szCs w:val="24"/>
        </w:rPr>
      </w:pPr>
      <w:r w:rsidRPr="00BE367B">
        <w:rPr>
          <w:rFonts w:ascii="Times New Roman" w:hAnsi="Times New Roman" w:cs="Times New Roman"/>
          <w:sz w:val="24"/>
          <w:szCs w:val="24"/>
        </w:rPr>
        <w:t>TAit/Ait-1 = β1 (1 / Ait-1) + β2 (ΔRevit / Ait-1 - ΔRecit / Ait-1) + β3 (PPEit / Ait-1) + e</w:t>
      </w:r>
    </w:p>
    <w:p w:rsidR="00B67539" w:rsidRPr="00BE367B" w:rsidRDefault="00B67539" w:rsidP="00B67539">
      <w:pPr>
        <w:pStyle w:val="ListParagraph"/>
        <w:numPr>
          <w:ilvl w:val="0"/>
          <w:numId w:val="13"/>
        </w:numPr>
        <w:spacing w:after="160" w:line="240" w:lineRule="auto"/>
        <w:ind w:left="426"/>
        <w:jc w:val="both"/>
        <w:rPr>
          <w:rFonts w:ascii="Times New Roman" w:hAnsi="Times New Roman" w:cs="Times New Roman"/>
          <w:bCs/>
          <w:i/>
          <w:iCs/>
          <w:sz w:val="24"/>
          <w:szCs w:val="24"/>
        </w:rPr>
      </w:pPr>
      <w:r w:rsidRPr="00BE367B">
        <w:rPr>
          <w:rFonts w:ascii="Times New Roman" w:hAnsi="Times New Roman" w:cs="Times New Roman"/>
          <w:sz w:val="24"/>
          <w:szCs w:val="24"/>
        </w:rPr>
        <w:t>NDAit = β1 (1 / Ait-1) + β2 (ΔRevit / Ait-1 - ΔRecit / Ait-1) + β3 (PPEit / Ait-1)</w:t>
      </w:r>
    </w:p>
    <w:p w:rsidR="00B67539" w:rsidRPr="00BE367B" w:rsidRDefault="00B67539" w:rsidP="00B67539">
      <w:pPr>
        <w:pStyle w:val="ListParagraph"/>
        <w:numPr>
          <w:ilvl w:val="0"/>
          <w:numId w:val="13"/>
        </w:numPr>
        <w:spacing w:after="160" w:line="240" w:lineRule="auto"/>
        <w:ind w:left="426"/>
        <w:jc w:val="both"/>
        <w:rPr>
          <w:rFonts w:ascii="Times New Roman" w:hAnsi="Times New Roman" w:cs="Times New Roman"/>
          <w:bCs/>
          <w:i/>
          <w:iCs/>
          <w:sz w:val="24"/>
          <w:szCs w:val="24"/>
        </w:rPr>
      </w:pPr>
      <w:r w:rsidRPr="00BE367B">
        <w:rPr>
          <w:rFonts w:ascii="Times New Roman" w:hAnsi="Times New Roman" w:cs="Times New Roman"/>
          <w:bCs/>
          <w:i/>
          <w:iCs/>
          <w:sz w:val="24"/>
          <w:szCs w:val="24"/>
        </w:rPr>
        <w:t>DTACit= (TACit/TAi,t-1) – NDATCit</w:t>
      </w:r>
    </w:p>
    <w:p w:rsidR="00B67539" w:rsidRPr="00BE367B" w:rsidRDefault="00B67539" w:rsidP="00B67539">
      <w:pPr>
        <w:spacing w:line="240" w:lineRule="auto"/>
        <w:jc w:val="both"/>
        <w:rPr>
          <w:rFonts w:ascii="Times New Roman" w:hAnsi="Times New Roman" w:cs="Times New Roman"/>
          <w:sz w:val="24"/>
          <w:szCs w:val="24"/>
        </w:rPr>
      </w:pPr>
      <w:r w:rsidRPr="00BE367B">
        <w:rPr>
          <w:rFonts w:ascii="Times New Roman" w:hAnsi="Times New Roman" w:cs="Times New Roman"/>
          <w:sz w:val="24"/>
          <w:szCs w:val="24"/>
        </w:rPr>
        <w:t>Dimana:</w:t>
      </w:r>
    </w:p>
    <w:p w:rsidR="00B67539" w:rsidRPr="00BE367B" w:rsidRDefault="00B67539" w:rsidP="00B67539">
      <w:pPr>
        <w:spacing w:line="240" w:lineRule="auto"/>
        <w:jc w:val="both"/>
        <w:rPr>
          <w:rFonts w:ascii="Times New Roman" w:hAnsi="Times New Roman" w:cs="Times New Roman"/>
          <w:sz w:val="24"/>
          <w:szCs w:val="24"/>
        </w:rPr>
      </w:pPr>
      <w:r w:rsidRPr="00BE367B">
        <w:rPr>
          <w:rFonts w:ascii="Times New Roman" w:hAnsi="Times New Roman" w:cs="Times New Roman"/>
          <w:sz w:val="24"/>
          <w:szCs w:val="24"/>
        </w:rPr>
        <w:t>DAit</w:t>
      </w:r>
      <w:r w:rsidRPr="00BE367B">
        <w:rPr>
          <w:rFonts w:ascii="Times New Roman" w:hAnsi="Times New Roman" w:cs="Times New Roman"/>
          <w:sz w:val="24"/>
          <w:szCs w:val="24"/>
        </w:rPr>
        <w:tab/>
        <w:t xml:space="preserve">= </w:t>
      </w:r>
      <w:r w:rsidRPr="00BE367B">
        <w:rPr>
          <w:rFonts w:ascii="Times New Roman" w:hAnsi="Times New Roman" w:cs="Times New Roman"/>
          <w:i/>
          <w:iCs/>
          <w:sz w:val="24"/>
          <w:szCs w:val="24"/>
        </w:rPr>
        <w:t xml:space="preserve">Discretionary Accruals </w:t>
      </w:r>
      <w:r w:rsidRPr="00BE367B">
        <w:rPr>
          <w:rFonts w:ascii="Times New Roman" w:hAnsi="Times New Roman" w:cs="Times New Roman"/>
          <w:sz w:val="24"/>
          <w:szCs w:val="24"/>
        </w:rPr>
        <w:t>perusahaan i pada periode ke t.</w:t>
      </w:r>
    </w:p>
    <w:p w:rsidR="00B67539" w:rsidRPr="00BE367B" w:rsidRDefault="00B67539" w:rsidP="00B67539">
      <w:pPr>
        <w:spacing w:line="240" w:lineRule="auto"/>
        <w:jc w:val="both"/>
        <w:rPr>
          <w:rFonts w:ascii="Times New Roman" w:hAnsi="Times New Roman" w:cs="Times New Roman"/>
          <w:sz w:val="24"/>
          <w:szCs w:val="24"/>
        </w:rPr>
      </w:pPr>
      <w:r w:rsidRPr="00BE367B">
        <w:rPr>
          <w:rFonts w:ascii="Times New Roman" w:hAnsi="Times New Roman" w:cs="Times New Roman"/>
          <w:sz w:val="24"/>
          <w:szCs w:val="24"/>
        </w:rPr>
        <w:t>NDAit</w:t>
      </w:r>
      <w:r w:rsidRPr="00BE367B">
        <w:rPr>
          <w:rFonts w:ascii="Times New Roman" w:hAnsi="Times New Roman" w:cs="Times New Roman"/>
          <w:sz w:val="24"/>
          <w:szCs w:val="24"/>
        </w:rPr>
        <w:tab/>
        <w:t xml:space="preserve"> = </w:t>
      </w:r>
      <w:r w:rsidRPr="00BE367B">
        <w:rPr>
          <w:rFonts w:ascii="Times New Roman" w:hAnsi="Times New Roman" w:cs="Times New Roman"/>
          <w:i/>
          <w:iCs/>
          <w:sz w:val="24"/>
          <w:szCs w:val="24"/>
        </w:rPr>
        <w:t xml:space="preserve">Non Discretionary Accruals </w:t>
      </w:r>
      <w:r w:rsidRPr="00BE367B">
        <w:rPr>
          <w:rFonts w:ascii="Times New Roman" w:hAnsi="Times New Roman" w:cs="Times New Roman"/>
          <w:sz w:val="24"/>
          <w:szCs w:val="24"/>
        </w:rPr>
        <w:t>perusahaan i pada periode ke t</w:t>
      </w:r>
    </w:p>
    <w:p w:rsidR="00B67539" w:rsidRPr="00BE367B" w:rsidRDefault="00B67539" w:rsidP="00B67539">
      <w:pPr>
        <w:spacing w:line="240" w:lineRule="auto"/>
        <w:jc w:val="both"/>
        <w:rPr>
          <w:rFonts w:ascii="Times New Roman" w:hAnsi="Times New Roman" w:cs="Times New Roman"/>
          <w:sz w:val="24"/>
          <w:szCs w:val="24"/>
        </w:rPr>
      </w:pPr>
      <w:r w:rsidRPr="00BE367B">
        <w:rPr>
          <w:rFonts w:ascii="Times New Roman" w:hAnsi="Times New Roman" w:cs="Times New Roman"/>
          <w:sz w:val="24"/>
          <w:szCs w:val="24"/>
        </w:rPr>
        <w:lastRenderedPageBreak/>
        <w:t>Tait</w:t>
      </w:r>
      <w:r w:rsidRPr="00BE367B">
        <w:rPr>
          <w:rFonts w:ascii="Times New Roman" w:hAnsi="Times New Roman" w:cs="Times New Roman"/>
          <w:sz w:val="24"/>
          <w:szCs w:val="24"/>
        </w:rPr>
        <w:tab/>
        <w:t xml:space="preserve">= </w:t>
      </w:r>
      <w:r w:rsidRPr="00BE367B">
        <w:rPr>
          <w:rFonts w:ascii="Times New Roman" w:hAnsi="Times New Roman" w:cs="Times New Roman"/>
          <w:i/>
          <w:iCs/>
          <w:sz w:val="24"/>
          <w:szCs w:val="24"/>
        </w:rPr>
        <w:t xml:space="preserve">Total accruals </w:t>
      </w:r>
      <w:r w:rsidRPr="00BE367B">
        <w:rPr>
          <w:rFonts w:ascii="Times New Roman" w:hAnsi="Times New Roman" w:cs="Times New Roman"/>
          <w:sz w:val="24"/>
          <w:szCs w:val="24"/>
        </w:rPr>
        <w:t>perusahaan i pada periode ke t</w:t>
      </w:r>
    </w:p>
    <w:p w:rsidR="00B67539" w:rsidRPr="00BE367B" w:rsidRDefault="00B67539" w:rsidP="00B67539">
      <w:pPr>
        <w:pStyle w:val="ListParagraph"/>
        <w:spacing w:line="240" w:lineRule="auto"/>
        <w:ind w:left="709" w:hanging="709"/>
        <w:jc w:val="both"/>
        <w:rPr>
          <w:rFonts w:ascii="Times New Roman" w:hAnsi="Times New Roman" w:cs="Times New Roman"/>
          <w:sz w:val="24"/>
          <w:szCs w:val="24"/>
        </w:rPr>
      </w:pPr>
      <w:r w:rsidRPr="00BE367B">
        <w:rPr>
          <w:rFonts w:ascii="Times New Roman" w:hAnsi="Times New Roman" w:cs="Times New Roman"/>
          <w:sz w:val="24"/>
          <w:szCs w:val="24"/>
        </w:rPr>
        <w:t>Nit</w:t>
      </w:r>
      <w:r w:rsidRPr="00BE367B">
        <w:rPr>
          <w:rFonts w:ascii="Times New Roman" w:hAnsi="Times New Roman" w:cs="Times New Roman"/>
          <w:sz w:val="24"/>
          <w:szCs w:val="24"/>
        </w:rPr>
        <w:tab/>
        <w:t xml:space="preserve">= Laba bersih sebelum pajak dan </w:t>
      </w:r>
      <w:r w:rsidRPr="00BE367B">
        <w:rPr>
          <w:rFonts w:ascii="Times New Roman" w:hAnsi="Times New Roman" w:cs="Times New Roman"/>
          <w:i/>
          <w:iCs/>
          <w:sz w:val="24"/>
          <w:szCs w:val="24"/>
        </w:rPr>
        <w:t xml:space="preserve">extraordinary item </w:t>
      </w:r>
      <w:r w:rsidRPr="00BE367B">
        <w:rPr>
          <w:rFonts w:ascii="Times New Roman" w:hAnsi="Times New Roman" w:cs="Times New Roman"/>
          <w:sz w:val="24"/>
          <w:szCs w:val="24"/>
        </w:rPr>
        <w:t>perusahaan i periode ke-t</w:t>
      </w:r>
    </w:p>
    <w:p w:rsidR="00B67539" w:rsidRPr="00BE367B" w:rsidRDefault="00B67539" w:rsidP="00B67539">
      <w:pPr>
        <w:pStyle w:val="ListParagraph"/>
        <w:spacing w:line="240" w:lineRule="auto"/>
        <w:ind w:left="709" w:hanging="687"/>
        <w:jc w:val="both"/>
        <w:rPr>
          <w:rFonts w:ascii="Times New Roman" w:hAnsi="Times New Roman" w:cs="Times New Roman"/>
          <w:sz w:val="24"/>
          <w:szCs w:val="24"/>
        </w:rPr>
      </w:pPr>
      <w:r w:rsidRPr="00BE367B">
        <w:rPr>
          <w:rFonts w:ascii="Times New Roman" w:hAnsi="Times New Roman" w:cs="Times New Roman"/>
          <w:sz w:val="24"/>
          <w:szCs w:val="24"/>
        </w:rPr>
        <w:t>CFOit</w:t>
      </w:r>
      <w:r w:rsidRPr="00BE367B">
        <w:rPr>
          <w:rFonts w:ascii="Times New Roman" w:hAnsi="Times New Roman" w:cs="Times New Roman"/>
          <w:sz w:val="24"/>
          <w:szCs w:val="24"/>
        </w:rPr>
        <w:tab/>
        <w:t>= Aliran kas dari aktivitas operasi perusahaan i pada periode ke t</w:t>
      </w:r>
    </w:p>
    <w:p w:rsidR="00B67539" w:rsidRPr="00BE367B" w:rsidRDefault="00B67539" w:rsidP="00B67539">
      <w:pPr>
        <w:pStyle w:val="ListParagraph"/>
        <w:spacing w:line="240" w:lineRule="auto"/>
        <w:ind w:left="709" w:hanging="687"/>
        <w:jc w:val="both"/>
        <w:rPr>
          <w:rFonts w:ascii="Times New Roman" w:hAnsi="Times New Roman" w:cs="Times New Roman"/>
          <w:sz w:val="24"/>
          <w:szCs w:val="24"/>
        </w:rPr>
      </w:pPr>
      <w:r w:rsidRPr="00BE367B">
        <w:rPr>
          <w:rFonts w:ascii="Times New Roman" w:hAnsi="Times New Roman" w:cs="Times New Roman"/>
          <w:sz w:val="24"/>
          <w:szCs w:val="24"/>
        </w:rPr>
        <w:t xml:space="preserve">Ait-1 </w:t>
      </w:r>
      <w:r w:rsidRPr="00BE367B">
        <w:rPr>
          <w:rFonts w:ascii="Times New Roman" w:hAnsi="Times New Roman" w:cs="Times New Roman"/>
          <w:sz w:val="24"/>
          <w:szCs w:val="24"/>
        </w:rPr>
        <w:tab/>
        <w:t>= Total aktiva perusahaan i pada periode ke t-1</w:t>
      </w:r>
    </w:p>
    <w:p w:rsidR="00B67539" w:rsidRPr="00BE367B" w:rsidRDefault="00B67539" w:rsidP="00B67539">
      <w:pPr>
        <w:pStyle w:val="ListParagraph"/>
        <w:spacing w:line="240" w:lineRule="auto"/>
        <w:ind w:left="709" w:hanging="687"/>
        <w:jc w:val="both"/>
        <w:rPr>
          <w:rFonts w:ascii="Times New Roman" w:hAnsi="Times New Roman" w:cs="Times New Roman"/>
          <w:sz w:val="24"/>
          <w:szCs w:val="24"/>
        </w:rPr>
      </w:pPr>
      <w:r w:rsidRPr="00BE367B">
        <w:rPr>
          <w:rFonts w:ascii="Times New Roman" w:hAnsi="Times New Roman" w:cs="Times New Roman"/>
          <w:sz w:val="24"/>
          <w:szCs w:val="24"/>
        </w:rPr>
        <w:t>ΔRevit</w:t>
      </w:r>
      <w:r w:rsidRPr="00BE367B">
        <w:rPr>
          <w:rFonts w:ascii="Times New Roman" w:hAnsi="Times New Roman" w:cs="Times New Roman"/>
          <w:sz w:val="24"/>
          <w:szCs w:val="24"/>
        </w:rPr>
        <w:tab/>
        <w:t>= Perubahan pendapatan perusahaan i pada periode ke t</w:t>
      </w:r>
    </w:p>
    <w:p w:rsidR="00B67539" w:rsidRPr="00BE367B" w:rsidRDefault="00B67539" w:rsidP="00B67539">
      <w:pPr>
        <w:pStyle w:val="ListParagraph"/>
        <w:spacing w:line="240" w:lineRule="auto"/>
        <w:ind w:left="709" w:hanging="687"/>
        <w:jc w:val="both"/>
        <w:rPr>
          <w:rFonts w:ascii="Times New Roman" w:hAnsi="Times New Roman" w:cs="Times New Roman"/>
          <w:sz w:val="24"/>
          <w:szCs w:val="24"/>
        </w:rPr>
      </w:pPr>
      <w:r w:rsidRPr="00BE367B">
        <w:rPr>
          <w:rFonts w:ascii="Times New Roman" w:hAnsi="Times New Roman" w:cs="Times New Roman"/>
          <w:sz w:val="24"/>
          <w:szCs w:val="24"/>
        </w:rPr>
        <w:t>PPEit</w:t>
      </w:r>
      <w:r w:rsidRPr="00BE367B">
        <w:rPr>
          <w:rFonts w:ascii="Times New Roman" w:hAnsi="Times New Roman" w:cs="Times New Roman"/>
          <w:sz w:val="24"/>
          <w:szCs w:val="24"/>
        </w:rPr>
        <w:tab/>
        <w:t>= Aktiva tetap perusahaan pada periode ke t</w:t>
      </w:r>
    </w:p>
    <w:p w:rsidR="00B67539" w:rsidRPr="00BE367B" w:rsidRDefault="00B67539" w:rsidP="00B67539">
      <w:pPr>
        <w:pStyle w:val="ListParagraph"/>
        <w:spacing w:line="240" w:lineRule="auto"/>
        <w:ind w:left="709" w:hanging="687"/>
        <w:jc w:val="both"/>
        <w:rPr>
          <w:rFonts w:ascii="Times New Roman" w:hAnsi="Times New Roman" w:cs="Times New Roman"/>
          <w:sz w:val="24"/>
          <w:szCs w:val="24"/>
        </w:rPr>
      </w:pPr>
      <w:r w:rsidRPr="00BE367B">
        <w:rPr>
          <w:rFonts w:ascii="Times New Roman" w:hAnsi="Times New Roman" w:cs="Times New Roman"/>
          <w:sz w:val="24"/>
          <w:szCs w:val="24"/>
        </w:rPr>
        <w:t>ΔRecit</w:t>
      </w:r>
      <w:r w:rsidRPr="00BE367B">
        <w:rPr>
          <w:rFonts w:ascii="Times New Roman" w:hAnsi="Times New Roman" w:cs="Times New Roman"/>
          <w:sz w:val="24"/>
          <w:szCs w:val="24"/>
        </w:rPr>
        <w:tab/>
        <w:t>= Perubahan piutang perusahaan i pada periode ke t</w:t>
      </w:r>
    </w:p>
    <w:p w:rsidR="00B67539" w:rsidRPr="00BE367B" w:rsidRDefault="00B67539" w:rsidP="005E0908">
      <w:pPr>
        <w:pStyle w:val="ListParagraph"/>
        <w:spacing w:line="240" w:lineRule="auto"/>
        <w:ind w:left="709" w:hanging="687"/>
        <w:jc w:val="both"/>
        <w:rPr>
          <w:rFonts w:ascii="Times New Roman" w:hAnsi="Times New Roman" w:cs="Times New Roman"/>
          <w:i/>
          <w:iCs/>
          <w:sz w:val="24"/>
          <w:szCs w:val="24"/>
        </w:rPr>
      </w:pPr>
      <w:r w:rsidRPr="00BE367B">
        <w:rPr>
          <w:rFonts w:ascii="Times New Roman" w:hAnsi="Times New Roman" w:cs="Times New Roman"/>
          <w:sz w:val="24"/>
          <w:szCs w:val="24"/>
        </w:rPr>
        <w:t>e</w:t>
      </w:r>
      <w:r w:rsidRPr="00BE367B">
        <w:rPr>
          <w:rFonts w:ascii="Times New Roman" w:hAnsi="Times New Roman" w:cs="Times New Roman"/>
          <w:sz w:val="24"/>
          <w:szCs w:val="24"/>
        </w:rPr>
        <w:tab/>
        <w:t xml:space="preserve">= </w:t>
      </w:r>
      <w:r w:rsidRPr="00BE367B">
        <w:rPr>
          <w:rFonts w:ascii="Times New Roman" w:hAnsi="Times New Roman" w:cs="Times New Roman"/>
          <w:i/>
          <w:iCs/>
          <w:sz w:val="24"/>
          <w:szCs w:val="24"/>
        </w:rPr>
        <w:t>error</w:t>
      </w:r>
    </w:p>
    <w:p w:rsidR="005E0908" w:rsidRPr="00BE367B" w:rsidRDefault="005E0908" w:rsidP="005E0908">
      <w:pPr>
        <w:spacing w:after="0" w:line="240" w:lineRule="auto"/>
        <w:jc w:val="both"/>
        <w:rPr>
          <w:rFonts w:ascii="Times New Roman" w:hAnsi="Times New Roman" w:cs="Times New Roman"/>
          <w:b/>
          <w:sz w:val="24"/>
          <w:szCs w:val="24"/>
        </w:rPr>
      </w:pPr>
      <w:r w:rsidRPr="00BE367B">
        <w:rPr>
          <w:rFonts w:ascii="Times New Roman" w:hAnsi="Times New Roman" w:cs="Times New Roman"/>
          <w:b/>
          <w:sz w:val="24"/>
          <w:szCs w:val="24"/>
        </w:rPr>
        <w:t>Beban pajak tangguhan</w:t>
      </w:r>
    </w:p>
    <w:p w:rsidR="005E0908" w:rsidRPr="00BE367B" w:rsidRDefault="005E0908" w:rsidP="005E0908">
      <w:pPr>
        <w:spacing w:line="240" w:lineRule="auto"/>
        <w:rPr>
          <w:rFonts w:ascii="Times New Roman" w:hAnsi="Times New Roman" w:cs="Times New Roman"/>
          <w:sz w:val="24"/>
          <w:szCs w:val="24"/>
        </w:rPr>
      </w:pPr>
      <w:r w:rsidRPr="00BE367B">
        <w:rPr>
          <w:rFonts w:ascii="Times New Roman" w:hAnsi="Times New Roman" w:cs="Times New Roman"/>
          <w:sz w:val="24"/>
          <w:szCs w:val="24"/>
        </w:rPr>
        <w:t xml:space="preserve">Beban pajak tangguhan adalah beban yang timbul akibat perbedaan antara laba akuntansi (yaitu laba dalam laporan keuangan untuk kepentingan pihak eksternal) dengan laba fiskal (laba yang digunakan sebagai dasar perhitungan pajak) (Harnanto, 2013). </w:t>
      </w:r>
    </w:p>
    <w:p w:rsidR="005E0908" w:rsidRPr="00BE367B" w:rsidRDefault="005E0908" w:rsidP="005E0908">
      <w:pPr>
        <w:pStyle w:val="ListParagraph"/>
        <w:spacing w:after="0" w:line="240" w:lineRule="auto"/>
        <w:ind w:left="1276"/>
        <w:jc w:val="center"/>
        <w:rPr>
          <w:rFonts w:ascii="Times New Roman" w:hAnsi="Times New Roman" w:cs="Times New Roman"/>
          <w:i/>
          <w:sz w:val="24"/>
          <w:szCs w:val="24"/>
        </w:rPr>
      </w:pPr>
      <w:r w:rsidRPr="00BE367B">
        <w:rPr>
          <w:rFonts w:ascii="Times New Roman" w:hAnsi="Times New Roman" w:cs="Times New Roman"/>
          <w:i/>
          <w:iCs/>
          <w:sz w:val="24"/>
          <w:szCs w:val="24"/>
        </w:rPr>
        <w:t xml:space="preserve">DTE </w:t>
      </w:r>
      <w:r w:rsidRPr="00BE367B">
        <w:rPr>
          <w:rFonts w:ascii="Times New Roman" w:hAnsi="Times New Roman" w:cs="Times New Roman"/>
          <w:i/>
          <w:sz w:val="24"/>
          <w:szCs w:val="24"/>
        </w:rPr>
        <w:t>it = beban pajak tangguhan t / total asset t-1</w:t>
      </w:r>
    </w:p>
    <w:p w:rsidR="005E0908" w:rsidRPr="00BE367B" w:rsidRDefault="005E0908" w:rsidP="005E0908">
      <w:pPr>
        <w:spacing w:after="0" w:line="240" w:lineRule="auto"/>
        <w:jc w:val="both"/>
        <w:rPr>
          <w:rFonts w:ascii="Times New Roman" w:hAnsi="Times New Roman" w:cs="Times New Roman"/>
          <w:b/>
          <w:i/>
          <w:sz w:val="24"/>
          <w:szCs w:val="24"/>
        </w:rPr>
      </w:pPr>
      <w:r w:rsidRPr="00BE367B">
        <w:rPr>
          <w:rFonts w:ascii="Times New Roman" w:hAnsi="Times New Roman" w:cs="Times New Roman"/>
          <w:b/>
          <w:sz w:val="24"/>
          <w:szCs w:val="24"/>
        </w:rPr>
        <w:t>Kepemilikan asing</w:t>
      </w:r>
    </w:p>
    <w:p w:rsidR="005E0908" w:rsidRPr="00BE367B" w:rsidRDefault="005E0908" w:rsidP="005E0908">
      <w:pPr>
        <w:spacing w:after="0" w:line="240" w:lineRule="auto"/>
        <w:ind w:firstLine="720"/>
        <w:jc w:val="both"/>
        <w:rPr>
          <w:rFonts w:ascii="Times New Roman" w:hAnsi="Times New Roman" w:cs="Times New Roman"/>
          <w:b/>
          <w:i/>
          <w:sz w:val="24"/>
          <w:szCs w:val="24"/>
        </w:rPr>
      </w:pPr>
      <w:r w:rsidRPr="00BE367B">
        <w:rPr>
          <w:rFonts w:ascii="Times New Roman" w:hAnsi="Times New Roman" w:cs="Times New Roman"/>
          <w:sz w:val="24"/>
          <w:szCs w:val="24"/>
        </w:rPr>
        <w:t xml:space="preserve">Menurut Undang-Undang  No. 25 Tahun 2007 pada pasal 1 angka 6 dalam Rahayu (2015), menyatakan bahwa kepemilikan asing merupakan proporsi </w:t>
      </w:r>
      <w:r w:rsidRPr="00BE367B">
        <w:rPr>
          <w:rFonts w:ascii="Times New Roman" w:hAnsi="Times New Roman" w:cs="Times New Roman"/>
          <w:i/>
          <w:iCs/>
          <w:sz w:val="24"/>
          <w:szCs w:val="24"/>
        </w:rPr>
        <w:t xml:space="preserve">outstanding share </w:t>
      </w:r>
      <w:r w:rsidRPr="00BE367B">
        <w:rPr>
          <w:rFonts w:ascii="Times New Roman" w:hAnsi="Times New Roman" w:cs="Times New Roman"/>
          <w:sz w:val="24"/>
          <w:szCs w:val="24"/>
        </w:rPr>
        <w:t>yang dimiliki oleh investor atau pemodal asing (</w:t>
      </w:r>
      <w:r w:rsidRPr="00BE367B">
        <w:rPr>
          <w:rFonts w:ascii="Times New Roman" w:hAnsi="Times New Roman" w:cs="Times New Roman"/>
          <w:i/>
          <w:iCs/>
          <w:sz w:val="24"/>
          <w:szCs w:val="24"/>
        </w:rPr>
        <w:t>foreign investors</w:t>
      </w:r>
      <w:r w:rsidRPr="00BE367B">
        <w:rPr>
          <w:rFonts w:ascii="Times New Roman" w:hAnsi="Times New Roman" w:cs="Times New Roman"/>
          <w:sz w:val="24"/>
          <w:szCs w:val="24"/>
        </w:rPr>
        <w:t>) yakni perusahaan yang dimiliki oleh perorangan, badan hukum, pemerintah serta bagian-bagiannya yang berstatus luar negeri terhadap jumlah seluruh modal saham yang beredar.</w:t>
      </w:r>
    </w:p>
    <w:p w:rsidR="005E0908" w:rsidRPr="00BE367B" w:rsidRDefault="005E0908" w:rsidP="005E0908">
      <w:pPr>
        <w:pStyle w:val="ListParagraph"/>
        <w:spacing w:after="0" w:line="240" w:lineRule="auto"/>
        <w:ind w:left="1276"/>
        <w:jc w:val="center"/>
        <w:rPr>
          <w:rFonts w:ascii="Times New Roman" w:hAnsi="Times New Roman" w:cs="Times New Roman"/>
          <w:i/>
          <w:sz w:val="24"/>
          <w:szCs w:val="24"/>
        </w:rPr>
      </w:pPr>
      <w:r w:rsidRPr="00BE367B">
        <w:rPr>
          <w:rFonts w:ascii="Times New Roman" w:hAnsi="Times New Roman" w:cs="Times New Roman"/>
          <w:i/>
          <w:iCs/>
          <w:sz w:val="24"/>
          <w:szCs w:val="24"/>
        </w:rPr>
        <w:t>FO=</w:t>
      </w:r>
      <w:r w:rsidRPr="00BE367B">
        <w:rPr>
          <w:rFonts w:ascii="Times New Roman" w:hAnsi="Times New Roman" w:cs="Times New Roman"/>
          <w:i/>
          <w:iCs/>
          <w:sz w:val="24"/>
          <w:szCs w:val="24"/>
        </w:rPr>
        <w:tab/>
      </w:r>
      <m:oMath>
        <m:f>
          <m:fPr>
            <m:ctrlPr>
              <w:rPr>
                <w:rFonts w:ascii="Cambria Math" w:hAnsi="Cambria Math" w:cs="Times New Roman"/>
                <w:iCs/>
                <w:sz w:val="24"/>
                <w:szCs w:val="24"/>
              </w:rPr>
            </m:ctrlPr>
          </m:fPr>
          <m:num>
            <m:r>
              <m:rPr>
                <m:sty m:val="p"/>
              </m:rPr>
              <w:rPr>
                <w:rFonts w:ascii="Cambria Math" w:hAnsi="Cambria Math" w:cs="Times New Roman"/>
                <w:sz w:val="24"/>
                <w:szCs w:val="24"/>
              </w:rPr>
              <m:t>jumlah saham yang dimiliki asing</m:t>
            </m:r>
          </m:num>
          <m:den>
            <m:r>
              <m:rPr>
                <m:sty m:val="p"/>
              </m:rPr>
              <w:rPr>
                <w:rFonts w:ascii="Cambria Math" w:hAnsi="Cambria Math" w:cs="Times New Roman"/>
                <w:sz w:val="24"/>
                <w:szCs w:val="24"/>
              </w:rPr>
              <m:t>total saham beredar t-1</m:t>
            </m:r>
          </m:den>
        </m:f>
        <m:r>
          <w:rPr>
            <w:rFonts w:ascii="Cambria Math" w:hAnsi="Cambria Math" w:cs="Times New Roman"/>
            <w:sz w:val="24"/>
            <w:szCs w:val="24"/>
          </w:rPr>
          <m:t>x100%</m:t>
        </m:r>
      </m:oMath>
    </w:p>
    <w:p w:rsidR="005E0908" w:rsidRPr="00BE367B" w:rsidRDefault="005E0908" w:rsidP="005E0908">
      <w:pPr>
        <w:spacing w:after="0" w:line="240" w:lineRule="auto"/>
        <w:rPr>
          <w:rFonts w:ascii="Times New Roman" w:hAnsi="Times New Roman" w:cs="Times New Roman"/>
          <w:sz w:val="24"/>
          <w:szCs w:val="24"/>
        </w:rPr>
      </w:pPr>
    </w:p>
    <w:p w:rsidR="005E0908" w:rsidRPr="00BE367B" w:rsidRDefault="005E0908" w:rsidP="005E0908">
      <w:pPr>
        <w:spacing w:after="0" w:line="240" w:lineRule="auto"/>
        <w:jc w:val="both"/>
        <w:rPr>
          <w:rFonts w:ascii="Times New Roman" w:hAnsi="Times New Roman" w:cs="Times New Roman"/>
          <w:b/>
          <w:sz w:val="24"/>
          <w:szCs w:val="24"/>
        </w:rPr>
      </w:pPr>
      <w:r w:rsidRPr="00BE367B">
        <w:rPr>
          <w:rFonts w:ascii="Times New Roman" w:hAnsi="Times New Roman" w:cs="Times New Roman"/>
          <w:b/>
          <w:sz w:val="24"/>
          <w:szCs w:val="24"/>
        </w:rPr>
        <w:t>Metode Analisis Data</w:t>
      </w:r>
    </w:p>
    <w:p w:rsidR="005E0908" w:rsidRPr="00BE367B" w:rsidRDefault="005E0908" w:rsidP="005E0908">
      <w:pPr>
        <w:spacing w:after="0" w:line="240" w:lineRule="auto"/>
        <w:jc w:val="both"/>
        <w:rPr>
          <w:rFonts w:ascii="Times New Roman" w:hAnsi="Times New Roman" w:cs="Times New Roman"/>
          <w:sz w:val="24"/>
          <w:szCs w:val="24"/>
        </w:rPr>
      </w:pPr>
      <w:r w:rsidRPr="00BE367B">
        <w:rPr>
          <w:rFonts w:ascii="Times New Roman" w:hAnsi="Times New Roman" w:cs="Times New Roman"/>
          <w:sz w:val="24"/>
          <w:szCs w:val="24"/>
        </w:rPr>
        <w:t>Metode anlisis data yang digunakan dalam penelitian ini adalah metode regresi berganda (</w:t>
      </w:r>
      <w:r w:rsidRPr="00BE367B">
        <w:rPr>
          <w:rFonts w:ascii="Times New Roman" w:hAnsi="Times New Roman" w:cs="Times New Roman"/>
          <w:i/>
          <w:sz w:val="24"/>
          <w:szCs w:val="24"/>
        </w:rPr>
        <w:t>multiple regressions</w:t>
      </w:r>
      <w:r w:rsidRPr="00BE367B">
        <w:rPr>
          <w:rFonts w:ascii="Times New Roman" w:hAnsi="Times New Roman" w:cs="Times New Roman"/>
          <w:sz w:val="24"/>
          <w:szCs w:val="24"/>
        </w:rPr>
        <w:t>).</w:t>
      </w:r>
      <w:r w:rsidRPr="00BE367B">
        <w:rPr>
          <w:rFonts w:ascii="Times New Roman" w:hAnsi="Times New Roman" w:cs="Times New Roman"/>
          <w:sz w:val="24"/>
          <w:szCs w:val="24"/>
          <w:lang w:val="id-ID"/>
        </w:rPr>
        <w:t xml:space="preserve"> </w:t>
      </w:r>
      <w:r w:rsidRPr="00BE367B">
        <w:rPr>
          <w:rFonts w:ascii="Times New Roman" w:hAnsi="Times New Roman" w:cs="Times New Roman"/>
          <w:sz w:val="24"/>
          <w:szCs w:val="24"/>
        </w:rPr>
        <w:t>Data-data tersebut dianalisis dengan tahapan uji statistik deskriptif, uji asumsi klasik (uji normalitas, uji multikolinearitas, uji heteroskedastisitas, uji autokorelasi, dan uji linieritas) dan uji hipotesis (uji t).</w:t>
      </w:r>
    </w:p>
    <w:p w:rsidR="005E0908" w:rsidRPr="00BE367B" w:rsidRDefault="005E0908" w:rsidP="005E0908">
      <w:pPr>
        <w:spacing w:after="0" w:line="240" w:lineRule="auto"/>
        <w:jc w:val="both"/>
        <w:rPr>
          <w:rFonts w:ascii="Times New Roman" w:hAnsi="Times New Roman" w:cs="Times New Roman"/>
          <w:color w:val="000000"/>
          <w:sz w:val="24"/>
          <w:szCs w:val="24"/>
        </w:rPr>
      </w:pPr>
      <w:r w:rsidRPr="00BE367B">
        <w:rPr>
          <w:rFonts w:ascii="Times New Roman" w:hAnsi="Times New Roman" w:cs="Times New Roman"/>
          <w:color w:val="000000"/>
          <w:sz w:val="24"/>
          <w:szCs w:val="24"/>
        </w:rPr>
        <w:t>Model persamaan analisis regresi berganda dalam penelitian ini adalah sebagai berikut:</w:t>
      </w:r>
    </w:p>
    <w:p w:rsidR="005E0908" w:rsidRPr="00BE367B" w:rsidRDefault="005E0908" w:rsidP="005E0908">
      <w:pPr>
        <w:pStyle w:val="ListParagraph"/>
        <w:spacing w:after="0" w:line="240" w:lineRule="auto"/>
        <w:ind w:left="1440"/>
        <w:jc w:val="both"/>
        <w:rPr>
          <w:rFonts w:ascii="Times New Roman" w:hAnsi="Times New Roman" w:cs="Times New Roman"/>
          <w:color w:val="000000"/>
          <w:sz w:val="24"/>
          <w:szCs w:val="24"/>
        </w:rPr>
      </w:pPr>
      <w:r w:rsidRPr="00BE367B">
        <w:rPr>
          <w:rFonts w:ascii="Times New Roman" w:hAnsi="Times New Roman" w:cs="Times New Roman"/>
          <w:color w:val="000000"/>
          <w:sz w:val="24"/>
          <w:szCs w:val="24"/>
        </w:rPr>
        <w:t>Y= a + b</w:t>
      </w:r>
      <w:r w:rsidRPr="00BE367B">
        <w:rPr>
          <w:rFonts w:ascii="Times New Roman" w:hAnsi="Times New Roman" w:cs="Times New Roman"/>
          <w:color w:val="000000"/>
          <w:sz w:val="24"/>
          <w:szCs w:val="24"/>
          <w:vertAlign w:val="subscript"/>
        </w:rPr>
        <w:t>1</w:t>
      </w:r>
      <w:r w:rsidRPr="00BE367B">
        <w:rPr>
          <w:rFonts w:ascii="Times New Roman" w:hAnsi="Times New Roman" w:cs="Times New Roman"/>
          <w:color w:val="000000"/>
          <w:sz w:val="24"/>
          <w:szCs w:val="24"/>
        </w:rPr>
        <w:t>X</w:t>
      </w:r>
      <w:r w:rsidRPr="00BE367B">
        <w:rPr>
          <w:rFonts w:ascii="Times New Roman" w:hAnsi="Times New Roman" w:cs="Times New Roman"/>
          <w:color w:val="000000"/>
          <w:sz w:val="24"/>
          <w:szCs w:val="24"/>
          <w:vertAlign w:val="subscript"/>
        </w:rPr>
        <w:t>1</w:t>
      </w:r>
      <w:r w:rsidRPr="00BE367B">
        <w:rPr>
          <w:rFonts w:ascii="Times New Roman" w:hAnsi="Times New Roman" w:cs="Times New Roman"/>
          <w:color w:val="000000"/>
          <w:sz w:val="24"/>
          <w:szCs w:val="24"/>
        </w:rPr>
        <w:t xml:space="preserve"> + b</w:t>
      </w:r>
      <w:r w:rsidRPr="00BE367B">
        <w:rPr>
          <w:rFonts w:ascii="Times New Roman" w:hAnsi="Times New Roman" w:cs="Times New Roman"/>
          <w:color w:val="000000"/>
          <w:sz w:val="24"/>
          <w:szCs w:val="24"/>
          <w:vertAlign w:val="subscript"/>
        </w:rPr>
        <w:t>2</w:t>
      </w:r>
      <w:r w:rsidRPr="00BE367B">
        <w:rPr>
          <w:rFonts w:ascii="Times New Roman" w:hAnsi="Times New Roman" w:cs="Times New Roman"/>
          <w:color w:val="000000"/>
          <w:sz w:val="24"/>
          <w:szCs w:val="24"/>
        </w:rPr>
        <w:t>X</w:t>
      </w:r>
      <w:r w:rsidRPr="00BE367B">
        <w:rPr>
          <w:rFonts w:ascii="Times New Roman" w:hAnsi="Times New Roman" w:cs="Times New Roman"/>
          <w:color w:val="000000"/>
          <w:sz w:val="24"/>
          <w:szCs w:val="24"/>
          <w:vertAlign w:val="subscript"/>
        </w:rPr>
        <w:t xml:space="preserve">2 </w:t>
      </w:r>
      <w:r w:rsidRPr="00BE367B">
        <w:rPr>
          <w:rFonts w:ascii="Times New Roman" w:hAnsi="Times New Roman" w:cs="Times New Roman"/>
          <w:color w:val="000000"/>
          <w:sz w:val="24"/>
          <w:szCs w:val="24"/>
        </w:rPr>
        <w:t>+ e</w:t>
      </w:r>
    </w:p>
    <w:p w:rsidR="005E0908" w:rsidRPr="00BE367B" w:rsidRDefault="005E0908" w:rsidP="005E0908">
      <w:pPr>
        <w:pStyle w:val="ListParagraph"/>
        <w:spacing w:after="0" w:line="240" w:lineRule="auto"/>
        <w:ind w:left="1134"/>
        <w:jc w:val="both"/>
        <w:rPr>
          <w:rFonts w:ascii="Times New Roman" w:hAnsi="Times New Roman" w:cs="Times New Roman"/>
          <w:color w:val="000000"/>
          <w:sz w:val="24"/>
          <w:szCs w:val="24"/>
        </w:rPr>
      </w:pPr>
      <w:r w:rsidRPr="00BE367B">
        <w:rPr>
          <w:rFonts w:ascii="Times New Roman" w:hAnsi="Times New Roman" w:cs="Times New Roman"/>
          <w:color w:val="000000"/>
          <w:sz w:val="24"/>
          <w:szCs w:val="24"/>
        </w:rPr>
        <w:t>Keterangan:</w:t>
      </w:r>
    </w:p>
    <w:p w:rsidR="005E0908" w:rsidRPr="00BE367B" w:rsidRDefault="005E0908" w:rsidP="005E0908">
      <w:pPr>
        <w:pStyle w:val="ListParagraph"/>
        <w:spacing w:after="0" w:line="240" w:lineRule="auto"/>
        <w:ind w:left="1134"/>
        <w:jc w:val="both"/>
        <w:rPr>
          <w:rFonts w:ascii="Times New Roman" w:hAnsi="Times New Roman" w:cs="Times New Roman"/>
          <w:color w:val="000000"/>
          <w:sz w:val="24"/>
          <w:szCs w:val="24"/>
        </w:rPr>
      </w:pPr>
      <w:r w:rsidRPr="00BE367B">
        <w:rPr>
          <w:rFonts w:ascii="Times New Roman" w:hAnsi="Times New Roman" w:cs="Times New Roman"/>
          <w:color w:val="000000"/>
          <w:sz w:val="24"/>
          <w:szCs w:val="24"/>
        </w:rPr>
        <w:t>Y</w:t>
      </w:r>
      <w:r w:rsidRPr="00BE367B">
        <w:rPr>
          <w:rFonts w:ascii="Times New Roman" w:hAnsi="Times New Roman" w:cs="Times New Roman"/>
          <w:color w:val="000000"/>
          <w:sz w:val="24"/>
          <w:szCs w:val="24"/>
        </w:rPr>
        <w:tab/>
      </w:r>
      <w:r w:rsidRPr="00BE367B">
        <w:rPr>
          <w:rFonts w:ascii="Times New Roman" w:hAnsi="Times New Roman" w:cs="Times New Roman"/>
          <w:color w:val="000000"/>
          <w:sz w:val="24"/>
          <w:szCs w:val="24"/>
        </w:rPr>
        <w:tab/>
        <w:t>= Variabel manajemen laba</w:t>
      </w:r>
    </w:p>
    <w:p w:rsidR="005E0908" w:rsidRPr="00BE367B" w:rsidRDefault="005E0908" w:rsidP="005E0908">
      <w:pPr>
        <w:pStyle w:val="ListParagraph"/>
        <w:spacing w:after="0" w:line="240" w:lineRule="auto"/>
        <w:ind w:left="1134"/>
        <w:jc w:val="both"/>
        <w:rPr>
          <w:rFonts w:ascii="Times New Roman" w:hAnsi="Times New Roman" w:cs="Times New Roman"/>
          <w:color w:val="000000"/>
          <w:sz w:val="24"/>
          <w:szCs w:val="24"/>
        </w:rPr>
      </w:pPr>
      <w:r w:rsidRPr="00BE367B">
        <w:rPr>
          <w:rFonts w:ascii="Times New Roman" w:hAnsi="Times New Roman" w:cs="Times New Roman"/>
          <w:color w:val="000000"/>
          <w:sz w:val="24"/>
          <w:szCs w:val="24"/>
        </w:rPr>
        <w:t>a</w:t>
      </w:r>
      <w:r w:rsidRPr="00BE367B">
        <w:rPr>
          <w:rFonts w:ascii="Times New Roman" w:hAnsi="Times New Roman" w:cs="Times New Roman"/>
          <w:color w:val="000000"/>
          <w:sz w:val="24"/>
          <w:szCs w:val="24"/>
        </w:rPr>
        <w:tab/>
      </w:r>
      <w:r w:rsidRPr="00BE367B">
        <w:rPr>
          <w:rFonts w:ascii="Times New Roman" w:hAnsi="Times New Roman" w:cs="Times New Roman"/>
          <w:color w:val="000000"/>
          <w:sz w:val="24"/>
          <w:szCs w:val="24"/>
        </w:rPr>
        <w:tab/>
        <w:t>= Konstanta</w:t>
      </w:r>
    </w:p>
    <w:p w:rsidR="005E0908" w:rsidRPr="00BE367B" w:rsidRDefault="005E0908" w:rsidP="005E0908">
      <w:pPr>
        <w:pStyle w:val="ListParagraph"/>
        <w:spacing w:after="0" w:line="240" w:lineRule="auto"/>
        <w:ind w:left="1134"/>
        <w:jc w:val="both"/>
        <w:rPr>
          <w:rFonts w:ascii="Times New Roman" w:hAnsi="Times New Roman" w:cs="Times New Roman"/>
          <w:color w:val="000000"/>
          <w:sz w:val="24"/>
          <w:szCs w:val="24"/>
        </w:rPr>
      </w:pPr>
      <w:r w:rsidRPr="00BE367B">
        <w:rPr>
          <w:rFonts w:ascii="Times New Roman" w:hAnsi="Times New Roman" w:cs="Times New Roman"/>
          <w:color w:val="000000"/>
          <w:sz w:val="24"/>
          <w:szCs w:val="24"/>
        </w:rPr>
        <w:t>b</w:t>
      </w:r>
      <w:r w:rsidRPr="00BE367B">
        <w:rPr>
          <w:rFonts w:ascii="Times New Roman" w:hAnsi="Times New Roman" w:cs="Times New Roman"/>
          <w:color w:val="000000"/>
          <w:sz w:val="24"/>
          <w:szCs w:val="24"/>
          <w:vertAlign w:val="subscript"/>
        </w:rPr>
        <w:t>1</w:t>
      </w:r>
      <w:r w:rsidRPr="00BE367B">
        <w:rPr>
          <w:rFonts w:ascii="Times New Roman" w:hAnsi="Times New Roman" w:cs="Times New Roman"/>
          <w:color w:val="000000"/>
          <w:sz w:val="24"/>
          <w:szCs w:val="24"/>
          <w:vertAlign w:val="subscript"/>
        </w:rPr>
        <w:tab/>
      </w:r>
      <w:r w:rsidRPr="00BE367B">
        <w:rPr>
          <w:rFonts w:ascii="Times New Roman" w:hAnsi="Times New Roman" w:cs="Times New Roman"/>
          <w:color w:val="000000"/>
          <w:sz w:val="24"/>
          <w:szCs w:val="24"/>
          <w:vertAlign w:val="subscript"/>
        </w:rPr>
        <w:tab/>
      </w:r>
      <w:r w:rsidRPr="00BE367B">
        <w:rPr>
          <w:rFonts w:ascii="Times New Roman" w:hAnsi="Times New Roman" w:cs="Times New Roman"/>
          <w:color w:val="000000"/>
          <w:sz w:val="24"/>
          <w:szCs w:val="24"/>
        </w:rPr>
        <w:t>= Koefisien regresi beban pajak tangguhan</w:t>
      </w:r>
    </w:p>
    <w:p w:rsidR="005E0908" w:rsidRPr="00BE367B" w:rsidRDefault="005E0908" w:rsidP="005E0908">
      <w:pPr>
        <w:pStyle w:val="ListParagraph"/>
        <w:spacing w:after="0" w:line="240" w:lineRule="auto"/>
        <w:ind w:left="1134"/>
        <w:jc w:val="both"/>
        <w:rPr>
          <w:rFonts w:ascii="Times New Roman" w:hAnsi="Times New Roman" w:cs="Times New Roman"/>
          <w:color w:val="000000"/>
          <w:sz w:val="24"/>
          <w:szCs w:val="24"/>
        </w:rPr>
      </w:pPr>
      <w:r w:rsidRPr="00BE367B">
        <w:rPr>
          <w:rFonts w:ascii="Times New Roman" w:hAnsi="Times New Roman" w:cs="Times New Roman"/>
          <w:color w:val="000000"/>
          <w:sz w:val="24"/>
          <w:szCs w:val="24"/>
        </w:rPr>
        <w:t>X</w:t>
      </w:r>
      <w:r w:rsidRPr="00BE367B">
        <w:rPr>
          <w:rFonts w:ascii="Times New Roman" w:hAnsi="Times New Roman" w:cs="Times New Roman"/>
          <w:color w:val="000000"/>
          <w:sz w:val="24"/>
          <w:szCs w:val="24"/>
          <w:vertAlign w:val="subscript"/>
        </w:rPr>
        <w:t>1</w:t>
      </w:r>
      <w:r w:rsidRPr="00BE367B">
        <w:rPr>
          <w:rFonts w:ascii="Times New Roman" w:hAnsi="Times New Roman" w:cs="Times New Roman"/>
          <w:color w:val="000000"/>
          <w:sz w:val="24"/>
          <w:szCs w:val="24"/>
          <w:vertAlign w:val="subscript"/>
        </w:rPr>
        <w:tab/>
      </w:r>
      <w:r w:rsidRPr="00BE367B">
        <w:rPr>
          <w:rFonts w:ascii="Times New Roman" w:hAnsi="Times New Roman" w:cs="Times New Roman"/>
          <w:color w:val="000000"/>
          <w:sz w:val="24"/>
          <w:szCs w:val="24"/>
          <w:vertAlign w:val="subscript"/>
        </w:rPr>
        <w:tab/>
      </w:r>
      <w:r w:rsidRPr="00BE367B">
        <w:rPr>
          <w:rFonts w:ascii="Times New Roman" w:hAnsi="Times New Roman" w:cs="Times New Roman"/>
          <w:color w:val="000000"/>
          <w:sz w:val="24"/>
          <w:szCs w:val="24"/>
        </w:rPr>
        <w:t>= Beban pajak tangguhan</w:t>
      </w:r>
    </w:p>
    <w:p w:rsidR="005E0908" w:rsidRPr="00BE367B" w:rsidRDefault="005E0908" w:rsidP="005E0908">
      <w:pPr>
        <w:pStyle w:val="ListParagraph"/>
        <w:spacing w:after="0" w:line="240" w:lineRule="auto"/>
        <w:ind w:left="1134"/>
        <w:jc w:val="both"/>
        <w:rPr>
          <w:rFonts w:ascii="Times New Roman" w:hAnsi="Times New Roman" w:cs="Times New Roman"/>
          <w:color w:val="000000"/>
          <w:sz w:val="24"/>
          <w:szCs w:val="24"/>
        </w:rPr>
      </w:pPr>
      <w:r w:rsidRPr="00BE367B">
        <w:rPr>
          <w:rFonts w:ascii="Times New Roman" w:hAnsi="Times New Roman" w:cs="Times New Roman"/>
          <w:color w:val="000000"/>
          <w:sz w:val="24"/>
          <w:szCs w:val="24"/>
        </w:rPr>
        <w:t>b</w:t>
      </w:r>
      <w:r w:rsidRPr="00BE367B">
        <w:rPr>
          <w:rFonts w:ascii="Times New Roman" w:hAnsi="Times New Roman" w:cs="Times New Roman"/>
          <w:color w:val="000000"/>
          <w:sz w:val="24"/>
          <w:szCs w:val="24"/>
          <w:vertAlign w:val="subscript"/>
        </w:rPr>
        <w:t>2</w:t>
      </w:r>
      <w:r w:rsidRPr="00BE367B">
        <w:rPr>
          <w:rFonts w:ascii="Times New Roman" w:hAnsi="Times New Roman" w:cs="Times New Roman"/>
          <w:color w:val="000000"/>
          <w:sz w:val="24"/>
          <w:szCs w:val="24"/>
          <w:vertAlign w:val="subscript"/>
        </w:rPr>
        <w:tab/>
      </w:r>
      <w:r w:rsidRPr="00BE367B">
        <w:rPr>
          <w:rFonts w:ascii="Times New Roman" w:hAnsi="Times New Roman" w:cs="Times New Roman"/>
          <w:color w:val="000000"/>
          <w:sz w:val="24"/>
          <w:szCs w:val="24"/>
          <w:vertAlign w:val="subscript"/>
        </w:rPr>
        <w:tab/>
      </w:r>
      <w:r w:rsidRPr="00BE367B">
        <w:rPr>
          <w:rFonts w:ascii="Times New Roman" w:hAnsi="Times New Roman" w:cs="Times New Roman"/>
          <w:color w:val="000000"/>
          <w:sz w:val="24"/>
          <w:szCs w:val="24"/>
        </w:rPr>
        <w:t>= Koefisien regresi kepemilikan asing</w:t>
      </w:r>
    </w:p>
    <w:p w:rsidR="005E0908" w:rsidRPr="00BE367B" w:rsidRDefault="005E0908" w:rsidP="005E0908">
      <w:pPr>
        <w:pStyle w:val="ListParagraph"/>
        <w:spacing w:after="0" w:line="240" w:lineRule="auto"/>
        <w:ind w:left="1134"/>
        <w:jc w:val="both"/>
        <w:rPr>
          <w:rFonts w:ascii="Times New Roman" w:hAnsi="Times New Roman" w:cs="Times New Roman"/>
          <w:color w:val="000000"/>
          <w:sz w:val="24"/>
          <w:szCs w:val="24"/>
        </w:rPr>
      </w:pPr>
      <w:r w:rsidRPr="00BE367B">
        <w:rPr>
          <w:rFonts w:ascii="Times New Roman" w:hAnsi="Times New Roman" w:cs="Times New Roman"/>
          <w:color w:val="000000"/>
          <w:sz w:val="24"/>
          <w:szCs w:val="24"/>
        </w:rPr>
        <w:t>X</w:t>
      </w:r>
      <w:r w:rsidRPr="00BE367B">
        <w:rPr>
          <w:rFonts w:ascii="Times New Roman" w:hAnsi="Times New Roman" w:cs="Times New Roman"/>
          <w:color w:val="000000"/>
          <w:sz w:val="24"/>
          <w:szCs w:val="24"/>
          <w:vertAlign w:val="subscript"/>
        </w:rPr>
        <w:t>2</w:t>
      </w:r>
      <w:r w:rsidRPr="00BE367B">
        <w:rPr>
          <w:rFonts w:ascii="Times New Roman" w:hAnsi="Times New Roman" w:cs="Times New Roman"/>
          <w:color w:val="000000"/>
          <w:sz w:val="24"/>
          <w:szCs w:val="24"/>
          <w:vertAlign w:val="subscript"/>
        </w:rPr>
        <w:tab/>
      </w:r>
      <w:r w:rsidRPr="00BE367B">
        <w:rPr>
          <w:rFonts w:ascii="Times New Roman" w:hAnsi="Times New Roman" w:cs="Times New Roman"/>
          <w:color w:val="000000"/>
          <w:sz w:val="24"/>
          <w:szCs w:val="24"/>
          <w:vertAlign w:val="subscript"/>
        </w:rPr>
        <w:tab/>
      </w:r>
      <w:r w:rsidRPr="00BE367B">
        <w:rPr>
          <w:rFonts w:ascii="Times New Roman" w:hAnsi="Times New Roman" w:cs="Times New Roman"/>
          <w:color w:val="000000"/>
          <w:sz w:val="24"/>
          <w:szCs w:val="24"/>
        </w:rPr>
        <w:t>= Kepemilikan asing</w:t>
      </w:r>
    </w:p>
    <w:p w:rsidR="006814E8" w:rsidRPr="00BE367B" w:rsidRDefault="00DF7E9C" w:rsidP="006814E8">
      <w:pPr>
        <w:pStyle w:val="NoSpacing"/>
        <w:rPr>
          <w:rFonts w:ascii="Times New Roman" w:hAnsi="Times New Roman" w:cs="Times New Roman"/>
          <w:b/>
          <w:sz w:val="24"/>
          <w:szCs w:val="24"/>
        </w:rPr>
      </w:pPr>
      <w:r w:rsidRPr="00BE367B">
        <w:rPr>
          <w:rFonts w:ascii="Times New Roman" w:hAnsi="Times New Roman" w:cs="Times New Roman"/>
          <w:b/>
          <w:sz w:val="24"/>
          <w:szCs w:val="24"/>
        </w:rPr>
        <w:t>HASIL DAN PEMBAHASAN</w:t>
      </w:r>
    </w:p>
    <w:p w:rsidR="006814E8" w:rsidRPr="00BE367B" w:rsidRDefault="006814E8" w:rsidP="006814E8">
      <w:pPr>
        <w:pStyle w:val="NoSpacing"/>
        <w:rPr>
          <w:rFonts w:ascii="Times New Roman" w:hAnsi="Times New Roman" w:cs="Times New Roman"/>
          <w:b/>
          <w:sz w:val="24"/>
          <w:szCs w:val="24"/>
          <w:lang w:val="id-ID"/>
        </w:rPr>
      </w:pPr>
      <w:r w:rsidRPr="00BE367B">
        <w:rPr>
          <w:rFonts w:ascii="Times New Roman" w:hAnsi="Times New Roman" w:cs="Times New Roman"/>
          <w:b/>
          <w:sz w:val="24"/>
          <w:szCs w:val="24"/>
          <w:lang w:val="id-ID"/>
        </w:rPr>
        <w:t xml:space="preserve">Deskripsi </w:t>
      </w:r>
      <w:r w:rsidRPr="00BE367B">
        <w:rPr>
          <w:rFonts w:ascii="Times New Roman" w:hAnsi="Times New Roman" w:cs="Times New Roman"/>
          <w:b/>
          <w:sz w:val="24"/>
          <w:szCs w:val="24"/>
        </w:rPr>
        <w:t>Sampel</w:t>
      </w:r>
      <w:r w:rsidRPr="00BE367B">
        <w:rPr>
          <w:rFonts w:ascii="Times New Roman" w:hAnsi="Times New Roman" w:cs="Times New Roman"/>
          <w:b/>
          <w:sz w:val="24"/>
          <w:szCs w:val="24"/>
          <w:lang w:val="id-ID"/>
        </w:rPr>
        <w:t xml:space="preserve"> Penelitian</w:t>
      </w:r>
    </w:p>
    <w:p w:rsidR="00374F6D" w:rsidRPr="00BE367B" w:rsidRDefault="006814E8" w:rsidP="00374F6D">
      <w:pPr>
        <w:pStyle w:val="NoSpacing"/>
        <w:rPr>
          <w:rFonts w:ascii="Times New Roman" w:hAnsi="Times New Roman" w:cs="Times New Roman"/>
          <w:sz w:val="24"/>
          <w:szCs w:val="24"/>
        </w:rPr>
      </w:pPr>
      <w:r w:rsidRPr="00BE367B">
        <w:rPr>
          <w:rFonts w:ascii="Times New Roman" w:hAnsi="Times New Roman" w:cs="Times New Roman"/>
          <w:sz w:val="24"/>
          <w:szCs w:val="24"/>
        </w:rPr>
        <w:lastRenderedPageBreak/>
        <w:t>Berdasarkan seleksi pemilihan sampel sesuai dengan kriteria yang telah dite</w:t>
      </w:r>
      <w:r w:rsidRPr="00BE367B">
        <w:rPr>
          <w:rFonts w:ascii="Times New Roman" w:hAnsi="Times New Roman" w:cs="Times New Roman"/>
          <w:sz w:val="24"/>
          <w:szCs w:val="24"/>
        </w:rPr>
        <w:t xml:space="preserve">ntukan, maka dapat diperoleh 10 </w:t>
      </w:r>
      <w:r w:rsidRPr="00BE367B">
        <w:rPr>
          <w:rFonts w:ascii="Times New Roman" w:hAnsi="Times New Roman" w:cs="Times New Roman"/>
          <w:sz w:val="24"/>
          <w:szCs w:val="24"/>
        </w:rPr>
        <w:t>perusahaan setiap tahun yang memenuhi kriteria sampel, sehingga sampel yang digunakan dalam pe</w:t>
      </w:r>
      <w:r w:rsidRPr="00BE367B">
        <w:rPr>
          <w:rFonts w:ascii="Times New Roman" w:hAnsi="Times New Roman" w:cs="Times New Roman"/>
          <w:sz w:val="24"/>
          <w:szCs w:val="24"/>
        </w:rPr>
        <w:t>nelitian ini adalah sebanyak 30 (10x3</w:t>
      </w:r>
      <w:r w:rsidRPr="00BE367B">
        <w:rPr>
          <w:rFonts w:ascii="Times New Roman" w:hAnsi="Times New Roman" w:cs="Times New Roman"/>
          <w:sz w:val="24"/>
          <w:szCs w:val="24"/>
        </w:rPr>
        <w:t>) perusahaan yang dapat dilihat dalam tabel berikut:</w:t>
      </w:r>
    </w:p>
    <w:p w:rsidR="00374F6D" w:rsidRPr="00BE367B" w:rsidRDefault="00374F6D" w:rsidP="006814E8">
      <w:pPr>
        <w:pStyle w:val="ListParagraph"/>
        <w:ind w:firstLine="720"/>
        <w:jc w:val="center"/>
        <w:rPr>
          <w:rFonts w:ascii="Times New Roman" w:hAnsi="Times New Roman" w:cs="Times New Roman"/>
          <w:b/>
          <w:sz w:val="24"/>
          <w:szCs w:val="24"/>
        </w:rPr>
      </w:pPr>
    </w:p>
    <w:p w:rsidR="00BE367B" w:rsidRDefault="00BE367B" w:rsidP="006814E8">
      <w:pPr>
        <w:pStyle w:val="ListParagraph"/>
        <w:ind w:firstLine="720"/>
        <w:jc w:val="center"/>
        <w:rPr>
          <w:rFonts w:ascii="Times New Roman" w:hAnsi="Times New Roman" w:cs="Times New Roman"/>
          <w:b/>
          <w:sz w:val="24"/>
          <w:szCs w:val="24"/>
        </w:rPr>
      </w:pPr>
    </w:p>
    <w:p w:rsidR="00BE367B" w:rsidRDefault="00BE367B" w:rsidP="006814E8">
      <w:pPr>
        <w:pStyle w:val="ListParagraph"/>
        <w:ind w:firstLine="720"/>
        <w:jc w:val="center"/>
        <w:rPr>
          <w:rFonts w:ascii="Times New Roman" w:hAnsi="Times New Roman" w:cs="Times New Roman"/>
          <w:b/>
          <w:sz w:val="24"/>
          <w:szCs w:val="24"/>
        </w:rPr>
      </w:pPr>
    </w:p>
    <w:p w:rsidR="00BE367B" w:rsidRDefault="00BE367B" w:rsidP="006814E8">
      <w:pPr>
        <w:pStyle w:val="ListParagraph"/>
        <w:ind w:firstLine="720"/>
        <w:jc w:val="center"/>
        <w:rPr>
          <w:rFonts w:ascii="Times New Roman" w:hAnsi="Times New Roman" w:cs="Times New Roman"/>
          <w:b/>
          <w:sz w:val="24"/>
          <w:szCs w:val="24"/>
        </w:rPr>
      </w:pPr>
    </w:p>
    <w:p w:rsidR="006814E8" w:rsidRPr="00BE367B" w:rsidRDefault="006814E8" w:rsidP="00BE367B">
      <w:pPr>
        <w:pStyle w:val="ListParagraph"/>
        <w:ind w:left="0"/>
        <w:jc w:val="center"/>
        <w:rPr>
          <w:rFonts w:ascii="Times New Roman" w:hAnsi="Times New Roman" w:cs="Times New Roman"/>
          <w:b/>
          <w:sz w:val="24"/>
          <w:szCs w:val="24"/>
        </w:rPr>
      </w:pPr>
      <w:r w:rsidRPr="00BE367B">
        <w:rPr>
          <w:rFonts w:ascii="Times New Roman" w:hAnsi="Times New Roman" w:cs="Times New Roman"/>
          <w:b/>
          <w:sz w:val="24"/>
          <w:szCs w:val="24"/>
        </w:rPr>
        <w:t>Tabel 4.1 Proses Seleksi Sampel</w:t>
      </w:r>
    </w:p>
    <w:tbl>
      <w:tblPr>
        <w:tblStyle w:val="TableGrid"/>
        <w:tblpPr w:leftFromText="180" w:rightFromText="180" w:vertAnchor="text" w:horzAnchor="margin" w:tblpXSpec="center" w:tblpY="78"/>
        <w:tblW w:w="7355"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551"/>
        <w:gridCol w:w="3544"/>
        <w:gridCol w:w="3260"/>
      </w:tblGrid>
      <w:tr w:rsidR="006814E8" w:rsidRPr="00BE367B" w:rsidTr="006814E8">
        <w:tc>
          <w:tcPr>
            <w:tcW w:w="551" w:type="dxa"/>
          </w:tcPr>
          <w:p w:rsidR="006814E8" w:rsidRPr="00BE367B" w:rsidRDefault="006814E8" w:rsidP="006814E8">
            <w:pPr>
              <w:pStyle w:val="ListParagraph"/>
              <w:ind w:left="0"/>
              <w:jc w:val="center"/>
              <w:rPr>
                <w:rFonts w:ascii="Times New Roman" w:hAnsi="Times New Roman" w:cs="Times New Roman"/>
                <w:sz w:val="24"/>
                <w:szCs w:val="24"/>
              </w:rPr>
            </w:pPr>
            <w:r w:rsidRPr="00BE367B">
              <w:rPr>
                <w:rFonts w:ascii="Times New Roman" w:hAnsi="Times New Roman" w:cs="Times New Roman"/>
                <w:sz w:val="24"/>
                <w:szCs w:val="24"/>
              </w:rPr>
              <w:t>No</w:t>
            </w:r>
          </w:p>
        </w:tc>
        <w:tc>
          <w:tcPr>
            <w:tcW w:w="3544" w:type="dxa"/>
          </w:tcPr>
          <w:p w:rsidR="006814E8" w:rsidRPr="00BE367B" w:rsidRDefault="006814E8" w:rsidP="006814E8">
            <w:pPr>
              <w:pStyle w:val="ListParagraph"/>
              <w:ind w:left="0"/>
              <w:jc w:val="center"/>
              <w:rPr>
                <w:rFonts w:ascii="Times New Roman" w:hAnsi="Times New Roman" w:cs="Times New Roman"/>
                <w:sz w:val="24"/>
                <w:szCs w:val="24"/>
              </w:rPr>
            </w:pPr>
            <w:r w:rsidRPr="00BE367B">
              <w:rPr>
                <w:rFonts w:ascii="Times New Roman" w:hAnsi="Times New Roman" w:cs="Times New Roman"/>
                <w:sz w:val="24"/>
                <w:szCs w:val="24"/>
              </w:rPr>
              <w:t>Kriteria</w:t>
            </w:r>
          </w:p>
        </w:tc>
        <w:tc>
          <w:tcPr>
            <w:tcW w:w="3260" w:type="dxa"/>
          </w:tcPr>
          <w:p w:rsidR="006814E8" w:rsidRPr="00BE367B" w:rsidRDefault="006814E8" w:rsidP="006814E8">
            <w:pPr>
              <w:pStyle w:val="ListParagraph"/>
              <w:ind w:left="0"/>
              <w:jc w:val="center"/>
              <w:rPr>
                <w:rFonts w:ascii="Times New Roman" w:hAnsi="Times New Roman" w:cs="Times New Roman"/>
                <w:sz w:val="24"/>
                <w:szCs w:val="24"/>
              </w:rPr>
            </w:pPr>
            <w:r w:rsidRPr="00BE367B">
              <w:rPr>
                <w:rFonts w:ascii="Times New Roman" w:hAnsi="Times New Roman" w:cs="Times New Roman"/>
                <w:sz w:val="24"/>
                <w:szCs w:val="24"/>
              </w:rPr>
              <w:t>Jumlah</w:t>
            </w:r>
          </w:p>
        </w:tc>
      </w:tr>
      <w:tr w:rsidR="006814E8" w:rsidRPr="00BE367B" w:rsidTr="006814E8">
        <w:tc>
          <w:tcPr>
            <w:tcW w:w="551" w:type="dxa"/>
          </w:tcPr>
          <w:p w:rsidR="006814E8" w:rsidRPr="00BE367B" w:rsidRDefault="006814E8" w:rsidP="006814E8">
            <w:pPr>
              <w:ind w:firstLine="18"/>
              <w:rPr>
                <w:rFonts w:ascii="Times New Roman" w:hAnsi="Times New Roman" w:cs="Times New Roman"/>
                <w:sz w:val="24"/>
                <w:szCs w:val="24"/>
              </w:rPr>
            </w:pPr>
            <w:r w:rsidRPr="00BE367B">
              <w:rPr>
                <w:rFonts w:ascii="Times New Roman" w:hAnsi="Times New Roman" w:cs="Times New Roman"/>
                <w:sz w:val="24"/>
                <w:szCs w:val="24"/>
              </w:rPr>
              <w:t>1</w:t>
            </w:r>
          </w:p>
        </w:tc>
        <w:tc>
          <w:tcPr>
            <w:tcW w:w="3544" w:type="dxa"/>
          </w:tcPr>
          <w:p w:rsidR="006814E8" w:rsidRPr="00BE367B" w:rsidRDefault="006814E8" w:rsidP="006814E8">
            <w:pPr>
              <w:pStyle w:val="ListParagraph"/>
              <w:ind w:left="0"/>
              <w:jc w:val="both"/>
              <w:rPr>
                <w:rFonts w:ascii="Times New Roman" w:hAnsi="Times New Roman" w:cs="Times New Roman"/>
                <w:sz w:val="24"/>
                <w:szCs w:val="24"/>
              </w:rPr>
            </w:pPr>
            <w:r w:rsidRPr="00BE367B">
              <w:rPr>
                <w:rFonts w:ascii="Times New Roman" w:hAnsi="Times New Roman" w:cs="Times New Roman"/>
                <w:sz w:val="24"/>
                <w:szCs w:val="24"/>
              </w:rPr>
              <w:t>Perusahaan manufaktur yang bergerak pada sektor industri barang konsumsi</w:t>
            </w:r>
          </w:p>
        </w:tc>
        <w:tc>
          <w:tcPr>
            <w:tcW w:w="3260" w:type="dxa"/>
          </w:tcPr>
          <w:p w:rsidR="006814E8" w:rsidRPr="00BE367B" w:rsidRDefault="006814E8" w:rsidP="006814E8">
            <w:pPr>
              <w:pStyle w:val="ListParagraph"/>
              <w:ind w:left="0"/>
              <w:jc w:val="center"/>
              <w:rPr>
                <w:rFonts w:ascii="Times New Roman" w:hAnsi="Times New Roman" w:cs="Times New Roman"/>
                <w:sz w:val="24"/>
                <w:szCs w:val="24"/>
              </w:rPr>
            </w:pPr>
            <w:r w:rsidRPr="00BE367B">
              <w:rPr>
                <w:rFonts w:ascii="Times New Roman" w:hAnsi="Times New Roman" w:cs="Times New Roman"/>
                <w:sz w:val="24"/>
                <w:szCs w:val="24"/>
              </w:rPr>
              <w:t>56</w:t>
            </w:r>
          </w:p>
        </w:tc>
      </w:tr>
      <w:tr w:rsidR="006814E8" w:rsidRPr="00BE367B" w:rsidTr="006814E8">
        <w:tc>
          <w:tcPr>
            <w:tcW w:w="551" w:type="dxa"/>
          </w:tcPr>
          <w:p w:rsidR="006814E8" w:rsidRPr="00BE367B" w:rsidRDefault="006814E8" w:rsidP="006814E8">
            <w:pPr>
              <w:pStyle w:val="ListParagraph"/>
              <w:ind w:left="18" w:right="-90" w:firstLine="23"/>
              <w:rPr>
                <w:rFonts w:ascii="Times New Roman" w:hAnsi="Times New Roman" w:cs="Times New Roman"/>
                <w:sz w:val="24"/>
                <w:szCs w:val="24"/>
              </w:rPr>
            </w:pPr>
            <w:r w:rsidRPr="00BE367B">
              <w:rPr>
                <w:rFonts w:ascii="Times New Roman" w:hAnsi="Times New Roman" w:cs="Times New Roman"/>
                <w:sz w:val="24"/>
                <w:szCs w:val="24"/>
              </w:rPr>
              <w:t>2</w:t>
            </w:r>
          </w:p>
        </w:tc>
        <w:tc>
          <w:tcPr>
            <w:tcW w:w="3544" w:type="dxa"/>
          </w:tcPr>
          <w:p w:rsidR="006814E8" w:rsidRPr="00BE367B" w:rsidRDefault="006814E8" w:rsidP="006814E8">
            <w:pPr>
              <w:pStyle w:val="Default"/>
              <w:jc w:val="both"/>
            </w:pPr>
            <w:r w:rsidRPr="00BE367B">
              <w:t>Perusahaan barang konsumsi yang tidak memiliki informasi lengkap mengenai data-data yang diperlukan dalam penelitian</w:t>
            </w:r>
          </w:p>
        </w:tc>
        <w:tc>
          <w:tcPr>
            <w:tcW w:w="3260" w:type="dxa"/>
          </w:tcPr>
          <w:p w:rsidR="006814E8" w:rsidRPr="00BE367B" w:rsidRDefault="006814E8" w:rsidP="006814E8">
            <w:pPr>
              <w:pStyle w:val="ListParagraph"/>
              <w:ind w:left="0"/>
              <w:jc w:val="center"/>
              <w:rPr>
                <w:rFonts w:ascii="Times New Roman" w:hAnsi="Times New Roman" w:cs="Times New Roman"/>
                <w:sz w:val="24"/>
                <w:szCs w:val="24"/>
              </w:rPr>
            </w:pPr>
            <w:r w:rsidRPr="00BE367B">
              <w:rPr>
                <w:rFonts w:ascii="Times New Roman" w:hAnsi="Times New Roman" w:cs="Times New Roman"/>
                <w:sz w:val="24"/>
                <w:szCs w:val="24"/>
              </w:rPr>
              <w:t>(36)</w:t>
            </w:r>
          </w:p>
        </w:tc>
      </w:tr>
      <w:tr w:rsidR="006814E8" w:rsidRPr="00BE367B" w:rsidTr="006814E8">
        <w:tc>
          <w:tcPr>
            <w:tcW w:w="551" w:type="dxa"/>
          </w:tcPr>
          <w:p w:rsidR="006814E8" w:rsidRPr="00BE367B" w:rsidRDefault="006814E8" w:rsidP="006814E8">
            <w:pPr>
              <w:pStyle w:val="ListParagraph"/>
              <w:ind w:left="18"/>
              <w:rPr>
                <w:rFonts w:ascii="Times New Roman" w:hAnsi="Times New Roman" w:cs="Times New Roman"/>
                <w:sz w:val="24"/>
                <w:szCs w:val="24"/>
              </w:rPr>
            </w:pPr>
            <w:r w:rsidRPr="00BE367B">
              <w:rPr>
                <w:rFonts w:ascii="Times New Roman" w:hAnsi="Times New Roman" w:cs="Times New Roman"/>
                <w:sz w:val="24"/>
                <w:szCs w:val="24"/>
              </w:rPr>
              <w:t>3</w:t>
            </w:r>
          </w:p>
        </w:tc>
        <w:tc>
          <w:tcPr>
            <w:tcW w:w="3544" w:type="dxa"/>
          </w:tcPr>
          <w:p w:rsidR="006814E8" w:rsidRPr="00BE367B" w:rsidRDefault="006814E8" w:rsidP="006814E8">
            <w:pPr>
              <w:jc w:val="both"/>
              <w:rPr>
                <w:rFonts w:ascii="Times New Roman" w:hAnsi="Times New Roman" w:cs="Times New Roman"/>
                <w:sz w:val="24"/>
                <w:szCs w:val="24"/>
              </w:rPr>
            </w:pPr>
            <w:r w:rsidRPr="00BE367B">
              <w:rPr>
                <w:rFonts w:ascii="Times New Roman" w:hAnsi="Times New Roman" w:cs="Times New Roman"/>
                <w:sz w:val="24"/>
                <w:szCs w:val="24"/>
              </w:rPr>
              <w:t>Nilai satuan mata uang yang dicantuman dalam laporan keuangan dalam satuan rupiah.</w:t>
            </w:r>
          </w:p>
        </w:tc>
        <w:tc>
          <w:tcPr>
            <w:tcW w:w="3260" w:type="dxa"/>
          </w:tcPr>
          <w:p w:rsidR="006814E8" w:rsidRPr="00BE367B" w:rsidRDefault="006814E8" w:rsidP="006814E8">
            <w:pPr>
              <w:pStyle w:val="ListParagraph"/>
              <w:ind w:left="0"/>
              <w:jc w:val="center"/>
              <w:rPr>
                <w:rFonts w:ascii="Times New Roman" w:hAnsi="Times New Roman" w:cs="Times New Roman"/>
                <w:sz w:val="24"/>
                <w:szCs w:val="24"/>
              </w:rPr>
            </w:pPr>
            <w:r w:rsidRPr="00BE367B">
              <w:rPr>
                <w:rFonts w:ascii="Times New Roman" w:hAnsi="Times New Roman" w:cs="Times New Roman"/>
                <w:sz w:val="24"/>
                <w:szCs w:val="24"/>
              </w:rPr>
              <w:t>0</w:t>
            </w:r>
          </w:p>
        </w:tc>
      </w:tr>
      <w:tr w:rsidR="006814E8" w:rsidRPr="00BE367B" w:rsidTr="006814E8">
        <w:tc>
          <w:tcPr>
            <w:tcW w:w="551" w:type="dxa"/>
          </w:tcPr>
          <w:p w:rsidR="006814E8" w:rsidRPr="00BE367B" w:rsidRDefault="006814E8" w:rsidP="006814E8">
            <w:pPr>
              <w:pStyle w:val="ListParagraph"/>
              <w:ind w:left="18"/>
              <w:rPr>
                <w:rFonts w:ascii="Times New Roman" w:hAnsi="Times New Roman" w:cs="Times New Roman"/>
                <w:sz w:val="24"/>
                <w:szCs w:val="24"/>
              </w:rPr>
            </w:pPr>
            <w:r w:rsidRPr="00BE367B">
              <w:rPr>
                <w:rFonts w:ascii="Times New Roman" w:hAnsi="Times New Roman" w:cs="Times New Roman"/>
                <w:sz w:val="24"/>
                <w:szCs w:val="24"/>
              </w:rPr>
              <w:t>4</w:t>
            </w:r>
          </w:p>
        </w:tc>
        <w:tc>
          <w:tcPr>
            <w:tcW w:w="3544" w:type="dxa"/>
          </w:tcPr>
          <w:p w:rsidR="006814E8" w:rsidRPr="00BE367B" w:rsidRDefault="006814E8" w:rsidP="006814E8">
            <w:pPr>
              <w:jc w:val="both"/>
              <w:rPr>
                <w:rFonts w:ascii="Times New Roman" w:hAnsi="Times New Roman" w:cs="Times New Roman"/>
                <w:sz w:val="24"/>
                <w:szCs w:val="24"/>
              </w:rPr>
            </w:pPr>
            <w:r w:rsidRPr="00BE367B">
              <w:rPr>
                <w:rFonts w:ascii="Times New Roman" w:hAnsi="Times New Roman" w:cs="Times New Roman"/>
                <w:sz w:val="24"/>
                <w:szCs w:val="24"/>
              </w:rPr>
              <w:t>Data outlinier</w:t>
            </w:r>
          </w:p>
        </w:tc>
        <w:tc>
          <w:tcPr>
            <w:tcW w:w="3260" w:type="dxa"/>
          </w:tcPr>
          <w:p w:rsidR="006814E8" w:rsidRPr="00BE367B" w:rsidRDefault="006814E8" w:rsidP="006814E8">
            <w:pPr>
              <w:pStyle w:val="ListParagraph"/>
              <w:ind w:left="0"/>
              <w:jc w:val="center"/>
              <w:rPr>
                <w:rFonts w:ascii="Times New Roman" w:hAnsi="Times New Roman" w:cs="Times New Roman"/>
                <w:sz w:val="24"/>
                <w:szCs w:val="24"/>
              </w:rPr>
            </w:pPr>
            <w:r w:rsidRPr="00BE367B">
              <w:rPr>
                <w:rFonts w:ascii="Times New Roman" w:hAnsi="Times New Roman" w:cs="Times New Roman"/>
                <w:sz w:val="24"/>
                <w:szCs w:val="24"/>
              </w:rPr>
              <w:t>(10)</w:t>
            </w:r>
          </w:p>
        </w:tc>
      </w:tr>
      <w:tr w:rsidR="006814E8" w:rsidRPr="00BE367B" w:rsidTr="006814E8">
        <w:tc>
          <w:tcPr>
            <w:tcW w:w="4095" w:type="dxa"/>
            <w:gridSpan w:val="2"/>
          </w:tcPr>
          <w:p w:rsidR="006814E8" w:rsidRPr="00BE367B" w:rsidRDefault="006814E8" w:rsidP="006814E8">
            <w:pPr>
              <w:pStyle w:val="ListParagraph"/>
              <w:ind w:left="0"/>
              <w:jc w:val="center"/>
              <w:rPr>
                <w:rFonts w:ascii="Times New Roman" w:hAnsi="Times New Roman" w:cs="Times New Roman"/>
                <w:sz w:val="24"/>
                <w:szCs w:val="24"/>
              </w:rPr>
            </w:pPr>
            <w:r w:rsidRPr="00BE367B">
              <w:rPr>
                <w:rFonts w:ascii="Times New Roman" w:hAnsi="Times New Roman" w:cs="Times New Roman"/>
                <w:sz w:val="24"/>
                <w:szCs w:val="24"/>
              </w:rPr>
              <w:t>Perusahaan yang dijadikan sampel</w:t>
            </w:r>
          </w:p>
        </w:tc>
        <w:tc>
          <w:tcPr>
            <w:tcW w:w="3260" w:type="dxa"/>
          </w:tcPr>
          <w:p w:rsidR="006814E8" w:rsidRPr="00BE367B" w:rsidRDefault="006814E8" w:rsidP="006814E8">
            <w:pPr>
              <w:pStyle w:val="ListParagraph"/>
              <w:ind w:left="0"/>
              <w:jc w:val="center"/>
              <w:rPr>
                <w:rFonts w:ascii="Times New Roman" w:hAnsi="Times New Roman" w:cs="Times New Roman"/>
                <w:sz w:val="24"/>
                <w:szCs w:val="24"/>
              </w:rPr>
            </w:pPr>
            <w:r w:rsidRPr="00BE367B">
              <w:rPr>
                <w:rFonts w:ascii="Times New Roman" w:hAnsi="Times New Roman" w:cs="Times New Roman"/>
                <w:sz w:val="24"/>
                <w:szCs w:val="24"/>
              </w:rPr>
              <w:t>10</w:t>
            </w:r>
          </w:p>
        </w:tc>
      </w:tr>
      <w:tr w:rsidR="006814E8" w:rsidRPr="00BE367B" w:rsidTr="006814E8">
        <w:tc>
          <w:tcPr>
            <w:tcW w:w="4095" w:type="dxa"/>
            <w:gridSpan w:val="2"/>
          </w:tcPr>
          <w:p w:rsidR="006814E8" w:rsidRPr="00BE367B" w:rsidRDefault="006814E8" w:rsidP="006814E8">
            <w:pPr>
              <w:pStyle w:val="ListParagraph"/>
              <w:ind w:left="0"/>
              <w:jc w:val="center"/>
              <w:rPr>
                <w:rFonts w:ascii="Times New Roman" w:hAnsi="Times New Roman" w:cs="Times New Roman"/>
                <w:sz w:val="24"/>
                <w:szCs w:val="24"/>
              </w:rPr>
            </w:pPr>
            <w:r w:rsidRPr="00BE367B">
              <w:rPr>
                <w:rFonts w:ascii="Times New Roman" w:hAnsi="Times New Roman" w:cs="Times New Roman"/>
                <w:sz w:val="24"/>
                <w:szCs w:val="24"/>
              </w:rPr>
              <w:t>Jumlah sampel</w:t>
            </w:r>
          </w:p>
        </w:tc>
        <w:tc>
          <w:tcPr>
            <w:tcW w:w="3260" w:type="dxa"/>
          </w:tcPr>
          <w:p w:rsidR="006814E8" w:rsidRPr="00BE367B" w:rsidRDefault="006814E8" w:rsidP="006814E8">
            <w:pPr>
              <w:pStyle w:val="ListParagraph"/>
              <w:ind w:left="0"/>
              <w:jc w:val="center"/>
              <w:rPr>
                <w:rFonts w:ascii="Times New Roman" w:hAnsi="Times New Roman" w:cs="Times New Roman"/>
                <w:sz w:val="24"/>
                <w:szCs w:val="24"/>
              </w:rPr>
            </w:pPr>
            <w:r w:rsidRPr="00BE367B">
              <w:rPr>
                <w:rFonts w:ascii="Times New Roman" w:hAnsi="Times New Roman" w:cs="Times New Roman"/>
                <w:sz w:val="24"/>
                <w:szCs w:val="24"/>
              </w:rPr>
              <w:t>30</w:t>
            </w:r>
          </w:p>
        </w:tc>
      </w:tr>
    </w:tbl>
    <w:p w:rsidR="006814E8" w:rsidRPr="00BE367B" w:rsidRDefault="00374F6D" w:rsidP="006814E8">
      <w:pPr>
        <w:pStyle w:val="NoSpacing"/>
        <w:rPr>
          <w:rFonts w:ascii="Times New Roman" w:hAnsi="Times New Roman" w:cs="Times New Roman"/>
          <w:b/>
          <w:sz w:val="24"/>
          <w:szCs w:val="24"/>
          <w:lang w:val="id-ID"/>
        </w:rPr>
      </w:pPr>
      <w:r w:rsidRPr="00BE367B">
        <w:rPr>
          <w:rFonts w:ascii="Times New Roman" w:hAnsi="Times New Roman" w:cs="Times New Roman"/>
          <w:sz w:val="24"/>
          <w:szCs w:val="24"/>
        </w:rPr>
        <w:t>Sumber: Data diolah, 2019</w:t>
      </w:r>
    </w:p>
    <w:tbl>
      <w:tblPr>
        <w:tblpPr w:leftFromText="180" w:rightFromText="180" w:vertAnchor="text" w:horzAnchor="margin" w:tblpY="1062"/>
        <w:tblW w:w="7553"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21"/>
        <w:gridCol w:w="1000"/>
        <w:gridCol w:w="1046"/>
        <w:gridCol w:w="1076"/>
        <w:gridCol w:w="1000"/>
        <w:gridCol w:w="1410"/>
      </w:tblGrid>
      <w:tr w:rsidR="006814E8" w:rsidRPr="00BE367B" w:rsidTr="00374F6D">
        <w:trPr>
          <w:cantSplit/>
        </w:trPr>
        <w:tc>
          <w:tcPr>
            <w:tcW w:w="7553" w:type="dxa"/>
            <w:gridSpan w:val="6"/>
            <w:shd w:val="clear" w:color="auto" w:fill="FFFFFF"/>
          </w:tcPr>
          <w:p w:rsidR="006814E8" w:rsidRPr="00BE367B" w:rsidRDefault="006814E8" w:rsidP="00374F6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BE367B">
              <w:rPr>
                <w:rFonts w:ascii="Times New Roman" w:hAnsi="Times New Roman" w:cs="Times New Roman"/>
                <w:b/>
                <w:bCs/>
                <w:color w:val="000000"/>
                <w:sz w:val="24"/>
                <w:szCs w:val="24"/>
              </w:rPr>
              <w:t>Descriptive Statistics</w:t>
            </w:r>
          </w:p>
        </w:tc>
      </w:tr>
      <w:tr w:rsidR="006814E8" w:rsidRPr="00BE367B" w:rsidTr="00374F6D">
        <w:trPr>
          <w:cantSplit/>
        </w:trPr>
        <w:tc>
          <w:tcPr>
            <w:tcW w:w="2021" w:type="dxa"/>
            <w:tcBorders>
              <w:right w:val="nil"/>
            </w:tcBorders>
            <w:shd w:val="clear" w:color="auto" w:fill="FFFFFF"/>
          </w:tcPr>
          <w:p w:rsidR="006814E8" w:rsidRPr="00BE367B" w:rsidRDefault="006814E8" w:rsidP="00374F6D">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1000" w:type="dxa"/>
            <w:tcBorders>
              <w:left w:val="nil"/>
              <w:right w:val="nil"/>
            </w:tcBorders>
            <w:shd w:val="clear" w:color="auto" w:fill="FFFFFF"/>
          </w:tcPr>
          <w:p w:rsidR="006814E8" w:rsidRPr="00BE367B" w:rsidRDefault="006814E8" w:rsidP="00374F6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BE367B">
              <w:rPr>
                <w:rFonts w:ascii="Times New Roman" w:hAnsi="Times New Roman" w:cs="Times New Roman"/>
                <w:color w:val="000000"/>
                <w:sz w:val="24"/>
                <w:szCs w:val="24"/>
              </w:rPr>
              <w:t>N</w:t>
            </w:r>
          </w:p>
        </w:tc>
        <w:tc>
          <w:tcPr>
            <w:tcW w:w="1046" w:type="dxa"/>
            <w:tcBorders>
              <w:left w:val="nil"/>
              <w:right w:val="nil"/>
            </w:tcBorders>
            <w:shd w:val="clear" w:color="auto" w:fill="FFFFFF"/>
          </w:tcPr>
          <w:p w:rsidR="006814E8" w:rsidRPr="00BE367B" w:rsidRDefault="006814E8" w:rsidP="00374F6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BE367B">
              <w:rPr>
                <w:rFonts w:ascii="Times New Roman" w:hAnsi="Times New Roman" w:cs="Times New Roman"/>
                <w:color w:val="000000"/>
                <w:sz w:val="24"/>
                <w:szCs w:val="24"/>
              </w:rPr>
              <w:t>Minimum</w:t>
            </w:r>
          </w:p>
        </w:tc>
        <w:tc>
          <w:tcPr>
            <w:tcW w:w="1076" w:type="dxa"/>
            <w:tcBorders>
              <w:left w:val="nil"/>
              <w:right w:val="nil"/>
            </w:tcBorders>
            <w:shd w:val="clear" w:color="auto" w:fill="FFFFFF"/>
          </w:tcPr>
          <w:p w:rsidR="006814E8" w:rsidRPr="00BE367B" w:rsidRDefault="006814E8" w:rsidP="00374F6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BE367B">
              <w:rPr>
                <w:rFonts w:ascii="Times New Roman" w:hAnsi="Times New Roman" w:cs="Times New Roman"/>
                <w:color w:val="000000"/>
                <w:sz w:val="24"/>
                <w:szCs w:val="24"/>
              </w:rPr>
              <w:t>Maximum</w:t>
            </w:r>
          </w:p>
        </w:tc>
        <w:tc>
          <w:tcPr>
            <w:tcW w:w="1000" w:type="dxa"/>
            <w:tcBorders>
              <w:left w:val="nil"/>
              <w:right w:val="nil"/>
            </w:tcBorders>
            <w:shd w:val="clear" w:color="auto" w:fill="FFFFFF"/>
          </w:tcPr>
          <w:p w:rsidR="006814E8" w:rsidRPr="00BE367B" w:rsidRDefault="006814E8" w:rsidP="00374F6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BE367B">
              <w:rPr>
                <w:rFonts w:ascii="Times New Roman" w:hAnsi="Times New Roman" w:cs="Times New Roman"/>
                <w:color w:val="000000"/>
                <w:sz w:val="24"/>
                <w:szCs w:val="24"/>
              </w:rPr>
              <w:t>Mean</w:t>
            </w:r>
          </w:p>
        </w:tc>
        <w:tc>
          <w:tcPr>
            <w:tcW w:w="1410" w:type="dxa"/>
            <w:tcBorders>
              <w:left w:val="nil"/>
            </w:tcBorders>
            <w:shd w:val="clear" w:color="auto" w:fill="FFFFFF"/>
          </w:tcPr>
          <w:p w:rsidR="006814E8" w:rsidRPr="00BE367B" w:rsidRDefault="006814E8" w:rsidP="00374F6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BE367B">
              <w:rPr>
                <w:rFonts w:ascii="Times New Roman" w:hAnsi="Times New Roman" w:cs="Times New Roman"/>
                <w:color w:val="000000"/>
                <w:sz w:val="24"/>
                <w:szCs w:val="24"/>
              </w:rPr>
              <w:t>Std. Deviation</w:t>
            </w:r>
          </w:p>
        </w:tc>
      </w:tr>
      <w:tr w:rsidR="006814E8" w:rsidRPr="00BE367B" w:rsidTr="00374F6D">
        <w:trPr>
          <w:cantSplit/>
        </w:trPr>
        <w:tc>
          <w:tcPr>
            <w:tcW w:w="2021" w:type="dxa"/>
            <w:tcBorders>
              <w:right w:val="nil"/>
            </w:tcBorders>
            <w:shd w:val="clear" w:color="auto" w:fill="FFFFFF"/>
            <w:vAlign w:val="center"/>
          </w:tcPr>
          <w:p w:rsidR="006814E8" w:rsidRPr="00BE367B" w:rsidRDefault="006814E8" w:rsidP="00374F6D">
            <w:pPr>
              <w:autoSpaceDE w:val="0"/>
              <w:autoSpaceDN w:val="0"/>
              <w:adjustRightInd w:val="0"/>
              <w:spacing w:after="0" w:line="320" w:lineRule="atLeast"/>
              <w:ind w:left="60" w:right="60"/>
              <w:rPr>
                <w:rFonts w:ascii="Times New Roman" w:hAnsi="Times New Roman" w:cs="Times New Roman"/>
                <w:color w:val="000000"/>
                <w:sz w:val="24"/>
                <w:szCs w:val="24"/>
              </w:rPr>
            </w:pPr>
            <w:r w:rsidRPr="00BE367B">
              <w:rPr>
                <w:rFonts w:ascii="Times New Roman" w:hAnsi="Times New Roman" w:cs="Times New Roman"/>
                <w:color w:val="000000"/>
                <w:sz w:val="24"/>
                <w:szCs w:val="24"/>
              </w:rPr>
              <w:t>Beban Pajak Tangguhan</w:t>
            </w:r>
          </w:p>
        </w:tc>
        <w:tc>
          <w:tcPr>
            <w:tcW w:w="1000" w:type="dxa"/>
            <w:tcBorders>
              <w:left w:val="nil"/>
              <w:right w:val="nil"/>
            </w:tcBorders>
            <w:shd w:val="clear" w:color="auto" w:fill="FFFFFF"/>
            <w:vAlign w:val="center"/>
          </w:tcPr>
          <w:p w:rsidR="006814E8" w:rsidRPr="00BE367B" w:rsidRDefault="006814E8" w:rsidP="00374F6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E367B">
              <w:rPr>
                <w:rFonts w:ascii="Times New Roman" w:hAnsi="Times New Roman" w:cs="Times New Roman"/>
                <w:color w:val="000000"/>
                <w:sz w:val="24"/>
                <w:szCs w:val="24"/>
              </w:rPr>
              <w:t>30</w:t>
            </w:r>
          </w:p>
        </w:tc>
        <w:tc>
          <w:tcPr>
            <w:tcW w:w="1046" w:type="dxa"/>
            <w:tcBorders>
              <w:left w:val="nil"/>
              <w:right w:val="nil"/>
            </w:tcBorders>
            <w:shd w:val="clear" w:color="auto" w:fill="FFFFFF"/>
            <w:vAlign w:val="center"/>
          </w:tcPr>
          <w:p w:rsidR="006814E8" w:rsidRPr="00BE367B" w:rsidRDefault="006814E8" w:rsidP="00374F6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E367B">
              <w:rPr>
                <w:rFonts w:ascii="Times New Roman" w:hAnsi="Times New Roman" w:cs="Times New Roman"/>
                <w:color w:val="000000"/>
                <w:sz w:val="24"/>
                <w:szCs w:val="24"/>
              </w:rPr>
              <w:t>-,0036</w:t>
            </w:r>
          </w:p>
        </w:tc>
        <w:tc>
          <w:tcPr>
            <w:tcW w:w="1076" w:type="dxa"/>
            <w:tcBorders>
              <w:left w:val="nil"/>
              <w:right w:val="nil"/>
            </w:tcBorders>
            <w:shd w:val="clear" w:color="auto" w:fill="FFFFFF"/>
            <w:vAlign w:val="center"/>
          </w:tcPr>
          <w:p w:rsidR="006814E8" w:rsidRPr="00BE367B" w:rsidRDefault="006814E8" w:rsidP="00374F6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E367B">
              <w:rPr>
                <w:rFonts w:ascii="Times New Roman" w:hAnsi="Times New Roman" w:cs="Times New Roman"/>
                <w:color w:val="000000"/>
                <w:sz w:val="24"/>
                <w:szCs w:val="24"/>
              </w:rPr>
              <w:t>,0109</w:t>
            </w:r>
          </w:p>
        </w:tc>
        <w:tc>
          <w:tcPr>
            <w:tcW w:w="1000" w:type="dxa"/>
            <w:tcBorders>
              <w:left w:val="nil"/>
              <w:right w:val="nil"/>
            </w:tcBorders>
            <w:shd w:val="clear" w:color="auto" w:fill="FFFFFF"/>
            <w:vAlign w:val="center"/>
          </w:tcPr>
          <w:p w:rsidR="006814E8" w:rsidRPr="00BE367B" w:rsidRDefault="006814E8" w:rsidP="00374F6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E367B">
              <w:rPr>
                <w:rFonts w:ascii="Times New Roman" w:hAnsi="Times New Roman" w:cs="Times New Roman"/>
                <w:color w:val="000000"/>
                <w:sz w:val="24"/>
                <w:szCs w:val="24"/>
              </w:rPr>
              <w:t>,002274</w:t>
            </w:r>
          </w:p>
        </w:tc>
        <w:tc>
          <w:tcPr>
            <w:tcW w:w="1410" w:type="dxa"/>
            <w:tcBorders>
              <w:left w:val="nil"/>
            </w:tcBorders>
            <w:shd w:val="clear" w:color="auto" w:fill="FFFFFF"/>
            <w:vAlign w:val="center"/>
          </w:tcPr>
          <w:p w:rsidR="006814E8" w:rsidRPr="00BE367B" w:rsidRDefault="006814E8" w:rsidP="00374F6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E367B">
              <w:rPr>
                <w:rFonts w:ascii="Times New Roman" w:hAnsi="Times New Roman" w:cs="Times New Roman"/>
                <w:color w:val="000000"/>
                <w:sz w:val="24"/>
                <w:szCs w:val="24"/>
              </w:rPr>
              <w:t>,0035388</w:t>
            </w:r>
          </w:p>
        </w:tc>
      </w:tr>
      <w:tr w:rsidR="006814E8" w:rsidRPr="00BE367B" w:rsidTr="00374F6D">
        <w:trPr>
          <w:cantSplit/>
        </w:trPr>
        <w:tc>
          <w:tcPr>
            <w:tcW w:w="2021" w:type="dxa"/>
            <w:tcBorders>
              <w:right w:val="nil"/>
            </w:tcBorders>
            <w:shd w:val="clear" w:color="auto" w:fill="FFFFFF"/>
            <w:vAlign w:val="center"/>
          </w:tcPr>
          <w:p w:rsidR="006814E8" w:rsidRPr="00BE367B" w:rsidRDefault="006814E8" w:rsidP="00374F6D">
            <w:pPr>
              <w:autoSpaceDE w:val="0"/>
              <w:autoSpaceDN w:val="0"/>
              <w:adjustRightInd w:val="0"/>
              <w:spacing w:after="0" w:line="320" w:lineRule="atLeast"/>
              <w:ind w:left="60" w:right="60"/>
              <w:rPr>
                <w:rFonts w:ascii="Times New Roman" w:hAnsi="Times New Roman" w:cs="Times New Roman"/>
                <w:color w:val="000000"/>
                <w:sz w:val="24"/>
                <w:szCs w:val="24"/>
              </w:rPr>
            </w:pPr>
            <w:r w:rsidRPr="00BE367B">
              <w:rPr>
                <w:rFonts w:ascii="Times New Roman" w:hAnsi="Times New Roman" w:cs="Times New Roman"/>
                <w:color w:val="000000"/>
                <w:sz w:val="24"/>
                <w:szCs w:val="24"/>
              </w:rPr>
              <w:t>Kepemilikan Asing</w:t>
            </w:r>
          </w:p>
        </w:tc>
        <w:tc>
          <w:tcPr>
            <w:tcW w:w="1000" w:type="dxa"/>
            <w:tcBorders>
              <w:left w:val="nil"/>
              <w:right w:val="nil"/>
            </w:tcBorders>
            <w:shd w:val="clear" w:color="auto" w:fill="FFFFFF"/>
            <w:vAlign w:val="center"/>
          </w:tcPr>
          <w:p w:rsidR="006814E8" w:rsidRPr="00BE367B" w:rsidRDefault="006814E8" w:rsidP="00374F6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E367B">
              <w:rPr>
                <w:rFonts w:ascii="Times New Roman" w:hAnsi="Times New Roman" w:cs="Times New Roman"/>
                <w:color w:val="000000"/>
                <w:sz w:val="24"/>
                <w:szCs w:val="24"/>
              </w:rPr>
              <w:t>30</w:t>
            </w:r>
          </w:p>
        </w:tc>
        <w:tc>
          <w:tcPr>
            <w:tcW w:w="1046" w:type="dxa"/>
            <w:tcBorders>
              <w:left w:val="nil"/>
              <w:right w:val="nil"/>
            </w:tcBorders>
            <w:shd w:val="clear" w:color="auto" w:fill="FFFFFF"/>
            <w:vAlign w:val="center"/>
          </w:tcPr>
          <w:p w:rsidR="006814E8" w:rsidRPr="00BE367B" w:rsidRDefault="006814E8" w:rsidP="00374F6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E367B">
              <w:rPr>
                <w:rFonts w:ascii="Times New Roman" w:hAnsi="Times New Roman" w:cs="Times New Roman"/>
                <w:color w:val="000000"/>
                <w:sz w:val="24"/>
                <w:szCs w:val="24"/>
              </w:rPr>
              <w:t>,0016</w:t>
            </w:r>
          </w:p>
        </w:tc>
        <w:tc>
          <w:tcPr>
            <w:tcW w:w="1076" w:type="dxa"/>
            <w:tcBorders>
              <w:left w:val="nil"/>
              <w:right w:val="nil"/>
            </w:tcBorders>
            <w:shd w:val="clear" w:color="auto" w:fill="FFFFFF"/>
            <w:vAlign w:val="center"/>
          </w:tcPr>
          <w:p w:rsidR="006814E8" w:rsidRPr="00BE367B" w:rsidRDefault="006814E8" w:rsidP="00374F6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E367B">
              <w:rPr>
                <w:rFonts w:ascii="Times New Roman" w:hAnsi="Times New Roman" w:cs="Times New Roman"/>
                <w:color w:val="000000"/>
                <w:sz w:val="24"/>
                <w:szCs w:val="24"/>
              </w:rPr>
              <w:t>,9379</w:t>
            </w:r>
          </w:p>
        </w:tc>
        <w:tc>
          <w:tcPr>
            <w:tcW w:w="1000" w:type="dxa"/>
            <w:tcBorders>
              <w:left w:val="nil"/>
              <w:right w:val="nil"/>
            </w:tcBorders>
            <w:shd w:val="clear" w:color="auto" w:fill="FFFFFF"/>
            <w:vAlign w:val="center"/>
          </w:tcPr>
          <w:p w:rsidR="006814E8" w:rsidRPr="00BE367B" w:rsidRDefault="006814E8" w:rsidP="00374F6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E367B">
              <w:rPr>
                <w:rFonts w:ascii="Times New Roman" w:hAnsi="Times New Roman" w:cs="Times New Roman"/>
                <w:color w:val="000000"/>
                <w:sz w:val="24"/>
                <w:szCs w:val="24"/>
              </w:rPr>
              <w:t>,468250</w:t>
            </w:r>
          </w:p>
        </w:tc>
        <w:tc>
          <w:tcPr>
            <w:tcW w:w="1410" w:type="dxa"/>
            <w:tcBorders>
              <w:left w:val="nil"/>
            </w:tcBorders>
            <w:shd w:val="clear" w:color="auto" w:fill="FFFFFF"/>
            <w:vAlign w:val="center"/>
          </w:tcPr>
          <w:p w:rsidR="006814E8" w:rsidRPr="00BE367B" w:rsidRDefault="006814E8" w:rsidP="00374F6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E367B">
              <w:rPr>
                <w:rFonts w:ascii="Times New Roman" w:hAnsi="Times New Roman" w:cs="Times New Roman"/>
                <w:color w:val="000000"/>
                <w:sz w:val="24"/>
                <w:szCs w:val="24"/>
              </w:rPr>
              <w:t>,3604092</w:t>
            </w:r>
          </w:p>
        </w:tc>
      </w:tr>
      <w:tr w:rsidR="006814E8" w:rsidRPr="00BE367B" w:rsidTr="00374F6D">
        <w:trPr>
          <w:cantSplit/>
        </w:trPr>
        <w:tc>
          <w:tcPr>
            <w:tcW w:w="2021" w:type="dxa"/>
            <w:tcBorders>
              <w:right w:val="nil"/>
            </w:tcBorders>
            <w:shd w:val="clear" w:color="auto" w:fill="FFFFFF"/>
            <w:vAlign w:val="center"/>
          </w:tcPr>
          <w:p w:rsidR="006814E8" w:rsidRPr="00BE367B" w:rsidRDefault="006814E8" w:rsidP="00374F6D">
            <w:pPr>
              <w:autoSpaceDE w:val="0"/>
              <w:autoSpaceDN w:val="0"/>
              <w:adjustRightInd w:val="0"/>
              <w:spacing w:after="0" w:line="320" w:lineRule="atLeast"/>
              <w:ind w:left="60" w:right="60"/>
              <w:rPr>
                <w:rFonts w:ascii="Times New Roman" w:hAnsi="Times New Roman" w:cs="Times New Roman"/>
                <w:color w:val="000000"/>
                <w:sz w:val="24"/>
                <w:szCs w:val="24"/>
              </w:rPr>
            </w:pPr>
            <w:r w:rsidRPr="00BE367B">
              <w:rPr>
                <w:rFonts w:ascii="Times New Roman" w:hAnsi="Times New Roman" w:cs="Times New Roman"/>
                <w:color w:val="000000"/>
                <w:sz w:val="24"/>
                <w:szCs w:val="24"/>
              </w:rPr>
              <w:t>Manajemen Laba</w:t>
            </w:r>
          </w:p>
        </w:tc>
        <w:tc>
          <w:tcPr>
            <w:tcW w:w="1000" w:type="dxa"/>
            <w:tcBorders>
              <w:left w:val="nil"/>
              <w:right w:val="nil"/>
            </w:tcBorders>
            <w:shd w:val="clear" w:color="auto" w:fill="FFFFFF"/>
            <w:vAlign w:val="center"/>
          </w:tcPr>
          <w:p w:rsidR="006814E8" w:rsidRPr="00BE367B" w:rsidRDefault="006814E8" w:rsidP="00374F6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E367B">
              <w:rPr>
                <w:rFonts w:ascii="Times New Roman" w:hAnsi="Times New Roman" w:cs="Times New Roman"/>
                <w:color w:val="000000"/>
                <w:sz w:val="24"/>
                <w:szCs w:val="24"/>
              </w:rPr>
              <w:t>30</w:t>
            </w:r>
          </w:p>
        </w:tc>
        <w:tc>
          <w:tcPr>
            <w:tcW w:w="1046" w:type="dxa"/>
            <w:tcBorders>
              <w:left w:val="nil"/>
              <w:right w:val="nil"/>
            </w:tcBorders>
            <w:shd w:val="clear" w:color="auto" w:fill="FFFFFF"/>
            <w:vAlign w:val="center"/>
          </w:tcPr>
          <w:p w:rsidR="006814E8" w:rsidRPr="00BE367B" w:rsidRDefault="006814E8" w:rsidP="00374F6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E367B">
              <w:rPr>
                <w:rFonts w:ascii="Times New Roman" w:hAnsi="Times New Roman" w:cs="Times New Roman"/>
                <w:color w:val="000000"/>
                <w:sz w:val="24"/>
                <w:szCs w:val="24"/>
              </w:rPr>
              <w:t>,0179</w:t>
            </w:r>
          </w:p>
        </w:tc>
        <w:tc>
          <w:tcPr>
            <w:tcW w:w="1076" w:type="dxa"/>
            <w:tcBorders>
              <w:left w:val="nil"/>
              <w:right w:val="nil"/>
            </w:tcBorders>
            <w:shd w:val="clear" w:color="auto" w:fill="FFFFFF"/>
            <w:vAlign w:val="center"/>
          </w:tcPr>
          <w:p w:rsidR="006814E8" w:rsidRPr="00BE367B" w:rsidRDefault="006814E8" w:rsidP="00374F6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E367B">
              <w:rPr>
                <w:rFonts w:ascii="Times New Roman" w:hAnsi="Times New Roman" w:cs="Times New Roman"/>
                <w:color w:val="000000"/>
                <w:sz w:val="24"/>
                <w:szCs w:val="24"/>
              </w:rPr>
              <w:t>,0943</w:t>
            </w:r>
          </w:p>
        </w:tc>
        <w:tc>
          <w:tcPr>
            <w:tcW w:w="1000" w:type="dxa"/>
            <w:tcBorders>
              <w:left w:val="nil"/>
              <w:right w:val="nil"/>
            </w:tcBorders>
            <w:shd w:val="clear" w:color="auto" w:fill="FFFFFF"/>
            <w:vAlign w:val="center"/>
          </w:tcPr>
          <w:p w:rsidR="006814E8" w:rsidRPr="00BE367B" w:rsidRDefault="006814E8" w:rsidP="00374F6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E367B">
              <w:rPr>
                <w:rFonts w:ascii="Times New Roman" w:hAnsi="Times New Roman" w:cs="Times New Roman"/>
                <w:color w:val="000000"/>
                <w:sz w:val="24"/>
                <w:szCs w:val="24"/>
              </w:rPr>
              <w:t>,057529</w:t>
            </w:r>
          </w:p>
        </w:tc>
        <w:tc>
          <w:tcPr>
            <w:tcW w:w="1410" w:type="dxa"/>
            <w:tcBorders>
              <w:left w:val="nil"/>
            </w:tcBorders>
            <w:shd w:val="clear" w:color="auto" w:fill="FFFFFF"/>
            <w:vAlign w:val="center"/>
          </w:tcPr>
          <w:p w:rsidR="006814E8" w:rsidRPr="00BE367B" w:rsidRDefault="006814E8" w:rsidP="00374F6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E367B">
              <w:rPr>
                <w:rFonts w:ascii="Times New Roman" w:hAnsi="Times New Roman" w:cs="Times New Roman"/>
                <w:color w:val="000000"/>
                <w:sz w:val="24"/>
                <w:szCs w:val="24"/>
              </w:rPr>
              <w:t>,0179665</w:t>
            </w:r>
          </w:p>
        </w:tc>
      </w:tr>
      <w:tr w:rsidR="006814E8" w:rsidRPr="00BE367B" w:rsidTr="00374F6D">
        <w:trPr>
          <w:cantSplit/>
        </w:trPr>
        <w:tc>
          <w:tcPr>
            <w:tcW w:w="2021" w:type="dxa"/>
            <w:tcBorders>
              <w:right w:val="nil"/>
            </w:tcBorders>
            <w:shd w:val="clear" w:color="auto" w:fill="FFFFFF"/>
            <w:vAlign w:val="center"/>
          </w:tcPr>
          <w:p w:rsidR="006814E8" w:rsidRPr="00BE367B" w:rsidRDefault="006814E8" w:rsidP="00374F6D">
            <w:pPr>
              <w:autoSpaceDE w:val="0"/>
              <w:autoSpaceDN w:val="0"/>
              <w:adjustRightInd w:val="0"/>
              <w:spacing w:after="0" w:line="320" w:lineRule="atLeast"/>
              <w:ind w:left="60" w:right="60"/>
              <w:rPr>
                <w:rFonts w:ascii="Times New Roman" w:hAnsi="Times New Roman" w:cs="Times New Roman"/>
                <w:color w:val="000000"/>
                <w:sz w:val="24"/>
                <w:szCs w:val="24"/>
              </w:rPr>
            </w:pPr>
            <w:r w:rsidRPr="00BE367B">
              <w:rPr>
                <w:rFonts w:ascii="Times New Roman" w:hAnsi="Times New Roman" w:cs="Times New Roman"/>
                <w:color w:val="000000"/>
                <w:sz w:val="24"/>
                <w:szCs w:val="24"/>
              </w:rPr>
              <w:t>Valid N (listwise)</w:t>
            </w:r>
          </w:p>
        </w:tc>
        <w:tc>
          <w:tcPr>
            <w:tcW w:w="1000" w:type="dxa"/>
            <w:tcBorders>
              <w:left w:val="nil"/>
              <w:right w:val="nil"/>
            </w:tcBorders>
            <w:shd w:val="clear" w:color="auto" w:fill="FFFFFF"/>
            <w:vAlign w:val="center"/>
          </w:tcPr>
          <w:p w:rsidR="006814E8" w:rsidRPr="00BE367B" w:rsidRDefault="006814E8" w:rsidP="00374F6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E367B">
              <w:rPr>
                <w:rFonts w:ascii="Times New Roman" w:hAnsi="Times New Roman" w:cs="Times New Roman"/>
                <w:color w:val="000000"/>
                <w:sz w:val="24"/>
                <w:szCs w:val="24"/>
              </w:rPr>
              <w:t>30</w:t>
            </w:r>
          </w:p>
        </w:tc>
        <w:tc>
          <w:tcPr>
            <w:tcW w:w="1046" w:type="dxa"/>
            <w:tcBorders>
              <w:left w:val="nil"/>
              <w:right w:val="nil"/>
            </w:tcBorders>
            <w:shd w:val="clear" w:color="auto" w:fill="FFFFFF"/>
          </w:tcPr>
          <w:p w:rsidR="006814E8" w:rsidRPr="00BE367B" w:rsidRDefault="006814E8" w:rsidP="00374F6D">
            <w:pPr>
              <w:autoSpaceDE w:val="0"/>
              <w:autoSpaceDN w:val="0"/>
              <w:adjustRightInd w:val="0"/>
              <w:spacing w:after="0" w:line="240" w:lineRule="auto"/>
              <w:rPr>
                <w:rFonts w:ascii="Times New Roman" w:hAnsi="Times New Roman" w:cs="Times New Roman"/>
                <w:sz w:val="24"/>
                <w:szCs w:val="24"/>
              </w:rPr>
            </w:pPr>
          </w:p>
        </w:tc>
        <w:tc>
          <w:tcPr>
            <w:tcW w:w="1076" w:type="dxa"/>
            <w:tcBorders>
              <w:left w:val="nil"/>
              <w:right w:val="nil"/>
            </w:tcBorders>
            <w:shd w:val="clear" w:color="auto" w:fill="FFFFFF"/>
          </w:tcPr>
          <w:p w:rsidR="006814E8" w:rsidRPr="00BE367B" w:rsidRDefault="006814E8" w:rsidP="00374F6D">
            <w:pPr>
              <w:autoSpaceDE w:val="0"/>
              <w:autoSpaceDN w:val="0"/>
              <w:adjustRightInd w:val="0"/>
              <w:spacing w:after="0" w:line="240" w:lineRule="auto"/>
              <w:rPr>
                <w:rFonts w:ascii="Times New Roman" w:hAnsi="Times New Roman" w:cs="Times New Roman"/>
                <w:sz w:val="24"/>
                <w:szCs w:val="24"/>
              </w:rPr>
            </w:pPr>
          </w:p>
        </w:tc>
        <w:tc>
          <w:tcPr>
            <w:tcW w:w="1000" w:type="dxa"/>
            <w:tcBorders>
              <w:left w:val="nil"/>
              <w:right w:val="nil"/>
            </w:tcBorders>
            <w:shd w:val="clear" w:color="auto" w:fill="FFFFFF"/>
          </w:tcPr>
          <w:p w:rsidR="006814E8" w:rsidRPr="00BE367B" w:rsidRDefault="006814E8" w:rsidP="00374F6D">
            <w:pPr>
              <w:autoSpaceDE w:val="0"/>
              <w:autoSpaceDN w:val="0"/>
              <w:adjustRightInd w:val="0"/>
              <w:spacing w:after="0" w:line="240" w:lineRule="auto"/>
              <w:rPr>
                <w:rFonts w:ascii="Times New Roman" w:hAnsi="Times New Roman" w:cs="Times New Roman"/>
                <w:sz w:val="24"/>
                <w:szCs w:val="24"/>
              </w:rPr>
            </w:pPr>
          </w:p>
        </w:tc>
        <w:tc>
          <w:tcPr>
            <w:tcW w:w="1410" w:type="dxa"/>
            <w:tcBorders>
              <w:left w:val="nil"/>
            </w:tcBorders>
            <w:shd w:val="clear" w:color="auto" w:fill="FFFFFF"/>
          </w:tcPr>
          <w:p w:rsidR="006814E8" w:rsidRPr="00BE367B" w:rsidRDefault="006814E8" w:rsidP="00374F6D">
            <w:pPr>
              <w:autoSpaceDE w:val="0"/>
              <w:autoSpaceDN w:val="0"/>
              <w:adjustRightInd w:val="0"/>
              <w:spacing w:after="0" w:line="240" w:lineRule="auto"/>
              <w:rPr>
                <w:rFonts w:ascii="Times New Roman" w:hAnsi="Times New Roman" w:cs="Times New Roman"/>
                <w:sz w:val="24"/>
                <w:szCs w:val="24"/>
              </w:rPr>
            </w:pPr>
          </w:p>
        </w:tc>
      </w:tr>
    </w:tbl>
    <w:p w:rsidR="006814E8" w:rsidRPr="00BE367B" w:rsidRDefault="006814E8" w:rsidP="00374F6D">
      <w:pPr>
        <w:spacing w:after="160" w:line="240" w:lineRule="auto"/>
        <w:rPr>
          <w:rFonts w:ascii="Times New Roman" w:hAnsi="Times New Roman" w:cs="Times New Roman"/>
          <w:b/>
          <w:sz w:val="24"/>
          <w:szCs w:val="24"/>
        </w:rPr>
      </w:pPr>
      <w:r w:rsidRPr="00BE367B">
        <w:rPr>
          <w:rFonts w:ascii="Times New Roman" w:hAnsi="Times New Roman" w:cs="Times New Roman"/>
          <w:b/>
          <w:sz w:val="24"/>
          <w:szCs w:val="24"/>
        </w:rPr>
        <w:t>Analisis Statistik Deskriptif</w:t>
      </w:r>
    </w:p>
    <w:p w:rsidR="00374F6D" w:rsidRPr="00BE367B" w:rsidRDefault="00A81A30" w:rsidP="00374F6D">
      <w:pPr>
        <w:spacing w:line="240" w:lineRule="auto"/>
        <w:ind w:left="426"/>
        <w:jc w:val="center"/>
        <w:rPr>
          <w:rFonts w:ascii="Times New Roman" w:hAnsi="Times New Roman" w:cs="Times New Roman"/>
          <w:b/>
          <w:bCs/>
          <w:sz w:val="24"/>
          <w:szCs w:val="24"/>
        </w:rPr>
      </w:pPr>
      <w:r w:rsidRPr="00BE367B">
        <w:rPr>
          <w:rFonts w:ascii="Times New Roman" w:hAnsi="Times New Roman" w:cs="Times New Roman"/>
          <w:b/>
          <w:sz w:val="24"/>
          <w:szCs w:val="24"/>
        </w:rPr>
        <w:t>Tabel 4.2</w:t>
      </w:r>
      <w:r w:rsidR="00374F6D" w:rsidRPr="00BE367B">
        <w:rPr>
          <w:rFonts w:ascii="Times New Roman" w:hAnsi="Times New Roman" w:cs="Times New Roman"/>
          <w:b/>
          <w:sz w:val="24"/>
          <w:szCs w:val="24"/>
        </w:rPr>
        <w:t xml:space="preserve"> </w:t>
      </w:r>
      <w:r w:rsidR="00374F6D" w:rsidRPr="00BE367B">
        <w:rPr>
          <w:rFonts w:ascii="Times New Roman" w:hAnsi="Times New Roman" w:cs="Times New Roman"/>
          <w:b/>
          <w:bCs/>
          <w:sz w:val="24"/>
          <w:szCs w:val="24"/>
        </w:rPr>
        <w:t>Hasil perhitungan data statistik deskriptif</w:t>
      </w:r>
    </w:p>
    <w:p w:rsidR="00374F6D" w:rsidRPr="00BE367B" w:rsidRDefault="006814E8" w:rsidP="00374F6D">
      <w:pPr>
        <w:spacing w:line="240" w:lineRule="auto"/>
        <w:rPr>
          <w:rFonts w:ascii="Times New Roman" w:hAnsi="Times New Roman" w:cs="Times New Roman"/>
          <w:bCs/>
          <w:sz w:val="24"/>
          <w:szCs w:val="24"/>
        </w:rPr>
      </w:pPr>
      <w:proofErr w:type="gramStart"/>
      <w:r w:rsidRPr="00BE367B">
        <w:rPr>
          <w:rFonts w:ascii="Times New Roman" w:hAnsi="Times New Roman" w:cs="Times New Roman"/>
          <w:bCs/>
          <w:sz w:val="24"/>
          <w:szCs w:val="24"/>
        </w:rPr>
        <w:t>Sumber :</w:t>
      </w:r>
      <w:proofErr w:type="gramEnd"/>
      <w:r w:rsidRPr="00BE367B">
        <w:rPr>
          <w:rFonts w:ascii="Times New Roman" w:hAnsi="Times New Roman" w:cs="Times New Roman"/>
          <w:bCs/>
          <w:sz w:val="24"/>
          <w:szCs w:val="24"/>
        </w:rPr>
        <w:t xml:space="preserve"> Data primer diolah, 2019</w:t>
      </w:r>
    </w:p>
    <w:p w:rsidR="00A05282" w:rsidRPr="00BE367B" w:rsidRDefault="00374F6D" w:rsidP="00374F6D">
      <w:pPr>
        <w:spacing w:line="240" w:lineRule="auto"/>
        <w:ind w:firstLine="708"/>
        <w:jc w:val="both"/>
        <w:rPr>
          <w:rFonts w:ascii="Times New Roman" w:hAnsi="Times New Roman" w:cs="Times New Roman"/>
          <w:bCs/>
          <w:sz w:val="24"/>
          <w:szCs w:val="24"/>
        </w:rPr>
      </w:pPr>
      <w:r w:rsidRPr="00BE367B">
        <w:rPr>
          <w:rFonts w:ascii="Times New Roman" w:hAnsi="Times New Roman" w:cs="Times New Roman"/>
          <w:bCs/>
          <w:sz w:val="24"/>
          <w:szCs w:val="24"/>
        </w:rPr>
        <w:t>Berdasarkan tabel 4.3 diperoleh informasi bahwa nilai minimum variabel manajemen laba</w:t>
      </w:r>
      <w:bookmarkStart w:id="1" w:name="_Hlk23523925"/>
      <w:r w:rsidRPr="00BE367B">
        <w:rPr>
          <w:rFonts w:ascii="Times New Roman" w:hAnsi="Times New Roman" w:cs="Times New Roman"/>
          <w:bCs/>
          <w:sz w:val="24"/>
          <w:szCs w:val="24"/>
        </w:rPr>
        <w:t xml:space="preserve"> adalah 0</w:t>
      </w:r>
      <w:proofErr w:type="gramStart"/>
      <w:r w:rsidRPr="00BE367B">
        <w:rPr>
          <w:rFonts w:ascii="Times New Roman" w:hAnsi="Times New Roman" w:cs="Times New Roman"/>
          <w:color w:val="000000"/>
          <w:sz w:val="24"/>
          <w:szCs w:val="24"/>
        </w:rPr>
        <w:t>,0179</w:t>
      </w:r>
      <w:proofErr w:type="gramEnd"/>
      <w:r w:rsidRPr="00BE367B">
        <w:rPr>
          <w:rFonts w:ascii="Times New Roman" w:hAnsi="Times New Roman" w:cs="Times New Roman"/>
          <w:bCs/>
          <w:sz w:val="24"/>
          <w:szCs w:val="24"/>
        </w:rPr>
        <w:t>, nilai maksimum adalah 0</w:t>
      </w:r>
      <w:r w:rsidRPr="00BE367B">
        <w:rPr>
          <w:rFonts w:ascii="Times New Roman" w:hAnsi="Times New Roman" w:cs="Times New Roman"/>
          <w:color w:val="000000"/>
          <w:sz w:val="24"/>
          <w:szCs w:val="24"/>
        </w:rPr>
        <w:t>,0943</w:t>
      </w:r>
      <w:r w:rsidRPr="00BE367B">
        <w:rPr>
          <w:rFonts w:ascii="Times New Roman" w:hAnsi="Times New Roman" w:cs="Times New Roman"/>
          <w:bCs/>
          <w:sz w:val="24"/>
          <w:szCs w:val="24"/>
        </w:rPr>
        <w:t>, nilai rata-rata sebesar 0</w:t>
      </w:r>
      <w:r w:rsidRPr="00BE367B">
        <w:rPr>
          <w:rFonts w:ascii="Times New Roman" w:hAnsi="Times New Roman" w:cs="Times New Roman"/>
          <w:color w:val="000000"/>
          <w:sz w:val="24"/>
          <w:szCs w:val="24"/>
        </w:rPr>
        <w:t xml:space="preserve">,057529 </w:t>
      </w:r>
      <w:r w:rsidRPr="00BE367B">
        <w:rPr>
          <w:rFonts w:ascii="Times New Roman" w:hAnsi="Times New Roman" w:cs="Times New Roman"/>
          <w:bCs/>
          <w:sz w:val="24"/>
          <w:szCs w:val="24"/>
        </w:rPr>
        <w:t>dan standar deviasi 0</w:t>
      </w:r>
      <w:r w:rsidRPr="00BE367B">
        <w:rPr>
          <w:rFonts w:ascii="Times New Roman" w:hAnsi="Times New Roman" w:cs="Times New Roman"/>
          <w:color w:val="000000"/>
          <w:sz w:val="24"/>
          <w:szCs w:val="24"/>
        </w:rPr>
        <w:t>,0179665</w:t>
      </w:r>
      <w:r w:rsidRPr="00BE367B">
        <w:rPr>
          <w:rFonts w:ascii="Times New Roman" w:hAnsi="Times New Roman" w:cs="Times New Roman"/>
          <w:bCs/>
          <w:sz w:val="24"/>
          <w:szCs w:val="24"/>
        </w:rPr>
        <w:t>.</w:t>
      </w:r>
      <w:bookmarkEnd w:id="1"/>
      <w:r w:rsidRPr="00BE367B">
        <w:rPr>
          <w:rFonts w:ascii="Times New Roman" w:hAnsi="Times New Roman" w:cs="Times New Roman"/>
          <w:bCs/>
          <w:sz w:val="24"/>
          <w:szCs w:val="24"/>
        </w:rPr>
        <w:t xml:space="preserve"> Pada variabel beban pajak tangguhan nilai minimum adalah </w:t>
      </w:r>
      <w:r w:rsidRPr="00BE367B">
        <w:rPr>
          <w:rFonts w:ascii="Times New Roman" w:hAnsi="Times New Roman" w:cs="Times New Roman"/>
          <w:color w:val="000000"/>
          <w:sz w:val="24"/>
          <w:szCs w:val="24"/>
        </w:rPr>
        <w:t>-0</w:t>
      </w:r>
      <w:proofErr w:type="gramStart"/>
      <w:r w:rsidRPr="00BE367B">
        <w:rPr>
          <w:rFonts w:ascii="Times New Roman" w:hAnsi="Times New Roman" w:cs="Times New Roman"/>
          <w:color w:val="000000"/>
          <w:sz w:val="24"/>
          <w:szCs w:val="24"/>
        </w:rPr>
        <w:t>,0036</w:t>
      </w:r>
      <w:proofErr w:type="gramEnd"/>
      <w:r w:rsidRPr="00BE367B">
        <w:rPr>
          <w:rFonts w:ascii="Times New Roman" w:hAnsi="Times New Roman" w:cs="Times New Roman"/>
          <w:bCs/>
          <w:sz w:val="24"/>
          <w:szCs w:val="24"/>
        </w:rPr>
        <w:t>, nilai maksimum adalah 0</w:t>
      </w:r>
      <w:r w:rsidRPr="00BE367B">
        <w:rPr>
          <w:rFonts w:ascii="Times New Roman" w:hAnsi="Times New Roman" w:cs="Times New Roman"/>
          <w:color w:val="000000"/>
          <w:sz w:val="24"/>
          <w:szCs w:val="24"/>
        </w:rPr>
        <w:t>,0109</w:t>
      </w:r>
      <w:r w:rsidRPr="00BE367B">
        <w:rPr>
          <w:rFonts w:ascii="Times New Roman" w:hAnsi="Times New Roman" w:cs="Times New Roman"/>
          <w:bCs/>
          <w:sz w:val="24"/>
          <w:szCs w:val="24"/>
        </w:rPr>
        <w:t>, nilai rata-</w:t>
      </w:r>
      <w:r w:rsidRPr="00BE367B">
        <w:rPr>
          <w:rFonts w:ascii="Times New Roman" w:hAnsi="Times New Roman" w:cs="Times New Roman"/>
          <w:bCs/>
          <w:sz w:val="24"/>
          <w:szCs w:val="24"/>
        </w:rPr>
        <w:lastRenderedPageBreak/>
        <w:t>rata sebesar 0</w:t>
      </w:r>
      <w:r w:rsidRPr="00BE367B">
        <w:rPr>
          <w:rFonts w:ascii="Times New Roman" w:hAnsi="Times New Roman" w:cs="Times New Roman"/>
          <w:color w:val="000000"/>
          <w:sz w:val="24"/>
          <w:szCs w:val="24"/>
        </w:rPr>
        <w:t xml:space="preserve">,002274 </w:t>
      </w:r>
      <w:r w:rsidRPr="00BE367B">
        <w:rPr>
          <w:rFonts w:ascii="Times New Roman" w:hAnsi="Times New Roman" w:cs="Times New Roman"/>
          <w:bCs/>
          <w:sz w:val="24"/>
          <w:szCs w:val="24"/>
        </w:rPr>
        <w:t>dan standar deviasi 0</w:t>
      </w:r>
      <w:r w:rsidRPr="00BE367B">
        <w:rPr>
          <w:rFonts w:ascii="Times New Roman" w:hAnsi="Times New Roman" w:cs="Times New Roman"/>
          <w:color w:val="000000"/>
          <w:sz w:val="24"/>
          <w:szCs w:val="24"/>
        </w:rPr>
        <w:t>,0035388</w:t>
      </w:r>
      <w:r w:rsidRPr="00BE367B">
        <w:rPr>
          <w:rFonts w:ascii="Times New Roman" w:hAnsi="Times New Roman" w:cs="Times New Roman"/>
          <w:bCs/>
          <w:sz w:val="24"/>
          <w:szCs w:val="24"/>
        </w:rPr>
        <w:t>. Pada variabel kepemilikan asing nilai minimum adalah 0</w:t>
      </w:r>
      <w:proofErr w:type="gramStart"/>
      <w:r w:rsidRPr="00BE367B">
        <w:rPr>
          <w:rFonts w:ascii="Times New Roman" w:hAnsi="Times New Roman" w:cs="Times New Roman"/>
          <w:color w:val="000000"/>
          <w:sz w:val="24"/>
          <w:szCs w:val="24"/>
        </w:rPr>
        <w:t>,0016</w:t>
      </w:r>
      <w:proofErr w:type="gramEnd"/>
      <w:r w:rsidRPr="00BE367B">
        <w:rPr>
          <w:rFonts w:ascii="Times New Roman" w:hAnsi="Times New Roman" w:cs="Times New Roman"/>
          <w:bCs/>
          <w:sz w:val="24"/>
          <w:szCs w:val="24"/>
        </w:rPr>
        <w:t>, nilai maksimum adalah 0,</w:t>
      </w:r>
      <w:r w:rsidRPr="00BE367B">
        <w:rPr>
          <w:rFonts w:ascii="Times New Roman" w:hAnsi="Times New Roman" w:cs="Times New Roman"/>
          <w:color w:val="000000"/>
          <w:sz w:val="24"/>
          <w:szCs w:val="24"/>
        </w:rPr>
        <w:t>9379</w:t>
      </w:r>
      <w:r w:rsidRPr="00BE367B">
        <w:rPr>
          <w:rFonts w:ascii="Times New Roman" w:hAnsi="Times New Roman" w:cs="Times New Roman"/>
          <w:bCs/>
          <w:sz w:val="24"/>
          <w:szCs w:val="24"/>
        </w:rPr>
        <w:t>, nilai rata-rata sebesar 0</w:t>
      </w:r>
      <w:r w:rsidRPr="00BE367B">
        <w:rPr>
          <w:rFonts w:ascii="Times New Roman" w:hAnsi="Times New Roman" w:cs="Times New Roman"/>
          <w:color w:val="000000"/>
          <w:sz w:val="24"/>
          <w:szCs w:val="24"/>
        </w:rPr>
        <w:t>,468250</w:t>
      </w:r>
      <w:r w:rsidRPr="00BE367B">
        <w:rPr>
          <w:rFonts w:ascii="Times New Roman" w:hAnsi="Times New Roman" w:cs="Times New Roman"/>
          <w:bCs/>
          <w:sz w:val="24"/>
          <w:szCs w:val="24"/>
        </w:rPr>
        <w:t xml:space="preserve"> dan standar deviasi 0</w:t>
      </w:r>
      <w:r w:rsidRPr="00BE367B">
        <w:rPr>
          <w:rFonts w:ascii="Times New Roman" w:hAnsi="Times New Roman" w:cs="Times New Roman"/>
          <w:color w:val="000000"/>
          <w:sz w:val="24"/>
          <w:szCs w:val="24"/>
        </w:rPr>
        <w:t>,3604092</w:t>
      </w:r>
      <w:r w:rsidRPr="00BE367B">
        <w:rPr>
          <w:rFonts w:ascii="Times New Roman" w:hAnsi="Times New Roman" w:cs="Times New Roman"/>
          <w:bCs/>
          <w:sz w:val="24"/>
          <w:szCs w:val="24"/>
        </w:rPr>
        <w:t>.</w:t>
      </w:r>
    </w:p>
    <w:p w:rsidR="00C909BE" w:rsidRPr="00BE367B" w:rsidRDefault="00C909BE" w:rsidP="00B61B9D">
      <w:pPr>
        <w:spacing w:after="0" w:line="240" w:lineRule="auto"/>
        <w:ind w:firstLine="284"/>
        <w:jc w:val="both"/>
        <w:rPr>
          <w:rFonts w:ascii="Times New Roman" w:hAnsi="Times New Roman" w:cs="Times New Roman"/>
          <w:sz w:val="24"/>
          <w:szCs w:val="24"/>
        </w:rPr>
        <w:sectPr w:rsidR="00C909BE" w:rsidRPr="00BE367B" w:rsidSect="00712724">
          <w:type w:val="continuous"/>
          <w:pgSz w:w="10319" w:h="14571" w:code="13"/>
          <w:pgMar w:top="851" w:right="851" w:bottom="851" w:left="1418" w:header="720" w:footer="720" w:gutter="0"/>
          <w:cols w:space="720"/>
          <w:docGrid w:linePitch="360"/>
        </w:sectPr>
      </w:pPr>
    </w:p>
    <w:p w:rsidR="006E1F64" w:rsidRPr="00BE367B" w:rsidRDefault="006E1F64" w:rsidP="006E1F64">
      <w:pPr>
        <w:pStyle w:val="NoSpacing"/>
        <w:jc w:val="both"/>
        <w:rPr>
          <w:rFonts w:ascii="Times New Roman" w:hAnsi="Times New Roman" w:cs="Times New Roman"/>
          <w:b/>
          <w:sz w:val="24"/>
          <w:szCs w:val="24"/>
        </w:rPr>
      </w:pPr>
      <w:r w:rsidRPr="00BE367B">
        <w:rPr>
          <w:rFonts w:ascii="Times New Roman" w:hAnsi="Times New Roman" w:cs="Times New Roman"/>
          <w:b/>
          <w:sz w:val="24"/>
          <w:szCs w:val="24"/>
        </w:rPr>
        <w:lastRenderedPageBreak/>
        <w:t>Uji Normalitas</w:t>
      </w:r>
    </w:p>
    <w:p w:rsidR="00374F6D" w:rsidRPr="00BE367B" w:rsidRDefault="00374F6D" w:rsidP="00B61B9D">
      <w:pPr>
        <w:pStyle w:val="NoSpacing"/>
        <w:jc w:val="both"/>
        <w:rPr>
          <w:rFonts w:ascii="Times New Roman" w:hAnsi="Times New Roman" w:cs="Times New Roman"/>
          <w:b/>
          <w:sz w:val="24"/>
          <w:szCs w:val="24"/>
        </w:rPr>
      </w:pPr>
    </w:p>
    <w:p w:rsidR="00374F6D" w:rsidRPr="00BE367B" w:rsidRDefault="00A81A30" w:rsidP="00374F6D">
      <w:pPr>
        <w:spacing w:line="240" w:lineRule="auto"/>
        <w:jc w:val="center"/>
        <w:rPr>
          <w:rFonts w:ascii="Times New Roman" w:hAnsi="Times New Roman" w:cs="Times New Roman"/>
          <w:b/>
          <w:bCs/>
          <w:sz w:val="24"/>
          <w:szCs w:val="24"/>
        </w:rPr>
      </w:pPr>
      <w:r w:rsidRPr="00BE367B">
        <w:rPr>
          <w:rFonts w:ascii="Times New Roman" w:hAnsi="Times New Roman" w:cs="Times New Roman"/>
          <w:b/>
          <w:sz w:val="24"/>
          <w:szCs w:val="24"/>
        </w:rPr>
        <w:t>Tabel 4.3</w:t>
      </w:r>
      <w:r w:rsidR="00374F6D" w:rsidRPr="00BE367B">
        <w:rPr>
          <w:rFonts w:ascii="Times New Roman" w:hAnsi="Times New Roman" w:cs="Times New Roman"/>
          <w:b/>
          <w:sz w:val="24"/>
          <w:szCs w:val="24"/>
        </w:rPr>
        <w:t xml:space="preserve"> </w:t>
      </w:r>
      <w:r w:rsidR="00374F6D" w:rsidRPr="00BE367B">
        <w:rPr>
          <w:rFonts w:ascii="Times New Roman" w:hAnsi="Times New Roman" w:cs="Times New Roman"/>
          <w:b/>
          <w:bCs/>
          <w:sz w:val="24"/>
          <w:szCs w:val="24"/>
        </w:rPr>
        <w:t>Hasil uji Normalitas</w:t>
      </w:r>
    </w:p>
    <w:p w:rsidR="00374F6D" w:rsidRPr="00BE367B" w:rsidRDefault="00374F6D" w:rsidP="00B61B9D">
      <w:pPr>
        <w:pStyle w:val="NoSpacing"/>
        <w:jc w:val="both"/>
        <w:rPr>
          <w:rFonts w:ascii="Times New Roman" w:hAnsi="Times New Roman" w:cs="Times New Roman"/>
          <w:b/>
          <w:sz w:val="24"/>
          <w:szCs w:val="24"/>
        </w:rPr>
      </w:pPr>
    </w:p>
    <w:tbl>
      <w:tblPr>
        <w:tblStyle w:val="TableGrid"/>
        <w:tblpPr w:leftFromText="180" w:rightFromText="180" w:vertAnchor="text" w:horzAnchor="margin" w:tblpY="24"/>
        <w:tblW w:w="678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344"/>
        <w:gridCol w:w="1430"/>
        <w:gridCol w:w="1550"/>
        <w:gridCol w:w="1457"/>
      </w:tblGrid>
      <w:tr w:rsidR="00374F6D" w:rsidRPr="00BE367B" w:rsidTr="00374F6D">
        <w:tc>
          <w:tcPr>
            <w:tcW w:w="2344" w:type="dxa"/>
            <w:vMerge w:val="restart"/>
            <w:tcBorders>
              <w:top w:val="nil"/>
              <w:bottom w:val="single" w:sz="4" w:space="0" w:color="auto"/>
              <w:right w:val="nil"/>
            </w:tcBorders>
          </w:tcPr>
          <w:p w:rsidR="00374F6D" w:rsidRPr="00BE367B" w:rsidRDefault="00374F6D" w:rsidP="00374F6D">
            <w:pPr>
              <w:pStyle w:val="ListParagraph"/>
              <w:pBdr>
                <w:bottom w:val="single" w:sz="4" w:space="1" w:color="auto"/>
              </w:pBdr>
              <w:ind w:left="0"/>
              <w:jc w:val="center"/>
              <w:rPr>
                <w:rFonts w:ascii="Times New Roman" w:hAnsi="Times New Roman" w:cs="Times New Roman"/>
                <w:b/>
                <w:i/>
                <w:iCs/>
                <w:sz w:val="24"/>
                <w:szCs w:val="24"/>
              </w:rPr>
            </w:pPr>
            <w:r w:rsidRPr="00BE367B">
              <w:rPr>
                <w:rFonts w:ascii="Times New Roman" w:hAnsi="Times New Roman" w:cs="Times New Roman"/>
                <w:b/>
                <w:i/>
                <w:iCs/>
                <w:sz w:val="24"/>
                <w:szCs w:val="24"/>
              </w:rPr>
              <w:t>One Sample</w:t>
            </w:r>
          </w:p>
          <w:p w:rsidR="00374F6D" w:rsidRPr="00BE367B" w:rsidRDefault="00374F6D" w:rsidP="00374F6D">
            <w:pPr>
              <w:pStyle w:val="ListParagraph"/>
              <w:ind w:left="0"/>
              <w:jc w:val="center"/>
              <w:rPr>
                <w:rFonts w:ascii="Times New Roman" w:hAnsi="Times New Roman" w:cs="Times New Roman"/>
                <w:bCs/>
                <w:sz w:val="24"/>
                <w:szCs w:val="24"/>
              </w:rPr>
            </w:pPr>
            <w:r w:rsidRPr="00BE367B">
              <w:rPr>
                <w:rFonts w:ascii="Times New Roman" w:hAnsi="Times New Roman" w:cs="Times New Roman"/>
                <w:b/>
                <w:i/>
                <w:iCs/>
                <w:sz w:val="24"/>
                <w:szCs w:val="24"/>
              </w:rPr>
              <w:t>Kolmogorov-Smirnov</w:t>
            </w:r>
          </w:p>
        </w:tc>
        <w:tc>
          <w:tcPr>
            <w:tcW w:w="1430" w:type="dxa"/>
            <w:tcBorders>
              <w:top w:val="nil"/>
              <w:left w:val="nil"/>
              <w:bottom w:val="single" w:sz="4" w:space="0" w:color="auto"/>
              <w:right w:val="nil"/>
            </w:tcBorders>
          </w:tcPr>
          <w:p w:rsidR="00374F6D" w:rsidRPr="00BE367B" w:rsidRDefault="00374F6D" w:rsidP="00374F6D">
            <w:pPr>
              <w:pStyle w:val="ListParagraph"/>
              <w:ind w:left="0"/>
              <w:jc w:val="center"/>
              <w:rPr>
                <w:rFonts w:ascii="Times New Roman" w:hAnsi="Times New Roman" w:cs="Times New Roman"/>
                <w:b/>
                <w:sz w:val="24"/>
                <w:szCs w:val="24"/>
              </w:rPr>
            </w:pPr>
            <w:r w:rsidRPr="00BE367B">
              <w:rPr>
                <w:rFonts w:ascii="Times New Roman" w:hAnsi="Times New Roman" w:cs="Times New Roman"/>
                <w:b/>
                <w:sz w:val="24"/>
                <w:szCs w:val="24"/>
              </w:rPr>
              <w:t>Signifikansi</w:t>
            </w:r>
          </w:p>
        </w:tc>
        <w:tc>
          <w:tcPr>
            <w:tcW w:w="1550" w:type="dxa"/>
            <w:tcBorders>
              <w:top w:val="nil"/>
              <w:left w:val="nil"/>
              <w:bottom w:val="single" w:sz="4" w:space="0" w:color="auto"/>
              <w:right w:val="nil"/>
            </w:tcBorders>
          </w:tcPr>
          <w:p w:rsidR="00374F6D" w:rsidRPr="00BE367B" w:rsidRDefault="00374F6D" w:rsidP="00374F6D">
            <w:pPr>
              <w:pStyle w:val="ListParagraph"/>
              <w:ind w:left="0"/>
              <w:jc w:val="center"/>
              <w:rPr>
                <w:rFonts w:ascii="Times New Roman" w:hAnsi="Times New Roman" w:cs="Times New Roman"/>
                <w:b/>
                <w:sz w:val="24"/>
                <w:szCs w:val="24"/>
              </w:rPr>
            </w:pPr>
            <w:r w:rsidRPr="00BE367B">
              <w:rPr>
                <w:rFonts w:ascii="Times New Roman" w:hAnsi="Times New Roman" w:cs="Times New Roman"/>
                <w:b/>
                <w:sz w:val="24"/>
                <w:szCs w:val="24"/>
              </w:rPr>
              <w:t>Alpha</w:t>
            </w:r>
          </w:p>
        </w:tc>
        <w:tc>
          <w:tcPr>
            <w:tcW w:w="1457" w:type="dxa"/>
            <w:tcBorders>
              <w:top w:val="nil"/>
              <w:left w:val="nil"/>
              <w:bottom w:val="single" w:sz="4" w:space="0" w:color="auto"/>
            </w:tcBorders>
          </w:tcPr>
          <w:p w:rsidR="00374F6D" w:rsidRPr="00BE367B" w:rsidRDefault="00374F6D" w:rsidP="00374F6D">
            <w:pPr>
              <w:pStyle w:val="ListParagraph"/>
              <w:ind w:left="0"/>
              <w:jc w:val="center"/>
              <w:rPr>
                <w:rFonts w:ascii="Times New Roman" w:hAnsi="Times New Roman" w:cs="Times New Roman"/>
                <w:b/>
                <w:sz w:val="24"/>
                <w:szCs w:val="24"/>
              </w:rPr>
            </w:pPr>
            <w:r w:rsidRPr="00BE367B">
              <w:rPr>
                <w:rFonts w:ascii="Times New Roman" w:hAnsi="Times New Roman" w:cs="Times New Roman"/>
                <w:b/>
                <w:sz w:val="24"/>
                <w:szCs w:val="24"/>
              </w:rPr>
              <w:t>Kesimpulan</w:t>
            </w:r>
          </w:p>
        </w:tc>
      </w:tr>
      <w:tr w:rsidR="00374F6D" w:rsidRPr="00BE367B" w:rsidTr="00374F6D">
        <w:tc>
          <w:tcPr>
            <w:tcW w:w="2344" w:type="dxa"/>
            <w:vMerge/>
            <w:tcBorders>
              <w:top w:val="single" w:sz="4" w:space="0" w:color="auto"/>
              <w:bottom w:val="single" w:sz="4" w:space="0" w:color="auto"/>
              <w:right w:val="nil"/>
            </w:tcBorders>
          </w:tcPr>
          <w:p w:rsidR="00374F6D" w:rsidRPr="00BE367B" w:rsidRDefault="00374F6D" w:rsidP="00374F6D">
            <w:pPr>
              <w:pStyle w:val="ListParagraph"/>
              <w:ind w:left="0"/>
              <w:jc w:val="center"/>
              <w:rPr>
                <w:rFonts w:ascii="Times New Roman" w:hAnsi="Times New Roman" w:cs="Times New Roman"/>
                <w:bCs/>
                <w:sz w:val="24"/>
                <w:szCs w:val="24"/>
              </w:rPr>
            </w:pPr>
          </w:p>
        </w:tc>
        <w:tc>
          <w:tcPr>
            <w:tcW w:w="1430" w:type="dxa"/>
            <w:tcBorders>
              <w:top w:val="single" w:sz="4" w:space="0" w:color="auto"/>
              <w:left w:val="nil"/>
              <w:bottom w:val="single" w:sz="4" w:space="0" w:color="auto"/>
              <w:right w:val="nil"/>
            </w:tcBorders>
          </w:tcPr>
          <w:p w:rsidR="00374F6D" w:rsidRPr="00BE367B" w:rsidRDefault="00374F6D" w:rsidP="00374F6D">
            <w:pPr>
              <w:pStyle w:val="ListParagraph"/>
              <w:ind w:left="0"/>
              <w:jc w:val="center"/>
              <w:rPr>
                <w:rFonts w:ascii="Times New Roman" w:hAnsi="Times New Roman" w:cs="Times New Roman"/>
                <w:bCs/>
                <w:sz w:val="24"/>
                <w:szCs w:val="24"/>
              </w:rPr>
            </w:pPr>
            <w:r w:rsidRPr="00BE367B">
              <w:rPr>
                <w:rFonts w:ascii="Times New Roman" w:hAnsi="Times New Roman" w:cs="Times New Roman"/>
                <w:bCs/>
                <w:sz w:val="24"/>
                <w:szCs w:val="24"/>
              </w:rPr>
              <w:t>0,</w:t>
            </w:r>
            <w:r w:rsidRPr="00BE367B">
              <w:rPr>
                <w:rFonts w:ascii="Times New Roman" w:hAnsi="Times New Roman" w:cs="Times New Roman"/>
                <w:color w:val="000000"/>
                <w:sz w:val="24"/>
                <w:szCs w:val="24"/>
              </w:rPr>
              <w:t>893</w:t>
            </w:r>
          </w:p>
        </w:tc>
        <w:tc>
          <w:tcPr>
            <w:tcW w:w="1550" w:type="dxa"/>
            <w:tcBorders>
              <w:top w:val="single" w:sz="4" w:space="0" w:color="auto"/>
              <w:left w:val="nil"/>
              <w:bottom w:val="single" w:sz="4" w:space="0" w:color="auto"/>
              <w:right w:val="nil"/>
            </w:tcBorders>
          </w:tcPr>
          <w:p w:rsidR="00374F6D" w:rsidRPr="00BE367B" w:rsidRDefault="00374F6D" w:rsidP="00374F6D">
            <w:pPr>
              <w:pStyle w:val="ListParagraph"/>
              <w:ind w:left="0"/>
              <w:jc w:val="center"/>
              <w:rPr>
                <w:rFonts w:ascii="Times New Roman" w:hAnsi="Times New Roman" w:cs="Times New Roman"/>
                <w:bCs/>
                <w:sz w:val="24"/>
                <w:szCs w:val="24"/>
              </w:rPr>
            </w:pPr>
            <w:r w:rsidRPr="00BE367B">
              <w:rPr>
                <w:rFonts w:ascii="Times New Roman" w:hAnsi="Times New Roman" w:cs="Times New Roman"/>
                <w:bCs/>
                <w:sz w:val="24"/>
                <w:szCs w:val="24"/>
              </w:rPr>
              <w:t>0,05</w:t>
            </w:r>
          </w:p>
        </w:tc>
        <w:tc>
          <w:tcPr>
            <w:tcW w:w="1457" w:type="dxa"/>
            <w:tcBorders>
              <w:top w:val="single" w:sz="4" w:space="0" w:color="auto"/>
              <w:left w:val="nil"/>
              <w:bottom w:val="single" w:sz="4" w:space="0" w:color="auto"/>
            </w:tcBorders>
          </w:tcPr>
          <w:p w:rsidR="00374F6D" w:rsidRPr="00BE367B" w:rsidRDefault="00374F6D" w:rsidP="00374F6D">
            <w:pPr>
              <w:pStyle w:val="ListParagraph"/>
              <w:ind w:left="0"/>
              <w:jc w:val="center"/>
              <w:rPr>
                <w:rFonts w:ascii="Times New Roman" w:hAnsi="Times New Roman" w:cs="Times New Roman"/>
                <w:bCs/>
                <w:sz w:val="24"/>
                <w:szCs w:val="24"/>
              </w:rPr>
            </w:pPr>
            <w:r w:rsidRPr="00BE367B">
              <w:rPr>
                <w:rFonts w:ascii="Times New Roman" w:hAnsi="Times New Roman" w:cs="Times New Roman"/>
                <w:bCs/>
                <w:sz w:val="24"/>
                <w:szCs w:val="24"/>
              </w:rPr>
              <w:t>Normal</w:t>
            </w:r>
          </w:p>
        </w:tc>
      </w:tr>
    </w:tbl>
    <w:p w:rsidR="00374F6D" w:rsidRPr="00BE367B" w:rsidRDefault="00374F6D" w:rsidP="00B61B9D">
      <w:pPr>
        <w:pStyle w:val="NoSpacing"/>
        <w:jc w:val="both"/>
        <w:rPr>
          <w:rFonts w:ascii="Times New Roman" w:hAnsi="Times New Roman" w:cs="Times New Roman"/>
          <w:b/>
          <w:sz w:val="24"/>
          <w:szCs w:val="24"/>
        </w:rPr>
      </w:pPr>
    </w:p>
    <w:p w:rsidR="00374F6D" w:rsidRPr="00BE367B" w:rsidRDefault="00374F6D" w:rsidP="00B61B9D">
      <w:pPr>
        <w:pStyle w:val="NoSpacing"/>
        <w:jc w:val="both"/>
        <w:rPr>
          <w:rFonts w:ascii="Times New Roman" w:hAnsi="Times New Roman" w:cs="Times New Roman"/>
          <w:b/>
          <w:sz w:val="24"/>
          <w:szCs w:val="24"/>
        </w:rPr>
      </w:pPr>
    </w:p>
    <w:p w:rsidR="00374F6D" w:rsidRPr="00BE367B" w:rsidRDefault="00374F6D" w:rsidP="00B61B9D">
      <w:pPr>
        <w:pStyle w:val="NoSpacing"/>
        <w:jc w:val="both"/>
        <w:rPr>
          <w:rFonts w:ascii="Times New Roman" w:hAnsi="Times New Roman" w:cs="Times New Roman"/>
          <w:b/>
          <w:sz w:val="24"/>
          <w:szCs w:val="24"/>
        </w:rPr>
      </w:pPr>
    </w:p>
    <w:p w:rsidR="00BE367B" w:rsidRDefault="00BE367B" w:rsidP="00BE367B">
      <w:pPr>
        <w:spacing w:line="480" w:lineRule="auto"/>
        <w:rPr>
          <w:rFonts w:ascii="Times New Roman" w:hAnsi="Times New Roman" w:cs="Times New Roman"/>
          <w:b/>
          <w:sz w:val="24"/>
          <w:szCs w:val="24"/>
          <w:lang w:eastAsia="en-US"/>
        </w:rPr>
      </w:pPr>
    </w:p>
    <w:p w:rsidR="00BE367B" w:rsidRPr="00BE367B" w:rsidRDefault="00BE367B" w:rsidP="00BE367B">
      <w:pPr>
        <w:spacing w:line="480" w:lineRule="auto"/>
        <w:rPr>
          <w:rFonts w:ascii="Times New Roman" w:hAnsi="Times New Roman" w:cs="Times New Roman"/>
          <w:bCs/>
          <w:sz w:val="24"/>
          <w:szCs w:val="24"/>
        </w:rPr>
      </w:pPr>
      <w:proofErr w:type="gramStart"/>
      <w:r>
        <w:rPr>
          <w:rFonts w:ascii="Times New Roman" w:hAnsi="Times New Roman" w:cs="Times New Roman"/>
          <w:bCs/>
          <w:sz w:val="24"/>
          <w:szCs w:val="24"/>
        </w:rPr>
        <w:t>Sumber :</w:t>
      </w:r>
      <w:proofErr w:type="gramEnd"/>
      <w:r>
        <w:rPr>
          <w:rFonts w:ascii="Times New Roman" w:hAnsi="Times New Roman" w:cs="Times New Roman"/>
          <w:bCs/>
          <w:sz w:val="24"/>
          <w:szCs w:val="24"/>
        </w:rPr>
        <w:t xml:space="preserve"> Data primer diolah, 2019</w:t>
      </w:r>
    </w:p>
    <w:p w:rsidR="00A81A30" w:rsidRPr="00BE367B" w:rsidRDefault="00374F6D" w:rsidP="00BE367B">
      <w:pPr>
        <w:pStyle w:val="ListParagraph"/>
        <w:spacing w:after="0" w:line="240" w:lineRule="auto"/>
        <w:ind w:left="0" w:firstLine="567"/>
        <w:jc w:val="both"/>
        <w:rPr>
          <w:rFonts w:ascii="Times New Roman" w:hAnsi="Times New Roman" w:cs="Times New Roman"/>
          <w:bCs/>
          <w:sz w:val="24"/>
          <w:szCs w:val="24"/>
        </w:rPr>
      </w:pPr>
      <w:r w:rsidRPr="00BE367B">
        <w:rPr>
          <w:rFonts w:ascii="Times New Roman" w:hAnsi="Times New Roman" w:cs="Times New Roman"/>
          <w:bCs/>
          <w:sz w:val="24"/>
          <w:szCs w:val="24"/>
        </w:rPr>
        <w:t>Berdasarkan tabel 4.10 hasil uji normalitas diperoleh nilai signifikansi adalah 0,</w:t>
      </w:r>
      <w:r w:rsidRPr="00BE367B">
        <w:rPr>
          <w:rFonts w:ascii="Times New Roman" w:hAnsi="Times New Roman" w:cs="Times New Roman"/>
          <w:color w:val="000000"/>
          <w:sz w:val="24"/>
          <w:szCs w:val="24"/>
        </w:rPr>
        <w:t>893</w:t>
      </w:r>
      <w:r w:rsidRPr="00BE367B">
        <w:rPr>
          <w:rFonts w:ascii="Times New Roman" w:hAnsi="Times New Roman" w:cs="Times New Roman"/>
          <w:bCs/>
          <w:sz w:val="24"/>
          <w:szCs w:val="24"/>
        </w:rPr>
        <w:t xml:space="preserve"> &gt; 0,05, sehingga dapat disimpulkan data yang digunakan dalam penelitian ini data dapat dinyatakan berdistribusi normal.</w:t>
      </w:r>
    </w:p>
    <w:p w:rsidR="00A81A30" w:rsidRPr="00BE367B" w:rsidRDefault="00A81A30" w:rsidP="00304467">
      <w:pPr>
        <w:autoSpaceDE w:val="0"/>
        <w:autoSpaceDN w:val="0"/>
        <w:adjustRightInd w:val="0"/>
        <w:spacing w:after="0" w:line="240" w:lineRule="auto"/>
        <w:jc w:val="both"/>
        <w:rPr>
          <w:rFonts w:ascii="Times New Roman" w:hAnsi="Times New Roman" w:cs="Times New Roman"/>
          <w:b/>
          <w:sz w:val="24"/>
          <w:szCs w:val="24"/>
        </w:rPr>
      </w:pPr>
    </w:p>
    <w:p w:rsidR="0061696B" w:rsidRPr="00BE367B" w:rsidRDefault="00304467" w:rsidP="00304467">
      <w:pPr>
        <w:autoSpaceDE w:val="0"/>
        <w:autoSpaceDN w:val="0"/>
        <w:adjustRightInd w:val="0"/>
        <w:spacing w:after="0" w:line="240" w:lineRule="auto"/>
        <w:jc w:val="both"/>
        <w:rPr>
          <w:rFonts w:ascii="Times New Roman" w:hAnsi="Times New Roman" w:cs="Times New Roman"/>
          <w:b/>
          <w:sz w:val="24"/>
          <w:szCs w:val="24"/>
        </w:rPr>
      </w:pPr>
      <w:r w:rsidRPr="00BE367B">
        <w:rPr>
          <w:rFonts w:ascii="Times New Roman" w:hAnsi="Times New Roman" w:cs="Times New Roman"/>
          <w:b/>
          <w:sz w:val="24"/>
          <w:szCs w:val="24"/>
        </w:rPr>
        <w:t>Uji Multikolonieritas</w:t>
      </w:r>
    </w:p>
    <w:p w:rsidR="00A81A30" w:rsidRPr="00BE367B" w:rsidRDefault="00A81A30" w:rsidP="00A81A30">
      <w:pPr>
        <w:spacing w:after="0"/>
        <w:jc w:val="center"/>
        <w:rPr>
          <w:rFonts w:ascii="Times New Roman" w:hAnsi="Times New Roman" w:cs="Times New Roman"/>
          <w:b/>
          <w:sz w:val="24"/>
          <w:szCs w:val="24"/>
        </w:rPr>
      </w:pPr>
      <w:r w:rsidRPr="00BE367B">
        <w:rPr>
          <w:rFonts w:ascii="Times New Roman" w:hAnsi="Times New Roman" w:cs="Times New Roman"/>
          <w:b/>
          <w:sz w:val="24"/>
          <w:szCs w:val="24"/>
        </w:rPr>
        <w:t>Tabel 4.4</w:t>
      </w:r>
      <w:r w:rsidRPr="00BE367B">
        <w:rPr>
          <w:rFonts w:ascii="Times New Roman" w:hAnsi="Times New Roman" w:cs="Times New Roman"/>
          <w:b/>
          <w:sz w:val="24"/>
          <w:szCs w:val="24"/>
        </w:rPr>
        <w:t xml:space="preserve"> Hasil Uji Multikolinearitas</w:t>
      </w:r>
    </w:p>
    <w:tbl>
      <w:tblPr>
        <w:tblStyle w:val="TableGrid"/>
        <w:tblW w:w="6804" w:type="dxa"/>
        <w:tblInd w:w="772" w:type="dxa"/>
        <w:tblBorders>
          <w:top w:val="none" w:sz="0" w:space="0" w:color="auto"/>
          <w:left w:val="none" w:sz="0" w:space="0" w:color="auto"/>
        </w:tblBorders>
        <w:tblLook w:val="04A0" w:firstRow="1" w:lastRow="0" w:firstColumn="1" w:lastColumn="0" w:noHBand="0" w:noVBand="1"/>
      </w:tblPr>
      <w:tblGrid>
        <w:gridCol w:w="2118"/>
        <w:gridCol w:w="1274"/>
        <w:gridCol w:w="876"/>
        <w:gridCol w:w="2536"/>
      </w:tblGrid>
      <w:tr w:rsidR="006E1F64" w:rsidRPr="00BE367B" w:rsidTr="006E1F64">
        <w:tc>
          <w:tcPr>
            <w:tcW w:w="2118" w:type="dxa"/>
            <w:tcBorders>
              <w:top w:val="nil"/>
              <w:right w:val="nil"/>
            </w:tcBorders>
          </w:tcPr>
          <w:p w:rsidR="006E1F64" w:rsidRPr="00BE367B" w:rsidRDefault="006E1F64" w:rsidP="006E1F64">
            <w:pPr>
              <w:jc w:val="center"/>
              <w:rPr>
                <w:rFonts w:ascii="Times New Roman" w:hAnsi="Times New Roman" w:cs="Times New Roman"/>
                <w:b/>
                <w:sz w:val="24"/>
                <w:szCs w:val="24"/>
              </w:rPr>
            </w:pPr>
            <w:r w:rsidRPr="00BE367B">
              <w:rPr>
                <w:rFonts w:ascii="Times New Roman" w:hAnsi="Times New Roman" w:cs="Times New Roman"/>
                <w:b/>
                <w:sz w:val="24"/>
                <w:szCs w:val="24"/>
              </w:rPr>
              <w:t>Variabel</w:t>
            </w:r>
          </w:p>
        </w:tc>
        <w:tc>
          <w:tcPr>
            <w:tcW w:w="1274" w:type="dxa"/>
            <w:tcBorders>
              <w:top w:val="nil"/>
              <w:left w:val="nil"/>
              <w:right w:val="nil"/>
            </w:tcBorders>
          </w:tcPr>
          <w:p w:rsidR="006E1F64" w:rsidRPr="00BE367B" w:rsidRDefault="006E1F64" w:rsidP="006E1F64">
            <w:pPr>
              <w:jc w:val="center"/>
              <w:rPr>
                <w:rFonts w:ascii="Times New Roman" w:hAnsi="Times New Roman" w:cs="Times New Roman"/>
                <w:b/>
                <w:i/>
                <w:iCs/>
                <w:sz w:val="24"/>
                <w:szCs w:val="24"/>
              </w:rPr>
            </w:pPr>
            <w:r w:rsidRPr="00BE367B">
              <w:rPr>
                <w:rFonts w:ascii="Times New Roman" w:hAnsi="Times New Roman" w:cs="Times New Roman"/>
                <w:b/>
                <w:i/>
                <w:iCs/>
                <w:sz w:val="24"/>
                <w:szCs w:val="24"/>
              </w:rPr>
              <w:t>Tolerance</w:t>
            </w:r>
          </w:p>
        </w:tc>
        <w:tc>
          <w:tcPr>
            <w:tcW w:w="876" w:type="dxa"/>
            <w:tcBorders>
              <w:top w:val="nil"/>
              <w:left w:val="nil"/>
              <w:right w:val="nil"/>
            </w:tcBorders>
          </w:tcPr>
          <w:p w:rsidR="006E1F64" w:rsidRPr="00BE367B" w:rsidRDefault="006E1F64" w:rsidP="006E1F64">
            <w:pPr>
              <w:jc w:val="center"/>
              <w:rPr>
                <w:rFonts w:ascii="Times New Roman" w:hAnsi="Times New Roman" w:cs="Times New Roman"/>
                <w:b/>
                <w:sz w:val="24"/>
                <w:szCs w:val="24"/>
              </w:rPr>
            </w:pPr>
            <w:r w:rsidRPr="00BE367B">
              <w:rPr>
                <w:rFonts w:ascii="Times New Roman" w:hAnsi="Times New Roman" w:cs="Times New Roman"/>
                <w:b/>
                <w:sz w:val="24"/>
                <w:szCs w:val="24"/>
              </w:rPr>
              <w:t>VIF</w:t>
            </w:r>
          </w:p>
        </w:tc>
        <w:tc>
          <w:tcPr>
            <w:tcW w:w="2536" w:type="dxa"/>
            <w:tcBorders>
              <w:left w:val="nil"/>
              <w:bottom w:val="single" w:sz="4" w:space="0" w:color="auto"/>
            </w:tcBorders>
          </w:tcPr>
          <w:p w:rsidR="006E1F64" w:rsidRPr="00BE367B" w:rsidRDefault="006E1F64" w:rsidP="006E1F64">
            <w:pPr>
              <w:jc w:val="center"/>
              <w:rPr>
                <w:rFonts w:ascii="Times New Roman" w:hAnsi="Times New Roman" w:cs="Times New Roman"/>
                <w:b/>
                <w:sz w:val="24"/>
                <w:szCs w:val="24"/>
              </w:rPr>
            </w:pPr>
            <w:r w:rsidRPr="00BE367B">
              <w:rPr>
                <w:rFonts w:ascii="Times New Roman" w:hAnsi="Times New Roman" w:cs="Times New Roman"/>
                <w:b/>
                <w:sz w:val="24"/>
                <w:szCs w:val="24"/>
              </w:rPr>
              <w:t>Kesimpulan</w:t>
            </w:r>
          </w:p>
        </w:tc>
      </w:tr>
      <w:tr w:rsidR="006E1F64" w:rsidRPr="00BE367B" w:rsidTr="006E1F64">
        <w:tc>
          <w:tcPr>
            <w:tcW w:w="2118" w:type="dxa"/>
            <w:tcBorders>
              <w:top w:val="single" w:sz="4" w:space="0" w:color="auto"/>
              <w:right w:val="nil"/>
            </w:tcBorders>
            <w:vAlign w:val="center"/>
          </w:tcPr>
          <w:p w:rsidR="006E1F64" w:rsidRPr="00BE367B" w:rsidRDefault="006E1F64" w:rsidP="006E1F64">
            <w:pPr>
              <w:autoSpaceDE w:val="0"/>
              <w:autoSpaceDN w:val="0"/>
              <w:adjustRightInd w:val="0"/>
              <w:ind w:left="60" w:right="60"/>
              <w:rPr>
                <w:rFonts w:ascii="Times New Roman" w:hAnsi="Times New Roman" w:cs="Times New Roman"/>
                <w:color w:val="000000"/>
                <w:sz w:val="24"/>
                <w:szCs w:val="24"/>
              </w:rPr>
            </w:pPr>
            <w:r w:rsidRPr="00BE367B">
              <w:rPr>
                <w:rFonts w:ascii="Times New Roman" w:hAnsi="Times New Roman" w:cs="Times New Roman"/>
                <w:color w:val="000000"/>
                <w:sz w:val="24"/>
                <w:szCs w:val="24"/>
              </w:rPr>
              <w:t>Beban Pajak Tangguhan</w:t>
            </w:r>
          </w:p>
        </w:tc>
        <w:tc>
          <w:tcPr>
            <w:tcW w:w="1274" w:type="dxa"/>
            <w:tcBorders>
              <w:top w:val="single" w:sz="4" w:space="0" w:color="auto"/>
              <w:left w:val="nil"/>
              <w:right w:val="nil"/>
            </w:tcBorders>
            <w:vAlign w:val="center"/>
          </w:tcPr>
          <w:p w:rsidR="006E1F64" w:rsidRPr="00BE367B" w:rsidRDefault="006E1F64" w:rsidP="006E1F64">
            <w:pPr>
              <w:autoSpaceDE w:val="0"/>
              <w:autoSpaceDN w:val="0"/>
              <w:adjustRightInd w:val="0"/>
              <w:ind w:left="60" w:right="60"/>
              <w:jc w:val="right"/>
              <w:rPr>
                <w:rFonts w:ascii="Times New Roman" w:hAnsi="Times New Roman" w:cs="Times New Roman"/>
                <w:color w:val="000000"/>
                <w:sz w:val="24"/>
                <w:szCs w:val="24"/>
              </w:rPr>
            </w:pPr>
            <w:r w:rsidRPr="00BE367B">
              <w:rPr>
                <w:rFonts w:ascii="Times New Roman" w:hAnsi="Times New Roman" w:cs="Times New Roman"/>
                <w:color w:val="000000"/>
                <w:sz w:val="24"/>
                <w:szCs w:val="24"/>
              </w:rPr>
              <w:t>1,000</w:t>
            </w:r>
          </w:p>
        </w:tc>
        <w:tc>
          <w:tcPr>
            <w:tcW w:w="876" w:type="dxa"/>
            <w:tcBorders>
              <w:top w:val="single" w:sz="4" w:space="0" w:color="auto"/>
              <w:left w:val="nil"/>
              <w:right w:val="nil"/>
            </w:tcBorders>
            <w:vAlign w:val="center"/>
          </w:tcPr>
          <w:p w:rsidR="006E1F64" w:rsidRPr="00BE367B" w:rsidRDefault="006E1F64" w:rsidP="006E1F64">
            <w:pPr>
              <w:autoSpaceDE w:val="0"/>
              <w:autoSpaceDN w:val="0"/>
              <w:adjustRightInd w:val="0"/>
              <w:ind w:left="60" w:right="60"/>
              <w:jc w:val="right"/>
              <w:rPr>
                <w:rFonts w:ascii="Times New Roman" w:hAnsi="Times New Roman" w:cs="Times New Roman"/>
                <w:color w:val="000000"/>
                <w:sz w:val="24"/>
                <w:szCs w:val="24"/>
              </w:rPr>
            </w:pPr>
            <w:r w:rsidRPr="00BE367B">
              <w:rPr>
                <w:rFonts w:ascii="Times New Roman" w:hAnsi="Times New Roman" w:cs="Times New Roman"/>
                <w:color w:val="000000"/>
                <w:sz w:val="24"/>
                <w:szCs w:val="24"/>
              </w:rPr>
              <w:t>1,000</w:t>
            </w:r>
          </w:p>
        </w:tc>
        <w:tc>
          <w:tcPr>
            <w:tcW w:w="2536" w:type="dxa"/>
            <w:tcBorders>
              <w:top w:val="single" w:sz="4" w:space="0" w:color="auto"/>
              <w:left w:val="nil"/>
              <w:right w:val="nil"/>
            </w:tcBorders>
          </w:tcPr>
          <w:p w:rsidR="006E1F64" w:rsidRPr="00BE367B" w:rsidRDefault="006E1F64" w:rsidP="006E1F64">
            <w:pPr>
              <w:jc w:val="center"/>
              <w:rPr>
                <w:rFonts w:ascii="Times New Roman" w:hAnsi="Times New Roman" w:cs="Times New Roman"/>
                <w:bCs/>
                <w:sz w:val="24"/>
                <w:szCs w:val="24"/>
              </w:rPr>
            </w:pPr>
            <w:r w:rsidRPr="00BE367B">
              <w:rPr>
                <w:rFonts w:ascii="Times New Roman" w:hAnsi="Times New Roman" w:cs="Times New Roman"/>
                <w:bCs/>
                <w:sz w:val="24"/>
                <w:szCs w:val="24"/>
              </w:rPr>
              <w:t>Tidak terjadi multikolinearitas</w:t>
            </w:r>
          </w:p>
        </w:tc>
      </w:tr>
      <w:tr w:rsidR="006E1F64" w:rsidRPr="00BE367B" w:rsidTr="006E1F64">
        <w:tc>
          <w:tcPr>
            <w:tcW w:w="2118" w:type="dxa"/>
            <w:tcBorders>
              <w:top w:val="single" w:sz="4" w:space="0" w:color="auto"/>
              <w:right w:val="nil"/>
            </w:tcBorders>
            <w:vAlign w:val="center"/>
          </w:tcPr>
          <w:p w:rsidR="006E1F64" w:rsidRPr="00BE367B" w:rsidRDefault="006E1F64" w:rsidP="006E1F64">
            <w:pPr>
              <w:autoSpaceDE w:val="0"/>
              <w:autoSpaceDN w:val="0"/>
              <w:adjustRightInd w:val="0"/>
              <w:ind w:left="60" w:right="60"/>
              <w:rPr>
                <w:rFonts w:ascii="Times New Roman" w:hAnsi="Times New Roman" w:cs="Times New Roman"/>
                <w:color w:val="000000"/>
                <w:sz w:val="24"/>
                <w:szCs w:val="24"/>
              </w:rPr>
            </w:pPr>
            <w:r w:rsidRPr="00BE367B">
              <w:rPr>
                <w:rFonts w:ascii="Times New Roman" w:hAnsi="Times New Roman" w:cs="Times New Roman"/>
                <w:color w:val="000000"/>
                <w:sz w:val="24"/>
                <w:szCs w:val="24"/>
              </w:rPr>
              <w:t>Kepemilikan Asing</w:t>
            </w:r>
          </w:p>
        </w:tc>
        <w:tc>
          <w:tcPr>
            <w:tcW w:w="1274" w:type="dxa"/>
            <w:tcBorders>
              <w:top w:val="single" w:sz="4" w:space="0" w:color="auto"/>
              <w:left w:val="nil"/>
              <w:right w:val="nil"/>
            </w:tcBorders>
            <w:vAlign w:val="center"/>
          </w:tcPr>
          <w:p w:rsidR="006E1F64" w:rsidRPr="00BE367B" w:rsidRDefault="006E1F64" w:rsidP="006E1F64">
            <w:pPr>
              <w:autoSpaceDE w:val="0"/>
              <w:autoSpaceDN w:val="0"/>
              <w:adjustRightInd w:val="0"/>
              <w:ind w:left="60" w:right="60"/>
              <w:jc w:val="right"/>
              <w:rPr>
                <w:rFonts w:ascii="Times New Roman" w:hAnsi="Times New Roman" w:cs="Times New Roman"/>
                <w:color w:val="000000"/>
                <w:sz w:val="24"/>
                <w:szCs w:val="24"/>
              </w:rPr>
            </w:pPr>
            <w:r w:rsidRPr="00BE367B">
              <w:rPr>
                <w:rFonts w:ascii="Times New Roman" w:hAnsi="Times New Roman" w:cs="Times New Roman"/>
                <w:color w:val="000000"/>
                <w:sz w:val="24"/>
                <w:szCs w:val="24"/>
              </w:rPr>
              <w:t>1,000</w:t>
            </w:r>
          </w:p>
        </w:tc>
        <w:tc>
          <w:tcPr>
            <w:tcW w:w="876" w:type="dxa"/>
            <w:tcBorders>
              <w:top w:val="single" w:sz="4" w:space="0" w:color="auto"/>
              <w:left w:val="nil"/>
              <w:right w:val="nil"/>
            </w:tcBorders>
            <w:vAlign w:val="center"/>
          </w:tcPr>
          <w:p w:rsidR="006E1F64" w:rsidRPr="00BE367B" w:rsidRDefault="006E1F64" w:rsidP="006E1F64">
            <w:pPr>
              <w:autoSpaceDE w:val="0"/>
              <w:autoSpaceDN w:val="0"/>
              <w:adjustRightInd w:val="0"/>
              <w:ind w:left="60" w:right="60"/>
              <w:jc w:val="right"/>
              <w:rPr>
                <w:rFonts w:ascii="Times New Roman" w:hAnsi="Times New Roman" w:cs="Times New Roman"/>
                <w:color w:val="000000"/>
                <w:sz w:val="24"/>
                <w:szCs w:val="24"/>
              </w:rPr>
            </w:pPr>
            <w:r w:rsidRPr="00BE367B">
              <w:rPr>
                <w:rFonts w:ascii="Times New Roman" w:hAnsi="Times New Roman" w:cs="Times New Roman"/>
                <w:color w:val="000000"/>
                <w:sz w:val="24"/>
                <w:szCs w:val="24"/>
              </w:rPr>
              <w:t>1,000</w:t>
            </w:r>
          </w:p>
        </w:tc>
        <w:tc>
          <w:tcPr>
            <w:tcW w:w="2536" w:type="dxa"/>
            <w:tcBorders>
              <w:top w:val="single" w:sz="4" w:space="0" w:color="auto"/>
              <w:left w:val="nil"/>
              <w:right w:val="nil"/>
            </w:tcBorders>
          </w:tcPr>
          <w:p w:rsidR="006E1F64" w:rsidRPr="00BE367B" w:rsidRDefault="006E1F64" w:rsidP="006E1F64">
            <w:pPr>
              <w:jc w:val="center"/>
              <w:rPr>
                <w:rFonts w:ascii="Times New Roman" w:hAnsi="Times New Roman" w:cs="Times New Roman"/>
                <w:bCs/>
                <w:sz w:val="24"/>
                <w:szCs w:val="24"/>
              </w:rPr>
            </w:pPr>
            <w:r w:rsidRPr="00BE367B">
              <w:rPr>
                <w:rFonts w:ascii="Times New Roman" w:hAnsi="Times New Roman" w:cs="Times New Roman"/>
                <w:bCs/>
                <w:sz w:val="24"/>
                <w:szCs w:val="24"/>
              </w:rPr>
              <w:t>Tidak terjadi multikolinearitas</w:t>
            </w:r>
          </w:p>
        </w:tc>
      </w:tr>
    </w:tbl>
    <w:p w:rsidR="006E1F64" w:rsidRPr="00BE367B" w:rsidRDefault="006E1F64" w:rsidP="006E1F64">
      <w:pPr>
        <w:spacing w:line="240" w:lineRule="auto"/>
        <w:ind w:firstLine="720"/>
        <w:jc w:val="both"/>
        <w:rPr>
          <w:rFonts w:ascii="Times New Roman" w:hAnsi="Times New Roman" w:cs="Times New Roman"/>
          <w:bCs/>
          <w:sz w:val="24"/>
          <w:szCs w:val="24"/>
        </w:rPr>
      </w:pPr>
      <w:proofErr w:type="gramStart"/>
      <w:r w:rsidRPr="00BE367B">
        <w:rPr>
          <w:rFonts w:ascii="Times New Roman" w:hAnsi="Times New Roman" w:cs="Times New Roman"/>
          <w:bCs/>
          <w:sz w:val="24"/>
          <w:szCs w:val="24"/>
        </w:rPr>
        <w:t>Sumber :</w:t>
      </w:r>
      <w:proofErr w:type="gramEnd"/>
      <w:r w:rsidRPr="00BE367B">
        <w:rPr>
          <w:rFonts w:ascii="Times New Roman" w:hAnsi="Times New Roman" w:cs="Times New Roman"/>
          <w:bCs/>
          <w:sz w:val="24"/>
          <w:szCs w:val="24"/>
        </w:rPr>
        <w:t xml:space="preserve"> Data primer diolah, 2019</w:t>
      </w:r>
    </w:p>
    <w:p w:rsidR="006E1F64" w:rsidRPr="00BE367B" w:rsidRDefault="006E1F64" w:rsidP="006E1F64">
      <w:pPr>
        <w:spacing w:line="240" w:lineRule="auto"/>
        <w:ind w:firstLine="567"/>
        <w:jc w:val="both"/>
        <w:rPr>
          <w:rFonts w:ascii="Times New Roman" w:hAnsi="Times New Roman" w:cs="Times New Roman"/>
          <w:bCs/>
          <w:sz w:val="24"/>
          <w:szCs w:val="24"/>
        </w:rPr>
      </w:pPr>
      <w:r w:rsidRPr="00BE367B">
        <w:rPr>
          <w:rFonts w:ascii="Times New Roman" w:hAnsi="Times New Roman" w:cs="Times New Roman"/>
          <w:bCs/>
          <w:sz w:val="24"/>
          <w:szCs w:val="24"/>
        </w:rPr>
        <w:t xml:space="preserve">Berdasarkan tabel 4.11 Hasil uji multikolinearitas dapat dilihat bahwa nilai </w:t>
      </w:r>
      <w:r w:rsidRPr="00BE367B">
        <w:rPr>
          <w:rFonts w:ascii="Times New Roman" w:hAnsi="Times New Roman" w:cs="Times New Roman"/>
          <w:bCs/>
          <w:i/>
          <w:iCs/>
          <w:sz w:val="24"/>
          <w:szCs w:val="24"/>
        </w:rPr>
        <w:t xml:space="preserve">tolerance </w:t>
      </w:r>
      <w:r w:rsidRPr="00BE367B">
        <w:rPr>
          <w:rFonts w:ascii="Times New Roman" w:hAnsi="Times New Roman" w:cs="Times New Roman"/>
          <w:bCs/>
          <w:sz w:val="24"/>
          <w:szCs w:val="24"/>
        </w:rPr>
        <w:t>semua variabel &gt; 0</w:t>
      </w:r>
      <w:proofErr w:type="gramStart"/>
      <w:r w:rsidRPr="00BE367B">
        <w:rPr>
          <w:rFonts w:ascii="Times New Roman" w:hAnsi="Times New Roman" w:cs="Times New Roman"/>
          <w:bCs/>
          <w:sz w:val="24"/>
          <w:szCs w:val="24"/>
        </w:rPr>
        <w:t>,10</w:t>
      </w:r>
      <w:proofErr w:type="gramEnd"/>
      <w:r w:rsidRPr="00BE367B">
        <w:rPr>
          <w:rFonts w:ascii="Times New Roman" w:hAnsi="Times New Roman" w:cs="Times New Roman"/>
          <w:bCs/>
          <w:sz w:val="24"/>
          <w:szCs w:val="24"/>
        </w:rPr>
        <w:t xml:space="preserve"> dan VIF semua variabel &lt; 10 sehingga dapat disimpulkan bahwa pada data ini tidak terjadi multikolinearitas.</w:t>
      </w:r>
    </w:p>
    <w:p w:rsidR="006E1F64" w:rsidRPr="00BE367B" w:rsidRDefault="006E1F64" w:rsidP="006E1F64">
      <w:pPr>
        <w:pStyle w:val="NoSpacing"/>
        <w:jc w:val="both"/>
        <w:rPr>
          <w:rFonts w:ascii="Times New Roman" w:hAnsi="Times New Roman" w:cs="Times New Roman"/>
          <w:b/>
          <w:sz w:val="24"/>
          <w:szCs w:val="24"/>
        </w:rPr>
      </w:pPr>
      <w:r w:rsidRPr="00BE367B">
        <w:rPr>
          <w:rFonts w:ascii="Times New Roman" w:hAnsi="Times New Roman" w:cs="Times New Roman"/>
          <w:b/>
          <w:sz w:val="24"/>
          <w:szCs w:val="24"/>
        </w:rPr>
        <w:t>Uji Autokorelasi</w:t>
      </w:r>
    </w:p>
    <w:p w:rsidR="00A81A30" w:rsidRPr="00BE367B" w:rsidRDefault="00A81A30" w:rsidP="00A81A30">
      <w:pPr>
        <w:pStyle w:val="ListParagraph"/>
        <w:spacing w:line="240" w:lineRule="auto"/>
        <w:ind w:left="851"/>
        <w:jc w:val="center"/>
        <w:rPr>
          <w:rFonts w:ascii="Times New Roman" w:hAnsi="Times New Roman" w:cs="Times New Roman"/>
          <w:b/>
          <w:sz w:val="24"/>
          <w:szCs w:val="24"/>
        </w:rPr>
      </w:pPr>
      <w:r w:rsidRPr="00BE367B">
        <w:rPr>
          <w:rFonts w:ascii="Times New Roman" w:hAnsi="Times New Roman" w:cs="Times New Roman"/>
          <w:b/>
          <w:sz w:val="24"/>
          <w:szCs w:val="24"/>
        </w:rPr>
        <w:t>Tabel 4.5</w:t>
      </w:r>
      <w:r w:rsidRPr="00BE367B">
        <w:rPr>
          <w:rFonts w:ascii="Times New Roman" w:hAnsi="Times New Roman" w:cs="Times New Roman"/>
          <w:b/>
          <w:sz w:val="24"/>
          <w:szCs w:val="24"/>
        </w:rPr>
        <w:t xml:space="preserve"> Hasil Uji autokorelasi</w:t>
      </w:r>
    </w:p>
    <w:tbl>
      <w:tblPr>
        <w:tblStyle w:val="TableGrid"/>
        <w:tblpPr w:leftFromText="180" w:rightFromText="180" w:vertAnchor="text" w:horzAnchor="margin" w:tblpY="190"/>
        <w:tblW w:w="736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56"/>
        <w:gridCol w:w="876"/>
        <w:gridCol w:w="931"/>
        <w:gridCol w:w="876"/>
        <w:gridCol w:w="876"/>
        <w:gridCol w:w="799"/>
        <w:gridCol w:w="2552"/>
      </w:tblGrid>
      <w:tr w:rsidR="00BE367B" w:rsidRPr="00BE367B" w:rsidTr="006E1F64">
        <w:tc>
          <w:tcPr>
            <w:tcW w:w="456" w:type="dxa"/>
            <w:vAlign w:val="center"/>
          </w:tcPr>
          <w:p w:rsidR="006E1F64" w:rsidRPr="00BE367B" w:rsidRDefault="006E1F64" w:rsidP="006E1F64">
            <w:pPr>
              <w:pStyle w:val="ListParagraph"/>
              <w:ind w:left="0"/>
              <w:jc w:val="center"/>
              <w:rPr>
                <w:rFonts w:ascii="Times New Roman" w:hAnsi="Times New Roman" w:cs="Times New Roman"/>
                <w:sz w:val="24"/>
                <w:szCs w:val="24"/>
              </w:rPr>
            </w:pPr>
            <w:r w:rsidRPr="00BE367B">
              <w:rPr>
                <w:rFonts w:ascii="Times New Roman" w:hAnsi="Times New Roman" w:cs="Times New Roman"/>
                <w:sz w:val="24"/>
                <w:szCs w:val="24"/>
              </w:rPr>
              <w:t>n</w:t>
            </w:r>
          </w:p>
        </w:tc>
        <w:tc>
          <w:tcPr>
            <w:tcW w:w="876" w:type="dxa"/>
            <w:vAlign w:val="center"/>
          </w:tcPr>
          <w:p w:rsidR="006E1F64" w:rsidRPr="00BE367B" w:rsidRDefault="006E1F64" w:rsidP="006E1F64">
            <w:pPr>
              <w:pStyle w:val="ListParagraph"/>
              <w:ind w:left="0"/>
              <w:jc w:val="center"/>
              <w:rPr>
                <w:rFonts w:ascii="Times New Roman" w:hAnsi="Times New Roman" w:cs="Times New Roman"/>
                <w:sz w:val="24"/>
                <w:szCs w:val="24"/>
              </w:rPr>
            </w:pPr>
            <w:r w:rsidRPr="00BE367B">
              <w:rPr>
                <w:rFonts w:ascii="Times New Roman" w:hAnsi="Times New Roman" w:cs="Times New Roman"/>
                <w:sz w:val="24"/>
                <w:szCs w:val="24"/>
              </w:rPr>
              <w:t>DL</w:t>
            </w:r>
          </w:p>
        </w:tc>
        <w:tc>
          <w:tcPr>
            <w:tcW w:w="931" w:type="dxa"/>
            <w:vAlign w:val="center"/>
          </w:tcPr>
          <w:p w:rsidR="006E1F64" w:rsidRPr="00BE367B" w:rsidRDefault="006E1F64" w:rsidP="006E1F64">
            <w:pPr>
              <w:pStyle w:val="ListParagraph"/>
              <w:ind w:left="0"/>
              <w:jc w:val="center"/>
              <w:rPr>
                <w:rFonts w:ascii="Times New Roman" w:hAnsi="Times New Roman" w:cs="Times New Roman"/>
                <w:sz w:val="24"/>
                <w:szCs w:val="24"/>
              </w:rPr>
            </w:pPr>
            <w:r w:rsidRPr="00BE367B">
              <w:rPr>
                <w:rFonts w:ascii="Times New Roman" w:hAnsi="Times New Roman" w:cs="Times New Roman"/>
                <w:sz w:val="24"/>
                <w:szCs w:val="24"/>
              </w:rPr>
              <w:t>DU</w:t>
            </w:r>
          </w:p>
        </w:tc>
        <w:tc>
          <w:tcPr>
            <w:tcW w:w="876" w:type="dxa"/>
            <w:vAlign w:val="center"/>
          </w:tcPr>
          <w:p w:rsidR="006E1F64" w:rsidRPr="00BE367B" w:rsidRDefault="006E1F64" w:rsidP="006E1F64">
            <w:pPr>
              <w:pStyle w:val="ListParagraph"/>
              <w:ind w:left="0"/>
              <w:jc w:val="center"/>
              <w:rPr>
                <w:rFonts w:ascii="Times New Roman" w:hAnsi="Times New Roman" w:cs="Times New Roman"/>
                <w:sz w:val="24"/>
                <w:szCs w:val="24"/>
              </w:rPr>
            </w:pPr>
            <w:r w:rsidRPr="00BE367B">
              <w:rPr>
                <w:rFonts w:ascii="Times New Roman" w:hAnsi="Times New Roman" w:cs="Times New Roman"/>
                <w:sz w:val="24"/>
                <w:szCs w:val="24"/>
              </w:rPr>
              <w:t>4-DL</w:t>
            </w:r>
          </w:p>
        </w:tc>
        <w:tc>
          <w:tcPr>
            <w:tcW w:w="876" w:type="dxa"/>
            <w:vAlign w:val="center"/>
          </w:tcPr>
          <w:p w:rsidR="006E1F64" w:rsidRPr="00BE367B" w:rsidRDefault="006E1F64" w:rsidP="006E1F64">
            <w:pPr>
              <w:pStyle w:val="ListParagraph"/>
              <w:ind w:left="0"/>
              <w:jc w:val="center"/>
              <w:rPr>
                <w:rFonts w:ascii="Times New Roman" w:hAnsi="Times New Roman" w:cs="Times New Roman"/>
                <w:sz w:val="24"/>
                <w:szCs w:val="24"/>
              </w:rPr>
            </w:pPr>
            <w:r w:rsidRPr="00BE367B">
              <w:rPr>
                <w:rFonts w:ascii="Times New Roman" w:hAnsi="Times New Roman" w:cs="Times New Roman"/>
                <w:sz w:val="24"/>
                <w:szCs w:val="24"/>
              </w:rPr>
              <w:t>4-DU</w:t>
            </w:r>
          </w:p>
        </w:tc>
        <w:tc>
          <w:tcPr>
            <w:tcW w:w="799" w:type="dxa"/>
            <w:vAlign w:val="center"/>
          </w:tcPr>
          <w:p w:rsidR="006E1F64" w:rsidRPr="00BE367B" w:rsidRDefault="006E1F64" w:rsidP="006E1F64">
            <w:pPr>
              <w:pStyle w:val="ListParagraph"/>
              <w:ind w:left="0"/>
              <w:jc w:val="center"/>
              <w:rPr>
                <w:rFonts w:ascii="Times New Roman" w:hAnsi="Times New Roman" w:cs="Times New Roman"/>
                <w:sz w:val="24"/>
                <w:szCs w:val="24"/>
              </w:rPr>
            </w:pPr>
            <w:r w:rsidRPr="00BE367B">
              <w:rPr>
                <w:rFonts w:ascii="Times New Roman" w:hAnsi="Times New Roman" w:cs="Times New Roman"/>
                <w:sz w:val="24"/>
                <w:szCs w:val="24"/>
              </w:rPr>
              <w:t>DW</w:t>
            </w:r>
          </w:p>
        </w:tc>
        <w:tc>
          <w:tcPr>
            <w:tcW w:w="2552" w:type="dxa"/>
            <w:vAlign w:val="center"/>
          </w:tcPr>
          <w:p w:rsidR="006E1F64" w:rsidRPr="00BE367B" w:rsidRDefault="006E1F64" w:rsidP="006E1F64">
            <w:pPr>
              <w:pStyle w:val="ListParagraph"/>
              <w:ind w:left="0"/>
              <w:jc w:val="center"/>
              <w:rPr>
                <w:rFonts w:ascii="Times New Roman" w:hAnsi="Times New Roman" w:cs="Times New Roman"/>
                <w:sz w:val="24"/>
                <w:szCs w:val="24"/>
              </w:rPr>
            </w:pPr>
            <w:r w:rsidRPr="00BE367B">
              <w:rPr>
                <w:rFonts w:ascii="Times New Roman" w:hAnsi="Times New Roman" w:cs="Times New Roman"/>
                <w:sz w:val="24"/>
                <w:szCs w:val="24"/>
              </w:rPr>
              <w:t>Kesimpulan</w:t>
            </w:r>
          </w:p>
        </w:tc>
      </w:tr>
      <w:tr w:rsidR="00BE367B" w:rsidRPr="00BE367B" w:rsidTr="006E1F64">
        <w:tc>
          <w:tcPr>
            <w:tcW w:w="456" w:type="dxa"/>
            <w:vAlign w:val="center"/>
          </w:tcPr>
          <w:p w:rsidR="006E1F64" w:rsidRPr="00BE367B" w:rsidRDefault="006E1F64" w:rsidP="006E1F64">
            <w:pPr>
              <w:pStyle w:val="ListParagraph"/>
              <w:ind w:left="0"/>
              <w:jc w:val="center"/>
              <w:rPr>
                <w:rFonts w:ascii="Times New Roman" w:hAnsi="Times New Roman" w:cs="Times New Roman"/>
                <w:sz w:val="24"/>
                <w:szCs w:val="24"/>
              </w:rPr>
            </w:pPr>
            <w:r w:rsidRPr="00BE367B">
              <w:rPr>
                <w:rFonts w:ascii="Times New Roman" w:hAnsi="Times New Roman" w:cs="Times New Roman"/>
                <w:sz w:val="24"/>
                <w:szCs w:val="24"/>
              </w:rPr>
              <w:t>30</w:t>
            </w:r>
          </w:p>
        </w:tc>
        <w:tc>
          <w:tcPr>
            <w:tcW w:w="876" w:type="dxa"/>
            <w:vAlign w:val="center"/>
          </w:tcPr>
          <w:p w:rsidR="006E1F64" w:rsidRPr="00BE367B" w:rsidRDefault="006E1F64" w:rsidP="006E1F64">
            <w:pPr>
              <w:pStyle w:val="ListParagraph"/>
              <w:ind w:left="0"/>
              <w:jc w:val="center"/>
              <w:rPr>
                <w:rFonts w:ascii="Times New Roman" w:hAnsi="Times New Roman" w:cs="Times New Roman"/>
                <w:sz w:val="24"/>
                <w:szCs w:val="24"/>
              </w:rPr>
            </w:pPr>
            <w:r w:rsidRPr="00BE367B">
              <w:rPr>
                <w:rFonts w:ascii="Times New Roman" w:hAnsi="Times New Roman" w:cs="Times New Roman"/>
                <w:sz w:val="24"/>
                <w:szCs w:val="24"/>
              </w:rPr>
              <w:t>1,2837</w:t>
            </w:r>
          </w:p>
        </w:tc>
        <w:tc>
          <w:tcPr>
            <w:tcW w:w="931" w:type="dxa"/>
            <w:vAlign w:val="center"/>
          </w:tcPr>
          <w:p w:rsidR="006E1F64" w:rsidRPr="00BE367B" w:rsidRDefault="006E1F64" w:rsidP="006E1F64">
            <w:pPr>
              <w:pStyle w:val="ListParagraph"/>
              <w:ind w:left="0"/>
              <w:jc w:val="center"/>
              <w:rPr>
                <w:rFonts w:ascii="Times New Roman" w:hAnsi="Times New Roman" w:cs="Times New Roman"/>
                <w:sz w:val="24"/>
                <w:szCs w:val="24"/>
              </w:rPr>
            </w:pPr>
            <w:r w:rsidRPr="00BE367B">
              <w:rPr>
                <w:rFonts w:ascii="Times New Roman" w:hAnsi="Times New Roman" w:cs="Times New Roman"/>
                <w:sz w:val="24"/>
                <w:szCs w:val="24"/>
              </w:rPr>
              <w:t>1,5666</w:t>
            </w:r>
          </w:p>
        </w:tc>
        <w:tc>
          <w:tcPr>
            <w:tcW w:w="876" w:type="dxa"/>
            <w:vAlign w:val="center"/>
          </w:tcPr>
          <w:p w:rsidR="006E1F64" w:rsidRPr="00BE367B" w:rsidRDefault="006E1F64" w:rsidP="006E1F64">
            <w:pPr>
              <w:pStyle w:val="ListParagraph"/>
              <w:ind w:left="0"/>
              <w:jc w:val="center"/>
              <w:rPr>
                <w:rFonts w:ascii="Times New Roman" w:hAnsi="Times New Roman" w:cs="Times New Roman"/>
                <w:sz w:val="24"/>
                <w:szCs w:val="24"/>
              </w:rPr>
            </w:pPr>
            <w:r w:rsidRPr="00BE367B">
              <w:rPr>
                <w:rFonts w:ascii="Times New Roman" w:hAnsi="Times New Roman" w:cs="Times New Roman"/>
                <w:sz w:val="24"/>
                <w:szCs w:val="24"/>
              </w:rPr>
              <w:t>2,7163</w:t>
            </w:r>
          </w:p>
        </w:tc>
        <w:tc>
          <w:tcPr>
            <w:tcW w:w="876" w:type="dxa"/>
            <w:vAlign w:val="center"/>
          </w:tcPr>
          <w:p w:rsidR="006E1F64" w:rsidRPr="00BE367B" w:rsidRDefault="006E1F64" w:rsidP="006E1F64">
            <w:pPr>
              <w:pStyle w:val="ListParagraph"/>
              <w:ind w:left="0"/>
              <w:jc w:val="center"/>
              <w:rPr>
                <w:rFonts w:ascii="Times New Roman" w:hAnsi="Times New Roman" w:cs="Times New Roman"/>
                <w:sz w:val="24"/>
                <w:szCs w:val="24"/>
              </w:rPr>
            </w:pPr>
            <w:r w:rsidRPr="00BE367B">
              <w:rPr>
                <w:rFonts w:ascii="Times New Roman" w:hAnsi="Times New Roman" w:cs="Times New Roman"/>
                <w:sz w:val="24"/>
                <w:szCs w:val="24"/>
              </w:rPr>
              <w:t>2,4334</w:t>
            </w:r>
          </w:p>
        </w:tc>
        <w:tc>
          <w:tcPr>
            <w:tcW w:w="799" w:type="dxa"/>
            <w:vAlign w:val="center"/>
          </w:tcPr>
          <w:p w:rsidR="006E1F64" w:rsidRPr="00BE367B" w:rsidRDefault="006E1F64" w:rsidP="006E1F64">
            <w:pPr>
              <w:pStyle w:val="ListParagraph"/>
              <w:ind w:left="0"/>
              <w:jc w:val="center"/>
              <w:rPr>
                <w:rFonts w:ascii="Times New Roman" w:hAnsi="Times New Roman" w:cs="Times New Roman"/>
                <w:sz w:val="24"/>
                <w:szCs w:val="24"/>
              </w:rPr>
            </w:pPr>
            <w:r w:rsidRPr="00BE367B">
              <w:rPr>
                <w:rFonts w:ascii="Times New Roman" w:hAnsi="Times New Roman" w:cs="Times New Roman"/>
                <w:color w:val="000000"/>
                <w:sz w:val="24"/>
                <w:szCs w:val="24"/>
              </w:rPr>
              <w:t>2,079</w:t>
            </w:r>
          </w:p>
        </w:tc>
        <w:tc>
          <w:tcPr>
            <w:tcW w:w="2552" w:type="dxa"/>
            <w:vAlign w:val="center"/>
          </w:tcPr>
          <w:p w:rsidR="006E1F64" w:rsidRPr="00BE367B" w:rsidRDefault="006E1F64" w:rsidP="006E1F64">
            <w:pPr>
              <w:pStyle w:val="ListParagraph"/>
              <w:ind w:left="0"/>
              <w:jc w:val="center"/>
              <w:rPr>
                <w:rFonts w:ascii="Times New Roman" w:hAnsi="Times New Roman" w:cs="Times New Roman"/>
                <w:sz w:val="24"/>
                <w:szCs w:val="24"/>
              </w:rPr>
            </w:pPr>
            <w:r w:rsidRPr="00BE367B">
              <w:rPr>
                <w:rFonts w:ascii="Times New Roman" w:hAnsi="Times New Roman" w:cs="Times New Roman"/>
                <w:sz w:val="24"/>
                <w:szCs w:val="24"/>
              </w:rPr>
              <w:t>Tidak Ada Autokorelasi</w:t>
            </w:r>
          </w:p>
        </w:tc>
      </w:tr>
    </w:tbl>
    <w:p w:rsidR="002E1E1F" w:rsidRPr="00BE367B" w:rsidRDefault="002E1E1F" w:rsidP="00FA5C0F">
      <w:pPr>
        <w:autoSpaceDE w:val="0"/>
        <w:autoSpaceDN w:val="0"/>
        <w:adjustRightInd w:val="0"/>
        <w:spacing w:after="0" w:line="240" w:lineRule="auto"/>
        <w:jc w:val="both"/>
        <w:rPr>
          <w:rFonts w:ascii="Times New Roman" w:hAnsi="Times New Roman" w:cs="Times New Roman"/>
          <w:sz w:val="24"/>
          <w:szCs w:val="24"/>
        </w:rPr>
      </w:pPr>
    </w:p>
    <w:p w:rsidR="006E1F64" w:rsidRPr="00BE367B" w:rsidRDefault="006E1F64" w:rsidP="006E1F64">
      <w:pPr>
        <w:spacing w:line="240" w:lineRule="auto"/>
        <w:ind w:firstLine="720"/>
        <w:jc w:val="both"/>
        <w:rPr>
          <w:rFonts w:ascii="Times New Roman" w:hAnsi="Times New Roman" w:cs="Times New Roman"/>
          <w:bCs/>
          <w:sz w:val="24"/>
          <w:szCs w:val="24"/>
        </w:rPr>
      </w:pPr>
      <w:proofErr w:type="gramStart"/>
      <w:r w:rsidRPr="00BE367B">
        <w:rPr>
          <w:rFonts w:ascii="Times New Roman" w:hAnsi="Times New Roman" w:cs="Times New Roman"/>
          <w:bCs/>
          <w:sz w:val="24"/>
          <w:szCs w:val="24"/>
        </w:rPr>
        <w:t>Sumber :</w:t>
      </w:r>
      <w:proofErr w:type="gramEnd"/>
      <w:r w:rsidRPr="00BE367B">
        <w:rPr>
          <w:rFonts w:ascii="Times New Roman" w:hAnsi="Times New Roman" w:cs="Times New Roman"/>
          <w:bCs/>
          <w:sz w:val="24"/>
          <w:szCs w:val="24"/>
        </w:rPr>
        <w:t xml:space="preserve"> Data primer diolah, 2019</w:t>
      </w:r>
    </w:p>
    <w:p w:rsidR="00304467" w:rsidRPr="00BE367B" w:rsidRDefault="006E1F64" w:rsidP="006E1F64">
      <w:pPr>
        <w:spacing w:line="240" w:lineRule="auto"/>
        <w:ind w:firstLine="720"/>
        <w:jc w:val="both"/>
        <w:rPr>
          <w:rFonts w:ascii="Times New Roman" w:hAnsi="Times New Roman" w:cs="Times New Roman"/>
          <w:sz w:val="24"/>
          <w:szCs w:val="24"/>
        </w:rPr>
      </w:pPr>
      <w:r w:rsidRPr="00BE367B">
        <w:rPr>
          <w:rFonts w:ascii="Times New Roman" w:hAnsi="Times New Roman" w:cs="Times New Roman"/>
          <w:sz w:val="24"/>
          <w:szCs w:val="24"/>
        </w:rPr>
        <w:t xml:space="preserve"> </w:t>
      </w:r>
      <w:r w:rsidRPr="00BE367B">
        <w:rPr>
          <w:rFonts w:ascii="Times New Roman" w:hAnsi="Times New Roman" w:cs="Times New Roman"/>
          <w:sz w:val="24"/>
          <w:szCs w:val="24"/>
        </w:rPr>
        <w:t xml:space="preserve">Berdasarkan hasil uji autokorelasi, nilai </w:t>
      </w:r>
      <w:r w:rsidRPr="00BE367B">
        <w:rPr>
          <w:rFonts w:ascii="Times New Roman" w:hAnsi="Times New Roman" w:cs="Times New Roman"/>
          <w:i/>
          <w:iCs/>
          <w:sz w:val="24"/>
          <w:szCs w:val="24"/>
        </w:rPr>
        <w:t xml:space="preserve">Durbin Watson </w:t>
      </w:r>
      <w:r w:rsidRPr="00BE367B">
        <w:rPr>
          <w:rFonts w:ascii="Times New Roman" w:hAnsi="Times New Roman" w:cs="Times New Roman"/>
          <w:sz w:val="24"/>
          <w:szCs w:val="24"/>
        </w:rPr>
        <w:t xml:space="preserve">(DW) yang dihasilkan sebesar </w:t>
      </w:r>
      <w:r w:rsidRPr="00BE367B">
        <w:rPr>
          <w:rFonts w:ascii="Times New Roman" w:hAnsi="Times New Roman" w:cs="Times New Roman"/>
          <w:color w:val="000000"/>
          <w:sz w:val="24"/>
          <w:szCs w:val="24"/>
        </w:rPr>
        <w:t xml:space="preserve">2,079 </w:t>
      </w:r>
      <w:r w:rsidRPr="00BE367B">
        <w:rPr>
          <w:rFonts w:ascii="Times New Roman" w:hAnsi="Times New Roman" w:cs="Times New Roman"/>
          <w:sz w:val="24"/>
          <w:szCs w:val="24"/>
        </w:rPr>
        <w:t>dengan taraf signifikan 0</w:t>
      </w:r>
      <w:proofErr w:type="gramStart"/>
      <w:r w:rsidRPr="00BE367B">
        <w:rPr>
          <w:rFonts w:ascii="Times New Roman" w:hAnsi="Times New Roman" w:cs="Times New Roman"/>
          <w:sz w:val="24"/>
          <w:szCs w:val="24"/>
        </w:rPr>
        <w:t>,05</w:t>
      </w:r>
      <w:proofErr w:type="gramEnd"/>
      <w:r w:rsidRPr="00BE367B">
        <w:rPr>
          <w:rFonts w:ascii="Times New Roman" w:hAnsi="Times New Roman" w:cs="Times New Roman"/>
          <w:sz w:val="24"/>
          <w:szCs w:val="24"/>
        </w:rPr>
        <w:t xml:space="preserve"> untuk n = 30 dan k = 4 mempunyai nilai dL = 1,2837 dan nilai dU = 1,5666. Ini berarti bahwa nilai tersebut berada dalam kriteria dU &lt; d &lt; (4-dU) yaitu 1</w:t>
      </w:r>
      <w:proofErr w:type="gramStart"/>
      <w:r w:rsidRPr="00BE367B">
        <w:rPr>
          <w:rFonts w:ascii="Times New Roman" w:hAnsi="Times New Roman" w:cs="Times New Roman"/>
          <w:sz w:val="24"/>
          <w:szCs w:val="24"/>
        </w:rPr>
        <w:t>,5666</w:t>
      </w:r>
      <w:proofErr w:type="gramEnd"/>
      <w:r w:rsidRPr="00BE367B">
        <w:rPr>
          <w:rFonts w:ascii="Times New Roman" w:hAnsi="Times New Roman" w:cs="Times New Roman"/>
          <w:sz w:val="24"/>
          <w:szCs w:val="24"/>
        </w:rPr>
        <w:t>&lt; d=</w:t>
      </w:r>
      <w:r w:rsidRPr="00BE367B">
        <w:rPr>
          <w:rFonts w:ascii="Times New Roman" w:hAnsi="Times New Roman" w:cs="Times New Roman"/>
          <w:color w:val="000000"/>
          <w:sz w:val="24"/>
          <w:szCs w:val="24"/>
        </w:rPr>
        <w:t xml:space="preserve">2,079 </w:t>
      </w:r>
      <w:r w:rsidRPr="00BE367B">
        <w:rPr>
          <w:rFonts w:ascii="Times New Roman" w:hAnsi="Times New Roman" w:cs="Times New Roman"/>
          <w:sz w:val="24"/>
          <w:szCs w:val="24"/>
        </w:rPr>
        <w:t>&lt; 2,4334 sehingga variabel tersebut bebas dari masalah autokorelasi.</w:t>
      </w:r>
    </w:p>
    <w:p w:rsidR="00A81A30" w:rsidRPr="00BE367B" w:rsidRDefault="006E1F64" w:rsidP="00A81A30">
      <w:pPr>
        <w:spacing w:after="160" w:line="240" w:lineRule="auto"/>
        <w:rPr>
          <w:rFonts w:ascii="Times New Roman" w:hAnsi="Times New Roman" w:cs="Times New Roman"/>
          <w:b/>
          <w:sz w:val="24"/>
          <w:szCs w:val="24"/>
        </w:rPr>
      </w:pPr>
      <w:r w:rsidRPr="00BE367B">
        <w:rPr>
          <w:rFonts w:ascii="Times New Roman" w:hAnsi="Times New Roman" w:cs="Times New Roman"/>
          <w:b/>
          <w:sz w:val="24"/>
          <w:szCs w:val="24"/>
        </w:rPr>
        <w:lastRenderedPageBreak/>
        <w:t>Uji heteroskedastisitas</w:t>
      </w:r>
    </w:p>
    <w:p w:rsidR="00A81A30" w:rsidRPr="00BE367B" w:rsidRDefault="00A81A30" w:rsidP="00A81A30">
      <w:pPr>
        <w:spacing w:after="160" w:line="240" w:lineRule="auto"/>
        <w:jc w:val="center"/>
        <w:rPr>
          <w:rFonts w:ascii="Times New Roman" w:hAnsi="Times New Roman" w:cs="Times New Roman"/>
          <w:b/>
          <w:sz w:val="24"/>
          <w:szCs w:val="24"/>
        </w:rPr>
      </w:pPr>
      <w:r w:rsidRPr="00BE367B">
        <w:rPr>
          <w:rFonts w:ascii="Times New Roman" w:hAnsi="Times New Roman" w:cs="Times New Roman"/>
          <w:b/>
          <w:sz w:val="24"/>
          <w:szCs w:val="24"/>
        </w:rPr>
        <w:t>Tabel 4.6</w:t>
      </w:r>
      <w:r w:rsidRPr="00BE367B">
        <w:rPr>
          <w:rFonts w:ascii="Times New Roman" w:hAnsi="Times New Roman" w:cs="Times New Roman"/>
          <w:b/>
          <w:sz w:val="24"/>
          <w:szCs w:val="24"/>
        </w:rPr>
        <w:t xml:space="preserve"> Hasil Uji Heteroskedastisitas</w:t>
      </w:r>
    </w:p>
    <w:tbl>
      <w:tblPr>
        <w:tblStyle w:val="TableGrid"/>
        <w:tblpPr w:leftFromText="180" w:rightFromText="180" w:vertAnchor="text" w:horzAnchor="margin" w:tblpY="88"/>
        <w:tblW w:w="7087" w:type="dxa"/>
        <w:tblBorders>
          <w:top w:val="none" w:sz="0" w:space="0" w:color="auto"/>
          <w:left w:val="none" w:sz="0" w:space="0" w:color="auto"/>
        </w:tblBorders>
        <w:tblLook w:val="04A0" w:firstRow="1" w:lastRow="0" w:firstColumn="1" w:lastColumn="0" w:noHBand="0" w:noVBand="1"/>
      </w:tblPr>
      <w:tblGrid>
        <w:gridCol w:w="2551"/>
        <w:gridCol w:w="1418"/>
        <w:gridCol w:w="3118"/>
      </w:tblGrid>
      <w:tr w:rsidR="00A81A30" w:rsidRPr="00BE367B" w:rsidTr="00A81A30">
        <w:tc>
          <w:tcPr>
            <w:tcW w:w="2551" w:type="dxa"/>
            <w:tcBorders>
              <w:top w:val="nil"/>
              <w:right w:val="nil"/>
            </w:tcBorders>
          </w:tcPr>
          <w:p w:rsidR="00A81A30" w:rsidRPr="00BE367B" w:rsidRDefault="00A81A30" w:rsidP="00A81A30">
            <w:pPr>
              <w:jc w:val="center"/>
              <w:rPr>
                <w:rFonts w:ascii="Times New Roman" w:hAnsi="Times New Roman" w:cs="Times New Roman"/>
                <w:b/>
                <w:sz w:val="24"/>
                <w:szCs w:val="24"/>
              </w:rPr>
            </w:pPr>
            <w:r w:rsidRPr="00BE367B">
              <w:rPr>
                <w:rFonts w:ascii="Times New Roman" w:hAnsi="Times New Roman" w:cs="Times New Roman"/>
                <w:b/>
                <w:sz w:val="24"/>
                <w:szCs w:val="24"/>
              </w:rPr>
              <w:t>Variabel</w:t>
            </w:r>
          </w:p>
        </w:tc>
        <w:tc>
          <w:tcPr>
            <w:tcW w:w="1418" w:type="dxa"/>
            <w:tcBorders>
              <w:top w:val="nil"/>
              <w:left w:val="nil"/>
              <w:right w:val="nil"/>
            </w:tcBorders>
          </w:tcPr>
          <w:p w:rsidR="00A81A30" w:rsidRPr="00BE367B" w:rsidRDefault="00A81A30" w:rsidP="00A81A30">
            <w:pPr>
              <w:jc w:val="center"/>
              <w:rPr>
                <w:rFonts w:ascii="Times New Roman" w:hAnsi="Times New Roman" w:cs="Times New Roman"/>
                <w:b/>
                <w:sz w:val="24"/>
                <w:szCs w:val="24"/>
              </w:rPr>
            </w:pPr>
            <w:r w:rsidRPr="00BE367B">
              <w:rPr>
                <w:rFonts w:ascii="Times New Roman" w:hAnsi="Times New Roman" w:cs="Times New Roman"/>
                <w:b/>
                <w:sz w:val="24"/>
                <w:szCs w:val="24"/>
              </w:rPr>
              <w:t>Signifikan</w:t>
            </w:r>
          </w:p>
        </w:tc>
        <w:tc>
          <w:tcPr>
            <w:tcW w:w="3118" w:type="dxa"/>
            <w:tcBorders>
              <w:top w:val="nil"/>
              <w:left w:val="nil"/>
              <w:right w:val="nil"/>
            </w:tcBorders>
          </w:tcPr>
          <w:p w:rsidR="00A81A30" w:rsidRPr="00BE367B" w:rsidRDefault="00A81A30" w:rsidP="00A81A30">
            <w:pPr>
              <w:jc w:val="center"/>
              <w:rPr>
                <w:rFonts w:ascii="Times New Roman" w:hAnsi="Times New Roman" w:cs="Times New Roman"/>
                <w:b/>
                <w:sz w:val="24"/>
                <w:szCs w:val="24"/>
              </w:rPr>
            </w:pPr>
            <w:r w:rsidRPr="00BE367B">
              <w:rPr>
                <w:rFonts w:ascii="Times New Roman" w:hAnsi="Times New Roman" w:cs="Times New Roman"/>
                <w:b/>
                <w:sz w:val="24"/>
                <w:szCs w:val="24"/>
              </w:rPr>
              <w:t>Kesimpulan</w:t>
            </w:r>
          </w:p>
        </w:tc>
      </w:tr>
      <w:tr w:rsidR="00A81A30" w:rsidRPr="00BE367B" w:rsidTr="00A81A30">
        <w:tc>
          <w:tcPr>
            <w:tcW w:w="2551" w:type="dxa"/>
            <w:tcBorders>
              <w:top w:val="single" w:sz="4" w:space="0" w:color="auto"/>
              <w:right w:val="nil"/>
            </w:tcBorders>
          </w:tcPr>
          <w:p w:rsidR="00A81A30" w:rsidRPr="00BE367B" w:rsidRDefault="00A81A30" w:rsidP="00A81A30">
            <w:pPr>
              <w:jc w:val="center"/>
              <w:rPr>
                <w:rFonts w:ascii="Times New Roman" w:hAnsi="Times New Roman" w:cs="Times New Roman"/>
                <w:bCs/>
                <w:sz w:val="24"/>
                <w:szCs w:val="24"/>
              </w:rPr>
            </w:pPr>
            <w:r w:rsidRPr="00BE367B">
              <w:rPr>
                <w:rFonts w:ascii="Times New Roman" w:hAnsi="Times New Roman" w:cs="Times New Roman"/>
                <w:bCs/>
                <w:sz w:val="24"/>
                <w:szCs w:val="24"/>
              </w:rPr>
              <w:t>Beban pajak tangguhan</w:t>
            </w:r>
          </w:p>
        </w:tc>
        <w:tc>
          <w:tcPr>
            <w:tcW w:w="1418" w:type="dxa"/>
            <w:tcBorders>
              <w:top w:val="single" w:sz="4" w:space="0" w:color="auto"/>
              <w:left w:val="nil"/>
              <w:right w:val="nil"/>
            </w:tcBorders>
          </w:tcPr>
          <w:p w:rsidR="00A81A30" w:rsidRPr="00BE367B" w:rsidRDefault="00A81A30" w:rsidP="00A81A30">
            <w:pPr>
              <w:jc w:val="center"/>
              <w:rPr>
                <w:rFonts w:ascii="Times New Roman" w:hAnsi="Times New Roman" w:cs="Times New Roman"/>
                <w:bCs/>
                <w:sz w:val="24"/>
                <w:szCs w:val="24"/>
              </w:rPr>
            </w:pPr>
            <w:r w:rsidRPr="00BE367B">
              <w:rPr>
                <w:rFonts w:ascii="Times New Roman" w:hAnsi="Times New Roman" w:cs="Times New Roman"/>
                <w:bCs/>
                <w:sz w:val="24"/>
                <w:szCs w:val="24"/>
              </w:rPr>
              <w:t>0</w:t>
            </w:r>
            <w:r w:rsidRPr="00BE367B">
              <w:rPr>
                <w:rFonts w:ascii="Times New Roman" w:hAnsi="Times New Roman" w:cs="Times New Roman"/>
                <w:color w:val="000000"/>
                <w:sz w:val="24"/>
                <w:szCs w:val="24"/>
              </w:rPr>
              <w:t>,501</w:t>
            </w:r>
          </w:p>
        </w:tc>
        <w:tc>
          <w:tcPr>
            <w:tcW w:w="3118" w:type="dxa"/>
            <w:tcBorders>
              <w:top w:val="single" w:sz="4" w:space="0" w:color="auto"/>
              <w:left w:val="nil"/>
              <w:right w:val="nil"/>
            </w:tcBorders>
          </w:tcPr>
          <w:p w:rsidR="00A81A30" w:rsidRPr="00BE367B" w:rsidRDefault="00A81A30" w:rsidP="00A81A30">
            <w:pPr>
              <w:jc w:val="center"/>
              <w:rPr>
                <w:rFonts w:ascii="Times New Roman" w:hAnsi="Times New Roman" w:cs="Times New Roman"/>
                <w:bCs/>
                <w:sz w:val="24"/>
                <w:szCs w:val="24"/>
              </w:rPr>
            </w:pPr>
            <w:r w:rsidRPr="00BE367B">
              <w:rPr>
                <w:rFonts w:ascii="Times New Roman" w:hAnsi="Times New Roman" w:cs="Times New Roman"/>
                <w:bCs/>
                <w:sz w:val="24"/>
                <w:szCs w:val="24"/>
              </w:rPr>
              <w:t>Tidak terjadi heteroskedasitas</w:t>
            </w:r>
          </w:p>
        </w:tc>
      </w:tr>
      <w:tr w:rsidR="00A81A30" w:rsidRPr="00BE367B" w:rsidTr="00A81A30">
        <w:tc>
          <w:tcPr>
            <w:tcW w:w="2551" w:type="dxa"/>
            <w:tcBorders>
              <w:top w:val="single" w:sz="4" w:space="0" w:color="auto"/>
              <w:right w:val="nil"/>
            </w:tcBorders>
          </w:tcPr>
          <w:p w:rsidR="00A81A30" w:rsidRPr="00BE367B" w:rsidRDefault="00A81A30" w:rsidP="00A81A30">
            <w:pPr>
              <w:jc w:val="center"/>
              <w:rPr>
                <w:rFonts w:ascii="Times New Roman" w:hAnsi="Times New Roman" w:cs="Times New Roman"/>
                <w:bCs/>
                <w:sz w:val="24"/>
                <w:szCs w:val="24"/>
              </w:rPr>
            </w:pPr>
            <w:r w:rsidRPr="00BE367B">
              <w:rPr>
                <w:rFonts w:ascii="Times New Roman" w:hAnsi="Times New Roman" w:cs="Times New Roman"/>
                <w:bCs/>
                <w:sz w:val="24"/>
                <w:szCs w:val="24"/>
              </w:rPr>
              <w:t>Kepemilikan asing</w:t>
            </w:r>
          </w:p>
        </w:tc>
        <w:tc>
          <w:tcPr>
            <w:tcW w:w="1418" w:type="dxa"/>
            <w:tcBorders>
              <w:top w:val="single" w:sz="4" w:space="0" w:color="auto"/>
              <w:left w:val="nil"/>
              <w:right w:val="nil"/>
            </w:tcBorders>
          </w:tcPr>
          <w:p w:rsidR="00A81A30" w:rsidRPr="00BE367B" w:rsidRDefault="00A81A30" w:rsidP="00A81A30">
            <w:pPr>
              <w:jc w:val="center"/>
              <w:rPr>
                <w:rFonts w:ascii="Times New Roman" w:hAnsi="Times New Roman" w:cs="Times New Roman"/>
                <w:bCs/>
                <w:sz w:val="24"/>
                <w:szCs w:val="24"/>
              </w:rPr>
            </w:pPr>
            <w:r w:rsidRPr="00BE367B">
              <w:rPr>
                <w:rFonts w:ascii="Times New Roman" w:hAnsi="Times New Roman" w:cs="Times New Roman"/>
                <w:bCs/>
                <w:sz w:val="24"/>
                <w:szCs w:val="24"/>
              </w:rPr>
              <w:t>0</w:t>
            </w:r>
            <w:r w:rsidRPr="00BE367B">
              <w:rPr>
                <w:rFonts w:ascii="Times New Roman" w:hAnsi="Times New Roman" w:cs="Times New Roman"/>
                <w:color w:val="000000"/>
                <w:sz w:val="24"/>
                <w:szCs w:val="24"/>
              </w:rPr>
              <w:t>,653</w:t>
            </w:r>
          </w:p>
        </w:tc>
        <w:tc>
          <w:tcPr>
            <w:tcW w:w="3118" w:type="dxa"/>
            <w:tcBorders>
              <w:top w:val="single" w:sz="4" w:space="0" w:color="auto"/>
              <w:left w:val="nil"/>
              <w:right w:val="nil"/>
            </w:tcBorders>
          </w:tcPr>
          <w:p w:rsidR="00A81A30" w:rsidRPr="00BE367B" w:rsidRDefault="00A81A30" w:rsidP="00A81A30">
            <w:pPr>
              <w:jc w:val="center"/>
              <w:rPr>
                <w:rFonts w:ascii="Times New Roman" w:hAnsi="Times New Roman" w:cs="Times New Roman"/>
                <w:bCs/>
                <w:sz w:val="24"/>
                <w:szCs w:val="24"/>
              </w:rPr>
            </w:pPr>
            <w:r w:rsidRPr="00BE367B">
              <w:rPr>
                <w:rFonts w:ascii="Times New Roman" w:hAnsi="Times New Roman" w:cs="Times New Roman"/>
                <w:bCs/>
                <w:sz w:val="24"/>
                <w:szCs w:val="24"/>
              </w:rPr>
              <w:t>Tidak terjadi heterpskedasitas</w:t>
            </w:r>
          </w:p>
        </w:tc>
      </w:tr>
    </w:tbl>
    <w:p w:rsidR="006E1F64" w:rsidRPr="00BE367B" w:rsidRDefault="006E1F64" w:rsidP="00A81A30">
      <w:pPr>
        <w:spacing w:line="240" w:lineRule="auto"/>
        <w:ind w:left="851"/>
        <w:jc w:val="both"/>
        <w:rPr>
          <w:rFonts w:ascii="Times New Roman" w:hAnsi="Times New Roman" w:cs="Times New Roman"/>
          <w:bCs/>
          <w:sz w:val="24"/>
          <w:szCs w:val="24"/>
        </w:rPr>
      </w:pPr>
      <w:proofErr w:type="gramStart"/>
      <w:r w:rsidRPr="00BE367B">
        <w:rPr>
          <w:rFonts w:ascii="Times New Roman" w:hAnsi="Times New Roman" w:cs="Times New Roman"/>
          <w:bCs/>
          <w:sz w:val="24"/>
          <w:szCs w:val="24"/>
        </w:rPr>
        <w:t>Sumber :</w:t>
      </w:r>
      <w:proofErr w:type="gramEnd"/>
      <w:r w:rsidRPr="00BE367B">
        <w:rPr>
          <w:rFonts w:ascii="Times New Roman" w:hAnsi="Times New Roman" w:cs="Times New Roman"/>
          <w:bCs/>
          <w:sz w:val="24"/>
          <w:szCs w:val="24"/>
        </w:rPr>
        <w:t xml:space="preserve"> Data primer diolah, 2019</w:t>
      </w:r>
    </w:p>
    <w:p w:rsidR="00A81A30" w:rsidRPr="00BE367B" w:rsidRDefault="00A81A30" w:rsidP="00A81A30">
      <w:pPr>
        <w:spacing w:line="240" w:lineRule="auto"/>
        <w:ind w:firstLine="720"/>
        <w:jc w:val="both"/>
        <w:rPr>
          <w:rFonts w:ascii="Times New Roman" w:eastAsia="Times New Roman" w:hAnsi="Times New Roman" w:cs="Times New Roman"/>
          <w:sz w:val="24"/>
          <w:szCs w:val="24"/>
        </w:rPr>
      </w:pPr>
      <w:r w:rsidRPr="00BE367B">
        <w:rPr>
          <w:rFonts w:ascii="Times New Roman" w:eastAsia="Times New Roman" w:hAnsi="Times New Roman" w:cs="Times New Roman"/>
          <w:sz w:val="24"/>
          <w:szCs w:val="24"/>
        </w:rPr>
        <w:t>Pengujian ini membandingkan signifikansi dari uji tersebut terhadap α sebesar 5% dengan ketentuan jika probabilitas signifikansi diatas 0</w:t>
      </w:r>
      <w:proofErr w:type="gramStart"/>
      <w:r w:rsidRPr="00BE367B">
        <w:rPr>
          <w:rFonts w:ascii="Times New Roman" w:eastAsia="Times New Roman" w:hAnsi="Times New Roman" w:cs="Times New Roman"/>
          <w:sz w:val="24"/>
          <w:szCs w:val="24"/>
        </w:rPr>
        <w:t>,05</w:t>
      </w:r>
      <w:proofErr w:type="gramEnd"/>
      <w:r w:rsidRPr="00BE367B">
        <w:rPr>
          <w:rFonts w:ascii="Times New Roman" w:eastAsia="Times New Roman" w:hAnsi="Times New Roman" w:cs="Times New Roman"/>
          <w:sz w:val="24"/>
          <w:szCs w:val="24"/>
        </w:rPr>
        <w:t xml:space="preserve"> maka variabel tersebut tidak terjadi heteroskedastisitas.</w:t>
      </w:r>
    </w:p>
    <w:p w:rsidR="00A81A30" w:rsidRPr="00BE367B" w:rsidRDefault="00A81A30" w:rsidP="00A81A30">
      <w:pPr>
        <w:spacing w:after="0" w:line="240" w:lineRule="auto"/>
        <w:jc w:val="both"/>
        <w:rPr>
          <w:rFonts w:ascii="Times New Roman" w:hAnsi="Times New Roman" w:cs="Times New Roman"/>
          <w:b/>
          <w:bCs/>
          <w:sz w:val="24"/>
          <w:szCs w:val="24"/>
        </w:rPr>
      </w:pPr>
      <w:r w:rsidRPr="00BE367B">
        <w:rPr>
          <w:rFonts w:ascii="Times New Roman" w:hAnsi="Times New Roman" w:cs="Times New Roman"/>
          <w:b/>
          <w:bCs/>
          <w:sz w:val="24"/>
          <w:szCs w:val="24"/>
        </w:rPr>
        <w:t>Uji t</w:t>
      </w:r>
    </w:p>
    <w:p w:rsidR="00A81A30" w:rsidRPr="00BE367B" w:rsidRDefault="00A81A30" w:rsidP="00A81A30">
      <w:pPr>
        <w:pStyle w:val="ListParagraph"/>
        <w:spacing w:after="0" w:line="240" w:lineRule="auto"/>
        <w:ind w:left="851"/>
        <w:jc w:val="center"/>
        <w:rPr>
          <w:rFonts w:ascii="Times New Roman" w:hAnsi="Times New Roman" w:cs="Times New Roman"/>
          <w:b/>
          <w:bCs/>
          <w:sz w:val="24"/>
          <w:szCs w:val="24"/>
        </w:rPr>
      </w:pPr>
      <w:r w:rsidRPr="00BE367B">
        <w:rPr>
          <w:rFonts w:ascii="Times New Roman" w:hAnsi="Times New Roman" w:cs="Times New Roman"/>
          <w:b/>
          <w:bCs/>
          <w:sz w:val="24"/>
          <w:szCs w:val="24"/>
        </w:rPr>
        <w:t>Tabel 4.8 Uji Signifikansi (Uji t)</w:t>
      </w:r>
    </w:p>
    <w:tbl>
      <w:tblPr>
        <w:tblStyle w:val="TableGrid"/>
        <w:tblW w:w="0" w:type="auto"/>
        <w:jc w:val="center"/>
        <w:tblBorders>
          <w:top w:val="none" w:sz="0" w:space="0" w:color="auto"/>
          <w:left w:val="none" w:sz="0" w:space="0" w:color="auto"/>
        </w:tblBorders>
        <w:tblLook w:val="04A0" w:firstRow="1" w:lastRow="0" w:firstColumn="1" w:lastColumn="0" w:noHBand="0" w:noVBand="1"/>
      </w:tblPr>
      <w:tblGrid>
        <w:gridCol w:w="1585"/>
        <w:gridCol w:w="1585"/>
        <w:gridCol w:w="1586"/>
        <w:gridCol w:w="1586"/>
      </w:tblGrid>
      <w:tr w:rsidR="00A81A30" w:rsidRPr="00BE367B" w:rsidTr="00A81A30">
        <w:trPr>
          <w:trHeight w:val="300"/>
          <w:jc w:val="center"/>
        </w:trPr>
        <w:tc>
          <w:tcPr>
            <w:tcW w:w="1585" w:type="dxa"/>
            <w:tcBorders>
              <w:top w:val="nil"/>
              <w:right w:val="nil"/>
            </w:tcBorders>
            <w:vAlign w:val="center"/>
          </w:tcPr>
          <w:p w:rsidR="00A81A30" w:rsidRPr="00BE367B" w:rsidRDefault="00A81A30" w:rsidP="00A81A30">
            <w:pPr>
              <w:jc w:val="center"/>
              <w:rPr>
                <w:rFonts w:ascii="Times New Roman" w:hAnsi="Times New Roman" w:cs="Times New Roman"/>
                <w:bCs/>
                <w:sz w:val="24"/>
                <w:szCs w:val="24"/>
              </w:rPr>
            </w:pPr>
            <w:r w:rsidRPr="00BE367B">
              <w:rPr>
                <w:rFonts w:ascii="Times New Roman" w:hAnsi="Times New Roman" w:cs="Times New Roman"/>
                <w:bCs/>
                <w:sz w:val="24"/>
                <w:szCs w:val="24"/>
              </w:rPr>
              <w:t>Model</w:t>
            </w:r>
          </w:p>
        </w:tc>
        <w:tc>
          <w:tcPr>
            <w:tcW w:w="1585" w:type="dxa"/>
            <w:tcBorders>
              <w:top w:val="nil"/>
              <w:left w:val="nil"/>
              <w:right w:val="nil"/>
            </w:tcBorders>
            <w:vAlign w:val="center"/>
          </w:tcPr>
          <w:p w:rsidR="00A81A30" w:rsidRPr="00BE367B" w:rsidRDefault="00A81A30" w:rsidP="00A81A30">
            <w:pPr>
              <w:jc w:val="center"/>
              <w:rPr>
                <w:rFonts w:ascii="Times New Roman" w:hAnsi="Times New Roman" w:cs="Times New Roman"/>
                <w:bCs/>
                <w:sz w:val="24"/>
                <w:szCs w:val="24"/>
              </w:rPr>
            </w:pPr>
            <w:r w:rsidRPr="00BE367B">
              <w:rPr>
                <w:rFonts w:ascii="Times New Roman" w:hAnsi="Times New Roman" w:cs="Times New Roman"/>
                <w:bCs/>
                <w:sz w:val="24"/>
                <w:szCs w:val="24"/>
              </w:rPr>
              <w:t>B</w:t>
            </w:r>
          </w:p>
        </w:tc>
        <w:tc>
          <w:tcPr>
            <w:tcW w:w="1586" w:type="dxa"/>
            <w:tcBorders>
              <w:top w:val="nil"/>
              <w:left w:val="nil"/>
              <w:right w:val="nil"/>
            </w:tcBorders>
            <w:vAlign w:val="center"/>
          </w:tcPr>
          <w:p w:rsidR="00A81A30" w:rsidRPr="00BE367B" w:rsidRDefault="00A81A30" w:rsidP="00A81A30">
            <w:pPr>
              <w:jc w:val="center"/>
              <w:rPr>
                <w:rFonts w:ascii="Times New Roman" w:hAnsi="Times New Roman" w:cs="Times New Roman"/>
                <w:bCs/>
                <w:sz w:val="24"/>
                <w:szCs w:val="24"/>
              </w:rPr>
            </w:pPr>
            <w:r w:rsidRPr="00BE367B">
              <w:rPr>
                <w:rFonts w:ascii="Times New Roman" w:hAnsi="Times New Roman" w:cs="Times New Roman"/>
                <w:bCs/>
                <w:sz w:val="24"/>
                <w:szCs w:val="24"/>
              </w:rPr>
              <w:t>Signifikan</w:t>
            </w:r>
          </w:p>
        </w:tc>
        <w:tc>
          <w:tcPr>
            <w:tcW w:w="1586" w:type="dxa"/>
            <w:tcBorders>
              <w:top w:val="nil"/>
              <w:left w:val="nil"/>
              <w:right w:val="nil"/>
            </w:tcBorders>
            <w:vAlign w:val="center"/>
          </w:tcPr>
          <w:p w:rsidR="00A81A30" w:rsidRPr="00BE367B" w:rsidRDefault="00A81A30" w:rsidP="00A81A30">
            <w:pPr>
              <w:jc w:val="center"/>
              <w:rPr>
                <w:rFonts w:ascii="Times New Roman" w:hAnsi="Times New Roman" w:cs="Times New Roman"/>
                <w:bCs/>
                <w:sz w:val="24"/>
                <w:szCs w:val="24"/>
              </w:rPr>
            </w:pPr>
            <w:r w:rsidRPr="00BE367B">
              <w:rPr>
                <w:rFonts w:ascii="Times New Roman" w:hAnsi="Times New Roman" w:cs="Times New Roman"/>
                <w:bCs/>
                <w:sz w:val="24"/>
                <w:szCs w:val="24"/>
              </w:rPr>
              <w:t>Kesimpulan</w:t>
            </w:r>
          </w:p>
        </w:tc>
      </w:tr>
      <w:tr w:rsidR="00A81A30" w:rsidRPr="00BE367B" w:rsidTr="00A81A30">
        <w:trPr>
          <w:jc w:val="center"/>
        </w:trPr>
        <w:tc>
          <w:tcPr>
            <w:tcW w:w="1585" w:type="dxa"/>
            <w:tcBorders>
              <w:top w:val="single" w:sz="4" w:space="0" w:color="auto"/>
              <w:right w:val="nil"/>
            </w:tcBorders>
            <w:vAlign w:val="center"/>
          </w:tcPr>
          <w:p w:rsidR="00A81A30" w:rsidRPr="00BE367B" w:rsidRDefault="00A81A30" w:rsidP="00A81A30">
            <w:pPr>
              <w:jc w:val="center"/>
              <w:rPr>
                <w:rFonts w:ascii="Times New Roman" w:hAnsi="Times New Roman" w:cs="Times New Roman"/>
                <w:bCs/>
                <w:sz w:val="24"/>
                <w:szCs w:val="24"/>
              </w:rPr>
            </w:pPr>
            <w:r w:rsidRPr="00BE367B">
              <w:rPr>
                <w:rFonts w:ascii="Times New Roman" w:hAnsi="Times New Roman" w:cs="Times New Roman"/>
                <w:bCs/>
                <w:sz w:val="24"/>
                <w:szCs w:val="24"/>
              </w:rPr>
              <w:t>(Constant)</w:t>
            </w:r>
          </w:p>
        </w:tc>
        <w:tc>
          <w:tcPr>
            <w:tcW w:w="1585" w:type="dxa"/>
            <w:tcBorders>
              <w:top w:val="single" w:sz="4" w:space="0" w:color="auto"/>
              <w:left w:val="nil"/>
              <w:right w:val="nil"/>
            </w:tcBorders>
            <w:vAlign w:val="center"/>
          </w:tcPr>
          <w:p w:rsidR="00A81A30" w:rsidRPr="00BE367B" w:rsidRDefault="00A81A30" w:rsidP="00A81A30">
            <w:pPr>
              <w:autoSpaceDE w:val="0"/>
              <w:autoSpaceDN w:val="0"/>
              <w:adjustRightInd w:val="0"/>
              <w:ind w:left="60" w:right="60"/>
              <w:jc w:val="center"/>
              <w:rPr>
                <w:rFonts w:ascii="Times New Roman" w:hAnsi="Times New Roman" w:cs="Times New Roman"/>
                <w:color w:val="000000"/>
                <w:sz w:val="24"/>
                <w:szCs w:val="24"/>
              </w:rPr>
            </w:pPr>
            <w:r w:rsidRPr="00BE367B">
              <w:rPr>
                <w:rFonts w:ascii="Times New Roman" w:hAnsi="Times New Roman" w:cs="Times New Roman"/>
                <w:color w:val="000000"/>
                <w:sz w:val="24"/>
                <w:szCs w:val="24"/>
              </w:rPr>
              <w:t>0,037</w:t>
            </w:r>
          </w:p>
        </w:tc>
        <w:tc>
          <w:tcPr>
            <w:tcW w:w="1586" w:type="dxa"/>
            <w:tcBorders>
              <w:top w:val="single" w:sz="4" w:space="0" w:color="auto"/>
              <w:left w:val="nil"/>
              <w:right w:val="nil"/>
            </w:tcBorders>
            <w:vAlign w:val="center"/>
          </w:tcPr>
          <w:p w:rsidR="00A81A30" w:rsidRPr="00BE367B" w:rsidRDefault="00A81A30" w:rsidP="00A81A30">
            <w:pPr>
              <w:jc w:val="center"/>
              <w:rPr>
                <w:rFonts w:ascii="Times New Roman" w:hAnsi="Times New Roman" w:cs="Times New Roman"/>
                <w:bCs/>
                <w:sz w:val="24"/>
                <w:szCs w:val="24"/>
              </w:rPr>
            </w:pPr>
          </w:p>
        </w:tc>
        <w:tc>
          <w:tcPr>
            <w:tcW w:w="1586" w:type="dxa"/>
            <w:tcBorders>
              <w:top w:val="single" w:sz="4" w:space="0" w:color="auto"/>
              <w:left w:val="nil"/>
              <w:right w:val="nil"/>
            </w:tcBorders>
            <w:vAlign w:val="center"/>
          </w:tcPr>
          <w:p w:rsidR="00A81A30" w:rsidRPr="00BE367B" w:rsidRDefault="00A81A30" w:rsidP="00A81A30">
            <w:pPr>
              <w:jc w:val="center"/>
              <w:rPr>
                <w:rFonts w:ascii="Times New Roman" w:hAnsi="Times New Roman" w:cs="Times New Roman"/>
                <w:bCs/>
                <w:sz w:val="24"/>
                <w:szCs w:val="24"/>
              </w:rPr>
            </w:pPr>
          </w:p>
        </w:tc>
      </w:tr>
      <w:tr w:rsidR="00A81A30" w:rsidRPr="00BE367B" w:rsidTr="00A81A30">
        <w:trPr>
          <w:jc w:val="center"/>
        </w:trPr>
        <w:tc>
          <w:tcPr>
            <w:tcW w:w="1585" w:type="dxa"/>
            <w:tcBorders>
              <w:top w:val="single" w:sz="4" w:space="0" w:color="auto"/>
              <w:right w:val="nil"/>
            </w:tcBorders>
            <w:vAlign w:val="center"/>
          </w:tcPr>
          <w:p w:rsidR="00A81A30" w:rsidRPr="00BE367B" w:rsidRDefault="00A81A30" w:rsidP="00A81A30">
            <w:pPr>
              <w:jc w:val="center"/>
              <w:rPr>
                <w:rFonts w:ascii="Times New Roman" w:hAnsi="Times New Roman" w:cs="Times New Roman"/>
                <w:bCs/>
                <w:sz w:val="24"/>
                <w:szCs w:val="24"/>
              </w:rPr>
            </w:pPr>
            <w:r w:rsidRPr="00BE367B">
              <w:rPr>
                <w:rFonts w:ascii="Times New Roman" w:hAnsi="Times New Roman" w:cs="Times New Roman"/>
                <w:bCs/>
                <w:sz w:val="24"/>
                <w:szCs w:val="24"/>
              </w:rPr>
              <w:t>Beban pajak tangguhan</w:t>
            </w:r>
          </w:p>
        </w:tc>
        <w:tc>
          <w:tcPr>
            <w:tcW w:w="1585" w:type="dxa"/>
            <w:tcBorders>
              <w:top w:val="single" w:sz="4" w:space="0" w:color="auto"/>
              <w:left w:val="nil"/>
              <w:right w:val="nil"/>
            </w:tcBorders>
            <w:vAlign w:val="center"/>
          </w:tcPr>
          <w:p w:rsidR="00A81A30" w:rsidRPr="00BE367B" w:rsidRDefault="00A81A30" w:rsidP="00A81A30">
            <w:pPr>
              <w:autoSpaceDE w:val="0"/>
              <w:autoSpaceDN w:val="0"/>
              <w:adjustRightInd w:val="0"/>
              <w:ind w:left="60" w:right="60"/>
              <w:jc w:val="center"/>
              <w:rPr>
                <w:rFonts w:ascii="Times New Roman" w:hAnsi="Times New Roman" w:cs="Times New Roman"/>
                <w:color w:val="000000"/>
                <w:sz w:val="24"/>
                <w:szCs w:val="24"/>
              </w:rPr>
            </w:pPr>
            <w:r w:rsidRPr="00BE367B">
              <w:rPr>
                <w:rFonts w:ascii="Times New Roman" w:hAnsi="Times New Roman" w:cs="Times New Roman"/>
                <w:color w:val="000000"/>
                <w:sz w:val="24"/>
                <w:szCs w:val="24"/>
              </w:rPr>
              <w:t>1,937</w:t>
            </w:r>
          </w:p>
        </w:tc>
        <w:tc>
          <w:tcPr>
            <w:tcW w:w="1586" w:type="dxa"/>
            <w:tcBorders>
              <w:top w:val="single" w:sz="4" w:space="0" w:color="auto"/>
              <w:left w:val="nil"/>
              <w:right w:val="nil"/>
            </w:tcBorders>
            <w:vAlign w:val="center"/>
          </w:tcPr>
          <w:p w:rsidR="00A81A30" w:rsidRPr="00BE367B" w:rsidRDefault="00A81A30" w:rsidP="00A81A30">
            <w:pPr>
              <w:autoSpaceDE w:val="0"/>
              <w:autoSpaceDN w:val="0"/>
              <w:adjustRightInd w:val="0"/>
              <w:ind w:left="60" w:right="60"/>
              <w:jc w:val="center"/>
              <w:rPr>
                <w:rFonts w:ascii="Times New Roman" w:hAnsi="Times New Roman" w:cs="Times New Roman"/>
                <w:color w:val="000000"/>
                <w:sz w:val="24"/>
                <w:szCs w:val="24"/>
              </w:rPr>
            </w:pPr>
            <w:r w:rsidRPr="00BE367B">
              <w:rPr>
                <w:rFonts w:ascii="Times New Roman" w:hAnsi="Times New Roman" w:cs="Times New Roman"/>
                <w:color w:val="000000"/>
                <w:sz w:val="24"/>
                <w:szCs w:val="24"/>
              </w:rPr>
              <w:t>0,003</w:t>
            </w:r>
          </w:p>
        </w:tc>
        <w:tc>
          <w:tcPr>
            <w:tcW w:w="1586" w:type="dxa"/>
            <w:tcBorders>
              <w:top w:val="single" w:sz="4" w:space="0" w:color="auto"/>
              <w:left w:val="nil"/>
              <w:right w:val="nil"/>
            </w:tcBorders>
            <w:vAlign w:val="center"/>
          </w:tcPr>
          <w:p w:rsidR="00A81A30" w:rsidRPr="00BE367B" w:rsidRDefault="00A81A30" w:rsidP="00A81A30">
            <w:pPr>
              <w:jc w:val="center"/>
              <w:rPr>
                <w:rFonts w:ascii="Times New Roman" w:hAnsi="Times New Roman" w:cs="Times New Roman"/>
                <w:bCs/>
                <w:sz w:val="24"/>
                <w:szCs w:val="24"/>
              </w:rPr>
            </w:pPr>
            <w:r w:rsidRPr="00BE367B">
              <w:rPr>
                <w:rFonts w:ascii="Times New Roman" w:hAnsi="Times New Roman" w:cs="Times New Roman"/>
                <w:bCs/>
                <w:sz w:val="24"/>
                <w:szCs w:val="24"/>
              </w:rPr>
              <w:t>H1 diterima</w:t>
            </w:r>
          </w:p>
        </w:tc>
      </w:tr>
      <w:tr w:rsidR="00A81A30" w:rsidRPr="00BE367B" w:rsidTr="00A81A30">
        <w:trPr>
          <w:jc w:val="center"/>
        </w:trPr>
        <w:tc>
          <w:tcPr>
            <w:tcW w:w="1585" w:type="dxa"/>
            <w:tcBorders>
              <w:top w:val="single" w:sz="4" w:space="0" w:color="auto"/>
              <w:right w:val="nil"/>
            </w:tcBorders>
            <w:vAlign w:val="center"/>
          </w:tcPr>
          <w:p w:rsidR="00A81A30" w:rsidRPr="00BE367B" w:rsidRDefault="00A81A30" w:rsidP="00A81A30">
            <w:pPr>
              <w:jc w:val="center"/>
              <w:rPr>
                <w:rFonts w:ascii="Times New Roman" w:hAnsi="Times New Roman" w:cs="Times New Roman"/>
                <w:bCs/>
                <w:sz w:val="24"/>
                <w:szCs w:val="24"/>
              </w:rPr>
            </w:pPr>
            <w:r w:rsidRPr="00BE367B">
              <w:rPr>
                <w:rFonts w:ascii="Times New Roman" w:hAnsi="Times New Roman" w:cs="Times New Roman"/>
                <w:bCs/>
                <w:sz w:val="24"/>
                <w:szCs w:val="24"/>
              </w:rPr>
              <w:t>Kepemilikan asing</w:t>
            </w:r>
          </w:p>
        </w:tc>
        <w:tc>
          <w:tcPr>
            <w:tcW w:w="1585" w:type="dxa"/>
            <w:tcBorders>
              <w:top w:val="single" w:sz="4" w:space="0" w:color="auto"/>
              <w:left w:val="nil"/>
              <w:right w:val="nil"/>
            </w:tcBorders>
            <w:vAlign w:val="center"/>
          </w:tcPr>
          <w:p w:rsidR="00A81A30" w:rsidRPr="00BE367B" w:rsidRDefault="00A81A30" w:rsidP="00A81A30">
            <w:pPr>
              <w:autoSpaceDE w:val="0"/>
              <w:autoSpaceDN w:val="0"/>
              <w:adjustRightInd w:val="0"/>
              <w:ind w:left="60" w:right="60"/>
              <w:jc w:val="center"/>
              <w:rPr>
                <w:rFonts w:ascii="Times New Roman" w:hAnsi="Times New Roman" w:cs="Times New Roman"/>
                <w:color w:val="000000"/>
                <w:sz w:val="24"/>
                <w:szCs w:val="24"/>
              </w:rPr>
            </w:pPr>
            <w:r w:rsidRPr="00BE367B">
              <w:rPr>
                <w:rFonts w:ascii="Times New Roman" w:hAnsi="Times New Roman" w:cs="Times New Roman"/>
                <w:color w:val="000000"/>
                <w:sz w:val="24"/>
                <w:szCs w:val="24"/>
              </w:rPr>
              <w:t>0,035</w:t>
            </w:r>
          </w:p>
        </w:tc>
        <w:tc>
          <w:tcPr>
            <w:tcW w:w="1586" w:type="dxa"/>
            <w:tcBorders>
              <w:top w:val="single" w:sz="4" w:space="0" w:color="auto"/>
              <w:left w:val="nil"/>
              <w:right w:val="nil"/>
            </w:tcBorders>
            <w:vAlign w:val="center"/>
          </w:tcPr>
          <w:p w:rsidR="00A81A30" w:rsidRPr="00BE367B" w:rsidRDefault="00A81A30" w:rsidP="00A81A30">
            <w:pPr>
              <w:autoSpaceDE w:val="0"/>
              <w:autoSpaceDN w:val="0"/>
              <w:adjustRightInd w:val="0"/>
              <w:ind w:left="60" w:right="60"/>
              <w:jc w:val="center"/>
              <w:rPr>
                <w:rFonts w:ascii="Times New Roman" w:hAnsi="Times New Roman" w:cs="Times New Roman"/>
                <w:color w:val="000000"/>
                <w:sz w:val="24"/>
                <w:szCs w:val="24"/>
              </w:rPr>
            </w:pPr>
            <w:r w:rsidRPr="00BE367B">
              <w:rPr>
                <w:rFonts w:ascii="Times New Roman" w:hAnsi="Times New Roman" w:cs="Times New Roman"/>
                <w:color w:val="000000"/>
                <w:sz w:val="24"/>
                <w:szCs w:val="24"/>
              </w:rPr>
              <w:t>0,000</w:t>
            </w:r>
          </w:p>
        </w:tc>
        <w:tc>
          <w:tcPr>
            <w:tcW w:w="1586" w:type="dxa"/>
            <w:tcBorders>
              <w:top w:val="single" w:sz="4" w:space="0" w:color="auto"/>
              <w:left w:val="nil"/>
              <w:right w:val="nil"/>
            </w:tcBorders>
            <w:vAlign w:val="center"/>
          </w:tcPr>
          <w:p w:rsidR="00A81A30" w:rsidRPr="00BE367B" w:rsidRDefault="00A81A30" w:rsidP="00A81A30">
            <w:pPr>
              <w:jc w:val="center"/>
              <w:rPr>
                <w:rFonts w:ascii="Times New Roman" w:hAnsi="Times New Roman" w:cs="Times New Roman"/>
                <w:bCs/>
                <w:sz w:val="24"/>
                <w:szCs w:val="24"/>
              </w:rPr>
            </w:pPr>
            <w:r w:rsidRPr="00BE367B">
              <w:rPr>
                <w:rFonts w:ascii="Times New Roman" w:hAnsi="Times New Roman" w:cs="Times New Roman"/>
                <w:bCs/>
                <w:sz w:val="24"/>
                <w:szCs w:val="24"/>
              </w:rPr>
              <w:t>H2 diterima</w:t>
            </w:r>
          </w:p>
        </w:tc>
      </w:tr>
    </w:tbl>
    <w:p w:rsidR="00A81A30" w:rsidRPr="00BE367B" w:rsidRDefault="00A81A30" w:rsidP="00A81A30">
      <w:pPr>
        <w:spacing w:line="480" w:lineRule="auto"/>
        <w:ind w:left="851"/>
        <w:jc w:val="both"/>
        <w:rPr>
          <w:rFonts w:ascii="Times New Roman" w:hAnsi="Times New Roman" w:cs="Times New Roman"/>
          <w:bCs/>
          <w:sz w:val="24"/>
          <w:szCs w:val="24"/>
        </w:rPr>
      </w:pPr>
      <w:proofErr w:type="gramStart"/>
      <w:r w:rsidRPr="00BE367B">
        <w:rPr>
          <w:rFonts w:ascii="Times New Roman" w:hAnsi="Times New Roman" w:cs="Times New Roman"/>
          <w:bCs/>
          <w:sz w:val="24"/>
          <w:szCs w:val="24"/>
        </w:rPr>
        <w:t>Sumber :</w:t>
      </w:r>
      <w:proofErr w:type="gramEnd"/>
      <w:r w:rsidRPr="00BE367B">
        <w:rPr>
          <w:rFonts w:ascii="Times New Roman" w:hAnsi="Times New Roman" w:cs="Times New Roman"/>
          <w:bCs/>
          <w:sz w:val="24"/>
          <w:szCs w:val="24"/>
        </w:rPr>
        <w:t xml:space="preserve"> Data primer diolah, 2019</w:t>
      </w:r>
    </w:p>
    <w:p w:rsidR="00A81A30" w:rsidRPr="00BE367B" w:rsidRDefault="00A81A30" w:rsidP="00A81A30">
      <w:pPr>
        <w:spacing w:after="0" w:line="240" w:lineRule="auto"/>
        <w:ind w:firstLine="720"/>
        <w:jc w:val="both"/>
        <w:rPr>
          <w:rFonts w:ascii="Times New Roman" w:hAnsi="Times New Roman" w:cs="Times New Roman"/>
          <w:bCs/>
          <w:sz w:val="24"/>
          <w:szCs w:val="24"/>
        </w:rPr>
      </w:pPr>
      <w:r w:rsidRPr="00BE367B">
        <w:rPr>
          <w:rFonts w:ascii="Times New Roman" w:hAnsi="Times New Roman" w:cs="Times New Roman"/>
          <w:bCs/>
          <w:sz w:val="24"/>
          <w:szCs w:val="24"/>
        </w:rPr>
        <w:t xml:space="preserve">Berdasarkan tabel diatas dapat diketahui bahwa tingkat signifikansi </w:t>
      </w:r>
      <w:bookmarkStart w:id="2" w:name="_Hlk23546469"/>
      <w:r w:rsidRPr="00BE367B">
        <w:rPr>
          <w:rFonts w:ascii="Times New Roman" w:hAnsi="Times New Roman" w:cs="Times New Roman"/>
          <w:bCs/>
          <w:sz w:val="24"/>
          <w:szCs w:val="24"/>
        </w:rPr>
        <w:t xml:space="preserve">pada variabel beban pajak tangguhan </w:t>
      </w:r>
      <w:r w:rsidRPr="00BE367B">
        <w:rPr>
          <w:rFonts w:ascii="Times New Roman" w:hAnsi="Times New Roman" w:cs="Times New Roman"/>
          <w:color w:val="000000"/>
          <w:sz w:val="24"/>
          <w:szCs w:val="24"/>
        </w:rPr>
        <w:t xml:space="preserve">0,003 </w:t>
      </w:r>
      <w:r w:rsidRPr="00BE367B">
        <w:rPr>
          <w:rFonts w:ascii="Times New Roman" w:hAnsi="Times New Roman" w:cs="Times New Roman"/>
          <w:bCs/>
          <w:sz w:val="24"/>
          <w:szCs w:val="24"/>
        </w:rPr>
        <w:t>&lt; 0</w:t>
      </w:r>
      <w:proofErr w:type="gramStart"/>
      <w:r w:rsidRPr="00BE367B">
        <w:rPr>
          <w:rFonts w:ascii="Times New Roman" w:hAnsi="Times New Roman" w:cs="Times New Roman"/>
          <w:bCs/>
          <w:sz w:val="24"/>
          <w:szCs w:val="24"/>
        </w:rPr>
        <w:t>,05</w:t>
      </w:r>
      <w:proofErr w:type="gramEnd"/>
      <w:r w:rsidRPr="00BE367B">
        <w:rPr>
          <w:rFonts w:ascii="Times New Roman" w:hAnsi="Times New Roman" w:cs="Times New Roman"/>
          <w:bCs/>
          <w:sz w:val="24"/>
          <w:szCs w:val="24"/>
        </w:rPr>
        <w:t xml:space="preserve"> jadi dapat disimpulkan bahwa H1 diterima.</w:t>
      </w:r>
      <w:bookmarkEnd w:id="2"/>
      <w:r w:rsidRPr="00BE367B">
        <w:rPr>
          <w:rFonts w:ascii="Times New Roman" w:hAnsi="Times New Roman" w:cs="Times New Roman"/>
          <w:bCs/>
          <w:sz w:val="24"/>
          <w:szCs w:val="24"/>
        </w:rPr>
        <w:t xml:space="preserve"> Selanjutnya pada pada variabel kepemilikan asing </w:t>
      </w:r>
      <w:r w:rsidRPr="00BE367B">
        <w:rPr>
          <w:rFonts w:ascii="Times New Roman" w:hAnsi="Times New Roman" w:cs="Times New Roman"/>
          <w:color w:val="000000"/>
          <w:sz w:val="24"/>
          <w:szCs w:val="24"/>
        </w:rPr>
        <w:t>0,000 &lt;</w:t>
      </w:r>
      <w:r w:rsidRPr="00BE367B">
        <w:rPr>
          <w:rFonts w:ascii="Times New Roman" w:hAnsi="Times New Roman" w:cs="Times New Roman"/>
          <w:bCs/>
          <w:sz w:val="24"/>
          <w:szCs w:val="24"/>
        </w:rPr>
        <w:t xml:space="preserve"> 0</w:t>
      </w:r>
      <w:proofErr w:type="gramStart"/>
      <w:r w:rsidRPr="00BE367B">
        <w:rPr>
          <w:rFonts w:ascii="Times New Roman" w:hAnsi="Times New Roman" w:cs="Times New Roman"/>
          <w:bCs/>
          <w:sz w:val="24"/>
          <w:szCs w:val="24"/>
        </w:rPr>
        <w:t>,05</w:t>
      </w:r>
      <w:proofErr w:type="gramEnd"/>
      <w:r w:rsidRPr="00BE367B">
        <w:rPr>
          <w:rFonts w:ascii="Times New Roman" w:hAnsi="Times New Roman" w:cs="Times New Roman"/>
          <w:bCs/>
          <w:sz w:val="24"/>
          <w:szCs w:val="24"/>
        </w:rPr>
        <w:t xml:space="preserve"> jadi dapat disimpulkan bahwa H2 diterima</w:t>
      </w:r>
    </w:p>
    <w:p w:rsidR="00A81A30" w:rsidRPr="00BE367B" w:rsidRDefault="00A81A30" w:rsidP="00A81A30">
      <w:pPr>
        <w:spacing w:after="0" w:line="240" w:lineRule="auto"/>
        <w:rPr>
          <w:rFonts w:ascii="Times New Roman" w:hAnsi="Times New Roman" w:cs="Times New Roman"/>
          <w:b/>
          <w:sz w:val="24"/>
          <w:szCs w:val="24"/>
        </w:rPr>
      </w:pPr>
      <w:r w:rsidRPr="00BE367B">
        <w:rPr>
          <w:rFonts w:ascii="Times New Roman" w:hAnsi="Times New Roman" w:cs="Times New Roman"/>
          <w:b/>
          <w:sz w:val="24"/>
          <w:szCs w:val="24"/>
        </w:rPr>
        <w:t>Pembahasan Hasil Penelitian</w:t>
      </w:r>
    </w:p>
    <w:p w:rsidR="00A81A30" w:rsidRPr="00BE367B" w:rsidRDefault="00A81A30" w:rsidP="00A81A30">
      <w:pPr>
        <w:spacing w:after="0" w:line="240" w:lineRule="auto"/>
        <w:rPr>
          <w:rFonts w:ascii="Times New Roman" w:hAnsi="Times New Roman" w:cs="Times New Roman"/>
          <w:b/>
          <w:color w:val="000000"/>
          <w:sz w:val="24"/>
          <w:szCs w:val="24"/>
        </w:rPr>
      </w:pPr>
      <w:r w:rsidRPr="00BE367B">
        <w:rPr>
          <w:rFonts w:ascii="Times New Roman" w:hAnsi="Times New Roman" w:cs="Times New Roman"/>
          <w:b/>
          <w:color w:val="000000"/>
          <w:sz w:val="24"/>
          <w:szCs w:val="24"/>
        </w:rPr>
        <w:t>Beban Pajak Tangguhan Berpengaruh Terhadap Manajemen Laba</w:t>
      </w:r>
    </w:p>
    <w:p w:rsidR="00A81A30" w:rsidRPr="00BE367B" w:rsidRDefault="00A81A30" w:rsidP="00A81A30">
      <w:pPr>
        <w:pStyle w:val="ListParagraph"/>
        <w:spacing w:after="0" w:line="240" w:lineRule="auto"/>
        <w:ind w:left="0" w:firstLine="589"/>
        <w:jc w:val="both"/>
        <w:rPr>
          <w:rFonts w:ascii="Times New Roman" w:hAnsi="Times New Roman" w:cs="Times New Roman"/>
          <w:bCs/>
          <w:sz w:val="24"/>
          <w:szCs w:val="24"/>
        </w:rPr>
      </w:pPr>
      <w:r w:rsidRPr="00BE367B">
        <w:rPr>
          <w:rFonts w:ascii="Times New Roman" w:hAnsi="Times New Roman" w:cs="Times New Roman"/>
          <w:bCs/>
          <w:sz w:val="24"/>
          <w:szCs w:val="24"/>
        </w:rPr>
        <w:t>Hasil uji hipotesis individual untuk variabel beban pajak tangguhan (X</w:t>
      </w:r>
      <w:r w:rsidRPr="00BE367B">
        <w:rPr>
          <w:rFonts w:ascii="Times New Roman" w:hAnsi="Times New Roman" w:cs="Times New Roman"/>
          <w:bCs/>
          <w:sz w:val="24"/>
          <w:szCs w:val="24"/>
          <w:vertAlign w:val="subscript"/>
        </w:rPr>
        <w:t>1</w:t>
      </w:r>
      <w:r w:rsidRPr="00BE367B">
        <w:rPr>
          <w:rFonts w:ascii="Times New Roman" w:hAnsi="Times New Roman" w:cs="Times New Roman"/>
          <w:bCs/>
          <w:sz w:val="24"/>
          <w:szCs w:val="24"/>
        </w:rPr>
        <w:t>) menunjukan bahwa variabel tersebut berpengaruh secara signifikan terhadap variabel manajemen laba (Y). Hal ini digambarkan dengan diterima nya H</w:t>
      </w:r>
      <w:r w:rsidRPr="00BE367B">
        <w:rPr>
          <w:rFonts w:ascii="Times New Roman" w:hAnsi="Times New Roman" w:cs="Times New Roman"/>
          <w:bCs/>
          <w:sz w:val="24"/>
          <w:szCs w:val="24"/>
          <w:vertAlign w:val="subscript"/>
        </w:rPr>
        <w:t>α</w:t>
      </w:r>
      <w:r w:rsidRPr="00BE367B">
        <w:rPr>
          <w:rFonts w:ascii="Times New Roman" w:hAnsi="Times New Roman" w:cs="Times New Roman"/>
          <w:bCs/>
          <w:sz w:val="24"/>
          <w:szCs w:val="24"/>
        </w:rPr>
        <w:t xml:space="preserve"> dan ditolak nya Ho serta nilai signifikasi X</w:t>
      </w:r>
      <w:r w:rsidRPr="00BE367B">
        <w:rPr>
          <w:rFonts w:ascii="Times New Roman" w:hAnsi="Times New Roman" w:cs="Times New Roman"/>
          <w:bCs/>
          <w:sz w:val="24"/>
          <w:szCs w:val="24"/>
          <w:vertAlign w:val="subscript"/>
        </w:rPr>
        <w:t>1</w:t>
      </w:r>
      <w:r w:rsidRPr="00BE367B">
        <w:rPr>
          <w:rFonts w:ascii="Times New Roman" w:hAnsi="Times New Roman" w:cs="Times New Roman"/>
          <w:bCs/>
          <w:sz w:val="24"/>
          <w:szCs w:val="24"/>
        </w:rPr>
        <w:t xml:space="preserve"> sebesar 0,003 karena nilai t sig &lt; dari 0,05= 0,003 &lt; 0,05. Jadi dapat disimpulkan bahwa beban pajak tangguhan (X</w:t>
      </w:r>
      <w:r w:rsidRPr="00BE367B">
        <w:rPr>
          <w:rFonts w:ascii="Times New Roman" w:hAnsi="Times New Roman" w:cs="Times New Roman"/>
          <w:bCs/>
          <w:sz w:val="24"/>
          <w:szCs w:val="24"/>
          <w:vertAlign w:val="subscript"/>
        </w:rPr>
        <w:t>1</w:t>
      </w:r>
      <w:r w:rsidRPr="00BE367B">
        <w:rPr>
          <w:rFonts w:ascii="Times New Roman" w:hAnsi="Times New Roman" w:cs="Times New Roman"/>
          <w:bCs/>
          <w:sz w:val="24"/>
          <w:szCs w:val="24"/>
        </w:rPr>
        <w:t xml:space="preserve">) berpengaruh positif signifikan terhadap manajemen laba (Y). </w:t>
      </w:r>
    </w:p>
    <w:p w:rsidR="00A81A30" w:rsidRPr="00BE367B" w:rsidRDefault="00A81A30" w:rsidP="00A81A30">
      <w:pPr>
        <w:pStyle w:val="ListParagraph"/>
        <w:spacing w:after="0" w:line="240" w:lineRule="auto"/>
        <w:ind w:left="0" w:firstLine="589"/>
        <w:jc w:val="both"/>
        <w:rPr>
          <w:rFonts w:ascii="Times New Roman" w:hAnsi="Times New Roman" w:cs="Times New Roman"/>
          <w:sz w:val="24"/>
          <w:szCs w:val="24"/>
        </w:rPr>
      </w:pPr>
      <w:r w:rsidRPr="00BE367B">
        <w:rPr>
          <w:rFonts w:ascii="Times New Roman" w:hAnsi="Times New Roman" w:cs="Times New Roman"/>
          <w:sz w:val="24"/>
          <w:szCs w:val="24"/>
        </w:rPr>
        <w:t xml:space="preserve">Beban pajak tangguhan merupakan salah satu bagian dari beban pajak penghasilan seperti beban pajak kini. Yang berarti bahwa semakin besar beban pajak tangguhan sebuah perusahaan maka beban pajak yang harus dibayar oleh perusahaan juga </w:t>
      </w:r>
      <w:proofErr w:type="gramStart"/>
      <w:r w:rsidRPr="00BE367B">
        <w:rPr>
          <w:rFonts w:ascii="Times New Roman" w:hAnsi="Times New Roman" w:cs="Times New Roman"/>
          <w:sz w:val="24"/>
          <w:szCs w:val="24"/>
        </w:rPr>
        <w:t>akan</w:t>
      </w:r>
      <w:proofErr w:type="gramEnd"/>
      <w:r w:rsidRPr="00BE367B">
        <w:rPr>
          <w:rFonts w:ascii="Times New Roman" w:hAnsi="Times New Roman" w:cs="Times New Roman"/>
          <w:sz w:val="24"/>
          <w:szCs w:val="24"/>
        </w:rPr>
        <w:t xml:space="preserve"> semakin besar. Karena motivasi pajak inilah manajer termotivasi untuk melakukan praktik manajemen laba. Hasil penelitian ini konsisten dengan penelitian yang dilakukan oleh Herdawati (2015), Astutik (2015), Khotimah (2014), Sumomba (2010).</w:t>
      </w:r>
    </w:p>
    <w:p w:rsidR="00A81A30" w:rsidRPr="00BE367B" w:rsidRDefault="00A81A30" w:rsidP="00A81A30">
      <w:pPr>
        <w:spacing w:after="0" w:line="240" w:lineRule="auto"/>
        <w:rPr>
          <w:rFonts w:ascii="Times New Roman" w:hAnsi="Times New Roman" w:cs="Times New Roman"/>
          <w:b/>
          <w:color w:val="000000"/>
          <w:sz w:val="24"/>
          <w:szCs w:val="24"/>
        </w:rPr>
      </w:pPr>
      <w:r w:rsidRPr="00BE367B">
        <w:rPr>
          <w:rFonts w:ascii="Times New Roman" w:hAnsi="Times New Roman" w:cs="Times New Roman"/>
          <w:b/>
          <w:color w:val="000000"/>
          <w:sz w:val="24"/>
          <w:szCs w:val="24"/>
        </w:rPr>
        <w:t>Kepemilikan Asing Berpengaruh Terhadap Manajemen Laba</w:t>
      </w:r>
    </w:p>
    <w:p w:rsidR="00A81A30" w:rsidRPr="00BE367B" w:rsidRDefault="00A81A30" w:rsidP="00A81A30">
      <w:pPr>
        <w:pStyle w:val="ListParagraph"/>
        <w:spacing w:after="0" w:line="240" w:lineRule="auto"/>
        <w:ind w:left="0" w:firstLine="589"/>
        <w:jc w:val="both"/>
        <w:rPr>
          <w:rFonts w:ascii="Times New Roman" w:hAnsi="Times New Roman" w:cs="Times New Roman"/>
          <w:bCs/>
          <w:sz w:val="24"/>
          <w:szCs w:val="24"/>
        </w:rPr>
      </w:pPr>
      <w:r w:rsidRPr="00BE367B">
        <w:rPr>
          <w:rFonts w:ascii="Times New Roman" w:hAnsi="Times New Roman" w:cs="Times New Roman"/>
          <w:bCs/>
          <w:sz w:val="24"/>
          <w:szCs w:val="24"/>
        </w:rPr>
        <w:t>Hasil uji hipotesis individual untuk variabel kepemilikan asing (X</w:t>
      </w:r>
      <w:r w:rsidRPr="00BE367B">
        <w:rPr>
          <w:rFonts w:ascii="Times New Roman" w:hAnsi="Times New Roman" w:cs="Times New Roman"/>
          <w:bCs/>
          <w:sz w:val="24"/>
          <w:szCs w:val="24"/>
          <w:vertAlign w:val="subscript"/>
        </w:rPr>
        <w:t>2</w:t>
      </w:r>
      <w:r w:rsidRPr="00BE367B">
        <w:rPr>
          <w:rFonts w:ascii="Times New Roman" w:hAnsi="Times New Roman" w:cs="Times New Roman"/>
          <w:bCs/>
          <w:sz w:val="24"/>
          <w:szCs w:val="24"/>
        </w:rPr>
        <w:t xml:space="preserve">) menunjukan bahwa variabel tersebut berpengaruh secara signifikan terhadap </w:t>
      </w:r>
      <w:r w:rsidRPr="00BE367B">
        <w:rPr>
          <w:rFonts w:ascii="Times New Roman" w:hAnsi="Times New Roman" w:cs="Times New Roman"/>
          <w:bCs/>
          <w:sz w:val="24"/>
          <w:szCs w:val="24"/>
        </w:rPr>
        <w:lastRenderedPageBreak/>
        <w:t>variabel manajemen laba (Y). Hal ini digambarkan dengan diterima nya H</w:t>
      </w:r>
      <w:r w:rsidRPr="00BE367B">
        <w:rPr>
          <w:rFonts w:ascii="Times New Roman" w:hAnsi="Times New Roman" w:cs="Times New Roman"/>
          <w:bCs/>
          <w:sz w:val="24"/>
          <w:szCs w:val="24"/>
          <w:vertAlign w:val="subscript"/>
        </w:rPr>
        <w:t>α</w:t>
      </w:r>
      <w:r w:rsidRPr="00BE367B">
        <w:rPr>
          <w:rFonts w:ascii="Times New Roman" w:hAnsi="Times New Roman" w:cs="Times New Roman"/>
          <w:bCs/>
          <w:sz w:val="24"/>
          <w:szCs w:val="24"/>
        </w:rPr>
        <w:t xml:space="preserve"> dan ditolak nya Ho serta nilai signifikasi X</w:t>
      </w:r>
      <w:r w:rsidRPr="00BE367B">
        <w:rPr>
          <w:rFonts w:ascii="Times New Roman" w:hAnsi="Times New Roman" w:cs="Times New Roman"/>
          <w:bCs/>
          <w:sz w:val="24"/>
          <w:szCs w:val="24"/>
          <w:vertAlign w:val="subscript"/>
        </w:rPr>
        <w:t>2</w:t>
      </w:r>
      <w:r w:rsidRPr="00BE367B">
        <w:rPr>
          <w:rFonts w:ascii="Times New Roman" w:hAnsi="Times New Roman" w:cs="Times New Roman"/>
          <w:bCs/>
          <w:sz w:val="24"/>
          <w:szCs w:val="24"/>
        </w:rPr>
        <w:t xml:space="preserve"> sebesar 0,000 karena nilai T sig &lt; dari 0,05= 0,000 &lt; 0,05. Jadi dapat disimpulkan bahwa kepemilikan asing (X</w:t>
      </w:r>
      <w:r w:rsidRPr="00BE367B">
        <w:rPr>
          <w:rFonts w:ascii="Times New Roman" w:hAnsi="Times New Roman" w:cs="Times New Roman"/>
          <w:bCs/>
          <w:sz w:val="24"/>
          <w:szCs w:val="24"/>
          <w:vertAlign w:val="subscript"/>
        </w:rPr>
        <w:t>2</w:t>
      </w:r>
      <w:r w:rsidRPr="00BE367B">
        <w:rPr>
          <w:rFonts w:ascii="Times New Roman" w:hAnsi="Times New Roman" w:cs="Times New Roman"/>
          <w:bCs/>
          <w:sz w:val="24"/>
          <w:szCs w:val="24"/>
        </w:rPr>
        <w:t>) berpengaruh positif signifikan terhadap manajemen laba (Y).</w:t>
      </w:r>
    </w:p>
    <w:p w:rsidR="00A81A30" w:rsidRPr="00BE367B" w:rsidRDefault="00A81A30" w:rsidP="00A81A30">
      <w:pPr>
        <w:pStyle w:val="ListParagraph"/>
        <w:spacing w:after="0" w:line="240" w:lineRule="auto"/>
        <w:ind w:left="0" w:firstLine="589"/>
        <w:jc w:val="both"/>
        <w:rPr>
          <w:rFonts w:ascii="Times New Roman" w:hAnsi="Times New Roman" w:cs="Times New Roman"/>
          <w:sz w:val="24"/>
          <w:szCs w:val="24"/>
        </w:rPr>
      </w:pPr>
      <w:r w:rsidRPr="00BE367B">
        <w:rPr>
          <w:rFonts w:ascii="Times New Roman" w:hAnsi="Times New Roman" w:cs="Times New Roman"/>
          <w:sz w:val="24"/>
          <w:szCs w:val="24"/>
        </w:rPr>
        <w:t xml:space="preserve">Hal ini menunjukkan bahwa dengan adanya kepemilikan oleh pihak asing tidak serta membebaskan perusahaan dari manajemen laba. Hasil penelitian ini sesuai dengan penelitian yang telah dilakukan oleh Jiang dan Kim (2004), David dkk (2006), La Porta, </w:t>
      </w:r>
      <w:r w:rsidRPr="00BE367B">
        <w:rPr>
          <w:rFonts w:ascii="Times New Roman" w:hAnsi="Times New Roman" w:cs="Times New Roman"/>
          <w:i/>
          <w:iCs/>
          <w:sz w:val="24"/>
          <w:szCs w:val="24"/>
        </w:rPr>
        <w:t xml:space="preserve">et al. </w:t>
      </w:r>
      <w:r w:rsidRPr="00BE367B">
        <w:rPr>
          <w:rFonts w:ascii="Times New Roman" w:hAnsi="Times New Roman" w:cs="Times New Roman"/>
          <w:sz w:val="24"/>
          <w:szCs w:val="24"/>
        </w:rPr>
        <w:t xml:space="preserve">(1999), Chin, </w:t>
      </w:r>
      <w:r w:rsidRPr="00BE367B">
        <w:rPr>
          <w:rFonts w:ascii="Times New Roman" w:hAnsi="Times New Roman" w:cs="Times New Roman"/>
          <w:i/>
          <w:iCs/>
          <w:sz w:val="24"/>
          <w:szCs w:val="24"/>
        </w:rPr>
        <w:t>et al</w:t>
      </w:r>
      <w:r w:rsidRPr="00BE367B">
        <w:rPr>
          <w:rFonts w:ascii="Times New Roman" w:hAnsi="Times New Roman" w:cs="Times New Roman"/>
          <w:sz w:val="24"/>
          <w:szCs w:val="24"/>
        </w:rPr>
        <w:t xml:space="preserve">. (2009), Grinblatt dan Keloharju (2000), Alves (2012), </w:t>
      </w:r>
      <w:r w:rsidRPr="00BE367B">
        <w:rPr>
          <w:rFonts w:ascii="Times New Roman" w:hAnsi="Times New Roman" w:cs="Times New Roman"/>
          <w:bCs/>
          <w:iCs/>
          <w:sz w:val="24"/>
          <w:szCs w:val="24"/>
        </w:rPr>
        <w:t>Widyaningsih (2017),</w:t>
      </w:r>
      <w:r w:rsidRPr="00BE367B">
        <w:rPr>
          <w:rFonts w:ascii="Times New Roman" w:hAnsi="Times New Roman" w:cs="Times New Roman"/>
          <w:sz w:val="24"/>
          <w:szCs w:val="24"/>
        </w:rPr>
        <w:t xml:space="preserve"> Alzoubi (2016)  dan Guo et al (2014) yang menyatakan bahwa kepemilikan asing berpengaruh positif terhadap manajemen laba.</w:t>
      </w:r>
    </w:p>
    <w:p w:rsidR="00A81A30" w:rsidRPr="00BE367B" w:rsidRDefault="00A81A30" w:rsidP="00A81A30">
      <w:pPr>
        <w:spacing w:after="0" w:line="240" w:lineRule="auto"/>
        <w:jc w:val="both"/>
        <w:rPr>
          <w:rFonts w:ascii="Times New Roman" w:hAnsi="Times New Roman" w:cs="Times New Roman"/>
          <w:b/>
          <w:sz w:val="24"/>
          <w:szCs w:val="24"/>
        </w:rPr>
      </w:pPr>
      <w:r w:rsidRPr="00BE367B">
        <w:rPr>
          <w:rFonts w:ascii="Times New Roman" w:hAnsi="Times New Roman" w:cs="Times New Roman"/>
          <w:b/>
          <w:sz w:val="24"/>
          <w:szCs w:val="24"/>
        </w:rPr>
        <w:t>Kesimpulan</w:t>
      </w:r>
    </w:p>
    <w:p w:rsidR="00A81A30" w:rsidRPr="00BE367B" w:rsidRDefault="00A81A30" w:rsidP="00A81A30">
      <w:pPr>
        <w:pStyle w:val="ListParagraph"/>
        <w:spacing w:line="240" w:lineRule="auto"/>
        <w:ind w:left="0"/>
        <w:jc w:val="both"/>
        <w:rPr>
          <w:rFonts w:ascii="Times New Roman" w:hAnsi="Times New Roman" w:cs="Times New Roman"/>
          <w:sz w:val="24"/>
          <w:szCs w:val="24"/>
        </w:rPr>
      </w:pPr>
      <w:r w:rsidRPr="00BE367B">
        <w:rPr>
          <w:rFonts w:ascii="Times New Roman" w:hAnsi="Times New Roman" w:cs="Times New Roman"/>
          <w:sz w:val="24"/>
          <w:szCs w:val="24"/>
        </w:rPr>
        <w:t xml:space="preserve">Hasil penelitian ini menunjukkan bahwa: </w:t>
      </w:r>
    </w:p>
    <w:p w:rsidR="00A81A30" w:rsidRPr="00BE367B" w:rsidRDefault="00A81A30" w:rsidP="00A81A30">
      <w:pPr>
        <w:pStyle w:val="ListParagraph"/>
        <w:numPr>
          <w:ilvl w:val="0"/>
          <w:numId w:val="22"/>
        </w:numPr>
        <w:spacing w:after="160" w:line="240" w:lineRule="auto"/>
        <w:ind w:left="426"/>
        <w:jc w:val="both"/>
        <w:rPr>
          <w:rFonts w:ascii="Times New Roman" w:hAnsi="Times New Roman" w:cs="Times New Roman"/>
          <w:sz w:val="24"/>
          <w:szCs w:val="24"/>
        </w:rPr>
      </w:pPr>
      <w:r w:rsidRPr="00BE367B">
        <w:rPr>
          <w:rFonts w:ascii="Times New Roman" w:hAnsi="Times New Roman" w:cs="Times New Roman"/>
          <w:sz w:val="24"/>
          <w:szCs w:val="24"/>
        </w:rPr>
        <w:t>Beban pajak tangguhan berpengaruh positif signifikan pada manajemen laba. Hal ini berarti bahwa beban pajak tangguhan pada suatu perusahaan memberikan pengaruh bagi manajemen laba.</w:t>
      </w:r>
    </w:p>
    <w:p w:rsidR="00A81A30" w:rsidRPr="00BE367B" w:rsidRDefault="00A81A30" w:rsidP="00A81A30">
      <w:pPr>
        <w:pStyle w:val="ListParagraph"/>
        <w:numPr>
          <w:ilvl w:val="0"/>
          <w:numId w:val="22"/>
        </w:numPr>
        <w:spacing w:after="160" w:line="240" w:lineRule="auto"/>
        <w:ind w:left="426"/>
        <w:jc w:val="both"/>
        <w:rPr>
          <w:rFonts w:ascii="Times New Roman" w:hAnsi="Times New Roman" w:cs="Times New Roman"/>
          <w:sz w:val="24"/>
          <w:szCs w:val="24"/>
        </w:rPr>
      </w:pPr>
      <w:r w:rsidRPr="00BE367B">
        <w:rPr>
          <w:rFonts w:ascii="Times New Roman" w:hAnsi="Times New Roman" w:cs="Times New Roman"/>
          <w:sz w:val="24"/>
          <w:szCs w:val="24"/>
        </w:rPr>
        <w:t>Kepemilikan asing berpengaruh positif signifikan pada manajemen laba. Hal ini berarti bahwa kepemilikan asing pada suatu perusahaan memberikan pengaruh bagi manajemen laba</w:t>
      </w:r>
    </w:p>
    <w:p w:rsidR="00A81A30" w:rsidRPr="00BE367B" w:rsidRDefault="00A81A30" w:rsidP="00BE367B">
      <w:pPr>
        <w:spacing w:line="240" w:lineRule="auto"/>
        <w:rPr>
          <w:rFonts w:ascii="Times New Roman" w:hAnsi="Times New Roman" w:cs="Times New Roman"/>
          <w:b/>
          <w:sz w:val="24"/>
          <w:szCs w:val="24"/>
        </w:rPr>
      </w:pPr>
      <w:r w:rsidRPr="00BE367B">
        <w:rPr>
          <w:rFonts w:ascii="Times New Roman" w:hAnsi="Times New Roman" w:cs="Times New Roman"/>
          <w:b/>
          <w:sz w:val="24"/>
          <w:szCs w:val="24"/>
        </w:rPr>
        <w:t>DAFTAR PUSTAKA</w:t>
      </w:r>
    </w:p>
    <w:p w:rsidR="00BE367B" w:rsidRPr="00BE367B" w:rsidRDefault="00A81A30" w:rsidP="00BE367B">
      <w:pPr>
        <w:spacing w:line="240" w:lineRule="auto"/>
        <w:ind w:left="709" w:hanging="709"/>
        <w:jc w:val="both"/>
        <w:rPr>
          <w:rFonts w:ascii="Times New Roman" w:hAnsi="Times New Roman" w:cs="Times New Roman"/>
          <w:sz w:val="24"/>
          <w:szCs w:val="24"/>
          <w:lang w:val="id-ID"/>
        </w:rPr>
      </w:pPr>
      <w:r w:rsidRPr="00BE367B">
        <w:rPr>
          <w:rFonts w:ascii="Times New Roman" w:hAnsi="Times New Roman" w:cs="Times New Roman"/>
          <w:sz w:val="24"/>
          <w:szCs w:val="24"/>
        </w:rPr>
        <w:t xml:space="preserve">Agoes, Sukrisno dan Estralita Trisnawati. 2017. </w:t>
      </w:r>
      <w:r w:rsidRPr="00BE367B">
        <w:rPr>
          <w:rFonts w:ascii="Times New Roman" w:hAnsi="Times New Roman" w:cs="Times New Roman"/>
          <w:i/>
          <w:sz w:val="24"/>
          <w:szCs w:val="24"/>
        </w:rPr>
        <w:t>Akuntansi Perpajakan</w:t>
      </w:r>
      <w:r w:rsidRPr="00BE367B">
        <w:rPr>
          <w:rFonts w:ascii="Times New Roman" w:hAnsi="Times New Roman" w:cs="Times New Roman"/>
          <w:sz w:val="24"/>
          <w:szCs w:val="24"/>
        </w:rPr>
        <w:t>. Jakarta. Salemba Empat</w:t>
      </w:r>
      <w:r w:rsidR="00BE367B" w:rsidRPr="00BE367B">
        <w:rPr>
          <w:rFonts w:ascii="Times New Roman" w:hAnsi="Times New Roman" w:cs="Times New Roman"/>
          <w:sz w:val="24"/>
          <w:szCs w:val="24"/>
          <w:lang w:val="id-ID"/>
        </w:rPr>
        <w:t>.</w:t>
      </w:r>
    </w:p>
    <w:p w:rsidR="00BE367B" w:rsidRPr="00BE367B" w:rsidRDefault="00A81A30" w:rsidP="00BE367B">
      <w:pPr>
        <w:spacing w:line="240" w:lineRule="auto"/>
        <w:ind w:left="709" w:hanging="709"/>
        <w:jc w:val="both"/>
        <w:rPr>
          <w:rFonts w:ascii="Times New Roman" w:hAnsi="Times New Roman" w:cs="Times New Roman"/>
          <w:sz w:val="24"/>
          <w:szCs w:val="24"/>
          <w:lang w:val="id-ID"/>
        </w:rPr>
      </w:pPr>
      <w:r w:rsidRPr="00BE367B">
        <w:rPr>
          <w:rFonts w:ascii="Times New Roman" w:hAnsi="Times New Roman" w:cs="Times New Roman"/>
          <w:sz w:val="24"/>
          <w:szCs w:val="24"/>
        </w:rPr>
        <w:t>Akhmad.I.Z. 2017. Pengaruh Kepemilikan Asing, Institusional Dan Manajerial Terhadap Agency Cost Perusahaan.</w:t>
      </w:r>
      <w:r w:rsidRPr="00BE367B">
        <w:rPr>
          <w:rFonts w:ascii="Times New Roman" w:hAnsi="Times New Roman" w:cs="Times New Roman"/>
          <w:i/>
          <w:sz w:val="24"/>
          <w:szCs w:val="24"/>
        </w:rPr>
        <w:t xml:space="preserve"> SKRIPSI</w:t>
      </w:r>
      <w:r w:rsidRPr="00BE367B">
        <w:rPr>
          <w:rFonts w:ascii="Times New Roman" w:hAnsi="Times New Roman" w:cs="Times New Roman"/>
          <w:sz w:val="24"/>
          <w:szCs w:val="24"/>
        </w:rPr>
        <w:t xml:space="preserve"> Pada Universitas Lampung. Tidak Diterbitkan</w:t>
      </w:r>
      <w:r w:rsidR="00BE367B" w:rsidRPr="00BE367B">
        <w:rPr>
          <w:rFonts w:ascii="Times New Roman" w:hAnsi="Times New Roman" w:cs="Times New Roman"/>
          <w:sz w:val="24"/>
          <w:szCs w:val="24"/>
          <w:lang w:val="id-ID"/>
        </w:rPr>
        <w:t>.</w:t>
      </w:r>
    </w:p>
    <w:p w:rsidR="00BE367B" w:rsidRPr="00BE367B" w:rsidRDefault="00A81A30" w:rsidP="00BE367B">
      <w:pPr>
        <w:spacing w:line="240" w:lineRule="auto"/>
        <w:ind w:left="709" w:hanging="709"/>
        <w:jc w:val="both"/>
        <w:rPr>
          <w:rFonts w:ascii="Times New Roman" w:hAnsi="Times New Roman" w:cs="Times New Roman"/>
          <w:sz w:val="24"/>
          <w:szCs w:val="24"/>
          <w:lang w:val="id-ID"/>
        </w:rPr>
      </w:pPr>
      <w:r w:rsidRPr="00BE367B">
        <w:rPr>
          <w:rFonts w:ascii="Times New Roman" w:eastAsia="Times New Roman" w:hAnsi="Times New Roman" w:cs="Times New Roman"/>
          <w:sz w:val="24"/>
          <w:szCs w:val="24"/>
          <w:lang w:eastAsia="id-ID"/>
        </w:rPr>
        <w:t xml:space="preserve">Andika, I. W., &amp; Putri, I. G. M. A. D. (2018). Pengaruh Beban Pajak Tangguhan Dan Mekanisme Corporate Governance Pada Manajemen Laba. </w:t>
      </w:r>
      <w:r w:rsidRPr="00BE367B">
        <w:rPr>
          <w:rFonts w:ascii="Times New Roman" w:eastAsia="Times New Roman" w:hAnsi="Times New Roman" w:cs="Times New Roman"/>
          <w:i/>
          <w:iCs/>
          <w:sz w:val="24"/>
          <w:szCs w:val="24"/>
          <w:lang w:eastAsia="id-ID"/>
        </w:rPr>
        <w:t>E-Jurnal Akuntansi</w:t>
      </w:r>
      <w:r w:rsidRPr="00BE367B">
        <w:rPr>
          <w:rFonts w:ascii="Times New Roman" w:eastAsia="Times New Roman" w:hAnsi="Times New Roman" w:cs="Times New Roman"/>
          <w:sz w:val="24"/>
          <w:szCs w:val="24"/>
          <w:lang w:eastAsia="id-ID"/>
        </w:rPr>
        <w:t>, 113-142.</w:t>
      </w:r>
    </w:p>
    <w:p w:rsidR="00BE367B" w:rsidRPr="00BE367B" w:rsidRDefault="00A81A30" w:rsidP="00BE367B">
      <w:pPr>
        <w:spacing w:line="240" w:lineRule="auto"/>
        <w:ind w:left="709" w:hanging="709"/>
        <w:jc w:val="both"/>
        <w:rPr>
          <w:rFonts w:ascii="Times New Roman" w:hAnsi="Times New Roman" w:cs="Times New Roman"/>
          <w:sz w:val="24"/>
          <w:szCs w:val="24"/>
        </w:rPr>
      </w:pPr>
      <w:r w:rsidRPr="00BE367B">
        <w:rPr>
          <w:rFonts w:ascii="Times New Roman" w:hAnsi="Times New Roman" w:cs="Times New Roman"/>
          <w:sz w:val="24"/>
          <w:szCs w:val="24"/>
        </w:rPr>
        <w:t>Asyik, Nur Fadjrih dan Soelistyo. 2000. Kemampuan Rasio Keuangan dalam Memprediksi Laba</w:t>
      </w:r>
      <w:r w:rsidRPr="00BE367B">
        <w:rPr>
          <w:rFonts w:ascii="Times New Roman" w:hAnsi="Times New Roman" w:cs="Times New Roman"/>
          <w:i/>
          <w:sz w:val="24"/>
          <w:szCs w:val="24"/>
        </w:rPr>
        <w:t>. Jurnal</w:t>
      </w:r>
      <w:r w:rsidRPr="00BE367B">
        <w:rPr>
          <w:rFonts w:ascii="Times New Roman" w:hAnsi="Times New Roman" w:cs="Times New Roman"/>
          <w:sz w:val="24"/>
          <w:szCs w:val="24"/>
        </w:rPr>
        <w:t xml:space="preserve"> </w:t>
      </w:r>
      <w:r w:rsidRPr="00BE367B">
        <w:rPr>
          <w:rFonts w:ascii="Times New Roman" w:hAnsi="Times New Roman" w:cs="Times New Roman"/>
          <w:i/>
          <w:sz w:val="24"/>
          <w:szCs w:val="24"/>
        </w:rPr>
        <w:t>Ekonomi dan Bisnis Indonesia</w:t>
      </w:r>
      <w:r w:rsidRPr="00BE367B">
        <w:rPr>
          <w:rFonts w:ascii="Times New Roman" w:hAnsi="Times New Roman" w:cs="Times New Roman"/>
          <w:sz w:val="24"/>
          <w:szCs w:val="24"/>
        </w:rPr>
        <w:t>, Vol. 15, No. 03</w:t>
      </w:r>
    </w:p>
    <w:p w:rsidR="00BE367B" w:rsidRPr="00BE367B" w:rsidRDefault="00A81A30" w:rsidP="00BE367B">
      <w:pPr>
        <w:spacing w:line="240" w:lineRule="auto"/>
        <w:ind w:left="709" w:hanging="709"/>
        <w:jc w:val="both"/>
        <w:rPr>
          <w:rFonts w:ascii="Times New Roman" w:hAnsi="Times New Roman" w:cs="Times New Roman"/>
          <w:sz w:val="24"/>
          <w:szCs w:val="24"/>
          <w:lang w:val="id-ID"/>
        </w:rPr>
      </w:pPr>
      <w:r w:rsidRPr="00BE367B">
        <w:rPr>
          <w:rFonts w:ascii="Times New Roman" w:hAnsi="Times New Roman" w:cs="Times New Roman"/>
          <w:sz w:val="24"/>
          <w:szCs w:val="24"/>
        </w:rPr>
        <w:t xml:space="preserve">Astutik, R.E.P. 2016, </w:t>
      </w:r>
      <w:r w:rsidRPr="00BE367B">
        <w:rPr>
          <w:rFonts w:ascii="Times New Roman" w:hAnsi="Times New Roman" w:cs="Times New Roman"/>
          <w:iCs/>
          <w:sz w:val="24"/>
          <w:szCs w:val="24"/>
        </w:rPr>
        <w:t>Pengaruh Perencanaan Pajak dan Beban Pajak Tangguhan Terhadap Manajemen Laba</w:t>
      </w:r>
      <w:r w:rsidRPr="00BE367B">
        <w:rPr>
          <w:rFonts w:ascii="Times New Roman" w:hAnsi="Times New Roman" w:cs="Times New Roman"/>
          <w:i/>
          <w:iCs/>
          <w:sz w:val="24"/>
          <w:szCs w:val="24"/>
        </w:rPr>
        <w:t xml:space="preserve">. Jurnal Ilmu dan Riset </w:t>
      </w:r>
      <w:proofErr w:type="gramStart"/>
      <w:r w:rsidRPr="00BE367B">
        <w:rPr>
          <w:rFonts w:ascii="Times New Roman" w:hAnsi="Times New Roman" w:cs="Times New Roman"/>
          <w:i/>
          <w:iCs/>
          <w:sz w:val="24"/>
          <w:szCs w:val="24"/>
        </w:rPr>
        <w:t xml:space="preserve">Akuntansi </w:t>
      </w:r>
      <w:r w:rsidRPr="00BE367B">
        <w:rPr>
          <w:rFonts w:ascii="Times New Roman" w:hAnsi="Times New Roman" w:cs="Times New Roman"/>
          <w:sz w:val="24"/>
          <w:szCs w:val="24"/>
        </w:rPr>
        <w:t>:</w:t>
      </w:r>
      <w:proofErr w:type="gramEnd"/>
      <w:r w:rsidRPr="00BE367B">
        <w:rPr>
          <w:rFonts w:ascii="Times New Roman" w:hAnsi="Times New Roman" w:cs="Times New Roman"/>
          <w:sz w:val="24"/>
          <w:szCs w:val="24"/>
        </w:rPr>
        <w:t xml:space="preserve"> vol V, No. 03.</w:t>
      </w:r>
    </w:p>
    <w:p w:rsidR="00BE367B" w:rsidRPr="00BE367B" w:rsidRDefault="00A81A30" w:rsidP="00BE367B">
      <w:pPr>
        <w:spacing w:line="240" w:lineRule="auto"/>
        <w:ind w:left="709" w:hanging="709"/>
        <w:jc w:val="both"/>
        <w:rPr>
          <w:rFonts w:ascii="Times New Roman" w:hAnsi="Times New Roman" w:cs="Times New Roman"/>
          <w:bCs/>
          <w:sz w:val="24"/>
          <w:szCs w:val="24"/>
        </w:rPr>
      </w:pPr>
      <w:r w:rsidRPr="00BE367B">
        <w:rPr>
          <w:rFonts w:ascii="Times New Roman" w:hAnsi="Times New Roman" w:cs="Times New Roman"/>
          <w:sz w:val="24"/>
          <w:szCs w:val="24"/>
        </w:rPr>
        <w:t>Aulia, I</w:t>
      </w:r>
      <w:proofErr w:type="gramStart"/>
      <w:r w:rsidRPr="00BE367B">
        <w:rPr>
          <w:rFonts w:ascii="Times New Roman" w:hAnsi="Times New Roman" w:cs="Times New Roman"/>
          <w:sz w:val="24"/>
          <w:szCs w:val="24"/>
        </w:rPr>
        <w:t>,F</w:t>
      </w:r>
      <w:proofErr w:type="gramEnd"/>
      <w:r w:rsidRPr="00BE367B">
        <w:rPr>
          <w:rFonts w:ascii="Times New Roman" w:hAnsi="Times New Roman" w:cs="Times New Roman"/>
          <w:sz w:val="24"/>
          <w:szCs w:val="24"/>
        </w:rPr>
        <w:t xml:space="preserve">, Puspa, D,F Dan Herawati. 2015. </w:t>
      </w:r>
      <w:r w:rsidRPr="00BE367B">
        <w:rPr>
          <w:rFonts w:ascii="Times New Roman" w:hAnsi="Times New Roman" w:cs="Times New Roman"/>
          <w:bCs/>
          <w:sz w:val="24"/>
          <w:szCs w:val="24"/>
        </w:rPr>
        <w:t xml:space="preserve">Pengaruh Beban Pajak Tangguhan, Ukuran Perusahaan Dan Tingkat Hutang Terhadap Manajemen Laba. </w:t>
      </w:r>
      <w:r w:rsidRPr="00BE367B">
        <w:rPr>
          <w:rFonts w:ascii="Times New Roman" w:hAnsi="Times New Roman" w:cs="Times New Roman"/>
          <w:bCs/>
          <w:i/>
          <w:sz w:val="24"/>
          <w:szCs w:val="24"/>
        </w:rPr>
        <w:t>Jurnal,</w:t>
      </w:r>
      <w:r w:rsidRPr="00BE367B">
        <w:rPr>
          <w:rFonts w:ascii="Times New Roman" w:hAnsi="Times New Roman" w:cs="Times New Roman"/>
          <w:bCs/>
          <w:sz w:val="24"/>
          <w:szCs w:val="24"/>
        </w:rPr>
        <w:t xml:space="preserve"> Vol VII, No. 01.</w:t>
      </w:r>
    </w:p>
    <w:p w:rsidR="00BE367B" w:rsidRPr="00BE367B" w:rsidRDefault="00A81A30" w:rsidP="00BE367B">
      <w:pPr>
        <w:spacing w:line="240" w:lineRule="auto"/>
        <w:ind w:left="709" w:hanging="709"/>
        <w:jc w:val="both"/>
        <w:rPr>
          <w:rFonts w:ascii="Times New Roman" w:hAnsi="Times New Roman" w:cs="Times New Roman"/>
          <w:sz w:val="24"/>
          <w:szCs w:val="24"/>
        </w:rPr>
      </w:pPr>
      <w:r w:rsidRPr="00BE367B">
        <w:rPr>
          <w:rFonts w:ascii="Times New Roman" w:hAnsi="Times New Roman" w:cs="Times New Roman"/>
          <w:sz w:val="24"/>
          <w:szCs w:val="24"/>
        </w:rPr>
        <w:t>Dwi.P. 2011. Pengaruh Aktiva Pajak Tangguhan, Beban Pajak Tangguhan Dan Akrual Terhadap Earning Manajement</w:t>
      </w:r>
      <w:r w:rsidRPr="00BE367B">
        <w:rPr>
          <w:rFonts w:ascii="Times New Roman" w:hAnsi="Times New Roman" w:cs="Times New Roman"/>
          <w:i/>
          <w:sz w:val="24"/>
          <w:szCs w:val="24"/>
        </w:rPr>
        <w:t>.</w:t>
      </w:r>
      <w:r w:rsidRPr="00BE367B">
        <w:rPr>
          <w:rFonts w:ascii="Times New Roman" w:hAnsi="Times New Roman" w:cs="Times New Roman"/>
          <w:sz w:val="24"/>
          <w:szCs w:val="24"/>
        </w:rPr>
        <w:t xml:space="preserve"> </w:t>
      </w:r>
      <w:r w:rsidRPr="00BE367B">
        <w:rPr>
          <w:rFonts w:ascii="Times New Roman" w:hAnsi="Times New Roman" w:cs="Times New Roman"/>
          <w:i/>
          <w:sz w:val="24"/>
          <w:szCs w:val="24"/>
        </w:rPr>
        <w:t>SKRIPSI</w:t>
      </w:r>
      <w:r w:rsidRPr="00BE367B">
        <w:rPr>
          <w:rFonts w:ascii="Times New Roman" w:hAnsi="Times New Roman" w:cs="Times New Roman"/>
          <w:sz w:val="24"/>
          <w:szCs w:val="24"/>
        </w:rPr>
        <w:t xml:space="preserve"> Pada Universitas Islam Negeri Syarih Hidayattullah Jakarta. Tidak Diterbitkan.</w:t>
      </w:r>
    </w:p>
    <w:p w:rsidR="00BE367B" w:rsidRPr="00BE367B" w:rsidRDefault="00A81A30" w:rsidP="00BE367B">
      <w:pPr>
        <w:spacing w:line="240" w:lineRule="auto"/>
        <w:ind w:left="709" w:hanging="709"/>
        <w:jc w:val="both"/>
        <w:rPr>
          <w:rFonts w:ascii="Times New Roman" w:hAnsi="Times New Roman" w:cs="Times New Roman"/>
          <w:sz w:val="24"/>
          <w:szCs w:val="24"/>
        </w:rPr>
      </w:pPr>
      <w:r w:rsidRPr="00BE367B">
        <w:rPr>
          <w:rFonts w:ascii="Times New Roman" w:hAnsi="Times New Roman" w:cs="Times New Roman"/>
          <w:sz w:val="24"/>
          <w:szCs w:val="24"/>
        </w:rPr>
        <w:lastRenderedPageBreak/>
        <w:t>Elsa.K.P. 2016. Pengaruh Kepemilikan Asing, Ukuran Perusahaan, Dan Laverage Terhadap Keputusan Perusahaan Untuk Melakukan Tranfer Pricing.</w:t>
      </w:r>
      <w:r w:rsidRPr="00BE367B">
        <w:rPr>
          <w:rFonts w:ascii="Times New Roman" w:hAnsi="Times New Roman" w:cs="Times New Roman"/>
          <w:i/>
          <w:sz w:val="24"/>
          <w:szCs w:val="24"/>
        </w:rPr>
        <w:t xml:space="preserve"> SKRIPSI</w:t>
      </w:r>
      <w:r w:rsidRPr="00BE367B">
        <w:rPr>
          <w:rFonts w:ascii="Times New Roman" w:hAnsi="Times New Roman" w:cs="Times New Roman"/>
          <w:sz w:val="24"/>
          <w:szCs w:val="24"/>
        </w:rPr>
        <w:t xml:space="preserve"> Pada Universitas Islam Negeri Syarih Hidayattullah Jakarta. Tidak Diterbitkan</w:t>
      </w:r>
    </w:p>
    <w:p w:rsidR="00BE367B" w:rsidRPr="00BE367B" w:rsidRDefault="00A81A30" w:rsidP="00BE367B">
      <w:pPr>
        <w:spacing w:line="240" w:lineRule="auto"/>
        <w:ind w:left="709" w:hanging="709"/>
        <w:jc w:val="both"/>
        <w:rPr>
          <w:rFonts w:ascii="Times New Roman" w:hAnsi="Times New Roman" w:cs="Times New Roman"/>
          <w:sz w:val="24"/>
          <w:szCs w:val="24"/>
        </w:rPr>
      </w:pPr>
      <w:r w:rsidRPr="00BE367B">
        <w:rPr>
          <w:rFonts w:ascii="Times New Roman" w:hAnsi="Times New Roman" w:cs="Times New Roman"/>
          <w:sz w:val="24"/>
          <w:szCs w:val="24"/>
        </w:rPr>
        <w:t xml:space="preserve">Erly Suandy. 2008. </w:t>
      </w:r>
      <w:r w:rsidRPr="00BE367B">
        <w:rPr>
          <w:rFonts w:ascii="Times New Roman" w:hAnsi="Times New Roman" w:cs="Times New Roman"/>
          <w:i/>
          <w:sz w:val="24"/>
          <w:szCs w:val="24"/>
        </w:rPr>
        <w:t>Hukum Pajak</w:t>
      </w:r>
      <w:r w:rsidRPr="00BE367B">
        <w:rPr>
          <w:rFonts w:ascii="Times New Roman" w:hAnsi="Times New Roman" w:cs="Times New Roman"/>
          <w:sz w:val="24"/>
          <w:szCs w:val="24"/>
        </w:rPr>
        <w:t>. Edisi. Jakarta. Salemba Empat</w:t>
      </w:r>
    </w:p>
    <w:p w:rsidR="00BE367B" w:rsidRPr="00BE367B" w:rsidRDefault="00A81A30" w:rsidP="00BE367B">
      <w:pPr>
        <w:spacing w:line="240" w:lineRule="auto"/>
        <w:ind w:left="709" w:hanging="709"/>
        <w:jc w:val="both"/>
        <w:rPr>
          <w:rFonts w:ascii="Times New Roman" w:hAnsi="Times New Roman" w:cs="Times New Roman"/>
          <w:sz w:val="24"/>
          <w:szCs w:val="24"/>
        </w:rPr>
      </w:pPr>
      <w:r w:rsidRPr="00BE367B">
        <w:rPr>
          <w:rFonts w:ascii="Times New Roman" w:hAnsi="Times New Roman" w:cs="Times New Roman"/>
          <w:sz w:val="24"/>
          <w:szCs w:val="24"/>
        </w:rPr>
        <w:t xml:space="preserve">Farooque </w:t>
      </w:r>
      <w:r w:rsidRPr="00BE367B">
        <w:rPr>
          <w:rFonts w:ascii="Times New Roman" w:hAnsi="Times New Roman" w:cs="Times New Roman"/>
          <w:i/>
          <w:sz w:val="24"/>
          <w:szCs w:val="24"/>
        </w:rPr>
        <w:t xml:space="preserve">et al. </w:t>
      </w:r>
      <w:r w:rsidRPr="00BE367B">
        <w:rPr>
          <w:rFonts w:ascii="Times New Roman" w:hAnsi="Times New Roman" w:cs="Times New Roman"/>
          <w:sz w:val="24"/>
          <w:szCs w:val="24"/>
        </w:rPr>
        <w:t xml:space="preserve">2007. Ownership Structure and Corporate Perfomance: Evidence </w:t>
      </w:r>
      <w:proofErr w:type="gramStart"/>
      <w:r w:rsidRPr="00BE367B">
        <w:rPr>
          <w:rFonts w:ascii="Times New Roman" w:hAnsi="Times New Roman" w:cs="Times New Roman"/>
          <w:sz w:val="24"/>
          <w:szCs w:val="24"/>
        </w:rPr>
        <w:t>From</w:t>
      </w:r>
      <w:proofErr w:type="gramEnd"/>
      <w:r w:rsidRPr="00BE367B">
        <w:rPr>
          <w:rFonts w:ascii="Times New Roman" w:hAnsi="Times New Roman" w:cs="Times New Roman"/>
          <w:sz w:val="24"/>
          <w:szCs w:val="24"/>
        </w:rPr>
        <w:t xml:space="preserve"> Bangladesh</w:t>
      </w:r>
      <w:r w:rsidRPr="00BE367B">
        <w:rPr>
          <w:rFonts w:ascii="Times New Roman" w:hAnsi="Times New Roman" w:cs="Times New Roman"/>
          <w:i/>
          <w:sz w:val="24"/>
          <w:szCs w:val="24"/>
        </w:rPr>
        <w:t>.</w:t>
      </w:r>
      <w:r w:rsidRPr="00BE367B">
        <w:rPr>
          <w:rFonts w:ascii="Times New Roman" w:hAnsi="Times New Roman" w:cs="Times New Roman"/>
          <w:sz w:val="24"/>
          <w:szCs w:val="24"/>
        </w:rPr>
        <w:t xml:space="preserve"> </w:t>
      </w:r>
      <w:r w:rsidRPr="00BE367B">
        <w:rPr>
          <w:rFonts w:ascii="Times New Roman" w:hAnsi="Times New Roman" w:cs="Times New Roman"/>
          <w:i/>
          <w:sz w:val="24"/>
          <w:szCs w:val="24"/>
        </w:rPr>
        <w:t>Jurnal,</w:t>
      </w:r>
      <w:r w:rsidRPr="00BE367B">
        <w:rPr>
          <w:rFonts w:ascii="Times New Roman" w:hAnsi="Times New Roman" w:cs="Times New Roman"/>
          <w:sz w:val="24"/>
          <w:szCs w:val="24"/>
        </w:rPr>
        <w:t xml:space="preserve"> Vol XIV</w:t>
      </w:r>
    </w:p>
    <w:p w:rsidR="00BE367B" w:rsidRPr="00BE367B" w:rsidRDefault="00A81A30" w:rsidP="00BE367B">
      <w:pPr>
        <w:spacing w:line="240" w:lineRule="auto"/>
        <w:ind w:left="709" w:hanging="709"/>
        <w:jc w:val="both"/>
        <w:rPr>
          <w:rFonts w:ascii="Times New Roman" w:hAnsi="Times New Roman" w:cs="Times New Roman"/>
          <w:sz w:val="24"/>
          <w:szCs w:val="24"/>
          <w:lang w:val="id-ID"/>
        </w:rPr>
      </w:pPr>
      <w:r w:rsidRPr="00BE367B">
        <w:rPr>
          <w:rFonts w:ascii="Times New Roman" w:hAnsi="Times New Roman" w:cs="Times New Roman"/>
          <w:sz w:val="24"/>
          <w:szCs w:val="24"/>
        </w:rPr>
        <w:t xml:space="preserve">Febrianto, Arief. 2014. Pengaruh Beban Pajak Tangguhan Dan Struktur Kepemilikan Terhadap Praktik Manajemen Laba Pada Perusahaan Manufaktur Di Bursa Efek Indonesia. </w:t>
      </w:r>
      <w:r w:rsidRPr="00BE367B">
        <w:rPr>
          <w:rFonts w:ascii="Times New Roman" w:hAnsi="Times New Roman" w:cs="Times New Roman"/>
          <w:i/>
          <w:sz w:val="24"/>
          <w:szCs w:val="24"/>
        </w:rPr>
        <w:t>Jurnal TEKUN</w:t>
      </w:r>
      <w:r w:rsidRPr="00BE367B">
        <w:rPr>
          <w:rFonts w:ascii="Times New Roman" w:hAnsi="Times New Roman" w:cs="Times New Roman"/>
          <w:sz w:val="24"/>
          <w:szCs w:val="24"/>
        </w:rPr>
        <w:t>, Vol V, No. 02, Hal 218-229</w:t>
      </w:r>
    </w:p>
    <w:p w:rsidR="00BE367B" w:rsidRPr="00BE367B" w:rsidRDefault="00A81A30" w:rsidP="00BE367B">
      <w:pPr>
        <w:spacing w:line="240" w:lineRule="auto"/>
        <w:ind w:left="709" w:hanging="709"/>
        <w:jc w:val="both"/>
        <w:rPr>
          <w:rFonts w:ascii="Times New Roman" w:hAnsi="Times New Roman" w:cs="Times New Roman"/>
          <w:sz w:val="24"/>
          <w:szCs w:val="24"/>
          <w:lang w:val="id-ID"/>
        </w:rPr>
      </w:pPr>
      <w:r w:rsidRPr="00BE367B">
        <w:rPr>
          <w:rFonts w:ascii="Times New Roman" w:hAnsi="Times New Roman" w:cs="Times New Roman"/>
          <w:sz w:val="24"/>
          <w:szCs w:val="24"/>
        </w:rPr>
        <w:t xml:space="preserve">Fitriany, L.C. 2016. </w:t>
      </w:r>
      <w:r w:rsidRPr="00BE367B">
        <w:rPr>
          <w:rFonts w:ascii="Times New Roman" w:hAnsi="Times New Roman" w:cs="Times New Roman"/>
          <w:iCs/>
          <w:sz w:val="24"/>
          <w:szCs w:val="24"/>
        </w:rPr>
        <w:t>Pengaruh Aset Pajak Tangguhan, Beban Pajak Tangguhan dan Perencanaan Pajak Terhadap Manajemen Laba (Studi Empiris Pada Perusahan Manufaktur Yang Terdapat di BEI Tahun 2011-2013)</w:t>
      </w:r>
      <w:r w:rsidRPr="00BE367B">
        <w:rPr>
          <w:rFonts w:ascii="Times New Roman" w:hAnsi="Times New Roman" w:cs="Times New Roman"/>
          <w:i/>
          <w:iCs/>
          <w:sz w:val="24"/>
          <w:szCs w:val="24"/>
        </w:rPr>
        <w:t xml:space="preserve">. </w:t>
      </w:r>
      <w:r w:rsidRPr="00BE367B">
        <w:rPr>
          <w:rFonts w:ascii="Times New Roman" w:hAnsi="Times New Roman" w:cs="Times New Roman"/>
          <w:i/>
          <w:sz w:val="24"/>
          <w:szCs w:val="24"/>
        </w:rPr>
        <w:t>JOM Fekon</w:t>
      </w:r>
      <w:r w:rsidRPr="00BE367B">
        <w:rPr>
          <w:rFonts w:ascii="Times New Roman" w:hAnsi="Times New Roman" w:cs="Times New Roman"/>
          <w:sz w:val="24"/>
          <w:szCs w:val="24"/>
        </w:rPr>
        <w:t xml:space="preserve"> Vol. III, No 1</w:t>
      </w:r>
    </w:p>
    <w:p w:rsidR="00BE367B" w:rsidRPr="00BE367B" w:rsidRDefault="00A81A30" w:rsidP="00BE367B">
      <w:pPr>
        <w:spacing w:line="240" w:lineRule="auto"/>
        <w:ind w:left="709" w:hanging="709"/>
        <w:jc w:val="both"/>
        <w:rPr>
          <w:rFonts w:ascii="Times New Roman" w:hAnsi="Times New Roman" w:cs="Times New Roman"/>
          <w:sz w:val="24"/>
          <w:szCs w:val="24"/>
          <w:lang w:val="id-ID"/>
        </w:rPr>
      </w:pPr>
      <w:r w:rsidRPr="00BE367B">
        <w:rPr>
          <w:rFonts w:ascii="Times New Roman" w:hAnsi="Times New Roman" w:cs="Times New Roman"/>
          <w:bCs/>
          <w:sz w:val="24"/>
          <w:szCs w:val="24"/>
        </w:rPr>
        <w:t xml:space="preserve">Ghafara. M. M. T. 2015. Pengaruh Beban Pajak Tangguhan Terhadap Manajemen Laba (Studi Empiris Pada Perusahaan Manufaktur Yang Terdaftar Di Bursa Efek Indonesia). </w:t>
      </w:r>
      <w:r w:rsidRPr="00BE367B">
        <w:rPr>
          <w:rFonts w:ascii="Times New Roman" w:hAnsi="Times New Roman" w:cs="Times New Roman"/>
          <w:bCs/>
          <w:i/>
          <w:sz w:val="24"/>
          <w:szCs w:val="24"/>
        </w:rPr>
        <w:t>SKRIPSI</w:t>
      </w:r>
      <w:r w:rsidRPr="00BE367B">
        <w:rPr>
          <w:rFonts w:ascii="Times New Roman" w:hAnsi="Times New Roman" w:cs="Times New Roman"/>
          <w:bCs/>
          <w:sz w:val="24"/>
          <w:szCs w:val="24"/>
        </w:rPr>
        <w:t xml:space="preserve"> Pada Universitas Diponegoro Semarang. Tidak Diterbitkan.</w:t>
      </w:r>
    </w:p>
    <w:p w:rsidR="00BE367B" w:rsidRPr="00BE367B" w:rsidRDefault="00A81A30" w:rsidP="00BE367B">
      <w:pPr>
        <w:spacing w:line="240" w:lineRule="auto"/>
        <w:ind w:left="709" w:hanging="709"/>
        <w:jc w:val="both"/>
        <w:rPr>
          <w:rFonts w:ascii="Times New Roman" w:hAnsi="Times New Roman" w:cs="Times New Roman"/>
          <w:sz w:val="24"/>
          <w:szCs w:val="24"/>
          <w:lang w:val="id-ID"/>
        </w:rPr>
      </w:pPr>
      <w:r w:rsidRPr="00BE367B">
        <w:rPr>
          <w:rFonts w:ascii="Times New Roman" w:hAnsi="Times New Roman" w:cs="Times New Roman"/>
          <w:sz w:val="24"/>
          <w:szCs w:val="24"/>
        </w:rPr>
        <w:t xml:space="preserve">Ghozali, Imam. 2016. </w:t>
      </w:r>
      <w:r w:rsidRPr="00BE367B">
        <w:rPr>
          <w:rFonts w:ascii="Times New Roman" w:hAnsi="Times New Roman" w:cs="Times New Roman"/>
          <w:i/>
          <w:sz w:val="24"/>
          <w:szCs w:val="24"/>
        </w:rPr>
        <w:t>Aplikasi Analisis Multivariat dengan Program SPSS</w:t>
      </w:r>
      <w:r w:rsidRPr="00BE367B">
        <w:rPr>
          <w:rFonts w:ascii="Times New Roman" w:hAnsi="Times New Roman" w:cs="Times New Roman"/>
          <w:sz w:val="24"/>
          <w:szCs w:val="24"/>
        </w:rPr>
        <w:t>. Semarang: Penerbit Universitas Diponegoro.</w:t>
      </w:r>
    </w:p>
    <w:p w:rsidR="00BE367B" w:rsidRPr="00BE367B" w:rsidRDefault="00A81A30" w:rsidP="00BE367B">
      <w:pPr>
        <w:spacing w:line="240" w:lineRule="auto"/>
        <w:ind w:left="709" w:hanging="709"/>
        <w:jc w:val="both"/>
        <w:rPr>
          <w:rFonts w:ascii="Times New Roman" w:hAnsi="Times New Roman" w:cs="Times New Roman"/>
          <w:sz w:val="24"/>
          <w:szCs w:val="24"/>
          <w:lang w:val="id-ID"/>
        </w:rPr>
      </w:pPr>
      <w:r w:rsidRPr="00BE367B">
        <w:rPr>
          <w:rFonts w:ascii="Times New Roman" w:hAnsi="Times New Roman" w:cs="Times New Roman"/>
          <w:sz w:val="24"/>
          <w:szCs w:val="24"/>
        </w:rPr>
        <w:t xml:space="preserve">Ghozali, Imam. 2013. </w:t>
      </w:r>
      <w:r w:rsidRPr="00BE367B">
        <w:rPr>
          <w:rFonts w:ascii="Times New Roman" w:hAnsi="Times New Roman" w:cs="Times New Roman"/>
          <w:i/>
          <w:sz w:val="24"/>
          <w:szCs w:val="24"/>
        </w:rPr>
        <w:t>Aplikasi Analisis Multivariat dengan Program IBM SPSS</w:t>
      </w:r>
      <w:r w:rsidRPr="00BE367B">
        <w:rPr>
          <w:rFonts w:ascii="Times New Roman" w:hAnsi="Times New Roman" w:cs="Times New Roman"/>
          <w:sz w:val="24"/>
          <w:szCs w:val="24"/>
        </w:rPr>
        <w:t>. Edisi 7. Semarang: Penerbit Universitas Diponegoro.</w:t>
      </w:r>
    </w:p>
    <w:p w:rsidR="00BE367B" w:rsidRPr="00BE367B" w:rsidRDefault="00A81A30" w:rsidP="00BE367B">
      <w:pPr>
        <w:spacing w:line="240" w:lineRule="auto"/>
        <w:ind w:left="709" w:hanging="709"/>
        <w:jc w:val="both"/>
        <w:rPr>
          <w:rFonts w:ascii="Times New Roman" w:eastAsia="Times New Roman" w:hAnsi="Times New Roman" w:cs="Times New Roman"/>
          <w:sz w:val="24"/>
          <w:szCs w:val="24"/>
          <w:lang w:eastAsia="id-ID"/>
        </w:rPr>
      </w:pPr>
      <w:r w:rsidRPr="00BE367B">
        <w:rPr>
          <w:rFonts w:ascii="Times New Roman" w:eastAsia="Times New Roman" w:hAnsi="Times New Roman" w:cs="Times New Roman"/>
          <w:sz w:val="24"/>
          <w:szCs w:val="24"/>
          <w:lang w:eastAsia="id-ID"/>
        </w:rPr>
        <w:t xml:space="preserve">Hanif, A. R. (2019). </w:t>
      </w:r>
      <w:r w:rsidRPr="00BE367B">
        <w:rPr>
          <w:rFonts w:ascii="Times New Roman" w:eastAsia="Times New Roman" w:hAnsi="Times New Roman" w:cs="Times New Roman"/>
          <w:iCs/>
          <w:sz w:val="24"/>
          <w:szCs w:val="24"/>
          <w:lang w:eastAsia="id-ID"/>
        </w:rPr>
        <w:t>Pengaruh Struktur Kepemilikan Institusional, Kepemilikan Manajerial Dan Kepemilikan Asing Terhadap Pengungkapan Corporate Social Responsibility (Studi Empiris Pada Perusahaan yang Terdaftar di BEI tahun 2017)</w:t>
      </w:r>
      <w:r w:rsidRPr="00BE367B">
        <w:rPr>
          <w:rFonts w:ascii="Times New Roman" w:eastAsia="Times New Roman" w:hAnsi="Times New Roman" w:cs="Times New Roman"/>
          <w:sz w:val="24"/>
          <w:szCs w:val="24"/>
          <w:lang w:eastAsia="id-ID"/>
        </w:rPr>
        <w:t xml:space="preserve"> </w:t>
      </w:r>
      <w:r w:rsidRPr="00BE367B">
        <w:rPr>
          <w:rFonts w:ascii="Times New Roman" w:eastAsia="Times New Roman" w:hAnsi="Times New Roman" w:cs="Times New Roman"/>
          <w:i/>
          <w:sz w:val="24"/>
          <w:szCs w:val="24"/>
          <w:lang w:eastAsia="id-ID"/>
        </w:rPr>
        <w:t>(Doctoral dissertation, University of Muhammadiyah Malang)</w:t>
      </w:r>
      <w:r w:rsidRPr="00BE367B">
        <w:rPr>
          <w:rFonts w:ascii="Times New Roman" w:eastAsia="Times New Roman" w:hAnsi="Times New Roman" w:cs="Times New Roman"/>
          <w:sz w:val="24"/>
          <w:szCs w:val="24"/>
          <w:lang w:eastAsia="id-ID"/>
        </w:rPr>
        <w:t>.</w:t>
      </w:r>
    </w:p>
    <w:p w:rsidR="00BE367B" w:rsidRPr="00BE367B" w:rsidRDefault="00A81A30" w:rsidP="00BE367B">
      <w:pPr>
        <w:spacing w:line="240" w:lineRule="auto"/>
        <w:ind w:left="709" w:hanging="709"/>
        <w:jc w:val="both"/>
        <w:rPr>
          <w:rFonts w:ascii="Times New Roman" w:hAnsi="Times New Roman" w:cs="Times New Roman"/>
          <w:sz w:val="24"/>
          <w:szCs w:val="24"/>
        </w:rPr>
      </w:pPr>
      <w:r w:rsidRPr="00BE367B">
        <w:rPr>
          <w:rFonts w:ascii="Times New Roman" w:hAnsi="Times New Roman" w:cs="Times New Roman"/>
          <w:sz w:val="24"/>
          <w:szCs w:val="24"/>
        </w:rPr>
        <w:t xml:space="preserve">Harnanto. 2011. </w:t>
      </w:r>
      <w:r w:rsidRPr="00BE367B">
        <w:rPr>
          <w:rFonts w:ascii="Times New Roman" w:hAnsi="Times New Roman" w:cs="Times New Roman"/>
          <w:i/>
          <w:sz w:val="24"/>
          <w:szCs w:val="24"/>
        </w:rPr>
        <w:t>Akuntansi Perpajakan</w:t>
      </w:r>
      <w:r w:rsidRPr="00BE367B">
        <w:rPr>
          <w:rFonts w:ascii="Times New Roman" w:hAnsi="Times New Roman" w:cs="Times New Roman"/>
          <w:sz w:val="24"/>
          <w:szCs w:val="24"/>
        </w:rPr>
        <w:t xml:space="preserve">. Yogyakarta: BPFE-Yogyakarta 2013. </w:t>
      </w:r>
      <w:r w:rsidRPr="00BE367B">
        <w:rPr>
          <w:rFonts w:ascii="Times New Roman" w:hAnsi="Times New Roman" w:cs="Times New Roman"/>
          <w:i/>
          <w:sz w:val="24"/>
          <w:szCs w:val="24"/>
        </w:rPr>
        <w:t>Perencanaan Pajak</w:t>
      </w:r>
      <w:r w:rsidRPr="00BE367B">
        <w:rPr>
          <w:rFonts w:ascii="Times New Roman" w:hAnsi="Times New Roman" w:cs="Times New Roman"/>
          <w:sz w:val="24"/>
          <w:szCs w:val="24"/>
        </w:rPr>
        <w:t>, Edisi Pertama. Yogyakarta: BPFE, Yogyakarta</w:t>
      </w:r>
    </w:p>
    <w:p w:rsidR="00BE367B" w:rsidRPr="00BE367B" w:rsidRDefault="00A81A30" w:rsidP="00BE367B">
      <w:pPr>
        <w:spacing w:line="240" w:lineRule="auto"/>
        <w:ind w:left="709" w:hanging="709"/>
        <w:jc w:val="both"/>
        <w:rPr>
          <w:rFonts w:ascii="Times New Roman" w:hAnsi="Times New Roman" w:cs="Times New Roman"/>
          <w:bCs/>
          <w:sz w:val="24"/>
          <w:szCs w:val="24"/>
        </w:rPr>
      </w:pPr>
      <w:r w:rsidRPr="00BE367B">
        <w:rPr>
          <w:rFonts w:ascii="Times New Roman" w:hAnsi="Times New Roman" w:cs="Times New Roman"/>
          <w:bCs/>
          <w:sz w:val="24"/>
          <w:szCs w:val="24"/>
        </w:rPr>
        <w:t>Hidayat, A. 2018. Analisis Pengaruh Beban Pajak Kini Dan Pajak Tangguhan Terhadap Laba Bersih Pada Perusahaan Agribisnis Yang Terdaftar Di BEI Periode Tahun 2012-2014</w:t>
      </w:r>
      <w:r w:rsidRPr="00BE367B">
        <w:rPr>
          <w:rFonts w:ascii="Times New Roman" w:hAnsi="Times New Roman" w:cs="Times New Roman"/>
          <w:bCs/>
          <w:i/>
          <w:sz w:val="24"/>
          <w:szCs w:val="24"/>
        </w:rPr>
        <w:t>.</w:t>
      </w:r>
      <w:r w:rsidRPr="00BE367B">
        <w:rPr>
          <w:rFonts w:ascii="Times New Roman" w:hAnsi="Times New Roman" w:cs="Times New Roman"/>
          <w:bCs/>
          <w:sz w:val="24"/>
          <w:szCs w:val="24"/>
        </w:rPr>
        <w:t xml:space="preserve"> </w:t>
      </w:r>
      <w:r w:rsidRPr="00BE367B">
        <w:rPr>
          <w:rFonts w:ascii="Times New Roman" w:hAnsi="Times New Roman" w:cs="Times New Roman"/>
          <w:bCs/>
          <w:i/>
          <w:sz w:val="24"/>
          <w:szCs w:val="24"/>
        </w:rPr>
        <w:t>Jurnal Lentera Akuntasi</w:t>
      </w:r>
      <w:r w:rsidRPr="00BE367B">
        <w:rPr>
          <w:rFonts w:ascii="Times New Roman" w:hAnsi="Times New Roman" w:cs="Times New Roman"/>
          <w:bCs/>
          <w:sz w:val="24"/>
          <w:szCs w:val="24"/>
        </w:rPr>
        <w:t>, Vol III, No. 01</w:t>
      </w:r>
    </w:p>
    <w:p w:rsidR="00BE367B" w:rsidRPr="00BE367B" w:rsidRDefault="00A81A30" w:rsidP="00BE367B">
      <w:pPr>
        <w:spacing w:line="240" w:lineRule="auto"/>
        <w:ind w:left="709" w:hanging="709"/>
        <w:jc w:val="both"/>
        <w:rPr>
          <w:rFonts w:ascii="Times New Roman" w:hAnsi="Times New Roman" w:cs="Times New Roman"/>
          <w:bCs/>
          <w:sz w:val="24"/>
          <w:szCs w:val="24"/>
        </w:rPr>
      </w:pPr>
      <w:r w:rsidRPr="00BE367B">
        <w:rPr>
          <w:rFonts w:ascii="Times New Roman" w:hAnsi="Times New Roman" w:cs="Times New Roman"/>
          <w:bCs/>
          <w:sz w:val="24"/>
          <w:szCs w:val="24"/>
        </w:rPr>
        <w:t>Kiswanto, N. 2014. Pengaru</w:t>
      </w:r>
      <w:r w:rsidR="00BE367B" w:rsidRPr="00BE367B">
        <w:rPr>
          <w:rFonts w:ascii="Times New Roman" w:hAnsi="Times New Roman" w:cs="Times New Roman"/>
          <w:bCs/>
          <w:sz w:val="24"/>
          <w:szCs w:val="24"/>
        </w:rPr>
        <w:t>h Pajak, Kepemilikan Asing, Dan</w:t>
      </w:r>
      <w:r w:rsidR="00BE367B" w:rsidRPr="00BE367B">
        <w:rPr>
          <w:rFonts w:ascii="Times New Roman" w:hAnsi="Times New Roman" w:cs="Times New Roman"/>
          <w:bCs/>
          <w:sz w:val="24"/>
          <w:szCs w:val="24"/>
          <w:lang w:val="id-ID"/>
        </w:rPr>
        <w:t xml:space="preserve"> </w:t>
      </w:r>
      <w:r w:rsidRPr="00BE367B">
        <w:rPr>
          <w:rFonts w:ascii="Times New Roman" w:hAnsi="Times New Roman" w:cs="Times New Roman"/>
          <w:bCs/>
          <w:sz w:val="24"/>
          <w:szCs w:val="24"/>
        </w:rPr>
        <w:t xml:space="preserve">Ukuran Perusahaan Terhadap </w:t>
      </w:r>
      <w:r w:rsidRPr="00BE367B">
        <w:rPr>
          <w:rFonts w:ascii="Times New Roman" w:hAnsi="Times New Roman" w:cs="Times New Roman"/>
          <w:bCs/>
          <w:iCs/>
          <w:sz w:val="24"/>
          <w:szCs w:val="24"/>
        </w:rPr>
        <w:t xml:space="preserve">Transfer Pricing </w:t>
      </w:r>
      <w:r w:rsidRPr="00BE367B">
        <w:rPr>
          <w:rFonts w:ascii="Times New Roman" w:hAnsi="Times New Roman" w:cs="Times New Roman"/>
          <w:bCs/>
          <w:sz w:val="24"/>
          <w:szCs w:val="24"/>
        </w:rPr>
        <w:t>Pada Perusahaan Manufaktur Di Bei Tahun 2010-2013</w:t>
      </w:r>
      <w:r w:rsidRPr="00BE367B">
        <w:rPr>
          <w:rFonts w:ascii="Times New Roman" w:hAnsi="Times New Roman" w:cs="Times New Roman"/>
          <w:bCs/>
          <w:i/>
          <w:sz w:val="24"/>
          <w:szCs w:val="24"/>
        </w:rPr>
        <w:t>.</w:t>
      </w:r>
      <w:r w:rsidRPr="00BE367B">
        <w:rPr>
          <w:rFonts w:ascii="Times New Roman" w:hAnsi="Times New Roman" w:cs="Times New Roman"/>
          <w:bCs/>
          <w:sz w:val="24"/>
          <w:szCs w:val="24"/>
        </w:rPr>
        <w:t xml:space="preserve"> </w:t>
      </w:r>
      <w:r w:rsidRPr="00BE367B">
        <w:rPr>
          <w:rFonts w:ascii="Times New Roman" w:hAnsi="Times New Roman" w:cs="Times New Roman"/>
          <w:bCs/>
          <w:i/>
          <w:sz w:val="24"/>
          <w:szCs w:val="24"/>
        </w:rPr>
        <w:t>SKRIPSI</w:t>
      </w:r>
      <w:r w:rsidRPr="00BE367B">
        <w:rPr>
          <w:rFonts w:ascii="Times New Roman" w:hAnsi="Times New Roman" w:cs="Times New Roman"/>
          <w:bCs/>
          <w:sz w:val="24"/>
          <w:szCs w:val="24"/>
        </w:rPr>
        <w:t xml:space="preserve"> Pada Universitas Atma Jaya. Tidak Diterbitkan</w:t>
      </w:r>
    </w:p>
    <w:p w:rsidR="00BE367B" w:rsidRPr="00BE367B" w:rsidRDefault="00A81A30" w:rsidP="00BE367B">
      <w:pPr>
        <w:spacing w:line="240" w:lineRule="auto"/>
        <w:ind w:left="709" w:hanging="709"/>
        <w:jc w:val="both"/>
        <w:rPr>
          <w:rFonts w:ascii="Times New Roman" w:hAnsi="Times New Roman" w:cs="Times New Roman"/>
          <w:sz w:val="24"/>
          <w:szCs w:val="24"/>
          <w:lang w:val="id-ID"/>
        </w:rPr>
      </w:pPr>
      <w:r w:rsidRPr="00BE367B">
        <w:rPr>
          <w:rFonts w:ascii="Times New Roman" w:eastAsia="Times New Roman" w:hAnsi="Times New Roman" w:cs="Times New Roman"/>
          <w:sz w:val="24"/>
          <w:szCs w:val="24"/>
          <w:lang w:eastAsia="id-ID"/>
        </w:rPr>
        <w:t xml:space="preserve">Lisyanti, L. (2018). </w:t>
      </w:r>
      <w:r w:rsidRPr="00BE367B">
        <w:rPr>
          <w:rFonts w:ascii="Times New Roman" w:eastAsia="Times New Roman" w:hAnsi="Times New Roman" w:cs="Times New Roman"/>
          <w:iCs/>
          <w:sz w:val="24"/>
          <w:szCs w:val="24"/>
          <w:lang w:eastAsia="id-ID"/>
        </w:rPr>
        <w:t xml:space="preserve">Pengaruh Pengungkapan Corporate Social Responsibility Terhadap Manajemen Laba Dengan Komisaris Independen Sebagai Variabel </w:t>
      </w:r>
      <w:r w:rsidRPr="00BE367B">
        <w:rPr>
          <w:rFonts w:ascii="Times New Roman" w:eastAsia="Times New Roman" w:hAnsi="Times New Roman" w:cs="Times New Roman"/>
          <w:iCs/>
          <w:sz w:val="24"/>
          <w:szCs w:val="24"/>
          <w:lang w:eastAsia="id-ID"/>
        </w:rPr>
        <w:lastRenderedPageBreak/>
        <w:t>Pemoderasi (Studi Empiris Pada Perusahaan Pertambangan yang Terdaftar di Bursa Efek Indonesia tahun 2011-2016</w:t>
      </w:r>
      <w:r w:rsidRPr="00BE367B">
        <w:rPr>
          <w:rFonts w:ascii="Times New Roman" w:eastAsia="Times New Roman" w:hAnsi="Times New Roman" w:cs="Times New Roman"/>
          <w:i/>
          <w:iCs/>
          <w:sz w:val="24"/>
          <w:szCs w:val="24"/>
          <w:lang w:eastAsia="id-ID"/>
        </w:rPr>
        <w:t>)</w:t>
      </w:r>
      <w:r w:rsidRPr="00BE367B">
        <w:rPr>
          <w:rFonts w:ascii="Times New Roman" w:eastAsia="Times New Roman" w:hAnsi="Times New Roman" w:cs="Times New Roman"/>
          <w:sz w:val="24"/>
          <w:szCs w:val="24"/>
          <w:lang w:eastAsia="id-ID"/>
        </w:rPr>
        <w:t xml:space="preserve"> </w:t>
      </w:r>
      <w:r w:rsidRPr="00BE367B">
        <w:rPr>
          <w:rFonts w:ascii="Times New Roman" w:eastAsia="Times New Roman" w:hAnsi="Times New Roman" w:cs="Times New Roman"/>
          <w:i/>
          <w:sz w:val="24"/>
          <w:szCs w:val="24"/>
          <w:lang w:eastAsia="id-ID"/>
        </w:rPr>
        <w:t>(Doctoral dissertation, Universitas Mercu Buana Yogyakarta</w:t>
      </w:r>
      <w:r w:rsidRPr="00BE367B">
        <w:rPr>
          <w:rFonts w:ascii="Times New Roman" w:eastAsia="Times New Roman" w:hAnsi="Times New Roman" w:cs="Times New Roman"/>
          <w:sz w:val="24"/>
          <w:szCs w:val="24"/>
          <w:lang w:eastAsia="id-ID"/>
        </w:rPr>
        <w:t>).</w:t>
      </w:r>
    </w:p>
    <w:p w:rsidR="00BE367B" w:rsidRPr="00BE367B" w:rsidRDefault="00A81A30" w:rsidP="00BE367B">
      <w:pPr>
        <w:spacing w:line="240" w:lineRule="auto"/>
        <w:ind w:left="709" w:hanging="709"/>
        <w:jc w:val="both"/>
        <w:rPr>
          <w:rFonts w:ascii="Times New Roman" w:hAnsi="Times New Roman" w:cs="Times New Roman"/>
          <w:sz w:val="24"/>
          <w:szCs w:val="24"/>
          <w:lang w:val="id-ID"/>
        </w:rPr>
      </w:pPr>
      <w:r w:rsidRPr="00BE367B">
        <w:rPr>
          <w:rFonts w:ascii="Times New Roman" w:hAnsi="Times New Roman" w:cs="Times New Roman"/>
          <w:sz w:val="24"/>
          <w:szCs w:val="24"/>
        </w:rPr>
        <w:t>Lukman, L., &amp; Fayzhall, M. (2018). Pengaruh Discretionary Accruals, Beban Pajak Tangguhan Dan Beban Pajak Kini Terhadap Manajemen Laba Pada Perusahaan Pertambangan Dan Energi Di Bursa Efek Indonesia Tahun 2012–2016.</w:t>
      </w:r>
      <w:r w:rsidRPr="00BE367B">
        <w:rPr>
          <w:rFonts w:ascii="Times New Roman" w:hAnsi="Times New Roman" w:cs="Times New Roman"/>
          <w:i/>
          <w:sz w:val="24"/>
          <w:szCs w:val="24"/>
        </w:rPr>
        <w:t xml:space="preserve"> </w:t>
      </w:r>
      <w:r w:rsidRPr="00BE367B">
        <w:rPr>
          <w:rFonts w:ascii="Times New Roman" w:hAnsi="Times New Roman" w:cs="Times New Roman"/>
          <w:i/>
          <w:iCs/>
          <w:sz w:val="24"/>
          <w:szCs w:val="24"/>
        </w:rPr>
        <w:t>Jurnal Ekonomi Manajemen</w:t>
      </w:r>
      <w:r w:rsidRPr="00BE367B">
        <w:rPr>
          <w:rFonts w:ascii="Times New Roman" w:hAnsi="Times New Roman" w:cs="Times New Roman"/>
          <w:i/>
          <w:sz w:val="24"/>
          <w:szCs w:val="24"/>
        </w:rPr>
        <w:t>.</w:t>
      </w:r>
    </w:p>
    <w:p w:rsidR="00BE367B" w:rsidRPr="00BE367B" w:rsidRDefault="00A81A30" w:rsidP="00BE367B">
      <w:pPr>
        <w:spacing w:line="240" w:lineRule="auto"/>
        <w:ind w:left="709" w:hanging="709"/>
        <w:jc w:val="both"/>
        <w:rPr>
          <w:rFonts w:ascii="Times New Roman" w:hAnsi="Times New Roman" w:cs="Times New Roman"/>
          <w:bCs/>
          <w:sz w:val="24"/>
          <w:szCs w:val="24"/>
        </w:rPr>
      </w:pPr>
      <w:r w:rsidRPr="00BE367B">
        <w:rPr>
          <w:rFonts w:ascii="Times New Roman" w:hAnsi="Times New Roman" w:cs="Times New Roman"/>
          <w:bCs/>
          <w:sz w:val="24"/>
          <w:szCs w:val="24"/>
        </w:rPr>
        <w:t>Melmusi, Z. 2016.</w:t>
      </w:r>
      <w:r w:rsidRPr="00BE367B">
        <w:rPr>
          <w:rFonts w:ascii="Times New Roman" w:hAnsi="Times New Roman" w:cs="Times New Roman"/>
          <w:sz w:val="24"/>
          <w:szCs w:val="24"/>
        </w:rPr>
        <w:t xml:space="preserve"> </w:t>
      </w:r>
      <w:r w:rsidRPr="00BE367B">
        <w:rPr>
          <w:rFonts w:ascii="Times New Roman" w:hAnsi="Times New Roman" w:cs="Times New Roman"/>
          <w:bCs/>
          <w:sz w:val="24"/>
          <w:szCs w:val="24"/>
        </w:rPr>
        <w:t>Pengaruh Pajak, Mekanisme Bonus, Kepemilikan Asing Dan Ukuran Perusahaan Terhadap Transfer Pricing Pada Perusahaan Yang Tergabung Dalam Jakarta Islamic Index Dan Terdaftar Di Bursa Efek Indonesia Periode</w:t>
      </w:r>
      <w:r w:rsidRPr="00BE367B">
        <w:rPr>
          <w:rFonts w:ascii="Times New Roman" w:hAnsi="Times New Roman" w:cs="Times New Roman"/>
          <w:bCs/>
          <w:i/>
          <w:sz w:val="24"/>
          <w:szCs w:val="24"/>
        </w:rPr>
        <w:t>. Jurnal EKOBISTEK</w:t>
      </w:r>
      <w:r w:rsidRPr="00BE367B">
        <w:rPr>
          <w:rFonts w:ascii="Times New Roman" w:hAnsi="Times New Roman" w:cs="Times New Roman"/>
          <w:bCs/>
          <w:sz w:val="24"/>
          <w:szCs w:val="24"/>
        </w:rPr>
        <w:t>, Vol V, No.02, Hal 1-12</w:t>
      </w:r>
    </w:p>
    <w:p w:rsidR="00BE367B" w:rsidRPr="00BE367B" w:rsidRDefault="00A81A30" w:rsidP="00BE367B">
      <w:pPr>
        <w:spacing w:line="240" w:lineRule="auto"/>
        <w:ind w:left="709" w:hanging="709"/>
        <w:jc w:val="both"/>
        <w:rPr>
          <w:rFonts w:ascii="Times New Roman" w:hAnsi="Times New Roman" w:cs="Times New Roman"/>
          <w:i/>
          <w:sz w:val="24"/>
          <w:szCs w:val="24"/>
        </w:rPr>
      </w:pPr>
      <w:r w:rsidRPr="00BE367B">
        <w:rPr>
          <w:rFonts w:ascii="Times New Roman" w:hAnsi="Times New Roman" w:cs="Times New Roman"/>
          <w:sz w:val="24"/>
          <w:szCs w:val="24"/>
        </w:rPr>
        <w:t xml:space="preserve">Izzah, N., &amp; Purwanto, A. (2016). </w:t>
      </w:r>
      <w:r w:rsidRPr="00BE367B">
        <w:rPr>
          <w:rFonts w:ascii="Times New Roman" w:hAnsi="Times New Roman" w:cs="Times New Roman"/>
          <w:iCs/>
          <w:sz w:val="24"/>
          <w:szCs w:val="24"/>
        </w:rPr>
        <w:t>Analisis Pengaruh Struktur Kepemilikan Terhadap Manajemen Laba (Studi Kasus Pada Perusahaan Pertambangan Di BEI Periode 2008-2013</w:t>
      </w:r>
      <w:r w:rsidRPr="00BE367B">
        <w:rPr>
          <w:rFonts w:ascii="Times New Roman" w:hAnsi="Times New Roman" w:cs="Times New Roman"/>
          <w:i/>
          <w:iCs/>
          <w:sz w:val="24"/>
          <w:szCs w:val="24"/>
        </w:rPr>
        <w:t>)</w:t>
      </w:r>
      <w:r w:rsidRPr="00BE367B">
        <w:rPr>
          <w:rFonts w:ascii="Times New Roman" w:hAnsi="Times New Roman" w:cs="Times New Roman"/>
          <w:sz w:val="24"/>
          <w:szCs w:val="24"/>
        </w:rPr>
        <w:t xml:space="preserve"> (</w:t>
      </w:r>
      <w:r w:rsidRPr="00BE367B">
        <w:rPr>
          <w:rFonts w:ascii="Times New Roman" w:hAnsi="Times New Roman" w:cs="Times New Roman"/>
          <w:i/>
          <w:sz w:val="24"/>
          <w:szCs w:val="24"/>
        </w:rPr>
        <w:t>Doctoral dissertation, Fakultas Ekonomika dan Bisnis).</w:t>
      </w:r>
    </w:p>
    <w:p w:rsidR="00BE367B" w:rsidRPr="00BE367B" w:rsidRDefault="00A81A30" w:rsidP="00BE367B">
      <w:pPr>
        <w:spacing w:line="240" w:lineRule="auto"/>
        <w:ind w:left="709" w:hanging="709"/>
        <w:jc w:val="both"/>
        <w:rPr>
          <w:rFonts w:ascii="Times New Roman" w:hAnsi="Times New Roman" w:cs="Times New Roman"/>
          <w:sz w:val="24"/>
          <w:szCs w:val="24"/>
        </w:rPr>
      </w:pPr>
      <w:r w:rsidRPr="00BE367B">
        <w:rPr>
          <w:rFonts w:ascii="Times New Roman" w:hAnsi="Times New Roman" w:cs="Times New Roman"/>
          <w:sz w:val="24"/>
          <w:szCs w:val="24"/>
        </w:rPr>
        <w:t xml:space="preserve">Negara, A. G. R. P., &amp; Suputra, I. D. (2017). Pengaruh perencanaan pajak dan beban pajak tangguhan terhadap manajemen laba. </w:t>
      </w:r>
      <w:r w:rsidRPr="00BE367B">
        <w:rPr>
          <w:rFonts w:ascii="Times New Roman" w:hAnsi="Times New Roman" w:cs="Times New Roman"/>
          <w:i/>
          <w:iCs/>
          <w:sz w:val="24"/>
          <w:szCs w:val="24"/>
        </w:rPr>
        <w:t>E-Jurnal Akuntansi</w:t>
      </w:r>
      <w:r w:rsidRPr="00BE367B">
        <w:rPr>
          <w:rFonts w:ascii="Times New Roman" w:hAnsi="Times New Roman" w:cs="Times New Roman"/>
          <w:sz w:val="24"/>
          <w:szCs w:val="24"/>
        </w:rPr>
        <w:t>, 2045-2072.</w:t>
      </w:r>
    </w:p>
    <w:p w:rsidR="00BE367B" w:rsidRPr="00BE367B" w:rsidRDefault="00A81A30" w:rsidP="00BE367B">
      <w:pPr>
        <w:spacing w:line="240" w:lineRule="auto"/>
        <w:ind w:left="709" w:hanging="709"/>
        <w:jc w:val="both"/>
        <w:rPr>
          <w:rFonts w:ascii="Times New Roman" w:hAnsi="Times New Roman" w:cs="Times New Roman"/>
          <w:sz w:val="24"/>
          <w:szCs w:val="24"/>
          <w:lang w:val="id-ID"/>
        </w:rPr>
      </w:pPr>
      <w:r w:rsidRPr="00BE367B">
        <w:rPr>
          <w:rFonts w:ascii="Times New Roman" w:eastAsia="Times New Roman" w:hAnsi="Times New Roman" w:cs="Times New Roman"/>
          <w:sz w:val="24"/>
          <w:szCs w:val="24"/>
          <w:lang w:eastAsia="id-ID"/>
        </w:rPr>
        <w:t xml:space="preserve">Nuryadi, N., Astuti, T. D., Sri Utami, E., &amp; Budiantara, M. (2017). </w:t>
      </w:r>
      <w:r w:rsidRPr="00BE367B">
        <w:rPr>
          <w:rFonts w:ascii="Times New Roman" w:eastAsia="Times New Roman" w:hAnsi="Times New Roman" w:cs="Times New Roman"/>
          <w:i/>
          <w:sz w:val="24"/>
          <w:szCs w:val="24"/>
          <w:lang w:eastAsia="id-ID"/>
        </w:rPr>
        <w:t>Dasar-Dasar Statistik Penelitan.</w:t>
      </w:r>
    </w:p>
    <w:p w:rsidR="00BE367B" w:rsidRPr="00BE367B" w:rsidRDefault="00A81A30" w:rsidP="00BE367B">
      <w:pPr>
        <w:spacing w:line="240" w:lineRule="auto"/>
        <w:ind w:left="709" w:hanging="709"/>
        <w:jc w:val="both"/>
        <w:rPr>
          <w:rFonts w:ascii="Times New Roman" w:eastAsia="Times New Roman" w:hAnsi="Times New Roman" w:cs="Times New Roman"/>
          <w:sz w:val="24"/>
          <w:szCs w:val="24"/>
          <w:lang w:eastAsia="id-ID"/>
        </w:rPr>
      </w:pPr>
      <w:r w:rsidRPr="00BE367B">
        <w:rPr>
          <w:rFonts w:ascii="Times New Roman" w:eastAsia="Times New Roman" w:hAnsi="Times New Roman" w:cs="Times New Roman"/>
          <w:sz w:val="24"/>
          <w:szCs w:val="24"/>
          <w:lang w:eastAsia="id-ID"/>
        </w:rPr>
        <w:t>Putra, R. H. D. K., Sunarta, K., &amp; Fadillah, H. (2019). Pengaruh Perencanaan Pajak Dan Beban Pajak Tangguhan Terhadap Manajemen Laba Pada Perusahaan Manufaktur Sub Sektor Makanan Dan Minuman Yang Terdaftar Di Bursa Efek Indonesia Periode 2013-2017</w:t>
      </w:r>
      <w:r w:rsidRPr="00BE367B">
        <w:rPr>
          <w:rFonts w:ascii="Times New Roman" w:eastAsia="Times New Roman" w:hAnsi="Times New Roman" w:cs="Times New Roman"/>
          <w:i/>
          <w:sz w:val="24"/>
          <w:szCs w:val="24"/>
          <w:lang w:eastAsia="id-ID"/>
        </w:rPr>
        <w:t xml:space="preserve">. </w:t>
      </w:r>
      <w:r w:rsidRPr="00BE367B">
        <w:rPr>
          <w:rFonts w:ascii="Times New Roman" w:eastAsia="Times New Roman" w:hAnsi="Times New Roman" w:cs="Times New Roman"/>
          <w:i/>
          <w:iCs/>
          <w:sz w:val="24"/>
          <w:szCs w:val="24"/>
          <w:lang w:eastAsia="id-ID"/>
        </w:rPr>
        <w:t>Jurnal Online Mahasiswa (JOM) Bidang Akuntansi</w:t>
      </w:r>
      <w:r w:rsidRPr="00BE367B">
        <w:rPr>
          <w:rFonts w:ascii="Times New Roman" w:eastAsia="Times New Roman" w:hAnsi="Times New Roman" w:cs="Times New Roman"/>
          <w:sz w:val="24"/>
          <w:szCs w:val="24"/>
          <w:lang w:eastAsia="id-ID"/>
        </w:rPr>
        <w:t>.</w:t>
      </w:r>
    </w:p>
    <w:p w:rsidR="00BE367B" w:rsidRPr="00BE367B" w:rsidRDefault="00A81A30" w:rsidP="00BE367B">
      <w:pPr>
        <w:spacing w:line="240" w:lineRule="auto"/>
        <w:ind w:left="709" w:hanging="709"/>
        <w:jc w:val="both"/>
        <w:rPr>
          <w:rFonts w:ascii="Times New Roman" w:hAnsi="Times New Roman" w:cs="Times New Roman"/>
          <w:bCs/>
          <w:sz w:val="24"/>
          <w:szCs w:val="24"/>
        </w:rPr>
      </w:pPr>
      <w:r w:rsidRPr="00BE367B">
        <w:rPr>
          <w:rFonts w:ascii="Times New Roman" w:hAnsi="Times New Roman" w:cs="Times New Roman"/>
          <w:bCs/>
          <w:sz w:val="24"/>
          <w:szCs w:val="24"/>
        </w:rPr>
        <w:t>Riana, K. 2017.</w:t>
      </w:r>
      <w:r w:rsidRPr="00BE367B">
        <w:rPr>
          <w:rFonts w:ascii="Times New Roman" w:hAnsi="Times New Roman" w:cs="Times New Roman"/>
          <w:i/>
          <w:sz w:val="24"/>
          <w:szCs w:val="24"/>
        </w:rPr>
        <w:t xml:space="preserve"> </w:t>
      </w:r>
      <w:r w:rsidRPr="00BE367B">
        <w:rPr>
          <w:rFonts w:ascii="Times New Roman" w:hAnsi="Times New Roman" w:cs="Times New Roman"/>
          <w:bCs/>
          <w:sz w:val="24"/>
          <w:szCs w:val="24"/>
        </w:rPr>
        <w:t>Pengaruh Aset Pajak Tangguhan, Beban Pajak Tangguhan Dan Perencanaan Pajak Terhadap Manajeman Laba (Studi Empiris Perusahaan Manufaktur Yang Terdaftar Di Bursa Efek Indonesia Periode 2013-2016).</w:t>
      </w:r>
      <w:r w:rsidRPr="00BE367B">
        <w:rPr>
          <w:rFonts w:ascii="Times New Roman" w:hAnsi="Times New Roman" w:cs="Times New Roman"/>
          <w:bCs/>
          <w:i/>
          <w:sz w:val="24"/>
          <w:szCs w:val="24"/>
        </w:rPr>
        <w:t xml:space="preserve"> SKRIPSI</w:t>
      </w:r>
      <w:r w:rsidRPr="00BE367B">
        <w:rPr>
          <w:rFonts w:ascii="Times New Roman" w:hAnsi="Times New Roman" w:cs="Times New Roman"/>
          <w:bCs/>
          <w:sz w:val="24"/>
          <w:szCs w:val="24"/>
        </w:rPr>
        <w:t xml:space="preserve"> Pada Universitas Muhammadiyah Surakarta. Tidak Diterbitkan</w:t>
      </w:r>
    </w:p>
    <w:p w:rsidR="00BE367B" w:rsidRPr="00BE367B" w:rsidRDefault="00A81A30" w:rsidP="00BE367B">
      <w:pPr>
        <w:spacing w:line="240" w:lineRule="auto"/>
        <w:ind w:left="709" w:hanging="709"/>
        <w:jc w:val="both"/>
        <w:rPr>
          <w:rFonts w:ascii="Times New Roman" w:eastAsia="Times New Roman" w:hAnsi="Times New Roman" w:cs="Times New Roman"/>
          <w:sz w:val="24"/>
          <w:szCs w:val="24"/>
          <w:lang w:eastAsia="id-ID"/>
        </w:rPr>
      </w:pPr>
      <w:r w:rsidRPr="00BE367B">
        <w:rPr>
          <w:rFonts w:ascii="Times New Roman" w:eastAsia="Times New Roman" w:hAnsi="Times New Roman" w:cs="Times New Roman"/>
          <w:sz w:val="24"/>
          <w:szCs w:val="24"/>
          <w:lang w:eastAsia="id-ID"/>
        </w:rPr>
        <w:t xml:space="preserve">Singal, P. A., &amp; Putra, I. N. W. A. (2019). Pengaruh Kepemilikan Institusional, Kepemilikan Manajerial, Dan Kepemilikan Asing Pada Pengungkapan Corporate Social Responsibility. </w:t>
      </w:r>
      <w:r w:rsidRPr="00BE367B">
        <w:rPr>
          <w:rFonts w:ascii="Times New Roman" w:eastAsia="Times New Roman" w:hAnsi="Times New Roman" w:cs="Times New Roman"/>
          <w:i/>
          <w:iCs/>
          <w:sz w:val="24"/>
          <w:szCs w:val="24"/>
          <w:lang w:eastAsia="id-ID"/>
        </w:rPr>
        <w:t>E-Jurnal Akuntansi</w:t>
      </w:r>
      <w:r w:rsidRPr="00BE367B">
        <w:rPr>
          <w:rFonts w:ascii="Times New Roman" w:eastAsia="Times New Roman" w:hAnsi="Times New Roman" w:cs="Times New Roman"/>
          <w:sz w:val="24"/>
          <w:szCs w:val="24"/>
          <w:lang w:eastAsia="id-ID"/>
        </w:rPr>
        <w:t>, 467-483.</w:t>
      </w:r>
    </w:p>
    <w:p w:rsidR="00BE367B" w:rsidRPr="00BE367B" w:rsidRDefault="00A81A30" w:rsidP="00BE367B">
      <w:pPr>
        <w:spacing w:line="240" w:lineRule="auto"/>
        <w:ind w:left="709" w:hanging="709"/>
        <w:jc w:val="both"/>
        <w:rPr>
          <w:rFonts w:ascii="Times New Roman" w:hAnsi="Times New Roman" w:cs="Times New Roman"/>
          <w:bCs/>
          <w:sz w:val="24"/>
          <w:szCs w:val="24"/>
        </w:rPr>
      </w:pPr>
      <w:r w:rsidRPr="00BE367B">
        <w:rPr>
          <w:rFonts w:ascii="Times New Roman" w:hAnsi="Times New Roman" w:cs="Times New Roman"/>
          <w:bCs/>
          <w:sz w:val="24"/>
          <w:szCs w:val="24"/>
        </w:rPr>
        <w:t xml:space="preserve">Santoso. S. 2012. </w:t>
      </w:r>
      <w:r w:rsidRPr="00BE367B">
        <w:rPr>
          <w:rFonts w:ascii="Times New Roman" w:hAnsi="Times New Roman" w:cs="Times New Roman"/>
          <w:bCs/>
          <w:i/>
          <w:sz w:val="24"/>
          <w:szCs w:val="24"/>
        </w:rPr>
        <w:t xml:space="preserve">Aplikasi SPSS pada Statistik Parametrik. </w:t>
      </w:r>
      <w:r w:rsidRPr="00BE367B">
        <w:rPr>
          <w:rFonts w:ascii="Times New Roman" w:hAnsi="Times New Roman" w:cs="Times New Roman"/>
          <w:bCs/>
          <w:sz w:val="24"/>
          <w:szCs w:val="24"/>
        </w:rPr>
        <w:t>Jakarta. Elex Media Komputindo</w:t>
      </w:r>
    </w:p>
    <w:p w:rsidR="00BE367B" w:rsidRPr="00BE367B" w:rsidRDefault="00A81A30" w:rsidP="00BE367B">
      <w:pPr>
        <w:spacing w:line="240" w:lineRule="auto"/>
        <w:ind w:left="709" w:hanging="709"/>
        <w:jc w:val="both"/>
        <w:rPr>
          <w:rFonts w:ascii="Times New Roman" w:eastAsia="Times New Roman" w:hAnsi="Times New Roman" w:cs="Times New Roman"/>
          <w:i/>
          <w:sz w:val="24"/>
          <w:szCs w:val="24"/>
          <w:lang w:eastAsia="id-ID"/>
        </w:rPr>
      </w:pPr>
      <w:r w:rsidRPr="00BE367B">
        <w:rPr>
          <w:rFonts w:ascii="Times New Roman" w:eastAsia="Times New Roman" w:hAnsi="Times New Roman" w:cs="Times New Roman"/>
          <w:sz w:val="24"/>
          <w:szCs w:val="24"/>
          <w:lang w:eastAsia="id-ID"/>
        </w:rPr>
        <w:t xml:space="preserve">Sari, R. N., Hardiyanto, A. T., &amp; Simamora, P. (2019). Pengaruh Beban Pajak Tangguhan, Perencanaan Pajak Dan Profitabilitas Terhadap Manajemen Laba Pada Perusahaan Manufaktur Yang Terdaftar Di Bursa Efek Indonesia Periode 2012–2017. </w:t>
      </w:r>
      <w:r w:rsidRPr="00BE367B">
        <w:rPr>
          <w:rFonts w:ascii="Times New Roman" w:eastAsia="Times New Roman" w:hAnsi="Times New Roman" w:cs="Times New Roman"/>
          <w:i/>
          <w:iCs/>
          <w:sz w:val="24"/>
          <w:szCs w:val="24"/>
          <w:lang w:eastAsia="id-ID"/>
        </w:rPr>
        <w:t>Jurnal Online Mahasiswa (JOM) Bidang Akuntansi</w:t>
      </w:r>
      <w:r w:rsidRPr="00BE367B">
        <w:rPr>
          <w:rFonts w:ascii="Times New Roman" w:eastAsia="Times New Roman" w:hAnsi="Times New Roman" w:cs="Times New Roman"/>
          <w:i/>
          <w:sz w:val="24"/>
          <w:szCs w:val="24"/>
          <w:lang w:eastAsia="id-ID"/>
        </w:rPr>
        <w:t>.</w:t>
      </w:r>
    </w:p>
    <w:p w:rsidR="00BE367B" w:rsidRPr="00BE367B" w:rsidRDefault="00A81A30" w:rsidP="00BE367B">
      <w:pPr>
        <w:spacing w:line="240" w:lineRule="auto"/>
        <w:ind w:left="709" w:hanging="709"/>
        <w:jc w:val="both"/>
        <w:rPr>
          <w:rFonts w:ascii="Times New Roman" w:hAnsi="Times New Roman" w:cs="Times New Roman"/>
          <w:bCs/>
          <w:sz w:val="24"/>
          <w:szCs w:val="24"/>
        </w:rPr>
      </w:pPr>
      <w:r w:rsidRPr="00BE367B">
        <w:rPr>
          <w:rFonts w:ascii="Times New Roman" w:hAnsi="Times New Roman" w:cs="Times New Roman"/>
          <w:bCs/>
          <w:sz w:val="24"/>
          <w:szCs w:val="24"/>
        </w:rPr>
        <w:lastRenderedPageBreak/>
        <w:t>Setyawan, B Dan Harnovinsah. 2016. Pengaruh Beban Pajak Tangguhan, Profitabilitas, Dan Perencanaan Pajak Terhadap Manajemen Laba Studi Empiris Pada Perusahaan Manufaktur Sub Sektor Otomotif Dan Komponen Yang Terdaftar Di Bursa Efek Indonesia Periode 2010-2014.</w:t>
      </w:r>
      <w:r w:rsidRPr="00BE367B">
        <w:rPr>
          <w:rFonts w:ascii="Times New Roman" w:hAnsi="Times New Roman" w:cs="Times New Roman"/>
          <w:bCs/>
          <w:i/>
          <w:sz w:val="24"/>
          <w:szCs w:val="24"/>
        </w:rPr>
        <w:t xml:space="preserve"> Jurnal Manajemen Dan Akuntansi</w:t>
      </w:r>
      <w:r w:rsidRPr="00BE367B">
        <w:rPr>
          <w:rFonts w:ascii="Times New Roman" w:hAnsi="Times New Roman" w:cs="Times New Roman"/>
          <w:bCs/>
          <w:sz w:val="24"/>
          <w:szCs w:val="24"/>
        </w:rPr>
        <w:t>, Vol I, No. 02</w:t>
      </w:r>
    </w:p>
    <w:p w:rsidR="00BE367B" w:rsidRPr="00BE367B" w:rsidRDefault="00A81A30" w:rsidP="00BE367B">
      <w:pPr>
        <w:spacing w:line="240" w:lineRule="auto"/>
        <w:ind w:left="709" w:hanging="709"/>
        <w:jc w:val="both"/>
        <w:rPr>
          <w:rFonts w:ascii="Times New Roman" w:hAnsi="Times New Roman" w:cs="Times New Roman"/>
          <w:bCs/>
          <w:sz w:val="24"/>
          <w:szCs w:val="24"/>
        </w:rPr>
      </w:pPr>
      <w:r w:rsidRPr="00BE367B">
        <w:rPr>
          <w:rFonts w:ascii="Times New Roman" w:hAnsi="Times New Roman" w:cs="Times New Roman"/>
          <w:bCs/>
          <w:sz w:val="24"/>
          <w:szCs w:val="24"/>
        </w:rPr>
        <w:t xml:space="preserve">Sekaran, Uma. 2011. </w:t>
      </w:r>
      <w:proofErr w:type="gramStart"/>
      <w:r w:rsidRPr="00BE367B">
        <w:rPr>
          <w:rFonts w:ascii="Times New Roman" w:hAnsi="Times New Roman" w:cs="Times New Roman"/>
          <w:bCs/>
          <w:i/>
          <w:sz w:val="24"/>
          <w:szCs w:val="24"/>
        </w:rPr>
        <w:t>metode</w:t>
      </w:r>
      <w:proofErr w:type="gramEnd"/>
      <w:r w:rsidRPr="00BE367B">
        <w:rPr>
          <w:rFonts w:ascii="Times New Roman" w:hAnsi="Times New Roman" w:cs="Times New Roman"/>
          <w:bCs/>
          <w:i/>
          <w:sz w:val="24"/>
          <w:szCs w:val="24"/>
        </w:rPr>
        <w:t xml:space="preserve"> penelitian untuk  bisnis.</w:t>
      </w:r>
      <w:r w:rsidRPr="00BE367B">
        <w:rPr>
          <w:rFonts w:ascii="Times New Roman" w:hAnsi="Times New Roman" w:cs="Times New Roman"/>
          <w:bCs/>
          <w:sz w:val="24"/>
          <w:szCs w:val="24"/>
        </w:rPr>
        <w:t xml:space="preserve"> Jakarta: Salemba Empat.</w:t>
      </w:r>
    </w:p>
    <w:p w:rsidR="00BE367B" w:rsidRPr="00BE367B" w:rsidRDefault="00A81A30" w:rsidP="00BE367B">
      <w:pPr>
        <w:spacing w:line="240" w:lineRule="auto"/>
        <w:ind w:left="709" w:hanging="709"/>
        <w:jc w:val="both"/>
        <w:rPr>
          <w:rFonts w:ascii="Times New Roman" w:hAnsi="Times New Roman" w:cs="Times New Roman"/>
          <w:sz w:val="24"/>
          <w:szCs w:val="24"/>
        </w:rPr>
      </w:pPr>
      <w:r w:rsidRPr="00BE367B">
        <w:rPr>
          <w:rFonts w:ascii="Times New Roman" w:hAnsi="Times New Roman" w:cs="Times New Roman"/>
          <w:sz w:val="24"/>
          <w:szCs w:val="24"/>
        </w:rPr>
        <w:t>Siti.F.Z. 2016. Analisis Aset Dan Liabilitas Pajak Tangguhan PT. Rizki Cemerlang Transportako</w:t>
      </w:r>
      <w:r w:rsidRPr="00BE367B">
        <w:rPr>
          <w:rFonts w:ascii="Times New Roman" w:hAnsi="Times New Roman" w:cs="Times New Roman"/>
          <w:i/>
          <w:sz w:val="24"/>
          <w:szCs w:val="24"/>
        </w:rPr>
        <w:t xml:space="preserve">. SKRIPSI </w:t>
      </w:r>
      <w:r w:rsidRPr="00BE367B">
        <w:rPr>
          <w:rFonts w:ascii="Times New Roman" w:hAnsi="Times New Roman" w:cs="Times New Roman"/>
          <w:sz w:val="24"/>
          <w:szCs w:val="24"/>
        </w:rPr>
        <w:t>Pada Universitas Hasanudin Makasar. Tidak Diterbitkan</w:t>
      </w:r>
    </w:p>
    <w:p w:rsidR="00BE367B" w:rsidRPr="00BE367B" w:rsidRDefault="00A81A30" w:rsidP="00BE367B">
      <w:pPr>
        <w:spacing w:line="240" w:lineRule="auto"/>
        <w:ind w:left="709" w:hanging="709"/>
        <w:jc w:val="both"/>
        <w:rPr>
          <w:rFonts w:ascii="Times New Roman" w:hAnsi="Times New Roman" w:cs="Times New Roman"/>
          <w:sz w:val="24"/>
          <w:szCs w:val="24"/>
        </w:rPr>
      </w:pPr>
      <w:r w:rsidRPr="00BE367B">
        <w:rPr>
          <w:rFonts w:ascii="Times New Roman" w:hAnsi="Times New Roman" w:cs="Times New Roman"/>
          <w:sz w:val="24"/>
          <w:szCs w:val="24"/>
        </w:rPr>
        <w:t xml:space="preserve">Sujarweni, V. Wiratna. 2015. </w:t>
      </w:r>
      <w:r w:rsidRPr="00BE367B">
        <w:rPr>
          <w:rFonts w:ascii="Times New Roman" w:hAnsi="Times New Roman" w:cs="Times New Roman"/>
          <w:i/>
          <w:sz w:val="24"/>
          <w:szCs w:val="24"/>
        </w:rPr>
        <w:t>Statistik untuk Bisnis dan Ekonomi</w:t>
      </w:r>
      <w:r w:rsidRPr="00BE367B">
        <w:rPr>
          <w:rFonts w:ascii="Times New Roman" w:hAnsi="Times New Roman" w:cs="Times New Roman"/>
          <w:sz w:val="24"/>
          <w:szCs w:val="24"/>
        </w:rPr>
        <w:t>. Yogyakarta: Pustaka Baru Press.</w:t>
      </w:r>
    </w:p>
    <w:p w:rsidR="00BE367B" w:rsidRPr="00BE367B" w:rsidRDefault="00A81A30" w:rsidP="00BE367B">
      <w:pPr>
        <w:spacing w:line="240" w:lineRule="auto"/>
        <w:ind w:left="709" w:hanging="709"/>
        <w:jc w:val="both"/>
        <w:rPr>
          <w:rFonts w:ascii="Times New Roman" w:hAnsi="Times New Roman" w:cs="Times New Roman"/>
          <w:sz w:val="24"/>
          <w:szCs w:val="24"/>
          <w:lang w:val="id-ID"/>
        </w:rPr>
      </w:pPr>
      <w:r w:rsidRPr="00BE367B">
        <w:rPr>
          <w:rFonts w:ascii="Times New Roman" w:hAnsi="Times New Roman" w:cs="Times New Roman"/>
          <w:sz w:val="24"/>
          <w:szCs w:val="24"/>
        </w:rPr>
        <w:t>Sumomba, C</w:t>
      </w:r>
      <w:proofErr w:type="gramStart"/>
      <w:r w:rsidRPr="00BE367B">
        <w:rPr>
          <w:rFonts w:ascii="Times New Roman" w:hAnsi="Times New Roman" w:cs="Times New Roman"/>
          <w:sz w:val="24"/>
          <w:szCs w:val="24"/>
        </w:rPr>
        <w:t>,R</w:t>
      </w:r>
      <w:proofErr w:type="gramEnd"/>
      <w:r w:rsidRPr="00BE367B">
        <w:rPr>
          <w:rFonts w:ascii="Times New Roman" w:hAnsi="Times New Roman" w:cs="Times New Roman"/>
          <w:sz w:val="24"/>
          <w:szCs w:val="24"/>
        </w:rPr>
        <w:t xml:space="preserve"> Dan Hutomo, S,YB. 2012. </w:t>
      </w:r>
      <w:r w:rsidRPr="00BE367B">
        <w:rPr>
          <w:rFonts w:ascii="Times New Roman" w:hAnsi="Times New Roman" w:cs="Times New Roman"/>
          <w:bCs/>
          <w:sz w:val="24"/>
          <w:szCs w:val="24"/>
        </w:rPr>
        <w:t>Pengaruh Beban Pajak Tangguhan Dan Perencanaan Pajak Terhadap Manajemen Laba</w:t>
      </w:r>
      <w:r w:rsidRPr="00BE367B">
        <w:rPr>
          <w:rFonts w:ascii="Times New Roman" w:hAnsi="Times New Roman" w:cs="Times New Roman"/>
          <w:bCs/>
          <w:i/>
          <w:sz w:val="24"/>
          <w:szCs w:val="24"/>
        </w:rPr>
        <w:t>. Jurnal KINERJA</w:t>
      </w:r>
      <w:r w:rsidRPr="00BE367B">
        <w:rPr>
          <w:rFonts w:ascii="Times New Roman" w:hAnsi="Times New Roman" w:cs="Times New Roman"/>
          <w:bCs/>
          <w:sz w:val="24"/>
          <w:szCs w:val="24"/>
        </w:rPr>
        <w:t>, Vol XIV, NO. 02, Hal 103-115</w:t>
      </w:r>
    </w:p>
    <w:p w:rsidR="00BE367B" w:rsidRPr="00BE367B" w:rsidRDefault="00A81A30" w:rsidP="00BE367B">
      <w:pPr>
        <w:spacing w:line="240" w:lineRule="auto"/>
        <w:ind w:left="709" w:hanging="709"/>
        <w:jc w:val="both"/>
        <w:rPr>
          <w:rFonts w:ascii="Times New Roman" w:hAnsi="Times New Roman" w:cs="Times New Roman"/>
          <w:sz w:val="24"/>
          <w:szCs w:val="24"/>
          <w:lang w:val="id-ID"/>
        </w:rPr>
      </w:pPr>
      <w:r w:rsidRPr="00BE367B">
        <w:rPr>
          <w:rFonts w:ascii="Times New Roman" w:hAnsi="Times New Roman" w:cs="Times New Roman"/>
          <w:sz w:val="24"/>
          <w:szCs w:val="24"/>
        </w:rPr>
        <w:t xml:space="preserve">Sugiyono. 2017. </w:t>
      </w:r>
      <w:r w:rsidRPr="00BE367B">
        <w:rPr>
          <w:rFonts w:ascii="Times New Roman" w:hAnsi="Times New Roman" w:cs="Times New Roman"/>
          <w:i/>
          <w:sz w:val="24"/>
          <w:szCs w:val="24"/>
        </w:rPr>
        <w:t>Metode Penelitian Kuantitatif dan Kualitatif &amp;RND</w:t>
      </w:r>
      <w:r w:rsidRPr="00BE367B">
        <w:rPr>
          <w:rFonts w:ascii="Times New Roman" w:hAnsi="Times New Roman" w:cs="Times New Roman"/>
          <w:sz w:val="24"/>
          <w:szCs w:val="24"/>
        </w:rPr>
        <w:t>. Bandung: Alfabeta.</w:t>
      </w:r>
    </w:p>
    <w:p w:rsidR="00BE367B" w:rsidRPr="00BE367B" w:rsidRDefault="00A81A30" w:rsidP="00BE367B">
      <w:pPr>
        <w:spacing w:line="240" w:lineRule="auto"/>
        <w:ind w:left="709" w:hanging="709"/>
        <w:jc w:val="both"/>
        <w:rPr>
          <w:rFonts w:ascii="Times New Roman" w:hAnsi="Times New Roman" w:cs="Times New Roman"/>
          <w:bCs/>
          <w:i/>
          <w:sz w:val="24"/>
          <w:szCs w:val="24"/>
        </w:rPr>
      </w:pPr>
      <w:r w:rsidRPr="00BE367B">
        <w:rPr>
          <w:rFonts w:ascii="Times New Roman" w:hAnsi="Times New Roman" w:cs="Times New Roman"/>
          <w:bCs/>
          <w:sz w:val="24"/>
          <w:szCs w:val="24"/>
        </w:rPr>
        <w:t xml:space="preserve">Suprianto, D Dan Pratiwi, R. 2018. Pengaruh Beban Pajak, Kepemilikan Asing, Dan Ukuran Perusahaan Terhadap Transfer Pricing Pada Perusahaan Maufaktur Di Bursa Efek Indonesia (Bei) Periode 2013 – 2016. </w:t>
      </w:r>
      <w:r w:rsidRPr="00BE367B">
        <w:rPr>
          <w:rFonts w:ascii="Times New Roman" w:hAnsi="Times New Roman" w:cs="Times New Roman"/>
          <w:bCs/>
          <w:i/>
          <w:sz w:val="24"/>
          <w:szCs w:val="24"/>
        </w:rPr>
        <w:t>Jurnal Ilmiah STIE MDP</w:t>
      </w:r>
    </w:p>
    <w:p w:rsidR="00BE367B" w:rsidRPr="00BE367B" w:rsidRDefault="00A81A30" w:rsidP="00BE367B">
      <w:pPr>
        <w:spacing w:line="240" w:lineRule="auto"/>
        <w:ind w:left="709" w:hanging="709"/>
        <w:jc w:val="both"/>
        <w:rPr>
          <w:rFonts w:ascii="Times New Roman" w:hAnsi="Times New Roman" w:cs="Times New Roman"/>
          <w:sz w:val="24"/>
          <w:szCs w:val="24"/>
          <w:lang w:val="id-ID"/>
        </w:rPr>
      </w:pPr>
      <w:r w:rsidRPr="00BE367B">
        <w:rPr>
          <w:rFonts w:ascii="Times New Roman" w:hAnsi="Times New Roman" w:cs="Times New Roman"/>
          <w:sz w:val="24"/>
          <w:szCs w:val="24"/>
        </w:rPr>
        <w:t>Timuriana, T &amp; Muhamad, R</w:t>
      </w:r>
      <w:proofErr w:type="gramStart"/>
      <w:r w:rsidRPr="00BE367B">
        <w:rPr>
          <w:rFonts w:ascii="Times New Roman" w:hAnsi="Times New Roman" w:cs="Times New Roman"/>
          <w:sz w:val="24"/>
          <w:szCs w:val="24"/>
        </w:rPr>
        <w:t>,R</w:t>
      </w:r>
      <w:proofErr w:type="gramEnd"/>
      <w:r w:rsidRPr="00BE367B">
        <w:rPr>
          <w:rFonts w:ascii="Times New Roman" w:hAnsi="Times New Roman" w:cs="Times New Roman"/>
          <w:sz w:val="24"/>
          <w:szCs w:val="24"/>
        </w:rPr>
        <w:t xml:space="preserve">. 2015. Pengaruh Aset Pajak Tangguhan Dan Beban Pajak Tangguhan Terhadap Manajemen Laba. </w:t>
      </w:r>
      <w:r w:rsidRPr="00BE367B">
        <w:rPr>
          <w:rFonts w:ascii="Times New Roman" w:hAnsi="Times New Roman" w:cs="Times New Roman"/>
          <w:i/>
          <w:sz w:val="24"/>
          <w:szCs w:val="24"/>
        </w:rPr>
        <w:t>JIAFE (Jurnal Ilmiah Akuntansi Fakultas Ekonomi). Vol 1, No. 02, Hal. 12-</w:t>
      </w:r>
      <w:r w:rsidRPr="00BE367B">
        <w:rPr>
          <w:rFonts w:ascii="Times New Roman" w:hAnsi="Times New Roman" w:cs="Times New Roman"/>
          <w:sz w:val="24"/>
          <w:szCs w:val="24"/>
        </w:rPr>
        <w:t>20</w:t>
      </w:r>
    </w:p>
    <w:p w:rsidR="00BE367B" w:rsidRPr="00BE367B" w:rsidRDefault="00A81A30" w:rsidP="00BE367B">
      <w:pPr>
        <w:spacing w:line="240" w:lineRule="auto"/>
        <w:ind w:left="709" w:hanging="709"/>
        <w:jc w:val="both"/>
        <w:rPr>
          <w:rFonts w:ascii="Times New Roman" w:hAnsi="Times New Roman" w:cs="Times New Roman"/>
          <w:sz w:val="24"/>
          <w:szCs w:val="24"/>
          <w:lang w:val="id-ID"/>
        </w:rPr>
      </w:pPr>
      <w:r w:rsidRPr="00BE367B">
        <w:rPr>
          <w:rFonts w:ascii="Times New Roman" w:hAnsi="Times New Roman" w:cs="Times New Roman"/>
          <w:sz w:val="24"/>
          <w:szCs w:val="24"/>
        </w:rPr>
        <w:t>Widyaningsih, R. 2017. Pengaruh Corporate Governance Terhadap Manajemen Laba.</w:t>
      </w:r>
      <w:r w:rsidRPr="00BE367B">
        <w:rPr>
          <w:rFonts w:ascii="Times New Roman" w:hAnsi="Times New Roman" w:cs="Times New Roman"/>
          <w:i/>
          <w:sz w:val="24"/>
          <w:szCs w:val="24"/>
        </w:rPr>
        <w:t xml:space="preserve"> Jurnal NOMINAL</w:t>
      </w:r>
      <w:r w:rsidRPr="00BE367B">
        <w:rPr>
          <w:rFonts w:ascii="Times New Roman" w:hAnsi="Times New Roman" w:cs="Times New Roman"/>
          <w:sz w:val="24"/>
          <w:szCs w:val="24"/>
        </w:rPr>
        <w:t>, Vol IV, No. 02</w:t>
      </w:r>
    </w:p>
    <w:p w:rsidR="00BE367B" w:rsidRPr="00BE367B" w:rsidRDefault="00A81A30" w:rsidP="00BE367B">
      <w:pPr>
        <w:spacing w:line="240" w:lineRule="auto"/>
        <w:ind w:left="709" w:hanging="709"/>
        <w:jc w:val="both"/>
        <w:rPr>
          <w:rFonts w:ascii="Times New Roman" w:hAnsi="Times New Roman" w:cs="Times New Roman"/>
          <w:sz w:val="24"/>
          <w:szCs w:val="24"/>
          <w:lang w:val="id-ID"/>
        </w:rPr>
      </w:pPr>
      <w:r w:rsidRPr="00BE367B">
        <w:rPr>
          <w:rFonts w:ascii="Times New Roman" w:hAnsi="Times New Roman" w:cs="Times New Roman"/>
          <w:sz w:val="24"/>
          <w:szCs w:val="24"/>
        </w:rPr>
        <w:t>Wiranata &amp; Nugrahanti. 2013. Pengaruh Struktur Kepemillikan Terhadap Profitabilitas Perusahaan Manufaktur di Indonesia</w:t>
      </w:r>
      <w:r w:rsidRPr="00BE367B">
        <w:rPr>
          <w:rFonts w:ascii="Times New Roman" w:hAnsi="Times New Roman" w:cs="Times New Roman"/>
          <w:i/>
          <w:sz w:val="24"/>
          <w:szCs w:val="24"/>
        </w:rPr>
        <w:t>.</w:t>
      </w:r>
      <w:r w:rsidRPr="00BE367B">
        <w:rPr>
          <w:rFonts w:ascii="Times New Roman" w:hAnsi="Times New Roman" w:cs="Times New Roman"/>
          <w:sz w:val="24"/>
          <w:szCs w:val="24"/>
        </w:rPr>
        <w:t xml:space="preserve"> </w:t>
      </w:r>
      <w:r w:rsidRPr="00BE367B">
        <w:rPr>
          <w:rFonts w:ascii="Times New Roman" w:hAnsi="Times New Roman" w:cs="Times New Roman"/>
          <w:i/>
          <w:sz w:val="24"/>
          <w:szCs w:val="24"/>
        </w:rPr>
        <w:t>Jurnal</w:t>
      </w:r>
      <w:r w:rsidRPr="00BE367B">
        <w:rPr>
          <w:rFonts w:ascii="Times New Roman" w:hAnsi="Times New Roman" w:cs="Times New Roman"/>
          <w:sz w:val="24"/>
          <w:szCs w:val="24"/>
        </w:rPr>
        <w:t>. Vol XV, No. 01</w:t>
      </w:r>
    </w:p>
    <w:p w:rsidR="00BE367B" w:rsidRPr="00BE367B" w:rsidRDefault="00A81A30" w:rsidP="00BE367B">
      <w:pPr>
        <w:spacing w:line="240" w:lineRule="auto"/>
        <w:ind w:left="709" w:hanging="709"/>
        <w:jc w:val="both"/>
        <w:rPr>
          <w:rFonts w:ascii="Times New Roman" w:hAnsi="Times New Roman" w:cs="Times New Roman"/>
          <w:sz w:val="24"/>
          <w:szCs w:val="24"/>
          <w:lang w:val="id-ID"/>
        </w:rPr>
      </w:pPr>
      <w:r w:rsidRPr="00BE367B">
        <w:rPr>
          <w:rFonts w:ascii="Times New Roman" w:eastAsia="Times New Roman" w:hAnsi="Times New Roman" w:cs="Times New Roman"/>
          <w:sz w:val="24"/>
          <w:szCs w:val="24"/>
          <w:lang w:eastAsia="id-ID"/>
        </w:rPr>
        <w:t xml:space="preserve">Wiryawan, I., &amp; Budiantara, M. (2011). Pengaruh Struktur Kepemilikan Institusional Dan Kualitas Audit Terhadap Pengungkapan Corporate Social Responcibility (CSR). </w:t>
      </w:r>
      <w:r w:rsidRPr="00BE367B">
        <w:rPr>
          <w:rFonts w:ascii="Times New Roman" w:eastAsia="Times New Roman" w:hAnsi="Times New Roman" w:cs="Times New Roman"/>
          <w:i/>
          <w:iCs/>
          <w:sz w:val="24"/>
          <w:szCs w:val="24"/>
          <w:lang w:eastAsia="id-ID"/>
        </w:rPr>
        <w:t>Jurnal Sosio Humaniora</w:t>
      </w:r>
      <w:r w:rsidRPr="00BE367B">
        <w:rPr>
          <w:rFonts w:ascii="Times New Roman" w:eastAsia="Times New Roman" w:hAnsi="Times New Roman" w:cs="Times New Roman"/>
          <w:sz w:val="24"/>
          <w:szCs w:val="24"/>
          <w:lang w:eastAsia="id-ID"/>
        </w:rPr>
        <w:t>.</w:t>
      </w:r>
    </w:p>
    <w:p w:rsidR="00BE367B" w:rsidRPr="00BE367B" w:rsidRDefault="00A81A30" w:rsidP="00BE367B">
      <w:pPr>
        <w:spacing w:line="240" w:lineRule="auto"/>
        <w:ind w:left="709" w:hanging="709"/>
        <w:jc w:val="both"/>
        <w:rPr>
          <w:rFonts w:ascii="Times New Roman" w:hAnsi="Times New Roman" w:cs="Times New Roman"/>
          <w:sz w:val="24"/>
          <w:szCs w:val="24"/>
          <w:lang w:val="id-ID"/>
        </w:rPr>
      </w:pPr>
      <w:r w:rsidRPr="00BE367B">
        <w:rPr>
          <w:rFonts w:ascii="Times New Roman" w:eastAsia="Times New Roman" w:hAnsi="Times New Roman" w:cs="Times New Roman"/>
          <w:sz w:val="24"/>
          <w:szCs w:val="24"/>
          <w:lang w:eastAsia="id-ID"/>
        </w:rPr>
        <w:t xml:space="preserve">Wulandari, A. A. A. I., &amp; Sudana, I. P. (2018). Pengaruh Profitabilitas, Kepemilikan Asing, Kepemilikan Manajemen, Dan Leverage Pada Intensitas Pengungkapan Corporate Social Responsibility. </w:t>
      </w:r>
      <w:r w:rsidRPr="00BE367B">
        <w:rPr>
          <w:rFonts w:ascii="Times New Roman" w:eastAsia="Times New Roman" w:hAnsi="Times New Roman" w:cs="Times New Roman"/>
          <w:i/>
          <w:iCs/>
          <w:sz w:val="24"/>
          <w:szCs w:val="24"/>
          <w:lang w:eastAsia="id-ID"/>
        </w:rPr>
        <w:t>E-Jurnal Akuntansi</w:t>
      </w:r>
      <w:r w:rsidRPr="00BE367B">
        <w:rPr>
          <w:rFonts w:ascii="Times New Roman" w:eastAsia="Times New Roman" w:hAnsi="Times New Roman" w:cs="Times New Roman"/>
          <w:sz w:val="24"/>
          <w:szCs w:val="24"/>
          <w:lang w:eastAsia="id-ID"/>
        </w:rPr>
        <w:t>, 1445-1472.</w:t>
      </w:r>
    </w:p>
    <w:p w:rsidR="00BE367B" w:rsidRPr="00BE367B" w:rsidRDefault="00A81A30" w:rsidP="00BE367B">
      <w:pPr>
        <w:spacing w:line="240" w:lineRule="auto"/>
        <w:ind w:left="709" w:hanging="709"/>
        <w:jc w:val="both"/>
        <w:rPr>
          <w:rFonts w:ascii="Times New Roman" w:hAnsi="Times New Roman" w:cs="Times New Roman"/>
          <w:sz w:val="24"/>
          <w:szCs w:val="24"/>
          <w:lang w:val="id-ID"/>
        </w:rPr>
      </w:pPr>
      <w:r w:rsidRPr="00BE367B">
        <w:rPr>
          <w:rFonts w:ascii="Times New Roman" w:eastAsia="Times New Roman" w:hAnsi="Times New Roman" w:cs="Times New Roman"/>
          <w:sz w:val="24"/>
          <w:szCs w:val="24"/>
          <w:lang w:eastAsia="id-ID"/>
        </w:rPr>
        <w:t xml:space="preserve">Yunila, F., &amp; Aryati, T. (2018, October). Pengaruh Perencanaan Pajak Dan Pajak Tangguhan Terhadap Manajemen Laba Dengan Kualitas Audit Sebagai </w:t>
      </w:r>
      <w:r w:rsidRPr="00BE367B">
        <w:rPr>
          <w:rFonts w:ascii="Times New Roman" w:eastAsia="Times New Roman" w:hAnsi="Times New Roman" w:cs="Times New Roman"/>
          <w:sz w:val="24"/>
          <w:szCs w:val="24"/>
          <w:lang w:eastAsia="id-ID"/>
        </w:rPr>
        <w:lastRenderedPageBreak/>
        <w:t>Variabel Moderasi.</w:t>
      </w:r>
      <w:r w:rsidRPr="00BE367B">
        <w:rPr>
          <w:rFonts w:ascii="Times New Roman" w:eastAsia="Times New Roman" w:hAnsi="Times New Roman" w:cs="Times New Roman"/>
          <w:i/>
          <w:sz w:val="24"/>
          <w:szCs w:val="24"/>
          <w:lang w:eastAsia="id-ID"/>
        </w:rPr>
        <w:t xml:space="preserve"> In </w:t>
      </w:r>
      <w:r w:rsidRPr="00BE367B">
        <w:rPr>
          <w:rFonts w:ascii="Times New Roman" w:eastAsia="Times New Roman" w:hAnsi="Times New Roman" w:cs="Times New Roman"/>
          <w:i/>
          <w:iCs/>
          <w:sz w:val="24"/>
          <w:szCs w:val="24"/>
          <w:lang w:eastAsia="id-ID"/>
        </w:rPr>
        <w:t>Prosiding Seminar Nasional Cendekiawan</w:t>
      </w:r>
      <w:r w:rsidRPr="00BE367B">
        <w:rPr>
          <w:rFonts w:ascii="Times New Roman" w:eastAsia="Times New Roman" w:hAnsi="Times New Roman" w:cs="Times New Roman"/>
          <w:sz w:val="24"/>
          <w:szCs w:val="24"/>
          <w:lang w:eastAsia="id-ID"/>
        </w:rPr>
        <w:t xml:space="preserve"> (pp. 1021-1027).</w:t>
      </w:r>
    </w:p>
    <w:p w:rsidR="00A81A30" w:rsidRPr="00BE367B" w:rsidRDefault="00A81A30" w:rsidP="00BE367B">
      <w:pPr>
        <w:spacing w:line="240" w:lineRule="auto"/>
        <w:ind w:left="709" w:hanging="709"/>
        <w:jc w:val="both"/>
        <w:rPr>
          <w:rFonts w:ascii="Times New Roman" w:hAnsi="Times New Roman" w:cs="Times New Roman"/>
          <w:sz w:val="24"/>
          <w:szCs w:val="24"/>
          <w:lang w:val="id-ID"/>
        </w:rPr>
      </w:pPr>
      <w:r w:rsidRPr="00BE367B">
        <w:rPr>
          <w:rFonts w:ascii="Times New Roman" w:hAnsi="Times New Roman" w:cs="Times New Roman"/>
          <w:sz w:val="24"/>
          <w:szCs w:val="24"/>
        </w:rPr>
        <w:t>Yulianti, S</w:t>
      </w:r>
      <w:proofErr w:type="gramStart"/>
      <w:r w:rsidRPr="00BE367B">
        <w:rPr>
          <w:rFonts w:ascii="Times New Roman" w:hAnsi="Times New Roman" w:cs="Times New Roman"/>
          <w:sz w:val="24"/>
          <w:szCs w:val="24"/>
        </w:rPr>
        <w:t>,A,W</w:t>
      </w:r>
      <w:proofErr w:type="gramEnd"/>
      <w:r w:rsidRPr="00BE367B">
        <w:rPr>
          <w:rFonts w:ascii="Times New Roman" w:hAnsi="Times New Roman" w:cs="Times New Roman"/>
          <w:sz w:val="24"/>
          <w:szCs w:val="24"/>
        </w:rPr>
        <w:t>. 2009. Hubungan Perbedaan Laba Akuntansi Dan Laba Pajak Dengan Perilaku Manajemen Laba Dan Persitensi Laba</w:t>
      </w:r>
      <w:r w:rsidRPr="00BE367B">
        <w:rPr>
          <w:rFonts w:ascii="Times New Roman" w:hAnsi="Times New Roman" w:cs="Times New Roman"/>
          <w:i/>
          <w:sz w:val="24"/>
          <w:szCs w:val="24"/>
        </w:rPr>
        <w:t>.</w:t>
      </w:r>
      <w:r w:rsidRPr="00BE367B">
        <w:rPr>
          <w:rFonts w:ascii="Times New Roman" w:hAnsi="Times New Roman" w:cs="Times New Roman"/>
          <w:sz w:val="24"/>
          <w:szCs w:val="24"/>
        </w:rPr>
        <w:t xml:space="preserve"> </w:t>
      </w:r>
      <w:r w:rsidRPr="00BE367B">
        <w:rPr>
          <w:rFonts w:ascii="Times New Roman" w:hAnsi="Times New Roman" w:cs="Times New Roman"/>
          <w:i/>
          <w:sz w:val="24"/>
          <w:szCs w:val="24"/>
        </w:rPr>
        <w:t>Jurnal Simposium Nasional Akuntasi</w:t>
      </w:r>
      <w:r w:rsidRPr="00BE367B">
        <w:rPr>
          <w:rFonts w:ascii="Times New Roman" w:hAnsi="Times New Roman" w:cs="Times New Roman"/>
          <w:sz w:val="24"/>
          <w:szCs w:val="24"/>
        </w:rPr>
        <w:t>. Vol XII.</w:t>
      </w:r>
    </w:p>
    <w:sectPr w:rsidR="00A81A30" w:rsidRPr="00BE367B" w:rsidSect="00BE367B">
      <w:type w:val="continuous"/>
      <w:pgSz w:w="10319" w:h="14571" w:code="13"/>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1A2" w:rsidRDefault="00CB41A2">
      <w:pPr>
        <w:spacing w:after="0" w:line="240" w:lineRule="auto"/>
      </w:pPr>
      <w:r>
        <w:separator/>
      </w:r>
    </w:p>
  </w:endnote>
  <w:endnote w:type="continuationSeparator" w:id="0">
    <w:p w:rsidR="00CB41A2" w:rsidRDefault="00CB4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174464"/>
      <w:docPartObj>
        <w:docPartGallery w:val="Page Numbers (Bottom of Page)"/>
        <w:docPartUnique/>
      </w:docPartObj>
    </w:sdtPr>
    <w:sdtEndPr>
      <w:rPr>
        <w:noProof/>
      </w:rPr>
    </w:sdtEndPr>
    <w:sdtContent>
      <w:p w:rsidR="00BC1AE8" w:rsidRDefault="00BC1AE8">
        <w:pPr>
          <w:pStyle w:val="Footer"/>
        </w:pPr>
        <w:r>
          <w:fldChar w:fldCharType="begin"/>
        </w:r>
        <w:r>
          <w:instrText xml:space="preserve"> PAGE   \* MERGEFORMAT </w:instrText>
        </w:r>
        <w:r>
          <w:fldChar w:fldCharType="separate"/>
        </w:r>
        <w:r>
          <w:rPr>
            <w:noProof/>
          </w:rPr>
          <w:t>2</w:t>
        </w:r>
        <w:r>
          <w:rPr>
            <w:noProof/>
          </w:rPr>
          <w:fldChar w:fldCharType="end"/>
        </w:r>
      </w:p>
    </w:sdtContent>
  </w:sdt>
  <w:p w:rsidR="00BC1AE8" w:rsidRDefault="00BC1A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1210243"/>
      <w:docPartObj>
        <w:docPartGallery w:val="Page Numbers (Bottom of Page)"/>
        <w:docPartUnique/>
      </w:docPartObj>
    </w:sdtPr>
    <w:sdtEndPr>
      <w:rPr>
        <w:noProof/>
      </w:rPr>
    </w:sdtEndPr>
    <w:sdtContent>
      <w:p w:rsidR="00BC1AE8" w:rsidRDefault="00BC1AE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BC1AE8" w:rsidRDefault="00BC1A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1A2" w:rsidRDefault="00CB41A2">
      <w:pPr>
        <w:spacing w:after="0" w:line="240" w:lineRule="auto"/>
      </w:pPr>
      <w:r>
        <w:separator/>
      </w:r>
    </w:p>
  </w:footnote>
  <w:footnote w:type="continuationSeparator" w:id="0">
    <w:p w:rsidR="00CB41A2" w:rsidRDefault="00CB41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64CF8"/>
    <w:multiLevelType w:val="hybridMultilevel"/>
    <w:tmpl w:val="C2666AC2"/>
    <w:lvl w:ilvl="0" w:tplc="04210017">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049208A8"/>
    <w:multiLevelType w:val="hybridMultilevel"/>
    <w:tmpl w:val="91E6B77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6C417A8"/>
    <w:multiLevelType w:val="hybridMultilevel"/>
    <w:tmpl w:val="E5CC5E18"/>
    <w:lvl w:ilvl="0" w:tplc="6AE090F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A2061EA"/>
    <w:multiLevelType w:val="hybridMultilevel"/>
    <w:tmpl w:val="012E9F6A"/>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B24CE9"/>
    <w:multiLevelType w:val="hybridMultilevel"/>
    <w:tmpl w:val="2EBC3EAA"/>
    <w:lvl w:ilvl="0" w:tplc="BB86AC0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4841A77"/>
    <w:multiLevelType w:val="multilevel"/>
    <w:tmpl w:val="6F7C84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6734C26"/>
    <w:multiLevelType w:val="hybridMultilevel"/>
    <w:tmpl w:val="776E4A72"/>
    <w:lvl w:ilvl="0" w:tplc="9E2C75EA">
      <w:start w:val="4"/>
      <w:numFmt w:val="upperLetter"/>
      <w:lvlText w:val="%1."/>
      <w:lvlJc w:val="left"/>
      <w:pPr>
        <w:ind w:left="144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C8A53B6"/>
    <w:multiLevelType w:val="hybridMultilevel"/>
    <w:tmpl w:val="55F2A0D6"/>
    <w:lvl w:ilvl="0" w:tplc="0421000F">
      <w:start w:val="1"/>
      <w:numFmt w:val="decimal"/>
      <w:lvlText w:val="%1."/>
      <w:lvlJc w:val="left"/>
      <w:pPr>
        <w:ind w:left="1485" w:hanging="360"/>
      </w:p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8">
    <w:nsid w:val="2FF7445D"/>
    <w:multiLevelType w:val="hybridMultilevel"/>
    <w:tmpl w:val="E006F29C"/>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37311221"/>
    <w:multiLevelType w:val="hybridMultilevel"/>
    <w:tmpl w:val="723CD848"/>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0">
    <w:nsid w:val="39953912"/>
    <w:multiLevelType w:val="hybridMultilevel"/>
    <w:tmpl w:val="B1C2F694"/>
    <w:lvl w:ilvl="0" w:tplc="04210017">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AA046A8"/>
    <w:multiLevelType w:val="hybridMultilevel"/>
    <w:tmpl w:val="BFDE6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0830C3"/>
    <w:multiLevelType w:val="hybridMultilevel"/>
    <w:tmpl w:val="184448C4"/>
    <w:lvl w:ilvl="0" w:tplc="D9D2DBA6">
      <w:start w:val="1"/>
      <w:numFmt w:val="decimal"/>
      <w:lvlText w:val="%1."/>
      <w:lvlJc w:val="left"/>
      <w:pPr>
        <w:ind w:left="1146" w:hanging="360"/>
      </w:pPr>
      <w:rPr>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3EDE7B92"/>
    <w:multiLevelType w:val="hybridMultilevel"/>
    <w:tmpl w:val="C44E86D0"/>
    <w:lvl w:ilvl="0" w:tplc="301E444C">
      <w:start w:val="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44F34A5"/>
    <w:multiLevelType w:val="hybridMultilevel"/>
    <w:tmpl w:val="1FB0172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54516E40"/>
    <w:multiLevelType w:val="hybridMultilevel"/>
    <w:tmpl w:val="BEF2CBFA"/>
    <w:lvl w:ilvl="0" w:tplc="B34AC958">
      <w:start w:val="1"/>
      <w:numFmt w:val="lowerLetter"/>
      <w:lvlText w:val="%1."/>
      <w:lvlJc w:val="left"/>
      <w:pPr>
        <w:ind w:left="2421" w:hanging="360"/>
      </w:pPr>
      <w:rPr>
        <w:i w:val="0"/>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6">
    <w:nsid w:val="671736E8"/>
    <w:multiLevelType w:val="hybridMultilevel"/>
    <w:tmpl w:val="95D6BF8C"/>
    <w:lvl w:ilvl="0" w:tplc="DB2A6024">
      <w:start w:val="1"/>
      <w:numFmt w:val="decimal"/>
      <w:lvlText w:val="%1."/>
      <w:lvlJc w:val="left"/>
      <w:pPr>
        <w:ind w:left="927" w:hanging="360"/>
      </w:pPr>
      <w:rPr>
        <w:rFonts w:ascii="Times New Roman" w:eastAsiaTheme="minorEastAsia" w:hAnsi="Times New Roman"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7">
    <w:nsid w:val="71EF24CA"/>
    <w:multiLevelType w:val="hybridMultilevel"/>
    <w:tmpl w:val="2444BD7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2BD1316"/>
    <w:multiLevelType w:val="hybridMultilevel"/>
    <w:tmpl w:val="95EE6518"/>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742C15A6"/>
    <w:multiLevelType w:val="hybridMultilevel"/>
    <w:tmpl w:val="D7D0C434"/>
    <w:lvl w:ilvl="0" w:tplc="9EE07D6C">
      <w:start w:val="1"/>
      <w:numFmt w:val="lowerLetter"/>
      <w:lvlText w:val="%1)"/>
      <w:lvlJc w:val="left"/>
      <w:pPr>
        <w:ind w:left="2160" w:hanging="360"/>
      </w:pPr>
      <w:rPr>
        <w:b w:val="0"/>
        <w:i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nsid w:val="7F0256DB"/>
    <w:multiLevelType w:val="hybridMultilevel"/>
    <w:tmpl w:val="D42AF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9"/>
  </w:num>
  <w:num w:numId="7">
    <w:abstractNumId w:val="20"/>
  </w:num>
  <w:num w:numId="8">
    <w:abstractNumId w:val="4"/>
  </w:num>
  <w:num w:numId="9">
    <w:abstractNumId w:val="10"/>
  </w:num>
  <w:num w:numId="10">
    <w:abstractNumId w:val="17"/>
  </w:num>
  <w:num w:numId="11">
    <w:abstractNumId w:val="0"/>
  </w:num>
  <w:num w:numId="12">
    <w:abstractNumId w:val="6"/>
  </w:num>
  <w:num w:numId="13">
    <w:abstractNumId w:val="19"/>
  </w:num>
  <w:num w:numId="14">
    <w:abstractNumId w:val="12"/>
  </w:num>
  <w:num w:numId="15">
    <w:abstractNumId w:val="15"/>
  </w:num>
  <w:num w:numId="16">
    <w:abstractNumId w:val="13"/>
  </w:num>
  <w:num w:numId="17">
    <w:abstractNumId w:val="3"/>
  </w:num>
  <w:num w:numId="18">
    <w:abstractNumId w:val="8"/>
  </w:num>
  <w:num w:numId="19">
    <w:abstractNumId w:val="18"/>
  </w:num>
  <w:num w:numId="20">
    <w:abstractNumId w:val="14"/>
  </w:num>
  <w:num w:numId="21">
    <w:abstractNumId w:val="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810"/>
    <w:rsid w:val="00024883"/>
    <w:rsid w:val="00051781"/>
    <w:rsid w:val="000533ED"/>
    <w:rsid w:val="0005495E"/>
    <w:rsid w:val="00075C66"/>
    <w:rsid w:val="00086EC3"/>
    <w:rsid w:val="00090364"/>
    <w:rsid w:val="00095373"/>
    <w:rsid w:val="000B059E"/>
    <w:rsid w:val="000B67E5"/>
    <w:rsid w:val="000D024C"/>
    <w:rsid w:val="000E0244"/>
    <w:rsid w:val="000E0843"/>
    <w:rsid w:val="000E1FBE"/>
    <w:rsid w:val="000E745D"/>
    <w:rsid w:val="00123017"/>
    <w:rsid w:val="0013717F"/>
    <w:rsid w:val="00143F25"/>
    <w:rsid w:val="00146D99"/>
    <w:rsid w:val="00150473"/>
    <w:rsid w:val="00155035"/>
    <w:rsid w:val="00163493"/>
    <w:rsid w:val="001834DE"/>
    <w:rsid w:val="001A4AA5"/>
    <w:rsid w:val="001A50D5"/>
    <w:rsid w:val="001B0164"/>
    <w:rsid w:val="001B571D"/>
    <w:rsid w:val="001D11B5"/>
    <w:rsid w:val="001D482B"/>
    <w:rsid w:val="001D5014"/>
    <w:rsid w:val="001E6C52"/>
    <w:rsid w:val="002178E9"/>
    <w:rsid w:val="002232C4"/>
    <w:rsid w:val="00226614"/>
    <w:rsid w:val="00227C2F"/>
    <w:rsid w:val="00242327"/>
    <w:rsid w:val="00273A31"/>
    <w:rsid w:val="00273C59"/>
    <w:rsid w:val="00291566"/>
    <w:rsid w:val="002A5401"/>
    <w:rsid w:val="002C24C6"/>
    <w:rsid w:val="002C274F"/>
    <w:rsid w:val="002C4810"/>
    <w:rsid w:val="002D52BB"/>
    <w:rsid w:val="002E1E1F"/>
    <w:rsid w:val="002E6D84"/>
    <w:rsid w:val="002F1CC7"/>
    <w:rsid w:val="002F5996"/>
    <w:rsid w:val="00304467"/>
    <w:rsid w:val="0030480B"/>
    <w:rsid w:val="00306D2F"/>
    <w:rsid w:val="00322757"/>
    <w:rsid w:val="00324229"/>
    <w:rsid w:val="0032495D"/>
    <w:rsid w:val="00324B87"/>
    <w:rsid w:val="00343887"/>
    <w:rsid w:val="00344ACE"/>
    <w:rsid w:val="003618CC"/>
    <w:rsid w:val="00372F7B"/>
    <w:rsid w:val="00374F6D"/>
    <w:rsid w:val="00382521"/>
    <w:rsid w:val="0038671B"/>
    <w:rsid w:val="003D6E47"/>
    <w:rsid w:val="003E4A4F"/>
    <w:rsid w:val="003F0ED4"/>
    <w:rsid w:val="003F4A6D"/>
    <w:rsid w:val="00405629"/>
    <w:rsid w:val="004166BE"/>
    <w:rsid w:val="00417BF1"/>
    <w:rsid w:val="00440952"/>
    <w:rsid w:val="00451D13"/>
    <w:rsid w:val="00451E39"/>
    <w:rsid w:val="00472EB9"/>
    <w:rsid w:val="0047628B"/>
    <w:rsid w:val="00495393"/>
    <w:rsid w:val="004B47AE"/>
    <w:rsid w:val="004E35FE"/>
    <w:rsid w:val="004E4E24"/>
    <w:rsid w:val="00506C89"/>
    <w:rsid w:val="00514EED"/>
    <w:rsid w:val="0052071A"/>
    <w:rsid w:val="00527483"/>
    <w:rsid w:val="00530640"/>
    <w:rsid w:val="005403BC"/>
    <w:rsid w:val="0057762C"/>
    <w:rsid w:val="00581CCE"/>
    <w:rsid w:val="005843F5"/>
    <w:rsid w:val="00585492"/>
    <w:rsid w:val="005906D5"/>
    <w:rsid w:val="005A552A"/>
    <w:rsid w:val="005B2132"/>
    <w:rsid w:val="005C07ED"/>
    <w:rsid w:val="005E0908"/>
    <w:rsid w:val="005F4DA4"/>
    <w:rsid w:val="00603268"/>
    <w:rsid w:val="0060648C"/>
    <w:rsid w:val="006125E3"/>
    <w:rsid w:val="0061696B"/>
    <w:rsid w:val="00642C11"/>
    <w:rsid w:val="00656E21"/>
    <w:rsid w:val="006571B9"/>
    <w:rsid w:val="006814E8"/>
    <w:rsid w:val="006866B4"/>
    <w:rsid w:val="006A5EDC"/>
    <w:rsid w:val="006B2546"/>
    <w:rsid w:val="006D5C50"/>
    <w:rsid w:val="006E0125"/>
    <w:rsid w:val="006E1F64"/>
    <w:rsid w:val="00712724"/>
    <w:rsid w:val="00714960"/>
    <w:rsid w:val="0072773E"/>
    <w:rsid w:val="00732FCB"/>
    <w:rsid w:val="007350B7"/>
    <w:rsid w:val="00742CB5"/>
    <w:rsid w:val="007453D6"/>
    <w:rsid w:val="00753119"/>
    <w:rsid w:val="007634E4"/>
    <w:rsid w:val="007647B4"/>
    <w:rsid w:val="00766253"/>
    <w:rsid w:val="0077067F"/>
    <w:rsid w:val="00781DFB"/>
    <w:rsid w:val="00795406"/>
    <w:rsid w:val="007A773D"/>
    <w:rsid w:val="007B1A47"/>
    <w:rsid w:val="007B7729"/>
    <w:rsid w:val="007C0FA8"/>
    <w:rsid w:val="007E7C81"/>
    <w:rsid w:val="007E7D10"/>
    <w:rsid w:val="00800B08"/>
    <w:rsid w:val="0082526B"/>
    <w:rsid w:val="00827E8D"/>
    <w:rsid w:val="00841B63"/>
    <w:rsid w:val="00867F47"/>
    <w:rsid w:val="0087526B"/>
    <w:rsid w:val="00895024"/>
    <w:rsid w:val="008A05A2"/>
    <w:rsid w:val="008A0BCF"/>
    <w:rsid w:val="008A3580"/>
    <w:rsid w:val="008A5D36"/>
    <w:rsid w:val="008B0D0B"/>
    <w:rsid w:val="008B2D89"/>
    <w:rsid w:val="008C3F11"/>
    <w:rsid w:val="008D5465"/>
    <w:rsid w:val="008D6B13"/>
    <w:rsid w:val="008F596E"/>
    <w:rsid w:val="00902C33"/>
    <w:rsid w:val="00912340"/>
    <w:rsid w:val="00915217"/>
    <w:rsid w:val="00941FAC"/>
    <w:rsid w:val="00976DBA"/>
    <w:rsid w:val="00977E65"/>
    <w:rsid w:val="00980ECD"/>
    <w:rsid w:val="00985BD6"/>
    <w:rsid w:val="009A0061"/>
    <w:rsid w:val="009C73F4"/>
    <w:rsid w:val="009D3B68"/>
    <w:rsid w:val="009D4277"/>
    <w:rsid w:val="009F17E4"/>
    <w:rsid w:val="00A0277D"/>
    <w:rsid w:val="00A05282"/>
    <w:rsid w:val="00A112B0"/>
    <w:rsid w:val="00A11A85"/>
    <w:rsid w:val="00A23106"/>
    <w:rsid w:val="00A24235"/>
    <w:rsid w:val="00A249D9"/>
    <w:rsid w:val="00A31931"/>
    <w:rsid w:val="00A43461"/>
    <w:rsid w:val="00A6437A"/>
    <w:rsid w:val="00A77319"/>
    <w:rsid w:val="00A81A30"/>
    <w:rsid w:val="00A854EF"/>
    <w:rsid w:val="00AA24F9"/>
    <w:rsid w:val="00AC1B09"/>
    <w:rsid w:val="00AC4C6D"/>
    <w:rsid w:val="00B043A3"/>
    <w:rsid w:val="00B16CF3"/>
    <w:rsid w:val="00B25017"/>
    <w:rsid w:val="00B26C9A"/>
    <w:rsid w:val="00B4049D"/>
    <w:rsid w:val="00B43A52"/>
    <w:rsid w:val="00B534D5"/>
    <w:rsid w:val="00B569CD"/>
    <w:rsid w:val="00B61B9D"/>
    <w:rsid w:val="00B66C35"/>
    <w:rsid w:val="00B674A7"/>
    <w:rsid w:val="00B67539"/>
    <w:rsid w:val="00B7212E"/>
    <w:rsid w:val="00B8298F"/>
    <w:rsid w:val="00BA4982"/>
    <w:rsid w:val="00BC1AE8"/>
    <w:rsid w:val="00BD20B9"/>
    <w:rsid w:val="00BE1C8B"/>
    <w:rsid w:val="00BE367B"/>
    <w:rsid w:val="00C02432"/>
    <w:rsid w:val="00C26EDF"/>
    <w:rsid w:val="00C429BE"/>
    <w:rsid w:val="00C54EF5"/>
    <w:rsid w:val="00C560F7"/>
    <w:rsid w:val="00C60B08"/>
    <w:rsid w:val="00C858C6"/>
    <w:rsid w:val="00C909BE"/>
    <w:rsid w:val="00C94843"/>
    <w:rsid w:val="00CA2700"/>
    <w:rsid w:val="00CB41A2"/>
    <w:rsid w:val="00CC0372"/>
    <w:rsid w:val="00CC35ED"/>
    <w:rsid w:val="00CC4873"/>
    <w:rsid w:val="00CD7A45"/>
    <w:rsid w:val="00CE37A6"/>
    <w:rsid w:val="00CE6DFC"/>
    <w:rsid w:val="00CF2188"/>
    <w:rsid w:val="00D21958"/>
    <w:rsid w:val="00D25180"/>
    <w:rsid w:val="00D278B5"/>
    <w:rsid w:val="00D46A91"/>
    <w:rsid w:val="00D51257"/>
    <w:rsid w:val="00D51B3B"/>
    <w:rsid w:val="00D741A9"/>
    <w:rsid w:val="00D819A4"/>
    <w:rsid w:val="00D93BAB"/>
    <w:rsid w:val="00DA716B"/>
    <w:rsid w:val="00DB5672"/>
    <w:rsid w:val="00DB7868"/>
    <w:rsid w:val="00DC42ED"/>
    <w:rsid w:val="00DC61E8"/>
    <w:rsid w:val="00DD4917"/>
    <w:rsid w:val="00DD4F9F"/>
    <w:rsid w:val="00DF4584"/>
    <w:rsid w:val="00DF7E9C"/>
    <w:rsid w:val="00E01035"/>
    <w:rsid w:val="00E42BCC"/>
    <w:rsid w:val="00E50882"/>
    <w:rsid w:val="00E51FE4"/>
    <w:rsid w:val="00E60155"/>
    <w:rsid w:val="00E760E8"/>
    <w:rsid w:val="00E84B06"/>
    <w:rsid w:val="00E905DE"/>
    <w:rsid w:val="00EC2102"/>
    <w:rsid w:val="00EF745F"/>
    <w:rsid w:val="00EF7D96"/>
    <w:rsid w:val="00F01CF0"/>
    <w:rsid w:val="00F4066A"/>
    <w:rsid w:val="00F43DE1"/>
    <w:rsid w:val="00F4408E"/>
    <w:rsid w:val="00F474C3"/>
    <w:rsid w:val="00F50A86"/>
    <w:rsid w:val="00F535E9"/>
    <w:rsid w:val="00F53A22"/>
    <w:rsid w:val="00F934BC"/>
    <w:rsid w:val="00FA24CD"/>
    <w:rsid w:val="00FA5C0F"/>
    <w:rsid w:val="00FC2F21"/>
    <w:rsid w:val="00FD3E76"/>
    <w:rsid w:val="00FD540C"/>
    <w:rsid w:val="00FE5F72"/>
    <w:rsid w:val="00FE64D0"/>
    <w:rsid w:val="00FF351F"/>
    <w:rsid w:val="00FF7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3BC9E5-2A0A-4CB3-BCC4-B626D756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00B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31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5629"/>
    <w:rPr>
      <w:color w:val="0000FF" w:themeColor="hyperlink"/>
      <w:u w:val="single"/>
    </w:rPr>
  </w:style>
  <w:style w:type="paragraph" w:styleId="NoSpacing">
    <w:name w:val="No Spacing"/>
    <w:uiPriority w:val="1"/>
    <w:qFormat/>
    <w:rsid w:val="00A0277D"/>
    <w:pPr>
      <w:spacing w:after="0" w:line="240" w:lineRule="auto"/>
    </w:pPr>
    <w:rPr>
      <w:lang w:eastAsia="en-US"/>
    </w:rPr>
  </w:style>
  <w:style w:type="paragraph" w:customStyle="1" w:styleId="Default">
    <w:name w:val="Default"/>
    <w:rsid w:val="002A540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800B08"/>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0B67E5"/>
    <w:pPr>
      <w:ind w:left="720"/>
      <w:contextualSpacing/>
    </w:pPr>
    <w:rPr>
      <w:lang w:eastAsia="en-US"/>
    </w:rPr>
  </w:style>
  <w:style w:type="paragraph" w:styleId="Caption">
    <w:name w:val="caption"/>
    <w:basedOn w:val="Normal"/>
    <w:next w:val="Normal"/>
    <w:uiPriority w:val="35"/>
    <w:unhideWhenUsed/>
    <w:qFormat/>
    <w:rsid w:val="00024883"/>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B61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B9D"/>
    <w:rPr>
      <w:rFonts w:ascii="Tahoma" w:hAnsi="Tahoma" w:cs="Tahoma"/>
      <w:sz w:val="16"/>
      <w:szCs w:val="16"/>
    </w:rPr>
  </w:style>
  <w:style w:type="paragraph" w:styleId="NormalWeb">
    <w:name w:val="Normal (Web)"/>
    <w:basedOn w:val="Normal"/>
    <w:uiPriority w:val="99"/>
    <w:unhideWhenUsed/>
    <w:rsid w:val="00FA24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23106"/>
    <w:rPr>
      <w:rFonts w:asciiTheme="majorHAnsi" w:eastAsiaTheme="majorEastAsia" w:hAnsiTheme="majorHAnsi" w:cstheme="majorBidi"/>
      <w:b/>
      <w:bCs/>
      <w:color w:val="4F81BD" w:themeColor="accent1"/>
    </w:rPr>
  </w:style>
  <w:style w:type="character" w:customStyle="1" w:styleId="ilfuvd">
    <w:name w:val="ilfuvd"/>
    <w:basedOn w:val="DefaultParagraphFont"/>
    <w:rsid w:val="00440952"/>
  </w:style>
  <w:style w:type="table" w:customStyle="1" w:styleId="TableGridLight1">
    <w:name w:val="Table Grid Light1"/>
    <w:basedOn w:val="TableNormal"/>
    <w:uiPriority w:val="40"/>
    <w:rsid w:val="00A43461"/>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Header">
    <w:name w:val="header"/>
    <w:basedOn w:val="Normal"/>
    <w:link w:val="HeaderChar"/>
    <w:uiPriority w:val="99"/>
    <w:unhideWhenUsed/>
    <w:rsid w:val="00A249D9"/>
    <w:pPr>
      <w:tabs>
        <w:tab w:val="center" w:pos="4680"/>
        <w:tab w:val="right" w:pos="9360"/>
      </w:tabs>
    </w:pPr>
    <w:rPr>
      <w:rFonts w:ascii="Times New Roman" w:eastAsiaTheme="minorHAnsi" w:hAnsi="Times New Roman"/>
      <w:sz w:val="24"/>
      <w:lang w:eastAsia="en-US"/>
    </w:rPr>
  </w:style>
  <w:style w:type="character" w:customStyle="1" w:styleId="HeaderChar">
    <w:name w:val="Header Char"/>
    <w:basedOn w:val="DefaultParagraphFont"/>
    <w:link w:val="Header"/>
    <w:uiPriority w:val="99"/>
    <w:rsid w:val="00A249D9"/>
    <w:rPr>
      <w:rFonts w:ascii="Times New Roman" w:eastAsiaTheme="minorHAnsi" w:hAnsi="Times New Roman"/>
      <w:sz w:val="24"/>
      <w:lang w:eastAsia="en-US"/>
    </w:rPr>
  </w:style>
  <w:style w:type="character" w:customStyle="1" w:styleId="ListParagraphChar">
    <w:name w:val="List Paragraph Char"/>
    <w:basedOn w:val="DefaultParagraphFont"/>
    <w:link w:val="ListParagraph"/>
    <w:uiPriority w:val="34"/>
    <w:locked/>
    <w:rsid w:val="00A249D9"/>
    <w:rPr>
      <w:lang w:eastAsia="en-US"/>
    </w:rPr>
  </w:style>
  <w:style w:type="table" w:styleId="TableGrid">
    <w:name w:val="Table Grid"/>
    <w:basedOn w:val="TableNormal"/>
    <w:uiPriority w:val="39"/>
    <w:rsid w:val="006814E8"/>
    <w:pPr>
      <w:spacing w:after="0" w:line="240" w:lineRule="auto"/>
    </w:pPr>
    <w:rPr>
      <w:rFonts w:eastAsiaTheme="minorHAnsi"/>
      <w:lang w:val="id-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C1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C2BF2-3B65-4C01-9F73-F8DB09763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14</Pages>
  <Words>4506</Words>
  <Characters>25689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X441N</dc:creator>
  <cp:lastModifiedBy>user</cp:lastModifiedBy>
  <cp:revision>16</cp:revision>
  <cp:lastPrinted>2019-02-01T09:40:00Z</cp:lastPrinted>
  <dcterms:created xsi:type="dcterms:W3CDTF">2019-03-11T21:20:00Z</dcterms:created>
  <dcterms:modified xsi:type="dcterms:W3CDTF">2020-02-07T15:53:00Z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95135618-f0a8-3508-b752-744e93fd5ecd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