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531" w:rsidRPr="00EE3F46" w:rsidRDefault="00A50531" w:rsidP="00EE3F46">
      <w:pPr>
        <w:pStyle w:val="Heading1"/>
        <w:rPr>
          <w:rFonts w:ascii="Times New Roman" w:hAnsi="Times New Roman" w:cs="Times New Roman"/>
          <w:b/>
          <w:color w:val="auto"/>
          <w:sz w:val="30"/>
          <w:szCs w:val="30"/>
        </w:rPr>
      </w:pPr>
      <w:r w:rsidRPr="00EE3F46">
        <w:rPr>
          <w:rFonts w:ascii="Times New Roman" w:hAnsi="Times New Roman" w:cs="Times New Roman"/>
          <w:b/>
          <w:i/>
          <w:color w:val="auto"/>
          <w:sz w:val="30"/>
          <w:szCs w:val="30"/>
        </w:rPr>
        <w:t>FEE</w:t>
      </w:r>
      <w:r w:rsidRPr="00EE3F46">
        <w:rPr>
          <w:rFonts w:ascii="Times New Roman" w:hAnsi="Times New Roman" w:cs="Times New Roman"/>
          <w:b/>
          <w:color w:val="auto"/>
          <w:sz w:val="30"/>
          <w:szCs w:val="30"/>
        </w:rPr>
        <w:t xml:space="preserve"> AUDIT, AUDIT </w:t>
      </w:r>
      <w:r w:rsidRPr="00EE3F46">
        <w:rPr>
          <w:rFonts w:ascii="Times New Roman" w:hAnsi="Times New Roman" w:cs="Times New Roman"/>
          <w:b/>
          <w:i/>
          <w:color w:val="auto"/>
          <w:sz w:val="30"/>
          <w:szCs w:val="30"/>
        </w:rPr>
        <w:t>TENURE</w:t>
      </w:r>
      <w:r w:rsidRPr="00EE3F46">
        <w:rPr>
          <w:rFonts w:ascii="Times New Roman" w:hAnsi="Times New Roman" w:cs="Times New Roman"/>
          <w:b/>
          <w:color w:val="auto"/>
          <w:sz w:val="30"/>
          <w:szCs w:val="30"/>
        </w:rPr>
        <w:t>, ROTASI AUDIT DAN REPUTASI AUDITOR TERHADAP KUALITAS AUDIT</w:t>
      </w:r>
    </w:p>
    <w:p w:rsidR="00A50531" w:rsidRDefault="00A50531" w:rsidP="00A50531">
      <w:pPr>
        <w:spacing w:line="360" w:lineRule="auto"/>
        <w:jc w:val="center"/>
        <w:rPr>
          <w:rFonts w:ascii="Times New Roman" w:hAnsi="Times New Roman" w:cs="Times New Roman"/>
          <w:b/>
          <w:sz w:val="30"/>
          <w:szCs w:val="30"/>
        </w:rPr>
      </w:pPr>
      <w:r w:rsidRPr="0002686B">
        <w:rPr>
          <w:rFonts w:ascii="Times New Roman" w:hAnsi="Times New Roman" w:cs="Times New Roman"/>
          <w:b/>
          <w:sz w:val="30"/>
          <w:szCs w:val="30"/>
        </w:rPr>
        <w:t>(Pada Perusahaan Sektor Pertambangan Yang Terdaftar Di Bursa Efek Indonesia (BEI) Tahun 2016</w:t>
      </w:r>
      <w:r>
        <w:rPr>
          <w:rFonts w:ascii="Times New Roman" w:hAnsi="Times New Roman" w:cs="Times New Roman"/>
          <w:b/>
          <w:sz w:val="30"/>
          <w:szCs w:val="30"/>
        </w:rPr>
        <w:t>-2018)</w:t>
      </w:r>
    </w:p>
    <w:p w:rsidR="00A50531" w:rsidRPr="0002686B" w:rsidRDefault="00A21636" w:rsidP="00A50531">
      <w:pPr>
        <w:spacing w:line="360" w:lineRule="auto"/>
        <w:jc w:val="center"/>
        <w:rPr>
          <w:rFonts w:ascii="Times New Roman" w:hAnsi="Times New Roman" w:cs="Times New Roman"/>
          <w:b/>
          <w:sz w:val="30"/>
          <w:szCs w:val="30"/>
        </w:rPr>
      </w:pPr>
      <w:r>
        <w:rPr>
          <w:rFonts w:ascii="Times New Roman" w:hAnsi="Times New Roman" w:cs="Times New Roman"/>
          <w:b/>
          <w:sz w:val="30"/>
          <w:szCs w:val="30"/>
        </w:rPr>
        <w:t>Naskah Publikasi</w:t>
      </w:r>
    </w:p>
    <w:p w:rsidR="00A50531" w:rsidRDefault="00A50531" w:rsidP="00A50531">
      <w:pPr>
        <w:spacing w:line="360" w:lineRule="auto"/>
        <w:jc w:val="center"/>
        <w:rPr>
          <w:rFonts w:ascii="Times New Roman" w:hAnsi="Times New Roman" w:cs="Times New Roman"/>
          <w:sz w:val="30"/>
          <w:szCs w:val="30"/>
        </w:rPr>
      </w:pPr>
      <w:r>
        <w:rPr>
          <w:noProof/>
          <w:lang w:val="en-US"/>
        </w:rPr>
        <w:drawing>
          <wp:inline distT="0" distB="0" distL="0" distR="0" wp14:anchorId="5F39FEB0" wp14:editId="4EEC92F5">
            <wp:extent cx="2250831" cy="2250831"/>
            <wp:effectExtent l="0" t="0" r="0" b="0"/>
            <wp:docPr id="1" name="Picture 1" descr="Hasil gambar untuk logo umb yog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mb yog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3788" cy="2273788"/>
                    </a:xfrm>
                    <a:prstGeom prst="rect">
                      <a:avLst/>
                    </a:prstGeom>
                    <a:noFill/>
                    <a:ln>
                      <a:noFill/>
                    </a:ln>
                  </pic:spPr>
                </pic:pic>
              </a:graphicData>
            </a:graphic>
          </wp:inline>
        </w:drawing>
      </w:r>
    </w:p>
    <w:p w:rsidR="00A50531" w:rsidRDefault="00A50531" w:rsidP="00A50531">
      <w:pPr>
        <w:spacing w:line="360" w:lineRule="auto"/>
        <w:jc w:val="center"/>
        <w:rPr>
          <w:rFonts w:ascii="Times New Roman" w:hAnsi="Times New Roman" w:cs="Times New Roman"/>
          <w:sz w:val="26"/>
          <w:szCs w:val="26"/>
        </w:rPr>
      </w:pPr>
      <w:r>
        <w:rPr>
          <w:rFonts w:ascii="Times New Roman" w:hAnsi="Times New Roman" w:cs="Times New Roman"/>
          <w:sz w:val="26"/>
          <w:szCs w:val="26"/>
        </w:rPr>
        <w:t>Oleh:</w:t>
      </w:r>
    </w:p>
    <w:p w:rsidR="00A50531" w:rsidRDefault="00A50531" w:rsidP="00A50531">
      <w:pPr>
        <w:spacing w:line="360" w:lineRule="auto"/>
        <w:jc w:val="center"/>
        <w:rPr>
          <w:rFonts w:ascii="Times New Roman" w:hAnsi="Times New Roman" w:cs="Times New Roman"/>
          <w:i/>
          <w:sz w:val="26"/>
          <w:szCs w:val="26"/>
        </w:rPr>
      </w:pPr>
      <w:r>
        <w:rPr>
          <w:rFonts w:ascii="Times New Roman" w:hAnsi="Times New Roman" w:cs="Times New Roman"/>
          <w:i/>
          <w:sz w:val="26"/>
          <w:szCs w:val="26"/>
        </w:rPr>
        <w:t>Vera Setya Nur Rohim</w:t>
      </w:r>
    </w:p>
    <w:p w:rsidR="00A50531" w:rsidRDefault="00A50531" w:rsidP="00A50531">
      <w:pPr>
        <w:spacing w:line="360" w:lineRule="auto"/>
        <w:jc w:val="center"/>
        <w:rPr>
          <w:rFonts w:ascii="Times New Roman" w:hAnsi="Times New Roman" w:cs="Times New Roman"/>
          <w:i/>
          <w:sz w:val="26"/>
          <w:szCs w:val="26"/>
        </w:rPr>
      </w:pPr>
      <w:r>
        <w:rPr>
          <w:rFonts w:ascii="Times New Roman" w:hAnsi="Times New Roman" w:cs="Times New Roman"/>
          <w:i/>
          <w:sz w:val="26"/>
          <w:szCs w:val="26"/>
        </w:rPr>
        <w:t>16061093</w:t>
      </w:r>
    </w:p>
    <w:p w:rsidR="00A50531" w:rsidRPr="0002686B" w:rsidRDefault="00A50531" w:rsidP="00A50531">
      <w:pPr>
        <w:spacing w:line="360" w:lineRule="auto"/>
        <w:jc w:val="center"/>
        <w:rPr>
          <w:rFonts w:ascii="Times New Roman" w:hAnsi="Times New Roman" w:cs="Times New Roman"/>
          <w:i/>
          <w:sz w:val="26"/>
          <w:szCs w:val="26"/>
        </w:rPr>
      </w:pPr>
    </w:p>
    <w:p w:rsidR="00A50531" w:rsidRPr="00597172" w:rsidRDefault="00A50531" w:rsidP="00A50531">
      <w:pPr>
        <w:spacing w:line="360" w:lineRule="auto"/>
        <w:jc w:val="center"/>
        <w:rPr>
          <w:rFonts w:ascii="Times New Roman" w:hAnsi="Times New Roman" w:cs="Times New Roman"/>
          <w:b/>
          <w:sz w:val="30"/>
          <w:szCs w:val="30"/>
        </w:rPr>
      </w:pPr>
      <w:r w:rsidRPr="00597172">
        <w:rPr>
          <w:rFonts w:ascii="Times New Roman" w:hAnsi="Times New Roman" w:cs="Times New Roman"/>
          <w:b/>
          <w:sz w:val="30"/>
          <w:szCs w:val="30"/>
        </w:rPr>
        <w:t>PROGRAM STUDI AKUNTANSI</w:t>
      </w:r>
    </w:p>
    <w:p w:rsidR="00A50531" w:rsidRPr="00597172" w:rsidRDefault="00A50531" w:rsidP="00A50531">
      <w:pPr>
        <w:spacing w:line="360" w:lineRule="auto"/>
        <w:jc w:val="center"/>
        <w:rPr>
          <w:rFonts w:ascii="Times New Roman" w:hAnsi="Times New Roman" w:cs="Times New Roman"/>
          <w:b/>
          <w:sz w:val="30"/>
          <w:szCs w:val="30"/>
        </w:rPr>
      </w:pPr>
      <w:r w:rsidRPr="00597172">
        <w:rPr>
          <w:rFonts w:ascii="Times New Roman" w:hAnsi="Times New Roman" w:cs="Times New Roman"/>
          <w:b/>
          <w:sz w:val="30"/>
          <w:szCs w:val="30"/>
        </w:rPr>
        <w:t>FAKULTAS EKONOMI</w:t>
      </w:r>
    </w:p>
    <w:p w:rsidR="00A50531" w:rsidRDefault="00A50531" w:rsidP="00A50531">
      <w:pPr>
        <w:spacing w:line="360" w:lineRule="auto"/>
        <w:jc w:val="center"/>
        <w:rPr>
          <w:rFonts w:ascii="Times New Roman" w:hAnsi="Times New Roman" w:cs="Times New Roman"/>
          <w:b/>
          <w:sz w:val="30"/>
          <w:szCs w:val="30"/>
        </w:rPr>
      </w:pPr>
      <w:r w:rsidRPr="00597172">
        <w:rPr>
          <w:rFonts w:ascii="Times New Roman" w:hAnsi="Times New Roman" w:cs="Times New Roman"/>
          <w:b/>
          <w:sz w:val="30"/>
          <w:szCs w:val="30"/>
        </w:rPr>
        <w:t>UNIVERSITAS MERCU BUANA YOGYAKARTA</w:t>
      </w:r>
    </w:p>
    <w:p w:rsidR="00A50531" w:rsidRPr="00597172" w:rsidRDefault="00A50531" w:rsidP="00A50531">
      <w:pPr>
        <w:spacing w:line="360" w:lineRule="auto"/>
        <w:jc w:val="center"/>
        <w:rPr>
          <w:rFonts w:ascii="Times New Roman" w:hAnsi="Times New Roman" w:cs="Times New Roman"/>
          <w:b/>
          <w:sz w:val="30"/>
          <w:szCs w:val="30"/>
        </w:rPr>
      </w:pPr>
      <w:r>
        <w:rPr>
          <w:rFonts w:ascii="Times New Roman" w:hAnsi="Times New Roman" w:cs="Times New Roman"/>
          <w:b/>
          <w:sz w:val="30"/>
          <w:szCs w:val="30"/>
        </w:rPr>
        <w:t>YOGYAKARTA</w:t>
      </w:r>
    </w:p>
    <w:p w:rsidR="00A50531" w:rsidRDefault="00A50531" w:rsidP="00A50531">
      <w:pPr>
        <w:spacing w:line="360" w:lineRule="auto"/>
        <w:jc w:val="center"/>
        <w:rPr>
          <w:rFonts w:ascii="Times New Roman" w:hAnsi="Times New Roman" w:cs="Times New Roman"/>
          <w:b/>
          <w:sz w:val="30"/>
          <w:szCs w:val="30"/>
        </w:rPr>
      </w:pPr>
      <w:r w:rsidRPr="00597172">
        <w:rPr>
          <w:rFonts w:ascii="Times New Roman" w:hAnsi="Times New Roman" w:cs="Times New Roman"/>
          <w:b/>
          <w:sz w:val="30"/>
          <w:szCs w:val="30"/>
        </w:rPr>
        <w:t>2019</w:t>
      </w:r>
    </w:p>
    <w:p w:rsidR="00A50531" w:rsidRPr="00A50531" w:rsidRDefault="00A50531" w:rsidP="00FB1A72">
      <w:pPr>
        <w:spacing w:line="240" w:lineRule="auto"/>
        <w:jc w:val="center"/>
        <w:rPr>
          <w:rFonts w:ascii="Times New Roman" w:hAnsi="Times New Roman" w:cs="Times New Roman"/>
          <w:b/>
          <w:sz w:val="24"/>
          <w:szCs w:val="24"/>
        </w:rPr>
      </w:pPr>
      <w:r>
        <w:rPr>
          <w:rFonts w:ascii="Times New Roman" w:hAnsi="Times New Roman" w:cs="Times New Roman"/>
          <w:b/>
          <w:sz w:val="30"/>
          <w:szCs w:val="30"/>
        </w:rPr>
        <w:br w:type="page"/>
      </w:r>
      <w:r w:rsidRPr="00A50531">
        <w:rPr>
          <w:rFonts w:ascii="Times New Roman" w:hAnsi="Times New Roman" w:cs="Times New Roman"/>
          <w:b/>
          <w:i/>
          <w:sz w:val="24"/>
          <w:szCs w:val="24"/>
        </w:rPr>
        <w:lastRenderedPageBreak/>
        <w:t>FEE</w:t>
      </w:r>
      <w:r w:rsidRPr="00A50531">
        <w:rPr>
          <w:rFonts w:ascii="Times New Roman" w:hAnsi="Times New Roman" w:cs="Times New Roman"/>
          <w:b/>
          <w:sz w:val="24"/>
          <w:szCs w:val="24"/>
        </w:rPr>
        <w:t xml:space="preserve"> AUDIT, AUDIT </w:t>
      </w:r>
      <w:r w:rsidRPr="00A50531">
        <w:rPr>
          <w:rFonts w:ascii="Times New Roman" w:hAnsi="Times New Roman" w:cs="Times New Roman"/>
          <w:b/>
          <w:i/>
          <w:sz w:val="24"/>
          <w:szCs w:val="24"/>
        </w:rPr>
        <w:t>TENURE</w:t>
      </w:r>
      <w:r w:rsidR="00FB1A72">
        <w:rPr>
          <w:rFonts w:ascii="Times New Roman" w:hAnsi="Times New Roman" w:cs="Times New Roman"/>
          <w:b/>
          <w:sz w:val="24"/>
          <w:szCs w:val="24"/>
        </w:rPr>
        <w:t xml:space="preserve">, ROTASI AUDIT DAN REPUTASI </w:t>
      </w:r>
      <w:r w:rsidRPr="00A50531">
        <w:rPr>
          <w:rFonts w:ascii="Times New Roman" w:hAnsi="Times New Roman" w:cs="Times New Roman"/>
          <w:b/>
          <w:sz w:val="24"/>
          <w:szCs w:val="24"/>
        </w:rPr>
        <w:t>AUDITOR TERHADAP KUALITAS AUDIT</w:t>
      </w:r>
    </w:p>
    <w:p w:rsidR="00A50531" w:rsidRDefault="00A50531" w:rsidP="00FB1A72">
      <w:pPr>
        <w:spacing w:line="240" w:lineRule="auto"/>
        <w:jc w:val="center"/>
        <w:rPr>
          <w:rFonts w:ascii="Times New Roman" w:hAnsi="Times New Roman" w:cs="Times New Roman"/>
          <w:b/>
          <w:sz w:val="24"/>
          <w:szCs w:val="24"/>
        </w:rPr>
      </w:pPr>
      <w:r w:rsidRPr="00A50531">
        <w:rPr>
          <w:rFonts w:ascii="Times New Roman" w:hAnsi="Times New Roman" w:cs="Times New Roman"/>
          <w:b/>
          <w:sz w:val="24"/>
          <w:szCs w:val="24"/>
        </w:rPr>
        <w:t>(Pada Perusahaan Sektor Pertambangan Yang Terdaftar Di Bursa Efek Indonesia (BEI) Tahun 2016-2018)</w:t>
      </w:r>
    </w:p>
    <w:p w:rsidR="00A50531" w:rsidRPr="00A50531" w:rsidRDefault="00A50531" w:rsidP="00FB1A72">
      <w:pPr>
        <w:spacing w:line="240" w:lineRule="auto"/>
        <w:jc w:val="center"/>
        <w:rPr>
          <w:rFonts w:ascii="Times New Roman" w:hAnsi="Times New Roman" w:cs="Times New Roman"/>
          <w:b/>
          <w:sz w:val="24"/>
          <w:szCs w:val="24"/>
        </w:rPr>
      </w:pPr>
    </w:p>
    <w:p w:rsidR="00A50531" w:rsidRPr="003C55FB" w:rsidRDefault="00A50531" w:rsidP="00FB1A72">
      <w:pPr>
        <w:pStyle w:val="ListParagraph"/>
        <w:spacing w:line="240" w:lineRule="auto"/>
        <w:jc w:val="center"/>
        <w:rPr>
          <w:rFonts w:ascii="Times New Roman" w:hAnsi="Times New Roman" w:cs="Times New Roman"/>
          <w:b/>
          <w:i/>
          <w:sz w:val="24"/>
          <w:szCs w:val="24"/>
        </w:rPr>
      </w:pPr>
      <w:r w:rsidRPr="003C55FB">
        <w:rPr>
          <w:rFonts w:ascii="Times New Roman" w:hAnsi="Times New Roman" w:cs="Times New Roman"/>
          <w:b/>
          <w:i/>
          <w:sz w:val="24"/>
          <w:szCs w:val="24"/>
        </w:rPr>
        <w:t>FEE AUDIT, AUDIT TENURE, AUDIT ROTATION AND AUDITOR REPUTATION OF AUDIT QUALITY</w:t>
      </w:r>
    </w:p>
    <w:p w:rsidR="00A50531" w:rsidRDefault="00A50531" w:rsidP="00FB1A72">
      <w:pPr>
        <w:pStyle w:val="ListParagraph"/>
        <w:spacing w:line="240" w:lineRule="auto"/>
        <w:jc w:val="center"/>
        <w:rPr>
          <w:rFonts w:ascii="Times New Roman" w:hAnsi="Times New Roman" w:cs="Times New Roman"/>
          <w:i/>
          <w:sz w:val="24"/>
          <w:szCs w:val="24"/>
        </w:rPr>
      </w:pPr>
      <w:r w:rsidRPr="003C55FB">
        <w:rPr>
          <w:rFonts w:ascii="Times New Roman" w:hAnsi="Times New Roman" w:cs="Times New Roman"/>
          <w:i/>
          <w:sz w:val="24"/>
          <w:szCs w:val="24"/>
        </w:rPr>
        <w:t>(In the Mining Sector Companies Listed on the Indonesia Stock Exchange (IDX) 2016-2018)</w:t>
      </w:r>
    </w:p>
    <w:p w:rsidR="00A50531" w:rsidRDefault="00A50531" w:rsidP="00FB1A72">
      <w:pPr>
        <w:pStyle w:val="ListParagraph"/>
        <w:spacing w:line="240" w:lineRule="auto"/>
        <w:jc w:val="center"/>
        <w:rPr>
          <w:rFonts w:ascii="Times New Roman" w:hAnsi="Times New Roman" w:cs="Times New Roman"/>
          <w:i/>
          <w:sz w:val="24"/>
          <w:szCs w:val="24"/>
        </w:rPr>
      </w:pPr>
    </w:p>
    <w:p w:rsidR="00A50531" w:rsidRDefault="00A50531" w:rsidP="00FB1A72">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Vera Setya Nur Rohim</w:t>
      </w:r>
    </w:p>
    <w:p w:rsidR="00A50531" w:rsidRDefault="00A50531" w:rsidP="00FB1A72">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w:t>
      </w:r>
      <w:r w:rsidR="00014D68">
        <w:rPr>
          <w:rFonts w:ascii="Times New Roman" w:hAnsi="Times New Roman" w:cs="Times New Roman"/>
          <w:sz w:val="24"/>
          <w:szCs w:val="24"/>
        </w:rPr>
        <w:t>Studi Akuntansi Ubiversitas Mercu Buana Yogyakarta</w:t>
      </w:r>
    </w:p>
    <w:p w:rsidR="00014D68" w:rsidRDefault="00EE3F46" w:rsidP="00FB1A72">
      <w:pPr>
        <w:pStyle w:val="ListParagraph"/>
        <w:spacing w:line="240" w:lineRule="auto"/>
        <w:jc w:val="center"/>
        <w:rPr>
          <w:rFonts w:ascii="Times New Roman" w:hAnsi="Times New Roman" w:cs="Times New Roman"/>
          <w:sz w:val="24"/>
          <w:szCs w:val="24"/>
        </w:rPr>
      </w:pPr>
      <w:hyperlink r:id="rId7" w:history="1">
        <w:r w:rsidR="00014D68" w:rsidRPr="003D2465">
          <w:rPr>
            <w:rStyle w:val="Hyperlink"/>
            <w:rFonts w:ascii="Times New Roman" w:hAnsi="Times New Roman" w:cs="Times New Roman"/>
            <w:sz w:val="24"/>
            <w:szCs w:val="24"/>
          </w:rPr>
          <w:t>Verasetya91@gmail.com</w:t>
        </w:r>
      </w:hyperlink>
    </w:p>
    <w:p w:rsidR="00014D68" w:rsidRPr="00A50531" w:rsidRDefault="00014D68" w:rsidP="00FB1A72">
      <w:pPr>
        <w:pStyle w:val="ListParagraph"/>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-68458</wp:posOffset>
                </wp:positionH>
                <wp:positionV relativeFrom="paragraph">
                  <wp:posOffset>149806</wp:posOffset>
                </wp:positionV>
                <wp:extent cx="5651770" cy="9728"/>
                <wp:effectExtent l="0" t="0" r="25400" b="28575"/>
                <wp:wrapNone/>
                <wp:docPr id="2" name="Straight Connector 2"/>
                <wp:cNvGraphicFramePr/>
                <a:graphic xmlns:a="http://schemas.openxmlformats.org/drawingml/2006/main">
                  <a:graphicData uri="http://schemas.microsoft.com/office/word/2010/wordprocessingShape">
                    <wps:wsp>
                      <wps:cNvCnPr/>
                      <wps:spPr>
                        <a:xfrm flipV="1">
                          <a:off x="0" y="0"/>
                          <a:ext cx="5651770"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39D03"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pt,11.8pt" to="439.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" strokecolor="black [3200]" strokeweight=".5pt">
                <v:stroke joinstyle="miter"/>
              </v:line>
            </w:pict>
          </mc:Fallback>
        </mc:AlternateContent>
      </w:r>
    </w:p>
    <w:p w:rsidR="00A50531" w:rsidRPr="00EE3F46" w:rsidRDefault="00014D68" w:rsidP="00EE3F46">
      <w:pPr>
        <w:pStyle w:val="Heading1"/>
        <w:jc w:val="center"/>
        <w:rPr>
          <w:rFonts w:ascii="Times New Roman" w:hAnsi="Times New Roman" w:cs="Times New Roman"/>
          <w:color w:val="auto"/>
          <w:sz w:val="24"/>
          <w:szCs w:val="24"/>
        </w:rPr>
      </w:pPr>
      <w:r w:rsidRPr="00EE3F46">
        <w:rPr>
          <w:rFonts w:ascii="Times New Roman" w:hAnsi="Times New Roman" w:cs="Times New Roman"/>
          <w:color w:val="auto"/>
          <w:sz w:val="24"/>
          <w:szCs w:val="24"/>
        </w:rPr>
        <w:t>Abstrak</w:t>
      </w:r>
    </w:p>
    <w:p w:rsidR="00014D68" w:rsidRDefault="00014D68" w:rsidP="00014D68">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meneliti pengaruh </w:t>
      </w:r>
      <w:r>
        <w:rPr>
          <w:rFonts w:ascii="Times New Roman" w:hAnsi="Times New Roman" w:cs="Times New Roman"/>
          <w:i/>
          <w:sz w:val="24"/>
          <w:szCs w:val="24"/>
        </w:rPr>
        <w:t>fee</w:t>
      </w:r>
      <w:r>
        <w:rPr>
          <w:rFonts w:ascii="Times New Roman" w:hAnsi="Times New Roman" w:cs="Times New Roman"/>
          <w:sz w:val="24"/>
          <w:szCs w:val="24"/>
        </w:rPr>
        <w:t xml:space="preserve"> audit, audit </w:t>
      </w:r>
      <w:r>
        <w:rPr>
          <w:rFonts w:ascii="Times New Roman" w:hAnsi="Times New Roman" w:cs="Times New Roman"/>
          <w:i/>
          <w:sz w:val="24"/>
          <w:szCs w:val="24"/>
        </w:rPr>
        <w:t xml:space="preserve">tenure, </w:t>
      </w:r>
      <w:r>
        <w:rPr>
          <w:rFonts w:ascii="Times New Roman" w:hAnsi="Times New Roman" w:cs="Times New Roman"/>
          <w:sz w:val="24"/>
          <w:szCs w:val="24"/>
        </w:rPr>
        <w:t xml:space="preserve">rotasi audit dan reputasi auditor terhadap kualitas audit pada perusahaan sektor pertambangan yang terdaftar di Bursa Efek Indonesia (BEI) tahun 2016-2018. Penelitian ini menggunakan data sekunder yang dapat diakses melalui </w:t>
      </w:r>
      <w:r>
        <w:rPr>
          <w:rFonts w:ascii="Times New Roman" w:hAnsi="Times New Roman" w:cs="Times New Roman"/>
          <w:i/>
          <w:sz w:val="24"/>
          <w:szCs w:val="24"/>
        </w:rPr>
        <w:t>website</w:t>
      </w:r>
      <w:r>
        <w:rPr>
          <w:rFonts w:ascii="Times New Roman" w:hAnsi="Times New Roman" w:cs="Times New Roman"/>
          <w:sz w:val="24"/>
          <w:szCs w:val="24"/>
        </w:rPr>
        <w:t xml:space="preserve"> Bursa efek Indonesia </w:t>
      </w:r>
      <w:r>
        <w:rPr>
          <w:rFonts w:ascii="Times New Roman" w:hAnsi="Times New Roman" w:cs="Times New Roman"/>
          <w:i/>
          <w:sz w:val="24"/>
          <w:szCs w:val="24"/>
        </w:rPr>
        <w:t>(</w:t>
      </w:r>
      <w:hyperlink r:id="rId8" w:history="1">
        <w:r w:rsidRPr="004636BE">
          <w:rPr>
            <w:rStyle w:val="Hyperlink"/>
            <w:rFonts w:ascii="Times New Roman" w:hAnsi="Times New Roman" w:cs="Times New Roman"/>
            <w:i/>
            <w:sz w:val="24"/>
            <w:szCs w:val="24"/>
          </w:rPr>
          <w:t>www.idx.co.id</w:t>
        </w:r>
      </w:hyperlink>
      <w:r>
        <w:rPr>
          <w:rFonts w:ascii="Times New Roman" w:hAnsi="Times New Roman" w:cs="Times New Roman"/>
          <w:sz w:val="24"/>
          <w:szCs w:val="24"/>
          <w:u w:val="single"/>
        </w:rPr>
        <w:t xml:space="preserve">). </w:t>
      </w:r>
      <w:r>
        <w:rPr>
          <w:rFonts w:ascii="Times New Roman" w:hAnsi="Times New Roman" w:cs="Times New Roman"/>
          <w:sz w:val="24"/>
          <w:szCs w:val="24"/>
        </w:rPr>
        <w:t xml:space="preserve">Populasi dari peneliian ini terdiri dari 49 perusahaan sektor pertambangan. Metode pengambilan sampel dilakukan dengan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Sampel yang didapat sebanyak 11 perusahaan dengan periode pengamatan 3 tahun, sehingga jumlah sampel untuk penelitian ini sebanyak 33 amatan. Teknik analisis yang digunakan adalah analisis statistik deskriptif. Kemudian, variabel </w:t>
      </w:r>
      <w:r>
        <w:rPr>
          <w:rFonts w:ascii="Times New Roman" w:hAnsi="Times New Roman" w:cs="Times New Roman"/>
          <w:i/>
          <w:sz w:val="24"/>
          <w:szCs w:val="24"/>
        </w:rPr>
        <w:t>fee</w:t>
      </w:r>
      <w:r>
        <w:rPr>
          <w:rFonts w:ascii="Times New Roman" w:hAnsi="Times New Roman" w:cs="Times New Roman"/>
          <w:sz w:val="24"/>
          <w:szCs w:val="24"/>
        </w:rPr>
        <w:t xml:space="preserve"> audit, audit </w:t>
      </w:r>
      <w:r>
        <w:rPr>
          <w:rFonts w:ascii="Times New Roman" w:hAnsi="Times New Roman" w:cs="Times New Roman"/>
          <w:i/>
          <w:sz w:val="24"/>
          <w:szCs w:val="24"/>
        </w:rPr>
        <w:t xml:space="preserve">tenure, </w:t>
      </w:r>
      <w:r>
        <w:rPr>
          <w:rFonts w:ascii="Times New Roman" w:hAnsi="Times New Roman" w:cs="Times New Roman"/>
          <w:sz w:val="24"/>
          <w:szCs w:val="24"/>
        </w:rPr>
        <w:t xml:space="preserve">rotasi audit dan reputasi auditor dan kualitas audit diuji menggunakan analisis regresi logistik dengan menggunakan </w:t>
      </w:r>
      <w:r>
        <w:rPr>
          <w:rFonts w:ascii="Times New Roman" w:hAnsi="Times New Roman" w:cs="Times New Roman"/>
          <w:i/>
          <w:sz w:val="24"/>
          <w:szCs w:val="24"/>
        </w:rPr>
        <w:t xml:space="preserve">software </w:t>
      </w:r>
      <w:r>
        <w:rPr>
          <w:rFonts w:ascii="Times New Roman" w:hAnsi="Times New Roman" w:cs="Times New Roman"/>
          <w:sz w:val="24"/>
          <w:szCs w:val="24"/>
        </w:rPr>
        <w:t xml:space="preserve">SPSS 25. Hasil penelitian menunjukan bahwa </w:t>
      </w:r>
      <w:r>
        <w:rPr>
          <w:rFonts w:ascii="Times New Roman" w:hAnsi="Times New Roman" w:cs="Times New Roman"/>
          <w:i/>
          <w:sz w:val="24"/>
          <w:szCs w:val="24"/>
        </w:rPr>
        <w:t xml:space="preserve">fee </w:t>
      </w:r>
      <w:r>
        <w:rPr>
          <w:rFonts w:ascii="Times New Roman" w:hAnsi="Times New Roman" w:cs="Times New Roman"/>
          <w:sz w:val="24"/>
          <w:szCs w:val="24"/>
        </w:rPr>
        <w:t xml:space="preserve">audit, audit </w:t>
      </w:r>
      <w:r>
        <w:rPr>
          <w:rFonts w:ascii="Times New Roman" w:hAnsi="Times New Roman" w:cs="Times New Roman"/>
          <w:i/>
          <w:sz w:val="24"/>
          <w:szCs w:val="24"/>
        </w:rPr>
        <w:t>tenure,</w:t>
      </w:r>
      <w:r>
        <w:rPr>
          <w:rFonts w:ascii="Times New Roman" w:hAnsi="Times New Roman" w:cs="Times New Roman"/>
          <w:sz w:val="24"/>
          <w:szCs w:val="24"/>
        </w:rPr>
        <w:t xml:space="preserve"> dan rotasi audit tidak berpengaruh terhadap kualitas audit sedangkan reputasi auditor memiliki pengaruh negatif signifikan terhadap kualitas audit.</w:t>
      </w:r>
    </w:p>
    <w:p w:rsidR="00014D68" w:rsidRDefault="00014D68" w:rsidP="00014D68">
      <w:pPr>
        <w:spacing w:before="240" w:line="240" w:lineRule="auto"/>
        <w:ind w:left="993" w:hanging="993"/>
        <w:jc w:val="both"/>
        <w:rPr>
          <w:rFonts w:ascii="Times New Roman" w:hAnsi="Times New Roman" w:cs="Times New Roman"/>
          <w:b/>
          <w:sz w:val="24"/>
          <w:szCs w:val="24"/>
        </w:rPr>
      </w:pPr>
      <w:r w:rsidRPr="00C51BF2">
        <w:rPr>
          <w:rFonts w:ascii="Times New Roman" w:hAnsi="Times New Roman" w:cs="Times New Roman"/>
          <w:b/>
          <w:sz w:val="24"/>
          <w:szCs w:val="24"/>
        </w:rPr>
        <w:t xml:space="preserve">Kata Kunci: </w:t>
      </w:r>
      <w:r w:rsidRPr="00C51BF2">
        <w:rPr>
          <w:rFonts w:ascii="Times New Roman" w:hAnsi="Times New Roman" w:cs="Times New Roman"/>
          <w:b/>
          <w:i/>
          <w:sz w:val="24"/>
          <w:szCs w:val="24"/>
        </w:rPr>
        <w:t>fee</w:t>
      </w:r>
      <w:r w:rsidRPr="00C51BF2">
        <w:rPr>
          <w:rFonts w:ascii="Times New Roman" w:hAnsi="Times New Roman" w:cs="Times New Roman"/>
          <w:b/>
          <w:sz w:val="24"/>
          <w:szCs w:val="24"/>
        </w:rPr>
        <w:t xml:space="preserve"> audit, audit </w:t>
      </w:r>
      <w:r w:rsidRPr="00C51BF2">
        <w:rPr>
          <w:rFonts w:ascii="Times New Roman" w:hAnsi="Times New Roman" w:cs="Times New Roman"/>
          <w:b/>
          <w:i/>
          <w:sz w:val="24"/>
          <w:szCs w:val="24"/>
        </w:rPr>
        <w:t xml:space="preserve">tenure, </w:t>
      </w:r>
      <w:r w:rsidRPr="00C51BF2">
        <w:rPr>
          <w:rFonts w:ascii="Times New Roman" w:hAnsi="Times New Roman" w:cs="Times New Roman"/>
          <w:b/>
          <w:sz w:val="24"/>
          <w:szCs w:val="24"/>
        </w:rPr>
        <w:t>rotasi audit, reputasi auditor</w:t>
      </w:r>
      <w:r>
        <w:rPr>
          <w:rFonts w:ascii="Times New Roman" w:hAnsi="Times New Roman" w:cs="Times New Roman"/>
          <w:b/>
          <w:sz w:val="24"/>
          <w:szCs w:val="24"/>
        </w:rPr>
        <w:t>, kualitas audit</w:t>
      </w:r>
    </w:p>
    <w:p w:rsidR="00014D68" w:rsidRPr="00EE3F46" w:rsidRDefault="00014D68" w:rsidP="00EE3F46">
      <w:pPr>
        <w:pStyle w:val="Heading1"/>
        <w:jc w:val="center"/>
        <w:rPr>
          <w:rFonts w:ascii="Times New Roman" w:hAnsi="Times New Roman" w:cs="Times New Roman"/>
          <w:color w:val="auto"/>
          <w:sz w:val="24"/>
          <w:szCs w:val="24"/>
        </w:rPr>
      </w:pPr>
      <w:r w:rsidRPr="00EE3F46">
        <w:rPr>
          <w:rFonts w:ascii="Times New Roman" w:hAnsi="Times New Roman" w:cs="Times New Roman"/>
          <w:color w:val="auto"/>
          <w:sz w:val="24"/>
          <w:szCs w:val="24"/>
        </w:rPr>
        <w:t>Abstract</w:t>
      </w:r>
    </w:p>
    <w:p w:rsidR="00014D68" w:rsidRDefault="00014D68" w:rsidP="00014D68">
      <w:pPr>
        <w:pStyle w:val="ListParagraph"/>
        <w:spacing w:line="240" w:lineRule="auto"/>
        <w:ind w:left="0"/>
        <w:jc w:val="both"/>
        <w:rPr>
          <w:rFonts w:ascii="Times New Roman" w:hAnsi="Times New Roman" w:cs="Times New Roman"/>
          <w:i/>
          <w:sz w:val="24"/>
          <w:szCs w:val="24"/>
        </w:rPr>
      </w:pPr>
      <w:r w:rsidRPr="00C51BF2">
        <w:rPr>
          <w:rFonts w:ascii="Times New Roman" w:hAnsi="Times New Roman" w:cs="Times New Roman"/>
          <w:i/>
          <w:sz w:val="24"/>
          <w:szCs w:val="24"/>
        </w:rPr>
        <w:t>This study aims to examine the effect of audit fees, audit tenure, audit rotation and auditor reputation on audit quality in mining sector companies listed on the Indonesia Sto</w:t>
      </w:r>
      <w:r>
        <w:rPr>
          <w:rFonts w:ascii="Times New Roman" w:hAnsi="Times New Roman" w:cs="Times New Roman"/>
          <w:i/>
          <w:sz w:val="24"/>
          <w:szCs w:val="24"/>
        </w:rPr>
        <w:t>ck Exchange (IDX</w:t>
      </w:r>
      <w:r w:rsidRPr="00C51BF2">
        <w:rPr>
          <w:rFonts w:ascii="Times New Roman" w:hAnsi="Times New Roman" w:cs="Times New Roman"/>
          <w:i/>
          <w:sz w:val="24"/>
          <w:szCs w:val="24"/>
        </w:rPr>
        <w:t xml:space="preserve">) in 2016-2018. This research uses secondary data which can be accessed through the Indonesia Stock Exchange website (www.idx.co.id). The population of this study consisted of 49 mining sector companies. The sampling method is done by purposive sampling method. Samples obtained were 11 companies with an observation period of 3 years, so the number of samples for this study was 33 observations. The analysis technique used is descriptive statistical analysis. Then, audit fee variables, audit tenure, audit </w:t>
      </w:r>
      <w:r w:rsidRPr="00C51BF2">
        <w:rPr>
          <w:rFonts w:ascii="Times New Roman" w:hAnsi="Times New Roman" w:cs="Times New Roman"/>
          <w:i/>
          <w:sz w:val="24"/>
          <w:szCs w:val="24"/>
        </w:rPr>
        <w:lastRenderedPageBreak/>
        <w:t xml:space="preserve">rotation and auditor reputation and audit quality were tested using logistic regression analysis using SPSS 25 software. </w:t>
      </w:r>
      <w:r w:rsidRPr="00B62A89">
        <w:rPr>
          <w:rFonts w:ascii="Times New Roman" w:hAnsi="Times New Roman" w:cs="Times New Roman"/>
          <w:i/>
          <w:sz w:val="24"/>
          <w:szCs w:val="24"/>
        </w:rPr>
        <w:t>The results showed that audit fees, audit tenure, and audit rotation had no effect on audit quality while the auditor's reputation had a significant negative effect on audit quality.</w:t>
      </w:r>
    </w:p>
    <w:p w:rsidR="00A50531" w:rsidRPr="00014D68" w:rsidRDefault="00014D68" w:rsidP="00014D68">
      <w:pPr>
        <w:spacing w:line="240" w:lineRule="auto"/>
        <w:ind w:left="709" w:hanging="709"/>
        <w:jc w:val="both"/>
        <w:rPr>
          <w:rFonts w:ascii="Times New Roman" w:hAnsi="Times New Roman" w:cs="Times New Roman"/>
          <w:b/>
          <w:i/>
          <w:sz w:val="24"/>
          <w:szCs w:val="24"/>
        </w:rPr>
      </w:pPr>
      <w:r w:rsidRPr="00014D68">
        <w:rPr>
          <w:rFonts w:ascii="Times New Roman" w:hAnsi="Times New Roman" w:cs="Times New Roman"/>
          <w:b/>
          <w:i/>
          <w:sz w:val="24"/>
          <w:szCs w:val="24"/>
        </w:rPr>
        <w:t>Keywords: audit fees, audit tenure, audit rotation, auditor reputation, audit quality</w:t>
      </w:r>
    </w:p>
    <w:p w:rsidR="00014D68" w:rsidRDefault="00014D68">
      <w:pPr>
        <w:rPr>
          <w:rFonts w:ascii="Times New Roman" w:hAnsi="Times New Roman" w:cs="Times New Roman"/>
          <w:b/>
          <w:i/>
          <w:sz w:val="24"/>
          <w:szCs w:val="24"/>
        </w:rPr>
      </w:pPr>
      <w:r>
        <w:rPr>
          <w:rFonts w:ascii="Times New Roman" w:hAnsi="Times New Roman" w:cs="Times New Roman"/>
          <w:b/>
          <w:i/>
          <w:sz w:val="24"/>
          <w:szCs w:val="24"/>
        </w:rPr>
        <w:br w:type="page"/>
      </w:r>
    </w:p>
    <w:p w:rsidR="00014D68" w:rsidRDefault="00014D68" w:rsidP="00EE3F46">
      <w:pPr>
        <w:pStyle w:val="ListParagraph"/>
        <w:spacing w:line="240" w:lineRule="auto"/>
        <w:ind w:left="0"/>
        <w:jc w:val="both"/>
        <w:outlineLvl w:val="0"/>
        <w:rPr>
          <w:rFonts w:ascii="Times New Roman" w:hAnsi="Times New Roman" w:cs="Times New Roman"/>
          <w:b/>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1312" behindDoc="0" locked="0" layoutInCell="1" allowOverlap="1" wp14:anchorId="4E487689" wp14:editId="4CF85723">
                <wp:simplePos x="0" y="0"/>
                <wp:positionH relativeFrom="column">
                  <wp:posOffset>0</wp:posOffset>
                </wp:positionH>
                <wp:positionV relativeFrom="paragraph">
                  <wp:posOffset>-328436</wp:posOffset>
                </wp:positionV>
                <wp:extent cx="5651770" cy="9728"/>
                <wp:effectExtent l="0" t="0" r="25400" b="28575"/>
                <wp:wrapNone/>
                <wp:docPr id="3" name="Straight Connector 3"/>
                <wp:cNvGraphicFramePr/>
                <a:graphic xmlns:a="http://schemas.openxmlformats.org/drawingml/2006/main">
                  <a:graphicData uri="http://schemas.microsoft.com/office/word/2010/wordprocessingShape">
                    <wps:wsp>
                      <wps:cNvCnPr/>
                      <wps:spPr>
                        <a:xfrm flipV="1">
                          <a:off x="0" y="0"/>
                          <a:ext cx="5651770"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1C97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25.85pt" to="44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" strokecolor="black [3200]" strokeweight=".5pt">
                <v:stroke joinstyle="miter"/>
              </v:line>
            </w:pict>
          </mc:Fallback>
        </mc:AlternateContent>
      </w:r>
      <w:r>
        <w:rPr>
          <w:rFonts w:ascii="Times New Roman" w:hAnsi="Times New Roman" w:cs="Times New Roman"/>
          <w:b/>
          <w:sz w:val="24"/>
          <w:szCs w:val="24"/>
        </w:rPr>
        <w:t>1. Pendahuluan</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Tujuan terbentuknya Kantor Akuntan Publik adalah untuk mengaudit secara umum laporan keuangan suatu entitas, dengan memberikan jasa pemeriksaan atas laporan keuangan prospektif supaya laporan keuangan yang dihasilkan lebih dapat dipercaya oleh para pengguna eksternal dibandingkan dengan laporan keuangan yang tidak ataupun belum diaudit konflik antara manager dengan pemegang saham yang mungkin dapat mempengaruhi kualitas informasi yang dilaporkan. </w:t>
      </w:r>
    </w:p>
    <w:p w:rsidR="00014D68"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Kualitas audit adalah probabilitas dimana seorang auditor menemukan dan melaporkan tentang adanya suatu pelanggaran dalam sistem akuntansi kliennya (De Angelo, 1981 dalam Permatasari, I., Y., dan Astuti, C., D., 2018). Audit yang berkualitas akan menghasilkan informasi yang sangat berguna di dalam melakukan pengambilan keputusan.</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Krisis keuangan yang melanda sebagian negara di dunia saat ini juga mengakibatkan banyaknya perusahaan-perusahaan yang dibawah tekanan berat untuk melakukan pengurangan biaya. Dalam keadaan ekonomi saat ini, auditor eksternal terus menghadapi penilaian yang lebih sulit di bidang-bidang seperti menilai </w:t>
      </w:r>
      <w:r>
        <w:rPr>
          <w:rFonts w:ascii="Times New Roman" w:hAnsi="Times New Roman" w:cs="Times New Roman"/>
          <w:i/>
          <w:sz w:val="24"/>
          <w:szCs w:val="24"/>
        </w:rPr>
        <w:t>going concern</w:t>
      </w:r>
      <w:r>
        <w:rPr>
          <w:rFonts w:ascii="Times New Roman" w:hAnsi="Times New Roman" w:cs="Times New Roman"/>
          <w:sz w:val="24"/>
          <w:szCs w:val="24"/>
        </w:rPr>
        <w:t>, penurunan nilai aset dan nilai wajar. Hal ini yang menyebabkan waktu audit panjang.</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Kasus-kasus tentang manipulasi data keuangan yang telah terjadi dan dilakukan oleh perusahaan yang sudah cukup besar seperti Enron, Worldcom, Xerox dan lain-lain yang pada akhirnya bangkrut, menyebabkan kantor akuntan publik banyak mendapat kritikan. Auditor dianggap ikut bertanggung jawab dalam memberikan informasi yang menyesatkan para pengguna laporan keuangan, sehingga menimbulkan banyak pihak yang merasa dirugikan oleh laporan keuangan yang memberikan informasi tidak benar dan menyesatkan.</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Masalah Enron di Amerika Serikat membuat banyak pihak terkejut, apalagi hal tersebut melibatkan salah satu Kantor Akuntan Publik (KAP) internasional yakni Arthur Andensen. Banyak pihak menempatkan KAP sebagai pihak yang paling bertanggung jawab terhadap masalah yang terjadi. Independensi auditor merupakan salah satu faktor yang diduga memicu masalah tersebut. Arthur Andensen telah melakukan tugas pengauditan keuangan Enron hampir selama 20 tahun.</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i/>
          <w:sz w:val="24"/>
          <w:szCs w:val="24"/>
        </w:rPr>
        <w:t xml:space="preserve">Chi et al </w:t>
      </w:r>
      <w:r>
        <w:rPr>
          <w:rFonts w:ascii="Times New Roman" w:hAnsi="Times New Roman" w:cs="Times New Roman"/>
          <w:sz w:val="24"/>
          <w:szCs w:val="24"/>
        </w:rPr>
        <w:t>(2005) dalam Andriani dan Nursiam (2017)  menyatakan bahwa lamanya hubungan auditor dengan kliennya akan memepengaruhi independensi auditor karena objektivitas menurun. Independensi auditor dapat dipengaruhi oleh lama waktu seorang auditor bekerjasama dengan klien, sehingga semakin lama hubungan kerja antara Akuntan Publik (AP) maupun Kantor Akuntan Publik (KAP) dengan seorang klien akan mempengaruhi independensinya.</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Mengantisipasi agar tidak terjadi lagi kasus-kasus audit di Indonesia, maka IAI (Ikatan Akuntan Indonesia) mulai mengeluarkan himbauan rotasi untuk </w:t>
      </w:r>
      <w:r>
        <w:rPr>
          <w:rFonts w:ascii="Times New Roman" w:hAnsi="Times New Roman" w:cs="Times New Roman"/>
          <w:sz w:val="24"/>
          <w:szCs w:val="24"/>
        </w:rPr>
        <w:lastRenderedPageBreak/>
        <w:t xml:space="preserve">KAP agar masa perikatan audit dapat dibatasi dengan adanya rotasi tersebut. Penerapan rotasi tersebut sesuai dengan peraturan yang ditetapkan berdasarkan Keputusan Mentri Keuangan Republik Indonesia tentang Jasa Akuntan Publik (Mentri Keuangan Keputusan No.423/KMK.06/2002) yng diadopsi dari </w:t>
      </w:r>
      <w:r w:rsidRPr="007812F2">
        <w:rPr>
          <w:rFonts w:ascii="Times New Roman" w:hAnsi="Times New Roman" w:cs="Times New Roman"/>
          <w:i/>
          <w:sz w:val="24"/>
          <w:szCs w:val="24"/>
        </w:rPr>
        <w:t>Sarbanes-Oxley Act</w:t>
      </w:r>
      <w:r>
        <w:rPr>
          <w:rFonts w:ascii="Times New Roman" w:hAnsi="Times New Roman" w:cs="Times New Roman"/>
          <w:sz w:val="24"/>
          <w:szCs w:val="24"/>
        </w:rPr>
        <w:t xml:space="preserve"> 2002. Peraturan ini mengenai keputusan rotasi partner audit selama tiga tahun dan rotasi perusahaan audit selama 5 tahun. Kemudian keputusan ini direvisi dengan peraturan mentri keuangan nomor 17/KMK.01/2008 pasal 3 tentang pemberian jasa audit umum atas laporan keuangan dari entitas dilakukan oleh KAP paling lama untuk 6 tahun buku berturut-turut. Kemudian direvisi kembali berdasarkan PP No. 20 tahun 2015 yang menjadikan tidak ada pembatasan lagi untuk KAP. Pembatasan hanya berlaku untuk Akuntan Publik (AP) yaitu selama 5 tahun buku berturut-turut. </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Kualitas audit tercermin dari kemampuan auditor dalam memahami bisnis proses dan sistem akuntansi perusahaan, kualitas audit pada berbagai penelitian sebelumnya sering dikaitkan dengan ukuran Kantor Akuntan Publik (KAP). Kantor Akuntan Publik (KAP) besar identik dengan Kantor Akuntan Publik (KAP) bereputasi tinggi dalam hal ini menunjukkan kemampuan auditor untuk bersikap independensi dalam melaksanakan audit secara profesional, sebab Kantor Akuntan Publik (KAP) menjadi kurang beruntung secara ekonomi kepada klien. Klien juga kurang dapat mempengaruhi opini auditor. Penyebab dari hal tersebut adalah kelebihan yang dimiliki oleh Kantor Akuntan Publik (KAP) besar yaitu besarnya jumlah dan ragam klien yang ditangani KAP, banyaknya ragam jasa yang ditawarkan, adanya afiliasi internasional, dan banyaknya jumlah staf audit dalam suatu Kantor Akuntan Pajak (KAP).</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Kasus-kasus mengenai rendahnya kualitas audit seorang auditor menjadi sorotan karena melibatkan akuntan publik di dalamnya. Salah satunya yang terjadi di indonesia adalah entitas </w:t>
      </w:r>
      <w:r>
        <w:rPr>
          <w:rFonts w:ascii="Times New Roman" w:hAnsi="Times New Roman" w:cs="Times New Roman"/>
          <w:i/>
          <w:sz w:val="24"/>
          <w:szCs w:val="24"/>
        </w:rPr>
        <w:t>Deloitte</w:t>
      </w:r>
      <w:r>
        <w:rPr>
          <w:rFonts w:ascii="Times New Roman" w:hAnsi="Times New Roman" w:cs="Times New Roman"/>
          <w:sz w:val="24"/>
          <w:szCs w:val="24"/>
        </w:rPr>
        <w:t xml:space="preserve"> di Indonesia yakni Akuntan Publik Marlinna, Akuntan Publik Merliyana Syamsul dan KAP Satrio, Bing, Eny &amp; Rekan (SBE). Otoritas Jasa Keuangan memberikan sanksi administratif kepada Akuntan Publik Marlinna dan Merliyana Syamsul berupa pembatasan pemberian jasa audit terhadap entitas keuangan. Adapun KAP SBE &amp; Rekan dikenakan sanksi berupa rekomendasi untuk membuat kebijakan dan prosedur dalam sistem pengendalian mutu KAP terkait ancaman kedekatan anggota tim perikatan senior. Berdasarkan laporan keuangan tahunan Sunprima Nusantara Pembiyaan (SNP) Finance yang diaudit Akuntan Publik dari KAP SBE menunjukkan opini Wajar Tanpa Pengecualian. Namun hasil pemeriksaan OJK menunjukkan hal yang berbeda, yakni SNP Finance mengalami gagal dalam bayar bunga </w:t>
      </w:r>
      <w:r>
        <w:rPr>
          <w:rFonts w:ascii="Times New Roman" w:hAnsi="Times New Roman" w:cs="Times New Roman"/>
          <w:i/>
          <w:sz w:val="24"/>
          <w:szCs w:val="24"/>
        </w:rPr>
        <w:t xml:space="preserve">medium term notes </w:t>
      </w:r>
      <w:r>
        <w:rPr>
          <w:rFonts w:ascii="Times New Roman" w:hAnsi="Times New Roman" w:cs="Times New Roman"/>
          <w:sz w:val="24"/>
          <w:szCs w:val="24"/>
        </w:rPr>
        <w:t>(MTN) yang tidak dicantumkan pada laporan dari KAP SBE (finansial.binis.com dalam Novrila et.al, 2019).</w:t>
      </w:r>
    </w:p>
    <w:p w:rsidR="00324F75" w:rsidRDefault="00324F75" w:rsidP="00324F75">
      <w:pPr>
        <w:spacing w:line="24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Dari kasus-kasus yang telah dipaparkan diatas, banyak hal yang terjadi dalam pengauditan yang dilakukan oleh auditor terkait kualitas audit yang dihasilkan. Dari adanya beberapa faktor yang mempengaruhi kualitas audit seperti </w:t>
      </w:r>
      <w:r>
        <w:rPr>
          <w:rFonts w:ascii="Times New Roman" w:hAnsi="Times New Roman" w:cs="Times New Roman"/>
          <w:i/>
          <w:sz w:val="24"/>
          <w:szCs w:val="24"/>
        </w:rPr>
        <w:t xml:space="preserve">fee </w:t>
      </w:r>
      <w:r>
        <w:rPr>
          <w:rFonts w:ascii="Times New Roman" w:hAnsi="Times New Roman" w:cs="Times New Roman"/>
          <w:sz w:val="24"/>
          <w:szCs w:val="24"/>
        </w:rPr>
        <w:t xml:space="preserve">audit, audit </w:t>
      </w:r>
      <w:r>
        <w:rPr>
          <w:rFonts w:ascii="Times New Roman" w:hAnsi="Times New Roman" w:cs="Times New Roman"/>
          <w:i/>
          <w:sz w:val="24"/>
          <w:szCs w:val="24"/>
        </w:rPr>
        <w:t xml:space="preserve">tenure, </w:t>
      </w:r>
      <w:r>
        <w:rPr>
          <w:rFonts w:ascii="Times New Roman" w:hAnsi="Times New Roman" w:cs="Times New Roman"/>
          <w:sz w:val="24"/>
          <w:szCs w:val="24"/>
        </w:rPr>
        <w:t xml:space="preserve">rotasi audit dan reputasi auditor peneliti </w:t>
      </w:r>
      <w:r>
        <w:rPr>
          <w:rFonts w:ascii="Times New Roman" w:hAnsi="Times New Roman" w:cs="Times New Roman"/>
          <w:sz w:val="24"/>
          <w:szCs w:val="24"/>
        </w:rPr>
        <w:lastRenderedPageBreak/>
        <w:t xml:space="preserve">termotivasi untuk meneliti lebih lanjut mengenai bagaimana pengaruh </w:t>
      </w:r>
      <w:r>
        <w:rPr>
          <w:rFonts w:ascii="Times New Roman" w:hAnsi="Times New Roman" w:cs="Times New Roman"/>
          <w:i/>
          <w:sz w:val="24"/>
          <w:szCs w:val="24"/>
        </w:rPr>
        <w:t>fee</w:t>
      </w:r>
      <w:r>
        <w:rPr>
          <w:rFonts w:ascii="Times New Roman" w:hAnsi="Times New Roman" w:cs="Times New Roman"/>
          <w:sz w:val="24"/>
          <w:szCs w:val="24"/>
        </w:rPr>
        <w:t xml:space="preserve"> audit, audit </w:t>
      </w:r>
      <w:r>
        <w:rPr>
          <w:rFonts w:ascii="Times New Roman" w:hAnsi="Times New Roman" w:cs="Times New Roman"/>
          <w:i/>
          <w:sz w:val="24"/>
          <w:szCs w:val="24"/>
        </w:rPr>
        <w:t xml:space="preserve">tenure, </w:t>
      </w:r>
      <w:r>
        <w:rPr>
          <w:rFonts w:ascii="Times New Roman" w:hAnsi="Times New Roman" w:cs="Times New Roman"/>
          <w:sz w:val="24"/>
          <w:szCs w:val="24"/>
        </w:rPr>
        <w:t>rotasi audit dan reputasi auditor terhadap kualitas audit.</w:t>
      </w:r>
    </w:p>
    <w:p w:rsidR="00324F75" w:rsidRDefault="00324F75" w:rsidP="00324F75">
      <w:pPr>
        <w:spacing w:line="240" w:lineRule="auto"/>
        <w:ind w:left="426" w:firstLine="294"/>
        <w:jc w:val="both"/>
        <w:rPr>
          <w:rFonts w:ascii="Times New Roman" w:hAnsi="Times New Roman" w:cs="Times New Roman"/>
          <w:sz w:val="24"/>
          <w:szCs w:val="24"/>
        </w:rPr>
      </w:pPr>
    </w:p>
    <w:p w:rsidR="00324F75" w:rsidRPr="00EE3F46" w:rsidRDefault="00324F75" w:rsidP="00EE3F46">
      <w:pPr>
        <w:pStyle w:val="Heading1"/>
        <w:rPr>
          <w:rFonts w:ascii="Times New Roman" w:hAnsi="Times New Roman" w:cs="Times New Roman"/>
          <w:b/>
          <w:color w:val="auto"/>
          <w:sz w:val="24"/>
          <w:szCs w:val="24"/>
        </w:rPr>
      </w:pPr>
      <w:r w:rsidRPr="00EE3F46">
        <w:rPr>
          <w:rFonts w:ascii="Times New Roman" w:hAnsi="Times New Roman" w:cs="Times New Roman"/>
          <w:b/>
          <w:color w:val="auto"/>
          <w:sz w:val="24"/>
          <w:szCs w:val="24"/>
        </w:rPr>
        <w:t>2. Landasan Teori dan Pengembangan Hipotesis</w:t>
      </w:r>
    </w:p>
    <w:p w:rsidR="00324F75" w:rsidRPr="00EE3F46" w:rsidRDefault="00324F75"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Teori Agensi</w:t>
      </w:r>
    </w:p>
    <w:p w:rsidR="00324F75" w:rsidRDefault="00324F75" w:rsidP="00856F1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Teori keagenan (</w:t>
      </w:r>
      <w:r>
        <w:rPr>
          <w:rFonts w:ascii="Times New Roman" w:hAnsi="Times New Roman" w:cs="Times New Roman"/>
          <w:i/>
          <w:sz w:val="24"/>
          <w:szCs w:val="24"/>
        </w:rPr>
        <w:t xml:space="preserve">agency Theory) </w:t>
      </w:r>
      <w:r>
        <w:rPr>
          <w:rFonts w:ascii="Times New Roman" w:hAnsi="Times New Roman" w:cs="Times New Roman"/>
          <w:sz w:val="24"/>
          <w:szCs w:val="24"/>
        </w:rPr>
        <w:t>digunakan untuk teori yang mendasari praktik bisnis dari suatu perusahaan. Menurut (Jensen &amp; Mackling, 1976 dalam Permatasari, I., C., dan Astuti, C., D., 2018) teori keagenan adalah hubungan keagenan suatu kontrak, dimana suatu orang atau lebih (</w:t>
      </w:r>
      <w:r>
        <w:rPr>
          <w:rFonts w:ascii="Times New Roman" w:hAnsi="Times New Roman" w:cs="Times New Roman"/>
          <w:i/>
          <w:sz w:val="24"/>
          <w:szCs w:val="24"/>
        </w:rPr>
        <w:t>principal)</w:t>
      </w:r>
      <w:r>
        <w:rPr>
          <w:rFonts w:ascii="Times New Roman" w:hAnsi="Times New Roman" w:cs="Times New Roman"/>
          <w:sz w:val="24"/>
          <w:szCs w:val="24"/>
        </w:rPr>
        <w:t xml:space="preserve"> meminta pihak lain (agen) dalam melaksanakan sejumlah pekerjaan atas nama </w:t>
      </w:r>
      <w:r>
        <w:rPr>
          <w:rFonts w:ascii="Times New Roman" w:hAnsi="Times New Roman" w:cs="Times New Roman"/>
          <w:i/>
          <w:sz w:val="24"/>
          <w:szCs w:val="24"/>
        </w:rPr>
        <w:t xml:space="preserve">principal, </w:t>
      </w:r>
      <w:r>
        <w:rPr>
          <w:rFonts w:ascii="Times New Roman" w:hAnsi="Times New Roman" w:cs="Times New Roman"/>
          <w:sz w:val="24"/>
          <w:szCs w:val="24"/>
        </w:rPr>
        <w:t>yang dapat melibatkan pendelegasian beberapa wewenang pembuatan keputusan kepada agen.</w:t>
      </w:r>
    </w:p>
    <w:p w:rsidR="00324F75" w:rsidRPr="00EE3F46" w:rsidRDefault="00856F1A"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Kualitas Audit</w:t>
      </w:r>
    </w:p>
    <w:p w:rsidR="00856F1A" w:rsidRPr="00856F1A" w:rsidRDefault="00856F1A" w:rsidP="00856F1A">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K</w:t>
      </w:r>
      <w:r w:rsidRPr="00856F1A">
        <w:rPr>
          <w:rFonts w:ascii="Times New Roman" w:hAnsi="Times New Roman" w:cs="Times New Roman"/>
          <w:sz w:val="24"/>
          <w:szCs w:val="24"/>
        </w:rPr>
        <w:t>ualitas audit adalah pelaksanaan audit yang dilakukan sesuai dengan standar sehingga mampu mengungkapkan dan melaporkan, apabila terjadi pelanggaran yang dilakukan klien</w:t>
      </w:r>
      <w:r>
        <w:rPr>
          <w:rFonts w:ascii="Times New Roman" w:hAnsi="Times New Roman" w:cs="Times New Roman"/>
          <w:sz w:val="24"/>
          <w:szCs w:val="24"/>
        </w:rPr>
        <w:t xml:space="preserve"> (</w:t>
      </w:r>
      <w:r w:rsidRPr="00856F1A">
        <w:rPr>
          <w:rFonts w:ascii="Times New Roman" w:hAnsi="Times New Roman" w:cs="Times New Roman"/>
          <w:color w:val="000000" w:themeColor="text1"/>
          <w:sz w:val="24"/>
          <w:szCs w:val="24"/>
        </w:rPr>
        <w:t>Rosnidah</w:t>
      </w:r>
      <w:r>
        <w:rPr>
          <w:rFonts w:ascii="Times New Roman" w:hAnsi="Times New Roman" w:cs="Times New Roman"/>
          <w:sz w:val="24"/>
          <w:szCs w:val="24"/>
        </w:rPr>
        <w:t xml:space="preserve">, </w:t>
      </w:r>
      <w:r w:rsidRPr="00856F1A">
        <w:rPr>
          <w:rFonts w:ascii="Times New Roman" w:hAnsi="Times New Roman" w:cs="Times New Roman"/>
          <w:sz w:val="24"/>
          <w:szCs w:val="24"/>
        </w:rPr>
        <w:t>2010). Audit memiliki fungsi sebagai proses untuk mengurangi ketidakselarasan informasi yang terdapat antara manajer dan para pemegang saham dengan menggunkan pihak luar untuk memberikan pengesahan terhadap laporan keuangan.</w:t>
      </w:r>
    </w:p>
    <w:p w:rsidR="00856F1A" w:rsidRPr="00EE3F46" w:rsidRDefault="00856F1A" w:rsidP="00EE3F46">
      <w:pPr>
        <w:pStyle w:val="Heading2"/>
        <w:rPr>
          <w:rFonts w:ascii="Times New Roman" w:hAnsi="Times New Roman" w:cs="Times New Roman"/>
          <w:b/>
          <w:color w:val="auto"/>
          <w:sz w:val="24"/>
          <w:szCs w:val="24"/>
        </w:rPr>
      </w:pPr>
      <w:r w:rsidRPr="00EE3F46">
        <w:rPr>
          <w:rFonts w:ascii="Times New Roman" w:hAnsi="Times New Roman" w:cs="Times New Roman"/>
          <w:b/>
          <w:i/>
          <w:color w:val="auto"/>
          <w:sz w:val="24"/>
          <w:szCs w:val="24"/>
        </w:rPr>
        <w:t xml:space="preserve">Fee </w:t>
      </w:r>
      <w:r w:rsidRPr="00EE3F46">
        <w:rPr>
          <w:rFonts w:ascii="Times New Roman" w:hAnsi="Times New Roman" w:cs="Times New Roman"/>
          <w:b/>
          <w:color w:val="auto"/>
          <w:sz w:val="24"/>
          <w:szCs w:val="24"/>
        </w:rPr>
        <w:t>Audit</w:t>
      </w:r>
    </w:p>
    <w:p w:rsidR="00856F1A" w:rsidRDefault="00856F1A" w:rsidP="00856F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Peraturan Pengurus Institut Akuntan Publik Indonesia Nomor 2 Tahun 2016, menjelaskan bahwa imbalan jasa audit adalah imbalan yang diterima oleh Akuntan Publik dari entitas kliennya sehubungan dengan pemberian jasa audit. Menurut Sukrisno Agoes (2012;18) mendefinisikan </w:t>
      </w:r>
      <w:r>
        <w:rPr>
          <w:rFonts w:ascii="Times New Roman" w:hAnsi="Times New Roman" w:cs="Times New Roman"/>
          <w:i/>
          <w:sz w:val="24"/>
          <w:szCs w:val="24"/>
        </w:rPr>
        <w:t xml:space="preserve">fee </w:t>
      </w:r>
      <w:r>
        <w:rPr>
          <w:rFonts w:ascii="Times New Roman" w:hAnsi="Times New Roman" w:cs="Times New Roman"/>
          <w:sz w:val="24"/>
          <w:szCs w:val="24"/>
        </w:rPr>
        <w:t>audit merupakan Besarnya biaya tergantung antara lain resiko penugasan, kompleksitas jasa yang diberikan, keahlian yang diperulukan untuk melaksanakan jasa tersebut, struktur biaya KAP yang bersangkutan dan pertimbangan profesional lainnya.</w:t>
      </w:r>
    </w:p>
    <w:p w:rsidR="00856F1A" w:rsidRPr="00EE3F46" w:rsidRDefault="00856F1A" w:rsidP="00EE3F46">
      <w:pPr>
        <w:pStyle w:val="Heading2"/>
        <w:rPr>
          <w:rFonts w:ascii="Times New Roman" w:hAnsi="Times New Roman" w:cs="Times New Roman"/>
          <w:b/>
          <w:i/>
          <w:color w:val="auto"/>
          <w:sz w:val="24"/>
          <w:szCs w:val="24"/>
        </w:rPr>
      </w:pPr>
      <w:r w:rsidRPr="00EE3F46">
        <w:rPr>
          <w:rFonts w:ascii="Times New Roman" w:hAnsi="Times New Roman" w:cs="Times New Roman"/>
          <w:b/>
          <w:color w:val="auto"/>
          <w:sz w:val="24"/>
          <w:szCs w:val="24"/>
        </w:rPr>
        <w:t xml:space="preserve">Audit </w:t>
      </w:r>
      <w:r w:rsidRPr="00EE3F46">
        <w:rPr>
          <w:rFonts w:ascii="Times New Roman" w:hAnsi="Times New Roman" w:cs="Times New Roman"/>
          <w:b/>
          <w:i/>
          <w:color w:val="auto"/>
          <w:sz w:val="24"/>
          <w:szCs w:val="24"/>
        </w:rPr>
        <w:t>Tenure</w:t>
      </w:r>
    </w:p>
    <w:p w:rsidR="00856F1A" w:rsidRDefault="00856F1A" w:rsidP="00856F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Audit </w:t>
      </w:r>
      <w:r w:rsidRPr="0054191B">
        <w:rPr>
          <w:rFonts w:ascii="Times New Roman" w:hAnsi="Times New Roman" w:cs="Times New Roman"/>
          <w:i/>
          <w:sz w:val="24"/>
          <w:szCs w:val="24"/>
        </w:rPr>
        <w:t xml:space="preserve">Tenure </w:t>
      </w:r>
      <w:r>
        <w:rPr>
          <w:rFonts w:ascii="Times New Roman" w:hAnsi="Times New Roman" w:cs="Times New Roman"/>
          <w:sz w:val="24"/>
          <w:szCs w:val="24"/>
        </w:rPr>
        <w:t xml:space="preserve">adalah lamanya hubungan auditor dan klien yang diukur dengan jumlah tahun (Geigher &amp; Raghunandan, 2002 dalam Nadia, 2014). </w:t>
      </w:r>
      <w:r>
        <w:rPr>
          <w:rFonts w:ascii="Times New Roman" w:hAnsi="Times New Roman" w:cs="Times New Roman"/>
          <w:i/>
          <w:sz w:val="24"/>
          <w:szCs w:val="24"/>
        </w:rPr>
        <w:t xml:space="preserve">Tenur </w:t>
      </w:r>
      <w:r>
        <w:rPr>
          <w:rFonts w:ascii="Times New Roman" w:hAnsi="Times New Roman" w:cs="Times New Roman"/>
          <w:sz w:val="24"/>
          <w:szCs w:val="24"/>
        </w:rPr>
        <w:t xml:space="preserve">audit dikaitkan dengan keahlian auditor yang dimiliki, auditor dapat memperoleh pemahaman yang lebih baik dari proses bisnis klien dan risiko. Selain </w:t>
      </w:r>
      <w:r>
        <w:rPr>
          <w:rFonts w:ascii="Times New Roman" w:hAnsi="Times New Roman" w:cs="Times New Roman"/>
          <w:i/>
          <w:sz w:val="24"/>
          <w:szCs w:val="24"/>
        </w:rPr>
        <w:t>tenure</w:t>
      </w:r>
      <w:r>
        <w:rPr>
          <w:rFonts w:ascii="Times New Roman" w:hAnsi="Times New Roman" w:cs="Times New Roman"/>
          <w:sz w:val="24"/>
          <w:szCs w:val="24"/>
        </w:rPr>
        <w:t xml:space="preserve"> audit terkait dengan kewaspadaan terhadap keakraban auditor dengan klien.</w:t>
      </w:r>
    </w:p>
    <w:p w:rsidR="00856F1A" w:rsidRPr="00EE3F46" w:rsidRDefault="00856F1A"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Rotasi Audit</w:t>
      </w:r>
    </w:p>
    <w:p w:rsidR="00856F1A" w:rsidRDefault="00856F1A" w:rsidP="00856F1A">
      <w:pPr>
        <w:spacing w:line="240" w:lineRule="auto"/>
        <w:jc w:val="both"/>
        <w:rPr>
          <w:rFonts w:ascii="Times New Roman" w:hAnsi="Times New Roman" w:cs="Times New Roman"/>
          <w:sz w:val="24"/>
          <w:szCs w:val="24"/>
        </w:rPr>
      </w:pPr>
      <w:r>
        <w:rPr>
          <w:rFonts w:ascii="Times New Roman" w:hAnsi="Times New Roman" w:cs="Times New Roman"/>
          <w:sz w:val="24"/>
          <w:szCs w:val="24"/>
        </w:rPr>
        <w:t>Rotasi audit dapat dikatakan sebagai pergantian Kantor Akuntan Publik atau Akuntan Publik yang memberikan jasa audit kepada kliennya menurut Permatasari &amp; Astuti, (2018). Dalam bulan April 2015 pemerintah mengeluarkan Peraturan Pemerintah Nomor 20 Tahun 2015 yang mewajibkan rotasi rekan audit saja. Ini merupakan perubahan dari Peraturan Mentri Keuangan Nomor: 17/PMK.01/2008 yang mewajibkan rotasi rekan audit dan rotasi KAP.</w:t>
      </w:r>
    </w:p>
    <w:p w:rsidR="00EE3F46" w:rsidRDefault="00EE3F46" w:rsidP="00856F1A">
      <w:pPr>
        <w:spacing w:line="240" w:lineRule="auto"/>
        <w:jc w:val="both"/>
        <w:rPr>
          <w:rFonts w:ascii="Times New Roman" w:hAnsi="Times New Roman" w:cs="Times New Roman"/>
          <w:sz w:val="24"/>
          <w:szCs w:val="24"/>
        </w:rPr>
      </w:pPr>
    </w:p>
    <w:p w:rsidR="00856F1A" w:rsidRPr="00EE3F46" w:rsidRDefault="00856F1A"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lastRenderedPageBreak/>
        <w:t>Reputasi Auditor</w:t>
      </w:r>
    </w:p>
    <w:p w:rsidR="00856F1A" w:rsidRDefault="00856F1A" w:rsidP="00856F1A">
      <w:pPr>
        <w:spacing w:line="240" w:lineRule="auto"/>
        <w:jc w:val="both"/>
        <w:rPr>
          <w:rFonts w:ascii="Times New Roman" w:hAnsi="Times New Roman" w:cs="Times New Roman"/>
          <w:sz w:val="24"/>
          <w:szCs w:val="24"/>
        </w:rPr>
      </w:pPr>
      <w:r>
        <w:rPr>
          <w:rFonts w:ascii="Times New Roman" w:hAnsi="Times New Roman" w:cs="Times New Roman"/>
          <w:sz w:val="24"/>
          <w:szCs w:val="24"/>
        </w:rPr>
        <w:t>Giri (2010) menyatakan bahwa KAP bereputasi menjelaskan adanya sikap independensi auditor dalam melaksanakan tugas audit. KAP besar identik dengan KAP bereputasi tinggi, dalam hal ini menunjukkan kemampuan auditor untuk bersikap independen dalam melaksanakan audit secara profesional sebab KAP menjadi kurang tergantung secara ekonomi kepada klien.</w:t>
      </w:r>
    </w:p>
    <w:p w:rsidR="00856F1A" w:rsidRDefault="00856F1A" w:rsidP="00856F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Nama-nama KAP </w:t>
      </w:r>
      <w:r>
        <w:rPr>
          <w:rFonts w:ascii="Times New Roman" w:hAnsi="Times New Roman" w:cs="Times New Roman"/>
          <w:i/>
          <w:sz w:val="24"/>
          <w:szCs w:val="24"/>
        </w:rPr>
        <w:t xml:space="preserve">big Four </w:t>
      </w:r>
      <w:r>
        <w:rPr>
          <w:rFonts w:ascii="Times New Roman" w:hAnsi="Times New Roman" w:cs="Times New Roman"/>
          <w:sz w:val="24"/>
          <w:szCs w:val="24"/>
        </w:rPr>
        <w:t>beserta afiliasinya di Indonesia yaitu:</w:t>
      </w:r>
    </w:p>
    <w:p w:rsidR="00856F1A" w:rsidRPr="00AD01D1" w:rsidRDefault="00856F1A" w:rsidP="00856F1A">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Deloitte Touche Tohmatsu (Deloitte)</w:t>
      </w:r>
      <w:r>
        <w:rPr>
          <w:rFonts w:ascii="Times New Roman" w:hAnsi="Times New Roman" w:cs="Times New Roman"/>
          <w:sz w:val="24"/>
          <w:szCs w:val="24"/>
        </w:rPr>
        <w:t xml:space="preserve"> berafiliasi dengan KAP Osman Bing Satrio &amp; Eny</w:t>
      </w:r>
    </w:p>
    <w:p w:rsidR="00856F1A" w:rsidRPr="00AD01D1" w:rsidRDefault="00856F1A" w:rsidP="00856F1A">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PricewaterhouseCoopers(PwC) </w:t>
      </w:r>
      <w:r>
        <w:rPr>
          <w:rFonts w:ascii="Times New Roman" w:hAnsi="Times New Roman" w:cs="Times New Roman"/>
          <w:sz w:val="24"/>
          <w:szCs w:val="24"/>
        </w:rPr>
        <w:t>berafiliasi dengan KAP Tanudiredja, Wicisana &amp; Rekan</w:t>
      </w:r>
    </w:p>
    <w:p w:rsidR="00856F1A" w:rsidRPr="00AD01D1" w:rsidRDefault="00856F1A" w:rsidP="00856F1A">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 xml:space="preserve">Ernest &amp; Young (EY) </w:t>
      </w:r>
      <w:r>
        <w:rPr>
          <w:rFonts w:ascii="Times New Roman" w:hAnsi="Times New Roman" w:cs="Times New Roman"/>
          <w:sz w:val="24"/>
          <w:szCs w:val="24"/>
        </w:rPr>
        <w:t>berafiliasi dengan KAP Purwantono, Suherman &amp; Surja</w:t>
      </w:r>
    </w:p>
    <w:p w:rsidR="00856F1A" w:rsidRDefault="00856F1A" w:rsidP="00856F1A">
      <w:pPr>
        <w:pStyle w:val="ListParagraph"/>
        <w:numPr>
          <w:ilvl w:val="0"/>
          <w:numId w:val="1"/>
        </w:numPr>
        <w:spacing w:line="240" w:lineRule="auto"/>
        <w:ind w:left="426"/>
        <w:jc w:val="both"/>
        <w:rPr>
          <w:rFonts w:ascii="Times New Roman" w:hAnsi="Times New Roman" w:cs="Times New Roman"/>
          <w:sz w:val="24"/>
          <w:szCs w:val="24"/>
        </w:rPr>
      </w:pPr>
      <w:r>
        <w:rPr>
          <w:rFonts w:ascii="Times New Roman" w:hAnsi="Times New Roman" w:cs="Times New Roman"/>
          <w:i/>
          <w:sz w:val="24"/>
          <w:szCs w:val="24"/>
        </w:rPr>
        <w:t>Klynveld Peat Marwick Goerdeler (KPMG)</w:t>
      </w:r>
      <w:r>
        <w:rPr>
          <w:rFonts w:ascii="Times New Roman" w:hAnsi="Times New Roman" w:cs="Times New Roman"/>
          <w:sz w:val="24"/>
          <w:szCs w:val="24"/>
        </w:rPr>
        <w:t xml:space="preserve"> berafiliasi dengan KAP Sidharta &amp; Widjaja.</w:t>
      </w:r>
    </w:p>
    <w:p w:rsidR="00856F1A" w:rsidRPr="00EE3F46" w:rsidRDefault="00856F1A" w:rsidP="00EE3F46">
      <w:pPr>
        <w:pStyle w:val="Heading2"/>
        <w:rPr>
          <w:rFonts w:ascii="Times New Roman" w:hAnsi="Times New Roman" w:cs="Times New Roman"/>
          <w:b/>
          <w:i/>
          <w:color w:val="auto"/>
          <w:sz w:val="24"/>
          <w:szCs w:val="24"/>
        </w:rPr>
      </w:pPr>
      <w:r w:rsidRPr="00EE3F46">
        <w:rPr>
          <w:rFonts w:ascii="Times New Roman" w:hAnsi="Times New Roman" w:cs="Times New Roman"/>
          <w:b/>
          <w:color w:val="auto"/>
          <w:sz w:val="24"/>
          <w:szCs w:val="24"/>
        </w:rPr>
        <w:t xml:space="preserve">Opini </w:t>
      </w:r>
      <w:r w:rsidRPr="00EE3F46">
        <w:rPr>
          <w:rFonts w:ascii="Times New Roman" w:hAnsi="Times New Roman" w:cs="Times New Roman"/>
          <w:b/>
          <w:i/>
          <w:color w:val="auto"/>
          <w:sz w:val="24"/>
          <w:szCs w:val="24"/>
        </w:rPr>
        <w:t>Going Concern</w:t>
      </w:r>
    </w:p>
    <w:p w:rsidR="00856F1A" w:rsidRPr="00A16C34" w:rsidRDefault="00856F1A" w:rsidP="00A16C34">
      <w:pPr>
        <w:spacing w:line="240" w:lineRule="auto"/>
        <w:jc w:val="both"/>
        <w:rPr>
          <w:rFonts w:ascii="Times New Roman" w:hAnsi="Times New Roman" w:cs="Times New Roman"/>
          <w:sz w:val="24"/>
          <w:szCs w:val="24"/>
        </w:rPr>
      </w:pPr>
      <w:r w:rsidRPr="00A16C34">
        <w:rPr>
          <w:rFonts w:ascii="Times New Roman" w:hAnsi="Times New Roman" w:cs="Times New Roman"/>
          <w:sz w:val="24"/>
          <w:szCs w:val="24"/>
        </w:rPr>
        <w:t xml:space="preserve">Dalam penelitian ini, opini </w:t>
      </w:r>
      <w:r w:rsidRPr="00A16C34">
        <w:rPr>
          <w:rFonts w:ascii="Times New Roman" w:hAnsi="Times New Roman" w:cs="Times New Roman"/>
          <w:i/>
          <w:sz w:val="24"/>
          <w:szCs w:val="24"/>
        </w:rPr>
        <w:t xml:space="preserve">going concern </w:t>
      </w:r>
      <w:r w:rsidRPr="00A16C34">
        <w:rPr>
          <w:rFonts w:ascii="Times New Roman" w:hAnsi="Times New Roman" w:cs="Times New Roman"/>
          <w:sz w:val="24"/>
          <w:szCs w:val="24"/>
        </w:rPr>
        <w:t xml:space="preserve">digunakan sebagai proksi variabel kualitas audit. Menurut SPAP (PSA 30 SA Seksi 341 Paragraf 2) (IAI, 2012) mendefinisikan </w:t>
      </w:r>
      <w:r w:rsidRPr="00A16C34">
        <w:rPr>
          <w:rFonts w:ascii="Times New Roman" w:hAnsi="Times New Roman" w:cs="Times New Roman"/>
          <w:i/>
          <w:sz w:val="24"/>
          <w:szCs w:val="24"/>
        </w:rPr>
        <w:t>going concern</w:t>
      </w:r>
      <w:r w:rsidRPr="00A16C34">
        <w:rPr>
          <w:rFonts w:ascii="Times New Roman" w:hAnsi="Times New Roman" w:cs="Times New Roman"/>
          <w:sz w:val="24"/>
          <w:szCs w:val="24"/>
        </w:rPr>
        <w:t xml:space="preserve"> sebagai kesangsian kemampuan suatu usaha dalam mempertahankan kelangsungan hidupnya, selama periode waktu yang pantas, yaitu tidak lebih dari satu tahun sejak tanggal laporan keuangan auditan. PSA No. 30 Seksi 341 paragraf 1 (SPAP, 2011) menyatakan bahwa </w:t>
      </w:r>
      <w:r w:rsidRPr="00A16C34">
        <w:rPr>
          <w:rFonts w:ascii="Times New Roman" w:hAnsi="Times New Roman" w:cs="Times New Roman"/>
          <w:i/>
          <w:sz w:val="24"/>
          <w:szCs w:val="24"/>
        </w:rPr>
        <w:t>going concern</w:t>
      </w:r>
      <w:r w:rsidRPr="00A16C34">
        <w:rPr>
          <w:rFonts w:ascii="Times New Roman" w:hAnsi="Times New Roman" w:cs="Times New Roman"/>
          <w:sz w:val="24"/>
          <w:szCs w:val="24"/>
        </w:rPr>
        <w:t xml:space="preserve"> dipakai sebagai asumsi dalam pelporan keuangan sepanjang tidak terbukti adanya informasi yang secara signifikan dianggap berlawanan. </w:t>
      </w:r>
    </w:p>
    <w:p w:rsidR="00A16C34" w:rsidRPr="00EE3F46" w:rsidRDefault="00A16C34"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 xml:space="preserve">Pengaruh </w:t>
      </w:r>
      <w:r w:rsidRPr="00EE3F46">
        <w:rPr>
          <w:rFonts w:ascii="Times New Roman" w:hAnsi="Times New Roman" w:cs="Times New Roman"/>
          <w:b/>
          <w:i/>
          <w:color w:val="auto"/>
          <w:sz w:val="24"/>
          <w:szCs w:val="24"/>
        </w:rPr>
        <w:t xml:space="preserve">Fee </w:t>
      </w:r>
      <w:r w:rsidRPr="00EE3F46">
        <w:rPr>
          <w:rFonts w:ascii="Times New Roman" w:hAnsi="Times New Roman" w:cs="Times New Roman"/>
          <w:b/>
          <w:color w:val="auto"/>
          <w:sz w:val="24"/>
          <w:szCs w:val="24"/>
        </w:rPr>
        <w:t>Audit Terhadap Kualitas Audit</w:t>
      </w:r>
    </w:p>
    <w:p w:rsidR="00A16C34" w:rsidRDefault="00A16C34" w:rsidP="00A16C34">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Fee </w:t>
      </w:r>
      <w:r>
        <w:rPr>
          <w:rFonts w:ascii="Times New Roman" w:hAnsi="Times New Roman" w:cs="Times New Roman"/>
          <w:sz w:val="24"/>
          <w:szCs w:val="24"/>
        </w:rPr>
        <w:t>audit yang merupakan pembayaran imbalan jasa kepada auditor dilakukan setelah selesai melakukan tugasnya. Imbalan yang diberikan berdasarkan atas perjanjian yang telah dibuat sebelumnya. Semakin besar upah yag diberikan, maka auditor semakin terdorong untuk meningkatkan kemampuan dan kinerjanya sehingga mendatangkan hasil yang baik. Penelitian dari Kursinah dan Rohman  (2014) dalam Pramaswaradana, &amp; Astika, (2017) menyatakan bahwa bank serta perusahaan besar yang ada di Lebanon berani memberikan upah yang besar kepada auditor demi menjamin informasi yang diperoleh nanti hasilnya akurat sehingga secara tidak langsung dapat juga meningkatkan kredibilitas laporan tahunan dari perusahaan tersebut.</w:t>
      </w:r>
    </w:p>
    <w:p w:rsidR="00A16C34" w:rsidRDefault="00A16C34" w:rsidP="00A16C34">
      <w:pPr>
        <w:spacing w:line="240" w:lineRule="auto"/>
        <w:jc w:val="both"/>
        <w:rPr>
          <w:rFonts w:ascii="Times New Roman" w:hAnsi="Times New Roman" w:cs="Times New Roman"/>
          <w:b/>
          <w:sz w:val="24"/>
          <w:szCs w:val="24"/>
        </w:rPr>
      </w:pPr>
      <w:r w:rsidRPr="009B2BB2">
        <w:rPr>
          <w:rFonts w:ascii="Times New Roman" w:hAnsi="Times New Roman" w:cs="Times New Roman"/>
          <w:b/>
          <w:sz w:val="24"/>
          <w:szCs w:val="24"/>
        </w:rPr>
        <w:t xml:space="preserve">H1: </w:t>
      </w:r>
      <w:r w:rsidRPr="009B2BB2">
        <w:rPr>
          <w:rFonts w:ascii="Times New Roman" w:hAnsi="Times New Roman" w:cs="Times New Roman"/>
          <w:b/>
          <w:i/>
          <w:sz w:val="24"/>
          <w:szCs w:val="24"/>
        </w:rPr>
        <w:t xml:space="preserve">Fee </w:t>
      </w:r>
      <w:r>
        <w:rPr>
          <w:rFonts w:ascii="Times New Roman" w:hAnsi="Times New Roman" w:cs="Times New Roman"/>
          <w:b/>
          <w:sz w:val="24"/>
          <w:szCs w:val="24"/>
        </w:rPr>
        <w:t>Audit Berpengaruh</w:t>
      </w:r>
      <w:r w:rsidRPr="009B2BB2">
        <w:rPr>
          <w:rFonts w:ascii="Times New Roman" w:hAnsi="Times New Roman" w:cs="Times New Roman"/>
          <w:b/>
          <w:sz w:val="24"/>
          <w:szCs w:val="24"/>
        </w:rPr>
        <w:t xml:space="preserve"> </w:t>
      </w:r>
      <w:r>
        <w:rPr>
          <w:rFonts w:ascii="Times New Roman" w:hAnsi="Times New Roman" w:cs="Times New Roman"/>
          <w:b/>
          <w:sz w:val="24"/>
          <w:szCs w:val="24"/>
        </w:rPr>
        <w:t xml:space="preserve">Positif </w:t>
      </w:r>
      <w:r w:rsidRPr="009B2BB2">
        <w:rPr>
          <w:rFonts w:ascii="Times New Roman" w:hAnsi="Times New Roman" w:cs="Times New Roman"/>
          <w:b/>
          <w:sz w:val="24"/>
          <w:szCs w:val="24"/>
        </w:rPr>
        <w:t>Terhadap Kualitas Audit.</w:t>
      </w:r>
    </w:p>
    <w:p w:rsidR="00A16C34" w:rsidRPr="00EE3F46" w:rsidRDefault="00A16C34"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 xml:space="preserve">Pengaruh Audit </w:t>
      </w:r>
      <w:r w:rsidRPr="00EE3F46">
        <w:rPr>
          <w:rFonts w:ascii="Times New Roman" w:hAnsi="Times New Roman" w:cs="Times New Roman"/>
          <w:b/>
          <w:i/>
          <w:color w:val="auto"/>
          <w:sz w:val="24"/>
          <w:szCs w:val="24"/>
        </w:rPr>
        <w:t xml:space="preserve">Tenure </w:t>
      </w:r>
      <w:r w:rsidRPr="00EE3F46">
        <w:rPr>
          <w:rFonts w:ascii="Times New Roman" w:hAnsi="Times New Roman" w:cs="Times New Roman"/>
          <w:b/>
          <w:color w:val="auto"/>
          <w:sz w:val="24"/>
          <w:szCs w:val="24"/>
        </w:rPr>
        <w:t>Terhadap Kualitas Audit</w:t>
      </w:r>
    </w:p>
    <w:p w:rsidR="00A16C34" w:rsidRDefault="00A16C34" w:rsidP="00A16C3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Masa perikatan audit yang terlalu singkat waktunya dapat menyebabkan pengetahuan spesifik tentang klien masih sedikit hingga kualitas audit rendah. Jika terlampau panjang juga bisa menyebabkan turunnya independensi dan obyektivitas akibat keakraban berlebihan antara kedua belah pihak (Permana, 2012 dalam Andriani N, &amp; Nursiam, 2017), Pernyataan tersebut didukung oleh penelitian Nurhayati, S,. &amp; Dwi, S,. (2015)</w:t>
      </w:r>
    </w:p>
    <w:p w:rsidR="00A16C34" w:rsidRDefault="00A16C34" w:rsidP="00A16C34">
      <w:pPr>
        <w:spacing w:line="240" w:lineRule="auto"/>
        <w:jc w:val="both"/>
        <w:rPr>
          <w:rFonts w:ascii="Times New Roman" w:hAnsi="Times New Roman" w:cs="Times New Roman"/>
          <w:b/>
          <w:sz w:val="24"/>
          <w:szCs w:val="24"/>
        </w:rPr>
      </w:pPr>
      <w:r w:rsidRPr="005A55ED">
        <w:rPr>
          <w:rFonts w:ascii="Times New Roman" w:hAnsi="Times New Roman" w:cs="Times New Roman"/>
          <w:b/>
          <w:sz w:val="24"/>
          <w:szCs w:val="24"/>
        </w:rPr>
        <w:lastRenderedPageBreak/>
        <w:t xml:space="preserve">H2: Audit </w:t>
      </w:r>
      <w:r w:rsidRPr="005A55ED">
        <w:rPr>
          <w:rFonts w:ascii="Times New Roman" w:hAnsi="Times New Roman" w:cs="Times New Roman"/>
          <w:b/>
          <w:i/>
          <w:sz w:val="24"/>
          <w:szCs w:val="24"/>
        </w:rPr>
        <w:t xml:space="preserve">Tenure </w:t>
      </w:r>
      <w:r>
        <w:rPr>
          <w:rFonts w:ascii="Times New Roman" w:hAnsi="Times New Roman" w:cs="Times New Roman"/>
          <w:b/>
          <w:sz w:val="24"/>
          <w:szCs w:val="24"/>
        </w:rPr>
        <w:t>Berpengaruh Positif</w:t>
      </w:r>
      <w:r w:rsidRPr="005A55ED">
        <w:rPr>
          <w:rFonts w:ascii="Times New Roman" w:hAnsi="Times New Roman" w:cs="Times New Roman"/>
          <w:b/>
          <w:sz w:val="24"/>
          <w:szCs w:val="24"/>
        </w:rPr>
        <w:t xml:space="preserve"> Terhadap Kualitas Audit</w:t>
      </w:r>
    </w:p>
    <w:p w:rsidR="00A16C34" w:rsidRPr="00EE3F46" w:rsidRDefault="00A16C34"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Pengaruh Rotasi Audit Terhadap Kualitas Audit</w:t>
      </w:r>
    </w:p>
    <w:p w:rsidR="00A16C34" w:rsidRDefault="00A16C34" w:rsidP="00A16C3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Kewajiban rotasi dalam perspektif teori agensi dimana teori ini menggambarkan keberadaan perusahaan. Pihak perusahaan sebaiknya melakukan rotasi sesuai dengan PP No. 20 Tahun 2015 yang menyebutkan bahwa adanya pembatasan pada Akuntan Publik untuk melakukan audit selama 5 tahun buku berturut-turut. Untuk meningkatkan tingkat kepercayaan investor maupun pengguna laporan keuangan, perusahaan berusaha melakukan rotasi audit untuk mendapatkan kepercayaan dari pengguna laporan keuangan. Pernyataan tersebut didukung oleh penelitian Permatasari, &amp; Astuti, (2018)</w:t>
      </w:r>
    </w:p>
    <w:p w:rsidR="00A16C34" w:rsidRDefault="00A16C34" w:rsidP="00A16C34">
      <w:pPr>
        <w:spacing w:line="240" w:lineRule="auto"/>
        <w:jc w:val="both"/>
        <w:rPr>
          <w:rFonts w:ascii="Times New Roman" w:hAnsi="Times New Roman" w:cs="Times New Roman"/>
          <w:b/>
          <w:sz w:val="24"/>
          <w:szCs w:val="24"/>
        </w:rPr>
      </w:pPr>
      <w:r w:rsidRPr="004D0471">
        <w:rPr>
          <w:rFonts w:ascii="Times New Roman" w:hAnsi="Times New Roman" w:cs="Times New Roman"/>
          <w:b/>
          <w:sz w:val="24"/>
          <w:szCs w:val="24"/>
        </w:rPr>
        <w:t xml:space="preserve">H3: </w:t>
      </w:r>
      <w:r>
        <w:rPr>
          <w:rFonts w:ascii="Times New Roman" w:hAnsi="Times New Roman" w:cs="Times New Roman"/>
          <w:b/>
          <w:sz w:val="24"/>
          <w:szCs w:val="24"/>
        </w:rPr>
        <w:t>Rotasi Audit Berpengaruh</w:t>
      </w:r>
      <w:r w:rsidRPr="004D0471">
        <w:rPr>
          <w:rFonts w:ascii="Times New Roman" w:hAnsi="Times New Roman" w:cs="Times New Roman"/>
          <w:b/>
          <w:sz w:val="24"/>
          <w:szCs w:val="24"/>
        </w:rPr>
        <w:t xml:space="preserve"> </w:t>
      </w:r>
      <w:r>
        <w:rPr>
          <w:rFonts w:ascii="Times New Roman" w:hAnsi="Times New Roman" w:cs="Times New Roman"/>
          <w:b/>
          <w:sz w:val="24"/>
          <w:szCs w:val="24"/>
        </w:rPr>
        <w:t xml:space="preserve">Positif </w:t>
      </w:r>
      <w:r w:rsidRPr="004D0471">
        <w:rPr>
          <w:rFonts w:ascii="Times New Roman" w:hAnsi="Times New Roman" w:cs="Times New Roman"/>
          <w:b/>
          <w:sz w:val="24"/>
          <w:szCs w:val="24"/>
        </w:rPr>
        <w:t>Terhadap Kualitas Audit</w:t>
      </w:r>
    </w:p>
    <w:p w:rsidR="00A16C34" w:rsidRPr="00EE3F46" w:rsidRDefault="00A16C34"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Pengaruh Reputasi Auditor Terhadap Kualitas Audit</w:t>
      </w:r>
    </w:p>
    <w:p w:rsidR="00A16C34" w:rsidRDefault="00A16C34" w:rsidP="00A16C34">
      <w:pPr>
        <w:spacing w:line="240" w:lineRule="auto"/>
        <w:ind w:firstLine="720"/>
        <w:jc w:val="both"/>
        <w:rPr>
          <w:rFonts w:ascii="Times New Roman" w:hAnsi="Times New Roman" w:cs="Times New Roman"/>
          <w:sz w:val="24"/>
          <w:szCs w:val="24"/>
        </w:rPr>
      </w:pPr>
      <w:r w:rsidRPr="00A91131">
        <w:rPr>
          <w:rFonts w:ascii="Times New Roman" w:hAnsi="Times New Roman" w:cs="Times New Roman"/>
          <w:sz w:val="24"/>
          <w:szCs w:val="24"/>
        </w:rPr>
        <w:t xml:space="preserve">Klien </w:t>
      </w:r>
      <w:r>
        <w:rPr>
          <w:rFonts w:ascii="Times New Roman" w:hAnsi="Times New Roman" w:cs="Times New Roman"/>
          <w:sz w:val="24"/>
          <w:szCs w:val="24"/>
        </w:rPr>
        <w:t xml:space="preserve">umumnya beranggapan bahwa KAP yang besar atau berafiliasi dengan KAP internasional atau yang disebut dengan KAP </w:t>
      </w:r>
      <w:r>
        <w:rPr>
          <w:rFonts w:ascii="Times New Roman" w:hAnsi="Times New Roman" w:cs="Times New Roman"/>
          <w:i/>
          <w:sz w:val="24"/>
          <w:szCs w:val="24"/>
        </w:rPr>
        <w:t xml:space="preserve">the Big Four </w:t>
      </w:r>
      <w:r>
        <w:rPr>
          <w:rFonts w:ascii="Times New Roman" w:hAnsi="Times New Roman" w:cs="Times New Roman"/>
          <w:sz w:val="24"/>
          <w:szCs w:val="24"/>
        </w:rPr>
        <w:t xml:space="preserve">memiliki kualitas audit yang lebih baik karena auditor tersebut dianggap mempunyai pengalaman yang lebih banyak karena mempunyai jumlah klien yang lebih banyak dan beragam jenis klien sehingga lebih berpengalaman serta dianggap menghasilkan kualitas audit yang lebih baik dibandingkan dengan KAP </w:t>
      </w:r>
      <w:r>
        <w:rPr>
          <w:rFonts w:ascii="Times New Roman" w:hAnsi="Times New Roman" w:cs="Times New Roman"/>
          <w:i/>
          <w:sz w:val="24"/>
          <w:szCs w:val="24"/>
        </w:rPr>
        <w:t>non-Big Four</w:t>
      </w:r>
      <w:r>
        <w:rPr>
          <w:rFonts w:ascii="Times New Roman" w:hAnsi="Times New Roman" w:cs="Times New Roman"/>
          <w:sz w:val="24"/>
          <w:szCs w:val="24"/>
        </w:rPr>
        <w:t xml:space="preserve"> (Nurhayati, 2015). Pernyataan tersebut didukung oleh penelitian , Pertamy, R., &amp; Lestari, T., (2018)</w:t>
      </w:r>
      <w:r w:rsidRPr="00A91131">
        <w:rPr>
          <w:rFonts w:ascii="Times New Roman" w:hAnsi="Times New Roman" w:cs="Times New Roman"/>
          <w:sz w:val="24"/>
          <w:szCs w:val="24"/>
        </w:rPr>
        <w:t xml:space="preserve"> </w:t>
      </w:r>
      <w:r>
        <w:rPr>
          <w:rFonts w:ascii="Times New Roman" w:hAnsi="Times New Roman" w:cs="Times New Roman"/>
          <w:sz w:val="24"/>
          <w:szCs w:val="24"/>
        </w:rPr>
        <w:t>Permatasari, &amp; Astuti, (2018)  dan Prasetia, I., &amp; Rozali, R., (2016)</w:t>
      </w:r>
    </w:p>
    <w:p w:rsidR="00A16C34" w:rsidRDefault="00A16C34" w:rsidP="00A16C34">
      <w:pPr>
        <w:spacing w:line="240" w:lineRule="auto"/>
        <w:jc w:val="both"/>
        <w:rPr>
          <w:rFonts w:ascii="Times New Roman" w:hAnsi="Times New Roman" w:cs="Times New Roman"/>
          <w:b/>
          <w:sz w:val="24"/>
          <w:szCs w:val="24"/>
        </w:rPr>
      </w:pPr>
      <w:r w:rsidRPr="00A91131">
        <w:rPr>
          <w:rFonts w:ascii="Times New Roman" w:hAnsi="Times New Roman" w:cs="Times New Roman"/>
          <w:b/>
          <w:sz w:val="24"/>
          <w:szCs w:val="24"/>
        </w:rPr>
        <w:t>H4: Repu</w:t>
      </w:r>
      <w:r>
        <w:rPr>
          <w:rFonts w:ascii="Times New Roman" w:hAnsi="Times New Roman" w:cs="Times New Roman"/>
          <w:b/>
          <w:sz w:val="24"/>
          <w:szCs w:val="24"/>
        </w:rPr>
        <w:t>tasi Auditor Berpengaruh</w:t>
      </w:r>
      <w:r w:rsidRPr="00A91131">
        <w:rPr>
          <w:rFonts w:ascii="Times New Roman" w:hAnsi="Times New Roman" w:cs="Times New Roman"/>
          <w:b/>
          <w:sz w:val="24"/>
          <w:szCs w:val="24"/>
        </w:rPr>
        <w:t xml:space="preserve"> </w:t>
      </w:r>
      <w:r>
        <w:rPr>
          <w:rFonts w:ascii="Times New Roman" w:hAnsi="Times New Roman" w:cs="Times New Roman"/>
          <w:b/>
          <w:sz w:val="24"/>
          <w:szCs w:val="24"/>
        </w:rPr>
        <w:t xml:space="preserve">Positif </w:t>
      </w:r>
      <w:r w:rsidRPr="00A91131">
        <w:rPr>
          <w:rFonts w:ascii="Times New Roman" w:hAnsi="Times New Roman" w:cs="Times New Roman"/>
          <w:b/>
          <w:sz w:val="24"/>
          <w:szCs w:val="24"/>
        </w:rPr>
        <w:t>Terhadap Kualitas Audit</w:t>
      </w:r>
    </w:p>
    <w:p w:rsidR="00A16C34" w:rsidRDefault="00A16C34" w:rsidP="00A16C34">
      <w:pPr>
        <w:spacing w:line="240" w:lineRule="auto"/>
        <w:jc w:val="both"/>
        <w:rPr>
          <w:rFonts w:ascii="Times New Roman" w:hAnsi="Times New Roman" w:cs="Times New Roman"/>
          <w:b/>
          <w:sz w:val="24"/>
          <w:szCs w:val="24"/>
        </w:rPr>
      </w:pPr>
    </w:p>
    <w:p w:rsidR="00A16C34" w:rsidRPr="00EE3F46" w:rsidRDefault="00A16C34" w:rsidP="00EE3F46">
      <w:pPr>
        <w:pStyle w:val="Heading1"/>
        <w:rPr>
          <w:rFonts w:ascii="Times New Roman" w:hAnsi="Times New Roman" w:cs="Times New Roman"/>
          <w:b/>
          <w:color w:val="auto"/>
          <w:sz w:val="24"/>
          <w:szCs w:val="24"/>
        </w:rPr>
      </w:pPr>
      <w:r w:rsidRPr="00EE3F46">
        <w:rPr>
          <w:rFonts w:ascii="Times New Roman" w:hAnsi="Times New Roman" w:cs="Times New Roman"/>
          <w:b/>
          <w:color w:val="auto"/>
          <w:sz w:val="24"/>
          <w:szCs w:val="24"/>
        </w:rPr>
        <w:t>3. Metode Penelitian</w:t>
      </w:r>
    </w:p>
    <w:p w:rsidR="00A16C34" w:rsidRPr="00EE3F46" w:rsidRDefault="00A16C34"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Pengumpulan Data Dan Pengambilan Sampel</w:t>
      </w:r>
    </w:p>
    <w:p w:rsidR="00A16C34" w:rsidRDefault="00A16C34" w:rsidP="00A16C34">
      <w:pPr>
        <w:spacing w:line="240" w:lineRule="auto"/>
        <w:jc w:val="both"/>
        <w:rPr>
          <w:rFonts w:ascii="Times New Roman" w:hAnsi="Times New Roman" w:cs="Times New Roman"/>
          <w:sz w:val="24"/>
          <w:szCs w:val="24"/>
        </w:rPr>
      </w:pPr>
      <w:r w:rsidRPr="00B56854">
        <w:rPr>
          <w:rFonts w:ascii="Times New Roman" w:hAnsi="Times New Roman" w:cs="Times New Roman"/>
          <w:sz w:val="24"/>
          <w:szCs w:val="24"/>
        </w:rPr>
        <w:t>Penelitian ini</w:t>
      </w:r>
      <w:r>
        <w:rPr>
          <w:rFonts w:ascii="Times New Roman" w:hAnsi="Times New Roman" w:cs="Times New Roman"/>
          <w:sz w:val="24"/>
          <w:szCs w:val="24"/>
        </w:rPr>
        <w:t xml:space="preserve"> merupakan jenis penelitian </w:t>
      </w:r>
      <w:r>
        <w:rPr>
          <w:rFonts w:ascii="Times New Roman" w:hAnsi="Times New Roman" w:cs="Times New Roman"/>
          <w:i/>
          <w:sz w:val="24"/>
          <w:szCs w:val="24"/>
        </w:rPr>
        <w:t xml:space="preserve">explanatory research </w:t>
      </w:r>
      <w:r>
        <w:rPr>
          <w:rFonts w:ascii="Times New Roman" w:hAnsi="Times New Roman" w:cs="Times New Roman"/>
          <w:sz w:val="24"/>
          <w:szCs w:val="24"/>
        </w:rPr>
        <w:t xml:space="preserve">dengan pendekatan kuantitatif. Menurut Sugiyono (2014), </w:t>
      </w:r>
      <w:r>
        <w:rPr>
          <w:rFonts w:ascii="Times New Roman" w:hAnsi="Times New Roman" w:cs="Times New Roman"/>
          <w:i/>
          <w:sz w:val="24"/>
          <w:szCs w:val="24"/>
        </w:rPr>
        <w:t>explanatory research</w:t>
      </w:r>
      <w:r>
        <w:rPr>
          <w:rFonts w:ascii="Times New Roman" w:hAnsi="Times New Roman" w:cs="Times New Roman"/>
          <w:sz w:val="24"/>
          <w:szCs w:val="24"/>
        </w:rPr>
        <w:t xml:space="preserve"> merupakan metode penelitian yang bermaksud menjelaskan kedudukan variabel-variabel yang diteliti serta pengaruh antara satu variabel yang lain. </w:t>
      </w:r>
    </w:p>
    <w:p w:rsidR="00A16C34" w:rsidRDefault="00A16C34" w:rsidP="00A16C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perusahaan sektor pertambangan yang terdaftar di Bursa Efek Indonesia tahun 2016-2018. Sempel penelitian ini adalah perusahaan yang terdaftar di Bursa Efek Indonesia (BEI) yaang bergerak di sektor pertambangan pada tahun 2014-2018 yang dipilih dengan metode </w:t>
      </w:r>
      <w:r>
        <w:rPr>
          <w:rFonts w:ascii="Times New Roman" w:hAnsi="Times New Roman" w:cs="Times New Roman"/>
          <w:i/>
          <w:sz w:val="24"/>
          <w:szCs w:val="24"/>
        </w:rPr>
        <w:t xml:space="preserve">purposive Sampling. </w:t>
      </w:r>
      <w:r>
        <w:rPr>
          <w:rFonts w:ascii="Times New Roman" w:hAnsi="Times New Roman" w:cs="Times New Roman"/>
          <w:sz w:val="24"/>
          <w:szCs w:val="24"/>
        </w:rPr>
        <w:t>Adapun kriteria-kriteria yang ditentukan untuk memilih sampel adalah sebagai berikut:</w:t>
      </w:r>
    </w:p>
    <w:p w:rsidR="00A16C34" w:rsidRDefault="00A16C34" w:rsidP="00A16C34">
      <w:pPr>
        <w:pStyle w:val="ListParagraph"/>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Perusahaan pertambangan yang terdaftar di Bursa Efek Indonesia selama tahun 2016-2018</w:t>
      </w:r>
    </w:p>
    <w:p w:rsidR="00A16C34" w:rsidRDefault="00A16C34" w:rsidP="00A16C34">
      <w:pPr>
        <w:pStyle w:val="ListParagraph"/>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Perusahaan pertambangan yang tidak menerbitkan laporan keuangan secara bertutur-turut pada periode tahun 2016-2018</w:t>
      </w:r>
    </w:p>
    <w:p w:rsidR="00A16C34" w:rsidRDefault="00A16C34" w:rsidP="00A16C34">
      <w:pPr>
        <w:pStyle w:val="ListParagraph"/>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Perusahaan pertambangan yang tidak menggunakan mata uang rupiah (IDR) dalam pelaporan keuangan periode tahun 2016-2018</w:t>
      </w:r>
    </w:p>
    <w:p w:rsidR="00A16C34" w:rsidRDefault="00A16C34" w:rsidP="00A16C34">
      <w:pPr>
        <w:pStyle w:val="ListParagraph"/>
        <w:numPr>
          <w:ilvl w:val="0"/>
          <w:numId w:val="2"/>
        </w:num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Perusahaan pertambangan yang memiliki data dan informasi lengkap yang digunakan untuk menganalisis faktor-faktor yang mempengaruhi kualitas audit tahun 2016-2018</w:t>
      </w:r>
    </w:p>
    <w:p w:rsidR="00A16C34" w:rsidRPr="00EE3F46" w:rsidRDefault="00A16C34"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Definisi Operasional Variabel</w:t>
      </w:r>
    </w:p>
    <w:p w:rsidR="00EF17B0" w:rsidRDefault="00EF17B0" w:rsidP="00EF17B0">
      <w:pPr>
        <w:spacing w:line="240" w:lineRule="auto"/>
        <w:jc w:val="both"/>
        <w:rPr>
          <w:rFonts w:ascii="Times New Roman" w:hAnsi="Times New Roman" w:cs="Times New Roman"/>
          <w:sz w:val="24"/>
          <w:szCs w:val="24"/>
        </w:rPr>
      </w:pPr>
      <w:r w:rsidRPr="00EF17B0">
        <w:rPr>
          <w:rFonts w:ascii="Times New Roman" w:hAnsi="Times New Roman" w:cs="Times New Roman"/>
          <w:sz w:val="24"/>
          <w:szCs w:val="24"/>
        </w:rPr>
        <w:t>Variabel penelitian ini meliputi variabel dependen dan variabel independen yaitu, Variabel Terikat Atau Variabel Dependen (Y) adalah variabel yang dipengaruhi atau menjadi akibat, karena adanya variabel bebas (Sugiyono, 2016). Variabel terikat yang digunakan dalam penelitian ini adalah kualitas audit.</w:t>
      </w:r>
    </w:p>
    <w:p w:rsidR="00EF17B0" w:rsidRDefault="00EF17B0" w:rsidP="00EF17B0">
      <w:pPr>
        <w:spacing w:line="240" w:lineRule="auto"/>
        <w:jc w:val="both"/>
        <w:rPr>
          <w:rFonts w:ascii="Times New Roman" w:hAnsi="Times New Roman" w:cs="Times New Roman"/>
          <w:sz w:val="24"/>
          <w:szCs w:val="24"/>
        </w:rPr>
      </w:pPr>
      <w:r w:rsidRPr="00EF17B0">
        <w:rPr>
          <w:rFonts w:ascii="Times New Roman" w:hAnsi="Times New Roman" w:cs="Times New Roman"/>
          <w:sz w:val="24"/>
          <w:szCs w:val="24"/>
        </w:rPr>
        <w:t>Variabel Independen atau Variabel Bebas (X)</w:t>
      </w:r>
      <w:r>
        <w:rPr>
          <w:rFonts w:ascii="Times New Roman" w:hAnsi="Times New Roman" w:cs="Times New Roman"/>
          <w:sz w:val="24"/>
          <w:szCs w:val="24"/>
        </w:rPr>
        <w:t xml:space="preserve"> </w:t>
      </w:r>
      <w:r w:rsidRPr="00EF17B0">
        <w:rPr>
          <w:rFonts w:ascii="Times New Roman" w:hAnsi="Times New Roman" w:cs="Times New Roman"/>
          <w:sz w:val="24"/>
          <w:szCs w:val="24"/>
        </w:rPr>
        <w:t xml:space="preserve">merupakan variabel yang mempengaruhi atau menjadi sebab perubahan atau timbulnya variabel dependen (Sugiyono, 2016). Variabel independen yang digunakan dalam penelitian ini adalah </w:t>
      </w:r>
      <w:r w:rsidRPr="00EF17B0">
        <w:rPr>
          <w:rFonts w:ascii="Times New Roman" w:hAnsi="Times New Roman" w:cs="Times New Roman"/>
          <w:i/>
          <w:sz w:val="24"/>
          <w:szCs w:val="24"/>
        </w:rPr>
        <w:t>fee</w:t>
      </w:r>
      <w:r w:rsidRPr="00EF17B0">
        <w:rPr>
          <w:rFonts w:ascii="Times New Roman" w:hAnsi="Times New Roman" w:cs="Times New Roman"/>
          <w:sz w:val="24"/>
          <w:szCs w:val="24"/>
        </w:rPr>
        <w:t xml:space="preserve"> audit, audit </w:t>
      </w:r>
      <w:r w:rsidRPr="00EF17B0">
        <w:rPr>
          <w:rFonts w:ascii="Times New Roman" w:hAnsi="Times New Roman" w:cs="Times New Roman"/>
          <w:i/>
          <w:sz w:val="24"/>
          <w:szCs w:val="24"/>
        </w:rPr>
        <w:t xml:space="preserve">tenure, </w:t>
      </w:r>
      <w:r w:rsidRPr="00EF17B0">
        <w:rPr>
          <w:rFonts w:ascii="Times New Roman" w:hAnsi="Times New Roman" w:cs="Times New Roman"/>
          <w:sz w:val="24"/>
          <w:szCs w:val="24"/>
        </w:rPr>
        <w:t>rotasi audit dan reputasi auditor.</w:t>
      </w:r>
    </w:p>
    <w:p w:rsidR="00194E2D" w:rsidRDefault="00194E2D" w:rsidP="00EF17B0">
      <w:pPr>
        <w:spacing w:line="240" w:lineRule="auto"/>
        <w:jc w:val="both"/>
        <w:rPr>
          <w:rFonts w:ascii="Times New Roman" w:hAnsi="Times New Roman" w:cs="Times New Roman"/>
          <w:sz w:val="24"/>
          <w:szCs w:val="24"/>
        </w:rPr>
      </w:pPr>
    </w:p>
    <w:p w:rsidR="00EF17B0" w:rsidRDefault="00194E2D" w:rsidP="00194E2D">
      <w:pPr>
        <w:pStyle w:val="ListParagraph"/>
        <w:spacing w:line="240" w:lineRule="auto"/>
        <w:ind w:left="1418"/>
        <w:jc w:val="center"/>
        <w:rPr>
          <w:rFonts w:ascii="Times New Roman" w:hAnsi="Times New Roman" w:cs="Times New Roman"/>
          <w:sz w:val="24"/>
          <w:szCs w:val="24"/>
        </w:rPr>
      </w:pPr>
      <w:r>
        <w:rPr>
          <w:rFonts w:ascii="Times New Roman" w:hAnsi="Times New Roman" w:cs="Times New Roman"/>
          <w:sz w:val="24"/>
          <w:szCs w:val="24"/>
        </w:rPr>
        <w:t xml:space="preserve">Tabel </w:t>
      </w:r>
      <w:r w:rsidR="00EF17B0">
        <w:rPr>
          <w:rFonts w:ascii="Times New Roman" w:hAnsi="Times New Roman" w:cs="Times New Roman"/>
          <w:sz w:val="24"/>
          <w:szCs w:val="24"/>
        </w:rPr>
        <w:t>1</w:t>
      </w:r>
    </w:p>
    <w:p w:rsidR="00EF17B0" w:rsidRDefault="00EF17B0" w:rsidP="00194E2D">
      <w:pPr>
        <w:pStyle w:val="ListParagraph"/>
        <w:spacing w:line="240" w:lineRule="auto"/>
        <w:ind w:left="1418"/>
        <w:jc w:val="center"/>
        <w:rPr>
          <w:rFonts w:ascii="Times New Roman" w:hAnsi="Times New Roman" w:cs="Times New Roman"/>
          <w:sz w:val="24"/>
          <w:szCs w:val="24"/>
        </w:rPr>
      </w:pPr>
      <w:r>
        <w:rPr>
          <w:rFonts w:ascii="Times New Roman" w:hAnsi="Times New Roman" w:cs="Times New Roman"/>
          <w:sz w:val="24"/>
          <w:szCs w:val="24"/>
        </w:rPr>
        <w:t>Variabel Penelitian dan Definisi Operasional</w:t>
      </w:r>
    </w:p>
    <w:tbl>
      <w:tblPr>
        <w:tblStyle w:val="TableGrid"/>
        <w:tblW w:w="8080" w:type="dxa"/>
        <w:tblInd w:w="137" w:type="dxa"/>
        <w:tblLayout w:type="fixed"/>
        <w:tblLook w:val="04A0" w:firstRow="1" w:lastRow="0" w:firstColumn="1" w:lastColumn="0" w:noHBand="0" w:noVBand="1"/>
      </w:tblPr>
      <w:tblGrid>
        <w:gridCol w:w="567"/>
        <w:gridCol w:w="1134"/>
        <w:gridCol w:w="3260"/>
        <w:gridCol w:w="1985"/>
        <w:gridCol w:w="1134"/>
      </w:tblGrid>
      <w:tr w:rsidR="00EF17B0" w:rsidTr="00EF17B0">
        <w:tc>
          <w:tcPr>
            <w:tcW w:w="567"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1134"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Variabel </w:t>
            </w:r>
          </w:p>
        </w:tc>
        <w:tc>
          <w:tcPr>
            <w:tcW w:w="3260"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Definisi </w:t>
            </w:r>
          </w:p>
        </w:tc>
        <w:tc>
          <w:tcPr>
            <w:tcW w:w="1985"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Indikator </w:t>
            </w:r>
          </w:p>
        </w:tc>
        <w:tc>
          <w:tcPr>
            <w:tcW w:w="1134"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Skala </w:t>
            </w:r>
          </w:p>
        </w:tc>
      </w:tr>
      <w:tr w:rsidR="00EF17B0" w:rsidTr="00EF17B0">
        <w:trPr>
          <w:trHeight w:val="2074"/>
        </w:trPr>
        <w:tc>
          <w:tcPr>
            <w:tcW w:w="567"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134" w:type="dxa"/>
          </w:tcPr>
          <w:p w:rsidR="00EF17B0" w:rsidRDefault="00EF17B0" w:rsidP="00EF17B0">
            <w:pPr>
              <w:pStyle w:val="ListParagraph"/>
              <w:ind w:left="0"/>
              <w:rPr>
                <w:rFonts w:ascii="Times New Roman" w:hAnsi="Times New Roman" w:cs="Times New Roman"/>
                <w:sz w:val="24"/>
                <w:szCs w:val="24"/>
              </w:rPr>
            </w:pPr>
            <w:r>
              <w:rPr>
                <w:rFonts w:ascii="Times New Roman" w:hAnsi="Times New Roman" w:cs="Times New Roman"/>
                <w:sz w:val="24"/>
                <w:szCs w:val="24"/>
              </w:rPr>
              <w:t>Kualitas Audit</w:t>
            </w:r>
          </w:p>
        </w:tc>
        <w:tc>
          <w:tcPr>
            <w:tcW w:w="3260" w:type="dxa"/>
          </w:tcPr>
          <w:p w:rsidR="00EF17B0"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Kualitas audit merupakan kemampuan auditor untuk menentukan dan mengungkapkan kesalahan atau kekeliruan yang terdapat pada sistem akuntan klien.</w:t>
            </w:r>
          </w:p>
        </w:tc>
        <w:tc>
          <w:tcPr>
            <w:tcW w:w="1985" w:type="dxa"/>
          </w:tcPr>
          <w:p w:rsidR="00EF17B0" w:rsidRPr="00A30247" w:rsidRDefault="00EF17B0" w:rsidP="00EF17B0">
            <w:pPr>
              <w:jc w:val="both"/>
              <w:rPr>
                <w:rFonts w:ascii="Times New Roman" w:hAnsi="Times New Roman" w:cs="Times New Roman"/>
                <w:i/>
                <w:sz w:val="24"/>
                <w:szCs w:val="24"/>
              </w:rPr>
            </w:pPr>
            <w:r>
              <w:rPr>
                <w:rFonts w:ascii="Times New Roman" w:hAnsi="Times New Roman" w:cs="Times New Roman"/>
                <w:sz w:val="24"/>
                <w:szCs w:val="24"/>
              </w:rPr>
              <w:t xml:space="preserve">Variabel </w:t>
            </w:r>
            <w:r>
              <w:rPr>
                <w:rFonts w:ascii="Times New Roman" w:hAnsi="Times New Roman" w:cs="Times New Roman"/>
                <w:i/>
                <w:sz w:val="24"/>
                <w:szCs w:val="24"/>
              </w:rPr>
              <w:t>dummy</w:t>
            </w:r>
          </w:p>
          <w:p w:rsidR="00EF17B0" w:rsidRDefault="00EF17B0" w:rsidP="00EF17B0">
            <w:pPr>
              <w:ind w:hanging="108"/>
              <w:jc w:val="both"/>
              <w:rPr>
                <w:rFonts w:ascii="Times New Roman" w:hAnsi="Times New Roman" w:cs="Times New Roman"/>
                <w:sz w:val="24"/>
                <w:szCs w:val="24"/>
              </w:rPr>
            </w:pPr>
            <w:r>
              <w:rPr>
                <w:rFonts w:ascii="Times New Roman" w:hAnsi="Times New Roman" w:cs="Times New Roman"/>
                <w:sz w:val="24"/>
                <w:szCs w:val="24"/>
              </w:rPr>
              <w:t xml:space="preserve">Diberi 1 = Apablia terdapat opini audit </w:t>
            </w:r>
            <w:r>
              <w:rPr>
                <w:rFonts w:ascii="Times New Roman" w:hAnsi="Times New Roman" w:cs="Times New Roman"/>
                <w:i/>
                <w:sz w:val="24"/>
                <w:szCs w:val="24"/>
              </w:rPr>
              <w:t xml:space="preserve">going concern </w:t>
            </w:r>
          </w:p>
          <w:p w:rsidR="00EF17B0" w:rsidRPr="00A30247" w:rsidRDefault="00EF17B0" w:rsidP="00EF17B0">
            <w:pPr>
              <w:jc w:val="both"/>
              <w:rPr>
                <w:rFonts w:ascii="Times New Roman" w:hAnsi="Times New Roman" w:cs="Times New Roman"/>
                <w:sz w:val="24"/>
                <w:szCs w:val="24"/>
              </w:rPr>
            </w:pPr>
            <w:r>
              <w:rPr>
                <w:rFonts w:ascii="Times New Roman" w:hAnsi="Times New Roman" w:cs="Times New Roman"/>
                <w:sz w:val="24"/>
                <w:szCs w:val="24"/>
              </w:rPr>
              <w:t xml:space="preserve">Diberi 0 = apabila opini audit </w:t>
            </w:r>
            <w:r>
              <w:rPr>
                <w:rFonts w:ascii="Times New Roman" w:hAnsi="Times New Roman" w:cs="Times New Roman"/>
                <w:i/>
                <w:sz w:val="24"/>
                <w:szCs w:val="24"/>
              </w:rPr>
              <w:t xml:space="preserve">non-going concern </w:t>
            </w:r>
            <w:r>
              <w:rPr>
                <w:rFonts w:ascii="Times New Roman" w:hAnsi="Times New Roman" w:cs="Times New Roman"/>
                <w:sz w:val="24"/>
                <w:szCs w:val="24"/>
              </w:rPr>
              <w:t xml:space="preserve"> </w:t>
            </w:r>
          </w:p>
        </w:tc>
        <w:tc>
          <w:tcPr>
            <w:tcW w:w="1134" w:type="dxa"/>
          </w:tcPr>
          <w:p w:rsidR="00EF17B0"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Nominal </w:t>
            </w:r>
          </w:p>
        </w:tc>
      </w:tr>
      <w:tr w:rsidR="00EF17B0" w:rsidTr="00EF17B0">
        <w:tc>
          <w:tcPr>
            <w:tcW w:w="567"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EF17B0" w:rsidRPr="006E20A3" w:rsidRDefault="00EF17B0" w:rsidP="00EF17B0">
            <w:pPr>
              <w:pStyle w:val="ListParagraph"/>
              <w:ind w:left="0"/>
              <w:rPr>
                <w:rFonts w:ascii="Times New Roman" w:hAnsi="Times New Roman" w:cs="Times New Roman"/>
                <w:sz w:val="24"/>
                <w:szCs w:val="24"/>
              </w:rPr>
            </w:pPr>
            <w:r>
              <w:rPr>
                <w:rFonts w:ascii="Times New Roman" w:hAnsi="Times New Roman" w:cs="Times New Roman"/>
                <w:i/>
                <w:sz w:val="24"/>
                <w:szCs w:val="24"/>
              </w:rPr>
              <w:t xml:space="preserve">Fee </w:t>
            </w:r>
            <w:r>
              <w:rPr>
                <w:rFonts w:ascii="Times New Roman" w:hAnsi="Times New Roman" w:cs="Times New Roman"/>
                <w:sz w:val="24"/>
                <w:szCs w:val="24"/>
              </w:rPr>
              <w:t>Audit</w:t>
            </w:r>
          </w:p>
        </w:tc>
        <w:tc>
          <w:tcPr>
            <w:tcW w:w="3260" w:type="dxa"/>
          </w:tcPr>
          <w:p w:rsidR="00EF17B0" w:rsidRPr="00ED6CA2"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i/>
                <w:sz w:val="24"/>
                <w:szCs w:val="24"/>
              </w:rPr>
              <w:t xml:space="preserve">Fee </w:t>
            </w:r>
            <w:r>
              <w:rPr>
                <w:rFonts w:ascii="Times New Roman" w:hAnsi="Times New Roman" w:cs="Times New Roman"/>
                <w:sz w:val="24"/>
                <w:szCs w:val="24"/>
              </w:rPr>
              <w:t>audit merupakan pendaptan yang dipeoleh auditor sebagai imbalan atas jasa yang telah diberikan.</w:t>
            </w:r>
          </w:p>
        </w:tc>
        <w:tc>
          <w:tcPr>
            <w:tcW w:w="1985" w:type="dxa"/>
          </w:tcPr>
          <w:p w:rsidR="00EF17B0"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Logaritma natural: LN</w:t>
            </w:r>
          </w:p>
          <w:p w:rsidR="00EF17B0" w:rsidRDefault="00EF17B0" w:rsidP="00EF17B0">
            <w:pPr>
              <w:pStyle w:val="ListParagraph"/>
              <w:ind w:left="0"/>
              <w:jc w:val="both"/>
              <w:rPr>
                <w:rFonts w:ascii="Times New Roman" w:hAnsi="Times New Roman" w:cs="Times New Roman"/>
                <w:sz w:val="24"/>
                <w:szCs w:val="24"/>
              </w:rPr>
            </w:pPr>
          </w:p>
        </w:tc>
        <w:tc>
          <w:tcPr>
            <w:tcW w:w="1134"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Rasio   </w:t>
            </w:r>
          </w:p>
        </w:tc>
      </w:tr>
      <w:tr w:rsidR="00EF17B0" w:rsidTr="00EF17B0">
        <w:tc>
          <w:tcPr>
            <w:tcW w:w="567"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EF17B0" w:rsidRPr="006E20A3" w:rsidRDefault="00EF17B0" w:rsidP="00EF17B0">
            <w:pPr>
              <w:pStyle w:val="ListParagraph"/>
              <w:ind w:left="0"/>
              <w:rPr>
                <w:rFonts w:ascii="Times New Roman" w:hAnsi="Times New Roman" w:cs="Times New Roman"/>
                <w:i/>
                <w:sz w:val="24"/>
                <w:szCs w:val="24"/>
              </w:rPr>
            </w:pPr>
            <w:r>
              <w:rPr>
                <w:rFonts w:ascii="Times New Roman" w:hAnsi="Times New Roman" w:cs="Times New Roman"/>
                <w:sz w:val="24"/>
                <w:szCs w:val="24"/>
              </w:rPr>
              <w:t xml:space="preserve">Audit </w:t>
            </w:r>
            <w:r>
              <w:rPr>
                <w:rFonts w:ascii="Times New Roman" w:hAnsi="Times New Roman" w:cs="Times New Roman"/>
                <w:i/>
                <w:sz w:val="24"/>
                <w:szCs w:val="24"/>
              </w:rPr>
              <w:t>Tenure</w:t>
            </w:r>
          </w:p>
        </w:tc>
        <w:tc>
          <w:tcPr>
            <w:tcW w:w="3260" w:type="dxa"/>
          </w:tcPr>
          <w:p w:rsidR="00EF17B0" w:rsidRPr="001F127F"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Audit </w:t>
            </w:r>
            <w:r>
              <w:rPr>
                <w:rFonts w:ascii="Times New Roman" w:hAnsi="Times New Roman" w:cs="Times New Roman"/>
                <w:i/>
                <w:sz w:val="24"/>
                <w:szCs w:val="24"/>
              </w:rPr>
              <w:t xml:space="preserve">tenure </w:t>
            </w:r>
            <w:r>
              <w:rPr>
                <w:rFonts w:ascii="Times New Roman" w:hAnsi="Times New Roman" w:cs="Times New Roman"/>
                <w:sz w:val="24"/>
                <w:szCs w:val="24"/>
              </w:rPr>
              <w:t>merupakan lamanya masa perikatan auditor dengan klien. Semakin panjang masa perikatan antara klien dan auditor membuat adanya kedekatan emosional antara kliendan auditor sehingga mampu mengurangi tingkat objektifitas auditor dalam melaksanakan kegiatan auditnya. (Andriani &amp;Nursiam, 2017)</w:t>
            </w:r>
          </w:p>
        </w:tc>
        <w:tc>
          <w:tcPr>
            <w:tcW w:w="1985" w:type="dxa"/>
          </w:tcPr>
          <w:p w:rsidR="00EF17B0"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Mengitung jumlah tahun auditor melakukan perikatan dengan perusahaan yang sama secara berturut-turut</w:t>
            </w:r>
          </w:p>
        </w:tc>
        <w:tc>
          <w:tcPr>
            <w:tcW w:w="1134"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Nominal </w:t>
            </w:r>
          </w:p>
        </w:tc>
      </w:tr>
      <w:tr w:rsidR="00EF17B0" w:rsidTr="00EF17B0">
        <w:tc>
          <w:tcPr>
            <w:tcW w:w="567"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EF17B0" w:rsidRPr="006E20A3" w:rsidRDefault="00EF17B0" w:rsidP="00EF17B0">
            <w:pPr>
              <w:pStyle w:val="ListParagraph"/>
              <w:ind w:left="0"/>
              <w:rPr>
                <w:rFonts w:ascii="Times New Roman" w:hAnsi="Times New Roman" w:cs="Times New Roman"/>
                <w:sz w:val="24"/>
                <w:szCs w:val="24"/>
              </w:rPr>
            </w:pPr>
            <w:r>
              <w:rPr>
                <w:rFonts w:ascii="Times New Roman" w:hAnsi="Times New Roman" w:cs="Times New Roman"/>
                <w:sz w:val="24"/>
                <w:szCs w:val="24"/>
              </w:rPr>
              <w:t>Rotasi Audit</w:t>
            </w:r>
          </w:p>
        </w:tc>
        <w:tc>
          <w:tcPr>
            <w:tcW w:w="3260" w:type="dxa"/>
          </w:tcPr>
          <w:p w:rsidR="00EF17B0"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Rotasi audit adalah pergantian kantor akuntan publik yang dilakukan oleh perusahaan sesuai dengan Peraturan </w:t>
            </w:r>
            <w:r>
              <w:rPr>
                <w:rFonts w:ascii="Times New Roman" w:hAnsi="Times New Roman" w:cs="Times New Roman"/>
                <w:sz w:val="24"/>
                <w:szCs w:val="24"/>
              </w:rPr>
              <w:lastRenderedPageBreak/>
              <w:t>Pemerintah No 20 Tahun 2015 tentang “Jasa Akuntan Publik”, Akuntan Publik dibatasi paling lama untuk  5 tahun buku berturut-turut.</w:t>
            </w:r>
          </w:p>
        </w:tc>
        <w:tc>
          <w:tcPr>
            <w:tcW w:w="1985" w:type="dxa"/>
          </w:tcPr>
          <w:p w:rsidR="00EF17B0" w:rsidRDefault="00EF17B0" w:rsidP="00EF17B0">
            <w:pPr>
              <w:pStyle w:val="ListParagraph"/>
              <w:ind w:left="0"/>
              <w:jc w:val="both"/>
              <w:rPr>
                <w:rFonts w:ascii="Times New Roman" w:hAnsi="Times New Roman" w:cs="Times New Roman"/>
                <w:i/>
                <w:sz w:val="24"/>
                <w:szCs w:val="24"/>
              </w:rPr>
            </w:pPr>
            <w:r>
              <w:rPr>
                <w:rFonts w:ascii="Times New Roman" w:hAnsi="Times New Roman" w:cs="Times New Roman"/>
                <w:sz w:val="24"/>
                <w:szCs w:val="24"/>
              </w:rPr>
              <w:lastRenderedPageBreak/>
              <w:t xml:space="preserve">Menggunakan variabel </w:t>
            </w:r>
            <w:r>
              <w:rPr>
                <w:rFonts w:ascii="Times New Roman" w:hAnsi="Times New Roman" w:cs="Times New Roman"/>
                <w:i/>
                <w:sz w:val="24"/>
                <w:szCs w:val="24"/>
              </w:rPr>
              <w:t>dummy.</w:t>
            </w:r>
          </w:p>
          <w:p w:rsidR="00EF17B0"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Diberi 1 = apabila terjadi rotasi auditor</w:t>
            </w:r>
          </w:p>
          <w:p w:rsidR="00EF17B0" w:rsidRPr="0045171D" w:rsidRDefault="00EF17B0" w:rsidP="00EF17B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Diberi 0 = apabila tidak terjadi rotasi auditor </w:t>
            </w:r>
          </w:p>
        </w:tc>
        <w:tc>
          <w:tcPr>
            <w:tcW w:w="1134"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Nominal </w:t>
            </w:r>
          </w:p>
        </w:tc>
      </w:tr>
      <w:tr w:rsidR="00EF17B0" w:rsidTr="00EF17B0">
        <w:tc>
          <w:tcPr>
            <w:tcW w:w="567"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Pr>
          <w:p w:rsidR="00EF17B0" w:rsidRDefault="00EF17B0" w:rsidP="00EF17B0">
            <w:pPr>
              <w:pStyle w:val="ListParagraph"/>
              <w:ind w:left="0"/>
              <w:rPr>
                <w:rFonts w:ascii="Times New Roman" w:hAnsi="Times New Roman" w:cs="Times New Roman"/>
                <w:sz w:val="24"/>
                <w:szCs w:val="24"/>
              </w:rPr>
            </w:pPr>
            <w:r>
              <w:rPr>
                <w:rFonts w:ascii="Times New Roman" w:hAnsi="Times New Roman" w:cs="Times New Roman"/>
                <w:sz w:val="24"/>
                <w:szCs w:val="24"/>
              </w:rPr>
              <w:t>Reputasi Auditor</w:t>
            </w:r>
          </w:p>
        </w:tc>
        <w:tc>
          <w:tcPr>
            <w:tcW w:w="3260" w:type="dxa"/>
          </w:tcPr>
          <w:p w:rsidR="00EF17B0" w:rsidRDefault="00EF17B0" w:rsidP="00A53317">
            <w:pPr>
              <w:pStyle w:val="ListParagraph"/>
              <w:ind w:left="0"/>
              <w:rPr>
                <w:rFonts w:ascii="Times New Roman" w:hAnsi="Times New Roman" w:cs="Times New Roman"/>
                <w:sz w:val="24"/>
                <w:szCs w:val="24"/>
              </w:rPr>
            </w:pPr>
            <w:r>
              <w:rPr>
                <w:rFonts w:ascii="Times New Roman" w:hAnsi="Times New Roman" w:cs="Times New Roman"/>
                <w:sz w:val="24"/>
                <w:szCs w:val="24"/>
              </w:rPr>
              <w:t>Reputasi auditor adalah ukuran yang menunjukan kemampuan auditor untuk bersikap independen dan melakukan audit secara profesional , (Giri, 2010 dalam Andriani &amp; Nursiam, 2017</w:t>
            </w:r>
          </w:p>
        </w:tc>
        <w:tc>
          <w:tcPr>
            <w:tcW w:w="1985" w:type="dxa"/>
          </w:tcPr>
          <w:p w:rsidR="00EF17B0" w:rsidRDefault="00EF17B0" w:rsidP="00EF17B0">
            <w:pPr>
              <w:pStyle w:val="ListParagraph"/>
              <w:ind w:left="0"/>
              <w:jc w:val="both"/>
              <w:rPr>
                <w:rFonts w:ascii="Times New Roman" w:hAnsi="Times New Roman" w:cs="Times New Roman"/>
                <w:i/>
                <w:sz w:val="24"/>
                <w:szCs w:val="24"/>
              </w:rPr>
            </w:pPr>
            <w:r>
              <w:rPr>
                <w:rFonts w:ascii="Times New Roman" w:hAnsi="Times New Roman" w:cs="Times New Roman"/>
                <w:sz w:val="24"/>
                <w:szCs w:val="24"/>
              </w:rPr>
              <w:t xml:space="preserve">Menggunakan Variabel </w:t>
            </w:r>
            <w:r>
              <w:rPr>
                <w:rFonts w:ascii="Times New Roman" w:hAnsi="Times New Roman" w:cs="Times New Roman"/>
                <w:i/>
                <w:sz w:val="24"/>
                <w:szCs w:val="24"/>
              </w:rPr>
              <w:t>dummy</w:t>
            </w:r>
          </w:p>
          <w:p w:rsidR="00EF17B0" w:rsidRDefault="00EF17B0" w:rsidP="00EF17B0">
            <w:pPr>
              <w:pStyle w:val="ListParagraph"/>
              <w:ind w:left="0"/>
              <w:jc w:val="both"/>
              <w:rPr>
                <w:rFonts w:ascii="Times New Roman" w:hAnsi="Times New Roman" w:cs="Times New Roman"/>
                <w:i/>
                <w:sz w:val="24"/>
                <w:szCs w:val="24"/>
              </w:rPr>
            </w:pPr>
            <w:r>
              <w:rPr>
                <w:rFonts w:ascii="Times New Roman" w:hAnsi="Times New Roman" w:cs="Times New Roman"/>
                <w:sz w:val="24"/>
                <w:szCs w:val="24"/>
              </w:rPr>
              <w:t xml:space="preserve">Diberikan 1 = apabila beraliansi dengan KAP </w:t>
            </w:r>
            <w:r>
              <w:rPr>
                <w:rFonts w:ascii="Times New Roman" w:hAnsi="Times New Roman" w:cs="Times New Roman"/>
                <w:i/>
                <w:sz w:val="24"/>
                <w:szCs w:val="24"/>
              </w:rPr>
              <w:t>the Big Four</w:t>
            </w:r>
          </w:p>
          <w:p w:rsidR="00EF17B0" w:rsidRPr="008634E1" w:rsidRDefault="00EF17B0" w:rsidP="00EF17B0">
            <w:pPr>
              <w:pStyle w:val="ListParagraph"/>
              <w:ind w:left="0"/>
              <w:jc w:val="both"/>
              <w:rPr>
                <w:rFonts w:ascii="Times New Roman" w:hAnsi="Times New Roman" w:cs="Times New Roman"/>
                <w:i/>
                <w:sz w:val="24"/>
                <w:szCs w:val="24"/>
              </w:rPr>
            </w:pPr>
            <w:r>
              <w:rPr>
                <w:rFonts w:ascii="Times New Roman" w:hAnsi="Times New Roman" w:cs="Times New Roman"/>
                <w:sz w:val="24"/>
                <w:szCs w:val="24"/>
              </w:rPr>
              <w:t xml:space="preserve">Diberikan 0 = apabila berafiliati dengan KAP </w:t>
            </w:r>
            <w:r>
              <w:rPr>
                <w:rFonts w:ascii="Times New Roman" w:hAnsi="Times New Roman" w:cs="Times New Roman"/>
                <w:i/>
                <w:sz w:val="24"/>
                <w:szCs w:val="24"/>
              </w:rPr>
              <w:t>non Big Four.</w:t>
            </w:r>
          </w:p>
        </w:tc>
        <w:tc>
          <w:tcPr>
            <w:tcW w:w="1134" w:type="dxa"/>
          </w:tcPr>
          <w:p w:rsidR="00EF17B0" w:rsidRDefault="00EF17B0" w:rsidP="00EF17B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Nominal </w:t>
            </w:r>
          </w:p>
        </w:tc>
      </w:tr>
    </w:tbl>
    <w:p w:rsidR="00EF17B0" w:rsidRDefault="00EF17B0" w:rsidP="00EF17B0">
      <w:pPr>
        <w:pStyle w:val="ListParagraph"/>
        <w:spacing w:line="240" w:lineRule="auto"/>
        <w:ind w:left="1418"/>
        <w:rPr>
          <w:rFonts w:ascii="Times New Roman" w:hAnsi="Times New Roman" w:cs="Times New Roman"/>
          <w:sz w:val="24"/>
          <w:szCs w:val="24"/>
        </w:rPr>
      </w:pPr>
      <w:r>
        <w:rPr>
          <w:rFonts w:ascii="Times New Roman" w:hAnsi="Times New Roman" w:cs="Times New Roman"/>
          <w:sz w:val="24"/>
          <w:szCs w:val="24"/>
        </w:rPr>
        <w:t>Sumber: Penulis 2019</w:t>
      </w:r>
    </w:p>
    <w:p w:rsidR="00EF17B0" w:rsidRPr="00EE3F46" w:rsidRDefault="00EF17B0"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Metode Analisis Data</w:t>
      </w:r>
    </w:p>
    <w:p w:rsidR="00EF17B0" w:rsidRPr="00194E2D" w:rsidRDefault="00EF17B0" w:rsidP="00194E2D">
      <w:pPr>
        <w:spacing w:before="240" w:line="240" w:lineRule="auto"/>
        <w:ind w:firstLine="720"/>
        <w:jc w:val="both"/>
        <w:rPr>
          <w:rFonts w:ascii="Times New Roman" w:hAnsi="Times New Roman" w:cs="Times New Roman"/>
          <w:sz w:val="24"/>
          <w:szCs w:val="24"/>
        </w:rPr>
      </w:pPr>
      <w:r w:rsidRPr="00EF17B0">
        <w:rPr>
          <w:rFonts w:ascii="Times New Roman" w:hAnsi="Times New Roman" w:cs="Times New Roman"/>
          <w:sz w:val="24"/>
          <w:szCs w:val="24"/>
        </w:rPr>
        <w:t xml:space="preserve">Teknik analisis data yang digunakan dalam penelitian ini adalah analisis regresi logistik </w:t>
      </w:r>
      <w:r w:rsidRPr="00EF17B0">
        <w:rPr>
          <w:rFonts w:ascii="Times New Roman" w:hAnsi="Times New Roman" w:cs="Times New Roman"/>
          <w:i/>
          <w:sz w:val="24"/>
          <w:szCs w:val="24"/>
        </w:rPr>
        <w:t>( Logistic Regression)</w:t>
      </w:r>
      <w:r w:rsidRPr="00EF17B0">
        <w:rPr>
          <w:rFonts w:ascii="Times New Roman" w:hAnsi="Times New Roman" w:cs="Times New Roman"/>
          <w:sz w:val="24"/>
          <w:szCs w:val="24"/>
        </w:rPr>
        <w:t xml:space="preserve"> dengan menggunakan program </w:t>
      </w:r>
      <w:r w:rsidRPr="00EF17B0">
        <w:rPr>
          <w:rFonts w:ascii="Times New Roman" w:hAnsi="Times New Roman" w:cs="Times New Roman"/>
          <w:i/>
          <w:sz w:val="24"/>
          <w:szCs w:val="24"/>
        </w:rPr>
        <w:t xml:space="preserve">Statistical Product and Service Solution (SPSS).  </w:t>
      </w:r>
      <w:r w:rsidRPr="00EF17B0">
        <w:rPr>
          <w:rFonts w:ascii="Times New Roman" w:hAnsi="Times New Roman" w:cs="Times New Roman"/>
          <w:sz w:val="24"/>
          <w:szCs w:val="24"/>
        </w:rPr>
        <w:t xml:space="preserve">Regresi logistik digunakan karena variabel independen menggunakan variabel </w:t>
      </w:r>
      <w:r w:rsidRPr="00EF17B0">
        <w:rPr>
          <w:rFonts w:ascii="Times New Roman" w:hAnsi="Times New Roman" w:cs="Times New Roman"/>
          <w:i/>
          <w:sz w:val="24"/>
          <w:szCs w:val="24"/>
        </w:rPr>
        <w:t>dummy</w:t>
      </w:r>
      <w:r w:rsidRPr="00EF17B0">
        <w:rPr>
          <w:rFonts w:ascii="Times New Roman" w:hAnsi="Times New Roman" w:cs="Times New Roman"/>
          <w:sz w:val="24"/>
          <w:szCs w:val="24"/>
        </w:rPr>
        <w:t>.</w:t>
      </w:r>
      <w:r w:rsidR="00194E2D">
        <w:rPr>
          <w:rFonts w:ascii="Times New Roman" w:hAnsi="Times New Roman" w:cs="Times New Roman"/>
          <w:sz w:val="24"/>
          <w:szCs w:val="24"/>
        </w:rPr>
        <w:t xml:space="preserve"> </w:t>
      </w:r>
      <w:r w:rsidRPr="00194E2D">
        <w:rPr>
          <w:rFonts w:ascii="Times New Roman" w:hAnsi="Times New Roman" w:cs="Times New Roman"/>
          <w:sz w:val="24"/>
          <w:szCs w:val="24"/>
        </w:rPr>
        <w:t>Regresi logistik digunakan untuk menguji apakah probabilitas terjadinya variabel terikat dapat diprediksi dengan variabel bebasnya. Dalam penelitian ini diperlukan uji Multikolinieritas, hal yang dimaksudkan untuk memberikan keyakinan dalam menjelaskan variabel terikat (Mahendra &amp; Putra, 2014 dalam Purwita, 2018).</w:t>
      </w:r>
      <w:r w:rsidR="00194E2D">
        <w:rPr>
          <w:rFonts w:ascii="Times New Roman" w:hAnsi="Times New Roman" w:cs="Times New Roman"/>
          <w:sz w:val="24"/>
          <w:szCs w:val="24"/>
        </w:rPr>
        <w:t xml:space="preserve"> </w:t>
      </w:r>
      <w:r w:rsidRPr="00194E2D">
        <w:rPr>
          <w:rFonts w:ascii="Times New Roman" w:hAnsi="Times New Roman" w:cs="Times New Roman"/>
          <w:sz w:val="24"/>
          <w:szCs w:val="24"/>
        </w:rPr>
        <w:t>Model regresi logistik yang digunakan untuk menguji hipoesis adalah sebagai berikut:</w:t>
      </w:r>
    </w:p>
    <w:p w:rsidR="00EF17B0" w:rsidRDefault="00EF17B0" w:rsidP="00EF17B0">
      <w:pPr>
        <w:pStyle w:val="ListParagraph"/>
        <w:spacing w:before="240" w:line="240" w:lineRule="auto"/>
        <w:ind w:left="993" w:firstLine="447"/>
        <w:jc w:val="both"/>
        <w:rPr>
          <w:rFonts w:ascii="Times New Roman" w:eastAsiaTheme="minorEastAsia" w:hAnsi="Times New Roman" w:cs="Times New Roman"/>
          <w:i/>
          <w:sz w:val="24"/>
          <w:szCs w:val="24"/>
        </w:rPr>
      </w:pPr>
      <m:oMath>
        <m:r>
          <w:rPr>
            <w:rFonts w:ascii="Cambria Math" w:hAnsi="Cambria Math" w:cs="Times New Roman"/>
            <w:sz w:val="24"/>
            <w:szCs w:val="24"/>
          </w:rPr>
          <m:t xml:space="preserve">Ln </m:t>
        </m:r>
        <m:f>
          <m:fPr>
            <m:ctrlPr>
              <w:rPr>
                <w:rFonts w:ascii="Cambria Math" w:hAnsi="Cambria Math" w:cs="Times New Roman"/>
                <w:sz w:val="24"/>
                <w:szCs w:val="24"/>
              </w:rPr>
            </m:ctrlPr>
          </m:fPr>
          <m:num>
            <m:r>
              <w:rPr>
                <w:rFonts w:ascii="Cambria Math" w:hAnsi="Cambria Math" w:cs="Times New Roman"/>
                <w:sz w:val="24"/>
                <w:szCs w:val="24"/>
              </w:rPr>
              <m:t>KA</m:t>
            </m:r>
          </m:num>
          <m:den>
            <m:r>
              <w:rPr>
                <w:rFonts w:ascii="Cambria Math" w:hAnsi="Cambria Math" w:cs="Times New Roman"/>
                <w:sz w:val="24"/>
                <w:szCs w:val="24"/>
              </w:rPr>
              <m:t>1-KA</m:t>
            </m:r>
          </m:den>
        </m:f>
        <m:r>
          <w:rPr>
            <w:rFonts w:ascii="Cambria Math" w:hAnsi="Cambria Math" w:cs="Times New Roman"/>
            <w:sz w:val="24"/>
            <w:szCs w:val="24"/>
          </w:rPr>
          <m:t>=α</m:t>
        </m:r>
        <m:r>
          <w:rPr>
            <w:rFonts w:ascii="Cambria Math" w:eastAsiaTheme="minorEastAsia" w:hAnsi="Cambria Math" w:cs="Times New Roman"/>
            <w:sz w:val="24"/>
            <w:szCs w:val="24"/>
          </w:rPr>
          <m:t>+b</m:t>
        </m:r>
      </m:oMath>
      <w:r w:rsidRPr="00344C26">
        <w:rPr>
          <w:rFonts w:ascii="Times New Roman" w:eastAsiaTheme="minorEastAsia" w:hAnsi="Times New Roman" w:cs="Times New Roman"/>
          <w:sz w:val="24"/>
          <w:szCs w:val="24"/>
          <w:vertAlign w:val="subscript"/>
        </w:rPr>
        <w:t>1</w:t>
      </w:r>
      <w:r w:rsidRPr="00344C26">
        <w:rPr>
          <w:rFonts w:ascii="Times New Roman" w:eastAsiaTheme="minorEastAsia" w:hAnsi="Times New Roman" w:cs="Times New Roman"/>
          <w:i/>
          <w:sz w:val="24"/>
          <w:szCs w:val="24"/>
        </w:rPr>
        <w:t>X</w:t>
      </w:r>
      <w:r w:rsidRPr="00344C26">
        <w:rPr>
          <w:rFonts w:ascii="Times New Roman" w:eastAsiaTheme="minorEastAsia" w:hAnsi="Times New Roman" w:cs="Times New Roman"/>
          <w:i/>
          <w:sz w:val="24"/>
          <w:szCs w:val="24"/>
          <w:vertAlign w:val="subscript"/>
        </w:rPr>
        <w:t>1</w:t>
      </w:r>
      <w:r w:rsidRPr="00344C26">
        <w:rPr>
          <w:rFonts w:ascii="Times New Roman" w:eastAsiaTheme="minorEastAsia" w:hAnsi="Times New Roman" w:cs="Times New Roman"/>
          <w:i/>
          <w:sz w:val="24"/>
          <w:szCs w:val="24"/>
        </w:rPr>
        <w:t>+ b</w:t>
      </w:r>
      <w:r w:rsidRPr="00344C26">
        <w:rPr>
          <w:rFonts w:ascii="Times New Roman" w:eastAsiaTheme="minorEastAsia" w:hAnsi="Times New Roman" w:cs="Times New Roman"/>
          <w:i/>
          <w:sz w:val="24"/>
          <w:szCs w:val="24"/>
          <w:vertAlign w:val="subscript"/>
        </w:rPr>
        <w:t>2</w:t>
      </w:r>
      <w:r w:rsidRPr="00344C26">
        <w:rPr>
          <w:rFonts w:ascii="Times New Roman" w:eastAsiaTheme="minorEastAsia" w:hAnsi="Times New Roman" w:cs="Times New Roman"/>
          <w:i/>
          <w:sz w:val="24"/>
          <w:szCs w:val="24"/>
        </w:rPr>
        <w:t>X</w:t>
      </w:r>
      <w:r w:rsidRPr="00344C26">
        <w:rPr>
          <w:rFonts w:ascii="Times New Roman" w:eastAsiaTheme="minorEastAsia" w:hAnsi="Times New Roman" w:cs="Times New Roman"/>
          <w:i/>
          <w:sz w:val="24"/>
          <w:szCs w:val="24"/>
          <w:vertAlign w:val="subscript"/>
        </w:rPr>
        <w:t>2</w:t>
      </w:r>
      <w:r w:rsidRPr="00344C26">
        <w:rPr>
          <w:rFonts w:ascii="Times New Roman" w:eastAsiaTheme="minorEastAsia" w:hAnsi="Times New Roman" w:cs="Times New Roman"/>
          <w:i/>
          <w:sz w:val="24"/>
          <w:szCs w:val="24"/>
        </w:rPr>
        <w:t>+b</w:t>
      </w:r>
      <w:r w:rsidRPr="00344C26">
        <w:rPr>
          <w:rFonts w:ascii="Times New Roman" w:eastAsiaTheme="minorEastAsia" w:hAnsi="Times New Roman" w:cs="Times New Roman"/>
          <w:i/>
          <w:sz w:val="24"/>
          <w:szCs w:val="24"/>
          <w:vertAlign w:val="subscript"/>
        </w:rPr>
        <w:t>3</w:t>
      </w:r>
      <w:r w:rsidRPr="00344C26">
        <w:rPr>
          <w:rFonts w:ascii="Times New Roman" w:eastAsiaTheme="minorEastAsia" w:hAnsi="Times New Roman" w:cs="Times New Roman"/>
          <w:i/>
          <w:sz w:val="24"/>
          <w:szCs w:val="24"/>
        </w:rPr>
        <w:t>X</w:t>
      </w:r>
      <w:r w:rsidRPr="00344C26">
        <w:rPr>
          <w:rFonts w:ascii="Times New Roman" w:eastAsiaTheme="minorEastAsia" w:hAnsi="Times New Roman" w:cs="Times New Roman"/>
          <w:i/>
          <w:sz w:val="24"/>
          <w:szCs w:val="24"/>
          <w:vertAlign w:val="subscript"/>
        </w:rPr>
        <w:t>3</w:t>
      </w:r>
      <w:r w:rsidRPr="00344C26">
        <w:rPr>
          <w:rFonts w:ascii="Times New Roman" w:eastAsiaTheme="minorEastAsia" w:hAnsi="Times New Roman" w:cs="Times New Roman"/>
          <w:i/>
          <w:sz w:val="24"/>
          <w:szCs w:val="24"/>
        </w:rPr>
        <w:t>+b</w:t>
      </w:r>
      <w:r w:rsidRPr="00344C26">
        <w:rPr>
          <w:rFonts w:ascii="Times New Roman" w:eastAsiaTheme="minorEastAsia" w:hAnsi="Times New Roman" w:cs="Times New Roman"/>
          <w:i/>
          <w:sz w:val="24"/>
          <w:szCs w:val="24"/>
          <w:vertAlign w:val="subscript"/>
        </w:rPr>
        <w:t>4</w:t>
      </w:r>
      <w:r w:rsidRPr="00344C26">
        <w:rPr>
          <w:rFonts w:ascii="Times New Roman" w:eastAsiaTheme="minorEastAsia" w:hAnsi="Times New Roman" w:cs="Times New Roman"/>
          <w:i/>
          <w:sz w:val="24"/>
          <w:szCs w:val="24"/>
        </w:rPr>
        <w:t>X</w:t>
      </w:r>
      <w:r w:rsidRPr="00344C26">
        <w:rPr>
          <w:rFonts w:ascii="Times New Roman" w:eastAsiaTheme="minorEastAsia" w:hAnsi="Times New Roman" w:cs="Times New Roman"/>
          <w:i/>
          <w:sz w:val="24"/>
          <w:szCs w:val="24"/>
          <w:vertAlign w:val="subscript"/>
        </w:rPr>
        <w:t>4</w:t>
      </w:r>
      <w:r w:rsidRPr="00344C26">
        <w:rPr>
          <w:rFonts w:ascii="Times New Roman" w:eastAsiaTheme="minorEastAsia" w:hAnsi="Times New Roman" w:cs="Times New Roman"/>
          <w:i/>
          <w:sz w:val="24"/>
          <w:szCs w:val="24"/>
        </w:rPr>
        <w:t>+ε</w:t>
      </w:r>
    </w:p>
    <w:p w:rsidR="00194E2D" w:rsidRPr="00344C26" w:rsidRDefault="00194E2D" w:rsidP="00EF17B0">
      <w:pPr>
        <w:pStyle w:val="ListParagraph"/>
        <w:spacing w:before="240" w:line="240" w:lineRule="auto"/>
        <w:ind w:left="993" w:firstLine="447"/>
        <w:jc w:val="both"/>
        <w:rPr>
          <w:rFonts w:ascii="Times New Roman" w:eastAsiaTheme="minorEastAsia" w:hAnsi="Times New Roman" w:cs="Times New Roman"/>
          <w:i/>
          <w:sz w:val="24"/>
          <w:szCs w:val="24"/>
        </w:rPr>
      </w:pPr>
    </w:p>
    <w:p w:rsidR="00194E2D" w:rsidRDefault="00194E2D" w:rsidP="00194E2D">
      <w:pPr>
        <w:pStyle w:val="ListParagraph"/>
        <w:spacing w:before="240" w:line="240" w:lineRule="auto"/>
        <w:ind w:left="851"/>
        <w:jc w:val="both"/>
        <w:rPr>
          <w:rFonts w:ascii="Times New Roman" w:hAnsi="Times New Roman" w:cs="Times New Roman"/>
          <w:sz w:val="24"/>
          <w:szCs w:val="24"/>
        </w:rPr>
      </w:pPr>
      <w:r>
        <w:rPr>
          <w:rFonts w:ascii="Times New Roman" w:hAnsi="Times New Roman" w:cs="Times New Roman"/>
          <w:sz w:val="24"/>
          <w:szCs w:val="24"/>
        </w:rPr>
        <w:t>Keterangan : Ka</w:t>
      </w:r>
      <w:r>
        <w:rPr>
          <w:rFonts w:ascii="Times New Roman" w:hAnsi="Times New Roman" w:cs="Times New Roman"/>
          <w:sz w:val="24"/>
          <w:szCs w:val="24"/>
        </w:rPr>
        <w:tab/>
        <w:t>= Kualitas Audit</w:t>
      </w:r>
    </w:p>
    <w:p w:rsidR="00194E2D" w:rsidRDefault="00194E2D" w:rsidP="00194E2D">
      <w:pPr>
        <w:pStyle w:val="ListParagraph"/>
        <w:spacing w:before="240" w:line="240" w:lineRule="auto"/>
        <w:ind w:left="1571" w:firstLine="589"/>
        <w:jc w:val="both"/>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rPr>
        <w:tab/>
        <w:t>= Konstanta</w:t>
      </w:r>
    </w:p>
    <w:p w:rsidR="00194E2D" w:rsidRDefault="00194E2D" w:rsidP="00194E2D">
      <w:pPr>
        <w:pStyle w:val="ListParagraph"/>
        <w:spacing w:before="240" w:line="240" w:lineRule="auto"/>
        <w:ind w:left="1571" w:firstLine="589"/>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4</w:t>
      </w:r>
      <w:r>
        <w:rPr>
          <w:rFonts w:ascii="Times New Roman" w:hAnsi="Times New Roman" w:cs="Times New Roman"/>
          <w:sz w:val="24"/>
          <w:szCs w:val="24"/>
        </w:rPr>
        <w:tab/>
        <w:t>= Koefisien Regresi</w:t>
      </w:r>
    </w:p>
    <w:p w:rsidR="00194E2D" w:rsidRDefault="00194E2D" w:rsidP="00194E2D">
      <w:pPr>
        <w:pStyle w:val="ListParagraph"/>
        <w:spacing w:before="240" w:line="240" w:lineRule="auto"/>
        <w:ind w:left="1571" w:firstLine="589"/>
        <w:jc w:val="both"/>
        <w:rPr>
          <w:rFonts w:ascii="Times New Roman" w:hAnsi="Times New Roman" w:cs="Times New Roman"/>
          <w:sz w:val="24"/>
          <w:szCs w:val="24"/>
        </w:rPr>
      </w:pPr>
      <w:r>
        <w:rPr>
          <w:rFonts w:ascii="Times New Roman" w:hAnsi="Times New Roman" w:cs="Times New Roman"/>
          <w:sz w:val="24"/>
          <w:szCs w:val="24"/>
        </w:rPr>
        <w:t>X1</w:t>
      </w:r>
      <w:r>
        <w:rPr>
          <w:rFonts w:ascii="Times New Roman" w:hAnsi="Times New Roman" w:cs="Times New Roman"/>
          <w:sz w:val="24"/>
          <w:szCs w:val="24"/>
        </w:rPr>
        <w:tab/>
        <w:t xml:space="preserve">= </w:t>
      </w:r>
      <w:r>
        <w:rPr>
          <w:rFonts w:ascii="Times New Roman" w:hAnsi="Times New Roman" w:cs="Times New Roman"/>
          <w:i/>
          <w:sz w:val="24"/>
          <w:szCs w:val="24"/>
        </w:rPr>
        <w:t>Fee</w:t>
      </w:r>
      <w:r>
        <w:rPr>
          <w:rFonts w:ascii="Times New Roman" w:hAnsi="Times New Roman" w:cs="Times New Roman"/>
          <w:sz w:val="24"/>
          <w:szCs w:val="24"/>
        </w:rPr>
        <w:t xml:space="preserve"> Audit</w:t>
      </w:r>
    </w:p>
    <w:p w:rsidR="00194E2D" w:rsidRDefault="00194E2D" w:rsidP="00194E2D">
      <w:pPr>
        <w:pStyle w:val="ListParagraph"/>
        <w:spacing w:before="240" w:line="240" w:lineRule="auto"/>
        <w:ind w:left="1571" w:firstLine="589"/>
        <w:jc w:val="both"/>
        <w:rPr>
          <w:rFonts w:ascii="Times New Roman" w:hAnsi="Times New Roman" w:cs="Times New Roman"/>
          <w:i/>
          <w:sz w:val="24"/>
          <w:szCs w:val="24"/>
        </w:rPr>
      </w:pPr>
      <w:r>
        <w:rPr>
          <w:rFonts w:ascii="Times New Roman" w:hAnsi="Times New Roman" w:cs="Times New Roman"/>
          <w:sz w:val="24"/>
          <w:szCs w:val="24"/>
        </w:rPr>
        <w:t>X2</w:t>
      </w:r>
      <w:r>
        <w:rPr>
          <w:rFonts w:ascii="Times New Roman" w:hAnsi="Times New Roman" w:cs="Times New Roman"/>
          <w:sz w:val="24"/>
          <w:szCs w:val="24"/>
        </w:rPr>
        <w:tab/>
        <w:t xml:space="preserve">= Audit </w:t>
      </w:r>
      <w:r>
        <w:rPr>
          <w:rFonts w:ascii="Times New Roman" w:hAnsi="Times New Roman" w:cs="Times New Roman"/>
          <w:i/>
          <w:sz w:val="24"/>
          <w:szCs w:val="24"/>
        </w:rPr>
        <w:t>Tenure</w:t>
      </w:r>
    </w:p>
    <w:p w:rsidR="00194E2D" w:rsidRDefault="00194E2D" w:rsidP="00194E2D">
      <w:pPr>
        <w:pStyle w:val="ListParagraph"/>
        <w:spacing w:before="240" w:line="240" w:lineRule="auto"/>
        <w:ind w:left="1571" w:firstLine="589"/>
        <w:jc w:val="both"/>
        <w:rPr>
          <w:rFonts w:ascii="Times New Roman" w:hAnsi="Times New Roman" w:cs="Times New Roman"/>
          <w:sz w:val="24"/>
          <w:szCs w:val="24"/>
        </w:rPr>
      </w:pPr>
      <w:r>
        <w:rPr>
          <w:rFonts w:ascii="Times New Roman" w:hAnsi="Times New Roman" w:cs="Times New Roman"/>
          <w:sz w:val="24"/>
          <w:szCs w:val="24"/>
        </w:rPr>
        <w:t>X3</w:t>
      </w:r>
      <w:r>
        <w:rPr>
          <w:rFonts w:ascii="Times New Roman" w:hAnsi="Times New Roman" w:cs="Times New Roman"/>
          <w:sz w:val="24"/>
          <w:szCs w:val="24"/>
        </w:rPr>
        <w:tab/>
        <w:t>= Rotasi Audit</w:t>
      </w:r>
    </w:p>
    <w:p w:rsidR="00194E2D" w:rsidRDefault="00194E2D" w:rsidP="00194E2D">
      <w:pPr>
        <w:pStyle w:val="ListParagraph"/>
        <w:spacing w:before="240" w:line="240" w:lineRule="auto"/>
        <w:ind w:left="1571" w:firstLine="589"/>
        <w:jc w:val="both"/>
        <w:rPr>
          <w:rFonts w:ascii="Times New Roman" w:hAnsi="Times New Roman" w:cs="Times New Roman"/>
          <w:sz w:val="24"/>
          <w:szCs w:val="24"/>
        </w:rPr>
      </w:pPr>
      <w:r>
        <w:rPr>
          <w:rFonts w:ascii="Times New Roman" w:hAnsi="Times New Roman" w:cs="Times New Roman"/>
          <w:sz w:val="24"/>
          <w:szCs w:val="24"/>
        </w:rPr>
        <w:t>X4</w:t>
      </w:r>
      <w:r>
        <w:rPr>
          <w:rFonts w:ascii="Times New Roman" w:hAnsi="Times New Roman" w:cs="Times New Roman"/>
          <w:sz w:val="24"/>
          <w:szCs w:val="24"/>
        </w:rPr>
        <w:tab/>
        <w:t>= Reputasi Auditor</w:t>
      </w:r>
    </w:p>
    <w:p w:rsidR="00194E2D" w:rsidRDefault="00194E2D" w:rsidP="00194E2D">
      <w:pPr>
        <w:pStyle w:val="ListParagraph"/>
        <w:spacing w:before="240" w:line="240" w:lineRule="auto"/>
        <w:ind w:left="2160"/>
        <w:jc w:val="both"/>
        <w:rPr>
          <w:rFonts w:ascii="Times New Roman" w:hAnsi="Times New Roman" w:cs="Times New Roman"/>
          <w:i/>
          <w:sz w:val="24"/>
          <w:szCs w:val="24"/>
        </w:rPr>
      </w:pPr>
      <w:r>
        <w:rPr>
          <w:rFonts w:ascii="Times New Roman" w:hAnsi="Times New Roman" w:cs="Times New Roman"/>
          <w:sz w:val="24"/>
          <w:szCs w:val="24"/>
        </w:rPr>
        <w:t>ε</w:t>
      </w:r>
      <w:r>
        <w:rPr>
          <w:rFonts w:ascii="Times New Roman" w:hAnsi="Times New Roman" w:cs="Times New Roman"/>
          <w:sz w:val="24"/>
          <w:szCs w:val="24"/>
        </w:rPr>
        <w:tab/>
        <w:t xml:space="preserve">= </w:t>
      </w:r>
      <w:r>
        <w:rPr>
          <w:rFonts w:ascii="Times New Roman" w:hAnsi="Times New Roman" w:cs="Times New Roman"/>
          <w:i/>
          <w:sz w:val="24"/>
          <w:szCs w:val="24"/>
        </w:rPr>
        <w:t>Error</w:t>
      </w:r>
    </w:p>
    <w:p w:rsidR="00EF17B0" w:rsidRPr="00EE3F46" w:rsidRDefault="00194E2D" w:rsidP="00EE3F46">
      <w:pPr>
        <w:pStyle w:val="Heading1"/>
        <w:rPr>
          <w:rFonts w:ascii="Times New Roman" w:hAnsi="Times New Roman" w:cs="Times New Roman"/>
          <w:b/>
          <w:color w:val="auto"/>
          <w:sz w:val="24"/>
          <w:szCs w:val="24"/>
        </w:rPr>
      </w:pPr>
      <w:r w:rsidRPr="00EE3F46">
        <w:rPr>
          <w:rFonts w:ascii="Times New Roman" w:hAnsi="Times New Roman" w:cs="Times New Roman"/>
          <w:b/>
          <w:color w:val="auto"/>
          <w:sz w:val="24"/>
          <w:szCs w:val="24"/>
        </w:rPr>
        <w:t>4. Hasil Penelitian dan Pembahasan</w:t>
      </w:r>
    </w:p>
    <w:p w:rsidR="00194E2D" w:rsidRDefault="00194E2D" w:rsidP="00194E2D">
      <w:pPr>
        <w:spacing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Metode untuk memilih sampel dalam penelitian ini adalah </w:t>
      </w:r>
      <w:r>
        <w:rPr>
          <w:rFonts w:ascii="Times New Roman" w:hAnsi="Times New Roman" w:cs="Times New Roman"/>
          <w:i/>
          <w:sz w:val="24"/>
          <w:szCs w:val="24"/>
        </w:rPr>
        <w:t>purposive sampling</w:t>
      </w:r>
      <w:r>
        <w:rPr>
          <w:rFonts w:ascii="Times New Roman" w:hAnsi="Times New Roman" w:cs="Times New Roman"/>
          <w:sz w:val="24"/>
          <w:szCs w:val="24"/>
        </w:rPr>
        <w:t xml:space="preserve"> dengan alasan agar mendapatkan sampel yang representatif sesuai dengan kriteria yang telah ditentukan. Berdasarkan kriteria sampel yang telah </w:t>
      </w:r>
      <w:r>
        <w:rPr>
          <w:rFonts w:ascii="Times New Roman" w:hAnsi="Times New Roman" w:cs="Times New Roman"/>
          <w:sz w:val="24"/>
          <w:szCs w:val="24"/>
        </w:rPr>
        <w:lastRenderedPageBreak/>
        <w:t xml:space="preserve">ditentukan terdapat 11 perusahaan yang memenuhi kriteria dalam penelitian ini, dengan rincian dipaparkan dalam tabel 2. </w:t>
      </w:r>
    </w:p>
    <w:p w:rsidR="00194E2D" w:rsidRDefault="00194E2D" w:rsidP="00194E2D">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Tabel 2</w:t>
      </w:r>
    </w:p>
    <w:p w:rsidR="00194E2D" w:rsidRDefault="00194E2D" w:rsidP="00194E2D">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Rincian Sampel Penelitian</w:t>
      </w:r>
    </w:p>
    <w:tbl>
      <w:tblPr>
        <w:tblStyle w:val="TableGrid"/>
        <w:tblW w:w="7507" w:type="dxa"/>
        <w:tblInd w:w="284" w:type="dxa"/>
        <w:tblLook w:val="04A0" w:firstRow="1" w:lastRow="0" w:firstColumn="1" w:lastColumn="0" w:noHBand="0" w:noVBand="1"/>
      </w:tblPr>
      <w:tblGrid>
        <w:gridCol w:w="6090"/>
        <w:gridCol w:w="1417"/>
      </w:tblGrid>
      <w:tr w:rsidR="00194E2D" w:rsidRPr="00B57382" w:rsidTr="00194E2D">
        <w:tc>
          <w:tcPr>
            <w:tcW w:w="6090" w:type="dxa"/>
          </w:tcPr>
          <w:p w:rsidR="00194E2D" w:rsidRPr="00B57382" w:rsidRDefault="00194E2D" w:rsidP="00194E2D">
            <w:pPr>
              <w:jc w:val="center"/>
              <w:rPr>
                <w:rFonts w:ascii="Times New Roman" w:hAnsi="Times New Roman" w:cs="Times New Roman"/>
                <w:b/>
                <w:sz w:val="24"/>
                <w:szCs w:val="24"/>
              </w:rPr>
            </w:pPr>
            <w:r w:rsidRPr="00B57382">
              <w:rPr>
                <w:rFonts w:ascii="Times New Roman" w:hAnsi="Times New Roman" w:cs="Times New Roman"/>
                <w:b/>
                <w:sz w:val="24"/>
                <w:szCs w:val="24"/>
              </w:rPr>
              <w:t>KETERANGAN</w:t>
            </w:r>
          </w:p>
        </w:tc>
        <w:tc>
          <w:tcPr>
            <w:tcW w:w="1417" w:type="dxa"/>
          </w:tcPr>
          <w:p w:rsidR="00194E2D" w:rsidRPr="00B57382" w:rsidRDefault="00194E2D" w:rsidP="00194E2D">
            <w:pPr>
              <w:jc w:val="center"/>
              <w:rPr>
                <w:rFonts w:ascii="Times New Roman" w:hAnsi="Times New Roman" w:cs="Times New Roman"/>
                <w:b/>
                <w:sz w:val="24"/>
                <w:szCs w:val="24"/>
              </w:rPr>
            </w:pPr>
            <w:r w:rsidRPr="00B57382">
              <w:rPr>
                <w:rFonts w:ascii="Times New Roman" w:hAnsi="Times New Roman" w:cs="Times New Roman"/>
                <w:b/>
                <w:sz w:val="24"/>
                <w:szCs w:val="24"/>
              </w:rPr>
              <w:t>JUMLAH</w:t>
            </w:r>
          </w:p>
        </w:tc>
      </w:tr>
      <w:tr w:rsidR="00194E2D" w:rsidTr="00194E2D">
        <w:tc>
          <w:tcPr>
            <w:tcW w:w="6090" w:type="dxa"/>
          </w:tcPr>
          <w:p w:rsidR="00194E2D" w:rsidRDefault="00194E2D" w:rsidP="00194E2D">
            <w:pPr>
              <w:jc w:val="both"/>
              <w:rPr>
                <w:rFonts w:ascii="Times New Roman" w:hAnsi="Times New Roman" w:cs="Times New Roman"/>
                <w:sz w:val="24"/>
                <w:szCs w:val="24"/>
              </w:rPr>
            </w:pPr>
            <w:r>
              <w:rPr>
                <w:rFonts w:ascii="Times New Roman" w:hAnsi="Times New Roman" w:cs="Times New Roman"/>
                <w:sz w:val="24"/>
                <w:szCs w:val="24"/>
              </w:rPr>
              <w:t>Perusahaan pertambangan yang terdaftar di BEI selama tahun 2016-2018</w:t>
            </w:r>
          </w:p>
        </w:tc>
        <w:tc>
          <w:tcPr>
            <w:tcW w:w="1417" w:type="dxa"/>
          </w:tcPr>
          <w:p w:rsidR="00194E2D" w:rsidRDefault="00194E2D" w:rsidP="00194E2D">
            <w:pPr>
              <w:jc w:val="center"/>
              <w:rPr>
                <w:rFonts w:ascii="Times New Roman" w:hAnsi="Times New Roman" w:cs="Times New Roman"/>
                <w:sz w:val="24"/>
                <w:szCs w:val="24"/>
              </w:rPr>
            </w:pPr>
            <w:r>
              <w:rPr>
                <w:rFonts w:ascii="Times New Roman" w:hAnsi="Times New Roman" w:cs="Times New Roman"/>
                <w:sz w:val="24"/>
                <w:szCs w:val="24"/>
              </w:rPr>
              <w:t>48</w:t>
            </w:r>
          </w:p>
        </w:tc>
      </w:tr>
      <w:tr w:rsidR="00194E2D" w:rsidTr="00194E2D">
        <w:tc>
          <w:tcPr>
            <w:tcW w:w="6090" w:type="dxa"/>
          </w:tcPr>
          <w:p w:rsidR="00194E2D" w:rsidRDefault="00194E2D" w:rsidP="00194E2D">
            <w:pPr>
              <w:jc w:val="both"/>
              <w:rPr>
                <w:rFonts w:ascii="Times New Roman" w:hAnsi="Times New Roman" w:cs="Times New Roman"/>
                <w:sz w:val="24"/>
                <w:szCs w:val="24"/>
              </w:rPr>
            </w:pPr>
            <w:r>
              <w:rPr>
                <w:rFonts w:ascii="Times New Roman" w:hAnsi="Times New Roman" w:cs="Times New Roman"/>
                <w:sz w:val="24"/>
                <w:szCs w:val="24"/>
              </w:rPr>
              <w:t>Perusahaan pertambangan yang tidak menerbitkan laporan keuangan secara berturut-turut pada periode tahun 2016-2018</w:t>
            </w:r>
          </w:p>
        </w:tc>
        <w:tc>
          <w:tcPr>
            <w:tcW w:w="1417" w:type="dxa"/>
          </w:tcPr>
          <w:p w:rsidR="00194E2D" w:rsidRDefault="00194E2D" w:rsidP="00194E2D">
            <w:pPr>
              <w:jc w:val="center"/>
              <w:rPr>
                <w:rFonts w:ascii="Times New Roman" w:hAnsi="Times New Roman" w:cs="Times New Roman"/>
                <w:sz w:val="24"/>
                <w:szCs w:val="24"/>
              </w:rPr>
            </w:pPr>
            <w:r>
              <w:rPr>
                <w:rFonts w:ascii="Times New Roman" w:hAnsi="Times New Roman" w:cs="Times New Roman"/>
                <w:sz w:val="24"/>
                <w:szCs w:val="24"/>
              </w:rPr>
              <w:t>(13)</w:t>
            </w:r>
          </w:p>
        </w:tc>
      </w:tr>
      <w:tr w:rsidR="00194E2D" w:rsidTr="00194E2D">
        <w:tc>
          <w:tcPr>
            <w:tcW w:w="6090" w:type="dxa"/>
          </w:tcPr>
          <w:p w:rsidR="00194E2D" w:rsidRDefault="00194E2D" w:rsidP="00194E2D">
            <w:pPr>
              <w:jc w:val="both"/>
              <w:rPr>
                <w:rFonts w:ascii="Times New Roman" w:hAnsi="Times New Roman" w:cs="Times New Roman"/>
                <w:sz w:val="24"/>
                <w:szCs w:val="24"/>
              </w:rPr>
            </w:pPr>
            <w:r>
              <w:rPr>
                <w:rFonts w:ascii="Times New Roman" w:hAnsi="Times New Roman" w:cs="Times New Roman"/>
                <w:sz w:val="24"/>
                <w:szCs w:val="24"/>
              </w:rPr>
              <w:t>Perusahaan pertambangan yang tidak menggunakan mata uang rupiah (IDR) dalam pelaporan keuangan periode tahun 2016-2018</w:t>
            </w:r>
          </w:p>
        </w:tc>
        <w:tc>
          <w:tcPr>
            <w:tcW w:w="1417" w:type="dxa"/>
          </w:tcPr>
          <w:p w:rsidR="00194E2D" w:rsidRDefault="00194E2D" w:rsidP="00194E2D">
            <w:pPr>
              <w:jc w:val="center"/>
              <w:rPr>
                <w:rFonts w:ascii="Times New Roman" w:hAnsi="Times New Roman" w:cs="Times New Roman"/>
                <w:sz w:val="24"/>
                <w:szCs w:val="24"/>
              </w:rPr>
            </w:pPr>
            <w:r>
              <w:rPr>
                <w:rFonts w:ascii="Times New Roman" w:hAnsi="Times New Roman" w:cs="Times New Roman"/>
                <w:sz w:val="24"/>
                <w:szCs w:val="24"/>
              </w:rPr>
              <w:t>(24)</w:t>
            </w:r>
          </w:p>
        </w:tc>
      </w:tr>
      <w:tr w:rsidR="00194E2D" w:rsidTr="00194E2D">
        <w:tc>
          <w:tcPr>
            <w:tcW w:w="6090" w:type="dxa"/>
          </w:tcPr>
          <w:p w:rsidR="00194E2D" w:rsidRDefault="00194E2D" w:rsidP="00194E2D">
            <w:pPr>
              <w:jc w:val="both"/>
              <w:rPr>
                <w:rFonts w:ascii="Times New Roman" w:hAnsi="Times New Roman" w:cs="Times New Roman"/>
                <w:sz w:val="24"/>
                <w:szCs w:val="24"/>
              </w:rPr>
            </w:pPr>
            <w:r>
              <w:rPr>
                <w:rFonts w:ascii="Times New Roman" w:hAnsi="Times New Roman" w:cs="Times New Roman"/>
                <w:sz w:val="24"/>
                <w:szCs w:val="24"/>
              </w:rPr>
              <w:t xml:space="preserve">Perusahaan pertambangan yang memiliki data dan informasi lengkap yang digunakan untuk menganalisis faktor-faktor yang mempengaruhi kualitas audit tahun 2016-2018 </w:t>
            </w:r>
          </w:p>
        </w:tc>
        <w:tc>
          <w:tcPr>
            <w:tcW w:w="1417" w:type="dxa"/>
          </w:tcPr>
          <w:p w:rsidR="00194E2D" w:rsidRDefault="00194E2D" w:rsidP="00194E2D">
            <w:pPr>
              <w:jc w:val="center"/>
              <w:rPr>
                <w:rFonts w:ascii="Times New Roman" w:hAnsi="Times New Roman" w:cs="Times New Roman"/>
                <w:sz w:val="24"/>
                <w:szCs w:val="24"/>
              </w:rPr>
            </w:pPr>
            <w:r>
              <w:rPr>
                <w:rFonts w:ascii="Times New Roman" w:hAnsi="Times New Roman" w:cs="Times New Roman"/>
                <w:sz w:val="24"/>
                <w:szCs w:val="24"/>
              </w:rPr>
              <w:t>(0)</w:t>
            </w:r>
          </w:p>
        </w:tc>
      </w:tr>
      <w:tr w:rsidR="00194E2D" w:rsidTr="00194E2D">
        <w:tc>
          <w:tcPr>
            <w:tcW w:w="6090" w:type="dxa"/>
          </w:tcPr>
          <w:p w:rsidR="00194E2D" w:rsidRDefault="00194E2D" w:rsidP="00194E2D">
            <w:pPr>
              <w:jc w:val="both"/>
              <w:rPr>
                <w:rFonts w:ascii="Times New Roman" w:hAnsi="Times New Roman" w:cs="Times New Roman"/>
                <w:sz w:val="24"/>
                <w:szCs w:val="24"/>
              </w:rPr>
            </w:pPr>
            <w:r>
              <w:rPr>
                <w:rFonts w:ascii="Times New Roman" w:hAnsi="Times New Roman" w:cs="Times New Roman"/>
                <w:sz w:val="24"/>
                <w:szCs w:val="24"/>
              </w:rPr>
              <w:t>Jumlah perusahaan sampel</w:t>
            </w:r>
          </w:p>
        </w:tc>
        <w:tc>
          <w:tcPr>
            <w:tcW w:w="1417" w:type="dxa"/>
          </w:tcPr>
          <w:p w:rsidR="00194E2D" w:rsidRDefault="00194E2D" w:rsidP="00194E2D">
            <w:pPr>
              <w:jc w:val="center"/>
              <w:rPr>
                <w:rFonts w:ascii="Times New Roman" w:hAnsi="Times New Roman" w:cs="Times New Roman"/>
                <w:sz w:val="24"/>
                <w:szCs w:val="24"/>
              </w:rPr>
            </w:pPr>
            <w:r>
              <w:rPr>
                <w:rFonts w:ascii="Times New Roman" w:hAnsi="Times New Roman" w:cs="Times New Roman"/>
                <w:sz w:val="24"/>
                <w:szCs w:val="24"/>
              </w:rPr>
              <w:t>11</w:t>
            </w:r>
          </w:p>
        </w:tc>
      </w:tr>
      <w:tr w:rsidR="00194E2D" w:rsidTr="00194E2D">
        <w:tc>
          <w:tcPr>
            <w:tcW w:w="6090" w:type="dxa"/>
          </w:tcPr>
          <w:p w:rsidR="00194E2D" w:rsidRDefault="00194E2D" w:rsidP="00194E2D">
            <w:pPr>
              <w:jc w:val="both"/>
              <w:rPr>
                <w:rFonts w:ascii="Times New Roman" w:hAnsi="Times New Roman" w:cs="Times New Roman"/>
                <w:sz w:val="24"/>
                <w:szCs w:val="24"/>
              </w:rPr>
            </w:pPr>
            <w:r>
              <w:rPr>
                <w:rFonts w:ascii="Times New Roman" w:hAnsi="Times New Roman" w:cs="Times New Roman"/>
                <w:sz w:val="24"/>
                <w:szCs w:val="24"/>
              </w:rPr>
              <w:t>Jumlah data (11 x 3)</w:t>
            </w:r>
          </w:p>
        </w:tc>
        <w:tc>
          <w:tcPr>
            <w:tcW w:w="1417" w:type="dxa"/>
          </w:tcPr>
          <w:p w:rsidR="00194E2D" w:rsidRDefault="00194E2D" w:rsidP="00194E2D">
            <w:pPr>
              <w:jc w:val="center"/>
              <w:rPr>
                <w:rFonts w:ascii="Times New Roman" w:hAnsi="Times New Roman" w:cs="Times New Roman"/>
                <w:sz w:val="24"/>
                <w:szCs w:val="24"/>
              </w:rPr>
            </w:pPr>
            <w:r>
              <w:rPr>
                <w:rFonts w:ascii="Times New Roman" w:hAnsi="Times New Roman" w:cs="Times New Roman"/>
                <w:sz w:val="24"/>
                <w:szCs w:val="24"/>
              </w:rPr>
              <w:t>33</w:t>
            </w:r>
          </w:p>
        </w:tc>
      </w:tr>
    </w:tbl>
    <w:p w:rsidR="00194E2D" w:rsidRDefault="00194E2D" w:rsidP="00194E2D">
      <w:pPr>
        <w:spacing w:line="240" w:lineRule="auto"/>
        <w:ind w:left="284"/>
        <w:jc w:val="both"/>
        <w:rPr>
          <w:rFonts w:ascii="Times New Roman" w:hAnsi="Times New Roman" w:cs="Times New Roman"/>
          <w:i/>
          <w:sz w:val="24"/>
          <w:szCs w:val="24"/>
        </w:rPr>
      </w:pPr>
      <w:r>
        <w:rPr>
          <w:rFonts w:ascii="Times New Roman" w:hAnsi="Times New Roman" w:cs="Times New Roman"/>
          <w:i/>
          <w:sz w:val="24"/>
          <w:szCs w:val="24"/>
        </w:rPr>
        <w:t>Sumber: Hasil olah data skunder, 2019</w:t>
      </w:r>
    </w:p>
    <w:p w:rsidR="00194E2D" w:rsidRDefault="00194E2D" w:rsidP="00194E2D">
      <w:pPr>
        <w:spacing w:line="240" w:lineRule="auto"/>
        <w:jc w:val="both"/>
        <w:rPr>
          <w:rFonts w:ascii="Times New Roman" w:hAnsi="Times New Roman" w:cs="Times New Roman"/>
          <w:sz w:val="24"/>
          <w:szCs w:val="24"/>
        </w:rPr>
      </w:pPr>
      <w:r>
        <w:rPr>
          <w:rFonts w:ascii="Times New Roman" w:hAnsi="Times New Roman" w:cs="Times New Roman"/>
          <w:sz w:val="24"/>
          <w:szCs w:val="24"/>
        </w:rPr>
        <w:t>Perusahaan sektor pertambangan yang terdaftar di BEI tahun 2016-2018 berjumlah 48 perusahaan. Pada periode tersebut terdapat 13 perusahaan yang tidak menerbitkan laporan keuangan secara berturut-turut</w:t>
      </w:r>
      <w:r w:rsidR="00581426">
        <w:rPr>
          <w:rFonts w:ascii="Times New Roman" w:hAnsi="Times New Roman" w:cs="Times New Roman"/>
          <w:sz w:val="24"/>
          <w:szCs w:val="24"/>
        </w:rPr>
        <w:t xml:space="preserve"> dan 24 perusahaan yang tidak menggunakan mata uang rupiah (IDR) dalam pelaporan keuangan. Sehingga perusahaan sektor pertambangan yang dijadikan sampel berjumlah 11 perusahaan. Sedangkan total pengamatan yang dijadikan sampel berjumlah 33 perusahaan.</w:t>
      </w:r>
    </w:p>
    <w:p w:rsidR="00581426" w:rsidRDefault="00581426" w:rsidP="00581426">
      <w:pPr>
        <w:spacing w:line="240" w:lineRule="auto"/>
        <w:ind w:left="567"/>
        <w:jc w:val="center"/>
        <w:rPr>
          <w:rFonts w:ascii="Times New Roman" w:hAnsi="Times New Roman" w:cs="Times New Roman"/>
          <w:sz w:val="24"/>
          <w:szCs w:val="24"/>
        </w:rPr>
      </w:pPr>
      <w:r>
        <w:rPr>
          <w:rFonts w:ascii="Times New Roman" w:hAnsi="Times New Roman" w:cs="Times New Roman"/>
          <w:sz w:val="24"/>
          <w:szCs w:val="24"/>
        </w:rPr>
        <w:t>Tabel 3</w:t>
      </w:r>
    </w:p>
    <w:p w:rsidR="00581426" w:rsidRPr="008B21A5" w:rsidRDefault="00581426" w:rsidP="00581426">
      <w:pPr>
        <w:spacing w:line="240" w:lineRule="auto"/>
        <w:ind w:left="567"/>
        <w:jc w:val="center"/>
        <w:rPr>
          <w:rFonts w:ascii="Times New Roman" w:hAnsi="Times New Roman" w:cs="Times New Roman"/>
          <w:sz w:val="24"/>
          <w:szCs w:val="24"/>
        </w:rPr>
      </w:pPr>
      <w:r>
        <w:rPr>
          <w:rFonts w:ascii="Times New Roman" w:hAnsi="Times New Roman" w:cs="Times New Roman"/>
          <w:sz w:val="24"/>
          <w:szCs w:val="24"/>
        </w:rPr>
        <w:t>Analisis Statistik Deskriptif</w:t>
      </w: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581426" w:rsidRPr="004F15D8" w:rsidTr="00A53317">
        <w:trPr>
          <w:cantSplit/>
        </w:trPr>
        <w:tc>
          <w:tcPr>
            <w:tcW w:w="7390" w:type="dxa"/>
            <w:gridSpan w:val="6"/>
            <w:tcBorders>
              <w:top w:val="nil"/>
              <w:left w:val="nil"/>
              <w:bottom w:val="nil"/>
              <w:right w:val="nil"/>
            </w:tcBorders>
            <w:shd w:val="clear" w:color="auto" w:fill="FFFFFF"/>
            <w:vAlign w:val="center"/>
          </w:tcPr>
          <w:p w:rsidR="00581426" w:rsidRPr="004F15D8" w:rsidRDefault="00581426" w:rsidP="00581426">
            <w:pPr>
              <w:autoSpaceDE w:val="0"/>
              <w:autoSpaceDN w:val="0"/>
              <w:adjustRightInd w:val="0"/>
              <w:spacing w:after="0" w:line="240" w:lineRule="auto"/>
              <w:ind w:left="60" w:right="60"/>
              <w:jc w:val="center"/>
              <w:rPr>
                <w:rFonts w:ascii="Arial" w:hAnsi="Arial" w:cs="Arial"/>
                <w:color w:val="010205"/>
              </w:rPr>
            </w:pPr>
            <w:r w:rsidRPr="004F15D8">
              <w:rPr>
                <w:rFonts w:ascii="Arial" w:hAnsi="Arial" w:cs="Arial"/>
                <w:b/>
                <w:bCs/>
                <w:color w:val="010205"/>
              </w:rPr>
              <w:t>Descriptive Statistics</w:t>
            </w:r>
          </w:p>
        </w:tc>
      </w:tr>
      <w:tr w:rsidR="00581426" w:rsidRPr="004F15D8" w:rsidTr="00A53317">
        <w:trPr>
          <w:cantSplit/>
        </w:trPr>
        <w:tc>
          <w:tcPr>
            <w:tcW w:w="1706" w:type="dxa"/>
            <w:tcBorders>
              <w:top w:val="nil"/>
              <w:left w:val="nil"/>
              <w:bottom w:val="single" w:sz="8" w:space="0" w:color="152935"/>
              <w:right w:val="nil"/>
            </w:tcBorders>
            <w:shd w:val="clear" w:color="auto" w:fill="FFFFFF"/>
            <w:vAlign w:val="bottom"/>
          </w:tcPr>
          <w:p w:rsidR="00581426" w:rsidRPr="004F15D8" w:rsidRDefault="00581426" w:rsidP="00581426">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N</w:t>
            </w:r>
          </w:p>
        </w:tc>
        <w:tc>
          <w:tcPr>
            <w:tcW w:w="1076" w:type="dxa"/>
            <w:tcBorders>
              <w:top w:val="nil"/>
              <w:left w:val="single" w:sz="8" w:space="0" w:color="E0E0E0"/>
              <w:bottom w:val="single" w:sz="8" w:space="0" w:color="152935"/>
              <w:right w:val="single" w:sz="8" w:space="0" w:color="E0E0E0"/>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Mean</w:t>
            </w:r>
          </w:p>
        </w:tc>
        <w:tc>
          <w:tcPr>
            <w:tcW w:w="1444" w:type="dxa"/>
            <w:tcBorders>
              <w:top w:val="nil"/>
              <w:left w:val="single" w:sz="8" w:space="0" w:color="E0E0E0"/>
              <w:bottom w:val="single" w:sz="8" w:space="0" w:color="152935"/>
              <w:right w:val="nil"/>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Std. Deviation</w:t>
            </w:r>
          </w:p>
        </w:tc>
      </w:tr>
      <w:tr w:rsidR="00581426" w:rsidRPr="004F15D8" w:rsidTr="00A53317">
        <w:trPr>
          <w:cantSplit/>
        </w:trPr>
        <w:tc>
          <w:tcPr>
            <w:tcW w:w="1706" w:type="dxa"/>
            <w:tcBorders>
              <w:top w:val="single" w:sz="8" w:space="0" w:color="152935"/>
              <w:left w:val="nil"/>
              <w:bottom w:val="single" w:sz="8" w:space="0" w:color="AEAEAE"/>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Fee Audit</w:t>
            </w:r>
          </w:p>
        </w:tc>
        <w:tc>
          <w:tcPr>
            <w:tcW w:w="1029" w:type="dxa"/>
            <w:tcBorders>
              <w:top w:val="single" w:sz="8" w:space="0" w:color="152935"/>
              <w:left w:val="nil"/>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18,51</w:t>
            </w:r>
          </w:p>
        </w:tc>
        <w:tc>
          <w:tcPr>
            <w:tcW w:w="1106" w:type="dxa"/>
            <w:tcBorders>
              <w:top w:val="single" w:sz="8" w:space="0" w:color="152935"/>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25,48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22,2110</w:t>
            </w:r>
          </w:p>
        </w:tc>
        <w:tc>
          <w:tcPr>
            <w:tcW w:w="1444" w:type="dxa"/>
            <w:tcBorders>
              <w:top w:val="single" w:sz="8" w:space="0" w:color="152935"/>
              <w:left w:val="single" w:sz="8" w:space="0" w:color="E0E0E0"/>
              <w:bottom w:val="single" w:sz="8" w:space="0" w:color="AEAEAE"/>
              <w:right w:val="nil"/>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1,85347</w:t>
            </w:r>
          </w:p>
        </w:tc>
      </w:tr>
      <w:tr w:rsidR="00581426" w:rsidRPr="004F15D8" w:rsidTr="00A53317">
        <w:trPr>
          <w:cantSplit/>
        </w:trPr>
        <w:tc>
          <w:tcPr>
            <w:tcW w:w="1706" w:type="dxa"/>
            <w:tcBorders>
              <w:top w:val="single" w:sz="8" w:space="0" w:color="AEAEAE"/>
              <w:left w:val="nil"/>
              <w:bottom w:val="single" w:sz="8" w:space="0" w:color="AEAEAE"/>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Audit Tenure</w:t>
            </w:r>
          </w:p>
        </w:tc>
        <w:tc>
          <w:tcPr>
            <w:tcW w:w="1029" w:type="dxa"/>
            <w:tcBorders>
              <w:top w:val="single" w:sz="8" w:space="0" w:color="AEAEAE"/>
              <w:left w:val="nil"/>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1,88</w:t>
            </w:r>
          </w:p>
        </w:tc>
        <w:tc>
          <w:tcPr>
            <w:tcW w:w="1444" w:type="dxa"/>
            <w:tcBorders>
              <w:top w:val="single" w:sz="8" w:space="0" w:color="AEAEAE"/>
              <w:left w:val="single" w:sz="8" w:space="0" w:color="E0E0E0"/>
              <w:bottom w:val="single" w:sz="8" w:space="0" w:color="AEAEAE"/>
              <w:right w:val="nil"/>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,820</w:t>
            </w:r>
          </w:p>
        </w:tc>
      </w:tr>
      <w:tr w:rsidR="00581426" w:rsidRPr="004F15D8" w:rsidTr="00A53317">
        <w:trPr>
          <w:cantSplit/>
        </w:trPr>
        <w:tc>
          <w:tcPr>
            <w:tcW w:w="1706" w:type="dxa"/>
            <w:tcBorders>
              <w:top w:val="single" w:sz="8" w:space="0" w:color="AEAEAE"/>
              <w:left w:val="nil"/>
              <w:bottom w:val="single" w:sz="8" w:space="0" w:color="AEAEAE"/>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Rotasi Audit</w:t>
            </w:r>
          </w:p>
        </w:tc>
        <w:tc>
          <w:tcPr>
            <w:tcW w:w="1029" w:type="dxa"/>
            <w:tcBorders>
              <w:top w:val="single" w:sz="8" w:space="0" w:color="AEAEAE"/>
              <w:left w:val="nil"/>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,18</w:t>
            </w:r>
          </w:p>
        </w:tc>
        <w:tc>
          <w:tcPr>
            <w:tcW w:w="1444" w:type="dxa"/>
            <w:tcBorders>
              <w:top w:val="single" w:sz="8" w:space="0" w:color="AEAEAE"/>
              <w:left w:val="single" w:sz="8" w:space="0" w:color="E0E0E0"/>
              <w:bottom w:val="single" w:sz="8" w:space="0" w:color="AEAEAE"/>
              <w:right w:val="nil"/>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,392</w:t>
            </w:r>
          </w:p>
        </w:tc>
      </w:tr>
      <w:tr w:rsidR="00581426" w:rsidRPr="004F15D8" w:rsidTr="00A53317">
        <w:trPr>
          <w:cantSplit/>
        </w:trPr>
        <w:tc>
          <w:tcPr>
            <w:tcW w:w="1706" w:type="dxa"/>
            <w:tcBorders>
              <w:top w:val="single" w:sz="8" w:space="0" w:color="AEAEAE"/>
              <w:left w:val="nil"/>
              <w:bottom w:val="single" w:sz="8" w:space="0" w:color="AEAEAE"/>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Reputasi Auditor</w:t>
            </w:r>
          </w:p>
        </w:tc>
        <w:tc>
          <w:tcPr>
            <w:tcW w:w="1029" w:type="dxa"/>
            <w:tcBorders>
              <w:top w:val="single" w:sz="8" w:space="0" w:color="AEAEAE"/>
              <w:left w:val="nil"/>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,21</w:t>
            </w:r>
          </w:p>
        </w:tc>
        <w:tc>
          <w:tcPr>
            <w:tcW w:w="1444" w:type="dxa"/>
            <w:tcBorders>
              <w:top w:val="single" w:sz="8" w:space="0" w:color="AEAEAE"/>
              <w:left w:val="single" w:sz="8" w:space="0" w:color="E0E0E0"/>
              <w:bottom w:val="single" w:sz="8" w:space="0" w:color="AEAEAE"/>
              <w:right w:val="nil"/>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,415</w:t>
            </w:r>
          </w:p>
        </w:tc>
      </w:tr>
      <w:tr w:rsidR="00581426" w:rsidRPr="004F15D8" w:rsidTr="00A53317">
        <w:trPr>
          <w:cantSplit/>
        </w:trPr>
        <w:tc>
          <w:tcPr>
            <w:tcW w:w="1706" w:type="dxa"/>
            <w:tcBorders>
              <w:top w:val="single" w:sz="8" w:space="0" w:color="AEAEAE"/>
              <w:left w:val="nil"/>
              <w:bottom w:val="single" w:sz="8" w:space="0" w:color="AEAEAE"/>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Kualitas audit</w:t>
            </w:r>
          </w:p>
        </w:tc>
        <w:tc>
          <w:tcPr>
            <w:tcW w:w="1029" w:type="dxa"/>
            <w:tcBorders>
              <w:top w:val="single" w:sz="8" w:space="0" w:color="AEAEAE"/>
              <w:left w:val="nil"/>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w:t>
            </w:r>
          </w:p>
        </w:tc>
        <w:tc>
          <w:tcPr>
            <w:tcW w:w="1106"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,55</w:t>
            </w:r>
          </w:p>
        </w:tc>
        <w:tc>
          <w:tcPr>
            <w:tcW w:w="1444" w:type="dxa"/>
            <w:tcBorders>
              <w:top w:val="single" w:sz="8" w:space="0" w:color="AEAEAE"/>
              <w:left w:val="single" w:sz="8" w:space="0" w:color="E0E0E0"/>
              <w:bottom w:val="single" w:sz="8" w:space="0" w:color="AEAEAE"/>
              <w:right w:val="nil"/>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,506</w:t>
            </w:r>
          </w:p>
        </w:tc>
      </w:tr>
      <w:tr w:rsidR="00581426" w:rsidRPr="004F15D8" w:rsidTr="00A53317">
        <w:trPr>
          <w:cantSplit/>
        </w:trPr>
        <w:tc>
          <w:tcPr>
            <w:tcW w:w="1706" w:type="dxa"/>
            <w:tcBorders>
              <w:top w:val="single" w:sz="8" w:space="0" w:color="AEAEAE"/>
              <w:left w:val="nil"/>
              <w:bottom w:val="single" w:sz="8" w:space="0" w:color="152935"/>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w:t>
            </w:r>
          </w:p>
        </w:tc>
        <w:tc>
          <w:tcPr>
            <w:tcW w:w="107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81426" w:rsidRPr="004F15D8" w:rsidRDefault="00581426" w:rsidP="00581426">
            <w:pPr>
              <w:autoSpaceDE w:val="0"/>
              <w:autoSpaceDN w:val="0"/>
              <w:adjustRightInd w:val="0"/>
              <w:spacing w:after="0" w:line="240" w:lineRule="auto"/>
              <w:rPr>
                <w:rFonts w:ascii="Times New Roman" w:hAnsi="Times New Roman" w:cs="Times New Roman"/>
                <w:sz w:val="24"/>
                <w:szCs w:val="24"/>
              </w:rPr>
            </w:pPr>
          </w:p>
        </w:tc>
        <w:tc>
          <w:tcPr>
            <w:tcW w:w="1106"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81426" w:rsidRPr="004F15D8" w:rsidRDefault="00581426" w:rsidP="00581426">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581426" w:rsidRPr="004F15D8" w:rsidRDefault="00581426" w:rsidP="00581426">
            <w:pPr>
              <w:autoSpaceDE w:val="0"/>
              <w:autoSpaceDN w:val="0"/>
              <w:adjustRightInd w:val="0"/>
              <w:spacing w:after="0" w:line="240" w:lineRule="auto"/>
              <w:rPr>
                <w:rFonts w:ascii="Times New Roman" w:hAnsi="Times New Roman" w:cs="Times New Roman"/>
                <w:sz w:val="24"/>
                <w:szCs w:val="24"/>
              </w:rPr>
            </w:pPr>
          </w:p>
        </w:tc>
        <w:tc>
          <w:tcPr>
            <w:tcW w:w="1444" w:type="dxa"/>
            <w:tcBorders>
              <w:top w:val="single" w:sz="8" w:space="0" w:color="AEAEAE"/>
              <w:left w:val="single" w:sz="8" w:space="0" w:color="E0E0E0"/>
              <w:bottom w:val="single" w:sz="8" w:space="0" w:color="152935"/>
              <w:right w:val="nil"/>
            </w:tcBorders>
            <w:shd w:val="clear" w:color="auto" w:fill="FFFFFF"/>
            <w:vAlign w:val="center"/>
          </w:tcPr>
          <w:p w:rsidR="00581426" w:rsidRPr="004F15D8" w:rsidRDefault="00581426" w:rsidP="00581426">
            <w:pPr>
              <w:autoSpaceDE w:val="0"/>
              <w:autoSpaceDN w:val="0"/>
              <w:adjustRightInd w:val="0"/>
              <w:spacing w:after="0" w:line="240" w:lineRule="auto"/>
              <w:rPr>
                <w:rFonts w:ascii="Times New Roman" w:hAnsi="Times New Roman" w:cs="Times New Roman"/>
                <w:sz w:val="24"/>
                <w:szCs w:val="24"/>
              </w:rPr>
            </w:pPr>
          </w:p>
        </w:tc>
      </w:tr>
    </w:tbl>
    <w:p w:rsidR="00581426" w:rsidRPr="008B21A5" w:rsidRDefault="00581426" w:rsidP="0058142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Sumber: hasil olah data sekunder, 2019</w:t>
      </w:r>
    </w:p>
    <w:p w:rsidR="00581426" w:rsidRPr="00581426" w:rsidRDefault="00581426" w:rsidP="00581426">
      <w:pPr>
        <w:spacing w:before="240" w:line="240" w:lineRule="auto"/>
        <w:ind w:firstLine="720"/>
        <w:jc w:val="both"/>
        <w:rPr>
          <w:rFonts w:ascii="Times New Roman" w:hAnsi="Times New Roman" w:cs="Times New Roman"/>
          <w:sz w:val="24"/>
          <w:szCs w:val="24"/>
        </w:rPr>
      </w:pPr>
      <w:r w:rsidRPr="00581426">
        <w:rPr>
          <w:rFonts w:ascii="Times New Roman" w:hAnsi="Times New Roman" w:cs="Times New Roman"/>
          <w:sz w:val="24"/>
          <w:szCs w:val="24"/>
        </w:rPr>
        <w:t>Variabel kualitas audit memiliki nilai rata-rata (</w:t>
      </w:r>
      <w:r w:rsidRPr="00581426">
        <w:rPr>
          <w:rFonts w:ascii="Times New Roman" w:hAnsi="Times New Roman" w:cs="Times New Roman"/>
          <w:i/>
          <w:sz w:val="24"/>
          <w:szCs w:val="24"/>
        </w:rPr>
        <w:t>mean)</w:t>
      </w:r>
      <w:r w:rsidRPr="00581426">
        <w:rPr>
          <w:rFonts w:ascii="Times New Roman" w:hAnsi="Times New Roman" w:cs="Times New Roman"/>
          <w:sz w:val="24"/>
          <w:szCs w:val="24"/>
        </w:rPr>
        <w:t xml:space="preserve"> 0,55 dan nilai standar deviasi sebesar 0,506 dengan nilai minimum 0 dan nilai maksimum 1 yang berarti bahwa perusahaan yang menerima opini </w:t>
      </w:r>
      <w:r w:rsidRPr="00581426">
        <w:rPr>
          <w:rFonts w:ascii="Times New Roman" w:hAnsi="Times New Roman" w:cs="Times New Roman"/>
          <w:i/>
          <w:sz w:val="24"/>
          <w:szCs w:val="24"/>
        </w:rPr>
        <w:t xml:space="preserve">going concern </w:t>
      </w:r>
      <w:r w:rsidRPr="00581426">
        <w:rPr>
          <w:rFonts w:ascii="Times New Roman" w:hAnsi="Times New Roman" w:cs="Times New Roman"/>
          <w:sz w:val="24"/>
          <w:szCs w:val="24"/>
        </w:rPr>
        <w:t xml:space="preserve">adalah sebesar 55% sesuai dengan </w:t>
      </w:r>
      <w:r w:rsidRPr="00581426">
        <w:rPr>
          <w:rFonts w:ascii="Times New Roman" w:hAnsi="Times New Roman" w:cs="Times New Roman"/>
          <w:i/>
          <w:sz w:val="24"/>
          <w:szCs w:val="24"/>
        </w:rPr>
        <w:t xml:space="preserve">mean </w:t>
      </w:r>
      <w:r w:rsidRPr="00581426">
        <w:rPr>
          <w:rFonts w:ascii="Times New Roman" w:hAnsi="Times New Roman" w:cs="Times New Roman"/>
          <w:sz w:val="24"/>
          <w:szCs w:val="24"/>
        </w:rPr>
        <w:t>nya 0,55</w:t>
      </w:r>
      <w:r>
        <w:rPr>
          <w:rFonts w:ascii="Times New Roman" w:hAnsi="Times New Roman" w:cs="Times New Roman"/>
          <w:sz w:val="24"/>
          <w:szCs w:val="24"/>
        </w:rPr>
        <w:t xml:space="preserve">. </w:t>
      </w:r>
      <w:r w:rsidRPr="00581426">
        <w:rPr>
          <w:rFonts w:ascii="Times New Roman" w:hAnsi="Times New Roman" w:cs="Times New Roman"/>
          <w:sz w:val="24"/>
          <w:szCs w:val="24"/>
        </w:rPr>
        <w:t xml:space="preserve">Variabel </w:t>
      </w:r>
      <w:r w:rsidRPr="00581426">
        <w:rPr>
          <w:rFonts w:ascii="Times New Roman" w:hAnsi="Times New Roman" w:cs="Times New Roman"/>
          <w:i/>
          <w:sz w:val="24"/>
          <w:szCs w:val="24"/>
        </w:rPr>
        <w:t xml:space="preserve">fee </w:t>
      </w:r>
      <w:r>
        <w:rPr>
          <w:rFonts w:ascii="Times New Roman" w:hAnsi="Times New Roman" w:cs="Times New Roman"/>
          <w:sz w:val="24"/>
          <w:szCs w:val="24"/>
        </w:rPr>
        <w:t xml:space="preserve">audit dengan </w:t>
      </w:r>
      <w:r w:rsidRPr="00581426">
        <w:rPr>
          <w:rFonts w:ascii="Times New Roman" w:hAnsi="Times New Roman" w:cs="Times New Roman"/>
          <w:sz w:val="24"/>
          <w:szCs w:val="24"/>
        </w:rPr>
        <w:t>nilai rata-rata (</w:t>
      </w:r>
      <w:r w:rsidRPr="00581426">
        <w:rPr>
          <w:rFonts w:ascii="Times New Roman" w:hAnsi="Times New Roman" w:cs="Times New Roman"/>
          <w:i/>
          <w:sz w:val="24"/>
          <w:szCs w:val="24"/>
        </w:rPr>
        <w:t>mean)</w:t>
      </w:r>
      <w:r w:rsidRPr="00581426">
        <w:rPr>
          <w:rFonts w:ascii="Times New Roman" w:hAnsi="Times New Roman" w:cs="Times New Roman"/>
          <w:sz w:val="24"/>
          <w:szCs w:val="24"/>
        </w:rPr>
        <w:t xml:space="preserve"> sebesar 22, 2110 dengan nilai maksimum 25,48 dan nilai minimum sebesar 18,51. Nilai median yang didapat dari nilai maksimum (22,2110) dan nilai minimum (18,51) kemudian dibagi menunjukan nilai sebesar 20,3605 dengan nilai </w:t>
      </w:r>
      <w:r w:rsidRPr="00581426">
        <w:rPr>
          <w:rFonts w:ascii="Times New Roman" w:hAnsi="Times New Roman" w:cs="Times New Roman"/>
          <w:i/>
          <w:sz w:val="24"/>
          <w:szCs w:val="24"/>
        </w:rPr>
        <w:t>mean</w:t>
      </w:r>
      <w:r w:rsidRPr="00581426">
        <w:rPr>
          <w:rFonts w:ascii="Times New Roman" w:hAnsi="Times New Roman" w:cs="Times New Roman"/>
          <w:sz w:val="24"/>
          <w:szCs w:val="24"/>
        </w:rPr>
        <w:t xml:space="preserve"> yang lebih tinggi dari </w:t>
      </w:r>
      <w:r w:rsidRPr="00581426">
        <w:rPr>
          <w:rFonts w:ascii="Times New Roman" w:hAnsi="Times New Roman" w:cs="Times New Roman"/>
          <w:sz w:val="24"/>
          <w:szCs w:val="24"/>
        </w:rPr>
        <w:lastRenderedPageBreak/>
        <w:t xml:space="preserve">median, dapat diartikan bahwa rata-rata perusahaan membayar dengan </w:t>
      </w:r>
      <w:r w:rsidRPr="00581426">
        <w:rPr>
          <w:rFonts w:ascii="Times New Roman" w:hAnsi="Times New Roman" w:cs="Times New Roman"/>
          <w:i/>
          <w:sz w:val="24"/>
          <w:szCs w:val="24"/>
        </w:rPr>
        <w:t xml:space="preserve">fee </w:t>
      </w:r>
      <w:r w:rsidRPr="00581426">
        <w:rPr>
          <w:rFonts w:ascii="Times New Roman" w:hAnsi="Times New Roman" w:cs="Times New Roman"/>
          <w:sz w:val="24"/>
          <w:szCs w:val="24"/>
        </w:rPr>
        <w:t>audit yang tinggi.</w:t>
      </w:r>
      <w:r>
        <w:rPr>
          <w:rFonts w:ascii="Times New Roman" w:hAnsi="Times New Roman" w:cs="Times New Roman"/>
          <w:i/>
          <w:sz w:val="24"/>
          <w:szCs w:val="24"/>
        </w:rPr>
        <w:t xml:space="preserve"> </w:t>
      </w:r>
      <w:r w:rsidRPr="00581426">
        <w:rPr>
          <w:rFonts w:ascii="Times New Roman" w:hAnsi="Times New Roman" w:cs="Times New Roman"/>
          <w:sz w:val="24"/>
          <w:szCs w:val="24"/>
        </w:rPr>
        <w:t xml:space="preserve">Variabel audit </w:t>
      </w:r>
      <w:r w:rsidRPr="00581426">
        <w:rPr>
          <w:rFonts w:ascii="Times New Roman" w:hAnsi="Times New Roman" w:cs="Times New Roman"/>
          <w:i/>
          <w:sz w:val="24"/>
          <w:szCs w:val="24"/>
        </w:rPr>
        <w:t xml:space="preserve">tenure </w:t>
      </w:r>
      <w:r>
        <w:rPr>
          <w:rFonts w:ascii="Times New Roman" w:hAnsi="Times New Roman" w:cs="Times New Roman"/>
          <w:sz w:val="24"/>
          <w:szCs w:val="24"/>
        </w:rPr>
        <w:t>dengan n</w:t>
      </w:r>
      <w:r w:rsidRPr="00581426">
        <w:rPr>
          <w:rFonts w:ascii="Times New Roman" w:hAnsi="Times New Roman" w:cs="Times New Roman"/>
          <w:sz w:val="24"/>
          <w:szCs w:val="24"/>
        </w:rPr>
        <w:t xml:space="preserve">ilai </w:t>
      </w:r>
      <w:r w:rsidRPr="00581426">
        <w:rPr>
          <w:rFonts w:ascii="Times New Roman" w:hAnsi="Times New Roman" w:cs="Times New Roman"/>
          <w:i/>
          <w:sz w:val="24"/>
          <w:szCs w:val="24"/>
        </w:rPr>
        <w:t>mean</w:t>
      </w:r>
      <w:r w:rsidRPr="00581426">
        <w:rPr>
          <w:rFonts w:ascii="Times New Roman" w:hAnsi="Times New Roman" w:cs="Times New Roman"/>
          <w:sz w:val="24"/>
          <w:szCs w:val="24"/>
        </w:rPr>
        <w:t xml:space="preserve"> pada analisis statistik diperoleh 1,88 dengan nilai maksimum 3 dan nilai minimum 1, ini menunjukkan bahwa setiap perusahaan rata-rata diaudit oleh Kantor Akuntan Publik (KAP) yang sama antara 2 sampai 3 tahun berturut-turut.</w:t>
      </w:r>
      <w:r>
        <w:rPr>
          <w:rFonts w:ascii="Times New Roman" w:hAnsi="Times New Roman" w:cs="Times New Roman"/>
          <w:sz w:val="24"/>
          <w:szCs w:val="24"/>
        </w:rPr>
        <w:t xml:space="preserve"> </w:t>
      </w:r>
      <w:r w:rsidRPr="00581426">
        <w:rPr>
          <w:rFonts w:ascii="Times New Roman" w:hAnsi="Times New Roman" w:cs="Times New Roman"/>
          <w:sz w:val="24"/>
          <w:szCs w:val="24"/>
        </w:rPr>
        <w:t xml:space="preserve">Variabel rotasi audit dimana nilai maksimal adalah 1 dan nilai minimumnya 0. Pada hasil analisis deskriptif tersebut menunjukkan nilai </w:t>
      </w:r>
      <w:r w:rsidRPr="00581426">
        <w:rPr>
          <w:rFonts w:ascii="Times New Roman" w:hAnsi="Times New Roman" w:cs="Times New Roman"/>
          <w:i/>
          <w:sz w:val="24"/>
          <w:szCs w:val="24"/>
        </w:rPr>
        <w:t xml:space="preserve">mean </w:t>
      </w:r>
      <w:r w:rsidRPr="00581426">
        <w:rPr>
          <w:rFonts w:ascii="Times New Roman" w:hAnsi="Times New Roman" w:cs="Times New Roman"/>
          <w:sz w:val="24"/>
          <w:szCs w:val="24"/>
        </w:rPr>
        <w:t>sebesar 0,18 dan nilai standar deviasi sebesar 0,392. Nilai rata-rata sebesar 0,18 berarti bahwa perusahaan yang melakukan pergantian auditor adalah sebesar 18%.</w:t>
      </w:r>
      <w:r>
        <w:rPr>
          <w:rFonts w:ascii="Times New Roman" w:hAnsi="Times New Roman" w:cs="Times New Roman"/>
          <w:sz w:val="24"/>
          <w:szCs w:val="24"/>
        </w:rPr>
        <w:t xml:space="preserve"> </w:t>
      </w:r>
      <w:r w:rsidRPr="00581426">
        <w:rPr>
          <w:rFonts w:ascii="Times New Roman" w:hAnsi="Times New Roman" w:cs="Times New Roman"/>
          <w:sz w:val="24"/>
          <w:szCs w:val="24"/>
        </w:rPr>
        <w:t xml:space="preserve">Variabel reputasi auditor dengan nilai maksimum 1 dan nilai minimum 0. Nilai </w:t>
      </w:r>
      <w:r w:rsidRPr="00581426">
        <w:rPr>
          <w:rFonts w:ascii="Times New Roman" w:hAnsi="Times New Roman" w:cs="Times New Roman"/>
          <w:i/>
          <w:sz w:val="24"/>
          <w:szCs w:val="24"/>
        </w:rPr>
        <w:t>mean</w:t>
      </w:r>
      <w:r w:rsidRPr="00581426">
        <w:rPr>
          <w:rFonts w:ascii="Times New Roman" w:hAnsi="Times New Roman" w:cs="Times New Roman"/>
          <w:sz w:val="24"/>
          <w:szCs w:val="24"/>
        </w:rPr>
        <w:t xml:space="preserve"> yang dihasilkan sebesar 0,21 dan nilai standar deviasinya sebesar 0,415 dengan demikian membuktikan bahwa perusahaan dalam menggunakan jasa auditor berdasarkan pada KAP yang berafiliasi dengan KAP </w:t>
      </w:r>
      <w:r w:rsidRPr="00581426">
        <w:rPr>
          <w:rFonts w:ascii="Times New Roman" w:hAnsi="Times New Roman" w:cs="Times New Roman"/>
          <w:i/>
          <w:sz w:val="24"/>
          <w:szCs w:val="24"/>
        </w:rPr>
        <w:t>Big Four</w:t>
      </w:r>
      <w:r w:rsidRPr="00581426">
        <w:rPr>
          <w:rFonts w:ascii="Times New Roman" w:hAnsi="Times New Roman" w:cs="Times New Roman"/>
          <w:sz w:val="24"/>
          <w:szCs w:val="24"/>
        </w:rPr>
        <w:t xml:space="preserve"> dan KAP </w:t>
      </w:r>
      <w:r w:rsidRPr="00581426">
        <w:rPr>
          <w:rFonts w:ascii="Times New Roman" w:hAnsi="Times New Roman" w:cs="Times New Roman"/>
          <w:i/>
          <w:sz w:val="24"/>
          <w:szCs w:val="24"/>
        </w:rPr>
        <w:t>Non Big Four.</w:t>
      </w:r>
    </w:p>
    <w:p w:rsidR="00581426" w:rsidRDefault="00581426" w:rsidP="00581426">
      <w:pPr>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Tabel 4</w:t>
      </w:r>
    </w:p>
    <w:p w:rsidR="00581426" w:rsidRPr="00077861" w:rsidRDefault="00581426" w:rsidP="00581426">
      <w:pPr>
        <w:spacing w:line="240" w:lineRule="auto"/>
        <w:ind w:left="1134"/>
        <w:jc w:val="center"/>
        <w:rPr>
          <w:rFonts w:ascii="Times New Roman" w:hAnsi="Times New Roman" w:cs="Times New Roman"/>
          <w:i/>
          <w:sz w:val="24"/>
          <w:szCs w:val="24"/>
        </w:rPr>
      </w:pPr>
      <w:r>
        <w:rPr>
          <w:rFonts w:ascii="Times New Roman" w:hAnsi="Times New Roman" w:cs="Times New Roman"/>
          <w:sz w:val="24"/>
          <w:szCs w:val="24"/>
        </w:rPr>
        <w:t xml:space="preserve">Hasil Kelayakan Model </w:t>
      </w:r>
      <w:r>
        <w:rPr>
          <w:rFonts w:ascii="Times New Roman" w:hAnsi="Times New Roman" w:cs="Times New Roman"/>
          <w:i/>
          <w:sz w:val="24"/>
          <w:szCs w:val="24"/>
        </w:rPr>
        <w:t>Hosmer and Lemeshow</w:t>
      </w:r>
    </w:p>
    <w:tbl>
      <w:tblPr>
        <w:tblW w:w="40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45"/>
        <w:gridCol w:w="1030"/>
        <w:gridCol w:w="1030"/>
      </w:tblGrid>
      <w:tr w:rsidR="00581426" w:rsidRPr="004F15D8" w:rsidTr="00A53317">
        <w:trPr>
          <w:cantSplit/>
          <w:jc w:val="center"/>
        </w:trPr>
        <w:tc>
          <w:tcPr>
            <w:tcW w:w="4039" w:type="dxa"/>
            <w:gridSpan w:val="4"/>
            <w:tcBorders>
              <w:top w:val="nil"/>
              <w:left w:val="nil"/>
              <w:bottom w:val="nil"/>
              <w:right w:val="nil"/>
            </w:tcBorders>
            <w:shd w:val="clear" w:color="auto" w:fill="FFFFFF"/>
            <w:vAlign w:val="center"/>
          </w:tcPr>
          <w:p w:rsidR="00581426" w:rsidRPr="004F15D8" w:rsidRDefault="00581426" w:rsidP="00581426">
            <w:pPr>
              <w:autoSpaceDE w:val="0"/>
              <w:autoSpaceDN w:val="0"/>
              <w:adjustRightInd w:val="0"/>
              <w:spacing w:after="0" w:line="240" w:lineRule="auto"/>
              <w:ind w:left="60" w:right="60"/>
              <w:jc w:val="center"/>
              <w:rPr>
                <w:rFonts w:ascii="Arial" w:hAnsi="Arial" w:cs="Arial"/>
                <w:color w:val="010205"/>
              </w:rPr>
            </w:pPr>
            <w:r w:rsidRPr="004F15D8">
              <w:rPr>
                <w:rFonts w:ascii="Arial" w:hAnsi="Arial" w:cs="Arial"/>
                <w:b/>
                <w:bCs/>
                <w:color w:val="010205"/>
              </w:rPr>
              <w:t>Hosmer and Lemeshow Test</w:t>
            </w:r>
          </w:p>
        </w:tc>
      </w:tr>
      <w:tr w:rsidR="00581426" w:rsidRPr="004F15D8" w:rsidTr="00A53317">
        <w:trPr>
          <w:cantSplit/>
          <w:jc w:val="center"/>
        </w:trPr>
        <w:tc>
          <w:tcPr>
            <w:tcW w:w="737" w:type="dxa"/>
            <w:tcBorders>
              <w:top w:val="nil"/>
              <w:left w:val="nil"/>
              <w:bottom w:val="single" w:sz="8" w:space="0" w:color="152935"/>
              <w:right w:val="nil"/>
            </w:tcBorders>
            <w:shd w:val="clear" w:color="auto" w:fill="FFFFFF"/>
            <w:vAlign w:val="bottom"/>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Step</w:t>
            </w:r>
          </w:p>
        </w:tc>
        <w:tc>
          <w:tcPr>
            <w:tcW w:w="1244" w:type="dxa"/>
            <w:tcBorders>
              <w:top w:val="nil"/>
              <w:left w:val="nil"/>
              <w:bottom w:val="single" w:sz="8" w:space="0" w:color="152935"/>
              <w:right w:val="single" w:sz="8" w:space="0" w:color="E0E0E0"/>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Chi-square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rsidR="00581426" w:rsidRPr="004F15D8"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Sig.</w:t>
            </w:r>
          </w:p>
        </w:tc>
      </w:tr>
      <w:tr w:rsidR="00581426" w:rsidRPr="004F15D8" w:rsidTr="00A53317">
        <w:trPr>
          <w:cantSplit/>
          <w:jc w:val="center"/>
        </w:trPr>
        <w:tc>
          <w:tcPr>
            <w:tcW w:w="737" w:type="dxa"/>
            <w:tcBorders>
              <w:top w:val="single" w:sz="8" w:space="0" w:color="152935"/>
              <w:left w:val="nil"/>
              <w:bottom w:val="single" w:sz="8" w:space="0" w:color="152935"/>
              <w:right w:val="nil"/>
            </w:tcBorders>
            <w:shd w:val="clear" w:color="auto" w:fill="E0E0E0"/>
          </w:tcPr>
          <w:p w:rsidR="00581426" w:rsidRPr="004F15D8" w:rsidRDefault="00581426" w:rsidP="00581426">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1</w:t>
            </w:r>
          </w:p>
        </w:tc>
        <w:tc>
          <w:tcPr>
            <w:tcW w:w="1244" w:type="dxa"/>
            <w:tcBorders>
              <w:top w:val="single" w:sz="8" w:space="0" w:color="152935"/>
              <w:left w:val="nil"/>
              <w:bottom w:val="single" w:sz="8" w:space="0" w:color="152935"/>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5,899</w:t>
            </w:r>
          </w:p>
        </w:tc>
        <w:tc>
          <w:tcPr>
            <w:tcW w:w="1029" w:type="dxa"/>
            <w:tcBorders>
              <w:top w:val="single" w:sz="8" w:space="0" w:color="152935"/>
              <w:left w:val="single" w:sz="8" w:space="0" w:color="E0E0E0"/>
              <w:bottom w:val="single" w:sz="8" w:space="0" w:color="152935"/>
              <w:right w:val="single" w:sz="8" w:space="0" w:color="E0E0E0"/>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8</w:t>
            </w:r>
          </w:p>
        </w:tc>
        <w:tc>
          <w:tcPr>
            <w:tcW w:w="1029" w:type="dxa"/>
            <w:tcBorders>
              <w:top w:val="single" w:sz="8" w:space="0" w:color="152935"/>
              <w:left w:val="single" w:sz="8" w:space="0" w:color="E0E0E0"/>
              <w:bottom w:val="single" w:sz="8" w:space="0" w:color="152935"/>
              <w:right w:val="nil"/>
            </w:tcBorders>
            <w:shd w:val="clear" w:color="auto" w:fill="FFFFFF"/>
          </w:tcPr>
          <w:p w:rsidR="00581426" w:rsidRPr="004F15D8"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,658</w:t>
            </w:r>
          </w:p>
        </w:tc>
      </w:tr>
    </w:tbl>
    <w:p w:rsidR="00581426" w:rsidRDefault="00581426" w:rsidP="00581426">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Sumber: Hasil olah data, 2019</w:t>
      </w:r>
    </w:p>
    <w:p w:rsidR="00581426" w:rsidRPr="00077861" w:rsidRDefault="00581426" w:rsidP="00581426">
      <w:pPr>
        <w:autoSpaceDE w:val="0"/>
        <w:autoSpaceDN w:val="0"/>
        <w:adjustRightInd w:val="0"/>
        <w:spacing w:after="0" w:line="240" w:lineRule="auto"/>
        <w:jc w:val="center"/>
        <w:rPr>
          <w:rFonts w:ascii="Times New Roman" w:hAnsi="Times New Roman" w:cs="Times New Roman"/>
          <w:i/>
          <w:sz w:val="24"/>
          <w:szCs w:val="24"/>
        </w:rPr>
      </w:pPr>
    </w:p>
    <w:p w:rsidR="00581426" w:rsidRDefault="00581426" w:rsidP="005814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menunjukkan bahwa nilai pengujian </w:t>
      </w:r>
      <w:r>
        <w:rPr>
          <w:rFonts w:ascii="Times New Roman" w:hAnsi="Times New Roman" w:cs="Times New Roman"/>
          <w:i/>
          <w:sz w:val="24"/>
          <w:szCs w:val="24"/>
        </w:rPr>
        <w:t>Hosmer and Lemeshow Test</w:t>
      </w:r>
      <w:r>
        <w:rPr>
          <w:rFonts w:ascii="Times New Roman" w:hAnsi="Times New Roman" w:cs="Times New Roman"/>
          <w:sz w:val="24"/>
          <w:szCs w:val="24"/>
        </w:rPr>
        <w:t xml:space="preserve"> memiliki </w:t>
      </w:r>
      <w:r>
        <w:rPr>
          <w:rFonts w:ascii="Times New Roman" w:hAnsi="Times New Roman" w:cs="Times New Roman"/>
          <w:i/>
          <w:sz w:val="24"/>
          <w:szCs w:val="24"/>
        </w:rPr>
        <w:t xml:space="preserve">Chi-squre </w:t>
      </w:r>
      <w:r>
        <w:rPr>
          <w:rFonts w:ascii="Times New Roman" w:hAnsi="Times New Roman" w:cs="Times New Roman"/>
          <w:sz w:val="24"/>
          <w:szCs w:val="24"/>
        </w:rPr>
        <w:t>sebesar 5,899 dan nilai signifikansinya sebesar 0,658. Karena nilai signifikansi lebih besar dari 0,05 (5%), maka dapat disimpulkan bahwa hipotesis nol tidak dapat ditolak berarti bahwa model mampu memprediksi nilai observasinya atau dapat dikatakan bahwa model diterima karena sesuai dengan data observasinya.</w:t>
      </w:r>
    </w:p>
    <w:p w:rsidR="00581426" w:rsidRDefault="00581426" w:rsidP="00581426">
      <w:pPr>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Tabel 5</w:t>
      </w:r>
    </w:p>
    <w:p w:rsidR="00581426" w:rsidRDefault="00581426" w:rsidP="00581426">
      <w:pPr>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Hasil Uji Menilai Keseluruhan Model</w:t>
      </w:r>
    </w:p>
    <w:tbl>
      <w:tblPr>
        <w:tblStyle w:val="TableGrid"/>
        <w:tblW w:w="0" w:type="auto"/>
        <w:tblInd w:w="1134" w:type="dxa"/>
        <w:tblLook w:val="04A0" w:firstRow="1" w:lastRow="0" w:firstColumn="1" w:lastColumn="0" w:noHBand="0" w:noVBand="1"/>
      </w:tblPr>
      <w:tblGrid>
        <w:gridCol w:w="2213"/>
        <w:gridCol w:w="2279"/>
        <w:gridCol w:w="2301"/>
      </w:tblGrid>
      <w:tr w:rsidR="00581426" w:rsidTr="00A53317">
        <w:tc>
          <w:tcPr>
            <w:tcW w:w="2213" w:type="dxa"/>
          </w:tcPr>
          <w:p w:rsidR="00581426" w:rsidRPr="003866D9" w:rsidRDefault="00581426" w:rsidP="00581426">
            <w:pPr>
              <w:jc w:val="center"/>
              <w:rPr>
                <w:rFonts w:ascii="Times New Roman" w:hAnsi="Times New Roman" w:cs="Times New Roman"/>
                <w:i/>
                <w:sz w:val="24"/>
                <w:szCs w:val="24"/>
              </w:rPr>
            </w:pPr>
            <w:r>
              <w:rPr>
                <w:rFonts w:ascii="Times New Roman" w:hAnsi="Times New Roman" w:cs="Times New Roman"/>
                <w:i/>
                <w:sz w:val="24"/>
                <w:szCs w:val="24"/>
              </w:rPr>
              <w:t>Block Number</w:t>
            </w:r>
          </w:p>
        </w:tc>
        <w:tc>
          <w:tcPr>
            <w:tcW w:w="2279" w:type="dxa"/>
          </w:tcPr>
          <w:p w:rsidR="00581426" w:rsidRPr="003866D9" w:rsidRDefault="00581426" w:rsidP="00581426">
            <w:pPr>
              <w:jc w:val="center"/>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Log Likelihood</w:t>
            </w:r>
          </w:p>
        </w:tc>
        <w:tc>
          <w:tcPr>
            <w:tcW w:w="2301" w:type="dxa"/>
          </w:tcPr>
          <w:p w:rsidR="00581426" w:rsidRPr="003866D9" w:rsidRDefault="00581426" w:rsidP="00581426">
            <w:pPr>
              <w:jc w:val="center"/>
              <w:rPr>
                <w:rFonts w:ascii="Times New Roman" w:hAnsi="Times New Roman" w:cs="Times New Roman"/>
                <w:sz w:val="24"/>
                <w:szCs w:val="24"/>
              </w:rPr>
            </w:pPr>
            <w:r>
              <w:rPr>
                <w:rFonts w:ascii="Times New Roman" w:hAnsi="Times New Roman" w:cs="Times New Roman"/>
                <w:sz w:val="24"/>
                <w:szCs w:val="24"/>
              </w:rPr>
              <w:t xml:space="preserve">Keterangan </w:t>
            </w:r>
          </w:p>
        </w:tc>
      </w:tr>
      <w:tr w:rsidR="00581426" w:rsidTr="00A53317">
        <w:tc>
          <w:tcPr>
            <w:tcW w:w="2213" w:type="dxa"/>
          </w:tcPr>
          <w:p w:rsidR="00581426" w:rsidRDefault="00581426" w:rsidP="00581426">
            <w:pPr>
              <w:jc w:val="center"/>
              <w:rPr>
                <w:rFonts w:ascii="Times New Roman" w:hAnsi="Times New Roman" w:cs="Times New Roman"/>
                <w:sz w:val="24"/>
                <w:szCs w:val="24"/>
              </w:rPr>
            </w:pPr>
            <w:r>
              <w:rPr>
                <w:rFonts w:ascii="Times New Roman" w:hAnsi="Times New Roman" w:cs="Times New Roman"/>
                <w:sz w:val="24"/>
                <w:szCs w:val="24"/>
              </w:rPr>
              <w:t>0 (awal)</w:t>
            </w:r>
          </w:p>
        </w:tc>
        <w:tc>
          <w:tcPr>
            <w:tcW w:w="2279" w:type="dxa"/>
          </w:tcPr>
          <w:p w:rsidR="00581426" w:rsidRDefault="00581426" w:rsidP="00581426">
            <w:pPr>
              <w:jc w:val="center"/>
              <w:rPr>
                <w:rFonts w:ascii="Times New Roman" w:hAnsi="Times New Roman" w:cs="Times New Roman"/>
                <w:sz w:val="24"/>
                <w:szCs w:val="24"/>
              </w:rPr>
            </w:pPr>
            <w:r>
              <w:rPr>
                <w:rFonts w:ascii="Times New Roman" w:hAnsi="Times New Roman" w:cs="Times New Roman"/>
                <w:sz w:val="24"/>
                <w:szCs w:val="24"/>
              </w:rPr>
              <w:t>45,475</w:t>
            </w:r>
          </w:p>
        </w:tc>
        <w:tc>
          <w:tcPr>
            <w:tcW w:w="2301" w:type="dxa"/>
            <w:vMerge w:val="restart"/>
          </w:tcPr>
          <w:p w:rsidR="00581426" w:rsidRDefault="00581426" w:rsidP="00581426">
            <w:pPr>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581426" w:rsidTr="00A53317">
        <w:tc>
          <w:tcPr>
            <w:tcW w:w="2213" w:type="dxa"/>
          </w:tcPr>
          <w:p w:rsidR="00581426" w:rsidRDefault="00581426" w:rsidP="00581426">
            <w:pPr>
              <w:jc w:val="center"/>
              <w:rPr>
                <w:rFonts w:ascii="Times New Roman" w:hAnsi="Times New Roman" w:cs="Times New Roman"/>
                <w:sz w:val="24"/>
                <w:szCs w:val="24"/>
              </w:rPr>
            </w:pPr>
            <w:r>
              <w:rPr>
                <w:rFonts w:ascii="Times New Roman" w:hAnsi="Times New Roman" w:cs="Times New Roman"/>
                <w:sz w:val="24"/>
                <w:szCs w:val="24"/>
              </w:rPr>
              <w:t>1 (akhir)</w:t>
            </w:r>
          </w:p>
        </w:tc>
        <w:tc>
          <w:tcPr>
            <w:tcW w:w="2279" w:type="dxa"/>
          </w:tcPr>
          <w:p w:rsidR="00581426" w:rsidRDefault="00581426" w:rsidP="00581426">
            <w:pPr>
              <w:jc w:val="center"/>
              <w:rPr>
                <w:rFonts w:ascii="Times New Roman" w:hAnsi="Times New Roman" w:cs="Times New Roman"/>
                <w:sz w:val="24"/>
                <w:szCs w:val="24"/>
              </w:rPr>
            </w:pPr>
            <w:r>
              <w:rPr>
                <w:rFonts w:ascii="Times New Roman" w:hAnsi="Times New Roman" w:cs="Times New Roman"/>
                <w:sz w:val="24"/>
                <w:szCs w:val="24"/>
              </w:rPr>
              <w:t>37,892</w:t>
            </w:r>
          </w:p>
        </w:tc>
        <w:tc>
          <w:tcPr>
            <w:tcW w:w="2301" w:type="dxa"/>
            <w:vMerge/>
          </w:tcPr>
          <w:p w:rsidR="00581426" w:rsidRDefault="00581426" w:rsidP="00581426">
            <w:pPr>
              <w:jc w:val="center"/>
              <w:rPr>
                <w:rFonts w:ascii="Times New Roman" w:hAnsi="Times New Roman" w:cs="Times New Roman"/>
                <w:sz w:val="24"/>
                <w:szCs w:val="24"/>
              </w:rPr>
            </w:pPr>
          </w:p>
        </w:tc>
      </w:tr>
    </w:tbl>
    <w:p w:rsidR="00581426" w:rsidRDefault="00581426" w:rsidP="00581426">
      <w:pPr>
        <w:spacing w:line="240" w:lineRule="auto"/>
        <w:ind w:left="1134"/>
        <w:jc w:val="both"/>
        <w:rPr>
          <w:rFonts w:ascii="Times New Roman" w:hAnsi="Times New Roman" w:cs="Times New Roman"/>
          <w:i/>
          <w:sz w:val="24"/>
          <w:szCs w:val="24"/>
        </w:rPr>
      </w:pPr>
      <w:r>
        <w:rPr>
          <w:rFonts w:ascii="Times New Roman" w:hAnsi="Times New Roman" w:cs="Times New Roman"/>
          <w:i/>
          <w:sz w:val="24"/>
          <w:szCs w:val="24"/>
        </w:rPr>
        <w:t>Sumber: hasil olah data, 2019</w:t>
      </w:r>
    </w:p>
    <w:p w:rsidR="00581426" w:rsidRDefault="00581426" w:rsidP="0058142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Tabel 4.5 maka dapat diperoleh nilai -2LL sebesar 45,475 </w:t>
      </w:r>
      <w:r>
        <w:rPr>
          <w:rFonts w:ascii="Times New Roman" w:hAnsi="Times New Roman" w:cs="Times New Roman"/>
          <w:i/>
          <w:sz w:val="24"/>
          <w:szCs w:val="24"/>
        </w:rPr>
        <w:t>(block number=0)</w:t>
      </w:r>
      <w:r>
        <w:rPr>
          <w:rFonts w:ascii="Times New Roman" w:hAnsi="Times New Roman" w:cs="Times New Roman"/>
          <w:sz w:val="24"/>
          <w:szCs w:val="24"/>
        </w:rPr>
        <w:t xml:space="preserve"> dan 37,892 </w:t>
      </w:r>
      <w:r>
        <w:rPr>
          <w:rFonts w:ascii="Times New Roman" w:hAnsi="Times New Roman" w:cs="Times New Roman"/>
          <w:i/>
          <w:sz w:val="24"/>
          <w:szCs w:val="24"/>
        </w:rPr>
        <w:t>(blok number=1)</w:t>
      </w:r>
      <w:r>
        <w:rPr>
          <w:rFonts w:ascii="Times New Roman" w:hAnsi="Times New Roman" w:cs="Times New Roman"/>
          <w:sz w:val="24"/>
          <w:szCs w:val="24"/>
        </w:rPr>
        <w:t xml:space="preserve">. Dari hasil tersebut terdapat penurunan </w:t>
      </w:r>
      <w:r>
        <w:rPr>
          <w:rFonts w:ascii="Times New Roman" w:hAnsi="Times New Roman" w:cs="Times New Roman"/>
          <w:i/>
          <w:sz w:val="24"/>
          <w:szCs w:val="24"/>
        </w:rPr>
        <w:t xml:space="preserve">Likehood </w:t>
      </w:r>
      <w:r>
        <w:rPr>
          <w:rFonts w:ascii="Times New Roman" w:hAnsi="Times New Roman" w:cs="Times New Roman"/>
          <w:sz w:val="24"/>
          <w:szCs w:val="24"/>
        </w:rPr>
        <w:t>(-2LL) berarti model regresi yang baik atau dengan kata lain model fit.</w:t>
      </w:r>
    </w:p>
    <w:p w:rsidR="00581426" w:rsidRDefault="00581426" w:rsidP="00581426">
      <w:pPr>
        <w:spacing w:line="240" w:lineRule="auto"/>
        <w:ind w:firstLine="720"/>
        <w:jc w:val="both"/>
        <w:rPr>
          <w:rFonts w:ascii="Times New Roman" w:hAnsi="Times New Roman" w:cs="Times New Roman"/>
          <w:sz w:val="24"/>
          <w:szCs w:val="24"/>
        </w:rPr>
      </w:pPr>
    </w:p>
    <w:p w:rsidR="00EE3F46" w:rsidRDefault="00EE3F46" w:rsidP="00581426">
      <w:pPr>
        <w:spacing w:line="240" w:lineRule="auto"/>
        <w:ind w:firstLine="720"/>
        <w:jc w:val="both"/>
        <w:rPr>
          <w:rFonts w:ascii="Times New Roman" w:hAnsi="Times New Roman" w:cs="Times New Roman"/>
          <w:sz w:val="24"/>
          <w:szCs w:val="24"/>
        </w:rPr>
      </w:pPr>
    </w:p>
    <w:p w:rsidR="00EE3F46" w:rsidRDefault="00EE3F46" w:rsidP="00581426">
      <w:pPr>
        <w:spacing w:line="240" w:lineRule="auto"/>
        <w:ind w:firstLine="720"/>
        <w:jc w:val="both"/>
        <w:rPr>
          <w:rFonts w:ascii="Times New Roman" w:hAnsi="Times New Roman" w:cs="Times New Roman"/>
          <w:sz w:val="24"/>
          <w:szCs w:val="24"/>
        </w:rPr>
      </w:pPr>
    </w:p>
    <w:p w:rsidR="00EE3F46" w:rsidRDefault="00EE3F46" w:rsidP="00581426">
      <w:pPr>
        <w:spacing w:line="240" w:lineRule="auto"/>
        <w:ind w:firstLine="720"/>
        <w:jc w:val="both"/>
        <w:rPr>
          <w:rFonts w:ascii="Times New Roman" w:hAnsi="Times New Roman" w:cs="Times New Roman"/>
          <w:sz w:val="24"/>
          <w:szCs w:val="24"/>
        </w:rPr>
      </w:pPr>
    </w:p>
    <w:p w:rsidR="00581426" w:rsidRDefault="00581426" w:rsidP="00581426">
      <w:pPr>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lastRenderedPageBreak/>
        <w:t>Tabel 6</w:t>
      </w:r>
    </w:p>
    <w:p w:rsidR="00581426" w:rsidRPr="00D02483" w:rsidRDefault="00581426" w:rsidP="00581426">
      <w:pPr>
        <w:spacing w:line="240" w:lineRule="auto"/>
        <w:ind w:left="1134"/>
        <w:jc w:val="center"/>
        <w:rPr>
          <w:rFonts w:ascii="Times New Roman" w:hAnsi="Times New Roman" w:cs="Times New Roman"/>
          <w:sz w:val="24"/>
          <w:szCs w:val="24"/>
        </w:rPr>
      </w:pPr>
      <w:r>
        <w:rPr>
          <w:rFonts w:ascii="Times New Roman" w:hAnsi="Times New Roman" w:cs="Times New Roman"/>
          <w:sz w:val="24"/>
          <w:szCs w:val="24"/>
        </w:rPr>
        <w:t>Uji Koefisien Determinasi</w:t>
      </w:r>
    </w:p>
    <w:tbl>
      <w:tblPr>
        <w:tblW w:w="5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76"/>
        <w:gridCol w:w="1476"/>
        <w:gridCol w:w="1476"/>
      </w:tblGrid>
      <w:tr w:rsidR="00581426" w:rsidRPr="00D63845" w:rsidTr="00A53317">
        <w:trPr>
          <w:cantSplit/>
          <w:jc w:val="center"/>
        </w:trPr>
        <w:tc>
          <w:tcPr>
            <w:tcW w:w="5162" w:type="dxa"/>
            <w:gridSpan w:val="4"/>
            <w:tcBorders>
              <w:top w:val="nil"/>
              <w:left w:val="nil"/>
              <w:bottom w:val="nil"/>
              <w:right w:val="nil"/>
            </w:tcBorders>
            <w:shd w:val="clear" w:color="auto" w:fill="FFFFFF"/>
            <w:vAlign w:val="center"/>
          </w:tcPr>
          <w:p w:rsidR="00581426" w:rsidRPr="00D63845" w:rsidRDefault="00581426" w:rsidP="00581426">
            <w:pPr>
              <w:autoSpaceDE w:val="0"/>
              <w:autoSpaceDN w:val="0"/>
              <w:adjustRightInd w:val="0"/>
              <w:spacing w:after="0" w:line="240" w:lineRule="auto"/>
              <w:ind w:left="60" w:right="60"/>
              <w:jc w:val="center"/>
              <w:rPr>
                <w:rFonts w:ascii="Arial" w:hAnsi="Arial" w:cs="Arial"/>
                <w:color w:val="010205"/>
              </w:rPr>
            </w:pPr>
            <w:r w:rsidRPr="00D63845">
              <w:rPr>
                <w:rFonts w:ascii="Arial" w:hAnsi="Arial" w:cs="Arial"/>
                <w:b/>
                <w:bCs/>
                <w:color w:val="010205"/>
              </w:rPr>
              <w:t>Model Summary</w:t>
            </w:r>
          </w:p>
        </w:tc>
      </w:tr>
      <w:tr w:rsidR="00581426" w:rsidRPr="00D63845" w:rsidTr="00A53317">
        <w:trPr>
          <w:cantSplit/>
          <w:jc w:val="center"/>
        </w:trPr>
        <w:tc>
          <w:tcPr>
            <w:tcW w:w="737" w:type="dxa"/>
            <w:tcBorders>
              <w:top w:val="nil"/>
              <w:left w:val="nil"/>
              <w:bottom w:val="single" w:sz="8" w:space="0" w:color="152935"/>
              <w:right w:val="nil"/>
            </w:tcBorders>
            <w:shd w:val="clear" w:color="auto" w:fill="FFFFFF"/>
            <w:vAlign w:val="bottom"/>
          </w:tcPr>
          <w:p w:rsidR="00581426" w:rsidRPr="00D63845" w:rsidRDefault="00581426" w:rsidP="00581426">
            <w:pPr>
              <w:autoSpaceDE w:val="0"/>
              <w:autoSpaceDN w:val="0"/>
              <w:adjustRightInd w:val="0"/>
              <w:spacing w:after="0" w:line="240" w:lineRule="auto"/>
              <w:ind w:left="60" w:right="60"/>
              <w:rPr>
                <w:rFonts w:ascii="Arial" w:hAnsi="Arial" w:cs="Arial"/>
                <w:color w:val="264A60"/>
                <w:sz w:val="18"/>
                <w:szCs w:val="18"/>
              </w:rPr>
            </w:pPr>
            <w:r w:rsidRPr="00D63845">
              <w:rPr>
                <w:rFonts w:ascii="Arial" w:hAnsi="Arial" w:cs="Arial"/>
                <w:color w:val="264A60"/>
                <w:sz w:val="18"/>
                <w:szCs w:val="18"/>
              </w:rPr>
              <w:t>Step</w:t>
            </w:r>
          </w:p>
        </w:tc>
        <w:tc>
          <w:tcPr>
            <w:tcW w:w="1475" w:type="dxa"/>
            <w:tcBorders>
              <w:top w:val="nil"/>
              <w:left w:val="nil"/>
              <w:bottom w:val="single" w:sz="8" w:space="0" w:color="152935"/>
              <w:right w:val="single" w:sz="8" w:space="0" w:color="E0E0E0"/>
            </w:tcBorders>
            <w:shd w:val="clear" w:color="auto" w:fill="FFFFFF"/>
            <w:vAlign w:val="bottom"/>
          </w:tcPr>
          <w:p w:rsidR="00581426" w:rsidRPr="00D63845"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D63845">
              <w:rPr>
                <w:rFonts w:ascii="Arial" w:hAnsi="Arial" w:cs="Arial"/>
                <w:color w:val="264A60"/>
                <w:sz w:val="18"/>
                <w:szCs w:val="18"/>
              </w:rPr>
              <w:t>-2 Log likelihood</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581426" w:rsidRPr="00D63845"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D63845">
              <w:rPr>
                <w:rFonts w:ascii="Arial" w:hAnsi="Arial" w:cs="Arial"/>
                <w:color w:val="264A60"/>
                <w:sz w:val="18"/>
                <w:szCs w:val="18"/>
              </w:rPr>
              <w:t>Cox &amp; Snell R Square</w:t>
            </w:r>
          </w:p>
        </w:tc>
        <w:tc>
          <w:tcPr>
            <w:tcW w:w="1475" w:type="dxa"/>
            <w:tcBorders>
              <w:top w:val="nil"/>
              <w:left w:val="single" w:sz="8" w:space="0" w:color="E0E0E0"/>
              <w:bottom w:val="single" w:sz="8" w:space="0" w:color="152935"/>
              <w:right w:val="nil"/>
            </w:tcBorders>
            <w:shd w:val="clear" w:color="auto" w:fill="FFFFFF"/>
            <w:vAlign w:val="bottom"/>
          </w:tcPr>
          <w:p w:rsidR="00581426" w:rsidRPr="00D63845" w:rsidRDefault="00581426" w:rsidP="00581426">
            <w:pPr>
              <w:autoSpaceDE w:val="0"/>
              <w:autoSpaceDN w:val="0"/>
              <w:adjustRightInd w:val="0"/>
              <w:spacing w:after="0" w:line="240" w:lineRule="auto"/>
              <w:ind w:left="60" w:right="60"/>
              <w:jc w:val="center"/>
              <w:rPr>
                <w:rFonts w:ascii="Arial" w:hAnsi="Arial" w:cs="Arial"/>
                <w:color w:val="264A60"/>
                <w:sz w:val="18"/>
                <w:szCs w:val="18"/>
              </w:rPr>
            </w:pPr>
            <w:r w:rsidRPr="00D63845">
              <w:rPr>
                <w:rFonts w:ascii="Arial" w:hAnsi="Arial" w:cs="Arial"/>
                <w:color w:val="264A60"/>
                <w:sz w:val="18"/>
                <w:szCs w:val="18"/>
              </w:rPr>
              <w:t>Nagelkerke R Square</w:t>
            </w:r>
          </w:p>
        </w:tc>
      </w:tr>
      <w:tr w:rsidR="00581426" w:rsidRPr="00D63845" w:rsidTr="00A53317">
        <w:trPr>
          <w:cantSplit/>
          <w:jc w:val="center"/>
        </w:trPr>
        <w:tc>
          <w:tcPr>
            <w:tcW w:w="737" w:type="dxa"/>
            <w:tcBorders>
              <w:top w:val="single" w:sz="8" w:space="0" w:color="152935"/>
              <w:left w:val="nil"/>
              <w:bottom w:val="single" w:sz="8" w:space="0" w:color="152935"/>
              <w:right w:val="nil"/>
            </w:tcBorders>
            <w:shd w:val="clear" w:color="auto" w:fill="E0E0E0"/>
          </w:tcPr>
          <w:p w:rsidR="00581426" w:rsidRPr="00D63845" w:rsidRDefault="00581426" w:rsidP="00581426">
            <w:pPr>
              <w:autoSpaceDE w:val="0"/>
              <w:autoSpaceDN w:val="0"/>
              <w:adjustRightInd w:val="0"/>
              <w:spacing w:after="0" w:line="240" w:lineRule="auto"/>
              <w:ind w:left="60" w:right="60"/>
              <w:rPr>
                <w:rFonts w:ascii="Arial" w:hAnsi="Arial" w:cs="Arial"/>
                <w:color w:val="264A60"/>
                <w:sz w:val="18"/>
                <w:szCs w:val="18"/>
              </w:rPr>
            </w:pPr>
            <w:r w:rsidRPr="00D63845">
              <w:rPr>
                <w:rFonts w:ascii="Arial" w:hAnsi="Arial" w:cs="Arial"/>
                <w:color w:val="264A60"/>
                <w:sz w:val="18"/>
                <w:szCs w:val="18"/>
              </w:rPr>
              <w:t>1</w:t>
            </w:r>
          </w:p>
        </w:tc>
        <w:tc>
          <w:tcPr>
            <w:tcW w:w="1475" w:type="dxa"/>
            <w:tcBorders>
              <w:top w:val="single" w:sz="8" w:space="0" w:color="152935"/>
              <w:left w:val="nil"/>
              <w:bottom w:val="single" w:sz="8" w:space="0" w:color="152935"/>
              <w:right w:val="single" w:sz="8" w:space="0" w:color="E0E0E0"/>
            </w:tcBorders>
            <w:shd w:val="clear" w:color="auto" w:fill="FFFFFF"/>
          </w:tcPr>
          <w:p w:rsidR="00581426" w:rsidRPr="00D63845"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D63845">
              <w:rPr>
                <w:rFonts w:ascii="Arial" w:hAnsi="Arial" w:cs="Arial"/>
                <w:color w:val="010205"/>
                <w:sz w:val="18"/>
                <w:szCs w:val="18"/>
              </w:rPr>
              <w:t>37,892</w:t>
            </w:r>
            <w:r w:rsidRPr="00D63845">
              <w:rPr>
                <w:rFonts w:ascii="Arial" w:hAnsi="Arial" w:cs="Arial"/>
                <w:color w:val="010205"/>
                <w:sz w:val="18"/>
                <w:szCs w:val="18"/>
                <w:vertAlign w:val="superscript"/>
              </w:rPr>
              <w:t>a</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rsidR="00581426" w:rsidRPr="00D63845"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D63845">
              <w:rPr>
                <w:rFonts w:ascii="Arial" w:hAnsi="Arial" w:cs="Arial"/>
                <w:color w:val="010205"/>
                <w:sz w:val="18"/>
                <w:szCs w:val="18"/>
              </w:rPr>
              <w:t>,205</w:t>
            </w:r>
          </w:p>
        </w:tc>
        <w:tc>
          <w:tcPr>
            <w:tcW w:w="1475" w:type="dxa"/>
            <w:tcBorders>
              <w:top w:val="single" w:sz="8" w:space="0" w:color="152935"/>
              <w:left w:val="single" w:sz="8" w:space="0" w:color="E0E0E0"/>
              <w:bottom w:val="single" w:sz="8" w:space="0" w:color="152935"/>
              <w:right w:val="nil"/>
            </w:tcBorders>
            <w:shd w:val="clear" w:color="auto" w:fill="FFFFFF"/>
          </w:tcPr>
          <w:p w:rsidR="00581426" w:rsidRPr="00D63845" w:rsidRDefault="00581426" w:rsidP="00581426">
            <w:pPr>
              <w:autoSpaceDE w:val="0"/>
              <w:autoSpaceDN w:val="0"/>
              <w:adjustRightInd w:val="0"/>
              <w:spacing w:after="0" w:line="240" w:lineRule="auto"/>
              <w:ind w:left="60" w:right="60"/>
              <w:jc w:val="right"/>
              <w:rPr>
                <w:rFonts w:ascii="Arial" w:hAnsi="Arial" w:cs="Arial"/>
                <w:color w:val="010205"/>
                <w:sz w:val="18"/>
                <w:szCs w:val="18"/>
              </w:rPr>
            </w:pPr>
            <w:r w:rsidRPr="00D63845">
              <w:rPr>
                <w:rFonts w:ascii="Arial" w:hAnsi="Arial" w:cs="Arial"/>
                <w:color w:val="010205"/>
                <w:sz w:val="18"/>
                <w:szCs w:val="18"/>
              </w:rPr>
              <w:t>,274</w:t>
            </w:r>
          </w:p>
        </w:tc>
      </w:tr>
      <w:tr w:rsidR="00581426" w:rsidRPr="00D63845" w:rsidTr="00A53317">
        <w:trPr>
          <w:cantSplit/>
          <w:jc w:val="center"/>
        </w:trPr>
        <w:tc>
          <w:tcPr>
            <w:tcW w:w="5162" w:type="dxa"/>
            <w:gridSpan w:val="4"/>
            <w:tcBorders>
              <w:top w:val="nil"/>
              <w:left w:val="nil"/>
              <w:bottom w:val="nil"/>
              <w:right w:val="nil"/>
            </w:tcBorders>
            <w:shd w:val="clear" w:color="auto" w:fill="FFFFFF"/>
          </w:tcPr>
          <w:p w:rsidR="00581426" w:rsidRPr="00D63845" w:rsidRDefault="00581426" w:rsidP="00581426">
            <w:pPr>
              <w:autoSpaceDE w:val="0"/>
              <w:autoSpaceDN w:val="0"/>
              <w:adjustRightInd w:val="0"/>
              <w:spacing w:after="0" w:line="240" w:lineRule="auto"/>
              <w:ind w:left="60" w:right="60"/>
              <w:rPr>
                <w:rFonts w:ascii="Arial" w:hAnsi="Arial" w:cs="Arial"/>
                <w:color w:val="010205"/>
                <w:sz w:val="18"/>
                <w:szCs w:val="18"/>
              </w:rPr>
            </w:pPr>
            <w:r w:rsidRPr="00D63845">
              <w:rPr>
                <w:rFonts w:ascii="Arial" w:hAnsi="Arial" w:cs="Arial"/>
                <w:color w:val="010205"/>
                <w:sz w:val="18"/>
                <w:szCs w:val="18"/>
              </w:rPr>
              <w:t>a. Estimation terminated at iteration number 4 because parameter estimates changed by less than ,001.</w:t>
            </w:r>
          </w:p>
        </w:tc>
      </w:tr>
    </w:tbl>
    <w:p w:rsidR="00581426" w:rsidRDefault="00581426" w:rsidP="00581426">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Sumber:Hasil olah data, 2019</w:t>
      </w:r>
    </w:p>
    <w:p w:rsidR="00581426" w:rsidRDefault="00581426" w:rsidP="00581426">
      <w:pPr>
        <w:autoSpaceDE w:val="0"/>
        <w:autoSpaceDN w:val="0"/>
        <w:adjustRightInd w:val="0"/>
        <w:spacing w:after="0" w:line="240" w:lineRule="auto"/>
        <w:jc w:val="center"/>
        <w:rPr>
          <w:rFonts w:ascii="Times New Roman" w:hAnsi="Times New Roman" w:cs="Times New Roman"/>
          <w:i/>
          <w:sz w:val="24"/>
          <w:szCs w:val="24"/>
        </w:rPr>
      </w:pPr>
    </w:p>
    <w:p w:rsidR="00581426" w:rsidRDefault="00581426" w:rsidP="00FB1A72">
      <w:pPr>
        <w:autoSpaceDE w:val="0"/>
        <w:autoSpaceDN w:val="0"/>
        <w:adjustRightInd w:val="0"/>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Pada tabel diatas menunjukan bahwa nilai </w:t>
      </w:r>
      <w:r>
        <w:rPr>
          <w:rFonts w:ascii="Times New Roman" w:hAnsi="Times New Roman" w:cs="Times New Roman"/>
          <w:i/>
          <w:sz w:val="24"/>
          <w:szCs w:val="24"/>
        </w:rPr>
        <w:t xml:space="preserve">Nagelkerke’s R-square </w:t>
      </w:r>
      <w:r>
        <w:rPr>
          <w:rFonts w:ascii="Times New Roman" w:hAnsi="Times New Roman" w:cs="Times New Roman"/>
          <w:sz w:val="24"/>
          <w:szCs w:val="24"/>
        </w:rPr>
        <w:t xml:space="preserve">adalah sebesar 0,274 yang berarti bahwa variabel dependen yang dapat dijelaskan oleh variabel independen sebesar 27,4% dan sisanya dijelaskan oleh variabel-variabel diluar model penelitian sebesar 72,6%. Hal tersebut menunjukan bahwa variabel </w:t>
      </w:r>
      <w:r>
        <w:rPr>
          <w:rFonts w:ascii="Times New Roman" w:hAnsi="Times New Roman" w:cs="Times New Roman"/>
          <w:i/>
          <w:sz w:val="24"/>
          <w:szCs w:val="24"/>
        </w:rPr>
        <w:t>fee</w:t>
      </w:r>
      <w:r>
        <w:rPr>
          <w:rFonts w:ascii="Times New Roman" w:hAnsi="Times New Roman" w:cs="Times New Roman"/>
          <w:sz w:val="24"/>
          <w:szCs w:val="24"/>
        </w:rPr>
        <w:t xml:space="preserve"> audit, audit </w:t>
      </w:r>
      <w:r>
        <w:rPr>
          <w:rFonts w:ascii="Times New Roman" w:hAnsi="Times New Roman" w:cs="Times New Roman"/>
          <w:i/>
          <w:sz w:val="24"/>
          <w:szCs w:val="24"/>
        </w:rPr>
        <w:t>tenure</w:t>
      </w:r>
      <w:r>
        <w:rPr>
          <w:rFonts w:ascii="Times New Roman" w:hAnsi="Times New Roman" w:cs="Times New Roman"/>
          <w:sz w:val="24"/>
          <w:szCs w:val="24"/>
        </w:rPr>
        <w:t>, rotasi audit dan reputasi auditor dapat menjelaskan variabel kualitas audit sebesar 27,4%.</w:t>
      </w:r>
      <w:r>
        <w:rPr>
          <w:rFonts w:ascii="Times New Roman" w:hAnsi="Times New Roman" w:cs="Times New Roman"/>
          <w:i/>
          <w:sz w:val="24"/>
          <w:szCs w:val="24"/>
        </w:rPr>
        <w:t xml:space="preserve"> </w:t>
      </w:r>
    </w:p>
    <w:p w:rsidR="00FB1A72" w:rsidRDefault="00FB1A72" w:rsidP="00FB1A72">
      <w:pPr>
        <w:autoSpaceDE w:val="0"/>
        <w:autoSpaceDN w:val="0"/>
        <w:adjustRightInd w:val="0"/>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Tabel 7</w:t>
      </w:r>
    </w:p>
    <w:p w:rsidR="00FB1A72" w:rsidRDefault="00FB1A72" w:rsidP="00FB1A72">
      <w:pPr>
        <w:autoSpaceDE w:val="0"/>
        <w:autoSpaceDN w:val="0"/>
        <w:adjustRightInd w:val="0"/>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Hasil Uji Multikolinieritas</w:t>
      </w:r>
    </w:p>
    <w:tbl>
      <w:tblPr>
        <w:tblW w:w="8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1691"/>
        <w:gridCol w:w="1060"/>
        <w:gridCol w:w="1076"/>
        <w:gridCol w:w="1353"/>
        <w:gridCol w:w="1307"/>
        <w:gridCol w:w="1476"/>
      </w:tblGrid>
      <w:tr w:rsidR="00FB1A72" w:rsidRPr="004F15D8" w:rsidTr="00A53317">
        <w:trPr>
          <w:cantSplit/>
        </w:trPr>
        <w:tc>
          <w:tcPr>
            <w:tcW w:w="8789" w:type="dxa"/>
            <w:gridSpan w:val="7"/>
            <w:tcBorders>
              <w:top w:val="nil"/>
              <w:left w:val="nil"/>
              <w:bottom w:val="nil"/>
              <w:right w:val="nil"/>
            </w:tcBorders>
            <w:shd w:val="clear" w:color="auto" w:fill="FFFFFF"/>
            <w:vAlign w:val="center"/>
          </w:tcPr>
          <w:p w:rsidR="00FB1A72" w:rsidRPr="004F15D8" w:rsidRDefault="00FB1A72" w:rsidP="00FB1A72">
            <w:pPr>
              <w:autoSpaceDE w:val="0"/>
              <w:autoSpaceDN w:val="0"/>
              <w:adjustRightInd w:val="0"/>
              <w:spacing w:after="0" w:line="240" w:lineRule="auto"/>
              <w:ind w:left="60" w:right="60"/>
              <w:jc w:val="center"/>
              <w:rPr>
                <w:rFonts w:ascii="Arial" w:hAnsi="Arial" w:cs="Arial"/>
                <w:color w:val="010205"/>
              </w:rPr>
            </w:pPr>
            <w:r w:rsidRPr="004F15D8">
              <w:rPr>
                <w:rFonts w:ascii="Arial" w:hAnsi="Arial" w:cs="Arial"/>
                <w:b/>
                <w:bCs/>
                <w:color w:val="010205"/>
              </w:rPr>
              <w:t>Correlation Matrix</w:t>
            </w:r>
          </w:p>
        </w:tc>
      </w:tr>
      <w:tr w:rsidR="00FB1A72" w:rsidRPr="004F15D8" w:rsidTr="00A53317">
        <w:trPr>
          <w:cantSplit/>
        </w:trPr>
        <w:tc>
          <w:tcPr>
            <w:tcW w:w="2520" w:type="dxa"/>
            <w:gridSpan w:val="2"/>
            <w:tcBorders>
              <w:top w:val="nil"/>
              <w:left w:val="nil"/>
              <w:bottom w:val="single" w:sz="8" w:space="0" w:color="152935"/>
              <w:right w:val="nil"/>
            </w:tcBorders>
            <w:shd w:val="clear" w:color="auto" w:fill="FFFFFF"/>
            <w:vAlign w:val="bottom"/>
          </w:tcPr>
          <w:p w:rsidR="00FB1A72" w:rsidRPr="004F15D8" w:rsidRDefault="00FB1A72" w:rsidP="00FB1A72">
            <w:pPr>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Constant</w:t>
            </w:r>
          </w:p>
        </w:tc>
        <w:tc>
          <w:tcPr>
            <w:tcW w:w="1076"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Fee Audit</w:t>
            </w:r>
          </w:p>
        </w:tc>
        <w:tc>
          <w:tcPr>
            <w:tcW w:w="1352"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Audit Tenure</w:t>
            </w:r>
          </w:p>
        </w:tc>
        <w:tc>
          <w:tcPr>
            <w:tcW w:w="1306"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Rotasi Audit</w:t>
            </w:r>
          </w:p>
        </w:tc>
        <w:tc>
          <w:tcPr>
            <w:tcW w:w="1475" w:type="dxa"/>
            <w:tcBorders>
              <w:top w:val="nil"/>
              <w:left w:val="single" w:sz="8" w:space="0" w:color="E0E0E0"/>
              <w:bottom w:val="single" w:sz="8" w:space="0" w:color="152935"/>
              <w:right w:val="nil"/>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Reputasi Auditor</w:t>
            </w:r>
          </w:p>
        </w:tc>
      </w:tr>
      <w:tr w:rsidR="00FB1A72" w:rsidRPr="004F15D8" w:rsidTr="00A53317">
        <w:trPr>
          <w:cantSplit/>
        </w:trPr>
        <w:tc>
          <w:tcPr>
            <w:tcW w:w="830" w:type="dxa"/>
            <w:vMerge w:val="restart"/>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Step 1</w:t>
            </w:r>
          </w:p>
        </w:tc>
        <w:tc>
          <w:tcPr>
            <w:tcW w:w="1690" w:type="dxa"/>
            <w:tcBorders>
              <w:top w:val="single" w:sz="8" w:space="0" w:color="152935"/>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Constant</w:t>
            </w:r>
          </w:p>
        </w:tc>
        <w:tc>
          <w:tcPr>
            <w:tcW w:w="1060" w:type="dxa"/>
            <w:tcBorders>
              <w:top w:val="single" w:sz="8" w:space="0" w:color="152935"/>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1,000</w:t>
            </w:r>
          </w:p>
        </w:tc>
        <w:tc>
          <w:tcPr>
            <w:tcW w:w="1076"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-,977</w:t>
            </w:r>
          </w:p>
        </w:tc>
        <w:tc>
          <w:tcPr>
            <w:tcW w:w="1352"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-,116</w:t>
            </w:r>
          </w:p>
        </w:tc>
        <w:tc>
          <w:tcPr>
            <w:tcW w:w="1306"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,147</w:t>
            </w:r>
          </w:p>
        </w:tc>
        <w:tc>
          <w:tcPr>
            <w:tcW w:w="1475" w:type="dxa"/>
            <w:tcBorders>
              <w:top w:val="single" w:sz="8" w:space="0" w:color="152935"/>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,578</w:t>
            </w:r>
          </w:p>
        </w:tc>
      </w:tr>
      <w:tr w:rsidR="00FB1A72" w:rsidRPr="004F15D8" w:rsidTr="00A53317">
        <w:trPr>
          <w:cantSplit/>
        </w:trPr>
        <w:tc>
          <w:tcPr>
            <w:tcW w:w="830"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Fee Audit</w:t>
            </w:r>
          </w:p>
        </w:tc>
        <w:tc>
          <w:tcPr>
            <w:tcW w:w="1060" w:type="dxa"/>
            <w:tcBorders>
              <w:top w:val="single" w:sz="8" w:space="0" w:color="AEAEAE"/>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-,977</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1,000</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-,085</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-,295</w:t>
            </w:r>
          </w:p>
        </w:tc>
        <w:tc>
          <w:tcPr>
            <w:tcW w:w="1475" w:type="dxa"/>
            <w:tcBorders>
              <w:top w:val="single" w:sz="8" w:space="0" w:color="AEAEAE"/>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-,635</w:t>
            </w:r>
          </w:p>
        </w:tc>
      </w:tr>
      <w:tr w:rsidR="00FB1A72" w:rsidRPr="004F15D8" w:rsidTr="00A53317">
        <w:trPr>
          <w:cantSplit/>
        </w:trPr>
        <w:tc>
          <w:tcPr>
            <w:tcW w:w="830"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Audit Tenure</w:t>
            </w:r>
          </w:p>
        </w:tc>
        <w:tc>
          <w:tcPr>
            <w:tcW w:w="1060" w:type="dxa"/>
            <w:tcBorders>
              <w:top w:val="single" w:sz="8" w:space="0" w:color="AEAEAE"/>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-,116</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-,085</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1,000</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,576</w:t>
            </w:r>
          </w:p>
        </w:tc>
        <w:tc>
          <w:tcPr>
            <w:tcW w:w="1475" w:type="dxa"/>
            <w:tcBorders>
              <w:top w:val="single" w:sz="8" w:space="0" w:color="AEAEAE"/>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,142</w:t>
            </w:r>
          </w:p>
        </w:tc>
      </w:tr>
      <w:tr w:rsidR="00FB1A72" w:rsidRPr="004F15D8" w:rsidTr="00A53317">
        <w:trPr>
          <w:cantSplit/>
        </w:trPr>
        <w:tc>
          <w:tcPr>
            <w:tcW w:w="830"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Rotasi Audit</w:t>
            </w:r>
          </w:p>
        </w:tc>
        <w:tc>
          <w:tcPr>
            <w:tcW w:w="1060" w:type="dxa"/>
            <w:tcBorders>
              <w:top w:val="single" w:sz="8" w:space="0" w:color="AEAEAE"/>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,147</w:t>
            </w:r>
          </w:p>
        </w:tc>
        <w:tc>
          <w:tcPr>
            <w:tcW w:w="1076"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-,295</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,576</w:t>
            </w:r>
          </w:p>
        </w:tc>
        <w:tc>
          <w:tcPr>
            <w:tcW w:w="1306"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1,000</w:t>
            </w:r>
          </w:p>
        </w:tc>
        <w:tc>
          <w:tcPr>
            <w:tcW w:w="1475" w:type="dxa"/>
            <w:tcBorders>
              <w:top w:val="single" w:sz="8" w:space="0" w:color="AEAEAE"/>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,363</w:t>
            </w:r>
          </w:p>
        </w:tc>
      </w:tr>
      <w:tr w:rsidR="00FB1A72" w:rsidRPr="004F15D8" w:rsidTr="00A53317">
        <w:trPr>
          <w:cantSplit/>
        </w:trPr>
        <w:tc>
          <w:tcPr>
            <w:tcW w:w="830"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Reputasi Auditor</w:t>
            </w:r>
          </w:p>
        </w:tc>
        <w:tc>
          <w:tcPr>
            <w:tcW w:w="1060" w:type="dxa"/>
            <w:tcBorders>
              <w:top w:val="single" w:sz="8" w:space="0" w:color="AEAEAE"/>
              <w:left w:val="nil"/>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,578</w:t>
            </w:r>
          </w:p>
        </w:tc>
        <w:tc>
          <w:tcPr>
            <w:tcW w:w="1076"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-,635</w:t>
            </w:r>
          </w:p>
        </w:tc>
        <w:tc>
          <w:tcPr>
            <w:tcW w:w="1352"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,142</w:t>
            </w:r>
          </w:p>
        </w:tc>
        <w:tc>
          <w:tcPr>
            <w:tcW w:w="1306"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,363</w:t>
            </w:r>
          </w:p>
        </w:tc>
        <w:tc>
          <w:tcPr>
            <w:tcW w:w="1475" w:type="dxa"/>
            <w:tcBorders>
              <w:top w:val="single" w:sz="8" w:space="0" w:color="AEAEAE"/>
              <w:left w:val="single" w:sz="8" w:space="0" w:color="E0E0E0"/>
              <w:bottom w:val="single" w:sz="8" w:space="0" w:color="152935"/>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1,000</w:t>
            </w:r>
          </w:p>
        </w:tc>
      </w:tr>
    </w:tbl>
    <w:p w:rsidR="00FB1A72" w:rsidRPr="009B33A6" w:rsidRDefault="00FB1A72" w:rsidP="00FB1A7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Sumber: Hasil olah data, 2019</w:t>
      </w:r>
    </w:p>
    <w:p w:rsidR="00FB1A72" w:rsidRDefault="00FB1A72" w:rsidP="00FB1A72">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ab/>
      </w:r>
    </w:p>
    <w:p w:rsidR="00FB1A72" w:rsidRDefault="00FB1A72" w:rsidP="00FB1A7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menunjukan tidak ada nilai koefisien korelasi antar variabel yang nilainya lebih besar dari 0,90 maka tidak ada gejala multikolinieritas yang serius antar variabel bebas.</w:t>
      </w:r>
    </w:p>
    <w:p w:rsidR="00FB1A72" w:rsidRDefault="00FB1A72" w:rsidP="00FB1A72">
      <w:pPr>
        <w:autoSpaceDE w:val="0"/>
        <w:autoSpaceDN w:val="0"/>
        <w:adjustRightInd w:val="0"/>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Tabel 8</w:t>
      </w:r>
    </w:p>
    <w:p w:rsidR="00FB1A72" w:rsidRDefault="00FB1A72" w:rsidP="00FB1A72">
      <w:pPr>
        <w:autoSpaceDE w:val="0"/>
        <w:autoSpaceDN w:val="0"/>
        <w:adjustRightInd w:val="0"/>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t>Uji Model Regresi Logistik</w:t>
      </w:r>
    </w:p>
    <w:tbl>
      <w:tblPr>
        <w:tblW w:w="87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2"/>
        <w:gridCol w:w="1691"/>
        <w:gridCol w:w="1030"/>
        <w:gridCol w:w="1030"/>
        <w:gridCol w:w="1030"/>
        <w:gridCol w:w="1030"/>
        <w:gridCol w:w="1030"/>
        <w:gridCol w:w="1030"/>
      </w:tblGrid>
      <w:tr w:rsidR="00FB1A72" w:rsidRPr="004F15D8" w:rsidTr="00A53317">
        <w:trPr>
          <w:cantSplit/>
        </w:trPr>
        <w:tc>
          <w:tcPr>
            <w:tcW w:w="8786" w:type="dxa"/>
            <w:gridSpan w:val="8"/>
            <w:tcBorders>
              <w:top w:val="nil"/>
              <w:left w:val="nil"/>
              <w:bottom w:val="nil"/>
              <w:right w:val="nil"/>
            </w:tcBorders>
            <w:shd w:val="clear" w:color="auto" w:fill="FFFFFF"/>
            <w:vAlign w:val="center"/>
          </w:tcPr>
          <w:p w:rsidR="00FB1A72" w:rsidRPr="004F15D8" w:rsidRDefault="00FB1A72" w:rsidP="00FB1A72">
            <w:pPr>
              <w:autoSpaceDE w:val="0"/>
              <w:autoSpaceDN w:val="0"/>
              <w:adjustRightInd w:val="0"/>
              <w:spacing w:after="0" w:line="240" w:lineRule="auto"/>
              <w:ind w:left="60" w:right="60"/>
              <w:jc w:val="center"/>
              <w:rPr>
                <w:rFonts w:ascii="Arial" w:hAnsi="Arial" w:cs="Arial"/>
                <w:color w:val="010205"/>
              </w:rPr>
            </w:pPr>
            <w:r w:rsidRPr="004F15D8">
              <w:rPr>
                <w:rFonts w:ascii="Arial" w:hAnsi="Arial" w:cs="Arial"/>
                <w:b/>
                <w:bCs/>
                <w:color w:val="010205"/>
              </w:rPr>
              <w:t>Variables in the Equation</w:t>
            </w:r>
          </w:p>
        </w:tc>
      </w:tr>
      <w:tr w:rsidR="00FB1A72" w:rsidRPr="004F15D8" w:rsidTr="00A53317">
        <w:trPr>
          <w:cantSplit/>
        </w:trPr>
        <w:tc>
          <w:tcPr>
            <w:tcW w:w="2612" w:type="dxa"/>
            <w:gridSpan w:val="2"/>
            <w:tcBorders>
              <w:top w:val="nil"/>
              <w:left w:val="nil"/>
              <w:bottom w:val="single" w:sz="8" w:space="0" w:color="152935"/>
              <w:right w:val="nil"/>
            </w:tcBorders>
            <w:shd w:val="clear" w:color="auto" w:fill="FFFFFF"/>
            <w:vAlign w:val="bottom"/>
          </w:tcPr>
          <w:p w:rsidR="00FB1A72" w:rsidRPr="004F15D8" w:rsidRDefault="00FB1A72" w:rsidP="00FB1A72">
            <w:pPr>
              <w:autoSpaceDE w:val="0"/>
              <w:autoSpaceDN w:val="0"/>
              <w:adjustRightInd w:val="0"/>
              <w:spacing w:after="0" w:line="240" w:lineRule="auto"/>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B</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S.E.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Wald</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Df</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Sig.</w:t>
            </w:r>
          </w:p>
        </w:tc>
        <w:tc>
          <w:tcPr>
            <w:tcW w:w="1029" w:type="dxa"/>
            <w:tcBorders>
              <w:top w:val="nil"/>
              <w:left w:val="single" w:sz="8" w:space="0" w:color="E0E0E0"/>
              <w:bottom w:val="single" w:sz="8" w:space="0" w:color="152935"/>
              <w:right w:val="nil"/>
            </w:tcBorders>
            <w:shd w:val="clear" w:color="auto" w:fill="FFFFFF"/>
            <w:vAlign w:val="bottom"/>
          </w:tcPr>
          <w:p w:rsidR="00FB1A72" w:rsidRPr="004F15D8" w:rsidRDefault="00FB1A72" w:rsidP="00FB1A72">
            <w:pPr>
              <w:autoSpaceDE w:val="0"/>
              <w:autoSpaceDN w:val="0"/>
              <w:adjustRightInd w:val="0"/>
              <w:spacing w:after="0" w:line="240" w:lineRule="auto"/>
              <w:ind w:left="60" w:right="60"/>
              <w:jc w:val="center"/>
              <w:rPr>
                <w:rFonts w:ascii="Arial" w:hAnsi="Arial" w:cs="Arial"/>
                <w:color w:val="264A60"/>
                <w:sz w:val="18"/>
                <w:szCs w:val="18"/>
              </w:rPr>
            </w:pPr>
            <w:r w:rsidRPr="004F15D8">
              <w:rPr>
                <w:rFonts w:ascii="Arial" w:hAnsi="Arial" w:cs="Arial"/>
                <w:color w:val="264A60"/>
                <w:sz w:val="18"/>
                <w:szCs w:val="18"/>
              </w:rPr>
              <w:t>Exp(B)</w:t>
            </w:r>
          </w:p>
        </w:tc>
      </w:tr>
      <w:tr w:rsidR="00FB1A72" w:rsidRPr="004F15D8" w:rsidTr="00A53317">
        <w:trPr>
          <w:cantSplit/>
        </w:trPr>
        <w:tc>
          <w:tcPr>
            <w:tcW w:w="922" w:type="dxa"/>
            <w:vMerge w:val="restart"/>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Step 1</w:t>
            </w:r>
            <w:r w:rsidRPr="004F15D8">
              <w:rPr>
                <w:rFonts w:ascii="Arial" w:hAnsi="Arial" w:cs="Arial"/>
                <w:color w:val="264A60"/>
                <w:sz w:val="18"/>
                <w:szCs w:val="18"/>
                <w:vertAlign w:val="superscript"/>
              </w:rPr>
              <w:t>a</w:t>
            </w:r>
          </w:p>
        </w:tc>
        <w:tc>
          <w:tcPr>
            <w:tcW w:w="1690" w:type="dxa"/>
            <w:tcBorders>
              <w:top w:val="single" w:sz="8" w:space="0" w:color="152935"/>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Fee Audit</w:t>
            </w:r>
          </w:p>
        </w:tc>
        <w:tc>
          <w:tcPr>
            <w:tcW w:w="1029" w:type="dxa"/>
            <w:tcBorders>
              <w:top w:val="single" w:sz="8" w:space="0" w:color="152935"/>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,223</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,299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,557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,455</w:t>
            </w:r>
          </w:p>
        </w:tc>
        <w:tc>
          <w:tcPr>
            <w:tcW w:w="1029" w:type="dxa"/>
            <w:tcBorders>
              <w:top w:val="single" w:sz="8" w:space="0" w:color="152935"/>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1,250</w:t>
            </w:r>
          </w:p>
        </w:tc>
      </w:tr>
      <w:tr w:rsidR="00FB1A72" w:rsidRPr="004F15D8" w:rsidTr="00A53317">
        <w:trPr>
          <w:cantSplit/>
        </w:trPr>
        <w:tc>
          <w:tcPr>
            <w:tcW w:w="922"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Audit Tenure</w:t>
            </w:r>
          </w:p>
        </w:tc>
        <w:tc>
          <w:tcPr>
            <w:tcW w:w="1029" w:type="dxa"/>
            <w:tcBorders>
              <w:top w:val="single" w:sz="8" w:space="0" w:color="AEAEAE"/>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-,036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,598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,004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,952</w:t>
            </w:r>
          </w:p>
        </w:tc>
        <w:tc>
          <w:tcPr>
            <w:tcW w:w="1029" w:type="dxa"/>
            <w:tcBorders>
              <w:top w:val="single" w:sz="8" w:space="0" w:color="AEAEAE"/>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,964</w:t>
            </w:r>
          </w:p>
        </w:tc>
      </w:tr>
      <w:tr w:rsidR="00FB1A72" w:rsidRPr="004F15D8" w:rsidTr="00A53317">
        <w:trPr>
          <w:cantSplit/>
        </w:trPr>
        <w:tc>
          <w:tcPr>
            <w:tcW w:w="922"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Rotasi Audit</w:t>
            </w:r>
          </w:p>
        </w:tc>
        <w:tc>
          <w:tcPr>
            <w:tcW w:w="1029" w:type="dxa"/>
            <w:tcBorders>
              <w:top w:val="single" w:sz="8" w:space="0" w:color="AEAEAE"/>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-1,101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1,233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,797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,372</w:t>
            </w:r>
          </w:p>
        </w:tc>
        <w:tc>
          <w:tcPr>
            <w:tcW w:w="1029" w:type="dxa"/>
            <w:tcBorders>
              <w:top w:val="single" w:sz="8" w:space="0" w:color="AEAEAE"/>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,333</w:t>
            </w:r>
          </w:p>
        </w:tc>
      </w:tr>
      <w:tr w:rsidR="00FB1A72" w:rsidRPr="004F15D8" w:rsidTr="00A53317">
        <w:trPr>
          <w:cantSplit/>
        </w:trPr>
        <w:tc>
          <w:tcPr>
            <w:tcW w:w="922"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AEAEAE"/>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Reputasi Auditor</w:t>
            </w:r>
          </w:p>
        </w:tc>
        <w:tc>
          <w:tcPr>
            <w:tcW w:w="1029" w:type="dxa"/>
            <w:tcBorders>
              <w:top w:val="single" w:sz="8" w:space="0" w:color="AEAEAE"/>
              <w:left w:val="nil"/>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r w:rsidRPr="004F15D8">
              <w:rPr>
                <w:rFonts w:ascii="Arial" w:hAnsi="Arial" w:cs="Arial"/>
                <w:color w:val="010205"/>
                <w:sz w:val="18"/>
                <w:szCs w:val="18"/>
              </w:rPr>
              <w:t>3,336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1,550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4,634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,031</w:t>
            </w:r>
          </w:p>
        </w:tc>
        <w:tc>
          <w:tcPr>
            <w:tcW w:w="1029" w:type="dxa"/>
            <w:tcBorders>
              <w:top w:val="single" w:sz="8" w:space="0" w:color="AEAEAE"/>
              <w:left w:val="single" w:sz="8" w:space="0" w:color="E0E0E0"/>
              <w:bottom w:val="single" w:sz="8" w:space="0" w:color="AEAEAE"/>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,036</w:t>
            </w:r>
          </w:p>
        </w:tc>
      </w:tr>
      <w:tr w:rsidR="00FB1A72" w:rsidRPr="004F15D8" w:rsidTr="00A53317">
        <w:trPr>
          <w:cantSplit/>
        </w:trPr>
        <w:tc>
          <w:tcPr>
            <w:tcW w:w="922" w:type="dxa"/>
            <w:vMerge/>
            <w:tcBorders>
              <w:top w:val="single" w:sz="8" w:space="0" w:color="152935"/>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rPr>
                <w:rFonts w:ascii="Arial" w:hAnsi="Arial" w:cs="Arial"/>
                <w:color w:val="010205"/>
                <w:sz w:val="18"/>
                <w:szCs w:val="18"/>
              </w:rPr>
            </w:pPr>
          </w:p>
        </w:tc>
        <w:tc>
          <w:tcPr>
            <w:tcW w:w="1690" w:type="dxa"/>
            <w:tcBorders>
              <w:top w:val="single" w:sz="8" w:space="0" w:color="AEAEAE"/>
              <w:left w:val="nil"/>
              <w:bottom w:val="single" w:sz="8" w:space="0" w:color="152935"/>
              <w:right w:val="nil"/>
            </w:tcBorders>
            <w:shd w:val="clear" w:color="auto" w:fill="E0E0E0"/>
          </w:tcPr>
          <w:p w:rsidR="00FB1A72" w:rsidRPr="004F15D8" w:rsidRDefault="00FB1A72" w:rsidP="00FB1A72">
            <w:pPr>
              <w:autoSpaceDE w:val="0"/>
              <w:autoSpaceDN w:val="0"/>
              <w:adjustRightInd w:val="0"/>
              <w:spacing w:after="0" w:line="240" w:lineRule="auto"/>
              <w:ind w:left="60" w:right="60"/>
              <w:rPr>
                <w:rFonts w:ascii="Arial" w:hAnsi="Arial" w:cs="Arial"/>
                <w:color w:val="264A60"/>
                <w:sz w:val="18"/>
                <w:szCs w:val="18"/>
              </w:rPr>
            </w:pPr>
            <w:r w:rsidRPr="004F15D8">
              <w:rPr>
                <w:rFonts w:ascii="Arial" w:hAnsi="Arial" w:cs="Arial"/>
                <w:color w:val="264A60"/>
                <w:sz w:val="18"/>
                <w:szCs w:val="18"/>
              </w:rPr>
              <w:t>Constant</w:t>
            </w:r>
          </w:p>
        </w:tc>
        <w:tc>
          <w:tcPr>
            <w:tcW w:w="1029" w:type="dxa"/>
            <w:tcBorders>
              <w:top w:val="single" w:sz="8" w:space="0" w:color="AEAEAE"/>
              <w:left w:val="nil"/>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-3,831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6,378</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,361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,548</w:t>
            </w:r>
          </w:p>
        </w:tc>
        <w:tc>
          <w:tcPr>
            <w:tcW w:w="1029" w:type="dxa"/>
            <w:tcBorders>
              <w:top w:val="single" w:sz="8" w:space="0" w:color="AEAEAE"/>
              <w:left w:val="single" w:sz="8" w:space="0" w:color="E0E0E0"/>
              <w:bottom w:val="single" w:sz="8" w:space="0" w:color="152935"/>
              <w:right w:val="nil"/>
            </w:tcBorders>
            <w:shd w:val="clear" w:color="auto" w:fill="FFFFFF"/>
          </w:tcPr>
          <w:p w:rsidR="00FB1A72" w:rsidRPr="004F15D8" w:rsidRDefault="00FB1A72" w:rsidP="00FB1A72">
            <w:pPr>
              <w:autoSpaceDE w:val="0"/>
              <w:autoSpaceDN w:val="0"/>
              <w:adjustRightInd w:val="0"/>
              <w:spacing w:after="0" w:line="240" w:lineRule="auto"/>
              <w:ind w:left="60" w:right="60"/>
              <w:jc w:val="right"/>
              <w:rPr>
                <w:rFonts w:ascii="Arial" w:hAnsi="Arial" w:cs="Arial"/>
                <w:color w:val="010205"/>
                <w:sz w:val="18"/>
                <w:szCs w:val="18"/>
              </w:rPr>
            </w:pPr>
            <w:r w:rsidRPr="004F15D8">
              <w:rPr>
                <w:rFonts w:ascii="Arial" w:hAnsi="Arial" w:cs="Arial"/>
                <w:color w:val="010205"/>
                <w:sz w:val="18"/>
                <w:szCs w:val="18"/>
              </w:rPr>
              <w:t>,022</w:t>
            </w:r>
          </w:p>
        </w:tc>
      </w:tr>
      <w:tr w:rsidR="00FB1A72" w:rsidRPr="004F15D8" w:rsidTr="00A53317">
        <w:trPr>
          <w:cantSplit/>
        </w:trPr>
        <w:tc>
          <w:tcPr>
            <w:tcW w:w="8786" w:type="dxa"/>
            <w:gridSpan w:val="8"/>
            <w:tcBorders>
              <w:top w:val="nil"/>
              <w:left w:val="nil"/>
              <w:bottom w:val="nil"/>
              <w:right w:val="nil"/>
            </w:tcBorders>
            <w:shd w:val="clear" w:color="auto" w:fill="FFFFFF"/>
          </w:tcPr>
          <w:p w:rsidR="00FB1A72" w:rsidRPr="004F15D8" w:rsidRDefault="00FB1A72" w:rsidP="00FB1A72">
            <w:pPr>
              <w:autoSpaceDE w:val="0"/>
              <w:autoSpaceDN w:val="0"/>
              <w:adjustRightInd w:val="0"/>
              <w:spacing w:after="0" w:line="240" w:lineRule="auto"/>
              <w:ind w:left="60" w:right="60"/>
              <w:rPr>
                <w:rFonts w:ascii="Arial" w:hAnsi="Arial" w:cs="Arial"/>
                <w:color w:val="010205"/>
                <w:sz w:val="18"/>
                <w:szCs w:val="18"/>
              </w:rPr>
            </w:pPr>
            <w:r w:rsidRPr="004F15D8">
              <w:rPr>
                <w:rFonts w:ascii="Arial" w:hAnsi="Arial" w:cs="Arial"/>
                <w:color w:val="010205"/>
                <w:sz w:val="18"/>
                <w:szCs w:val="18"/>
              </w:rPr>
              <w:t>a. Variable(s) entered on step 1: Fee Audit, Audit Tenure, Rotasi Audit, Reputasi Auditor.</w:t>
            </w:r>
          </w:p>
        </w:tc>
      </w:tr>
    </w:tbl>
    <w:p w:rsidR="00FB1A72" w:rsidRDefault="00FB1A72" w:rsidP="00FB1A72">
      <w:pPr>
        <w:autoSpaceDE w:val="0"/>
        <w:autoSpaceDN w:val="0"/>
        <w:adjustRightInd w:val="0"/>
        <w:spacing w:after="0" w:line="240" w:lineRule="auto"/>
        <w:rPr>
          <w:rFonts w:ascii="Times New Roman" w:hAnsi="Times New Roman" w:cs="Times New Roman"/>
          <w:sz w:val="24"/>
          <w:szCs w:val="24"/>
        </w:rPr>
      </w:pPr>
    </w:p>
    <w:p w:rsidR="00FB1A72" w:rsidRDefault="00FB1A72" w:rsidP="00FB1A72">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Sumber: Hasil olah data, 2019</w:t>
      </w:r>
    </w:p>
    <w:p w:rsidR="00FB1A72" w:rsidRDefault="00FB1A72" w:rsidP="00FB1A7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model yang dihasilkan dari pengujian terhadap model regresi tersebut adalah:</w:t>
      </w:r>
    </w:p>
    <w:p w:rsidR="00FB1A72" w:rsidRDefault="00FB1A72" w:rsidP="00FB1A72">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Ln (KA/1-KA) = -3,831 + 0,223 X</w:t>
      </w:r>
      <w:r>
        <w:rPr>
          <w:rFonts w:ascii="Times New Roman" w:hAnsi="Times New Roman" w:cs="Times New Roman"/>
          <w:sz w:val="18"/>
          <w:szCs w:val="24"/>
        </w:rPr>
        <w:t>1</w:t>
      </w:r>
      <w:r>
        <w:rPr>
          <w:rFonts w:ascii="Times New Roman" w:hAnsi="Times New Roman" w:cs="Times New Roman"/>
          <w:szCs w:val="24"/>
        </w:rPr>
        <w:t xml:space="preserve"> – 0,36 X</w:t>
      </w:r>
      <w:r>
        <w:rPr>
          <w:rFonts w:ascii="Times New Roman" w:hAnsi="Times New Roman" w:cs="Times New Roman"/>
          <w:sz w:val="16"/>
          <w:szCs w:val="24"/>
        </w:rPr>
        <w:t xml:space="preserve">2 </w:t>
      </w:r>
      <w:r>
        <w:rPr>
          <w:rFonts w:ascii="Times New Roman" w:hAnsi="Times New Roman" w:cs="Times New Roman"/>
          <w:sz w:val="24"/>
          <w:szCs w:val="24"/>
        </w:rPr>
        <w:t>– 1,101 X</w:t>
      </w:r>
      <w:r>
        <w:rPr>
          <w:rFonts w:ascii="Times New Roman" w:hAnsi="Times New Roman" w:cs="Times New Roman"/>
          <w:sz w:val="18"/>
          <w:szCs w:val="24"/>
        </w:rPr>
        <w:t>3</w:t>
      </w:r>
      <w:r>
        <w:rPr>
          <w:rFonts w:ascii="Times New Roman" w:hAnsi="Times New Roman" w:cs="Times New Roman"/>
          <w:sz w:val="24"/>
          <w:szCs w:val="24"/>
        </w:rPr>
        <w:t xml:space="preserve"> -3,336 X</w:t>
      </w:r>
      <w:r>
        <w:rPr>
          <w:rFonts w:ascii="Times New Roman" w:hAnsi="Times New Roman" w:cs="Times New Roman"/>
          <w:sz w:val="18"/>
          <w:szCs w:val="24"/>
        </w:rPr>
        <w:t>4</w:t>
      </w:r>
      <w:r>
        <w:rPr>
          <w:rFonts w:ascii="Times New Roman" w:hAnsi="Times New Roman" w:cs="Times New Roman"/>
          <w:sz w:val="24"/>
          <w:szCs w:val="24"/>
        </w:rPr>
        <w:t xml:space="preserve"> + ε</w:t>
      </w:r>
    </w:p>
    <w:p w:rsidR="00FB1A72" w:rsidRDefault="00FB1A72" w:rsidP="00FB1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diatas dapat diinterpretasikan sebagai berikut:</w:t>
      </w:r>
    </w:p>
    <w:p w:rsidR="00FB1A72" w:rsidRPr="00FB1A72" w:rsidRDefault="00FB1A72" w:rsidP="00FB1A72">
      <w:pPr>
        <w:autoSpaceDE w:val="0"/>
        <w:autoSpaceDN w:val="0"/>
        <w:adjustRightInd w:val="0"/>
        <w:spacing w:after="0" w:line="240" w:lineRule="auto"/>
        <w:jc w:val="both"/>
        <w:rPr>
          <w:rFonts w:ascii="Times New Roman" w:hAnsi="Times New Roman" w:cs="Times New Roman"/>
          <w:sz w:val="24"/>
          <w:szCs w:val="24"/>
        </w:rPr>
      </w:pPr>
      <w:r w:rsidRPr="00FB1A72">
        <w:rPr>
          <w:rFonts w:ascii="Times New Roman" w:hAnsi="Times New Roman" w:cs="Times New Roman"/>
          <w:sz w:val="24"/>
          <w:szCs w:val="24"/>
        </w:rPr>
        <w:lastRenderedPageBreak/>
        <w:t xml:space="preserve">Konstanta sebesar – 3,831 dengan arah koefisien yang negatif. Hal ini menunjukan bahwa apabila variabel </w:t>
      </w:r>
      <w:r w:rsidRPr="00FB1A72">
        <w:rPr>
          <w:rFonts w:ascii="Times New Roman" w:hAnsi="Times New Roman" w:cs="Times New Roman"/>
          <w:i/>
          <w:sz w:val="24"/>
          <w:szCs w:val="24"/>
        </w:rPr>
        <w:t>fee</w:t>
      </w:r>
      <w:r w:rsidRPr="00FB1A72">
        <w:rPr>
          <w:rFonts w:ascii="Times New Roman" w:hAnsi="Times New Roman" w:cs="Times New Roman"/>
          <w:sz w:val="24"/>
          <w:szCs w:val="24"/>
        </w:rPr>
        <w:t xml:space="preserve"> audit, audit </w:t>
      </w:r>
      <w:r w:rsidRPr="00FB1A72">
        <w:rPr>
          <w:rFonts w:ascii="Times New Roman" w:hAnsi="Times New Roman" w:cs="Times New Roman"/>
          <w:i/>
          <w:sz w:val="24"/>
          <w:szCs w:val="24"/>
        </w:rPr>
        <w:t xml:space="preserve">tenure, </w:t>
      </w:r>
      <w:r w:rsidRPr="00FB1A72">
        <w:rPr>
          <w:rFonts w:ascii="Times New Roman" w:hAnsi="Times New Roman" w:cs="Times New Roman"/>
          <w:sz w:val="24"/>
          <w:szCs w:val="24"/>
        </w:rPr>
        <w:t>rotasi audit dan reputasi auditor tidak berubah atau konstan, maka kualitas audit akan mengalami penurunan.</w:t>
      </w:r>
    </w:p>
    <w:p w:rsidR="00FB1A72" w:rsidRPr="00FB1A72" w:rsidRDefault="00FB1A72" w:rsidP="00FB1A72">
      <w:pPr>
        <w:autoSpaceDE w:val="0"/>
        <w:autoSpaceDN w:val="0"/>
        <w:adjustRightInd w:val="0"/>
        <w:spacing w:after="0" w:line="240" w:lineRule="auto"/>
        <w:jc w:val="both"/>
        <w:rPr>
          <w:rFonts w:ascii="Times New Roman" w:hAnsi="Times New Roman" w:cs="Times New Roman"/>
          <w:sz w:val="24"/>
          <w:szCs w:val="24"/>
        </w:rPr>
      </w:pPr>
      <w:r w:rsidRPr="00FB1A72">
        <w:rPr>
          <w:rFonts w:ascii="Times New Roman" w:hAnsi="Times New Roman" w:cs="Times New Roman"/>
          <w:sz w:val="24"/>
          <w:szCs w:val="24"/>
        </w:rPr>
        <w:t xml:space="preserve">Koefisien regresi logistik untuk variabel </w:t>
      </w:r>
      <w:r w:rsidRPr="00FB1A72">
        <w:rPr>
          <w:rFonts w:ascii="Times New Roman" w:hAnsi="Times New Roman" w:cs="Times New Roman"/>
          <w:i/>
          <w:sz w:val="24"/>
          <w:szCs w:val="24"/>
        </w:rPr>
        <w:t>fee</w:t>
      </w:r>
      <w:r w:rsidRPr="00FB1A72">
        <w:rPr>
          <w:rFonts w:ascii="Times New Roman" w:hAnsi="Times New Roman" w:cs="Times New Roman"/>
          <w:sz w:val="24"/>
          <w:szCs w:val="24"/>
        </w:rPr>
        <w:t xml:space="preserve"> audit sebesar 0,223 dengan parameter positif. Hal ini dapat dartikan setiap terjadi peningkatan 1 pada </w:t>
      </w:r>
      <w:r w:rsidRPr="00FB1A72">
        <w:rPr>
          <w:rFonts w:ascii="Times New Roman" w:hAnsi="Times New Roman" w:cs="Times New Roman"/>
          <w:i/>
          <w:sz w:val="24"/>
          <w:szCs w:val="24"/>
        </w:rPr>
        <w:t xml:space="preserve">fee </w:t>
      </w:r>
      <w:r w:rsidRPr="00FB1A72">
        <w:rPr>
          <w:rFonts w:ascii="Times New Roman" w:hAnsi="Times New Roman" w:cs="Times New Roman"/>
          <w:sz w:val="24"/>
          <w:szCs w:val="24"/>
        </w:rPr>
        <w:t>audit, maka peluang terjadinya kualitas audit perusahaan akan meningkat. Dengan koefisien 0,223 secara statistik tidak signifikan atau tidak berpengaruh karena nilai signifikansi 0,455 (0,455 &gt; 0,05)</w:t>
      </w:r>
    </w:p>
    <w:p w:rsidR="00FB1A72" w:rsidRPr="00FB1A72" w:rsidRDefault="00FB1A72" w:rsidP="00FB1A72">
      <w:pPr>
        <w:autoSpaceDE w:val="0"/>
        <w:autoSpaceDN w:val="0"/>
        <w:adjustRightInd w:val="0"/>
        <w:spacing w:after="0" w:line="240" w:lineRule="auto"/>
        <w:jc w:val="both"/>
        <w:rPr>
          <w:rFonts w:ascii="Times New Roman" w:hAnsi="Times New Roman" w:cs="Times New Roman"/>
          <w:sz w:val="24"/>
          <w:szCs w:val="24"/>
        </w:rPr>
      </w:pPr>
      <w:r w:rsidRPr="00FB1A72">
        <w:rPr>
          <w:rFonts w:ascii="Times New Roman" w:hAnsi="Times New Roman" w:cs="Times New Roman"/>
          <w:sz w:val="24"/>
          <w:szCs w:val="24"/>
        </w:rPr>
        <w:t xml:space="preserve">Koefisien regresi logistik untuk variabel audit </w:t>
      </w:r>
      <w:r w:rsidRPr="00FB1A72">
        <w:rPr>
          <w:rFonts w:ascii="Times New Roman" w:hAnsi="Times New Roman" w:cs="Times New Roman"/>
          <w:i/>
          <w:sz w:val="24"/>
          <w:szCs w:val="24"/>
        </w:rPr>
        <w:t>tenure</w:t>
      </w:r>
      <w:r w:rsidRPr="00FB1A72">
        <w:rPr>
          <w:rFonts w:ascii="Times New Roman" w:hAnsi="Times New Roman" w:cs="Times New Roman"/>
          <w:sz w:val="24"/>
          <w:szCs w:val="24"/>
        </w:rPr>
        <w:t xml:space="preserve"> sebesar – 0,36 dengn parameter negatif. Hal ini dapat diartikan setiap terjadi peningkatan 1 tahun pada audit </w:t>
      </w:r>
      <w:r w:rsidRPr="00FB1A72">
        <w:rPr>
          <w:rFonts w:ascii="Times New Roman" w:hAnsi="Times New Roman" w:cs="Times New Roman"/>
          <w:i/>
          <w:sz w:val="24"/>
          <w:szCs w:val="24"/>
        </w:rPr>
        <w:t>tenure</w:t>
      </w:r>
      <w:r w:rsidRPr="00FB1A72">
        <w:rPr>
          <w:rFonts w:ascii="Times New Roman" w:hAnsi="Times New Roman" w:cs="Times New Roman"/>
          <w:sz w:val="24"/>
          <w:szCs w:val="24"/>
        </w:rPr>
        <w:t>, maka peluang terjadinya kualitas audit perusahaan akan menurun. Dengan koefisien -0,36 secara statistik tidak signifikan atau tidak berpengaruh karena nilai signifikansi 0,952 (0,952 &gt; 0,05)</w:t>
      </w:r>
    </w:p>
    <w:p w:rsidR="00FB1A72" w:rsidRPr="00FB1A72" w:rsidRDefault="00FB1A72" w:rsidP="00FB1A72">
      <w:pPr>
        <w:autoSpaceDE w:val="0"/>
        <w:autoSpaceDN w:val="0"/>
        <w:adjustRightInd w:val="0"/>
        <w:spacing w:after="0" w:line="240" w:lineRule="auto"/>
        <w:jc w:val="both"/>
        <w:rPr>
          <w:rFonts w:ascii="Times New Roman" w:hAnsi="Times New Roman" w:cs="Times New Roman"/>
          <w:sz w:val="24"/>
          <w:szCs w:val="24"/>
        </w:rPr>
      </w:pPr>
      <w:r w:rsidRPr="00FB1A72">
        <w:rPr>
          <w:rFonts w:ascii="Times New Roman" w:hAnsi="Times New Roman" w:cs="Times New Roman"/>
          <w:sz w:val="24"/>
          <w:szCs w:val="24"/>
        </w:rPr>
        <w:t>Koefisien regresi logistik untuk varia</w:t>
      </w:r>
      <w:r w:rsidR="00295F51">
        <w:rPr>
          <w:rFonts w:ascii="Times New Roman" w:hAnsi="Times New Roman" w:cs="Times New Roman"/>
          <w:sz w:val="24"/>
          <w:szCs w:val="24"/>
        </w:rPr>
        <w:t xml:space="preserve">bel rotasi audit sebesar </w:t>
      </w:r>
      <w:r w:rsidRPr="00FB1A72">
        <w:rPr>
          <w:rFonts w:ascii="Times New Roman" w:hAnsi="Times New Roman" w:cs="Times New Roman"/>
          <w:sz w:val="24"/>
          <w:szCs w:val="24"/>
        </w:rPr>
        <w:t>-1,101 dengan parameter negatif. Hal ini dapat diartikan setiap terjadinya peningkatan 1 kali rotasi audit, maka peluang terjadinya kualitas audit akan menurun. Koefisien -1,101 secara statistik tidak signifikan atau tidak berpengaruh karena nilai signifikansinya 0,372 (0,372 &gt; 0,05)</w:t>
      </w:r>
    </w:p>
    <w:p w:rsidR="00FB1A72" w:rsidRPr="00FB1A72" w:rsidRDefault="00FB1A72" w:rsidP="00FB1A72">
      <w:pPr>
        <w:autoSpaceDE w:val="0"/>
        <w:autoSpaceDN w:val="0"/>
        <w:adjustRightInd w:val="0"/>
        <w:spacing w:after="0" w:line="240" w:lineRule="auto"/>
        <w:jc w:val="both"/>
        <w:rPr>
          <w:rFonts w:ascii="Times New Roman" w:hAnsi="Times New Roman" w:cs="Times New Roman"/>
          <w:sz w:val="24"/>
          <w:szCs w:val="24"/>
        </w:rPr>
      </w:pPr>
      <w:r w:rsidRPr="00FB1A72">
        <w:rPr>
          <w:rFonts w:ascii="Times New Roman" w:hAnsi="Times New Roman" w:cs="Times New Roman"/>
          <w:sz w:val="24"/>
          <w:szCs w:val="24"/>
        </w:rPr>
        <w:t>Koefisien regresi logistik untuk variabel reputasi auditor sebesar -3,336 dengan parameter negatif. Hal ini dapat diartikan semakin tinggi reputasi auditor, maka peluang terjadinya kualiatas audit perusahaan akan menurun. Koefisien -3.336  secara statistik signifikan atau berpengaruh karena nilai signifikansi 0,031 (0,031 &lt; 0,05)</w:t>
      </w:r>
    </w:p>
    <w:p w:rsidR="00FB1A72" w:rsidRDefault="00FB1A72" w:rsidP="00295F51">
      <w:pPr>
        <w:autoSpaceDE w:val="0"/>
        <w:autoSpaceDN w:val="0"/>
        <w:adjustRightInd w:val="0"/>
        <w:spacing w:after="0" w:line="480" w:lineRule="auto"/>
        <w:rPr>
          <w:rFonts w:ascii="Times New Roman" w:hAnsi="Times New Roman" w:cs="Times New Roman"/>
          <w:sz w:val="24"/>
          <w:szCs w:val="24"/>
        </w:rPr>
      </w:pPr>
    </w:p>
    <w:p w:rsidR="00295F51" w:rsidRPr="00EE3F46" w:rsidRDefault="00295F51" w:rsidP="00EE3F46">
      <w:pPr>
        <w:pStyle w:val="Heading2"/>
        <w:rPr>
          <w:rFonts w:ascii="Times New Roman" w:hAnsi="Times New Roman" w:cs="Times New Roman"/>
          <w:b/>
          <w:color w:val="auto"/>
          <w:sz w:val="24"/>
          <w:szCs w:val="24"/>
        </w:rPr>
      </w:pPr>
      <w:r w:rsidRPr="00EE3F46">
        <w:rPr>
          <w:rFonts w:ascii="Times New Roman" w:hAnsi="Times New Roman" w:cs="Times New Roman"/>
          <w:b/>
          <w:color w:val="auto"/>
          <w:sz w:val="24"/>
          <w:szCs w:val="24"/>
        </w:rPr>
        <w:t xml:space="preserve">Pembahasan </w:t>
      </w:r>
    </w:p>
    <w:p w:rsidR="00295F51" w:rsidRDefault="00295F51" w:rsidP="00295F5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Fee </w:t>
      </w:r>
      <w:r>
        <w:rPr>
          <w:rFonts w:ascii="Times New Roman" w:hAnsi="Times New Roman" w:cs="Times New Roman"/>
          <w:b/>
          <w:sz w:val="24"/>
          <w:szCs w:val="24"/>
        </w:rPr>
        <w:t>Audit Terhadap Kualitas Audit</w:t>
      </w:r>
    </w:p>
    <w:p w:rsidR="00295F51" w:rsidRPr="00295F51" w:rsidRDefault="00295F51" w:rsidP="00295F51">
      <w:pPr>
        <w:spacing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Hasil penelitian dengan menggunakan regresi logistik menunjukan bahwa koefisien regresi sebesar 0,223 dan sig. sebesar 0,455 yang lebih besar dari nilai koefisien α sebesar 5% (0,05) yang artinya hipotesis pertama ditolak. Dari hasil tersebut dapat disimpulkan bahwa variabel </w:t>
      </w:r>
      <w:r>
        <w:rPr>
          <w:rFonts w:ascii="Times New Roman" w:hAnsi="Times New Roman" w:cs="Times New Roman"/>
          <w:i/>
          <w:sz w:val="24"/>
          <w:szCs w:val="24"/>
        </w:rPr>
        <w:t xml:space="preserve">fee </w:t>
      </w:r>
      <w:r>
        <w:rPr>
          <w:rFonts w:ascii="Times New Roman" w:hAnsi="Times New Roman" w:cs="Times New Roman"/>
          <w:sz w:val="24"/>
          <w:szCs w:val="24"/>
        </w:rPr>
        <w:t xml:space="preserve">audit tidak berpengaruh terhadap kualitas audit. Hasil ini sejalan dengan hasil penelitian yang dilakukan Novrilia, et.al (2019), hal ini disebabkan karena </w:t>
      </w:r>
      <w:r>
        <w:rPr>
          <w:rFonts w:ascii="Times New Roman" w:hAnsi="Times New Roman" w:cs="Times New Roman"/>
          <w:i/>
          <w:sz w:val="24"/>
          <w:szCs w:val="24"/>
        </w:rPr>
        <w:t>fee</w:t>
      </w:r>
      <w:r>
        <w:rPr>
          <w:rFonts w:ascii="Times New Roman" w:hAnsi="Times New Roman" w:cs="Times New Roman"/>
          <w:sz w:val="24"/>
          <w:szCs w:val="24"/>
        </w:rPr>
        <w:t xml:space="preserve"> audit tidak bisa memprediksi baik atau tidaknya suatu kualitas audit. Kualitas audit dapat dilihat dari sikap seorang auditor apakah auditor mempunyai sikap profesional dan independen atau tidak, bukan dilihat dari besarnya </w:t>
      </w:r>
      <w:r>
        <w:rPr>
          <w:rFonts w:ascii="Times New Roman" w:hAnsi="Times New Roman" w:cs="Times New Roman"/>
          <w:i/>
          <w:sz w:val="24"/>
          <w:szCs w:val="24"/>
        </w:rPr>
        <w:t>fee</w:t>
      </w:r>
      <w:r>
        <w:rPr>
          <w:rFonts w:ascii="Times New Roman" w:hAnsi="Times New Roman" w:cs="Times New Roman"/>
          <w:sz w:val="24"/>
          <w:szCs w:val="24"/>
        </w:rPr>
        <w:t xml:space="preserve"> audit yang diberikan oleh perusahaan.</w:t>
      </w:r>
      <w:r>
        <w:rPr>
          <w:rFonts w:ascii="Times New Roman" w:hAnsi="Times New Roman" w:cs="Times New Roman"/>
          <w:b/>
          <w:sz w:val="24"/>
          <w:szCs w:val="24"/>
        </w:rPr>
        <w:t xml:space="preserve"> </w:t>
      </w:r>
      <w:r>
        <w:rPr>
          <w:rFonts w:ascii="Times New Roman" w:hAnsi="Times New Roman" w:cs="Times New Roman"/>
          <w:sz w:val="24"/>
          <w:szCs w:val="24"/>
        </w:rPr>
        <w:t xml:space="preserve">Hasil ini tidak sejalan dengan hasil penelitian dari Andriani, N., &amp; Nursiam,. (2017), Permatasari, I,. Y,. &amp; Astuti, C., D., (2018) dan Pramaswaradana, I,. G,. &amp; Astika, C,. D,. (2017) yang menyatakan bahwa </w:t>
      </w:r>
      <w:r>
        <w:rPr>
          <w:rFonts w:ascii="Times New Roman" w:hAnsi="Times New Roman" w:cs="Times New Roman"/>
          <w:i/>
          <w:sz w:val="24"/>
          <w:szCs w:val="24"/>
        </w:rPr>
        <w:t xml:space="preserve">fee </w:t>
      </w:r>
      <w:r>
        <w:rPr>
          <w:rFonts w:ascii="Times New Roman" w:hAnsi="Times New Roman" w:cs="Times New Roman"/>
          <w:sz w:val="24"/>
          <w:szCs w:val="24"/>
        </w:rPr>
        <w:t>audit terbukti berpengaruh signifikan terhadap kualitas audit.</w:t>
      </w:r>
    </w:p>
    <w:p w:rsidR="00295F51" w:rsidRDefault="00295F51" w:rsidP="00295F5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Pengaruh Audit </w:t>
      </w:r>
      <w:r>
        <w:rPr>
          <w:rFonts w:ascii="Times New Roman" w:hAnsi="Times New Roman" w:cs="Times New Roman"/>
          <w:b/>
          <w:i/>
          <w:sz w:val="24"/>
          <w:szCs w:val="24"/>
        </w:rPr>
        <w:t>Tenure</w:t>
      </w:r>
      <w:r>
        <w:rPr>
          <w:rFonts w:ascii="Times New Roman" w:hAnsi="Times New Roman" w:cs="Times New Roman"/>
          <w:b/>
          <w:sz w:val="24"/>
          <w:szCs w:val="24"/>
        </w:rPr>
        <w:t xml:space="preserve"> terhadap Kualitas Audit</w:t>
      </w:r>
    </w:p>
    <w:p w:rsidR="00295F51" w:rsidRPr="00C0163C" w:rsidRDefault="00295F51" w:rsidP="00295F51">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Hasil penelitian dengan menggunkan regresi logistik menunjukan bahwa koefisien regresi sebesar -0,36 dan sig. sebesar 0,952 yang lebih besar dari nilai koefisien α sebesar 5% (0,05) yang artinya hipotesis kedua ditolak. Dari hasil </w:t>
      </w:r>
      <w:r>
        <w:rPr>
          <w:rFonts w:ascii="Times New Roman" w:hAnsi="Times New Roman" w:cs="Times New Roman"/>
          <w:sz w:val="24"/>
          <w:szCs w:val="24"/>
        </w:rPr>
        <w:lastRenderedPageBreak/>
        <w:t xml:space="preserve">tersebut dapat disimpulkan bahwa variabel audit </w:t>
      </w:r>
      <w:r>
        <w:rPr>
          <w:rFonts w:ascii="Times New Roman" w:hAnsi="Times New Roman" w:cs="Times New Roman"/>
          <w:i/>
          <w:sz w:val="24"/>
          <w:szCs w:val="24"/>
        </w:rPr>
        <w:t>tenure</w:t>
      </w:r>
      <w:r>
        <w:rPr>
          <w:rFonts w:ascii="Times New Roman" w:hAnsi="Times New Roman" w:cs="Times New Roman"/>
          <w:sz w:val="24"/>
          <w:szCs w:val="24"/>
        </w:rPr>
        <w:t xml:space="preserve"> tidak berpengaruh terhadap kualitas audit. Hal ini sejalan dengan hasil penelitian yang dilakukan oleh Pramaswaradana, I,. G,. &amp; Astika, C,. D,. (2018), Pertamy, R,. &amp; Lestari, T., (2018) dan Prasetia, I,. &amp; Rozali,. (2016).  Adanya penolakan atas hipotesis ini dikarenakan masa perikatan audit bukan patokan bahwa hasil audit akan berkualitas, masa perikatan yang lama dengan auditor akan membuat ancaman bagi keobjektivitasannya dalam, sehingga tidak muncul keberanian untuk </w:t>
      </w:r>
    </w:p>
    <w:p w:rsidR="00295F51" w:rsidRDefault="00295F51" w:rsidP="00295F5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Pengaruh Rotasi Audit terhadap Kualitas Audit</w:t>
      </w:r>
    </w:p>
    <w:p w:rsidR="00295F51" w:rsidRPr="006354C0" w:rsidRDefault="00295F51" w:rsidP="00295F51">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Hasil penelitian dengan menggunakan regresi logistik yang menunjukkan bahwa koefisien regresi -1,101 dan sig. sebesar 0,372 yang lebih besar dari nilai koefisien α sebesar 5% (0,05) yang artinya hipotesis ketiga ditolak. Dari hasil tersebut dapat disimpulkan bahwa rotasi audit tidak berpengaruh terhadap kualitas audit. Hal ini sejalan dengan penelitian yang dilakukan oleh Andriani, N., &amp; Nursiam, (2017), Pertamy, R,. &amp; Lestari, T,. (2018) dan Prasetia, I,. &amp; rozali, R,. (2016). Hal ini disebabkan karena pasar sebenarnya tidak terlalu peduli apakah auditor yang menyatakan opini audit pada laporan keuangan tahunan tersebut pernah dirotasi atau tidak.</w:t>
      </w:r>
    </w:p>
    <w:p w:rsidR="00295F51" w:rsidRDefault="00295F51" w:rsidP="00295F51">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Pengaruh Reputasi Auditor terhadap Kualitas Audit</w:t>
      </w:r>
    </w:p>
    <w:p w:rsidR="00295F51" w:rsidRDefault="00295F51" w:rsidP="00295F51">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Hasil penelitian dengan menggunakan regresi logistik menunjukan bahwa koefisien regresi sebesar -3,336 dan sig. sebesar 0,031 yang lebih kecil dari nilai koefisien α sebesar 5% (0,05) yang artinya hipotesis ke empat ditolak. Dari hasil tersebut dapat disimpulkan bahwa variabel reputasi auditor  berpengaruh neatif signifikan terhadap kualitas audit. Hasil ini sejalan dengan penelitian yang dilakukan oleh Novrilia, et.al yang menyatakan bahwa tidak semua KAP berukuran besar </w:t>
      </w:r>
      <w:r>
        <w:rPr>
          <w:rFonts w:ascii="Times New Roman" w:hAnsi="Times New Roman" w:cs="Times New Roman"/>
          <w:i/>
          <w:sz w:val="24"/>
          <w:szCs w:val="24"/>
        </w:rPr>
        <w:t xml:space="preserve">(Big Four) </w:t>
      </w:r>
      <w:r>
        <w:rPr>
          <w:rFonts w:ascii="Times New Roman" w:hAnsi="Times New Roman" w:cs="Times New Roman"/>
          <w:sz w:val="24"/>
          <w:szCs w:val="24"/>
        </w:rPr>
        <w:t xml:space="preserve"> menghasilkan audit berkualitas tinggi, artinya audit yang berkualitas sebesarnya tergantung pada auditor di KAP itu sendiri dalam mengaudit perusahaan. Dengan adanya nperaturan yang semakin ketat membuat auditor tidak dapat bertindak dengan semuanya sehingga auditor harus menigkatkan kinerja profesionalnya dalam melaksanakan audit.</w:t>
      </w:r>
    </w:p>
    <w:p w:rsidR="00295F51" w:rsidRDefault="00295F51" w:rsidP="00295F51">
      <w:pPr>
        <w:spacing w:line="240" w:lineRule="auto"/>
        <w:jc w:val="both"/>
        <w:rPr>
          <w:rFonts w:ascii="Times New Roman" w:hAnsi="Times New Roman" w:cs="Times New Roman"/>
          <w:sz w:val="24"/>
          <w:szCs w:val="24"/>
        </w:rPr>
      </w:pPr>
    </w:p>
    <w:p w:rsidR="00295F51" w:rsidRPr="00EE3F46" w:rsidRDefault="00EE3F46" w:rsidP="00EE3F46">
      <w:pPr>
        <w:pStyle w:val="Heading1"/>
        <w:rPr>
          <w:rFonts w:ascii="Times New Roman" w:hAnsi="Times New Roman" w:cs="Times New Roman"/>
          <w:b/>
          <w:color w:val="auto"/>
          <w:sz w:val="24"/>
          <w:szCs w:val="24"/>
        </w:rPr>
      </w:pPr>
      <w:r w:rsidRPr="00EE3F46">
        <w:rPr>
          <w:rFonts w:ascii="Times New Roman" w:hAnsi="Times New Roman" w:cs="Times New Roman"/>
          <w:b/>
          <w:color w:val="auto"/>
          <w:sz w:val="24"/>
          <w:szCs w:val="24"/>
        </w:rPr>
        <w:t>5. Ke</w:t>
      </w:r>
      <w:r w:rsidR="00295F51" w:rsidRPr="00EE3F46">
        <w:rPr>
          <w:rFonts w:ascii="Times New Roman" w:hAnsi="Times New Roman" w:cs="Times New Roman"/>
          <w:b/>
          <w:color w:val="auto"/>
          <w:sz w:val="24"/>
          <w:szCs w:val="24"/>
        </w:rPr>
        <w:t>simpulan</w:t>
      </w:r>
    </w:p>
    <w:p w:rsidR="00295F51" w:rsidRDefault="00295F51" w:rsidP="00295F51">
      <w:pPr>
        <w:spacing w:line="240" w:lineRule="auto"/>
        <w:ind w:firstLine="644"/>
        <w:jc w:val="both"/>
        <w:rPr>
          <w:rFonts w:ascii="Times New Roman" w:hAnsi="Times New Roman" w:cs="Times New Roman"/>
          <w:sz w:val="24"/>
          <w:szCs w:val="24"/>
        </w:rPr>
      </w:pPr>
      <w:r>
        <w:rPr>
          <w:rFonts w:ascii="Times New Roman" w:hAnsi="Times New Roman" w:cs="Times New Roman"/>
          <w:sz w:val="24"/>
          <w:szCs w:val="24"/>
        </w:rPr>
        <w:t>Berdasarkan data yang telah dikumpulkan serta pengujian yang telah dilakukan, maka kesimpulan yang dapat diambil dari penelitian ini adalah:</w:t>
      </w:r>
    </w:p>
    <w:p w:rsidR="00295F51" w:rsidRDefault="00295F51" w:rsidP="00295F5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i/>
          <w:sz w:val="24"/>
          <w:szCs w:val="24"/>
        </w:rPr>
        <w:t>Fee</w:t>
      </w:r>
      <w:r>
        <w:rPr>
          <w:rFonts w:ascii="Times New Roman" w:hAnsi="Times New Roman" w:cs="Times New Roman"/>
          <w:sz w:val="24"/>
          <w:szCs w:val="24"/>
        </w:rPr>
        <w:t xml:space="preserve"> audit tidak berpengaruh terhadap kualitas audit pada perusahaan pertambangan yang terdaftar di Bursa Efek Indonesia periode 2016-2018</w:t>
      </w:r>
    </w:p>
    <w:p w:rsidR="00295F51" w:rsidRDefault="00295F51" w:rsidP="00295F5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Audit</w:t>
      </w:r>
      <w:r>
        <w:rPr>
          <w:rFonts w:ascii="Times New Roman" w:hAnsi="Times New Roman" w:cs="Times New Roman"/>
          <w:i/>
          <w:sz w:val="24"/>
          <w:szCs w:val="24"/>
        </w:rPr>
        <w:t xml:space="preserve"> tenure</w:t>
      </w:r>
      <w:r>
        <w:rPr>
          <w:rFonts w:ascii="Times New Roman" w:hAnsi="Times New Roman" w:cs="Times New Roman"/>
          <w:sz w:val="24"/>
          <w:szCs w:val="24"/>
        </w:rPr>
        <w:t xml:space="preserve"> tidak berpengaruh terhadap kualitas audit pada perusahaan pertambangan yang terdaftar di Bursa Efek Indonesia periode 2016-2018</w:t>
      </w:r>
    </w:p>
    <w:p w:rsidR="00295F51" w:rsidRDefault="00295F51" w:rsidP="00295F5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Rotosi audit tidak berpengaruh terhadap kualitas audit pada perusahaan pertambangan yang terdaftar di Bursa Efek Indonesia periode 2016-2018</w:t>
      </w:r>
    </w:p>
    <w:p w:rsidR="00295F51" w:rsidRDefault="00295F51" w:rsidP="00295F51">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Reputasi auditor berpengaruh negatif signifikan terhadap kualitas audit pada perusahaan pertambangan yang terdaftar di Bursa Efek Indonesia periode 2016-2018.</w:t>
      </w:r>
    </w:p>
    <w:p w:rsidR="00295F51" w:rsidRDefault="00295F51" w:rsidP="00295F51">
      <w:pPr>
        <w:spacing w:line="240" w:lineRule="auto"/>
        <w:jc w:val="both"/>
        <w:rPr>
          <w:rFonts w:ascii="Times New Roman" w:hAnsi="Times New Roman" w:cs="Times New Roman"/>
          <w:b/>
          <w:sz w:val="24"/>
          <w:szCs w:val="24"/>
        </w:rPr>
      </w:pPr>
    </w:p>
    <w:p w:rsidR="00295F51" w:rsidRDefault="00295F51" w:rsidP="00EE3F46">
      <w:pPr>
        <w:pStyle w:val="Heading1"/>
        <w:rPr>
          <w:rFonts w:ascii="Times New Roman" w:hAnsi="Times New Roman" w:cs="Times New Roman"/>
          <w:b/>
          <w:sz w:val="24"/>
          <w:szCs w:val="24"/>
        </w:rPr>
      </w:pPr>
      <w:r>
        <w:rPr>
          <w:rFonts w:ascii="Times New Roman" w:hAnsi="Times New Roman" w:cs="Times New Roman"/>
          <w:b/>
          <w:sz w:val="24"/>
          <w:szCs w:val="24"/>
        </w:rPr>
        <w:t>Daftar Pustaka</w:t>
      </w:r>
    </w:p>
    <w:p w:rsidR="00A53317" w:rsidRPr="00A53317" w:rsidRDefault="00A53317" w:rsidP="00A53317">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Agoes, Sukrisno,(2012) </w:t>
      </w:r>
      <w:r w:rsidRPr="00B1375D">
        <w:rPr>
          <w:rFonts w:ascii="Times New Roman" w:hAnsi="Times New Roman" w:cs="Times New Roman"/>
          <w:i/>
          <w:sz w:val="24"/>
          <w:szCs w:val="24"/>
        </w:rPr>
        <w:t>Auditing, Petunjuk Praktis Pemeriksaan Akuntan Oleh Akuntan Publik</w:t>
      </w:r>
      <w:r w:rsidRPr="00B1375D">
        <w:rPr>
          <w:rFonts w:ascii="Times New Roman" w:hAnsi="Times New Roman" w:cs="Times New Roman"/>
          <w:sz w:val="24"/>
          <w:szCs w:val="24"/>
        </w:rPr>
        <w:t xml:space="preserve">, Buku 1, Edisi 4, Salemba Empat , Jakarta. </w:t>
      </w:r>
    </w:p>
    <w:p w:rsidR="00295F51" w:rsidRDefault="00295F51" w:rsidP="00295F51">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Andriani, N,. dan Nursiam. 2017. Pengaruh </w:t>
      </w:r>
      <w:r w:rsidRPr="00B1375D">
        <w:rPr>
          <w:rFonts w:ascii="Times New Roman" w:hAnsi="Times New Roman" w:cs="Times New Roman"/>
          <w:i/>
          <w:sz w:val="24"/>
          <w:szCs w:val="24"/>
        </w:rPr>
        <w:t xml:space="preserve">Fee </w:t>
      </w:r>
      <w:r w:rsidRPr="00B1375D">
        <w:rPr>
          <w:rFonts w:ascii="Times New Roman" w:hAnsi="Times New Roman" w:cs="Times New Roman"/>
          <w:sz w:val="24"/>
          <w:szCs w:val="24"/>
        </w:rPr>
        <w:t xml:space="preserve">Audit, Audit </w:t>
      </w:r>
      <w:r w:rsidRPr="00B1375D">
        <w:rPr>
          <w:rFonts w:ascii="Times New Roman" w:hAnsi="Times New Roman" w:cs="Times New Roman"/>
          <w:i/>
          <w:sz w:val="24"/>
          <w:szCs w:val="24"/>
        </w:rPr>
        <w:t>Tenure</w:t>
      </w:r>
      <w:r w:rsidRPr="00B1375D">
        <w:rPr>
          <w:rFonts w:ascii="Times New Roman" w:hAnsi="Times New Roman" w:cs="Times New Roman"/>
          <w:sz w:val="24"/>
          <w:szCs w:val="24"/>
        </w:rPr>
        <w:t xml:space="preserve">, Rotasi dan Reputasi Auditor Terhadap Kualitas Audit Studi Empiris Pada Perusahaan Manufaktur Yang Terdaftar Di Bursa Efek Indonesia Tahun 2013-2015). </w:t>
      </w:r>
      <w:r w:rsidRPr="00B1375D">
        <w:rPr>
          <w:rFonts w:ascii="Times New Roman" w:hAnsi="Times New Roman" w:cs="Times New Roman"/>
          <w:i/>
          <w:sz w:val="24"/>
          <w:szCs w:val="24"/>
        </w:rPr>
        <w:t>Riset Akuntansi Dan Keuangan</w:t>
      </w:r>
      <w:r w:rsidRPr="00B1375D">
        <w:rPr>
          <w:rFonts w:ascii="Times New Roman" w:hAnsi="Times New Roman" w:cs="Times New Roman"/>
          <w:sz w:val="24"/>
          <w:szCs w:val="24"/>
        </w:rPr>
        <w:t xml:space="preserve"> Vol. 3, Nomor.1, 2018, 29-39</w:t>
      </w:r>
    </w:p>
    <w:p w:rsidR="00A53317" w:rsidRDefault="00A53317" w:rsidP="00A53317">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Giri, Efraim Ferdinan. 2010. “Pengaruh Tenure Kanto</w:t>
      </w:r>
      <w:bookmarkStart w:id="0" w:name="_GoBack"/>
      <w:bookmarkEnd w:id="0"/>
      <w:r w:rsidRPr="00B1375D">
        <w:rPr>
          <w:rFonts w:ascii="Times New Roman" w:hAnsi="Times New Roman" w:cs="Times New Roman"/>
          <w:sz w:val="24"/>
          <w:szCs w:val="24"/>
        </w:rPr>
        <w:t xml:space="preserve">r Akuntan Publik (KAP) dan Reputasi KAP Terhadap Kualitas Audit: Kasus Rotasi Wajib Auditor di Indonesia”. </w:t>
      </w:r>
      <w:r w:rsidRPr="00B1375D">
        <w:rPr>
          <w:rFonts w:ascii="Times New Roman" w:hAnsi="Times New Roman" w:cs="Times New Roman"/>
          <w:i/>
          <w:sz w:val="24"/>
          <w:szCs w:val="24"/>
        </w:rPr>
        <w:t>Simposium Nasional Akuntansi XIII</w:t>
      </w:r>
      <w:r w:rsidRPr="00B1375D">
        <w:rPr>
          <w:rFonts w:ascii="Times New Roman" w:hAnsi="Times New Roman" w:cs="Times New Roman"/>
          <w:sz w:val="24"/>
          <w:szCs w:val="24"/>
        </w:rPr>
        <w:t>, Purwokerto.</w:t>
      </w:r>
    </w:p>
    <w:p w:rsidR="00A53317" w:rsidRDefault="00A53317" w:rsidP="00A53317">
      <w:pPr>
        <w:tabs>
          <w:tab w:val="left" w:pos="851"/>
        </w:tabs>
        <w:ind w:left="567" w:hanging="567"/>
        <w:jc w:val="both"/>
        <w:rPr>
          <w:rFonts w:ascii="Times New Roman" w:hAnsi="Times New Roman" w:cs="Times New Roman"/>
          <w:i/>
          <w:sz w:val="24"/>
          <w:szCs w:val="24"/>
        </w:rPr>
      </w:pPr>
      <w:r w:rsidRPr="00A54987">
        <w:rPr>
          <w:rFonts w:ascii="Times New Roman" w:hAnsi="Times New Roman" w:cs="Times New Roman"/>
          <w:sz w:val="24"/>
          <w:szCs w:val="24"/>
        </w:rPr>
        <w:t xml:space="preserve">Ikatan </w:t>
      </w:r>
      <w:r>
        <w:rPr>
          <w:rFonts w:ascii="Times New Roman" w:hAnsi="Times New Roman" w:cs="Times New Roman"/>
          <w:sz w:val="24"/>
          <w:szCs w:val="24"/>
        </w:rPr>
        <w:t>Akuntan Publik Indonesia. 2016</w:t>
      </w:r>
      <w:r w:rsidRPr="00A54987">
        <w:rPr>
          <w:rFonts w:ascii="Times New Roman" w:hAnsi="Times New Roman" w:cs="Times New Roman"/>
          <w:sz w:val="24"/>
          <w:szCs w:val="24"/>
        </w:rPr>
        <w:t xml:space="preserve">. Peraturan Pengurus Nomor 2 Tahun 2016: </w:t>
      </w:r>
      <w:r w:rsidRPr="00A54987">
        <w:rPr>
          <w:rFonts w:ascii="Times New Roman" w:hAnsi="Times New Roman" w:cs="Times New Roman"/>
          <w:i/>
          <w:sz w:val="24"/>
          <w:szCs w:val="24"/>
        </w:rPr>
        <w:t>Tentang Penentuan Imbalan Jasa Audit Laporan Keuangan.</w:t>
      </w:r>
    </w:p>
    <w:p w:rsidR="00A53317" w:rsidRPr="00A53317" w:rsidRDefault="00A53317" w:rsidP="00A53317">
      <w:pPr>
        <w:tabs>
          <w:tab w:val="left" w:pos="851"/>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Nadia, Nurul Fitri. 2015. Pengaruh Tenur KAP, Reputasi KAP dan Rotasi KAP Terhadap Kualitas Audit. </w:t>
      </w:r>
      <w:r>
        <w:rPr>
          <w:rFonts w:ascii="Times New Roman" w:hAnsi="Times New Roman" w:cs="Times New Roman"/>
          <w:i/>
          <w:sz w:val="24"/>
          <w:szCs w:val="24"/>
        </w:rPr>
        <w:t>Jurnal Akuntansi Bisnis.</w:t>
      </w:r>
      <w:r>
        <w:rPr>
          <w:rFonts w:ascii="Times New Roman" w:hAnsi="Times New Roman" w:cs="Times New Roman"/>
          <w:sz w:val="24"/>
          <w:szCs w:val="24"/>
        </w:rPr>
        <w:t xml:space="preserve"> Vol.XIII. No 26. Maret 2015</w:t>
      </w:r>
    </w:p>
    <w:p w:rsidR="00A53317" w:rsidRDefault="00A53317" w:rsidP="00A53317">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Novrilia, H., Arza, F., I., Dan Sari, V., F. 2019. Pengaruh </w:t>
      </w:r>
      <w:r w:rsidRPr="00B1375D">
        <w:rPr>
          <w:rFonts w:ascii="Times New Roman" w:hAnsi="Times New Roman" w:cs="Times New Roman"/>
          <w:i/>
          <w:sz w:val="24"/>
          <w:szCs w:val="24"/>
        </w:rPr>
        <w:t xml:space="preserve">Fee </w:t>
      </w:r>
      <w:r w:rsidRPr="00B1375D">
        <w:rPr>
          <w:rFonts w:ascii="Times New Roman" w:hAnsi="Times New Roman" w:cs="Times New Roman"/>
          <w:sz w:val="24"/>
          <w:szCs w:val="24"/>
        </w:rPr>
        <w:t xml:space="preserve">Audit, Audit </w:t>
      </w:r>
      <w:r w:rsidRPr="00B1375D">
        <w:rPr>
          <w:rFonts w:ascii="Times New Roman" w:hAnsi="Times New Roman" w:cs="Times New Roman"/>
          <w:i/>
          <w:sz w:val="24"/>
          <w:szCs w:val="24"/>
        </w:rPr>
        <w:t xml:space="preserve">Tenure, </w:t>
      </w:r>
      <w:r w:rsidRPr="00B1375D">
        <w:rPr>
          <w:rFonts w:ascii="Times New Roman" w:hAnsi="Times New Roman" w:cs="Times New Roman"/>
          <w:sz w:val="24"/>
          <w:szCs w:val="24"/>
        </w:rPr>
        <w:t xml:space="preserve">Dan Reputasi KAP Terhadap Kualitas Audit (Studi Empiris Pada Perusahaan Yang Terdaftar Di Bursa Efek Indonesia Periode 2015-2017). </w:t>
      </w:r>
      <w:r w:rsidRPr="00B1375D">
        <w:rPr>
          <w:rFonts w:ascii="Times New Roman" w:hAnsi="Times New Roman" w:cs="Times New Roman"/>
          <w:i/>
          <w:sz w:val="24"/>
          <w:szCs w:val="24"/>
        </w:rPr>
        <w:t>Jurnal eksploresi akuntansi</w:t>
      </w:r>
      <w:r w:rsidRPr="00B1375D">
        <w:rPr>
          <w:rFonts w:ascii="Times New Roman" w:hAnsi="Times New Roman" w:cs="Times New Roman"/>
          <w:sz w:val="24"/>
          <w:szCs w:val="24"/>
        </w:rPr>
        <w:t>, vol. 1, no 1, seri b, februari 2019, hal 256-276. ISSN:2656-3649</w:t>
      </w:r>
    </w:p>
    <w:p w:rsidR="00A53317" w:rsidRPr="00A53317" w:rsidRDefault="00A53317" w:rsidP="00A53317">
      <w:pPr>
        <w:tabs>
          <w:tab w:val="left" w:pos="851"/>
        </w:tabs>
        <w:ind w:left="567" w:hanging="567"/>
        <w:jc w:val="both"/>
        <w:rPr>
          <w:rFonts w:ascii="Times New Roman" w:hAnsi="Times New Roman" w:cs="Times New Roman"/>
          <w:i/>
          <w:sz w:val="24"/>
          <w:szCs w:val="24"/>
        </w:rPr>
      </w:pPr>
      <w:r w:rsidRPr="00B1375D">
        <w:rPr>
          <w:rFonts w:ascii="Times New Roman" w:hAnsi="Times New Roman" w:cs="Times New Roman"/>
          <w:sz w:val="24"/>
          <w:szCs w:val="24"/>
        </w:rPr>
        <w:t xml:space="preserve">Peraturan Pemerintah Republik Indonesia. No 20 Tahun 2015 </w:t>
      </w:r>
      <w:r w:rsidRPr="002A04AF">
        <w:rPr>
          <w:rFonts w:ascii="Times New Roman" w:hAnsi="Times New Roman" w:cs="Times New Roman"/>
          <w:i/>
          <w:sz w:val="24"/>
          <w:szCs w:val="24"/>
        </w:rPr>
        <w:t>Tentang Praktik Akuntan Publik</w:t>
      </w:r>
    </w:p>
    <w:p w:rsidR="00A53317" w:rsidRDefault="00A53317" w:rsidP="00A53317">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Permatasari, I., Y., Dan Astuti, C., D. 2018. Pengaruh </w:t>
      </w:r>
      <w:r w:rsidRPr="00B1375D">
        <w:rPr>
          <w:rFonts w:ascii="Times New Roman" w:hAnsi="Times New Roman" w:cs="Times New Roman"/>
          <w:i/>
          <w:sz w:val="24"/>
          <w:szCs w:val="24"/>
        </w:rPr>
        <w:t xml:space="preserve">Fee </w:t>
      </w:r>
      <w:r w:rsidRPr="00B1375D">
        <w:rPr>
          <w:rFonts w:ascii="Times New Roman" w:hAnsi="Times New Roman" w:cs="Times New Roman"/>
          <w:sz w:val="24"/>
          <w:szCs w:val="24"/>
        </w:rPr>
        <w:t xml:space="preserve">Audit, Rotasi Audit Dan Reputasi KAP Terhadap Kualitas Audit. </w:t>
      </w:r>
      <w:r w:rsidRPr="00B1375D">
        <w:rPr>
          <w:rFonts w:ascii="Times New Roman" w:hAnsi="Times New Roman" w:cs="Times New Roman"/>
          <w:i/>
          <w:sz w:val="24"/>
          <w:szCs w:val="24"/>
        </w:rPr>
        <w:t>Jurnal Akuntasni trisaksakti</w:t>
      </w:r>
      <w:r w:rsidRPr="00B1375D">
        <w:rPr>
          <w:rFonts w:ascii="Times New Roman" w:hAnsi="Times New Roman" w:cs="Times New Roman"/>
          <w:sz w:val="24"/>
          <w:szCs w:val="24"/>
        </w:rPr>
        <w:t xml:space="preserve"> Volume.5 nomor. 1 februari 2018:81-94. Doi : </w:t>
      </w:r>
      <w:hyperlink r:id="rId9" w:history="1">
        <w:r w:rsidRPr="00B1375D">
          <w:rPr>
            <w:rStyle w:val="Hyperlink"/>
            <w:rFonts w:ascii="Times New Roman" w:hAnsi="Times New Roman" w:cs="Times New Roman"/>
            <w:sz w:val="24"/>
            <w:szCs w:val="24"/>
          </w:rPr>
          <w:t>http://dx.doi.org/10.25105/jat.v5i1.4839</w:t>
        </w:r>
      </w:hyperlink>
      <w:r w:rsidRPr="00B1375D">
        <w:rPr>
          <w:rFonts w:ascii="Times New Roman" w:hAnsi="Times New Roman" w:cs="Times New Roman"/>
          <w:sz w:val="24"/>
          <w:szCs w:val="24"/>
        </w:rPr>
        <w:t>. ISSN: 2339-0832</w:t>
      </w:r>
    </w:p>
    <w:p w:rsidR="00A53317" w:rsidRPr="00B1375D" w:rsidRDefault="00A53317" w:rsidP="00A53317">
      <w:pPr>
        <w:tabs>
          <w:tab w:val="left" w:pos="851"/>
        </w:tabs>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PSA No.04. Standar Auditing Seksi 230. 2011. </w:t>
      </w:r>
      <w:r w:rsidRPr="00B1375D">
        <w:rPr>
          <w:rFonts w:ascii="Times New Roman" w:hAnsi="Times New Roman" w:cs="Times New Roman"/>
          <w:i/>
          <w:sz w:val="24"/>
          <w:szCs w:val="24"/>
        </w:rPr>
        <w:t>Penggunaan Kemahiran Profesional Dengan Cermat Dan Seksama Dalam Pelaksanaan Pekerjaan Auditor.</w:t>
      </w:r>
    </w:p>
    <w:p w:rsidR="00A53317" w:rsidRDefault="00A53317" w:rsidP="00A53317">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PSA No. 30. Standar Auditing Seksi 341. </w:t>
      </w:r>
      <w:r w:rsidRPr="00B1375D">
        <w:rPr>
          <w:rFonts w:ascii="Times New Roman" w:hAnsi="Times New Roman" w:cs="Times New Roman"/>
          <w:i/>
          <w:sz w:val="24"/>
          <w:szCs w:val="24"/>
        </w:rPr>
        <w:t>Pertimbangan Auditor Atas Kemampuan Entitas Dalam Mempertahankan Kelangsungan Hidupnya</w:t>
      </w:r>
      <w:r w:rsidRPr="00B1375D">
        <w:rPr>
          <w:rFonts w:ascii="Times New Roman" w:hAnsi="Times New Roman" w:cs="Times New Roman"/>
          <w:sz w:val="24"/>
          <w:szCs w:val="24"/>
        </w:rPr>
        <w:t xml:space="preserve">. </w:t>
      </w:r>
    </w:p>
    <w:p w:rsidR="00A53317" w:rsidRPr="00B1375D" w:rsidRDefault="00A53317" w:rsidP="00A53317">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Purwita, C., A. 2018. Pengaruh Rasio Profabilitas, Likuiditas, Dan </w:t>
      </w:r>
      <w:r w:rsidRPr="00B1375D">
        <w:rPr>
          <w:rFonts w:ascii="Times New Roman" w:hAnsi="Times New Roman" w:cs="Times New Roman"/>
          <w:i/>
          <w:sz w:val="24"/>
          <w:szCs w:val="24"/>
        </w:rPr>
        <w:t>Leverage</w:t>
      </w:r>
      <w:r w:rsidRPr="00B1375D">
        <w:rPr>
          <w:rFonts w:ascii="Times New Roman" w:hAnsi="Times New Roman" w:cs="Times New Roman"/>
          <w:sz w:val="24"/>
          <w:szCs w:val="24"/>
        </w:rPr>
        <w:t xml:space="preserve"> Terhadap Opini Audit </w:t>
      </w:r>
      <w:r w:rsidRPr="00B1375D">
        <w:rPr>
          <w:rFonts w:ascii="Times New Roman" w:hAnsi="Times New Roman" w:cs="Times New Roman"/>
          <w:i/>
          <w:sz w:val="24"/>
          <w:szCs w:val="24"/>
        </w:rPr>
        <w:t>Going Concern</w:t>
      </w:r>
      <w:r w:rsidRPr="00B1375D">
        <w:rPr>
          <w:rFonts w:ascii="Times New Roman" w:hAnsi="Times New Roman" w:cs="Times New Roman"/>
          <w:sz w:val="24"/>
          <w:szCs w:val="24"/>
        </w:rPr>
        <w:t xml:space="preserve"> (Studi Pada Perusahaan Sektor Pertambangan Yang Terdaftar Di Bursa Efek Indonesia Tahun 2012-2016). </w:t>
      </w:r>
      <w:r w:rsidRPr="002A04AF">
        <w:rPr>
          <w:rFonts w:ascii="Times New Roman" w:hAnsi="Times New Roman" w:cs="Times New Roman"/>
          <w:i/>
          <w:sz w:val="24"/>
          <w:szCs w:val="24"/>
        </w:rPr>
        <w:t>Skripsi</w:t>
      </w:r>
      <w:r w:rsidRPr="00B1375D">
        <w:rPr>
          <w:rFonts w:ascii="Times New Roman" w:hAnsi="Times New Roman" w:cs="Times New Roman"/>
          <w:sz w:val="24"/>
          <w:szCs w:val="24"/>
        </w:rPr>
        <w:t>. Universitas Mercu Buana Yogyakarta.</w:t>
      </w:r>
    </w:p>
    <w:p w:rsidR="00A53317" w:rsidRDefault="00A53317" w:rsidP="00A53317">
      <w:pPr>
        <w:tabs>
          <w:tab w:val="left" w:pos="851"/>
        </w:tabs>
        <w:ind w:left="567" w:hanging="567"/>
        <w:jc w:val="both"/>
        <w:rPr>
          <w:rFonts w:ascii="Times New Roman" w:hAnsi="Times New Roman" w:cs="Times New Roman"/>
          <w:color w:val="222222"/>
          <w:sz w:val="24"/>
          <w:szCs w:val="24"/>
          <w:shd w:val="clear" w:color="auto" w:fill="FFFFFF"/>
        </w:rPr>
      </w:pPr>
      <w:r w:rsidRPr="00710978">
        <w:rPr>
          <w:rFonts w:ascii="Times New Roman" w:hAnsi="Times New Roman" w:cs="Times New Roman"/>
          <w:color w:val="222222"/>
          <w:sz w:val="24"/>
          <w:szCs w:val="24"/>
          <w:shd w:val="clear" w:color="auto" w:fill="FFFFFF"/>
        </w:rPr>
        <w:lastRenderedPageBreak/>
        <w:t>Rosnidah, I. (2010). Kualitas Audit: Refleksi Hasil Penelitian Empiris. </w:t>
      </w:r>
      <w:r w:rsidRPr="00710978">
        <w:rPr>
          <w:rFonts w:ascii="Times New Roman" w:hAnsi="Times New Roman" w:cs="Times New Roman"/>
          <w:i/>
          <w:iCs/>
          <w:color w:val="222222"/>
          <w:sz w:val="24"/>
          <w:szCs w:val="24"/>
          <w:shd w:val="clear" w:color="auto" w:fill="FFFFFF"/>
        </w:rPr>
        <w:t>Jurnal Akuntansi</w:t>
      </w:r>
      <w:r w:rsidRPr="00710978">
        <w:rPr>
          <w:rFonts w:ascii="Times New Roman" w:hAnsi="Times New Roman" w:cs="Times New Roman"/>
          <w:color w:val="222222"/>
          <w:sz w:val="24"/>
          <w:szCs w:val="24"/>
          <w:shd w:val="clear" w:color="auto" w:fill="FFFFFF"/>
        </w:rPr>
        <w:t>, </w:t>
      </w:r>
      <w:r w:rsidRPr="00710978">
        <w:rPr>
          <w:rFonts w:ascii="Times New Roman" w:hAnsi="Times New Roman" w:cs="Times New Roman"/>
          <w:i/>
          <w:iCs/>
          <w:color w:val="222222"/>
          <w:sz w:val="24"/>
          <w:szCs w:val="24"/>
          <w:shd w:val="clear" w:color="auto" w:fill="FFFFFF"/>
        </w:rPr>
        <w:t>14</w:t>
      </w:r>
      <w:r w:rsidRPr="00710978">
        <w:rPr>
          <w:rFonts w:ascii="Times New Roman" w:hAnsi="Times New Roman" w:cs="Times New Roman"/>
          <w:color w:val="222222"/>
          <w:sz w:val="24"/>
          <w:szCs w:val="24"/>
          <w:shd w:val="clear" w:color="auto" w:fill="FFFFFF"/>
        </w:rPr>
        <w:t>(3), 329-336.</w:t>
      </w:r>
    </w:p>
    <w:p w:rsidR="00A21636" w:rsidRPr="00710978" w:rsidRDefault="00A21636" w:rsidP="00A21636">
      <w:pPr>
        <w:tabs>
          <w:tab w:val="left" w:pos="851"/>
        </w:tabs>
        <w:ind w:left="567" w:hanging="567"/>
        <w:jc w:val="both"/>
        <w:rPr>
          <w:rFonts w:ascii="Times New Roman" w:hAnsi="Times New Roman" w:cs="Times New Roman"/>
          <w:sz w:val="24"/>
          <w:szCs w:val="24"/>
        </w:rPr>
      </w:pPr>
      <w:r w:rsidRPr="00B1375D">
        <w:rPr>
          <w:rFonts w:ascii="Times New Roman" w:hAnsi="Times New Roman" w:cs="Times New Roman"/>
          <w:sz w:val="24"/>
          <w:szCs w:val="24"/>
        </w:rPr>
        <w:t xml:space="preserve">Sugiyono. 2014. Metode Penelitian Bisnis (Pendekatan Kuantitatif, Kualitatif, dan R&amp;D). Bandung: Alfabeta. </w:t>
      </w:r>
    </w:p>
    <w:p w:rsidR="00A53317" w:rsidRDefault="00EE3F46" w:rsidP="00A53317">
      <w:pPr>
        <w:spacing w:line="240" w:lineRule="auto"/>
        <w:jc w:val="both"/>
        <w:rPr>
          <w:rFonts w:ascii="Times New Roman" w:hAnsi="Times New Roman" w:cs="Times New Roman"/>
          <w:sz w:val="24"/>
          <w:szCs w:val="24"/>
        </w:rPr>
      </w:pPr>
      <w:hyperlink r:id="rId10" w:history="1">
        <w:r w:rsidR="00A53317" w:rsidRPr="000630B8">
          <w:rPr>
            <w:rStyle w:val="Hyperlink"/>
            <w:rFonts w:ascii="Times New Roman" w:hAnsi="Times New Roman" w:cs="Times New Roman"/>
            <w:sz w:val="24"/>
            <w:szCs w:val="24"/>
          </w:rPr>
          <w:t>www.idx.co.id</w:t>
        </w:r>
      </w:hyperlink>
    </w:p>
    <w:p w:rsidR="00295F51" w:rsidRPr="00295F51" w:rsidRDefault="00295F51" w:rsidP="00295F51">
      <w:pPr>
        <w:spacing w:line="240" w:lineRule="auto"/>
        <w:jc w:val="both"/>
        <w:rPr>
          <w:rFonts w:ascii="Times New Roman" w:hAnsi="Times New Roman" w:cs="Times New Roman"/>
          <w:b/>
          <w:sz w:val="24"/>
          <w:szCs w:val="24"/>
        </w:rPr>
      </w:pPr>
    </w:p>
    <w:p w:rsidR="00295F51" w:rsidRPr="00295F51" w:rsidRDefault="00295F51" w:rsidP="00295F51">
      <w:pPr>
        <w:autoSpaceDE w:val="0"/>
        <w:autoSpaceDN w:val="0"/>
        <w:adjustRightInd w:val="0"/>
        <w:spacing w:after="0" w:line="480" w:lineRule="auto"/>
        <w:jc w:val="both"/>
        <w:rPr>
          <w:rFonts w:ascii="Times New Roman" w:hAnsi="Times New Roman" w:cs="Times New Roman"/>
          <w:b/>
          <w:sz w:val="24"/>
          <w:szCs w:val="24"/>
        </w:rPr>
      </w:pPr>
    </w:p>
    <w:p w:rsidR="00FB1A72" w:rsidRPr="00077861" w:rsidRDefault="00FB1A72" w:rsidP="00FB1A72">
      <w:pPr>
        <w:autoSpaceDE w:val="0"/>
        <w:autoSpaceDN w:val="0"/>
        <w:adjustRightInd w:val="0"/>
        <w:spacing w:after="0" w:line="240" w:lineRule="auto"/>
        <w:jc w:val="both"/>
        <w:rPr>
          <w:rFonts w:ascii="Times New Roman" w:hAnsi="Times New Roman" w:cs="Times New Roman"/>
          <w:sz w:val="24"/>
          <w:szCs w:val="24"/>
        </w:rPr>
      </w:pPr>
    </w:p>
    <w:sectPr w:rsidR="00FB1A72" w:rsidRPr="00077861" w:rsidSect="00A50531">
      <w:pgSz w:w="11906" w:h="16838"/>
      <w:pgMar w:top="2268" w:right="2268"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06A"/>
    <w:multiLevelType w:val="hybridMultilevel"/>
    <w:tmpl w:val="A53EBE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15:restartNumberingAfterBreak="0">
    <w:nsid w:val="203663CC"/>
    <w:multiLevelType w:val="hybridMultilevel"/>
    <w:tmpl w:val="93746D30"/>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2D8A3418"/>
    <w:multiLevelType w:val="hybridMultilevel"/>
    <w:tmpl w:val="55B0BF3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4B9D0B21"/>
    <w:multiLevelType w:val="hybridMultilevel"/>
    <w:tmpl w:val="2DC443A4"/>
    <w:lvl w:ilvl="0" w:tplc="04210011">
      <w:start w:val="1"/>
      <w:numFmt w:val="decimal"/>
      <w:lvlText w:val="%1)"/>
      <w:lvlJc w:val="left"/>
      <w:pPr>
        <w:ind w:left="2356" w:hanging="360"/>
      </w:p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4" w15:restartNumberingAfterBreak="0">
    <w:nsid w:val="539D65A3"/>
    <w:multiLevelType w:val="hybridMultilevel"/>
    <w:tmpl w:val="BC26B30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31"/>
    <w:rsid w:val="000064E8"/>
    <w:rsid w:val="00014D68"/>
    <w:rsid w:val="00194E2D"/>
    <w:rsid w:val="00295F51"/>
    <w:rsid w:val="00324F75"/>
    <w:rsid w:val="00581426"/>
    <w:rsid w:val="00856F1A"/>
    <w:rsid w:val="008E4A69"/>
    <w:rsid w:val="00A16C34"/>
    <w:rsid w:val="00A21636"/>
    <w:rsid w:val="00A50531"/>
    <w:rsid w:val="00A53317"/>
    <w:rsid w:val="00EE3F46"/>
    <w:rsid w:val="00EF17B0"/>
    <w:rsid w:val="00FB1A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1AFF"/>
  <w15:chartTrackingRefBased/>
  <w15:docId w15:val="{6E2766A9-95F3-48BC-A22D-D9BE16D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31"/>
  </w:style>
  <w:style w:type="paragraph" w:styleId="Heading1">
    <w:name w:val="heading 1"/>
    <w:basedOn w:val="Normal"/>
    <w:next w:val="Normal"/>
    <w:link w:val="Heading1Char"/>
    <w:uiPriority w:val="9"/>
    <w:qFormat/>
    <w:rsid w:val="00EE3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3F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31"/>
    <w:pPr>
      <w:ind w:left="720"/>
      <w:contextualSpacing/>
    </w:pPr>
  </w:style>
  <w:style w:type="character" w:styleId="Hyperlink">
    <w:name w:val="Hyperlink"/>
    <w:basedOn w:val="DefaultParagraphFont"/>
    <w:uiPriority w:val="99"/>
    <w:unhideWhenUsed/>
    <w:rsid w:val="00014D68"/>
    <w:rPr>
      <w:color w:val="0563C1" w:themeColor="hyperlink"/>
      <w:u w:val="single"/>
    </w:rPr>
  </w:style>
  <w:style w:type="table" w:styleId="TableGrid">
    <w:name w:val="Table Grid"/>
    <w:basedOn w:val="TableNormal"/>
    <w:uiPriority w:val="39"/>
    <w:rsid w:val="00014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F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3F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mailto:Verasetya9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dx.doi.org/10.25105/jat.v5i1.4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A3BE-10A1-4218-BAC9-98263B07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KOMPUTER 8</cp:lastModifiedBy>
  <cp:revision>2</cp:revision>
  <dcterms:created xsi:type="dcterms:W3CDTF">2020-02-01T04:03:00Z</dcterms:created>
  <dcterms:modified xsi:type="dcterms:W3CDTF">2020-02-03T09:47:00Z</dcterms:modified>
</cp:coreProperties>
</file>