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851"/>
        <w:jc w:val="center"/>
        <w:rPr>
          <w:rFonts w:hint="default" w:ascii="Times New Roman" w:hAnsi="Times New Roman" w:cs="Times New Roman"/>
          <w:b/>
          <w:sz w:val="24"/>
          <w:szCs w:val="30"/>
          <w:lang w:val="en-US"/>
        </w:rPr>
      </w:pPr>
      <w:r>
        <w:rPr>
          <w:rFonts w:hint="default" w:ascii="Times New Roman" w:hAnsi="Times New Roman" w:cs="Times New Roman"/>
          <w:b/>
          <w:sz w:val="24"/>
          <w:szCs w:val="30"/>
          <w:lang w:val="en-US"/>
        </w:rPr>
        <w:t>MAKNA TATO PADA PRIA DAN WANITA BERTATO</w:t>
      </w:r>
    </w:p>
    <w:p>
      <w:pPr>
        <w:ind w:left="851"/>
        <w:jc w:val="center"/>
        <w:rPr>
          <w:rFonts w:ascii="Times New Roman" w:hAnsi="Times New Roman" w:cs="Times New Roman"/>
          <w:sz w:val="24"/>
          <w:szCs w:val="24"/>
        </w:rPr>
      </w:pPr>
    </w:p>
    <w:p>
      <w:pPr>
        <w:spacing w:after="0" w:line="240" w:lineRule="auto"/>
        <w:ind w:left="851"/>
        <w:jc w:val="center"/>
        <w:rPr>
          <w:rFonts w:ascii="Times New Roman" w:hAnsi="Times New Roman" w:cs="Times New Roman"/>
          <w:b/>
          <w:sz w:val="24"/>
          <w:szCs w:val="24"/>
        </w:rPr>
      </w:pPr>
      <w:r>
        <w:rPr>
          <w:rFonts w:hint="default" w:ascii="Times New Roman" w:hAnsi="Times New Roman" w:cs="Times New Roman"/>
          <w:b/>
          <w:sz w:val="24"/>
          <w:szCs w:val="24"/>
          <w:lang w:val="en-US"/>
        </w:rPr>
        <w:t>Yefta Lintang Almeyda</w:t>
      </w:r>
      <w:r>
        <w:rPr>
          <w:rFonts w:ascii="Times New Roman" w:hAnsi="Times New Roman" w:cs="Times New Roman"/>
          <w:b/>
          <w:sz w:val="24"/>
          <w:szCs w:val="24"/>
          <w:vertAlign w:val="superscript"/>
        </w:rPr>
        <w:t>1</w:t>
      </w:r>
    </w:p>
    <w:p>
      <w:pPr>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pPr>
        <w:spacing w:after="0" w:line="240" w:lineRule="auto"/>
        <w:ind w:left="851"/>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Lintangalmeyda.la@gmail.com</w:t>
      </w:r>
    </w:p>
    <w:p>
      <w:pPr>
        <w:spacing w:after="0" w:line="240" w:lineRule="auto"/>
        <w:ind w:left="851"/>
        <w:jc w:val="center"/>
        <w:rPr>
          <w:rFonts w:ascii="Times New Roman" w:hAnsi="Times New Roman" w:cs="Times New Roman"/>
          <w:b/>
          <w:sz w:val="24"/>
          <w:szCs w:val="24"/>
        </w:rPr>
      </w:pPr>
    </w:p>
    <w:p>
      <w:pPr>
        <w:spacing w:line="480" w:lineRule="auto"/>
        <w:jc w:val="center"/>
        <w:rPr>
          <w:rFonts w:hint="default" w:ascii="Times New Roman" w:hAnsi="Times New Roman" w:cs="Times New Roman"/>
          <w:b/>
          <w:bCs/>
          <w:i/>
          <w:iCs/>
          <w:sz w:val="28"/>
          <w:szCs w:val="28"/>
          <w:u w:val="none"/>
          <w:lang w:val="en-US"/>
        </w:rPr>
      </w:pPr>
      <w:r>
        <w:rPr>
          <w:rFonts w:hint="default" w:ascii="Times New Roman" w:hAnsi="Times New Roman" w:cs="Times New Roman"/>
          <w:b/>
          <w:bCs/>
          <w:i/>
          <w:iCs/>
          <w:sz w:val="28"/>
          <w:szCs w:val="28"/>
          <w:u w:val="none"/>
          <w:lang w:val="en-US"/>
        </w:rPr>
        <w:t>ABSTRAK</w:t>
      </w:r>
    </w:p>
    <w:p>
      <w:pPr>
        <w:wordWrap/>
        <w:spacing w:line="240" w:lineRule="auto"/>
        <w:ind w:firstLine="420" w:firstLineChars="0"/>
        <w:jc w:val="both"/>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val="0"/>
          <w:iCs w:val="0"/>
          <w:sz w:val="24"/>
          <w:szCs w:val="24"/>
          <w:lang w:val="en-US"/>
        </w:rPr>
        <w:t>Penelitian ini bertujuan untuk mendeskripsikan dan memahami makna tato bagi pria dan wanita bertato. Penelitian ini juga melihat bagaimana motivasi orang untuk menato tubuhnya, serta melihat saat partisipan mendapat respon dari lingkungannya. Partisipan dalam penelitian ini menggunakan 4 orang, 2 partisipan pria dan 2 partisipan wanita yang menato tubuhnya. Pengumpulan data dalam penelitian ini dilakukan dengan menggunakan metode wawancara, metode observasi, dan dokumentasi. Hasil penelitian ini yaitu partisipan memiliki makna bagi tatonya yaitu sebuah bagian dari cerita kehidupannya dan ada pula yang memaknai tatonya sebagai sebuah keindahan.</w:t>
      </w:r>
    </w:p>
    <w:p>
      <w:pPr>
        <w:wordWrap/>
        <w:spacing w:line="480" w:lineRule="auto"/>
        <w:jc w:val="both"/>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Kata kunci : makna, motivasi, tato, pria dan wanita bertato</w:t>
      </w:r>
    </w:p>
    <w:p>
      <w:pPr>
        <w:wordWrap/>
        <w:spacing w:line="480" w:lineRule="auto"/>
        <w:ind w:firstLine="420" w:firstLineChars="0"/>
        <w:jc w:val="both"/>
        <w:rPr>
          <w:rFonts w:hint="default" w:ascii="Times New Roman" w:hAnsi="Times New Roman" w:cs="Times New Roman"/>
          <w:b w:val="0"/>
          <w:bCs w:val="0"/>
          <w:i/>
          <w:iCs/>
          <w:sz w:val="24"/>
          <w:szCs w:val="24"/>
          <w:lang w:val="en-US"/>
        </w:rPr>
      </w:pPr>
    </w:p>
    <w:p>
      <w:pPr>
        <w:spacing w:line="240" w:lineRule="auto"/>
        <w:ind w:left="851"/>
        <w:jc w:val="both"/>
        <w:rPr>
          <w:rFonts w:ascii="Times New Roman" w:hAnsi="Times New Roman" w:cs="Times New Roman"/>
          <w:sz w:val="24"/>
        </w:rPr>
      </w:pPr>
    </w:p>
    <w:p>
      <w:pPr>
        <w:spacing w:line="240" w:lineRule="auto"/>
        <w:ind w:left="851"/>
        <w:jc w:val="both"/>
        <w:rPr>
          <w:rFonts w:ascii="Times New Roman" w:hAnsi="Times New Roman" w:cs="Times New Roman"/>
          <w:sz w:val="24"/>
        </w:rPr>
      </w:pPr>
    </w:p>
    <w:p>
      <w:pPr>
        <w:spacing w:line="240" w:lineRule="auto"/>
        <w:ind w:left="851"/>
        <w:jc w:val="both"/>
        <w:rPr>
          <w:rFonts w:ascii="Times New Roman" w:hAnsi="Times New Roman" w:cs="Times New Roman"/>
          <w:sz w:val="24"/>
        </w:rPr>
      </w:pPr>
    </w:p>
    <w:p>
      <w:pPr>
        <w:spacing w:line="240" w:lineRule="auto"/>
        <w:ind w:left="851"/>
        <w:jc w:val="both"/>
        <w:rPr>
          <w:rFonts w:ascii="Times New Roman" w:hAnsi="Times New Roman" w:cs="Times New Roman"/>
          <w:sz w:val="24"/>
        </w:rPr>
        <w:sectPr>
          <w:headerReference r:id="rId3" w:type="default"/>
          <w:pgSz w:w="12240" w:h="15840"/>
          <w:pgMar w:top="1440" w:right="1440" w:bottom="1440" w:left="1440" w:header="708" w:footer="708" w:gutter="0"/>
          <w:cols w:space="708" w:num="1"/>
          <w:docGrid w:linePitch="360" w:charSpace="0"/>
        </w:sectPr>
      </w:pPr>
    </w:p>
    <w:p>
      <w:pPr>
        <w:spacing w:after="0" w:line="240" w:lineRule="auto"/>
        <w:ind w:left="851"/>
        <w:jc w:val="center"/>
        <w:rPr>
          <w:rFonts w:hint="default" w:ascii="Times New Roman" w:hAnsi="Times New Roman"/>
          <w:b/>
          <w:bCs w:val="0"/>
          <w:i/>
          <w:iCs w:val="0"/>
          <w:sz w:val="24"/>
          <w:lang w:val="en-US"/>
        </w:rPr>
      </w:pPr>
      <w:r>
        <w:rPr>
          <w:rFonts w:hint="default" w:ascii="Times New Roman" w:hAnsi="Times New Roman"/>
          <w:b/>
          <w:bCs w:val="0"/>
          <w:i/>
          <w:iCs w:val="0"/>
          <w:sz w:val="24"/>
          <w:lang w:val="en-US"/>
        </w:rPr>
        <w:t>THE MEANING OF TATTOOS ON TATTOED MEN AND WOMEN</w:t>
      </w:r>
    </w:p>
    <w:p>
      <w:pPr>
        <w:spacing w:after="0" w:line="240" w:lineRule="auto"/>
        <w:ind w:left="851"/>
        <w:jc w:val="center"/>
        <w:rPr>
          <w:rFonts w:hint="default" w:ascii="Times New Roman" w:hAnsi="Times New Roman"/>
          <w:b/>
          <w:bCs w:val="0"/>
          <w:i/>
          <w:iCs w:val="0"/>
          <w:sz w:val="24"/>
          <w:lang w:val="en-US"/>
        </w:rPr>
      </w:pPr>
    </w:p>
    <w:p>
      <w:pPr>
        <w:spacing w:after="0" w:line="240" w:lineRule="auto"/>
        <w:ind w:left="851"/>
        <w:jc w:val="center"/>
        <w:rPr>
          <w:rFonts w:ascii="Times New Roman" w:hAnsi="Times New Roman" w:cs="Times New Roman"/>
          <w:b/>
          <w:sz w:val="24"/>
          <w:szCs w:val="24"/>
        </w:rPr>
      </w:pPr>
      <w:r>
        <w:rPr>
          <w:rFonts w:hint="default" w:ascii="Times New Roman" w:hAnsi="Times New Roman" w:cs="Times New Roman"/>
          <w:b/>
          <w:sz w:val="24"/>
          <w:szCs w:val="24"/>
          <w:lang w:val="en-US"/>
        </w:rPr>
        <w:t>Yeft</w:t>
      </w:r>
      <w:r>
        <w:rPr>
          <w:rFonts w:ascii="Times New Roman" w:hAnsi="Times New Roman" w:cs="Times New Roman"/>
          <w:b/>
          <w:sz w:val="24"/>
          <w:szCs w:val="24"/>
        </w:rPr>
        <w:t>a</w:t>
      </w:r>
      <w:r>
        <w:rPr>
          <w:rFonts w:hint="default" w:ascii="Times New Roman" w:hAnsi="Times New Roman" w:cs="Times New Roman"/>
          <w:b/>
          <w:sz w:val="24"/>
          <w:szCs w:val="24"/>
          <w:lang w:val="en-US"/>
        </w:rPr>
        <w:t xml:space="preserve"> Lintang Almeyda</w:t>
      </w:r>
      <w:r>
        <w:rPr>
          <w:rFonts w:ascii="Times New Roman" w:hAnsi="Times New Roman" w:cs="Times New Roman"/>
          <w:b/>
          <w:sz w:val="24"/>
          <w:szCs w:val="24"/>
          <w:vertAlign w:val="superscript"/>
        </w:rPr>
        <w:t>1</w:t>
      </w:r>
    </w:p>
    <w:p>
      <w:pPr>
        <w:spacing w:after="0" w:line="240" w:lineRule="auto"/>
        <w:ind w:left="851"/>
        <w:jc w:val="center"/>
        <w:rPr>
          <w:rFonts w:ascii="Times New Roman" w:hAnsi="Times New Roman" w:cs="Times New Roman"/>
          <w:i/>
          <w:sz w:val="24"/>
          <w:szCs w:val="24"/>
        </w:rPr>
      </w:pPr>
      <w:r>
        <w:rPr>
          <w:rFonts w:ascii="Times New Roman" w:hAnsi="Times New Roman" w:cs="Times New Roman"/>
          <w:i/>
          <w:sz w:val="24"/>
          <w:szCs w:val="24"/>
        </w:rPr>
        <w:t>Faculty of Psychology in University of Mercu Buana Yogyakarta</w:t>
      </w:r>
    </w:p>
    <w:p>
      <w:pPr>
        <w:spacing w:after="0" w:line="240" w:lineRule="auto"/>
        <w:ind w:left="851"/>
        <w:jc w:val="center"/>
        <w:rPr>
          <w:rFonts w:ascii="Times New Roman" w:hAnsi="Times New Roman" w:cs="Times New Roman"/>
          <w:sz w:val="24"/>
          <w:szCs w:val="24"/>
        </w:rPr>
      </w:pPr>
      <w:r>
        <w:rPr>
          <w:rFonts w:hint="default" w:ascii="Times New Roman" w:hAnsi="Times New Roman" w:cs="Times New Roman"/>
          <w:sz w:val="24"/>
          <w:szCs w:val="24"/>
          <w:lang w:val="en-US"/>
        </w:rPr>
        <w:t>Lintangalmeyda.la</w:t>
      </w:r>
      <w:r>
        <w:rPr>
          <w:rFonts w:ascii="Times New Roman" w:hAnsi="Times New Roman" w:cs="Times New Roman"/>
          <w:sz w:val="24"/>
          <w:szCs w:val="24"/>
        </w:rPr>
        <w:t>@gmail.com</w:t>
      </w:r>
    </w:p>
    <w:p>
      <w:pPr>
        <w:ind w:left="851"/>
        <w:rPr>
          <w:rFonts w:ascii="Times New Roman" w:hAnsi="Times New Roman" w:cs="Times New Roman"/>
          <w:i/>
          <w:sz w:val="24"/>
        </w:rPr>
      </w:pPr>
    </w:p>
    <w:p>
      <w:pPr>
        <w:spacing w:line="240" w:lineRule="auto"/>
        <w:ind w:left="851"/>
        <w:jc w:val="center"/>
        <w:rPr>
          <w:rFonts w:hint="default" w:ascii="Times New Roman" w:hAnsi="Times New Roman"/>
          <w:b/>
          <w:bCs w:val="0"/>
          <w:i/>
          <w:sz w:val="24"/>
          <w:lang w:val="en-US"/>
        </w:rPr>
      </w:pPr>
      <w:r>
        <w:rPr>
          <w:rFonts w:hint="default" w:ascii="Times New Roman" w:hAnsi="Times New Roman"/>
          <w:b/>
          <w:bCs w:val="0"/>
          <w:i/>
          <w:sz w:val="24"/>
        </w:rPr>
        <w:t>A</w:t>
      </w:r>
      <w:r>
        <w:rPr>
          <w:rFonts w:hint="default" w:ascii="Times New Roman" w:hAnsi="Times New Roman"/>
          <w:b/>
          <w:bCs w:val="0"/>
          <w:i/>
          <w:sz w:val="24"/>
          <w:lang w:val="en-US"/>
        </w:rPr>
        <w:t>bstract</w:t>
      </w:r>
    </w:p>
    <w:p>
      <w:pPr>
        <w:spacing w:line="240" w:lineRule="auto"/>
        <w:ind w:left="851"/>
        <w:jc w:val="both"/>
        <w:rPr>
          <w:rFonts w:hint="default" w:ascii="Times New Roman" w:hAnsi="Times New Roman"/>
          <w:b w:val="0"/>
          <w:bCs/>
          <w:i/>
          <w:sz w:val="24"/>
        </w:rPr>
      </w:pPr>
      <w:r>
        <w:rPr>
          <w:rFonts w:hint="default" w:ascii="Times New Roman" w:hAnsi="Times New Roman"/>
          <w:b w:val="0"/>
          <w:bCs/>
          <w:i/>
          <w:sz w:val="24"/>
        </w:rPr>
        <w:t>This study aims to describe and understand the meaning of tattoos for tattooed men and women. This study also looks at how people's motivation to tattoo their bodies, and see when participants get a response from their environment. Participants in this study used 4 people, 2 male participants and 2 female participants who tattooed his body. Data collection in this study was carried out using the interview method, observation method, and documentation. The results of this study are that participants have meaning for their tattoo, which is a part of their life story, and there are those who interpret the tattoo as a beauty.</w:t>
      </w:r>
    </w:p>
    <w:p>
      <w:pPr>
        <w:spacing w:line="240" w:lineRule="auto"/>
        <w:ind w:left="851"/>
        <w:jc w:val="both"/>
        <w:rPr>
          <w:rFonts w:hint="default" w:ascii="Times New Roman" w:hAnsi="Times New Roman"/>
          <w:b w:val="0"/>
          <w:bCs/>
          <w:i/>
          <w:sz w:val="24"/>
        </w:rPr>
      </w:pPr>
      <w:r>
        <w:rPr>
          <w:rFonts w:hint="default" w:ascii="Times New Roman" w:hAnsi="Times New Roman"/>
          <w:b/>
          <w:i w:val="0"/>
          <w:iCs/>
          <w:sz w:val="24"/>
        </w:rPr>
        <w:t>Keywords</w:t>
      </w:r>
      <w:r>
        <w:rPr>
          <w:rFonts w:hint="default" w:ascii="Times New Roman" w:hAnsi="Times New Roman"/>
          <w:b/>
          <w:i/>
          <w:sz w:val="24"/>
        </w:rPr>
        <w:t xml:space="preserve">: </w:t>
      </w:r>
      <w:r>
        <w:rPr>
          <w:rFonts w:hint="default" w:ascii="Times New Roman" w:hAnsi="Times New Roman"/>
          <w:b w:val="0"/>
          <w:bCs/>
          <w:i/>
          <w:sz w:val="24"/>
        </w:rPr>
        <w:t>meaning, motivation, tattoos, tattooed men and women</w:t>
      </w:r>
    </w:p>
    <w:p>
      <w:pPr>
        <w:spacing w:line="240" w:lineRule="auto"/>
        <w:ind w:left="851"/>
        <w:jc w:val="both"/>
        <w:rPr>
          <w:rFonts w:ascii="Times New Roman" w:hAnsi="Times New Roman" w:cs="Times New Roman"/>
          <w:sz w:val="24"/>
        </w:rPr>
        <w:sectPr>
          <w:pgSz w:w="12240" w:h="15840"/>
          <w:pgMar w:top="1440" w:right="1440" w:bottom="1440" w:left="1440" w:header="708" w:footer="708" w:gutter="0"/>
          <w:cols w:space="708" w:num="1"/>
          <w:docGrid w:linePitch="360" w:charSpace="0"/>
        </w:sectPr>
      </w:pPr>
    </w:p>
    <w:p>
      <w:pPr>
        <w:spacing w:after="0"/>
        <w:rPr>
          <w:rFonts w:ascii="Times New Roman" w:hAnsi="Times New Roman" w:cs="Times New Roman"/>
          <w:b/>
          <w:sz w:val="24"/>
        </w:rPr>
      </w:pPr>
      <w:r>
        <w:rPr>
          <w:rFonts w:ascii="Times New Roman" w:hAnsi="Times New Roman" w:cs="Times New Roman"/>
          <w:b/>
          <w:sz w:val="24"/>
        </w:rPr>
        <w:t>PENDAHULUAN</w:t>
      </w:r>
    </w:p>
    <w:p>
      <w:pPr>
        <w:pStyle w:val="15"/>
        <w:spacing w:line="240" w:lineRule="auto"/>
        <w:ind w:left="0" w:leftChars="0" w:firstLine="439" w:firstLineChars="183"/>
        <w:jc w:val="both"/>
        <w:rPr>
          <w:rFonts w:hint="default" w:ascii="Times New Roman" w:hAnsi="Times New Roman" w:eastAsia="Helvetica" w:cs="Times New Roman"/>
          <w:i w:val="0"/>
          <w:caps w:val="0"/>
          <w:color w:val="000000"/>
          <w:spacing w:val="0"/>
          <w:sz w:val="24"/>
          <w:szCs w:val="24"/>
          <w:shd w:val="clear" w:fill="FFFFFF"/>
          <w:lang w:val="en-US"/>
        </w:rPr>
      </w:pPr>
      <w:r>
        <w:rPr>
          <w:rFonts w:ascii="Times New Roman" w:hAnsi="Times New Roman" w:cs="Times New Roman"/>
          <w:sz w:val="24"/>
          <w:szCs w:val="24"/>
          <w:lang w:val="en-US"/>
        </w:rPr>
        <w:t xml:space="preserve">Menurut Kamus Besar Bahasa Indonesia, </w:t>
      </w:r>
      <w:r>
        <w:rPr>
          <w:rFonts w:hint="default" w:ascii="Times New Roman" w:hAnsi="Times New Roman" w:cs="Times New Roman"/>
          <w:sz w:val="24"/>
          <w:szCs w:val="24"/>
          <w:lang w:val="en-US"/>
        </w:rPr>
        <w:t xml:space="preserve">tato adalah </w:t>
      </w:r>
      <w:r>
        <w:rPr>
          <w:rFonts w:hint="default" w:ascii="Times New Roman" w:hAnsi="Times New Roman" w:eastAsia="Helvetica" w:cs="Times New Roman"/>
          <w:i w:val="0"/>
          <w:caps w:val="0"/>
          <w:color w:val="000000"/>
          <w:spacing w:val="0"/>
          <w:sz w:val="24"/>
          <w:szCs w:val="24"/>
          <w:shd w:val="clear" w:fill="FFFFFF"/>
        </w:rPr>
        <w:t>gambar (lukisan) pada kulit tubuh</w:t>
      </w:r>
      <w:r>
        <w:rPr>
          <w:rFonts w:hint="default" w:ascii="Times New Roman" w:hAnsi="Times New Roman" w:eastAsia="Helvetica" w:cs="Times New Roman"/>
          <w:i w:val="0"/>
          <w:caps w:val="0"/>
          <w:color w:val="000000"/>
          <w:spacing w:val="0"/>
          <w:sz w:val="24"/>
          <w:szCs w:val="24"/>
          <w:shd w:val="clear" w:fill="FFFFFF"/>
          <w:lang w:val="en-US"/>
        </w:rPr>
        <w:t>. Sedangkan menato adalah</w:t>
      </w:r>
      <w:r>
        <w:rPr>
          <w:rFonts w:ascii="Helvetica" w:hAnsi="Helvetica" w:eastAsia="Helvetica" w:cs="Helvetica"/>
          <w:i w:val="0"/>
          <w:caps w:val="0"/>
          <w:color w:val="000000"/>
          <w:spacing w:val="0"/>
          <w:sz w:val="19"/>
          <w:szCs w:val="19"/>
          <w:shd w:val="clear" w:fill="FFFFFF"/>
        </w:rPr>
        <w:t> </w:t>
      </w:r>
      <w:r>
        <w:rPr>
          <w:rFonts w:hint="default" w:ascii="Times New Roman" w:hAnsi="Times New Roman" w:eastAsia="Helvetica" w:cs="Times New Roman"/>
          <w:i w:val="0"/>
          <w:caps w:val="0"/>
          <w:color w:val="000000"/>
          <w:spacing w:val="0"/>
          <w:sz w:val="24"/>
          <w:szCs w:val="24"/>
          <w:shd w:val="clear" w:fill="FFFFFF"/>
        </w:rPr>
        <w:t>melukis pada kulit tubuh dengan cara menusuki kulit dengan jarum halus kemudian memasukkan zat warna ke dalam bekas tusukan itu</w:t>
      </w:r>
      <w:r>
        <w:rPr>
          <w:rFonts w:hint="default" w:ascii="Times New Roman" w:hAnsi="Times New Roman" w:eastAsia="Helvetica" w:cs="Times New Roman"/>
          <w:i w:val="0"/>
          <w:caps w:val="0"/>
          <w:color w:val="000000"/>
          <w:spacing w:val="0"/>
          <w:sz w:val="24"/>
          <w:szCs w:val="24"/>
          <w:shd w:val="clear" w:fill="FFFFFF"/>
          <w:lang w:val="en-US"/>
        </w:rPr>
        <w:t>.</w:t>
      </w:r>
    </w:p>
    <w:p>
      <w:pPr>
        <w:pStyle w:val="15"/>
        <w:spacing w:line="240" w:lineRule="auto"/>
        <w:ind w:left="0" w:leftChars="0" w:firstLine="439" w:firstLineChars="183"/>
        <w:jc w:val="both"/>
        <w:rPr>
          <w:rFonts w:ascii="Times New Roman" w:hAnsi="Times New Roman" w:cs="Times New Roman"/>
          <w:sz w:val="24"/>
          <w:szCs w:val="24"/>
          <w:lang w:val="en-US"/>
        </w:rPr>
      </w:pPr>
      <w:r>
        <w:rPr>
          <w:rFonts w:ascii="Times New Roman" w:hAnsi="Times New Roman" w:cs="Times New Roman"/>
          <w:sz w:val="24"/>
          <w:szCs w:val="24"/>
        </w:rPr>
        <w:t xml:space="preserve">Tato sudah ada diberbagai sudut dunia dan dalam berbagai jaman. </w:t>
      </w:r>
      <w:r>
        <w:rPr>
          <w:rFonts w:ascii="Times New Roman" w:hAnsi="Times New Roman" w:cs="Times New Roman"/>
          <w:sz w:val="24"/>
          <w:szCs w:val="24"/>
          <w:lang w:val="en-US"/>
        </w:rPr>
        <w:t xml:space="preserve"> Pada masyarakat Indonesia, tato pada kaum perempuan Suku Belu di Pulau Timor merupakan simbol kecantikan sebagai medium daya tarik lawan  (Dewi, 2013). Pada masyarakat Sumba, wanita merajah pergelangan kak</w:t>
      </w:r>
      <w:r>
        <w:rPr>
          <w:rFonts w:hint="default" w:ascii="Times New Roman" w:hAnsi="Times New Roman" w:cs="Times New Roman"/>
          <w:sz w:val="24"/>
          <w:szCs w:val="24"/>
          <w:lang w:val="en-US"/>
        </w:rPr>
        <w:t xml:space="preserve">i </w:t>
      </w:r>
      <w:r>
        <w:rPr>
          <w:rFonts w:ascii="Times New Roman" w:hAnsi="Times New Roman" w:cs="Times New Roman"/>
          <w:sz w:val="24"/>
          <w:szCs w:val="24"/>
          <w:lang w:val="en-US"/>
        </w:rPr>
        <w:t>mereka dengan warna hitam pekat untuk menandakan bahwa mereka telah mempinyai pasangan tetap (Dewi, 2013). Pada Suku Dayak Kayan yang bertato lebih diperhitungkan derajatnya dibanding perempuan yang tidak bertato (Maunati, 2004). Tato bagi kaum perempua</w:t>
      </w:r>
      <w:r>
        <w:rPr>
          <w:rFonts w:hint="default" w:ascii="Times New Roman" w:hAnsi="Times New Roman" w:cs="Times New Roman"/>
          <w:sz w:val="24"/>
          <w:szCs w:val="24"/>
          <w:lang w:val="en-US"/>
        </w:rPr>
        <w:t xml:space="preserve">n </w:t>
      </w:r>
      <w:r>
        <w:rPr>
          <w:rFonts w:ascii="Times New Roman" w:hAnsi="Times New Roman" w:cs="Times New Roman"/>
          <w:sz w:val="24"/>
          <w:szCs w:val="24"/>
          <w:lang w:val="en-US"/>
        </w:rPr>
        <w:t>Dayak menandakan bahwa mereka adalah anggota keluarga bangsawan (Maunati, 2004).</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US"/>
        </w:rPr>
        <w:t xml:space="preserve"> D</w:t>
      </w:r>
      <w:r>
        <w:rPr>
          <w:rFonts w:hint="default" w:ascii="Times New Roman" w:hAnsi="Times New Roman" w:eastAsia="Times New Roman"/>
          <w:color w:val="000000"/>
          <w:sz w:val="24"/>
          <w:szCs w:val="24"/>
        </w:rPr>
        <w:t>i kepulauan Mentawai tato masih dianggap sebagai bagia</w:t>
      </w:r>
      <w:r>
        <w:rPr>
          <w:rFonts w:hint="default" w:ascii="Times New Roman" w:hAnsi="Times New Roman" w:eastAsia="Times New Roman"/>
          <w:color w:val="000000"/>
          <w:sz w:val="24"/>
          <w:szCs w:val="24"/>
          <w:lang w:val="en-US"/>
        </w:rPr>
        <w:t xml:space="preserve">n </w:t>
      </w:r>
      <w:r>
        <w:rPr>
          <w:rFonts w:hint="default" w:ascii="Times New Roman" w:hAnsi="Times New Roman" w:eastAsia="Times New Roman"/>
          <w:color w:val="000000"/>
          <w:sz w:val="24"/>
          <w:szCs w:val="24"/>
        </w:rPr>
        <w:t xml:space="preserve">dari peninggalan budaya yang memiliki nilai estetika dan makna simbolik bagi penggunanya, demikian pula tato pada suku Dayak yang menganggap tato sebagai simbol identitas (Rosa, 1994). </w:t>
      </w:r>
    </w:p>
    <w:p>
      <w:pPr>
        <w:pStyle w:val="15"/>
        <w:spacing w:line="240" w:lineRule="auto"/>
        <w:ind w:left="0" w:leftChars="0" w:firstLine="439" w:firstLineChars="183"/>
        <w:jc w:val="both"/>
        <w:rPr>
          <w:rFonts w:ascii="SimSun" w:hAnsi="SimSun" w:eastAsia="SimSun" w:cs="SimSun"/>
          <w:sz w:val="24"/>
          <w:szCs w:val="24"/>
        </w:rPr>
      </w:pPr>
      <w:r>
        <w:rPr>
          <w:rFonts w:ascii="Times New Roman" w:hAnsi="Times New Roman" w:cs="Times New Roman"/>
          <w:sz w:val="24"/>
          <w:szCs w:val="24"/>
          <w:lang w:val="en-US"/>
        </w:rPr>
        <w:t>S</w:t>
      </w:r>
      <w:r>
        <w:rPr>
          <w:rFonts w:ascii="Times New Roman" w:hAnsi="Times New Roman" w:cs="Times New Roman"/>
          <w:sz w:val="24"/>
          <w:szCs w:val="24"/>
        </w:rPr>
        <w:t>ebagian masyarakat modern yang tertarik dengan tato, kemudian menggunakannya semau dan sesuka hati sebagai ekspresi diri</w:t>
      </w:r>
      <w:r>
        <w:rPr>
          <w:rFonts w:ascii="Times New Roman" w:hAnsi="Times New Roman" w:cs="Times New Roman"/>
          <w:sz w:val="24"/>
          <w:szCs w:val="24"/>
          <w:lang w:val="en-US"/>
        </w:rPr>
        <w:t xml:space="preserve"> (Olong, 2006)</w:t>
      </w:r>
      <w:r>
        <w:rPr>
          <w:rFonts w:ascii="Times New Roman" w:hAnsi="Times New Roman" w:cs="Times New Roman"/>
          <w:sz w:val="24"/>
          <w:szCs w:val="24"/>
        </w:rPr>
        <w:t xml:space="preserve">. Kesukaan berekspresi </w:t>
      </w:r>
      <w:r>
        <w:rPr>
          <w:rFonts w:ascii="Times New Roman" w:hAnsi="Times New Roman" w:cs="Times New Roman"/>
          <w:sz w:val="24"/>
          <w:szCs w:val="24"/>
          <w:lang w:val="en-US"/>
        </w:rPr>
        <w:t>dengan membuat tato lalu merasa seperti jagoan hingga melanggar norma masyarakat sehingga</w:t>
      </w:r>
      <w:r>
        <w:rPr>
          <w:rFonts w:ascii="Times New Roman" w:hAnsi="Times New Roman" w:cs="Times New Roman"/>
          <w:sz w:val="24"/>
          <w:szCs w:val="24"/>
        </w:rPr>
        <w:t xml:space="preserve"> menimbulkan kontra dari sebagian lain masyarakat yang berseber</w:t>
      </w:r>
      <w:r>
        <w:rPr>
          <w:rFonts w:ascii="Times New Roman" w:hAnsi="Times New Roman" w:cs="Times New Roman"/>
          <w:sz w:val="24"/>
          <w:szCs w:val="24"/>
          <w:lang w:val="en-US"/>
        </w:rPr>
        <w:t xml:space="preserve">angan pendapat </w:t>
      </w:r>
      <w:r>
        <w:rPr>
          <w:rFonts w:hint="default" w:ascii="Times New Roman" w:hAnsi="Times New Roman" w:cs="Times New Roman"/>
          <w:sz w:val="24"/>
          <w:szCs w:val="24"/>
          <w:lang w:val="en-US"/>
        </w:rPr>
        <w:t>mengenai</w:t>
      </w:r>
      <w:r>
        <w:rPr>
          <w:rFonts w:ascii="Times New Roman" w:hAnsi="Times New Roman" w:cs="Times New Roman"/>
          <w:sz w:val="24"/>
          <w:szCs w:val="24"/>
          <w:lang w:val="en-US"/>
        </w:rPr>
        <w:t xml:space="preserve"> tato </w:t>
      </w:r>
      <w:r>
        <w:rPr>
          <w:rFonts w:hint="default" w:ascii="Times New Roman" w:hAnsi="Times New Roman" w:cs="Times New Roman"/>
          <w:sz w:val="24"/>
          <w:szCs w:val="24"/>
          <w:lang w:val="en-US"/>
        </w:rPr>
        <w:t>sebagai</w:t>
      </w:r>
      <w:r>
        <w:rPr>
          <w:rFonts w:ascii="Times New Roman" w:hAnsi="Times New Roman" w:cs="Times New Roman"/>
          <w:sz w:val="24"/>
          <w:szCs w:val="24"/>
          <w:lang w:val="en-US"/>
        </w:rPr>
        <w:t xml:space="preserve"> sesuatu yang negatif.</w:t>
      </w:r>
      <w:r>
        <w:rPr>
          <w:rFonts w:ascii="Times New Roman" w:hAnsi="Times New Roman" w:cs="Times New Roman"/>
          <w:sz w:val="24"/>
          <w:szCs w:val="24"/>
        </w:rPr>
        <w:t xml:space="preserve"> Sebagian lain </w:t>
      </w:r>
      <w:r>
        <w:rPr>
          <w:rFonts w:ascii="Times New Roman" w:hAnsi="Times New Roman" w:cs="Times New Roman"/>
          <w:sz w:val="24"/>
          <w:szCs w:val="24"/>
          <w:lang w:val="en-US"/>
        </w:rPr>
        <w:t xml:space="preserve">masyarakat modern yang menato tubuhnya </w:t>
      </w:r>
      <w:r>
        <w:rPr>
          <w:rFonts w:ascii="Times New Roman" w:hAnsi="Times New Roman" w:cs="Times New Roman"/>
          <w:sz w:val="24"/>
          <w:szCs w:val="24"/>
        </w:rPr>
        <w:t>ternyata malah membelokkan kegunaan untuk menandai hal yang negatif</w:t>
      </w:r>
      <w:r>
        <w:rPr>
          <w:rFonts w:ascii="Times New Roman" w:hAnsi="Times New Roman" w:cs="Times New Roman"/>
          <w:sz w:val="24"/>
          <w:szCs w:val="24"/>
          <w:lang w:val="en-US"/>
        </w:rPr>
        <w:t xml:space="preserve"> tersebut</w:t>
      </w:r>
      <w:r>
        <w:rPr>
          <w:rFonts w:hint="default" w:ascii="Times New Roman" w:hAnsi="Times New Roman" w:cs="Times New Roman"/>
          <w:sz w:val="24"/>
          <w:szCs w:val="24"/>
          <w:lang w:val="en-US"/>
        </w:rPr>
        <w:t xml:space="preserve"> sehingga</w:t>
      </w:r>
      <w:r>
        <w:rPr>
          <w:rFonts w:ascii="Times New Roman" w:hAnsi="Times New Roman" w:cs="Times New Roman"/>
          <w:sz w:val="24"/>
          <w:szCs w:val="24"/>
        </w:rPr>
        <w:t xml:space="preserve"> tato menjadi identik dengan kriminalitas</w:t>
      </w:r>
      <w:r>
        <w:rPr>
          <w:rFonts w:ascii="Times New Roman" w:hAnsi="Times New Roman" w:cs="Times New Roman"/>
          <w:sz w:val="24"/>
          <w:szCs w:val="24"/>
          <w:lang w:val="en-US"/>
        </w:rPr>
        <w:t xml:space="preserve"> (Olong, 2006)</w:t>
      </w:r>
      <w:r>
        <w:rPr>
          <w:rFonts w:ascii="Times New Roman" w:hAnsi="Times New Roman" w:cs="Times New Roman"/>
          <w:sz w:val="24"/>
          <w:szCs w:val="24"/>
        </w:rPr>
        <w:t>.</w:t>
      </w:r>
      <w:r>
        <w:rPr>
          <w:rFonts w:hint="default" w:ascii="Times New Roman" w:hAnsi="Times New Roman" w:cs="Times New Roman"/>
          <w:sz w:val="24"/>
          <w:szCs w:val="24"/>
          <w:lang w:val="en-US"/>
        </w:rPr>
        <w:t xml:space="preserve"> Padahal tato sendiri</w:t>
      </w:r>
      <w:r>
        <w:rPr>
          <w:rFonts w:hint="default" w:ascii="Times New Roman" w:hAnsi="Times New Roman" w:eastAsia="SimSun" w:cs="Times New Roman"/>
          <w:sz w:val="24"/>
          <w:szCs w:val="24"/>
        </w:rPr>
        <w:t xml:space="preserve">, merupakan </w:t>
      </w:r>
      <w:r>
        <w:rPr>
          <w:rFonts w:hint="default" w:ascii="Times New Roman" w:hAnsi="Times New Roman" w:eastAsia="SimSun" w:cs="Times New Roman"/>
          <w:sz w:val="24"/>
          <w:szCs w:val="24"/>
          <w:lang w:val="en-US"/>
        </w:rPr>
        <w:t>simbol</w:t>
      </w:r>
      <w:r>
        <w:rPr>
          <w:rFonts w:hint="default" w:ascii="Times New Roman" w:hAnsi="Times New Roman" w:eastAsia="SimSun" w:cs="Times New Roman"/>
          <w:sz w:val="24"/>
          <w:szCs w:val="24"/>
        </w:rPr>
        <w:t xml:space="preserve"> penantangan dan protes politis terhadap segala sesuatu yang berciri khas kemapanan (Olong, 200</w:t>
      </w:r>
      <w:r>
        <w:rPr>
          <w:rFonts w:hint="default" w:ascii="Times New Roman" w:hAnsi="Times New Roman" w:eastAsia="SimSun" w:cs="Times New Roman"/>
          <w:sz w:val="24"/>
          <w:szCs w:val="24"/>
          <w:lang w:val="en-US"/>
        </w:rPr>
        <w:t>6</w:t>
      </w:r>
      <w:r>
        <w:rPr>
          <w:rFonts w:hint="default" w:ascii="Times New Roman" w:hAnsi="Times New Roman" w:eastAsia="SimSun" w:cs="Times New Roman"/>
          <w:sz w:val="24"/>
          <w:szCs w:val="24"/>
        </w:rPr>
        <w:t>)</w:t>
      </w:r>
      <w:r>
        <w:rPr>
          <w:rFonts w:ascii="SimSun" w:hAnsi="SimSun" w:eastAsia="SimSun" w:cs="SimSun"/>
          <w:sz w:val="24"/>
          <w:szCs w:val="24"/>
        </w:rPr>
        <w:t>.</w:t>
      </w:r>
    </w:p>
    <w:p>
      <w:pPr>
        <w:pStyle w:val="15"/>
        <w:spacing w:line="240" w:lineRule="auto"/>
        <w:ind w:left="0" w:leftChars="0" w:firstLine="439" w:firstLineChars="183"/>
        <w:jc w:val="both"/>
        <w:rPr>
          <w:rFonts w:ascii="Times New Roman" w:hAnsi="Times New Roman" w:cs="Times New Roman"/>
          <w:sz w:val="24"/>
          <w:szCs w:val="24"/>
          <w:lang w:val="en-US"/>
        </w:rPr>
      </w:pPr>
      <w:r>
        <w:rPr>
          <w:rFonts w:ascii="Times New Roman" w:hAnsi="Times New Roman" w:cs="Times New Roman"/>
          <w:sz w:val="24"/>
          <w:szCs w:val="24"/>
        </w:rPr>
        <w:t>Keberadaan tato pada masyarakat modern perkotaan mengalami perubahan makna,</w:t>
      </w:r>
      <w:r>
        <w:rPr>
          <w:rFonts w:hint="default" w:ascii="Times New Roman" w:hAnsi="Times New Roman" w:cs="Times New Roman"/>
          <w:sz w:val="24"/>
          <w:szCs w:val="24"/>
          <w:lang w:val="en-US"/>
        </w:rPr>
        <w:t xml:space="preserve"> </w:t>
      </w:r>
      <w:r>
        <w:rPr>
          <w:rFonts w:ascii="Times New Roman" w:hAnsi="Times New Roman" w:cs="Times New Roman"/>
          <w:sz w:val="24"/>
          <w:szCs w:val="24"/>
        </w:rPr>
        <w:t>tato berkembang menjadi budaya populer atau budaya tandingan yang oleh audiens muda</w:t>
      </w:r>
      <w:r>
        <w:rPr>
          <w:rFonts w:hint="default" w:ascii="Times New Roman" w:hAnsi="Times New Roman" w:cs="Times New Roman"/>
          <w:sz w:val="24"/>
          <w:szCs w:val="24"/>
          <w:lang w:val="en-US"/>
        </w:rPr>
        <w:t xml:space="preserve"> yang menganggap tato sebagai</w:t>
      </w:r>
      <w:r>
        <w:rPr>
          <w:rFonts w:ascii="Times New Roman" w:hAnsi="Times New Roman" w:cs="Times New Roman"/>
          <w:sz w:val="24"/>
          <w:szCs w:val="24"/>
        </w:rPr>
        <w:t xml:space="preserve"> simbol kebebasan dan keragaman. Akan tetapi kalangan tua melihat sebagai suatu keliaran dan berbau negatif</w:t>
      </w:r>
      <w:r>
        <w:rPr>
          <w:rFonts w:ascii="Times New Roman" w:hAnsi="Times New Roman" w:cs="Times New Roman"/>
          <w:sz w:val="24"/>
          <w:szCs w:val="24"/>
          <w:lang w:val="en-US"/>
        </w:rPr>
        <w:t xml:space="preserve"> (Olong, 2006).</w:t>
      </w:r>
    </w:p>
    <w:p>
      <w:pPr>
        <w:pStyle w:val="15"/>
        <w:spacing w:line="240" w:lineRule="auto"/>
        <w:ind w:left="0" w:leftChars="0" w:firstLine="439" w:firstLineChars="183"/>
        <w:jc w:val="both"/>
        <w:rPr>
          <w:rFonts w:hint="default" w:ascii="Times New Roman" w:hAnsi="Times New Roman" w:eastAsia="SimSun" w:cs="Times New Roman"/>
          <w:sz w:val="24"/>
          <w:szCs w:val="24"/>
        </w:rPr>
      </w:pPr>
      <w:r>
        <w:rPr>
          <w:rFonts w:ascii="Times New Roman" w:hAnsi="Times New Roman" w:cs="Times New Roman"/>
          <w:sz w:val="24"/>
          <w:szCs w:val="24"/>
        </w:rPr>
        <w:t>Di Indonesia sendiri pernah ada suatu masa ketika tato dianggap sebagai sesuatu yang buruk. Orang-orang yang memakai tato dianggap identik dengan penjahat, gali, dan orang nakal</w:t>
      </w:r>
      <w:r>
        <w:rPr>
          <w:rFonts w:ascii="Times New Roman" w:hAnsi="Times New Roman" w:cs="Times New Roman"/>
          <w:sz w:val="24"/>
          <w:szCs w:val="24"/>
          <w:lang w:val="en-US"/>
        </w:rPr>
        <w:t xml:space="preserve">, </w:t>
      </w:r>
      <w:r>
        <w:rPr>
          <w:rFonts w:ascii="Times New Roman" w:hAnsi="Times New Roman" w:cs="Times New Roman"/>
          <w:sz w:val="24"/>
          <w:szCs w:val="24"/>
        </w:rPr>
        <w:t>golongan orang-orang yang hidup di jalan dan selalu dianggap mengacau ketentraman masyarakat</w:t>
      </w:r>
      <w:r>
        <w:rPr>
          <w:rFonts w:ascii="Times New Roman" w:hAnsi="Times New Roman" w:cs="Times New Roman"/>
          <w:sz w:val="24"/>
          <w:szCs w:val="24"/>
          <w:lang w:val="en-US"/>
        </w:rPr>
        <w:t xml:space="preserve"> (Pramono, 2012)</w:t>
      </w:r>
      <w:r>
        <w:rPr>
          <w:rFonts w:ascii="Times New Roman" w:hAnsi="Times New Roman" w:cs="Times New Roman"/>
          <w:sz w:val="24"/>
          <w:szCs w:val="24"/>
        </w:rPr>
        <w:t>.</w:t>
      </w:r>
      <w:r>
        <w:rPr>
          <w:rFonts w:hint="default" w:ascii="SimSun" w:hAnsi="SimSun" w:eastAsia="SimSun" w:cs="SimSun"/>
          <w:sz w:val="24"/>
          <w:szCs w:val="24"/>
        </w:rPr>
        <w:t xml:space="preserve"> </w:t>
      </w:r>
      <w:r>
        <w:rPr>
          <w:rFonts w:ascii="Times New Roman" w:hAnsi="Times New Roman" w:cs="Times New Roman"/>
          <w:sz w:val="24"/>
          <w:szCs w:val="24"/>
          <w:lang w:val="en-US"/>
        </w:rPr>
        <w:t xml:space="preserve">Pada tahun 1983-1984 di Indonesia (orde baru) dengan menggunakan aparatur militer yang dimilikinya memberlakukan kebijakan menumpas gali (gabungan anak liar), personil yang ditumpas tersebut pada umumnya bertato </w:t>
      </w:r>
      <w:r>
        <w:rPr>
          <w:rFonts w:hint="default" w:ascii="Times New Roman" w:hAnsi="Times New Roman" w:cs="Times New Roman"/>
          <w:sz w:val="24"/>
          <w:szCs w:val="24"/>
          <w:lang w:val="en-US"/>
        </w:rPr>
        <w:t xml:space="preserve">yang dinamai Petrus </w:t>
      </w:r>
      <w:r>
        <w:rPr>
          <w:rFonts w:ascii="Times New Roman" w:hAnsi="Times New Roman" w:cs="Times New Roman"/>
          <w:sz w:val="24"/>
          <w:szCs w:val="24"/>
          <w:lang w:val="en-US"/>
        </w:rPr>
        <w:t>(Siegel, 1998)</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US"/>
        </w:rPr>
        <w:t>Petrus merupakan operasi penumpasan (yang dilakukan tanpa proses peradilan-orang yang ditengarai bertindak kriminal</w:t>
      </w:r>
      <w:r>
        <w:rPr>
          <w:rFonts w:hint="default" w:ascii="Times New Roman" w:hAnsi="Times New Roman" w:cs="Times New Roman"/>
          <w:sz w:val="24"/>
          <w:szCs w:val="24"/>
          <w:lang w:val="en-US"/>
        </w:rPr>
        <w:t xml:space="preserve"> yang sebagian besar dari mereka memiliki tato)</w:t>
      </w:r>
      <w:r>
        <w:rPr>
          <w:rFonts w:ascii="Times New Roman" w:hAnsi="Times New Roman" w:cs="Times New Roman"/>
          <w:sz w:val="24"/>
          <w:szCs w:val="24"/>
          <w:lang w:val="en-US"/>
        </w:rPr>
        <w:t xml:space="preserve"> (Siegel, 1998).</w:t>
      </w:r>
      <w:r>
        <w:rPr>
          <w:rFonts w:hint="default" w:ascii="Times New Roman" w:hAnsi="Times New Roman" w:cs="Times New Roman"/>
          <w:sz w:val="24"/>
          <w:szCs w:val="24"/>
          <w:lang w:val="en-US"/>
        </w:rPr>
        <w:t xml:space="preserve"> </w:t>
      </w:r>
      <w:r>
        <w:rPr>
          <w:rFonts w:hint="default" w:ascii="Times New Roman" w:hAnsi="Times New Roman" w:eastAsia="SimSun" w:cs="Times New Roman"/>
          <w:sz w:val="24"/>
          <w:szCs w:val="24"/>
        </w:rPr>
        <w:t>Mindset era orde baru terhadap tato</w:t>
      </w:r>
      <w:r>
        <w:rPr>
          <w:rFonts w:hint="default" w:ascii="Times New Roman" w:hAnsi="Times New Roman" w:eastAsia="SimSun" w:cs="Times New Roman"/>
          <w:sz w:val="24"/>
          <w:szCs w:val="24"/>
          <w:lang w:val="en-US"/>
        </w:rPr>
        <w:t xml:space="preserve"> ini</w:t>
      </w:r>
      <w:r>
        <w:rPr>
          <w:rFonts w:hint="default" w:ascii="Times New Roman" w:hAnsi="Times New Roman" w:eastAsia="SimSun" w:cs="Times New Roman"/>
          <w:sz w:val="24"/>
          <w:szCs w:val="24"/>
        </w:rPr>
        <w:t xml:space="preserve"> memang masih melekat pada masyarakat</w:t>
      </w:r>
      <w:r>
        <w:rPr>
          <w:rFonts w:hint="default" w:ascii="Times New Roman" w:hAnsi="Times New Roman" w:eastAsia="SimSun" w:cs="Times New Roman"/>
          <w:sz w:val="24"/>
          <w:szCs w:val="24"/>
          <w:lang w:val="en-US"/>
        </w:rPr>
        <w:t xml:space="preserve"> hingga saat ini</w:t>
      </w:r>
      <w:r>
        <w:rPr>
          <w:rFonts w:hint="default" w:ascii="Times New Roman" w:hAnsi="Times New Roman" w:eastAsia="SimSun" w:cs="Times New Roman"/>
          <w:sz w:val="24"/>
          <w:szCs w:val="24"/>
        </w:rPr>
        <w:t>.</w:t>
      </w:r>
    </w:p>
    <w:p>
      <w:pPr>
        <w:pStyle w:val="15"/>
        <w:spacing w:line="240" w:lineRule="auto"/>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Pada masyarakat Indonesia, </w:t>
      </w:r>
      <w:r>
        <w:rPr>
          <w:rFonts w:hint="default" w:ascii="Times New Roman" w:hAnsi="Times New Roman" w:cs="Times New Roman"/>
          <w:sz w:val="24"/>
          <w:szCs w:val="24"/>
          <w:lang w:val="en-US"/>
        </w:rPr>
        <w:t>masih ada pandangan bahwa</w:t>
      </w:r>
      <w:r>
        <w:rPr>
          <w:rFonts w:ascii="Times New Roman" w:hAnsi="Times New Roman" w:cs="Times New Roman"/>
          <w:sz w:val="24"/>
          <w:szCs w:val="24"/>
        </w:rPr>
        <w:t xml:space="preserve"> anak muda </w:t>
      </w:r>
      <w:r>
        <w:rPr>
          <w:rFonts w:hint="default" w:ascii="Times New Roman" w:hAnsi="Times New Roman" w:cs="Times New Roman"/>
          <w:sz w:val="24"/>
          <w:szCs w:val="24"/>
          <w:lang w:val="en-US"/>
        </w:rPr>
        <w:t xml:space="preserve">yang </w:t>
      </w:r>
      <w:r>
        <w:rPr>
          <w:rFonts w:ascii="Times New Roman" w:hAnsi="Times New Roman" w:cs="Times New Roman"/>
          <w:sz w:val="24"/>
          <w:szCs w:val="24"/>
        </w:rPr>
        <w:t>dianggap normal</w:t>
      </w:r>
      <w:r>
        <w:rPr>
          <w:rFonts w:hint="default" w:ascii="Times New Roman" w:hAnsi="Times New Roman" w:cs="Times New Roman"/>
          <w:sz w:val="24"/>
          <w:szCs w:val="24"/>
          <w:lang w:val="en-US"/>
        </w:rPr>
        <w:t xml:space="preserve"> adalah yang</w:t>
      </w:r>
      <w:r>
        <w:rPr>
          <w:rFonts w:ascii="Times New Roman" w:hAnsi="Times New Roman" w:cs="Times New Roman"/>
          <w:sz w:val="24"/>
          <w:szCs w:val="24"/>
        </w:rPr>
        <w:t xml:space="preserve"> ganteng</w:t>
      </w:r>
      <w:r>
        <w:rPr>
          <w:rFonts w:hint="default" w:ascii="Times New Roman" w:hAnsi="Times New Roman" w:cs="Times New Roman"/>
          <w:sz w:val="24"/>
          <w:szCs w:val="24"/>
          <w:lang w:val="en-US"/>
        </w:rPr>
        <w:t>,</w:t>
      </w:r>
      <w:r>
        <w:rPr>
          <w:rFonts w:ascii="Times New Roman" w:hAnsi="Times New Roman" w:cs="Times New Roman"/>
          <w:sz w:val="24"/>
          <w:szCs w:val="24"/>
        </w:rPr>
        <w:t xml:space="preserve"> alim</w:t>
      </w:r>
      <w:r>
        <w:rPr>
          <w:rFonts w:hint="default" w:ascii="Times New Roman" w:hAnsi="Times New Roman" w:cs="Times New Roman"/>
          <w:sz w:val="24"/>
          <w:szCs w:val="24"/>
          <w:lang w:val="en-US"/>
        </w:rPr>
        <w:t>,</w:t>
      </w:r>
      <w:r>
        <w:rPr>
          <w:rFonts w:ascii="Times New Roman" w:hAnsi="Times New Roman" w:cs="Times New Roman"/>
          <w:sz w:val="24"/>
          <w:szCs w:val="24"/>
        </w:rPr>
        <w:t xml:space="preserve"> rapi, bersih tidak ada tato, tak bertindik dan lain-lain</w:t>
      </w:r>
      <w:r>
        <w:rPr>
          <w:rFonts w:ascii="Times New Roman" w:hAnsi="Times New Roman" w:cs="Times New Roman"/>
          <w:sz w:val="24"/>
          <w:szCs w:val="24"/>
          <w:lang w:val="en-US"/>
        </w:rPr>
        <w:t xml:space="preserve"> </w:t>
      </w:r>
      <w:r>
        <w:rPr>
          <w:rFonts w:ascii="Times New Roman" w:hAnsi="Times New Roman" w:cs="Times New Roman"/>
          <w:sz w:val="24"/>
          <w:szCs w:val="24"/>
        </w:rPr>
        <w:t>(Olong, 2006). Jika terjadi penyimpangan sedikit saja seperti telinga atau hidung yang ditindik, maka akan mengakibatkan gunjingan dan celaan yang cepat menyebar kemana-mana. Oleh karena itu, tidaklah mengherankan jika gaya-gaya anak muda seperti itu akan cepat-cepat dianggap sebagai sesuatu yang negatif</w:t>
      </w:r>
      <w:r>
        <w:rPr>
          <w:rFonts w:ascii="Times New Roman" w:hAnsi="Times New Roman" w:cs="Times New Roman"/>
          <w:sz w:val="24"/>
          <w:szCs w:val="24"/>
          <w:lang w:val="en-US"/>
        </w:rPr>
        <w:t xml:space="preserve"> </w:t>
      </w:r>
      <w:r>
        <w:rPr>
          <w:rFonts w:ascii="Times New Roman" w:hAnsi="Times New Roman" w:cs="Times New Roman"/>
          <w:sz w:val="24"/>
          <w:szCs w:val="24"/>
        </w:rPr>
        <w:t>(Olong, 2006).</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Tanggapan negatif masyarakat tentang tato dan larangan memakai rajah atau tato bagi penganut agama tertentu semakin menyempurnakan </w:t>
      </w:r>
      <w:r>
        <w:rPr>
          <w:rFonts w:hint="default" w:ascii="Times New Roman" w:hAnsi="Times New Roman" w:cs="Times New Roman"/>
          <w:sz w:val="24"/>
          <w:szCs w:val="24"/>
          <w:lang w:val="en-US"/>
        </w:rPr>
        <w:t xml:space="preserve">citra </w:t>
      </w:r>
      <w:r>
        <w:rPr>
          <w:rFonts w:ascii="Times New Roman" w:hAnsi="Times New Roman" w:cs="Times New Roman"/>
          <w:sz w:val="24"/>
          <w:szCs w:val="24"/>
        </w:rPr>
        <w:t>tato sebagai sesuatu yang dilarang, haram, dan tidak boleh (Olong, 2006).</w:t>
      </w:r>
    </w:p>
    <w:p>
      <w:pPr>
        <w:pStyle w:val="15"/>
        <w:spacing w:line="240" w:lineRule="auto"/>
        <w:ind w:left="0" w:leftChars="0" w:firstLine="439" w:firstLineChars="183"/>
        <w:jc w:val="both"/>
        <w:rPr>
          <w:rFonts w:hint="default"/>
          <w:lang w:val="en-US"/>
        </w:rPr>
      </w:pPr>
      <w:r>
        <w:rPr>
          <w:rFonts w:ascii="Times New Roman" w:hAnsi="Times New Roman" w:cs="Times New Roman"/>
          <w:sz w:val="24"/>
          <w:szCs w:val="24"/>
        </w:rPr>
        <w:t>Pandangan negatif tersebut hingga saat ini masih melekat pada lingkungan masyarakat Indonesia</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US"/>
        </w:rPr>
        <w:t xml:space="preserve">Dari pernyataan-pernyataan </w:t>
      </w:r>
      <w:r>
        <w:rPr>
          <w:rFonts w:hint="default" w:ascii="Times New Roman" w:hAnsi="Times New Roman" w:cs="Times New Roman"/>
          <w:sz w:val="24"/>
          <w:szCs w:val="24"/>
          <w:lang w:val="en-US"/>
        </w:rPr>
        <w:t>beberapa masyarakat yang tidak menggunakan tato,</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me</w:t>
      </w:r>
      <w:r>
        <w:rPr>
          <w:rFonts w:ascii="Times New Roman" w:hAnsi="Times New Roman" w:cs="Times New Roman"/>
          <w:sz w:val="24"/>
          <w:szCs w:val="24"/>
          <w:lang w:val="en-US"/>
        </w:rPr>
        <w:t>makna</w:t>
      </w:r>
      <w:r>
        <w:rPr>
          <w:rFonts w:hint="default" w:ascii="Times New Roman" w:hAnsi="Times New Roman" w:cs="Times New Roman"/>
          <w:sz w:val="24"/>
          <w:szCs w:val="24"/>
          <w:lang w:val="en-US"/>
        </w:rPr>
        <w:t>i</w:t>
      </w:r>
      <w:r>
        <w:rPr>
          <w:rFonts w:ascii="Times New Roman" w:hAnsi="Times New Roman" w:cs="Times New Roman"/>
          <w:sz w:val="24"/>
          <w:szCs w:val="24"/>
          <w:lang w:val="en-US"/>
        </w:rPr>
        <w:t xml:space="preserve"> bahwa tato masih menjadi hal yang negatif dan sangat berdampak negatif dalam dunia pekerjaan. Sehingga dapat disimpulkan menjadi penghalang seseorang dalam mencapai karirnya.</w:t>
      </w:r>
    </w:p>
    <w:p>
      <w:pPr>
        <w:pStyle w:val="15"/>
        <w:spacing w:line="240" w:lineRule="auto"/>
        <w:ind w:left="0" w:leftChars="0" w:firstLine="439" w:firstLineChars="183"/>
        <w:jc w:val="both"/>
        <w:rPr>
          <w:rFonts w:ascii="Times New Roman" w:hAnsi="Times New Roman" w:cs="Times New Roman"/>
          <w:sz w:val="24"/>
          <w:szCs w:val="24"/>
        </w:rPr>
      </w:pPr>
      <w:r>
        <w:rPr>
          <w:rFonts w:hint="default" w:ascii="Times New Roman" w:hAnsi="Times New Roman" w:cs="Times New Roman"/>
          <w:sz w:val="24"/>
          <w:szCs w:val="24"/>
          <w:lang w:val="en-US"/>
        </w:rPr>
        <w:t>Padahal s</w:t>
      </w:r>
      <w:r>
        <w:rPr>
          <w:rFonts w:ascii="Times New Roman" w:hAnsi="Times New Roman" w:cs="Times New Roman"/>
          <w:sz w:val="24"/>
          <w:szCs w:val="24"/>
        </w:rPr>
        <w:t>ecara psikologis, orang yang memiliki tato mempunyai motivasi diri, dorongan untuk membuat tato dari dalam dirinya sendiri</w:t>
      </w:r>
      <w:r>
        <w:rPr>
          <w:rFonts w:hint="default" w:ascii="Times New Roman" w:hAnsi="Times New Roman" w:cs="Times New Roman"/>
          <w:sz w:val="24"/>
          <w:szCs w:val="24"/>
          <w:lang w:val="en-US"/>
        </w:rPr>
        <w:t xml:space="preserve"> yang positif, jauh dari yang di sangkakan masyarakat</w:t>
      </w:r>
      <w:r>
        <w:rPr>
          <w:rFonts w:ascii="Times New Roman" w:hAnsi="Times New Roman" w:cs="Times New Roman"/>
          <w:sz w:val="24"/>
          <w:szCs w:val="24"/>
        </w:rPr>
        <w:t xml:space="preserve">. Menurut Sardiman (2005), </w:t>
      </w:r>
      <w:r>
        <w:rPr>
          <w:rFonts w:hint="default" w:ascii="Times New Roman" w:hAnsi="Times New Roman" w:cs="Times New Roman"/>
          <w:sz w:val="24"/>
          <w:szCs w:val="24"/>
          <w:lang w:val="en-US"/>
        </w:rPr>
        <w:t>m</w:t>
      </w:r>
      <w:r>
        <w:rPr>
          <w:rFonts w:ascii="Times New Roman" w:hAnsi="Times New Roman" w:cs="Times New Roman"/>
          <w:sz w:val="24"/>
          <w:szCs w:val="24"/>
        </w:rPr>
        <w:t xml:space="preserve">otivasi </w:t>
      </w:r>
      <w:r>
        <w:rPr>
          <w:rFonts w:hint="default" w:ascii="Times New Roman" w:hAnsi="Times New Roman" w:cs="Times New Roman"/>
          <w:sz w:val="24"/>
          <w:szCs w:val="24"/>
          <w:lang w:val="en-US"/>
        </w:rPr>
        <w:t>d</w:t>
      </w:r>
      <w:r>
        <w:rPr>
          <w:rFonts w:ascii="Times New Roman" w:hAnsi="Times New Roman" w:cs="Times New Roman"/>
          <w:sz w:val="24"/>
          <w:szCs w:val="24"/>
        </w:rPr>
        <w:t>iri adalah suatu motif-motif (daya penggerak) yang menjadi aktif dan berfungsinya tidak perlu dirangsang dari luar karena dari diri individu sudah terdapat dorongan untuk me</w:t>
      </w:r>
      <w:r>
        <w:rPr>
          <w:rFonts w:hint="default" w:ascii="Times New Roman" w:hAnsi="Times New Roman" w:cs="Times New Roman"/>
          <w:sz w:val="24"/>
          <w:szCs w:val="24"/>
          <w:lang w:val="en-US"/>
        </w:rPr>
        <w:t>l</w:t>
      </w:r>
      <w:r>
        <w:rPr>
          <w:rFonts w:ascii="Times New Roman" w:hAnsi="Times New Roman" w:cs="Times New Roman"/>
          <w:sz w:val="24"/>
          <w:szCs w:val="24"/>
        </w:rPr>
        <w:t>akukan sesuatu.</w:t>
      </w:r>
    </w:p>
    <w:p>
      <w:pPr>
        <w:pStyle w:val="15"/>
        <w:spacing w:line="240" w:lineRule="auto"/>
        <w:ind w:left="0" w:leftChars="0" w:firstLine="439" w:firstLineChars="183"/>
        <w:jc w:val="both"/>
        <w:rPr>
          <w:rFonts w:ascii="Times New Roman" w:hAnsi="Times New Roman" w:cs="Times New Roman"/>
          <w:sz w:val="24"/>
        </w:rPr>
      </w:pPr>
      <w:r>
        <w:rPr>
          <w:rFonts w:hint="default" w:ascii="Times New Roman" w:hAnsi="Times New Roman" w:cs="Times New Roman"/>
          <w:sz w:val="24"/>
          <w:szCs w:val="24"/>
          <w:lang w:val="en-US"/>
        </w:rPr>
        <w:t>Wawancara dengan sumber yang menato tubuhnya, menunjukkan bahwa individu yang menato tubuhnya memiliki tujuan untuk meningkatkan kepercayaan dirinya dan tidak ada motivasi untuk melakukan kejahatan. Hal ini sekalipun menunjukan bahwa f</w:t>
      </w:r>
      <w:r>
        <w:rPr>
          <w:rFonts w:ascii="Times New Roman" w:hAnsi="Times New Roman" w:cs="Times New Roman"/>
          <w:sz w:val="24"/>
          <w:szCs w:val="24"/>
        </w:rPr>
        <w:t xml:space="preserve">aktor lain </w:t>
      </w:r>
      <w:r>
        <w:rPr>
          <w:rFonts w:hint="default" w:ascii="Times New Roman" w:hAnsi="Times New Roman" w:cs="Times New Roman"/>
          <w:sz w:val="24"/>
          <w:szCs w:val="24"/>
          <w:lang w:val="en-US"/>
        </w:rPr>
        <w:t>seseorang bertato,</w:t>
      </w:r>
      <w:r>
        <w:rPr>
          <w:rFonts w:ascii="Times New Roman" w:hAnsi="Times New Roman" w:cs="Times New Roman"/>
          <w:sz w:val="24"/>
          <w:szCs w:val="24"/>
        </w:rPr>
        <w:t xml:space="preserve"> secara psikologis</w:t>
      </w:r>
      <w:r>
        <w:rPr>
          <w:rFonts w:hint="default" w:ascii="Times New Roman" w:hAnsi="Times New Roman" w:cs="Times New Roman"/>
          <w:sz w:val="24"/>
          <w:szCs w:val="24"/>
          <w:lang w:val="en-US"/>
        </w:rPr>
        <w:t>,</w:t>
      </w:r>
      <w:r>
        <w:rPr>
          <w:rFonts w:ascii="Times New Roman" w:hAnsi="Times New Roman" w:cs="Times New Roman"/>
          <w:sz w:val="24"/>
          <w:szCs w:val="24"/>
        </w:rPr>
        <w:t xml:space="preserve"> adalah </w:t>
      </w:r>
      <w:r>
        <w:rPr>
          <w:rFonts w:hint="default" w:ascii="Times New Roman" w:hAnsi="Times New Roman" w:cs="Times New Roman"/>
          <w:sz w:val="24"/>
          <w:szCs w:val="24"/>
          <w:lang w:val="en-US"/>
        </w:rPr>
        <w:t xml:space="preserve">untuk meningkatkan </w:t>
      </w:r>
      <w:r>
        <w:rPr>
          <w:rFonts w:ascii="Times New Roman" w:hAnsi="Times New Roman" w:cs="Times New Roman"/>
          <w:sz w:val="24"/>
          <w:szCs w:val="24"/>
        </w:rPr>
        <w:t xml:space="preserve">kepercayaan diri. </w:t>
      </w:r>
      <w:r>
        <w:rPr>
          <w:rFonts w:hint="default" w:ascii="Times New Roman" w:hAnsi="Times New Roman" w:cs="Times New Roman"/>
          <w:sz w:val="24"/>
          <w:szCs w:val="24"/>
          <w:lang w:val="en-US"/>
        </w:rPr>
        <w:tab/>
      </w:r>
      <w:r>
        <w:rPr>
          <w:rFonts w:ascii="Times New Roman" w:hAnsi="Times New Roman" w:cs="Times New Roman"/>
          <w:sz w:val="24"/>
        </w:rPr>
        <w:t xml:space="preserve">Kepercayaan diri merupakan salah satu aspek kepribadian yang berupa keyakinan akan kemampuan diri seseorang sehingga tidak terpengaruh oleh orang lain dan dapat bertindak sesuai kehendak, gembira, optimis, cukup toleran, dan bertanggung jawab (Ghufron </w:t>
      </w:r>
      <w:r>
        <w:rPr>
          <w:rFonts w:hint="default" w:ascii="Times New Roman" w:hAnsi="Times New Roman" w:cs="Times New Roman"/>
          <w:sz w:val="24"/>
          <w:lang w:val="en-US"/>
        </w:rPr>
        <w:t>&amp;</w:t>
      </w:r>
      <w:r>
        <w:rPr>
          <w:rFonts w:ascii="Times New Roman" w:hAnsi="Times New Roman" w:cs="Times New Roman"/>
          <w:sz w:val="24"/>
        </w:rPr>
        <w:t xml:space="preserve"> Risnawati, 2010). </w:t>
      </w:r>
    </w:p>
    <w:p>
      <w:pPr>
        <w:pStyle w:val="15"/>
        <w:spacing w:line="240" w:lineRule="auto"/>
        <w:ind w:left="0" w:leftChars="0" w:firstLine="439" w:firstLineChars="183"/>
        <w:jc w:val="both"/>
        <w:rPr>
          <w:rFonts w:hint="default" w:ascii="Times New Roman" w:hAnsi="Times New Roman" w:cs="Times New Roman"/>
          <w:sz w:val="24"/>
          <w:lang w:val="en-US"/>
        </w:rPr>
      </w:pPr>
      <w:r>
        <w:rPr>
          <w:rFonts w:hint="default" w:ascii="Times New Roman" w:hAnsi="Times New Roman" w:cs="Times New Roman"/>
          <w:sz w:val="24"/>
          <w:lang w:val="en-US"/>
        </w:rPr>
        <w:t>Kesimpulan dari beberapa subjek yang bertato menjelaskan bahwa tato adalah bagian dari seni dan dapat memotivasi seseorang dalam hal tertentu. Bahkan tato pun dapat meningkatkan kepercayaan diri mereka juga.</w:t>
      </w:r>
    </w:p>
    <w:p>
      <w:pPr>
        <w:pStyle w:val="15"/>
        <w:spacing w:line="240" w:lineRule="auto"/>
        <w:ind w:left="0" w:leftChars="0" w:firstLine="439" w:firstLineChars="183"/>
        <w:jc w:val="both"/>
        <w:rPr>
          <w:rFonts w:hint="default" w:ascii="Times New Roman" w:hAnsi="Times New Roman" w:cs="Times New Roman"/>
          <w:sz w:val="24"/>
          <w:lang w:val="en-US"/>
        </w:rPr>
      </w:pPr>
      <w:r>
        <w:rPr>
          <w:rFonts w:hint="default" w:ascii="Times New Roman" w:hAnsi="Times New Roman" w:cs="Times New Roman"/>
          <w:sz w:val="24"/>
          <w:lang w:val="en-US"/>
        </w:rPr>
        <w:t xml:space="preserve">Berdasarkan hasil pemaparan yang di dapat, disimpulkan bahwa ada kesenjangan antara apa yang dimaknai oleh para subjek yang bertato dengan pandangan masyarakat tentang tato. Tato menurut makna asalnya berdasarkan Kamus Besar Bahasa Indonesia adalah gambar/lukisan pada kulit tubuh dan hal ini dikuatkan dari hasil wawancara dengan beberapa subjek yang menunjukkan alasan subjek menggunakan tato. Namun, masyarakat pada umumnya masih menilai tato menjadi suatu hal negatif. </w:t>
      </w:r>
    </w:p>
    <w:p>
      <w:pPr>
        <w:pStyle w:val="15"/>
        <w:spacing w:line="240" w:lineRule="auto"/>
        <w:ind w:left="0" w:leftChars="0" w:firstLine="439" w:firstLineChars="183"/>
        <w:jc w:val="both"/>
      </w:pPr>
      <w:r>
        <w:rPr>
          <w:rFonts w:ascii="Times New Roman" w:hAnsi="Times New Roman" w:eastAsia="Times New Roman" w:cs="Times New Roman"/>
          <w:sz w:val="24"/>
          <w:szCs w:val="28"/>
          <w:lang w:eastAsia="id-ID"/>
        </w:rPr>
        <w:t xml:space="preserve">Penelitian ini bertujuan untuk mengetahui makna </w:t>
      </w:r>
      <w:r>
        <w:rPr>
          <w:rFonts w:hint="default" w:ascii="Times New Roman" w:hAnsi="Times New Roman" w:eastAsia="Times New Roman" w:cs="Times New Roman"/>
          <w:sz w:val="24"/>
          <w:szCs w:val="28"/>
          <w:lang w:val="en-US" w:eastAsia="id-ID"/>
        </w:rPr>
        <w:t xml:space="preserve">dan motivasi </w:t>
      </w:r>
      <w:r>
        <w:rPr>
          <w:rFonts w:ascii="Times New Roman" w:hAnsi="Times New Roman" w:eastAsia="Times New Roman" w:cs="Times New Roman"/>
          <w:sz w:val="24"/>
          <w:szCs w:val="28"/>
          <w:lang w:eastAsia="id-ID"/>
        </w:rPr>
        <w:t>bertato bagi para pengguna tato baik pria maupun wanita</w:t>
      </w:r>
      <w:r>
        <w:rPr>
          <w:rFonts w:hint="default" w:ascii="Times New Roman" w:hAnsi="Times New Roman" w:eastAsia="Times New Roman" w:cs="Times New Roman"/>
          <w:sz w:val="24"/>
          <w:szCs w:val="28"/>
          <w:lang w:val="en-US" w:eastAsia="id-ID"/>
        </w:rPr>
        <w:t xml:space="preserve"> di tengah </w:t>
      </w:r>
      <w:r>
        <w:rPr>
          <w:rFonts w:hint="default" w:ascii="Times New Roman" w:hAnsi="Times New Roman" w:eastAsia="Times New Roman" w:cs="Times New Roman"/>
          <w:i/>
          <w:iCs/>
          <w:sz w:val="24"/>
          <w:szCs w:val="28"/>
          <w:lang w:val="en-US" w:eastAsia="id-ID"/>
        </w:rPr>
        <w:t>stereotype</w:t>
      </w:r>
      <w:r>
        <w:rPr>
          <w:rFonts w:hint="default" w:ascii="Times New Roman" w:hAnsi="Times New Roman" w:eastAsia="Times New Roman" w:cs="Times New Roman"/>
          <w:sz w:val="24"/>
          <w:szCs w:val="28"/>
          <w:lang w:val="en-US" w:eastAsia="id-ID"/>
        </w:rPr>
        <w:t xml:space="preserve"> negatif masyarakat terhadap tato di Yogyakarta dan memahami bagaimana sikap atau cara mereka yang bertato dalam memposisikan diri di tengah-tengah masyarakat.</w:t>
      </w:r>
    </w:p>
    <w:p>
      <w:pPr>
        <w:spacing w:after="0" w:line="240" w:lineRule="auto"/>
        <w:ind w:right="-142"/>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METODE</w:t>
      </w:r>
    </w:p>
    <w:p>
      <w:pPr>
        <w:spacing w:line="240" w:lineRule="auto"/>
        <w:ind w:firstLine="720" w:firstLineChars="0"/>
        <w:jc w:val="both"/>
        <w:rPr>
          <w:rFonts w:hint="default" w:ascii="Times New Roman" w:hAnsi="Times New Roman" w:cs="Times New Roman"/>
          <w:sz w:val="24"/>
          <w:szCs w:val="24"/>
          <w:lang w:val="en-US"/>
        </w:rPr>
      </w:pPr>
      <w:r>
        <w:rPr>
          <w:rFonts w:ascii="Times New Roman" w:hAnsi="Times New Roman" w:eastAsia="Times New Roman" w:cs="Times New Roman"/>
          <w:sz w:val="24"/>
          <w:szCs w:val="24"/>
          <w:lang w:eastAsia="id-ID"/>
        </w:rPr>
        <w:t>Studi penelitian ini menggunakan</w:t>
      </w:r>
      <w:r>
        <w:rPr>
          <w:rFonts w:hint="default" w:ascii="Times New Roman" w:hAnsi="Times New Roman" w:eastAsia="Times New Roman" w:cs="Times New Roman"/>
          <w:sz w:val="24"/>
          <w:szCs w:val="24"/>
          <w:lang w:val="en-US" w:eastAsia="id-ID"/>
        </w:rPr>
        <w:t xml:space="preserve"> metode</w:t>
      </w:r>
      <w:r>
        <w:rPr>
          <w:rFonts w:ascii="Times New Roman" w:hAnsi="Times New Roman" w:eastAsia="Times New Roman" w:cs="Times New Roman"/>
          <w:sz w:val="24"/>
          <w:szCs w:val="24"/>
          <w:lang w:eastAsia="id-ID"/>
        </w:rPr>
        <w:t xml:space="preserve"> </w:t>
      </w:r>
      <w:r>
        <w:rPr>
          <w:rFonts w:hint="default" w:ascii="Times New Roman" w:hAnsi="Times New Roman" w:eastAsia="Times New Roman" w:cs="Times New Roman"/>
          <w:sz w:val="24"/>
          <w:szCs w:val="24"/>
          <w:lang w:val="en-US" w:eastAsia="id-ID"/>
        </w:rPr>
        <w:t xml:space="preserve">kualitatif. Penelitian kualitatif merupakan penelitian yang lebih mengutamakan pada masalah proses dan makna/persepsi, di mana penelitian ini diharapkan dapat mengungkap berbagai informasi kualitatif dengan deskripsi-analisis yang teliti dan penuh makna.Sedangkan untuk pendekatan dalam penelitian kualitatif ini menggunakan pendekatan </w:t>
      </w:r>
      <w:r>
        <w:rPr>
          <w:rFonts w:ascii="Times New Roman" w:hAnsi="Times New Roman" w:eastAsia="Times New Roman" w:cs="Times New Roman"/>
          <w:sz w:val="24"/>
          <w:szCs w:val="24"/>
          <w:lang w:eastAsia="id-ID"/>
        </w:rPr>
        <w:t xml:space="preserve">fenomenologis. </w:t>
      </w:r>
      <w:r>
        <w:rPr>
          <w:rFonts w:ascii="Times New Roman" w:hAnsi="Times New Roman" w:cs="Times New Roman"/>
          <w:sz w:val="24"/>
          <w:szCs w:val="24"/>
        </w:rPr>
        <w:t>Sutopo (2002) menjelaskan bahwa pendekatan fenomenologis menekankan pada berbagai aspek subjektif dari perilaku manusia supaya dapat memahami tentang bagaimana dan apa makna yang mereka bentuk dari berbagai peristiwa dalam kehidupan mereka sehari-hari</w:t>
      </w:r>
      <w:r>
        <w:rPr>
          <w:rFonts w:hint="default" w:ascii="Times New Roman" w:hAnsi="Times New Roman" w:cs="Times New Roman"/>
          <w:sz w:val="24"/>
          <w:szCs w:val="24"/>
          <w:lang w:val="en-US"/>
        </w:rPr>
        <w:t>.</w:t>
      </w:r>
    </w:p>
    <w:p>
      <w:pPr>
        <w:spacing w:line="240" w:lineRule="auto"/>
        <w:ind w:firstLine="720" w:firstLineChars="0"/>
        <w:jc w:val="both"/>
        <w:rPr>
          <w:rFonts w:hint="default" w:ascii="Times New Roman" w:hAnsi="Times New Roman" w:eastAsia="Times New Roman" w:cs="Times New Roman"/>
          <w:b w:val="0"/>
          <w:bCs w:val="0"/>
          <w:sz w:val="24"/>
          <w:szCs w:val="24"/>
          <w:lang w:val="en-US" w:eastAsia="id-ID"/>
        </w:rPr>
      </w:pPr>
      <w:r>
        <w:rPr>
          <w:rFonts w:hint="default" w:ascii="Times New Roman" w:hAnsi="Times New Roman" w:eastAsia="Times New Roman" w:cs="Times New Roman"/>
          <w:b w:val="0"/>
          <w:bCs w:val="0"/>
          <w:sz w:val="24"/>
          <w:szCs w:val="24"/>
          <w:lang w:val="en-US" w:eastAsia="id-ID"/>
        </w:rPr>
        <w:t>Menurut Yin (1994) unit analisis data dibedakan dalam dua bagian yaitu individu meliputi orang-orang dan non invidividu meliputi organisasi atau lembaga Unit analisis sebagai pedoman definisi dikaitkan dengan cara penentuan pertanyaan-pertanyaan awal penelitian. Berdasarkan definisi diatas, unit analisis data akan dilakukan secara individual dengan 4 orang partisipan, 2 laki-laki dan 2 perempuan dengan karakteristik partisipan dewasa berusia 20-55 tahun yang memiliki tato. Informasi penelitian ini didapat dari partisipan.</w:t>
      </w:r>
    </w:p>
    <w:p>
      <w:pPr>
        <w:spacing w:line="240" w:lineRule="auto"/>
        <w:ind w:firstLine="720" w:firstLineChars="0"/>
        <w:jc w:val="both"/>
        <w:rPr>
          <w:rFonts w:hint="default" w:ascii="Times New Roman" w:hAnsi="Times New Roman" w:eastAsia="SimSun" w:cs="Times New Roman"/>
          <w:sz w:val="24"/>
          <w:szCs w:val="24"/>
        </w:rPr>
      </w:pPr>
      <w:r>
        <w:rPr>
          <w:rFonts w:hint="default" w:ascii="Times New Roman" w:hAnsi="Times New Roman" w:cs="Times New Roman"/>
          <w:sz w:val="24"/>
          <w:szCs w:val="28"/>
          <w:lang w:val="en-US"/>
        </w:rPr>
        <w:t xml:space="preserve">Metode pengumpulan data yang digunakan dalam penelitian ini adalah wawancara, observasi, dokumentasi. </w:t>
      </w:r>
      <w:r>
        <w:rPr>
          <w:rFonts w:hint="default" w:ascii="Times New Roman" w:hAnsi="Times New Roman" w:cs="Times New Roman"/>
          <w:sz w:val="24"/>
          <w:szCs w:val="28"/>
        </w:rPr>
        <w:t>Wawancara adalah situasi berhadap-hadapan antara pewawancara dan responden yang dimaksudkan untuk menggali informasi yang diharapkan, dan bertujuan mendapatkan data tentang responden dengan minimum bias dan maksimum efisiensi (Singh, 2002)</w:t>
      </w:r>
      <w:r>
        <w:rPr>
          <w:rFonts w:hint="default" w:ascii="Times New Roman" w:hAnsi="Times New Roman" w:cs="Times New Roman"/>
          <w:sz w:val="24"/>
          <w:szCs w:val="28"/>
          <w:lang w:val="en-US"/>
        </w:rPr>
        <w:t xml:space="preserve">. </w:t>
      </w:r>
      <w:r>
        <w:rPr>
          <w:rFonts w:hint="default" w:ascii="Times New Roman" w:hAnsi="Times New Roman" w:eastAsia="SimSun" w:cs="Times New Roman"/>
          <w:sz w:val="24"/>
          <w:szCs w:val="24"/>
        </w:rPr>
        <w:t>Menurut Banister (dalam Poerwandari 2001) istilah observasi berasal dari bahasa Latin yang berarti melihat dan memperhatikan. Secara luas Banister menjelaskan bahwa observasi diarahkan pada kegiatan memperhatikan secara akurat, mencatat fenomena yang muncul dan mempertimbangkan hubungan antar aspek dalam fenomena tersebut.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Dokumentasi menurut Sugiyono (2015) adalah suatu cara yang digunakan untuk memperoleh data dan informasi dalam bentuk buku, arsip, dokumen, tulisan angka dan gambar yang berupa laporan serta keterangan yang dapat mendukung penelitian.</w:t>
      </w:r>
    </w:p>
    <w:p>
      <w:pPr>
        <w:spacing w:line="24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Teknik pemeriksaan keabsahan data dalam penelitian ini Menggunakan teknik triangulasi. Triangulasi adalah teknik pemeriksaan keabsahan data yang memanfaatkan sesuatu yang lain di luar data itu untuk keperluan pengecekan atau sebagai pembanding terhadap data itu (Moleong, 2006). </w:t>
      </w:r>
      <w:r>
        <w:rPr>
          <w:rFonts w:hint="default" w:ascii="Times New Roman" w:hAnsi="Times New Roman" w:eastAsia="SimSun" w:cs="Times New Roman"/>
          <w:sz w:val="24"/>
          <w:szCs w:val="24"/>
          <w:lang w:val="en-US"/>
        </w:rPr>
        <w:t>Dalam penelitian ini untuk keabsahan data yang digunakan yaitu membandingkan keadaan dan perspektif seseorang dengan berbagai pendapat dan pandangan.</w:t>
      </w:r>
    </w:p>
    <w:p>
      <w:pPr>
        <w:spacing w:line="240" w:lineRule="auto"/>
        <w:ind w:firstLine="720" w:firstLineChars="0"/>
        <w:jc w:val="both"/>
        <w:rPr>
          <w:rFonts w:hint="default" w:ascii="Times New Roman" w:hAnsi="Times New Roman" w:cs="Times New Roman"/>
          <w:sz w:val="24"/>
          <w:szCs w:val="28"/>
        </w:rPr>
      </w:pPr>
      <w:r>
        <w:rPr>
          <w:rFonts w:hint="default" w:ascii="Times New Roman" w:hAnsi="Times New Roman" w:cs="Times New Roman"/>
          <w:sz w:val="24"/>
          <w:szCs w:val="28"/>
        </w:rPr>
        <w:t>Menurut Milles dan Huberman</w:t>
      </w:r>
      <w:r>
        <w:rPr>
          <w:rFonts w:hint="default" w:ascii="Times New Roman" w:hAnsi="Times New Roman" w:cs="Times New Roman"/>
          <w:sz w:val="24"/>
          <w:szCs w:val="28"/>
          <w:lang w:val="en-US"/>
        </w:rPr>
        <w:t xml:space="preserve"> </w:t>
      </w:r>
      <w:r>
        <w:rPr>
          <w:rFonts w:hint="default" w:ascii="Times New Roman" w:hAnsi="Times New Roman" w:cs="Times New Roman"/>
          <w:sz w:val="24"/>
          <w:szCs w:val="28"/>
        </w:rPr>
        <w:t>(1992). Tahapan analisis data digambarkan sebagai berikut</w:t>
      </w:r>
      <w:r>
        <w:rPr>
          <w:rFonts w:hint="default" w:ascii="Times New Roman" w:hAnsi="Times New Roman" w:cs="Times New Roman"/>
          <w:sz w:val="24"/>
          <w:szCs w:val="28"/>
          <w:lang w:val="en-US"/>
        </w:rPr>
        <w:t>, d</w:t>
      </w:r>
      <w:r>
        <w:rPr>
          <w:rFonts w:hint="default" w:ascii="Times New Roman" w:hAnsi="Times New Roman" w:cs="Times New Roman"/>
          <w:sz w:val="24"/>
          <w:szCs w:val="28"/>
        </w:rPr>
        <w:t xml:space="preserve">alam hal ini Peneliti melakukan pengumpulan data penelitian berupa hasil wawancara, observasi serta dokumentasi di lapangan secara obyektif. </w:t>
      </w:r>
    </w:p>
    <w:p>
      <w:pPr>
        <w:numPr>
          <w:ilvl w:val="0"/>
          <w:numId w:val="0"/>
        </w:numPr>
        <w:spacing w:line="240" w:lineRule="auto"/>
        <w:ind w:firstLine="420" w:firstLineChars="0"/>
        <w:jc w:val="both"/>
        <w:rPr>
          <w:rFonts w:hint="default" w:ascii="Times New Roman" w:hAnsi="Times New Roman" w:cs="Times New Roman"/>
          <w:sz w:val="24"/>
          <w:szCs w:val="28"/>
        </w:rPr>
      </w:pPr>
      <w:r>
        <w:rPr>
          <w:rFonts w:hint="default" w:ascii="Times New Roman" w:hAnsi="Times New Roman" w:cs="Times New Roman"/>
          <w:sz w:val="24"/>
          <w:szCs w:val="28"/>
        </w:rPr>
        <w:t xml:space="preserve">Mereduksi data berarti merangkum, memilih hal-hal yang pokok, memfokuskan pada hal-hal yang penting, dicari tema dan polanya (Sugiyono, 2008). Reduksi data merujuk pada proses pemilihan, pemusatan perhatian pada penyederhanaan, pengabstrakan dan transformasi data “kasar” yang terjadi dalam catatan – catatan lapangan tertulis. Reduksi data berlangsung terus menerus selama proyek kualitatif berlangsung sampai laporan tersusun ( Milles </w:t>
      </w:r>
      <w:r>
        <w:rPr>
          <w:rFonts w:hint="default" w:ascii="Times New Roman" w:hAnsi="Times New Roman" w:cs="Times New Roman"/>
          <w:sz w:val="24"/>
          <w:szCs w:val="28"/>
          <w:lang w:val="en-US"/>
        </w:rPr>
        <w:t>&amp;</w:t>
      </w:r>
      <w:r>
        <w:rPr>
          <w:rFonts w:hint="default" w:ascii="Times New Roman" w:hAnsi="Times New Roman" w:cs="Times New Roman"/>
          <w:sz w:val="24"/>
          <w:szCs w:val="28"/>
        </w:rPr>
        <w:t xml:space="preserve"> Hubberman,1992) </w:t>
      </w:r>
    </w:p>
    <w:p>
      <w:pPr>
        <w:numPr>
          <w:ilvl w:val="0"/>
          <w:numId w:val="0"/>
        </w:numPr>
        <w:spacing w:line="240" w:lineRule="auto"/>
        <w:ind w:firstLine="420" w:firstLineChars="0"/>
        <w:jc w:val="both"/>
        <w:rPr>
          <w:rFonts w:hint="default" w:ascii="Times New Roman" w:hAnsi="Times New Roman" w:cs="Times New Roman"/>
          <w:sz w:val="24"/>
          <w:szCs w:val="28"/>
        </w:rPr>
      </w:pPr>
      <w:r>
        <w:rPr>
          <w:rFonts w:hint="default" w:ascii="Times New Roman" w:hAnsi="Times New Roman" w:cs="Times New Roman"/>
          <w:sz w:val="24"/>
          <w:szCs w:val="28"/>
        </w:rPr>
        <w:t xml:space="preserve">Alur yang paling penting selanjutnya dari analisis data adalah penyajian data. Penyajian data adalah sekumpulan informasi tersusun yang memberikan kemungkinan adanya penarikan kesimpulan dan pengambilan tindakan (Miles </w:t>
      </w:r>
      <w:r>
        <w:rPr>
          <w:rFonts w:hint="default" w:ascii="Times New Roman" w:hAnsi="Times New Roman" w:cs="Times New Roman"/>
          <w:sz w:val="24"/>
          <w:szCs w:val="28"/>
          <w:lang w:val="en-US"/>
        </w:rPr>
        <w:t>&amp;</w:t>
      </w:r>
      <w:r>
        <w:rPr>
          <w:rFonts w:hint="default" w:ascii="Times New Roman" w:hAnsi="Times New Roman" w:cs="Times New Roman"/>
          <w:sz w:val="24"/>
          <w:szCs w:val="28"/>
        </w:rPr>
        <w:t xml:space="preserve"> Hubberman, 1992). </w:t>
      </w:r>
    </w:p>
    <w:p>
      <w:pPr>
        <w:numPr>
          <w:ilvl w:val="0"/>
          <w:numId w:val="0"/>
        </w:numPr>
        <w:spacing w:line="240" w:lineRule="auto"/>
        <w:ind w:firstLine="420" w:firstLineChars="0"/>
        <w:jc w:val="both"/>
        <w:rPr>
          <w:rFonts w:hint="default" w:ascii="Times New Roman" w:hAnsi="Times New Roman" w:cs="Times New Roman"/>
          <w:sz w:val="24"/>
          <w:szCs w:val="28"/>
          <w:lang w:val="en-US"/>
        </w:rPr>
      </w:pPr>
      <w:r>
        <w:rPr>
          <w:rFonts w:hint="default" w:ascii="Times New Roman" w:hAnsi="Times New Roman" w:cs="Times New Roman"/>
          <w:sz w:val="24"/>
          <w:szCs w:val="28"/>
        </w:rPr>
        <w:t>Adapun yang dimaksud dengan verifikasi data adalah usaha untuk mencari, menguji, mengecek kembali atau memahami makna atau arti, keteraturan, pola-pola, penjelasan, alur, sebab-akibat, atau preposisi. Sedangkan Kesimpulan dapat berupa deskripsi atau gambaran suatu obyek yang sebelumnya masih remang-remang atau gelap sehingga setelah diteliti menjadi jelas, dapat berupa hubungan kausal atau interaktif, hipotesis atau teori (Sugiyono, 2008)</w:t>
      </w:r>
      <w:r>
        <w:rPr>
          <w:rFonts w:hint="default" w:ascii="Times New Roman" w:hAnsi="Times New Roman" w:cs="Times New Roman"/>
          <w:sz w:val="24"/>
          <w:szCs w:val="28"/>
          <w:lang w:val="en-US"/>
        </w:rPr>
        <w:t>.</w:t>
      </w:r>
    </w:p>
    <w:p>
      <w:pPr>
        <w:spacing w:after="0" w:line="240" w:lineRule="auto"/>
        <w:ind w:right="-142"/>
        <w:jc w:val="both"/>
        <w:rPr>
          <w:rFonts w:ascii="Times New Roman" w:hAnsi="Times New Roman" w:cs="Times New Roman"/>
          <w:b/>
          <w:sz w:val="24"/>
          <w:szCs w:val="24"/>
        </w:rPr>
      </w:pPr>
      <w:r>
        <w:rPr>
          <w:rFonts w:ascii="Times New Roman" w:hAnsi="Times New Roman" w:cs="Times New Roman"/>
          <w:b/>
          <w:sz w:val="24"/>
          <w:szCs w:val="24"/>
        </w:rPr>
        <w:t>HASIL DAN PEMBAHASAN</w:t>
      </w:r>
    </w:p>
    <w:p>
      <w:pPr>
        <w:spacing w:after="0" w:line="240" w:lineRule="auto"/>
        <w:ind w:right="-142" w:firstLine="709"/>
        <w:jc w:val="both"/>
        <w:rPr>
          <w:rFonts w:hint="default" w:ascii="Times New Roman" w:hAnsi="Times New Roman" w:cs="Times New Roman"/>
          <w:i w:val="0"/>
          <w:iCs w:val="0"/>
          <w:sz w:val="24"/>
          <w:szCs w:val="24"/>
          <w:u w:val="none"/>
          <w:lang w:val="en-US"/>
        </w:rPr>
      </w:pPr>
      <w:r>
        <w:rPr>
          <w:rFonts w:hint="default" w:ascii="Times New Roman" w:hAnsi="Times New Roman" w:cs="Times New Roman"/>
          <w:i w:val="0"/>
          <w:iCs w:val="0"/>
          <w:sz w:val="24"/>
          <w:szCs w:val="24"/>
          <w:u w:val="none"/>
          <w:lang w:val="en-US"/>
        </w:rPr>
        <w:t>Banyak sekali latar belakang partisipan yang mempengaruhi partisipan untuk membuat tatonya, bisa dari dalam dirinya bahkan, dari luar dirinya hingga faktor lingkungan sekitar dirinya.</w:t>
      </w:r>
    </w:p>
    <w:p>
      <w:pPr>
        <w:spacing w:after="0" w:line="240" w:lineRule="auto"/>
        <w:ind w:right="-142" w:firstLine="709"/>
        <w:jc w:val="both"/>
        <w:rPr>
          <w:rFonts w:hint="default" w:ascii="Times New Roman" w:hAnsi="Times New Roman" w:cs="Times New Roman"/>
          <w:i w:val="0"/>
          <w:iCs w:val="0"/>
          <w:sz w:val="24"/>
          <w:szCs w:val="24"/>
          <w:u w:val="none"/>
          <w:lang w:val="en-US"/>
        </w:rPr>
      </w:pPr>
      <w:r>
        <w:rPr>
          <w:rFonts w:hint="default" w:ascii="Times New Roman" w:hAnsi="Times New Roman" w:cs="Times New Roman"/>
          <w:i w:val="0"/>
          <w:iCs w:val="0"/>
          <w:sz w:val="24"/>
          <w:szCs w:val="24"/>
          <w:u w:val="none"/>
          <w:lang w:val="en-US"/>
        </w:rPr>
        <w:t>Berdasarkan pemaparan keempat partisipan terkait motivasi partisipan untuk membuat tato sangatlah beragam. Menurut peneliti menyimpulakn motvasi partisipan dalam bertato yaitu berawal dari luar pribadi partisipan hingga kemudian melekat dalam diri partisipan hingga menimbulkan suatu motivasi dalam diri partisipan.</w:t>
      </w:r>
    </w:p>
    <w:p>
      <w:pPr>
        <w:numPr>
          <w:ilvl w:val="0"/>
          <w:numId w:val="0"/>
        </w:numPr>
        <w:spacing w:line="240" w:lineRule="auto"/>
        <w:ind w:firstLine="720" w:firstLineChars="0"/>
        <w:jc w:val="both"/>
        <w:rPr>
          <w:rFonts w:hint="default" w:ascii="Times New Roman" w:hAnsi="Times New Roman" w:cs="Times New Roman"/>
          <w:i w:val="0"/>
          <w:iCs w:val="0"/>
          <w:sz w:val="24"/>
          <w:szCs w:val="24"/>
          <w:u w:val="none"/>
          <w:lang w:val="en-US"/>
        </w:rPr>
      </w:pPr>
      <w:r>
        <w:rPr>
          <w:rFonts w:hint="default" w:ascii="Times New Roman" w:hAnsi="Times New Roman" w:cs="Times New Roman"/>
          <w:i w:val="0"/>
          <w:iCs w:val="0"/>
          <w:sz w:val="24"/>
          <w:szCs w:val="24"/>
          <w:u w:val="none"/>
          <w:lang w:val="en-US"/>
        </w:rPr>
        <w:t>Dari hasil pernyataan semua partisipan, bahwa semua partisipan memiliki makna tato bagi dirinya masing-masing. Bahkan dari setiap gambar juga memiliki sebuah kisah masing-masing yang partisipan alami. Sangat beragam makna dan filosofi kisah dibalik tato para partisipan. Namun hampir sebagian partisipan memaknai tato mereka sebagai sebuah perjalanan hidupnya.</w:t>
      </w:r>
    </w:p>
    <w:p>
      <w:pPr>
        <w:numPr>
          <w:ilvl w:val="0"/>
          <w:numId w:val="0"/>
        </w:numPr>
        <w:spacing w:line="240" w:lineRule="auto"/>
        <w:ind w:firstLine="720" w:firstLineChars="0"/>
        <w:jc w:val="both"/>
        <w:rPr>
          <w:rFonts w:hint="default" w:ascii="Times New Roman" w:hAnsi="Times New Roman" w:cs="Times New Roman"/>
          <w:i w:val="0"/>
          <w:iCs w:val="0"/>
          <w:sz w:val="24"/>
          <w:szCs w:val="24"/>
          <w:u w:val="none"/>
          <w:lang w:val="en-US"/>
        </w:rPr>
      </w:pPr>
      <w:r>
        <w:rPr>
          <w:rFonts w:hint="default" w:ascii="Times New Roman" w:hAnsi="Times New Roman" w:cs="Times New Roman"/>
          <w:i w:val="0"/>
          <w:iCs w:val="0"/>
          <w:sz w:val="24"/>
          <w:szCs w:val="24"/>
          <w:u w:val="none"/>
          <w:lang w:val="en-US"/>
        </w:rPr>
        <w:t>P</w:t>
      </w:r>
      <w:bookmarkStart w:id="0" w:name="_GoBack"/>
      <w:bookmarkEnd w:id="0"/>
      <w:r>
        <w:rPr>
          <w:rFonts w:hint="default" w:ascii="Times New Roman" w:hAnsi="Times New Roman" w:cs="Times New Roman"/>
          <w:i w:val="0"/>
          <w:iCs w:val="0"/>
          <w:sz w:val="24"/>
          <w:szCs w:val="24"/>
          <w:u w:val="none"/>
          <w:lang w:val="en-US"/>
        </w:rPr>
        <w:t>ara partisipan terkait kehidupan mereka setelah bertato, sangatlah beragam. Bagi peneliti hal tersebut tidak jauh dari bagaimana mereka memaknai tato pada tubuh mereka. Sehingga ketika mereka telah memaknai tato mereka, hal tersebut akan tertanam di diri mereka. Sehingga kehidupan mereka yang berubah pasti akan terjadi dengan sendirinya dan mereka siap akan hal itu.</w:t>
      </w:r>
    </w:p>
    <w:p>
      <w:pPr>
        <w:numPr>
          <w:ilvl w:val="0"/>
          <w:numId w:val="0"/>
        </w:numPr>
        <w:spacing w:line="240" w:lineRule="auto"/>
        <w:ind w:firstLine="720" w:firstLineChars="0"/>
        <w:jc w:val="both"/>
        <w:rPr>
          <w:rFonts w:hint="default" w:ascii="Times New Roman" w:hAnsi="Times New Roman" w:cs="Times New Roman"/>
          <w:i w:val="0"/>
          <w:iCs w:val="0"/>
          <w:sz w:val="24"/>
          <w:szCs w:val="24"/>
          <w:u w:val="none"/>
          <w:lang w:val="en-US"/>
        </w:rPr>
      </w:pPr>
      <w:r>
        <w:rPr>
          <w:rFonts w:hint="default" w:ascii="Times New Roman" w:hAnsi="Times New Roman" w:cs="Times New Roman"/>
          <w:i w:val="0"/>
          <w:iCs w:val="0"/>
          <w:sz w:val="24"/>
          <w:szCs w:val="24"/>
          <w:u w:val="none"/>
          <w:lang w:val="en-US"/>
        </w:rPr>
        <w:t>Hasil observasi selama penelitian ini berbentuk dalam narasi, dari gaya bahasa partisipan, gerak gerik partisipan, intonasi partisipan bahkan mimik wajah partisipan ketika menjawab pertanyaan dari peneliti. Hasil dokumentasi pun juga dijelaskan dengan filosofi pada tato dari masing-masing partisipan.</w:t>
      </w:r>
    </w:p>
    <w:p>
      <w:pPr>
        <w:numPr>
          <w:ilvl w:val="0"/>
          <w:numId w:val="0"/>
        </w:numPr>
        <w:spacing w:line="240" w:lineRule="auto"/>
        <w:ind w:firstLine="720" w:firstLineChars="0"/>
        <w:jc w:val="both"/>
        <w:rPr>
          <w:rFonts w:hint="default" w:ascii="Times New Roman" w:hAnsi="Times New Roman" w:eastAsia="sans-serif" w:cs="Times New Roman"/>
          <w:sz w:val="24"/>
          <w:szCs w:val="24"/>
          <w:lang w:val="en-US"/>
        </w:rPr>
      </w:pPr>
      <w:r>
        <w:rPr>
          <w:rFonts w:hint="default" w:ascii="Times New Roman" w:hAnsi="Times New Roman" w:cs="Times New Roman"/>
          <w:b w:val="0"/>
          <w:bCs w:val="0"/>
          <w:i w:val="0"/>
          <w:iCs w:val="0"/>
          <w:sz w:val="24"/>
          <w:szCs w:val="24"/>
          <w:u w:val="none"/>
          <w:lang w:val="en-US"/>
        </w:rPr>
        <w:t>Dalam pemaparan keempat partisipan terhadap makna tato yang hampir menjelaskan bahwa makna tato hampir sebagian merupakan sebuah perjalanan hidup partisipan ini sesuai dengan pernyataan m</w:t>
      </w:r>
      <w:r>
        <w:rPr>
          <w:rFonts w:hint="default" w:ascii="Times New Roman" w:hAnsi="Times New Roman" w:eastAsia="sans-serif" w:cs="Times New Roman"/>
          <w:sz w:val="24"/>
          <w:szCs w:val="24"/>
        </w:rPr>
        <w:t>enurut Sugono (2009), makna adalah amanat, moral, nilai, pelajaran, signifikansi substansi, takwil.</w:t>
      </w:r>
      <w:r>
        <w:rPr>
          <w:rFonts w:hint="default" w:ascii="Times New Roman" w:hAnsi="Times New Roman" w:eastAsia="sans-serif" w:cs="Times New Roman"/>
          <w:sz w:val="24"/>
          <w:szCs w:val="24"/>
          <w:lang w:val="en-US"/>
        </w:rPr>
        <w:t xml:space="preserve"> Bagi partisipan setiap tato yang mereka punya selalu memiliki nilai, moral, pelajaran, takwil untuk diri mereka sendiri.</w:t>
      </w:r>
    </w:p>
    <w:p>
      <w:pPr>
        <w:spacing w:line="240" w:lineRule="auto"/>
        <w:ind w:firstLine="420" w:firstLineChars="0"/>
        <w:jc w:val="both"/>
        <w:rPr>
          <w:rFonts w:hint="default"/>
          <w:lang w:val="en-US"/>
        </w:rPr>
      </w:pPr>
      <w:r>
        <w:rPr>
          <w:rFonts w:hint="default" w:ascii="Times New Roman" w:hAnsi="Times New Roman" w:eastAsia="sans-serif" w:cs="Times New Roman"/>
          <w:sz w:val="24"/>
          <w:szCs w:val="24"/>
          <w:lang w:val="en-US"/>
        </w:rPr>
        <w:t>Sedangkan secara psikologi yang berhubungan dengan makna tato yaitu makna hidup. Menurut peneliti, partisipan jelas memaknai tato mereka untuk kehidupan mereka semua setelah bertato. Seperti pernyataan Bastaman (2007), m</w:t>
      </w:r>
      <w:r>
        <w:rPr>
          <w:rFonts w:hint="default" w:ascii="Times New Roman" w:hAnsi="Times New Roman" w:eastAsia="sans-serif" w:cs="Times New Roman"/>
          <w:sz w:val="24"/>
          <w:szCs w:val="24"/>
        </w:rPr>
        <w:t>akna hidup adalah hal-hal yang dianggap penting dan berharga serta memberikan nilai khusus bagi seseorang, sehingga layak dijadikan tujuan dalam kehidupan</w:t>
      </w:r>
      <w:r>
        <w:rPr>
          <w:rFonts w:hint="default" w:ascii="Times New Roman" w:hAnsi="Times New Roman" w:eastAsia="sans-serif" w:cs="Times New Roman"/>
          <w:sz w:val="24"/>
          <w:szCs w:val="24"/>
          <w:lang w:val="en-US"/>
        </w:rPr>
        <w:t xml:space="preserve">. </w:t>
      </w:r>
    </w:p>
    <w:p>
      <w:pPr>
        <w:pStyle w:val="15"/>
        <w:numPr>
          <w:ilvl w:val="0"/>
          <w:numId w:val="0"/>
        </w:numPr>
        <w:spacing w:line="240" w:lineRule="auto"/>
        <w:ind w:firstLine="420" w:firstLineChars="0"/>
        <w:jc w:val="both"/>
        <w:rPr>
          <w:rFonts w:ascii="Times New Roman" w:hAnsi="Times New Roman" w:cs="Times New Roman"/>
          <w:sz w:val="24"/>
        </w:rPr>
      </w:pPr>
      <w:r>
        <w:rPr>
          <w:rFonts w:hint="default" w:ascii="Times New Roman" w:hAnsi="Times New Roman" w:cs="Times New Roman"/>
          <w:b w:val="0"/>
          <w:bCs w:val="0"/>
          <w:i w:val="0"/>
          <w:iCs w:val="0"/>
          <w:sz w:val="24"/>
          <w:szCs w:val="24"/>
          <w:u w:val="none"/>
          <w:lang w:val="en-US"/>
        </w:rPr>
        <w:t xml:space="preserve">Pernyataan semua partisipan terhadap motivasi partisipan dalam menato tubuhnya sangat beragam. </w:t>
      </w:r>
      <w:r>
        <w:rPr>
          <w:rFonts w:hint="default" w:ascii="Times New Roman" w:hAnsi="Times New Roman" w:eastAsia="serif" w:cs="Times New Roman"/>
          <w:sz w:val="24"/>
          <w:szCs w:val="24"/>
        </w:rPr>
        <w:t>Menurut</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Featherstone</w:t>
      </w:r>
      <w:r>
        <w:rPr>
          <w:rFonts w:hint="default" w:ascii="Times New Roman" w:hAnsi="Times New Roman" w:eastAsia="serif" w:cs="Times New Roman"/>
          <w:sz w:val="24"/>
          <w:szCs w:val="24"/>
          <w:lang w:val="en-US"/>
        </w:rPr>
        <w:t xml:space="preserve"> dalam </w:t>
      </w:r>
      <w:r>
        <w:rPr>
          <w:rFonts w:hint="default" w:ascii="Times New Roman" w:hAnsi="Times New Roman" w:eastAsia="Times New Roman"/>
          <w:sz w:val="24"/>
          <w:szCs w:val="24"/>
        </w:rPr>
        <w:t>Wohlrab</w:t>
      </w:r>
      <w:r>
        <w:rPr>
          <w:rFonts w:hint="default" w:ascii="Times New Roman" w:hAnsi="Times New Roman" w:eastAsia="Times New Roman"/>
          <w:sz w:val="24"/>
          <w:szCs w:val="24"/>
          <w:lang w:val="en-US"/>
        </w:rPr>
        <w:t xml:space="preserve"> </w:t>
      </w:r>
      <w:r>
        <w:rPr>
          <w:rFonts w:hint="default" w:ascii="Times New Roman" w:hAnsi="Times New Roman" w:eastAsia="serif" w:cs="Times New Roman"/>
          <w:sz w:val="24"/>
          <w:szCs w:val="24"/>
        </w:rPr>
        <w:t>(2007),</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modifikasi</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tubuh adalah sebuah upaya</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merubah tubuh</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secara permanen atau semi</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permanen yang</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dengan</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sengaja dilakukan.</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Sehingga sebagian orang</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merasa perlu untuk</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memodifikasi</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tubuh sebagai</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sarana</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untuk mengekspresikan</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dan</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mengaktualisasikan</w:t>
      </w:r>
      <w:r>
        <w:rPr>
          <w:rFonts w:hint="default" w:ascii="Times New Roman" w:hAnsi="Times New Roman" w:eastAsia="serif" w:cs="Times New Roman"/>
          <w:sz w:val="24"/>
          <w:szCs w:val="24"/>
          <w:lang w:val="en-US"/>
        </w:rPr>
        <w:t xml:space="preserve"> </w:t>
      </w:r>
      <w:r>
        <w:rPr>
          <w:rFonts w:hint="default" w:ascii="Times New Roman" w:hAnsi="Times New Roman" w:eastAsia="serif" w:cs="Times New Roman"/>
          <w:sz w:val="24"/>
          <w:szCs w:val="24"/>
        </w:rPr>
        <w:t>dirinya.</w:t>
      </w:r>
      <w:r>
        <w:rPr>
          <w:rFonts w:hint="default" w:ascii="Times New Roman" w:hAnsi="Times New Roman" w:eastAsia="serif" w:cs="Times New Roman"/>
          <w:sz w:val="24"/>
          <w:szCs w:val="24"/>
          <w:lang w:val="en-US"/>
        </w:rPr>
        <w:t xml:space="preserve"> </w:t>
      </w:r>
    </w:p>
    <w:p>
      <w:pPr>
        <w:spacing w:after="0" w:line="240" w:lineRule="auto"/>
        <w:ind w:right="-142"/>
        <w:jc w:val="both"/>
        <w:rPr>
          <w:rFonts w:ascii="Times New Roman" w:hAnsi="Times New Roman" w:cs="Times New Roman"/>
          <w:b/>
          <w:sz w:val="24"/>
        </w:rPr>
      </w:pPr>
      <w:r>
        <w:rPr>
          <w:rFonts w:ascii="Times New Roman" w:hAnsi="Times New Roman" w:cs="Times New Roman"/>
          <w:b/>
          <w:sz w:val="24"/>
        </w:rPr>
        <w:t xml:space="preserve">KESIMPULAN </w:t>
      </w:r>
    </w:p>
    <w:p>
      <w:pPr>
        <w:spacing w:line="240" w:lineRule="auto"/>
        <w:ind w:firstLine="420" w:firstLineChars="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 xml:space="preserve">Berdasarkan pembahasan dari keempat partisipan maka dapat disimpulkan bahwa sebuah tato selalu memiliki makna bagi orang yang bertato. Rata-rata dari semua partisipan menganggap makna dari tato tersebut yaitu cerita dalam perjalanan hidup partisipan. Setiap tato yang ada ditubuh para partisipan selalu memiliki kisah dibalik pembuatan, ide gambar, hingga penempatannya. Berbagai latar belakang membentuk suatu motivasi seseorang untuk menato tubuhnya, hingga menjadi sebuah motivasi bagi diri partisipan untuk memberanikan diri menato tubuhnya. </w:t>
      </w:r>
    </w:p>
    <w:p>
      <w:pPr>
        <w:spacing w:line="240" w:lineRule="auto"/>
        <w:ind w:firstLine="420" w:firstLineChars="0"/>
        <w:jc w:val="both"/>
        <w:rPr>
          <w:rFonts w:hint="default" w:ascii="Times New Roman" w:hAnsi="Times New Roman" w:cs="Times New Roman"/>
          <w:i w:val="0"/>
          <w:iCs w:val="0"/>
          <w:sz w:val="24"/>
          <w:szCs w:val="24"/>
          <w:lang w:val="en-US" w:eastAsia="id-ID"/>
        </w:rPr>
      </w:pPr>
      <w:r>
        <w:rPr>
          <w:rFonts w:hint="default" w:ascii="Times New Roman" w:hAnsi="Times New Roman" w:cs="Times New Roman"/>
          <w:sz w:val="24"/>
          <w:szCs w:val="24"/>
          <w:lang w:val="en-US" w:eastAsia="id-ID"/>
        </w:rPr>
        <w:t xml:space="preserve">Berbagai respon pun juga diterima para partisipan baik positif maupun negatif. Berawal dari respon tersebut para partisipan memiliki sebuah </w:t>
      </w:r>
      <w:r>
        <w:rPr>
          <w:rFonts w:hint="default" w:ascii="Times New Roman" w:hAnsi="Times New Roman" w:cs="Times New Roman"/>
          <w:i/>
          <w:iCs/>
          <w:sz w:val="24"/>
          <w:szCs w:val="24"/>
          <w:lang w:val="en-US" w:eastAsia="id-ID"/>
        </w:rPr>
        <w:t xml:space="preserve">support system </w:t>
      </w:r>
      <w:r>
        <w:rPr>
          <w:rFonts w:hint="default" w:ascii="Times New Roman" w:hAnsi="Times New Roman" w:cs="Times New Roman"/>
          <w:i w:val="0"/>
          <w:iCs w:val="0"/>
          <w:sz w:val="24"/>
          <w:szCs w:val="24"/>
          <w:lang w:val="en-US" w:eastAsia="id-ID"/>
        </w:rPr>
        <w:t xml:space="preserve">yang ada pada diri mereka supaya untuk tetap menjalankan kehidupan mereka dengan kondisi bertato tanpa memikirkan pendapat orang-orang disekitar. Bagi para partisipan pun tato bukan sebuah hal yang negatif, namun sebuah seni dan media untuk mengekspresikan diri, sehingga patut untuk diapresiasi. Untuk membuktikan bahwa tato tidak selalu berbau negatif, para partisipan selalu melakukan sesuatu yang terbaik untuk dirinya tanpa merugikan orang lain. Tidak menyimpang dari norma yang ada baik di sosial maupun agama, menjadi salah satu bukti bahwa orang bertato tidak selalu negatif begitu yang dilakukan para partisipan. </w:t>
      </w:r>
    </w:p>
    <w:p>
      <w:pPr>
        <w:spacing w:line="240" w:lineRule="auto"/>
        <w:ind w:firstLine="420" w:firstLineChars="0"/>
        <w:jc w:val="both"/>
        <w:rPr>
          <w:rFonts w:hint="default" w:ascii="Times New Roman" w:hAnsi="Times New Roman" w:cs="Times New Roman"/>
          <w:i w:val="0"/>
          <w:iCs w:val="0"/>
          <w:sz w:val="24"/>
          <w:szCs w:val="24"/>
          <w:lang w:val="en-US" w:eastAsia="id-ID"/>
        </w:rPr>
      </w:pPr>
      <w:r>
        <w:rPr>
          <w:rFonts w:hint="default" w:ascii="Times New Roman" w:hAnsi="Times New Roman" w:eastAsia="Times New Roman"/>
          <w:color w:val="000000"/>
          <w:sz w:val="24"/>
          <w:szCs w:val="24"/>
          <w:lang w:val="en-US"/>
        </w:rPr>
        <w:t>Saran bagi peneliti selanjutnya diharapkan dapat meneliti motivasi hidup seseorang bertato setelah memiliki tato secara lebih dalam atau dapat meneliti hubungan tato dengan seni atau budaya bahkan bisa meneliti kehidupan seorang tukang tato. Perlu juga untuk mempertimbangkan kategori partisipan penelitian agar penelitian selanjutnya dapat menggunakan partisipan dari berbagai profesi, kalangan atau budaya, sehingga dari situ akan memiliki beragam kisah yang menarik.</w:t>
      </w:r>
    </w:p>
    <w:p>
      <w:pPr>
        <w:spacing w:after="0" w:line="240" w:lineRule="auto"/>
        <w:ind w:right="-142"/>
        <w:jc w:val="both"/>
        <w:rPr>
          <w:rFonts w:ascii="Times New Roman" w:hAnsi="Times New Roman" w:cs="Times New Roman"/>
          <w:b/>
          <w:sz w:val="24"/>
        </w:rPr>
      </w:pPr>
      <w:r>
        <w:rPr>
          <w:rFonts w:ascii="Times New Roman" w:hAnsi="Times New Roman" w:cs="Times New Roman"/>
          <w:b/>
          <w:sz w:val="24"/>
        </w:rPr>
        <w:t>DAFTAR PUSTAKA</w:t>
      </w:r>
    </w:p>
    <w:p>
      <w:pPr>
        <w:spacing w:line="240" w:lineRule="auto"/>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 xml:space="preserve">Anwar, R. (2009). Persepsi Mahasiswa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Terhadap Fenomena Tato. Skripsi.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Medan: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Departemen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Ilmu Komunikasi Fakultas Ilmu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Sosial dan Ilmu Politik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Universitas Sumatera Utara.</w:t>
      </w: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Armstrong, Thomas. 2002. 7 Kind Of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Smart (Menemukan dan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Meningkatkan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Kecerdasan Anda berdasarka Teori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Multiple Intelegenc)e. Jakarta: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Gramedia Pustaka Utama</w:t>
      </w:r>
    </w:p>
    <w:p>
      <w:pPr>
        <w:spacing w:line="24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sz w:val="24"/>
          <w:szCs w:val="24"/>
        </w:rPr>
        <w:t xml:space="preserve">Bastaman, H.D. 2007. Logoterapi,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“Psikologi Untuk Menemukan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Makna Hidup dan</w:t>
      </w:r>
      <w:r>
        <w:rPr>
          <w:rFonts w:hint="default" w:ascii="Times New Roman" w:hAnsi="Times New Roman" w:eastAsia="sans-serif" w:cs="Times New Roman"/>
          <w:sz w:val="24"/>
          <w:szCs w:val="24"/>
          <w:lang w:val="en-US"/>
        </w:rPr>
        <w:t xml:space="preserve"> </w:t>
      </w:r>
      <w:r>
        <w:rPr>
          <w:rFonts w:hint="default" w:ascii="Times New Roman" w:hAnsi="Times New Roman" w:eastAsia="sans-serif" w:cs="Times New Roman"/>
          <w:sz w:val="24"/>
          <w:szCs w:val="24"/>
        </w:rPr>
        <w:t xml:space="preserve">Meraih Hidup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Bermakna”. Jakarta : raja Grafindo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Persada</w:t>
      </w:r>
    </w:p>
    <w:p>
      <w:pPr>
        <w:spacing w:line="240" w:lineRule="auto"/>
        <w:jc w:val="both"/>
        <w:rPr>
          <w:rFonts w:hint="default" w:ascii="Times New Roman" w:hAnsi="Times New Roman" w:eastAsia="sans-serif" w:cs="Times New Roman"/>
          <w:sz w:val="24"/>
          <w:szCs w:val="24"/>
          <w:lang w:eastAsia="id-ID"/>
        </w:rPr>
      </w:pPr>
      <w:r>
        <w:rPr>
          <w:rFonts w:hint="default" w:ascii="Times New Roman" w:hAnsi="Times New Roman" w:eastAsia="sans-serif" w:cs="Times New Roman"/>
          <w:sz w:val="24"/>
          <w:szCs w:val="24"/>
        </w:rPr>
        <w:t xml:space="preserve">Bastaman, H.D.1996. “Meraih Hidup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Bermakna Kisah Pribadi Dengan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Pengalamn Tragis”. Jakarta :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Paramedina</w:t>
      </w:r>
    </w:p>
    <w:p>
      <w:pPr>
        <w:spacing w:line="240" w:lineRule="auto"/>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rPr>
        <w:t xml:space="preserve">Dewi, Sandra. 2013. </w:t>
      </w:r>
      <w:r>
        <w:rPr>
          <w:rFonts w:hint="default" w:ascii="Times New Roman" w:hAnsi="Times New Roman" w:eastAsia="Times New Roman" w:cs="Times New Roman"/>
          <w:i/>
          <w:sz w:val="24"/>
          <w:szCs w:val="24"/>
        </w:rPr>
        <w:t xml:space="preserve">Wanita Bertato: </w:t>
      </w:r>
      <w:r>
        <w:rPr>
          <w:rFonts w:hint="default" w:ascii="Times New Roman" w:hAnsi="Times New Roman" w:eastAsia="Times New Roman" w:cs="Times New Roman"/>
          <w:i/>
          <w:sz w:val="24"/>
          <w:szCs w:val="24"/>
          <w:lang w:val="en-US"/>
        </w:rPr>
        <w:tab/>
      </w:r>
      <w:r>
        <w:rPr>
          <w:rFonts w:hint="default" w:ascii="Times New Roman" w:hAnsi="Times New Roman" w:eastAsia="Times New Roman" w:cs="Times New Roman"/>
          <w:i/>
          <w:sz w:val="24"/>
          <w:szCs w:val="24"/>
        </w:rPr>
        <w:t xml:space="preserve">Faktor-Faktor Yang </w:t>
      </w:r>
      <w:r>
        <w:rPr>
          <w:rFonts w:hint="default" w:ascii="Times New Roman" w:hAnsi="Times New Roman" w:eastAsia="Times New Roman" w:cs="Times New Roman"/>
          <w:i/>
          <w:sz w:val="24"/>
          <w:szCs w:val="24"/>
          <w:lang w:val="en-US"/>
        </w:rPr>
        <w:tab/>
      </w:r>
      <w:r>
        <w:rPr>
          <w:rFonts w:hint="default" w:ascii="Times New Roman" w:hAnsi="Times New Roman" w:eastAsia="Times New Roman" w:cs="Times New Roman"/>
          <w:i/>
          <w:sz w:val="24"/>
          <w:szCs w:val="24"/>
        </w:rPr>
        <w:t>Mempengaruhi Dan</w:t>
      </w:r>
      <w:r>
        <w:rPr>
          <w:rFonts w:hint="default" w:ascii="Times New Roman" w:hAnsi="Times New Roman" w:eastAsia="Times New Roman" w:cs="Times New Roman"/>
          <w:i/>
          <w:sz w:val="24"/>
          <w:szCs w:val="24"/>
          <w:lang w:val="en-US"/>
        </w:rPr>
        <w:t xml:space="preserve"> </w:t>
      </w:r>
      <w:r>
        <w:rPr>
          <w:rFonts w:hint="default" w:ascii="Times New Roman" w:hAnsi="Times New Roman" w:eastAsia="Times New Roman" w:cs="Times New Roman"/>
          <w:i/>
          <w:sz w:val="24"/>
          <w:szCs w:val="24"/>
        </w:rPr>
        <w:t>Motivasinya</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rPr>
        <w:t xml:space="preserve">Empathy Jurnal Fakultas </w:t>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rPr>
        <w:t>Psikologi.Vol 2 No 1.</w:t>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rPr>
        <w:t xml:space="preserve">Yogyakarta:Universitas Ahmad </w:t>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rPr>
        <w:t>Dahlan.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Ghufron, M. N., &amp; Risnawati, R. S.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(2010). Teori-Teori Psikologi. </w:t>
      </w:r>
      <w:r>
        <w:rPr>
          <w:rFonts w:hint="default" w:ascii="Times New Roman" w:hAnsi="Times New Roman" w:cs="Times New Roman"/>
          <w:sz w:val="24"/>
          <w:szCs w:val="24"/>
          <w:lang w:val="en-US"/>
        </w:rPr>
        <w:tab/>
      </w:r>
      <w:r>
        <w:rPr>
          <w:rFonts w:hint="default" w:ascii="Times New Roman" w:hAnsi="Times New Roman" w:cs="Times New Roman"/>
          <w:sz w:val="24"/>
          <w:szCs w:val="24"/>
        </w:rPr>
        <w:t>Cetakan 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Yogyakarta: Ar-Ruzz </w:t>
      </w:r>
      <w:r>
        <w:rPr>
          <w:rFonts w:hint="default" w:ascii="Times New Roman" w:hAnsi="Times New Roman" w:cs="Times New Roman"/>
          <w:sz w:val="24"/>
          <w:szCs w:val="24"/>
          <w:lang w:val="en-US"/>
        </w:rPr>
        <w:tab/>
      </w:r>
      <w:r>
        <w:rPr>
          <w:rFonts w:hint="default" w:ascii="Times New Roman" w:hAnsi="Times New Roman" w:cs="Times New Roman"/>
          <w:sz w:val="24"/>
          <w:szCs w:val="24"/>
        </w:rPr>
        <w:t>Media.</w:t>
      </w:r>
    </w:p>
    <w:p>
      <w:pPr>
        <w:spacing w:line="24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sz w:val="24"/>
          <w:szCs w:val="24"/>
        </w:rPr>
        <w:t xml:space="preserve">Hurford, James., Heasley, Brendan., and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Smith, Michael. 2007. Semantics a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Course</w:t>
      </w:r>
      <w:r>
        <w:rPr>
          <w:rFonts w:hint="default" w:ascii="Times New Roman" w:hAnsi="Times New Roman" w:eastAsia="sans-serif" w:cs="Times New Roman"/>
          <w:sz w:val="24"/>
          <w:szCs w:val="24"/>
          <w:lang w:val="en-US"/>
        </w:rPr>
        <w:t xml:space="preserve"> </w:t>
      </w:r>
      <w:r>
        <w:rPr>
          <w:rFonts w:hint="default" w:ascii="Times New Roman" w:hAnsi="Times New Roman" w:eastAsia="sans-serif" w:cs="Times New Roman"/>
          <w:sz w:val="24"/>
          <w:szCs w:val="24"/>
        </w:rPr>
        <w:t xml:space="preserve">Book. Second ed. New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York. Cambridge Press</w:t>
      </w:r>
    </w:p>
    <w:p>
      <w:pPr>
        <w:spacing w:line="24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sz w:val="24"/>
          <w:szCs w:val="24"/>
        </w:rPr>
        <w:t xml:space="preserve">Junaiedi. “Makna Hidup Pada Mantan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Pengguna Napza”. Artikel,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Universitas Guna Darma</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Lauster, P. (2003). Tes Kepribadian (alih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bahasa: D.H. Gulo). Jakarta: PT. </w:t>
      </w:r>
      <w:r>
        <w:rPr>
          <w:rFonts w:hint="default" w:ascii="Times New Roman" w:hAnsi="Times New Roman" w:cs="Times New Roman"/>
          <w:sz w:val="24"/>
          <w:szCs w:val="24"/>
          <w:lang w:val="en-US"/>
        </w:rPr>
        <w:tab/>
      </w:r>
      <w:r>
        <w:rPr>
          <w:rFonts w:hint="default" w:ascii="Times New Roman" w:hAnsi="Times New Roman" w:cs="Times New Roman"/>
          <w:sz w:val="24"/>
          <w:szCs w:val="24"/>
        </w:rPr>
        <w:t>Bumi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Aksara.</w:t>
      </w:r>
    </w:p>
    <w:p>
      <w:pPr>
        <w:spacing w:line="24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 xml:space="preserve">LeMay, Richard. 2008. The Body </w:t>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rPr>
        <w:t>Modification</w:t>
      </w:r>
      <w:r>
        <w:rPr>
          <w:rFonts w:hint="default" w:ascii="Times New Roman" w:hAnsi="Times New Roman" w:eastAsia="Times New Roman" w:cs="Times New Roman"/>
          <w:color w:val="000000"/>
          <w:sz w:val="24"/>
          <w:szCs w:val="24"/>
          <w:lang w:val="en-US"/>
        </w:rPr>
        <w:t xml:space="preserve"> </w:t>
      </w:r>
      <w:r>
        <w:rPr>
          <w:rFonts w:hint="default" w:ascii="Times New Roman" w:hAnsi="Times New Roman" w:eastAsia="Times New Roman" w:cs="Times New Roman"/>
          <w:color w:val="000000"/>
          <w:sz w:val="24"/>
          <w:szCs w:val="24"/>
        </w:rPr>
        <w:t xml:space="preserve">Black Book : A </w:t>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rPr>
        <w:t>Guide for Students,</w:t>
      </w:r>
      <w:r>
        <w:rPr>
          <w:rFonts w:hint="default" w:ascii="Times New Roman" w:hAnsi="Times New Roman" w:eastAsia="Times New Roman" w:cs="Times New Roman"/>
          <w:color w:val="000000"/>
          <w:sz w:val="24"/>
          <w:szCs w:val="24"/>
          <w:lang w:val="en-US"/>
        </w:rPr>
        <w:t xml:space="preserve"> </w:t>
      </w:r>
      <w:r>
        <w:rPr>
          <w:rFonts w:hint="default" w:ascii="Times New Roman" w:hAnsi="Times New Roman" w:eastAsia="Times New Roman" w:cs="Times New Roman"/>
          <w:color w:val="000000"/>
          <w:sz w:val="24"/>
          <w:szCs w:val="24"/>
        </w:rPr>
        <w:t>[Online].</w:t>
      </w:r>
      <w:r>
        <w:rPr>
          <w:rFonts w:hint="default" w:ascii="Times New Roman" w:hAnsi="Times New Roman" w:eastAsia="Times New Roman" w:cs="Times New Roman"/>
          <w:color w:val="000000"/>
          <w:sz w:val="24"/>
          <w:szCs w:val="24"/>
          <w:lang w:val="en-US"/>
        </w:rPr>
        <w:t xml:space="preserve"> </w:t>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rPr>
        <w:t xml:space="preserve">Tersedia : </w:t>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FF"/>
          <w:sz w:val="24"/>
          <w:szCs w:val="24"/>
        </w:rPr>
        <w:t>http://www.inktrails.com</w:t>
      </w:r>
      <w:r>
        <w:rPr>
          <w:rFonts w:hint="default" w:ascii="Times New Roman" w:hAnsi="Times New Roman" w:eastAsia="Times New Roman" w:cs="Times New Roman"/>
          <w:color w:val="000000"/>
          <w:sz w:val="24"/>
          <w:szCs w:val="24"/>
        </w:rPr>
        <w:t>.</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Marianto, M.Dwi &amp; Syamsul, Barry. 2000.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Tato. Yogyakarta: Lembaga </w:t>
      </w:r>
      <w:r>
        <w:rPr>
          <w:rFonts w:hint="default" w:ascii="Times New Roman" w:hAnsi="Times New Roman" w:cs="Times New Roman"/>
          <w:sz w:val="24"/>
          <w:szCs w:val="24"/>
          <w:lang w:val="en-US"/>
        </w:rPr>
        <w:tab/>
      </w:r>
      <w:r>
        <w:rPr>
          <w:rFonts w:hint="default" w:ascii="Times New Roman" w:hAnsi="Times New Roman" w:cs="Times New Roman"/>
          <w:sz w:val="24"/>
          <w:szCs w:val="24"/>
        </w:rPr>
        <w:t>Penelitian Institut Seni Indonesia.</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Maslow, H. A. 1979. motivasi dan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kepribadian. Pustaka Binaman </w:t>
      </w:r>
      <w:r>
        <w:rPr>
          <w:rFonts w:hint="default" w:ascii="Times New Roman" w:hAnsi="Times New Roman" w:cs="Times New Roman"/>
          <w:sz w:val="24"/>
          <w:szCs w:val="24"/>
          <w:lang w:val="en-US"/>
        </w:rPr>
        <w:tab/>
      </w:r>
      <w:r>
        <w:rPr>
          <w:rFonts w:hint="default" w:ascii="Times New Roman" w:hAnsi="Times New Roman" w:cs="Times New Roman"/>
          <w:sz w:val="24"/>
          <w:szCs w:val="24"/>
        </w:rPr>
        <w:t>Pressindo: Jakarta</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Miles, M.B. dan A.M. Huberman. 1992.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Analisis Data Kualitatif: Buku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Sumber Tentang MetodeMetode </w:t>
      </w:r>
      <w:r>
        <w:rPr>
          <w:rFonts w:hint="default" w:ascii="Times New Roman" w:hAnsi="Times New Roman" w:cs="Times New Roman"/>
          <w:sz w:val="24"/>
          <w:szCs w:val="24"/>
          <w:lang w:val="en-US"/>
        </w:rPr>
        <w:tab/>
      </w:r>
      <w:r>
        <w:rPr>
          <w:rFonts w:hint="default" w:ascii="Times New Roman" w:hAnsi="Times New Roman" w:cs="Times New Roman"/>
          <w:sz w:val="24"/>
          <w:szCs w:val="24"/>
        </w:rPr>
        <w:t>Baru. Jakarta: UI Press</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Moleong, Lexy J.2006. Metodologi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Penelitian Kualitatif. Bandung: PT </w:t>
      </w:r>
      <w:r>
        <w:rPr>
          <w:rFonts w:hint="default" w:ascii="Times New Roman" w:hAnsi="Times New Roman" w:cs="Times New Roman"/>
          <w:sz w:val="24"/>
          <w:szCs w:val="24"/>
          <w:lang w:val="en-US"/>
        </w:rPr>
        <w:tab/>
      </w:r>
      <w:r>
        <w:rPr>
          <w:rFonts w:hint="default" w:ascii="Times New Roman" w:hAnsi="Times New Roman" w:cs="Times New Roman"/>
          <w:sz w:val="24"/>
          <w:szCs w:val="24"/>
        </w:rPr>
        <w:t>Remaja Rosdakarya</w:t>
      </w:r>
    </w:p>
    <w:p>
      <w:pPr>
        <w:spacing w:line="24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Muhadjir, H Noeng. 1996. Metode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Penelitian Kualitatif. Yogyakarta: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Rake Sarasin</w:t>
      </w:r>
    </w:p>
    <w:p>
      <w:pPr>
        <w:spacing w:line="24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sz w:val="24"/>
          <w:szCs w:val="24"/>
        </w:rPr>
        <w:t xml:space="preserve">Naisaban, Ladislaus, (2004). “Para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Psikolog Terkemuka Dunia”.PT.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Grasindo, Jakarta</w:t>
      </w:r>
    </w:p>
    <w:p>
      <w:pPr>
        <w:spacing w:line="240" w:lineRule="auto"/>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Olong, Hatib Abdul Kadir. (2006).</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val="en-US" w:eastAsia="id-ID"/>
        </w:rPr>
        <w:tab/>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Tato.Yogyakarta : PT. LKIS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Pelangi Aksara.</w:t>
      </w:r>
    </w:p>
    <w:p>
      <w:pPr>
        <w:spacing w:line="240" w:lineRule="auto"/>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 xml:space="preserve">Patton, Michael Quinn. 1987. Metode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Evaluasi Kualitatif. Jogjakarta: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Pustaka Pelajar</w:t>
      </w:r>
    </w:p>
    <w:p>
      <w:pPr>
        <w:spacing w:line="240" w:lineRule="auto"/>
        <w:jc w:val="both"/>
        <w:rPr>
          <w:rFonts w:hint="default" w:ascii="Times New Roman" w:hAnsi="Times New Roman" w:eastAsia="Times New Roman" w:cs="Times New Roman"/>
          <w:sz w:val="24"/>
          <w:szCs w:val="24"/>
          <w:lang w:eastAsia="id-ID"/>
        </w:rPr>
      </w:pPr>
      <w:r>
        <w:rPr>
          <w:rFonts w:hint="default" w:ascii="Times New Roman" w:hAnsi="Times New Roman" w:eastAsia="SimSun" w:cs="Times New Roman"/>
          <w:sz w:val="24"/>
          <w:szCs w:val="24"/>
        </w:rPr>
        <w:t xml:space="preserve">Patton, M.Q. (1990). Qualitative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Evaluation and Research Methods.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SecondEdition.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Sage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Publication:United State Amerika.</w:t>
      </w:r>
    </w:p>
    <w:p>
      <w:pP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Piliang, Yasraf</w:t>
      </w:r>
      <w:r>
        <w:rPr>
          <w:rFonts w:hint="default" w:ascii="Times New Roman" w:hAnsi="Times New Roman" w:eastAsia="Times New Roman" w:cs="Times New Roman"/>
          <w:color w:val="000000"/>
          <w:sz w:val="24"/>
          <w:szCs w:val="24"/>
          <w:lang w:val="en-US"/>
        </w:rPr>
        <w:t xml:space="preserve"> (</w:t>
      </w:r>
      <w:r>
        <w:rPr>
          <w:rFonts w:hint="default" w:ascii="Times New Roman" w:hAnsi="Times New Roman" w:eastAsia="Times New Roman" w:cs="Times New Roman"/>
          <w:color w:val="000000"/>
          <w:sz w:val="24"/>
          <w:szCs w:val="24"/>
        </w:rPr>
        <w:t>2004</w:t>
      </w:r>
      <w:r>
        <w:rPr>
          <w:rFonts w:hint="default" w:ascii="Times New Roman" w:hAnsi="Times New Roman" w:eastAsia="Times New Roman" w:cs="Times New Roman"/>
          <w:color w:val="000000"/>
          <w:sz w:val="24"/>
          <w:szCs w:val="24"/>
          <w:lang w:val="en-US"/>
        </w:rPr>
        <w:t>)</w:t>
      </w:r>
      <w:r>
        <w:rPr>
          <w:rFonts w:hint="default" w:ascii="Times New Roman" w:hAnsi="Times New Roman" w:eastAsia="Times New Roman" w:cs="Times New Roman"/>
          <w:color w:val="000000"/>
          <w:sz w:val="24"/>
          <w:szCs w:val="24"/>
        </w:rPr>
        <w:t xml:space="preserve">. Dia yang dilipat: </w:t>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rPr>
        <w:t xml:space="preserve">Tamasya Melampaui Batas. </w:t>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rPr>
        <w:t xml:space="preserve">Bandung: Jalasutra. </w:t>
      </w: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Pramono, T. S. (2012). Tren model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rambut &amp; tato 2012. Yogyakarta: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IN Aza Book.</w:t>
      </w: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Poerwandari. (2001). Pendekatan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Kualitatif untuk Penelitian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Perilaku Manusia.</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LPSP3.Universitas Indonesia.</w:t>
      </w:r>
    </w:p>
    <w:p>
      <w:pPr>
        <w:spacing w:line="240" w:lineRule="auto"/>
        <w:jc w:val="both"/>
        <w:rPr>
          <w:rFonts w:hint="default" w:ascii="Times New Roman" w:hAnsi="Times New Roman" w:eastAsia="sans-serif" w:cs="Times New Roman"/>
          <w:sz w:val="24"/>
          <w:szCs w:val="24"/>
          <w:lang w:val="en-US"/>
        </w:rPr>
      </w:pPr>
      <w:r>
        <w:rPr>
          <w:rFonts w:hint="default" w:ascii="Times New Roman" w:hAnsi="Times New Roman" w:eastAsia="sans-serif" w:cs="Times New Roman"/>
          <w:sz w:val="24"/>
          <w:szCs w:val="24"/>
        </w:rPr>
        <w:t>Riemer,</w:t>
      </w:r>
      <w:r>
        <w:rPr>
          <w:rFonts w:hint="default" w:ascii="Times New Roman" w:hAnsi="Times New Roman" w:eastAsia="sans-serif" w:cs="Times New Roman"/>
          <w:sz w:val="24"/>
          <w:szCs w:val="24"/>
          <w:lang w:val="en-US"/>
        </w:rPr>
        <w:t xml:space="preserve"> </w:t>
      </w:r>
      <w:r>
        <w:rPr>
          <w:rFonts w:hint="default" w:ascii="Times New Roman" w:hAnsi="Times New Roman" w:eastAsia="sans-serif" w:cs="Times New Roman"/>
          <w:sz w:val="24"/>
          <w:szCs w:val="24"/>
        </w:rPr>
        <w:t>Nick (2010). Introducing</w:t>
      </w:r>
      <w:r>
        <w:rPr>
          <w:rFonts w:hint="default" w:ascii="Times New Roman" w:hAnsi="Times New Roman" w:eastAsia="sans-serif" w:cs="Times New Roman"/>
          <w:sz w:val="24"/>
          <w:szCs w:val="24"/>
          <w:lang w:val="en-US"/>
        </w:rPr>
        <w:t xml:space="preserve">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Semantics. New York: Cambridge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University Press</w:t>
      </w:r>
      <w:r>
        <w:rPr>
          <w:rFonts w:hint="default" w:ascii="Times New Roman" w:hAnsi="Times New Roman" w:eastAsia="sans-serif" w:cs="Times New Roman"/>
          <w:sz w:val="24"/>
          <w:szCs w:val="24"/>
          <w:lang w:val="en-US"/>
        </w:rPr>
        <w:t>.</w:t>
      </w:r>
    </w:p>
    <w:p>
      <w:pPr>
        <w:spacing w:line="240" w:lineRule="auto"/>
        <w:jc w:val="both"/>
        <w:rPr>
          <w:rFonts w:hint="default" w:ascii="Times New Roman" w:hAnsi="Times New Roman" w:eastAsia="sans-serif" w:cs="Times New Roman"/>
          <w:sz w:val="24"/>
          <w:szCs w:val="24"/>
          <w:lang w:val="en-US"/>
        </w:rPr>
      </w:pPr>
      <w:r>
        <w:rPr>
          <w:rFonts w:hint="default" w:ascii="Times New Roman" w:hAnsi="Times New Roman" w:eastAsia="sans-serif" w:cs="Times New Roman"/>
          <w:sz w:val="24"/>
          <w:szCs w:val="24"/>
        </w:rPr>
        <w:t xml:space="preserve">Robbins, S.P and Tomoty A. Judge, 1996.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Organizational Behaviour ,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Seventh Edition, Prentice Hall Inc.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New Jersey.</w:t>
      </w:r>
    </w:p>
    <w:p>
      <w:pPr>
        <w:spacing w:line="240" w:lineRule="auto"/>
        <w:jc w:val="both"/>
        <w:rPr>
          <w:rFonts w:hint="default" w:ascii="Times New Roman" w:hAnsi="Times New Roman" w:eastAsia="sans-serif" w:cs="Times New Roman"/>
          <w:sz w:val="24"/>
          <w:szCs w:val="24"/>
          <w:lang w:val="en-US" w:eastAsia="id-ID"/>
        </w:rPr>
      </w:pPr>
      <w:r>
        <w:rPr>
          <w:rFonts w:hint="default" w:ascii="Times New Roman" w:hAnsi="Times New Roman" w:eastAsia="sans-serif" w:cs="Times New Roman"/>
          <w:sz w:val="24"/>
          <w:szCs w:val="24"/>
        </w:rPr>
        <w:t xml:space="preserve">Rochim, Ifaa. (2009). Skripsi.‖Hubungan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Antara Religiusitas Dengan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Kebermaknaan</w:t>
      </w:r>
      <w:r>
        <w:rPr>
          <w:rFonts w:hint="default" w:ascii="Times New Roman" w:hAnsi="Times New Roman" w:eastAsia="sans-serif" w:cs="Times New Roman"/>
          <w:sz w:val="24"/>
          <w:szCs w:val="24"/>
          <w:lang w:val="en-US"/>
        </w:rPr>
        <w:t xml:space="preserve"> </w:t>
      </w:r>
      <w:r>
        <w:rPr>
          <w:rFonts w:hint="default" w:ascii="Times New Roman" w:hAnsi="Times New Roman" w:eastAsia="sans-serif" w:cs="Times New Roman"/>
          <w:sz w:val="24"/>
          <w:szCs w:val="24"/>
        </w:rPr>
        <w:t xml:space="preserve">Hidup Pada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Santriwati Muallimin Pondok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Pesantren Al-Mukmin Sukoharjo‖.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Fakultas Agama Islam Surakart</w:t>
      </w:r>
      <w:r>
        <w:rPr>
          <w:rFonts w:hint="default" w:ascii="Times New Roman" w:hAnsi="Times New Roman" w:eastAsia="sans-serif" w:cs="Times New Roman"/>
          <w:sz w:val="24"/>
          <w:szCs w:val="24"/>
          <w:lang w:val="en-US"/>
        </w:rPr>
        <w:t>a</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Rosa, Adi. 1994. Eksistensi Tato sebagai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Salah Satu Karya Seni Rupa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Tradisional Masyarakat Mentawai.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Bandung: Tesis Institut Teknologi </w:t>
      </w:r>
      <w:r>
        <w:rPr>
          <w:rFonts w:hint="default" w:ascii="Times New Roman" w:hAnsi="Times New Roman" w:cs="Times New Roman"/>
          <w:sz w:val="24"/>
          <w:szCs w:val="24"/>
          <w:lang w:val="en-US"/>
        </w:rPr>
        <w:tab/>
      </w:r>
      <w:r>
        <w:rPr>
          <w:rFonts w:hint="default" w:ascii="Times New Roman" w:hAnsi="Times New Roman" w:cs="Times New Roman"/>
          <w:sz w:val="24"/>
          <w:szCs w:val="24"/>
        </w:rPr>
        <w:t>Bandung.</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Sardiman. (2005).Interaksi Dan Motifasi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Belajar Mengajar. Jakarta : Raja </w:t>
      </w:r>
      <w:r>
        <w:rPr>
          <w:rFonts w:hint="default" w:ascii="Times New Roman" w:hAnsi="Times New Roman" w:cs="Times New Roman"/>
          <w:sz w:val="24"/>
          <w:szCs w:val="24"/>
          <w:lang w:val="en-US"/>
        </w:rPr>
        <w:tab/>
      </w:r>
      <w:r>
        <w:rPr>
          <w:rFonts w:hint="default" w:ascii="Times New Roman" w:hAnsi="Times New Roman" w:cs="Times New Roman"/>
          <w:sz w:val="24"/>
          <w:szCs w:val="24"/>
        </w:rPr>
        <w:t>Grafindo Persada</w:t>
      </w:r>
    </w:p>
    <w:p>
      <w:pPr>
        <w:spacing w:line="240" w:lineRule="auto"/>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 xml:space="preserve">Siegel, James T. 2000. Penjahat Gaya </w:t>
      </w:r>
      <w:r>
        <w:rPr>
          <w:rFonts w:hint="default" w:ascii="Times New Roman" w:hAnsi="Times New Roman" w:cs="Times New Roman"/>
          <w:sz w:val="24"/>
          <w:szCs w:val="24"/>
          <w:lang w:val="en-US" w:eastAsia="id-ID"/>
        </w:rPr>
        <w:tab/>
        <w:t xml:space="preserve">Orde Baru: Eksploitasi Politik dan </w:t>
      </w:r>
      <w:r>
        <w:rPr>
          <w:rFonts w:hint="default" w:ascii="Times New Roman" w:hAnsi="Times New Roman" w:cs="Times New Roman"/>
          <w:sz w:val="24"/>
          <w:szCs w:val="24"/>
          <w:lang w:val="en-US" w:eastAsia="id-ID"/>
        </w:rPr>
        <w:tab/>
        <w:t xml:space="preserve">Kriminalitas, (Yogyakarta: LKiS, </w:t>
      </w:r>
      <w:r>
        <w:rPr>
          <w:rFonts w:hint="default" w:ascii="Times New Roman" w:hAnsi="Times New Roman" w:cs="Times New Roman"/>
          <w:sz w:val="24"/>
          <w:szCs w:val="24"/>
          <w:lang w:val="en-US" w:eastAsia="id-ID"/>
        </w:rPr>
        <w:tab/>
        <w:t>2000)</w:t>
      </w:r>
    </w:p>
    <w:p>
      <w:pPr>
        <w:spacing w:line="240" w:lineRule="auto"/>
        <w:jc w:val="both"/>
        <w:rPr>
          <w:rFonts w:hint="default" w:ascii="Times New Roman" w:hAnsi="Times New Roman" w:cs="Times New Roman"/>
          <w:sz w:val="24"/>
          <w:szCs w:val="24"/>
          <w:lang w:val="en-US" w:eastAsia="id-ID"/>
        </w:rPr>
      </w:pPr>
      <w:r>
        <w:rPr>
          <w:rFonts w:hint="default" w:ascii="Times New Roman" w:hAnsi="Times New Roman" w:eastAsia="SimSun" w:cs="Times New Roman"/>
          <w:sz w:val="24"/>
          <w:szCs w:val="24"/>
        </w:rPr>
        <w:t xml:space="preserve">Singh, A.K. 2004. Tests, Measurements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and Research Methods in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Behavioral Sciences. Patna: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Bharati Bhawan.</w:t>
      </w:r>
    </w:p>
    <w:p>
      <w:pPr>
        <w:spacing w:line="240" w:lineRule="auto"/>
        <w:jc w:val="both"/>
        <w:rPr>
          <w:rFonts w:hint="default" w:ascii="Times New Roman" w:hAnsi="Times New Roman" w:eastAsia="sans-serif" w:cs="Times New Roman"/>
          <w:sz w:val="24"/>
          <w:szCs w:val="24"/>
        </w:rPr>
      </w:pPr>
      <w:r>
        <w:rPr>
          <w:rFonts w:hint="default" w:ascii="Times New Roman" w:hAnsi="Times New Roman" w:eastAsia="sans-serif" w:cs="Times New Roman"/>
          <w:sz w:val="24"/>
          <w:szCs w:val="24"/>
        </w:rPr>
        <w:t xml:space="preserve">Sugono, Dandy. 2009. Tesaurus Alfabetis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 xml:space="preserve">Bahasa Indonesia.Jakarta: PT </w:t>
      </w:r>
      <w:r>
        <w:rPr>
          <w:rFonts w:hint="default" w:ascii="Times New Roman" w:hAnsi="Times New Roman" w:eastAsia="sans-serif" w:cs="Times New Roman"/>
          <w:sz w:val="24"/>
          <w:szCs w:val="24"/>
          <w:lang w:val="en-US"/>
        </w:rPr>
        <w:tab/>
      </w:r>
      <w:r>
        <w:rPr>
          <w:rFonts w:hint="default" w:ascii="Times New Roman" w:hAnsi="Times New Roman" w:eastAsia="sans-serif" w:cs="Times New Roman"/>
          <w:sz w:val="24"/>
          <w:szCs w:val="24"/>
        </w:rPr>
        <w:t>Mizan</w:t>
      </w:r>
    </w:p>
    <w:p>
      <w:pPr>
        <w:spacing w:line="240" w:lineRule="auto"/>
        <w:jc w:val="both"/>
        <w:rPr>
          <w:rFonts w:hint="default" w:ascii="Times New Roman" w:hAnsi="Times New Roman" w:eastAsia="sans-serif" w:cs="Times New Roman"/>
          <w:sz w:val="24"/>
          <w:szCs w:val="24"/>
          <w:lang w:val="en-US" w:eastAsia="id-ID"/>
        </w:rPr>
      </w:pPr>
      <w:r>
        <w:rPr>
          <w:rFonts w:hint="default" w:ascii="Times New Roman" w:hAnsi="Times New Roman" w:eastAsia="sans-serif" w:cs="Times New Roman"/>
          <w:sz w:val="24"/>
          <w:szCs w:val="24"/>
          <w:lang w:val="en-US" w:eastAsia="id-ID"/>
        </w:rPr>
        <w:t xml:space="preserve">Sugiyono. 2008. Metode Penelitian </w:t>
      </w:r>
      <w:r>
        <w:rPr>
          <w:rFonts w:hint="default" w:ascii="Times New Roman" w:hAnsi="Times New Roman" w:eastAsia="sans-serif" w:cs="Times New Roman"/>
          <w:sz w:val="24"/>
          <w:szCs w:val="24"/>
          <w:lang w:val="en-US" w:eastAsia="id-ID"/>
        </w:rPr>
        <w:tab/>
        <w:t xml:space="preserve">Kualitatif dan R&amp;D. Bandung: </w:t>
      </w:r>
      <w:r>
        <w:rPr>
          <w:rFonts w:hint="default" w:ascii="Times New Roman" w:hAnsi="Times New Roman" w:eastAsia="sans-serif" w:cs="Times New Roman"/>
          <w:sz w:val="24"/>
          <w:szCs w:val="24"/>
          <w:lang w:val="en-US" w:eastAsia="id-ID"/>
        </w:rPr>
        <w:tab/>
        <w:t xml:space="preserve">Alfabeta </w:t>
      </w: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Sugiyono. 2015. Metode Penelitian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Pendidikan (Pendekatan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Kuantitatif, Kualitatif dan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R&amp;D).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Penerbit CV. Alfabeta: Bandung. </w:t>
      </w:r>
    </w:p>
    <w:p>
      <w:pPr>
        <w:spacing w:line="240" w:lineRule="auto"/>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 xml:space="preserve">Sutopo, H.B. (2005). Pengantar Penelitian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Kualitatif: Dasar - Dasar Teoritis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&amp; Praktis.</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 xml:space="preserve">Surakarta : Pusat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Penelitian Universitas Sebelas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Maret.</w:t>
      </w:r>
    </w:p>
    <w:p>
      <w:pPr>
        <w:spacing w:line="240" w:lineRule="auto"/>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 xml:space="preserve">Rahayu, A. S. S. R. (2010). Pemaknaan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Tato Pada Pengguna Tato. </w:t>
      </w:r>
      <w:r>
        <w:rPr>
          <w:rFonts w:hint="default" w:ascii="Times New Roman" w:hAnsi="Times New Roman" w:eastAsia="Times New Roman" w:cs="Times New Roman"/>
          <w:i/>
          <w:sz w:val="24"/>
          <w:szCs w:val="24"/>
          <w:lang w:eastAsia="id-ID"/>
        </w:rPr>
        <w:t xml:space="preserve">Skripsi </w:t>
      </w:r>
      <w:r>
        <w:rPr>
          <w:rFonts w:hint="default" w:ascii="Times New Roman" w:hAnsi="Times New Roman" w:eastAsia="Times New Roman" w:cs="Times New Roman"/>
          <w:i/>
          <w:sz w:val="24"/>
          <w:szCs w:val="24"/>
          <w:lang w:val="en-US" w:eastAsia="id-ID"/>
        </w:rPr>
        <w:tab/>
      </w:r>
      <w:r>
        <w:rPr>
          <w:rFonts w:hint="default" w:ascii="Times New Roman" w:hAnsi="Times New Roman" w:eastAsia="Times New Roman" w:cs="Times New Roman"/>
          <w:sz w:val="24"/>
          <w:szCs w:val="24"/>
          <w:lang w:eastAsia="id-ID"/>
        </w:rPr>
        <w:t xml:space="preserve">(Tidak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Diterbitkan). Surakarta :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Fakultas Ilmu Sosial dan Politik </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eastAsia="id-ID"/>
        </w:rPr>
        <w:t xml:space="preserve">Universitas Sebelas Maret. </w:t>
      </w:r>
    </w:p>
    <w:p>
      <w:pPr>
        <w:spacing w:line="240" w:lineRule="auto"/>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 xml:space="preserve">Winayu, I. J. (2009). </w:t>
      </w:r>
      <w:r>
        <w:rPr>
          <w:rFonts w:hint="default" w:ascii="Times New Roman" w:hAnsi="Times New Roman" w:cs="Times New Roman"/>
          <w:sz w:val="24"/>
          <w:szCs w:val="24"/>
        </w:rPr>
        <w:t xml:space="preserve">BODY IMAGE </w:t>
      </w:r>
      <w:r>
        <w:rPr>
          <w:rFonts w:hint="default" w:ascii="Times New Roman" w:hAnsi="Times New Roman" w:cs="Times New Roman"/>
          <w:sz w:val="24"/>
          <w:szCs w:val="24"/>
          <w:lang w:val="en-US"/>
        </w:rPr>
        <w:tab/>
      </w:r>
      <w:r>
        <w:rPr>
          <w:rFonts w:hint="default" w:ascii="Times New Roman" w:hAnsi="Times New Roman" w:cs="Times New Roman"/>
          <w:sz w:val="24"/>
          <w:szCs w:val="24"/>
        </w:rPr>
        <w:t>MAHASISWA</w:t>
      </w:r>
      <w:r>
        <w:rPr>
          <w:rFonts w:hint="default" w:ascii="Times New Roman" w:hAnsi="Times New Roman" w:cs="Times New Roman"/>
          <w:sz w:val="24"/>
          <w:szCs w:val="24"/>
          <w:lang w:val="en-US"/>
        </w:rPr>
        <w:tab/>
      </w:r>
      <w:r>
        <w:rPr>
          <w:rFonts w:hint="default" w:ascii="Times New Roman" w:hAnsi="Times New Roman" w:cs="Times New Roman"/>
          <w:sz w:val="24"/>
          <w:szCs w:val="24"/>
        </w:rPr>
        <w:t>YANG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rPr>
        <w:t>MENGGUNAKAN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TATO.</w:t>
      </w:r>
    </w:p>
    <w:p>
      <w:pPr>
        <w:spacing w:line="240" w:lineRule="auto"/>
        <w:jc w:val="both"/>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rPr>
        <w:t xml:space="preserve">Wohlrab, Silke. Stahl, Jutta. Kappeler, </w:t>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rPr>
        <w:t>Peter M.</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 xml:space="preserve">2007. Modifying </w:t>
      </w:r>
      <w:r>
        <w:rPr>
          <w:rFonts w:hint="default" w:ascii="Times New Roman" w:hAnsi="Times New Roman" w:eastAsia="Times New Roman" w:cs="Times New Roman"/>
          <w:sz w:val="24"/>
          <w:szCs w:val="24"/>
          <w:lang w:val="en-US"/>
        </w:rPr>
        <w:t>T</w:t>
      </w:r>
      <w:r>
        <w:rPr>
          <w:rFonts w:hint="default" w:ascii="Times New Roman" w:hAnsi="Times New Roman" w:eastAsia="Times New Roman" w:cs="Times New Roman"/>
          <w:sz w:val="24"/>
          <w:szCs w:val="24"/>
        </w:rPr>
        <w:t xml:space="preserve">he </w:t>
      </w:r>
      <w:r>
        <w:rPr>
          <w:rFonts w:hint="default" w:ascii="Times New Roman" w:hAnsi="Times New Roman" w:eastAsia="Times New Roman" w:cs="Times New Roman"/>
          <w:sz w:val="24"/>
          <w:szCs w:val="24"/>
          <w:lang w:val="en-US"/>
        </w:rPr>
        <w:tab/>
        <w:t>B</w:t>
      </w:r>
      <w:r>
        <w:rPr>
          <w:rFonts w:hint="default" w:ascii="Times New Roman" w:hAnsi="Times New Roman" w:eastAsia="Times New Roman" w:cs="Times New Roman"/>
          <w:sz w:val="24"/>
          <w:szCs w:val="24"/>
        </w:rPr>
        <w:t>ody</w:t>
      </w:r>
      <w:r>
        <w:rPr>
          <w:rFonts w:hint="default" w:ascii="Times New Roman" w:hAnsi="Times New Roman" w:eastAsia="Times New Roman" w:cs="Times New Roman"/>
          <w:sz w:val="24"/>
          <w:szCs w:val="24"/>
          <w:lang w:val="en-US"/>
        </w:rPr>
        <w:t>.</w:t>
      </w:r>
    </w:p>
    <w:p>
      <w:pP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Yekti Maunati, 2004, </w:t>
      </w:r>
      <w:r>
        <w:rPr>
          <w:rFonts w:hint="default" w:ascii="Times New Roman" w:hAnsi="Times New Roman" w:eastAsia="Times New Roman" w:cs="Times New Roman"/>
          <w:i/>
          <w:color w:val="000000"/>
          <w:sz w:val="24"/>
          <w:szCs w:val="24"/>
        </w:rPr>
        <w:t xml:space="preserve">Identitas Dayak </w:t>
      </w:r>
      <w:r>
        <w:rPr>
          <w:rFonts w:hint="default" w:ascii="Times New Roman" w:hAnsi="Times New Roman" w:eastAsia="Times New Roman" w:cs="Times New Roman"/>
          <w:i/>
          <w:color w:val="000000"/>
          <w:sz w:val="24"/>
          <w:szCs w:val="24"/>
          <w:lang w:val="en-US"/>
        </w:rPr>
        <w:tab/>
      </w:r>
      <w:r>
        <w:rPr>
          <w:rFonts w:hint="default" w:ascii="Times New Roman" w:hAnsi="Times New Roman" w:eastAsia="Times New Roman" w:cs="Times New Roman"/>
          <w:i/>
          <w:color w:val="000000"/>
          <w:sz w:val="24"/>
          <w:szCs w:val="24"/>
        </w:rPr>
        <w:t xml:space="preserve">Komodifikasi dan Politik </w:t>
      </w:r>
      <w:r>
        <w:rPr>
          <w:rFonts w:hint="default" w:ascii="Times New Roman" w:hAnsi="Times New Roman" w:eastAsia="Times New Roman" w:cs="Times New Roman"/>
          <w:i/>
          <w:color w:val="000000"/>
          <w:sz w:val="24"/>
          <w:szCs w:val="24"/>
          <w:lang w:val="en-US"/>
        </w:rPr>
        <w:tab/>
      </w:r>
      <w:r>
        <w:rPr>
          <w:rFonts w:hint="default" w:ascii="Times New Roman" w:hAnsi="Times New Roman" w:eastAsia="Times New Roman" w:cs="Times New Roman"/>
          <w:i/>
          <w:color w:val="000000"/>
          <w:sz w:val="24"/>
          <w:szCs w:val="24"/>
        </w:rPr>
        <w:t>Kebudayaan</w:t>
      </w:r>
      <w:r>
        <w:rPr>
          <w:rFonts w:hint="default" w:ascii="Times New Roman" w:hAnsi="Times New Roman" w:eastAsia="Times New Roman" w:cs="Times New Roman"/>
          <w:color w:val="000000"/>
          <w:sz w:val="24"/>
          <w:szCs w:val="24"/>
        </w:rPr>
        <w:t xml:space="preserve">, LKiS Yogyakarta, </w:t>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rPr>
        <w:t xml:space="preserve">Yogyakarta. </w:t>
      </w:r>
    </w:p>
    <w:p>
      <w:pP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SimSun" w:cs="Times New Roman"/>
          <w:sz w:val="24"/>
          <w:szCs w:val="24"/>
        </w:rPr>
        <w:t xml:space="preserve">Yin, Robert K. (1994). Case Study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Research: Design and Methods.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Thousand Oaks: Sage Publications</w:t>
      </w:r>
    </w:p>
    <w:p>
      <w:pPr>
        <w:spacing w:line="240" w:lineRule="auto"/>
        <w:jc w:val="both"/>
        <w:rPr>
          <w:rFonts w:hint="default"/>
          <w:lang w:val="en-US"/>
        </w:rPr>
      </w:pPr>
    </w:p>
    <w:p>
      <w:pPr>
        <w:spacing w:after="0" w:line="240" w:lineRule="auto"/>
        <w:ind w:right="-142"/>
        <w:jc w:val="both"/>
        <w:rPr>
          <w:rFonts w:ascii="Times New Roman" w:hAnsi="Times New Roman" w:cs="Times New Roman"/>
          <w:sz w:val="24"/>
        </w:rPr>
      </w:pPr>
    </w:p>
    <w:sectPr>
      <w:headerReference r:id="rId4" w:type="default"/>
      <w:pgSz w:w="12240" w:h="15840"/>
      <w:pgMar w:top="1701" w:right="1325" w:bottom="1701" w:left="1843" w:header="709" w:footer="709" w:gutter="0"/>
      <w:pgNumType w:start="1"/>
      <w:cols w:space="85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auto"/>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tabs>
        <w:tab w:val="left" w:pos="5868"/>
        <w:tab w:val="clear" w:pos="4680"/>
        <w:tab w:val="clear" w:pos="93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850194"/>
      <w:docPartObj>
        <w:docPartGallery w:val="AutoText"/>
      </w:docPartObj>
    </w:sdtPr>
    <w:sdtContent>
      <w:p>
        <w:pPr>
          <w:pStyle w:val="6"/>
          <w:jc w:val="right"/>
        </w:pPr>
        <w:r>
          <w:fldChar w:fldCharType="begin"/>
        </w:r>
        <w:r>
          <w:instrText xml:space="preserve"> PAGE   \* MERGEFORMAT </w:instrText>
        </w:r>
        <w:r>
          <w:fldChar w:fldCharType="separate"/>
        </w:r>
        <w:r>
          <w:t>10</w:t>
        </w:r>
        <w:r>
          <w:fldChar w:fldCharType="end"/>
        </w:r>
      </w:p>
    </w:sdtContent>
  </w:sdt>
  <w:p>
    <w:pPr>
      <w:pStyle w:val="6"/>
      <w:tabs>
        <w:tab w:val="left" w:pos="5868"/>
        <w:tab w:val="clear" w:pos="4680"/>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51"/>
    <w:rsid w:val="000012F2"/>
    <w:rsid w:val="00015E8D"/>
    <w:rsid w:val="000648A8"/>
    <w:rsid w:val="000B424E"/>
    <w:rsid w:val="0019571A"/>
    <w:rsid w:val="001D5F79"/>
    <w:rsid w:val="001E7C41"/>
    <w:rsid w:val="00225CEF"/>
    <w:rsid w:val="002A2E52"/>
    <w:rsid w:val="002A6ECA"/>
    <w:rsid w:val="00422D1C"/>
    <w:rsid w:val="0044353A"/>
    <w:rsid w:val="004770F0"/>
    <w:rsid w:val="004E7455"/>
    <w:rsid w:val="004F13ED"/>
    <w:rsid w:val="00523881"/>
    <w:rsid w:val="0053706C"/>
    <w:rsid w:val="00566E21"/>
    <w:rsid w:val="006B728A"/>
    <w:rsid w:val="00705F8C"/>
    <w:rsid w:val="00714316"/>
    <w:rsid w:val="00735CB1"/>
    <w:rsid w:val="00737C5D"/>
    <w:rsid w:val="007A447E"/>
    <w:rsid w:val="007D304D"/>
    <w:rsid w:val="008175E9"/>
    <w:rsid w:val="00907264"/>
    <w:rsid w:val="00AD1551"/>
    <w:rsid w:val="00BB3AB5"/>
    <w:rsid w:val="00BC0F27"/>
    <w:rsid w:val="00C05C1E"/>
    <w:rsid w:val="00C10C6C"/>
    <w:rsid w:val="00C27ECC"/>
    <w:rsid w:val="00C605B9"/>
    <w:rsid w:val="00C720DF"/>
    <w:rsid w:val="00D14240"/>
    <w:rsid w:val="00D613E4"/>
    <w:rsid w:val="00DA61A9"/>
    <w:rsid w:val="00DC6E71"/>
    <w:rsid w:val="00EB13AA"/>
    <w:rsid w:val="00F143F6"/>
    <w:rsid w:val="00F52A56"/>
    <w:rsid w:val="00F808C4"/>
    <w:rsid w:val="00F93F86"/>
    <w:rsid w:val="00FB0675"/>
    <w:rsid w:val="139C74D3"/>
    <w:rsid w:val="39286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US" w:eastAsia="en-US" w:bidi="ar-SA"/>
    </w:rPr>
  </w:style>
  <w:style w:type="character" w:default="1" w:styleId="7">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uiPriority w:val="99"/>
    <w:pPr>
      <w:spacing w:after="0" w:line="240" w:lineRule="auto"/>
    </w:pPr>
    <w:rPr>
      <w:rFonts w:ascii="Segoe UI" w:hAnsi="Segoe UI" w:cs="Segoe UI"/>
      <w:sz w:val="18"/>
      <w:szCs w:val="18"/>
    </w:rPr>
  </w:style>
  <w:style w:type="paragraph" w:styleId="3">
    <w:name w:val="Body Text"/>
    <w:basedOn w:val="1"/>
    <w:link w:val="17"/>
    <w:unhideWhenUsed/>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4">
    <w:name w:val="annotation text"/>
    <w:basedOn w:val="1"/>
    <w:link w:val="13"/>
    <w:semiHidden/>
    <w:unhideWhenUsed/>
    <w:uiPriority w:val="99"/>
    <w:pPr>
      <w:spacing w:line="240" w:lineRule="auto"/>
    </w:pPr>
    <w:rPr>
      <w:sz w:val="20"/>
      <w:szCs w:val="20"/>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character" w:styleId="8">
    <w:name w:val="annotation reference"/>
    <w:basedOn w:val="7"/>
    <w:semiHidden/>
    <w:unhideWhenUsed/>
    <w:uiPriority w:val="99"/>
    <w:rPr>
      <w:sz w:val="16"/>
      <w:szCs w:val="16"/>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customStyle="1" w:styleId="11">
    <w:name w:val="Header Char"/>
    <w:basedOn w:val="7"/>
    <w:link w:val="6"/>
    <w:uiPriority w:val="99"/>
  </w:style>
  <w:style w:type="character" w:customStyle="1" w:styleId="12">
    <w:name w:val="Footer Char"/>
    <w:basedOn w:val="7"/>
    <w:link w:val="5"/>
    <w:uiPriority w:val="99"/>
  </w:style>
  <w:style w:type="character" w:customStyle="1" w:styleId="13">
    <w:name w:val="Comment Text Char"/>
    <w:basedOn w:val="7"/>
    <w:link w:val="4"/>
    <w:semiHidden/>
    <w:uiPriority w:val="99"/>
    <w:rPr>
      <w:sz w:val="20"/>
      <w:szCs w:val="20"/>
    </w:rPr>
  </w:style>
  <w:style w:type="character" w:customStyle="1" w:styleId="14">
    <w:name w:val="List Paragraph Char"/>
    <w:link w:val="15"/>
    <w:locked/>
    <w:uiPriority w:val="34"/>
  </w:style>
  <w:style w:type="paragraph" w:styleId="15">
    <w:name w:val="List Paragraph"/>
    <w:basedOn w:val="1"/>
    <w:link w:val="14"/>
    <w:qFormat/>
    <w:uiPriority w:val="1"/>
    <w:pPr>
      <w:ind w:left="720"/>
      <w:contextualSpacing/>
    </w:pPr>
  </w:style>
  <w:style w:type="character" w:customStyle="1" w:styleId="16">
    <w:name w:val="Balloon Text Char"/>
    <w:basedOn w:val="7"/>
    <w:link w:val="2"/>
    <w:semiHidden/>
    <w:uiPriority w:val="99"/>
    <w:rPr>
      <w:rFonts w:ascii="Segoe UI" w:hAnsi="Segoe UI" w:cs="Segoe UI"/>
      <w:sz w:val="18"/>
      <w:szCs w:val="18"/>
    </w:rPr>
  </w:style>
  <w:style w:type="character" w:customStyle="1" w:styleId="17">
    <w:name w:val="Body Text Char"/>
    <w:basedOn w:val="7"/>
    <w:link w:val="3"/>
    <w:uiPriority w:val="1"/>
    <w:rPr>
      <w:rFonts w:ascii="Times New Roman" w:hAnsi="Times New Roman" w:eastAsia="Times New Roman" w:cs="Times New Roman"/>
      <w:sz w:val="24"/>
      <w:szCs w:val="24"/>
    </w:rPr>
  </w:style>
  <w:style w:type="paragraph" w:styleId="18">
    <w:name w:val="No Spacing"/>
    <w:qFormat/>
    <w:uiPriority w:val="1"/>
    <w:pPr>
      <w:spacing w:after="0" w:line="240" w:lineRule="auto"/>
    </w:pPr>
    <w:rPr>
      <w:rFonts w:ascii="Calibri" w:hAnsi="Calibri" w:eastAsia="Calibri" w:cs="Times New Roman"/>
      <w:sz w:val="22"/>
      <w:szCs w:val="22"/>
      <w:lang w:val="id-ID"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163A3-6FFF-4E5F-ABB4-D65FC0A768DD}">
  <ds:schemaRefs/>
</ds:datastoreItem>
</file>

<file path=docProps/app.xml><?xml version="1.0" encoding="utf-8"?>
<Properties xmlns="http://schemas.openxmlformats.org/officeDocument/2006/extended-properties" xmlns:vt="http://schemas.openxmlformats.org/officeDocument/2006/docPropsVTypes">
  <Template>Normal</Template>
  <Pages>13</Pages>
  <Words>5634</Words>
  <Characters>32118</Characters>
  <Lines>267</Lines>
  <Paragraphs>75</Paragraphs>
  <TotalTime>16</TotalTime>
  <ScaleCrop>false</ScaleCrop>
  <LinksUpToDate>false</LinksUpToDate>
  <CharactersWithSpaces>37677</CharactersWithSpaces>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2019-11-12T09:55:00Z</dcterms:created>
  <dc:creator>trisna ami jaya</dc:creator>
  <cp:lastModifiedBy>google1575024340</cp:lastModifiedBy>
  <cp:lastPrinted>2019-11-12T20:12:00Z</cp:lastPrinted>
  <dcterms:modified xsi:type="dcterms:W3CDTF">2019-12-10T14:38:05Z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