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237" w:rsidRDefault="00BA6237" w:rsidP="00BA6237">
      <w:pPr>
        <w:spacing w:after="0" w:line="240" w:lineRule="auto"/>
        <w:contextualSpacing/>
        <w:jc w:val="center"/>
        <w:rPr>
          <w:rFonts w:ascii="Times New Roman" w:hAnsi="Times New Roman"/>
          <w:b/>
          <w:sz w:val="24"/>
          <w:szCs w:val="24"/>
        </w:rPr>
      </w:pPr>
      <w:r w:rsidRPr="00754822">
        <w:rPr>
          <w:rFonts w:ascii="Times New Roman" w:hAnsi="Times New Roman"/>
          <w:b/>
          <w:sz w:val="24"/>
          <w:szCs w:val="24"/>
        </w:rPr>
        <w:t xml:space="preserve">TINGKAT MUTU BENIH KEDELAI </w:t>
      </w:r>
    </w:p>
    <w:p w:rsidR="00BA6237" w:rsidRPr="00754822" w:rsidRDefault="00BA6237" w:rsidP="00BA6237">
      <w:pPr>
        <w:spacing w:after="0" w:line="240" w:lineRule="auto"/>
        <w:contextualSpacing/>
        <w:jc w:val="center"/>
        <w:rPr>
          <w:rFonts w:ascii="Times New Roman" w:hAnsi="Times New Roman"/>
          <w:b/>
          <w:sz w:val="24"/>
          <w:szCs w:val="24"/>
        </w:rPr>
      </w:pPr>
      <w:r w:rsidRPr="00754822">
        <w:rPr>
          <w:rFonts w:ascii="Times New Roman" w:hAnsi="Times New Roman"/>
          <w:b/>
          <w:sz w:val="24"/>
          <w:szCs w:val="24"/>
        </w:rPr>
        <w:t>DAN</w:t>
      </w:r>
      <w:r>
        <w:rPr>
          <w:rFonts w:ascii="Times New Roman" w:hAnsi="Times New Roman"/>
          <w:b/>
          <w:sz w:val="24"/>
          <w:szCs w:val="24"/>
          <w:lang w:val="id-ID"/>
        </w:rPr>
        <w:t xml:space="preserve"> </w:t>
      </w:r>
      <w:r w:rsidRPr="00754822">
        <w:rPr>
          <w:rFonts w:ascii="Times New Roman" w:hAnsi="Times New Roman"/>
          <w:b/>
          <w:sz w:val="24"/>
          <w:szCs w:val="24"/>
        </w:rPr>
        <w:t xml:space="preserve">PERKEMBANGAN </w:t>
      </w:r>
      <w:r w:rsidRPr="00754822">
        <w:rPr>
          <w:rFonts w:ascii="Times New Roman" w:hAnsi="Times New Roman"/>
          <w:b/>
          <w:i/>
          <w:sz w:val="24"/>
          <w:szCs w:val="24"/>
        </w:rPr>
        <w:t xml:space="preserve">CALLOSOBRUCHUS CHINENSIS </w:t>
      </w:r>
      <w:r w:rsidRPr="0036315A">
        <w:rPr>
          <w:rFonts w:ascii="Times New Roman" w:hAnsi="Times New Roman"/>
          <w:b/>
          <w:sz w:val="24"/>
          <w:szCs w:val="24"/>
        </w:rPr>
        <w:t>L.</w:t>
      </w:r>
    </w:p>
    <w:p w:rsidR="00BA6237" w:rsidRDefault="00BA6237" w:rsidP="00BA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54822">
        <w:rPr>
          <w:rFonts w:ascii="Times New Roman" w:hAnsi="Times New Roman"/>
          <w:b/>
          <w:sz w:val="24"/>
          <w:szCs w:val="24"/>
        </w:rPr>
        <w:t>PADA BERBAGAI LAMA PENYIMPANAN</w:t>
      </w:r>
    </w:p>
    <w:p w:rsidR="00BA6237" w:rsidRDefault="00BA6237" w:rsidP="00BA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A6237" w:rsidRPr="00BA6237" w:rsidRDefault="00BA6237" w:rsidP="00BA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id-ID"/>
        </w:rPr>
      </w:pPr>
      <w:r w:rsidRPr="00BA6237">
        <w:rPr>
          <w:rFonts w:ascii="Times New Roman" w:eastAsia="Times New Roman" w:hAnsi="Times New Roman"/>
          <w:sz w:val="24"/>
          <w:szCs w:val="24"/>
          <w:lang w:eastAsia="id-ID"/>
        </w:rPr>
        <w:t>LEVEL OF SOYBEAN SEEDS</w:t>
      </w:r>
      <w:r w:rsidRPr="00BA6237">
        <w:rPr>
          <w:rFonts w:ascii="Times New Roman" w:eastAsia="Times New Roman" w:hAnsi="Times New Roman"/>
          <w:sz w:val="24"/>
          <w:szCs w:val="24"/>
          <w:lang w:val="id-ID" w:eastAsia="id-ID"/>
        </w:rPr>
        <w:t xml:space="preserve"> </w:t>
      </w:r>
      <w:r w:rsidRPr="00BA6237">
        <w:rPr>
          <w:rFonts w:ascii="Times New Roman" w:eastAsia="Times New Roman" w:hAnsi="Times New Roman"/>
          <w:sz w:val="24"/>
          <w:szCs w:val="24"/>
          <w:lang w:eastAsia="id-ID"/>
        </w:rPr>
        <w:t xml:space="preserve">QUALITY </w:t>
      </w:r>
    </w:p>
    <w:p w:rsidR="00BA6237" w:rsidRPr="00BA6237" w:rsidRDefault="00BA6237" w:rsidP="00BA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id-ID"/>
        </w:rPr>
      </w:pPr>
      <w:r w:rsidRPr="00BA6237">
        <w:rPr>
          <w:rFonts w:ascii="Times New Roman" w:eastAsia="Times New Roman" w:hAnsi="Times New Roman"/>
          <w:sz w:val="24"/>
          <w:szCs w:val="24"/>
          <w:lang w:eastAsia="id-ID"/>
        </w:rPr>
        <w:t xml:space="preserve">AND DEVELOPMENT OF CALLOSOBRUCHUS CHINENSIS L. </w:t>
      </w:r>
    </w:p>
    <w:p w:rsidR="00BA6237" w:rsidRDefault="00BA6237" w:rsidP="00BA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r w:rsidRPr="00BA6237">
        <w:rPr>
          <w:rFonts w:ascii="Times New Roman" w:eastAsia="Times New Roman" w:hAnsi="Times New Roman"/>
          <w:sz w:val="24"/>
          <w:szCs w:val="24"/>
          <w:lang w:eastAsia="id-ID"/>
        </w:rPr>
        <w:t>IN VARIOUS STORAGE</w:t>
      </w:r>
      <w:r w:rsidRPr="00BA6237">
        <w:rPr>
          <w:rFonts w:ascii="Times New Roman" w:eastAsia="Times New Roman" w:hAnsi="Times New Roman"/>
          <w:sz w:val="24"/>
          <w:szCs w:val="24"/>
          <w:lang w:val="id-ID" w:eastAsia="id-ID"/>
        </w:rPr>
        <w:t xml:space="preserve"> DURATION</w:t>
      </w:r>
    </w:p>
    <w:p w:rsidR="00BA6237" w:rsidRDefault="00BA6237" w:rsidP="00BA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id-ID" w:eastAsia="id-ID"/>
        </w:rPr>
      </w:pPr>
    </w:p>
    <w:p w:rsidR="00BA6237" w:rsidRDefault="00BA6237" w:rsidP="00BA6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BA6237" w:rsidRPr="00CD38F9" w:rsidRDefault="00BA6237" w:rsidP="00BA623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Oleh:</w:t>
      </w:r>
    </w:p>
    <w:p w:rsidR="00BA6237" w:rsidRPr="00CD38F9" w:rsidRDefault="00BA6237" w:rsidP="00BA6237">
      <w:pPr>
        <w:spacing w:after="0" w:line="240" w:lineRule="auto"/>
        <w:jc w:val="center"/>
        <w:rPr>
          <w:rFonts w:ascii="Times New Roman" w:hAnsi="Times New Roman"/>
          <w:b/>
          <w:sz w:val="24"/>
          <w:szCs w:val="24"/>
        </w:rPr>
      </w:pPr>
      <w:r w:rsidRPr="00CD38F9">
        <w:rPr>
          <w:rFonts w:ascii="Times New Roman" w:hAnsi="Times New Roman"/>
          <w:b/>
          <w:sz w:val="24"/>
          <w:szCs w:val="24"/>
        </w:rPr>
        <w:t>Cahyadi Herdianto</w:t>
      </w:r>
    </w:p>
    <w:p w:rsidR="00BA6237" w:rsidRPr="00754822" w:rsidRDefault="00BA6237" w:rsidP="00BA6237">
      <w:pPr>
        <w:spacing w:after="0" w:line="240" w:lineRule="auto"/>
        <w:jc w:val="center"/>
        <w:rPr>
          <w:rFonts w:ascii="Times New Roman" w:hAnsi="Times New Roman"/>
          <w:b/>
          <w:sz w:val="24"/>
          <w:szCs w:val="24"/>
        </w:rPr>
      </w:pPr>
      <w:r w:rsidRPr="00754822">
        <w:rPr>
          <w:rFonts w:ascii="Times New Roman" w:hAnsi="Times New Roman"/>
          <w:b/>
          <w:sz w:val="24"/>
          <w:szCs w:val="24"/>
        </w:rPr>
        <w:t>13012028</w:t>
      </w:r>
    </w:p>
    <w:p w:rsidR="00AB10AC" w:rsidRDefault="00AB10AC"/>
    <w:p w:rsidR="00BA6237" w:rsidRPr="00BA6237" w:rsidRDefault="00BA6237" w:rsidP="00BA6237">
      <w:pPr>
        <w:spacing w:after="0" w:line="360" w:lineRule="auto"/>
        <w:rPr>
          <w:rFonts w:ascii="Times New Roman" w:hAnsi="Times New Roman"/>
          <w:b/>
          <w:sz w:val="24"/>
          <w:szCs w:val="24"/>
        </w:rPr>
      </w:pPr>
      <w:r>
        <w:rPr>
          <w:rFonts w:ascii="Times New Roman" w:hAnsi="Times New Roman"/>
          <w:b/>
          <w:sz w:val="24"/>
          <w:szCs w:val="24"/>
        </w:rPr>
        <w:t xml:space="preserve">  </w:t>
      </w:r>
      <w:r w:rsidRPr="00BA6237">
        <w:rPr>
          <w:rFonts w:ascii="Times New Roman" w:hAnsi="Times New Roman"/>
          <w:b/>
          <w:sz w:val="24"/>
          <w:szCs w:val="24"/>
        </w:rPr>
        <w:t xml:space="preserve">Dosen Pembimbing                                      </w:t>
      </w:r>
      <w:r w:rsidRPr="00BA6237">
        <w:rPr>
          <w:rFonts w:ascii="Times New Roman" w:hAnsi="Times New Roman"/>
          <w:b/>
          <w:sz w:val="24"/>
          <w:szCs w:val="24"/>
          <w:lang w:val="id-ID"/>
        </w:rPr>
        <w:t xml:space="preserve">           </w:t>
      </w:r>
      <w:r>
        <w:rPr>
          <w:rFonts w:ascii="Times New Roman" w:hAnsi="Times New Roman"/>
          <w:b/>
          <w:sz w:val="24"/>
          <w:szCs w:val="24"/>
          <w:lang w:val="id-ID"/>
        </w:rPr>
        <w:t xml:space="preserve">      </w:t>
      </w:r>
      <w:r w:rsidRPr="00BA6237">
        <w:rPr>
          <w:rFonts w:ascii="Times New Roman" w:hAnsi="Times New Roman"/>
          <w:b/>
          <w:sz w:val="24"/>
          <w:szCs w:val="24"/>
        </w:rPr>
        <w:t>Dosen Penguji</w:t>
      </w:r>
    </w:p>
    <w:p w:rsidR="00BA6237" w:rsidRPr="00BA6237" w:rsidRDefault="00BA6237" w:rsidP="00BA6237">
      <w:pPr>
        <w:spacing w:after="0" w:line="360" w:lineRule="auto"/>
        <w:rPr>
          <w:rFonts w:ascii="Times New Roman" w:hAnsi="Times New Roman"/>
          <w:b/>
          <w:sz w:val="24"/>
          <w:szCs w:val="24"/>
        </w:rPr>
      </w:pPr>
      <w:r w:rsidRPr="00BA6237">
        <w:rPr>
          <w:rFonts w:ascii="Times New Roman" w:hAnsi="Times New Roman"/>
          <w:b/>
          <w:sz w:val="24"/>
          <w:szCs w:val="24"/>
          <w:u w:val="single"/>
        </w:rPr>
        <w:t>Ir. Wafit Dinarto, M.Si</w:t>
      </w:r>
      <w:r w:rsidRPr="00BA6237">
        <w:rPr>
          <w:rFonts w:ascii="Times New Roman" w:hAnsi="Times New Roman"/>
          <w:b/>
          <w:sz w:val="24"/>
          <w:szCs w:val="24"/>
          <w:u w:val="single"/>
          <w:lang w:val="id-ID"/>
        </w:rPr>
        <w:t>.</w:t>
      </w:r>
      <w:r w:rsidRPr="00BA6237">
        <w:rPr>
          <w:rFonts w:ascii="Times New Roman" w:hAnsi="Times New Roman"/>
          <w:b/>
          <w:sz w:val="24"/>
          <w:szCs w:val="24"/>
        </w:rPr>
        <w:t xml:space="preserve">                        </w:t>
      </w:r>
      <w:r>
        <w:rPr>
          <w:rFonts w:ascii="Times New Roman" w:hAnsi="Times New Roman"/>
          <w:b/>
          <w:sz w:val="24"/>
          <w:szCs w:val="24"/>
        </w:rPr>
        <w:t xml:space="preserve">    </w:t>
      </w:r>
      <w:r w:rsidRPr="00BA6237">
        <w:rPr>
          <w:rFonts w:ascii="Times New Roman" w:hAnsi="Times New Roman"/>
          <w:b/>
          <w:sz w:val="24"/>
          <w:szCs w:val="24"/>
          <w:u w:val="single"/>
        </w:rPr>
        <w:t xml:space="preserve">Dr. Ir. F. Didiet Heru Swasono, M.P. </w:t>
      </w:r>
    </w:p>
    <w:p w:rsidR="00BA6237" w:rsidRPr="00BA6237" w:rsidRDefault="00BA6237" w:rsidP="00BA6237">
      <w:pPr>
        <w:spacing w:after="0" w:line="360" w:lineRule="auto"/>
        <w:rPr>
          <w:rFonts w:ascii="Times New Roman" w:hAnsi="Times New Roman"/>
          <w:b/>
          <w:sz w:val="24"/>
          <w:szCs w:val="24"/>
          <w:lang w:val="id-ID"/>
        </w:rPr>
      </w:pPr>
      <w:r>
        <w:rPr>
          <w:rFonts w:ascii="Times New Roman" w:hAnsi="Times New Roman"/>
          <w:b/>
          <w:sz w:val="24"/>
          <w:szCs w:val="24"/>
        </w:rPr>
        <w:t xml:space="preserve">  </w:t>
      </w:r>
      <w:r w:rsidRPr="00BA6237">
        <w:rPr>
          <w:rFonts w:ascii="Times New Roman" w:hAnsi="Times New Roman"/>
          <w:b/>
          <w:sz w:val="24"/>
          <w:szCs w:val="24"/>
          <w:lang w:val="id-ID"/>
        </w:rPr>
        <w:t xml:space="preserve">NIDN. 0030116501                                         </w:t>
      </w:r>
      <w:r>
        <w:rPr>
          <w:rFonts w:ascii="Times New Roman" w:hAnsi="Times New Roman"/>
          <w:b/>
          <w:sz w:val="24"/>
          <w:szCs w:val="24"/>
        </w:rPr>
        <w:t xml:space="preserve">            </w:t>
      </w:r>
      <w:r w:rsidRPr="00BA6237">
        <w:rPr>
          <w:rFonts w:ascii="Times New Roman" w:hAnsi="Times New Roman"/>
          <w:b/>
          <w:sz w:val="24"/>
          <w:szCs w:val="24"/>
          <w:lang w:val="id-ID"/>
        </w:rPr>
        <w:t>NIDN. 0506126101</w:t>
      </w:r>
    </w:p>
    <w:p w:rsidR="00BA6237" w:rsidRDefault="00BA6237"/>
    <w:p w:rsidR="00BA6237" w:rsidRPr="00754822" w:rsidRDefault="00BA6237" w:rsidP="00BA6237">
      <w:pPr>
        <w:spacing w:after="0" w:line="240" w:lineRule="auto"/>
        <w:jc w:val="center"/>
        <w:rPr>
          <w:rFonts w:ascii="Times New Roman" w:hAnsi="Times New Roman"/>
          <w:b/>
          <w:sz w:val="24"/>
          <w:szCs w:val="24"/>
        </w:rPr>
      </w:pPr>
      <w:r w:rsidRPr="00754822">
        <w:rPr>
          <w:rFonts w:ascii="Times New Roman" w:hAnsi="Times New Roman"/>
          <w:b/>
          <w:sz w:val="24"/>
          <w:szCs w:val="24"/>
        </w:rPr>
        <w:t xml:space="preserve">PROGRAM STUDI AGROTEKNOLOGI </w:t>
      </w:r>
    </w:p>
    <w:p w:rsidR="00BA6237" w:rsidRPr="00754822" w:rsidRDefault="00BA6237" w:rsidP="00BA6237">
      <w:pPr>
        <w:spacing w:after="0" w:line="240" w:lineRule="auto"/>
        <w:jc w:val="center"/>
        <w:rPr>
          <w:rFonts w:ascii="Times New Roman" w:hAnsi="Times New Roman"/>
          <w:b/>
          <w:sz w:val="24"/>
          <w:szCs w:val="24"/>
        </w:rPr>
      </w:pPr>
      <w:r w:rsidRPr="00754822">
        <w:rPr>
          <w:rFonts w:ascii="Times New Roman" w:hAnsi="Times New Roman"/>
          <w:b/>
          <w:sz w:val="24"/>
          <w:szCs w:val="24"/>
        </w:rPr>
        <w:t xml:space="preserve"> FAKULTAS AGROINDUSTRI</w:t>
      </w:r>
    </w:p>
    <w:p w:rsidR="00BA6237" w:rsidRPr="00754822" w:rsidRDefault="00BA6237" w:rsidP="00BA6237">
      <w:pPr>
        <w:spacing w:after="0" w:line="240" w:lineRule="auto"/>
        <w:jc w:val="center"/>
        <w:rPr>
          <w:rFonts w:ascii="Times New Roman" w:hAnsi="Times New Roman"/>
          <w:b/>
          <w:sz w:val="24"/>
          <w:szCs w:val="24"/>
        </w:rPr>
      </w:pPr>
      <w:r>
        <w:rPr>
          <w:rFonts w:ascii="Times New Roman" w:hAnsi="Times New Roman"/>
          <w:b/>
          <w:sz w:val="24"/>
          <w:szCs w:val="24"/>
        </w:rPr>
        <w:t xml:space="preserve">UNIVERSITAS MERCU BUANA </w:t>
      </w:r>
      <w:r w:rsidRPr="00754822">
        <w:rPr>
          <w:rFonts w:ascii="Times New Roman" w:hAnsi="Times New Roman"/>
          <w:b/>
          <w:sz w:val="24"/>
          <w:szCs w:val="24"/>
        </w:rPr>
        <w:t>YOGYAKARTA</w:t>
      </w:r>
    </w:p>
    <w:p w:rsidR="00BA6237" w:rsidRDefault="00BA6237"/>
    <w:p w:rsidR="00BD0381" w:rsidRP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id-ID"/>
        </w:rPr>
      </w:pPr>
      <w:r w:rsidRPr="00BD0381">
        <w:rPr>
          <w:rFonts w:ascii="Times New Roman" w:eastAsia="Times New Roman" w:hAnsi="Times New Roman"/>
          <w:b/>
          <w:sz w:val="24"/>
          <w:szCs w:val="24"/>
          <w:lang w:eastAsia="id-ID"/>
        </w:rPr>
        <w:t>ABSTRACT</w:t>
      </w:r>
    </w:p>
    <w:p w:rsidR="00BD0381" w:rsidRPr="00754822"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id-ID"/>
        </w:rPr>
      </w:pPr>
    </w:p>
    <w:p w:rsidR="00BD0381" w:rsidRP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en" w:eastAsia="id-ID"/>
        </w:rPr>
      </w:pPr>
      <w:r w:rsidRPr="00BD0381">
        <w:rPr>
          <w:rFonts w:ascii="Times New Roman" w:eastAsia="Times New Roman" w:hAnsi="Times New Roman"/>
          <w:i/>
          <w:sz w:val="24"/>
          <w:szCs w:val="24"/>
          <w:lang w:val="en" w:eastAsia="id-ID"/>
        </w:rPr>
        <w:t xml:space="preserve">This study aims to observe and study the effect of storage time on soybean seed quality and the development of the Callosobruchus chinensis L. pest. This research was conducted from June to September 2019 at the Agronomy Laboratory of Mercu Buana University, Yogyakarta. The soybean seeds used are Baluran varieties derived from the Balai Palawija Gading Wonosari Gunungkidul Seed Center. This research is a single factor experiment arranged in a completely randomized design. The factor being tested is the storage period consisting of four levels, namely 1, 2, 3, and 4 months. Each treatment was repeated four times, so that the number of experimental units was 16 units. Each unit is stored as much as 200 grams of soybean seeds, so that it takes a total of 3,200 grams of soybean seeds. Soybean seeds are packed with 0.8 mm thickness plastic bags. The results showed that the quality of soybean seeds stored for four months had significantly decreased and there was an increase in the population of Callosobruchus chinensis </w:t>
      </w:r>
      <w:proofErr w:type="gramStart"/>
      <w:r w:rsidRPr="00BD0381">
        <w:rPr>
          <w:rFonts w:ascii="Times New Roman" w:eastAsia="Times New Roman" w:hAnsi="Times New Roman"/>
          <w:i/>
          <w:sz w:val="24"/>
          <w:szCs w:val="24"/>
          <w:lang w:val="en" w:eastAsia="id-ID"/>
        </w:rPr>
        <w:t>L.although</w:t>
      </w:r>
      <w:proofErr w:type="gramEnd"/>
      <w:r w:rsidRPr="00BD0381">
        <w:rPr>
          <w:rFonts w:ascii="Times New Roman" w:eastAsia="Times New Roman" w:hAnsi="Times New Roman"/>
          <w:i/>
          <w:sz w:val="24"/>
          <w:szCs w:val="24"/>
          <w:lang w:val="en" w:eastAsia="id-ID"/>
        </w:rPr>
        <w:t xml:space="preserve"> not significantly different.</w:t>
      </w:r>
    </w:p>
    <w:p w:rsidR="00BD0381" w:rsidRP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id-ID" w:eastAsia="id-ID"/>
        </w:rPr>
      </w:pPr>
    </w:p>
    <w:p w:rsid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r w:rsidRPr="00BD0381">
        <w:rPr>
          <w:rFonts w:ascii="Times New Roman" w:eastAsia="Times New Roman" w:hAnsi="Times New Roman"/>
          <w:i/>
          <w:sz w:val="24"/>
          <w:szCs w:val="24"/>
          <w:lang w:eastAsia="id-ID"/>
        </w:rPr>
        <w:t xml:space="preserve">Keywords: soybean, Callosobruchus chinensis L., </w:t>
      </w:r>
      <w:r w:rsidRPr="00BD0381">
        <w:rPr>
          <w:rFonts w:ascii="Times New Roman" w:eastAsia="Times New Roman" w:hAnsi="Times New Roman"/>
          <w:i/>
          <w:sz w:val="24"/>
          <w:szCs w:val="24"/>
          <w:lang w:val="id-ID" w:eastAsia="id-ID"/>
        </w:rPr>
        <w:t>seeds quality</w:t>
      </w:r>
      <w:r w:rsidRPr="00BD0381">
        <w:rPr>
          <w:rFonts w:ascii="Times New Roman" w:eastAsia="Times New Roman" w:hAnsi="Times New Roman"/>
          <w:i/>
          <w:sz w:val="24"/>
          <w:szCs w:val="24"/>
          <w:lang w:eastAsia="id-ID"/>
        </w:rPr>
        <w:t>, storage</w:t>
      </w:r>
    </w:p>
    <w:p w:rsid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BD0381" w:rsidRPr="00754822"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id-ID"/>
        </w:rPr>
      </w:pPr>
      <w:r w:rsidRPr="00754822">
        <w:rPr>
          <w:rFonts w:ascii="Times New Roman" w:eastAsia="Times New Roman" w:hAnsi="Times New Roman"/>
          <w:b/>
          <w:sz w:val="24"/>
          <w:szCs w:val="24"/>
          <w:lang w:eastAsia="id-ID"/>
        </w:rPr>
        <w:t>INTISARI</w:t>
      </w:r>
    </w:p>
    <w:p w:rsidR="00BD0381" w:rsidRPr="00754822"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sz w:val="24"/>
          <w:szCs w:val="24"/>
          <w:lang w:eastAsia="id-ID"/>
        </w:rPr>
      </w:pPr>
    </w:p>
    <w:p w:rsidR="00BD0381" w:rsidRPr="00A105DF"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4"/>
          <w:szCs w:val="24"/>
          <w:lang w:eastAsia="id-ID"/>
        </w:rPr>
      </w:pPr>
      <w:r w:rsidRPr="00754822">
        <w:rPr>
          <w:rFonts w:ascii="Times New Roman" w:eastAsia="Times New Roman" w:hAnsi="Times New Roman"/>
          <w:sz w:val="24"/>
          <w:szCs w:val="24"/>
          <w:lang w:eastAsia="id-ID"/>
        </w:rPr>
        <w:t xml:space="preserve">Penelitian ini bertujuan untuk mengamati dan mempelajari pengaruh lama penyimpanan terhadap kualitas benih kedelai dan perkembangan hama </w:t>
      </w:r>
      <w:r w:rsidRPr="00820C0E">
        <w:rPr>
          <w:rFonts w:ascii="Times New Roman" w:eastAsia="Times New Roman" w:hAnsi="Times New Roman"/>
          <w:i/>
          <w:sz w:val="24"/>
          <w:szCs w:val="24"/>
          <w:lang w:eastAsia="id-ID"/>
        </w:rPr>
        <w:t>Callosobruchus chinensis</w:t>
      </w:r>
      <w:r>
        <w:rPr>
          <w:rFonts w:ascii="Times New Roman" w:eastAsia="Times New Roman" w:hAnsi="Times New Roman"/>
          <w:sz w:val="24"/>
          <w:szCs w:val="24"/>
          <w:lang w:eastAsia="id-ID"/>
        </w:rPr>
        <w:t xml:space="preserve"> L.</w:t>
      </w:r>
      <w:r w:rsidRPr="00754822">
        <w:rPr>
          <w:rFonts w:ascii="Times New Roman" w:eastAsia="Times New Roman" w:hAnsi="Times New Roman"/>
          <w:sz w:val="24"/>
          <w:szCs w:val="24"/>
          <w:lang w:eastAsia="id-ID"/>
        </w:rPr>
        <w:t xml:space="preserve"> Penelitian ini dilakukan </w:t>
      </w:r>
      <w:r>
        <w:rPr>
          <w:rFonts w:ascii="Times New Roman" w:eastAsia="Times New Roman" w:hAnsi="Times New Roman"/>
          <w:sz w:val="24"/>
          <w:szCs w:val="24"/>
          <w:lang w:eastAsia="id-ID"/>
        </w:rPr>
        <w:t>pada bulan Juni sampai dengan September 2019 di Laboratorium Agronomi Universitas Mercu Buana Yogyakarta</w:t>
      </w:r>
      <w:r w:rsidRPr="0075482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B</w:t>
      </w:r>
      <w:r w:rsidRPr="00754822">
        <w:rPr>
          <w:rFonts w:ascii="Times New Roman" w:eastAsia="Times New Roman" w:hAnsi="Times New Roman"/>
          <w:sz w:val="24"/>
          <w:szCs w:val="24"/>
          <w:lang w:eastAsia="id-ID"/>
        </w:rPr>
        <w:t xml:space="preserve">enih kedelai yang digunakan </w:t>
      </w:r>
      <w:r>
        <w:rPr>
          <w:rFonts w:ascii="Times New Roman" w:eastAsia="Times New Roman" w:hAnsi="Times New Roman"/>
          <w:sz w:val="24"/>
          <w:szCs w:val="24"/>
          <w:lang w:eastAsia="id-ID"/>
        </w:rPr>
        <w:t xml:space="preserve">adalah varietas Baluran </w:t>
      </w:r>
      <w:r w:rsidRPr="00754822">
        <w:rPr>
          <w:rFonts w:ascii="Times New Roman" w:eastAsia="Times New Roman" w:hAnsi="Times New Roman"/>
          <w:sz w:val="24"/>
          <w:szCs w:val="24"/>
          <w:lang w:eastAsia="id-ID"/>
        </w:rPr>
        <w:t xml:space="preserve">berasal dari </w:t>
      </w:r>
      <w:r>
        <w:rPr>
          <w:rFonts w:ascii="Times New Roman" w:eastAsia="Times New Roman" w:hAnsi="Times New Roman"/>
          <w:sz w:val="24"/>
          <w:szCs w:val="24"/>
          <w:lang w:eastAsia="id-ID"/>
        </w:rPr>
        <w:t>Balai</w:t>
      </w:r>
      <w:r w:rsidRPr="0075482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Benih P</w:t>
      </w:r>
      <w:r w:rsidRPr="00754822">
        <w:rPr>
          <w:rFonts w:ascii="Times New Roman" w:eastAsia="Times New Roman" w:hAnsi="Times New Roman"/>
          <w:sz w:val="24"/>
          <w:szCs w:val="24"/>
          <w:lang w:eastAsia="id-ID"/>
        </w:rPr>
        <w:t xml:space="preserve">alawija </w:t>
      </w:r>
      <w:r>
        <w:rPr>
          <w:rFonts w:ascii="Times New Roman" w:eastAsia="Times New Roman" w:hAnsi="Times New Roman"/>
          <w:sz w:val="24"/>
          <w:szCs w:val="24"/>
          <w:lang w:eastAsia="id-ID"/>
        </w:rPr>
        <w:t>Gading Wonosari Gunungkidul.</w:t>
      </w:r>
      <w:r w:rsidRPr="00754822">
        <w:rPr>
          <w:rFonts w:ascii="Times New Roman" w:eastAsia="Times New Roman" w:hAnsi="Times New Roman"/>
          <w:sz w:val="24"/>
          <w:szCs w:val="24"/>
          <w:lang w:eastAsia="id-ID"/>
        </w:rPr>
        <w:t xml:space="preserve"> Penelitian ini </w:t>
      </w:r>
      <w:r>
        <w:rPr>
          <w:rFonts w:ascii="Times New Roman" w:eastAsia="Times New Roman" w:hAnsi="Times New Roman"/>
          <w:sz w:val="24"/>
          <w:szCs w:val="24"/>
          <w:lang w:eastAsia="id-ID"/>
        </w:rPr>
        <w:t>merupakan</w:t>
      </w:r>
      <w:r w:rsidRPr="0075482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percobaan</w:t>
      </w:r>
      <w:r w:rsidRPr="00754822">
        <w:rPr>
          <w:rFonts w:ascii="Times New Roman" w:eastAsia="Times New Roman" w:hAnsi="Times New Roman"/>
          <w:sz w:val="24"/>
          <w:szCs w:val="24"/>
          <w:lang w:eastAsia="id-ID"/>
        </w:rPr>
        <w:t xml:space="preserve"> faktor tunggal yang disusun dalam rancangan acak lengkap. Faktor yang diuj</w:t>
      </w:r>
      <w:r>
        <w:rPr>
          <w:rFonts w:ascii="Times New Roman" w:eastAsia="Times New Roman" w:hAnsi="Times New Roman"/>
          <w:sz w:val="24"/>
          <w:szCs w:val="24"/>
          <w:lang w:eastAsia="id-ID"/>
        </w:rPr>
        <w:t>kan</w:t>
      </w:r>
      <w:r w:rsidRPr="00754822">
        <w:rPr>
          <w:rFonts w:ascii="Times New Roman" w:eastAsia="Times New Roman" w:hAnsi="Times New Roman"/>
          <w:sz w:val="24"/>
          <w:szCs w:val="24"/>
          <w:lang w:eastAsia="id-ID"/>
        </w:rPr>
        <w:t xml:space="preserve">i adalah </w:t>
      </w:r>
      <w:r>
        <w:rPr>
          <w:rFonts w:ascii="Times New Roman" w:eastAsia="Times New Roman" w:hAnsi="Times New Roman"/>
          <w:sz w:val="24"/>
          <w:szCs w:val="24"/>
          <w:lang w:eastAsia="id-ID"/>
        </w:rPr>
        <w:t>lama</w:t>
      </w:r>
      <w:r w:rsidRPr="00754822">
        <w:rPr>
          <w:rFonts w:ascii="Times New Roman" w:eastAsia="Times New Roman" w:hAnsi="Times New Roman"/>
          <w:sz w:val="24"/>
          <w:szCs w:val="24"/>
          <w:lang w:eastAsia="id-ID"/>
        </w:rPr>
        <w:t xml:space="preserve"> penyimpanan terdiri </w:t>
      </w:r>
      <w:r>
        <w:rPr>
          <w:rFonts w:ascii="Times New Roman" w:eastAsia="Times New Roman" w:hAnsi="Times New Roman"/>
          <w:sz w:val="24"/>
          <w:szCs w:val="24"/>
          <w:lang w:eastAsia="id-ID"/>
        </w:rPr>
        <w:t>atas</w:t>
      </w:r>
      <w:r w:rsidRPr="00754822">
        <w:rPr>
          <w:rFonts w:ascii="Times New Roman" w:eastAsia="Times New Roman" w:hAnsi="Times New Roman"/>
          <w:sz w:val="24"/>
          <w:szCs w:val="24"/>
          <w:lang w:eastAsia="id-ID"/>
        </w:rPr>
        <w:t xml:space="preserve"> empat </w:t>
      </w:r>
      <w:r>
        <w:rPr>
          <w:rFonts w:ascii="Times New Roman" w:eastAsia="Times New Roman" w:hAnsi="Times New Roman"/>
          <w:sz w:val="24"/>
          <w:szCs w:val="24"/>
          <w:lang w:eastAsia="id-ID"/>
        </w:rPr>
        <w:t>aras</w:t>
      </w:r>
      <w:r w:rsidRPr="00754822">
        <w:rPr>
          <w:rFonts w:ascii="Times New Roman" w:eastAsia="Times New Roman" w:hAnsi="Times New Roman"/>
          <w:sz w:val="24"/>
          <w:szCs w:val="24"/>
          <w:lang w:eastAsia="id-ID"/>
        </w:rPr>
        <w:t xml:space="preserve">, yaitu 1, 2, 3, dan 4 bulan. Setiap </w:t>
      </w:r>
      <w:r>
        <w:rPr>
          <w:rFonts w:ascii="Times New Roman" w:eastAsia="Times New Roman" w:hAnsi="Times New Roman"/>
          <w:sz w:val="24"/>
          <w:szCs w:val="24"/>
          <w:lang w:eastAsia="id-ID"/>
        </w:rPr>
        <w:t>perlakuan diulang empat kali, s</w:t>
      </w:r>
      <w:r w:rsidRPr="00754822">
        <w:rPr>
          <w:rFonts w:ascii="Times New Roman" w:eastAsia="Times New Roman" w:hAnsi="Times New Roman"/>
          <w:sz w:val="24"/>
          <w:szCs w:val="24"/>
          <w:lang w:eastAsia="id-ID"/>
        </w:rPr>
        <w:t>ehingga jumlah unit eksperimen adalah 16 unit. Setiap unit disimpan sebanyak 200 gram benih kedelai, sehingga dibutuhkan total 3.200 gram benih kedelai.</w:t>
      </w:r>
      <w:r>
        <w:rPr>
          <w:rFonts w:ascii="Times New Roman" w:eastAsia="Times New Roman" w:hAnsi="Times New Roman"/>
          <w:sz w:val="24"/>
          <w:szCs w:val="24"/>
          <w:lang w:eastAsia="id-ID"/>
        </w:rPr>
        <w:t xml:space="preserve"> Benih kedelai dikemas dengan kantung plastik ketebalan 0,8 mm.</w:t>
      </w:r>
      <w:r w:rsidRPr="00754822">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H</w:t>
      </w:r>
      <w:r w:rsidRPr="00754822">
        <w:rPr>
          <w:rFonts w:ascii="Times New Roman" w:eastAsia="Times New Roman" w:hAnsi="Times New Roman"/>
          <w:sz w:val="24"/>
          <w:szCs w:val="24"/>
          <w:lang w:eastAsia="id-ID"/>
        </w:rPr>
        <w:t xml:space="preserve">asil penelitian menunjukkan </w:t>
      </w:r>
      <w:r>
        <w:rPr>
          <w:rFonts w:ascii="Times New Roman" w:hAnsi="Times New Roman"/>
          <w:sz w:val="24"/>
          <w:szCs w:val="24"/>
          <w:lang w:val="id-ID"/>
        </w:rPr>
        <w:t>m</w:t>
      </w:r>
      <w:r w:rsidRPr="00754822">
        <w:rPr>
          <w:rFonts w:ascii="Times New Roman" w:hAnsi="Times New Roman"/>
          <w:sz w:val="24"/>
          <w:szCs w:val="24"/>
        </w:rPr>
        <w:t>utu benih kedelai yang disimpan selama empat bulan telah</w:t>
      </w:r>
      <w:r>
        <w:rPr>
          <w:rFonts w:ascii="Times New Roman" w:hAnsi="Times New Roman"/>
          <w:sz w:val="24"/>
          <w:szCs w:val="24"/>
        </w:rPr>
        <w:t xml:space="preserve"> mengalami penurunan yang nyata serta</w:t>
      </w:r>
      <w:r>
        <w:rPr>
          <w:rFonts w:ascii="Times New Roman" w:eastAsia="Times New Roman" w:hAnsi="Times New Roman"/>
          <w:sz w:val="24"/>
          <w:szCs w:val="24"/>
          <w:lang w:val="id-ID" w:eastAsia="id-ID"/>
        </w:rPr>
        <w:t xml:space="preserve"> t</w:t>
      </w:r>
      <w:r w:rsidRPr="00754822">
        <w:rPr>
          <w:rFonts w:ascii="Times New Roman" w:hAnsi="Times New Roman"/>
          <w:sz w:val="24"/>
          <w:szCs w:val="24"/>
        </w:rPr>
        <w:t xml:space="preserve">erjadi peningkatan populasi hama </w:t>
      </w:r>
      <w:r w:rsidRPr="00754822">
        <w:rPr>
          <w:rFonts w:ascii="Times New Roman" w:hAnsi="Times New Roman"/>
          <w:i/>
          <w:sz w:val="24"/>
          <w:szCs w:val="24"/>
        </w:rPr>
        <w:t>Callosobruchus chinensis</w:t>
      </w:r>
      <w:r w:rsidRPr="00754822">
        <w:rPr>
          <w:rFonts w:ascii="Times New Roman" w:hAnsi="Times New Roman"/>
          <w:sz w:val="24"/>
          <w:szCs w:val="24"/>
        </w:rPr>
        <w:t xml:space="preserve"> L. meskipun tidak berbeda nyata. </w:t>
      </w:r>
    </w:p>
    <w:p w:rsidR="00BD0381" w:rsidRPr="00754822"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BD0381" w:rsidRPr="00754822"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Kata kunci: kedelai,</w:t>
      </w:r>
      <w:r w:rsidRPr="00820C0E">
        <w:rPr>
          <w:rFonts w:ascii="Times New Roman" w:eastAsia="Times New Roman" w:hAnsi="Times New Roman"/>
          <w:i/>
          <w:sz w:val="24"/>
          <w:szCs w:val="24"/>
          <w:lang w:eastAsia="id-ID"/>
        </w:rPr>
        <w:t xml:space="preserve"> Callosobruchus chinensis</w:t>
      </w:r>
      <w:r w:rsidRPr="00754822">
        <w:rPr>
          <w:rFonts w:ascii="Times New Roman" w:eastAsia="Times New Roman" w:hAnsi="Times New Roman"/>
          <w:sz w:val="24"/>
          <w:szCs w:val="24"/>
          <w:lang w:eastAsia="id-ID"/>
        </w:rPr>
        <w:t xml:space="preserve"> L</w:t>
      </w:r>
      <w:r>
        <w:rPr>
          <w:rFonts w:ascii="Times New Roman" w:eastAsia="Times New Roman" w:hAnsi="Times New Roman"/>
          <w:sz w:val="24"/>
          <w:szCs w:val="24"/>
          <w:lang w:val="id-ID" w:eastAsia="id-ID"/>
        </w:rPr>
        <w:t>.</w:t>
      </w:r>
      <w:r>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 xml:space="preserve"> mutu benih,</w:t>
      </w:r>
      <w:r>
        <w:rPr>
          <w:rFonts w:ascii="Times New Roman" w:eastAsia="Times New Roman" w:hAnsi="Times New Roman"/>
          <w:sz w:val="24"/>
          <w:szCs w:val="24"/>
          <w:lang w:eastAsia="id-ID"/>
        </w:rPr>
        <w:t xml:space="preserve"> penyimpanan</w:t>
      </w:r>
    </w:p>
    <w:p w:rsidR="00BD0381" w:rsidRPr="00BD0381" w:rsidRDefault="00BD0381" w:rsidP="00BD0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id-ID"/>
        </w:rPr>
      </w:pPr>
    </w:p>
    <w:p w:rsidR="00BA6237" w:rsidRDefault="00BA6237"/>
    <w:p w:rsidR="00B908FB" w:rsidRDefault="00B908FB" w:rsidP="00BD0381">
      <w:pPr>
        <w:spacing w:after="0" w:line="360" w:lineRule="auto"/>
        <w:jc w:val="center"/>
        <w:rPr>
          <w:rFonts w:ascii="Times New Roman" w:hAnsi="Times New Roman"/>
          <w:b/>
          <w:sz w:val="24"/>
          <w:szCs w:val="24"/>
        </w:rPr>
        <w:sectPr w:rsidR="00B908FB" w:rsidSect="00E11831">
          <w:headerReference w:type="default" r:id="rId7"/>
          <w:footerReference w:type="default" r:id="rId8"/>
          <w:headerReference w:type="first" r:id="rId9"/>
          <w:pgSz w:w="12240" w:h="15840"/>
          <w:pgMar w:top="2268" w:right="1701" w:bottom="1701" w:left="2268" w:header="720" w:footer="720" w:gutter="0"/>
          <w:cols w:space="720"/>
          <w:titlePg/>
          <w:docGrid w:linePitch="360"/>
        </w:sectPr>
      </w:pPr>
    </w:p>
    <w:p w:rsidR="00BD0381" w:rsidRPr="00BD0381" w:rsidRDefault="00BD0381" w:rsidP="00BD0381">
      <w:pPr>
        <w:spacing w:after="0" w:line="360" w:lineRule="auto"/>
        <w:jc w:val="center"/>
        <w:rPr>
          <w:rFonts w:ascii="Times New Roman" w:hAnsi="Times New Roman"/>
          <w:b/>
          <w:sz w:val="24"/>
          <w:szCs w:val="24"/>
        </w:rPr>
      </w:pPr>
      <w:r w:rsidRPr="00BD0381">
        <w:rPr>
          <w:rFonts w:ascii="Times New Roman" w:hAnsi="Times New Roman"/>
          <w:b/>
          <w:sz w:val="24"/>
          <w:szCs w:val="24"/>
        </w:rPr>
        <w:lastRenderedPageBreak/>
        <w:t>PENDAHULUAN</w:t>
      </w:r>
    </w:p>
    <w:p w:rsidR="00BD0381" w:rsidRPr="00BD0381" w:rsidRDefault="00BD0381" w:rsidP="00BD0381">
      <w:pPr>
        <w:spacing w:after="0" w:line="360" w:lineRule="auto"/>
        <w:ind w:firstLine="284"/>
        <w:contextualSpacing/>
        <w:jc w:val="both"/>
        <w:rPr>
          <w:rFonts w:ascii="Times New Roman" w:hAnsi="Times New Roman"/>
          <w:sz w:val="24"/>
          <w:szCs w:val="24"/>
          <w:lang w:val="x-none"/>
        </w:rPr>
      </w:pPr>
      <w:r w:rsidRPr="00BD0381">
        <w:rPr>
          <w:rFonts w:ascii="Times New Roman" w:hAnsi="Times New Roman"/>
          <w:sz w:val="24"/>
          <w:szCs w:val="24"/>
          <w:lang w:val="x-none"/>
        </w:rPr>
        <w:t xml:space="preserve">        Kedelai merupakan salah satu tanaman palawija yang banyak dikonsumsi oleh masyarakat di Indonesia, karena nilai gizinya yang tinggi. Kebutuhan kedelai di Indonesia yang semakin meningkat, sehingga produksi kedelai perlu ditingkatkan. Peningkatan produksi dapat dilakukan dengan menggunakan benih yang bermutu atau benih yang berkualitas.</w:t>
      </w:r>
    </w:p>
    <w:p w:rsidR="00BD0381" w:rsidRPr="00BD0381" w:rsidRDefault="00BD0381" w:rsidP="00BD0381">
      <w:pPr>
        <w:spacing w:after="0" w:line="360" w:lineRule="auto"/>
        <w:ind w:firstLine="294"/>
        <w:contextualSpacing/>
        <w:jc w:val="both"/>
        <w:rPr>
          <w:rFonts w:ascii="Times New Roman" w:hAnsi="Times New Roman"/>
          <w:sz w:val="24"/>
          <w:szCs w:val="24"/>
          <w:lang w:val="x-none"/>
        </w:rPr>
      </w:pPr>
      <w:r w:rsidRPr="00BD0381">
        <w:rPr>
          <w:rFonts w:ascii="Times New Roman" w:hAnsi="Times New Roman"/>
          <w:sz w:val="24"/>
          <w:szCs w:val="24"/>
          <w:lang w:val="x-none"/>
        </w:rPr>
        <w:lastRenderedPageBreak/>
        <w:t xml:space="preserve">        Penggunaan benih bermutu diyakini dapat meningkatkan produksi, karena benih bermutu berasal dari varietas unggul dengan kelebihan potensi hasil yang tinggi, umur pendek, tahan terhadap hama/penyakit, toleran kekeringan, toleran lahan masam, dan respon terhadap pemupukan. Penggunaan benih unggul bermutu akan mendorong tanaman tumbuh seragam, masak serempak, produksi </w:t>
      </w:r>
      <w:r w:rsidRPr="00BD0381">
        <w:rPr>
          <w:rFonts w:ascii="Times New Roman" w:hAnsi="Times New Roman"/>
          <w:sz w:val="24"/>
          <w:szCs w:val="24"/>
          <w:lang w:val="x-none"/>
        </w:rPr>
        <w:lastRenderedPageBreak/>
        <w:t>tinggi, dan akan meningkatkan efesiensi penggunaan benih.</w:t>
      </w:r>
    </w:p>
    <w:p w:rsidR="00BD0381" w:rsidRPr="00BD0381" w:rsidRDefault="00BD0381" w:rsidP="00BD0381">
      <w:pPr>
        <w:spacing w:after="0" w:line="360" w:lineRule="auto"/>
        <w:ind w:firstLine="294"/>
        <w:contextualSpacing/>
        <w:jc w:val="both"/>
        <w:rPr>
          <w:rFonts w:ascii="Times New Roman" w:hAnsi="Times New Roman"/>
          <w:sz w:val="24"/>
          <w:szCs w:val="24"/>
          <w:lang w:val="x-none"/>
        </w:rPr>
      </w:pPr>
      <w:r w:rsidRPr="00BD0381">
        <w:rPr>
          <w:rFonts w:ascii="Times New Roman" w:hAnsi="Times New Roman"/>
          <w:sz w:val="24"/>
          <w:szCs w:val="24"/>
          <w:lang w:val="x-none"/>
        </w:rPr>
        <w:t xml:space="preserve">        Kualitas benih sendiri memiliki banyak persoalan yang berkaitan dengan kemunduran fisiologis seperti penurunun viabilitas benih. Lamanya penyimpanan benih sangat dipengaruhi oleh keadaan kadar air benih. Kadar air harus dijaga dengan baik agar benih tidak mengalami kerusakan. Pencegahan tersebut dapat dilakukan dengan teknik penyimpanan menggunakan bahan kemasan yang baik (Sutopo, 2014). Kemunduran benih selama penyimpanan dipengaruhi sifat fisik benih dan kondisi lingkungan penyimpanan. </w:t>
      </w:r>
    </w:p>
    <w:p w:rsidR="00BD0381" w:rsidRPr="00BD0381" w:rsidRDefault="00BD0381" w:rsidP="00BD0381">
      <w:pPr>
        <w:spacing w:after="0" w:line="360" w:lineRule="auto"/>
        <w:ind w:firstLine="851"/>
        <w:contextualSpacing/>
        <w:jc w:val="both"/>
        <w:rPr>
          <w:rFonts w:ascii="Times New Roman" w:hAnsi="Times New Roman"/>
          <w:sz w:val="24"/>
          <w:szCs w:val="24"/>
          <w:lang w:val="x-none"/>
        </w:rPr>
      </w:pPr>
      <w:r w:rsidRPr="00BD0381">
        <w:rPr>
          <w:rFonts w:ascii="Times New Roman" w:hAnsi="Times New Roman"/>
          <w:sz w:val="24"/>
          <w:szCs w:val="24"/>
          <w:lang w:val="x-none"/>
        </w:rPr>
        <w:t xml:space="preserve">Kulit benih memiliki peranan penting dalam melindungi viabilitas. Kulit benih merupakan unsur fisik benih yang mempengaruhi masuknya air maupun gas ke dalam benih. Permeabilitas kulit benih yang tinggi memudahkan masuknya air dan oksigen ke dalam benih sehingga dapat mengaktifkan enzim-enzim yang berperan dalam metabolisme benih. Marwanto (2003) menyatakan bahwa </w:t>
      </w:r>
      <w:r w:rsidRPr="00BD0381">
        <w:rPr>
          <w:rFonts w:ascii="Times New Roman" w:hAnsi="Times New Roman"/>
          <w:sz w:val="24"/>
          <w:szCs w:val="24"/>
          <w:lang w:val="x-none"/>
        </w:rPr>
        <w:lastRenderedPageBreak/>
        <w:t>permeabilitas kulit benih antar genotipe dipengaruhi kandungan lignin yang berbeda-beda. Ukuran benih juga merupakan unsur fisik yang berpengaruh terhadap daya simpan benih. Varietas kedelai berukuran besar mengalami penurunan daya berkecambah benih lebih tinggi (4.01%) daripada benih varietas kedelai berukuran sedang (2.7%) setelah 5 bulan penyimpanan dalam kondisi suhu tidak dikontrol.</w:t>
      </w:r>
    </w:p>
    <w:p w:rsidR="00BD0381" w:rsidRPr="00BD0381" w:rsidRDefault="00BD0381" w:rsidP="00BD0381">
      <w:pPr>
        <w:spacing w:after="0" w:line="360" w:lineRule="auto"/>
        <w:ind w:firstLine="851"/>
        <w:jc w:val="both"/>
        <w:rPr>
          <w:rFonts w:ascii="Times New Roman" w:hAnsi="Times New Roman"/>
          <w:sz w:val="24"/>
          <w:szCs w:val="24"/>
          <w:lang w:val="id-ID"/>
        </w:rPr>
      </w:pPr>
      <w:r w:rsidRPr="00BD0381">
        <w:rPr>
          <w:rFonts w:ascii="Times New Roman" w:hAnsi="Times New Roman"/>
          <w:sz w:val="24"/>
          <w:szCs w:val="24"/>
          <w:lang w:val="id-ID"/>
        </w:rPr>
        <w:t xml:space="preserve">Suhu dan kelembaban merupakan faktor lingkungan yang mempengaruhi viabilitas benih (Kamil,2007). Kadar air selama penyimpanan akan meningkat jika kelembaban ruang simpan cukup tinggi. Kerusakan benih selama penyimpanan sebagian besar dipengaruhi oleh kandungan air di dalam benih. Laju kemunduran benih meningkat sejalan dengan peningkatan kadar air. Kondisi suhu dan kelembaban yang tinggi dapat memicu terjadinya proses respirasi dalam benih. Penurunan mutu dan kerusakan benih selama penyimpanan tidak dapat </w:t>
      </w:r>
      <w:r w:rsidRPr="00BD0381">
        <w:rPr>
          <w:rFonts w:ascii="Times New Roman" w:hAnsi="Times New Roman"/>
          <w:sz w:val="24"/>
          <w:szCs w:val="24"/>
          <w:lang w:val="id-ID"/>
        </w:rPr>
        <w:lastRenderedPageBreak/>
        <w:t>dielakkan, akan tetapi dapat diperlambat dengan mengatur kondisi penyimpanan. Penyimpanan terkontrol dapat dilakukan untuk mempertahankan daya simpan benih (Nugroho,2007).</w:t>
      </w:r>
    </w:p>
    <w:p w:rsidR="00BD0381" w:rsidRPr="00BD0381" w:rsidRDefault="00BD0381" w:rsidP="00BD0381">
      <w:pPr>
        <w:spacing w:after="0" w:line="360" w:lineRule="auto"/>
        <w:ind w:firstLine="851"/>
        <w:jc w:val="both"/>
        <w:rPr>
          <w:rFonts w:ascii="Times New Roman" w:hAnsi="Times New Roman"/>
          <w:sz w:val="24"/>
          <w:szCs w:val="24"/>
          <w:lang w:val="id-ID"/>
        </w:rPr>
      </w:pPr>
      <w:r w:rsidRPr="00BD0381">
        <w:rPr>
          <w:rFonts w:ascii="Times New Roman" w:hAnsi="Times New Roman"/>
          <w:sz w:val="24"/>
          <w:szCs w:val="24"/>
          <w:lang w:val="id-ID"/>
        </w:rPr>
        <w:t>Hal lain yang menjadi faktor berpengaruh pada produksi suatu tanaman adalah hama gudang yang mana merupakan organisme penggangu yang merusak tanaman serta mengakibatkan turunnya kualitas maupun kuantitas suatu tanaman dalam proses penyimpanan. Hama gudang merupakan organisme perusak tanaman yang bekerja pada saat tanaman disimpan dalam ruang penyimpanan atau gudang. Hama gudang hidup dalam ruang lingkup yang terbatas, yakni hidup dalam bahan-bahan simpanan di gudang. Salah satu hama gudang yang sering dijumpai pada kedelai adalah kumbang biji (</w:t>
      </w:r>
      <w:r w:rsidRPr="00BD0381">
        <w:rPr>
          <w:rFonts w:ascii="Times New Roman" w:hAnsi="Times New Roman"/>
          <w:i/>
          <w:sz w:val="24"/>
          <w:szCs w:val="24"/>
          <w:lang w:val="id-ID"/>
        </w:rPr>
        <w:t>Callocobruchus chinensis</w:t>
      </w:r>
      <w:r w:rsidRPr="00BD0381">
        <w:rPr>
          <w:rFonts w:ascii="Times New Roman" w:hAnsi="Times New Roman"/>
          <w:sz w:val="24"/>
          <w:szCs w:val="24"/>
          <w:lang w:val="id-ID"/>
        </w:rPr>
        <w:t>).</w:t>
      </w:r>
    </w:p>
    <w:p w:rsidR="00BD0381" w:rsidRDefault="00BD0381" w:rsidP="00BD0381">
      <w:pPr>
        <w:spacing w:after="0" w:line="360" w:lineRule="auto"/>
        <w:ind w:firstLine="851"/>
        <w:jc w:val="both"/>
        <w:rPr>
          <w:rFonts w:ascii="Times New Roman" w:hAnsi="Times New Roman"/>
          <w:sz w:val="24"/>
          <w:szCs w:val="24"/>
          <w:lang w:val="id-ID"/>
        </w:rPr>
      </w:pPr>
      <w:r w:rsidRPr="00BD0381">
        <w:rPr>
          <w:rFonts w:ascii="Times New Roman" w:hAnsi="Times New Roman"/>
          <w:sz w:val="24"/>
          <w:szCs w:val="24"/>
          <w:lang w:val="id-ID"/>
        </w:rPr>
        <w:t xml:space="preserve">Penelitian ini dilakukan untuk mempelajari dan mengkaji pengaruh lama penyimpanan terhadap mutu benih dan perkembangan hama </w:t>
      </w:r>
      <w:r w:rsidRPr="00BD0381">
        <w:rPr>
          <w:rFonts w:ascii="Times New Roman" w:hAnsi="Times New Roman"/>
          <w:i/>
          <w:sz w:val="24"/>
          <w:szCs w:val="24"/>
          <w:lang w:val="id-ID"/>
        </w:rPr>
        <w:lastRenderedPageBreak/>
        <w:t xml:space="preserve">Callocobruchus chinensis </w:t>
      </w:r>
      <w:r w:rsidRPr="00BD0381">
        <w:rPr>
          <w:rFonts w:ascii="Times New Roman" w:hAnsi="Times New Roman"/>
          <w:sz w:val="24"/>
          <w:szCs w:val="24"/>
          <w:lang w:val="id-ID"/>
        </w:rPr>
        <w:t xml:space="preserve">pada benih kedelai simpanan.    </w:t>
      </w:r>
    </w:p>
    <w:p w:rsidR="00B9680E" w:rsidRDefault="00B9680E" w:rsidP="00BD0381">
      <w:pPr>
        <w:spacing w:after="0" w:line="360" w:lineRule="auto"/>
        <w:ind w:firstLine="851"/>
        <w:jc w:val="both"/>
        <w:rPr>
          <w:rFonts w:ascii="Times New Roman" w:hAnsi="Times New Roman"/>
          <w:sz w:val="24"/>
          <w:szCs w:val="24"/>
          <w:lang w:val="id-ID"/>
        </w:rPr>
      </w:pPr>
    </w:p>
    <w:p w:rsidR="00B9680E" w:rsidRPr="00754822" w:rsidRDefault="00B9680E" w:rsidP="00B9680E">
      <w:pPr>
        <w:spacing w:line="360" w:lineRule="auto"/>
        <w:jc w:val="center"/>
        <w:rPr>
          <w:rFonts w:ascii="Times New Roman" w:hAnsi="Times New Roman"/>
          <w:b/>
          <w:sz w:val="24"/>
          <w:szCs w:val="24"/>
        </w:rPr>
      </w:pPr>
      <w:r w:rsidRPr="00754822">
        <w:rPr>
          <w:rFonts w:ascii="Times New Roman" w:hAnsi="Times New Roman"/>
          <w:b/>
          <w:sz w:val="24"/>
          <w:szCs w:val="24"/>
        </w:rPr>
        <w:t>METODE PENELITIAN</w:t>
      </w:r>
    </w:p>
    <w:p w:rsidR="00B9680E" w:rsidRPr="00754822" w:rsidRDefault="00B9680E" w:rsidP="00B9680E">
      <w:pPr>
        <w:pStyle w:val="ListParagraph"/>
        <w:spacing w:line="360" w:lineRule="auto"/>
        <w:ind w:left="0"/>
        <w:jc w:val="both"/>
        <w:rPr>
          <w:rFonts w:ascii="Times New Roman" w:hAnsi="Times New Roman"/>
          <w:sz w:val="24"/>
          <w:szCs w:val="24"/>
          <w:lang w:val="en-US"/>
        </w:rPr>
      </w:pPr>
      <w:r w:rsidRPr="00754822">
        <w:rPr>
          <w:rFonts w:ascii="Times New Roman" w:hAnsi="Times New Roman"/>
          <w:b/>
          <w:sz w:val="24"/>
          <w:szCs w:val="24"/>
          <w:lang w:val="en-US"/>
        </w:rPr>
        <w:tab/>
      </w:r>
      <w:r w:rsidRPr="00754822">
        <w:rPr>
          <w:rFonts w:ascii="Times New Roman" w:hAnsi="Times New Roman"/>
          <w:sz w:val="24"/>
          <w:szCs w:val="24"/>
          <w:lang w:val="en-US"/>
        </w:rPr>
        <w:t xml:space="preserve">Penelitian </w:t>
      </w:r>
      <w:r w:rsidRPr="00754822">
        <w:rPr>
          <w:rFonts w:ascii="Times New Roman" w:hAnsi="Times New Roman"/>
          <w:sz w:val="24"/>
          <w:szCs w:val="24"/>
        </w:rPr>
        <w:t>dilaksana</w:t>
      </w:r>
      <w:r w:rsidRPr="00754822">
        <w:rPr>
          <w:rFonts w:ascii="Times New Roman" w:hAnsi="Times New Roman"/>
          <w:sz w:val="24"/>
          <w:szCs w:val="24"/>
          <w:lang w:val="en-US"/>
        </w:rPr>
        <w:t>kan di Laboratorium Agronomi Fakultas Agroindustri Universitas Mercu Buana Yogyakarta pada bulan Mei sampai September 2019</w:t>
      </w:r>
      <w:r>
        <w:rPr>
          <w:rFonts w:ascii="Times New Roman" w:hAnsi="Times New Roman"/>
          <w:sz w:val="24"/>
          <w:szCs w:val="24"/>
          <w:lang w:val="en-US"/>
        </w:rPr>
        <w:t xml:space="preserve">. </w:t>
      </w:r>
      <w:r w:rsidRPr="00754822">
        <w:rPr>
          <w:rFonts w:ascii="Times New Roman" w:hAnsi="Times New Roman"/>
          <w:sz w:val="24"/>
          <w:szCs w:val="24"/>
          <w:lang w:val="en-US"/>
        </w:rPr>
        <w:t>Bahan yang di</w:t>
      </w:r>
      <w:r w:rsidRPr="00754822">
        <w:rPr>
          <w:rFonts w:ascii="Times New Roman" w:hAnsi="Times New Roman"/>
          <w:sz w:val="24"/>
          <w:szCs w:val="24"/>
        </w:rPr>
        <w:t>guna</w:t>
      </w:r>
      <w:r w:rsidRPr="00754822">
        <w:rPr>
          <w:rFonts w:ascii="Times New Roman" w:hAnsi="Times New Roman"/>
          <w:sz w:val="24"/>
          <w:szCs w:val="24"/>
          <w:lang w:val="en-US"/>
        </w:rPr>
        <w:t xml:space="preserve">kan adalah benih kedelai </w:t>
      </w:r>
      <w:proofErr w:type="gramStart"/>
      <w:r w:rsidRPr="00754822">
        <w:rPr>
          <w:rFonts w:ascii="Times New Roman" w:hAnsi="Times New Roman"/>
          <w:sz w:val="24"/>
          <w:szCs w:val="24"/>
          <w:lang w:val="en-US"/>
        </w:rPr>
        <w:t>var.Baluran</w:t>
      </w:r>
      <w:proofErr w:type="gramEnd"/>
      <w:r w:rsidRPr="00754822">
        <w:rPr>
          <w:rFonts w:ascii="Times New Roman" w:hAnsi="Times New Roman"/>
          <w:sz w:val="24"/>
          <w:szCs w:val="24"/>
        </w:rPr>
        <w:t>, pasir, plastik 0,8 mm kapasitas 250 gram, kertas label dan aquades (air)</w:t>
      </w:r>
      <w:r w:rsidRPr="00754822">
        <w:rPr>
          <w:rFonts w:ascii="Times New Roman" w:hAnsi="Times New Roman"/>
          <w:sz w:val="24"/>
          <w:szCs w:val="24"/>
          <w:lang w:val="en-US"/>
        </w:rPr>
        <w:t>. Alat yang di</w:t>
      </w:r>
      <w:r w:rsidRPr="00754822">
        <w:rPr>
          <w:rFonts w:ascii="Times New Roman" w:hAnsi="Times New Roman"/>
          <w:sz w:val="24"/>
          <w:szCs w:val="24"/>
        </w:rPr>
        <w:t>guna</w:t>
      </w:r>
      <w:r w:rsidRPr="00754822">
        <w:rPr>
          <w:rFonts w:ascii="Times New Roman" w:hAnsi="Times New Roman"/>
          <w:sz w:val="24"/>
          <w:szCs w:val="24"/>
          <w:lang w:val="en-US"/>
        </w:rPr>
        <w:t xml:space="preserve">kan adalah </w:t>
      </w:r>
      <w:r w:rsidRPr="00754822">
        <w:rPr>
          <w:rFonts w:ascii="Times New Roman" w:hAnsi="Times New Roman"/>
          <w:sz w:val="24"/>
          <w:szCs w:val="24"/>
        </w:rPr>
        <w:t xml:space="preserve">alat tulis, sealer, sendok stainless steel, corong minyak plastik, timbangan elektronik kapasitas 200 gram, cawan plastik, keranjang plastik, cawan timbang, desikator, oven, lap tangan, bak plastik, cobek, pisau preparat, gembor/penyiram, </w:t>
      </w:r>
      <w:r w:rsidRPr="00754822">
        <w:rPr>
          <w:rFonts w:ascii="Times New Roman" w:hAnsi="Times New Roman"/>
          <w:sz w:val="24"/>
          <w:szCs w:val="24"/>
          <w:lang w:val="en-US"/>
        </w:rPr>
        <w:t>dan lemari penyimpanan</w:t>
      </w:r>
      <w:r>
        <w:rPr>
          <w:rFonts w:ascii="Times New Roman" w:hAnsi="Times New Roman"/>
          <w:sz w:val="24"/>
          <w:szCs w:val="24"/>
          <w:lang w:val="en-US"/>
        </w:rPr>
        <w:t xml:space="preserve">. </w:t>
      </w:r>
      <w:r w:rsidRPr="00754822">
        <w:rPr>
          <w:rFonts w:ascii="Times New Roman" w:hAnsi="Times New Roman"/>
          <w:sz w:val="24"/>
          <w:szCs w:val="24"/>
        </w:rPr>
        <w:t xml:space="preserve">Penelitian ini menggunakan percobaan faktor tunggal yang disusun dalam rancangan acak lengkap. Faktor yang diujikan adalah lama penyimpanan yang terdiri atas empat aras yaitu 1, 2, 3, dan 4 bulan. Masing-masing perlakuan diulang sebanyak empat kali. Sehingga jumlah </w:t>
      </w:r>
      <w:r w:rsidRPr="00754822">
        <w:rPr>
          <w:rFonts w:ascii="Times New Roman" w:hAnsi="Times New Roman"/>
          <w:sz w:val="24"/>
          <w:szCs w:val="24"/>
        </w:rPr>
        <w:lastRenderedPageBreak/>
        <w:t xml:space="preserve">unit percobaan adalah 16 unit. </w:t>
      </w:r>
      <w:r w:rsidRPr="00754822">
        <w:rPr>
          <w:rFonts w:ascii="Times New Roman" w:hAnsi="Times New Roman"/>
          <w:sz w:val="24"/>
          <w:szCs w:val="24"/>
          <w:lang w:val="en-US"/>
        </w:rPr>
        <w:t xml:space="preserve">Setiap unit disimpan </w:t>
      </w:r>
      <w:r w:rsidRPr="00754822">
        <w:rPr>
          <w:rFonts w:ascii="Times New Roman" w:hAnsi="Times New Roman"/>
          <w:sz w:val="24"/>
          <w:szCs w:val="24"/>
        </w:rPr>
        <w:t xml:space="preserve">kedelai </w:t>
      </w:r>
      <w:r w:rsidRPr="00754822">
        <w:rPr>
          <w:rFonts w:ascii="Times New Roman" w:hAnsi="Times New Roman"/>
          <w:sz w:val="24"/>
          <w:szCs w:val="24"/>
          <w:lang w:val="en-US"/>
        </w:rPr>
        <w:t>sebanyak 200 gram benih kedelai, jadi total dibutuhkan 3200 gram benih kedelai.</w:t>
      </w:r>
      <w:r>
        <w:rPr>
          <w:rFonts w:ascii="Times New Roman" w:hAnsi="Times New Roman"/>
          <w:sz w:val="24"/>
          <w:szCs w:val="24"/>
          <w:lang w:val="en-US"/>
        </w:rPr>
        <w:t xml:space="preserve"> </w:t>
      </w:r>
      <w:r w:rsidRPr="00754822">
        <w:rPr>
          <w:rFonts w:ascii="Times New Roman" w:hAnsi="Times New Roman"/>
          <w:sz w:val="24"/>
          <w:szCs w:val="24"/>
          <w:lang w:val="en-US"/>
        </w:rPr>
        <w:t xml:space="preserve">Penelitian ini dilaksanakan dalam beberapa bagian, yaitu bagian </w:t>
      </w:r>
      <w:r w:rsidRPr="00754822">
        <w:rPr>
          <w:rFonts w:ascii="Times New Roman" w:hAnsi="Times New Roman"/>
          <w:sz w:val="24"/>
          <w:szCs w:val="24"/>
        </w:rPr>
        <w:t xml:space="preserve">pengemasan serta </w:t>
      </w:r>
      <w:r w:rsidRPr="00754822">
        <w:rPr>
          <w:rFonts w:ascii="Times New Roman" w:hAnsi="Times New Roman"/>
          <w:sz w:val="24"/>
          <w:szCs w:val="24"/>
          <w:lang w:val="en-US"/>
        </w:rPr>
        <w:t xml:space="preserve">penyimpanan benih, </w:t>
      </w:r>
      <w:r w:rsidRPr="00754822">
        <w:rPr>
          <w:rFonts w:ascii="Times New Roman" w:hAnsi="Times New Roman"/>
          <w:sz w:val="24"/>
          <w:szCs w:val="24"/>
        </w:rPr>
        <w:t xml:space="preserve">pembongkaran benih, </w:t>
      </w:r>
      <w:r w:rsidRPr="00754822">
        <w:rPr>
          <w:rFonts w:ascii="Times New Roman" w:hAnsi="Times New Roman"/>
          <w:sz w:val="24"/>
          <w:szCs w:val="24"/>
          <w:lang w:val="en-US"/>
        </w:rPr>
        <w:t>pengamatan parameter mutu benih per bulan</w:t>
      </w:r>
      <w:r w:rsidRPr="00754822">
        <w:rPr>
          <w:rFonts w:ascii="Times New Roman" w:hAnsi="Times New Roman"/>
          <w:sz w:val="24"/>
          <w:szCs w:val="24"/>
        </w:rPr>
        <w:t xml:space="preserve"> dan penghitungan hama </w:t>
      </w:r>
      <w:r w:rsidRPr="00754822">
        <w:rPr>
          <w:rFonts w:ascii="Times New Roman" w:hAnsi="Times New Roman"/>
          <w:i/>
          <w:iCs/>
          <w:sz w:val="24"/>
          <w:szCs w:val="24"/>
          <w:lang w:val="en-US"/>
        </w:rPr>
        <w:t>Callosobruchus chinensis L</w:t>
      </w:r>
      <w:r w:rsidRPr="00754822">
        <w:rPr>
          <w:rFonts w:ascii="Times New Roman" w:hAnsi="Times New Roman"/>
          <w:sz w:val="24"/>
          <w:szCs w:val="24"/>
        </w:rPr>
        <w:t xml:space="preserve"> yang muncul</w:t>
      </w:r>
      <w:r w:rsidRPr="00754822">
        <w:rPr>
          <w:rFonts w:ascii="Times New Roman" w:hAnsi="Times New Roman"/>
          <w:sz w:val="24"/>
          <w:szCs w:val="24"/>
          <w:lang w:val="en-US"/>
        </w:rPr>
        <w:t xml:space="preserve">. </w:t>
      </w:r>
    </w:p>
    <w:p w:rsidR="00B9680E" w:rsidRDefault="00B9680E" w:rsidP="00B9680E">
      <w:pPr>
        <w:pStyle w:val="ListParagraph"/>
        <w:tabs>
          <w:tab w:val="left" w:pos="0"/>
        </w:tabs>
        <w:spacing w:line="360" w:lineRule="auto"/>
        <w:ind w:left="0"/>
        <w:jc w:val="center"/>
        <w:rPr>
          <w:rFonts w:ascii="Times New Roman" w:hAnsi="Times New Roman"/>
          <w:b/>
          <w:sz w:val="24"/>
          <w:szCs w:val="24"/>
          <w:lang w:val="en-US"/>
        </w:rPr>
      </w:pPr>
    </w:p>
    <w:p w:rsidR="00B9680E" w:rsidRPr="00754822" w:rsidRDefault="00B9680E" w:rsidP="00B9680E">
      <w:pPr>
        <w:pStyle w:val="ListParagraph"/>
        <w:tabs>
          <w:tab w:val="left" w:pos="0"/>
        </w:tabs>
        <w:spacing w:line="360" w:lineRule="auto"/>
        <w:ind w:left="0"/>
        <w:jc w:val="center"/>
        <w:rPr>
          <w:rFonts w:ascii="Times New Roman" w:hAnsi="Times New Roman"/>
          <w:b/>
          <w:sz w:val="24"/>
          <w:szCs w:val="24"/>
          <w:lang w:val="en-US"/>
        </w:rPr>
      </w:pPr>
      <w:r w:rsidRPr="00754822">
        <w:rPr>
          <w:rFonts w:ascii="Times New Roman" w:hAnsi="Times New Roman"/>
          <w:b/>
          <w:sz w:val="24"/>
          <w:szCs w:val="24"/>
          <w:lang w:val="en-US"/>
        </w:rPr>
        <w:t>Tata Laksana Penelitian</w:t>
      </w:r>
    </w:p>
    <w:p w:rsidR="00B9680E" w:rsidRPr="00754822" w:rsidRDefault="00B9680E" w:rsidP="00B9680E">
      <w:pPr>
        <w:pStyle w:val="ListParagraph"/>
        <w:tabs>
          <w:tab w:val="left" w:pos="0"/>
        </w:tabs>
        <w:spacing w:line="360" w:lineRule="auto"/>
        <w:ind w:left="0"/>
        <w:jc w:val="both"/>
        <w:rPr>
          <w:rFonts w:ascii="Times New Roman" w:hAnsi="Times New Roman"/>
          <w:b/>
          <w:sz w:val="24"/>
          <w:szCs w:val="24"/>
          <w:lang w:val="en-US"/>
        </w:rPr>
      </w:pPr>
      <w:r w:rsidRPr="00754822">
        <w:rPr>
          <w:rFonts w:ascii="Times New Roman" w:hAnsi="Times New Roman"/>
          <w:b/>
          <w:sz w:val="24"/>
          <w:szCs w:val="24"/>
          <w:lang w:val="en-US"/>
        </w:rPr>
        <w:t>1. Pengemasan benih kedelai</w:t>
      </w:r>
    </w:p>
    <w:p w:rsidR="00B9680E" w:rsidRPr="00754822" w:rsidRDefault="00B9680E" w:rsidP="007C1585">
      <w:pPr>
        <w:pStyle w:val="ListParagraph"/>
        <w:tabs>
          <w:tab w:val="left" w:pos="0"/>
        </w:tabs>
        <w:spacing w:line="360" w:lineRule="auto"/>
        <w:ind w:hanging="436"/>
        <w:jc w:val="both"/>
        <w:rPr>
          <w:rFonts w:ascii="Times New Roman" w:hAnsi="Times New Roman"/>
          <w:sz w:val="24"/>
          <w:szCs w:val="24"/>
          <w:lang w:val="en-US"/>
        </w:rPr>
      </w:pPr>
      <w:r w:rsidRPr="00754822">
        <w:rPr>
          <w:rFonts w:ascii="Times New Roman" w:hAnsi="Times New Roman"/>
          <w:sz w:val="24"/>
          <w:szCs w:val="24"/>
          <w:lang w:val="en-US"/>
        </w:rPr>
        <w:t xml:space="preserve">Dibuat dengan cara sebagai </w:t>
      </w:r>
      <w:proofErr w:type="gramStart"/>
      <w:r w:rsidRPr="00754822">
        <w:rPr>
          <w:rFonts w:ascii="Times New Roman" w:hAnsi="Times New Roman"/>
          <w:sz w:val="24"/>
          <w:szCs w:val="24"/>
          <w:lang w:val="en-US"/>
        </w:rPr>
        <w:t>berikut :</w:t>
      </w:r>
      <w:proofErr w:type="gramEnd"/>
    </w:p>
    <w:p w:rsidR="00B9680E" w:rsidRPr="00754822" w:rsidRDefault="00B9680E" w:rsidP="00B9680E">
      <w:pPr>
        <w:pStyle w:val="ListParagraph"/>
        <w:numPr>
          <w:ilvl w:val="0"/>
          <w:numId w:val="2"/>
        </w:numPr>
        <w:tabs>
          <w:tab w:val="left" w:pos="450"/>
        </w:tabs>
        <w:spacing w:line="360" w:lineRule="auto"/>
        <w:ind w:left="720"/>
        <w:jc w:val="both"/>
        <w:rPr>
          <w:rFonts w:ascii="Times New Roman" w:hAnsi="Times New Roman"/>
          <w:sz w:val="24"/>
          <w:szCs w:val="24"/>
          <w:lang w:val="en-US"/>
        </w:rPr>
      </w:pPr>
      <w:r w:rsidRPr="00754822">
        <w:rPr>
          <w:rFonts w:ascii="Times New Roman" w:hAnsi="Times New Roman"/>
          <w:sz w:val="24"/>
          <w:szCs w:val="24"/>
          <w:lang w:val="en-US"/>
        </w:rPr>
        <w:t xml:space="preserve">Siapkan benih kedelai yang akan disimpan sebanyak 3200 gram. </w:t>
      </w:r>
    </w:p>
    <w:p w:rsidR="00B9680E" w:rsidRPr="00754822" w:rsidRDefault="00B9680E" w:rsidP="00B9680E">
      <w:pPr>
        <w:pStyle w:val="ListParagraph"/>
        <w:numPr>
          <w:ilvl w:val="0"/>
          <w:numId w:val="2"/>
        </w:numPr>
        <w:tabs>
          <w:tab w:val="left" w:pos="630"/>
        </w:tabs>
        <w:spacing w:line="360" w:lineRule="auto"/>
        <w:ind w:left="720"/>
        <w:jc w:val="both"/>
        <w:rPr>
          <w:rFonts w:ascii="Times New Roman" w:hAnsi="Times New Roman"/>
          <w:sz w:val="24"/>
          <w:szCs w:val="24"/>
          <w:lang w:val="en-US"/>
        </w:rPr>
      </w:pPr>
      <w:r w:rsidRPr="00754822">
        <w:rPr>
          <w:rFonts w:ascii="Times New Roman" w:hAnsi="Times New Roman"/>
          <w:sz w:val="24"/>
          <w:szCs w:val="24"/>
        </w:rPr>
        <w:t xml:space="preserve"> Siapkan peralatan seperti timbangan 200 gram, plastik 0,8 kapasitas 250 gram sebanyak 16 buah, cawan plastik sebagai wadah saat menimbang, corong plastik untuk mempermudah menampung benih ke dalam plastik, sendok untuk mengambil benih dari kemasan benih kedelai dan keranjang </w:t>
      </w:r>
      <w:r w:rsidRPr="00754822">
        <w:rPr>
          <w:rFonts w:ascii="Times New Roman" w:hAnsi="Times New Roman"/>
          <w:sz w:val="24"/>
          <w:szCs w:val="24"/>
        </w:rPr>
        <w:lastRenderedPageBreak/>
        <w:t>plastik untuk penempatan benih setelah diseal</w:t>
      </w:r>
      <w:r w:rsidRPr="00754822">
        <w:rPr>
          <w:rFonts w:ascii="Times New Roman" w:hAnsi="Times New Roman"/>
          <w:sz w:val="24"/>
          <w:szCs w:val="24"/>
          <w:lang w:val="en-US"/>
        </w:rPr>
        <w:t>.</w:t>
      </w:r>
    </w:p>
    <w:p w:rsidR="00B9680E" w:rsidRPr="00754822" w:rsidRDefault="00B9680E" w:rsidP="00B9680E">
      <w:pPr>
        <w:pStyle w:val="ListParagraph"/>
        <w:numPr>
          <w:ilvl w:val="0"/>
          <w:numId w:val="2"/>
        </w:numPr>
        <w:tabs>
          <w:tab w:val="left" w:pos="630"/>
        </w:tabs>
        <w:spacing w:line="360" w:lineRule="auto"/>
        <w:ind w:left="720"/>
        <w:jc w:val="both"/>
        <w:rPr>
          <w:rFonts w:ascii="Times New Roman" w:hAnsi="Times New Roman"/>
          <w:sz w:val="24"/>
          <w:szCs w:val="24"/>
          <w:lang w:val="en-US"/>
        </w:rPr>
      </w:pPr>
      <w:r w:rsidRPr="00754822">
        <w:rPr>
          <w:rFonts w:ascii="Times New Roman" w:hAnsi="Times New Roman"/>
          <w:sz w:val="24"/>
          <w:szCs w:val="24"/>
        </w:rPr>
        <w:t xml:space="preserve"> Beri label pada plastik sesuai lama waktu simpan dan ulangan masing-masing</w:t>
      </w:r>
    </w:p>
    <w:p w:rsidR="00B9680E" w:rsidRPr="00754822" w:rsidRDefault="00B9680E" w:rsidP="00B9680E">
      <w:pPr>
        <w:pStyle w:val="ListParagraph"/>
        <w:numPr>
          <w:ilvl w:val="0"/>
          <w:numId w:val="2"/>
        </w:numPr>
        <w:tabs>
          <w:tab w:val="left" w:pos="630"/>
        </w:tabs>
        <w:spacing w:line="360" w:lineRule="auto"/>
        <w:ind w:left="720"/>
        <w:jc w:val="both"/>
        <w:rPr>
          <w:rFonts w:ascii="Times New Roman" w:hAnsi="Times New Roman"/>
          <w:sz w:val="24"/>
          <w:szCs w:val="24"/>
          <w:lang w:val="en-US"/>
        </w:rPr>
      </w:pPr>
      <w:r w:rsidRPr="00754822">
        <w:rPr>
          <w:rFonts w:ascii="Times New Roman" w:hAnsi="Times New Roman"/>
          <w:sz w:val="24"/>
          <w:szCs w:val="24"/>
        </w:rPr>
        <w:t xml:space="preserve"> Ukur berat bersih cawan plastik agar tidak tercampur dengan berat benih kedelai yang akan ditimbang</w:t>
      </w:r>
    </w:p>
    <w:p w:rsidR="00B9680E" w:rsidRPr="00754822" w:rsidRDefault="00B9680E" w:rsidP="00B9680E">
      <w:pPr>
        <w:pStyle w:val="ListParagraph"/>
        <w:numPr>
          <w:ilvl w:val="0"/>
          <w:numId w:val="2"/>
        </w:numPr>
        <w:tabs>
          <w:tab w:val="left" w:pos="630"/>
        </w:tabs>
        <w:spacing w:line="360" w:lineRule="auto"/>
        <w:ind w:left="720"/>
        <w:jc w:val="both"/>
        <w:rPr>
          <w:rFonts w:ascii="Times New Roman" w:hAnsi="Times New Roman"/>
          <w:sz w:val="24"/>
          <w:szCs w:val="24"/>
          <w:lang w:val="en-US"/>
        </w:rPr>
      </w:pPr>
      <w:r w:rsidRPr="00754822">
        <w:rPr>
          <w:rFonts w:ascii="Times New Roman" w:hAnsi="Times New Roman"/>
          <w:sz w:val="24"/>
          <w:szCs w:val="24"/>
        </w:rPr>
        <w:t xml:space="preserve"> Ditimbang benih kedelai seberat 200 gram lalu ditampung ke dalam plastik 0,8. Dibuat hingga 16 kali sesuai jumlah unit.</w:t>
      </w:r>
    </w:p>
    <w:p w:rsidR="00B9680E" w:rsidRPr="00754822" w:rsidRDefault="00B9680E" w:rsidP="00B9680E">
      <w:pPr>
        <w:pStyle w:val="ListParagraph"/>
        <w:numPr>
          <w:ilvl w:val="0"/>
          <w:numId w:val="2"/>
        </w:numPr>
        <w:tabs>
          <w:tab w:val="left" w:pos="630"/>
        </w:tabs>
        <w:spacing w:line="360" w:lineRule="auto"/>
        <w:ind w:left="720"/>
        <w:jc w:val="both"/>
        <w:rPr>
          <w:rFonts w:ascii="Times New Roman" w:hAnsi="Times New Roman"/>
          <w:sz w:val="24"/>
          <w:szCs w:val="24"/>
          <w:lang w:val="en-US"/>
        </w:rPr>
      </w:pPr>
      <w:r w:rsidRPr="00754822">
        <w:rPr>
          <w:rFonts w:ascii="Times New Roman" w:hAnsi="Times New Roman"/>
          <w:sz w:val="24"/>
          <w:szCs w:val="24"/>
        </w:rPr>
        <w:t xml:space="preserve"> Benih kedelai yang telah tertampung pada kemasan masing-masing tadi lalu di pack dan dipress dan ditutup menggunakan sealer (dipress untuk meminimalisir adanya ketersediaan rongga udara di dalam plastik. Perlu diingat bahwa sealing harus benar-benar menutup kemasan agar tidak ada udara masuk dan keluar. Untuk mengecek dapat dilakukan dengan cara menekan dengan telapak tangan. Bila </w:t>
      </w:r>
      <w:r w:rsidRPr="00754822">
        <w:rPr>
          <w:rFonts w:ascii="Times New Roman" w:hAnsi="Times New Roman"/>
          <w:sz w:val="24"/>
          <w:szCs w:val="24"/>
        </w:rPr>
        <w:lastRenderedPageBreak/>
        <w:t>masih terasa udara keluar maka dapat diseal-ulang agar kemasan plastik benar-benar rapat).</w:t>
      </w:r>
    </w:p>
    <w:p w:rsidR="00B9680E" w:rsidRPr="00754822" w:rsidRDefault="00B9680E" w:rsidP="00B9680E">
      <w:pPr>
        <w:pStyle w:val="ListParagraph"/>
        <w:numPr>
          <w:ilvl w:val="0"/>
          <w:numId w:val="2"/>
        </w:numPr>
        <w:tabs>
          <w:tab w:val="left" w:pos="630"/>
        </w:tabs>
        <w:spacing w:line="360" w:lineRule="auto"/>
        <w:ind w:left="720"/>
        <w:jc w:val="both"/>
        <w:rPr>
          <w:rFonts w:ascii="Times New Roman" w:hAnsi="Times New Roman"/>
          <w:sz w:val="24"/>
          <w:szCs w:val="24"/>
          <w:lang w:val="en-US"/>
        </w:rPr>
      </w:pPr>
      <w:r w:rsidRPr="00754822">
        <w:rPr>
          <w:rFonts w:ascii="Times New Roman" w:hAnsi="Times New Roman"/>
          <w:sz w:val="24"/>
          <w:szCs w:val="24"/>
        </w:rPr>
        <w:t xml:space="preserve">  Benih kedelai dalam kemasan yang telah diseal tadi lalu ditempatkan dengan rapi pada keranjang plastik (bisa juga dibuat berbaris sesuai lama simpan dan ulangan masing-masing) lalu ditaruh di lemari penyimpanan yang telah disediakan (pada suhu ruang).</w:t>
      </w:r>
    </w:p>
    <w:p w:rsidR="00B9680E" w:rsidRPr="00754822" w:rsidRDefault="00B9680E" w:rsidP="00F3435B">
      <w:pPr>
        <w:spacing w:line="360" w:lineRule="auto"/>
        <w:ind w:left="284" w:hanging="284"/>
        <w:rPr>
          <w:rFonts w:ascii="Times New Roman" w:hAnsi="Times New Roman"/>
          <w:b/>
          <w:sz w:val="24"/>
          <w:szCs w:val="24"/>
          <w:lang w:val="id-ID"/>
        </w:rPr>
      </w:pPr>
      <w:r w:rsidRPr="00754822">
        <w:rPr>
          <w:rFonts w:ascii="Times New Roman" w:hAnsi="Times New Roman"/>
          <w:b/>
          <w:sz w:val="24"/>
          <w:szCs w:val="24"/>
        </w:rPr>
        <w:t xml:space="preserve">2. Pembongkaran benih </w:t>
      </w:r>
      <w:r w:rsidRPr="00754822">
        <w:rPr>
          <w:rFonts w:ascii="Times New Roman" w:hAnsi="Times New Roman"/>
          <w:b/>
          <w:sz w:val="24"/>
          <w:szCs w:val="24"/>
          <w:lang w:val="id-ID"/>
        </w:rPr>
        <w:t xml:space="preserve">kedelai </w:t>
      </w:r>
      <w:r w:rsidRPr="00754822">
        <w:rPr>
          <w:rFonts w:ascii="Times New Roman" w:hAnsi="Times New Roman"/>
          <w:b/>
          <w:sz w:val="24"/>
          <w:szCs w:val="24"/>
        </w:rPr>
        <w:t>simpan</w:t>
      </w:r>
      <w:r w:rsidRPr="00754822">
        <w:rPr>
          <w:rFonts w:ascii="Times New Roman" w:hAnsi="Times New Roman"/>
          <w:b/>
          <w:sz w:val="24"/>
          <w:szCs w:val="24"/>
          <w:lang w:val="id-ID"/>
        </w:rPr>
        <w:t>an</w:t>
      </w:r>
    </w:p>
    <w:p w:rsidR="00B9680E" w:rsidRPr="00754822" w:rsidRDefault="00B9680E" w:rsidP="00B9680E">
      <w:pPr>
        <w:pStyle w:val="ListParagraph"/>
        <w:tabs>
          <w:tab w:val="left" w:pos="0"/>
        </w:tabs>
        <w:spacing w:after="0" w:line="360" w:lineRule="auto"/>
        <w:ind w:left="0" w:firstLine="720"/>
        <w:jc w:val="both"/>
        <w:rPr>
          <w:rFonts w:ascii="Times New Roman" w:hAnsi="Times New Roman"/>
          <w:sz w:val="24"/>
          <w:szCs w:val="24"/>
        </w:rPr>
      </w:pPr>
      <w:r w:rsidRPr="00754822">
        <w:rPr>
          <w:rFonts w:ascii="Times New Roman" w:hAnsi="Times New Roman"/>
          <w:sz w:val="24"/>
          <w:szCs w:val="24"/>
        </w:rPr>
        <w:t>Benih kedelai yang disimpan dibongkar sesuai lama waktu penyimpanan.</w:t>
      </w:r>
    </w:p>
    <w:p w:rsidR="00B9680E" w:rsidRPr="00754822" w:rsidRDefault="00B9680E" w:rsidP="007C1585">
      <w:pPr>
        <w:pStyle w:val="ListParagraph"/>
        <w:numPr>
          <w:ilvl w:val="0"/>
          <w:numId w:val="3"/>
        </w:numPr>
        <w:tabs>
          <w:tab w:val="left" w:pos="0"/>
        </w:tabs>
        <w:spacing w:after="0" w:line="360" w:lineRule="auto"/>
        <w:ind w:left="709" w:hanging="425"/>
        <w:jc w:val="both"/>
        <w:rPr>
          <w:rFonts w:ascii="Times New Roman" w:hAnsi="Times New Roman"/>
          <w:sz w:val="24"/>
          <w:szCs w:val="24"/>
          <w:lang w:val="en-US"/>
        </w:rPr>
      </w:pPr>
      <w:r w:rsidRPr="00754822">
        <w:rPr>
          <w:rFonts w:ascii="Times New Roman" w:hAnsi="Times New Roman"/>
          <w:sz w:val="24"/>
          <w:szCs w:val="24"/>
        </w:rPr>
        <w:t>B1= setelah disimpan 1 bulan</w:t>
      </w:r>
    </w:p>
    <w:p w:rsidR="00B9680E" w:rsidRPr="00754822" w:rsidRDefault="00B9680E" w:rsidP="007C1585">
      <w:pPr>
        <w:pStyle w:val="ListParagraph"/>
        <w:numPr>
          <w:ilvl w:val="0"/>
          <w:numId w:val="3"/>
        </w:numPr>
        <w:tabs>
          <w:tab w:val="left" w:pos="0"/>
        </w:tabs>
        <w:spacing w:after="0" w:line="360" w:lineRule="auto"/>
        <w:ind w:left="709" w:hanging="425"/>
        <w:jc w:val="both"/>
        <w:rPr>
          <w:rFonts w:ascii="Times New Roman" w:hAnsi="Times New Roman"/>
          <w:sz w:val="24"/>
          <w:szCs w:val="24"/>
          <w:lang w:val="en-US"/>
        </w:rPr>
      </w:pPr>
      <w:r w:rsidRPr="00754822">
        <w:rPr>
          <w:rFonts w:ascii="Times New Roman" w:hAnsi="Times New Roman"/>
          <w:sz w:val="24"/>
          <w:szCs w:val="24"/>
        </w:rPr>
        <w:t>B2= setelah disimpan 2 bulan</w:t>
      </w:r>
    </w:p>
    <w:p w:rsidR="00B9680E" w:rsidRPr="00754822" w:rsidRDefault="00B9680E" w:rsidP="007C1585">
      <w:pPr>
        <w:pStyle w:val="ListParagraph"/>
        <w:numPr>
          <w:ilvl w:val="0"/>
          <w:numId w:val="3"/>
        </w:numPr>
        <w:tabs>
          <w:tab w:val="left" w:pos="0"/>
        </w:tabs>
        <w:spacing w:after="0" w:line="360" w:lineRule="auto"/>
        <w:ind w:left="709" w:hanging="425"/>
        <w:jc w:val="both"/>
        <w:rPr>
          <w:rFonts w:ascii="Times New Roman" w:hAnsi="Times New Roman"/>
          <w:sz w:val="24"/>
          <w:szCs w:val="24"/>
          <w:lang w:val="en-US"/>
        </w:rPr>
      </w:pPr>
      <w:r w:rsidRPr="00754822">
        <w:rPr>
          <w:rFonts w:ascii="Times New Roman" w:hAnsi="Times New Roman"/>
          <w:sz w:val="24"/>
          <w:szCs w:val="24"/>
        </w:rPr>
        <w:t>B3= setelah disimpan 3 bulan</w:t>
      </w:r>
    </w:p>
    <w:p w:rsidR="00B9680E" w:rsidRPr="00754822" w:rsidRDefault="00B9680E" w:rsidP="007C1585">
      <w:pPr>
        <w:pStyle w:val="ListParagraph"/>
        <w:numPr>
          <w:ilvl w:val="0"/>
          <w:numId w:val="3"/>
        </w:numPr>
        <w:tabs>
          <w:tab w:val="left" w:pos="0"/>
        </w:tabs>
        <w:spacing w:after="0" w:line="360" w:lineRule="auto"/>
        <w:ind w:left="709" w:hanging="425"/>
        <w:jc w:val="both"/>
        <w:rPr>
          <w:rFonts w:ascii="Times New Roman" w:hAnsi="Times New Roman"/>
          <w:sz w:val="24"/>
          <w:szCs w:val="24"/>
          <w:lang w:val="en-US"/>
        </w:rPr>
      </w:pPr>
      <w:r w:rsidRPr="00754822">
        <w:rPr>
          <w:rFonts w:ascii="Times New Roman" w:hAnsi="Times New Roman"/>
          <w:sz w:val="24"/>
          <w:szCs w:val="24"/>
        </w:rPr>
        <w:t>B4= setelah disimpan 4 bulan</w:t>
      </w:r>
    </w:p>
    <w:p w:rsidR="00B9680E" w:rsidRDefault="00B9680E" w:rsidP="007C1585">
      <w:pPr>
        <w:pStyle w:val="ListParagraph"/>
        <w:tabs>
          <w:tab w:val="left" w:pos="0"/>
        </w:tabs>
        <w:spacing w:after="0" w:line="360" w:lineRule="auto"/>
        <w:ind w:left="0" w:firstLine="720"/>
        <w:jc w:val="both"/>
        <w:rPr>
          <w:rFonts w:ascii="Times New Roman" w:hAnsi="Times New Roman"/>
          <w:sz w:val="24"/>
          <w:szCs w:val="24"/>
        </w:rPr>
      </w:pPr>
      <w:r w:rsidRPr="00754822">
        <w:rPr>
          <w:rFonts w:ascii="Times New Roman" w:hAnsi="Times New Roman"/>
          <w:sz w:val="24"/>
          <w:szCs w:val="24"/>
        </w:rPr>
        <w:t xml:space="preserve">Setelah benih simpanan dibongkar kemudian dilanjutkan pada pengamatan parameter mutu benih dan pengamatan hama </w:t>
      </w:r>
      <w:r w:rsidRPr="00754822">
        <w:rPr>
          <w:rFonts w:ascii="Times New Roman" w:hAnsi="Times New Roman"/>
          <w:i/>
          <w:sz w:val="24"/>
          <w:szCs w:val="24"/>
          <w:lang w:val="en-US"/>
        </w:rPr>
        <w:t>Callosobruchus analis</w:t>
      </w:r>
      <w:r w:rsidRPr="00754822">
        <w:rPr>
          <w:rFonts w:ascii="Times New Roman" w:hAnsi="Times New Roman"/>
          <w:sz w:val="24"/>
          <w:szCs w:val="24"/>
          <w:lang w:val="en-US"/>
        </w:rPr>
        <w:t xml:space="preserve"> F</w:t>
      </w:r>
      <w:r w:rsidRPr="00754822">
        <w:rPr>
          <w:rFonts w:ascii="Times New Roman" w:hAnsi="Times New Roman"/>
          <w:sz w:val="24"/>
          <w:szCs w:val="24"/>
        </w:rPr>
        <w:t xml:space="preserve"> yang muncul.</w:t>
      </w:r>
    </w:p>
    <w:p w:rsidR="00620A3D" w:rsidRDefault="00620A3D" w:rsidP="007C1585">
      <w:pPr>
        <w:pStyle w:val="ListParagraph"/>
        <w:tabs>
          <w:tab w:val="left" w:pos="0"/>
        </w:tabs>
        <w:spacing w:after="0" w:line="360" w:lineRule="auto"/>
        <w:ind w:left="0" w:firstLine="720"/>
        <w:jc w:val="both"/>
        <w:rPr>
          <w:rFonts w:ascii="Times New Roman" w:hAnsi="Times New Roman"/>
          <w:sz w:val="24"/>
          <w:szCs w:val="24"/>
        </w:rPr>
      </w:pPr>
    </w:p>
    <w:p w:rsidR="00620A3D" w:rsidRPr="00754822" w:rsidRDefault="00620A3D" w:rsidP="007C1585">
      <w:pPr>
        <w:pStyle w:val="ListParagraph"/>
        <w:tabs>
          <w:tab w:val="left" w:pos="0"/>
        </w:tabs>
        <w:spacing w:after="0" w:line="360" w:lineRule="auto"/>
        <w:ind w:left="0" w:firstLine="720"/>
        <w:jc w:val="both"/>
        <w:rPr>
          <w:rFonts w:ascii="Times New Roman" w:hAnsi="Times New Roman"/>
          <w:sz w:val="24"/>
          <w:szCs w:val="24"/>
        </w:rPr>
      </w:pPr>
    </w:p>
    <w:p w:rsidR="00B9680E" w:rsidRPr="00F3435B" w:rsidRDefault="00B9680E" w:rsidP="00F3435B">
      <w:pPr>
        <w:pStyle w:val="ListParagraph"/>
        <w:numPr>
          <w:ilvl w:val="0"/>
          <w:numId w:val="4"/>
        </w:numPr>
        <w:tabs>
          <w:tab w:val="left" w:pos="0"/>
        </w:tabs>
        <w:spacing w:after="0" w:line="360" w:lineRule="auto"/>
        <w:ind w:left="284" w:hanging="284"/>
        <w:jc w:val="both"/>
        <w:rPr>
          <w:rFonts w:ascii="Times New Roman" w:hAnsi="Times New Roman"/>
          <w:b/>
          <w:sz w:val="24"/>
          <w:szCs w:val="24"/>
        </w:rPr>
      </w:pPr>
      <w:r w:rsidRPr="00F3435B">
        <w:rPr>
          <w:rFonts w:ascii="Times New Roman" w:hAnsi="Times New Roman"/>
          <w:b/>
          <w:sz w:val="24"/>
          <w:szCs w:val="24"/>
        </w:rPr>
        <w:t>Pengamatan parameter mutu benih kedelai</w:t>
      </w:r>
    </w:p>
    <w:p w:rsidR="007C1585" w:rsidRDefault="007C1585" w:rsidP="00B9680E">
      <w:pPr>
        <w:pStyle w:val="ListParagraph"/>
        <w:tabs>
          <w:tab w:val="left" w:pos="0"/>
        </w:tabs>
        <w:spacing w:after="0" w:line="360" w:lineRule="auto"/>
        <w:ind w:hanging="436"/>
        <w:jc w:val="both"/>
        <w:rPr>
          <w:rFonts w:ascii="Times New Roman" w:hAnsi="Times New Roman"/>
          <w:b/>
          <w:sz w:val="24"/>
          <w:szCs w:val="24"/>
        </w:rPr>
      </w:pPr>
    </w:p>
    <w:p w:rsidR="00B9680E" w:rsidRPr="00754822" w:rsidRDefault="00B9680E" w:rsidP="00B9680E">
      <w:pPr>
        <w:pStyle w:val="ListParagraph"/>
        <w:tabs>
          <w:tab w:val="left" w:pos="0"/>
        </w:tabs>
        <w:spacing w:after="0" w:line="360" w:lineRule="auto"/>
        <w:ind w:hanging="436"/>
        <w:jc w:val="both"/>
        <w:rPr>
          <w:rFonts w:ascii="Times New Roman" w:hAnsi="Times New Roman"/>
          <w:b/>
          <w:sz w:val="24"/>
          <w:szCs w:val="24"/>
        </w:rPr>
      </w:pPr>
      <w:r w:rsidRPr="00754822">
        <w:rPr>
          <w:rFonts w:ascii="Times New Roman" w:hAnsi="Times New Roman"/>
          <w:b/>
          <w:sz w:val="24"/>
          <w:szCs w:val="24"/>
        </w:rPr>
        <w:t>3.1. Penyusutan bobot benih</w:t>
      </w:r>
    </w:p>
    <w:p w:rsidR="00B9680E" w:rsidRPr="00754822" w:rsidRDefault="00B9680E" w:rsidP="007C1585">
      <w:pPr>
        <w:pStyle w:val="ListParagraph"/>
        <w:tabs>
          <w:tab w:val="left" w:pos="0"/>
        </w:tabs>
        <w:spacing w:after="0" w:line="360" w:lineRule="auto"/>
        <w:ind w:left="567" w:hanging="283"/>
        <w:jc w:val="both"/>
        <w:rPr>
          <w:rFonts w:ascii="Times New Roman" w:hAnsi="Times New Roman"/>
          <w:sz w:val="24"/>
          <w:szCs w:val="24"/>
        </w:rPr>
      </w:pPr>
      <w:r>
        <w:rPr>
          <w:rFonts w:ascii="Times New Roman" w:hAnsi="Times New Roman"/>
          <w:sz w:val="24"/>
          <w:szCs w:val="24"/>
        </w:rPr>
        <w:t xml:space="preserve">-  </w:t>
      </w:r>
      <w:r w:rsidRPr="00754822">
        <w:rPr>
          <w:rFonts w:ascii="Times New Roman" w:hAnsi="Times New Roman"/>
          <w:sz w:val="24"/>
          <w:szCs w:val="24"/>
        </w:rPr>
        <w:t>Plastik 0,8 mm ditimbang terlebih dahulu (2,15 gram)</w:t>
      </w:r>
    </w:p>
    <w:p w:rsidR="00B9680E" w:rsidRPr="00754822" w:rsidRDefault="00B9680E" w:rsidP="007C1585">
      <w:pPr>
        <w:pStyle w:val="ListParagraph"/>
        <w:tabs>
          <w:tab w:val="left" w:pos="0"/>
        </w:tabs>
        <w:spacing w:after="0" w:line="360" w:lineRule="auto"/>
        <w:ind w:left="567" w:hanging="283"/>
        <w:jc w:val="both"/>
        <w:rPr>
          <w:rFonts w:ascii="Times New Roman" w:hAnsi="Times New Roman"/>
          <w:sz w:val="24"/>
          <w:szCs w:val="24"/>
        </w:rPr>
      </w:pPr>
      <w:r w:rsidRPr="00754822">
        <w:rPr>
          <w:rFonts w:ascii="Times New Roman" w:hAnsi="Times New Roman"/>
          <w:sz w:val="24"/>
          <w:szCs w:val="24"/>
        </w:rPr>
        <w:t>-  Kemudian benih simpanan mulai dari ulangan ke-1 sampai</w:t>
      </w:r>
      <w:r>
        <w:rPr>
          <w:rFonts w:ascii="Times New Roman" w:hAnsi="Times New Roman"/>
          <w:sz w:val="24"/>
          <w:szCs w:val="24"/>
        </w:rPr>
        <w:t xml:space="preserve"> ke-4 ditimbang </w:t>
      </w:r>
      <w:r w:rsidRPr="00754822">
        <w:rPr>
          <w:rFonts w:ascii="Times New Roman" w:hAnsi="Times New Roman"/>
          <w:sz w:val="24"/>
          <w:szCs w:val="24"/>
        </w:rPr>
        <w:t>satu   persatu (jangan lupa berat yang ditimbang adalah kombinasi berat benih dan plastik sehingga masing-masing harus dikurangi 2,15 gram).</w:t>
      </w:r>
    </w:p>
    <w:p w:rsidR="00B9680E" w:rsidRPr="00754822" w:rsidRDefault="00B9680E" w:rsidP="007C1585">
      <w:pPr>
        <w:pStyle w:val="ListParagraph"/>
        <w:tabs>
          <w:tab w:val="left" w:pos="0"/>
        </w:tabs>
        <w:spacing w:after="0" w:line="360" w:lineRule="auto"/>
        <w:ind w:left="567" w:hanging="283"/>
        <w:jc w:val="both"/>
        <w:rPr>
          <w:rFonts w:ascii="Times New Roman" w:hAnsi="Times New Roman"/>
          <w:sz w:val="24"/>
          <w:szCs w:val="24"/>
        </w:rPr>
      </w:pPr>
      <w:r>
        <w:rPr>
          <w:rFonts w:ascii="Times New Roman" w:hAnsi="Times New Roman"/>
          <w:sz w:val="24"/>
          <w:szCs w:val="24"/>
        </w:rPr>
        <w:t xml:space="preserve">-  </w:t>
      </w:r>
      <w:r w:rsidRPr="00754822">
        <w:rPr>
          <w:rFonts w:ascii="Times New Roman" w:hAnsi="Times New Roman"/>
          <w:sz w:val="24"/>
          <w:szCs w:val="24"/>
        </w:rPr>
        <w:t>Lalu penyusutan bobot benih dihitung dengan cara:</w:t>
      </w:r>
    </w:p>
    <w:p w:rsidR="00B9680E" w:rsidRDefault="00B9680E" w:rsidP="007C1585">
      <w:pPr>
        <w:pStyle w:val="ListParagraph"/>
        <w:tabs>
          <w:tab w:val="left" w:pos="0"/>
        </w:tabs>
        <w:spacing w:after="0" w:line="360" w:lineRule="auto"/>
        <w:ind w:left="567" w:hanging="851"/>
        <w:jc w:val="both"/>
        <w:rPr>
          <w:rFonts w:ascii="Times New Roman" w:hAnsi="Times New Roman"/>
          <w:b/>
          <w:sz w:val="24"/>
          <w:szCs w:val="24"/>
        </w:rPr>
      </w:pPr>
      <w:r>
        <w:rPr>
          <w:rFonts w:ascii="Times New Roman" w:hAnsi="Times New Roman"/>
          <w:sz w:val="24"/>
          <w:szCs w:val="24"/>
        </w:rPr>
        <w:t xml:space="preserve">               </w:t>
      </w:r>
      <w:r w:rsidRPr="00754822">
        <w:rPr>
          <w:rFonts w:ascii="Times New Roman" w:hAnsi="Times New Roman"/>
          <w:b/>
          <w:sz w:val="24"/>
          <w:szCs w:val="24"/>
        </w:rPr>
        <w:t xml:space="preserve">berat benih (sebelum penyimpanan) – berat benih (setelah </w:t>
      </w:r>
      <w:r w:rsidR="00B908FB">
        <w:rPr>
          <w:rFonts w:ascii="Times New Roman" w:hAnsi="Times New Roman"/>
          <w:b/>
          <w:sz w:val="24"/>
          <w:szCs w:val="24"/>
          <w:lang w:val="en-US"/>
        </w:rPr>
        <w:t xml:space="preserve">   </w:t>
      </w:r>
      <w:r w:rsidRPr="00754822">
        <w:rPr>
          <w:rFonts w:ascii="Times New Roman" w:hAnsi="Times New Roman"/>
          <w:b/>
          <w:sz w:val="24"/>
          <w:szCs w:val="24"/>
        </w:rPr>
        <w:t>penyimpanan)</w:t>
      </w:r>
    </w:p>
    <w:p w:rsidR="00B9680E" w:rsidRPr="00754822" w:rsidRDefault="00B9680E" w:rsidP="00B9680E">
      <w:pPr>
        <w:pStyle w:val="ListParagraph"/>
        <w:tabs>
          <w:tab w:val="left" w:pos="0"/>
        </w:tabs>
        <w:spacing w:after="0" w:line="360" w:lineRule="auto"/>
        <w:ind w:left="851" w:hanging="851"/>
        <w:jc w:val="both"/>
        <w:rPr>
          <w:rFonts w:ascii="Times New Roman" w:hAnsi="Times New Roman"/>
          <w:b/>
          <w:sz w:val="24"/>
          <w:szCs w:val="24"/>
        </w:rPr>
      </w:pPr>
    </w:p>
    <w:p w:rsidR="00B9680E" w:rsidRPr="00754822" w:rsidRDefault="00B9680E" w:rsidP="00B9680E">
      <w:pPr>
        <w:pStyle w:val="ListParagraph"/>
        <w:tabs>
          <w:tab w:val="left" w:pos="0"/>
        </w:tabs>
        <w:spacing w:after="0" w:line="360" w:lineRule="auto"/>
        <w:ind w:left="0"/>
        <w:jc w:val="both"/>
        <w:rPr>
          <w:rFonts w:ascii="Times New Roman" w:hAnsi="Times New Roman"/>
          <w:b/>
          <w:sz w:val="24"/>
          <w:szCs w:val="24"/>
        </w:rPr>
      </w:pPr>
      <w:r w:rsidRPr="00754822">
        <w:rPr>
          <w:rFonts w:ascii="Times New Roman" w:hAnsi="Times New Roman"/>
          <w:b/>
          <w:sz w:val="24"/>
          <w:szCs w:val="24"/>
        </w:rPr>
        <w:t xml:space="preserve">   </w:t>
      </w:r>
      <w:r w:rsidRPr="00754822">
        <w:rPr>
          <w:rFonts w:ascii="Times New Roman" w:hAnsi="Times New Roman"/>
          <w:sz w:val="24"/>
          <w:szCs w:val="24"/>
        </w:rPr>
        <w:t xml:space="preserve"> </w:t>
      </w:r>
      <w:r w:rsidRPr="00754822">
        <w:rPr>
          <w:rFonts w:ascii="Times New Roman" w:hAnsi="Times New Roman"/>
          <w:b/>
          <w:sz w:val="24"/>
          <w:szCs w:val="24"/>
        </w:rPr>
        <w:t>3.2. Penghitungan kadar air</w:t>
      </w:r>
    </w:p>
    <w:p w:rsidR="00B9680E" w:rsidRPr="00754822" w:rsidRDefault="00B9680E" w:rsidP="007C1585">
      <w:pPr>
        <w:pStyle w:val="ListParagraph"/>
        <w:tabs>
          <w:tab w:val="left" w:pos="142"/>
        </w:tabs>
        <w:spacing w:after="0" w:line="360" w:lineRule="auto"/>
        <w:ind w:left="426" w:hanging="284"/>
        <w:jc w:val="both"/>
        <w:rPr>
          <w:rFonts w:ascii="Times New Roman" w:hAnsi="Times New Roman"/>
          <w:sz w:val="24"/>
          <w:szCs w:val="24"/>
        </w:rPr>
      </w:pPr>
      <w:r w:rsidRPr="00754822">
        <w:rPr>
          <w:rFonts w:ascii="Times New Roman" w:hAnsi="Times New Roman"/>
          <w:sz w:val="24"/>
          <w:szCs w:val="24"/>
        </w:rPr>
        <w:t xml:space="preserve">-   Disiapkan cawan timbang sebanyak 8 buah </w:t>
      </w:r>
    </w:p>
    <w:p w:rsidR="00B9680E" w:rsidRPr="00754822" w:rsidRDefault="00B9680E" w:rsidP="007C1585">
      <w:pPr>
        <w:pStyle w:val="ListParagraph"/>
        <w:tabs>
          <w:tab w:val="left" w:pos="142"/>
          <w:tab w:val="left" w:pos="709"/>
        </w:tabs>
        <w:spacing w:after="0" w:line="360" w:lineRule="auto"/>
        <w:ind w:left="426" w:hanging="284"/>
        <w:jc w:val="both"/>
        <w:rPr>
          <w:rFonts w:ascii="Times New Roman" w:hAnsi="Times New Roman"/>
          <w:sz w:val="24"/>
          <w:szCs w:val="24"/>
        </w:rPr>
      </w:pPr>
      <w:r w:rsidRPr="00754822">
        <w:rPr>
          <w:rFonts w:ascii="Times New Roman" w:hAnsi="Times New Roman"/>
          <w:sz w:val="24"/>
          <w:szCs w:val="24"/>
        </w:rPr>
        <w:t>-   Cawan timbang dioven selama 1 jam kemudian didinginkan selama 30 menit di dalam desikator.</w:t>
      </w:r>
    </w:p>
    <w:p w:rsidR="00B9680E" w:rsidRPr="00754822" w:rsidRDefault="00B9680E" w:rsidP="007C1585">
      <w:pPr>
        <w:pStyle w:val="ListParagraph"/>
        <w:tabs>
          <w:tab w:val="left" w:pos="142"/>
          <w:tab w:val="left" w:pos="709"/>
        </w:tabs>
        <w:spacing w:after="0" w:line="360" w:lineRule="auto"/>
        <w:ind w:left="426" w:hanging="284"/>
        <w:jc w:val="both"/>
        <w:rPr>
          <w:rFonts w:ascii="Times New Roman" w:hAnsi="Times New Roman"/>
          <w:sz w:val="24"/>
          <w:szCs w:val="24"/>
        </w:rPr>
      </w:pPr>
      <w:r w:rsidRPr="00754822">
        <w:rPr>
          <w:rFonts w:ascii="Times New Roman" w:hAnsi="Times New Roman"/>
          <w:sz w:val="24"/>
          <w:szCs w:val="24"/>
        </w:rPr>
        <w:lastRenderedPageBreak/>
        <w:t>-   Kemudian cawan timbang diberi label sesuai ulangan masing-masing dan juga nomor (1 dan 2) berat cawan timbang (m1) ditimbang satu persatu</w:t>
      </w:r>
    </w:p>
    <w:p w:rsidR="00B9680E" w:rsidRPr="00754822" w:rsidRDefault="00B9680E" w:rsidP="007C1585">
      <w:pPr>
        <w:pStyle w:val="ListParagraph"/>
        <w:tabs>
          <w:tab w:val="left" w:pos="709"/>
        </w:tabs>
        <w:spacing w:after="0" w:line="360" w:lineRule="auto"/>
        <w:ind w:left="426" w:hanging="426"/>
        <w:jc w:val="both"/>
        <w:rPr>
          <w:rFonts w:ascii="Times New Roman" w:hAnsi="Times New Roman"/>
          <w:sz w:val="24"/>
          <w:szCs w:val="24"/>
        </w:rPr>
      </w:pPr>
      <w:r w:rsidRPr="00754822">
        <w:rPr>
          <w:rFonts w:ascii="Times New Roman" w:hAnsi="Times New Roman"/>
          <w:sz w:val="24"/>
          <w:szCs w:val="24"/>
        </w:rPr>
        <w:t>-   Lalu cawan timbang diisi benih kedelai sebanyak 5 gram (masing-masing ulangan diisi 2 kali) lalu ditimbang beratnya (m2)</w:t>
      </w:r>
    </w:p>
    <w:p w:rsidR="00B9680E" w:rsidRPr="00754822" w:rsidRDefault="00B9680E" w:rsidP="007C1585">
      <w:pPr>
        <w:pStyle w:val="ListParagraph"/>
        <w:tabs>
          <w:tab w:val="left" w:pos="709"/>
        </w:tabs>
        <w:spacing w:after="0" w:line="360" w:lineRule="auto"/>
        <w:ind w:left="426" w:hanging="426"/>
        <w:jc w:val="both"/>
        <w:rPr>
          <w:rFonts w:ascii="Times New Roman" w:hAnsi="Times New Roman"/>
          <w:sz w:val="24"/>
          <w:szCs w:val="24"/>
        </w:rPr>
      </w:pPr>
      <w:r>
        <w:rPr>
          <w:rFonts w:ascii="Times New Roman" w:hAnsi="Times New Roman"/>
          <w:sz w:val="24"/>
          <w:szCs w:val="24"/>
        </w:rPr>
        <w:t xml:space="preserve">-  </w:t>
      </w:r>
      <w:r w:rsidRPr="00754822">
        <w:rPr>
          <w:rFonts w:ascii="Times New Roman" w:hAnsi="Times New Roman"/>
          <w:sz w:val="24"/>
          <w:szCs w:val="24"/>
        </w:rPr>
        <w:t>Cawan timbang yang sudah berisi benih tadi dioven selama 4 jam pada suhu 130</w:t>
      </w:r>
      <w:r w:rsidRPr="00754822">
        <w:rPr>
          <w:rFonts w:ascii="Times New Roman" w:hAnsi="Times New Roman"/>
          <w:sz w:val="24"/>
          <w:szCs w:val="24"/>
        </w:rPr>
        <w:sym w:font="Symbol" w:char="F0B0"/>
      </w:r>
      <w:r w:rsidRPr="00754822">
        <w:rPr>
          <w:rFonts w:ascii="Times New Roman" w:hAnsi="Times New Roman"/>
          <w:sz w:val="24"/>
          <w:szCs w:val="24"/>
        </w:rPr>
        <w:t>c dalam keadaan tutup cawan yang dibuka.</w:t>
      </w:r>
    </w:p>
    <w:p w:rsidR="00B9680E" w:rsidRPr="00754822" w:rsidRDefault="00B9680E" w:rsidP="007C1585">
      <w:pPr>
        <w:pStyle w:val="ListParagraph"/>
        <w:tabs>
          <w:tab w:val="left" w:pos="709"/>
        </w:tabs>
        <w:spacing w:after="0" w:line="360" w:lineRule="auto"/>
        <w:ind w:left="426" w:hanging="426"/>
        <w:jc w:val="both"/>
        <w:rPr>
          <w:rFonts w:ascii="Times New Roman" w:hAnsi="Times New Roman"/>
          <w:sz w:val="24"/>
          <w:szCs w:val="24"/>
        </w:rPr>
      </w:pPr>
      <w:r w:rsidRPr="00754822">
        <w:rPr>
          <w:rFonts w:ascii="Times New Roman" w:hAnsi="Times New Roman"/>
          <w:sz w:val="24"/>
          <w:szCs w:val="24"/>
        </w:rPr>
        <w:t>-  Setelah 4 jam cawan timbang dikeluarkan dari oven dan didinginkan di dalam  desikator selama 30 menit.</w:t>
      </w:r>
    </w:p>
    <w:p w:rsidR="00B9680E" w:rsidRPr="00754822" w:rsidRDefault="00B9680E" w:rsidP="007C1585">
      <w:pPr>
        <w:pStyle w:val="ListParagraph"/>
        <w:tabs>
          <w:tab w:val="left" w:pos="709"/>
        </w:tabs>
        <w:spacing w:after="0" w:line="360" w:lineRule="auto"/>
        <w:ind w:left="426" w:hanging="426"/>
        <w:jc w:val="both"/>
        <w:rPr>
          <w:rFonts w:ascii="Times New Roman" w:hAnsi="Times New Roman"/>
          <w:sz w:val="24"/>
          <w:szCs w:val="24"/>
        </w:rPr>
      </w:pPr>
      <w:r>
        <w:rPr>
          <w:rFonts w:ascii="Times New Roman" w:hAnsi="Times New Roman"/>
          <w:sz w:val="24"/>
          <w:szCs w:val="24"/>
        </w:rPr>
        <w:t xml:space="preserve">-    </w:t>
      </w:r>
      <w:r w:rsidRPr="00754822">
        <w:rPr>
          <w:rFonts w:ascii="Times New Roman" w:hAnsi="Times New Roman"/>
          <w:sz w:val="24"/>
          <w:szCs w:val="24"/>
        </w:rPr>
        <w:t>Kemudian ditimbang lagi berat masing-masing (m3)</w:t>
      </w:r>
    </w:p>
    <w:p w:rsidR="00B9680E" w:rsidRPr="00754822" w:rsidRDefault="00B9680E" w:rsidP="007C1585">
      <w:pPr>
        <w:pStyle w:val="ListParagraph"/>
        <w:tabs>
          <w:tab w:val="left" w:pos="709"/>
        </w:tabs>
        <w:spacing w:after="0" w:line="360" w:lineRule="auto"/>
        <w:ind w:left="426" w:hanging="426"/>
        <w:jc w:val="both"/>
        <w:rPr>
          <w:rFonts w:ascii="Times New Roman" w:hAnsi="Times New Roman"/>
          <w:sz w:val="24"/>
          <w:szCs w:val="24"/>
        </w:rPr>
      </w:pPr>
      <w:r w:rsidRPr="00754822">
        <w:rPr>
          <w:rFonts w:ascii="Times New Roman" w:hAnsi="Times New Roman"/>
          <w:sz w:val="24"/>
          <w:szCs w:val="24"/>
        </w:rPr>
        <w:t xml:space="preserve">- </w:t>
      </w:r>
      <w:r>
        <w:rPr>
          <w:rFonts w:ascii="Times New Roman" w:hAnsi="Times New Roman"/>
          <w:sz w:val="24"/>
          <w:szCs w:val="24"/>
        </w:rPr>
        <w:t xml:space="preserve">   </w:t>
      </w:r>
      <w:r w:rsidRPr="00754822">
        <w:rPr>
          <w:rFonts w:ascii="Times New Roman" w:hAnsi="Times New Roman"/>
          <w:sz w:val="24"/>
          <w:szCs w:val="24"/>
        </w:rPr>
        <w:t>Kadar air benih dihiting dengan rumus:</w:t>
      </w:r>
    </w:p>
    <w:p w:rsidR="00B9680E" w:rsidRPr="00B908FB" w:rsidRDefault="00B9680E" w:rsidP="007C1585">
      <w:pPr>
        <w:pStyle w:val="ListParagraph"/>
        <w:tabs>
          <w:tab w:val="left" w:pos="709"/>
        </w:tabs>
        <w:spacing w:after="0"/>
        <w:ind w:left="426" w:hanging="710"/>
        <w:jc w:val="both"/>
        <w:rPr>
          <w:rFonts w:ascii="Times New Roman" w:hAnsi="Times New Roman"/>
          <w:b/>
          <w:sz w:val="24"/>
          <w:szCs w:val="24"/>
        </w:rPr>
      </w:pPr>
      <w:r>
        <w:rPr>
          <w:rFonts w:ascii="Times New Roman" w:hAnsi="Times New Roman"/>
          <w:b/>
          <w:sz w:val="24"/>
          <w:szCs w:val="24"/>
        </w:rPr>
        <w:t xml:space="preserve">     </w:t>
      </w:r>
      <w:r w:rsidRPr="00754822">
        <w:rPr>
          <w:rFonts w:ascii="Times New Roman" w:hAnsi="Times New Roman"/>
          <w:b/>
          <w:sz w:val="24"/>
          <w:szCs w:val="24"/>
        </w:rPr>
        <w:t>Kadar air (</w:t>
      </w:r>
      <w:r w:rsidRPr="00754822">
        <w:rPr>
          <w:rFonts w:ascii="Times New Roman" w:hAnsi="Times New Roman"/>
          <w:b/>
          <w:sz w:val="24"/>
          <w:szCs w:val="24"/>
        </w:rPr>
        <w:sym w:font="Symbol" w:char="F025"/>
      </w:r>
      <w:r w:rsidRPr="00754822">
        <w:rPr>
          <w:rFonts w:ascii="Times New Roman" w:hAnsi="Times New Roman"/>
          <w:b/>
          <w:sz w:val="24"/>
          <w:szCs w:val="24"/>
        </w:rPr>
        <w:t xml:space="preserve">)= </w:t>
      </w:r>
      <w:r w:rsidR="00B908FB">
        <w:rPr>
          <w:rFonts w:ascii="Times New Roman" w:hAnsi="Times New Roman"/>
          <w:b/>
          <w:sz w:val="24"/>
          <w:szCs w:val="24"/>
          <w:lang w:val="en-US"/>
        </w:rPr>
        <w:t>(</w:t>
      </w:r>
      <w:r w:rsidR="00B908FB" w:rsidRPr="00B908FB">
        <w:rPr>
          <w:rFonts w:ascii="Times New Roman" w:hAnsi="Times New Roman"/>
          <w:b/>
          <w:sz w:val="24"/>
          <w:szCs w:val="24"/>
        </w:rPr>
        <w:t>m2 – m3</w:t>
      </w:r>
      <w:r w:rsidR="00B908FB">
        <w:rPr>
          <w:rFonts w:ascii="Times New Roman" w:hAnsi="Times New Roman"/>
          <w:b/>
          <w:sz w:val="24"/>
          <w:szCs w:val="24"/>
          <w:lang w:val="en-US"/>
        </w:rPr>
        <w:t>/</w:t>
      </w:r>
      <w:r w:rsidR="00B908FB" w:rsidRPr="00B908FB">
        <w:rPr>
          <w:rFonts w:ascii="Times New Roman" w:hAnsi="Times New Roman"/>
          <w:b/>
          <w:sz w:val="24"/>
          <w:szCs w:val="24"/>
        </w:rPr>
        <w:t xml:space="preserve"> </w:t>
      </w:r>
      <w:r w:rsidR="00B908FB" w:rsidRPr="00754822">
        <w:rPr>
          <w:rFonts w:ascii="Times New Roman" w:hAnsi="Times New Roman"/>
          <w:b/>
          <w:sz w:val="24"/>
          <w:szCs w:val="24"/>
        </w:rPr>
        <w:t>m2 – m1</w:t>
      </w:r>
      <w:r w:rsidR="00B908FB">
        <w:rPr>
          <w:rFonts w:ascii="Times New Roman" w:hAnsi="Times New Roman"/>
          <w:b/>
          <w:sz w:val="24"/>
          <w:szCs w:val="24"/>
          <w:lang w:val="en-US"/>
        </w:rPr>
        <w:t>)</w:t>
      </w:r>
      <w:r w:rsidRPr="00754822">
        <w:rPr>
          <w:rFonts w:ascii="Times New Roman" w:hAnsi="Times New Roman"/>
          <w:b/>
          <w:sz w:val="24"/>
          <w:szCs w:val="24"/>
        </w:rPr>
        <w:t xml:space="preserve">x 100 </w:t>
      </w:r>
      <w:r w:rsidRPr="00754822">
        <w:rPr>
          <w:rFonts w:ascii="Times New Roman" w:hAnsi="Times New Roman"/>
          <w:b/>
          <w:sz w:val="24"/>
          <w:szCs w:val="24"/>
        </w:rPr>
        <w:sym w:font="Symbol" w:char="F025"/>
      </w:r>
    </w:p>
    <w:p w:rsidR="007C1585" w:rsidRDefault="00B9680E" w:rsidP="007C1585">
      <w:pPr>
        <w:pStyle w:val="ListParagraph"/>
        <w:tabs>
          <w:tab w:val="left" w:pos="0"/>
        </w:tabs>
        <w:spacing w:after="0" w:line="360" w:lineRule="auto"/>
        <w:ind w:left="1418" w:hanging="1418"/>
        <w:jc w:val="both"/>
        <w:rPr>
          <w:rFonts w:ascii="Times New Roman" w:hAnsi="Times New Roman"/>
          <w:sz w:val="24"/>
          <w:szCs w:val="24"/>
        </w:rPr>
      </w:pPr>
      <w:r>
        <w:rPr>
          <w:rFonts w:ascii="Times New Roman" w:hAnsi="Times New Roman"/>
          <w:sz w:val="24"/>
          <w:szCs w:val="24"/>
        </w:rPr>
        <w:t xml:space="preserve"> </w:t>
      </w:r>
      <w:r w:rsidR="00620A3D">
        <w:rPr>
          <w:rFonts w:ascii="Times New Roman" w:hAnsi="Times New Roman"/>
          <w:sz w:val="24"/>
          <w:szCs w:val="24"/>
        </w:rPr>
        <w:t xml:space="preserve">      </w:t>
      </w:r>
      <w:r w:rsidRPr="00754822">
        <w:rPr>
          <w:rFonts w:ascii="Times New Roman" w:hAnsi="Times New Roman"/>
          <w:sz w:val="24"/>
          <w:szCs w:val="24"/>
        </w:rPr>
        <w:t xml:space="preserve">Keterangan: </w:t>
      </w:r>
    </w:p>
    <w:p w:rsidR="00B9680E" w:rsidRPr="00754822" w:rsidRDefault="00620A3D" w:rsidP="007C1585">
      <w:pPr>
        <w:pStyle w:val="ListParagraph"/>
        <w:tabs>
          <w:tab w:val="left" w:pos="0"/>
        </w:tabs>
        <w:spacing w:after="0" w:line="360" w:lineRule="auto"/>
        <w:ind w:left="1418" w:hanging="1418"/>
        <w:jc w:val="both"/>
        <w:rPr>
          <w:rFonts w:ascii="Times New Roman" w:hAnsi="Times New Roman"/>
          <w:sz w:val="24"/>
          <w:szCs w:val="24"/>
        </w:rPr>
      </w:pPr>
      <w:r>
        <w:rPr>
          <w:rFonts w:ascii="Times New Roman" w:hAnsi="Times New Roman"/>
          <w:sz w:val="24"/>
          <w:szCs w:val="24"/>
          <w:lang w:val="en-US"/>
        </w:rPr>
        <w:t xml:space="preserve">       </w:t>
      </w:r>
      <w:r w:rsidR="00B9680E" w:rsidRPr="00754822">
        <w:rPr>
          <w:rFonts w:ascii="Times New Roman" w:hAnsi="Times New Roman"/>
          <w:sz w:val="24"/>
          <w:szCs w:val="24"/>
        </w:rPr>
        <w:t>m1= berat cawan timbang</w:t>
      </w:r>
    </w:p>
    <w:p w:rsidR="00B9680E" w:rsidRPr="00754822" w:rsidRDefault="00B9680E" w:rsidP="00620A3D">
      <w:pPr>
        <w:pStyle w:val="ListParagraph"/>
        <w:tabs>
          <w:tab w:val="left" w:pos="0"/>
        </w:tabs>
        <w:spacing w:after="0" w:line="360" w:lineRule="auto"/>
        <w:ind w:left="851" w:hanging="851"/>
        <w:jc w:val="both"/>
        <w:rPr>
          <w:rFonts w:ascii="Times New Roman" w:hAnsi="Times New Roman"/>
          <w:sz w:val="24"/>
          <w:szCs w:val="24"/>
        </w:rPr>
      </w:pPr>
      <w:r w:rsidRPr="00754822">
        <w:rPr>
          <w:rFonts w:ascii="Times New Roman" w:hAnsi="Times New Roman"/>
          <w:sz w:val="24"/>
          <w:szCs w:val="24"/>
        </w:rPr>
        <w:t xml:space="preserve">       m2= berat cawan timbang + benih (sebelum dioven)</w:t>
      </w:r>
    </w:p>
    <w:p w:rsidR="00B9680E" w:rsidRPr="00754822" w:rsidRDefault="00B9680E" w:rsidP="00620A3D">
      <w:pPr>
        <w:pStyle w:val="ListParagraph"/>
        <w:tabs>
          <w:tab w:val="left" w:pos="0"/>
        </w:tabs>
        <w:spacing w:after="0" w:line="360" w:lineRule="auto"/>
        <w:ind w:left="851" w:hanging="851"/>
        <w:jc w:val="both"/>
        <w:rPr>
          <w:rFonts w:ascii="Times New Roman" w:hAnsi="Times New Roman"/>
          <w:sz w:val="24"/>
          <w:szCs w:val="24"/>
        </w:rPr>
      </w:pPr>
      <w:r w:rsidRPr="00754822">
        <w:rPr>
          <w:rFonts w:ascii="Times New Roman" w:hAnsi="Times New Roman"/>
          <w:sz w:val="24"/>
          <w:szCs w:val="24"/>
        </w:rPr>
        <w:t xml:space="preserve">       m3= berat cawan t</w:t>
      </w:r>
      <w:r>
        <w:rPr>
          <w:rFonts w:ascii="Times New Roman" w:hAnsi="Times New Roman"/>
          <w:sz w:val="24"/>
          <w:szCs w:val="24"/>
        </w:rPr>
        <w:t>imbang + benih (setelah dioven)</w:t>
      </w:r>
    </w:p>
    <w:p w:rsidR="00B9680E" w:rsidRPr="00754822" w:rsidRDefault="00B9680E" w:rsidP="00B9680E">
      <w:pPr>
        <w:tabs>
          <w:tab w:val="left" w:pos="0"/>
        </w:tabs>
        <w:spacing w:after="0" w:line="360" w:lineRule="auto"/>
        <w:contextualSpacing/>
        <w:jc w:val="both"/>
        <w:rPr>
          <w:rFonts w:ascii="Times New Roman" w:hAnsi="Times New Roman"/>
          <w:b/>
          <w:sz w:val="24"/>
          <w:szCs w:val="24"/>
          <w:lang w:val="id-ID"/>
        </w:rPr>
      </w:pPr>
      <w:r w:rsidRPr="00754822">
        <w:rPr>
          <w:rFonts w:ascii="Times New Roman" w:hAnsi="Times New Roman"/>
          <w:b/>
          <w:sz w:val="24"/>
          <w:szCs w:val="24"/>
          <w:lang w:val="id-ID"/>
        </w:rPr>
        <w:lastRenderedPageBreak/>
        <w:t xml:space="preserve">   </w:t>
      </w:r>
      <w:r w:rsidRPr="00754822">
        <w:rPr>
          <w:rFonts w:ascii="Times New Roman" w:hAnsi="Times New Roman"/>
          <w:sz w:val="24"/>
          <w:szCs w:val="24"/>
          <w:lang w:val="id-ID"/>
        </w:rPr>
        <w:t xml:space="preserve"> </w:t>
      </w:r>
      <w:r w:rsidRPr="00754822">
        <w:rPr>
          <w:rFonts w:ascii="Times New Roman" w:hAnsi="Times New Roman"/>
          <w:b/>
          <w:sz w:val="24"/>
          <w:szCs w:val="24"/>
          <w:lang w:val="id-ID"/>
        </w:rPr>
        <w:t>3.3. Pengamatan uji vigor</w:t>
      </w:r>
    </w:p>
    <w:p w:rsidR="00B9680E" w:rsidRPr="00754822" w:rsidRDefault="007C1585" w:rsidP="00620A3D">
      <w:pPr>
        <w:tabs>
          <w:tab w:val="left" w:pos="709"/>
        </w:tabs>
        <w:spacing w:after="0" w:line="360" w:lineRule="auto"/>
        <w:ind w:left="284" w:hanging="142"/>
        <w:contextualSpacing/>
        <w:jc w:val="both"/>
        <w:rPr>
          <w:rFonts w:ascii="Times New Roman" w:hAnsi="Times New Roman"/>
          <w:sz w:val="24"/>
          <w:szCs w:val="24"/>
          <w:lang w:val="id-ID"/>
        </w:rPr>
      </w:pPr>
      <w:r>
        <w:rPr>
          <w:rFonts w:ascii="Times New Roman" w:hAnsi="Times New Roman"/>
          <w:sz w:val="24"/>
          <w:szCs w:val="24"/>
          <w:lang w:val="id-ID"/>
        </w:rPr>
        <w:t xml:space="preserve">- </w:t>
      </w:r>
      <w:r w:rsidR="00B9680E" w:rsidRPr="00754822">
        <w:rPr>
          <w:rFonts w:ascii="Times New Roman" w:hAnsi="Times New Roman"/>
          <w:sz w:val="24"/>
          <w:szCs w:val="24"/>
          <w:lang w:val="id-ID"/>
        </w:rPr>
        <w:t>Diambil sampel benih sebanyak 100 butir dari setiap ulangan</w:t>
      </w:r>
    </w:p>
    <w:p w:rsidR="00B9680E" w:rsidRPr="00754822" w:rsidRDefault="00620A3D" w:rsidP="007C1585">
      <w:pPr>
        <w:tabs>
          <w:tab w:val="left" w:pos="709"/>
        </w:tabs>
        <w:spacing w:after="0" w:line="360" w:lineRule="auto"/>
        <w:ind w:left="426" w:hanging="284"/>
        <w:contextualSpacing/>
        <w:jc w:val="both"/>
        <w:rPr>
          <w:rFonts w:ascii="Times New Roman" w:hAnsi="Times New Roman"/>
          <w:sz w:val="24"/>
          <w:szCs w:val="24"/>
          <w:lang w:val="id-ID"/>
        </w:rPr>
      </w:pPr>
      <w:r>
        <w:rPr>
          <w:rFonts w:ascii="Times New Roman" w:hAnsi="Times New Roman"/>
          <w:sz w:val="24"/>
          <w:szCs w:val="24"/>
          <w:lang w:val="id-ID"/>
        </w:rPr>
        <w:t xml:space="preserve">- </w:t>
      </w:r>
      <w:r w:rsidR="00B9680E" w:rsidRPr="00754822">
        <w:rPr>
          <w:rFonts w:ascii="Times New Roman" w:hAnsi="Times New Roman"/>
          <w:sz w:val="24"/>
          <w:szCs w:val="24"/>
          <w:lang w:val="id-ID"/>
        </w:rPr>
        <w:t>Disediakan bak plastik untuk perkecambahan sebanyak 8 buah. Kemudian diisi dengan pasir  lalu diberi label dan nomor 1 dan 2 karena untuk masing-masing perlakuan dibagi 2 menjadi 50 butir benih untuk setiap bak perkecambahan.</w:t>
      </w:r>
    </w:p>
    <w:p w:rsidR="00B9680E" w:rsidRPr="00754822" w:rsidRDefault="00B9680E" w:rsidP="007C1585">
      <w:pPr>
        <w:tabs>
          <w:tab w:val="left" w:pos="709"/>
        </w:tabs>
        <w:spacing w:after="0" w:line="360" w:lineRule="auto"/>
        <w:ind w:left="426" w:hanging="284"/>
        <w:contextualSpacing/>
        <w:jc w:val="both"/>
        <w:rPr>
          <w:rFonts w:ascii="Times New Roman" w:hAnsi="Times New Roman"/>
          <w:sz w:val="24"/>
          <w:szCs w:val="24"/>
          <w:lang w:val="id-ID"/>
        </w:rPr>
      </w:pPr>
      <w:r>
        <w:rPr>
          <w:rFonts w:ascii="Times New Roman" w:hAnsi="Times New Roman"/>
          <w:sz w:val="24"/>
          <w:szCs w:val="24"/>
          <w:lang w:val="id-ID"/>
        </w:rPr>
        <w:t xml:space="preserve">- </w:t>
      </w:r>
      <w:r w:rsidRPr="00754822">
        <w:rPr>
          <w:rFonts w:ascii="Times New Roman" w:hAnsi="Times New Roman"/>
          <w:sz w:val="24"/>
          <w:szCs w:val="24"/>
          <w:lang w:val="id-ID"/>
        </w:rPr>
        <w:t>Kemudian benih ditanam dan diamati serta dicatat jumlah benih berkecambah sampai hari ke-7</w:t>
      </w:r>
    </w:p>
    <w:p w:rsidR="00B9680E" w:rsidRPr="00754822" w:rsidRDefault="00620A3D" w:rsidP="007C1585">
      <w:pPr>
        <w:tabs>
          <w:tab w:val="left" w:pos="709"/>
        </w:tabs>
        <w:spacing w:after="0" w:line="360" w:lineRule="auto"/>
        <w:ind w:left="426" w:hanging="284"/>
        <w:contextualSpacing/>
        <w:jc w:val="both"/>
        <w:rPr>
          <w:rFonts w:ascii="Times New Roman" w:hAnsi="Times New Roman"/>
          <w:sz w:val="24"/>
          <w:szCs w:val="24"/>
          <w:lang w:val="id-ID"/>
        </w:rPr>
      </w:pPr>
      <w:r>
        <w:rPr>
          <w:rFonts w:ascii="Times New Roman" w:hAnsi="Times New Roman"/>
          <w:sz w:val="24"/>
          <w:szCs w:val="24"/>
          <w:lang w:val="id-ID"/>
        </w:rPr>
        <w:t xml:space="preserve">-  </w:t>
      </w:r>
      <w:r w:rsidR="00B9680E" w:rsidRPr="00754822">
        <w:rPr>
          <w:rFonts w:ascii="Times New Roman" w:hAnsi="Times New Roman"/>
          <w:sz w:val="24"/>
          <w:szCs w:val="24"/>
          <w:lang w:val="id-ID"/>
        </w:rPr>
        <w:t>Jangan lupa disiram agar benih tidak mati atau kekurangan air.</w:t>
      </w:r>
    </w:p>
    <w:p w:rsidR="00B9680E" w:rsidRPr="00754822" w:rsidRDefault="00B9680E" w:rsidP="007C1585">
      <w:pPr>
        <w:tabs>
          <w:tab w:val="left" w:pos="709"/>
        </w:tabs>
        <w:spacing w:after="0" w:line="360" w:lineRule="auto"/>
        <w:ind w:left="426" w:hanging="284"/>
        <w:contextualSpacing/>
        <w:jc w:val="both"/>
        <w:rPr>
          <w:rFonts w:ascii="Times New Roman" w:hAnsi="Times New Roman"/>
          <w:sz w:val="24"/>
          <w:szCs w:val="24"/>
          <w:lang w:val="id-ID"/>
        </w:rPr>
      </w:pPr>
      <w:r w:rsidRPr="00754822">
        <w:rPr>
          <w:rFonts w:ascii="Times New Roman" w:hAnsi="Times New Roman"/>
          <w:sz w:val="24"/>
          <w:szCs w:val="24"/>
          <w:lang w:val="id-ID"/>
        </w:rPr>
        <w:t xml:space="preserve">- </w:t>
      </w:r>
      <w:r w:rsidR="00620A3D">
        <w:rPr>
          <w:rFonts w:ascii="Times New Roman" w:hAnsi="Times New Roman"/>
          <w:sz w:val="24"/>
          <w:szCs w:val="24"/>
        </w:rPr>
        <w:t xml:space="preserve">  </w:t>
      </w:r>
      <w:r w:rsidRPr="00754822">
        <w:rPr>
          <w:rFonts w:ascii="Times New Roman" w:hAnsi="Times New Roman"/>
          <w:sz w:val="24"/>
          <w:szCs w:val="24"/>
          <w:lang w:val="id-ID"/>
        </w:rPr>
        <w:t>Setelah sampai pada hari ke-7 benih dibongkar dan benih yang berkecambah dikumpulkan sesuai ulangan dan nomor masing-masing.</w:t>
      </w:r>
    </w:p>
    <w:p w:rsidR="00B9680E" w:rsidRPr="00754822" w:rsidRDefault="007C1585" w:rsidP="007C1585">
      <w:pPr>
        <w:tabs>
          <w:tab w:val="left" w:pos="709"/>
        </w:tabs>
        <w:spacing w:after="0" w:line="360" w:lineRule="auto"/>
        <w:ind w:left="426" w:hanging="284"/>
        <w:contextualSpacing/>
        <w:jc w:val="both"/>
        <w:rPr>
          <w:rFonts w:ascii="Times New Roman" w:hAnsi="Times New Roman"/>
          <w:sz w:val="24"/>
          <w:szCs w:val="24"/>
          <w:lang w:val="id-ID"/>
        </w:rPr>
      </w:pPr>
      <w:r>
        <w:rPr>
          <w:rFonts w:ascii="Times New Roman" w:hAnsi="Times New Roman"/>
          <w:sz w:val="24"/>
          <w:szCs w:val="24"/>
          <w:lang w:val="id-ID"/>
        </w:rPr>
        <w:t xml:space="preserve">- </w:t>
      </w:r>
      <w:r w:rsidR="00B9680E" w:rsidRPr="00754822">
        <w:rPr>
          <w:rFonts w:ascii="Times New Roman" w:hAnsi="Times New Roman"/>
          <w:sz w:val="24"/>
          <w:szCs w:val="24"/>
          <w:lang w:val="id-ID"/>
        </w:rPr>
        <w:t xml:space="preserve">Dilakukan identifikasi dan penghitungan kecambah normal dan abnormal (benih abnormal diantaranya yang rusak, tidak sampai pada ukuran rata-rata pada batas waktu pengamatan atau benih tumbuh lambat, yang </w:t>
      </w:r>
      <w:r w:rsidR="00B9680E" w:rsidRPr="00754822">
        <w:rPr>
          <w:rFonts w:ascii="Times New Roman" w:hAnsi="Times New Roman"/>
          <w:sz w:val="24"/>
          <w:szCs w:val="24"/>
          <w:lang w:val="id-ID"/>
        </w:rPr>
        <w:lastRenderedPageBreak/>
        <w:t>tumbuh terbalik, dan juga yang bagian batang utama dan akarnya tumbuh tidak seimbang).</w:t>
      </w:r>
    </w:p>
    <w:p w:rsidR="000C196C" w:rsidRPr="00B908FB" w:rsidRDefault="00620A3D" w:rsidP="00620A3D">
      <w:pPr>
        <w:tabs>
          <w:tab w:val="left" w:pos="709"/>
        </w:tabs>
        <w:spacing w:after="0" w:line="360" w:lineRule="auto"/>
        <w:ind w:left="284" w:hanging="284"/>
        <w:contextualSpacing/>
        <w:jc w:val="both"/>
        <w:rPr>
          <w:rFonts w:ascii="Times New Roman" w:hAnsi="Times New Roman"/>
          <w:sz w:val="24"/>
          <w:szCs w:val="24"/>
          <w:lang w:val="id-ID"/>
        </w:rPr>
      </w:pPr>
      <w:r>
        <w:rPr>
          <w:rFonts w:ascii="Times New Roman" w:hAnsi="Times New Roman"/>
          <w:sz w:val="24"/>
          <w:szCs w:val="24"/>
          <w:lang w:val="id-ID"/>
        </w:rPr>
        <w:t xml:space="preserve">- </w:t>
      </w:r>
      <w:r w:rsidR="00B9680E" w:rsidRPr="00754822">
        <w:rPr>
          <w:rFonts w:ascii="Times New Roman" w:hAnsi="Times New Roman"/>
          <w:sz w:val="24"/>
          <w:szCs w:val="24"/>
          <w:lang w:val="id-ID"/>
        </w:rPr>
        <w:t>Dilakukan penghitungan keserempakan tumbuh (KT) dan daya perkecambahan (DP) benih. Dengan rumus sebagai berikut:</w:t>
      </w:r>
    </w:p>
    <w:p w:rsidR="00B9680E" w:rsidRPr="00B908FB" w:rsidRDefault="00B9680E" w:rsidP="00F3435B">
      <w:pPr>
        <w:pStyle w:val="ListParagraph"/>
        <w:tabs>
          <w:tab w:val="left" w:pos="709"/>
        </w:tabs>
        <w:spacing w:after="0"/>
        <w:ind w:left="993" w:hanging="993"/>
        <w:jc w:val="both"/>
        <w:rPr>
          <w:rFonts w:ascii="Times New Roman" w:hAnsi="Times New Roman"/>
          <w:b/>
          <w:sz w:val="24"/>
          <w:szCs w:val="24"/>
        </w:rPr>
      </w:pPr>
      <w:r w:rsidRPr="00754822">
        <w:rPr>
          <w:rFonts w:ascii="Times New Roman" w:hAnsi="Times New Roman"/>
          <w:sz w:val="24"/>
          <w:szCs w:val="24"/>
        </w:rPr>
        <w:t xml:space="preserve"> </w:t>
      </w:r>
      <w:r w:rsidR="00B908FB">
        <w:rPr>
          <w:rFonts w:ascii="Times New Roman" w:hAnsi="Times New Roman"/>
          <w:sz w:val="24"/>
          <w:szCs w:val="24"/>
          <w:lang w:val="en-US"/>
        </w:rPr>
        <w:t xml:space="preserve">    </w:t>
      </w:r>
      <w:r w:rsidR="007C1585">
        <w:rPr>
          <w:rFonts w:ascii="Times New Roman" w:hAnsi="Times New Roman"/>
          <w:b/>
          <w:sz w:val="24"/>
          <w:szCs w:val="24"/>
        </w:rPr>
        <w:t>KT=</w:t>
      </w:r>
      <w:r w:rsidR="00B908FB">
        <w:rPr>
          <w:rFonts w:ascii="Times New Roman" w:hAnsi="Times New Roman"/>
          <w:b/>
          <w:sz w:val="24"/>
          <w:szCs w:val="24"/>
          <w:lang w:val="en-US"/>
        </w:rPr>
        <w:t>(</w:t>
      </w:r>
      <w:r w:rsidRPr="00B908FB">
        <w:rPr>
          <w:rFonts w:ascii="Times New Roman" w:hAnsi="Times New Roman"/>
          <w:b/>
          <w:sz w:val="24"/>
          <w:szCs w:val="24"/>
        </w:rPr>
        <w:sym w:font="Symbol" w:char="F053"/>
      </w:r>
      <w:r w:rsidR="00F3435B">
        <w:rPr>
          <w:rFonts w:ascii="Times New Roman" w:hAnsi="Times New Roman"/>
          <w:b/>
          <w:sz w:val="24"/>
          <w:szCs w:val="24"/>
          <w:lang w:val="en-US"/>
        </w:rPr>
        <w:t xml:space="preserve"> </w:t>
      </w:r>
      <w:r w:rsidRPr="00B908FB">
        <w:rPr>
          <w:rFonts w:ascii="Times New Roman" w:hAnsi="Times New Roman"/>
          <w:b/>
          <w:sz w:val="24"/>
          <w:szCs w:val="24"/>
        </w:rPr>
        <w:t>KN sampai hari ke-4</w:t>
      </w:r>
      <w:r w:rsidR="00F3435B">
        <w:rPr>
          <w:rFonts w:ascii="Times New Roman" w:hAnsi="Times New Roman"/>
          <w:b/>
          <w:sz w:val="24"/>
          <w:szCs w:val="24"/>
          <w:lang w:val="en-US"/>
        </w:rPr>
        <w:t xml:space="preserve"> </w:t>
      </w:r>
      <w:r w:rsidR="00B908FB" w:rsidRPr="00B908FB">
        <w:rPr>
          <w:rFonts w:ascii="Times New Roman" w:hAnsi="Times New Roman"/>
          <w:b/>
          <w:sz w:val="24"/>
          <w:szCs w:val="24"/>
          <w:lang w:val="en-US"/>
        </w:rPr>
        <w:t>/</w:t>
      </w:r>
      <w:r w:rsidR="00F3435B">
        <w:rPr>
          <w:rFonts w:ascii="Times New Roman" w:hAnsi="Times New Roman"/>
          <w:b/>
          <w:sz w:val="24"/>
          <w:szCs w:val="24"/>
          <w:lang w:val="en-US"/>
        </w:rPr>
        <w:t xml:space="preserve"> </w:t>
      </w:r>
      <w:r w:rsidR="00B908FB" w:rsidRPr="00754822">
        <w:rPr>
          <w:rFonts w:ascii="Times New Roman" w:hAnsi="Times New Roman"/>
          <w:b/>
          <w:sz w:val="24"/>
          <w:szCs w:val="24"/>
        </w:rPr>
        <w:sym w:font="Symbol" w:char="F053"/>
      </w:r>
      <w:r w:rsidR="00F3435B">
        <w:rPr>
          <w:rFonts w:ascii="Times New Roman" w:hAnsi="Times New Roman"/>
          <w:b/>
          <w:sz w:val="24"/>
          <w:szCs w:val="24"/>
          <w:lang w:val="en-US"/>
        </w:rPr>
        <w:t xml:space="preserve"> </w:t>
      </w:r>
      <w:r w:rsidR="00B908FB" w:rsidRPr="00754822">
        <w:rPr>
          <w:rFonts w:ascii="Times New Roman" w:hAnsi="Times New Roman"/>
          <w:b/>
          <w:sz w:val="24"/>
          <w:szCs w:val="24"/>
          <w:lang w:val="id-ID"/>
        </w:rPr>
        <w:t>benih dikecambahkan</w:t>
      </w:r>
      <w:r w:rsidR="00B908FB">
        <w:rPr>
          <w:rFonts w:ascii="Times New Roman" w:hAnsi="Times New Roman"/>
          <w:b/>
          <w:sz w:val="24"/>
          <w:szCs w:val="24"/>
          <w:lang w:val="en-US"/>
        </w:rPr>
        <w:t>)</w:t>
      </w:r>
      <w:r w:rsidR="00B908FB" w:rsidRPr="00754822">
        <w:rPr>
          <w:rFonts w:ascii="Times New Roman" w:hAnsi="Times New Roman"/>
          <w:b/>
          <w:sz w:val="24"/>
          <w:szCs w:val="24"/>
        </w:rPr>
        <w:t xml:space="preserve"> </w:t>
      </w:r>
      <w:r w:rsidRPr="00754822">
        <w:rPr>
          <w:rFonts w:ascii="Times New Roman" w:hAnsi="Times New Roman"/>
          <w:b/>
          <w:sz w:val="24"/>
          <w:szCs w:val="24"/>
        </w:rPr>
        <w:t xml:space="preserve">x 100 </w:t>
      </w:r>
      <w:r w:rsidRPr="00754822">
        <w:rPr>
          <w:rFonts w:ascii="Times New Roman" w:hAnsi="Times New Roman"/>
          <w:b/>
          <w:sz w:val="24"/>
          <w:szCs w:val="24"/>
        </w:rPr>
        <w:sym w:font="Symbol" w:char="F025"/>
      </w:r>
    </w:p>
    <w:p w:rsidR="00B9680E" w:rsidRPr="00754822" w:rsidRDefault="00B9680E" w:rsidP="00B9680E">
      <w:pPr>
        <w:tabs>
          <w:tab w:val="left" w:pos="0"/>
        </w:tabs>
        <w:spacing w:after="0" w:line="360" w:lineRule="auto"/>
        <w:contextualSpacing/>
        <w:jc w:val="both"/>
        <w:rPr>
          <w:rFonts w:ascii="Times New Roman" w:hAnsi="Times New Roman"/>
          <w:sz w:val="24"/>
          <w:szCs w:val="24"/>
          <w:lang w:val="id-ID"/>
        </w:rPr>
      </w:pPr>
    </w:p>
    <w:p w:rsidR="00B9680E" w:rsidRPr="00754822" w:rsidRDefault="00B9680E" w:rsidP="00B9680E">
      <w:pPr>
        <w:tabs>
          <w:tab w:val="left" w:pos="0"/>
        </w:tabs>
        <w:spacing w:after="0" w:line="360" w:lineRule="auto"/>
        <w:contextualSpacing/>
        <w:jc w:val="both"/>
        <w:rPr>
          <w:rFonts w:ascii="Times New Roman" w:hAnsi="Times New Roman"/>
          <w:sz w:val="24"/>
          <w:szCs w:val="24"/>
          <w:lang w:val="id-ID"/>
        </w:rPr>
      </w:pPr>
      <w:r w:rsidRPr="00754822">
        <w:rPr>
          <w:rFonts w:ascii="Times New Roman" w:hAnsi="Times New Roman"/>
          <w:sz w:val="24"/>
          <w:szCs w:val="24"/>
          <w:lang w:val="id-ID"/>
        </w:rPr>
        <w:t xml:space="preserve">                 Keterangan: KN= jumlah kecambah normal pada hari ke 1,2,3 sampai pada hari ke-n</w:t>
      </w:r>
    </w:p>
    <w:p w:rsidR="00B9680E" w:rsidRPr="00754822" w:rsidRDefault="00B9680E" w:rsidP="00F3435B">
      <w:pPr>
        <w:pStyle w:val="ListParagraph"/>
        <w:tabs>
          <w:tab w:val="left" w:pos="709"/>
        </w:tabs>
        <w:spacing w:after="0"/>
        <w:ind w:left="993" w:hanging="993"/>
        <w:jc w:val="both"/>
        <w:rPr>
          <w:rFonts w:ascii="Times New Roman" w:hAnsi="Times New Roman"/>
          <w:b/>
          <w:sz w:val="24"/>
          <w:szCs w:val="24"/>
        </w:rPr>
      </w:pPr>
      <w:r w:rsidRPr="00754822">
        <w:rPr>
          <w:rFonts w:ascii="Times New Roman" w:hAnsi="Times New Roman"/>
          <w:sz w:val="24"/>
          <w:szCs w:val="24"/>
        </w:rPr>
        <w:t xml:space="preserve">     </w:t>
      </w:r>
      <w:r w:rsidR="007C1585">
        <w:rPr>
          <w:rFonts w:ascii="Times New Roman" w:hAnsi="Times New Roman"/>
          <w:b/>
          <w:sz w:val="24"/>
          <w:szCs w:val="24"/>
        </w:rPr>
        <w:t>DP =</w:t>
      </w:r>
      <w:r w:rsidR="00B908FB">
        <w:rPr>
          <w:rFonts w:ascii="Times New Roman" w:hAnsi="Times New Roman"/>
          <w:b/>
          <w:sz w:val="24"/>
          <w:szCs w:val="24"/>
          <w:lang w:val="en-US"/>
        </w:rPr>
        <w:t>(</w:t>
      </w:r>
      <w:r w:rsidRPr="00B908FB">
        <w:rPr>
          <w:rFonts w:ascii="Times New Roman" w:hAnsi="Times New Roman"/>
          <w:b/>
          <w:sz w:val="24"/>
          <w:szCs w:val="24"/>
        </w:rPr>
        <w:sym w:font="Symbol" w:char="F053"/>
      </w:r>
      <w:r w:rsidRPr="00B908FB">
        <w:rPr>
          <w:rFonts w:ascii="Times New Roman" w:hAnsi="Times New Roman"/>
          <w:b/>
          <w:sz w:val="24"/>
          <w:szCs w:val="24"/>
        </w:rPr>
        <w:t xml:space="preserve"> kecambah normal</w:t>
      </w:r>
      <w:r w:rsidR="00F3435B">
        <w:rPr>
          <w:rFonts w:ascii="Times New Roman" w:hAnsi="Times New Roman"/>
          <w:b/>
          <w:sz w:val="24"/>
          <w:szCs w:val="24"/>
          <w:lang w:val="en-US"/>
        </w:rPr>
        <w:t xml:space="preserve"> </w:t>
      </w:r>
      <w:r w:rsidR="00B908FB">
        <w:rPr>
          <w:rFonts w:ascii="Times New Roman" w:hAnsi="Times New Roman"/>
          <w:b/>
          <w:sz w:val="24"/>
          <w:szCs w:val="24"/>
          <w:lang w:val="en-US"/>
        </w:rPr>
        <w:t>/</w:t>
      </w:r>
      <w:r w:rsidR="00F3435B">
        <w:rPr>
          <w:rFonts w:ascii="Times New Roman" w:hAnsi="Times New Roman"/>
          <w:b/>
          <w:sz w:val="24"/>
          <w:szCs w:val="24"/>
          <w:lang w:val="en-US"/>
        </w:rPr>
        <w:t xml:space="preserve"> </w:t>
      </w:r>
      <w:r w:rsidR="00B908FB" w:rsidRPr="00754822">
        <w:rPr>
          <w:rFonts w:ascii="Times New Roman" w:hAnsi="Times New Roman"/>
          <w:b/>
          <w:sz w:val="24"/>
          <w:szCs w:val="24"/>
        </w:rPr>
        <w:sym w:font="Symbol" w:char="F053"/>
      </w:r>
      <w:r w:rsidR="00F3435B">
        <w:rPr>
          <w:rFonts w:ascii="Times New Roman" w:hAnsi="Times New Roman"/>
          <w:b/>
          <w:sz w:val="24"/>
          <w:szCs w:val="24"/>
          <w:lang w:val="id-ID"/>
        </w:rPr>
        <w:t xml:space="preserve"> </w:t>
      </w:r>
      <w:r w:rsidR="00B908FB" w:rsidRPr="00754822">
        <w:rPr>
          <w:rFonts w:ascii="Times New Roman" w:hAnsi="Times New Roman"/>
          <w:b/>
          <w:sz w:val="24"/>
          <w:szCs w:val="24"/>
          <w:lang w:val="id-ID"/>
        </w:rPr>
        <w:t>benih dikecambahkan</w:t>
      </w:r>
      <w:r w:rsidR="00B908FB">
        <w:rPr>
          <w:rFonts w:ascii="Times New Roman" w:hAnsi="Times New Roman"/>
          <w:b/>
          <w:sz w:val="24"/>
          <w:szCs w:val="24"/>
          <w:lang w:val="en-US"/>
        </w:rPr>
        <w:t>)</w:t>
      </w:r>
      <w:r w:rsidR="00B908FB" w:rsidRPr="00754822">
        <w:rPr>
          <w:rFonts w:ascii="Times New Roman" w:hAnsi="Times New Roman"/>
          <w:b/>
          <w:sz w:val="24"/>
          <w:szCs w:val="24"/>
        </w:rPr>
        <w:t xml:space="preserve"> </w:t>
      </w:r>
      <w:r w:rsidRPr="00754822">
        <w:rPr>
          <w:rFonts w:ascii="Times New Roman" w:hAnsi="Times New Roman"/>
          <w:b/>
          <w:sz w:val="24"/>
          <w:szCs w:val="24"/>
        </w:rPr>
        <w:t xml:space="preserve">x 100 </w:t>
      </w:r>
      <w:r w:rsidRPr="00754822">
        <w:rPr>
          <w:rFonts w:ascii="Times New Roman" w:hAnsi="Times New Roman"/>
          <w:b/>
          <w:sz w:val="24"/>
          <w:szCs w:val="24"/>
        </w:rPr>
        <w:sym w:font="Symbol" w:char="F025"/>
      </w:r>
    </w:p>
    <w:p w:rsidR="00B9680E" w:rsidRPr="00754822" w:rsidRDefault="00B9680E" w:rsidP="00B908FB">
      <w:pPr>
        <w:tabs>
          <w:tab w:val="left" w:pos="0"/>
        </w:tabs>
        <w:spacing w:after="0"/>
        <w:contextualSpacing/>
        <w:jc w:val="both"/>
        <w:rPr>
          <w:rFonts w:ascii="Times New Roman" w:hAnsi="Times New Roman"/>
          <w:sz w:val="24"/>
          <w:szCs w:val="24"/>
          <w:lang w:val="id-ID"/>
        </w:rPr>
      </w:pPr>
      <w:r w:rsidRPr="00754822">
        <w:rPr>
          <w:rFonts w:ascii="Times New Roman" w:hAnsi="Times New Roman"/>
          <w:b/>
          <w:sz w:val="24"/>
          <w:szCs w:val="24"/>
          <w:lang w:val="id-ID"/>
        </w:rPr>
        <w:t xml:space="preserve">                          </w:t>
      </w:r>
      <w:r>
        <w:rPr>
          <w:rFonts w:ascii="Times New Roman" w:hAnsi="Times New Roman"/>
          <w:sz w:val="24"/>
          <w:szCs w:val="24"/>
          <w:lang w:val="id-ID"/>
        </w:rPr>
        <w:t xml:space="preserve">      </w:t>
      </w:r>
    </w:p>
    <w:p w:rsidR="00B9680E" w:rsidRPr="00754822" w:rsidRDefault="00B9680E" w:rsidP="00B9680E">
      <w:pPr>
        <w:pStyle w:val="ListParagraph"/>
        <w:numPr>
          <w:ilvl w:val="0"/>
          <w:numId w:val="1"/>
        </w:numPr>
        <w:tabs>
          <w:tab w:val="left" w:pos="0"/>
        </w:tabs>
        <w:spacing w:after="0" w:line="360" w:lineRule="auto"/>
        <w:ind w:left="284" w:hanging="284"/>
        <w:jc w:val="both"/>
        <w:rPr>
          <w:rFonts w:ascii="Times New Roman" w:hAnsi="Times New Roman"/>
          <w:b/>
          <w:sz w:val="24"/>
          <w:szCs w:val="24"/>
        </w:rPr>
      </w:pPr>
      <w:r w:rsidRPr="00754822">
        <w:rPr>
          <w:rFonts w:ascii="Times New Roman" w:hAnsi="Times New Roman"/>
          <w:b/>
          <w:sz w:val="24"/>
          <w:szCs w:val="24"/>
        </w:rPr>
        <w:t>Pengamatan perkembangan hama</w:t>
      </w:r>
    </w:p>
    <w:p w:rsidR="00B9680E" w:rsidRPr="00754822" w:rsidRDefault="00B9680E" w:rsidP="007C1585">
      <w:pPr>
        <w:pStyle w:val="ListParagraph"/>
        <w:numPr>
          <w:ilvl w:val="0"/>
          <w:numId w:val="3"/>
        </w:numPr>
        <w:tabs>
          <w:tab w:val="left" w:pos="0"/>
        </w:tabs>
        <w:spacing w:after="0" w:line="360" w:lineRule="auto"/>
        <w:ind w:left="426" w:hanging="142"/>
        <w:jc w:val="both"/>
        <w:rPr>
          <w:rFonts w:ascii="Times New Roman" w:hAnsi="Times New Roman"/>
          <w:sz w:val="24"/>
          <w:szCs w:val="24"/>
        </w:rPr>
      </w:pPr>
      <w:r w:rsidRPr="00754822">
        <w:rPr>
          <w:rFonts w:ascii="Times New Roman" w:hAnsi="Times New Roman"/>
          <w:sz w:val="24"/>
          <w:szCs w:val="24"/>
        </w:rPr>
        <w:t>Diambil sampel benih kedelai sebanyak 10</w:t>
      </w:r>
      <w:r w:rsidRPr="00754822">
        <w:rPr>
          <w:rFonts w:ascii="Times New Roman" w:hAnsi="Times New Roman"/>
          <w:sz w:val="24"/>
          <w:szCs w:val="24"/>
        </w:rPr>
        <w:sym w:font="Symbol" w:char="F025"/>
      </w:r>
      <w:r w:rsidRPr="00754822">
        <w:rPr>
          <w:rFonts w:ascii="Times New Roman" w:hAnsi="Times New Roman"/>
          <w:sz w:val="24"/>
          <w:szCs w:val="24"/>
        </w:rPr>
        <w:t xml:space="preserve"> dari 200 gram (20 gram)</w:t>
      </w:r>
    </w:p>
    <w:p w:rsidR="00B9680E" w:rsidRPr="00754822" w:rsidRDefault="00B9680E" w:rsidP="007C1585">
      <w:pPr>
        <w:pStyle w:val="ListParagraph"/>
        <w:numPr>
          <w:ilvl w:val="0"/>
          <w:numId w:val="3"/>
        </w:numPr>
        <w:tabs>
          <w:tab w:val="left" w:pos="0"/>
        </w:tabs>
        <w:spacing w:after="0" w:line="360" w:lineRule="auto"/>
        <w:ind w:left="426" w:hanging="142"/>
        <w:jc w:val="both"/>
        <w:rPr>
          <w:rFonts w:ascii="Times New Roman" w:hAnsi="Times New Roman"/>
          <w:sz w:val="24"/>
          <w:szCs w:val="24"/>
        </w:rPr>
      </w:pPr>
      <w:r w:rsidRPr="00754822">
        <w:rPr>
          <w:rFonts w:ascii="Times New Roman" w:hAnsi="Times New Roman"/>
          <w:sz w:val="24"/>
          <w:szCs w:val="24"/>
        </w:rPr>
        <w:t>Benih dibelah dengan pisau preparat atau ditumbuk dengan cobek</w:t>
      </w:r>
    </w:p>
    <w:p w:rsidR="00B9680E" w:rsidRDefault="00B9680E" w:rsidP="007C1585">
      <w:pPr>
        <w:pStyle w:val="ListParagraph"/>
        <w:numPr>
          <w:ilvl w:val="0"/>
          <w:numId w:val="3"/>
        </w:numPr>
        <w:tabs>
          <w:tab w:val="left" w:pos="0"/>
        </w:tabs>
        <w:spacing w:after="0" w:line="360" w:lineRule="auto"/>
        <w:ind w:left="426" w:hanging="142"/>
        <w:jc w:val="both"/>
        <w:rPr>
          <w:rFonts w:ascii="Times New Roman" w:hAnsi="Times New Roman"/>
          <w:sz w:val="24"/>
          <w:szCs w:val="24"/>
        </w:rPr>
      </w:pPr>
      <w:r w:rsidRPr="00754822">
        <w:rPr>
          <w:rFonts w:ascii="Times New Roman" w:hAnsi="Times New Roman"/>
          <w:sz w:val="24"/>
          <w:szCs w:val="24"/>
        </w:rPr>
        <w:t xml:space="preserve">Diamati keberadaan dan jumlah pupa, larva dan imago </w:t>
      </w:r>
      <w:r w:rsidRPr="00754822">
        <w:rPr>
          <w:rFonts w:ascii="Times New Roman" w:eastAsia="Adobe Myungjo Std" w:hAnsi="Times New Roman"/>
          <w:i/>
          <w:color w:val="221F20"/>
          <w:sz w:val="24"/>
          <w:szCs w:val="24"/>
          <w:lang w:eastAsia="id-ID"/>
        </w:rPr>
        <w:t>Callosobruchus chinensis</w:t>
      </w:r>
      <w:r w:rsidRPr="00754822">
        <w:rPr>
          <w:rFonts w:ascii="Times New Roman" w:eastAsia="Adobe Myungjo Std" w:hAnsi="Times New Roman"/>
          <w:color w:val="221F20"/>
          <w:sz w:val="24"/>
          <w:szCs w:val="24"/>
          <w:lang w:eastAsia="id-ID"/>
        </w:rPr>
        <w:t xml:space="preserve"> L.</w:t>
      </w:r>
      <w:r w:rsidRPr="00754822">
        <w:rPr>
          <w:rFonts w:ascii="Times New Roman" w:hAnsi="Times New Roman"/>
          <w:sz w:val="24"/>
          <w:szCs w:val="24"/>
        </w:rPr>
        <w:t xml:space="preserve"> Bila ditemukan dicatat.</w:t>
      </w:r>
    </w:p>
    <w:p w:rsidR="000F4078" w:rsidRPr="003E2CD4" w:rsidRDefault="000F4078" w:rsidP="000F4078">
      <w:pPr>
        <w:pStyle w:val="ListParagraph"/>
        <w:tabs>
          <w:tab w:val="left" w:pos="0"/>
        </w:tabs>
        <w:spacing w:after="0" w:line="360" w:lineRule="auto"/>
        <w:ind w:left="426"/>
        <w:jc w:val="both"/>
        <w:rPr>
          <w:rFonts w:ascii="Times New Roman" w:hAnsi="Times New Roman"/>
          <w:sz w:val="24"/>
          <w:szCs w:val="24"/>
        </w:rPr>
      </w:pPr>
    </w:p>
    <w:p w:rsidR="00B9680E" w:rsidRPr="00754822" w:rsidRDefault="00B9680E" w:rsidP="00B9680E">
      <w:pPr>
        <w:pStyle w:val="ListParagraph"/>
        <w:numPr>
          <w:ilvl w:val="0"/>
          <w:numId w:val="1"/>
        </w:numPr>
        <w:tabs>
          <w:tab w:val="left" w:pos="0"/>
        </w:tabs>
        <w:spacing w:after="0" w:line="360" w:lineRule="auto"/>
        <w:ind w:left="284" w:hanging="284"/>
        <w:jc w:val="both"/>
        <w:rPr>
          <w:rFonts w:ascii="Times New Roman" w:hAnsi="Times New Roman"/>
          <w:b/>
          <w:sz w:val="24"/>
          <w:szCs w:val="24"/>
        </w:rPr>
      </w:pPr>
      <w:r w:rsidRPr="00754822">
        <w:rPr>
          <w:rFonts w:ascii="Times New Roman" w:hAnsi="Times New Roman"/>
          <w:b/>
          <w:sz w:val="24"/>
          <w:szCs w:val="24"/>
        </w:rPr>
        <w:lastRenderedPageBreak/>
        <w:t xml:space="preserve">Catatan </w:t>
      </w:r>
    </w:p>
    <w:p w:rsidR="00620A3D" w:rsidRPr="00620A3D" w:rsidRDefault="00B9680E" w:rsidP="00620A3D">
      <w:pPr>
        <w:pStyle w:val="ListParagraph"/>
        <w:tabs>
          <w:tab w:val="left" w:pos="142"/>
        </w:tabs>
        <w:spacing w:after="0" w:line="360" w:lineRule="auto"/>
        <w:ind w:left="284" w:firstLine="425"/>
        <w:jc w:val="both"/>
        <w:rPr>
          <w:rFonts w:ascii="Times New Roman" w:hAnsi="Times New Roman"/>
          <w:sz w:val="24"/>
          <w:szCs w:val="24"/>
        </w:rPr>
      </w:pPr>
      <w:r w:rsidRPr="00754822">
        <w:rPr>
          <w:rFonts w:ascii="Times New Roman" w:hAnsi="Times New Roman"/>
          <w:sz w:val="24"/>
          <w:szCs w:val="24"/>
        </w:rPr>
        <w:t>Pengamatan parameter mutu benih dan perkembangan hama secara rutin dilakukan setiap bulan (bulan 1-4).</w:t>
      </w:r>
    </w:p>
    <w:p w:rsidR="00B9680E" w:rsidRPr="00B9680E" w:rsidRDefault="00B9680E" w:rsidP="00B9680E">
      <w:pPr>
        <w:spacing w:line="360" w:lineRule="auto"/>
        <w:jc w:val="center"/>
        <w:rPr>
          <w:rFonts w:ascii="Times New Roman" w:hAnsi="Times New Roman"/>
          <w:b/>
          <w:sz w:val="24"/>
          <w:szCs w:val="24"/>
          <w:lang w:val="id-ID"/>
        </w:rPr>
      </w:pPr>
      <w:r w:rsidRPr="00B9680E">
        <w:rPr>
          <w:rFonts w:ascii="Times New Roman" w:hAnsi="Times New Roman"/>
          <w:b/>
          <w:sz w:val="24"/>
          <w:szCs w:val="24"/>
        </w:rPr>
        <w:t>H</w:t>
      </w:r>
      <w:r w:rsidRPr="00B9680E">
        <w:rPr>
          <w:rFonts w:ascii="Times New Roman" w:hAnsi="Times New Roman"/>
          <w:b/>
          <w:sz w:val="24"/>
          <w:szCs w:val="24"/>
          <w:lang w:val="id-ID"/>
        </w:rPr>
        <w:t>ASIL DAN PEMBAHASAN</w:t>
      </w:r>
    </w:p>
    <w:p w:rsidR="00B9680E" w:rsidRPr="00B9680E" w:rsidRDefault="00B9680E" w:rsidP="00B9680E">
      <w:pPr>
        <w:spacing w:after="0" w:line="360" w:lineRule="auto"/>
        <w:ind w:firstLine="567"/>
        <w:jc w:val="both"/>
        <w:rPr>
          <w:rFonts w:ascii="Times New Roman" w:hAnsi="Times New Roman"/>
          <w:sz w:val="24"/>
          <w:szCs w:val="24"/>
          <w:lang w:val="en-ID"/>
        </w:rPr>
      </w:pPr>
      <w:r w:rsidRPr="00B9680E">
        <w:rPr>
          <w:rFonts w:ascii="Times New Roman" w:hAnsi="Times New Roman"/>
          <w:sz w:val="24"/>
          <w:szCs w:val="24"/>
          <w:lang w:val="en-ID"/>
        </w:rPr>
        <w:t>Benih kedelai yang dipakai dalam penelitian ini adalah benih kedelai varietas Baluran yang diperoleh dari Balai Benih Palawija Gading, Wonosari, Gunungkidul. Berdasarkan informasi pada label benih, daya berkecambah benih tersebut sebesar 71% dengan kadar air 9,9%.</w:t>
      </w:r>
    </w:p>
    <w:p w:rsidR="00B9680E" w:rsidRPr="00B9680E" w:rsidRDefault="00B9680E" w:rsidP="00B9680E">
      <w:pPr>
        <w:spacing w:after="0" w:line="360" w:lineRule="auto"/>
        <w:ind w:firstLine="567"/>
        <w:jc w:val="both"/>
        <w:rPr>
          <w:rFonts w:ascii="Times New Roman" w:hAnsi="Times New Roman"/>
          <w:i/>
          <w:sz w:val="24"/>
          <w:szCs w:val="24"/>
          <w:lang w:val="en-ID"/>
        </w:rPr>
      </w:pPr>
      <w:r w:rsidRPr="00B9680E">
        <w:rPr>
          <w:rFonts w:ascii="Times New Roman" w:hAnsi="Times New Roman"/>
          <w:sz w:val="24"/>
          <w:szCs w:val="24"/>
          <w:lang w:val="en-ID"/>
        </w:rPr>
        <w:t xml:space="preserve">Pada penelitian ini parameter terdiri atas mutu benih dan perkembangan hama </w:t>
      </w:r>
      <w:r w:rsidRPr="00B9680E">
        <w:rPr>
          <w:rFonts w:ascii="Times New Roman" w:hAnsi="Times New Roman"/>
          <w:i/>
          <w:sz w:val="24"/>
          <w:szCs w:val="24"/>
          <w:lang w:val="en-ID"/>
        </w:rPr>
        <w:t>Callosobruchus chinensis</w:t>
      </w:r>
      <w:r w:rsidRPr="00B9680E">
        <w:rPr>
          <w:rFonts w:ascii="Times New Roman" w:hAnsi="Times New Roman"/>
          <w:sz w:val="24"/>
          <w:szCs w:val="24"/>
          <w:lang w:val="en-ID"/>
        </w:rPr>
        <w:t xml:space="preserve">. Variabel yang diamati untuk mutu benih meliputi daya berkecambah, keserempakan berkecambah, indeks laju perkecambahan, rata-rata waktu berkecambah. Variabel yang diamati untuk perkembangan hama adalah jumlah imago </w:t>
      </w:r>
      <w:r w:rsidRPr="00B9680E">
        <w:rPr>
          <w:rFonts w:ascii="Times New Roman" w:hAnsi="Times New Roman"/>
          <w:i/>
          <w:sz w:val="24"/>
          <w:szCs w:val="24"/>
          <w:lang w:val="en-ID"/>
        </w:rPr>
        <w:t>C. chinensis.</w:t>
      </w:r>
    </w:p>
    <w:p w:rsidR="00B908FB" w:rsidRPr="00B9680E" w:rsidRDefault="00B9680E" w:rsidP="00B908FB">
      <w:pPr>
        <w:spacing w:after="0" w:line="360" w:lineRule="auto"/>
        <w:ind w:firstLine="567"/>
        <w:jc w:val="both"/>
        <w:rPr>
          <w:rFonts w:ascii="Times New Roman" w:hAnsi="Times New Roman"/>
          <w:sz w:val="24"/>
          <w:szCs w:val="24"/>
          <w:lang w:val="en-ID"/>
        </w:rPr>
      </w:pPr>
      <w:r w:rsidRPr="00B9680E">
        <w:rPr>
          <w:rFonts w:ascii="Times New Roman" w:hAnsi="Times New Roman"/>
          <w:sz w:val="24"/>
          <w:szCs w:val="24"/>
          <w:lang w:val="en-ID"/>
        </w:rPr>
        <w:t xml:space="preserve">Berdasarkan hasil pengamatan dan analisis dengan sidik ragam dan uji </w:t>
      </w:r>
      <w:r w:rsidRPr="00B9680E">
        <w:rPr>
          <w:rFonts w:ascii="Times New Roman" w:hAnsi="Times New Roman"/>
          <w:sz w:val="24"/>
          <w:szCs w:val="24"/>
          <w:lang w:val="en-ID"/>
        </w:rPr>
        <w:lastRenderedPageBreak/>
        <w:t>Duncan taraf 5% diperoleh hasil sebagai berikut:</w:t>
      </w:r>
    </w:p>
    <w:p w:rsidR="00B9680E" w:rsidRPr="00B9680E" w:rsidRDefault="00B9680E" w:rsidP="00B9680E">
      <w:pPr>
        <w:spacing w:after="0" w:line="360" w:lineRule="auto"/>
        <w:ind w:left="720" w:hanging="720"/>
        <w:contextualSpacing/>
        <w:rPr>
          <w:rFonts w:ascii="Times New Roman" w:hAnsi="Times New Roman"/>
          <w:sz w:val="24"/>
          <w:szCs w:val="24"/>
          <w:lang w:val="en-ID"/>
        </w:rPr>
      </w:pPr>
      <w:r w:rsidRPr="00B9680E">
        <w:rPr>
          <w:rFonts w:ascii="Times New Roman" w:hAnsi="Times New Roman"/>
          <w:sz w:val="24"/>
          <w:szCs w:val="24"/>
          <w:lang w:val="id-ID"/>
        </w:rPr>
        <w:t xml:space="preserve">1. </w:t>
      </w:r>
      <w:r w:rsidRPr="00B9680E">
        <w:rPr>
          <w:rFonts w:ascii="Times New Roman" w:hAnsi="Times New Roman"/>
          <w:sz w:val="24"/>
          <w:szCs w:val="24"/>
          <w:lang w:val="en-ID"/>
        </w:rPr>
        <w:t xml:space="preserve">Kadar Air </w:t>
      </w:r>
    </w:p>
    <w:p w:rsidR="00B908FB" w:rsidRDefault="00B9680E" w:rsidP="00B908FB">
      <w:pPr>
        <w:spacing w:after="0" w:line="360" w:lineRule="auto"/>
        <w:ind w:firstLine="567"/>
        <w:jc w:val="both"/>
        <w:rPr>
          <w:rFonts w:ascii="Times New Roman" w:hAnsi="Times New Roman"/>
          <w:sz w:val="24"/>
          <w:szCs w:val="24"/>
          <w:lang w:val="en-ID"/>
        </w:rPr>
        <w:sectPr w:rsidR="00B908FB" w:rsidSect="00B908FB">
          <w:type w:val="continuous"/>
          <w:pgSz w:w="12240" w:h="15840"/>
          <w:pgMar w:top="2268" w:right="1701" w:bottom="1701" w:left="2268" w:header="720" w:footer="720" w:gutter="0"/>
          <w:cols w:num="2" w:space="720"/>
          <w:titlePg/>
          <w:docGrid w:linePitch="360"/>
        </w:sectPr>
      </w:pPr>
      <w:r w:rsidRPr="00B9680E">
        <w:rPr>
          <w:rFonts w:ascii="Times New Roman" w:hAnsi="Times New Roman"/>
          <w:sz w:val="24"/>
          <w:szCs w:val="24"/>
          <w:lang w:val="en-ID"/>
        </w:rPr>
        <w:t xml:space="preserve">Hasil penelitian menunjukkan bahwa nilai kadar air benih kedelai </w:t>
      </w:r>
      <w:r w:rsidRPr="00B9680E">
        <w:rPr>
          <w:rFonts w:ascii="Times New Roman" w:hAnsi="Times New Roman"/>
          <w:sz w:val="24"/>
          <w:szCs w:val="24"/>
          <w:lang w:val="en-ID"/>
        </w:rPr>
        <w:lastRenderedPageBreak/>
        <w:t>varietas Baluran yang disimpan selama 1, 2, 3, dan 4 bulan semakin lama semakin men</w:t>
      </w:r>
      <w:r w:rsidRPr="00B9680E">
        <w:rPr>
          <w:rFonts w:ascii="Times New Roman" w:hAnsi="Times New Roman"/>
          <w:sz w:val="24"/>
          <w:szCs w:val="24"/>
          <w:lang w:val="id-ID"/>
        </w:rPr>
        <w:t>ingkat</w:t>
      </w:r>
      <w:r w:rsidRPr="00B9680E">
        <w:rPr>
          <w:rFonts w:ascii="Times New Roman" w:hAnsi="Times New Roman"/>
          <w:sz w:val="24"/>
          <w:szCs w:val="24"/>
          <w:lang w:val="en-ID"/>
        </w:rPr>
        <w:t xml:space="preserve"> </w:t>
      </w:r>
    </w:p>
    <w:p w:rsidR="00B9680E" w:rsidRPr="00B9680E" w:rsidRDefault="00B9680E" w:rsidP="00B908FB">
      <w:pPr>
        <w:spacing w:after="0" w:line="360" w:lineRule="auto"/>
        <w:ind w:firstLine="567"/>
        <w:jc w:val="both"/>
        <w:rPr>
          <w:rFonts w:ascii="Times New Roman" w:hAnsi="Times New Roman"/>
          <w:sz w:val="24"/>
          <w:szCs w:val="24"/>
          <w:lang w:val="en-ID"/>
        </w:rPr>
      </w:pPr>
      <w:r w:rsidRPr="00B9680E">
        <w:rPr>
          <w:rFonts w:ascii="Times New Roman" w:hAnsi="Times New Roman"/>
          <w:sz w:val="24"/>
          <w:szCs w:val="24"/>
          <w:lang w:val="en-ID"/>
        </w:rPr>
        <w:lastRenderedPageBreak/>
        <w:t>(Tabel 1).</w:t>
      </w:r>
      <w:r w:rsidR="00B908FB" w:rsidRPr="00B9680E">
        <w:rPr>
          <w:rFonts w:ascii="Times New Roman" w:hAnsi="Times New Roman"/>
          <w:sz w:val="24"/>
          <w:szCs w:val="24"/>
          <w:lang w:val="en-ID"/>
        </w:rPr>
        <w:t xml:space="preserve"> </w:t>
      </w:r>
      <w:r w:rsidRPr="00B9680E">
        <w:rPr>
          <w:rFonts w:ascii="Times New Roman" w:hAnsi="Times New Roman"/>
          <w:sz w:val="24"/>
          <w:szCs w:val="24"/>
          <w:lang w:val="en-ID"/>
        </w:rPr>
        <w:t>Tabel 1. Kadar air benih kedelai varietas Baluran pada berbagai lama penyimpanan</w:t>
      </w:r>
    </w:p>
    <w:tbl>
      <w:tblPr>
        <w:tblW w:w="8204" w:type="dxa"/>
        <w:tblLook w:val="04A0" w:firstRow="1" w:lastRow="0" w:firstColumn="1" w:lastColumn="0" w:noHBand="0" w:noVBand="1"/>
      </w:tblPr>
      <w:tblGrid>
        <w:gridCol w:w="2835"/>
        <w:gridCol w:w="960"/>
        <w:gridCol w:w="960"/>
        <w:gridCol w:w="960"/>
        <w:gridCol w:w="960"/>
        <w:gridCol w:w="1529"/>
      </w:tblGrid>
      <w:tr w:rsidR="00B9680E" w:rsidRPr="00B9680E" w:rsidTr="004871E7">
        <w:trPr>
          <w:trHeight w:val="300"/>
        </w:trPr>
        <w:tc>
          <w:tcPr>
            <w:tcW w:w="2835" w:type="dxa"/>
            <w:tcBorders>
              <w:top w:val="single" w:sz="4" w:space="0" w:color="auto"/>
              <w:left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Lama Penyimpanan</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Ulangan</w:t>
            </w:r>
          </w:p>
        </w:tc>
        <w:tc>
          <w:tcPr>
            <w:tcW w:w="1529" w:type="dxa"/>
            <w:vMerge w:val="restart"/>
            <w:tcBorders>
              <w:top w:val="single" w:sz="4" w:space="0" w:color="auto"/>
              <w:left w:val="nil"/>
              <w:right w:val="nil"/>
            </w:tcBorders>
            <w:shd w:val="clear" w:color="auto" w:fill="auto"/>
            <w:noWrap/>
            <w:vAlign w:val="center"/>
            <w:hideMark/>
          </w:tcPr>
          <w:p w:rsidR="00B9680E" w:rsidRPr="00B9680E" w:rsidRDefault="00B9680E" w:rsidP="00B9680E">
            <w:pPr>
              <w:spacing w:after="0" w:line="360" w:lineRule="auto"/>
              <w:ind w:left="450"/>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Purata</w:t>
            </w:r>
          </w:p>
        </w:tc>
      </w:tr>
      <w:tr w:rsidR="00B9680E" w:rsidRPr="00B9680E" w:rsidTr="004871E7">
        <w:trPr>
          <w:trHeight w:val="300"/>
        </w:trPr>
        <w:tc>
          <w:tcPr>
            <w:tcW w:w="2835"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(bulan)</w:t>
            </w:r>
          </w:p>
        </w:tc>
        <w:tc>
          <w:tcPr>
            <w:tcW w:w="960" w:type="dxa"/>
            <w:tcBorders>
              <w:top w:val="single" w:sz="4" w:space="0" w:color="auto"/>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1</w:t>
            </w:r>
          </w:p>
        </w:tc>
        <w:tc>
          <w:tcPr>
            <w:tcW w:w="960" w:type="dxa"/>
            <w:tcBorders>
              <w:top w:val="single" w:sz="4" w:space="0" w:color="auto"/>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2</w:t>
            </w:r>
          </w:p>
        </w:tc>
        <w:tc>
          <w:tcPr>
            <w:tcW w:w="960" w:type="dxa"/>
            <w:tcBorders>
              <w:top w:val="single" w:sz="4" w:space="0" w:color="auto"/>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3</w:t>
            </w:r>
          </w:p>
        </w:tc>
        <w:tc>
          <w:tcPr>
            <w:tcW w:w="960" w:type="dxa"/>
            <w:tcBorders>
              <w:top w:val="single" w:sz="4" w:space="0" w:color="auto"/>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w:t>
            </w:r>
          </w:p>
        </w:tc>
        <w:tc>
          <w:tcPr>
            <w:tcW w:w="1529" w:type="dxa"/>
            <w:vMerge/>
            <w:tcBorders>
              <w:top w:val="nil"/>
              <w:left w:val="nil"/>
              <w:bottom w:val="single" w:sz="4" w:space="0" w:color="auto"/>
              <w:right w:val="nil"/>
            </w:tcBorders>
            <w:vAlign w:val="center"/>
            <w:hideMark/>
          </w:tcPr>
          <w:p w:rsidR="00B9680E" w:rsidRPr="00B9680E" w:rsidRDefault="00B9680E" w:rsidP="00B9680E">
            <w:pPr>
              <w:spacing w:after="0" w:line="360" w:lineRule="auto"/>
              <w:rPr>
                <w:rFonts w:ascii="Times New Roman" w:eastAsia="Times New Roman" w:hAnsi="Times New Roman"/>
                <w:color w:val="000000"/>
                <w:sz w:val="24"/>
                <w:szCs w:val="24"/>
                <w:lang w:val="id-ID"/>
              </w:rPr>
            </w:pPr>
          </w:p>
        </w:tc>
      </w:tr>
      <w:tr w:rsidR="00B9680E" w:rsidRPr="00B9680E" w:rsidTr="004871E7">
        <w:trPr>
          <w:trHeight w:val="300"/>
        </w:trPr>
        <w:tc>
          <w:tcPr>
            <w:tcW w:w="2835" w:type="dxa"/>
            <w:tcBorders>
              <w:top w:val="single" w:sz="4" w:space="0" w:color="auto"/>
            </w:tcBorders>
            <w:shd w:val="clear" w:color="auto" w:fill="auto"/>
            <w:noWrap/>
            <w:vAlign w:val="bottom"/>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p>
        </w:tc>
        <w:tc>
          <w:tcPr>
            <w:tcW w:w="3840" w:type="dxa"/>
            <w:gridSpan w:val="4"/>
            <w:tcBorders>
              <w:top w:val="single" w:sz="4" w:space="0" w:color="auto"/>
            </w:tcBorders>
            <w:shd w:val="clear" w:color="auto" w:fill="auto"/>
            <w:noWrap/>
            <w:vAlign w:val="bottom"/>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 Kadar air  (%) ---------</w:t>
            </w:r>
          </w:p>
        </w:tc>
        <w:tc>
          <w:tcPr>
            <w:tcW w:w="1529" w:type="dxa"/>
            <w:tcBorders>
              <w:top w:val="single" w:sz="4" w:space="0" w:color="auto"/>
            </w:tcBorders>
            <w:vAlign w:val="center"/>
          </w:tcPr>
          <w:p w:rsidR="00B9680E" w:rsidRPr="00B9680E" w:rsidRDefault="00B9680E" w:rsidP="00B9680E">
            <w:pPr>
              <w:spacing w:after="0" w:line="360" w:lineRule="auto"/>
              <w:rPr>
                <w:rFonts w:ascii="Times New Roman" w:eastAsia="Times New Roman" w:hAnsi="Times New Roman"/>
                <w:color w:val="000000"/>
                <w:sz w:val="24"/>
                <w:szCs w:val="24"/>
                <w:lang w:val="id-ID"/>
              </w:rPr>
            </w:pPr>
          </w:p>
        </w:tc>
      </w:tr>
      <w:tr w:rsidR="00B9680E" w:rsidRPr="00B9680E" w:rsidTr="004871E7">
        <w:trPr>
          <w:trHeight w:val="300"/>
        </w:trPr>
        <w:tc>
          <w:tcPr>
            <w:tcW w:w="2835" w:type="dxa"/>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1</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7,16</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6,69</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6,86</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6,72</w:t>
            </w:r>
          </w:p>
        </w:tc>
        <w:tc>
          <w:tcPr>
            <w:tcW w:w="1529" w:type="dxa"/>
            <w:shd w:val="clear" w:color="auto" w:fill="auto"/>
            <w:noWrap/>
            <w:vAlign w:val="bottom"/>
            <w:hideMark/>
          </w:tcPr>
          <w:p w:rsidR="00B9680E" w:rsidRPr="00B9680E" w:rsidRDefault="00B9680E" w:rsidP="00B9680E">
            <w:pPr>
              <w:spacing w:after="0" w:line="360" w:lineRule="auto"/>
              <w:ind w:left="450"/>
              <w:rPr>
                <w:rFonts w:ascii="Times New Roman" w:hAnsi="Times New Roman"/>
                <w:color w:val="000000"/>
                <w:sz w:val="24"/>
                <w:szCs w:val="24"/>
                <w:lang w:val="id-ID"/>
              </w:rPr>
            </w:pPr>
            <w:r w:rsidRPr="00B9680E">
              <w:rPr>
                <w:rFonts w:ascii="Times New Roman" w:hAnsi="Times New Roman"/>
                <w:color w:val="000000"/>
                <w:sz w:val="24"/>
                <w:szCs w:val="24"/>
                <w:lang w:val="id-ID"/>
              </w:rPr>
              <w:t>6,86 d</w:t>
            </w:r>
          </w:p>
        </w:tc>
      </w:tr>
      <w:tr w:rsidR="00B9680E" w:rsidRPr="00B9680E" w:rsidTr="004871E7">
        <w:trPr>
          <w:trHeight w:val="300"/>
        </w:trPr>
        <w:tc>
          <w:tcPr>
            <w:tcW w:w="2835" w:type="dxa"/>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2</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7,34</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7,77</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7,71</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7,6</w:t>
            </w:r>
          </w:p>
        </w:tc>
        <w:tc>
          <w:tcPr>
            <w:tcW w:w="1529" w:type="dxa"/>
            <w:shd w:val="clear" w:color="auto" w:fill="auto"/>
            <w:noWrap/>
            <w:vAlign w:val="bottom"/>
            <w:hideMark/>
          </w:tcPr>
          <w:p w:rsidR="00B9680E" w:rsidRPr="00B9680E" w:rsidRDefault="00B9680E" w:rsidP="00B9680E">
            <w:pPr>
              <w:spacing w:after="0" w:line="360" w:lineRule="auto"/>
              <w:ind w:left="450"/>
              <w:rPr>
                <w:rFonts w:ascii="Times New Roman" w:hAnsi="Times New Roman"/>
                <w:color w:val="000000"/>
                <w:sz w:val="24"/>
                <w:szCs w:val="24"/>
                <w:lang w:val="id-ID"/>
              </w:rPr>
            </w:pPr>
            <w:r w:rsidRPr="00B9680E">
              <w:rPr>
                <w:rFonts w:ascii="Times New Roman" w:hAnsi="Times New Roman"/>
                <w:color w:val="000000"/>
                <w:sz w:val="24"/>
                <w:szCs w:val="24"/>
                <w:lang w:val="id-ID"/>
              </w:rPr>
              <w:t>7.61 c</w:t>
            </w:r>
          </w:p>
        </w:tc>
      </w:tr>
      <w:tr w:rsidR="00B9680E" w:rsidRPr="00B9680E" w:rsidTr="004871E7">
        <w:trPr>
          <w:trHeight w:val="300"/>
        </w:trPr>
        <w:tc>
          <w:tcPr>
            <w:tcW w:w="2835" w:type="dxa"/>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3</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8,81</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8,85</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8,68</w:t>
            </w:r>
          </w:p>
        </w:tc>
        <w:tc>
          <w:tcPr>
            <w:tcW w:w="960" w:type="dxa"/>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8,84</w:t>
            </w:r>
          </w:p>
        </w:tc>
        <w:tc>
          <w:tcPr>
            <w:tcW w:w="1529" w:type="dxa"/>
            <w:shd w:val="clear" w:color="auto" w:fill="auto"/>
            <w:noWrap/>
            <w:vAlign w:val="bottom"/>
            <w:hideMark/>
          </w:tcPr>
          <w:p w:rsidR="00B9680E" w:rsidRPr="00B9680E" w:rsidRDefault="00B9680E" w:rsidP="00B9680E">
            <w:pPr>
              <w:spacing w:after="0" w:line="360" w:lineRule="auto"/>
              <w:ind w:left="450"/>
              <w:rPr>
                <w:rFonts w:ascii="Times New Roman" w:hAnsi="Times New Roman"/>
                <w:color w:val="000000"/>
                <w:sz w:val="24"/>
                <w:szCs w:val="24"/>
                <w:lang w:val="id-ID"/>
              </w:rPr>
            </w:pPr>
            <w:r w:rsidRPr="00B9680E">
              <w:rPr>
                <w:rFonts w:ascii="Times New Roman" w:hAnsi="Times New Roman"/>
                <w:color w:val="000000"/>
                <w:sz w:val="24"/>
                <w:szCs w:val="24"/>
                <w:lang w:val="id-ID"/>
              </w:rPr>
              <w:t>8,80 b</w:t>
            </w:r>
          </w:p>
        </w:tc>
      </w:tr>
      <w:tr w:rsidR="00B9680E" w:rsidRPr="00B9680E" w:rsidTr="004871E7">
        <w:trPr>
          <w:trHeight w:val="300"/>
        </w:trPr>
        <w:tc>
          <w:tcPr>
            <w:tcW w:w="2835" w:type="dxa"/>
            <w:tcBorders>
              <w:bottom w:val="single" w:sz="4" w:space="0" w:color="auto"/>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w:t>
            </w:r>
          </w:p>
        </w:tc>
        <w:tc>
          <w:tcPr>
            <w:tcW w:w="960" w:type="dxa"/>
            <w:tcBorders>
              <w:bottom w:val="single" w:sz="4" w:space="0" w:color="auto"/>
            </w:tcBorders>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9,49</w:t>
            </w:r>
          </w:p>
        </w:tc>
        <w:tc>
          <w:tcPr>
            <w:tcW w:w="960" w:type="dxa"/>
            <w:tcBorders>
              <w:bottom w:val="single" w:sz="4" w:space="0" w:color="auto"/>
            </w:tcBorders>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10,55</w:t>
            </w:r>
          </w:p>
        </w:tc>
        <w:tc>
          <w:tcPr>
            <w:tcW w:w="960" w:type="dxa"/>
            <w:tcBorders>
              <w:bottom w:val="single" w:sz="4" w:space="0" w:color="auto"/>
            </w:tcBorders>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9,49</w:t>
            </w:r>
          </w:p>
        </w:tc>
        <w:tc>
          <w:tcPr>
            <w:tcW w:w="960" w:type="dxa"/>
            <w:tcBorders>
              <w:bottom w:val="single" w:sz="4" w:space="0" w:color="auto"/>
            </w:tcBorders>
            <w:shd w:val="clear" w:color="auto" w:fill="auto"/>
            <w:noWrap/>
            <w:vAlign w:val="bottom"/>
            <w:hideMark/>
          </w:tcPr>
          <w:p w:rsidR="00B9680E" w:rsidRPr="00B9680E" w:rsidRDefault="00B9680E" w:rsidP="00B9680E">
            <w:pPr>
              <w:spacing w:after="0" w:line="360" w:lineRule="auto"/>
              <w:jc w:val="center"/>
              <w:rPr>
                <w:rFonts w:ascii="Times New Roman" w:hAnsi="Times New Roman"/>
                <w:color w:val="000000"/>
                <w:sz w:val="24"/>
                <w:szCs w:val="24"/>
                <w:lang w:val="id-ID"/>
              </w:rPr>
            </w:pPr>
            <w:r w:rsidRPr="00B9680E">
              <w:rPr>
                <w:rFonts w:ascii="Times New Roman" w:hAnsi="Times New Roman"/>
                <w:color w:val="000000"/>
                <w:sz w:val="24"/>
                <w:szCs w:val="24"/>
                <w:lang w:val="id-ID"/>
              </w:rPr>
              <w:t>9,57</w:t>
            </w:r>
          </w:p>
        </w:tc>
        <w:tc>
          <w:tcPr>
            <w:tcW w:w="1529" w:type="dxa"/>
            <w:tcBorders>
              <w:bottom w:val="single" w:sz="4" w:space="0" w:color="auto"/>
            </w:tcBorders>
            <w:shd w:val="clear" w:color="auto" w:fill="auto"/>
            <w:noWrap/>
            <w:vAlign w:val="bottom"/>
            <w:hideMark/>
          </w:tcPr>
          <w:p w:rsidR="00B9680E" w:rsidRPr="00B9680E" w:rsidRDefault="00B9680E" w:rsidP="00B9680E">
            <w:pPr>
              <w:spacing w:after="0" w:line="360" w:lineRule="auto"/>
              <w:ind w:left="450"/>
              <w:rPr>
                <w:rFonts w:ascii="Times New Roman" w:hAnsi="Times New Roman"/>
                <w:color w:val="000000"/>
                <w:sz w:val="24"/>
                <w:szCs w:val="24"/>
                <w:lang w:val="id-ID"/>
              </w:rPr>
            </w:pPr>
            <w:r w:rsidRPr="00B9680E">
              <w:rPr>
                <w:rFonts w:ascii="Times New Roman" w:hAnsi="Times New Roman"/>
                <w:color w:val="000000"/>
                <w:sz w:val="24"/>
                <w:szCs w:val="24"/>
                <w:lang w:val="id-ID"/>
              </w:rPr>
              <w:t>9,78 a</w:t>
            </w:r>
          </w:p>
        </w:tc>
      </w:tr>
    </w:tbl>
    <w:p w:rsidR="00B9680E" w:rsidRPr="00B9680E" w:rsidRDefault="00B9680E" w:rsidP="00B908FB">
      <w:pPr>
        <w:spacing w:after="0" w:line="360" w:lineRule="auto"/>
        <w:ind w:left="1276" w:hanging="1276"/>
        <w:jc w:val="both"/>
        <w:rPr>
          <w:rFonts w:ascii="Times New Roman" w:hAnsi="Times New Roman"/>
          <w:sz w:val="24"/>
          <w:szCs w:val="24"/>
          <w:lang w:val="en-ID"/>
        </w:rPr>
      </w:pPr>
      <w:r w:rsidRPr="00B9680E">
        <w:rPr>
          <w:rFonts w:ascii="Times New Roman" w:hAnsi="Times New Roman"/>
          <w:sz w:val="24"/>
          <w:szCs w:val="24"/>
          <w:lang w:val="en-ID"/>
        </w:rPr>
        <w:t>Keterangan: nilai purata yang diikuti huruf yang sama menunjukkan berbeda nyata berdasarkan uji Duncan taraf 5%</w:t>
      </w:r>
    </w:p>
    <w:p w:rsidR="00620A3D" w:rsidRDefault="00620A3D" w:rsidP="00B9680E">
      <w:pPr>
        <w:spacing w:after="0" w:line="360" w:lineRule="auto"/>
        <w:ind w:left="360" w:hanging="360"/>
        <w:contextualSpacing/>
        <w:rPr>
          <w:rFonts w:ascii="Times New Roman" w:hAnsi="Times New Roman"/>
          <w:sz w:val="24"/>
          <w:szCs w:val="24"/>
          <w:lang w:val="id-ID"/>
        </w:rPr>
        <w:sectPr w:rsidR="00620A3D" w:rsidSect="00B908FB">
          <w:type w:val="continuous"/>
          <w:pgSz w:w="12240" w:h="15840"/>
          <w:pgMar w:top="2268" w:right="1701" w:bottom="1701" w:left="2268" w:header="720" w:footer="720" w:gutter="0"/>
          <w:cols w:space="720"/>
          <w:titlePg/>
          <w:docGrid w:linePitch="360"/>
        </w:sectPr>
      </w:pPr>
    </w:p>
    <w:p w:rsidR="00B9680E" w:rsidRPr="00B9680E" w:rsidRDefault="00B9680E" w:rsidP="00B9680E">
      <w:pPr>
        <w:spacing w:after="0" w:line="360" w:lineRule="auto"/>
        <w:ind w:left="360" w:hanging="360"/>
        <w:contextualSpacing/>
        <w:rPr>
          <w:rFonts w:ascii="Times New Roman" w:hAnsi="Times New Roman"/>
          <w:sz w:val="24"/>
          <w:szCs w:val="24"/>
          <w:lang w:val="en-ID"/>
        </w:rPr>
      </w:pPr>
      <w:r w:rsidRPr="00B9680E">
        <w:rPr>
          <w:rFonts w:ascii="Times New Roman" w:hAnsi="Times New Roman"/>
          <w:sz w:val="24"/>
          <w:szCs w:val="24"/>
          <w:lang w:val="id-ID"/>
        </w:rPr>
        <w:lastRenderedPageBreak/>
        <w:t xml:space="preserve">2. </w:t>
      </w:r>
      <w:r w:rsidRPr="00B9680E">
        <w:rPr>
          <w:rFonts w:ascii="Times New Roman" w:hAnsi="Times New Roman"/>
          <w:sz w:val="24"/>
          <w:szCs w:val="24"/>
          <w:lang w:val="en-ID"/>
        </w:rPr>
        <w:t>Daya Berkecambah</w:t>
      </w:r>
    </w:p>
    <w:p w:rsidR="00620A3D" w:rsidRDefault="00B9680E" w:rsidP="00620A3D">
      <w:pPr>
        <w:spacing w:after="0" w:line="360" w:lineRule="auto"/>
        <w:ind w:firstLine="567"/>
        <w:jc w:val="both"/>
        <w:rPr>
          <w:rFonts w:ascii="Times New Roman" w:hAnsi="Times New Roman"/>
          <w:sz w:val="24"/>
          <w:szCs w:val="24"/>
          <w:lang w:val="en-ID"/>
        </w:rPr>
        <w:sectPr w:rsidR="00620A3D" w:rsidSect="00620A3D">
          <w:type w:val="continuous"/>
          <w:pgSz w:w="12240" w:h="15840"/>
          <w:pgMar w:top="2268" w:right="1701" w:bottom="1701" w:left="2268" w:header="720" w:footer="720" w:gutter="0"/>
          <w:cols w:num="2" w:space="720"/>
          <w:titlePg/>
          <w:docGrid w:linePitch="360"/>
        </w:sectPr>
      </w:pPr>
      <w:r w:rsidRPr="00B9680E">
        <w:rPr>
          <w:rFonts w:ascii="Times New Roman" w:hAnsi="Times New Roman"/>
          <w:sz w:val="24"/>
          <w:szCs w:val="24"/>
          <w:lang w:val="en-ID"/>
        </w:rPr>
        <w:t xml:space="preserve">Hasil penelitian menunjukkan bahwa daya berkecambah benih kedelai varietas Baluran yang disimpan selama </w:t>
      </w:r>
      <w:r w:rsidRPr="00B9680E">
        <w:rPr>
          <w:rFonts w:ascii="Times New Roman" w:hAnsi="Times New Roman"/>
          <w:sz w:val="24"/>
          <w:szCs w:val="24"/>
          <w:lang w:val="en-ID"/>
        </w:rPr>
        <w:lastRenderedPageBreak/>
        <w:t>1, 2, 3, dan 4 bulan semakin lama semakin menurun meskipu</w:t>
      </w:r>
      <w:r w:rsidR="00620A3D">
        <w:rPr>
          <w:rFonts w:ascii="Times New Roman" w:hAnsi="Times New Roman"/>
          <w:sz w:val="24"/>
          <w:szCs w:val="24"/>
          <w:lang w:val="en-ID"/>
        </w:rPr>
        <w:t>n tidak berbeda nyata (Tabel 2)</w:t>
      </w:r>
    </w:p>
    <w:p w:rsidR="00620A3D" w:rsidRDefault="00620A3D" w:rsidP="00620A3D">
      <w:pPr>
        <w:spacing w:after="0" w:line="360" w:lineRule="auto"/>
        <w:jc w:val="both"/>
        <w:rPr>
          <w:rFonts w:ascii="Times New Roman" w:hAnsi="Times New Roman"/>
          <w:sz w:val="24"/>
          <w:szCs w:val="24"/>
          <w:lang w:val="en-ID"/>
        </w:rPr>
      </w:pPr>
    </w:p>
    <w:p w:rsidR="000922B2" w:rsidRDefault="000922B2" w:rsidP="00620A3D">
      <w:pPr>
        <w:spacing w:after="0" w:line="360" w:lineRule="auto"/>
        <w:jc w:val="both"/>
        <w:rPr>
          <w:rFonts w:ascii="Times New Roman" w:hAnsi="Times New Roman"/>
          <w:sz w:val="24"/>
          <w:szCs w:val="24"/>
          <w:lang w:val="en-ID"/>
        </w:rPr>
      </w:pPr>
    </w:p>
    <w:p w:rsidR="000922B2" w:rsidRDefault="000922B2" w:rsidP="00620A3D">
      <w:pPr>
        <w:spacing w:after="0" w:line="360" w:lineRule="auto"/>
        <w:jc w:val="both"/>
        <w:rPr>
          <w:rFonts w:ascii="Times New Roman" w:hAnsi="Times New Roman"/>
          <w:sz w:val="24"/>
          <w:szCs w:val="24"/>
          <w:lang w:val="en-ID"/>
        </w:rPr>
      </w:pPr>
    </w:p>
    <w:p w:rsidR="000922B2" w:rsidRDefault="000922B2" w:rsidP="00620A3D">
      <w:pPr>
        <w:spacing w:after="0" w:line="360" w:lineRule="auto"/>
        <w:jc w:val="both"/>
        <w:rPr>
          <w:rFonts w:ascii="Times New Roman" w:hAnsi="Times New Roman"/>
          <w:sz w:val="24"/>
          <w:szCs w:val="24"/>
          <w:lang w:val="en-ID"/>
        </w:rPr>
      </w:pPr>
    </w:p>
    <w:p w:rsidR="000922B2" w:rsidRDefault="000922B2" w:rsidP="00620A3D">
      <w:pPr>
        <w:spacing w:after="0" w:line="360" w:lineRule="auto"/>
        <w:jc w:val="both"/>
        <w:rPr>
          <w:rFonts w:ascii="Times New Roman" w:hAnsi="Times New Roman"/>
          <w:sz w:val="24"/>
          <w:szCs w:val="24"/>
          <w:lang w:val="en-ID"/>
        </w:rPr>
      </w:pPr>
    </w:p>
    <w:p w:rsidR="000922B2" w:rsidRDefault="000922B2" w:rsidP="00620A3D">
      <w:pPr>
        <w:spacing w:after="0" w:line="360" w:lineRule="auto"/>
        <w:jc w:val="both"/>
        <w:rPr>
          <w:rFonts w:ascii="Times New Roman" w:hAnsi="Times New Roman"/>
          <w:sz w:val="24"/>
          <w:szCs w:val="24"/>
          <w:lang w:val="en-ID"/>
        </w:rPr>
      </w:pPr>
    </w:p>
    <w:p w:rsidR="000922B2" w:rsidRPr="00B9680E" w:rsidRDefault="000922B2" w:rsidP="00620A3D">
      <w:pPr>
        <w:spacing w:after="0" w:line="360" w:lineRule="auto"/>
        <w:jc w:val="both"/>
        <w:rPr>
          <w:rFonts w:ascii="Times New Roman" w:hAnsi="Times New Roman"/>
          <w:sz w:val="24"/>
          <w:szCs w:val="24"/>
          <w:lang w:val="en-ID"/>
        </w:rPr>
      </w:pPr>
      <w:bookmarkStart w:id="0" w:name="_GoBack"/>
      <w:bookmarkEnd w:id="0"/>
    </w:p>
    <w:p w:rsidR="00B9680E" w:rsidRPr="00B9680E" w:rsidRDefault="00B9680E" w:rsidP="00B908FB">
      <w:pPr>
        <w:spacing w:after="0" w:line="360" w:lineRule="auto"/>
        <w:ind w:left="993" w:hanging="993"/>
        <w:jc w:val="both"/>
        <w:rPr>
          <w:rFonts w:ascii="Times New Roman" w:hAnsi="Times New Roman"/>
          <w:sz w:val="24"/>
          <w:szCs w:val="24"/>
          <w:lang w:val="en-ID"/>
        </w:rPr>
      </w:pPr>
      <w:r w:rsidRPr="00B9680E">
        <w:rPr>
          <w:rFonts w:ascii="Times New Roman" w:hAnsi="Times New Roman"/>
          <w:sz w:val="24"/>
          <w:szCs w:val="24"/>
          <w:lang w:val="en-ID"/>
        </w:rPr>
        <w:lastRenderedPageBreak/>
        <w:t>Tabel 2. Daya berkecambah benih kedelai varietas Baluran pada berbagai lama penyimpanan</w:t>
      </w:r>
    </w:p>
    <w:tbl>
      <w:tblPr>
        <w:tblW w:w="8364" w:type="dxa"/>
        <w:tblLook w:val="04A0" w:firstRow="1" w:lastRow="0" w:firstColumn="1" w:lastColumn="0" w:noHBand="0" w:noVBand="1"/>
      </w:tblPr>
      <w:tblGrid>
        <w:gridCol w:w="2835"/>
        <w:gridCol w:w="960"/>
        <w:gridCol w:w="960"/>
        <w:gridCol w:w="960"/>
        <w:gridCol w:w="960"/>
        <w:gridCol w:w="1689"/>
      </w:tblGrid>
      <w:tr w:rsidR="00B9680E" w:rsidRPr="00B9680E" w:rsidTr="004871E7">
        <w:trPr>
          <w:trHeight w:val="300"/>
        </w:trPr>
        <w:tc>
          <w:tcPr>
            <w:tcW w:w="2835" w:type="dxa"/>
            <w:tcBorders>
              <w:top w:val="single" w:sz="4" w:space="0" w:color="auto"/>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Lama Penyimpanan</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Ulangan</w:t>
            </w:r>
          </w:p>
        </w:tc>
        <w:tc>
          <w:tcPr>
            <w:tcW w:w="1689" w:type="dxa"/>
            <w:vMerge w:val="restart"/>
            <w:tcBorders>
              <w:top w:val="single" w:sz="4" w:space="0" w:color="auto"/>
              <w:left w:val="nil"/>
              <w:bottom w:val="single" w:sz="4" w:space="0" w:color="000000"/>
              <w:right w:val="nil"/>
            </w:tcBorders>
            <w:shd w:val="clear" w:color="auto" w:fill="auto"/>
            <w:noWrap/>
            <w:vAlign w:val="center"/>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Purata</w:t>
            </w:r>
          </w:p>
        </w:tc>
      </w:tr>
      <w:tr w:rsidR="00B9680E" w:rsidRPr="00B9680E" w:rsidTr="004871E7">
        <w:trPr>
          <w:trHeight w:val="300"/>
        </w:trPr>
        <w:tc>
          <w:tcPr>
            <w:tcW w:w="2835"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(bulan)</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1</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2</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3</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w:t>
            </w:r>
          </w:p>
        </w:tc>
        <w:tc>
          <w:tcPr>
            <w:tcW w:w="1689" w:type="dxa"/>
            <w:vMerge/>
            <w:tcBorders>
              <w:top w:val="nil"/>
              <w:left w:val="nil"/>
              <w:bottom w:val="single" w:sz="4" w:space="0" w:color="auto"/>
              <w:right w:val="nil"/>
            </w:tcBorders>
            <w:vAlign w:val="center"/>
            <w:hideMark/>
          </w:tcPr>
          <w:p w:rsidR="00B9680E" w:rsidRPr="00B9680E" w:rsidRDefault="00B9680E" w:rsidP="00B9680E">
            <w:pPr>
              <w:spacing w:after="0" w:line="360" w:lineRule="auto"/>
              <w:rPr>
                <w:rFonts w:ascii="Times New Roman" w:eastAsia="Times New Roman" w:hAnsi="Times New Roman"/>
                <w:color w:val="000000"/>
                <w:sz w:val="24"/>
                <w:szCs w:val="24"/>
                <w:lang w:val="id-ID"/>
              </w:rPr>
            </w:pPr>
          </w:p>
        </w:tc>
      </w:tr>
      <w:tr w:rsidR="00B9680E" w:rsidRPr="00B9680E" w:rsidTr="004871E7">
        <w:trPr>
          <w:trHeight w:val="300"/>
        </w:trPr>
        <w:tc>
          <w:tcPr>
            <w:tcW w:w="2835" w:type="dxa"/>
            <w:tcBorders>
              <w:top w:val="nil"/>
              <w:left w:val="nil"/>
              <w:right w:val="nil"/>
            </w:tcBorders>
            <w:shd w:val="clear" w:color="auto" w:fill="auto"/>
            <w:noWrap/>
            <w:vAlign w:val="bottom"/>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p>
        </w:tc>
        <w:tc>
          <w:tcPr>
            <w:tcW w:w="3840" w:type="dxa"/>
            <w:gridSpan w:val="4"/>
            <w:tcBorders>
              <w:top w:val="nil"/>
              <w:left w:val="nil"/>
              <w:right w:val="nil"/>
            </w:tcBorders>
            <w:shd w:val="clear" w:color="auto" w:fill="auto"/>
            <w:noWrap/>
            <w:vAlign w:val="bottom"/>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 Daya berkecambah (%) -------</w:t>
            </w:r>
          </w:p>
        </w:tc>
        <w:tc>
          <w:tcPr>
            <w:tcW w:w="1689" w:type="dxa"/>
            <w:tcBorders>
              <w:top w:val="nil"/>
              <w:left w:val="nil"/>
              <w:right w:val="nil"/>
            </w:tcBorders>
            <w:vAlign w:val="center"/>
          </w:tcPr>
          <w:p w:rsidR="00B9680E" w:rsidRPr="00B9680E" w:rsidRDefault="00B9680E" w:rsidP="00B9680E">
            <w:pPr>
              <w:spacing w:after="0" w:line="360" w:lineRule="auto"/>
              <w:rPr>
                <w:rFonts w:ascii="Times New Roman" w:eastAsia="Times New Roman" w:hAnsi="Times New Roman"/>
                <w:color w:val="000000"/>
                <w:sz w:val="24"/>
                <w:szCs w:val="24"/>
                <w:lang w:val="id-ID"/>
              </w:rPr>
            </w:pPr>
          </w:p>
        </w:tc>
      </w:tr>
      <w:tr w:rsidR="00B9680E" w:rsidRPr="00B9680E" w:rsidTr="004871E7">
        <w:trPr>
          <w:trHeight w:val="300"/>
        </w:trPr>
        <w:tc>
          <w:tcPr>
            <w:tcW w:w="2835"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1</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59,00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66,00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52,00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60,00</w:t>
            </w:r>
          </w:p>
        </w:tc>
        <w:tc>
          <w:tcPr>
            <w:tcW w:w="1689"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59,25 a</w:t>
            </w:r>
          </w:p>
        </w:tc>
      </w:tr>
      <w:tr w:rsidR="00B9680E" w:rsidRPr="00B9680E" w:rsidTr="004871E7">
        <w:trPr>
          <w:trHeight w:val="300"/>
        </w:trPr>
        <w:tc>
          <w:tcPr>
            <w:tcW w:w="2835"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2</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53,00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61,00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58,00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54,00</w:t>
            </w:r>
          </w:p>
        </w:tc>
        <w:tc>
          <w:tcPr>
            <w:tcW w:w="1689"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56,50 a</w:t>
            </w:r>
          </w:p>
        </w:tc>
      </w:tr>
      <w:tr w:rsidR="00B9680E" w:rsidRPr="00B9680E" w:rsidTr="004871E7">
        <w:trPr>
          <w:trHeight w:val="300"/>
        </w:trPr>
        <w:tc>
          <w:tcPr>
            <w:tcW w:w="2835"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3</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53,00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61,00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58,00</w:t>
            </w:r>
          </w:p>
        </w:tc>
        <w:tc>
          <w:tcPr>
            <w:tcW w:w="960"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54,00</w:t>
            </w:r>
          </w:p>
        </w:tc>
        <w:tc>
          <w:tcPr>
            <w:tcW w:w="1689"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56,50 a</w:t>
            </w:r>
          </w:p>
        </w:tc>
      </w:tr>
      <w:tr w:rsidR="00B9680E" w:rsidRPr="00B9680E" w:rsidTr="004871E7">
        <w:trPr>
          <w:trHeight w:val="300"/>
        </w:trPr>
        <w:tc>
          <w:tcPr>
            <w:tcW w:w="2835"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46,00</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44,00</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59,00</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44,00</w:t>
            </w:r>
          </w:p>
        </w:tc>
        <w:tc>
          <w:tcPr>
            <w:tcW w:w="1689"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48,25 a</w:t>
            </w:r>
          </w:p>
        </w:tc>
      </w:tr>
    </w:tbl>
    <w:p w:rsidR="00B908FB" w:rsidRPr="00B9680E" w:rsidRDefault="00B9680E" w:rsidP="00B908FB">
      <w:pPr>
        <w:spacing w:after="0" w:line="360" w:lineRule="auto"/>
        <w:ind w:left="1276" w:hanging="1276"/>
        <w:jc w:val="both"/>
        <w:rPr>
          <w:rFonts w:ascii="Times New Roman" w:hAnsi="Times New Roman"/>
          <w:sz w:val="24"/>
          <w:szCs w:val="24"/>
          <w:lang w:val="en-ID"/>
        </w:rPr>
      </w:pPr>
      <w:r w:rsidRPr="00B9680E">
        <w:rPr>
          <w:rFonts w:ascii="Times New Roman" w:hAnsi="Times New Roman"/>
          <w:sz w:val="24"/>
          <w:szCs w:val="24"/>
          <w:lang w:val="en-ID"/>
        </w:rPr>
        <w:t>Keterangan:  nilai purata yang diikuti huruf yang sama menunjukkan tidak berbeda nyata berdasarkan uji F taraf 5%</w:t>
      </w:r>
    </w:p>
    <w:p w:rsidR="00620A3D" w:rsidRDefault="00620A3D" w:rsidP="00B9680E">
      <w:pPr>
        <w:spacing w:after="0" w:line="360" w:lineRule="auto"/>
        <w:ind w:left="360" w:hanging="360"/>
        <w:contextualSpacing/>
        <w:rPr>
          <w:rFonts w:ascii="Times New Roman" w:hAnsi="Times New Roman"/>
          <w:sz w:val="24"/>
          <w:szCs w:val="24"/>
          <w:lang w:val="id-ID"/>
        </w:rPr>
        <w:sectPr w:rsidR="00620A3D" w:rsidSect="00B908FB">
          <w:type w:val="continuous"/>
          <w:pgSz w:w="12240" w:h="15840"/>
          <w:pgMar w:top="2268" w:right="1701" w:bottom="1701" w:left="2268" w:header="720" w:footer="720" w:gutter="0"/>
          <w:cols w:space="720"/>
          <w:titlePg/>
          <w:docGrid w:linePitch="360"/>
        </w:sectPr>
      </w:pPr>
    </w:p>
    <w:p w:rsidR="00B9680E" w:rsidRPr="00B9680E" w:rsidRDefault="00B9680E" w:rsidP="00B9680E">
      <w:pPr>
        <w:spacing w:after="0" w:line="360" w:lineRule="auto"/>
        <w:ind w:left="360" w:hanging="360"/>
        <w:contextualSpacing/>
        <w:rPr>
          <w:rFonts w:ascii="Times New Roman" w:hAnsi="Times New Roman"/>
          <w:sz w:val="24"/>
          <w:szCs w:val="24"/>
          <w:lang w:val="en-ID"/>
        </w:rPr>
      </w:pPr>
      <w:r w:rsidRPr="00B9680E">
        <w:rPr>
          <w:rFonts w:ascii="Times New Roman" w:hAnsi="Times New Roman"/>
          <w:sz w:val="24"/>
          <w:szCs w:val="24"/>
          <w:lang w:val="id-ID"/>
        </w:rPr>
        <w:lastRenderedPageBreak/>
        <w:t xml:space="preserve">3. </w:t>
      </w:r>
      <w:r w:rsidRPr="00B9680E">
        <w:rPr>
          <w:rFonts w:ascii="Times New Roman" w:hAnsi="Times New Roman"/>
          <w:sz w:val="24"/>
          <w:szCs w:val="24"/>
          <w:lang w:val="en-ID"/>
        </w:rPr>
        <w:t xml:space="preserve">Vigor </w:t>
      </w:r>
    </w:p>
    <w:p w:rsidR="00B9680E" w:rsidRDefault="00B9680E" w:rsidP="00B9680E">
      <w:pPr>
        <w:spacing w:after="0" w:line="360" w:lineRule="auto"/>
        <w:ind w:firstLine="567"/>
        <w:jc w:val="both"/>
        <w:rPr>
          <w:rFonts w:ascii="Times New Roman" w:hAnsi="Times New Roman"/>
          <w:sz w:val="24"/>
          <w:szCs w:val="24"/>
          <w:lang w:val="en-ID"/>
        </w:rPr>
      </w:pPr>
      <w:r w:rsidRPr="00B9680E">
        <w:rPr>
          <w:rFonts w:ascii="Times New Roman" w:hAnsi="Times New Roman"/>
          <w:sz w:val="24"/>
          <w:szCs w:val="24"/>
          <w:lang w:val="en-ID"/>
        </w:rPr>
        <w:t xml:space="preserve">Dalam penelitian ini variabel vigor benih yang diamati meliputi keserempakan berkecambah, indeks laju perkecambahan, dan rata-rata waktu berkecambah. Hasil penelitian menunjukkan bahwa berdasarkan nilai </w:t>
      </w:r>
      <w:r w:rsidRPr="00B9680E">
        <w:rPr>
          <w:rFonts w:ascii="Times New Roman" w:hAnsi="Times New Roman"/>
          <w:sz w:val="24"/>
          <w:szCs w:val="24"/>
          <w:lang w:val="en-ID"/>
        </w:rPr>
        <w:lastRenderedPageBreak/>
        <w:t>vigor benih maka mutu benih kedelai yang disimpan selama empat bulan telah banyak mengalami penurunan dan berbeda nyata dengan mutu benih kedelai yang disimpan selama satu bulan (Tabel 3).</w:t>
      </w:r>
    </w:p>
    <w:p w:rsidR="00620A3D" w:rsidRDefault="00620A3D" w:rsidP="00B9680E">
      <w:pPr>
        <w:spacing w:after="0" w:line="360" w:lineRule="auto"/>
        <w:ind w:firstLine="567"/>
        <w:jc w:val="both"/>
        <w:rPr>
          <w:rFonts w:ascii="Times New Roman" w:hAnsi="Times New Roman"/>
          <w:sz w:val="24"/>
          <w:szCs w:val="24"/>
          <w:lang w:val="en-ID"/>
        </w:rPr>
        <w:sectPr w:rsidR="00620A3D" w:rsidSect="00620A3D">
          <w:type w:val="continuous"/>
          <w:pgSz w:w="12240" w:h="15840"/>
          <w:pgMar w:top="2268" w:right="1701" w:bottom="1701" w:left="2268" w:header="720" w:footer="720" w:gutter="0"/>
          <w:cols w:num="2" w:space="720"/>
          <w:titlePg/>
          <w:docGrid w:linePitch="360"/>
        </w:sectPr>
      </w:pPr>
    </w:p>
    <w:p w:rsidR="00620A3D" w:rsidRPr="00B9680E" w:rsidRDefault="00620A3D" w:rsidP="00B9680E">
      <w:pPr>
        <w:spacing w:after="0" w:line="360" w:lineRule="auto"/>
        <w:ind w:firstLine="567"/>
        <w:jc w:val="both"/>
        <w:rPr>
          <w:rFonts w:ascii="Times New Roman" w:hAnsi="Times New Roman"/>
          <w:sz w:val="24"/>
          <w:szCs w:val="24"/>
          <w:lang w:val="en-ID"/>
        </w:rPr>
      </w:pPr>
    </w:p>
    <w:p w:rsidR="00B9680E" w:rsidRPr="00B9680E" w:rsidRDefault="00B9680E" w:rsidP="00B9680E">
      <w:pPr>
        <w:spacing w:after="0" w:line="360" w:lineRule="auto"/>
        <w:jc w:val="both"/>
        <w:rPr>
          <w:rFonts w:ascii="Times New Roman" w:hAnsi="Times New Roman"/>
          <w:sz w:val="24"/>
          <w:szCs w:val="24"/>
          <w:lang w:val="en-ID"/>
        </w:rPr>
      </w:pPr>
      <w:r w:rsidRPr="00B9680E">
        <w:rPr>
          <w:rFonts w:ascii="Times New Roman" w:hAnsi="Times New Roman"/>
          <w:sz w:val="24"/>
          <w:szCs w:val="24"/>
          <w:lang w:val="en-ID"/>
        </w:rPr>
        <w:t>Tabel 3. Nilai vigor benih kedelai varietas Baluran pada berbagai lama penyimpanan</w:t>
      </w:r>
    </w:p>
    <w:tbl>
      <w:tblPr>
        <w:tblW w:w="0" w:type="auto"/>
        <w:tblLook w:val="04A0" w:firstRow="1" w:lastRow="0" w:firstColumn="1" w:lastColumn="0" w:noHBand="0" w:noVBand="1"/>
      </w:tblPr>
      <w:tblGrid>
        <w:gridCol w:w="2122"/>
        <w:gridCol w:w="2046"/>
        <w:gridCol w:w="2046"/>
        <w:gridCol w:w="2047"/>
      </w:tblGrid>
      <w:tr w:rsidR="00B9680E" w:rsidRPr="00B9680E" w:rsidTr="004871E7">
        <w:trPr>
          <w:trHeight w:val="278"/>
        </w:trPr>
        <w:tc>
          <w:tcPr>
            <w:tcW w:w="2122" w:type="dxa"/>
            <w:vMerge w:val="restart"/>
            <w:tcBorders>
              <w:top w:val="single" w:sz="4" w:space="0" w:color="auto"/>
            </w:tcBorders>
            <w:shd w:val="clear" w:color="auto" w:fill="auto"/>
            <w:vAlign w:val="center"/>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Lama penyimpanan (bulan)</w:t>
            </w:r>
          </w:p>
        </w:tc>
        <w:tc>
          <w:tcPr>
            <w:tcW w:w="6139" w:type="dxa"/>
            <w:gridSpan w:val="3"/>
            <w:tcBorders>
              <w:top w:val="single" w:sz="4" w:space="0" w:color="auto"/>
              <w:bottom w:val="single" w:sz="4" w:space="0" w:color="auto"/>
            </w:tcBorders>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Vigor benih</w:t>
            </w:r>
          </w:p>
        </w:tc>
      </w:tr>
      <w:tr w:rsidR="00B9680E" w:rsidRPr="00B9680E" w:rsidTr="004871E7">
        <w:trPr>
          <w:trHeight w:val="277"/>
        </w:trPr>
        <w:tc>
          <w:tcPr>
            <w:tcW w:w="2122" w:type="dxa"/>
            <w:vMerge/>
            <w:tcBorders>
              <w:bottom w:val="single" w:sz="4" w:space="0" w:color="auto"/>
            </w:tcBorders>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p>
        </w:tc>
        <w:tc>
          <w:tcPr>
            <w:tcW w:w="2046" w:type="dxa"/>
            <w:tcBorders>
              <w:top w:val="single" w:sz="4" w:space="0" w:color="auto"/>
              <w:bottom w:val="single" w:sz="4" w:space="0" w:color="auto"/>
            </w:tcBorders>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Keserempakan berkecambah (%)</w:t>
            </w:r>
          </w:p>
        </w:tc>
        <w:tc>
          <w:tcPr>
            <w:tcW w:w="2046" w:type="dxa"/>
            <w:tcBorders>
              <w:top w:val="single" w:sz="4" w:space="0" w:color="auto"/>
              <w:bottom w:val="single" w:sz="4" w:space="0" w:color="auto"/>
            </w:tcBorders>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Indeks laju perkecambahan</w:t>
            </w:r>
          </w:p>
        </w:tc>
        <w:tc>
          <w:tcPr>
            <w:tcW w:w="2047" w:type="dxa"/>
            <w:tcBorders>
              <w:top w:val="single" w:sz="4" w:space="0" w:color="auto"/>
              <w:bottom w:val="single" w:sz="4" w:space="0" w:color="auto"/>
            </w:tcBorders>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Rata-rata waktu berkecambah (hari)</w:t>
            </w:r>
          </w:p>
        </w:tc>
      </w:tr>
      <w:tr w:rsidR="00B9680E" w:rsidRPr="00B9680E" w:rsidTr="004871E7">
        <w:trPr>
          <w:trHeight w:val="277"/>
        </w:trPr>
        <w:tc>
          <w:tcPr>
            <w:tcW w:w="2122" w:type="dxa"/>
            <w:tcBorders>
              <w:top w:val="single" w:sz="4" w:space="0" w:color="auto"/>
            </w:tcBorders>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1</w:t>
            </w:r>
          </w:p>
        </w:tc>
        <w:tc>
          <w:tcPr>
            <w:tcW w:w="2046" w:type="dxa"/>
            <w:tcBorders>
              <w:top w:val="single" w:sz="4" w:space="0" w:color="auto"/>
            </w:tcBorders>
            <w:shd w:val="clear" w:color="auto" w:fill="auto"/>
          </w:tcPr>
          <w:p w:rsidR="00B9680E" w:rsidRPr="00B9680E" w:rsidRDefault="00B9680E" w:rsidP="00B9680E">
            <w:pPr>
              <w:spacing w:after="0" w:line="360" w:lineRule="auto"/>
              <w:ind w:left="459"/>
              <w:rPr>
                <w:rFonts w:ascii="Times New Roman" w:hAnsi="Times New Roman"/>
                <w:sz w:val="24"/>
                <w:szCs w:val="24"/>
              </w:rPr>
            </w:pPr>
            <w:r w:rsidRPr="00B9680E">
              <w:rPr>
                <w:rFonts w:ascii="Times New Roman" w:hAnsi="Times New Roman"/>
                <w:sz w:val="24"/>
                <w:szCs w:val="24"/>
              </w:rPr>
              <w:t>52,00 a</w:t>
            </w:r>
          </w:p>
        </w:tc>
        <w:tc>
          <w:tcPr>
            <w:tcW w:w="2046" w:type="dxa"/>
            <w:tcBorders>
              <w:top w:val="single" w:sz="4" w:space="0" w:color="auto"/>
            </w:tcBorders>
            <w:shd w:val="clear" w:color="auto" w:fill="auto"/>
          </w:tcPr>
          <w:p w:rsidR="00B9680E" w:rsidRPr="00B9680E" w:rsidRDefault="00B9680E" w:rsidP="00B9680E">
            <w:pPr>
              <w:spacing w:after="0" w:line="360" w:lineRule="auto"/>
              <w:ind w:left="545"/>
              <w:rPr>
                <w:rFonts w:ascii="Times New Roman" w:hAnsi="Times New Roman"/>
                <w:sz w:val="24"/>
                <w:szCs w:val="24"/>
              </w:rPr>
            </w:pPr>
            <w:r w:rsidRPr="00B9680E">
              <w:rPr>
                <w:rFonts w:ascii="Times New Roman" w:hAnsi="Times New Roman"/>
                <w:sz w:val="24"/>
                <w:szCs w:val="24"/>
              </w:rPr>
              <w:t>8,83 a</w:t>
            </w:r>
          </w:p>
        </w:tc>
        <w:tc>
          <w:tcPr>
            <w:tcW w:w="2047" w:type="dxa"/>
            <w:tcBorders>
              <w:top w:val="single" w:sz="4" w:space="0" w:color="auto"/>
            </w:tcBorders>
            <w:shd w:val="clear" w:color="auto" w:fill="auto"/>
          </w:tcPr>
          <w:p w:rsidR="00B9680E" w:rsidRPr="00B9680E" w:rsidRDefault="00B9680E" w:rsidP="00B9680E">
            <w:pPr>
              <w:spacing w:after="0" w:line="360" w:lineRule="auto"/>
              <w:ind w:left="489"/>
              <w:rPr>
                <w:rFonts w:ascii="Times New Roman" w:hAnsi="Times New Roman"/>
                <w:sz w:val="24"/>
                <w:szCs w:val="24"/>
              </w:rPr>
            </w:pPr>
            <w:r w:rsidRPr="00B9680E">
              <w:rPr>
                <w:rFonts w:ascii="Times New Roman" w:hAnsi="Times New Roman"/>
                <w:sz w:val="24"/>
                <w:szCs w:val="24"/>
              </w:rPr>
              <w:t>3,55 b</w:t>
            </w:r>
          </w:p>
        </w:tc>
      </w:tr>
      <w:tr w:rsidR="00B9680E" w:rsidRPr="00B9680E" w:rsidTr="004871E7">
        <w:trPr>
          <w:trHeight w:val="277"/>
        </w:trPr>
        <w:tc>
          <w:tcPr>
            <w:tcW w:w="2122" w:type="dxa"/>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2</w:t>
            </w:r>
          </w:p>
        </w:tc>
        <w:tc>
          <w:tcPr>
            <w:tcW w:w="2046" w:type="dxa"/>
            <w:shd w:val="clear" w:color="auto" w:fill="auto"/>
          </w:tcPr>
          <w:p w:rsidR="00B9680E" w:rsidRPr="00B9680E" w:rsidRDefault="00B9680E" w:rsidP="00B9680E">
            <w:pPr>
              <w:spacing w:after="0" w:line="360" w:lineRule="auto"/>
              <w:ind w:left="459"/>
              <w:rPr>
                <w:rFonts w:ascii="Times New Roman" w:hAnsi="Times New Roman"/>
                <w:sz w:val="24"/>
                <w:szCs w:val="24"/>
              </w:rPr>
            </w:pPr>
            <w:r w:rsidRPr="00B9680E">
              <w:rPr>
                <w:rFonts w:ascii="Times New Roman" w:hAnsi="Times New Roman"/>
                <w:sz w:val="24"/>
                <w:szCs w:val="24"/>
              </w:rPr>
              <w:t>45,50 ab</w:t>
            </w:r>
          </w:p>
        </w:tc>
        <w:tc>
          <w:tcPr>
            <w:tcW w:w="2046" w:type="dxa"/>
            <w:shd w:val="clear" w:color="auto" w:fill="auto"/>
          </w:tcPr>
          <w:p w:rsidR="00B9680E" w:rsidRPr="00B9680E" w:rsidRDefault="00B9680E" w:rsidP="00B9680E">
            <w:pPr>
              <w:spacing w:after="0" w:line="360" w:lineRule="auto"/>
              <w:ind w:left="545"/>
              <w:rPr>
                <w:rFonts w:ascii="Times New Roman" w:hAnsi="Times New Roman"/>
                <w:sz w:val="24"/>
                <w:szCs w:val="24"/>
              </w:rPr>
            </w:pPr>
            <w:r w:rsidRPr="00B9680E">
              <w:rPr>
                <w:rFonts w:ascii="Times New Roman" w:hAnsi="Times New Roman"/>
                <w:sz w:val="24"/>
                <w:szCs w:val="24"/>
              </w:rPr>
              <w:t>7,70 ab</w:t>
            </w:r>
          </w:p>
        </w:tc>
        <w:tc>
          <w:tcPr>
            <w:tcW w:w="2047" w:type="dxa"/>
            <w:shd w:val="clear" w:color="auto" w:fill="auto"/>
          </w:tcPr>
          <w:p w:rsidR="00B9680E" w:rsidRPr="00B9680E" w:rsidRDefault="00B9680E" w:rsidP="00B9680E">
            <w:pPr>
              <w:spacing w:after="0" w:line="360" w:lineRule="auto"/>
              <w:ind w:left="489"/>
              <w:rPr>
                <w:rFonts w:ascii="Times New Roman" w:hAnsi="Times New Roman"/>
                <w:sz w:val="24"/>
                <w:szCs w:val="24"/>
              </w:rPr>
            </w:pPr>
            <w:r w:rsidRPr="00B9680E">
              <w:rPr>
                <w:rFonts w:ascii="Times New Roman" w:hAnsi="Times New Roman"/>
                <w:sz w:val="24"/>
                <w:szCs w:val="24"/>
              </w:rPr>
              <w:t>3,74 ab</w:t>
            </w:r>
          </w:p>
        </w:tc>
      </w:tr>
      <w:tr w:rsidR="00B9680E" w:rsidRPr="00B9680E" w:rsidTr="004871E7">
        <w:trPr>
          <w:trHeight w:val="277"/>
        </w:trPr>
        <w:tc>
          <w:tcPr>
            <w:tcW w:w="2122" w:type="dxa"/>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3</w:t>
            </w:r>
          </w:p>
        </w:tc>
        <w:tc>
          <w:tcPr>
            <w:tcW w:w="2046" w:type="dxa"/>
            <w:shd w:val="clear" w:color="auto" w:fill="auto"/>
          </w:tcPr>
          <w:p w:rsidR="00B9680E" w:rsidRPr="00B9680E" w:rsidRDefault="00B9680E" w:rsidP="00B9680E">
            <w:pPr>
              <w:spacing w:after="0" w:line="360" w:lineRule="auto"/>
              <w:ind w:left="459"/>
              <w:rPr>
                <w:rFonts w:ascii="Times New Roman" w:hAnsi="Times New Roman"/>
                <w:sz w:val="24"/>
                <w:szCs w:val="24"/>
              </w:rPr>
            </w:pPr>
            <w:r w:rsidRPr="00B9680E">
              <w:rPr>
                <w:rFonts w:ascii="Times New Roman" w:hAnsi="Times New Roman"/>
                <w:sz w:val="24"/>
                <w:szCs w:val="24"/>
              </w:rPr>
              <w:t>36,25 ab</w:t>
            </w:r>
          </w:p>
        </w:tc>
        <w:tc>
          <w:tcPr>
            <w:tcW w:w="2046" w:type="dxa"/>
            <w:shd w:val="clear" w:color="auto" w:fill="auto"/>
          </w:tcPr>
          <w:p w:rsidR="00B9680E" w:rsidRPr="00B9680E" w:rsidRDefault="00B9680E" w:rsidP="00B9680E">
            <w:pPr>
              <w:spacing w:after="0" w:line="360" w:lineRule="auto"/>
              <w:ind w:left="545"/>
              <w:rPr>
                <w:rFonts w:ascii="Times New Roman" w:hAnsi="Times New Roman"/>
                <w:sz w:val="24"/>
                <w:szCs w:val="24"/>
              </w:rPr>
            </w:pPr>
            <w:r w:rsidRPr="00B9680E">
              <w:rPr>
                <w:rFonts w:ascii="Times New Roman" w:hAnsi="Times New Roman"/>
                <w:sz w:val="24"/>
                <w:szCs w:val="24"/>
              </w:rPr>
              <w:t>6,82 ab</w:t>
            </w:r>
          </w:p>
        </w:tc>
        <w:tc>
          <w:tcPr>
            <w:tcW w:w="2047" w:type="dxa"/>
            <w:shd w:val="clear" w:color="auto" w:fill="auto"/>
          </w:tcPr>
          <w:p w:rsidR="00B9680E" w:rsidRPr="00B9680E" w:rsidRDefault="00B9680E" w:rsidP="00B9680E">
            <w:pPr>
              <w:spacing w:after="0" w:line="360" w:lineRule="auto"/>
              <w:ind w:left="489"/>
              <w:rPr>
                <w:rFonts w:ascii="Times New Roman" w:hAnsi="Times New Roman"/>
                <w:sz w:val="24"/>
                <w:szCs w:val="24"/>
              </w:rPr>
            </w:pPr>
            <w:r w:rsidRPr="00B9680E">
              <w:rPr>
                <w:rFonts w:ascii="Times New Roman" w:hAnsi="Times New Roman"/>
                <w:sz w:val="24"/>
                <w:szCs w:val="24"/>
              </w:rPr>
              <w:t>4,44 a</w:t>
            </w:r>
          </w:p>
        </w:tc>
      </w:tr>
      <w:tr w:rsidR="00B9680E" w:rsidRPr="00B9680E" w:rsidTr="004871E7">
        <w:trPr>
          <w:trHeight w:val="277"/>
        </w:trPr>
        <w:tc>
          <w:tcPr>
            <w:tcW w:w="2122" w:type="dxa"/>
            <w:tcBorders>
              <w:bottom w:val="single" w:sz="4" w:space="0" w:color="auto"/>
            </w:tcBorders>
            <w:shd w:val="clear" w:color="auto" w:fill="auto"/>
          </w:tcPr>
          <w:p w:rsidR="00B9680E" w:rsidRPr="00B9680E" w:rsidRDefault="00B9680E" w:rsidP="00B9680E">
            <w:pPr>
              <w:spacing w:after="0" w:line="360" w:lineRule="auto"/>
              <w:jc w:val="center"/>
              <w:rPr>
                <w:rFonts w:ascii="Times New Roman" w:hAnsi="Times New Roman"/>
                <w:sz w:val="24"/>
                <w:szCs w:val="24"/>
                <w:lang w:val="en-ID"/>
              </w:rPr>
            </w:pPr>
            <w:r w:rsidRPr="00B9680E">
              <w:rPr>
                <w:rFonts w:ascii="Times New Roman" w:hAnsi="Times New Roman"/>
                <w:sz w:val="24"/>
                <w:szCs w:val="24"/>
                <w:lang w:val="en-ID"/>
              </w:rPr>
              <w:t>4</w:t>
            </w:r>
          </w:p>
        </w:tc>
        <w:tc>
          <w:tcPr>
            <w:tcW w:w="2046" w:type="dxa"/>
            <w:tcBorders>
              <w:bottom w:val="single" w:sz="4" w:space="0" w:color="auto"/>
            </w:tcBorders>
            <w:shd w:val="clear" w:color="auto" w:fill="auto"/>
          </w:tcPr>
          <w:p w:rsidR="00B9680E" w:rsidRPr="00B9680E" w:rsidRDefault="00B9680E" w:rsidP="00B9680E">
            <w:pPr>
              <w:spacing w:after="0" w:line="360" w:lineRule="auto"/>
              <w:ind w:left="459"/>
              <w:rPr>
                <w:rFonts w:ascii="Times New Roman" w:hAnsi="Times New Roman"/>
                <w:sz w:val="24"/>
                <w:szCs w:val="24"/>
              </w:rPr>
            </w:pPr>
            <w:r w:rsidRPr="00B9680E">
              <w:rPr>
                <w:rFonts w:ascii="Times New Roman" w:hAnsi="Times New Roman"/>
                <w:sz w:val="24"/>
                <w:szCs w:val="24"/>
              </w:rPr>
              <w:t>24,75 b</w:t>
            </w:r>
          </w:p>
        </w:tc>
        <w:tc>
          <w:tcPr>
            <w:tcW w:w="2046" w:type="dxa"/>
            <w:tcBorders>
              <w:bottom w:val="single" w:sz="4" w:space="0" w:color="auto"/>
            </w:tcBorders>
            <w:shd w:val="clear" w:color="auto" w:fill="auto"/>
          </w:tcPr>
          <w:p w:rsidR="00B9680E" w:rsidRPr="00B9680E" w:rsidRDefault="00B9680E" w:rsidP="00B9680E">
            <w:pPr>
              <w:spacing w:after="0" w:line="360" w:lineRule="auto"/>
              <w:ind w:left="545"/>
              <w:rPr>
                <w:rFonts w:ascii="Times New Roman" w:hAnsi="Times New Roman"/>
                <w:sz w:val="24"/>
                <w:szCs w:val="24"/>
              </w:rPr>
            </w:pPr>
            <w:r w:rsidRPr="00B9680E">
              <w:rPr>
                <w:rFonts w:ascii="Times New Roman" w:hAnsi="Times New Roman"/>
                <w:sz w:val="24"/>
                <w:szCs w:val="24"/>
              </w:rPr>
              <w:t>5,54 b</w:t>
            </w:r>
          </w:p>
        </w:tc>
        <w:tc>
          <w:tcPr>
            <w:tcW w:w="2047" w:type="dxa"/>
            <w:tcBorders>
              <w:bottom w:val="single" w:sz="4" w:space="0" w:color="auto"/>
            </w:tcBorders>
            <w:shd w:val="clear" w:color="auto" w:fill="auto"/>
          </w:tcPr>
          <w:p w:rsidR="00B9680E" w:rsidRPr="00B9680E" w:rsidRDefault="00B9680E" w:rsidP="00B9680E">
            <w:pPr>
              <w:spacing w:after="0" w:line="360" w:lineRule="auto"/>
              <w:ind w:left="489"/>
              <w:rPr>
                <w:rFonts w:ascii="Times New Roman" w:hAnsi="Times New Roman"/>
                <w:sz w:val="24"/>
                <w:szCs w:val="24"/>
              </w:rPr>
            </w:pPr>
            <w:r w:rsidRPr="00B9680E">
              <w:rPr>
                <w:rFonts w:ascii="Times New Roman" w:hAnsi="Times New Roman"/>
                <w:sz w:val="24"/>
                <w:szCs w:val="24"/>
              </w:rPr>
              <w:t>4,57 a</w:t>
            </w:r>
          </w:p>
        </w:tc>
      </w:tr>
    </w:tbl>
    <w:p w:rsidR="00B9680E" w:rsidRPr="00B9680E" w:rsidRDefault="00B9680E" w:rsidP="00B908FB">
      <w:pPr>
        <w:spacing w:after="0" w:line="360" w:lineRule="auto"/>
        <w:ind w:left="1276" w:hanging="1276"/>
        <w:jc w:val="both"/>
        <w:rPr>
          <w:rFonts w:ascii="Times New Roman" w:hAnsi="Times New Roman"/>
          <w:sz w:val="24"/>
          <w:szCs w:val="24"/>
          <w:lang w:val="en-ID"/>
        </w:rPr>
      </w:pPr>
      <w:r w:rsidRPr="00B9680E">
        <w:rPr>
          <w:rFonts w:ascii="Times New Roman" w:hAnsi="Times New Roman"/>
          <w:sz w:val="24"/>
          <w:szCs w:val="24"/>
          <w:lang w:val="en-ID"/>
        </w:rPr>
        <w:lastRenderedPageBreak/>
        <w:t>Keterangan: nilai purata yang diikuti huruf yang sama pada kolom yang sama menunjukkan tidak berbeda nyata berdasarkan uji Duncan taraf 5%</w:t>
      </w:r>
    </w:p>
    <w:p w:rsidR="00620A3D" w:rsidRDefault="00620A3D" w:rsidP="00B9680E">
      <w:pPr>
        <w:spacing w:after="0" w:line="360" w:lineRule="auto"/>
        <w:ind w:left="426" w:hanging="426"/>
        <w:contextualSpacing/>
        <w:rPr>
          <w:rFonts w:ascii="Times New Roman" w:hAnsi="Times New Roman"/>
          <w:sz w:val="24"/>
          <w:szCs w:val="24"/>
          <w:lang w:val="id-ID"/>
        </w:rPr>
        <w:sectPr w:rsidR="00620A3D" w:rsidSect="00B908FB">
          <w:type w:val="continuous"/>
          <w:pgSz w:w="12240" w:h="15840"/>
          <w:pgMar w:top="2268" w:right="1701" w:bottom="1701" w:left="2268" w:header="720" w:footer="720" w:gutter="0"/>
          <w:cols w:space="720"/>
          <w:titlePg/>
          <w:docGrid w:linePitch="360"/>
        </w:sectPr>
      </w:pPr>
    </w:p>
    <w:p w:rsidR="00B9680E" w:rsidRPr="00B9680E" w:rsidRDefault="00B9680E" w:rsidP="00B9680E">
      <w:pPr>
        <w:spacing w:after="0" w:line="360" w:lineRule="auto"/>
        <w:ind w:left="426" w:hanging="426"/>
        <w:contextualSpacing/>
        <w:rPr>
          <w:rFonts w:ascii="Times New Roman" w:hAnsi="Times New Roman"/>
          <w:sz w:val="24"/>
          <w:szCs w:val="24"/>
          <w:lang w:val="en-ID"/>
        </w:rPr>
      </w:pPr>
      <w:r w:rsidRPr="00B9680E">
        <w:rPr>
          <w:rFonts w:ascii="Times New Roman" w:hAnsi="Times New Roman"/>
          <w:sz w:val="24"/>
          <w:szCs w:val="24"/>
          <w:lang w:val="id-ID"/>
        </w:rPr>
        <w:lastRenderedPageBreak/>
        <w:t xml:space="preserve">4. </w:t>
      </w:r>
      <w:r w:rsidRPr="00B9680E">
        <w:rPr>
          <w:rFonts w:ascii="Times New Roman" w:hAnsi="Times New Roman"/>
          <w:sz w:val="24"/>
          <w:szCs w:val="24"/>
          <w:lang w:val="en-ID"/>
        </w:rPr>
        <w:t xml:space="preserve">Populasi </w:t>
      </w:r>
      <w:r w:rsidRPr="00B9680E">
        <w:rPr>
          <w:rFonts w:ascii="Times New Roman" w:hAnsi="Times New Roman"/>
          <w:i/>
          <w:sz w:val="24"/>
          <w:szCs w:val="24"/>
          <w:lang w:val="en-ID"/>
        </w:rPr>
        <w:t>C. chinensis</w:t>
      </w:r>
    </w:p>
    <w:p w:rsidR="000C196C" w:rsidRPr="00B9680E" w:rsidRDefault="00B9680E" w:rsidP="00B908FB">
      <w:pPr>
        <w:spacing w:after="0" w:line="360" w:lineRule="auto"/>
        <w:ind w:firstLine="567"/>
        <w:jc w:val="both"/>
        <w:rPr>
          <w:rFonts w:ascii="Times New Roman" w:hAnsi="Times New Roman"/>
          <w:sz w:val="24"/>
          <w:szCs w:val="24"/>
          <w:lang w:val="en-ID"/>
        </w:rPr>
      </w:pPr>
      <w:r w:rsidRPr="00B9680E">
        <w:rPr>
          <w:rFonts w:ascii="Times New Roman" w:hAnsi="Times New Roman"/>
          <w:sz w:val="24"/>
          <w:szCs w:val="24"/>
          <w:lang w:val="en-ID"/>
        </w:rPr>
        <w:t xml:space="preserve">Hasil penelitian menunjukkan bahwa populasi imago </w:t>
      </w:r>
      <w:r w:rsidRPr="00B9680E">
        <w:rPr>
          <w:rFonts w:ascii="Times New Roman" w:hAnsi="Times New Roman"/>
          <w:i/>
          <w:sz w:val="24"/>
          <w:szCs w:val="24"/>
          <w:lang w:val="en-ID"/>
        </w:rPr>
        <w:t>C. chinensis</w:t>
      </w:r>
      <w:r w:rsidRPr="00B9680E">
        <w:rPr>
          <w:rFonts w:ascii="Times New Roman" w:hAnsi="Times New Roman"/>
          <w:sz w:val="24"/>
          <w:szCs w:val="24"/>
          <w:lang w:val="en-ID"/>
        </w:rPr>
        <w:t xml:space="preserve"> pada benih kedelai varietas Baluran yang disimpan selama 1, 2, 3, dan 4 bulan tidak berbeda nyata (Tabel 4).</w:t>
      </w:r>
    </w:p>
    <w:p w:rsidR="00620A3D" w:rsidRDefault="00620A3D" w:rsidP="00DA0D5B">
      <w:pPr>
        <w:spacing w:after="0" w:line="360" w:lineRule="auto"/>
        <w:jc w:val="both"/>
        <w:rPr>
          <w:rFonts w:ascii="Times New Roman" w:hAnsi="Times New Roman"/>
          <w:sz w:val="24"/>
          <w:szCs w:val="24"/>
          <w:lang w:val="en-ID"/>
        </w:rPr>
        <w:sectPr w:rsidR="00620A3D" w:rsidSect="00DA0D5B">
          <w:type w:val="continuous"/>
          <w:pgSz w:w="12240" w:h="15840"/>
          <w:pgMar w:top="2268" w:right="1701" w:bottom="1701" w:left="2268" w:header="720" w:footer="720" w:gutter="0"/>
          <w:cols w:num="2" w:space="720"/>
          <w:titlePg/>
          <w:docGrid w:linePitch="360"/>
        </w:sectPr>
      </w:pPr>
    </w:p>
    <w:p w:rsidR="00620A3D" w:rsidRDefault="00620A3D" w:rsidP="00DA0D5B">
      <w:pPr>
        <w:spacing w:after="0" w:line="360" w:lineRule="auto"/>
        <w:jc w:val="both"/>
        <w:rPr>
          <w:rFonts w:ascii="Times New Roman" w:hAnsi="Times New Roman"/>
          <w:sz w:val="24"/>
          <w:szCs w:val="24"/>
          <w:lang w:val="en-ID"/>
        </w:rPr>
      </w:pPr>
    </w:p>
    <w:p w:rsidR="00B9680E" w:rsidRPr="00B9680E" w:rsidRDefault="00B9680E" w:rsidP="00B908FB">
      <w:pPr>
        <w:spacing w:after="0" w:line="360" w:lineRule="auto"/>
        <w:ind w:left="851" w:hanging="851"/>
        <w:jc w:val="both"/>
        <w:rPr>
          <w:rFonts w:ascii="Times New Roman" w:hAnsi="Times New Roman"/>
          <w:sz w:val="24"/>
          <w:szCs w:val="24"/>
          <w:lang w:val="en-ID"/>
        </w:rPr>
      </w:pPr>
      <w:r w:rsidRPr="00B9680E">
        <w:rPr>
          <w:rFonts w:ascii="Times New Roman" w:hAnsi="Times New Roman"/>
          <w:sz w:val="24"/>
          <w:szCs w:val="24"/>
          <w:lang w:val="en-ID"/>
        </w:rPr>
        <w:t xml:space="preserve">Tabel 4. Populasi </w:t>
      </w:r>
      <w:r w:rsidRPr="00B9680E">
        <w:rPr>
          <w:rFonts w:ascii="Times New Roman" w:hAnsi="Times New Roman"/>
          <w:i/>
          <w:sz w:val="24"/>
          <w:szCs w:val="24"/>
          <w:lang w:val="en-ID"/>
        </w:rPr>
        <w:t>C. chinensis</w:t>
      </w:r>
      <w:r w:rsidRPr="00B9680E">
        <w:rPr>
          <w:rFonts w:ascii="Times New Roman" w:hAnsi="Times New Roman"/>
          <w:sz w:val="24"/>
          <w:szCs w:val="24"/>
          <w:lang w:val="en-ID"/>
        </w:rPr>
        <w:t xml:space="preserve"> pada benih kedelai varietas Baluran pada berbagai lama penyimpanan</w:t>
      </w:r>
    </w:p>
    <w:tbl>
      <w:tblPr>
        <w:tblW w:w="8364" w:type="dxa"/>
        <w:tblLook w:val="04A0" w:firstRow="1" w:lastRow="0" w:firstColumn="1" w:lastColumn="0" w:noHBand="0" w:noVBand="1"/>
      </w:tblPr>
      <w:tblGrid>
        <w:gridCol w:w="2835"/>
        <w:gridCol w:w="960"/>
        <w:gridCol w:w="960"/>
        <w:gridCol w:w="960"/>
        <w:gridCol w:w="960"/>
        <w:gridCol w:w="1689"/>
      </w:tblGrid>
      <w:tr w:rsidR="00B9680E" w:rsidRPr="00B9680E" w:rsidTr="004871E7">
        <w:trPr>
          <w:trHeight w:val="300"/>
        </w:trPr>
        <w:tc>
          <w:tcPr>
            <w:tcW w:w="2835" w:type="dxa"/>
            <w:tcBorders>
              <w:top w:val="single" w:sz="4" w:space="0" w:color="auto"/>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Lama Penyimpanan</w:t>
            </w:r>
          </w:p>
        </w:tc>
        <w:tc>
          <w:tcPr>
            <w:tcW w:w="3840" w:type="dxa"/>
            <w:gridSpan w:val="4"/>
            <w:tcBorders>
              <w:top w:val="single" w:sz="4" w:space="0" w:color="auto"/>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Ulangan</w:t>
            </w:r>
          </w:p>
        </w:tc>
        <w:tc>
          <w:tcPr>
            <w:tcW w:w="1689" w:type="dxa"/>
            <w:vMerge w:val="restart"/>
            <w:tcBorders>
              <w:top w:val="single" w:sz="4" w:space="0" w:color="auto"/>
              <w:left w:val="nil"/>
              <w:bottom w:val="single" w:sz="4" w:space="0" w:color="000000"/>
              <w:right w:val="nil"/>
            </w:tcBorders>
            <w:shd w:val="clear" w:color="auto" w:fill="auto"/>
            <w:noWrap/>
            <w:vAlign w:val="center"/>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Purata</w:t>
            </w:r>
          </w:p>
        </w:tc>
      </w:tr>
      <w:tr w:rsidR="00B9680E" w:rsidRPr="00B9680E" w:rsidTr="004871E7">
        <w:trPr>
          <w:trHeight w:val="300"/>
        </w:trPr>
        <w:tc>
          <w:tcPr>
            <w:tcW w:w="2835"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(bulan)</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1</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2</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3</w:t>
            </w:r>
          </w:p>
        </w:tc>
        <w:tc>
          <w:tcPr>
            <w:tcW w:w="960"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w:t>
            </w:r>
          </w:p>
        </w:tc>
        <w:tc>
          <w:tcPr>
            <w:tcW w:w="1689" w:type="dxa"/>
            <w:vMerge/>
            <w:tcBorders>
              <w:top w:val="nil"/>
              <w:left w:val="nil"/>
              <w:bottom w:val="single" w:sz="4" w:space="0" w:color="auto"/>
              <w:right w:val="nil"/>
            </w:tcBorders>
            <w:vAlign w:val="center"/>
            <w:hideMark/>
          </w:tcPr>
          <w:p w:rsidR="00B9680E" w:rsidRPr="00B9680E" w:rsidRDefault="00B9680E" w:rsidP="00B9680E">
            <w:pPr>
              <w:spacing w:after="0" w:line="360" w:lineRule="auto"/>
              <w:rPr>
                <w:rFonts w:ascii="Times New Roman" w:eastAsia="Times New Roman" w:hAnsi="Times New Roman"/>
                <w:color w:val="000000"/>
                <w:sz w:val="24"/>
                <w:szCs w:val="24"/>
                <w:lang w:val="id-ID"/>
              </w:rPr>
            </w:pPr>
          </w:p>
        </w:tc>
      </w:tr>
      <w:tr w:rsidR="00B9680E" w:rsidRPr="00B9680E" w:rsidTr="004871E7">
        <w:trPr>
          <w:trHeight w:val="300"/>
        </w:trPr>
        <w:tc>
          <w:tcPr>
            <w:tcW w:w="2835" w:type="dxa"/>
            <w:tcBorders>
              <w:top w:val="nil"/>
              <w:left w:val="nil"/>
              <w:right w:val="nil"/>
            </w:tcBorders>
            <w:shd w:val="clear" w:color="auto" w:fill="auto"/>
            <w:noWrap/>
            <w:vAlign w:val="bottom"/>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p>
        </w:tc>
        <w:tc>
          <w:tcPr>
            <w:tcW w:w="3840" w:type="dxa"/>
            <w:gridSpan w:val="4"/>
            <w:tcBorders>
              <w:top w:val="nil"/>
              <w:left w:val="nil"/>
              <w:right w:val="nil"/>
            </w:tcBorders>
            <w:shd w:val="clear" w:color="auto" w:fill="auto"/>
            <w:noWrap/>
            <w:vAlign w:val="bottom"/>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 xml:space="preserve"> Populasi  imago </w:t>
            </w:r>
            <w:r w:rsidRPr="00B9680E">
              <w:rPr>
                <w:rFonts w:ascii="Times New Roman" w:hAnsi="Times New Roman"/>
                <w:i/>
                <w:sz w:val="24"/>
                <w:szCs w:val="24"/>
                <w:lang w:val="en-ID"/>
              </w:rPr>
              <w:t>C. chinensis</w:t>
            </w:r>
            <w:r w:rsidRPr="00B9680E">
              <w:rPr>
                <w:rFonts w:ascii="Times New Roman" w:hAnsi="Times New Roman"/>
                <w:sz w:val="24"/>
                <w:szCs w:val="24"/>
                <w:lang w:val="en-ID"/>
              </w:rPr>
              <w:t xml:space="preserve"> (ekor)</w:t>
            </w:r>
          </w:p>
        </w:tc>
        <w:tc>
          <w:tcPr>
            <w:tcW w:w="1689" w:type="dxa"/>
            <w:tcBorders>
              <w:top w:val="nil"/>
              <w:left w:val="nil"/>
              <w:right w:val="nil"/>
            </w:tcBorders>
            <w:vAlign w:val="center"/>
          </w:tcPr>
          <w:p w:rsidR="00B9680E" w:rsidRPr="00B9680E" w:rsidRDefault="00B9680E" w:rsidP="00B9680E">
            <w:pPr>
              <w:spacing w:after="0" w:line="360" w:lineRule="auto"/>
              <w:rPr>
                <w:rFonts w:ascii="Times New Roman" w:eastAsia="Times New Roman" w:hAnsi="Times New Roman"/>
                <w:color w:val="000000"/>
                <w:sz w:val="24"/>
                <w:szCs w:val="24"/>
                <w:lang w:val="id-ID"/>
              </w:rPr>
            </w:pPr>
          </w:p>
        </w:tc>
      </w:tr>
      <w:tr w:rsidR="00B9680E" w:rsidRPr="00B9680E" w:rsidTr="004871E7">
        <w:trPr>
          <w:trHeight w:val="300"/>
        </w:trPr>
        <w:tc>
          <w:tcPr>
            <w:tcW w:w="2835"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1</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1689"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0,00 a</w:t>
            </w:r>
          </w:p>
        </w:tc>
      </w:tr>
      <w:tr w:rsidR="00B9680E" w:rsidRPr="00B9680E" w:rsidTr="004871E7">
        <w:trPr>
          <w:trHeight w:val="300"/>
        </w:trPr>
        <w:tc>
          <w:tcPr>
            <w:tcW w:w="2835"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2</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1,00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1,00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1689"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0,50 a</w:t>
            </w:r>
          </w:p>
        </w:tc>
      </w:tr>
      <w:tr w:rsidR="00B9680E" w:rsidRPr="00B9680E" w:rsidTr="004871E7">
        <w:trPr>
          <w:trHeight w:val="300"/>
        </w:trPr>
        <w:tc>
          <w:tcPr>
            <w:tcW w:w="2835"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3</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1,00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960" w:type="dxa"/>
            <w:tcBorders>
              <w:top w:val="nil"/>
              <w:left w:val="nil"/>
              <w:bottom w:val="nil"/>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1689" w:type="dxa"/>
            <w:tcBorders>
              <w:top w:val="nil"/>
              <w:left w:val="nil"/>
              <w:bottom w:val="nil"/>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0,25 a</w:t>
            </w:r>
          </w:p>
        </w:tc>
      </w:tr>
      <w:tr w:rsidR="00B9680E" w:rsidRPr="00B9680E" w:rsidTr="004871E7">
        <w:trPr>
          <w:trHeight w:val="300"/>
        </w:trPr>
        <w:tc>
          <w:tcPr>
            <w:tcW w:w="2835"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4</w:t>
            </w:r>
          </w:p>
        </w:tc>
        <w:tc>
          <w:tcPr>
            <w:tcW w:w="960" w:type="dxa"/>
            <w:tcBorders>
              <w:top w:val="nil"/>
              <w:left w:val="nil"/>
              <w:bottom w:val="single" w:sz="4" w:space="0" w:color="auto"/>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3,00</w:t>
            </w:r>
          </w:p>
        </w:tc>
        <w:tc>
          <w:tcPr>
            <w:tcW w:w="960" w:type="dxa"/>
            <w:tcBorders>
              <w:top w:val="nil"/>
              <w:left w:val="nil"/>
              <w:bottom w:val="single" w:sz="4" w:space="0" w:color="auto"/>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1,00</w:t>
            </w:r>
          </w:p>
        </w:tc>
        <w:tc>
          <w:tcPr>
            <w:tcW w:w="960" w:type="dxa"/>
            <w:tcBorders>
              <w:top w:val="nil"/>
              <w:left w:val="nil"/>
              <w:bottom w:val="single" w:sz="4" w:space="0" w:color="auto"/>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1,00</w:t>
            </w:r>
          </w:p>
        </w:tc>
        <w:tc>
          <w:tcPr>
            <w:tcW w:w="960" w:type="dxa"/>
            <w:tcBorders>
              <w:top w:val="nil"/>
              <w:left w:val="nil"/>
              <w:bottom w:val="single" w:sz="4" w:space="0" w:color="auto"/>
              <w:right w:val="nil"/>
            </w:tcBorders>
            <w:shd w:val="clear" w:color="auto" w:fill="auto"/>
            <w:noWrap/>
            <w:hideMark/>
          </w:tcPr>
          <w:p w:rsidR="00B9680E" w:rsidRPr="00B9680E" w:rsidRDefault="00B9680E" w:rsidP="00B9680E">
            <w:pPr>
              <w:spacing w:after="0" w:line="360" w:lineRule="auto"/>
              <w:jc w:val="center"/>
              <w:rPr>
                <w:rFonts w:ascii="Times New Roman" w:hAnsi="Times New Roman"/>
                <w:sz w:val="24"/>
                <w:szCs w:val="24"/>
                <w:lang w:val="id-ID"/>
              </w:rPr>
            </w:pPr>
            <w:r w:rsidRPr="00B9680E">
              <w:rPr>
                <w:rFonts w:ascii="Times New Roman" w:hAnsi="Times New Roman"/>
                <w:sz w:val="24"/>
                <w:szCs w:val="24"/>
                <w:lang w:val="id-ID"/>
              </w:rPr>
              <w:t>0,00</w:t>
            </w:r>
          </w:p>
        </w:tc>
        <w:tc>
          <w:tcPr>
            <w:tcW w:w="1689" w:type="dxa"/>
            <w:tcBorders>
              <w:top w:val="nil"/>
              <w:left w:val="nil"/>
              <w:bottom w:val="single" w:sz="4" w:space="0" w:color="auto"/>
              <w:right w:val="nil"/>
            </w:tcBorders>
            <w:shd w:val="clear" w:color="auto" w:fill="auto"/>
            <w:noWrap/>
            <w:vAlign w:val="bottom"/>
            <w:hideMark/>
          </w:tcPr>
          <w:p w:rsidR="00B9680E" w:rsidRPr="00B9680E" w:rsidRDefault="00B9680E" w:rsidP="00B9680E">
            <w:pPr>
              <w:spacing w:after="0" w:line="360" w:lineRule="auto"/>
              <w:jc w:val="center"/>
              <w:rPr>
                <w:rFonts w:ascii="Times New Roman" w:eastAsia="Times New Roman" w:hAnsi="Times New Roman"/>
                <w:color w:val="000000"/>
                <w:sz w:val="24"/>
                <w:szCs w:val="24"/>
                <w:lang w:val="id-ID"/>
              </w:rPr>
            </w:pPr>
            <w:r w:rsidRPr="00B9680E">
              <w:rPr>
                <w:rFonts w:ascii="Times New Roman" w:eastAsia="Times New Roman" w:hAnsi="Times New Roman"/>
                <w:color w:val="000000"/>
                <w:sz w:val="24"/>
                <w:szCs w:val="24"/>
                <w:lang w:val="id-ID"/>
              </w:rPr>
              <w:t>1,25 a</w:t>
            </w:r>
          </w:p>
        </w:tc>
      </w:tr>
    </w:tbl>
    <w:p w:rsidR="00B9680E" w:rsidRPr="00B9680E" w:rsidRDefault="00B9680E" w:rsidP="000C196C">
      <w:pPr>
        <w:spacing w:after="0" w:line="360" w:lineRule="auto"/>
        <w:ind w:left="1276" w:hanging="1276"/>
        <w:jc w:val="both"/>
        <w:rPr>
          <w:rFonts w:ascii="Times New Roman" w:hAnsi="Times New Roman"/>
          <w:sz w:val="24"/>
          <w:szCs w:val="24"/>
          <w:lang w:val="en-ID"/>
        </w:rPr>
      </w:pPr>
      <w:r w:rsidRPr="00B9680E">
        <w:rPr>
          <w:rFonts w:ascii="Times New Roman" w:hAnsi="Times New Roman"/>
          <w:sz w:val="24"/>
          <w:szCs w:val="24"/>
          <w:lang w:val="en-ID"/>
        </w:rPr>
        <w:t>Keterangan:  nilai purata yang diikuti huruf yang sama menunjukkan tidak berbeda nyata berdasarkan uji F taraf 5%</w:t>
      </w:r>
    </w:p>
    <w:p w:rsidR="00620A3D" w:rsidRDefault="00620A3D" w:rsidP="00B9680E">
      <w:pPr>
        <w:spacing w:line="360" w:lineRule="auto"/>
        <w:ind w:firstLine="709"/>
        <w:contextualSpacing/>
        <w:jc w:val="both"/>
        <w:rPr>
          <w:rFonts w:ascii="Times New Roman" w:hAnsi="Times New Roman"/>
          <w:b/>
          <w:sz w:val="24"/>
          <w:szCs w:val="24"/>
        </w:rPr>
        <w:sectPr w:rsidR="00620A3D" w:rsidSect="005746AD">
          <w:headerReference w:type="first" r:id="rId10"/>
          <w:footerReference w:type="first" r:id="rId11"/>
          <w:pgSz w:w="11907" w:h="16840" w:code="9"/>
          <w:pgMar w:top="2268" w:right="1701" w:bottom="1701" w:left="2268" w:header="720" w:footer="720" w:gutter="0"/>
          <w:cols w:space="720"/>
          <w:docGrid w:linePitch="360"/>
        </w:sectPr>
      </w:pPr>
    </w:p>
    <w:p w:rsidR="00B9680E" w:rsidRPr="00B9680E" w:rsidRDefault="00B9680E" w:rsidP="00B9680E">
      <w:pPr>
        <w:spacing w:line="360" w:lineRule="auto"/>
        <w:ind w:firstLine="709"/>
        <w:contextualSpacing/>
        <w:jc w:val="both"/>
        <w:rPr>
          <w:rFonts w:ascii="Times New Roman" w:hAnsi="Times New Roman"/>
          <w:sz w:val="24"/>
          <w:szCs w:val="24"/>
          <w:lang w:val="x-none"/>
        </w:rPr>
      </w:pPr>
      <w:r w:rsidRPr="00B9680E">
        <w:rPr>
          <w:rFonts w:ascii="Times New Roman" w:hAnsi="Times New Roman"/>
          <w:b/>
          <w:sz w:val="24"/>
          <w:szCs w:val="24"/>
        </w:rPr>
        <w:lastRenderedPageBreak/>
        <w:tab/>
      </w:r>
      <w:r w:rsidRPr="00B9680E">
        <w:rPr>
          <w:rFonts w:ascii="Times New Roman" w:hAnsi="Times New Roman"/>
          <w:sz w:val="24"/>
          <w:szCs w:val="24"/>
          <w:lang w:val="x-none"/>
        </w:rPr>
        <w:t xml:space="preserve">Lama penyimpanan benih kedelai yang beragam mampu mempengaruhi tingkat mutu benih baik pada mutu fisiologis yang berkaitan dengan viabilitas benih maupun mutu fisik kedelai. Hal ini dikarenakan adanya kontribusi faktor-faktor lingkungan antara lain fluktuasi atau perubahan suhu lingkungan sekitar yang berpengaruh pada kuantitas presentase kadar air benih yang lebih jauh akan berdampak terhadap aktivitas metabolisme benih yang mengakibatkan terdegradasinya pasokan zat-zat makanan didalam benih tersebut. Hal ini menyebabkan penurunan daya tumbuh atau viabilitas benih. </w:t>
      </w:r>
    </w:p>
    <w:p w:rsidR="00B9680E" w:rsidRPr="00B9680E" w:rsidRDefault="00B9680E" w:rsidP="00B9680E">
      <w:pPr>
        <w:spacing w:line="360" w:lineRule="auto"/>
        <w:ind w:firstLine="709"/>
        <w:contextualSpacing/>
        <w:jc w:val="both"/>
        <w:rPr>
          <w:rFonts w:ascii="Times New Roman" w:eastAsia="Adobe Myungjo Std" w:hAnsi="Times New Roman"/>
          <w:color w:val="221F20"/>
          <w:sz w:val="24"/>
          <w:szCs w:val="24"/>
          <w:lang w:val="id-ID" w:eastAsia="id-ID"/>
        </w:rPr>
      </w:pPr>
      <w:r w:rsidRPr="00B9680E">
        <w:rPr>
          <w:rFonts w:ascii="Times New Roman" w:eastAsia="Adobe Myungjo Std" w:hAnsi="Times New Roman"/>
          <w:color w:val="221F20"/>
          <w:sz w:val="24"/>
          <w:szCs w:val="24"/>
          <w:lang w:val="id-ID" w:eastAsia="id-ID"/>
        </w:rPr>
        <w:lastRenderedPageBreak/>
        <w:t>Tingkat kadar air mengalami fluktuasi titik awal 9,9% (pada tabel 1) menjadi 6,86% (bulan 1) hingga 9,78%. Hal ini disebabkan oleh perubahan suhu lingkungan yang awalnya benih berada dalam ruang pendingin dimana suhu dingin dan stabil menyebabkan tingkat kadar hampir bisa dikatakan selalu tetap/stabil. Kemudian berpindah dalam suhu ruang dimana mendapat pengaruh dari suhu lingkungan sekitar yang berfluktuasi (naik turun tidak tetap). Mengakibatkan tingkat kadar air yang dapat naik turun dari waktu ke waktu.</w:t>
      </w:r>
    </w:p>
    <w:p w:rsidR="00B9680E" w:rsidRPr="00B9680E" w:rsidRDefault="00B9680E" w:rsidP="00B9680E">
      <w:pPr>
        <w:spacing w:line="360" w:lineRule="auto"/>
        <w:ind w:firstLine="709"/>
        <w:contextualSpacing/>
        <w:jc w:val="both"/>
        <w:rPr>
          <w:rFonts w:ascii="Times New Roman" w:eastAsia="Adobe Myungjo Std" w:hAnsi="Times New Roman"/>
          <w:color w:val="221F20"/>
          <w:sz w:val="24"/>
          <w:szCs w:val="24"/>
          <w:lang w:val="id-ID" w:eastAsia="id-ID"/>
        </w:rPr>
      </w:pPr>
      <w:r w:rsidRPr="00B9680E">
        <w:rPr>
          <w:rFonts w:ascii="Times New Roman" w:eastAsia="Adobe Myungjo Std" w:hAnsi="Times New Roman"/>
          <w:color w:val="221F20"/>
          <w:sz w:val="24"/>
          <w:szCs w:val="24"/>
          <w:lang w:val="id-ID" w:eastAsia="id-ID"/>
        </w:rPr>
        <w:t>Melihat kaitan dengan daya per</w:t>
      </w:r>
      <w:r w:rsidRPr="00B9680E">
        <w:rPr>
          <w:rFonts w:ascii="Times New Roman" w:hAnsi="Times New Roman"/>
          <w:sz w:val="24"/>
          <w:szCs w:val="24"/>
          <w:lang w:val="id-ID"/>
        </w:rPr>
        <w:t xml:space="preserve">kecambahan benih(pada tabel 2) terjadi penurunan daya </w:t>
      </w:r>
      <w:r w:rsidRPr="00B9680E">
        <w:rPr>
          <w:rFonts w:ascii="Times New Roman" w:hAnsi="Times New Roman"/>
          <w:sz w:val="24"/>
          <w:szCs w:val="24"/>
          <w:lang w:val="id-ID"/>
        </w:rPr>
        <w:lastRenderedPageBreak/>
        <w:t>perkecambahan dari titik awal 71% hingga turun pada kisaran angka 59,25% (bulan 1) hingga 48,25% (bulan 4) lalu pada nilai keserempakan tumbuh serta indeks laju berkecambah (tabel 3) dapat dilihat dengan jelas pengaruh dari fluktuasi kadar air dan durasi lama simpan yang lebih lama. Hal tersebut disebabkan adanya aktivitas biologis benih yang terjadi selama penyimpanan yaitu aktivitas respirasi dan metabolisme benih. Semakin lama penyimpanan benih maka akan semakin banyak cadangan makanan yang terombak oleh aktivitas tersebut. Dengan berkurangnya cadangan makanan yang berguna untuk mendorong pertumbuhan maka berkurang pula daya tumbuh benih saat ditanam.</w:t>
      </w:r>
    </w:p>
    <w:p w:rsidR="00B9680E" w:rsidRPr="00B9680E" w:rsidRDefault="00B9680E" w:rsidP="00B9680E">
      <w:pPr>
        <w:spacing w:line="360" w:lineRule="auto"/>
        <w:ind w:firstLine="709"/>
        <w:contextualSpacing/>
        <w:jc w:val="both"/>
        <w:rPr>
          <w:rFonts w:ascii="Times New Roman" w:eastAsia="Adobe Myungjo Std" w:hAnsi="Times New Roman"/>
          <w:color w:val="221F20"/>
          <w:sz w:val="24"/>
          <w:szCs w:val="24"/>
          <w:lang w:val="id-ID" w:eastAsia="id-ID"/>
        </w:rPr>
      </w:pPr>
      <w:r w:rsidRPr="00B9680E">
        <w:rPr>
          <w:rFonts w:ascii="Times New Roman" w:hAnsi="Times New Roman"/>
          <w:sz w:val="24"/>
          <w:szCs w:val="24"/>
          <w:lang w:val="id-ID"/>
        </w:rPr>
        <w:t xml:space="preserve">Faktor lingkungan lainnya yang berpengaruh pada kualitas benih adalah adanya infestasi dari hama tanaman. Khususnya pada kedelai simpanan adalah hama </w:t>
      </w:r>
      <w:r w:rsidRPr="00B9680E">
        <w:rPr>
          <w:rFonts w:ascii="Times New Roman" w:eastAsia="Adobe Myungjo Std" w:hAnsi="Times New Roman"/>
          <w:i/>
          <w:color w:val="221F20"/>
          <w:sz w:val="24"/>
          <w:szCs w:val="24"/>
          <w:lang w:val="id-ID" w:eastAsia="id-ID"/>
        </w:rPr>
        <w:t>Callosobruchus chinensis</w:t>
      </w:r>
      <w:r w:rsidRPr="00B9680E">
        <w:rPr>
          <w:rFonts w:ascii="Times New Roman" w:eastAsia="Adobe Myungjo Std" w:hAnsi="Times New Roman"/>
          <w:color w:val="221F20"/>
          <w:sz w:val="24"/>
          <w:szCs w:val="24"/>
          <w:lang w:val="id-ID" w:eastAsia="id-ID"/>
        </w:rPr>
        <w:t xml:space="preserve"> L. Tentunya keberadaan hama ini mempengaruhi mutu fisik dan fisiologis karena polong benih yang terserang atau terinfestasi akan </w:t>
      </w:r>
      <w:r w:rsidRPr="00B9680E">
        <w:rPr>
          <w:rFonts w:ascii="Times New Roman" w:eastAsia="Adobe Myungjo Std" w:hAnsi="Times New Roman"/>
          <w:color w:val="221F20"/>
          <w:sz w:val="24"/>
          <w:szCs w:val="24"/>
          <w:lang w:val="id-ID" w:eastAsia="id-ID"/>
        </w:rPr>
        <w:lastRenderedPageBreak/>
        <w:t xml:space="preserve">mengalami kerusakan fisik dan tidak bisa ditanam. </w:t>
      </w:r>
    </w:p>
    <w:p w:rsidR="00B9680E" w:rsidRPr="00B9680E" w:rsidRDefault="00B9680E" w:rsidP="00B9680E">
      <w:pPr>
        <w:spacing w:line="360" w:lineRule="auto"/>
        <w:ind w:firstLine="709"/>
        <w:contextualSpacing/>
        <w:jc w:val="both"/>
        <w:rPr>
          <w:rFonts w:ascii="Times New Roman" w:eastAsia="Adobe Myungjo Std" w:hAnsi="Times New Roman"/>
          <w:color w:val="221F20"/>
          <w:sz w:val="24"/>
          <w:szCs w:val="24"/>
          <w:lang w:val="id-ID" w:eastAsia="id-ID"/>
        </w:rPr>
      </w:pPr>
      <w:r w:rsidRPr="00B9680E">
        <w:rPr>
          <w:rFonts w:ascii="Times New Roman" w:eastAsia="Adobe Myungjo Std" w:hAnsi="Times New Roman"/>
          <w:color w:val="221F20"/>
          <w:sz w:val="24"/>
          <w:szCs w:val="24"/>
          <w:lang w:val="id-ID" w:eastAsia="id-ID"/>
        </w:rPr>
        <w:t xml:space="preserve">Tingkat tumbuh kembang hama pada tabel 4 memang tidak memiliki beda nyata namun terlihat adanya peningkatan angka dari jumlah populasi hama dan terjadi peningkatan pada bulan ke-4. Hal ini menunjukkan penyimpanan pada ruang terbuka(tanpa pendinginan dan kontrol faktor lingkungan yang memadai) dapat menjadi kondisi ideal bagi hama untuk tumbuh dan berkembang biak. Didukung lagi dengan durasi penyimpanan yang lebih pnjang maka akan lebih besar jumlah hama yang tumbuh.    </w:t>
      </w:r>
    </w:p>
    <w:p w:rsidR="00BD0381" w:rsidRPr="00DA0D5B" w:rsidRDefault="00B9680E" w:rsidP="00DA0D5B">
      <w:pPr>
        <w:spacing w:line="360" w:lineRule="auto"/>
        <w:ind w:firstLine="709"/>
        <w:contextualSpacing/>
        <w:jc w:val="both"/>
        <w:rPr>
          <w:rFonts w:ascii="Times New Roman" w:eastAsia="Adobe Myungjo Std" w:hAnsi="Times New Roman"/>
          <w:color w:val="221F20"/>
          <w:sz w:val="24"/>
          <w:szCs w:val="24"/>
          <w:lang w:val="id-ID" w:eastAsia="id-ID"/>
        </w:rPr>
      </w:pPr>
      <w:r w:rsidRPr="00B9680E">
        <w:rPr>
          <w:rFonts w:ascii="Times New Roman" w:eastAsia="Adobe Myungjo Std" w:hAnsi="Times New Roman"/>
          <w:color w:val="221F20"/>
          <w:sz w:val="24"/>
          <w:szCs w:val="24"/>
          <w:lang w:val="id-ID" w:eastAsia="id-ID"/>
        </w:rPr>
        <w:t>Melalui analisa dan uji faktor-faktor berpengaruh seperti yang sudah dilakukan dapat dikatakan bahwa penyimpanan benih kedelai pada waktu yang makin panjang/lama dan dalam keadaan suhu ruang akan makin menurunkan kualitas dan kuantitas mutu benih baik secara fisiologis maupun fisik. Hal ini terjadi karena adanya fluktuasi kadar air, tingkat deteriorasi zat-zat makanan/simpanan pada benih dan kenaikan dari tingkat perkembangan hama simpanan.</w:t>
      </w:r>
    </w:p>
    <w:p w:rsidR="000C196C" w:rsidRPr="00754822" w:rsidRDefault="000C196C" w:rsidP="000C196C">
      <w:pPr>
        <w:spacing w:line="360" w:lineRule="auto"/>
        <w:jc w:val="center"/>
        <w:rPr>
          <w:rFonts w:ascii="Times New Roman" w:hAnsi="Times New Roman"/>
          <w:b/>
          <w:sz w:val="24"/>
          <w:szCs w:val="24"/>
          <w:lang w:val="id-ID"/>
        </w:rPr>
      </w:pPr>
      <w:r w:rsidRPr="00754822">
        <w:rPr>
          <w:rFonts w:ascii="Times New Roman" w:hAnsi="Times New Roman"/>
          <w:b/>
          <w:sz w:val="24"/>
          <w:szCs w:val="24"/>
          <w:lang w:val="id-ID"/>
        </w:rPr>
        <w:lastRenderedPageBreak/>
        <w:t>Kesimpulan</w:t>
      </w:r>
    </w:p>
    <w:p w:rsidR="00DA0D5B" w:rsidRPr="00DA0D5B" w:rsidRDefault="000C196C" w:rsidP="00DA0D5B">
      <w:pPr>
        <w:spacing w:line="360" w:lineRule="auto"/>
        <w:ind w:firstLine="709"/>
        <w:jc w:val="both"/>
        <w:rPr>
          <w:rFonts w:ascii="Times New Roman" w:hAnsi="Times New Roman"/>
          <w:sz w:val="24"/>
          <w:szCs w:val="24"/>
        </w:rPr>
      </w:pPr>
      <w:r w:rsidRPr="00754822">
        <w:rPr>
          <w:rFonts w:ascii="Times New Roman" w:hAnsi="Times New Roman"/>
          <w:sz w:val="24"/>
          <w:szCs w:val="24"/>
        </w:rPr>
        <w:t>Mutu benih kedelai yang disimpan selama empat bulan telah</w:t>
      </w:r>
      <w:r>
        <w:rPr>
          <w:rFonts w:ascii="Times New Roman" w:hAnsi="Times New Roman"/>
          <w:sz w:val="24"/>
          <w:szCs w:val="24"/>
        </w:rPr>
        <w:t xml:space="preserve"> mengalami penurunan yang nyata serta t</w:t>
      </w:r>
      <w:r w:rsidRPr="00754822">
        <w:rPr>
          <w:rFonts w:ascii="Times New Roman" w:hAnsi="Times New Roman"/>
          <w:sz w:val="24"/>
          <w:szCs w:val="24"/>
        </w:rPr>
        <w:t xml:space="preserve">erjadi peningkatan jumlah populasi hama </w:t>
      </w:r>
      <w:r w:rsidRPr="00754822">
        <w:rPr>
          <w:rFonts w:ascii="Times New Roman" w:hAnsi="Times New Roman"/>
          <w:i/>
          <w:sz w:val="24"/>
          <w:szCs w:val="24"/>
        </w:rPr>
        <w:t>Callosobruchus chinensis</w:t>
      </w:r>
      <w:r>
        <w:rPr>
          <w:rFonts w:ascii="Times New Roman" w:hAnsi="Times New Roman"/>
          <w:sz w:val="24"/>
          <w:szCs w:val="24"/>
        </w:rPr>
        <w:t xml:space="preserve"> L. </w:t>
      </w:r>
      <w:r>
        <w:rPr>
          <w:rFonts w:ascii="Times New Roman" w:hAnsi="Times New Roman"/>
          <w:sz w:val="24"/>
          <w:szCs w:val="24"/>
          <w:lang w:val="id-ID"/>
        </w:rPr>
        <w:t>sampai</w:t>
      </w:r>
      <w:r>
        <w:rPr>
          <w:rFonts w:ascii="Times New Roman" w:hAnsi="Times New Roman"/>
          <w:sz w:val="24"/>
          <w:szCs w:val="24"/>
        </w:rPr>
        <w:t xml:space="preserve"> bulan ke-</w:t>
      </w:r>
      <w:proofErr w:type="gramStart"/>
      <w:r>
        <w:rPr>
          <w:rFonts w:ascii="Times New Roman" w:hAnsi="Times New Roman"/>
          <w:sz w:val="24"/>
          <w:szCs w:val="24"/>
        </w:rPr>
        <w:t xml:space="preserve">4 </w:t>
      </w:r>
      <w:r w:rsidRPr="00754822">
        <w:rPr>
          <w:rFonts w:ascii="Times New Roman" w:hAnsi="Times New Roman"/>
          <w:sz w:val="24"/>
          <w:szCs w:val="24"/>
        </w:rPr>
        <w:t xml:space="preserve"> meskipun</w:t>
      </w:r>
      <w:proofErr w:type="gramEnd"/>
      <w:r w:rsidRPr="00754822">
        <w:rPr>
          <w:rFonts w:ascii="Times New Roman" w:hAnsi="Times New Roman"/>
          <w:sz w:val="24"/>
          <w:szCs w:val="24"/>
        </w:rPr>
        <w:t xml:space="preserve"> tidak berbeda nyata. </w:t>
      </w:r>
    </w:p>
    <w:p w:rsidR="000C196C" w:rsidRPr="000C196C" w:rsidRDefault="000C196C" w:rsidP="000C196C">
      <w:pPr>
        <w:spacing w:line="480" w:lineRule="auto"/>
        <w:ind w:left="900" w:hanging="900"/>
        <w:jc w:val="center"/>
        <w:rPr>
          <w:rFonts w:ascii="Times New Roman" w:hAnsi="Times New Roman"/>
          <w:b/>
          <w:color w:val="000000"/>
          <w:sz w:val="24"/>
          <w:szCs w:val="24"/>
        </w:rPr>
      </w:pPr>
      <w:r w:rsidRPr="000C196C">
        <w:rPr>
          <w:rFonts w:ascii="Times New Roman" w:hAnsi="Times New Roman"/>
          <w:b/>
          <w:color w:val="000000"/>
          <w:sz w:val="24"/>
          <w:szCs w:val="24"/>
        </w:rPr>
        <w:t>DAFTAR PUSTAKA</w:t>
      </w:r>
    </w:p>
    <w:p w:rsidR="000C196C" w:rsidRPr="000C196C" w:rsidRDefault="000C196C" w:rsidP="000C196C">
      <w:pPr>
        <w:spacing w:line="240" w:lineRule="auto"/>
        <w:ind w:left="900" w:hanging="900"/>
        <w:jc w:val="both"/>
        <w:rPr>
          <w:rFonts w:ascii="Times New Roman" w:hAnsi="Times New Roman"/>
          <w:color w:val="000000"/>
          <w:sz w:val="24"/>
          <w:szCs w:val="24"/>
        </w:rPr>
      </w:pPr>
      <w:r w:rsidRPr="000C196C">
        <w:rPr>
          <w:rFonts w:ascii="Times New Roman" w:hAnsi="Times New Roman"/>
          <w:color w:val="000000"/>
          <w:sz w:val="24"/>
          <w:szCs w:val="24"/>
        </w:rPr>
        <w:t xml:space="preserve">Adisarwanto, T 2005. Kedelai. Penebar </w:t>
      </w:r>
      <w:r w:rsidRPr="000C196C">
        <w:rPr>
          <w:rFonts w:ascii="Times New Roman" w:hAnsi="Times New Roman"/>
          <w:color w:val="000000"/>
          <w:sz w:val="24"/>
          <w:szCs w:val="24"/>
          <w:lang w:val="id-ID"/>
        </w:rPr>
        <w:t>S</w:t>
      </w:r>
      <w:r w:rsidRPr="000C196C">
        <w:rPr>
          <w:rFonts w:ascii="Times New Roman" w:hAnsi="Times New Roman"/>
          <w:color w:val="000000"/>
          <w:sz w:val="24"/>
          <w:szCs w:val="24"/>
        </w:rPr>
        <w:t>wadaya</w:t>
      </w:r>
      <w:r w:rsidRPr="000C196C">
        <w:rPr>
          <w:rFonts w:ascii="Times New Roman" w:hAnsi="Times New Roman"/>
          <w:color w:val="000000"/>
          <w:sz w:val="24"/>
          <w:szCs w:val="24"/>
          <w:lang w:val="id-ID"/>
        </w:rPr>
        <w:t>.</w:t>
      </w:r>
      <w:r w:rsidRPr="000C196C">
        <w:rPr>
          <w:rFonts w:ascii="Times New Roman" w:hAnsi="Times New Roman"/>
          <w:color w:val="000000"/>
          <w:sz w:val="24"/>
          <w:szCs w:val="24"/>
        </w:rPr>
        <w:t xml:space="preserve"> Jakarta.</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Agrawal, R.L. 1980. Seed Technology. Oxford and IBH Pub. Co., New Delhi-Bombay-Calcuta.</w:t>
      </w:r>
    </w:p>
    <w:p w:rsidR="000C196C" w:rsidRPr="000C196C" w:rsidRDefault="000C196C" w:rsidP="000C196C">
      <w:pPr>
        <w:spacing w:line="240" w:lineRule="auto"/>
        <w:ind w:left="900" w:hanging="900"/>
        <w:jc w:val="both"/>
        <w:rPr>
          <w:rFonts w:ascii="Times New Roman" w:hAnsi="Times New Roman"/>
          <w:color w:val="000000"/>
          <w:sz w:val="24"/>
          <w:szCs w:val="24"/>
        </w:rPr>
      </w:pPr>
      <w:r w:rsidRPr="000C196C">
        <w:rPr>
          <w:rFonts w:ascii="Times New Roman" w:hAnsi="Times New Roman"/>
          <w:color w:val="000000"/>
          <w:sz w:val="24"/>
          <w:szCs w:val="24"/>
        </w:rPr>
        <w:t>Azhari, Sumeru. 1995. Hortikultura Aspek Budidaya. UI Press. Jakarta.</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Danapriatna, N. 2007. Pengaruh penyimpanan terhadap viabilitas benih kedelai.Paradigma 8: 178-187.</w:t>
      </w:r>
    </w:p>
    <w:p w:rsidR="000C196C" w:rsidRPr="000C196C" w:rsidRDefault="000C196C" w:rsidP="000C196C">
      <w:pPr>
        <w:spacing w:line="240" w:lineRule="auto"/>
        <w:ind w:left="567" w:hanging="567"/>
        <w:jc w:val="both"/>
        <w:rPr>
          <w:rFonts w:ascii="Times New Roman" w:hAnsi="Times New Roman"/>
          <w:color w:val="000000"/>
          <w:sz w:val="24"/>
          <w:szCs w:val="24"/>
        </w:rPr>
      </w:pPr>
      <w:r w:rsidRPr="000C196C">
        <w:rPr>
          <w:rFonts w:ascii="Times New Roman" w:hAnsi="Times New Roman"/>
          <w:color w:val="000000"/>
          <w:sz w:val="24"/>
          <w:szCs w:val="24"/>
        </w:rPr>
        <w:t>Dewi, K.T. 2015. Pengaruh Kombinasi Kadar Air Benih dan Lama Penyimpanan Terhadap Viabilitas dan Sifat Fisik Padi Sawah Kultivar Ciherang. Jurnal Agrorektan 2(1):53-61.</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 xml:space="preserve">Harrington, J. F. 1973. Biochemical basis of seed longevity. Seed Sci. and Tech.1:453-461. </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 xml:space="preserve">Harrington, J. F. 1994. Seed Storage and Longevity. </w:t>
      </w:r>
      <w:r w:rsidRPr="000C196C">
        <w:rPr>
          <w:rFonts w:ascii="Times New Roman" w:hAnsi="Times New Roman"/>
          <w:iCs/>
          <w:sz w:val="24"/>
          <w:szCs w:val="24"/>
          <w:lang w:val="id-ID"/>
        </w:rPr>
        <w:t xml:space="preserve">In </w:t>
      </w:r>
      <w:r w:rsidRPr="000C196C">
        <w:rPr>
          <w:rFonts w:ascii="Times New Roman" w:hAnsi="Times New Roman"/>
          <w:sz w:val="24"/>
          <w:szCs w:val="24"/>
          <w:lang w:val="id-ID"/>
        </w:rPr>
        <w:t xml:space="preserve">T.T. </w:t>
      </w:r>
      <w:r w:rsidRPr="000C196C">
        <w:rPr>
          <w:rFonts w:ascii="Times New Roman" w:hAnsi="Times New Roman"/>
          <w:sz w:val="24"/>
          <w:szCs w:val="24"/>
          <w:lang w:val="id-ID"/>
        </w:rPr>
        <w:lastRenderedPageBreak/>
        <w:t>Kozlowski (ed.). Seed Biol. Vol. III. Acad Press, New York.</w:t>
      </w:r>
    </w:p>
    <w:p w:rsidR="000C196C" w:rsidRPr="000C196C" w:rsidRDefault="000C196C" w:rsidP="000C196C">
      <w:pPr>
        <w:spacing w:after="119" w:line="240" w:lineRule="auto"/>
        <w:ind w:left="567" w:hanging="579"/>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Hasanah, M. 2002. Peran Mutu Fisiologik Benih dan Pengembangan Industri Benih Tanaman Industri. Jurnal Litbang Pertanian 21(3):84-91.</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 xml:space="preserve">Justice, O.L. and L.N. Bass. 1994. Prinsip Praktek Penyimpanan Benih. Terjemahan Rennie Roesli. PT. Raja Grafindo, Jakarta. 446 hlm. </w:t>
      </w:r>
    </w:p>
    <w:p w:rsidR="000C196C" w:rsidRPr="000C196C" w:rsidRDefault="000C196C" w:rsidP="000C196C">
      <w:pPr>
        <w:spacing w:after="119" w:line="240" w:lineRule="auto"/>
        <w:ind w:left="851" w:hanging="863"/>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Kamil. 2007. Teknologi benih. Angkasa raya. Padang.</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Kartono. 2004. Tehnik penyimpanan benih kedelai varietas Wilis pada kadar air dan suhu penyimpanan yang berbeda. Bul. Tehnik Pert. 9(2).</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Krisnawati, A., S. Purwanti, dan R. Rabaniyah, 2003. Pengaruh suhu ruang simpan terhadap viabilitas benih kedelai hitam dan kuning. Peningkatan Produksi Kacang-kacangan dan Umbi-umbian Mendukung Kemandirian Pangan. Puslitbangtan, Bogor.</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Kristiani, S. 2012. Kajian suhu dan kadar air terhadap kualitas benih kedelai (</w:t>
      </w:r>
      <w:r w:rsidRPr="000C196C">
        <w:rPr>
          <w:rFonts w:ascii="Times New Roman" w:hAnsi="Times New Roman"/>
          <w:iCs/>
          <w:sz w:val="24"/>
          <w:szCs w:val="24"/>
          <w:lang w:val="id-ID"/>
        </w:rPr>
        <w:t>Glycine</w:t>
      </w:r>
      <w:r w:rsidRPr="000C196C">
        <w:rPr>
          <w:rFonts w:ascii="Times New Roman" w:hAnsi="Times New Roman"/>
          <w:sz w:val="24"/>
          <w:szCs w:val="24"/>
          <w:lang w:val="id-ID"/>
        </w:rPr>
        <w:t xml:space="preserve"> </w:t>
      </w:r>
      <w:r w:rsidRPr="000C196C">
        <w:rPr>
          <w:rFonts w:ascii="Times New Roman" w:hAnsi="Times New Roman"/>
          <w:iCs/>
          <w:sz w:val="24"/>
          <w:szCs w:val="24"/>
          <w:lang w:val="id-ID"/>
        </w:rPr>
        <w:t>max</w:t>
      </w:r>
      <w:r w:rsidRPr="000C196C">
        <w:rPr>
          <w:rFonts w:ascii="Times New Roman" w:hAnsi="Times New Roman"/>
          <w:sz w:val="24"/>
          <w:szCs w:val="24"/>
          <w:lang w:val="id-ID"/>
        </w:rPr>
        <w:t>(L.) Merril) selama penyimpanan. Makalah Seminar. Fak. Pert. Univ. Gadjah Mada, Yogyakarta.</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Kuswanto, H. 2003. Teknologi Pemrosesan, Pengemasan, dan Penyimpanan Benih.Kanisius. Yogyakarta.</w:t>
      </w:r>
    </w:p>
    <w:p w:rsidR="000C196C" w:rsidRPr="000C196C" w:rsidRDefault="000C196C" w:rsidP="000C196C">
      <w:pPr>
        <w:spacing w:after="119" w:line="240" w:lineRule="auto"/>
        <w:ind w:left="567" w:hanging="579"/>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 xml:space="preserve">Marwanto. 2003. Hubungan Antara Kandungan Lignin Kulit Benih </w:t>
      </w:r>
      <w:r w:rsidRPr="000C196C">
        <w:rPr>
          <w:rFonts w:ascii="Times New Roman" w:eastAsia="Adobe Myungjo Std" w:hAnsi="Times New Roman"/>
          <w:color w:val="221F20"/>
          <w:sz w:val="24"/>
          <w:szCs w:val="24"/>
          <w:lang w:val="id-ID" w:eastAsia="id-ID"/>
        </w:rPr>
        <w:lastRenderedPageBreak/>
        <w:t>dengan Premeabilisat dan Daya Hantar Listrik Rendaman Benih Kedelai. Jurnal Alta Agrosi. Vol 6. No. 2.</w:t>
      </w:r>
    </w:p>
    <w:p w:rsidR="000C196C" w:rsidRDefault="000C196C" w:rsidP="000C196C">
      <w:pPr>
        <w:spacing w:after="160" w:line="240" w:lineRule="auto"/>
        <w:ind w:left="567" w:hanging="567"/>
        <w:jc w:val="both"/>
        <w:rPr>
          <w:rFonts w:ascii="Times New Roman" w:hAnsi="Times New Roman"/>
          <w:sz w:val="24"/>
          <w:szCs w:val="24"/>
          <w:lang w:val="id-ID"/>
        </w:rPr>
      </w:pP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Mugnisjah, Q. 2007. Komposisi kimia beberapa varietas kedelai (</w:t>
      </w:r>
      <w:r w:rsidRPr="000C196C">
        <w:rPr>
          <w:rFonts w:ascii="Times New Roman" w:hAnsi="Times New Roman"/>
          <w:iCs/>
          <w:sz w:val="24"/>
          <w:szCs w:val="24"/>
          <w:lang w:val="id-ID"/>
        </w:rPr>
        <w:t xml:space="preserve">Glycine max </w:t>
      </w:r>
      <w:r w:rsidRPr="000C196C">
        <w:rPr>
          <w:rFonts w:ascii="Times New Roman" w:hAnsi="Times New Roman"/>
          <w:sz w:val="24"/>
          <w:szCs w:val="24"/>
          <w:lang w:val="id-ID"/>
        </w:rPr>
        <w:t xml:space="preserve">(L.) Merr) dan hubungannya dengan viabilitas benih. </w:t>
      </w:r>
      <w:hyperlink r:id="rId12" w:history="1">
        <w:r w:rsidRPr="000C196C">
          <w:rPr>
            <w:rFonts w:ascii="Times New Roman" w:hAnsi="Times New Roman"/>
            <w:color w:val="000000"/>
            <w:sz w:val="24"/>
            <w:szCs w:val="24"/>
            <w:u w:val="single"/>
            <w:lang w:val="id-ID"/>
          </w:rPr>
          <w:t>http://kecubung6.com/</w:t>
        </w:r>
      </w:hyperlink>
      <w:r w:rsidRPr="000C196C">
        <w:rPr>
          <w:rFonts w:ascii="Times New Roman" w:hAnsi="Times New Roman"/>
          <w:color w:val="000000"/>
          <w:sz w:val="24"/>
          <w:szCs w:val="24"/>
          <w:lang w:val="id-ID"/>
        </w:rPr>
        <w:t xml:space="preserve"> </w:t>
      </w:r>
      <w:r w:rsidRPr="000C196C">
        <w:rPr>
          <w:rFonts w:ascii="Times New Roman" w:hAnsi="Times New Roman"/>
          <w:sz w:val="24"/>
          <w:szCs w:val="24"/>
          <w:lang w:val="id-ID"/>
        </w:rPr>
        <w:t>index2.php?option. [03-09-2019].</w:t>
      </w:r>
    </w:p>
    <w:p w:rsidR="000C196C" w:rsidRPr="000C196C" w:rsidRDefault="000C196C" w:rsidP="000C196C">
      <w:pPr>
        <w:spacing w:after="119" w:line="240" w:lineRule="auto"/>
        <w:ind w:left="851" w:hanging="863"/>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Nugroho. 2007. Hubungan Karakteristik Benih dengan Daya Simpan. BPTP. Malang.</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Purwanti, S. 2004. Kajian suhu ruang simpan terhadap kualitas benih kedelai hitam dan kedelai kuning. J. Ilmu Pert. 11(1):22-31.</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 xml:space="preserve">Roberts, E. H. 1972. Storage and environment and the control viability. </w:t>
      </w:r>
      <w:r w:rsidRPr="000C196C">
        <w:rPr>
          <w:rFonts w:ascii="Times New Roman" w:hAnsi="Times New Roman"/>
          <w:iCs/>
          <w:sz w:val="24"/>
          <w:szCs w:val="24"/>
          <w:lang w:val="id-ID"/>
        </w:rPr>
        <w:t xml:space="preserve">In </w:t>
      </w:r>
      <w:r w:rsidRPr="000C196C">
        <w:rPr>
          <w:rFonts w:ascii="Times New Roman" w:hAnsi="Times New Roman"/>
          <w:sz w:val="24"/>
          <w:szCs w:val="24"/>
          <w:lang w:val="id-ID"/>
        </w:rPr>
        <w:t>E. H. Robert. (ed.). Viability of Seed. Chapman and Hall, Ltd., London.</w:t>
      </w:r>
    </w:p>
    <w:p w:rsidR="000C196C" w:rsidRPr="000C196C" w:rsidRDefault="000C196C" w:rsidP="000C196C">
      <w:pPr>
        <w:spacing w:after="119" w:line="240" w:lineRule="auto"/>
        <w:ind w:left="567" w:hanging="579"/>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Sadjad, S. 1997. Membangung Industri Benih dalam Era Agribisnis Indonesia. Grasindo. Jakarta. 164 hlm.</w:t>
      </w:r>
    </w:p>
    <w:p w:rsidR="000C196C" w:rsidRPr="000C196C" w:rsidRDefault="000C196C" w:rsidP="000C196C">
      <w:pPr>
        <w:spacing w:after="119" w:line="240" w:lineRule="auto"/>
        <w:ind w:left="851" w:hanging="863"/>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Sadjaj, S. 1994. Kuantifikasi Metabolisme Benih. Gramedia. Jakarta. 145 hlm.</w:t>
      </w:r>
    </w:p>
    <w:p w:rsidR="000C196C" w:rsidRPr="000C196C" w:rsidRDefault="000C196C" w:rsidP="000C196C">
      <w:pPr>
        <w:spacing w:after="119" w:line="240" w:lineRule="auto"/>
        <w:ind w:left="851" w:hanging="863"/>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Sadjad, S. 2006. Proses Metabolisme Benih dalam Dasar-Dasar Teknologi Benih.</w:t>
      </w:r>
    </w:p>
    <w:p w:rsidR="000C196C" w:rsidRPr="000C196C" w:rsidRDefault="000C196C" w:rsidP="000C196C">
      <w:pPr>
        <w:spacing w:after="119" w:line="240" w:lineRule="auto"/>
        <w:ind w:left="567" w:hanging="579"/>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 xml:space="preserve">Samuel, Purnamaningsih S.L dan Kendarini, N. 2012. Pengaruh Kadar Air Terhadap Penurunan Mutu Fisiologis Benih Kedelai (Glycine max (L) Merill) </w:t>
      </w:r>
      <w:r w:rsidRPr="000C196C">
        <w:rPr>
          <w:rFonts w:ascii="Times New Roman" w:eastAsia="Adobe Myungjo Std" w:hAnsi="Times New Roman"/>
          <w:color w:val="221F20"/>
          <w:sz w:val="24"/>
          <w:szCs w:val="24"/>
          <w:lang w:val="id-ID" w:eastAsia="id-ID"/>
        </w:rPr>
        <w:lastRenderedPageBreak/>
        <w:t>Varietas Gepak</w:t>
      </w:r>
      <w:r w:rsidRPr="000C196C">
        <w:rPr>
          <w:rFonts w:ascii="Times New Roman" w:eastAsia="Adobe Myungjo Std" w:hAnsi="Times New Roman"/>
          <w:color w:val="FFFFFF"/>
          <w:sz w:val="24"/>
          <w:szCs w:val="24"/>
          <w:lang w:val="id-ID" w:eastAsia="id-ID"/>
        </w:rPr>
        <w:t>]</w:t>
      </w:r>
      <w:r w:rsidRPr="000C196C">
        <w:rPr>
          <w:rFonts w:ascii="Times New Roman" w:eastAsia="Adobe Myungjo Std" w:hAnsi="Times New Roman"/>
          <w:color w:val="221F20"/>
          <w:sz w:val="24"/>
          <w:szCs w:val="24"/>
          <w:lang w:val="id-ID" w:eastAsia="id-ID"/>
        </w:rPr>
        <w:t>Kuning</w:t>
      </w:r>
      <w:r w:rsidRPr="000C196C">
        <w:rPr>
          <w:rFonts w:ascii="Times New Roman" w:eastAsia="Adobe Myungjo Std" w:hAnsi="Times New Roman"/>
          <w:color w:val="FFFFFF"/>
          <w:sz w:val="24"/>
          <w:szCs w:val="24"/>
          <w:lang w:val="id-ID" w:eastAsia="id-ID"/>
        </w:rPr>
        <w:t>]</w:t>
      </w:r>
      <w:r w:rsidRPr="000C196C">
        <w:rPr>
          <w:rFonts w:ascii="Times New Roman" w:eastAsia="Adobe Myungjo Std" w:hAnsi="Times New Roman"/>
          <w:color w:val="221F20"/>
          <w:sz w:val="24"/>
          <w:szCs w:val="24"/>
          <w:lang w:val="id-ID" w:eastAsia="id-ID"/>
        </w:rPr>
        <w:t>Selama</w:t>
      </w:r>
      <w:r w:rsidRPr="000C196C">
        <w:rPr>
          <w:rFonts w:ascii="Times New Roman" w:eastAsia="Adobe Myungjo Std" w:hAnsi="Times New Roman"/>
          <w:color w:val="FFFFFF"/>
          <w:sz w:val="24"/>
          <w:szCs w:val="24"/>
          <w:lang w:val="id-ID" w:eastAsia="id-ID"/>
        </w:rPr>
        <w:t>]</w:t>
      </w:r>
      <w:r w:rsidRPr="000C196C">
        <w:rPr>
          <w:rFonts w:ascii="Times New Roman" w:eastAsia="Adobe Myungjo Std" w:hAnsi="Times New Roman"/>
          <w:color w:val="221F20"/>
          <w:sz w:val="24"/>
          <w:szCs w:val="24"/>
          <w:lang w:val="id-ID" w:eastAsia="id-ID"/>
        </w:rPr>
        <w:t>Dalam</w:t>
      </w:r>
      <w:r w:rsidRPr="000C196C">
        <w:rPr>
          <w:rFonts w:ascii="Times New Roman" w:eastAsia="Adobe Myungjo Std" w:hAnsi="Times New Roman"/>
          <w:color w:val="FFFFFF"/>
          <w:sz w:val="24"/>
          <w:szCs w:val="24"/>
          <w:lang w:val="id-ID" w:eastAsia="id-ID"/>
        </w:rPr>
        <w:t>]</w:t>
      </w:r>
      <w:r w:rsidRPr="000C196C">
        <w:rPr>
          <w:rFonts w:ascii="Times New Roman" w:eastAsia="Adobe Myungjo Std" w:hAnsi="Times New Roman"/>
          <w:color w:val="221F20"/>
          <w:sz w:val="24"/>
          <w:szCs w:val="24"/>
          <w:lang w:val="id-ID" w:eastAsia="id-ID"/>
        </w:rPr>
        <w:t>Penyimpanan.http:www.wartabepe.staff.ub.ac.id/Files/2012/11/JURNAL.pdf. Di akses: 23 November 2017.</w:t>
      </w:r>
    </w:p>
    <w:p w:rsidR="000C196C" w:rsidRPr="000C196C" w:rsidRDefault="000C196C" w:rsidP="000C196C">
      <w:pPr>
        <w:spacing w:after="119" w:line="240" w:lineRule="auto"/>
        <w:ind w:left="567" w:hanging="579"/>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Septiatin, A. 2012. Meningkatkan Produksi Kedelai di Lahan Kering, Sawah dan Pasang Surut. CV. Yarma Widya . Bandung.</w:t>
      </w:r>
    </w:p>
    <w:p w:rsidR="000C196C" w:rsidRPr="000C196C" w:rsidRDefault="000C196C" w:rsidP="000C196C">
      <w:pPr>
        <w:spacing w:after="119" w:line="240" w:lineRule="auto"/>
        <w:ind w:left="851" w:hanging="863"/>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Suprapto, H. S. 2001. Bertanam Kedelai. Penebar Swadaya. Jakarta.</w:t>
      </w:r>
    </w:p>
    <w:p w:rsidR="000C196C" w:rsidRPr="000C196C" w:rsidRDefault="000C196C" w:rsidP="000C196C">
      <w:pPr>
        <w:spacing w:before="240" w:after="0" w:line="240" w:lineRule="auto"/>
        <w:ind w:left="720" w:hanging="720"/>
        <w:rPr>
          <w:rFonts w:ascii="Times New Roman" w:hAnsi="Times New Roman"/>
          <w:color w:val="FFFFFF"/>
          <w:sz w:val="24"/>
          <w:szCs w:val="24"/>
          <w:lang w:val="id-ID"/>
        </w:rPr>
      </w:pPr>
      <w:r w:rsidRPr="000C196C">
        <w:rPr>
          <w:rFonts w:ascii="Times New Roman" w:hAnsi="Times New Roman"/>
          <w:sz w:val="24"/>
          <w:szCs w:val="24"/>
        </w:rPr>
        <w:t xml:space="preserve">Sutopo, Lita. 1988. </w:t>
      </w:r>
      <w:r w:rsidRPr="000C196C">
        <w:rPr>
          <w:rFonts w:ascii="Times New Roman" w:hAnsi="Times New Roman"/>
          <w:i/>
          <w:sz w:val="24"/>
          <w:szCs w:val="24"/>
        </w:rPr>
        <w:t>Teknologi Benih.</w:t>
      </w:r>
      <w:r w:rsidRPr="000C196C">
        <w:rPr>
          <w:rFonts w:ascii="Times New Roman" w:hAnsi="Times New Roman"/>
          <w:sz w:val="24"/>
          <w:szCs w:val="24"/>
          <w:lang w:val="id-ID"/>
        </w:rPr>
        <w:t xml:space="preserve"> </w:t>
      </w:r>
      <w:r w:rsidRPr="000C196C">
        <w:rPr>
          <w:rFonts w:ascii="Times New Roman" w:hAnsi="Times New Roman"/>
          <w:sz w:val="24"/>
          <w:szCs w:val="24"/>
        </w:rPr>
        <w:t>CV. Rajawali</w:t>
      </w:r>
      <w:r w:rsidRPr="000C196C">
        <w:rPr>
          <w:rFonts w:ascii="Times New Roman" w:hAnsi="Times New Roman"/>
          <w:sz w:val="24"/>
          <w:szCs w:val="24"/>
          <w:lang w:val="id-ID"/>
        </w:rPr>
        <w:t>.</w:t>
      </w:r>
      <w:r w:rsidRPr="000C196C">
        <w:rPr>
          <w:rFonts w:ascii="Times New Roman" w:hAnsi="Times New Roman"/>
          <w:i/>
          <w:sz w:val="24"/>
          <w:szCs w:val="24"/>
        </w:rPr>
        <w:t xml:space="preserve"> </w:t>
      </w:r>
      <w:r w:rsidRPr="000C196C">
        <w:rPr>
          <w:rFonts w:ascii="Times New Roman" w:hAnsi="Times New Roman"/>
          <w:sz w:val="24"/>
          <w:szCs w:val="24"/>
        </w:rPr>
        <w:t xml:space="preserve">Jakarta. </w:t>
      </w:r>
      <w:r w:rsidRPr="000C196C">
        <w:rPr>
          <w:rFonts w:ascii="Times New Roman" w:hAnsi="Times New Roman"/>
          <w:color w:val="FFFFFF"/>
          <w:sz w:val="24"/>
          <w:szCs w:val="24"/>
          <w:lang w:val="id-ID"/>
        </w:rPr>
        <w:t>ooooooooooooooooooooo</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Tatipata, A. 2008. Pengaruh kadar air awal, kemasan dan lama simpan terhadap protein membran dalam mitokondria benih kedelai. Bul. Agron. 36(1):8–16.</w:t>
      </w:r>
    </w:p>
    <w:p w:rsidR="000C196C" w:rsidRPr="000C196C" w:rsidRDefault="000C196C" w:rsidP="000C196C">
      <w:pPr>
        <w:spacing w:after="160" w:line="240" w:lineRule="auto"/>
        <w:ind w:left="567" w:hanging="567"/>
        <w:jc w:val="both"/>
        <w:rPr>
          <w:rFonts w:ascii="Times New Roman" w:hAnsi="Times New Roman"/>
          <w:sz w:val="24"/>
          <w:szCs w:val="24"/>
          <w:lang w:val="id-ID"/>
        </w:rPr>
      </w:pPr>
      <w:r w:rsidRPr="000C196C">
        <w:rPr>
          <w:rFonts w:ascii="Times New Roman" w:hAnsi="Times New Roman"/>
          <w:sz w:val="24"/>
          <w:szCs w:val="24"/>
          <w:lang w:val="id-ID"/>
        </w:rPr>
        <w:t>Viera. R.D., D.M. Tekrony, D.B. Egli, and M. Rucker. 2001. Electrical conductivity of soybean seeds after storage in several environments. Seed Sci. and Tech. 29:599-608.</w:t>
      </w:r>
    </w:p>
    <w:p w:rsidR="000C196C" w:rsidRPr="00620A3D" w:rsidRDefault="000C196C" w:rsidP="00620A3D">
      <w:pPr>
        <w:spacing w:after="12" w:line="240" w:lineRule="auto"/>
        <w:ind w:left="567" w:hanging="579"/>
        <w:jc w:val="both"/>
        <w:rPr>
          <w:rFonts w:ascii="Times New Roman" w:eastAsia="Adobe Myungjo Std" w:hAnsi="Times New Roman"/>
          <w:color w:val="221F20"/>
          <w:sz w:val="24"/>
          <w:szCs w:val="24"/>
          <w:lang w:val="id-ID" w:eastAsia="id-ID"/>
        </w:rPr>
      </w:pPr>
      <w:r w:rsidRPr="000C196C">
        <w:rPr>
          <w:rFonts w:ascii="Times New Roman" w:eastAsia="Adobe Myungjo Std" w:hAnsi="Times New Roman"/>
          <w:color w:val="221F20"/>
          <w:sz w:val="24"/>
          <w:szCs w:val="24"/>
          <w:lang w:val="id-ID" w:eastAsia="id-ID"/>
        </w:rPr>
        <w:t>Widajati, E. 2007. Makalah Pelatihan Analis Benih Tingkat Lanjutan. Balai Besar Pengembangan Pengujian Mutu Benih Tanaman Pangan dan Hortikultura. Cimanggis. Bogor.</w:t>
      </w:r>
    </w:p>
    <w:sectPr w:rsidR="000C196C" w:rsidRPr="00620A3D" w:rsidSect="00620A3D">
      <w:type w:val="continuous"/>
      <w:pgSz w:w="11907" w:h="16840"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C0E" w:rsidRDefault="00F3435B">
      <w:pPr>
        <w:spacing w:after="0" w:line="240" w:lineRule="auto"/>
      </w:pPr>
      <w:r>
        <w:separator/>
      </w:r>
    </w:p>
  </w:endnote>
  <w:endnote w:type="continuationSeparator" w:id="0">
    <w:p w:rsidR="00AB3C0E" w:rsidRDefault="00F3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Myungjo St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5B" w:rsidRDefault="000C196C" w:rsidP="00F3435B">
    <w:pPr>
      <w:pStyle w:val="Default"/>
    </w:pPr>
    <w:r>
      <w:fldChar w:fldCharType="begin"/>
    </w:r>
    <w:r>
      <w:instrText xml:space="preserve"> PAGE   \* MERGEFORMAT </w:instrText>
    </w:r>
    <w:r>
      <w:fldChar w:fldCharType="separate"/>
    </w:r>
    <w:r w:rsidR="00D14124">
      <w:rPr>
        <w:noProof/>
      </w:rPr>
      <w:t>15</w:t>
    </w:r>
    <w:r>
      <w:rPr>
        <w:noProof/>
      </w:rPr>
      <w:fldChar w:fldCharType="end"/>
    </w:r>
    <w:r w:rsidR="00F3435B">
      <w:rPr>
        <w:noProof/>
      </w:rPr>
      <w:t xml:space="preserve">                                          </w:t>
    </w:r>
  </w:p>
  <w:p w:rsidR="00F3435B" w:rsidRPr="00F3435B" w:rsidRDefault="00F3435B" w:rsidP="00F3435B">
    <w:pPr>
      <w:pStyle w:val="Pa4"/>
      <w:jc w:val="right"/>
      <w:rPr>
        <w:color w:val="221E1F"/>
      </w:rPr>
    </w:pPr>
    <w:r>
      <w:rPr>
        <w:rStyle w:val="A4"/>
        <w:sz w:val="24"/>
        <w:szCs w:val="24"/>
      </w:rPr>
      <w:t>Korespondensi penyusun</w:t>
    </w:r>
    <w:r w:rsidRPr="00F3435B">
      <w:rPr>
        <w:rStyle w:val="A4"/>
        <w:sz w:val="24"/>
        <w:szCs w:val="24"/>
      </w:rPr>
      <w:t xml:space="preserve"> </w:t>
    </w:r>
  </w:p>
  <w:p w:rsidR="000C196C" w:rsidRPr="00F3435B" w:rsidRDefault="00F3435B" w:rsidP="00F3435B">
    <w:pPr>
      <w:pStyle w:val="Footer"/>
      <w:jc w:val="right"/>
      <w:rPr>
        <w:rFonts w:ascii="Times New Roman" w:hAnsi="Times New Roman"/>
        <w:sz w:val="24"/>
        <w:szCs w:val="24"/>
      </w:rPr>
    </w:pPr>
    <w:r w:rsidRPr="00F3435B">
      <w:rPr>
        <w:rStyle w:val="A4"/>
        <w:rFonts w:ascii="Times New Roman" w:hAnsi="Times New Roman"/>
        <w:b/>
        <w:bCs/>
        <w:sz w:val="24"/>
        <w:szCs w:val="24"/>
      </w:rPr>
      <w:t>E-mail</w:t>
    </w:r>
    <w:r w:rsidRPr="00F3435B">
      <w:rPr>
        <w:rStyle w:val="A4"/>
        <w:rFonts w:ascii="Times New Roman" w:hAnsi="Times New Roman"/>
        <w:sz w:val="24"/>
        <w:szCs w:val="24"/>
      </w:rPr>
      <w:t xml:space="preserve">: </w:t>
    </w:r>
    <w:r>
      <w:rPr>
        <w:rStyle w:val="A4"/>
        <w:rFonts w:ascii="Times New Roman" w:hAnsi="Times New Roman"/>
        <w:color w:val="000000"/>
        <w:sz w:val="24"/>
        <w:szCs w:val="24"/>
      </w:rPr>
      <w:t>otonglenongshow@gmail</w:t>
    </w:r>
    <w:r w:rsidRPr="00F3435B">
      <w:rPr>
        <w:rStyle w:val="A4"/>
        <w:rFonts w:ascii="Times New Roman" w:hAnsi="Times New Roman"/>
        <w:color w:val="000000"/>
        <w:sz w:val="24"/>
        <w:szCs w:val="24"/>
      </w:rPr>
      <w:t>.com</w:t>
    </w:r>
  </w:p>
  <w:p w:rsidR="000C196C" w:rsidRPr="00F3435B" w:rsidRDefault="000C196C">
    <w:pPr>
      <w:pStyle w:val="Foo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1" w:rsidRDefault="00DA0D5B">
    <w:pPr>
      <w:pStyle w:val="Footer"/>
      <w:jc w:val="center"/>
    </w:pPr>
    <w:r>
      <w:fldChar w:fldCharType="begin"/>
    </w:r>
    <w:r>
      <w:instrText xml:space="preserve"> PAGE   \* MERGEFORMAT </w:instrText>
    </w:r>
    <w:r>
      <w:fldChar w:fldCharType="separate"/>
    </w:r>
    <w:r w:rsidR="00BD0381">
      <w:rPr>
        <w:noProof/>
      </w:rPr>
      <w:t>1</w:t>
    </w:r>
    <w:r>
      <w:rPr>
        <w:noProof/>
      </w:rPr>
      <w:fldChar w:fldCharType="end"/>
    </w:r>
  </w:p>
  <w:p w:rsidR="00E11831" w:rsidRDefault="00D1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C0E" w:rsidRDefault="00F3435B">
      <w:pPr>
        <w:spacing w:after="0" w:line="240" w:lineRule="auto"/>
      </w:pPr>
      <w:r>
        <w:separator/>
      </w:r>
    </w:p>
  </w:footnote>
  <w:footnote w:type="continuationSeparator" w:id="0">
    <w:p w:rsidR="00AB3C0E" w:rsidRDefault="00F3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C" w:rsidRDefault="000C196C">
    <w:pPr>
      <w:pStyle w:val="Header"/>
      <w:jc w:val="right"/>
    </w:pPr>
  </w:p>
  <w:p w:rsidR="000C196C" w:rsidRDefault="000C1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6C" w:rsidRDefault="000C196C">
    <w:pPr>
      <w:pStyle w:val="Header"/>
      <w:jc w:val="right"/>
    </w:pPr>
  </w:p>
  <w:p w:rsidR="000C196C" w:rsidRPr="00387BAF" w:rsidRDefault="000C196C" w:rsidP="00387B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31" w:rsidRDefault="00D14124">
    <w:pPr>
      <w:pStyle w:val="Header"/>
      <w:jc w:val="right"/>
    </w:pPr>
  </w:p>
  <w:p w:rsidR="00E11831" w:rsidRDefault="00D141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800D2"/>
    <w:multiLevelType w:val="hybridMultilevel"/>
    <w:tmpl w:val="953A6A56"/>
    <w:lvl w:ilvl="0" w:tplc="94DA19E4">
      <w:start w:val="2"/>
      <w:numFmt w:val="bullet"/>
      <w:lvlText w:val="-"/>
      <w:lvlJc w:val="left"/>
      <w:pPr>
        <w:ind w:left="1080" w:hanging="360"/>
      </w:pPr>
      <w:rPr>
        <w:rFonts w:ascii="Arial" w:eastAsia="Calibr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15:restartNumberingAfterBreak="0">
    <w:nsid w:val="20ED57D0"/>
    <w:multiLevelType w:val="hybridMultilevel"/>
    <w:tmpl w:val="18D05D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4319C"/>
    <w:multiLevelType w:val="hybridMultilevel"/>
    <w:tmpl w:val="D6EC9FA2"/>
    <w:lvl w:ilvl="0" w:tplc="07743154">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7B774561"/>
    <w:multiLevelType w:val="hybridMultilevel"/>
    <w:tmpl w:val="9EE8A7A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37"/>
    <w:rsid w:val="000922B2"/>
    <w:rsid w:val="000C196C"/>
    <w:rsid w:val="000F4078"/>
    <w:rsid w:val="005746AD"/>
    <w:rsid w:val="00620A3D"/>
    <w:rsid w:val="007C1585"/>
    <w:rsid w:val="00AB10AC"/>
    <w:rsid w:val="00AB3C0E"/>
    <w:rsid w:val="00B908FB"/>
    <w:rsid w:val="00B9680E"/>
    <w:rsid w:val="00BA6237"/>
    <w:rsid w:val="00BD0381"/>
    <w:rsid w:val="00D14124"/>
    <w:rsid w:val="00DA0D5B"/>
    <w:rsid w:val="00F3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B458"/>
  <w15:chartTrackingRefBased/>
  <w15:docId w15:val="{CE0C9343-777D-4E0B-9DE6-3849BD80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23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381"/>
    <w:rPr>
      <w:rFonts w:ascii="Calibri" w:eastAsia="Calibri" w:hAnsi="Calibri" w:cs="Times New Roman"/>
      <w:sz w:val="22"/>
    </w:rPr>
  </w:style>
  <w:style w:type="paragraph" w:styleId="Footer">
    <w:name w:val="footer"/>
    <w:basedOn w:val="Normal"/>
    <w:link w:val="FooterChar"/>
    <w:uiPriority w:val="99"/>
    <w:unhideWhenUsed/>
    <w:rsid w:val="00BD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381"/>
    <w:rPr>
      <w:rFonts w:ascii="Calibri" w:eastAsia="Calibri" w:hAnsi="Calibri" w:cs="Times New Roman"/>
      <w:sz w:val="22"/>
    </w:rPr>
  </w:style>
  <w:style w:type="paragraph" w:styleId="ListParagraph">
    <w:name w:val="List Paragraph"/>
    <w:basedOn w:val="Normal"/>
    <w:link w:val="ListParagraphChar"/>
    <w:uiPriority w:val="34"/>
    <w:qFormat/>
    <w:rsid w:val="00B9680E"/>
    <w:pPr>
      <w:ind w:left="720"/>
      <w:contextualSpacing/>
    </w:pPr>
    <w:rPr>
      <w:lang w:val="x-none"/>
    </w:rPr>
  </w:style>
  <w:style w:type="character" w:customStyle="1" w:styleId="ListParagraphChar">
    <w:name w:val="List Paragraph Char"/>
    <w:link w:val="ListParagraph"/>
    <w:uiPriority w:val="34"/>
    <w:locked/>
    <w:rsid w:val="00B9680E"/>
    <w:rPr>
      <w:rFonts w:ascii="Calibri" w:eastAsia="Calibri" w:hAnsi="Calibri" w:cs="Times New Roman"/>
      <w:sz w:val="22"/>
      <w:lang w:val="x-none"/>
    </w:rPr>
  </w:style>
  <w:style w:type="paragraph" w:customStyle="1" w:styleId="Default">
    <w:name w:val="Default"/>
    <w:rsid w:val="00F3435B"/>
    <w:pPr>
      <w:autoSpaceDE w:val="0"/>
      <w:autoSpaceDN w:val="0"/>
      <w:adjustRightInd w:val="0"/>
    </w:pPr>
    <w:rPr>
      <w:rFonts w:cs="Times New Roman"/>
      <w:color w:val="000000"/>
      <w:szCs w:val="24"/>
    </w:rPr>
  </w:style>
  <w:style w:type="paragraph" w:customStyle="1" w:styleId="Pa4">
    <w:name w:val="Pa4"/>
    <w:basedOn w:val="Default"/>
    <w:next w:val="Default"/>
    <w:uiPriority w:val="99"/>
    <w:rsid w:val="00F3435B"/>
    <w:pPr>
      <w:spacing w:line="241" w:lineRule="atLeast"/>
    </w:pPr>
    <w:rPr>
      <w:color w:val="auto"/>
    </w:rPr>
  </w:style>
  <w:style w:type="character" w:customStyle="1" w:styleId="A4">
    <w:name w:val="A4"/>
    <w:uiPriority w:val="99"/>
    <w:rsid w:val="00F3435B"/>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kecubung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3448</Words>
  <Characters>19659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2020-02-04T06:05:00Z</dcterms:created>
  <dcterms:modified xsi:type="dcterms:W3CDTF">2020-02-04T09:21:00Z</dcterms:modified>
</cp:coreProperties>
</file>