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E1" w:rsidRDefault="00DD4BE1" w:rsidP="00DD4BE1">
      <w:pPr>
        <w:spacing w:line="240" w:lineRule="auto"/>
        <w:jc w:val="center"/>
        <w:rPr>
          <w:rFonts w:ascii="Times New Roman" w:hAnsi="Times New Roman"/>
          <w:b/>
          <w:sz w:val="24"/>
          <w:szCs w:val="24"/>
        </w:rPr>
      </w:pPr>
      <w:r>
        <w:rPr>
          <w:rFonts w:ascii="Times New Roman" w:hAnsi="Times New Roman"/>
          <w:b/>
          <w:sz w:val="24"/>
          <w:szCs w:val="24"/>
        </w:rPr>
        <w:t xml:space="preserve">PENGARUH LAMA PENYIMPANAN BENIH DAN DOSIS FORMULASI CNSL UNTUK </w:t>
      </w:r>
      <w:r w:rsidRPr="00EF1FD4">
        <w:rPr>
          <w:rFonts w:ascii="Times New Roman" w:hAnsi="Times New Roman"/>
          <w:b/>
          <w:i/>
          <w:sz w:val="24"/>
          <w:szCs w:val="24"/>
        </w:rPr>
        <w:t>SEED TREATMENT</w:t>
      </w:r>
      <w:r>
        <w:rPr>
          <w:rFonts w:ascii="Times New Roman" w:hAnsi="Times New Roman"/>
          <w:b/>
          <w:sz w:val="24"/>
          <w:szCs w:val="24"/>
        </w:rPr>
        <w:t xml:space="preserve"> TERHADAP </w:t>
      </w:r>
      <w:r w:rsidRPr="00E84772">
        <w:rPr>
          <w:rFonts w:ascii="Times New Roman" w:hAnsi="Times New Roman"/>
          <w:b/>
          <w:i/>
          <w:sz w:val="24"/>
          <w:szCs w:val="24"/>
        </w:rPr>
        <w:t>SITOPHILUS ZEAMAIS</w:t>
      </w:r>
      <w:r>
        <w:rPr>
          <w:rFonts w:ascii="Times New Roman" w:hAnsi="Times New Roman"/>
          <w:b/>
          <w:sz w:val="24"/>
          <w:szCs w:val="24"/>
        </w:rPr>
        <w:t xml:space="preserve"> DAN VIABILITAS BENIH JAGUNG</w:t>
      </w:r>
    </w:p>
    <w:p w:rsidR="00DD4BE1" w:rsidRDefault="00DD4BE1" w:rsidP="00DD4BE1">
      <w:pPr>
        <w:spacing w:line="240" w:lineRule="auto"/>
        <w:jc w:val="center"/>
        <w:rPr>
          <w:rFonts w:ascii="Times New Roman" w:hAnsi="Times New Roman"/>
          <w:sz w:val="24"/>
          <w:szCs w:val="24"/>
        </w:rPr>
      </w:pPr>
      <w:r w:rsidRPr="00A33E49">
        <w:rPr>
          <w:rFonts w:ascii="Times New Roman" w:hAnsi="Times New Roman"/>
          <w:sz w:val="24"/>
          <w:szCs w:val="24"/>
        </w:rPr>
        <w:t xml:space="preserve">EFFECT OF SEED STORAGE DURATION AND DOSAGE OF CNSL FORMULATION FOR </w:t>
      </w:r>
      <w:r w:rsidRPr="00A33E49">
        <w:rPr>
          <w:rFonts w:ascii="Times New Roman" w:hAnsi="Times New Roman"/>
          <w:i/>
          <w:sz w:val="24"/>
          <w:szCs w:val="24"/>
        </w:rPr>
        <w:t>SEED TREATMENT</w:t>
      </w:r>
      <w:r w:rsidRPr="00A33E49">
        <w:rPr>
          <w:rFonts w:ascii="Times New Roman" w:hAnsi="Times New Roman"/>
          <w:sz w:val="24"/>
          <w:szCs w:val="24"/>
        </w:rPr>
        <w:t xml:space="preserve"> ON </w:t>
      </w:r>
      <w:r w:rsidRPr="00A33E49">
        <w:rPr>
          <w:rFonts w:ascii="Times New Roman" w:hAnsi="Times New Roman"/>
          <w:i/>
          <w:sz w:val="24"/>
          <w:szCs w:val="24"/>
        </w:rPr>
        <w:t>SITOPHILUS ZEAMAIS</w:t>
      </w:r>
      <w:r w:rsidRPr="00A33E49">
        <w:rPr>
          <w:rFonts w:ascii="Times New Roman" w:hAnsi="Times New Roman"/>
          <w:sz w:val="24"/>
          <w:szCs w:val="24"/>
        </w:rPr>
        <w:t xml:space="preserve"> AND CORN SEED VIABILITY</w:t>
      </w:r>
    </w:p>
    <w:p w:rsidR="00DD4BE1" w:rsidRPr="00346E88" w:rsidRDefault="00DD4BE1" w:rsidP="00DD4BE1">
      <w:pPr>
        <w:spacing w:line="240" w:lineRule="auto"/>
        <w:jc w:val="center"/>
        <w:rPr>
          <w:rFonts w:ascii="Times New Roman" w:hAnsi="Times New Roman"/>
          <w:b/>
          <w:sz w:val="24"/>
          <w:szCs w:val="24"/>
          <w:vertAlign w:val="superscript"/>
        </w:rPr>
      </w:pPr>
      <w:r w:rsidRPr="00346E88">
        <w:rPr>
          <w:rFonts w:ascii="Times New Roman" w:hAnsi="Times New Roman"/>
          <w:b/>
          <w:sz w:val="24"/>
          <w:szCs w:val="24"/>
        </w:rPr>
        <w:t>Nur Widiastiwi</w:t>
      </w:r>
      <w:r w:rsidRPr="00346E88">
        <w:rPr>
          <w:rFonts w:ascii="Times New Roman" w:hAnsi="Times New Roman"/>
          <w:b/>
          <w:sz w:val="24"/>
          <w:szCs w:val="24"/>
          <w:vertAlign w:val="superscript"/>
        </w:rPr>
        <w:t>1*</w:t>
      </w:r>
      <w:r w:rsidRPr="00346E88">
        <w:rPr>
          <w:rFonts w:ascii="Times New Roman" w:hAnsi="Times New Roman"/>
          <w:b/>
          <w:sz w:val="24"/>
          <w:szCs w:val="24"/>
        </w:rPr>
        <w:t>, Dian Astriani</w:t>
      </w:r>
      <w:r w:rsidRPr="00346E88">
        <w:rPr>
          <w:rFonts w:ascii="Times New Roman" w:hAnsi="Times New Roman"/>
          <w:b/>
          <w:sz w:val="24"/>
          <w:szCs w:val="24"/>
          <w:vertAlign w:val="superscript"/>
        </w:rPr>
        <w:t>2</w:t>
      </w:r>
      <w:r w:rsidRPr="00346E88">
        <w:rPr>
          <w:rFonts w:ascii="Times New Roman" w:hAnsi="Times New Roman"/>
          <w:b/>
          <w:sz w:val="24"/>
          <w:szCs w:val="24"/>
        </w:rPr>
        <w:t>, dan Wafit Dinarto</w:t>
      </w:r>
      <w:r w:rsidRPr="00346E88">
        <w:rPr>
          <w:rFonts w:ascii="Times New Roman" w:hAnsi="Times New Roman"/>
          <w:b/>
          <w:sz w:val="24"/>
          <w:szCs w:val="24"/>
          <w:vertAlign w:val="superscript"/>
        </w:rPr>
        <w:t>3</w:t>
      </w:r>
    </w:p>
    <w:p w:rsidR="00DD4BE1" w:rsidRPr="00346E88" w:rsidRDefault="00DD4BE1" w:rsidP="00DD4BE1">
      <w:pPr>
        <w:spacing w:after="0" w:line="240" w:lineRule="auto"/>
        <w:rPr>
          <w:rFonts w:ascii="Times New Roman" w:hAnsi="Times New Roman"/>
          <w:sz w:val="24"/>
          <w:szCs w:val="24"/>
        </w:rPr>
      </w:pPr>
      <w:r w:rsidRPr="00346E88">
        <w:rPr>
          <w:rFonts w:ascii="Times New Roman" w:hAnsi="Times New Roman"/>
          <w:sz w:val="24"/>
          <w:szCs w:val="24"/>
          <w:vertAlign w:val="superscript"/>
        </w:rPr>
        <w:t>1</w:t>
      </w:r>
      <w:r w:rsidRPr="00346E88">
        <w:rPr>
          <w:rFonts w:ascii="Times New Roman" w:hAnsi="Times New Roman"/>
          <w:sz w:val="24"/>
          <w:szCs w:val="24"/>
        </w:rPr>
        <w:t>Mahasiswa Program Studi Agroteknologi, Fakultas Agroindustri, U</w:t>
      </w:r>
      <w:r>
        <w:rPr>
          <w:rFonts w:ascii="Times New Roman" w:hAnsi="Times New Roman"/>
          <w:sz w:val="24"/>
          <w:szCs w:val="24"/>
        </w:rPr>
        <w:t xml:space="preserve">niversitas </w:t>
      </w:r>
      <w:r w:rsidRPr="00346E88">
        <w:rPr>
          <w:rFonts w:ascii="Times New Roman" w:hAnsi="Times New Roman"/>
          <w:sz w:val="24"/>
          <w:szCs w:val="24"/>
        </w:rPr>
        <w:t>M</w:t>
      </w:r>
      <w:r>
        <w:rPr>
          <w:rFonts w:ascii="Times New Roman" w:hAnsi="Times New Roman"/>
          <w:sz w:val="24"/>
          <w:szCs w:val="24"/>
        </w:rPr>
        <w:t xml:space="preserve">ercu </w:t>
      </w:r>
      <w:r w:rsidRPr="00346E88">
        <w:rPr>
          <w:rFonts w:ascii="Times New Roman" w:hAnsi="Times New Roman"/>
          <w:sz w:val="24"/>
          <w:szCs w:val="24"/>
        </w:rPr>
        <w:t>B</w:t>
      </w:r>
      <w:r>
        <w:rPr>
          <w:rFonts w:ascii="Times New Roman" w:hAnsi="Times New Roman"/>
          <w:sz w:val="24"/>
          <w:szCs w:val="24"/>
        </w:rPr>
        <w:t xml:space="preserve">uana </w:t>
      </w:r>
      <w:r w:rsidRPr="00346E88">
        <w:rPr>
          <w:rFonts w:ascii="Times New Roman" w:hAnsi="Times New Roman"/>
          <w:sz w:val="24"/>
          <w:szCs w:val="24"/>
        </w:rPr>
        <w:t>Y</w:t>
      </w:r>
      <w:r>
        <w:rPr>
          <w:rFonts w:ascii="Times New Roman" w:hAnsi="Times New Roman"/>
          <w:sz w:val="24"/>
          <w:szCs w:val="24"/>
        </w:rPr>
        <w:t>ogyakarta</w:t>
      </w:r>
    </w:p>
    <w:p w:rsidR="00DD4BE1" w:rsidRPr="00346E88" w:rsidRDefault="00DD4BE1" w:rsidP="00DD4BE1">
      <w:pPr>
        <w:spacing w:after="0" w:line="240" w:lineRule="auto"/>
        <w:rPr>
          <w:rFonts w:ascii="Times New Roman" w:hAnsi="Times New Roman"/>
          <w:sz w:val="24"/>
          <w:szCs w:val="24"/>
        </w:rPr>
      </w:pPr>
      <w:r w:rsidRPr="00346E88">
        <w:rPr>
          <w:rFonts w:ascii="Times New Roman" w:hAnsi="Times New Roman"/>
          <w:sz w:val="24"/>
          <w:szCs w:val="24"/>
          <w:vertAlign w:val="superscript"/>
        </w:rPr>
        <w:t>2,3</w:t>
      </w:r>
      <w:r w:rsidRPr="00346E88">
        <w:rPr>
          <w:rFonts w:ascii="Times New Roman" w:hAnsi="Times New Roman"/>
          <w:sz w:val="24"/>
          <w:szCs w:val="24"/>
        </w:rPr>
        <w:t>Dosen Program Studi Agroteknologi, Fakultas Agroindustri, U</w:t>
      </w:r>
      <w:r>
        <w:rPr>
          <w:rFonts w:ascii="Times New Roman" w:hAnsi="Times New Roman"/>
          <w:sz w:val="24"/>
          <w:szCs w:val="24"/>
        </w:rPr>
        <w:t xml:space="preserve">niversitas </w:t>
      </w:r>
      <w:r w:rsidRPr="00346E88">
        <w:rPr>
          <w:rFonts w:ascii="Times New Roman" w:hAnsi="Times New Roman"/>
          <w:sz w:val="24"/>
          <w:szCs w:val="24"/>
        </w:rPr>
        <w:t>M</w:t>
      </w:r>
      <w:r>
        <w:rPr>
          <w:rFonts w:ascii="Times New Roman" w:hAnsi="Times New Roman"/>
          <w:sz w:val="24"/>
          <w:szCs w:val="24"/>
        </w:rPr>
        <w:t xml:space="preserve">ercu </w:t>
      </w:r>
      <w:r w:rsidRPr="00346E88">
        <w:rPr>
          <w:rFonts w:ascii="Times New Roman" w:hAnsi="Times New Roman"/>
          <w:sz w:val="24"/>
          <w:szCs w:val="24"/>
        </w:rPr>
        <w:t>B</w:t>
      </w:r>
      <w:r>
        <w:rPr>
          <w:rFonts w:ascii="Times New Roman" w:hAnsi="Times New Roman"/>
          <w:sz w:val="24"/>
          <w:szCs w:val="24"/>
        </w:rPr>
        <w:t xml:space="preserve">uana </w:t>
      </w:r>
      <w:r w:rsidRPr="00346E88">
        <w:rPr>
          <w:rFonts w:ascii="Times New Roman" w:hAnsi="Times New Roman"/>
          <w:sz w:val="24"/>
          <w:szCs w:val="24"/>
        </w:rPr>
        <w:t>Y</w:t>
      </w:r>
      <w:r>
        <w:rPr>
          <w:rFonts w:ascii="Times New Roman" w:hAnsi="Times New Roman"/>
          <w:sz w:val="24"/>
          <w:szCs w:val="24"/>
        </w:rPr>
        <w:t>ogyakarta</w:t>
      </w:r>
    </w:p>
    <w:p w:rsidR="00DD4BE1" w:rsidRPr="00346E88" w:rsidRDefault="00DD4BE1" w:rsidP="00DD4BE1">
      <w:pPr>
        <w:spacing w:after="0" w:line="240" w:lineRule="auto"/>
        <w:jc w:val="center"/>
        <w:rPr>
          <w:rFonts w:ascii="Times New Roman" w:hAnsi="Times New Roman"/>
          <w:sz w:val="24"/>
          <w:szCs w:val="24"/>
        </w:rPr>
      </w:pPr>
      <w:proofErr w:type="gramStart"/>
      <w:r w:rsidRPr="00346E88">
        <w:rPr>
          <w:rFonts w:ascii="Times New Roman" w:hAnsi="Times New Roman"/>
          <w:sz w:val="24"/>
          <w:szCs w:val="24"/>
        </w:rPr>
        <w:t>*</w:t>
      </w:r>
      <w:r w:rsidRPr="00346E88">
        <w:rPr>
          <w:rFonts w:ascii="Times New Roman" w:hAnsi="Times New Roman"/>
          <w:sz w:val="24"/>
          <w:szCs w:val="24"/>
          <w:vertAlign w:val="superscript"/>
        </w:rPr>
        <w:t>)</w:t>
      </w:r>
      <w:r w:rsidRPr="00346E88">
        <w:rPr>
          <w:rFonts w:ascii="Times New Roman" w:hAnsi="Times New Roman"/>
          <w:sz w:val="24"/>
          <w:szCs w:val="24"/>
        </w:rPr>
        <w:t>Email</w:t>
      </w:r>
      <w:proofErr w:type="gramEnd"/>
      <w:r w:rsidRPr="00346E88">
        <w:rPr>
          <w:rFonts w:ascii="Times New Roman" w:hAnsi="Times New Roman"/>
          <w:sz w:val="24"/>
          <w:szCs w:val="24"/>
        </w:rPr>
        <w:t xml:space="preserve"> : </w:t>
      </w:r>
      <w:hyperlink r:id="rId8" w:history="1">
        <w:r w:rsidRPr="00346E88">
          <w:rPr>
            <w:rStyle w:val="Hyperlink"/>
            <w:rFonts w:ascii="Times New Roman" w:hAnsi="Times New Roman"/>
            <w:sz w:val="24"/>
            <w:szCs w:val="24"/>
          </w:rPr>
          <w:t>widiastiwi1908@gmail.com</w:t>
        </w:r>
      </w:hyperlink>
    </w:p>
    <w:p w:rsidR="00DD4BE1" w:rsidRDefault="00DD4BE1" w:rsidP="00DD4BE1">
      <w:pPr>
        <w:spacing w:line="240" w:lineRule="auto"/>
        <w:rPr>
          <w:rFonts w:ascii="Times New Roman" w:hAnsi="Times New Roman"/>
          <w:sz w:val="24"/>
          <w:szCs w:val="24"/>
        </w:rPr>
      </w:pPr>
    </w:p>
    <w:p w:rsidR="00DD4BE1" w:rsidRPr="00AB50AD" w:rsidRDefault="00DD4BE1" w:rsidP="00DD4BE1">
      <w:pPr>
        <w:spacing w:line="240" w:lineRule="auto"/>
        <w:jc w:val="center"/>
        <w:rPr>
          <w:rFonts w:ascii="Times New Roman" w:hAnsi="Times New Roman"/>
          <w:b/>
          <w:i/>
          <w:sz w:val="24"/>
          <w:szCs w:val="24"/>
        </w:rPr>
      </w:pPr>
      <w:r w:rsidRPr="00AB50AD">
        <w:rPr>
          <w:rFonts w:ascii="Times New Roman" w:hAnsi="Times New Roman"/>
          <w:b/>
          <w:i/>
          <w:sz w:val="24"/>
          <w:szCs w:val="24"/>
        </w:rPr>
        <w:t>A</w:t>
      </w:r>
      <w:r>
        <w:rPr>
          <w:rFonts w:ascii="Times New Roman" w:hAnsi="Times New Roman"/>
          <w:b/>
          <w:i/>
          <w:sz w:val="24"/>
          <w:szCs w:val="24"/>
        </w:rPr>
        <w:t>BSTRACT</w:t>
      </w:r>
    </w:p>
    <w:p w:rsidR="00DD4BE1" w:rsidRDefault="00DD4BE1" w:rsidP="00DD4BE1">
      <w:pPr>
        <w:pStyle w:val="HTMLPreformatted"/>
        <w:jc w:val="both"/>
        <w:rPr>
          <w:rFonts w:ascii="Times New Roman" w:hAnsi="Times New Roman"/>
          <w:i/>
          <w:sz w:val="24"/>
          <w:szCs w:val="24"/>
        </w:rPr>
      </w:pPr>
      <w:r>
        <w:rPr>
          <w:rFonts w:ascii="Times New Roman" w:hAnsi="Times New Roman"/>
          <w:i/>
          <w:sz w:val="24"/>
          <w:szCs w:val="24"/>
        </w:rPr>
        <w:t xml:space="preserve">S.zeamais is a warehouse pest that attacks corn seeds in a warehouse. Sitophilus zeamais pest control generally uses chemical pesticides which cause many negative </w:t>
      </w:r>
      <w:proofErr w:type="gramStart"/>
      <w:r>
        <w:rPr>
          <w:rFonts w:ascii="Times New Roman" w:hAnsi="Times New Roman"/>
          <w:i/>
          <w:sz w:val="24"/>
          <w:szCs w:val="24"/>
        </w:rPr>
        <w:t>impacts,</w:t>
      </w:r>
      <w:proofErr w:type="gramEnd"/>
      <w:r>
        <w:rPr>
          <w:rFonts w:ascii="Times New Roman" w:hAnsi="Times New Roman"/>
          <w:i/>
          <w:sz w:val="24"/>
          <w:szCs w:val="24"/>
        </w:rPr>
        <w:t xml:space="preserve"> one of them is environmental pollution. So a safe alternative is needed to control, one of them was using CNSL (Cashew Nut Shell Liquid) botanical pesticide. This studyan aimd to determine the effect of </w:t>
      </w:r>
      <w:proofErr w:type="gramStart"/>
      <w:r>
        <w:rPr>
          <w:rFonts w:ascii="Times New Roman" w:hAnsi="Times New Roman"/>
          <w:i/>
          <w:sz w:val="24"/>
          <w:szCs w:val="24"/>
        </w:rPr>
        <w:t>combination  CNSL</w:t>
      </w:r>
      <w:proofErr w:type="gramEnd"/>
      <w:r>
        <w:rPr>
          <w:rFonts w:ascii="Times New Roman" w:hAnsi="Times New Roman"/>
          <w:i/>
          <w:sz w:val="24"/>
          <w:szCs w:val="24"/>
        </w:rPr>
        <w:t xml:space="preserve"> dosage formulations and storage duration that can control the best viability of corn seeds. This research had been from July to November 2019 in the Agronomy Laboratory, Faculty of Agroindustry, </w:t>
      </w:r>
      <w:proofErr w:type="gramStart"/>
      <w:r>
        <w:rPr>
          <w:rFonts w:ascii="Times New Roman" w:hAnsi="Times New Roman"/>
          <w:i/>
          <w:sz w:val="24"/>
          <w:szCs w:val="24"/>
        </w:rPr>
        <w:t>Mercu</w:t>
      </w:r>
      <w:proofErr w:type="gramEnd"/>
      <w:r>
        <w:rPr>
          <w:rFonts w:ascii="Times New Roman" w:hAnsi="Times New Roman"/>
          <w:i/>
          <w:sz w:val="24"/>
          <w:szCs w:val="24"/>
        </w:rPr>
        <w:t xml:space="preserve"> Buana University of Yogyakarta. This research was a factorial experiment arranged in a completely randomized design (CRD), the first factor was a dosage of CNSL (Cashew Nut Shell Liquid) consisting of 4 levels, namely 0 ml / kg of seed, 25 ml / kg of seed, 50 ml / kg of seed and 75 ml / kg of seeds. The second factor was the storage duration which consisted of 2 levels, namely 2 and 4 months. The results showed that there was no interaction between the dosage of CNSL formulation and storage time for the pest S.zeamais, but there was an interaction to the germination of corn seeds. The CNSL dose of 75 ml / kg was able to control pests and reduce the amount of damaged seed, but all CNSL formulations are able to maintain seed quality just </w:t>
      </w:r>
      <w:proofErr w:type="gramStart"/>
      <w:r>
        <w:rPr>
          <w:rFonts w:ascii="Times New Roman" w:hAnsi="Times New Roman"/>
          <w:i/>
          <w:sz w:val="24"/>
          <w:szCs w:val="24"/>
        </w:rPr>
        <w:t>until  second</w:t>
      </w:r>
      <w:proofErr w:type="gramEnd"/>
      <w:r>
        <w:rPr>
          <w:rFonts w:ascii="Times New Roman" w:hAnsi="Times New Roman"/>
          <w:i/>
          <w:sz w:val="24"/>
          <w:szCs w:val="24"/>
        </w:rPr>
        <w:t xml:space="preserve"> month.</w:t>
      </w:r>
    </w:p>
    <w:p w:rsidR="00DD4BE1" w:rsidRDefault="00DD4BE1" w:rsidP="00DD4BE1">
      <w:pPr>
        <w:pStyle w:val="HTMLPreformatted"/>
        <w:jc w:val="both"/>
        <w:rPr>
          <w:rFonts w:ascii="Times New Roman" w:hAnsi="Times New Roman"/>
          <w:i/>
          <w:sz w:val="24"/>
          <w:szCs w:val="24"/>
        </w:rPr>
      </w:pPr>
    </w:p>
    <w:p w:rsidR="00DD4BE1" w:rsidRDefault="00DD4BE1" w:rsidP="00DD4BE1">
      <w:pPr>
        <w:spacing w:line="240" w:lineRule="auto"/>
        <w:jc w:val="both"/>
        <w:rPr>
          <w:rFonts w:ascii="Times New Roman" w:hAnsi="Times New Roman"/>
          <w:sz w:val="24"/>
          <w:szCs w:val="24"/>
        </w:rPr>
      </w:pPr>
      <w:r>
        <w:rPr>
          <w:rFonts w:ascii="Times New Roman" w:hAnsi="Times New Roman"/>
          <w:b/>
          <w:i/>
          <w:sz w:val="24"/>
          <w:szCs w:val="24"/>
        </w:rPr>
        <w:t>Keyword</w:t>
      </w:r>
      <w:r>
        <w:rPr>
          <w:rFonts w:ascii="Times New Roman" w:hAnsi="Times New Roman"/>
          <w:i/>
          <w:sz w:val="24"/>
          <w:szCs w:val="24"/>
        </w:rPr>
        <w:t>s: Corn seeds, CNSL dosage, seed storage duration, Sitophilus zeamais</w:t>
      </w:r>
    </w:p>
    <w:p w:rsidR="00967452" w:rsidRDefault="00967452" w:rsidP="00DD4BE1">
      <w:pPr>
        <w:pStyle w:val="ListParagraph"/>
        <w:numPr>
          <w:ilvl w:val="0"/>
          <w:numId w:val="2"/>
        </w:numPr>
        <w:spacing w:line="480" w:lineRule="auto"/>
        <w:jc w:val="center"/>
        <w:rPr>
          <w:rFonts w:ascii="Times New Roman" w:hAnsi="Times New Roman"/>
          <w:b/>
          <w:sz w:val="24"/>
          <w:szCs w:val="24"/>
        </w:rPr>
        <w:sectPr w:rsidR="00967452" w:rsidSect="00DD4BE1">
          <w:footerReference w:type="default" r:id="rId9"/>
          <w:type w:val="continuous"/>
          <w:pgSz w:w="11907" w:h="16839" w:code="9"/>
          <w:pgMar w:top="2268" w:right="1701" w:bottom="1701" w:left="2268" w:header="720" w:footer="720" w:gutter="0"/>
          <w:pgNumType w:start="1"/>
          <w:cols w:space="720"/>
          <w:docGrid w:linePitch="360"/>
        </w:sectPr>
      </w:pPr>
    </w:p>
    <w:p w:rsidR="00DD4BE1" w:rsidRPr="00553934" w:rsidRDefault="00DD4BE1" w:rsidP="00967452">
      <w:pPr>
        <w:pStyle w:val="ListParagraph"/>
        <w:numPr>
          <w:ilvl w:val="0"/>
          <w:numId w:val="2"/>
        </w:numPr>
        <w:jc w:val="center"/>
        <w:rPr>
          <w:rFonts w:ascii="Times New Roman" w:hAnsi="Times New Roman"/>
          <w:b/>
          <w:sz w:val="24"/>
          <w:szCs w:val="24"/>
        </w:rPr>
      </w:pPr>
      <w:r w:rsidRPr="00553934">
        <w:rPr>
          <w:rFonts w:ascii="Times New Roman" w:hAnsi="Times New Roman"/>
          <w:b/>
          <w:sz w:val="24"/>
          <w:szCs w:val="24"/>
        </w:rPr>
        <w:lastRenderedPageBreak/>
        <w:t>PENDAHULUAN</w:t>
      </w:r>
    </w:p>
    <w:p w:rsidR="00DD4BE1" w:rsidRDefault="00DD4BE1" w:rsidP="00967452">
      <w:pPr>
        <w:spacing w:after="0"/>
        <w:ind w:firstLine="720"/>
        <w:jc w:val="both"/>
        <w:rPr>
          <w:rFonts w:ascii="Times New Roman" w:hAnsi="Times New Roman"/>
          <w:sz w:val="24"/>
          <w:szCs w:val="24"/>
        </w:rPr>
      </w:pPr>
      <w:r w:rsidRPr="00553934">
        <w:rPr>
          <w:rFonts w:ascii="Times New Roman" w:hAnsi="Times New Roman"/>
          <w:sz w:val="24"/>
          <w:szCs w:val="24"/>
        </w:rPr>
        <w:t>Jagung (</w:t>
      </w:r>
      <w:r w:rsidRPr="00553934">
        <w:rPr>
          <w:rFonts w:ascii="Times New Roman" w:hAnsi="Times New Roman"/>
          <w:i/>
          <w:sz w:val="24"/>
          <w:szCs w:val="24"/>
        </w:rPr>
        <w:t>Zea mays</w:t>
      </w:r>
      <w:r w:rsidRPr="00553934">
        <w:rPr>
          <w:rFonts w:ascii="Times New Roman" w:hAnsi="Times New Roman"/>
          <w:sz w:val="24"/>
          <w:szCs w:val="24"/>
        </w:rPr>
        <w:t xml:space="preserve"> L.) merupakan salah satu bahan pangan pokok </w:t>
      </w:r>
      <w:proofErr w:type="gramStart"/>
      <w:r w:rsidRPr="00553934">
        <w:rPr>
          <w:rFonts w:ascii="Times New Roman" w:hAnsi="Times New Roman"/>
          <w:sz w:val="24"/>
          <w:szCs w:val="24"/>
        </w:rPr>
        <w:t>potensial  dan</w:t>
      </w:r>
      <w:proofErr w:type="gramEnd"/>
      <w:r w:rsidRPr="00553934">
        <w:rPr>
          <w:rFonts w:ascii="Times New Roman" w:hAnsi="Times New Roman"/>
          <w:sz w:val="24"/>
          <w:szCs w:val="24"/>
        </w:rPr>
        <w:t xml:space="preserve"> menjadi salah satu komoditis penting.</w:t>
      </w:r>
      <w:r w:rsidRPr="00553934">
        <w:rPr>
          <w:rFonts w:ascii="Times New Roman" w:hAnsi="Times New Roman"/>
          <w:sz w:val="24"/>
          <w:szCs w:val="24"/>
          <w:lang w:val="id-ID"/>
        </w:rPr>
        <w:t xml:space="preserve"> Pemanfaatannya dapat untuk pangan, </w:t>
      </w:r>
      <w:r w:rsidRPr="00553934">
        <w:rPr>
          <w:rFonts w:ascii="Times New Roman" w:hAnsi="Times New Roman"/>
          <w:sz w:val="24"/>
          <w:szCs w:val="24"/>
          <w:lang w:val="id-ID"/>
        </w:rPr>
        <w:lastRenderedPageBreak/>
        <w:t>pakan ataupun industri.</w:t>
      </w:r>
      <w:r w:rsidRPr="00553934">
        <w:rPr>
          <w:rFonts w:ascii="Times New Roman" w:hAnsi="Times New Roman"/>
          <w:sz w:val="24"/>
          <w:szCs w:val="24"/>
        </w:rPr>
        <w:t xml:space="preserve"> </w:t>
      </w:r>
      <w:proofErr w:type="gramStart"/>
      <w:r w:rsidRPr="00553934">
        <w:rPr>
          <w:rFonts w:ascii="Times New Roman" w:hAnsi="Times New Roman"/>
          <w:sz w:val="24"/>
          <w:szCs w:val="24"/>
        </w:rPr>
        <w:t>Tahun 2020 produksi jagung diramalkan meningkat 0.30% atau sebesar 30.59 juta ton.</w:t>
      </w:r>
      <w:proofErr w:type="gramEnd"/>
      <w:r w:rsidRPr="00553934">
        <w:rPr>
          <w:rFonts w:ascii="Times New Roman" w:hAnsi="Times New Roman"/>
          <w:sz w:val="24"/>
          <w:szCs w:val="24"/>
        </w:rPr>
        <w:t xml:space="preserve"> Tahun 2021 produksi diramalkan meningkat 0.96% atau sebesar 30.88 juta ton, tahun 2022 dan 2023 juga meningkat masing-</w:t>
      </w:r>
      <w:r w:rsidRPr="00553934">
        <w:rPr>
          <w:rFonts w:ascii="Times New Roman" w:hAnsi="Times New Roman"/>
          <w:sz w:val="24"/>
          <w:szCs w:val="24"/>
        </w:rPr>
        <w:lastRenderedPageBreak/>
        <w:t>masing 1.08% dan 0.02% atau menjadi sebesar 31.21 juta ton dan 31.22 juta ton</w:t>
      </w:r>
      <w:r w:rsidRPr="00553934">
        <w:rPr>
          <w:rFonts w:ascii="Times New Roman" w:hAnsi="Times New Roman"/>
          <w:sz w:val="24"/>
          <w:szCs w:val="24"/>
          <w:lang w:val="id-ID"/>
        </w:rPr>
        <w:t>.</w:t>
      </w:r>
      <w:r w:rsidRPr="00553934">
        <w:rPr>
          <w:rFonts w:ascii="Times New Roman" w:hAnsi="Times New Roman"/>
          <w:sz w:val="24"/>
          <w:szCs w:val="24"/>
        </w:rPr>
        <w:t xml:space="preserve"> </w:t>
      </w:r>
      <w:r w:rsidRPr="00553934">
        <w:rPr>
          <w:rFonts w:ascii="Times New Roman" w:hAnsi="Times New Roman"/>
          <w:sz w:val="24"/>
          <w:szCs w:val="24"/>
          <w:lang w:val="id-ID"/>
        </w:rPr>
        <w:t>Sedangkan</w:t>
      </w:r>
      <w:r>
        <w:rPr>
          <w:rFonts w:ascii="Times New Roman" w:hAnsi="Times New Roman"/>
          <w:sz w:val="24"/>
          <w:szCs w:val="24"/>
        </w:rPr>
        <w:t xml:space="preserve"> jumlah penggunaan jagung untuk benih sekitar 119.46 ton </w:t>
      </w:r>
      <w:r w:rsidRPr="00553934">
        <w:rPr>
          <w:rFonts w:ascii="Times New Roman" w:hAnsi="Times New Roman"/>
          <w:sz w:val="24"/>
          <w:szCs w:val="24"/>
          <w:lang w:val="id-ID"/>
        </w:rPr>
        <w:t>(</w:t>
      </w:r>
      <w:r w:rsidRPr="00553934">
        <w:rPr>
          <w:rFonts w:ascii="Times New Roman" w:hAnsi="Times New Roman"/>
          <w:sz w:val="24"/>
          <w:szCs w:val="24"/>
        </w:rPr>
        <w:t>KEMENTAN</w:t>
      </w:r>
      <w:r>
        <w:rPr>
          <w:rFonts w:ascii="Times New Roman" w:hAnsi="Times New Roman"/>
          <w:sz w:val="24"/>
          <w:szCs w:val="24"/>
        </w:rPr>
        <w:t>,</w:t>
      </w:r>
      <w:r w:rsidRPr="00553934">
        <w:rPr>
          <w:rFonts w:ascii="Times New Roman" w:hAnsi="Times New Roman"/>
          <w:sz w:val="24"/>
          <w:szCs w:val="24"/>
        </w:rPr>
        <w:t xml:space="preserve"> 2018)</w:t>
      </w:r>
      <w:r w:rsidRPr="00553934">
        <w:rPr>
          <w:rFonts w:ascii="Times New Roman" w:hAnsi="Times New Roman"/>
          <w:sz w:val="24"/>
          <w:szCs w:val="24"/>
          <w:lang w:val="id-ID"/>
        </w:rPr>
        <w:t xml:space="preserve">. Sehingga diperkirakan konsumsi jagung pada tahun tahun berikutnya juga akan terus mengalami peningkatan. </w:t>
      </w:r>
      <w:r w:rsidRPr="00553934">
        <w:rPr>
          <w:rFonts w:ascii="Times New Roman" w:hAnsi="Times New Roman"/>
          <w:sz w:val="24"/>
          <w:szCs w:val="24"/>
        </w:rPr>
        <w:t xml:space="preserve"> </w:t>
      </w:r>
      <w:r w:rsidRPr="00553934">
        <w:rPr>
          <w:rFonts w:ascii="Times New Roman" w:hAnsi="Times New Roman"/>
          <w:sz w:val="24"/>
          <w:szCs w:val="24"/>
          <w:lang w:val="id-ID"/>
        </w:rPr>
        <w:t>Oleh karena itu diperlukan usaha untuk lebih meningkatakan produksi jagung.</w:t>
      </w:r>
    </w:p>
    <w:p w:rsidR="00DD4BE1" w:rsidRDefault="00DD4BE1" w:rsidP="00967452">
      <w:pPr>
        <w:spacing w:after="0"/>
        <w:ind w:firstLine="720"/>
        <w:jc w:val="both"/>
        <w:rPr>
          <w:rFonts w:ascii="Times New Roman" w:hAnsi="Times New Roman"/>
          <w:sz w:val="24"/>
          <w:szCs w:val="24"/>
        </w:rPr>
      </w:pPr>
      <w:proofErr w:type="gramStart"/>
      <w:r w:rsidRPr="00553934">
        <w:rPr>
          <w:rFonts w:ascii="Times New Roman" w:hAnsi="Times New Roman"/>
          <w:sz w:val="24"/>
          <w:szCs w:val="24"/>
        </w:rPr>
        <w:t>Jagung merupakan produk pertanian yang bersifat musiman, sehingga perlu penyimpanan agar musim tanam berikutnya dapat tersedia bahan tanam atau benih.</w:t>
      </w:r>
      <w:proofErr w:type="gramEnd"/>
      <w:r w:rsidRPr="00553934">
        <w:rPr>
          <w:rFonts w:ascii="Times New Roman" w:hAnsi="Times New Roman"/>
          <w:sz w:val="24"/>
          <w:szCs w:val="24"/>
        </w:rPr>
        <w:t xml:space="preserve"> </w:t>
      </w:r>
      <w:proofErr w:type="gramStart"/>
      <w:r w:rsidRPr="00553934">
        <w:rPr>
          <w:rFonts w:ascii="Times New Roman" w:hAnsi="Times New Roman"/>
          <w:sz w:val="24"/>
          <w:szCs w:val="24"/>
        </w:rPr>
        <w:lastRenderedPageBreak/>
        <w:t>Penyimpanan benih merupakan bagian penting dari usaha memproduksi benih bermutu.</w:t>
      </w:r>
      <w:proofErr w:type="gramEnd"/>
      <w:r w:rsidRPr="00553934">
        <w:rPr>
          <w:rFonts w:ascii="Times New Roman" w:hAnsi="Times New Roman"/>
          <w:sz w:val="24"/>
          <w:szCs w:val="24"/>
        </w:rPr>
        <w:t xml:space="preserve"> Meskipun usaha produksi benih sejak tanam sampai pengelolaan pasca panen dilakukan dengan baik tetapi apabila penyimpanan benih dilakukan dengan tidak benar atau pada lingkungan yang tidak baik </w:t>
      </w:r>
      <w:proofErr w:type="gramStart"/>
      <w:r w:rsidRPr="00553934">
        <w:rPr>
          <w:rFonts w:ascii="Times New Roman" w:hAnsi="Times New Roman"/>
          <w:sz w:val="24"/>
          <w:szCs w:val="24"/>
        </w:rPr>
        <w:t>akan</w:t>
      </w:r>
      <w:proofErr w:type="gramEnd"/>
      <w:r w:rsidRPr="00553934">
        <w:rPr>
          <w:rFonts w:ascii="Times New Roman" w:hAnsi="Times New Roman"/>
          <w:sz w:val="24"/>
          <w:szCs w:val="24"/>
        </w:rPr>
        <w:t xml:space="preserve"> menurunkan mutu benih secara cepat. </w:t>
      </w:r>
      <w:proofErr w:type="gramStart"/>
      <w:r w:rsidRPr="00553934">
        <w:rPr>
          <w:rFonts w:ascii="Times New Roman" w:hAnsi="Times New Roman"/>
          <w:sz w:val="24"/>
          <w:szCs w:val="24"/>
        </w:rPr>
        <w:t>Penyimpanan benih atau kelompok benih (lot benih) diharapkan dapat mempertahankan kualitas benih dalam kurun waktu tertentu sesuai dengan lamanya penyimpanan.</w:t>
      </w:r>
      <w:proofErr w:type="gramEnd"/>
    </w:p>
    <w:p w:rsidR="00DD4BE1" w:rsidRDefault="00DD4BE1" w:rsidP="00967452">
      <w:pPr>
        <w:spacing w:after="0"/>
        <w:ind w:firstLine="720"/>
        <w:jc w:val="both"/>
        <w:rPr>
          <w:rFonts w:ascii="Times New Roman" w:hAnsi="Times New Roman"/>
          <w:sz w:val="24"/>
          <w:szCs w:val="24"/>
        </w:rPr>
        <w:sectPr w:rsidR="00DD4BE1" w:rsidSect="00967452">
          <w:type w:val="continuous"/>
          <w:pgSz w:w="11907" w:h="16839" w:code="9"/>
          <w:pgMar w:top="2268" w:right="1701" w:bottom="1701" w:left="2268" w:header="720" w:footer="720" w:gutter="0"/>
          <w:pgNumType w:start="1"/>
          <w:cols w:num="2" w:space="720"/>
          <w:docGrid w:linePitch="360"/>
        </w:sectPr>
      </w:pPr>
    </w:p>
    <w:p w:rsidR="00DD4BE1" w:rsidRPr="00553934" w:rsidRDefault="00DD4BE1" w:rsidP="00967452">
      <w:pPr>
        <w:spacing w:after="0"/>
        <w:ind w:firstLine="720"/>
        <w:jc w:val="both"/>
        <w:rPr>
          <w:rFonts w:ascii="Times New Roman" w:hAnsi="Times New Roman"/>
          <w:sz w:val="24"/>
          <w:szCs w:val="24"/>
        </w:rPr>
      </w:pPr>
      <w:r w:rsidRPr="00553934">
        <w:rPr>
          <w:rFonts w:ascii="Times New Roman" w:hAnsi="Times New Roman"/>
          <w:sz w:val="24"/>
          <w:szCs w:val="24"/>
        </w:rPr>
        <w:lastRenderedPageBreak/>
        <w:t xml:space="preserve">Faktor yang dapat menyebabkan kerusakan dan kehilangan hasil jagung selama penyimpanan adalah serangan </w:t>
      </w:r>
      <w:proofErr w:type="gramStart"/>
      <w:r w:rsidRPr="00553934">
        <w:rPr>
          <w:rFonts w:ascii="Times New Roman" w:hAnsi="Times New Roman"/>
          <w:sz w:val="24"/>
          <w:szCs w:val="24"/>
        </w:rPr>
        <w:t>hama</w:t>
      </w:r>
      <w:proofErr w:type="gramEnd"/>
      <w:r w:rsidRPr="00553934">
        <w:rPr>
          <w:rFonts w:ascii="Times New Roman" w:hAnsi="Times New Roman"/>
          <w:sz w:val="24"/>
          <w:szCs w:val="24"/>
        </w:rPr>
        <w:t xml:space="preserve"> gudang </w:t>
      </w:r>
      <w:r w:rsidRPr="00553934">
        <w:rPr>
          <w:rFonts w:ascii="Times New Roman" w:hAnsi="Times New Roman"/>
          <w:i/>
          <w:sz w:val="24"/>
          <w:szCs w:val="24"/>
        </w:rPr>
        <w:t xml:space="preserve">Sitophilus </w:t>
      </w:r>
      <w:r w:rsidRPr="00553934">
        <w:rPr>
          <w:rFonts w:ascii="Times New Roman" w:hAnsi="Times New Roman"/>
          <w:sz w:val="24"/>
          <w:szCs w:val="24"/>
        </w:rPr>
        <w:t>spp. Hama ini merupakan hama gudang utama di Indonesia yang menyerang biji jagung sejak di pertanaman sebelum panen sampai biji jagung di tempat penyimpanan. Akibatnya sejumlah besar benih jagung tidak berguna setiap tahunnya (Surtika</w:t>
      </w:r>
      <w:r>
        <w:rPr>
          <w:rFonts w:ascii="Times New Roman" w:hAnsi="Times New Roman"/>
          <w:sz w:val="24"/>
          <w:szCs w:val="24"/>
        </w:rPr>
        <w:t>nti</w:t>
      </w:r>
      <w:proofErr w:type="gramStart"/>
      <w:r>
        <w:rPr>
          <w:rFonts w:ascii="Times New Roman" w:hAnsi="Times New Roman"/>
          <w:sz w:val="24"/>
          <w:szCs w:val="24"/>
        </w:rPr>
        <w:t>,</w:t>
      </w:r>
      <w:r w:rsidRPr="00553934">
        <w:rPr>
          <w:rFonts w:ascii="Times New Roman" w:hAnsi="Times New Roman"/>
          <w:sz w:val="24"/>
          <w:szCs w:val="24"/>
        </w:rPr>
        <w:t>2004</w:t>
      </w:r>
      <w:proofErr w:type="gramEnd"/>
      <w:r w:rsidRPr="00553934">
        <w:rPr>
          <w:rFonts w:ascii="Times New Roman" w:hAnsi="Times New Roman"/>
          <w:sz w:val="24"/>
          <w:szCs w:val="24"/>
        </w:rPr>
        <w:t>).</w:t>
      </w:r>
    </w:p>
    <w:p w:rsidR="00DD4BE1" w:rsidRPr="00553934" w:rsidRDefault="00DD4BE1" w:rsidP="00967452">
      <w:pPr>
        <w:autoSpaceDE w:val="0"/>
        <w:autoSpaceDN w:val="0"/>
        <w:adjustRightInd w:val="0"/>
        <w:spacing w:after="0"/>
        <w:ind w:firstLine="720"/>
        <w:jc w:val="both"/>
        <w:rPr>
          <w:rFonts w:ascii="Times New Roman" w:hAnsi="Times New Roman"/>
          <w:sz w:val="24"/>
          <w:szCs w:val="24"/>
        </w:rPr>
      </w:pPr>
      <w:proofErr w:type="gramStart"/>
      <w:r w:rsidRPr="00553934">
        <w:rPr>
          <w:rFonts w:ascii="Times New Roman" w:hAnsi="Times New Roman"/>
          <w:sz w:val="24"/>
          <w:szCs w:val="24"/>
        </w:rPr>
        <w:t>Saenong (2005) mengatakan tingkat kerusakan yang ditimbulkan kumbang bubuk dapat mencapai di atas 50%.</w:t>
      </w:r>
      <w:proofErr w:type="gramEnd"/>
      <w:r w:rsidRPr="00553934">
        <w:rPr>
          <w:rFonts w:ascii="Times New Roman" w:hAnsi="Times New Roman"/>
          <w:sz w:val="24"/>
          <w:szCs w:val="24"/>
        </w:rPr>
        <w:t xml:space="preserve"> </w:t>
      </w:r>
      <w:r w:rsidRPr="00553934">
        <w:rPr>
          <w:rFonts w:ascii="Times New Roman" w:hAnsi="Times New Roman"/>
          <w:sz w:val="24"/>
          <w:szCs w:val="24"/>
          <w:lang w:val="id-ID"/>
        </w:rPr>
        <w:t>Bahkan b</w:t>
      </w:r>
      <w:r w:rsidRPr="00553934">
        <w:rPr>
          <w:rFonts w:ascii="Times New Roman" w:hAnsi="Times New Roman"/>
          <w:sz w:val="24"/>
          <w:szCs w:val="24"/>
        </w:rPr>
        <w:t xml:space="preserve">iji rusak mencapai 100% bila disimpan selama enam bulan di daerah tropis. </w:t>
      </w:r>
      <w:proofErr w:type="gramStart"/>
      <w:r w:rsidRPr="00553934">
        <w:rPr>
          <w:rFonts w:ascii="Times New Roman" w:hAnsi="Times New Roman"/>
          <w:sz w:val="24"/>
          <w:szCs w:val="24"/>
        </w:rPr>
        <w:t xml:space="preserve">Serangan </w:t>
      </w:r>
      <w:r w:rsidRPr="00553934">
        <w:rPr>
          <w:rFonts w:ascii="Times New Roman" w:hAnsi="Times New Roman"/>
          <w:i/>
          <w:sz w:val="24"/>
          <w:szCs w:val="24"/>
        </w:rPr>
        <w:t>Sitophilus spp</w:t>
      </w:r>
      <w:r w:rsidRPr="00553934">
        <w:rPr>
          <w:rFonts w:ascii="Times New Roman" w:hAnsi="Times New Roman"/>
          <w:sz w:val="24"/>
          <w:szCs w:val="24"/>
        </w:rPr>
        <w:t>. juga menyebabkan penurunan daya berkecambah benih jagung hingga tinggal 43% pada lama penyimp</w:t>
      </w:r>
      <w:r>
        <w:rPr>
          <w:rFonts w:ascii="Times New Roman" w:hAnsi="Times New Roman"/>
          <w:sz w:val="24"/>
          <w:szCs w:val="24"/>
        </w:rPr>
        <w:t xml:space="preserve">anan </w:t>
      </w:r>
      <w:r>
        <w:rPr>
          <w:rFonts w:ascii="Times New Roman" w:hAnsi="Times New Roman"/>
          <w:sz w:val="24"/>
          <w:szCs w:val="24"/>
        </w:rPr>
        <w:lastRenderedPageBreak/>
        <w:t>benih tiga bulan (Dinarto dan</w:t>
      </w:r>
      <w:r w:rsidRPr="00553934">
        <w:rPr>
          <w:rFonts w:ascii="Times New Roman" w:hAnsi="Times New Roman"/>
          <w:sz w:val="24"/>
          <w:szCs w:val="24"/>
        </w:rPr>
        <w:t xml:space="preserve"> Astriani, 2008)</w:t>
      </w:r>
      <w:r>
        <w:rPr>
          <w:rFonts w:ascii="Times New Roman" w:hAnsi="Times New Roman"/>
          <w:sz w:val="24"/>
          <w:szCs w:val="24"/>
        </w:rPr>
        <w:t>.</w:t>
      </w:r>
      <w:proofErr w:type="gramEnd"/>
    </w:p>
    <w:p w:rsidR="00DD4BE1" w:rsidRPr="00553934" w:rsidRDefault="00DD4BE1" w:rsidP="00967452">
      <w:pPr>
        <w:autoSpaceDE w:val="0"/>
        <w:autoSpaceDN w:val="0"/>
        <w:adjustRightInd w:val="0"/>
        <w:spacing w:after="0"/>
        <w:ind w:firstLine="720"/>
        <w:jc w:val="both"/>
        <w:rPr>
          <w:rFonts w:ascii="Times New Roman" w:hAnsi="Times New Roman"/>
          <w:sz w:val="24"/>
          <w:szCs w:val="24"/>
        </w:rPr>
      </w:pPr>
      <w:r w:rsidRPr="00553934">
        <w:rPr>
          <w:rFonts w:ascii="Times New Roman" w:hAnsi="Times New Roman"/>
          <w:sz w:val="24"/>
          <w:szCs w:val="24"/>
        </w:rPr>
        <w:t xml:space="preserve">Mengingat kerusakan yang diakibatkan oleh </w:t>
      </w:r>
      <w:r>
        <w:rPr>
          <w:rFonts w:ascii="Times New Roman" w:hAnsi="Times New Roman"/>
          <w:i/>
          <w:sz w:val="24"/>
          <w:szCs w:val="24"/>
        </w:rPr>
        <w:t>S.zeamais</w:t>
      </w:r>
      <w:r>
        <w:rPr>
          <w:rFonts w:ascii="Times New Roman" w:hAnsi="Times New Roman"/>
          <w:sz w:val="24"/>
          <w:szCs w:val="24"/>
        </w:rPr>
        <w:t xml:space="preserve"> </w:t>
      </w:r>
      <w:r w:rsidRPr="00553934">
        <w:rPr>
          <w:rFonts w:ascii="Times New Roman" w:hAnsi="Times New Roman"/>
          <w:sz w:val="24"/>
          <w:szCs w:val="24"/>
        </w:rPr>
        <w:t xml:space="preserve">maka perlu usaha pengendalian </w:t>
      </w:r>
      <w:proofErr w:type="gramStart"/>
      <w:r w:rsidRPr="00553934">
        <w:rPr>
          <w:rFonts w:ascii="Times New Roman" w:hAnsi="Times New Roman"/>
          <w:sz w:val="24"/>
          <w:szCs w:val="24"/>
        </w:rPr>
        <w:t>hama</w:t>
      </w:r>
      <w:proofErr w:type="gramEnd"/>
      <w:r w:rsidRPr="00553934">
        <w:rPr>
          <w:rFonts w:ascii="Times New Roman" w:hAnsi="Times New Roman"/>
          <w:sz w:val="24"/>
          <w:szCs w:val="24"/>
        </w:rPr>
        <w:t xml:space="preserve"> ini. </w:t>
      </w:r>
      <w:proofErr w:type="gramStart"/>
      <w:r w:rsidRPr="00553934">
        <w:rPr>
          <w:rFonts w:ascii="Times New Roman" w:hAnsi="Times New Roman"/>
          <w:sz w:val="24"/>
          <w:szCs w:val="24"/>
        </w:rPr>
        <w:t>Selama ini usaha untuk melindungi benih menggunakan pestisida kimia banyak menimbulkan dampak negatif.</w:t>
      </w:r>
      <w:proofErr w:type="gramEnd"/>
      <w:r w:rsidRPr="00553934">
        <w:rPr>
          <w:rFonts w:ascii="Times New Roman" w:hAnsi="Times New Roman"/>
          <w:sz w:val="24"/>
          <w:szCs w:val="24"/>
        </w:rPr>
        <w:t xml:space="preserve"> </w:t>
      </w:r>
      <w:proofErr w:type="gramStart"/>
      <w:r w:rsidRPr="00553934">
        <w:rPr>
          <w:rFonts w:ascii="Times New Roman" w:hAnsi="Times New Roman"/>
          <w:sz w:val="24"/>
          <w:szCs w:val="24"/>
        </w:rPr>
        <w:t>Salah satu masalah yang ditimbulkan yaitu pencemaran lingkungan.</w:t>
      </w:r>
      <w:proofErr w:type="gramEnd"/>
      <w:r w:rsidRPr="00553934">
        <w:rPr>
          <w:rFonts w:ascii="Times New Roman" w:hAnsi="Times New Roman"/>
          <w:sz w:val="24"/>
          <w:szCs w:val="24"/>
        </w:rPr>
        <w:t xml:space="preserve"> </w:t>
      </w:r>
      <w:proofErr w:type="gramStart"/>
      <w:r w:rsidRPr="00553934">
        <w:rPr>
          <w:rFonts w:ascii="Times New Roman" w:hAnsi="Times New Roman"/>
          <w:sz w:val="24"/>
          <w:szCs w:val="24"/>
        </w:rPr>
        <w:t>Pestisida adalah racun yang dapat mempengaruhi kehidupan organisme bukan sasaran sehingga penggunaannya harus didasarkan atas pertimbangan ekologis yang sangat bijaksana.</w:t>
      </w:r>
      <w:proofErr w:type="gramEnd"/>
      <w:r w:rsidRPr="00553934">
        <w:rPr>
          <w:rFonts w:ascii="Times New Roman" w:hAnsi="Times New Roman"/>
          <w:sz w:val="24"/>
          <w:szCs w:val="24"/>
        </w:rPr>
        <w:t xml:space="preserve"> </w:t>
      </w:r>
      <w:proofErr w:type="gramStart"/>
      <w:r w:rsidRPr="00553934">
        <w:rPr>
          <w:rFonts w:ascii="Times New Roman" w:hAnsi="Times New Roman"/>
          <w:sz w:val="24"/>
          <w:szCs w:val="24"/>
        </w:rPr>
        <w:t>Oleh karena itu diperlukan pengganti pestisida yang ramah lingkungan, Salah satu alternatif pilihannya adalah penggunaan pestisida nabati.</w:t>
      </w:r>
      <w:proofErr w:type="gramEnd"/>
      <w:r w:rsidRPr="00553934">
        <w:rPr>
          <w:rFonts w:ascii="Times New Roman" w:hAnsi="Times New Roman"/>
          <w:sz w:val="24"/>
          <w:szCs w:val="24"/>
        </w:rPr>
        <w:t xml:space="preserve"> Pestisida </w:t>
      </w:r>
      <w:proofErr w:type="gramStart"/>
      <w:r w:rsidRPr="00553934">
        <w:rPr>
          <w:rFonts w:ascii="Times New Roman" w:hAnsi="Times New Roman"/>
          <w:sz w:val="24"/>
          <w:szCs w:val="24"/>
        </w:rPr>
        <w:t>nabati  adalah</w:t>
      </w:r>
      <w:proofErr w:type="gramEnd"/>
      <w:r w:rsidRPr="00553934">
        <w:rPr>
          <w:rFonts w:ascii="Times New Roman" w:hAnsi="Times New Roman"/>
          <w:sz w:val="24"/>
          <w:szCs w:val="24"/>
        </w:rPr>
        <w:t xml:space="preserve"> salah satu pestisida yang bahan dasarnya </w:t>
      </w:r>
      <w:r w:rsidRPr="00553934">
        <w:rPr>
          <w:rFonts w:ascii="Times New Roman" w:hAnsi="Times New Roman"/>
          <w:sz w:val="24"/>
          <w:szCs w:val="24"/>
        </w:rPr>
        <w:lastRenderedPageBreak/>
        <w:t>berasal dari tumbuhan (Anugeraheni dan Brotodjojo, 2002).</w:t>
      </w:r>
    </w:p>
    <w:p w:rsidR="00DD4BE1" w:rsidRPr="00553934" w:rsidRDefault="00DD4BE1" w:rsidP="00967452">
      <w:pPr>
        <w:pStyle w:val="Default"/>
        <w:spacing w:line="276" w:lineRule="auto"/>
        <w:ind w:firstLine="720"/>
        <w:jc w:val="both"/>
      </w:pPr>
      <w:r w:rsidRPr="00553934">
        <w:t xml:space="preserve">Salah satu pestisida nabati yang digunakan untuk menanggulangi </w:t>
      </w:r>
      <w:proofErr w:type="gramStart"/>
      <w:r w:rsidRPr="00553934">
        <w:t>hama</w:t>
      </w:r>
      <w:proofErr w:type="gramEnd"/>
      <w:r w:rsidRPr="00553934">
        <w:t xml:space="preserve"> bubuk </w:t>
      </w:r>
      <w:r w:rsidRPr="00553934">
        <w:rPr>
          <w:i/>
        </w:rPr>
        <w:t>S. Zeamais</w:t>
      </w:r>
      <w:r w:rsidRPr="00553934">
        <w:t xml:space="preserve"> adalah formulasi dari kulit biji mete yang diekstraksi dan menghasilkan CNSL (</w:t>
      </w:r>
      <w:r w:rsidRPr="00553934">
        <w:rPr>
          <w:i/>
        </w:rPr>
        <w:t>Chasew Nut Shell Liquid</w:t>
      </w:r>
      <w:r w:rsidRPr="00553934">
        <w:t xml:space="preserve">) sebagai formulasi insektisida seed treatment. </w:t>
      </w:r>
      <w:proofErr w:type="gramStart"/>
      <w:r w:rsidRPr="00553934">
        <w:t>Senyawa CNSL merupakan cairan kental berwarna coklat tua hasil ekstraksi dari kulit biji jambu mete.</w:t>
      </w:r>
      <w:proofErr w:type="gramEnd"/>
      <w:r w:rsidRPr="00553934">
        <w:t xml:space="preserve"> Kandungan CNSL pada kulit biji jambu mete adalah 30-35%, komponen utama penyusun CNSL terdiri atas senyawa asam anakardat, kardanol dan kardol, dimana senyawa tersebut merupakan senyawa fenol alami (Cardolite Corporation, 2005). </w:t>
      </w:r>
      <w:proofErr w:type="gramStart"/>
      <w:r w:rsidRPr="00553934">
        <w:t>Lebih lanjut Simpen (2008) mengatakan, CNSL mengandung asam anakardat 90% dan kardol 10%.</w:t>
      </w:r>
      <w:proofErr w:type="gramEnd"/>
      <w:r w:rsidRPr="00553934">
        <w:t xml:space="preserve"> Asam anakardat merupakan racun bagi </w:t>
      </w:r>
      <w:proofErr w:type="gramStart"/>
      <w:r w:rsidRPr="00553934">
        <w:t>hama</w:t>
      </w:r>
      <w:proofErr w:type="gramEnd"/>
      <w:r w:rsidRPr="00553934">
        <w:t xml:space="preserve"> yang bersifat racun kontak yang dapat menimbulkan kematian bagi hama dan menghambat penetasan telur. </w:t>
      </w:r>
    </w:p>
    <w:p w:rsidR="00DD4BE1" w:rsidRDefault="00DD4BE1" w:rsidP="00967452">
      <w:pPr>
        <w:pStyle w:val="Default"/>
        <w:spacing w:line="276" w:lineRule="auto"/>
        <w:ind w:firstLine="720"/>
        <w:jc w:val="both"/>
      </w:pPr>
      <w:r w:rsidRPr="00553934">
        <w:rPr>
          <w:lang w:val="id-ID"/>
        </w:rPr>
        <w:t xml:space="preserve">Aplikasi CNSL sebagai </w:t>
      </w:r>
      <w:r w:rsidRPr="00553934">
        <w:rPr>
          <w:i/>
          <w:iCs/>
          <w:lang w:val="id-ID"/>
        </w:rPr>
        <w:t>seed treatment</w:t>
      </w:r>
      <w:r w:rsidRPr="00553934">
        <w:rPr>
          <w:lang w:val="id-ID"/>
        </w:rPr>
        <w:t xml:space="preserve"> benih jagung </w:t>
      </w:r>
      <w:r w:rsidRPr="00553934">
        <w:t xml:space="preserve">untuk mengendalikan hama </w:t>
      </w:r>
      <w:r w:rsidRPr="00553934">
        <w:rPr>
          <w:i/>
        </w:rPr>
        <w:t xml:space="preserve">S. </w:t>
      </w:r>
      <w:proofErr w:type="gramStart"/>
      <w:r w:rsidRPr="00553934">
        <w:rPr>
          <w:i/>
        </w:rPr>
        <w:t>zeamais</w:t>
      </w:r>
      <w:proofErr w:type="gramEnd"/>
      <w:r w:rsidRPr="00553934">
        <w:t>.</w:t>
      </w:r>
      <w:r w:rsidRPr="00553934">
        <w:rPr>
          <w:lang w:val="id-ID"/>
        </w:rPr>
        <w:t xml:space="preserve"> menggunaakan 100 ml/kg dan adapula yang menggunakan 50 ml/kg. Keduanya menunjukk</w:t>
      </w:r>
      <w:r>
        <w:rPr>
          <w:lang w:val="id-ID"/>
        </w:rPr>
        <w:t>an hasil yang efektif (Astriani</w:t>
      </w:r>
      <w:r>
        <w:t xml:space="preserve">, </w:t>
      </w:r>
      <w:r w:rsidRPr="00553934">
        <w:t>2013</w:t>
      </w:r>
      <w:r w:rsidRPr="00553934">
        <w:rPr>
          <w:lang w:val="id-ID"/>
        </w:rPr>
        <w:t xml:space="preserve">). </w:t>
      </w:r>
      <w:proofErr w:type="gramStart"/>
      <w:r w:rsidRPr="00553934">
        <w:t xml:space="preserve">Namun belum ada kajian tentang dosis CNSL yang </w:t>
      </w:r>
      <w:r w:rsidRPr="00553934">
        <w:rPr>
          <w:lang w:val="id-ID"/>
        </w:rPr>
        <w:t>paling efektif dan efisien</w:t>
      </w:r>
      <w:r w:rsidRPr="00553934">
        <w:t>.</w:t>
      </w:r>
      <w:proofErr w:type="gramEnd"/>
      <w:r w:rsidRPr="00553934">
        <w:t xml:space="preserve"> Sehingga diperlukan pengujian tentang dosis formulasi CNSL yang tepat,</w:t>
      </w:r>
      <w:r w:rsidRPr="00553934">
        <w:rPr>
          <w:lang w:val="id-ID"/>
        </w:rPr>
        <w:t xml:space="preserve"> </w:t>
      </w:r>
      <w:r w:rsidRPr="00553934">
        <w:t xml:space="preserve">untuk </w:t>
      </w:r>
      <w:r w:rsidRPr="00553934">
        <w:lastRenderedPageBreak/>
        <w:t xml:space="preserve">menanggulangi </w:t>
      </w:r>
      <w:proofErr w:type="gramStart"/>
      <w:r w:rsidRPr="00553934">
        <w:t>hama</w:t>
      </w:r>
      <w:proofErr w:type="gramEnd"/>
      <w:r w:rsidRPr="00553934">
        <w:t xml:space="preserve"> dan mempertahankan kualitas benih selama proses penyimpanan. </w:t>
      </w:r>
      <w:r w:rsidRPr="00553934">
        <w:rPr>
          <w:lang w:val="id-ID"/>
        </w:rPr>
        <w:t>Oleh karena itu</w:t>
      </w:r>
      <w:r w:rsidRPr="00553934">
        <w:t xml:space="preserve"> dalam penelitian ini dilakukan uji penyimpanan benih jagung yang telah di </w:t>
      </w:r>
      <w:r w:rsidRPr="00553934">
        <w:rPr>
          <w:i/>
        </w:rPr>
        <w:t>seed treatment</w:t>
      </w:r>
      <w:r w:rsidRPr="00553934">
        <w:t xml:space="preserve"> dengan berbagai dosis formulasi CNSL.</w:t>
      </w:r>
    </w:p>
    <w:p w:rsidR="00DD4BE1" w:rsidRPr="00553934" w:rsidRDefault="00DD4BE1" w:rsidP="00967452">
      <w:pPr>
        <w:pStyle w:val="Default"/>
        <w:spacing w:line="276" w:lineRule="auto"/>
        <w:ind w:firstLine="720"/>
        <w:jc w:val="both"/>
      </w:pPr>
    </w:p>
    <w:p w:rsidR="00DD4BE1" w:rsidRPr="00553934" w:rsidRDefault="00DD4BE1" w:rsidP="00967452">
      <w:pPr>
        <w:pStyle w:val="Default"/>
        <w:numPr>
          <w:ilvl w:val="0"/>
          <w:numId w:val="1"/>
        </w:numPr>
        <w:spacing w:line="276" w:lineRule="auto"/>
        <w:jc w:val="center"/>
        <w:rPr>
          <w:b/>
        </w:rPr>
      </w:pPr>
      <w:r w:rsidRPr="00553934">
        <w:rPr>
          <w:b/>
        </w:rPr>
        <w:t>Rumusan Masalah</w:t>
      </w:r>
    </w:p>
    <w:p w:rsidR="00DD4BE1" w:rsidRPr="00553934" w:rsidRDefault="00DD4BE1" w:rsidP="00967452">
      <w:pPr>
        <w:pStyle w:val="Default"/>
        <w:spacing w:line="276" w:lineRule="auto"/>
        <w:jc w:val="both"/>
      </w:pPr>
      <w:r w:rsidRPr="00553934">
        <w:t xml:space="preserve">Bagaimana kombinasi dosis formulasi CNSL dengan variasi lama penyimpanan yang terbaik dalam pengendalian </w:t>
      </w:r>
      <w:r w:rsidRPr="00553934">
        <w:rPr>
          <w:i/>
        </w:rPr>
        <w:t>Sitophilus zeamais</w:t>
      </w:r>
      <w:r w:rsidRPr="00553934">
        <w:t xml:space="preserve"> dan mempertahankan viabilitas benih jagung</w:t>
      </w:r>
    </w:p>
    <w:p w:rsidR="00DD4BE1" w:rsidRPr="00553934" w:rsidRDefault="00DD4BE1" w:rsidP="00967452">
      <w:pPr>
        <w:pStyle w:val="Default"/>
        <w:spacing w:line="276" w:lineRule="auto"/>
        <w:rPr>
          <w:b/>
        </w:rPr>
      </w:pPr>
    </w:p>
    <w:p w:rsidR="00DD4BE1" w:rsidRPr="00553934" w:rsidRDefault="00DD4BE1" w:rsidP="00967452">
      <w:pPr>
        <w:pStyle w:val="Default"/>
        <w:numPr>
          <w:ilvl w:val="0"/>
          <w:numId w:val="1"/>
        </w:numPr>
        <w:spacing w:line="276" w:lineRule="auto"/>
        <w:jc w:val="center"/>
        <w:rPr>
          <w:b/>
        </w:rPr>
      </w:pPr>
      <w:r w:rsidRPr="00553934">
        <w:rPr>
          <w:b/>
        </w:rPr>
        <w:t>Tujuan</w:t>
      </w:r>
    </w:p>
    <w:p w:rsidR="00DD4BE1" w:rsidRPr="00553934" w:rsidRDefault="00DD4BE1" w:rsidP="00967452">
      <w:pPr>
        <w:pStyle w:val="Default"/>
        <w:numPr>
          <w:ilvl w:val="0"/>
          <w:numId w:val="4"/>
        </w:numPr>
        <w:spacing w:line="276" w:lineRule="auto"/>
        <w:ind w:left="426"/>
        <w:jc w:val="both"/>
        <w:rPr>
          <w:lang w:val="id-ID"/>
        </w:rPr>
      </w:pPr>
      <w:r w:rsidRPr="00553934">
        <w:rPr>
          <w:lang w:val="id-ID"/>
        </w:rPr>
        <w:t>Mengetahui interaksi antara dosis formulasi CNSL dan lama penyimpanan benih jagung</w:t>
      </w:r>
    </w:p>
    <w:p w:rsidR="00DD4BE1" w:rsidRPr="00553934" w:rsidRDefault="00DD4BE1" w:rsidP="00967452">
      <w:pPr>
        <w:pStyle w:val="Default"/>
        <w:numPr>
          <w:ilvl w:val="0"/>
          <w:numId w:val="4"/>
        </w:numPr>
        <w:spacing w:line="276" w:lineRule="auto"/>
        <w:ind w:left="426"/>
        <w:jc w:val="both"/>
      </w:pPr>
      <w:r w:rsidRPr="00553934">
        <w:t xml:space="preserve">Mengetahui kombinasi dosis formulasi CNSL dan lama penyimpanan yang dapat mengendalikan </w:t>
      </w:r>
      <w:r w:rsidRPr="00553934">
        <w:rPr>
          <w:i/>
        </w:rPr>
        <w:t>S</w:t>
      </w:r>
      <w:r w:rsidRPr="00553934">
        <w:rPr>
          <w:i/>
          <w:lang w:val="id-ID"/>
        </w:rPr>
        <w:t>.</w:t>
      </w:r>
      <w:r w:rsidRPr="00553934">
        <w:rPr>
          <w:i/>
        </w:rPr>
        <w:t>zeamais</w:t>
      </w:r>
      <w:r w:rsidRPr="00553934">
        <w:t xml:space="preserve"> dan mempertahankan viabilitas benih jagung paling baik</w:t>
      </w:r>
    </w:p>
    <w:p w:rsidR="00DD4BE1" w:rsidRDefault="00DD4BE1" w:rsidP="00967452">
      <w:pPr>
        <w:pStyle w:val="Default"/>
        <w:spacing w:line="276" w:lineRule="auto"/>
        <w:ind w:left="1440"/>
        <w:rPr>
          <w:b/>
        </w:rPr>
      </w:pPr>
    </w:p>
    <w:p w:rsidR="00DD4BE1" w:rsidRPr="00553934" w:rsidRDefault="00DD4BE1" w:rsidP="00967452">
      <w:pPr>
        <w:pStyle w:val="Default"/>
        <w:numPr>
          <w:ilvl w:val="0"/>
          <w:numId w:val="1"/>
        </w:numPr>
        <w:spacing w:line="276" w:lineRule="auto"/>
        <w:jc w:val="center"/>
        <w:rPr>
          <w:b/>
        </w:rPr>
      </w:pPr>
      <w:r w:rsidRPr="00553934">
        <w:rPr>
          <w:b/>
        </w:rPr>
        <w:t>Manfaat</w:t>
      </w:r>
    </w:p>
    <w:p w:rsidR="00DD4BE1" w:rsidRPr="00553934" w:rsidRDefault="00DD4BE1" w:rsidP="00967452">
      <w:pPr>
        <w:pStyle w:val="ListParagraph"/>
        <w:numPr>
          <w:ilvl w:val="0"/>
          <w:numId w:val="3"/>
        </w:numPr>
        <w:autoSpaceDE w:val="0"/>
        <w:autoSpaceDN w:val="0"/>
        <w:adjustRightInd w:val="0"/>
        <w:spacing w:after="0"/>
        <w:ind w:left="426" w:hanging="426"/>
        <w:jc w:val="both"/>
        <w:rPr>
          <w:rFonts w:ascii="Times New Roman" w:hAnsi="Times New Roman"/>
          <w:b/>
          <w:color w:val="000000"/>
          <w:sz w:val="24"/>
          <w:szCs w:val="24"/>
        </w:rPr>
      </w:pPr>
      <w:r w:rsidRPr="00553934">
        <w:rPr>
          <w:rFonts w:ascii="Times New Roman" w:hAnsi="Times New Roman"/>
          <w:color w:val="000000"/>
          <w:sz w:val="24"/>
          <w:szCs w:val="24"/>
        </w:rPr>
        <w:t xml:space="preserve">Memberikan informasi terkait </w:t>
      </w:r>
      <w:r w:rsidRPr="00553934">
        <w:rPr>
          <w:rFonts w:ascii="Times New Roman" w:hAnsi="Times New Roman"/>
          <w:sz w:val="24"/>
          <w:szCs w:val="24"/>
        </w:rPr>
        <w:t xml:space="preserve">pengendalian hama gudang </w:t>
      </w:r>
      <w:r w:rsidRPr="00553934">
        <w:rPr>
          <w:rFonts w:ascii="Times New Roman" w:hAnsi="Times New Roman"/>
          <w:i/>
          <w:iCs/>
          <w:sz w:val="24"/>
          <w:szCs w:val="24"/>
        </w:rPr>
        <w:t xml:space="preserve"> </w:t>
      </w:r>
      <w:r w:rsidRPr="00553934">
        <w:rPr>
          <w:rFonts w:ascii="Times New Roman" w:hAnsi="Times New Roman"/>
          <w:i/>
          <w:color w:val="000000"/>
          <w:sz w:val="24"/>
          <w:szCs w:val="24"/>
        </w:rPr>
        <w:t>Sitophilus  zeamais</w:t>
      </w:r>
      <w:r w:rsidRPr="00553934">
        <w:rPr>
          <w:rFonts w:ascii="Times New Roman" w:hAnsi="Times New Roman"/>
          <w:color w:val="000000"/>
          <w:sz w:val="24"/>
          <w:szCs w:val="24"/>
        </w:rPr>
        <w:t xml:space="preserve"> </w:t>
      </w:r>
      <w:r w:rsidRPr="00553934">
        <w:rPr>
          <w:rFonts w:ascii="Times New Roman" w:hAnsi="Times New Roman"/>
          <w:sz w:val="24"/>
          <w:szCs w:val="24"/>
        </w:rPr>
        <w:t xml:space="preserve">pada jagung  </w:t>
      </w:r>
    </w:p>
    <w:p w:rsidR="00DD4BE1" w:rsidRPr="00553934" w:rsidRDefault="00DD4BE1" w:rsidP="00967452">
      <w:pPr>
        <w:pStyle w:val="ListParagraph"/>
        <w:numPr>
          <w:ilvl w:val="0"/>
          <w:numId w:val="3"/>
        </w:numPr>
        <w:autoSpaceDE w:val="0"/>
        <w:autoSpaceDN w:val="0"/>
        <w:adjustRightInd w:val="0"/>
        <w:spacing w:after="0"/>
        <w:ind w:left="426" w:hanging="426"/>
        <w:jc w:val="both"/>
        <w:rPr>
          <w:rFonts w:ascii="Times New Roman" w:hAnsi="Times New Roman"/>
          <w:b/>
          <w:color w:val="000000"/>
          <w:sz w:val="24"/>
          <w:szCs w:val="24"/>
        </w:rPr>
      </w:pPr>
      <w:r w:rsidRPr="00553934">
        <w:rPr>
          <w:rFonts w:ascii="Times New Roman" w:hAnsi="Times New Roman"/>
          <w:sz w:val="24"/>
          <w:szCs w:val="24"/>
        </w:rPr>
        <w:t xml:space="preserve"> Memberikan informasi terkait manfaat formulasi CNSL yang dapat digunakan sebagai pestisida nabati</w:t>
      </w:r>
    </w:p>
    <w:p w:rsidR="00DD4BE1" w:rsidRDefault="00DD4BE1" w:rsidP="00967452">
      <w:r>
        <w:br w:type="page"/>
      </w:r>
    </w:p>
    <w:p w:rsidR="00DD4BE1" w:rsidRPr="00553934" w:rsidRDefault="00DD4BE1" w:rsidP="00967452">
      <w:pPr>
        <w:jc w:val="center"/>
        <w:rPr>
          <w:rFonts w:ascii="Times New Roman" w:hAnsi="Times New Roman"/>
          <w:b/>
          <w:sz w:val="24"/>
          <w:szCs w:val="24"/>
        </w:rPr>
      </w:pPr>
      <w:r w:rsidRPr="00553934">
        <w:rPr>
          <w:rFonts w:ascii="Times New Roman" w:hAnsi="Times New Roman"/>
          <w:b/>
          <w:sz w:val="24"/>
          <w:szCs w:val="24"/>
        </w:rPr>
        <w:lastRenderedPageBreak/>
        <w:t>III. MATERI DAN METODE</w:t>
      </w:r>
    </w:p>
    <w:p w:rsidR="00DD4BE1" w:rsidRPr="00553934" w:rsidRDefault="00DD4BE1" w:rsidP="00967452">
      <w:pPr>
        <w:pStyle w:val="ListParagraph"/>
        <w:numPr>
          <w:ilvl w:val="0"/>
          <w:numId w:val="5"/>
        </w:numPr>
        <w:spacing w:after="0"/>
        <w:jc w:val="center"/>
        <w:rPr>
          <w:rFonts w:ascii="Times New Roman" w:hAnsi="Times New Roman"/>
          <w:b/>
          <w:sz w:val="24"/>
          <w:szCs w:val="24"/>
        </w:rPr>
      </w:pPr>
      <w:r w:rsidRPr="00553934">
        <w:rPr>
          <w:rFonts w:ascii="Times New Roman" w:hAnsi="Times New Roman"/>
          <w:b/>
          <w:sz w:val="24"/>
          <w:szCs w:val="24"/>
        </w:rPr>
        <w:t xml:space="preserve">Waktu </w:t>
      </w:r>
      <w:r w:rsidRPr="00553934">
        <w:rPr>
          <w:rFonts w:ascii="Times New Roman" w:hAnsi="Times New Roman"/>
          <w:b/>
          <w:sz w:val="24"/>
          <w:szCs w:val="24"/>
          <w:lang w:val="id-ID"/>
        </w:rPr>
        <w:t>d</w:t>
      </w:r>
      <w:r w:rsidRPr="00553934">
        <w:rPr>
          <w:rFonts w:ascii="Times New Roman" w:hAnsi="Times New Roman"/>
          <w:b/>
          <w:sz w:val="24"/>
          <w:szCs w:val="24"/>
        </w:rPr>
        <w:t>an Tempat</w:t>
      </w:r>
    </w:p>
    <w:p w:rsidR="00DD4BE1" w:rsidRPr="00553934" w:rsidRDefault="00DD4BE1" w:rsidP="00967452">
      <w:pPr>
        <w:ind w:firstLine="720"/>
        <w:jc w:val="both"/>
        <w:rPr>
          <w:rFonts w:ascii="Times New Roman" w:hAnsi="Times New Roman"/>
          <w:sz w:val="24"/>
          <w:szCs w:val="24"/>
        </w:rPr>
      </w:pPr>
      <w:proofErr w:type="gramStart"/>
      <w:r w:rsidRPr="00553934">
        <w:rPr>
          <w:rFonts w:ascii="Times New Roman" w:hAnsi="Times New Roman"/>
          <w:sz w:val="24"/>
          <w:szCs w:val="24"/>
        </w:rPr>
        <w:t xml:space="preserve">Penelitian ini </w:t>
      </w:r>
      <w:r w:rsidRPr="00553934">
        <w:rPr>
          <w:rFonts w:ascii="Times New Roman" w:hAnsi="Times New Roman"/>
          <w:sz w:val="24"/>
          <w:szCs w:val="24"/>
          <w:lang w:val="id-ID"/>
        </w:rPr>
        <w:t>telah</w:t>
      </w:r>
      <w:r w:rsidRPr="00553934">
        <w:rPr>
          <w:rFonts w:ascii="Times New Roman" w:hAnsi="Times New Roman"/>
          <w:sz w:val="24"/>
          <w:szCs w:val="24"/>
        </w:rPr>
        <w:t xml:space="preserve"> dilaksanakan di Laboratorium Agronomi Fakultas Agroindustri Universitas Mercu Buana Yogyakata.</w:t>
      </w:r>
      <w:proofErr w:type="gramEnd"/>
      <w:r w:rsidRPr="00553934">
        <w:rPr>
          <w:rFonts w:ascii="Times New Roman" w:hAnsi="Times New Roman"/>
          <w:sz w:val="24"/>
          <w:szCs w:val="24"/>
        </w:rPr>
        <w:t xml:space="preserve"> </w:t>
      </w:r>
      <w:proofErr w:type="gramStart"/>
      <w:r w:rsidRPr="00553934">
        <w:rPr>
          <w:rFonts w:ascii="Times New Roman" w:hAnsi="Times New Roman"/>
          <w:sz w:val="24"/>
          <w:szCs w:val="24"/>
        </w:rPr>
        <w:t>Waktu penelitian dilaksanakan pada bulan Juli sampai November 2019</w:t>
      </w:r>
      <w:r>
        <w:rPr>
          <w:rFonts w:ascii="Times New Roman" w:hAnsi="Times New Roman"/>
          <w:sz w:val="24"/>
          <w:szCs w:val="24"/>
        </w:rPr>
        <w:t>.</w:t>
      </w:r>
      <w:proofErr w:type="gramEnd"/>
    </w:p>
    <w:p w:rsidR="00DD4BE1" w:rsidRPr="00553934" w:rsidRDefault="00DD4BE1" w:rsidP="00967452">
      <w:pPr>
        <w:pStyle w:val="ListParagraph"/>
        <w:numPr>
          <w:ilvl w:val="0"/>
          <w:numId w:val="5"/>
        </w:numPr>
        <w:spacing w:after="0"/>
        <w:jc w:val="center"/>
        <w:rPr>
          <w:rFonts w:ascii="Times New Roman" w:hAnsi="Times New Roman"/>
          <w:b/>
          <w:sz w:val="24"/>
          <w:szCs w:val="24"/>
        </w:rPr>
      </w:pPr>
      <w:r w:rsidRPr="00553934">
        <w:rPr>
          <w:rFonts w:ascii="Times New Roman" w:hAnsi="Times New Roman"/>
          <w:b/>
          <w:sz w:val="24"/>
          <w:szCs w:val="24"/>
        </w:rPr>
        <w:t xml:space="preserve">Alat </w:t>
      </w:r>
      <w:r w:rsidRPr="00553934">
        <w:rPr>
          <w:rFonts w:ascii="Times New Roman" w:hAnsi="Times New Roman"/>
          <w:b/>
          <w:sz w:val="24"/>
          <w:szCs w:val="24"/>
          <w:lang w:val="id-ID"/>
        </w:rPr>
        <w:t>d</w:t>
      </w:r>
      <w:r w:rsidRPr="00553934">
        <w:rPr>
          <w:rFonts w:ascii="Times New Roman" w:hAnsi="Times New Roman"/>
          <w:b/>
          <w:sz w:val="24"/>
          <w:szCs w:val="24"/>
        </w:rPr>
        <w:t>an Bahan</w:t>
      </w:r>
    </w:p>
    <w:p w:rsidR="00DD4BE1" w:rsidRDefault="00DD4BE1" w:rsidP="00967452">
      <w:pPr>
        <w:spacing w:after="0"/>
        <w:ind w:firstLine="720"/>
        <w:jc w:val="both"/>
        <w:rPr>
          <w:rFonts w:ascii="Times New Roman" w:hAnsi="Times New Roman"/>
          <w:sz w:val="24"/>
          <w:szCs w:val="24"/>
        </w:rPr>
      </w:pPr>
      <w:r w:rsidRPr="00553934">
        <w:rPr>
          <w:rFonts w:ascii="Times New Roman" w:hAnsi="Times New Roman"/>
          <w:sz w:val="24"/>
          <w:szCs w:val="24"/>
        </w:rPr>
        <w:t xml:space="preserve">Alat yang digunakan dalam penelitian adalah plastik </w:t>
      </w:r>
      <w:r w:rsidRPr="00553934">
        <w:rPr>
          <w:rFonts w:ascii="Times New Roman" w:hAnsi="Times New Roman"/>
          <w:sz w:val="24"/>
          <w:szCs w:val="24"/>
          <w:lang w:val="id-ID"/>
        </w:rPr>
        <w:t>kapasitas</w:t>
      </w:r>
      <w:r w:rsidRPr="00553934">
        <w:rPr>
          <w:rFonts w:ascii="Times New Roman" w:hAnsi="Times New Roman"/>
          <w:sz w:val="24"/>
          <w:szCs w:val="24"/>
        </w:rPr>
        <w:t xml:space="preserve"> 200 gram dengan ketebalan 0,8 mm, sealer, timbangan, botol kaca 100 ml, botol kaca 50 ml, corong, gelas ukur </w:t>
      </w:r>
      <w:r w:rsidRPr="00553934">
        <w:rPr>
          <w:rFonts w:ascii="Times New Roman" w:hAnsi="Times New Roman"/>
          <w:sz w:val="24"/>
          <w:szCs w:val="24"/>
        </w:rPr>
        <w:lastRenderedPageBreak/>
        <w:t>10 ml, pipet ukur 1 ml, batang penggaduk, kuas, beker glass 100 ml, cawan petri, thermohygrometer, bak pengecamb</w:t>
      </w:r>
      <w:r>
        <w:rPr>
          <w:rFonts w:ascii="Times New Roman" w:hAnsi="Times New Roman"/>
          <w:sz w:val="24"/>
          <w:szCs w:val="24"/>
        </w:rPr>
        <w:t>ah, desikator, kamera dan oven.</w:t>
      </w:r>
    </w:p>
    <w:p w:rsidR="00DD4BE1" w:rsidRPr="00553934" w:rsidRDefault="00DD4BE1" w:rsidP="00967452">
      <w:pPr>
        <w:ind w:firstLine="720"/>
        <w:jc w:val="both"/>
        <w:rPr>
          <w:rFonts w:ascii="Times New Roman" w:hAnsi="Times New Roman"/>
          <w:sz w:val="24"/>
          <w:szCs w:val="24"/>
        </w:rPr>
      </w:pPr>
      <w:proofErr w:type="gramStart"/>
      <w:r w:rsidRPr="00553934">
        <w:rPr>
          <w:rFonts w:ascii="Times New Roman" w:hAnsi="Times New Roman"/>
          <w:sz w:val="24"/>
          <w:szCs w:val="24"/>
        </w:rPr>
        <w:t xml:space="preserve">Bahan yang digunakan dalam penelitian </w:t>
      </w:r>
      <w:r w:rsidRPr="00553934">
        <w:rPr>
          <w:rFonts w:ascii="Times New Roman" w:hAnsi="Times New Roman"/>
          <w:sz w:val="24"/>
          <w:szCs w:val="24"/>
          <w:lang w:val="id-ID"/>
        </w:rPr>
        <w:t xml:space="preserve">ini </w:t>
      </w:r>
      <w:r w:rsidRPr="00553934">
        <w:rPr>
          <w:rFonts w:ascii="Times New Roman" w:hAnsi="Times New Roman"/>
          <w:sz w:val="24"/>
          <w:szCs w:val="24"/>
        </w:rPr>
        <w:t>adalah benih jagung varietas Bisma yang diperoleh dari UPTD Balai Pengembangan Perbenihan Tanaman Pangan dan Hortikultura (BPPTPH) Jalan Yogyakarta-Wonosari Km.33 Gading Playen, Gunung Kidul, Yogyakarta.</w:t>
      </w:r>
      <w:proofErr w:type="gramEnd"/>
      <w:r w:rsidRPr="00553934">
        <w:rPr>
          <w:rFonts w:ascii="Times New Roman" w:hAnsi="Times New Roman"/>
          <w:sz w:val="24"/>
          <w:szCs w:val="24"/>
        </w:rPr>
        <w:t xml:space="preserve">  Imago </w:t>
      </w:r>
      <w:r w:rsidRPr="00553934">
        <w:rPr>
          <w:rFonts w:ascii="Times New Roman" w:hAnsi="Times New Roman"/>
          <w:i/>
          <w:sz w:val="24"/>
          <w:szCs w:val="24"/>
        </w:rPr>
        <w:t>S</w:t>
      </w:r>
      <w:r w:rsidRPr="00553934">
        <w:rPr>
          <w:rFonts w:ascii="Times New Roman" w:hAnsi="Times New Roman"/>
          <w:i/>
          <w:sz w:val="24"/>
          <w:szCs w:val="24"/>
          <w:lang w:val="id-ID"/>
        </w:rPr>
        <w:t>.</w:t>
      </w:r>
      <w:r w:rsidRPr="00553934">
        <w:rPr>
          <w:rFonts w:ascii="Times New Roman" w:hAnsi="Times New Roman"/>
          <w:i/>
          <w:sz w:val="24"/>
          <w:szCs w:val="24"/>
        </w:rPr>
        <w:t>zeamais</w:t>
      </w:r>
      <w:r w:rsidRPr="00553934">
        <w:rPr>
          <w:rFonts w:ascii="Times New Roman" w:hAnsi="Times New Roman"/>
          <w:sz w:val="24"/>
          <w:szCs w:val="24"/>
          <w:lang w:val="id-ID"/>
        </w:rPr>
        <w:t xml:space="preserve">, </w:t>
      </w:r>
      <w:r w:rsidRPr="00553934">
        <w:rPr>
          <w:rFonts w:ascii="Times New Roman" w:hAnsi="Times New Roman"/>
          <w:sz w:val="24"/>
          <w:szCs w:val="24"/>
        </w:rPr>
        <w:t>CNSL hasil ekstraksi</w:t>
      </w:r>
      <w:r w:rsidRPr="00553934">
        <w:rPr>
          <w:rFonts w:ascii="Times New Roman" w:hAnsi="Times New Roman"/>
          <w:sz w:val="24"/>
          <w:szCs w:val="24"/>
          <w:lang w:val="id-ID"/>
        </w:rPr>
        <w:t xml:space="preserve"> mekanis</w:t>
      </w:r>
      <w:r w:rsidRPr="00553934">
        <w:rPr>
          <w:rFonts w:ascii="Times New Roman" w:hAnsi="Times New Roman"/>
          <w:sz w:val="24"/>
          <w:szCs w:val="24"/>
        </w:rPr>
        <w:t>, metanol, air, CH</w:t>
      </w:r>
      <w:r w:rsidRPr="00553934">
        <w:rPr>
          <w:rFonts w:ascii="Times New Roman" w:hAnsi="Times New Roman"/>
          <w:sz w:val="24"/>
          <w:szCs w:val="24"/>
          <w:vertAlign w:val="subscript"/>
        </w:rPr>
        <w:t>3</w:t>
      </w:r>
      <w:r w:rsidRPr="00553934">
        <w:rPr>
          <w:rFonts w:ascii="Times New Roman" w:hAnsi="Times New Roman"/>
          <w:sz w:val="24"/>
          <w:szCs w:val="24"/>
        </w:rPr>
        <w:t xml:space="preserve">COOH, Fuchsin </w:t>
      </w:r>
      <w:proofErr w:type="gramStart"/>
      <w:r w:rsidRPr="00553934">
        <w:rPr>
          <w:rFonts w:ascii="Times New Roman" w:hAnsi="Times New Roman"/>
          <w:sz w:val="24"/>
          <w:szCs w:val="24"/>
        </w:rPr>
        <w:t xml:space="preserve">Acid </w:t>
      </w:r>
      <w:r w:rsidRPr="00553934">
        <w:rPr>
          <w:rFonts w:ascii="Times New Roman" w:hAnsi="Times New Roman"/>
          <w:sz w:val="24"/>
          <w:szCs w:val="24"/>
          <w:lang w:val="id-ID"/>
        </w:rPr>
        <w:t>,</w:t>
      </w:r>
      <w:r w:rsidRPr="00553934">
        <w:rPr>
          <w:rFonts w:ascii="Times New Roman" w:hAnsi="Times New Roman"/>
          <w:sz w:val="24"/>
          <w:szCs w:val="24"/>
        </w:rPr>
        <w:t>aquades</w:t>
      </w:r>
      <w:proofErr w:type="gramEnd"/>
      <w:r w:rsidRPr="00553934">
        <w:rPr>
          <w:rFonts w:ascii="Times New Roman" w:hAnsi="Times New Roman"/>
          <w:sz w:val="24"/>
          <w:szCs w:val="24"/>
        </w:rPr>
        <w:t xml:space="preserve"> dan  pasir.</w:t>
      </w:r>
    </w:p>
    <w:p w:rsidR="00967452" w:rsidRDefault="00967452" w:rsidP="00967452">
      <w:pPr>
        <w:pStyle w:val="ListParagraph"/>
        <w:numPr>
          <w:ilvl w:val="0"/>
          <w:numId w:val="5"/>
        </w:numPr>
        <w:jc w:val="center"/>
        <w:rPr>
          <w:rFonts w:ascii="Times New Roman" w:hAnsi="Times New Roman"/>
          <w:b/>
          <w:sz w:val="24"/>
          <w:szCs w:val="24"/>
        </w:rPr>
        <w:sectPr w:rsidR="00967452" w:rsidSect="00967452">
          <w:headerReference w:type="default" r:id="rId10"/>
          <w:footerReference w:type="default" r:id="rId11"/>
          <w:type w:val="continuous"/>
          <w:pgSz w:w="11907" w:h="16839" w:code="9"/>
          <w:pgMar w:top="2268" w:right="1701" w:bottom="1701" w:left="2268" w:header="720" w:footer="720" w:gutter="0"/>
          <w:pgNumType w:chapStyle="1"/>
          <w:cols w:num="2" w:space="720"/>
          <w:docGrid w:linePitch="360"/>
        </w:sectPr>
      </w:pPr>
    </w:p>
    <w:p w:rsidR="00DD4BE1" w:rsidRPr="00553934" w:rsidRDefault="00DD4BE1" w:rsidP="00967452">
      <w:pPr>
        <w:pStyle w:val="ListParagraph"/>
        <w:numPr>
          <w:ilvl w:val="0"/>
          <w:numId w:val="5"/>
        </w:numPr>
        <w:jc w:val="center"/>
        <w:rPr>
          <w:rFonts w:ascii="Times New Roman" w:hAnsi="Times New Roman"/>
          <w:b/>
          <w:sz w:val="24"/>
          <w:szCs w:val="24"/>
        </w:rPr>
      </w:pPr>
      <w:r w:rsidRPr="00553934">
        <w:rPr>
          <w:rFonts w:ascii="Times New Roman" w:hAnsi="Times New Roman"/>
          <w:b/>
          <w:sz w:val="24"/>
          <w:szCs w:val="24"/>
        </w:rPr>
        <w:lastRenderedPageBreak/>
        <w:t>Rancangan Penelitian</w:t>
      </w:r>
    </w:p>
    <w:p w:rsidR="00DD4BE1" w:rsidRDefault="00DD4BE1" w:rsidP="00967452">
      <w:pPr>
        <w:pStyle w:val="ListParagraph"/>
        <w:ind w:left="0"/>
        <w:jc w:val="both"/>
        <w:rPr>
          <w:rFonts w:ascii="Times New Roman" w:hAnsi="Times New Roman"/>
          <w:sz w:val="24"/>
          <w:szCs w:val="24"/>
        </w:rPr>
        <w:sectPr w:rsidR="00DD4BE1" w:rsidSect="00967452">
          <w:type w:val="continuous"/>
          <w:pgSz w:w="11907" w:h="16839" w:code="9"/>
          <w:pgMar w:top="2268" w:right="1701" w:bottom="1701" w:left="2268" w:header="720" w:footer="720" w:gutter="0"/>
          <w:pgNumType w:chapStyle="1"/>
          <w:cols w:num="2" w:space="720"/>
          <w:docGrid w:linePitch="360"/>
        </w:sectPr>
      </w:pPr>
      <w:proofErr w:type="gramStart"/>
      <w:r w:rsidRPr="00553934">
        <w:rPr>
          <w:rFonts w:ascii="Times New Roman" w:hAnsi="Times New Roman"/>
          <w:sz w:val="24"/>
          <w:szCs w:val="24"/>
        </w:rPr>
        <w:t>Penelitian ini merupakan percobaan faktorial yang disusun dalam rancangan acak lengkap (RAL).</w:t>
      </w:r>
      <w:proofErr w:type="gramEnd"/>
      <w:r w:rsidRPr="00553934">
        <w:rPr>
          <w:rFonts w:ascii="Times New Roman" w:hAnsi="Times New Roman"/>
          <w:sz w:val="24"/>
          <w:szCs w:val="24"/>
        </w:rPr>
        <w:t xml:space="preserve"> Faktor pertama adalah dosis </w:t>
      </w:r>
      <w:r w:rsidRPr="00553934">
        <w:rPr>
          <w:rFonts w:ascii="Times New Roman" w:hAnsi="Times New Roman"/>
          <w:sz w:val="24"/>
          <w:szCs w:val="24"/>
          <w:lang w:val="id-ID"/>
        </w:rPr>
        <w:t xml:space="preserve">formulasi </w:t>
      </w:r>
      <w:r w:rsidRPr="00553934">
        <w:rPr>
          <w:rFonts w:ascii="Times New Roman" w:hAnsi="Times New Roman"/>
          <w:sz w:val="24"/>
          <w:szCs w:val="24"/>
        </w:rPr>
        <w:t xml:space="preserve">CNSL yang terdiri atas 4 </w:t>
      </w:r>
      <w:r w:rsidRPr="00553934">
        <w:rPr>
          <w:rFonts w:ascii="Times New Roman" w:hAnsi="Times New Roman"/>
          <w:sz w:val="24"/>
          <w:szCs w:val="24"/>
        </w:rPr>
        <w:lastRenderedPageBreak/>
        <w:t xml:space="preserve">aras yaitu </w:t>
      </w:r>
      <w:proofErr w:type="gramStart"/>
      <w:r w:rsidRPr="00553934">
        <w:rPr>
          <w:rFonts w:ascii="Times New Roman" w:hAnsi="Times New Roman"/>
          <w:sz w:val="24"/>
          <w:szCs w:val="24"/>
        </w:rPr>
        <w:t>0</w:t>
      </w:r>
      <w:r w:rsidRPr="00553934">
        <w:rPr>
          <w:rFonts w:ascii="Times New Roman" w:hAnsi="Times New Roman"/>
          <w:sz w:val="24"/>
          <w:szCs w:val="24"/>
          <w:lang w:val="id-ID"/>
        </w:rPr>
        <w:t xml:space="preserve"> ;</w:t>
      </w:r>
      <w:proofErr w:type="gramEnd"/>
      <w:r w:rsidRPr="00553934">
        <w:rPr>
          <w:rFonts w:ascii="Times New Roman" w:hAnsi="Times New Roman"/>
          <w:sz w:val="24"/>
          <w:szCs w:val="24"/>
          <w:lang w:val="id-ID"/>
        </w:rPr>
        <w:t xml:space="preserve">  </w:t>
      </w:r>
      <w:r w:rsidRPr="00553934">
        <w:rPr>
          <w:rFonts w:ascii="Times New Roman" w:hAnsi="Times New Roman"/>
          <w:sz w:val="24"/>
          <w:szCs w:val="24"/>
        </w:rPr>
        <w:t>25</w:t>
      </w:r>
      <w:r w:rsidRPr="00553934">
        <w:rPr>
          <w:rFonts w:ascii="Times New Roman" w:hAnsi="Times New Roman"/>
          <w:sz w:val="24"/>
          <w:szCs w:val="24"/>
          <w:lang w:val="id-ID"/>
        </w:rPr>
        <w:t xml:space="preserve"> ; </w:t>
      </w:r>
      <w:r w:rsidRPr="00553934">
        <w:rPr>
          <w:rFonts w:ascii="Times New Roman" w:hAnsi="Times New Roman"/>
          <w:sz w:val="24"/>
          <w:szCs w:val="24"/>
        </w:rPr>
        <w:t xml:space="preserve">50 dan 75 ml/kg </w:t>
      </w:r>
      <w:r w:rsidRPr="00553934">
        <w:rPr>
          <w:rFonts w:ascii="Times New Roman" w:hAnsi="Times New Roman"/>
          <w:sz w:val="24"/>
          <w:szCs w:val="24"/>
          <w:lang w:val="id-ID"/>
        </w:rPr>
        <w:t>(x ml/kg artinya x ml formulasi CNSL per kg benih jagung ).</w:t>
      </w:r>
      <w:r w:rsidRPr="00553934">
        <w:rPr>
          <w:rFonts w:ascii="Times New Roman" w:hAnsi="Times New Roman"/>
          <w:sz w:val="24"/>
          <w:szCs w:val="24"/>
        </w:rPr>
        <w:t xml:space="preserve"> Faktor kedua adalah lama penyimpanan yang terdiri dari 2 </w:t>
      </w:r>
      <w:proofErr w:type="gramStart"/>
      <w:r w:rsidRPr="00553934">
        <w:rPr>
          <w:rFonts w:ascii="Times New Roman" w:hAnsi="Times New Roman"/>
          <w:sz w:val="24"/>
          <w:szCs w:val="24"/>
        </w:rPr>
        <w:t>aras</w:t>
      </w:r>
      <w:proofErr w:type="gramEnd"/>
    </w:p>
    <w:p w:rsidR="00DD4BE1" w:rsidRPr="00553934" w:rsidRDefault="00DD4BE1" w:rsidP="00967452">
      <w:pPr>
        <w:pStyle w:val="ListParagraph"/>
        <w:ind w:left="0"/>
        <w:jc w:val="both"/>
        <w:rPr>
          <w:rFonts w:ascii="Times New Roman" w:hAnsi="Times New Roman"/>
          <w:sz w:val="24"/>
          <w:szCs w:val="24"/>
          <w:lang w:val="id-ID"/>
        </w:rPr>
      </w:pPr>
      <w:proofErr w:type="gramStart"/>
      <w:r w:rsidRPr="00553934">
        <w:rPr>
          <w:rFonts w:ascii="Times New Roman" w:hAnsi="Times New Roman"/>
          <w:sz w:val="24"/>
          <w:szCs w:val="24"/>
        </w:rPr>
        <w:lastRenderedPageBreak/>
        <w:t>yaitu</w:t>
      </w:r>
      <w:proofErr w:type="gramEnd"/>
      <w:r w:rsidRPr="00553934">
        <w:rPr>
          <w:rFonts w:ascii="Times New Roman" w:hAnsi="Times New Roman"/>
          <w:sz w:val="24"/>
          <w:szCs w:val="24"/>
        </w:rPr>
        <w:t xml:space="preserve"> 2 dan 4 bulan. </w:t>
      </w:r>
      <w:r w:rsidRPr="00553934">
        <w:rPr>
          <w:rFonts w:ascii="Times New Roman" w:hAnsi="Times New Roman"/>
          <w:sz w:val="24"/>
          <w:szCs w:val="24"/>
          <w:lang w:val="id-ID"/>
        </w:rPr>
        <w:t xml:space="preserve">Maka diperoleh </w:t>
      </w:r>
      <w:r>
        <w:rPr>
          <w:rFonts w:ascii="Times New Roman" w:hAnsi="Times New Roman"/>
          <w:sz w:val="24"/>
          <w:szCs w:val="24"/>
        </w:rPr>
        <w:t xml:space="preserve">8 </w:t>
      </w:r>
      <w:r w:rsidR="00967452">
        <w:rPr>
          <w:rFonts w:ascii="Times New Roman" w:hAnsi="Times New Roman"/>
          <w:sz w:val="24"/>
          <w:szCs w:val="24"/>
        </w:rPr>
        <w:t xml:space="preserve">perlakuan dan setiap perlakuan </w:t>
      </w:r>
      <w:r w:rsidRPr="00553934">
        <w:rPr>
          <w:rFonts w:ascii="Times New Roman" w:hAnsi="Times New Roman"/>
          <w:sz w:val="24"/>
          <w:szCs w:val="24"/>
        </w:rPr>
        <w:lastRenderedPageBreak/>
        <w:t>diulang 4 kali, sehingga</w:t>
      </w:r>
      <w:r w:rsidRPr="00553934">
        <w:rPr>
          <w:rFonts w:ascii="Times New Roman" w:hAnsi="Times New Roman"/>
          <w:sz w:val="24"/>
          <w:szCs w:val="24"/>
          <w:lang w:val="id-ID"/>
        </w:rPr>
        <w:t xml:space="preserve"> terdapat</w:t>
      </w:r>
      <w:r w:rsidRPr="00553934">
        <w:rPr>
          <w:rFonts w:ascii="Times New Roman" w:hAnsi="Times New Roman"/>
          <w:sz w:val="24"/>
          <w:szCs w:val="24"/>
        </w:rPr>
        <w:t xml:space="preserve"> 32 unit perlakuan.  </w:t>
      </w:r>
    </w:p>
    <w:p w:rsidR="00967452" w:rsidRDefault="00967452" w:rsidP="00967452">
      <w:pPr>
        <w:pStyle w:val="ListParagraph"/>
        <w:spacing w:after="0"/>
        <w:ind w:left="0"/>
        <w:jc w:val="both"/>
        <w:rPr>
          <w:rFonts w:ascii="Times New Roman" w:hAnsi="Times New Roman"/>
          <w:sz w:val="24"/>
          <w:szCs w:val="24"/>
          <w:lang w:val="id-ID"/>
        </w:rPr>
        <w:sectPr w:rsidR="00967452" w:rsidSect="00967452">
          <w:headerReference w:type="default" r:id="rId12"/>
          <w:footerReference w:type="default" r:id="rId13"/>
          <w:type w:val="continuous"/>
          <w:pgSz w:w="11907" w:h="16839" w:code="9"/>
          <w:pgMar w:top="2268" w:right="1701" w:bottom="1701" w:left="2268" w:header="720" w:footer="720" w:gutter="0"/>
          <w:pgNumType w:start="25"/>
          <w:cols w:num="2" w:space="720"/>
          <w:docGrid w:linePitch="360"/>
        </w:sectPr>
      </w:pPr>
    </w:p>
    <w:p w:rsidR="00DD4BE1" w:rsidRPr="00553934" w:rsidRDefault="00DD4BE1" w:rsidP="00967452">
      <w:pPr>
        <w:pStyle w:val="ListParagraph"/>
        <w:spacing w:after="0"/>
        <w:ind w:left="0"/>
        <w:jc w:val="both"/>
        <w:rPr>
          <w:rFonts w:ascii="Times New Roman" w:hAnsi="Times New Roman"/>
          <w:sz w:val="24"/>
          <w:szCs w:val="24"/>
        </w:rPr>
      </w:pPr>
      <w:r w:rsidRPr="00553934">
        <w:rPr>
          <w:rFonts w:ascii="Times New Roman" w:hAnsi="Times New Roman"/>
          <w:sz w:val="24"/>
          <w:szCs w:val="24"/>
          <w:lang w:val="id-ID"/>
        </w:rPr>
        <w:lastRenderedPageBreak/>
        <w:t>K</w:t>
      </w:r>
      <w:r w:rsidRPr="00553934">
        <w:rPr>
          <w:rFonts w:ascii="Times New Roman" w:hAnsi="Times New Roman"/>
          <w:sz w:val="24"/>
          <w:szCs w:val="24"/>
        </w:rPr>
        <w:t xml:space="preserve">ombinasi perlakuan dari </w:t>
      </w:r>
      <w:r w:rsidRPr="00553934">
        <w:rPr>
          <w:rFonts w:ascii="Times New Roman" w:hAnsi="Times New Roman"/>
          <w:sz w:val="24"/>
          <w:szCs w:val="24"/>
          <w:lang w:val="id-ID"/>
        </w:rPr>
        <w:t xml:space="preserve">penelitian ini </w:t>
      </w:r>
      <w:r w:rsidRPr="00553934">
        <w:rPr>
          <w:rFonts w:ascii="Times New Roman" w:hAnsi="Times New Roman"/>
          <w:sz w:val="24"/>
          <w:szCs w:val="24"/>
        </w:rPr>
        <w:t>:</w:t>
      </w:r>
    </w:p>
    <w:p w:rsidR="00DD4BE1" w:rsidRPr="00553934" w:rsidRDefault="00DD4BE1" w:rsidP="00967452">
      <w:pPr>
        <w:spacing w:after="0"/>
        <w:jc w:val="both"/>
        <w:rPr>
          <w:rFonts w:ascii="Times New Roman" w:hAnsi="Times New Roman"/>
          <w:sz w:val="24"/>
          <w:szCs w:val="24"/>
        </w:rPr>
      </w:pPr>
      <w:r w:rsidRPr="00553934">
        <w:rPr>
          <w:rFonts w:ascii="Times New Roman" w:hAnsi="Times New Roman"/>
          <w:sz w:val="24"/>
          <w:szCs w:val="24"/>
          <w:lang w:val="id-ID"/>
        </w:rPr>
        <w:t>D</w:t>
      </w:r>
      <w:r w:rsidRPr="00553934">
        <w:rPr>
          <w:rFonts w:ascii="Times New Roman" w:hAnsi="Times New Roman"/>
          <w:sz w:val="24"/>
          <w:szCs w:val="24"/>
          <w:vertAlign w:val="subscript"/>
        </w:rPr>
        <w:t>0</w:t>
      </w:r>
      <w:r w:rsidRPr="00553934">
        <w:rPr>
          <w:rFonts w:ascii="Times New Roman" w:hAnsi="Times New Roman"/>
          <w:sz w:val="24"/>
          <w:szCs w:val="24"/>
        </w:rPr>
        <w:t>P</w:t>
      </w:r>
      <w:r w:rsidRPr="00553934">
        <w:rPr>
          <w:rFonts w:ascii="Times New Roman" w:hAnsi="Times New Roman"/>
          <w:sz w:val="24"/>
          <w:szCs w:val="24"/>
          <w:vertAlign w:val="subscript"/>
        </w:rPr>
        <w:t>2</w:t>
      </w:r>
      <w:r w:rsidRPr="00553934">
        <w:rPr>
          <w:rFonts w:ascii="Times New Roman" w:hAnsi="Times New Roman"/>
          <w:sz w:val="24"/>
          <w:szCs w:val="24"/>
          <w:vertAlign w:val="subscript"/>
        </w:rPr>
        <w:tab/>
      </w:r>
      <w:r w:rsidRPr="00553934">
        <w:rPr>
          <w:rFonts w:ascii="Times New Roman" w:hAnsi="Times New Roman"/>
          <w:sz w:val="24"/>
          <w:szCs w:val="24"/>
        </w:rPr>
        <w:t>= dosis CNSL 0 ml/kg dengan lama penyimpanan 2 bulan</w:t>
      </w:r>
    </w:p>
    <w:p w:rsidR="00DD4BE1" w:rsidRPr="00553934" w:rsidRDefault="00DD4BE1" w:rsidP="00967452">
      <w:pPr>
        <w:spacing w:after="0"/>
        <w:jc w:val="both"/>
        <w:rPr>
          <w:rFonts w:ascii="Times New Roman" w:hAnsi="Times New Roman"/>
          <w:sz w:val="24"/>
          <w:szCs w:val="24"/>
        </w:rPr>
      </w:pPr>
      <w:r w:rsidRPr="00553934">
        <w:rPr>
          <w:rFonts w:ascii="Times New Roman" w:hAnsi="Times New Roman"/>
          <w:sz w:val="24"/>
          <w:szCs w:val="24"/>
          <w:lang w:val="id-ID"/>
        </w:rPr>
        <w:t>D</w:t>
      </w:r>
      <w:r w:rsidRPr="00553934">
        <w:rPr>
          <w:rFonts w:ascii="Times New Roman" w:hAnsi="Times New Roman"/>
          <w:sz w:val="24"/>
          <w:szCs w:val="24"/>
          <w:vertAlign w:val="subscript"/>
        </w:rPr>
        <w:t>0</w:t>
      </w:r>
      <w:r w:rsidRPr="00553934">
        <w:rPr>
          <w:rFonts w:ascii="Times New Roman" w:hAnsi="Times New Roman"/>
          <w:sz w:val="24"/>
          <w:szCs w:val="24"/>
        </w:rPr>
        <w:t>P</w:t>
      </w:r>
      <w:r w:rsidRPr="00553934">
        <w:rPr>
          <w:rFonts w:ascii="Times New Roman" w:hAnsi="Times New Roman"/>
          <w:sz w:val="24"/>
          <w:szCs w:val="24"/>
          <w:vertAlign w:val="subscript"/>
        </w:rPr>
        <w:t>4</w:t>
      </w:r>
      <w:r w:rsidRPr="00553934">
        <w:rPr>
          <w:rFonts w:ascii="Times New Roman" w:hAnsi="Times New Roman"/>
          <w:sz w:val="24"/>
          <w:szCs w:val="24"/>
          <w:vertAlign w:val="subscript"/>
        </w:rPr>
        <w:tab/>
      </w:r>
      <w:r w:rsidRPr="00553934">
        <w:rPr>
          <w:rFonts w:ascii="Times New Roman" w:hAnsi="Times New Roman"/>
          <w:sz w:val="24"/>
          <w:szCs w:val="24"/>
        </w:rPr>
        <w:t>= dosis CNSL 0 ml/kg dengan lama penyimpanan  4 bulan</w:t>
      </w:r>
    </w:p>
    <w:p w:rsidR="00DD4BE1" w:rsidRPr="00553934" w:rsidRDefault="00DD4BE1" w:rsidP="00967452">
      <w:pPr>
        <w:spacing w:after="0"/>
        <w:jc w:val="both"/>
        <w:rPr>
          <w:rFonts w:ascii="Times New Roman" w:hAnsi="Times New Roman"/>
          <w:sz w:val="24"/>
          <w:szCs w:val="24"/>
        </w:rPr>
      </w:pPr>
      <w:r w:rsidRPr="00553934">
        <w:rPr>
          <w:rFonts w:ascii="Times New Roman" w:hAnsi="Times New Roman"/>
          <w:sz w:val="24"/>
          <w:szCs w:val="24"/>
          <w:lang w:val="id-ID"/>
        </w:rPr>
        <w:t>D</w:t>
      </w:r>
      <w:r w:rsidRPr="00553934">
        <w:rPr>
          <w:rFonts w:ascii="Times New Roman" w:hAnsi="Times New Roman"/>
          <w:sz w:val="24"/>
          <w:szCs w:val="24"/>
          <w:vertAlign w:val="subscript"/>
          <w:lang w:val="id-ID"/>
        </w:rPr>
        <w:t>25</w:t>
      </w:r>
      <w:r w:rsidRPr="00553934">
        <w:rPr>
          <w:rFonts w:ascii="Times New Roman" w:hAnsi="Times New Roman"/>
          <w:sz w:val="24"/>
          <w:szCs w:val="24"/>
        </w:rPr>
        <w:t>P</w:t>
      </w:r>
      <w:r w:rsidRPr="00553934">
        <w:rPr>
          <w:rFonts w:ascii="Times New Roman" w:hAnsi="Times New Roman"/>
          <w:sz w:val="24"/>
          <w:szCs w:val="24"/>
          <w:vertAlign w:val="subscript"/>
        </w:rPr>
        <w:t>2</w:t>
      </w:r>
      <w:r w:rsidRPr="00553934">
        <w:rPr>
          <w:rFonts w:ascii="Times New Roman" w:hAnsi="Times New Roman"/>
          <w:sz w:val="24"/>
          <w:szCs w:val="24"/>
          <w:vertAlign w:val="subscript"/>
        </w:rPr>
        <w:tab/>
      </w:r>
      <w:r w:rsidRPr="00553934">
        <w:rPr>
          <w:rFonts w:ascii="Times New Roman" w:hAnsi="Times New Roman"/>
          <w:sz w:val="24"/>
          <w:szCs w:val="24"/>
        </w:rPr>
        <w:t>= dosis CNSL 25 ml/kg dengan lama penyimpanan 2 bulan</w:t>
      </w:r>
    </w:p>
    <w:p w:rsidR="00DD4BE1" w:rsidRPr="00553934" w:rsidRDefault="00DD4BE1" w:rsidP="00967452">
      <w:pPr>
        <w:spacing w:after="0"/>
        <w:jc w:val="both"/>
        <w:rPr>
          <w:rFonts w:ascii="Times New Roman" w:hAnsi="Times New Roman"/>
          <w:sz w:val="24"/>
          <w:szCs w:val="24"/>
        </w:rPr>
      </w:pPr>
      <w:r w:rsidRPr="00553934">
        <w:rPr>
          <w:rFonts w:ascii="Times New Roman" w:hAnsi="Times New Roman"/>
          <w:sz w:val="24"/>
          <w:szCs w:val="24"/>
          <w:lang w:val="id-ID"/>
        </w:rPr>
        <w:t>D</w:t>
      </w:r>
      <w:r w:rsidRPr="00553934">
        <w:rPr>
          <w:rFonts w:ascii="Times New Roman" w:hAnsi="Times New Roman"/>
          <w:sz w:val="24"/>
          <w:szCs w:val="24"/>
          <w:vertAlign w:val="subscript"/>
          <w:lang w:val="id-ID"/>
        </w:rPr>
        <w:t>25</w:t>
      </w:r>
      <w:r w:rsidRPr="00553934">
        <w:rPr>
          <w:rFonts w:ascii="Times New Roman" w:hAnsi="Times New Roman"/>
          <w:sz w:val="24"/>
          <w:szCs w:val="24"/>
        </w:rPr>
        <w:t>P</w:t>
      </w:r>
      <w:r w:rsidRPr="00553934">
        <w:rPr>
          <w:rFonts w:ascii="Times New Roman" w:hAnsi="Times New Roman"/>
          <w:sz w:val="24"/>
          <w:szCs w:val="24"/>
          <w:vertAlign w:val="subscript"/>
        </w:rPr>
        <w:t>4</w:t>
      </w:r>
      <w:r w:rsidRPr="00553934">
        <w:rPr>
          <w:rFonts w:ascii="Times New Roman" w:hAnsi="Times New Roman"/>
          <w:sz w:val="24"/>
          <w:szCs w:val="24"/>
          <w:vertAlign w:val="subscript"/>
        </w:rPr>
        <w:tab/>
      </w:r>
      <w:r w:rsidRPr="00553934">
        <w:rPr>
          <w:rFonts w:ascii="Times New Roman" w:hAnsi="Times New Roman"/>
          <w:sz w:val="24"/>
          <w:szCs w:val="24"/>
        </w:rPr>
        <w:t>= dosis CNSL 25 ml/kg dengan lama penyimpanan 4 bulan</w:t>
      </w:r>
    </w:p>
    <w:p w:rsidR="00DD4BE1" w:rsidRPr="00553934" w:rsidRDefault="00DD4BE1" w:rsidP="00967452">
      <w:pPr>
        <w:spacing w:after="0"/>
        <w:jc w:val="both"/>
        <w:rPr>
          <w:rFonts w:ascii="Times New Roman" w:hAnsi="Times New Roman"/>
          <w:sz w:val="24"/>
          <w:szCs w:val="24"/>
        </w:rPr>
      </w:pPr>
      <w:r w:rsidRPr="00553934">
        <w:rPr>
          <w:rFonts w:ascii="Times New Roman" w:hAnsi="Times New Roman"/>
          <w:sz w:val="24"/>
          <w:szCs w:val="24"/>
          <w:lang w:val="id-ID"/>
        </w:rPr>
        <w:lastRenderedPageBreak/>
        <w:t>D</w:t>
      </w:r>
      <w:r w:rsidRPr="00553934">
        <w:rPr>
          <w:rFonts w:ascii="Times New Roman" w:hAnsi="Times New Roman"/>
          <w:sz w:val="24"/>
          <w:szCs w:val="24"/>
          <w:vertAlign w:val="subscript"/>
          <w:lang w:val="id-ID"/>
        </w:rPr>
        <w:t>50</w:t>
      </w:r>
      <w:r w:rsidRPr="00553934">
        <w:rPr>
          <w:rFonts w:ascii="Times New Roman" w:hAnsi="Times New Roman"/>
          <w:sz w:val="24"/>
          <w:szCs w:val="24"/>
        </w:rPr>
        <w:t>P</w:t>
      </w:r>
      <w:r w:rsidRPr="00553934">
        <w:rPr>
          <w:rFonts w:ascii="Times New Roman" w:hAnsi="Times New Roman"/>
          <w:sz w:val="24"/>
          <w:szCs w:val="24"/>
          <w:vertAlign w:val="subscript"/>
        </w:rPr>
        <w:t>2</w:t>
      </w:r>
      <w:r w:rsidRPr="00553934">
        <w:rPr>
          <w:rFonts w:ascii="Times New Roman" w:hAnsi="Times New Roman"/>
          <w:sz w:val="24"/>
          <w:szCs w:val="24"/>
          <w:vertAlign w:val="subscript"/>
        </w:rPr>
        <w:tab/>
      </w:r>
      <w:r w:rsidRPr="00553934">
        <w:rPr>
          <w:rFonts w:ascii="Times New Roman" w:hAnsi="Times New Roman"/>
          <w:sz w:val="24"/>
          <w:szCs w:val="24"/>
        </w:rPr>
        <w:t>= dosis CNSL 50 ml/kg dengan lama penyimpanan 2 bulan</w:t>
      </w:r>
    </w:p>
    <w:p w:rsidR="00DD4BE1" w:rsidRPr="00553934" w:rsidRDefault="00DD4BE1" w:rsidP="00967452">
      <w:pPr>
        <w:spacing w:after="0"/>
        <w:jc w:val="both"/>
        <w:rPr>
          <w:rFonts w:ascii="Times New Roman" w:hAnsi="Times New Roman"/>
          <w:sz w:val="24"/>
          <w:szCs w:val="24"/>
        </w:rPr>
      </w:pPr>
      <w:r w:rsidRPr="00553934">
        <w:rPr>
          <w:rFonts w:ascii="Times New Roman" w:hAnsi="Times New Roman"/>
          <w:sz w:val="24"/>
          <w:szCs w:val="24"/>
          <w:lang w:val="id-ID"/>
        </w:rPr>
        <w:t>D</w:t>
      </w:r>
      <w:r w:rsidRPr="00553934">
        <w:rPr>
          <w:rFonts w:ascii="Times New Roman" w:hAnsi="Times New Roman"/>
          <w:sz w:val="24"/>
          <w:szCs w:val="24"/>
          <w:vertAlign w:val="subscript"/>
          <w:lang w:val="id-ID"/>
        </w:rPr>
        <w:t>50</w:t>
      </w:r>
      <w:r w:rsidRPr="00553934">
        <w:rPr>
          <w:rFonts w:ascii="Times New Roman" w:hAnsi="Times New Roman"/>
          <w:sz w:val="24"/>
          <w:szCs w:val="24"/>
        </w:rPr>
        <w:t>P</w:t>
      </w:r>
      <w:r w:rsidRPr="00553934">
        <w:rPr>
          <w:rFonts w:ascii="Times New Roman" w:hAnsi="Times New Roman"/>
          <w:sz w:val="24"/>
          <w:szCs w:val="24"/>
          <w:vertAlign w:val="subscript"/>
        </w:rPr>
        <w:t>4</w:t>
      </w:r>
      <w:r w:rsidRPr="00553934">
        <w:rPr>
          <w:rFonts w:ascii="Times New Roman" w:hAnsi="Times New Roman"/>
          <w:sz w:val="24"/>
          <w:szCs w:val="24"/>
          <w:vertAlign w:val="subscript"/>
        </w:rPr>
        <w:tab/>
      </w:r>
      <w:r w:rsidRPr="00553934">
        <w:rPr>
          <w:rFonts w:ascii="Times New Roman" w:hAnsi="Times New Roman"/>
          <w:sz w:val="24"/>
          <w:szCs w:val="24"/>
        </w:rPr>
        <w:t>= dosis CNSL 50 ml/kg dengan lama penyimpanan 4 bulan</w:t>
      </w:r>
    </w:p>
    <w:p w:rsidR="00DD4BE1" w:rsidRPr="00553934" w:rsidRDefault="00DD4BE1" w:rsidP="00967452">
      <w:pPr>
        <w:spacing w:after="0"/>
        <w:jc w:val="both"/>
        <w:rPr>
          <w:rFonts w:ascii="Times New Roman" w:hAnsi="Times New Roman"/>
          <w:sz w:val="24"/>
          <w:szCs w:val="24"/>
        </w:rPr>
      </w:pPr>
      <w:r w:rsidRPr="00553934">
        <w:rPr>
          <w:rFonts w:ascii="Times New Roman" w:hAnsi="Times New Roman"/>
          <w:sz w:val="24"/>
          <w:szCs w:val="24"/>
          <w:lang w:val="id-ID"/>
        </w:rPr>
        <w:t>D</w:t>
      </w:r>
      <w:r w:rsidRPr="00553934">
        <w:rPr>
          <w:rFonts w:ascii="Times New Roman" w:hAnsi="Times New Roman"/>
          <w:sz w:val="24"/>
          <w:szCs w:val="24"/>
          <w:vertAlign w:val="subscript"/>
          <w:lang w:val="id-ID"/>
        </w:rPr>
        <w:t>75</w:t>
      </w:r>
      <w:r w:rsidRPr="00553934">
        <w:rPr>
          <w:rFonts w:ascii="Times New Roman" w:hAnsi="Times New Roman"/>
          <w:sz w:val="24"/>
          <w:szCs w:val="24"/>
        </w:rPr>
        <w:t>P</w:t>
      </w:r>
      <w:r w:rsidRPr="00553934">
        <w:rPr>
          <w:rFonts w:ascii="Times New Roman" w:hAnsi="Times New Roman"/>
          <w:sz w:val="24"/>
          <w:szCs w:val="24"/>
          <w:vertAlign w:val="subscript"/>
        </w:rPr>
        <w:t>2</w:t>
      </w:r>
      <w:r w:rsidRPr="00553934">
        <w:rPr>
          <w:rFonts w:ascii="Times New Roman" w:hAnsi="Times New Roman"/>
          <w:sz w:val="24"/>
          <w:szCs w:val="24"/>
          <w:vertAlign w:val="subscript"/>
        </w:rPr>
        <w:tab/>
      </w:r>
      <w:r w:rsidRPr="00553934">
        <w:rPr>
          <w:rFonts w:ascii="Times New Roman" w:hAnsi="Times New Roman"/>
          <w:sz w:val="24"/>
          <w:szCs w:val="24"/>
        </w:rPr>
        <w:t>= dosis CNSL 75 ml/kg dengan lama penyimpanan 2 bulan</w:t>
      </w:r>
    </w:p>
    <w:p w:rsidR="00DD4BE1" w:rsidRDefault="00DD4BE1" w:rsidP="00967452">
      <w:pPr>
        <w:jc w:val="both"/>
        <w:rPr>
          <w:rFonts w:ascii="Times New Roman" w:hAnsi="Times New Roman"/>
          <w:sz w:val="24"/>
          <w:szCs w:val="24"/>
        </w:rPr>
      </w:pPr>
      <w:r w:rsidRPr="00553934">
        <w:rPr>
          <w:rFonts w:ascii="Times New Roman" w:hAnsi="Times New Roman"/>
          <w:sz w:val="24"/>
          <w:szCs w:val="24"/>
          <w:lang w:val="id-ID"/>
        </w:rPr>
        <w:t>D</w:t>
      </w:r>
      <w:r w:rsidRPr="00553934">
        <w:rPr>
          <w:rFonts w:ascii="Times New Roman" w:hAnsi="Times New Roman"/>
          <w:sz w:val="24"/>
          <w:szCs w:val="24"/>
          <w:vertAlign w:val="subscript"/>
          <w:lang w:val="id-ID"/>
        </w:rPr>
        <w:t>75</w:t>
      </w:r>
      <w:r w:rsidRPr="00553934">
        <w:rPr>
          <w:rFonts w:ascii="Times New Roman" w:hAnsi="Times New Roman"/>
          <w:sz w:val="24"/>
          <w:szCs w:val="24"/>
        </w:rPr>
        <w:t>P</w:t>
      </w:r>
      <w:r w:rsidRPr="00553934">
        <w:rPr>
          <w:rFonts w:ascii="Times New Roman" w:hAnsi="Times New Roman"/>
          <w:sz w:val="24"/>
          <w:szCs w:val="24"/>
          <w:vertAlign w:val="subscript"/>
        </w:rPr>
        <w:t>4</w:t>
      </w:r>
      <w:r w:rsidRPr="00553934">
        <w:rPr>
          <w:rFonts w:ascii="Times New Roman" w:hAnsi="Times New Roman"/>
          <w:sz w:val="24"/>
          <w:szCs w:val="24"/>
          <w:vertAlign w:val="subscript"/>
        </w:rPr>
        <w:tab/>
      </w:r>
      <w:r w:rsidRPr="00553934">
        <w:rPr>
          <w:rFonts w:ascii="Times New Roman" w:hAnsi="Times New Roman"/>
          <w:sz w:val="24"/>
          <w:szCs w:val="24"/>
        </w:rPr>
        <w:t>= dosis CNSL 75 ml/kg dengan lama penyimpanan 4 bulan</w:t>
      </w:r>
    </w:p>
    <w:p w:rsidR="00967452" w:rsidRDefault="00967452" w:rsidP="000C665A">
      <w:pPr>
        <w:spacing w:line="480" w:lineRule="auto"/>
        <w:jc w:val="center"/>
        <w:sectPr w:rsidR="00967452" w:rsidSect="00967452">
          <w:type w:val="continuous"/>
          <w:pgSz w:w="11907" w:h="16839" w:code="9"/>
          <w:pgMar w:top="2268" w:right="1701" w:bottom="1701" w:left="2268" w:header="720" w:footer="720" w:gutter="0"/>
          <w:pgNumType w:start="25"/>
          <w:cols w:num="2" w:space="720"/>
          <w:docGrid w:linePitch="360"/>
        </w:sectPr>
      </w:pPr>
    </w:p>
    <w:p w:rsidR="000C665A" w:rsidRPr="000C5B0C" w:rsidRDefault="000C665A" w:rsidP="000C665A">
      <w:pPr>
        <w:spacing w:line="480" w:lineRule="auto"/>
        <w:jc w:val="center"/>
        <w:rPr>
          <w:rFonts w:ascii="Times New Roman" w:hAnsi="Times New Roman"/>
          <w:b/>
          <w:sz w:val="24"/>
          <w:szCs w:val="24"/>
        </w:rPr>
      </w:pPr>
      <w:r>
        <w:lastRenderedPageBreak/>
        <w:t xml:space="preserve"> </w:t>
      </w:r>
      <w:r w:rsidRPr="000C5B0C">
        <w:rPr>
          <w:rFonts w:ascii="Times New Roman" w:hAnsi="Times New Roman"/>
          <w:b/>
          <w:sz w:val="24"/>
          <w:szCs w:val="24"/>
        </w:rPr>
        <w:t>IV. HASIL PEMBAHASAN</w:t>
      </w:r>
    </w:p>
    <w:p w:rsidR="000C665A" w:rsidRPr="000C5B0C" w:rsidRDefault="000C665A" w:rsidP="000C665A">
      <w:pPr>
        <w:pStyle w:val="ListParagraph"/>
        <w:numPr>
          <w:ilvl w:val="0"/>
          <w:numId w:val="8"/>
        </w:numPr>
        <w:spacing w:line="480" w:lineRule="auto"/>
        <w:jc w:val="center"/>
        <w:rPr>
          <w:rFonts w:ascii="Times New Roman" w:hAnsi="Times New Roman"/>
          <w:b/>
          <w:sz w:val="24"/>
          <w:szCs w:val="24"/>
        </w:rPr>
      </w:pPr>
      <w:r w:rsidRPr="000C5B0C">
        <w:rPr>
          <w:rFonts w:ascii="Times New Roman" w:hAnsi="Times New Roman"/>
          <w:b/>
          <w:sz w:val="24"/>
          <w:szCs w:val="24"/>
        </w:rPr>
        <w:t>Hasil</w:t>
      </w:r>
    </w:p>
    <w:p w:rsidR="000C665A" w:rsidRPr="000C5B0C" w:rsidRDefault="000C665A" w:rsidP="000C665A">
      <w:pPr>
        <w:spacing w:line="480" w:lineRule="auto"/>
        <w:ind w:firstLine="720"/>
        <w:jc w:val="both"/>
        <w:rPr>
          <w:rFonts w:ascii="Times New Roman" w:hAnsi="Times New Roman"/>
          <w:sz w:val="24"/>
          <w:szCs w:val="24"/>
        </w:rPr>
      </w:pPr>
      <w:r w:rsidRPr="000C5B0C">
        <w:rPr>
          <w:rFonts w:ascii="Times New Roman" w:hAnsi="Times New Roman"/>
          <w:sz w:val="24"/>
          <w:szCs w:val="24"/>
        </w:rPr>
        <w:lastRenderedPageBreak/>
        <w:t>Variabel yang diana</w:t>
      </w:r>
      <w:r>
        <w:rPr>
          <w:rFonts w:ascii="Times New Roman" w:hAnsi="Times New Roman"/>
          <w:sz w:val="24"/>
          <w:szCs w:val="24"/>
        </w:rPr>
        <w:t>lisis pada penelitian ini adalah p</w:t>
      </w:r>
      <w:r w:rsidRPr="000C5B0C">
        <w:rPr>
          <w:rFonts w:ascii="Times New Roman" w:hAnsi="Times New Roman"/>
          <w:sz w:val="24"/>
          <w:szCs w:val="24"/>
        </w:rPr>
        <w:t xml:space="preserve">opulasi imago, larva pupa, telur, </w:t>
      </w:r>
      <w:proofErr w:type="gramStart"/>
      <w:r w:rsidRPr="000C5B0C">
        <w:rPr>
          <w:rFonts w:ascii="Times New Roman" w:hAnsi="Times New Roman"/>
          <w:sz w:val="24"/>
          <w:szCs w:val="24"/>
        </w:rPr>
        <w:t>kadar</w:t>
      </w:r>
      <w:proofErr w:type="gramEnd"/>
      <w:r w:rsidRPr="000C5B0C">
        <w:rPr>
          <w:rFonts w:ascii="Times New Roman" w:hAnsi="Times New Roman"/>
          <w:sz w:val="24"/>
          <w:szCs w:val="24"/>
        </w:rPr>
        <w:t xml:space="preserve"> air, daya </w:t>
      </w:r>
      <w:r w:rsidRPr="000C5B0C">
        <w:rPr>
          <w:rFonts w:ascii="Times New Roman" w:hAnsi="Times New Roman"/>
          <w:sz w:val="24"/>
          <w:szCs w:val="24"/>
        </w:rPr>
        <w:lastRenderedPageBreak/>
        <w:t xml:space="preserve">kecambah dan rata-rata waktu </w:t>
      </w:r>
      <w:r w:rsidRPr="000C5B0C">
        <w:rPr>
          <w:rFonts w:ascii="Times New Roman" w:hAnsi="Times New Roman"/>
          <w:sz w:val="24"/>
          <w:szCs w:val="24"/>
        </w:rPr>
        <w:lastRenderedPageBreak/>
        <w:t>berkecambah benih jagung</w:t>
      </w:r>
    </w:p>
    <w:p w:rsidR="00967452" w:rsidRDefault="00967452" w:rsidP="000C665A">
      <w:pPr>
        <w:pStyle w:val="ListParagraph"/>
        <w:numPr>
          <w:ilvl w:val="0"/>
          <w:numId w:val="9"/>
        </w:numPr>
        <w:spacing w:after="0" w:line="480" w:lineRule="auto"/>
        <w:ind w:left="426" w:hanging="426"/>
        <w:jc w:val="both"/>
        <w:rPr>
          <w:rFonts w:ascii="Times New Roman" w:hAnsi="Times New Roman"/>
          <w:b/>
          <w:sz w:val="24"/>
          <w:szCs w:val="24"/>
        </w:rPr>
        <w:sectPr w:rsidR="00967452" w:rsidSect="00967452">
          <w:type w:val="continuous"/>
          <w:pgSz w:w="11907" w:h="16839" w:code="9"/>
          <w:pgMar w:top="2268" w:right="1701" w:bottom="1701" w:left="2268" w:header="720" w:footer="720" w:gutter="0"/>
          <w:pgNumType w:start="25"/>
          <w:cols w:num="2" w:space="720"/>
          <w:docGrid w:linePitch="360"/>
        </w:sectPr>
      </w:pPr>
    </w:p>
    <w:p w:rsidR="000C665A" w:rsidRDefault="000C665A" w:rsidP="00967452">
      <w:pPr>
        <w:pStyle w:val="ListParagraph"/>
        <w:numPr>
          <w:ilvl w:val="0"/>
          <w:numId w:val="9"/>
        </w:numPr>
        <w:spacing w:after="0"/>
        <w:ind w:left="426" w:hanging="426"/>
        <w:jc w:val="both"/>
        <w:rPr>
          <w:rFonts w:ascii="Times New Roman" w:hAnsi="Times New Roman"/>
          <w:b/>
          <w:i/>
          <w:sz w:val="24"/>
          <w:szCs w:val="24"/>
        </w:rPr>
      </w:pPr>
      <w:r w:rsidRPr="000C5B0C">
        <w:rPr>
          <w:rFonts w:ascii="Times New Roman" w:hAnsi="Times New Roman"/>
          <w:b/>
          <w:sz w:val="24"/>
          <w:szCs w:val="24"/>
        </w:rPr>
        <w:lastRenderedPageBreak/>
        <w:t xml:space="preserve">Populasi </w:t>
      </w:r>
      <w:r>
        <w:rPr>
          <w:rFonts w:ascii="Times New Roman" w:hAnsi="Times New Roman"/>
          <w:b/>
          <w:i/>
          <w:sz w:val="24"/>
          <w:szCs w:val="24"/>
        </w:rPr>
        <w:t>S.</w:t>
      </w:r>
      <w:r w:rsidRPr="000C5B0C">
        <w:rPr>
          <w:rFonts w:ascii="Times New Roman" w:hAnsi="Times New Roman"/>
          <w:b/>
          <w:i/>
          <w:sz w:val="24"/>
          <w:szCs w:val="24"/>
        </w:rPr>
        <w:t>zeamais</w:t>
      </w:r>
    </w:p>
    <w:p w:rsidR="000C665A" w:rsidRDefault="000C665A" w:rsidP="00967452">
      <w:pPr>
        <w:spacing w:after="0"/>
        <w:ind w:firstLine="720"/>
        <w:jc w:val="both"/>
        <w:rPr>
          <w:rFonts w:ascii="Times New Roman" w:hAnsi="Times New Roman"/>
          <w:sz w:val="24"/>
          <w:szCs w:val="24"/>
        </w:rPr>
      </w:pPr>
      <w:proofErr w:type="gramStart"/>
      <w:r w:rsidRPr="000C5B0C">
        <w:rPr>
          <w:rFonts w:ascii="Times New Roman" w:hAnsi="Times New Roman"/>
          <w:sz w:val="24"/>
          <w:szCs w:val="24"/>
        </w:rPr>
        <w:t>Hasil analisis sid</w:t>
      </w:r>
      <w:r>
        <w:rPr>
          <w:rFonts w:ascii="Times New Roman" w:hAnsi="Times New Roman"/>
          <w:sz w:val="24"/>
          <w:szCs w:val="24"/>
        </w:rPr>
        <w:t xml:space="preserve">ik ragam pada variable populasi </w:t>
      </w:r>
      <w:r w:rsidRPr="000C5B0C">
        <w:rPr>
          <w:rFonts w:ascii="Times New Roman" w:hAnsi="Times New Roman"/>
          <w:i/>
          <w:sz w:val="24"/>
          <w:szCs w:val="24"/>
        </w:rPr>
        <w:t>S</w:t>
      </w:r>
      <w:r>
        <w:rPr>
          <w:rFonts w:ascii="Times New Roman" w:hAnsi="Times New Roman"/>
          <w:i/>
          <w:sz w:val="24"/>
          <w:szCs w:val="24"/>
        </w:rPr>
        <w:t>.</w:t>
      </w:r>
      <w:r w:rsidRPr="000C5B0C">
        <w:rPr>
          <w:rFonts w:ascii="Times New Roman" w:hAnsi="Times New Roman"/>
          <w:i/>
          <w:sz w:val="24"/>
          <w:szCs w:val="24"/>
        </w:rPr>
        <w:t xml:space="preserve"> zeamais</w:t>
      </w:r>
      <w:r w:rsidRPr="000C5B0C">
        <w:rPr>
          <w:rFonts w:ascii="Times New Roman" w:hAnsi="Times New Roman"/>
          <w:sz w:val="24"/>
          <w:szCs w:val="24"/>
        </w:rPr>
        <w:t xml:space="preserve"> menunjukkan </w:t>
      </w:r>
      <w:r>
        <w:rPr>
          <w:rFonts w:ascii="Times New Roman" w:hAnsi="Times New Roman"/>
          <w:sz w:val="24"/>
          <w:szCs w:val="24"/>
        </w:rPr>
        <w:t>tidak ada</w:t>
      </w:r>
      <w:r w:rsidRPr="000C5B0C">
        <w:rPr>
          <w:rFonts w:ascii="Times New Roman" w:hAnsi="Times New Roman"/>
          <w:sz w:val="24"/>
          <w:szCs w:val="24"/>
        </w:rPr>
        <w:t xml:space="preserve"> interaksi antara perlakuan dosis formulasi CNSL </w:t>
      </w:r>
      <w:r w:rsidR="00967452">
        <w:rPr>
          <w:rFonts w:ascii="Times New Roman" w:hAnsi="Times New Roman"/>
          <w:sz w:val="24"/>
          <w:szCs w:val="24"/>
        </w:rPr>
        <w:t>dan lama penyimpanan.</w:t>
      </w:r>
      <w:proofErr w:type="gramEnd"/>
    </w:p>
    <w:p w:rsidR="00967452" w:rsidRDefault="00967452" w:rsidP="00967452">
      <w:pPr>
        <w:spacing w:after="0" w:line="240" w:lineRule="auto"/>
        <w:jc w:val="both"/>
        <w:rPr>
          <w:rFonts w:ascii="Times New Roman" w:hAnsi="Times New Roman"/>
          <w:sz w:val="24"/>
          <w:szCs w:val="24"/>
        </w:rPr>
        <w:sectPr w:rsidR="00967452" w:rsidSect="00967452">
          <w:type w:val="continuous"/>
          <w:pgSz w:w="11907" w:h="16839" w:code="9"/>
          <w:pgMar w:top="2268" w:right="1701" w:bottom="1701" w:left="2268" w:header="720" w:footer="720" w:gutter="0"/>
          <w:pgNumType w:start="25"/>
          <w:cols w:space="720"/>
          <w:docGrid w:linePitch="360"/>
        </w:sectPr>
      </w:pPr>
    </w:p>
    <w:p w:rsidR="00967452" w:rsidRDefault="00967452" w:rsidP="00967452">
      <w:pPr>
        <w:spacing w:after="0" w:line="240" w:lineRule="auto"/>
        <w:jc w:val="both"/>
        <w:rPr>
          <w:rFonts w:ascii="Times New Roman" w:hAnsi="Times New Roman"/>
          <w:sz w:val="24"/>
          <w:szCs w:val="24"/>
        </w:rPr>
        <w:sectPr w:rsidR="00967452" w:rsidSect="00967452">
          <w:type w:val="continuous"/>
          <w:pgSz w:w="11907" w:h="16839" w:code="9"/>
          <w:pgMar w:top="2268" w:right="1701" w:bottom="1701" w:left="2268" w:header="720" w:footer="720" w:gutter="0"/>
          <w:pgNumType w:start="25"/>
          <w:cols w:space="720"/>
          <w:docGrid w:linePitch="360"/>
        </w:sectPr>
      </w:pPr>
    </w:p>
    <w:p w:rsidR="00967452" w:rsidRPr="00B34754" w:rsidRDefault="00967452" w:rsidP="00967452">
      <w:pPr>
        <w:spacing w:after="0" w:line="240" w:lineRule="auto"/>
        <w:jc w:val="both"/>
        <w:rPr>
          <w:rFonts w:ascii="Times New Roman" w:hAnsi="Times New Roman"/>
          <w:sz w:val="24"/>
          <w:szCs w:val="24"/>
        </w:rPr>
      </w:pPr>
      <w:proofErr w:type="gramStart"/>
      <w:r w:rsidRPr="00B34754">
        <w:rPr>
          <w:rFonts w:ascii="Times New Roman" w:hAnsi="Times New Roman"/>
          <w:sz w:val="24"/>
          <w:szCs w:val="24"/>
        </w:rPr>
        <w:lastRenderedPageBreak/>
        <w:t>Tabel 1.</w:t>
      </w:r>
      <w:proofErr w:type="gramEnd"/>
      <w:r w:rsidRPr="00B34754">
        <w:rPr>
          <w:rFonts w:ascii="Times New Roman" w:hAnsi="Times New Roman"/>
          <w:sz w:val="24"/>
          <w:szCs w:val="24"/>
        </w:rPr>
        <w:t xml:space="preserve"> Populasi </w:t>
      </w:r>
      <w:r>
        <w:rPr>
          <w:rFonts w:ascii="Times New Roman" w:hAnsi="Times New Roman"/>
          <w:i/>
          <w:sz w:val="24"/>
          <w:szCs w:val="24"/>
        </w:rPr>
        <w:t>S.</w:t>
      </w:r>
      <w:r w:rsidRPr="00B34754">
        <w:rPr>
          <w:rFonts w:ascii="Times New Roman" w:hAnsi="Times New Roman"/>
          <w:i/>
          <w:sz w:val="24"/>
          <w:szCs w:val="24"/>
        </w:rPr>
        <w:t>zeamais</w:t>
      </w:r>
      <w:r w:rsidRPr="00B34754">
        <w:rPr>
          <w:rFonts w:ascii="Times New Roman" w:hAnsi="Times New Roman"/>
          <w:sz w:val="24"/>
          <w:szCs w:val="24"/>
        </w:rPr>
        <w:t xml:space="preserve"> (Imago total, imago hidup, imago mati, larva, pupa dan telur) pada benih jagung dengan berbagai dosis formulasi CNSL dan lama penyimpanan</w:t>
      </w:r>
    </w:p>
    <w:tbl>
      <w:tblPr>
        <w:tblW w:w="8724" w:type="dxa"/>
        <w:jc w:val="center"/>
        <w:tblLook w:val="04A0" w:firstRow="1" w:lastRow="0" w:firstColumn="1" w:lastColumn="0" w:noHBand="0" w:noVBand="1"/>
      </w:tblPr>
      <w:tblGrid>
        <w:gridCol w:w="2743"/>
        <w:gridCol w:w="983"/>
        <w:gridCol w:w="1012"/>
        <w:gridCol w:w="1010"/>
        <w:gridCol w:w="983"/>
        <w:gridCol w:w="983"/>
        <w:gridCol w:w="1010"/>
      </w:tblGrid>
      <w:tr w:rsidR="00967452" w:rsidRPr="00AA0877" w:rsidTr="00E23144">
        <w:trPr>
          <w:trHeight w:val="278"/>
          <w:jc w:val="center"/>
        </w:trPr>
        <w:tc>
          <w:tcPr>
            <w:tcW w:w="274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Perlakuan</w:t>
            </w:r>
          </w:p>
        </w:tc>
        <w:tc>
          <w:tcPr>
            <w:tcW w:w="98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c>
          <w:tcPr>
            <w:tcW w:w="2022" w:type="dxa"/>
            <w:gridSpan w:val="2"/>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Imago</w:t>
            </w:r>
          </w:p>
        </w:tc>
        <w:tc>
          <w:tcPr>
            <w:tcW w:w="983" w:type="dxa"/>
            <w:vMerge w:val="restart"/>
            <w:tcBorders>
              <w:top w:val="single" w:sz="4" w:space="0" w:color="auto"/>
              <w:left w:val="nil"/>
              <w:bottom w:val="single" w:sz="4" w:space="0" w:color="000000"/>
              <w:right w:val="nil"/>
            </w:tcBorders>
            <w:noWrap/>
            <w:vAlign w:val="center"/>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Larva</w:t>
            </w:r>
          </w:p>
        </w:tc>
        <w:tc>
          <w:tcPr>
            <w:tcW w:w="983" w:type="dxa"/>
            <w:vMerge w:val="restart"/>
            <w:tcBorders>
              <w:top w:val="single" w:sz="4" w:space="0" w:color="auto"/>
              <w:left w:val="nil"/>
              <w:bottom w:val="single" w:sz="4" w:space="0" w:color="000000"/>
              <w:right w:val="nil"/>
            </w:tcBorders>
            <w:noWrap/>
            <w:vAlign w:val="center"/>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Pupa</w:t>
            </w:r>
          </w:p>
        </w:tc>
        <w:tc>
          <w:tcPr>
            <w:tcW w:w="1010" w:type="dxa"/>
            <w:vMerge w:val="restart"/>
            <w:tcBorders>
              <w:top w:val="single" w:sz="4" w:space="0" w:color="auto"/>
              <w:left w:val="nil"/>
              <w:bottom w:val="single" w:sz="4" w:space="0" w:color="000000"/>
              <w:right w:val="nil"/>
            </w:tcBorders>
            <w:noWrap/>
            <w:vAlign w:val="center"/>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Telur</w:t>
            </w:r>
          </w:p>
        </w:tc>
      </w:tr>
      <w:tr w:rsidR="00967452" w:rsidRPr="00AA0877" w:rsidTr="00E23144">
        <w:trPr>
          <w:trHeight w:val="278"/>
          <w:jc w:val="center"/>
        </w:trPr>
        <w:tc>
          <w:tcPr>
            <w:tcW w:w="2743" w:type="dxa"/>
            <w:tcBorders>
              <w:top w:val="nil"/>
              <w:left w:val="nil"/>
              <w:bottom w:val="single" w:sz="4" w:space="0" w:color="auto"/>
              <w:right w:val="nil"/>
            </w:tcBorders>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Perlakuan Dosis CNSL  (ml/kg)</w:t>
            </w:r>
          </w:p>
        </w:tc>
        <w:tc>
          <w:tcPr>
            <w:tcW w:w="983" w:type="dxa"/>
            <w:tcBorders>
              <w:top w:val="nil"/>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Total</w:t>
            </w:r>
          </w:p>
        </w:tc>
        <w:tc>
          <w:tcPr>
            <w:tcW w:w="1012" w:type="dxa"/>
            <w:tcBorders>
              <w:top w:val="nil"/>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Hidup</w:t>
            </w:r>
          </w:p>
        </w:tc>
        <w:tc>
          <w:tcPr>
            <w:tcW w:w="1010" w:type="dxa"/>
            <w:tcBorders>
              <w:top w:val="nil"/>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Mati</w:t>
            </w:r>
          </w:p>
        </w:tc>
        <w:tc>
          <w:tcPr>
            <w:tcW w:w="0" w:type="auto"/>
            <w:vMerge/>
            <w:tcBorders>
              <w:top w:val="single" w:sz="4" w:space="0" w:color="auto"/>
              <w:left w:val="nil"/>
              <w:bottom w:val="single" w:sz="4" w:space="0" w:color="000000"/>
              <w:right w:val="nil"/>
            </w:tcBorders>
            <w:vAlign w:val="center"/>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p>
        </w:tc>
        <w:tc>
          <w:tcPr>
            <w:tcW w:w="0" w:type="auto"/>
            <w:vMerge/>
            <w:tcBorders>
              <w:top w:val="single" w:sz="4" w:space="0" w:color="auto"/>
              <w:left w:val="nil"/>
              <w:bottom w:val="single" w:sz="4" w:space="0" w:color="000000"/>
              <w:right w:val="nil"/>
            </w:tcBorders>
            <w:vAlign w:val="center"/>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p>
        </w:tc>
      </w:tr>
      <w:tr w:rsidR="00967452" w:rsidRPr="00AA0877" w:rsidTr="00E23144">
        <w:trPr>
          <w:trHeight w:val="278"/>
          <w:jc w:val="center"/>
        </w:trPr>
        <w:tc>
          <w:tcPr>
            <w:tcW w:w="2743" w:type="dxa"/>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23.75</w:t>
            </w:r>
            <w:r w:rsidRPr="00AA0877">
              <w:rPr>
                <w:rFonts w:ascii="Times New Roman" w:eastAsia="Times New Roman" w:hAnsi="Times New Roman"/>
                <w:b/>
                <w:color w:val="000000"/>
                <w:sz w:val="24"/>
                <w:szCs w:val="24"/>
              </w:rPr>
              <w:t xml:space="preserve"> c</w:t>
            </w:r>
          </w:p>
        </w:tc>
        <w:tc>
          <w:tcPr>
            <w:tcW w:w="1012"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9.25  </w:t>
            </w:r>
            <w:r w:rsidRPr="00AA0877">
              <w:rPr>
                <w:rFonts w:ascii="Times New Roman" w:eastAsia="Times New Roman" w:hAnsi="Times New Roman"/>
                <w:b/>
                <w:color w:val="000000"/>
                <w:sz w:val="24"/>
                <w:szCs w:val="24"/>
              </w:rPr>
              <w:t>a</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16.38 </w:t>
            </w:r>
            <w:r w:rsidRPr="00AA0877">
              <w:rPr>
                <w:rFonts w:ascii="Times New Roman" w:eastAsia="Times New Roman" w:hAnsi="Times New Roman"/>
                <w:b/>
                <w:color w:val="000000"/>
                <w:sz w:val="24"/>
                <w:szCs w:val="24"/>
              </w:rPr>
              <w:t>c</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24.63 </w:t>
            </w:r>
            <w:r w:rsidRPr="00AA0877">
              <w:rPr>
                <w:rFonts w:ascii="Times New Roman" w:eastAsia="Times New Roman" w:hAnsi="Times New Roman"/>
                <w:b/>
                <w:color w:val="000000"/>
                <w:sz w:val="24"/>
                <w:szCs w:val="24"/>
              </w:rPr>
              <w:t>a</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9.86 </w:t>
            </w:r>
            <w:r w:rsidRPr="00AA0877">
              <w:rPr>
                <w:rFonts w:ascii="Times New Roman" w:eastAsia="Times New Roman" w:hAnsi="Times New Roman"/>
                <w:b/>
                <w:color w:val="000000"/>
                <w:sz w:val="24"/>
                <w:szCs w:val="24"/>
              </w:rPr>
              <w:t>a</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916.43</w:t>
            </w:r>
            <w:r w:rsidRPr="00AA0877">
              <w:rPr>
                <w:rFonts w:ascii="Times New Roman" w:eastAsia="Times New Roman" w:hAnsi="Times New Roman"/>
                <w:b/>
                <w:color w:val="000000"/>
                <w:sz w:val="24"/>
                <w:szCs w:val="24"/>
              </w:rPr>
              <w:t>a</w:t>
            </w:r>
          </w:p>
        </w:tc>
      </w:tr>
      <w:tr w:rsidR="00967452" w:rsidRPr="00AA0877" w:rsidTr="00E23144">
        <w:trPr>
          <w:trHeight w:val="278"/>
          <w:jc w:val="center"/>
        </w:trPr>
        <w:tc>
          <w:tcPr>
            <w:tcW w:w="2743" w:type="dxa"/>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25</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30.13 </w:t>
            </w:r>
            <w:r w:rsidRPr="00AA0877">
              <w:rPr>
                <w:rFonts w:ascii="Times New Roman" w:eastAsia="Times New Roman" w:hAnsi="Times New Roman"/>
                <w:b/>
                <w:color w:val="000000"/>
                <w:sz w:val="24"/>
                <w:szCs w:val="24"/>
              </w:rPr>
              <w:t>b</w:t>
            </w:r>
          </w:p>
        </w:tc>
        <w:tc>
          <w:tcPr>
            <w:tcW w:w="1012"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10.25 </w:t>
            </w:r>
            <w:r w:rsidRPr="00AA0877">
              <w:rPr>
                <w:rFonts w:ascii="Times New Roman" w:eastAsia="Times New Roman" w:hAnsi="Times New Roman"/>
                <w:b/>
                <w:color w:val="000000"/>
                <w:sz w:val="24"/>
                <w:szCs w:val="24"/>
              </w:rPr>
              <w:t>a</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19.88 </w:t>
            </w:r>
            <w:r w:rsidRPr="00AA0877">
              <w:rPr>
                <w:rFonts w:ascii="Times New Roman" w:eastAsia="Times New Roman" w:hAnsi="Times New Roman"/>
                <w:b/>
                <w:color w:val="000000"/>
                <w:sz w:val="24"/>
                <w:szCs w:val="24"/>
              </w:rPr>
              <w:t>b</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19.74 </w:t>
            </w:r>
            <w:r w:rsidRPr="00AA0877">
              <w:rPr>
                <w:rFonts w:ascii="Times New Roman" w:eastAsia="Times New Roman" w:hAnsi="Times New Roman"/>
                <w:b/>
                <w:color w:val="000000"/>
                <w:sz w:val="24"/>
                <w:szCs w:val="24"/>
              </w:rPr>
              <w:t>a</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4.83 </w:t>
            </w:r>
            <w:r w:rsidRPr="00AA0877">
              <w:rPr>
                <w:rFonts w:ascii="Times New Roman" w:eastAsia="Times New Roman" w:hAnsi="Times New Roman"/>
                <w:b/>
                <w:color w:val="000000"/>
                <w:sz w:val="24"/>
                <w:szCs w:val="24"/>
              </w:rPr>
              <w:t>a</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687.04</w:t>
            </w:r>
            <w:r w:rsidRPr="00AA0877">
              <w:rPr>
                <w:rFonts w:ascii="Times New Roman" w:eastAsia="Times New Roman" w:hAnsi="Times New Roman"/>
                <w:b/>
                <w:color w:val="000000"/>
                <w:sz w:val="24"/>
                <w:szCs w:val="24"/>
              </w:rPr>
              <w:t>a</w:t>
            </w:r>
          </w:p>
        </w:tc>
      </w:tr>
      <w:tr w:rsidR="00967452" w:rsidRPr="00AA0877" w:rsidTr="00E23144">
        <w:trPr>
          <w:trHeight w:val="278"/>
          <w:jc w:val="center"/>
        </w:trPr>
        <w:tc>
          <w:tcPr>
            <w:tcW w:w="2743" w:type="dxa"/>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50</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31.00 </w:t>
            </w:r>
            <w:r w:rsidRPr="00AA0877">
              <w:rPr>
                <w:rFonts w:ascii="Times New Roman" w:eastAsia="Times New Roman" w:hAnsi="Times New Roman"/>
                <w:b/>
                <w:color w:val="000000"/>
                <w:sz w:val="24"/>
                <w:szCs w:val="24"/>
              </w:rPr>
              <w:t>a</w:t>
            </w:r>
          </w:p>
        </w:tc>
        <w:tc>
          <w:tcPr>
            <w:tcW w:w="1012"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9.00   </w:t>
            </w:r>
            <w:r w:rsidRPr="00AA0877">
              <w:rPr>
                <w:rFonts w:ascii="Times New Roman" w:eastAsia="Times New Roman" w:hAnsi="Times New Roman"/>
                <w:b/>
                <w:color w:val="000000"/>
                <w:sz w:val="24"/>
                <w:szCs w:val="24"/>
              </w:rPr>
              <w:t>a</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22.00</w:t>
            </w:r>
            <w:r w:rsidRPr="00AA0877">
              <w:rPr>
                <w:rFonts w:ascii="Times New Roman" w:eastAsia="Times New Roman" w:hAnsi="Times New Roman"/>
                <w:b/>
                <w:color w:val="000000"/>
                <w:sz w:val="24"/>
                <w:szCs w:val="24"/>
              </w:rPr>
              <w:t>ab</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4.90</w:t>
            </w:r>
            <w:r w:rsidRPr="00AA0877">
              <w:rPr>
                <w:rFonts w:ascii="Times New Roman" w:eastAsia="Times New Roman" w:hAnsi="Times New Roman"/>
                <w:b/>
                <w:color w:val="000000"/>
                <w:sz w:val="24"/>
                <w:szCs w:val="24"/>
              </w:rPr>
              <w:t xml:space="preserve">   a</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0.00 </w:t>
            </w:r>
            <w:r w:rsidRPr="00AA0877">
              <w:rPr>
                <w:rFonts w:ascii="Times New Roman" w:eastAsia="Times New Roman" w:hAnsi="Times New Roman"/>
                <w:b/>
                <w:color w:val="000000"/>
                <w:sz w:val="24"/>
                <w:szCs w:val="24"/>
              </w:rPr>
              <w:t>a</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498.34</w:t>
            </w:r>
            <w:r w:rsidRPr="00AA0877">
              <w:rPr>
                <w:rFonts w:ascii="Times New Roman" w:eastAsia="Times New Roman" w:hAnsi="Times New Roman"/>
                <w:b/>
                <w:color w:val="000000"/>
                <w:sz w:val="24"/>
                <w:szCs w:val="24"/>
              </w:rPr>
              <w:t>a</w:t>
            </w:r>
          </w:p>
        </w:tc>
      </w:tr>
      <w:tr w:rsidR="00967452" w:rsidRPr="00AA0877" w:rsidTr="00E23144">
        <w:trPr>
          <w:trHeight w:val="278"/>
          <w:jc w:val="center"/>
        </w:trPr>
        <w:tc>
          <w:tcPr>
            <w:tcW w:w="2743" w:type="dxa"/>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75</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26.25 </w:t>
            </w:r>
            <w:r w:rsidRPr="00AA0877">
              <w:rPr>
                <w:rFonts w:ascii="Times New Roman" w:eastAsia="Times New Roman" w:hAnsi="Times New Roman"/>
                <w:b/>
                <w:color w:val="000000"/>
                <w:sz w:val="24"/>
                <w:szCs w:val="24"/>
              </w:rPr>
              <w:t>b</w:t>
            </w:r>
          </w:p>
        </w:tc>
        <w:tc>
          <w:tcPr>
            <w:tcW w:w="1012"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3.38</w:t>
            </w:r>
            <w:r w:rsidRPr="00AA0877">
              <w:rPr>
                <w:rFonts w:ascii="Times New Roman" w:eastAsia="Times New Roman" w:hAnsi="Times New Roman"/>
                <w:b/>
                <w:color w:val="000000"/>
                <w:sz w:val="24"/>
                <w:szCs w:val="24"/>
              </w:rPr>
              <w:t xml:space="preserve">   b</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22.88 </w:t>
            </w:r>
            <w:r w:rsidRPr="00AA0877">
              <w:rPr>
                <w:rFonts w:ascii="Times New Roman" w:eastAsia="Times New Roman" w:hAnsi="Times New Roman"/>
                <w:b/>
                <w:color w:val="000000"/>
                <w:sz w:val="24"/>
                <w:szCs w:val="24"/>
              </w:rPr>
              <w:t>a</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9.71   </w:t>
            </w:r>
            <w:r w:rsidRPr="00AA0877">
              <w:rPr>
                <w:rFonts w:ascii="Times New Roman" w:eastAsia="Times New Roman" w:hAnsi="Times New Roman"/>
                <w:b/>
                <w:color w:val="000000"/>
                <w:sz w:val="24"/>
                <w:szCs w:val="24"/>
              </w:rPr>
              <w:t>a</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0.00 </w:t>
            </w:r>
            <w:r w:rsidRPr="00AA0877">
              <w:rPr>
                <w:rFonts w:ascii="Times New Roman" w:eastAsia="Times New Roman" w:hAnsi="Times New Roman"/>
                <w:b/>
                <w:color w:val="000000"/>
                <w:sz w:val="24"/>
                <w:szCs w:val="24"/>
              </w:rPr>
              <w:t>a</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426.46</w:t>
            </w:r>
            <w:r w:rsidRPr="00AA0877">
              <w:rPr>
                <w:rFonts w:ascii="Times New Roman" w:eastAsia="Times New Roman" w:hAnsi="Times New Roman"/>
                <w:b/>
                <w:color w:val="000000"/>
                <w:sz w:val="24"/>
                <w:szCs w:val="24"/>
              </w:rPr>
              <w:t>a</w:t>
            </w:r>
          </w:p>
        </w:tc>
      </w:tr>
      <w:tr w:rsidR="00967452" w:rsidRPr="00AA0877" w:rsidTr="00E23144">
        <w:trPr>
          <w:trHeight w:val="278"/>
          <w:jc w:val="center"/>
        </w:trPr>
        <w:tc>
          <w:tcPr>
            <w:tcW w:w="274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Lama Penyimpanan (bulan)</w:t>
            </w:r>
          </w:p>
        </w:tc>
        <w:tc>
          <w:tcPr>
            <w:tcW w:w="98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c>
          <w:tcPr>
            <w:tcW w:w="1012"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c>
          <w:tcPr>
            <w:tcW w:w="1010"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c>
          <w:tcPr>
            <w:tcW w:w="98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c>
          <w:tcPr>
            <w:tcW w:w="98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c>
          <w:tcPr>
            <w:tcW w:w="1010"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r>
      <w:tr w:rsidR="00967452" w:rsidRPr="00AA0877" w:rsidTr="00E23144">
        <w:trPr>
          <w:trHeight w:val="278"/>
          <w:jc w:val="center"/>
        </w:trPr>
        <w:tc>
          <w:tcPr>
            <w:tcW w:w="2743" w:type="dxa"/>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23.25 </w:t>
            </w:r>
            <w:r w:rsidRPr="00AA0877">
              <w:rPr>
                <w:rFonts w:ascii="Times New Roman" w:eastAsia="Times New Roman" w:hAnsi="Times New Roman"/>
                <w:b/>
                <w:color w:val="000000"/>
                <w:sz w:val="24"/>
                <w:szCs w:val="24"/>
              </w:rPr>
              <w:t>q</w:t>
            </w:r>
          </w:p>
        </w:tc>
        <w:tc>
          <w:tcPr>
            <w:tcW w:w="1012"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6.06 </w:t>
            </w:r>
            <w:r w:rsidRPr="00AA0877">
              <w:rPr>
                <w:rFonts w:ascii="Times New Roman" w:eastAsia="Times New Roman" w:hAnsi="Times New Roman"/>
                <w:b/>
                <w:color w:val="000000"/>
                <w:sz w:val="24"/>
                <w:szCs w:val="24"/>
              </w:rPr>
              <w:t>q</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17.56 </w:t>
            </w:r>
            <w:r w:rsidRPr="00AA0877">
              <w:rPr>
                <w:rFonts w:ascii="Times New Roman" w:eastAsia="Times New Roman" w:hAnsi="Times New Roman"/>
                <w:b/>
                <w:color w:val="000000"/>
                <w:sz w:val="24"/>
                <w:szCs w:val="24"/>
              </w:rPr>
              <w:t>q</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12.26 </w:t>
            </w:r>
            <w:r w:rsidRPr="00AA0877">
              <w:rPr>
                <w:rFonts w:ascii="Times New Roman" w:eastAsia="Times New Roman" w:hAnsi="Times New Roman"/>
                <w:b/>
                <w:color w:val="000000"/>
                <w:sz w:val="24"/>
                <w:szCs w:val="24"/>
              </w:rPr>
              <w:t>p</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2.45 </w:t>
            </w:r>
            <w:r w:rsidRPr="00AA0877">
              <w:rPr>
                <w:rFonts w:ascii="Times New Roman" w:eastAsia="Times New Roman" w:hAnsi="Times New Roman"/>
                <w:b/>
                <w:color w:val="000000"/>
                <w:sz w:val="24"/>
                <w:szCs w:val="24"/>
              </w:rPr>
              <w:t>p</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424.66</w:t>
            </w:r>
            <w:r w:rsidRPr="00AA0877">
              <w:rPr>
                <w:rFonts w:ascii="Times New Roman" w:eastAsia="Times New Roman" w:hAnsi="Times New Roman"/>
                <w:b/>
                <w:color w:val="000000"/>
                <w:sz w:val="24"/>
                <w:szCs w:val="24"/>
              </w:rPr>
              <w:t>q</w:t>
            </w:r>
          </w:p>
        </w:tc>
      </w:tr>
      <w:tr w:rsidR="00967452" w:rsidRPr="00AA0877" w:rsidTr="00E23144">
        <w:trPr>
          <w:trHeight w:val="278"/>
          <w:jc w:val="center"/>
        </w:trPr>
        <w:tc>
          <w:tcPr>
            <w:tcW w:w="2743" w:type="dxa"/>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32.31 </w:t>
            </w:r>
            <w:r w:rsidRPr="00AA0877">
              <w:rPr>
                <w:rFonts w:ascii="Times New Roman" w:eastAsia="Times New Roman" w:hAnsi="Times New Roman"/>
                <w:b/>
                <w:color w:val="000000"/>
                <w:sz w:val="24"/>
                <w:szCs w:val="24"/>
              </w:rPr>
              <w:t>p</w:t>
            </w:r>
          </w:p>
        </w:tc>
        <w:tc>
          <w:tcPr>
            <w:tcW w:w="1012"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9.88 </w:t>
            </w:r>
            <w:r w:rsidRPr="00AA0877">
              <w:rPr>
                <w:rFonts w:ascii="Times New Roman" w:eastAsia="Times New Roman" w:hAnsi="Times New Roman"/>
                <w:b/>
                <w:color w:val="000000"/>
                <w:sz w:val="24"/>
                <w:szCs w:val="24"/>
              </w:rPr>
              <w:t>p</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23.00 </w:t>
            </w:r>
            <w:r w:rsidRPr="00AA0877">
              <w:rPr>
                <w:rFonts w:ascii="Times New Roman" w:eastAsia="Times New Roman" w:hAnsi="Times New Roman"/>
                <w:b/>
                <w:color w:val="000000"/>
                <w:sz w:val="24"/>
                <w:szCs w:val="24"/>
              </w:rPr>
              <w:t>p</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17.23 </w:t>
            </w:r>
            <w:r w:rsidRPr="00AA0877">
              <w:rPr>
                <w:rFonts w:ascii="Times New Roman" w:eastAsia="Times New Roman" w:hAnsi="Times New Roman"/>
                <w:b/>
                <w:color w:val="000000"/>
                <w:sz w:val="24"/>
                <w:szCs w:val="24"/>
              </w:rPr>
              <w:t>p</w:t>
            </w:r>
          </w:p>
        </w:tc>
        <w:tc>
          <w:tcPr>
            <w:tcW w:w="983"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4.90 </w:t>
            </w:r>
            <w:r w:rsidRPr="00AA0877">
              <w:rPr>
                <w:rFonts w:ascii="Times New Roman" w:eastAsia="Times New Roman" w:hAnsi="Times New Roman"/>
                <w:b/>
                <w:color w:val="000000"/>
                <w:sz w:val="24"/>
                <w:szCs w:val="24"/>
              </w:rPr>
              <w:t>p</w:t>
            </w:r>
          </w:p>
        </w:tc>
        <w:tc>
          <w:tcPr>
            <w:tcW w:w="1010" w:type="dxa"/>
            <w:noWrap/>
            <w:vAlign w:val="bottom"/>
            <w:hideMark/>
          </w:tcPr>
          <w:p w:rsidR="00967452" w:rsidRPr="00AA0877" w:rsidRDefault="00967452" w:rsidP="00E23144">
            <w:pPr>
              <w:spacing w:after="0" w:line="240" w:lineRule="auto"/>
              <w:jc w:val="both"/>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839.48</w:t>
            </w:r>
            <w:r w:rsidRPr="00AA0877">
              <w:rPr>
                <w:rFonts w:ascii="Times New Roman" w:eastAsia="Times New Roman" w:hAnsi="Times New Roman"/>
                <w:b/>
                <w:color w:val="000000"/>
                <w:sz w:val="24"/>
                <w:szCs w:val="24"/>
              </w:rPr>
              <w:t>p</w:t>
            </w:r>
          </w:p>
        </w:tc>
      </w:tr>
      <w:tr w:rsidR="00967452" w:rsidRPr="00AA0877" w:rsidTr="00E23144">
        <w:trPr>
          <w:trHeight w:val="278"/>
          <w:jc w:val="center"/>
        </w:trPr>
        <w:tc>
          <w:tcPr>
            <w:tcW w:w="274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p>
        </w:tc>
        <w:tc>
          <w:tcPr>
            <w:tcW w:w="98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c>
          <w:tcPr>
            <w:tcW w:w="1012"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c>
          <w:tcPr>
            <w:tcW w:w="1010"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c>
          <w:tcPr>
            <w:tcW w:w="98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c>
          <w:tcPr>
            <w:tcW w:w="983"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c>
          <w:tcPr>
            <w:tcW w:w="1010" w:type="dxa"/>
            <w:tcBorders>
              <w:top w:val="single" w:sz="4" w:space="0" w:color="auto"/>
              <w:left w:val="nil"/>
              <w:bottom w:val="single" w:sz="4" w:space="0" w:color="auto"/>
              <w:right w:val="nil"/>
            </w:tcBorders>
            <w:noWrap/>
            <w:vAlign w:val="bottom"/>
            <w:hideMark/>
          </w:tcPr>
          <w:p w:rsidR="00967452" w:rsidRPr="00AA0877" w:rsidRDefault="00967452" w:rsidP="00E23144">
            <w:pPr>
              <w:spacing w:after="0" w:line="240" w:lineRule="auto"/>
              <w:jc w:val="both"/>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r>
    </w:tbl>
    <w:p w:rsidR="00967452" w:rsidRPr="00B34754" w:rsidRDefault="00967452" w:rsidP="00967452">
      <w:pPr>
        <w:pStyle w:val="ListParagraph"/>
        <w:spacing w:after="0" w:line="240" w:lineRule="auto"/>
        <w:ind w:hanging="436"/>
        <w:jc w:val="both"/>
        <w:rPr>
          <w:rFonts w:ascii="Times New Roman" w:hAnsi="Times New Roman"/>
          <w:sz w:val="24"/>
          <w:szCs w:val="24"/>
        </w:rPr>
      </w:pPr>
      <w:proofErr w:type="gramStart"/>
      <w:r w:rsidRPr="00B34754">
        <w:rPr>
          <w:rFonts w:ascii="Times New Roman" w:hAnsi="Times New Roman"/>
          <w:sz w:val="24"/>
          <w:szCs w:val="24"/>
        </w:rPr>
        <w:t>Keterangan :</w:t>
      </w:r>
      <w:proofErr w:type="gramEnd"/>
      <w:r w:rsidRPr="00B34754">
        <w:rPr>
          <w:rFonts w:ascii="Times New Roman" w:hAnsi="Times New Roman"/>
          <w:sz w:val="24"/>
          <w:szCs w:val="24"/>
        </w:rPr>
        <w:t xml:space="preserve"> nilai purata yang dii</w:t>
      </w:r>
      <w:r>
        <w:rPr>
          <w:rFonts w:ascii="Times New Roman" w:hAnsi="Times New Roman"/>
          <w:sz w:val="24"/>
          <w:szCs w:val="24"/>
        </w:rPr>
        <w:t xml:space="preserve">kuti huruf yang sama pada kolom </w:t>
      </w:r>
      <w:r w:rsidRPr="00B34754">
        <w:rPr>
          <w:rFonts w:ascii="Times New Roman" w:hAnsi="Times New Roman"/>
          <w:sz w:val="24"/>
          <w:szCs w:val="24"/>
        </w:rPr>
        <w:t>yang sama menunjukkan tidak berbeda nyata menurut DMRT taraf 5%</w:t>
      </w:r>
    </w:p>
    <w:p w:rsidR="00967452" w:rsidRDefault="00967452" w:rsidP="00967452">
      <w:pPr>
        <w:pStyle w:val="ListParagraph"/>
        <w:spacing w:before="240" w:line="240" w:lineRule="auto"/>
        <w:ind w:left="360"/>
        <w:jc w:val="both"/>
        <w:rPr>
          <w:rFonts w:ascii="Times New Roman" w:hAnsi="Times New Roman"/>
          <w:sz w:val="24"/>
          <w:szCs w:val="24"/>
        </w:rPr>
      </w:pPr>
      <w:r w:rsidRPr="00B34754">
        <w:rPr>
          <w:rFonts w:ascii="Times New Roman" w:hAnsi="Times New Roman"/>
          <w:sz w:val="24"/>
          <w:szCs w:val="24"/>
        </w:rPr>
        <w:t>(-) tidak terjadi interaksi</w:t>
      </w:r>
    </w:p>
    <w:p w:rsidR="00967452" w:rsidRDefault="00967452" w:rsidP="00967452">
      <w:pPr>
        <w:pStyle w:val="ListParagraph"/>
        <w:spacing w:before="240" w:line="240" w:lineRule="auto"/>
        <w:ind w:left="360"/>
        <w:jc w:val="both"/>
        <w:rPr>
          <w:rFonts w:ascii="Times New Roman" w:hAnsi="Times New Roman"/>
          <w:sz w:val="24"/>
          <w:szCs w:val="24"/>
        </w:rPr>
      </w:pPr>
    </w:p>
    <w:p w:rsidR="00967452" w:rsidRPr="006E0DF8" w:rsidRDefault="00967452" w:rsidP="00967452">
      <w:pPr>
        <w:pStyle w:val="ListParagraph"/>
        <w:numPr>
          <w:ilvl w:val="0"/>
          <w:numId w:val="9"/>
        </w:numPr>
        <w:spacing w:before="240" w:after="0"/>
        <w:ind w:left="426" w:hanging="426"/>
        <w:jc w:val="both"/>
        <w:rPr>
          <w:rFonts w:ascii="Times New Roman" w:hAnsi="Times New Roman"/>
          <w:b/>
          <w:sz w:val="24"/>
          <w:szCs w:val="24"/>
        </w:rPr>
      </w:pPr>
      <w:r>
        <w:rPr>
          <w:rFonts w:ascii="Times New Roman" w:hAnsi="Times New Roman"/>
          <w:b/>
          <w:sz w:val="24"/>
          <w:szCs w:val="24"/>
        </w:rPr>
        <w:t xml:space="preserve">Prosentase </w:t>
      </w:r>
      <w:r w:rsidRPr="006E0DF8">
        <w:rPr>
          <w:rFonts w:ascii="Times New Roman" w:hAnsi="Times New Roman"/>
          <w:b/>
          <w:sz w:val="24"/>
          <w:szCs w:val="24"/>
        </w:rPr>
        <w:t>Penyusutan Bobot Benih Jagung</w:t>
      </w:r>
    </w:p>
    <w:p w:rsidR="00967452" w:rsidRPr="000C5B0C" w:rsidRDefault="00967452" w:rsidP="00967452">
      <w:pPr>
        <w:spacing w:after="0"/>
        <w:ind w:firstLine="720"/>
        <w:jc w:val="both"/>
        <w:rPr>
          <w:rFonts w:ascii="Times New Roman" w:hAnsi="Times New Roman"/>
          <w:sz w:val="24"/>
          <w:szCs w:val="24"/>
        </w:rPr>
      </w:pPr>
      <w:proofErr w:type="gramStart"/>
      <w:r w:rsidRPr="000C5B0C">
        <w:rPr>
          <w:rFonts w:ascii="Times New Roman" w:hAnsi="Times New Roman"/>
          <w:sz w:val="24"/>
          <w:szCs w:val="24"/>
        </w:rPr>
        <w:t>Hasil analisis sidik ragam menunjukkan tidak ada interaksi antara perlakuan dosis formulasi CNSL dan lama penyimpanan.</w:t>
      </w:r>
      <w:proofErr w:type="gramEnd"/>
      <w:r w:rsidRPr="000C5B0C">
        <w:rPr>
          <w:rFonts w:ascii="Times New Roman" w:hAnsi="Times New Roman"/>
          <w:sz w:val="24"/>
          <w:szCs w:val="24"/>
        </w:rPr>
        <w:t xml:space="preserve"> </w:t>
      </w:r>
    </w:p>
    <w:p w:rsidR="00967452" w:rsidRPr="000C5B0C" w:rsidRDefault="00967452" w:rsidP="00967452">
      <w:pPr>
        <w:spacing w:after="0"/>
        <w:ind w:left="709" w:hanging="709"/>
        <w:jc w:val="both"/>
        <w:rPr>
          <w:rFonts w:ascii="Times New Roman" w:hAnsi="Times New Roman"/>
          <w:sz w:val="24"/>
          <w:szCs w:val="24"/>
        </w:rPr>
      </w:pPr>
      <w:proofErr w:type="gramStart"/>
      <w:r>
        <w:rPr>
          <w:rFonts w:ascii="Times New Roman" w:hAnsi="Times New Roman"/>
          <w:sz w:val="24"/>
          <w:szCs w:val="24"/>
        </w:rPr>
        <w:t>Tabel 2.</w:t>
      </w:r>
      <w:proofErr w:type="gramEnd"/>
      <w:r>
        <w:rPr>
          <w:rFonts w:ascii="Times New Roman" w:hAnsi="Times New Roman"/>
          <w:sz w:val="24"/>
          <w:szCs w:val="24"/>
        </w:rPr>
        <w:t xml:space="preserve"> </w:t>
      </w:r>
      <w:proofErr w:type="gramStart"/>
      <w:r>
        <w:rPr>
          <w:rFonts w:ascii="Times New Roman" w:hAnsi="Times New Roman"/>
          <w:sz w:val="24"/>
          <w:szCs w:val="24"/>
        </w:rPr>
        <w:t>Pro</w:t>
      </w:r>
      <w:r w:rsidRPr="000C5B0C">
        <w:rPr>
          <w:rFonts w:ascii="Times New Roman" w:hAnsi="Times New Roman"/>
          <w:sz w:val="24"/>
          <w:szCs w:val="24"/>
        </w:rPr>
        <w:t>sentase penyusutan bobot benih jagung pada berbagai dosis CNSL dan lama penyimpanan.</w:t>
      </w:r>
      <w:proofErr w:type="gramEnd"/>
    </w:p>
    <w:tbl>
      <w:tblPr>
        <w:tblW w:w="8901" w:type="dxa"/>
        <w:jc w:val="center"/>
        <w:tblInd w:w="93" w:type="dxa"/>
        <w:tblLook w:val="04A0" w:firstRow="1" w:lastRow="0" w:firstColumn="1" w:lastColumn="0" w:noHBand="0" w:noVBand="1"/>
      </w:tblPr>
      <w:tblGrid>
        <w:gridCol w:w="2426"/>
        <w:gridCol w:w="2360"/>
        <w:gridCol w:w="2361"/>
        <w:gridCol w:w="1754"/>
      </w:tblGrid>
      <w:tr w:rsidR="00967452" w:rsidRPr="00AA0877" w:rsidTr="00E23144">
        <w:trPr>
          <w:trHeight w:val="297"/>
          <w:jc w:val="center"/>
        </w:trPr>
        <w:tc>
          <w:tcPr>
            <w:tcW w:w="2426" w:type="dxa"/>
            <w:tcBorders>
              <w:top w:val="nil"/>
              <w:left w:val="nil"/>
              <w:bottom w:val="single" w:sz="4" w:space="0" w:color="auto"/>
              <w:right w:val="nil"/>
            </w:tcBorders>
            <w:shd w:val="clear" w:color="auto" w:fill="auto"/>
            <w:noWrap/>
            <w:vAlign w:val="bottom"/>
            <w:hideMark/>
          </w:tcPr>
          <w:p w:rsidR="00967452" w:rsidRPr="00AA0877" w:rsidRDefault="00967452" w:rsidP="00E23144">
            <w:pPr>
              <w:spacing w:after="0" w:line="240" w:lineRule="auto"/>
              <w:rPr>
                <w:rFonts w:ascii="Times New Roman" w:eastAsia="Times New Roman" w:hAnsi="Times New Roman"/>
                <w:color w:val="000000"/>
                <w:sz w:val="24"/>
                <w:szCs w:val="24"/>
              </w:rPr>
            </w:pPr>
          </w:p>
        </w:tc>
        <w:tc>
          <w:tcPr>
            <w:tcW w:w="4721" w:type="dxa"/>
            <w:gridSpan w:val="2"/>
            <w:tcBorders>
              <w:top w:val="nil"/>
              <w:left w:val="nil"/>
              <w:bottom w:val="single" w:sz="4" w:space="0" w:color="auto"/>
              <w:right w:val="nil"/>
            </w:tcBorders>
            <w:shd w:val="clear" w:color="auto" w:fill="auto"/>
            <w:noWrap/>
            <w:vAlign w:val="bottom"/>
            <w:hideMark/>
          </w:tcPr>
          <w:p w:rsidR="00967452" w:rsidRPr="00AA0877" w:rsidRDefault="00967452" w:rsidP="00E23144">
            <w:pPr>
              <w:spacing w:after="0" w:line="240" w:lineRule="auto"/>
              <w:rPr>
                <w:rFonts w:ascii="Times New Roman" w:eastAsia="Times New Roman" w:hAnsi="Times New Roman"/>
                <w:color w:val="000000"/>
                <w:sz w:val="24"/>
                <w:szCs w:val="24"/>
              </w:rPr>
            </w:pPr>
          </w:p>
        </w:tc>
        <w:tc>
          <w:tcPr>
            <w:tcW w:w="1754" w:type="dxa"/>
            <w:tcBorders>
              <w:top w:val="nil"/>
              <w:left w:val="nil"/>
              <w:bottom w:val="nil"/>
              <w:right w:val="nil"/>
            </w:tcBorders>
            <w:shd w:val="clear" w:color="auto" w:fill="auto"/>
            <w:noWrap/>
            <w:vAlign w:val="bottom"/>
            <w:hideMark/>
          </w:tcPr>
          <w:p w:rsidR="00967452" w:rsidRPr="00AA0877" w:rsidRDefault="00967452" w:rsidP="00E23144">
            <w:pPr>
              <w:spacing w:after="0" w:line="240" w:lineRule="auto"/>
              <w:rPr>
                <w:rFonts w:ascii="Times New Roman" w:eastAsia="Times New Roman" w:hAnsi="Times New Roman"/>
                <w:color w:val="000000"/>
                <w:sz w:val="24"/>
                <w:szCs w:val="24"/>
              </w:rPr>
            </w:pPr>
          </w:p>
        </w:tc>
      </w:tr>
      <w:tr w:rsidR="00967452" w:rsidRPr="00AA0877" w:rsidTr="00E23144">
        <w:trPr>
          <w:trHeight w:val="297"/>
          <w:jc w:val="center"/>
        </w:trPr>
        <w:tc>
          <w:tcPr>
            <w:tcW w:w="2426" w:type="dxa"/>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Perlakuan</w:t>
            </w:r>
          </w:p>
        </w:tc>
        <w:tc>
          <w:tcPr>
            <w:tcW w:w="4721" w:type="dxa"/>
            <w:gridSpan w:val="2"/>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Lama Penyimpanan (Bulan)</w:t>
            </w:r>
          </w:p>
        </w:tc>
        <w:tc>
          <w:tcPr>
            <w:tcW w:w="1754" w:type="dxa"/>
            <w:vMerge w:val="restart"/>
            <w:tcBorders>
              <w:top w:val="single" w:sz="4" w:space="0" w:color="auto"/>
              <w:left w:val="nil"/>
              <w:bottom w:val="single" w:sz="4" w:space="0" w:color="000000"/>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r>
      <w:tr w:rsidR="00967452" w:rsidRPr="00AA0877" w:rsidTr="00E23144">
        <w:trPr>
          <w:trHeight w:val="297"/>
          <w:jc w:val="center"/>
        </w:trPr>
        <w:tc>
          <w:tcPr>
            <w:tcW w:w="2426" w:type="dxa"/>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Dosis CNSL (ml/kg)</w:t>
            </w:r>
          </w:p>
        </w:tc>
        <w:tc>
          <w:tcPr>
            <w:tcW w:w="2360" w:type="dxa"/>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w:t>
            </w:r>
          </w:p>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c>
          <w:tcPr>
            <w:tcW w:w="2361" w:type="dxa"/>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w:t>
            </w:r>
          </w:p>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c>
          <w:tcPr>
            <w:tcW w:w="1754" w:type="dxa"/>
            <w:vMerge/>
            <w:tcBorders>
              <w:top w:val="single" w:sz="4" w:space="0" w:color="auto"/>
              <w:left w:val="nil"/>
              <w:bottom w:val="single" w:sz="4" w:space="0" w:color="000000"/>
              <w:right w:val="nil"/>
            </w:tcBorders>
            <w:vAlign w:val="center"/>
            <w:hideMark/>
          </w:tcPr>
          <w:p w:rsidR="00967452" w:rsidRPr="00AA0877" w:rsidRDefault="00967452" w:rsidP="00E23144">
            <w:pPr>
              <w:spacing w:after="0" w:line="240" w:lineRule="auto"/>
              <w:rPr>
                <w:rFonts w:ascii="Times New Roman" w:eastAsia="Times New Roman" w:hAnsi="Times New Roman"/>
                <w:color w:val="000000"/>
                <w:sz w:val="24"/>
                <w:szCs w:val="24"/>
              </w:rPr>
            </w:pPr>
          </w:p>
        </w:tc>
      </w:tr>
      <w:tr w:rsidR="00967452" w:rsidRPr="00AA0877" w:rsidTr="00E23144">
        <w:trPr>
          <w:trHeight w:val="297"/>
          <w:jc w:val="center"/>
        </w:trPr>
        <w:tc>
          <w:tcPr>
            <w:tcW w:w="2426"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w:t>
            </w:r>
          </w:p>
        </w:tc>
        <w:tc>
          <w:tcPr>
            <w:tcW w:w="2360"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0.17</w:t>
            </w:r>
          </w:p>
        </w:tc>
        <w:tc>
          <w:tcPr>
            <w:tcW w:w="2361"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0.33</w:t>
            </w:r>
          </w:p>
        </w:tc>
        <w:tc>
          <w:tcPr>
            <w:tcW w:w="1754"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0.25 </w:t>
            </w:r>
            <w:r w:rsidRPr="00AA0877">
              <w:rPr>
                <w:rFonts w:ascii="Times New Roman" w:eastAsia="Times New Roman" w:hAnsi="Times New Roman"/>
                <w:b/>
                <w:color w:val="000000"/>
                <w:sz w:val="24"/>
                <w:szCs w:val="24"/>
              </w:rPr>
              <w:t>a</w:t>
            </w:r>
          </w:p>
        </w:tc>
      </w:tr>
      <w:tr w:rsidR="00967452" w:rsidRPr="00AA0877" w:rsidTr="00E23144">
        <w:trPr>
          <w:trHeight w:val="297"/>
          <w:jc w:val="center"/>
        </w:trPr>
        <w:tc>
          <w:tcPr>
            <w:tcW w:w="2426"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25</w:t>
            </w:r>
          </w:p>
        </w:tc>
        <w:tc>
          <w:tcPr>
            <w:tcW w:w="2360"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0.11</w:t>
            </w:r>
          </w:p>
        </w:tc>
        <w:tc>
          <w:tcPr>
            <w:tcW w:w="2361"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0.38</w:t>
            </w:r>
          </w:p>
        </w:tc>
        <w:tc>
          <w:tcPr>
            <w:tcW w:w="1754"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0.25 </w:t>
            </w:r>
            <w:r w:rsidRPr="00AA0877">
              <w:rPr>
                <w:rFonts w:ascii="Times New Roman" w:eastAsia="Times New Roman" w:hAnsi="Times New Roman"/>
                <w:b/>
                <w:color w:val="000000"/>
                <w:sz w:val="24"/>
                <w:szCs w:val="24"/>
              </w:rPr>
              <w:t>a</w:t>
            </w:r>
          </w:p>
        </w:tc>
      </w:tr>
      <w:tr w:rsidR="00967452" w:rsidRPr="00AA0877" w:rsidTr="00E23144">
        <w:trPr>
          <w:trHeight w:val="297"/>
          <w:jc w:val="center"/>
        </w:trPr>
        <w:tc>
          <w:tcPr>
            <w:tcW w:w="2426"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50</w:t>
            </w:r>
          </w:p>
        </w:tc>
        <w:tc>
          <w:tcPr>
            <w:tcW w:w="2360"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0.08</w:t>
            </w:r>
          </w:p>
        </w:tc>
        <w:tc>
          <w:tcPr>
            <w:tcW w:w="2361"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0.38</w:t>
            </w:r>
          </w:p>
        </w:tc>
        <w:tc>
          <w:tcPr>
            <w:tcW w:w="1754" w:type="dxa"/>
            <w:tcBorders>
              <w:top w:val="nil"/>
              <w:left w:val="nil"/>
              <w:bottom w:val="nil"/>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0.23 </w:t>
            </w:r>
            <w:r w:rsidRPr="00AA0877">
              <w:rPr>
                <w:rFonts w:ascii="Times New Roman" w:eastAsia="Times New Roman" w:hAnsi="Times New Roman"/>
                <w:b/>
                <w:color w:val="000000"/>
                <w:sz w:val="24"/>
                <w:szCs w:val="24"/>
              </w:rPr>
              <w:t>a</w:t>
            </w:r>
          </w:p>
        </w:tc>
      </w:tr>
      <w:tr w:rsidR="00967452" w:rsidRPr="00AA0877" w:rsidTr="00E23144">
        <w:trPr>
          <w:trHeight w:val="297"/>
          <w:jc w:val="center"/>
        </w:trPr>
        <w:tc>
          <w:tcPr>
            <w:tcW w:w="2426" w:type="dxa"/>
            <w:tcBorders>
              <w:top w:val="nil"/>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75</w:t>
            </w:r>
          </w:p>
        </w:tc>
        <w:tc>
          <w:tcPr>
            <w:tcW w:w="2360" w:type="dxa"/>
            <w:tcBorders>
              <w:top w:val="nil"/>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0.04</w:t>
            </w:r>
          </w:p>
        </w:tc>
        <w:tc>
          <w:tcPr>
            <w:tcW w:w="2361" w:type="dxa"/>
            <w:tcBorders>
              <w:top w:val="nil"/>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0.16</w:t>
            </w:r>
          </w:p>
        </w:tc>
        <w:tc>
          <w:tcPr>
            <w:tcW w:w="1754" w:type="dxa"/>
            <w:tcBorders>
              <w:top w:val="nil"/>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0.10 </w:t>
            </w:r>
            <w:r w:rsidRPr="00AA0877">
              <w:rPr>
                <w:rFonts w:ascii="Times New Roman" w:eastAsia="Times New Roman" w:hAnsi="Times New Roman"/>
                <w:b/>
                <w:color w:val="000000"/>
                <w:sz w:val="24"/>
                <w:szCs w:val="24"/>
              </w:rPr>
              <w:t>a</w:t>
            </w:r>
          </w:p>
        </w:tc>
      </w:tr>
      <w:tr w:rsidR="00967452" w:rsidRPr="00AA0877" w:rsidTr="00E23144">
        <w:trPr>
          <w:trHeight w:val="297"/>
          <w:jc w:val="center"/>
        </w:trPr>
        <w:tc>
          <w:tcPr>
            <w:tcW w:w="2426" w:type="dxa"/>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tc>
        <w:tc>
          <w:tcPr>
            <w:tcW w:w="2360" w:type="dxa"/>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0.10</w:t>
            </w:r>
          </w:p>
          <w:p w:rsidR="00967452" w:rsidRPr="00AA0877" w:rsidRDefault="00967452" w:rsidP="00E23144">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b/>
                <w:color w:val="000000"/>
                <w:sz w:val="24"/>
                <w:szCs w:val="24"/>
              </w:rPr>
              <w:t>q</w:t>
            </w:r>
          </w:p>
        </w:tc>
        <w:tc>
          <w:tcPr>
            <w:tcW w:w="2361" w:type="dxa"/>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0.31</w:t>
            </w:r>
          </w:p>
          <w:p w:rsidR="00967452" w:rsidRPr="00AA0877" w:rsidRDefault="00967452" w:rsidP="00E23144">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b/>
                <w:color w:val="000000"/>
                <w:sz w:val="24"/>
                <w:szCs w:val="24"/>
              </w:rPr>
              <w:t>p</w:t>
            </w:r>
          </w:p>
        </w:tc>
        <w:tc>
          <w:tcPr>
            <w:tcW w:w="1754" w:type="dxa"/>
            <w:tcBorders>
              <w:top w:val="single" w:sz="4" w:space="0" w:color="auto"/>
              <w:left w:val="nil"/>
              <w:bottom w:val="single" w:sz="4" w:space="0" w:color="auto"/>
              <w:right w:val="nil"/>
            </w:tcBorders>
            <w:shd w:val="clear" w:color="auto" w:fill="auto"/>
            <w:noWrap/>
            <w:vAlign w:val="center"/>
            <w:hideMark/>
          </w:tcPr>
          <w:p w:rsidR="00967452" w:rsidRPr="00AA0877" w:rsidRDefault="00967452" w:rsidP="00E23144">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r>
    </w:tbl>
    <w:p w:rsidR="000C665A" w:rsidRPr="000C5B0C" w:rsidRDefault="00967452" w:rsidP="00967452">
      <w:pPr>
        <w:pStyle w:val="ListParagraph"/>
        <w:spacing w:after="0" w:line="240" w:lineRule="auto"/>
        <w:ind w:left="1134" w:hanging="1134"/>
        <w:jc w:val="both"/>
        <w:rPr>
          <w:rFonts w:ascii="Times New Roman" w:hAnsi="Times New Roman"/>
          <w:sz w:val="24"/>
          <w:szCs w:val="24"/>
        </w:rPr>
      </w:pPr>
      <w:proofErr w:type="gramStart"/>
      <w:r w:rsidRPr="00C25595">
        <w:rPr>
          <w:rFonts w:ascii="Times New Roman" w:hAnsi="Times New Roman"/>
          <w:sz w:val="24"/>
          <w:szCs w:val="24"/>
        </w:rPr>
        <w:t>Keterangan :</w:t>
      </w:r>
      <w:proofErr w:type="gramEnd"/>
      <w:r w:rsidRPr="00C25595">
        <w:rPr>
          <w:rFonts w:ascii="Times New Roman" w:hAnsi="Times New Roman"/>
          <w:sz w:val="24"/>
          <w:szCs w:val="24"/>
        </w:rPr>
        <w:t xml:space="preserve"> nilai purata yang diikuti huruf yang sama pada kolom dan baris yang sama menunjukkan tidak berbeda nyata menurut DMRT taraf 5%, </w:t>
      </w:r>
    </w:p>
    <w:p w:rsidR="000C665A" w:rsidRPr="000C5B0C" w:rsidRDefault="000C665A" w:rsidP="000C665A">
      <w:pPr>
        <w:pStyle w:val="ListParagraph"/>
        <w:numPr>
          <w:ilvl w:val="0"/>
          <w:numId w:val="9"/>
        </w:numPr>
        <w:spacing w:after="0" w:line="240" w:lineRule="auto"/>
        <w:ind w:left="426" w:hanging="426"/>
        <w:jc w:val="both"/>
        <w:rPr>
          <w:rFonts w:ascii="Times New Roman" w:hAnsi="Times New Roman"/>
          <w:b/>
          <w:sz w:val="24"/>
          <w:szCs w:val="24"/>
        </w:rPr>
      </w:pPr>
      <w:r>
        <w:rPr>
          <w:rFonts w:ascii="Times New Roman" w:hAnsi="Times New Roman"/>
          <w:b/>
          <w:sz w:val="24"/>
          <w:szCs w:val="24"/>
        </w:rPr>
        <w:lastRenderedPageBreak/>
        <w:t>Pro</w:t>
      </w:r>
      <w:r w:rsidRPr="000C5B0C">
        <w:rPr>
          <w:rFonts w:ascii="Times New Roman" w:hAnsi="Times New Roman"/>
          <w:b/>
          <w:sz w:val="24"/>
          <w:szCs w:val="24"/>
        </w:rPr>
        <w:t>sentase Penyusutan Jumlah Benih</w:t>
      </w:r>
    </w:p>
    <w:p w:rsidR="000C665A" w:rsidRDefault="000C665A" w:rsidP="00967452">
      <w:pPr>
        <w:spacing w:after="0"/>
        <w:ind w:firstLine="720"/>
        <w:jc w:val="both"/>
        <w:rPr>
          <w:rFonts w:ascii="Times New Roman" w:hAnsi="Times New Roman"/>
          <w:sz w:val="24"/>
          <w:szCs w:val="24"/>
        </w:rPr>
      </w:pPr>
      <w:r w:rsidRPr="000C5B0C">
        <w:rPr>
          <w:rFonts w:ascii="Times New Roman" w:hAnsi="Times New Roman"/>
          <w:sz w:val="24"/>
          <w:szCs w:val="24"/>
        </w:rPr>
        <w:t xml:space="preserve">Hasil analisis dengan sidik ragam pada penyusutan jumlah </w:t>
      </w:r>
      <w:proofErr w:type="gramStart"/>
      <w:r w:rsidRPr="000C5B0C">
        <w:rPr>
          <w:rFonts w:ascii="Times New Roman" w:hAnsi="Times New Roman"/>
          <w:sz w:val="24"/>
          <w:szCs w:val="24"/>
        </w:rPr>
        <w:t>benih  menunjukkan</w:t>
      </w:r>
      <w:proofErr w:type="gramEnd"/>
      <w:r w:rsidRPr="000C5B0C">
        <w:rPr>
          <w:rFonts w:ascii="Times New Roman" w:hAnsi="Times New Roman"/>
          <w:sz w:val="24"/>
          <w:szCs w:val="24"/>
        </w:rPr>
        <w:t xml:space="preserve"> bahwa tidak ada interaksi antara perlakuan dosis CNSL dengan lama penyimpanan benih. </w:t>
      </w:r>
      <w:proofErr w:type="gramStart"/>
      <w:r w:rsidRPr="000C5B0C">
        <w:rPr>
          <w:rFonts w:ascii="Times New Roman" w:hAnsi="Times New Roman"/>
          <w:sz w:val="24"/>
          <w:szCs w:val="24"/>
        </w:rPr>
        <w:t>Perlakuan dosis CNSL dan lama penyimpanan memberikan pengaruh nyata terhadap pre</w:t>
      </w:r>
      <w:r>
        <w:rPr>
          <w:rFonts w:ascii="Times New Roman" w:hAnsi="Times New Roman"/>
          <w:sz w:val="24"/>
          <w:szCs w:val="24"/>
        </w:rPr>
        <w:t>sentase penyusutan jumlah benih.</w:t>
      </w:r>
      <w:proofErr w:type="gramEnd"/>
    </w:p>
    <w:p w:rsidR="000C665A" w:rsidRPr="000C5B0C" w:rsidRDefault="000C665A" w:rsidP="00967452">
      <w:pPr>
        <w:spacing w:after="0"/>
        <w:ind w:left="720" w:hanging="720"/>
        <w:jc w:val="both"/>
        <w:rPr>
          <w:rFonts w:ascii="Times New Roman" w:hAnsi="Times New Roman"/>
          <w:sz w:val="24"/>
          <w:szCs w:val="24"/>
        </w:rPr>
      </w:pPr>
      <w:proofErr w:type="gramStart"/>
      <w:r>
        <w:rPr>
          <w:rFonts w:ascii="Times New Roman" w:eastAsia="Times New Roman" w:hAnsi="Times New Roman"/>
          <w:color w:val="000000"/>
          <w:sz w:val="24"/>
          <w:szCs w:val="24"/>
        </w:rPr>
        <w:t>Tabel 3.</w:t>
      </w:r>
      <w:proofErr w:type="gramEnd"/>
      <w:r>
        <w:rPr>
          <w:rFonts w:ascii="Times New Roman" w:eastAsia="Times New Roman" w:hAnsi="Times New Roman"/>
          <w:color w:val="000000"/>
          <w:sz w:val="24"/>
          <w:szCs w:val="24"/>
        </w:rPr>
        <w:t xml:space="preserve"> Pro</w:t>
      </w:r>
      <w:r w:rsidRPr="000C5B0C">
        <w:rPr>
          <w:rFonts w:ascii="Times New Roman" w:eastAsia="Times New Roman" w:hAnsi="Times New Roman"/>
          <w:color w:val="000000"/>
          <w:sz w:val="24"/>
          <w:szCs w:val="24"/>
        </w:rPr>
        <w:t>sentse penyusutan jumlahbenih jagung pada berbagai dosis CNSL dan lama penyimpanan</w:t>
      </w:r>
    </w:p>
    <w:tbl>
      <w:tblPr>
        <w:tblW w:w="8857" w:type="dxa"/>
        <w:jc w:val="center"/>
        <w:tblLook w:val="04A0" w:firstRow="1" w:lastRow="0" w:firstColumn="1" w:lastColumn="0" w:noHBand="0" w:noVBand="1"/>
      </w:tblPr>
      <w:tblGrid>
        <w:gridCol w:w="2009"/>
        <w:gridCol w:w="3446"/>
        <w:gridCol w:w="1934"/>
        <w:gridCol w:w="1468"/>
      </w:tblGrid>
      <w:tr w:rsidR="000C665A" w:rsidRPr="00AA0877" w:rsidTr="009C1B89">
        <w:trPr>
          <w:trHeight w:val="307"/>
          <w:jc w:val="center"/>
        </w:trPr>
        <w:tc>
          <w:tcPr>
            <w:tcW w:w="2009"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Perlakuan</w:t>
            </w:r>
          </w:p>
        </w:tc>
        <w:tc>
          <w:tcPr>
            <w:tcW w:w="3446"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Lama Penyimpanan (Bulan)</w:t>
            </w:r>
          </w:p>
        </w:tc>
        <w:tc>
          <w:tcPr>
            <w:tcW w:w="1934"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c>
          <w:tcPr>
            <w:tcW w:w="1468" w:type="dxa"/>
            <w:tcBorders>
              <w:top w:val="single" w:sz="4" w:space="0" w:color="auto"/>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tc>
      </w:tr>
      <w:tr w:rsidR="000C665A" w:rsidRPr="00AA0877" w:rsidTr="009C1B89">
        <w:trPr>
          <w:trHeight w:val="307"/>
          <w:jc w:val="center"/>
        </w:trPr>
        <w:tc>
          <w:tcPr>
            <w:tcW w:w="2009"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Dosis CNSL (ml/kg)</w:t>
            </w:r>
          </w:p>
        </w:tc>
        <w:tc>
          <w:tcPr>
            <w:tcW w:w="3446"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w:t>
            </w:r>
          </w:p>
        </w:tc>
        <w:tc>
          <w:tcPr>
            <w:tcW w:w="1934"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w:t>
            </w:r>
          </w:p>
        </w:tc>
        <w:tc>
          <w:tcPr>
            <w:tcW w:w="1468"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r>
      <w:tr w:rsidR="000C665A" w:rsidRPr="00AA0877" w:rsidTr="009C1B89">
        <w:trPr>
          <w:trHeight w:val="307"/>
          <w:jc w:val="center"/>
        </w:trPr>
        <w:tc>
          <w:tcPr>
            <w:tcW w:w="2009"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w:t>
            </w:r>
          </w:p>
        </w:tc>
        <w:tc>
          <w:tcPr>
            <w:tcW w:w="3446"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1.45</w:t>
            </w:r>
          </w:p>
        </w:tc>
        <w:tc>
          <w:tcPr>
            <w:tcW w:w="1934"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1.91</w:t>
            </w:r>
          </w:p>
        </w:tc>
        <w:tc>
          <w:tcPr>
            <w:tcW w:w="1468"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1.68 </w:t>
            </w:r>
            <w:r w:rsidRPr="00AA0877">
              <w:rPr>
                <w:rFonts w:ascii="Times New Roman" w:eastAsia="Times New Roman" w:hAnsi="Times New Roman"/>
                <w:b/>
                <w:color w:val="000000"/>
                <w:sz w:val="24"/>
                <w:szCs w:val="24"/>
              </w:rPr>
              <w:t>a</w:t>
            </w:r>
          </w:p>
        </w:tc>
      </w:tr>
      <w:tr w:rsidR="000C665A" w:rsidRPr="00AA0877" w:rsidTr="009C1B89">
        <w:trPr>
          <w:trHeight w:val="307"/>
          <w:jc w:val="center"/>
        </w:trPr>
        <w:tc>
          <w:tcPr>
            <w:tcW w:w="2009"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 25</w:t>
            </w:r>
          </w:p>
        </w:tc>
        <w:tc>
          <w:tcPr>
            <w:tcW w:w="3446"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0.47</w:t>
            </w:r>
          </w:p>
        </w:tc>
        <w:tc>
          <w:tcPr>
            <w:tcW w:w="1934"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1.86</w:t>
            </w:r>
          </w:p>
        </w:tc>
        <w:tc>
          <w:tcPr>
            <w:tcW w:w="1468"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1.17 </w:t>
            </w:r>
            <w:r w:rsidRPr="00AA0877">
              <w:rPr>
                <w:rFonts w:ascii="Times New Roman" w:eastAsia="Times New Roman" w:hAnsi="Times New Roman"/>
                <w:b/>
                <w:color w:val="000000"/>
                <w:sz w:val="24"/>
                <w:szCs w:val="24"/>
              </w:rPr>
              <w:t>b</w:t>
            </w:r>
          </w:p>
        </w:tc>
      </w:tr>
      <w:tr w:rsidR="000C665A" w:rsidRPr="00AA0877" w:rsidTr="009C1B89">
        <w:trPr>
          <w:trHeight w:val="307"/>
          <w:jc w:val="center"/>
        </w:trPr>
        <w:tc>
          <w:tcPr>
            <w:tcW w:w="2009"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50</w:t>
            </w:r>
          </w:p>
        </w:tc>
        <w:tc>
          <w:tcPr>
            <w:tcW w:w="3446"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0.32</w:t>
            </w:r>
          </w:p>
        </w:tc>
        <w:tc>
          <w:tcPr>
            <w:tcW w:w="1934"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1.69</w:t>
            </w:r>
          </w:p>
        </w:tc>
        <w:tc>
          <w:tcPr>
            <w:tcW w:w="1468"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1.01</w:t>
            </w:r>
            <w:r w:rsidRPr="00AA0877">
              <w:rPr>
                <w:rFonts w:ascii="Times New Roman" w:eastAsia="Times New Roman" w:hAnsi="Times New Roman"/>
                <w:b/>
                <w:color w:val="000000"/>
                <w:sz w:val="24"/>
                <w:szCs w:val="24"/>
              </w:rPr>
              <w:t xml:space="preserve"> bc</w:t>
            </w:r>
          </w:p>
        </w:tc>
      </w:tr>
      <w:tr w:rsidR="000C665A" w:rsidRPr="00AA0877" w:rsidTr="009C1B89">
        <w:trPr>
          <w:trHeight w:val="307"/>
          <w:jc w:val="center"/>
        </w:trPr>
        <w:tc>
          <w:tcPr>
            <w:tcW w:w="2009"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75</w:t>
            </w:r>
          </w:p>
        </w:tc>
        <w:tc>
          <w:tcPr>
            <w:tcW w:w="3446"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0.22</w:t>
            </w:r>
          </w:p>
        </w:tc>
        <w:tc>
          <w:tcPr>
            <w:tcW w:w="1934"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1.26</w:t>
            </w:r>
          </w:p>
        </w:tc>
        <w:tc>
          <w:tcPr>
            <w:tcW w:w="1468"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0.74 </w:t>
            </w:r>
            <w:r w:rsidRPr="00AA0877">
              <w:rPr>
                <w:rFonts w:ascii="Times New Roman" w:eastAsia="Times New Roman" w:hAnsi="Times New Roman"/>
                <w:b/>
                <w:color w:val="000000"/>
                <w:sz w:val="24"/>
                <w:szCs w:val="24"/>
              </w:rPr>
              <w:t>c</w:t>
            </w:r>
          </w:p>
        </w:tc>
      </w:tr>
      <w:tr w:rsidR="000C665A" w:rsidRPr="00AA0877" w:rsidTr="009C1B89">
        <w:trPr>
          <w:trHeight w:val="307"/>
          <w:jc w:val="center"/>
        </w:trPr>
        <w:tc>
          <w:tcPr>
            <w:tcW w:w="2009"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tc>
        <w:tc>
          <w:tcPr>
            <w:tcW w:w="3446"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0.62</w:t>
            </w:r>
          </w:p>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b/>
                <w:color w:val="000000"/>
                <w:sz w:val="24"/>
                <w:szCs w:val="24"/>
              </w:rPr>
              <w:t>q</w:t>
            </w:r>
          </w:p>
        </w:tc>
        <w:tc>
          <w:tcPr>
            <w:tcW w:w="1934"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1.68</w:t>
            </w:r>
          </w:p>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b/>
                <w:color w:val="000000"/>
                <w:sz w:val="24"/>
                <w:szCs w:val="24"/>
              </w:rPr>
              <w:t>p</w:t>
            </w:r>
          </w:p>
        </w:tc>
        <w:tc>
          <w:tcPr>
            <w:tcW w:w="1468"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r>
    </w:tbl>
    <w:p w:rsidR="000C665A" w:rsidRDefault="000C665A" w:rsidP="000C665A">
      <w:pPr>
        <w:pStyle w:val="ListParagraph"/>
        <w:spacing w:after="0" w:line="240" w:lineRule="auto"/>
        <w:ind w:left="1560" w:hanging="1200"/>
        <w:jc w:val="both"/>
        <w:rPr>
          <w:rFonts w:ascii="Times New Roman" w:hAnsi="Times New Roman"/>
          <w:sz w:val="24"/>
          <w:szCs w:val="24"/>
        </w:rPr>
      </w:pPr>
      <w:proofErr w:type="gramStart"/>
      <w:r w:rsidRPr="00C25595">
        <w:rPr>
          <w:rFonts w:ascii="Times New Roman" w:hAnsi="Times New Roman"/>
          <w:sz w:val="24"/>
          <w:szCs w:val="24"/>
        </w:rPr>
        <w:t>Keterangan :</w:t>
      </w:r>
      <w:proofErr w:type="gramEnd"/>
      <w:r w:rsidRPr="00C25595">
        <w:rPr>
          <w:rFonts w:ascii="Times New Roman" w:hAnsi="Times New Roman"/>
          <w:sz w:val="24"/>
          <w:szCs w:val="24"/>
        </w:rPr>
        <w:t xml:space="preserve"> nilai purata yang diikuti huruf yang sama pada kolom dan baris yang sama menunjukkan tidak berbeda nyata menurut DMRT taraf 5%,</w:t>
      </w:r>
    </w:p>
    <w:p w:rsidR="000C665A" w:rsidRPr="00C25595" w:rsidRDefault="000C665A" w:rsidP="000C665A">
      <w:pPr>
        <w:pStyle w:val="ListParagraph"/>
        <w:spacing w:after="0" w:line="240" w:lineRule="auto"/>
        <w:ind w:left="1560" w:hanging="1200"/>
        <w:jc w:val="both"/>
        <w:rPr>
          <w:rFonts w:ascii="Times New Roman" w:hAnsi="Times New Roman"/>
          <w:sz w:val="24"/>
          <w:szCs w:val="24"/>
        </w:rPr>
      </w:pPr>
      <w:r w:rsidRPr="00C25595">
        <w:rPr>
          <w:rFonts w:ascii="Times New Roman" w:hAnsi="Times New Roman"/>
          <w:sz w:val="24"/>
          <w:szCs w:val="24"/>
        </w:rPr>
        <w:t xml:space="preserve"> (-) tidak terjadi interaksi</w:t>
      </w:r>
    </w:p>
    <w:p w:rsidR="000C665A" w:rsidRDefault="000C665A" w:rsidP="000C665A">
      <w:pPr>
        <w:spacing w:after="0" w:line="240" w:lineRule="auto"/>
        <w:jc w:val="both"/>
        <w:rPr>
          <w:rFonts w:ascii="Times New Roman" w:hAnsi="Times New Roman"/>
          <w:sz w:val="24"/>
          <w:szCs w:val="24"/>
        </w:rPr>
      </w:pPr>
    </w:p>
    <w:p w:rsidR="000C665A" w:rsidRPr="000C5B0C" w:rsidRDefault="000C665A" w:rsidP="000C665A">
      <w:pPr>
        <w:spacing w:after="0" w:line="240" w:lineRule="auto"/>
        <w:jc w:val="both"/>
        <w:rPr>
          <w:rFonts w:ascii="Times New Roman" w:hAnsi="Times New Roman"/>
          <w:sz w:val="24"/>
          <w:szCs w:val="24"/>
        </w:rPr>
      </w:pPr>
    </w:p>
    <w:p w:rsidR="000C665A" w:rsidRPr="000C5B0C" w:rsidRDefault="000C665A" w:rsidP="000C665A">
      <w:pPr>
        <w:pStyle w:val="ListParagraph"/>
        <w:numPr>
          <w:ilvl w:val="0"/>
          <w:numId w:val="9"/>
        </w:numPr>
        <w:spacing w:line="240" w:lineRule="auto"/>
        <w:ind w:left="426" w:hanging="426"/>
        <w:jc w:val="both"/>
        <w:rPr>
          <w:rFonts w:ascii="Times New Roman" w:hAnsi="Times New Roman"/>
          <w:b/>
          <w:sz w:val="24"/>
          <w:szCs w:val="24"/>
        </w:rPr>
      </w:pPr>
      <w:r w:rsidRPr="000C5B0C">
        <w:rPr>
          <w:rFonts w:ascii="Times New Roman" w:hAnsi="Times New Roman"/>
          <w:b/>
          <w:sz w:val="24"/>
          <w:szCs w:val="24"/>
        </w:rPr>
        <w:t>Daya Berkecambah</w:t>
      </w:r>
    </w:p>
    <w:p w:rsidR="000C665A" w:rsidRDefault="000C665A" w:rsidP="00967452">
      <w:pPr>
        <w:ind w:firstLine="720"/>
        <w:jc w:val="both"/>
        <w:rPr>
          <w:rFonts w:ascii="Times New Roman" w:hAnsi="Times New Roman"/>
          <w:sz w:val="24"/>
          <w:szCs w:val="24"/>
        </w:rPr>
      </w:pPr>
      <w:proofErr w:type="gramStart"/>
      <w:r w:rsidRPr="000C5B0C">
        <w:rPr>
          <w:rFonts w:ascii="Times New Roman" w:hAnsi="Times New Roman"/>
          <w:sz w:val="24"/>
          <w:szCs w:val="24"/>
        </w:rPr>
        <w:t>Hasil analisi sidik ragam daya berkecambah benih jagung menunjukkan adanya interaksi antara perlakuan d</w:t>
      </w:r>
      <w:r>
        <w:rPr>
          <w:rFonts w:ascii="Times New Roman" w:hAnsi="Times New Roman"/>
          <w:sz w:val="24"/>
          <w:szCs w:val="24"/>
        </w:rPr>
        <w:t>osis CNSL dan lama peny</w:t>
      </w:r>
      <w:r w:rsidR="00FD49C0">
        <w:rPr>
          <w:rFonts w:ascii="Times New Roman" w:hAnsi="Times New Roman"/>
          <w:sz w:val="24"/>
          <w:szCs w:val="24"/>
        </w:rPr>
        <w:t>impanan.</w:t>
      </w:r>
      <w:proofErr w:type="gramEnd"/>
      <w:r w:rsidR="00FD49C0">
        <w:rPr>
          <w:rFonts w:ascii="Times New Roman" w:hAnsi="Times New Roman"/>
          <w:sz w:val="24"/>
          <w:szCs w:val="24"/>
        </w:rPr>
        <w:t xml:space="preserve"> </w:t>
      </w:r>
    </w:p>
    <w:p w:rsidR="000C665A" w:rsidRPr="00B34754" w:rsidRDefault="000C665A" w:rsidP="000C665A">
      <w:pPr>
        <w:spacing w:after="0" w:line="240" w:lineRule="auto"/>
        <w:jc w:val="both"/>
        <w:rPr>
          <w:rFonts w:ascii="Times New Roman" w:hAnsi="Times New Roman"/>
          <w:sz w:val="24"/>
          <w:szCs w:val="24"/>
        </w:rPr>
      </w:pPr>
      <w:proofErr w:type="gramStart"/>
      <w:r>
        <w:rPr>
          <w:rFonts w:ascii="Times New Roman" w:hAnsi="Times New Roman"/>
          <w:sz w:val="24"/>
          <w:szCs w:val="24"/>
        </w:rPr>
        <w:t>Tabel 4</w:t>
      </w:r>
      <w:r w:rsidRPr="00B34754">
        <w:rPr>
          <w:rFonts w:ascii="Times New Roman" w:hAnsi="Times New Roman"/>
          <w:sz w:val="24"/>
          <w:szCs w:val="24"/>
        </w:rPr>
        <w:t>.</w:t>
      </w:r>
      <w:proofErr w:type="gramEnd"/>
      <w:r w:rsidRPr="00B34754">
        <w:rPr>
          <w:rFonts w:ascii="Times New Roman" w:hAnsi="Times New Roman"/>
          <w:sz w:val="24"/>
          <w:szCs w:val="24"/>
        </w:rPr>
        <w:t xml:space="preserve"> Daya berkecambah (%) benih jagung pada berbagai dosis CNSL dan lama penyimpanan</w:t>
      </w:r>
    </w:p>
    <w:tbl>
      <w:tblPr>
        <w:tblW w:w="8955" w:type="dxa"/>
        <w:tblLook w:val="04A0" w:firstRow="1" w:lastRow="0" w:firstColumn="1" w:lastColumn="0" w:noHBand="0" w:noVBand="1"/>
      </w:tblPr>
      <w:tblGrid>
        <w:gridCol w:w="2247"/>
        <w:gridCol w:w="2373"/>
        <w:gridCol w:w="2375"/>
        <w:gridCol w:w="1497"/>
        <w:gridCol w:w="463"/>
      </w:tblGrid>
      <w:tr w:rsidR="000C665A" w:rsidRPr="00AA0877" w:rsidTr="009C1B89">
        <w:trPr>
          <w:trHeight w:val="342"/>
        </w:trPr>
        <w:tc>
          <w:tcPr>
            <w:tcW w:w="2247" w:type="dxa"/>
            <w:vMerge w:val="restart"/>
            <w:tcBorders>
              <w:top w:val="single" w:sz="4" w:space="0" w:color="auto"/>
              <w:left w:val="nil"/>
              <w:bottom w:val="single" w:sz="4" w:space="0" w:color="000000"/>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Perlakuan</w:t>
            </w:r>
          </w:p>
        </w:tc>
        <w:tc>
          <w:tcPr>
            <w:tcW w:w="6708" w:type="dxa"/>
            <w:gridSpan w:val="4"/>
            <w:tcBorders>
              <w:top w:val="single" w:sz="4" w:space="0" w:color="auto"/>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Lama Penyimpanan (bulan)</w:t>
            </w:r>
          </w:p>
        </w:tc>
      </w:tr>
      <w:tr w:rsidR="000C665A" w:rsidRPr="00AA0877" w:rsidTr="009C1B89">
        <w:trPr>
          <w:gridAfter w:val="1"/>
          <w:wAfter w:w="463" w:type="dxa"/>
          <w:trHeight w:val="342"/>
        </w:trPr>
        <w:tc>
          <w:tcPr>
            <w:tcW w:w="0" w:type="auto"/>
            <w:vMerge/>
            <w:tcBorders>
              <w:top w:val="single" w:sz="4" w:space="0" w:color="auto"/>
              <w:left w:val="nil"/>
              <w:bottom w:val="single" w:sz="4" w:space="0" w:color="000000"/>
              <w:right w:val="nil"/>
            </w:tcBorders>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tc>
        <w:tc>
          <w:tcPr>
            <w:tcW w:w="4748" w:type="dxa"/>
            <w:gridSpan w:val="2"/>
            <w:tcBorders>
              <w:top w:val="nil"/>
              <w:left w:val="nil"/>
              <w:bottom w:val="single" w:sz="4" w:space="0" w:color="000000"/>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2                             4</w:t>
            </w:r>
          </w:p>
        </w:tc>
        <w:tc>
          <w:tcPr>
            <w:tcW w:w="1497" w:type="dxa"/>
            <w:vMerge w:val="restart"/>
            <w:tcBorders>
              <w:top w:val="nil"/>
              <w:left w:val="nil"/>
              <w:bottom w:val="single" w:sz="4" w:space="0" w:color="000000"/>
              <w:right w:val="nil"/>
            </w:tcBorders>
            <w:noWrap/>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tc>
      </w:tr>
      <w:tr w:rsidR="000C665A" w:rsidRPr="00AA0877" w:rsidTr="009C1B89">
        <w:trPr>
          <w:gridAfter w:val="1"/>
          <w:wAfter w:w="463" w:type="dxa"/>
          <w:trHeight w:val="342"/>
        </w:trPr>
        <w:tc>
          <w:tcPr>
            <w:tcW w:w="2247" w:type="dxa"/>
            <w:tcBorders>
              <w:top w:val="nil"/>
              <w:left w:val="nil"/>
              <w:bottom w:val="single" w:sz="4" w:space="0" w:color="auto"/>
              <w:right w:val="nil"/>
            </w:tcBorders>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Dosis CNSL (ml/kg)</w:t>
            </w:r>
          </w:p>
        </w:tc>
        <w:tc>
          <w:tcPr>
            <w:tcW w:w="2373" w:type="dxa"/>
            <w:tcBorders>
              <w:top w:val="nil"/>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tc>
        <w:tc>
          <w:tcPr>
            <w:tcW w:w="2375" w:type="dxa"/>
            <w:tcBorders>
              <w:top w:val="nil"/>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tc>
        <w:tc>
          <w:tcPr>
            <w:tcW w:w="0" w:type="auto"/>
            <w:vMerge/>
            <w:tcBorders>
              <w:top w:val="nil"/>
              <w:left w:val="nil"/>
              <w:bottom w:val="single" w:sz="4" w:space="0" w:color="000000"/>
              <w:right w:val="nil"/>
            </w:tcBorders>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tc>
      </w:tr>
      <w:tr w:rsidR="000C665A" w:rsidRPr="00AA0877" w:rsidTr="009C1B89">
        <w:trPr>
          <w:gridAfter w:val="1"/>
          <w:wAfter w:w="463" w:type="dxa"/>
          <w:trHeight w:val="342"/>
        </w:trPr>
        <w:tc>
          <w:tcPr>
            <w:tcW w:w="2247" w:type="dxa"/>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w:t>
            </w:r>
          </w:p>
        </w:tc>
        <w:tc>
          <w:tcPr>
            <w:tcW w:w="2373" w:type="dxa"/>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93.5 </w:t>
            </w:r>
            <w:r w:rsidRPr="00AA0877">
              <w:rPr>
                <w:rFonts w:ascii="Times New Roman" w:eastAsia="Times New Roman" w:hAnsi="Times New Roman"/>
                <w:b/>
                <w:color w:val="000000"/>
                <w:sz w:val="24"/>
                <w:szCs w:val="24"/>
              </w:rPr>
              <w:t>a</w:t>
            </w:r>
          </w:p>
          <w:p w:rsidR="000C665A" w:rsidRPr="00AA0877" w:rsidRDefault="000C665A" w:rsidP="009C1B89">
            <w:pPr>
              <w:spacing w:after="0" w:line="240" w:lineRule="auto"/>
              <w:jc w:val="center"/>
              <w:rPr>
                <w:rFonts w:ascii="Times New Roman" w:eastAsia="Times New Roman" w:hAnsi="Times New Roman"/>
                <w:b/>
                <w:color w:val="000000"/>
                <w:sz w:val="24"/>
                <w:szCs w:val="24"/>
              </w:rPr>
            </w:pPr>
          </w:p>
        </w:tc>
        <w:tc>
          <w:tcPr>
            <w:tcW w:w="2375" w:type="dxa"/>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88 </w:t>
            </w:r>
            <w:r w:rsidRPr="00AA0877">
              <w:rPr>
                <w:rFonts w:ascii="Times New Roman" w:eastAsia="Times New Roman" w:hAnsi="Times New Roman"/>
                <w:b/>
                <w:color w:val="000000"/>
                <w:sz w:val="24"/>
                <w:szCs w:val="24"/>
              </w:rPr>
              <w:t>ab</w:t>
            </w:r>
          </w:p>
          <w:p w:rsidR="000C665A" w:rsidRPr="00AA0877" w:rsidRDefault="000C665A" w:rsidP="009C1B89">
            <w:pPr>
              <w:spacing w:after="0" w:line="240" w:lineRule="auto"/>
              <w:jc w:val="center"/>
              <w:rPr>
                <w:rFonts w:ascii="Times New Roman" w:eastAsia="Times New Roman" w:hAnsi="Times New Roman"/>
                <w:b/>
                <w:color w:val="000000"/>
                <w:sz w:val="24"/>
                <w:szCs w:val="24"/>
              </w:rPr>
            </w:pPr>
          </w:p>
        </w:tc>
        <w:tc>
          <w:tcPr>
            <w:tcW w:w="1497" w:type="dxa"/>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90.75</w:t>
            </w:r>
          </w:p>
        </w:tc>
      </w:tr>
      <w:tr w:rsidR="000C665A" w:rsidRPr="00AA0877" w:rsidTr="009C1B89">
        <w:trPr>
          <w:gridAfter w:val="1"/>
          <w:wAfter w:w="463" w:type="dxa"/>
          <w:trHeight w:val="342"/>
        </w:trPr>
        <w:tc>
          <w:tcPr>
            <w:tcW w:w="2247" w:type="dxa"/>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25</w:t>
            </w:r>
          </w:p>
        </w:tc>
        <w:tc>
          <w:tcPr>
            <w:tcW w:w="2373" w:type="dxa"/>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84 </w:t>
            </w:r>
            <w:r w:rsidRPr="00AA0877">
              <w:rPr>
                <w:rFonts w:ascii="Times New Roman" w:eastAsia="Times New Roman" w:hAnsi="Times New Roman"/>
                <w:b/>
                <w:color w:val="000000"/>
                <w:sz w:val="24"/>
                <w:szCs w:val="24"/>
              </w:rPr>
              <w:t>ab</w:t>
            </w:r>
          </w:p>
          <w:p w:rsidR="000C665A" w:rsidRPr="00AA0877" w:rsidRDefault="000C665A" w:rsidP="009C1B89">
            <w:pPr>
              <w:spacing w:after="0" w:line="240" w:lineRule="auto"/>
              <w:jc w:val="center"/>
              <w:rPr>
                <w:rFonts w:ascii="Times New Roman" w:eastAsia="Times New Roman" w:hAnsi="Times New Roman"/>
                <w:b/>
                <w:color w:val="000000"/>
                <w:sz w:val="24"/>
                <w:szCs w:val="24"/>
              </w:rPr>
            </w:pPr>
          </w:p>
        </w:tc>
        <w:tc>
          <w:tcPr>
            <w:tcW w:w="2375" w:type="dxa"/>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61 </w:t>
            </w:r>
            <w:r w:rsidRPr="00AA0877">
              <w:rPr>
                <w:rFonts w:ascii="Times New Roman" w:eastAsia="Times New Roman" w:hAnsi="Times New Roman"/>
                <w:b/>
                <w:color w:val="000000"/>
                <w:sz w:val="24"/>
                <w:szCs w:val="24"/>
              </w:rPr>
              <w:t>c</w:t>
            </w:r>
          </w:p>
          <w:p w:rsidR="000C665A" w:rsidRPr="00AA0877" w:rsidRDefault="000C665A" w:rsidP="009C1B89">
            <w:pPr>
              <w:spacing w:after="0" w:line="240" w:lineRule="auto"/>
              <w:jc w:val="center"/>
              <w:rPr>
                <w:rFonts w:ascii="Times New Roman" w:eastAsia="Times New Roman" w:hAnsi="Times New Roman"/>
                <w:b/>
                <w:color w:val="000000"/>
                <w:sz w:val="24"/>
                <w:szCs w:val="24"/>
              </w:rPr>
            </w:pPr>
          </w:p>
        </w:tc>
        <w:tc>
          <w:tcPr>
            <w:tcW w:w="1497" w:type="dxa"/>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72.5</w:t>
            </w:r>
          </w:p>
        </w:tc>
      </w:tr>
      <w:tr w:rsidR="000C665A" w:rsidRPr="00AA0877" w:rsidTr="009C1B89">
        <w:trPr>
          <w:gridAfter w:val="1"/>
          <w:wAfter w:w="463" w:type="dxa"/>
          <w:trHeight w:val="342"/>
        </w:trPr>
        <w:tc>
          <w:tcPr>
            <w:tcW w:w="2247" w:type="dxa"/>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50</w:t>
            </w:r>
          </w:p>
        </w:tc>
        <w:tc>
          <w:tcPr>
            <w:tcW w:w="2373" w:type="dxa"/>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80 </w:t>
            </w:r>
            <w:r w:rsidRPr="00AA0877">
              <w:rPr>
                <w:rFonts w:ascii="Times New Roman" w:eastAsia="Times New Roman" w:hAnsi="Times New Roman"/>
                <w:b/>
                <w:color w:val="000000"/>
                <w:sz w:val="24"/>
                <w:szCs w:val="24"/>
              </w:rPr>
              <w:t>b</w:t>
            </w:r>
          </w:p>
          <w:p w:rsidR="000C665A" w:rsidRPr="00AA0877" w:rsidRDefault="000C665A" w:rsidP="009C1B89">
            <w:pPr>
              <w:spacing w:after="0" w:line="240" w:lineRule="auto"/>
              <w:jc w:val="center"/>
              <w:rPr>
                <w:rFonts w:ascii="Times New Roman" w:eastAsia="Times New Roman" w:hAnsi="Times New Roman"/>
                <w:b/>
                <w:color w:val="000000"/>
                <w:sz w:val="24"/>
                <w:szCs w:val="24"/>
              </w:rPr>
            </w:pPr>
          </w:p>
        </w:tc>
        <w:tc>
          <w:tcPr>
            <w:tcW w:w="2375" w:type="dxa"/>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50 </w:t>
            </w:r>
            <w:r w:rsidRPr="00AA0877">
              <w:rPr>
                <w:rFonts w:ascii="Times New Roman" w:eastAsia="Times New Roman" w:hAnsi="Times New Roman"/>
                <w:b/>
                <w:color w:val="000000"/>
                <w:sz w:val="24"/>
                <w:szCs w:val="24"/>
              </w:rPr>
              <w:t>cd</w:t>
            </w:r>
          </w:p>
          <w:p w:rsidR="000C665A" w:rsidRPr="00AA0877" w:rsidRDefault="000C665A" w:rsidP="009C1B89">
            <w:pPr>
              <w:spacing w:after="0" w:line="240" w:lineRule="auto"/>
              <w:jc w:val="center"/>
              <w:rPr>
                <w:rFonts w:ascii="Times New Roman" w:eastAsia="Times New Roman" w:hAnsi="Times New Roman"/>
                <w:b/>
                <w:color w:val="000000"/>
                <w:sz w:val="24"/>
                <w:szCs w:val="24"/>
              </w:rPr>
            </w:pPr>
          </w:p>
        </w:tc>
        <w:tc>
          <w:tcPr>
            <w:tcW w:w="1497" w:type="dxa"/>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65</w:t>
            </w:r>
          </w:p>
        </w:tc>
      </w:tr>
      <w:tr w:rsidR="000C665A" w:rsidRPr="00AA0877" w:rsidTr="009C1B89">
        <w:trPr>
          <w:gridAfter w:val="1"/>
          <w:wAfter w:w="463" w:type="dxa"/>
          <w:trHeight w:val="342"/>
        </w:trPr>
        <w:tc>
          <w:tcPr>
            <w:tcW w:w="2247" w:type="dxa"/>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75</w:t>
            </w:r>
          </w:p>
        </w:tc>
        <w:tc>
          <w:tcPr>
            <w:tcW w:w="2373" w:type="dxa"/>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80</w:t>
            </w:r>
            <w:r w:rsidRPr="00AA0877">
              <w:rPr>
                <w:rFonts w:ascii="Times New Roman" w:eastAsia="Times New Roman" w:hAnsi="Times New Roman"/>
                <w:b/>
                <w:color w:val="000000"/>
                <w:sz w:val="24"/>
                <w:szCs w:val="24"/>
              </w:rPr>
              <w:t xml:space="preserve"> b</w:t>
            </w:r>
          </w:p>
          <w:p w:rsidR="000C665A" w:rsidRPr="00AA0877" w:rsidRDefault="000C665A" w:rsidP="009C1B89">
            <w:pPr>
              <w:spacing w:after="0" w:line="240" w:lineRule="auto"/>
              <w:jc w:val="center"/>
              <w:rPr>
                <w:rFonts w:ascii="Times New Roman" w:eastAsia="Times New Roman" w:hAnsi="Times New Roman"/>
                <w:b/>
                <w:color w:val="000000"/>
                <w:sz w:val="24"/>
                <w:szCs w:val="24"/>
              </w:rPr>
            </w:pPr>
          </w:p>
        </w:tc>
        <w:tc>
          <w:tcPr>
            <w:tcW w:w="2375" w:type="dxa"/>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42.5</w:t>
            </w:r>
            <w:r w:rsidRPr="00AA0877">
              <w:rPr>
                <w:rFonts w:ascii="Times New Roman" w:eastAsia="Times New Roman" w:hAnsi="Times New Roman"/>
                <w:b/>
                <w:color w:val="000000"/>
                <w:sz w:val="24"/>
                <w:szCs w:val="24"/>
              </w:rPr>
              <w:t xml:space="preserve"> d</w:t>
            </w:r>
          </w:p>
          <w:p w:rsidR="000C665A" w:rsidRPr="00AA0877" w:rsidRDefault="000C665A" w:rsidP="009C1B89">
            <w:pPr>
              <w:spacing w:after="0" w:line="240" w:lineRule="auto"/>
              <w:jc w:val="center"/>
              <w:rPr>
                <w:rFonts w:ascii="Times New Roman" w:eastAsia="Times New Roman" w:hAnsi="Times New Roman"/>
                <w:b/>
                <w:color w:val="000000"/>
                <w:sz w:val="24"/>
                <w:szCs w:val="24"/>
              </w:rPr>
            </w:pPr>
          </w:p>
        </w:tc>
        <w:tc>
          <w:tcPr>
            <w:tcW w:w="1497" w:type="dxa"/>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61.25</w:t>
            </w:r>
          </w:p>
        </w:tc>
      </w:tr>
      <w:tr w:rsidR="000C665A" w:rsidRPr="00AA0877" w:rsidTr="009C1B89">
        <w:trPr>
          <w:gridAfter w:val="1"/>
          <w:wAfter w:w="463" w:type="dxa"/>
          <w:trHeight w:val="342"/>
        </w:trPr>
        <w:tc>
          <w:tcPr>
            <w:tcW w:w="2247" w:type="dxa"/>
            <w:tcBorders>
              <w:top w:val="single" w:sz="4" w:space="0" w:color="auto"/>
              <w:left w:val="nil"/>
              <w:bottom w:val="single" w:sz="4" w:space="0" w:color="auto"/>
              <w:right w:val="nil"/>
            </w:tcBorders>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tc>
        <w:tc>
          <w:tcPr>
            <w:tcW w:w="2373" w:type="dxa"/>
            <w:tcBorders>
              <w:top w:val="single" w:sz="4" w:space="0" w:color="auto"/>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84.375</w:t>
            </w:r>
          </w:p>
        </w:tc>
        <w:tc>
          <w:tcPr>
            <w:tcW w:w="2375" w:type="dxa"/>
            <w:tcBorders>
              <w:top w:val="single" w:sz="4" w:space="0" w:color="auto"/>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60.375</w:t>
            </w:r>
          </w:p>
        </w:tc>
        <w:tc>
          <w:tcPr>
            <w:tcW w:w="1497" w:type="dxa"/>
            <w:tcBorders>
              <w:top w:val="single" w:sz="4" w:space="0" w:color="auto"/>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r>
    </w:tbl>
    <w:p w:rsidR="000C665A" w:rsidRPr="00B34754" w:rsidRDefault="000C665A" w:rsidP="00967452">
      <w:pPr>
        <w:spacing w:after="0" w:line="240" w:lineRule="auto"/>
        <w:ind w:left="1276" w:hanging="1276"/>
        <w:jc w:val="both"/>
        <w:rPr>
          <w:rFonts w:ascii="Times New Roman" w:hAnsi="Times New Roman"/>
          <w:sz w:val="24"/>
          <w:szCs w:val="24"/>
        </w:rPr>
      </w:pPr>
      <w:proofErr w:type="gramStart"/>
      <w:r w:rsidRPr="00B34754">
        <w:rPr>
          <w:rFonts w:ascii="Times New Roman" w:hAnsi="Times New Roman"/>
          <w:sz w:val="24"/>
          <w:szCs w:val="24"/>
        </w:rPr>
        <w:t>Keterangan :</w:t>
      </w:r>
      <w:proofErr w:type="gramEnd"/>
      <w:r w:rsidRPr="00B34754">
        <w:rPr>
          <w:rFonts w:ascii="Times New Roman" w:hAnsi="Times New Roman"/>
          <w:sz w:val="24"/>
          <w:szCs w:val="24"/>
        </w:rPr>
        <w:t xml:space="preserve"> nilai yang diikuti huruf yang sama </w:t>
      </w:r>
      <w:r>
        <w:rPr>
          <w:rFonts w:ascii="Times New Roman" w:hAnsi="Times New Roman"/>
          <w:sz w:val="24"/>
          <w:szCs w:val="24"/>
        </w:rPr>
        <w:t xml:space="preserve">(a,b,c,d) </w:t>
      </w:r>
      <w:r w:rsidRPr="00B34754">
        <w:rPr>
          <w:rFonts w:ascii="Times New Roman" w:hAnsi="Times New Roman"/>
          <w:sz w:val="24"/>
          <w:szCs w:val="24"/>
        </w:rPr>
        <w:t xml:space="preserve">menunjukkan tidak berbeda nyata menurut DMRT taraf 5 %, </w:t>
      </w:r>
      <w:r w:rsidR="00967452">
        <w:rPr>
          <w:rFonts w:ascii="Times New Roman" w:hAnsi="Times New Roman"/>
          <w:sz w:val="24"/>
          <w:szCs w:val="24"/>
        </w:rPr>
        <w:t xml:space="preserve"> </w:t>
      </w:r>
      <w:r w:rsidRPr="00B34754">
        <w:rPr>
          <w:rFonts w:ascii="Times New Roman" w:hAnsi="Times New Roman"/>
          <w:sz w:val="24"/>
          <w:szCs w:val="24"/>
        </w:rPr>
        <w:t>(+) terjadi interaksi</w:t>
      </w:r>
    </w:p>
    <w:p w:rsidR="000C665A" w:rsidRDefault="000C665A" w:rsidP="00967452">
      <w:pPr>
        <w:pStyle w:val="ListParagraph"/>
        <w:numPr>
          <w:ilvl w:val="0"/>
          <w:numId w:val="9"/>
        </w:numPr>
        <w:spacing w:after="0"/>
        <w:ind w:left="426" w:hanging="426"/>
        <w:jc w:val="both"/>
        <w:rPr>
          <w:rFonts w:ascii="Times New Roman" w:hAnsi="Times New Roman"/>
          <w:b/>
          <w:sz w:val="24"/>
          <w:szCs w:val="24"/>
        </w:rPr>
      </w:pPr>
      <w:r w:rsidRPr="000C5B0C">
        <w:rPr>
          <w:rFonts w:ascii="Times New Roman" w:hAnsi="Times New Roman"/>
          <w:b/>
          <w:sz w:val="24"/>
          <w:szCs w:val="24"/>
        </w:rPr>
        <w:lastRenderedPageBreak/>
        <w:t>Rata-rata Waktu Berkecambah</w:t>
      </w:r>
    </w:p>
    <w:p w:rsidR="000C665A" w:rsidRPr="00517B21" w:rsidRDefault="000C665A" w:rsidP="00967452">
      <w:pPr>
        <w:ind w:firstLine="720"/>
        <w:jc w:val="both"/>
        <w:rPr>
          <w:rFonts w:ascii="Times New Roman" w:hAnsi="Times New Roman"/>
          <w:sz w:val="24"/>
          <w:szCs w:val="24"/>
        </w:rPr>
      </w:pPr>
      <w:r w:rsidRPr="00206CAC">
        <w:rPr>
          <w:rFonts w:ascii="Times New Roman" w:hAnsi="Times New Roman"/>
          <w:sz w:val="24"/>
          <w:szCs w:val="24"/>
        </w:rPr>
        <w:t xml:space="preserve">Hasil analisis sidik </w:t>
      </w:r>
      <w:proofErr w:type="gramStart"/>
      <w:r w:rsidRPr="00206CAC">
        <w:rPr>
          <w:rFonts w:ascii="Times New Roman" w:hAnsi="Times New Roman"/>
          <w:sz w:val="24"/>
          <w:szCs w:val="24"/>
        </w:rPr>
        <w:t>rag</w:t>
      </w:r>
      <w:r>
        <w:rPr>
          <w:rFonts w:ascii="Times New Roman" w:hAnsi="Times New Roman"/>
          <w:sz w:val="24"/>
          <w:szCs w:val="24"/>
        </w:rPr>
        <w:t xml:space="preserve">am  </w:t>
      </w:r>
      <w:r w:rsidRPr="00206CAC">
        <w:rPr>
          <w:rFonts w:ascii="Times New Roman" w:hAnsi="Times New Roman"/>
          <w:sz w:val="24"/>
          <w:szCs w:val="24"/>
        </w:rPr>
        <w:t>pada</w:t>
      </w:r>
      <w:proofErr w:type="gramEnd"/>
      <w:r w:rsidRPr="00206CAC">
        <w:rPr>
          <w:rFonts w:ascii="Times New Roman" w:hAnsi="Times New Roman"/>
          <w:sz w:val="24"/>
          <w:szCs w:val="24"/>
        </w:rPr>
        <w:t xml:space="preserve"> rata-rata waktu berkecambah menunjukkan tidak ada interaksi antara perlakuan d</w:t>
      </w:r>
      <w:r w:rsidR="00FD49C0">
        <w:rPr>
          <w:rFonts w:ascii="Times New Roman" w:hAnsi="Times New Roman"/>
          <w:sz w:val="24"/>
          <w:szCs w:val="24"/>
        </w:rPr>
        <w:t xml:space="preserve">osis CNSL dan lama penyimpanan. </w:t>
      </w:r>
      <w:proofErr w:type="gramStart"/>
      <w:r w:rsidRPr="00206CAC">
        <w:rPr>
          <w:rFonts w:ascii="Times New Roman" w:hAnsi="Times New Roman"/>
          <w:sz w:val="24"/>
          <w:szCs w:val="24"/>
        </w:rPr>
        <w:t>Nilai rata-rata waktu berkecambah menunjukkan semakin lama benih disimpan dapat menur</w:t>
      </w:r>
      <w:r>
        <w:rPr>
          <w:rFonts w:ascii="Times New Roman" w:hAnsi="Times New Roman"/>
          <w:sz w:val="24"/>
          <w:szCs w:val="24"/>
        </w:rPr>
        <w:t>unkan waktu perkecambahan benih.</w:t>
      </w:r>
      <w:proofErr w:type="gramEnd"/>
    </w:p>
    <w:p w:rsidR="000C665A" w:rsidRPr="000C5B0C" w:rsidRDefault="000C665A" w:rsidP="000C665A">
      <w:pPr>
        <w:spacing w:line="240" w:lineRule="auto"/>
        <w:jc w:val="both"/>
        <w:rPr>
          <w:rFonts w:ascii="Times New Roman" w:hAnsi="Times New Roman"/>
          <w:sz w:val="24"/>
          <w:szCs w:val="24"/>
        </w:rPr>
      </w:pPr>
      <w:proofErr w:type="gramStart"/>
      <w:r>
        <w:rPr>
          <w:rFonts w:ascii="Times New Roman" w:hAnsi="Times New Roman"/>
          <w:sz w:val="24"/>
          <w:szCs w:val="24"/>
        </w:rPr>
        <w:t>Tabel 5</w:t>
      </w:r>
      <w:r w:rsidRPr="000C5B0C">
        <w:rPr>
          <w:rFonts w:ascii="Times New Roman" w:hAnsi="Times New Roman"/>
          <w:sz w:val="24"/>
          <w:szCs w:val="24"/>
        </w:rPr>
        <w:t>.</w:t>
      </w:r>
      <w:proofErr w:type="gramEnd"/>
      <w:r w:rsidRPr="000C5B0C">
        <w:rPr>
          <w:rFonts w:ascii="Times New Roman" w:hAnsi="Times New Roman"/>
          <w:sz w:val="24"/>
          <w:szCs w:val="24"/>
        </w:rPr>
        <w:t xml:space="preserve"> Rata-rata waktu berkecambah benih jagung pada berbagai dosis CNSL dan lama penyimpanan</w:t>
      </w:r>
    </w:p>
    <w:tbl>
      <w:tblPr>
        <w:tblW w:w="8590" w:type="dxa"/>
        <w:jc w:val="center"/>
        <w:tblInd w:w="93" w:type="dxa"/>
        <w:tblLook w:val="04A0" w:firstRow="1" w:lastRow="0" w:firstColumn="1" w:lastColumn="0" w:noHBand="0" w:noVBand="1"/>
      </w:tblPr>
      <w:tblGrid>
        <w:gridCol w:w="2600"/>
        <w:gridCol w:w="2123"/>
        <w:gridCol w:w="2123"/>
        <w:gridCol w:w="1744"/>
      </w:tblGrid>
      <w:tr w:rsidR="000C665A" w:rsidRPr="00AA0877" w:rsidTr="009C1B89">
        <w:trPr>
          <w:trHeight w:val="296"/>
          <w:jc w:val="center"/>
        </w:trPr>
        <w:tc>
          <w:tcPr>
            <w:tcW w:w="2600"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Perlakuan</w:t>
            </w:r>
          </w:p>
        </w:tc>
        <w:tc>
          <w:tcPr>
            <w:tcW w:w="4246" w:type="dxa"/>
            <w:gridSpan w:val="2"/>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Lama Penyimpanan (Bulan)</w:t>
            </w:r>
          </w:p>
        </w:tc>
        <w:tc>
          <w:tcPr>
            <w:tcW w:w="1744" w:type="dxa"/>
            <w:vMerge w:val="restart"/>
            <w:tcBorders>
              <w:top w:val="single" w:sz="4" w:space="0" w:color="auto"/>
              <w:left w:val="nil"/>
              <w:bottom w:val="single" w:sz="4" w:space="0" w:color="000000"/>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r>
      <w:tr w:rsidR="000C665A" w:rsidRPr="00AA0877" w:rsidTr="009C1B89">
        <w:trPr>
          <w:trHeight w:val="296"/>
          <w:jc w:val="center"/>
        </w:trPr>
        <w:tc>
          <w:tcPr>
            <w:tcW w:w="2600"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Dosis CNSL </w:t>
            </w:r>
          </w:p>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(ml/kg)</w:t>
            </w:r>
          </w:p>
        </w:tc>
        <w:tc>
          <w:tcPr>
            <w:tcW w:w="2123"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w:t>
            </w:r>
          </w:p>
          <w:p w:rsidR="000C665A" w:rsidRPr="00AA0877" w:rsidRDefault="000C665A" w:rsidP="009C1B89">
            <w:pPr>
              <w:spacing w:after="0" w:line="240" w:lineRule="auto"/>
              <w:jc w:val="center"/>
              <w:rPr>
                <w:rFonts w:ascii="Times New Roman" w:eastAsia="Times New Roman" w:hAnsi="Times New Roman"/>
                <w:color w:val="000000"/>
                <w:sz w:val="24"/>
                <w:szCs w:val="24"/>
              </w:rPr>
            </w:pPr>
          </w:p>
        </w:tc>
        <w:tc>
          <w:tcPr>
            <w:tcW w:w="2123"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w:t>
            </w:r>
          </w:p>
          <w:p w:rsidR="000C665A" w:rsidRPr="00AA0877" w:rsidRDefault="000C665A" w:rsidP="009C1B89">
            <w:pPr>
              <w:spacing w:after="0" w:line="240" w:lineRule="auto"/>
              <w:jc w:val="center"/>
              <w:rPr>
                <w:rFonts w:ascii="Times New Roman" w:eastAsia="Times New Roman" w:hAnsi="Times New Roman"/>
                <w:color w:val="000000"/>
                <w:sz w:val="24"/>
                <w:szCs w:val="24"/>
              </w:rPr>
            </w:pPr>
          </w:p>
        </w:tc>
        <w:tc>
          <w:tcPr>
            <w:tcW w:w="1744" w:type="dxa"/>
            <w:vMerge/>
            <w:tcBorders>
              <w:top w:val="single" w:sz="4" w:space="0" w:color="auto"/>
              <w:left w:val="nil"/>
              <w:bottom w:val="single" w:sz="4" w:space="0" w:color="000000"/>
              <w:right w:val="nil"/>
            </w:tcBorders>
            <w:vAlign w:val="center"/>
            <w:hideMark/>
          </w:tcPr>
          <w:p w:rsidR="000C665A" w:rsidRPr="00AA0877" w:rsidRDefault="000C665A" w:rsidP="009C1B89">
            <w:pPr>
              <w:spacing w:after="0" w:line="240" w:lineRule="auto"/>
              <w:rPr>
                <w:rFonts w:ascii="Times New Roman" w:eastAsia="Times New Roman" w:hAnsi="Times New Roman"/>
                <w:color w:val="000000"/>
                <w:sz w:val="24"/>
                <w:szCs w:val="24"/>
              </w:rPr>
            </w:pPr>
          </w:p>
        </w:tc>
      </w:tr>
      <w:tr w:rsidR="000C665A" w:rsidRPr="00AA0877" w:rsidTr="009C1B89">
        <w:trPr>
          <w:trHeight w:val="296"/>
          <w:jc w:val="center"/>
        </w:trPr>
        <w:tc>
          <w:tcPr>
            <w:tcW w:w="2600"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w:t>
            </w:r>
          </w:p>
        </w:tc>
        <w:tc>
          <w:tcPr>
            <w:tcW w:w="2123"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3.14</w:t>
            </w:r>
          </w:p>
        </w:tc>
        <w:tc>
          <w:tcPr>
            <w:tcW w:w="2123"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3.07</w:t>
            </w:r>
          </w:p>
        </w:tc>
        <w:tc>
          <w:tcPr>
            <w:tcW w:w="1744"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3.15 </w:t>
            </w:r>
            <w:r w:rsidRPr="00AA0877">
              <w:rPr>
                <w:rFonts w:ascii="Times New Roman" w:eastAsia="Times New Roman" w:hAnsi="Times New Roman"/>
                <w:b/>
                <w:color w:val="000000"/>
                <w:sz w:val="24"/>
                <w:szCs w:val="24"/>
              </w:rPr>
              <w:t>b</w:t>
            </w:r>
          </w:p>
        </w:tc>
      </w:tr>
      <w:tr w:rsidR="000C665A" w:rsidRPr="00AA0877" w:rsidTr="009C1B89">
        <w:trPr>
          <w:trHeight w:val="296"/>
          <w:jc w:val="center"/>
        </w:trPr>
        <w:tc>
          <w:tcPr>
            <w:tcW w:w="2600"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25</w:t>
            </w:r>
          </w:p>
        </w:tc>
        <w:tc>
          <w:tcPr>
            <w:tcW w:w="2123"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3.23</w:t>
            </w:r>
          </w:p>
        </w:tc>
        <w:tc>
          <w:tcPr>
            <w:tcW w:w="2123"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4.25</w:t>
            </w:r>
          </w:p>
        </w:tc>
        <w:tc>
          <w:tcPr>
            <w:tcW w:w="1744"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3.74</w:t>
            </w:r>
            <w:r w:rsidRPr="00AA0877">
              <w:rPr>
                <w:rFonts w:ascii="Times New Roman" w:eastAsia="Times New Roman" w:hAnsi="Times New Roman"/>
                <w:b/>
                <w:color w:val="000000"/>
                <w:sz w:val="24"/>
                <w:szCs w:val="24"/>
              </w:rPr>
              <w:t>ab</w:t>
            </w:r>
          </w:p>
        </w:tc>
      </w:tr>
      <w:tr w:rsidR="000C665A" w:rsidRPr="00AA0877" w:rsidTr="009C1B89">
        <w:trPr>
          <w:trHeight w:val="296"/>
          <w:jc w:val="center"/>
        </w:trPr>
        <w:tc>
          <w:tcPr>
            <w:tcW w:w="2600"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50</w:t>
            </w:r>
          </w:p>
        </w:tc>
        <w:tc>
          <w:tcPr>
            <w:tcW w:w="2123"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3.56</w:t>
            </w:r>
          </w:p>
        </w:tc>
        <w:tc>
          <w:tcPr>
            <w:tcW w:w="2123"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4.28</w:t>
            </w:r>
          </w:p>
        </w:tc>
        <w:tc>
          <w:tcPr>
            <w:tcW w:w="1744" w:type="dxa"/>
            <w:tcBorders>
              <w:top w:val="nil"/>
              <w:left w:val="nil"/>
              <w:bottom w:val="nil"/>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3.92 </w:t>
            </w:r>
            <w:r w:rsidRPr="00AA0877">
              <w:rPr>
                <w:rFonts w:ascii="Times New Roman" w:eastAsia="Times New Roman" w:hAnsi="Times New Roman"/>
                <w:b/>
                <w:color w:val="000000"/>
                <w:sz w:val="24"/>
                <w:szCs w:val="24"/>
              </w:rPr>
              <w:t>a</w:t>
            </w:r>
          </w:p>
        </w:tc>
      </w:tr>
      <w:tr w:rsidR="000C665A" w:rsidRPr="00AA0877" w:rsidTr="009C1B89">
        <w:trPr>
          <w:trHeight w:val="296"/>
          <w:jc w:val="center"/>
        </w:trPr>
        <w:tc>
          <w:tcPr>
            <w:tcW w:w="2600"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75</w:t>
            </w:r>
          </w:p>
        </w:tc>
        <w:tc>
          <w:tcPr>
            <w:tcW w:w="2123"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3.22</w:t>
            </w:r>
          </w:p>
        </w:tc>
        <w:tc>
          <w:tcPr>
            <w:tcW w:w="2123"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4.88</w:t>
            </w:r>
          </w:p>
        </w:tc>
        <w:tc>
          <w:tcPr>
            <w:tcW w:w="1744" w:type="dxa"/>
            <w:tcBorders>
              <w:top w:val="nil"/>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xml:space="preserve">4.05 </w:t>
            </w:r>
            <w:r w:rsidRPr="00AA0877">
              <w:rPr>
                <w:rFonts w:ascii="Times New Roman" w:eastAsia="Times New Roman" w:hAnsi="Times New Roman"/>
                <w:b/>
                <w:color w:val="000000"/>
                <w:sz w:val="24"/>
                <w:szCs w:val="24"/>
              </w:rPr>
              <w:t>a</w:t>
            </w:r>
          </w:p>
        </w:tc>
      </w:tr>
      <w:tr w:rsidR="000C665A" w:rsidRPr="00AA0877" w:rsidTr="009C1B89">
        <w:trPr>
          <w:trHeight w:val="296"/>
          <w:jc w:val="center"/>
        </w:trPr>
        <w:tc>
          <w:tcPr>
            <w:tcW w:w="2600"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tc>
        <w:tc>
          <w:tcPr>
            <w:tcW w:w="2123"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3.29</w:t>
            </w:r>
          </w:p>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b/>
                <w:color w:val="000000"/>
                <w:sz w:val="24"/>
                <w:szCs w:val="24"/>
              </w:rPr>
              <w:t>q</w:t>
            </w:r>
          </w:p>
        </w:tc>
        <w:tc>
          <w:tcPr>
            <w:tcW w:w="2123"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4.12</w:t>
            </w:r>
          </w:p>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b/>
                <w:color w:val="000000"/>
                <w:sz w:val="24"/>
                <w:szCs w:val="24"/>
              </w:rPr>
              <w:t>p</w:t>
            </w:r>
          </w:p>
        </w:tc>
        <w:tc>
          <w:tcPr>
            <w:tcW w:w="1744" w:type="dxa"/>
            <w:tcBorders>
              <w:top w:val="single" w:sz="4" w:space="0" w:color="auto"/>
              <w:left w:val="nil"/>
              <w:bottom w:val="single" w:sz="4" w:space="0" w:color="auto"/>
              <w:right w:val="nil"/>
            </w:tcBorders>
            <w:shd w:val="clear" w:color="auto" w:fill="auto"/>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 </w:t>
            </w:r>
          </w:p>
        </w:tc>
      </w:tr>
    </w:tbl>
    <w:p w:rsidR="000C665A" w:rsidRDefault="000C665A" w:rsidP="000C665A">
      <w:pPr>
        <w:pStyle w:val="ListParagraph"/>
        <w:spacing w:after="0" w:line="240" w:lineRule="auto"/>
        <w:ind w:left="1560" w:hanging="1200"/>
        <w:jc w:val="both"/>
        <w:rPr>
          <w:rFonts w:ascii="Times New Roman" w:hAnsi="Times New Roman"/>
          <w:sz w:val="24"/>
          <w:szCs w:val="24"/>
        </w:rPr>
      </w:pPr>
      <w:proofErr w:type="gramStart"/>
      <w:r w:rsidRPr="00C25595">
        <w:rPr>
          <w:rFonts w:ascii="Times New Roman" w:hAnsi="Times New Roman"/>
          <w:sz w:val="24"/>
          <w:szCs w:val="24"/>
        </w:rPr>
        <w:t>Keterangan :</w:t>
      </w:r>
      <w:proofErr w:type="gramEnd"/>
      <w:r w:rsidRPr="00C25595">
        <w:rPr>
          <w:rFonts w:ascii="Times New Roman" w:hAnsi="Times New Roman"/>
          <w:sz w:val="24"/>
          <w:szCs w:val="24"/>
        </w:rPr>
        <w:t xml:space="preserve"> nilai purata yang diikuti huruf yang sama pada kolom dan baris yang sama menunjukkan tidak berbeda nyata menurut DMRT taraf 5%, </w:t>
      </w:r>
    </w:p>
    <w:p w:rsidR="000C665A" w:rsidRPr="00C25595" w:rsidRDefault="000C665A" w:rsidP="000C665A">
      <w:pPr>
        <w:pStyle w:val="ListParagraph"/>
        <w:spacing w:after="0" w:line="240" w:lineRule="auto"/>
        <w:ind w:left="1560" w:hanging="1200"/>
        <w:jc w:val="both"/>
        <w:rPr>
          <w:rFonts w:ascii="Times New Roman" w:hAnsi="Times New Roman"/>
          <w:sz w:val="24"/>
          <w:szCs w:val="24"/>
        </w:rPr>
      </w:pPr>
      <w:r w:rsidRPr="00C25595">
        <w:rPr>
          <w:rFonts w:ascii="Times New Roman" w:hAnsi="Times New Roman"/>
          <w:sz w:val="24"/>
          <w:szCs w:val="24"/>
        </w:rPr>
        <w:t>(-) tidak terjadi interaksi</w:t>
      </w:r>
    </w:p>
    <w:p w:rsidR="000C665A" w:rsidRPr="000C5B0C" w:rsidRDefault="000C665A" w:rsidP="000C665A">
      <w:pPr>
        <w:spacing w:after="0" w:line="480" w:lineRule="auto"/>
        <w:ind w:left="851" w:hanging="851"/>
        <w:jc w:val="both"/>
        <w:rPr>
          <w:rFonts w:ascii="Times New Roman" w:hAnsi="Times New Roman"/>
          <w:sz w:val="24"/>
          <w:szCs w:val="24"/>
        </w:rPr>
      </w:pPr>
    </w:p>
    <w:p w:rsidR="000C665A" w:rsidRPr="000C5B0C" w:rsidRDefault="000C665A" w:rsidP="00967452">
      <w:pPr>
        <w:pStyle w:val="ListParagraph"/>
        <w:numPr>
          <w:ilvl w:val="0"/>
          <w:numId w:val="9"/>
        </w:numPr>
        <w:spacing w:after="0"/>
        <w:ind w:left="426" w:hanging="426"/>
        <w:jc w:val="both"/>
        <w:rPr>
          <w:rFonts w:ascii="Times New Roman" w:hAnsi="Times New Roman"/>
          <w:b/>
          <w:sz w:val="24"/>
          <w:szCs w:val="24"/>
        </w:rPr>
      </w:pPr>
      <w:r w:rsidRPr="000C5B0C">
        <w:rPr>
          <w:rFonts w:ascii="Times New Roman" w:hAnsi="Times New Roman"/>
          <w:b/>
          <w:sz w:val="24"/>
          <w:szCs w:val="24"/>
        </w:rPr>
        <w:t>Kadar Air</w:t>
      </w:r>
    </w:p>
    <w:p w:rsidR="000C665A" w:rsidRPr="000C5B0C" w:rsidRDefault="000C665A" w:rsidP="00967452">
      <w:pPr>
        <w:spacing w:after="0"/>
        <w:ind w:firstLine="720"/>
        <w:jc w:val="both"/>
        <w:rPr>
          <w:rFonts w:ascii="Times New Roman" w:hAnsi="Times New Roman"/>
          <w:sz w:val="24"/>
          <w:szCs w:val="24"/>
        </w:rPr>
      </w:pPr>
      <w:r w:rsidRPr="000C5B0C">
        <w:rPr>
          <w:rFonts w:ascii="Times New Roman" w:hAnsi="Times New Roman"/>
          <w:sz w:val="24"/>
          <w:szCs w:val="24"/>
        </w:rPr>
        <w:t xml:space="preserve">Hasil analisis sidik ragam </w:t>
      </w:r>
      <w:proofErr w:type="gramStart"/>
      <w:r w:rsidRPr="000C5B0C">
        <w:rPr>
          <w:rFonts w:ascii="Times New Roman" w:hAnsi="Times New Roman"/>
          <w:sz w:val="24"/>
          <w:szCs w:val="24"/>
        </w:rPr>
        <w:t>kadar</w:t>
      </w:r>
      <w:proofErr w:type="gramEnd"/>
      <w:r w:rsidRPr="000C5B0C">
        <w:rPr>
          <w:rFonts w:ascii="Times New Roman" w:hAnsi="Times New Roman"/>
          <w:sz w:val="24"/>
          <w:szCs w:val="24"/>
        </w:rPr>
        <w:t xml:space="preserve"> air benih jagung menunjukkan tidak ada interaksi antara perlakuan dosis CNSL dan lama penyimpanan. </w:t>
      </w:r>
      <w:proofErr w:type="gramStart"/>
      <w:r w:rsidRPr="000C5B0C">
        <w:rPr>
          <w:rFonts w:ascii="Times New Roman" w:hAnsi="Times New Roman"/>
          <w:sz w:val="24"/>
          <w:szCs w:val="24"/>
        </w:rPr>
        <w:t>Namun, perlakuan dosis CNSL</w:t>
      </w:r>
      <w:r>
        <w:rPr>
          <w:rFonts w:ascii="Times New Roman" w:hAnsi="Times New Roman"/>
          <w:sz w:val="24"/>
          <w:szCs w:val="24"/>
        </w:rPr>
        <w:t xml:space="preserve"> </w:t>
      </w:r>
      <w:r w:rsidRPr="000C5B0C">
        <w:rPr>
          <w:rFonts w:ascii="Times New Roman" w:hAnsi="Times New Roman"/>
          <w:sz w:val="24"/>
          <w:szCs w:val="24"/>
        </w:rPr>
        <w:t>dan lama penyimpanan menunjukkan ada pengaruh nyata</w:t>
      </w:r>
      <w:r>
        <w:rPr>
          <w:rFonts w:ascii="Times New Roman" w:hAnsi="Times New Roman"/>
          <w:sz w:val="24"/>
          <w:szCs w:val="24"/>
        </w:rPr>
        <w:t>.</w:t>
      </w:r>
      <w:proofErr w:type="gramEnd"/>
    </w:p>
    <w:p w:rsidR="000C665A" w:rsidRPr="00B34754" w:rsidRDefault="000C665A" w:rsidP="00967452">
      <w:pPr>
        <w:jc w:val="both"/>
        <w:rPr>
          <w:rFonts w:ascii="Times New Roman" w:hAnsi="Times New Roman"/>
          <w:sz w:val="24"/>
          <w:szCs w:val="24"/>
        </w:rPr>
      </w:pPr>
      <w:proofErr w:type="gramStart"/>
      <w:r>
        <w:rPr>
          <w:rFonts w:ascii="Times New Roman" w:hAnsi="Times New Roman"/>
          <w:sz w:val="24"/>
          <w:szCs w:val="24"/>
        </w:rPr>
        <w:t>Tabel 6</w:t>
      </w:r>
      <w:r w:rsidRPr="00B34754">
        <w:rPr>
          <w:rFonts w:ascii="Times New Roman" w:hAnsi="Times New Roman"/>
          <w:sz w:val="24"/>
          <w:szCs w:val="24"/>
        </w:rPr>
        <w:t>.</w:t>
      </w:r>
      <w:proofErr w:type="gramEnd"/>
      <w:r w:rsidRPr="00B34754">
        <w:rPr>
          <w:rFonts w:ascii="Times New Roman" w:hAnsi="Times New Roman"/>
          <w:sz w:val="24"/>
          <w:szCs w:val="24"/>
        </w:rPr>
        <w:t xml:space="preserve"> Kadar Air (%) benih jagung pada berbagai dosis CNSL dan lama penyimpanan</w:t>
      </w:r>
    </w:p>
    <w:tbl>
      <w:tblPr>
        <w:tblW w:w="8726" w:type="dxa"/>
        <w:tblLook w:val="04A0" w:firstRow="1" w:lastRow="0" w:firstColumn="1" w:lastColumn="0" w:noHBand="0" w:noVBand="1"/>
      </w:tblPr>
      <w:tblGrid>
        <w:gridCol w:w="435"/>
        <w:gridCol w:w="2109"/>
        <w:gridCol w:w="435"/>
        <w:gridCol w:w="1345"/>
        <w:gridCol w:w="435"/>
        <w:gridCol w:w="1650"/>
        <w:gridCol w:w="435"/>
        <w:gridCol w:w="1447"/>
        <w:gridCol w:w="333"/>
        <w:gridCol w:w="102"/>
      </w:tblGrid>
      <w:tr w:rsidR="000C665A" w:rsidRPr="00AA0877" w:rsidTr="009C1B89">
        <w:trPr>
          <w:gridBefore w:val="1"/>
          <w:gridAfter w:val="1"/>
          <w:wBefore w:w="435" w:type="dxa"/>
          <w:wAfter w:w="102" w:type="dxa"/>
          <w:trHeight w:val="293"/>
        </w:trPr>
        <w:tc>
          <w:tcPr>
            <w:tcW w:w="2544" w:type="dxa"/>
            <w:gridSpan w:val="2"/>
            <w:vMerge w:val="restart"/>
            <w:tcBorders>
              <w:top w:val="single" w:sz="4" w:space="0" w:color="auto"/>
              <w:left w:val="nil"/>
              <w:bottom w:val="single" w:sz="4" w:space="0" w:color="000000"/>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Perlakuan</w:t>
            </w:r>
          </w:p>
        </w:tc>
        <w:tc>
          <w:tcPr>
            <w:tcW w:w="5645" w:type="dxa"/>
            <w:gridSpan w:val="6"/>
            <w:tcBorders>
              <w:top w:val="single" w:sz="4" w:space="0" w:color="auto"/>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Lama Penyimpanan (bulan)</w:t>
            </w:r>
          </w:p>
        </w:tc>
      </w:tr>
      <w:tr w:rsidR="000C665A" w:rsidRPr="00AA0877" w:rsidTr="009C1B89">
        <w:trPr>
          <w:gridBefore w:val="1"/>
          <w:wBefore w:w="435" w:type="dxa"/>
          <w:trHeight w:val="293"/>
        </w:trPr>
        <w:tc>
          <w:tcPr>
            <w:tcW w:w="0" w:type="auto"/>
            <w:gridSpan w:val="2"/>
            <w:vMerge/>
            <w:tcBorders>
              <w:top w:val="single" w:sz="4" w:space="0" w:color="auto"/>
              <w:left w:val="nil"/>
              <w:bottom w:val="single" w:sz="4" w:space="0" w:color="000000"/>
              <w:right w:val="nil"/>
            </w:tcBorders>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tc>
        <w:tc>
          <w:tcPr>
            <w:tcW w:w="3865" w:type="dxa"/>
            <w:gridSpan w:val="4"/>
            <w:tcBorders>
              <w:top w:val="nil"/>
              <w:left w:val="nil"/>
              <w:bottom w:val="single" w:sz="4" w:space="0" w:color="000000"/>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tc>
        <w:tc>
          <w:tcPr>
            <w:tcW w:w="1882" w:type="dxa"/>
            <w:gridSpan w:val="3"/>
            <w:vMerge w:val="restart"/>
            <w:tcBorders>
              <w:top w:val="nil"/>
              <w:left w:val="nil"/>
              <w:bottom w:val="single" w:sz="4" w:space="0" w:color="000000"/>
              <w:right w:val="nil"/>
            </w:tcBorders>
            <w:noWrap/>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tc>
      </w:tr>
      <w:tr w:rsidR="000C665A" w:rsidRPr="00AA0877" w:rsidTr="009C1B89">
        <w:trPr>
          <w:gridBefore w:val="1"/>
          <w:wBefore w:w="435" w:type="dxa"/>
          <w:trHeight w:val="293"/>
        </w:trPr>
        <w:tc>
          <w:tcPr>
            <w:tcW w:w="2544" w:type="dxa"/>
            <w:gridSpan w:val="2"/>
            <w:tcBorders>
              <w:top w:val="nil"/>
              <w:left w:val="nil"/>
              <w:bottom w:val="single" w:sz="4" w:space="0" w:color="auto"/>
              <w:right w:val="nil"/>
            </w:tcBorders>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Dosis CNSL</w:t>
            </w:r>
          </w:p>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(ml/kg)</w:t>
            </w:r>
          </w:p>
        </w:tc>
        <w:tc>
          <w:tcPr>
            <w:tcW w:w="1780" w:type="dxa"/>
            <w:gridSpan w:val="2"/>
            <w:tcBorders>
              <w:top w:val="nil"/>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w:t>
            </w:r>
          </w:p>
        </w:tc>
        <w:tc>
          <w:tcPr>
            <w:tcW w:w="2085" w:type="dxa"/>
            <w:gridSpan w:val="2"/>
            <w:tcBorders>
              <w:top w:val="nil"/>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4</w:t>
            </w:r>
          </w:p>
        </w:tc>
        <w:tc>
          <w:tcPr>
            <w:tcW w:w="0" w:type="auto"/>
            <w:gridSpan w:val="3"/>
            <w:vMerge/>
            <w:tcBorders>
              <w:top w:val="nil"/>
              <w:left w:val="nil"/>
              <w:bottom w:val="single" w:sz="4" w:space="0" w:color="000000"/>
              <w:right w:val="nil"/>
            </w:tcBorders>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p>
        </w:tc>
      </w:tr>
      <w:tr w:rsidR="000C665A" w:rsidRPr="00AA0877" w:rsidTr="009C1B89">
        <w:trPr>
          <w:gridAfter w:val="2"/>
          <w:wAfter w:w="435" w:type="dxa"/>
          <w:trHeight w:val="293"/>
        </w:trPr>
        <w:tc>
          <w:tcPr>
            <w:tcW w:w="2544" w:type="dxa"/>
            <w:gridSpan w:val="2"/>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0</w:t>
            </w:r>
          </w:p>
        </w:tc>
        <w:tc>
          <w:tcPr>
            <w:tcW w:w="1780"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10.23</w:t>
            </w:r>
          </w:p>
        </w:tc>
        <w:tc>
          <w:tcPr>
            <w:tcW w:w="2085"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10.65</w:t>
            </w:r>
          </w:p>
        </w:tc>
        <w:tc>
          <w:tcPr>
            <w:tcW w:w="1882"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10.44 </w:t>
            </w:r>
            <w:r w:rsidRPr="00AA0877">
              <w:rPr>
                <w:rFonts w:ascii="Times New Roman" w:eastAsia="Times New Roman" w:hAnsi="Times New Roman"/>
                <w:b/>
                <w:color w:val="000000"/>
                <w:sz w:val="24"/>
                <w:szCs w:val="24"/>
              </w:rPr>
              <w:t>b</w:t>
            </w:r>
          </w:p>
        </w:tc>
      </w:tr>
      <w:tr w:rsidR="000C665A" w:rsidRPr="00AA0877" w:rsidTr="009C1B89">
        <w:trPr>
          <w:gridAfter w:val="2"/>
          <w:wAfter w:w="435" w:type="dxa"/>
          <w:trHeight w:val="293"/>
        </w:trPr>
        <w:tc>
          <w:tcPr>
            <w:tcW w:w="2544" w:type="dxa"/>
            <w:gridSpan w:val="2"/>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25</w:t>
            </w:r>
          </w:p>
        </w:tc>
        <w:tc>
          <w:tcPr>
            <w:tcW w:w="1780"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10.44</w:t>
            </w:r>
          </w:p>
        </w:tc>
        <w:tc>
          <w:tcPr>
            <w:tcW w:w="2085"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11.42</w:t>
            </w:r>
          </w:p>
        </w:tc>
        <w:tc>
          <w:tcPr>
            <w:tcW w:w="1882"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10.93 </w:t>
            </w:r>
            <w:r w:rsidRPr="00AA0877">
              <w:rPr>
                <w:rFonts w:ascii="Times New Roman" w:eastAsia="Times New Roman" w:hAnsi="Times New Roman"/>
                <w:b/>
                <w:color w:val="000000"/>
                <w:sz w:val="24"/>
                <w:szCs w:val="24"/>
              </w:rPr>
              <w:t>a</w:t>
            </w:r>
          </w:p>
        </w:tc>
      </w:tr>
      <w:tr w:rsidR="000C665A" w:rsidRPr="00AA0877" w:rsidTr="009C1B89">
        <w:trPr>
          <w:gridAfter w:val="2"/>
          <w:wAfter w:w="435" w:type="dxa"/>
          <w:trHeight w:val="293"/>
        </w:trPr>
        <w:tc>
          <w:tcPr>
            <w:tcW w:w="2544" w:type="dxa"/>
            <w:gridSpan w:val="2"/>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50</w:t>
            </w:r>
          </w:p>
        </w:tc>
        <w:tc>
          <w:tcPr>
            <w:tcW w:w="1780"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10.57</w:t>
            </w:r>
          </w:p>
        </w:tc>
        <w:tc>
          <w:tcPr>
            <w:tcW w:w="2085"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10.82</w:t>
            </w:r>
          </w:p>
        </w:tc>
        <w:tc>
          <w:tcPr>
            <w:tcW w:w="1882"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10.69 </w:t>
            </w:r>
            <w:r w:rsidRPr="00AA0877">
              <w:rPr>
                <w:rFonts w:ascii="Times New Roman" w:eastAsia="Times New Roman" w:hAnsi="Times New Roman"/>
                <w:b/>
                <w:color w:val="000000"/>
                <w:sz w:val="24"/>
                <w:szCs w:val="24"/>
              </w:rPr>
              <w:t>a</w:t>
            </w:r>
          </w:p>
        </w:tc>
      </w:tr>
      <w:tr w:rsidR="000C665A" w:rsidRPr="00AA0877" w:rsidTr="009C1B89">
        <w:trPr>
          <w:gridAfter w:val="2"/>
          <w:wAfter w:w="435" w:type="dxa"/>
          <w:trHeight w:val="293"/>
        </w:trPr>
        <w:tc>
          <w:tcPr>
            <w:tcW w:w="2544" w:type="dxa"/>
            <w:gridSpan w:val="2"/>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75</w:t>
            </w:r>
          </w:p>
        </w:tc>
        <w:tc>
          <w:tcPr>
            <w:tcW w:w="1780"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10.54</w:t>
            </w:r>
          </w:p>
        </w:tc>
        <w:tc>
          <w:tcPr>
            <w:tcW w:w="2085"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11.40</w:t>
            </w:r>
          </w:p>
        </w:tc>
        <w:tc>
          <w:tcPr>
            <w:tcW w:w="1882" w:type="dxa"/>
            <w:gridSpan w:val="2"/>
            <w:noWrap/>
            <w:vAlign w:val="center"/>
            <w:hideMark/>
          </w:tcPr>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color w:val="000000"/>
                <w:sz w:val="24"/>
                <w:szCs w:val="24"/>
              </w:rPr>
              <w:t xml:space="preserve">10.97 </w:t>
            </w:r>
            <w:r w:rsidRPr="00AA0877">
              <w:rPr>
                <w:rFonts w:ascii="Times New Roman" w:eastAsia="Times New Roman" w:hAnsi="Times New Roman"/>
                <w:b/>
                <w:color w:val="000000"/>
                <w:sz w:val="24"/>
                <w:szCs w:val="24"/>
              </w:rPr>
              <w:t>a</w:t>
            </w:r>
          </w:p>
        </w:tc>
      </w:tr>
      <w:tr w:rsidR="000C665A" w:rsidRPr="00AA0877" w:rsidTr="009C1B89">
        <w:trPr>
          <w:gridAfter w:val="2"/>
          <w:wAfter w:w="435" w:type="dxa"/>
          <w:trHeight w:val="293"/>
        </w:trPr>
        <w:tc>
          <w:tcPr>
            <w:tcW w:w="2544" w:type="dxa"/>
            <w:gridSpan w:val="2"/>
            <w:tcBorders>
              <w:top w:val="single" w:sz="4" w:space="0" w:color="auto"/>
              <w:left w:val="nil"/>
              <w:bottom w:val="single" w:sz="4" w:space="0" w:color="auto"/>
              <w:right w:val="nil"/>
            </w:tcBorders>
            <w:noWrap/>
            <w:vAlign w:val="bottom"/>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Purata</w:t>
            </w:r>
          </w:p>
        </w:tc>
        <w:tc>
          <w:tcPr>
            <w:tcW w:w="1780" w:type="dxa"/>
            <w:gridSpan w:val="2"/>
            <w:tcBorders>
              <w:top w:val="single" w:sz="4" w:space="0" w:color="auto"/>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10.44</w:t>
            </w:r>
          </w:p>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b/>
                <w:color w:val="000000"/>
                <w:sz w:val="24"/>
                <w:szCs w:val="24"/>
              </w:rPr>
              <w:t>q</w:t>
            </w:r>
          </w:p>
        </w:tc>
        <w:tc>
          <w:tcPr>
            <w:tcW w:w="2085" w:type="dxa"/>
            <w:gridSpan w:val="2"/>
            <w:tcBorders>
              <w:top w:val="single" w:sz="4" w:space="0" w:color="auto"/>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11.07</w:t>
            </w:r>
          </w:p>
          <w:p w:rsidR="000C665A" w:rsidRPr="00AA0877" w:rsidRDefault="000C665A" w:rsidP="009C1B89">
            <w:pPr>
              <w:spacing w:after="0" w:line="240" w:lineRule="auto"/>
              <w:jc w:val="center"/>
              <w:rPr>
                <w:rFonts w:ascii="Times New Roman" w:eastAsia="Times New Roman" w:hAnsi="Times New Roman"/>
                <w:b/>
                <w:color w:val="000000"/>
                <w:sz w:val="24"/>
                <w:szCs w:val="24"/>
              </w:rPr>
            </w:pPr>
            <w:r w:rsidRPr="00AA0877">
              <w:rPr>
                <w:rFonts w:ascii="Times New Roman" w:eastAsia="Times New Roman" w:hAnsi="Times New Roman"/>
                <w:b/>
                <w:color w:val="000000"/>
                <w:sz w:val="24"/>
                <w:szCs w:val="24"/>
              </w:rPr>
              <w:t>p</w:t>
            </w:r>
          </w:p>
        </w:tc>
        <w:tc>
          <w:tcPr>
            <w:tcW w:w="1882" w:type="dxa"/>
            <w:gridSpan w:val="2"/>
            <w:tcBorders>
              <w:top w:val="single" w:sz="4" w:space="0" w:color="auto"/>
              <w:left w:val="nil"/>
              <w:bottom w:val="single" w:sz="4" w:space="0" w:color="auto"/>
              <w:right w:val="nil"/>
            </w:tcBorders>
            <w:noWrap/>
            <w:vAlign w:val="center"/>
            <w:hideMark/>
          </w:tcPr>
          <w:p w:rsidR="000C665A" w:rsidRPr="00AA0877" w:rsidRDefault="000C665A" w:rsidP="009C1B89">
            <w:pPr>
              <w:spacing w:after="0" w:line="240" w:lineRule="auto"/>
              <w:jc w:val="center"/>
              <w:rPr>
                <w:rFonts w:ascii="Times New Roman" w:eastAsia="Times New Roman" w:hAnsi="Times New Roman"/>
                <w:color w:val="000000"/>
                <w:sz w:val="24"/>
                <w:szCs w:val="24"/>
              </w:rPr>
            </w:pPr>
            <w:r w:rsidRPr="00AA0877">
              <w:rPr>
                <w:rFonts w:ascii="Times New Roman" w:eastAsia="Times New Roman" w:hAnsi="Times New Roman"/>
                <w:color w:val="000000"/>
                <w:sz w:val="24"/>
                <w:szCs w:val="24"/>
              </w:rPr>
              <w:t>(-)</w:t>
            </w:r>
          </w:p>
        </w:tc>
      </w:tr>
    </w:tbl>
    <w:p w:rsidR="000C665A" w:rsidRPr="00B34754" w:rsidRDefault="000C665A" w:rsidP="000C665A">
      <w:pPr>
        <w:pStyle w:val="ListParagraph"/>
        <w:spacing w:after="0" w:line="240" w:lineRule="auto"/>
        <w:ind w:left="360" w:hanging="360"/>
        <w:jc w:val="both"/>
        <w:rPr>
          <w:rFonts w:ascii="Times New Roman" w:hAnsi="Times New Roman"/>
          <w:sz w:val="24"/>
          <w:szCs w:val="24"/>
        </w:rPr>
      </w:pPr>
      <w:proofErr w:type="gramStart"/>
      <w:r w:rsidRPr="00B34754">
        <w:rPr>
          <w:rFonts w:ascii="Times New Roman" w:hAnsi="Times New Roman"/>
          <w:sz w:val="24"/>
          <w:szCs w:val="24"/>
        </w:rPr>
        <w:t>Keterangan :</w:t>
      </w:r>
      <w:proofErr w:type="gramEnd"/>
      <w:r w:rsidRPr="00B34754">
        <w:rPr>
          <w:rFonts w:ascii="Times New Roman" w:hAnsi="Times New Roman"/>
          <w:sz w:val="24"/>
          <w:szCs w:val="24"/>
        </w:rPr>
        <w:t xml:space="preserve"> nilai purata yang diikuti huruf yang sama pada kolom dan baris yang sama menunjukkan tidak berbeda nyata menurut DMRT taraf 5%</w:t>
      </w:r>
    </w:p>
    <w:p w:rsidR="000C665A" w:rsidRDefault="000C665A" w:rsidP="000C665A">
      <w:pPr>
        <w:spacing w:line="240" w:lineRule="auto"/>
        <w:jc w:val="both"/>
        <w:rPr>
          <w:rFonts w:ascii="Times New Roman" w:hAnsi="Times New Roman"/>
          <w:sz w:val="24"/>
          <w:szCs w:val="24"/>
        </w:rPr>
      </w:pPr>
      <w:r w:rsidRPr="00B34754">
        <w:rPr>
          <w:rFonts w:ascii="Times New Roman" w:hAnsi="Times New Roman"/>
          <w:sz w:val="24"/>
          <w:szCs w:val="24"/>
        </w:rPr>
        <w:t>(-) tidak terjadi interaksi</w:t>
      </w:r>
    </w:p>
    <w:p w:rsidR="000C665A" w:rsidRDefault="000C665A" w:rsidP="000C665A">
      <w:pPr>
        <w:spacing w:line="240" w:lineRule="auto"/>
        <w:jc w:val="both"/>
        <w:rPr>
          <w:rFonts w:ascii="Times New Roman" w:hAnsi="Times New Roman"/>
          <w:sz w:val="24"/>
          <w:szCs w:val="24"/>
        </w:rPr>
      </w:pPr>
    </w:p>
    <w:p w:rsidR="00967452" w:rsidRPr="00967452" w:rsidRDefault="00967452" w:rsidP="00967452">
      <w:pPr>
        <w:spacing w:line="240" w:lineRule="auto"/>
        <w:rPr>
          <w:rFonts w:ascii="Times New Roman" w:hAnsi="Times New Roman"/>
          <w:b/>
          <w:sz w:val="24"/>
          <w:szCs w:val="24"/>
        </w:rPr>
        <w:sectPr w:rsidR="00967452" w:rsidRPr="00967452" w:rsidSect="00967452">
          <w:headerReference w:type="default" r:id="rId14"/>
          <w:footerReference w:type="default" r:id="rId15"/>
          <w:type w:val="continuous"/>
          <w:pgSz w:w="11907" w:h="16839" w:code="9"/>
          <w:pgMar w:top="2268" w:right="1701" w:bottom="1701" w:left="2268" w:header="720" w:footer="720" w:gutter="0"/>
          <w:pgNumType w:start="26"/>
          <w:cols w:space="720"/>
          <w:docGrid w:linePitch="360"/>
        </w:sectPr>
      </w:pPr>
    </w:p>
    <w:p w:rsidR="000C665A" w:rsidRDefault="000C665A" w:rsidP="00967452">
      <w:pPr>
        <w:pStyle w:val="ListParagraph"/>
        <w:numPr>
          <w:ilvl w:val="0"/>
          <w:numId w:val="8"/>
        </w:numPr>
        <w:jc w:val="center"/>
        <w:rPr>
          <w:rFonts w:ascii="Times New Roman" w:hAnsi="Times New Roman"/>
          <w:b/>
          <w:sz w:val="24"/>
          <w:szCs w:val="24"/>
        </w:rPr>
      </w:pPr>
      <w:r w:rsidRPr="00E32920">
        <w:rPr>
          <w:rFonts w:ascii="Times New Roman" w:hAnsi="Times New Roman"/>
          <w:b/>
          <w:sz w:val="24"/>
          <w:szCs w:val="24"/>
        </w:rPr>
        <w:lastRenderedPageBreak/>
        <w:t>PEMBAHASAN</w:t>
      </w:r>
    </w:p>
    <w:p w:rsidR="000C665A" w:rsidRDefault="000C665A" w:rsidP="00967452">
      <w:pPr>
        <w:pStyle w:val="ListParagraph"/>
        <w:rPr>
          <w:rFonts w:ascii="Times New Roman" w:hAnsi="Times New Roman"/>
          <w:b/>
          <w:sz w:val="24"/>
          <w:szCs w:val="24"/>
        </w:rPr>
      </w:pPr>
    </w:p>
    <w:p w:rsidR="000C665A" w:rsidRPr="009E5DFE" w:rsidRDefault="000C665A" w:rsidP="00967452">
      <w:pPr>
        <w:pStyle w:val="ListParagraph"/>
        <w:numPr>
          <w:ilvl w:val="3"/>
          <w:numId w:val="6"/>
        </w:numPr>
        <w:ind w:left="284" w:hanging="284"/>
        <w:jc w:val="both"/>
        <w:rPr>
          <w:rFonts w:ascii="Times New Roman" w:hAnsi="Times New Roman"/>
          <w:b/>
          <w:sz w:val="24"/>
          <w:szCs w:val="24"/>
        </w:rPr>
      </w:pPr>
      <w:r w:rsidRPr="009E5DFE">
        <w:rPr>
          <w:rFonts w:ascii="Times New Roman" w:hAnsi="Times New Roman"/>
          <w:b/>
          <w:sz w:val="24"/>
          <w:szCs w:val="24"/>
        </w:rPr>
        <w:t xml:space="preserve">Pengaruh lama penyimpanan dan dosis CNSL terhadap </w:t>
      </w:r>
      <w:r>
        <w:rPr>
          <w:rFonts w:ascii="Times New Roman" w:hAnsi="Times New Roman"/>
          <w:b/>
          <w:sz w:val="24"/>
          <w:szCs w:val="24"/>
        </w:rPr>
        <w:t>hama</w:t>
      </w:r>
    </w:p>
    <w:p w:rsidR="000C665A" w:rsidRPr="00637583" w:rsidRDefault="000C665A" w:rsidP="00967452">
      <w:pPr>
        <w:ind w:firstLine="720"/>
        <w:jc w:val="both"/>
        <w:rPr>
          <w:rFonts w:ascii="Times New Roman" w:hAnsi="Times New Roman"/>
          <w:color w:val="231F20"/>
          <w:sz w:val="24"/>
          <w:szCs w:val="24"/>
        </w:rPr>
      </w:pPr>
      <w:r w:rsidRPr="00637583">
        <w:rPr>
          <w:rFonts w:ascii="Times New Roman" w:hAnsi="Times New Roman"/>
          <w:color w:val="231F20"/>
          <w:sz w:val="24"/>
          <w:szCs w:val="24"/>
        </w:rPr>
        <w:t xml:space="preserve">Hasil penelitian menunjukkan bahwa pemberian dosis formulasi CNSL menyebabkan mortalitas sehingga menekan populasi </w:t>
      </w:r>
      <w:proofErr w:type="gramStart"/>
      <w:r w:rsidRPr="00637583">
        <w:rPr>
          <w:rFonts w:ascii="Times New Roman" w:hAnsi="Times New Roman"/>
          <w:color w:val="231F20"/>
          <w:sz w:val="24"/>
          <w:szCs w:val="24"/>
        </w:rPr>
        <w:t>hama</w:t>
      </w:r>
      <w:proofErr w:type="gramEnd"/>
      <w:r w:rsidRPr="00637583">
        <w:rPr>
          <w:rFonts w:ascii="Times New Roman" w:hAnsi="Times New Roman"/>
          <w:color w:val="231F20"/>
          <w:sz w:val="24"/>
          <w:szCs w:val="24"/>
        </w:rPr>
        <w:t xml:space="preserve"> </w:t>
      </w:r>
      <w:r w:rsidRPr="00637583">
        <w:rPr>
          <w:rFonts w:ascii="Times New Roman" w:hAnsi="Times New Roman"/>
          <w:i/>
          <w:color w:val="231F20"/>
          <w:sz w:val="24"/>
          <w:szCs w:val="24"/>
        </w:rPr>
        <w:t>S.zeamais</w:t>
      </w:r>
      <w:r w:rsidRPr="00637583">
        <w:rPr>
          <w:rFonts w:ascii="Times New Roman" w:hAnsi="Times New Roman"/>
          <w:color w:val="231F20"/>
          <w:sz w:val="24"/>
          <w:szCs w:val="24"/>
        </w:rPr>
        <w:t xml:space="preserve">. </w:t>
      </w:r>
      <w:proofErr w:type="gramStart"/>
      <w:r w:rsidRPr="00637583">
        <w:rPr>
          <w:rFonts w:ascii="Times New Roman" w:hAnsi="Times New Roman"/>
          <w:color w:val="231F20"/>
          <w:sz w:val="24"/>
          <w:szCs w:val="24"/>
        </w:rPr>
        <w:t>selama</w:t>
      </w:r>
      <w:proofErr w:type="gramEnd"/>
      <w:r w:rsidRPr="00637583">
        <w:rPr>
          <w:rFonts w:ascii="Times New Roman" w:hAnsi="Times New Roman"/>
          <w:color w:val="231F20"/>
          <w:sz w:val="24"/>
          <w:szCs w:val="24"/>
        </w:rPr>
        <w:t xml:space="preserve"> penyimpanan. </w:t>
      </w:r>
      <w:proofErr w:type="gramStart"/>
      <w:r w:rsidRPr="00637583">
        <w:rPr>
          <w:rFonts w:ascii="Times New Roman" w:hAnsi="Times New Roman"/>
          <w:color w:val="231F20"/>
          <w:sz w:val="24"/>
          <w:szCs w:val="24"/>
        </w:rPr>
        <w:t>Hal ini dikarenakan adanya senyawa fenol alami yang terkandung dalam CNSL.</w:t>
      </w:r>
      <w:proofErr w:type="gramEnd"/>
      <w:r w:rsidRPr="00637583">
        <w:rPr>
          <w:rFonts w:ascii="Times New Roman" w:hAnsi="Times New Roman"/>
          <w:color w:val="231F20"/>
          <w:sz w:val="24"/>
          <w:szCs w:val="24"/>
        </w:rPr>
        <w:t xml:space="preserve"> Menurut </w:t>
      </w:r>
      <w:r w:rsidRPr="00637583">
        <w:rPr>
          <w:rFonts w:ascii="Times New Roman" w:hAnsi="Times New Roman"/>
          <w:color w:val="000000"/>
          <w:sz w:val="24"/>
          <w:szCs w:val="24"/>
        </w:rPr>
        <w:t xml:space="preserve">Towaha (2011), </w:t>
      </w:r>
      <w:r w:rsidRPr="00637583">
        <w:rPr>
          <w:rFonts w:ascii="Times New Roman" w:hAnsi="Times New Roman"/>
          <w:sz w:val="24"/>
          <w:szCs w:val="24"/>
        </w:rPr>
        <w:t>CNSL terdiri dari 80% asam anakardat, 15% kardol, dan sejumlah</w:t>
      </w:r>
      <w:r>
        <w:rPr>
          <w:rFonts w:ascii="Times New Roman" w:hAnsi="Times New Roman"/>
          <w:sz w:val="24"/>
          <w:szCs w:val="24"/>
        </w:rPr>
        <w:t xml:space="preserve"> kecil derivat kardol yakni meti</w:t>
      </w:r>
      <w:r w:rsidRPr="00637583">
        <w:rPr>
          <w:rFonts w:ascii="Times New Roman" w:hAnsi="Times New Roman"/>
          <w:sz w:val="24"/>
          <w:szCs w:val="24"/>
        </w:rPr>
        <w:t>l kardol dan kardano</w:t>
      </w:r>
      <w:r>
        <w:rPr>
          <w:rFonts w:ascii="Times New Roman" w:hAnsi="Times New Roman"/>
          <w:sz w:val="24"/>
          <w:szCs w:val="24"/>
        </w:rPr>
        <w:t xml:space="preserve">l. </w:t>
      </w:r>
      <w:proofErr w:type="gramStart"/>
      <w:r>
        <w:rPr>
          <w:rFonts w:ascii="Times New Roman" w:hAnsi="Times New Roman"/>
          <w:sz w:val="24"/>
          <w:szCs w:val="24"/>
        </w:rPr>
        <w:t>Asam anakardat memiliki aktiv</w:t>
      </w:r>
      <w:r w:rsidRPr="00637583">
        <w:rPr>
          <w:rFonts w:ascii="Times New Roman" w:hAnsi="Times New Roman"/>
          <w:sz w:val="24"/>
          <w:szCs w:val="24"/>
        </w:rPr>
        <w:t>itas sebagai moluskisida, insektisida dan akarisida.</w:t>
      </w:r>
      <w:proofErr w:type="gramEnd"/>
      <w:r w:rsidRPr="00637583">
        <w:rPr>
          <w:rFonts w:ascii="Times New Roman" w:hAnsi="Times New Roman"/>
          <w:sz w:val="24"/>
          <w:szCs w:val="24"/>
        </w:rPr>
        <w:t xml:space="preserve"> </w:t>
      </w:r>
      <w:proofErr w:type="gramStart"/>
      <w:r w:rsidRPr="00637583">
        <w:rPr>
          <w:rFonts w:ascii="Times New Roman" w:hAnsi="Times New Roman"/>
          <w:sz w:val="24"/>
          <w:szCs w:val="24"/>
        </w:rPr>
        <w:t xml:space="preserve">Asam anakardat dapat menghambat kerja enzim </w:t>
      </w:r>
      <w:r w:rsidRPr="00637583">
        <w:rPr>
          <w:rFonts w:ascii="Times New Roman" w:hAnsi="Times New Roman"/>
          <w:i/>
          <w:iCs/>
          <w:sz w:val="24"/>
          <w:szCs w:val="24"/>
        </w:rPr>
        <w:t>prostaglandin sintetase</w:t>
      </w:r>
      <w:r w:rsidRPr="00637583">
        <w:rPr>
          <w:rFonts w:ascii="Times New Roman" w:hAnsi="Times New Roman"/>
          <w:sz w:val="24"/>
          <w:szCs w:val="24"/>
        </w:rPr>
        <w:t>.</w:t>
      </w:r>
      <w:proofErr w:type="gramEnd"/>
      <w:r w:rsidRPr="00637583">
        <w:rPr>
          <w:rFonts w:ascii="Times New Roman" w:hAnsi="Times New Roman"/>
          <w:sz w:val="24"/>
          <w:szCs w:val="24"/>
        </w:rPr>
        <w:t xml:space="preserve"> </w:t>
      </w:r>
      <w:proofErr w:type="gramStart"/>
      <w:r w:rsidRPr="00637583">
        <w:rPr>
          <w:rFonts w:ascii="Times New Roman" w:hAnsi="Times New Roman"/>
          <w:sz w:val="24"/>
          <w:szCs w:val="24"/>
        </w:rPr>
        <w:t>Enzim ini diperlukan untuk pembentukan prostaglandin yang berperan dalam sistem fisiologis pada reproduksi serangga.</w:t>
      </w:r>
      <w:proofErr w:type="gramEnd"/>
      <w:r w:rsidRPr="00637583">
        <w:rPr>
          <w:rFonts w:ascii="Times New Roman" w:hAnsi="Times New Roman"/>
          <w:sz w:val="24"/>
          <w:szCs w:val="24"/>
        </w:rPr>
        <w:t xml:space="preserve"> </w:t>
      </w:r>
    </w:p>
    <w:p w:rsidR="000C665A" w:rsidRPr="00637583" w:rsidRDefault="000C665A" w:rsidP="00967452">
      <w:pPr>
        <w:spacing w:after="0"/>
        <w:ind w:firstLine="720"/>
        <w:jc w:val="both"/>
        <w:rPr>
          <w:rFonts w:ascii="Times New Roman" w:hAnsi="Times New Roman"/>
          <w:sz w:val="24"/>
          <w:szCs w:val="24"/>
        </w:rPr>
      </w:pPr>
      <w:r w:rsidRPr="00637583">
        <w:rPr>
          <w:rFonts w:ascii="Times New Roman" w:hAnsi="Times New Roman"/>
          <w:sz w:val="24"/>
          <w:szCs w:val="24"/>
        </w:rPr>
        <w:t xml:space="preserve">Tabel 1 </w:t>
      </w:r>
      <w:r w:rsidRPr="00637583">
        <w:rPr>
          <w:rFonts w:ascii="Times New Roman" w:hAnsi="Times New Roman"/>
          <w:color w:val="231F20"/>
          <w:sz w:val="24"/>
          <w:szCs w:val="24"/>
        </w:rPr>
        <w:t xml:space="preserve">pada imago mati menunjukkan bahwa semakin tinggi dosis yang diberikan maka semakin tinggi tingkat kematian </w:t>
      </w:r>
      <w:proofErr w:type="gramStart"/>
      <w:r w:rsidRPr="00637583">
        <w:rPr>
          <w:rFonts w:ascii="Times New Roman" w:hAnsi="Times New Roman"/>
          <w:color w:val="231F20"/>
          <w:sz w:val="24"/>
          <w:szCs w:val="24"/>
        </w:rPr>
        <w:t>hama</w:t>
      </w:r>
      <w:proofErr w:type="gramEnd"/>
      <w:r w:rsidRPr="00637583">
        <w:rPr>
          <w:rFonts w:ascii="Times New Roman" w:hAnsi="Times New Roman"/>
          <w:color w:val="231F20"/>
          <w:sz w:val="24"/>
          <w:szCs w:val="24"/>
        </w:rPr>
        <w:t xml:space="preserve">. </w:t>
      </w:r>
      <w:proofErr w:type="gramStart"/>
      <w:r w:rsidRPr="00637583">
        <w:rPr>
          <w:rFonts w:ascii="Times New Roman" w:hAnsi="Times New Roman"/>
          <w:sz w:val="24"/>
          <w:szCs w:val="24"/>
        </w:rPr>
        <w:t>Rustam (2018) mengemukakan bahwa semakin tinggi dosis yang diberikan maka semakin banyak bahan aktif yang terkandung.</w:t>
      </w:r>
      <w:proofErr w:type="gramEnd"/>
      <w:r w:rsidRPr="00637583">
        <w:rPr>
          <w:rFonts w:ascii="Times New Roman" w:hAnsi="Times New Roman"/>
          <w:sz w:val="24"/>
          <w:szCs w:val="24"/>
        </w:rPr>
        <w:t xml:space="preserve"> </w:t>
      </w:r>
      <w:proofErr w:type="gramStart"/>
      <w:r w:rsidRPr="00637583">
        <w:rPr>
          <w:rFonts w:ascii="Times New Roman" w:hAnsi="Times New Roman"/>
          <w:sz w:val="24"/>
          <w:szCs w:val="24"/>
        </w:rPr>
        <w:t>Semakin banyak bahan aktif maka semakin tinggi daya racun.</w:t>
      </w:r>
      <w:proofErr w:type="gramEnd"/>
      <w:r w:rsidRPr="00637583">
        <w:rPr>
          <w:rFonts w:ascii="Times New Roman" w:hAnsi="Times New Roman"/>
          <w:sz w:val="24"/>
          <w:szCs w:val="24"/>
        </w:rPr>
        <w:t xml:space="preserve"> Daya racun yang tinggi </w:t>
      </w:r>
      <w:proofErr w:type="gramStart"/>
      <w:r w:rsidRPr="00637583">
        <w:rPr>
          <w:rFonts w:ascii="Times New Roman" w:hAnsi="Times New Roman"/>
          <w:sz w:val="24"/>
          <w:szCs w:val="24"/>
        </w:rPr>
        <w:t>akan</w:t>
      </w:r>
      <w:proofErr w:type="gramEnd"/>
      <w:r w:rsidRPr="00637583">
        <w:rPr>
          <w:rFonts w:ascii="Times New Roman" w:hAnsi="Times New Roman"/>
          <w:sz w:val="24"/>
          <w:szCs w:val="24"/>
        </w:rPr>
        <w:t xml:space="preserve"> </w:t>
      </w:r>
      <w:r w:rsidRPr="00637583">
        <w:rPr>
          <w:rFonts w:ascii="Times New Roman" w:hAnsi="Times New Roman"/>
          <w:sz w:val="24"/>
          <w:szCs w:val="24"/>
        </w:rPr>
        <w:lastRenderedPageBreak/>
        <w:t xml:space="preserve">mengakibatkan </w:t>
      </w:r>
      <w:r w:rsidRPr="00637583">
        <w:rPr>
          <w:rFonts w:ascii="Times New Roman" w:hAnsi="Times New Roman"/>
          <w:i/>
          <w:iCs/>
          <w:sz w:val="24"/>
          <w:szCs w:val="24"/>
        </w:rPr>
        <w:t xml:space="preserve">S. zeamais </w:t>
      </w:r>
      <w:r w:rsidRPr="00637583">
        <w:rPr>
          <w:rFonts w:ascii="Times New Roman" w:hAnsi="Times New Roman"/>
          <w:sz w:val="24"/>
          <w:szCs w:val="24"/>
        </w:rPr>
        <w:t>lebih cepat mengalami kematian.</w:t>
      </w:r>
    </w:p>
    <w:p w:rsidR="000C665A" w:rsidRPr="00637583" w:rsidRDefault="000C665A" w:rsidP="00967452">
      <w:pPr>
        <w:spacing w:after="0"/>
        <w:ind w:firstLine="720"/>
        <w:jc w:val="both"/>
        <w:rPr>
          <w:rFonts w:ascii="Times New Roman" w:hAnsi="Times New Roman"/>
          <w:sz w:val="24"/>
          <w:szCs w:val="24"/>
          <w:vertAlign w:val="subscript"/>
        </w:rPr>
      </w:pPr>
      <w:proofErr w:type="gramStart"/>
      <w:r>
        <w:rPr>
          <w:rFonts w:ascii="Times New Roman" w:hAnsi="Times New Roman"/>
          <w:sz w:val="24"/>
          <w:szCs w:val="24"/>
        </w:rPr>
        <w:t>Selain itu, T</w:t>
      </w:r>
      <w:r w:rsidRPr="00637583">
        <w:rPr>
          <w:rFonts w:ascii="Times New Roman" w:hAnsi="Times New Roman"/>
          <w:sz w:val="24"/>
          <w:szCs w:val="24"/>
        </w:rPr>
        <w:t xml:space="preserve">abel 1 menunjukkan bahwa total imago </w:t>
      </w:r>
      <w:r w:rsidRPr="00637583">
        <w:rPr>
          <w:rFonts w:ascii="Times New Roman" w:hAnsi="Times New Roman"/>
          <w:i/>
          <w:sz w:val="24"/>
          <w:szCs w:val="24"/>
        </w:rPr>
        <w:t>S.zeamais</w:t>
      </w:r>
      <w:r w:rsidRPr="00637583">
        <w:rPr>
          <w:rFonts w:ascii="Times New Roman" w:hAnsi="Times New Roman"/>
          <w:sz w:val="24"/>
          <w:szCs w:val="24"/>
        </w:rPr>
        <w:t xml:space="preserve"> semakin meningkat seiring bertambahnya lama penyimpanan.</w:t>
      </w:r>
      <w:proofErr w:type="gramEnd"/>
      <w:r w:rsidRPr="00637583">
        <w:rPr>
          <w:rFonts w:ascii="Times New Roman" w:hAnsi="Times New Roman"/>
          <w:sz w:val="24"/>
          <w:szCs w:val="24"/>
        </w:rPr>
        <w:t xml:space="preserve"> </w:t>
      </w:r>
      <w:proofErr w:type="gramStart"/>
      <w:r w:rsidRPr="00637583">
        <w:rPr>
          <w:rFonts w:ascii="Times New Roman" w:hAnsi="Times New Roman"/>
          <w:sz w:val="24"/>
          <w:szCs w:val="24"/>
        </w:rPr>
        <w:t xml:space="preserve">Hasil penelitian Nonci (2015), total periode perkembangan </w:t>
      </w:r>
      <w:r w:rsidRPr="00637583">
        <w:rPr>
          <w:rFonts w:ascii="Times New Roman" w:hAnsi="Times New Roman"/>
          <w:i/>
          <w:iCs/>
          <w:sz w:val="24"/>
          <w:szCs w:val="24"/>
        </w:rPr>
        <w:t xml:space="preserve">S. zeamais </w:t>
      </w:r>
      <w:r w:rsidRPr="00637583">
        <w:rPr>
          <w:rFonts w:ascii="Times New Roman" w:hAnsi="Times New Roman"/>
          <w:iCs/>
          <w:sz w:val="24"/>
          <w:szCs w:val="24"/>
        </w:rPr>
        <w:t>dari stadia telur hingga stadia imago membutuhkan waktu</w:t>
      </w:r>
      <w:r w:rsidRPr="00637583">
        <w:rPr>
          <w:rFonts w:ascii="Times New Roman" w:hAnsi="Times New Roman"/>
          <w:i/>
          <w:iCs/>
          <w:sz w:val="24"/>
          <w:szCs w:val="24"/>
        </w:rPr>
        <w:t xml:space="preserve"> </w:t>
      </w:r>
      <w:r w:rsidRPr="00637583">
        <w:rPr>
          <w:rFonts w:ascii="Times New Roman" w:hAnsi="Times New Roman"/>
          <w:sz w:val="24"/>
          <w:szCs w:val="24"/>
        </w:rPr>
        <w:t>±35 hari, pada kondisi suhu</w:t>
      </w:r>
      <w:r>
        <w:rPr>
          <w:rFonts w:ascii="Times New Roman" w:hAnsi="Times New Roman"/>
          <w:sz w:val="24"/>
          <w:szCs w:val="24"/>
        </w:rPr>
        <w:t xml:space="preserve"> opimal 30 </w:t>
      </w:r>
      <w:r w:rsidRPr="00637583">
        <w:rPr>
          <w:rFonts w:ascii="Times New Roman" w:hAnsi="Times New Roman"/>
          <w:sz w:val="24"/>
          <w:szCs w:val="24"/>
          <w:vertAlign w:val="superscript"/>
        </w:rPr>
        <w:t>0</w:t>
      </w:r>
      <w:r>
        <w:rPr>
          <w:rFonts w:ascii="Times New Roman" w:hAnsi="Times New Roman"/>
          <w:sz w:val="24"/>
          <w:szCs w:val="24"/>
        </w:rPr>
        <w:t>C</w:t>
      </w:r>
      <w:r w:rsidRPr="00637583">
        <w:rPr>
          <w:rFonts w:ascii="Times New Roman" w:hAnsi="Times New Roman"/>
          <w:sz w:val="24"/>
          <w:szCs w:val="24"/>
          <w:vertAlign w:val="superscript"/>
        </w:rPr>
        <w:t xml:space="preserve"> </w:t>
      </w:r>
      <w:r w:rsidRPr="00637583">
        <w:rPr>
          <w:rFonts w:ascii="Times New Roman" w:hAnsi="Times New Roman"/>
          <w:sz w:val="24"/>
          <w:szCs w:val="24"/>
        </w:rPr>
        <w:t>dan kelembaban nisbi 70%.</w:t>
      </w:r>
      <w:proofErr w:type="gramEnd"/>
      <w:r w:rsidRPr="00637583">
        <w:rPr>
          <w:rFonts w:ascii="Times New Roman" w:hAnsi="Times New Roman"/>
          <w:sz w:val="24"/>
          <w:szCs w:val="24"/>
        </w:rPr>
        <w:t xml:space="preserve"> </w:t>
      </w:r>
      <w:proofErr w:type="gramStart"/>
      <w:r w:rsidRPr="00637583">
        <w:rPr>
          <w:rFonts w:ascii="Times New Roman" w:hAnsi="Times New Roman"/>
          <w:sz w:val="24"/>
          <w:szCs w:val="24"/>
        </w:rPr>
        <w:t xml:space="preserve">Faktor lingkungan seperti suhu dan kelembaban mampu mendukung pertumbuhan </w:t>
      </w:r>
      <w:r w:rsidRPr="00637583">
        <w:rPr>
          <w:rFonts w:ascii="Times New Roman" w:hAnsi="Times New Roman"/>
          <w:i/>
          <w:iCs/>
          <w:sz w:val="24"/>
          <w:szCs w:val="24"/>
        </w:rPr>
        <w:t>S.zeamais</w:t>
      </w:r>
      <w:r w:rsidRPr="00637583">
        <w:rPr>
          <w:rFonts w:ascii="Times New Roman" w:hAnsi="Times New Roman"/>
          <w:sz w:val="24"/>
          <w:szCs w:val="24"/>
        </w:rPr>
        <w:t>.</w:t>
      </w:r>
      <w:proofErr w:type="gramEnd"/>
      <w:r w:rsidRPr="00637583">
        <w:rPr>
          <w:rFonts w:ascii="Times New Roman" w:hAnsi="Times New Roman"/>
          <w:sz w:val="24"/>
          <w:szCs w:val="24"/>
        </w:rPr>
        <w:t xml:space="preserve"> Hal ini membuktikan bahwa semakin lama penyimpanan benih menyebabkan populasi </w:t>
      </w:r>
      <w:proofErr w:type="gramStart"/>
      <w:r w:rsidRPr="00637583">
        <w:rPr>
          <w:rFonts w:ascii="Times New Roman" w:hAnsi="Times New Roman"/>
          <w:sz w:val="24"/>
          <w:szCs w:val="24"/>
        </w:rPr>
        <w:t>hama</w:t>
      </w:r>
      <w:proofErr w:type="gramEnd"/>
      <w:r w:rsidRPr="00637583">
        <w:rPr>
          <w:rFonts w:ascii="Times New Roman" w:hAnsi="Times New Roman"/>
          <w:sz w:val="24"/>
          <w:szCs w:val="24"/>
        </w:rPr>
        <w:t xml:space="preserve"> semakin meningkat karena siklus hidup hama akan terus berlangsung seiring bertambah lama penyimpanan.</w:t>
      </w:r>
      <w:r w:rsidRPr="00637583">
        <w:rPr>
          <w:rFonts w:ascii="Times New Roman" w:hAnsi="Times New Roman"/>
          <w:sz w:val="24"/>
          <w:szCs w:val="24"/>
          <w:vertAlign w:val="subscript"/>
        </w:rPr>
        <w:t xml:space="preserve"> </w:t>
      </w:r>
      <w:proofErr w:type="gramStart"/>
      <w:r w:rsidRPr="00637583">
        <w:rPr>
          <w:rFonts w:ascii="Times New Roman" w:hAnsi="Times New Roman"/>
          <w:sz w:val="24"/>
          <w:szCs w:val="24"/>
        </w:rPr>
        <w:t xml:space="preserve">Namun, pada perlakuan CNSL 0 ml/kg total populasi </w:t>
      </w:r>
      <w:r w:rsidRPr="00637583">
        <w:rPr>
          <w:rFonts w:ascii="Times New Roman" w:hAnsi="Times New Roman"/>
          <w:i/>
          <w:iCs/>
          <w:sz w:val="24"/>
          <w:szCs w:val="24"/>
        </w:rPr>
        <w:t>S. zeamais</w:t>
      </w:r>
      <w:r w:rsidRPr="00637583">
        <w:rPr>
          <w:rFonts w:ascii="Times New Roman" w:hAnsi="Times New Roman"/>
          <w:sz w:val="24"/>
          <w:szCs w:val="24"/>
        </w:rPr>
        <w:t xml:space="preserve"> tergolong rendah.</w:t>
      </w:r>
      <w:proofErr w:type="gramEnd"/>
      <w:r w:rsidRPr="00637583">
        <w:rPr>
          <w:rFonts w:ascii="Times New Roman" w:hAnsi="Times New Roman"/>
          <w:sz w:val="24"/>
          <w:szCs w:val="24"/>
        </w:rPr>
        <w:t xml:space="preserve"> Hal ini dikarenakan pada benih yang disimpan muncul </w:t>
      </w:r>
      <w:r w:rsidRPr="00637583">
        <w:rPr>
          <w:rFonts w:ascii="Times New Roman" w:hAnsi="Times New Roman"/>
          <w:i/>
          <w:sz w:val="24"/>
          <w:szCs w:val="24"/>
        </w:rPr>
        <w:t>Tribolium sp</w:t>
      </w:r>
      <w:r w:rsidRPr="00637583">
        <w:rPr>
          <w:rFonts w:ascii="Times New Roman" w:hAnsi="Times New Roman"/>
          <w:sz w:val="24"/>
          <w:szCs w:val="24"/>
        </w:rPr>
        <w:t xml:space="preserve">, yang </w:t>
      </w:r>
      <w:proofErr w:type="gramStart"/>
      <w:r w:rsidRPr="00637583">
        <w:rPr>
          <w:rFonts w:ascii="Times New Roman" w:hAnsi="Times New Roman"/>
          <w:sz w:val="24"/>
          <w:szCs w:val="24"/>
        </w:rPr>
        <w:t>merupakan  hama</w:t>
      </w:r>
      <w:proofErr w:type="gramEnd"/>
      <w:r w:rsidRPr="00637583">
        <w:rPr>
          <w:rFonts w:ascii="Times New Roman" w:hAnsi="Times New Roman"/>
          <w:sz w:val="24"/>
          <w:szCs w:val="24"/>
        </w:rPr>
        <w:t xml:space="preserve"> sekunder pada benih jagung. Dalam penelitian ini, benih jagung sebelum disimpan terlihat dalam kondisi baik dan tidak terdapat </w:t>
      </w:r>
      <w:proofErr w:type="gramStart"/>
      <w:r w:rsidRPr="00637583">
        <w:rPr>
          <w:rFonts w:ascii="Times New Roman" w:hAnsi="Times New Roman"/>
          <w:sz w:val="24"/>
          <w:szCs w:val="24"/>
        </w:rPr>
        <w:t>hama</w:t>
      </w:r>
      <w:proofErr w:type="gramEnd"/>
      <w:r w:rsidRPr="00637583">
        <w:rPr>
          <w:rFonts w:ascii="Times New Roman" w:hAnsi="Times New Roman"/>
          <w:sz w:val="24"/>
          <w:szCs w:val="24"/>
        </w:rPr>
        <w:t xml:space="preserve"> lain. </w:t>
      </w:r>
    </w:p>
    <w:p w:rsidR="000C665A" w:rsidRPr="00637583" w:rsidRDefault="000C665A" w:rsidP="00967452">
      <w:pPr>
        <w:autoSpaceDE w:val="0"/>
        <w:autoSpaceDN w:val="0"/>
        <w:adjustRightInd w:val="0"/>
        <w:spacing w:after="0"/>
        <w:ind w:firstLine="720"/>
        <w:jc w:val="both"/>
        <w:rPr>
          <w:rFonts w:ascii="Times New Roman" w:hAnsi="Times New Roman"/>
          <w:sz w:val="24"/>
          <w:szCs w:val="24"/>
        </w:rPr>
      </w:pPr>
      <w:proofErr w:type="gramStart"/>
      <w:r w:rsidRPr="00637583">
        <w:rPr>
          <w:rFonts w:ascii="Times New Roman" w:hAnsi="Times New Roman"/>
          <w:sz w:val="24"/>
          <w:szCs w:val="24"/>
        </w:rPr>
        <w:t xml:space="preserve">Hasil penelitian menunjukkan bahwa perlakuan lama penyimpanan menyebabkan pengaruh nyata terhadap jumlah telur </w:t>
      </w:r>
      <w:r w:rsidRPr="00637583">
        <w:rPr>
          <w:rFonts w:ascii="Times New Roman" w:hAnsi="Times New Roman"/>
          <w:i/>
          <w:iCs/>
          <w:sz w:val="24"/>
          <w:szCs w:val="24"/>
        </w:rPr>
        <w:t>S.zeamais</w:t>
      </w:r>
      <w:r w:rsidRPr="00637583">
        <w:rPr>
          <w:rFonts w:ascii="Times New Roman" w:hAnsi="Times New Roman"/>
          <w:sz w:val="24"/>
          <w:szCs w:val="24"/>
        </w:rPr>
        <w:t>.</w:t>
      </w:r>
      <w:proofErr w:type="gramEnd"/>
      <w:r w:rsidRPr="00637583">
        <w:rPr>
          <w:rFonts w:ascii="Times New Roman" w:hAnsi="Times New Roman"/>
          <w:sz w:val="24"/>
          <w:szCs w:val="24"/>
        </w:rPr>
        <w:t xml:space="preserve"> Semakin lama penyimpanan benih maka jumlah telur </w:t>
      </w:r>
      <w:proofErr w:type="gramStart"/>
      <w:r w:rsidRPr="00637583">
        <w:rPr>
          <w:rFonts w:ascii="Times New Roman" w:hAnsi="Times New Roman"/>
          <w:sz w:val="24"/>
          <w:szCs w:val="24"/>
        </w:rPr>
        <w:t>akan</w:t>
      </w:r>
      <w:proofErr w:type="gramEnd"/>
      <w:r w:rsidRPr="00637583">
        <w:rPr>
          <w:rFonts w:ascii="Times New Roman" w:hAnsi="Times New Roman"/>
          <w:sz w:val="24"/>
          <w:szCs w:val="24"/>
        </w:rPr>
        <w:t xml:space="preserve"> semakin meningkat, sedangkan pemberian dosis CNSL pada benih jagung dapat menekan jumlah telur. </w:t>
      </w:r>
      <w:proofErr w:type="gramStart"/>
      <w:r w:rsidRPr="00637583">
        <w:rPr>
          <w:rFonts w:ascii="Times New Roman" w:hAnsi="Times New Roman"/>
          <w:bCs/>
          <w:sz w:val="24"/>
          <w:szCs w:val="24"/>
        </w:rPr>
        <w:t xml:space="preserve">Telur </w:t>
      </w:r>
      <w:r w:rsidRPr="00637583">
        <w:rPr>
          <w:rFonts w:ascii="Times New Roman" w:hAnsi="Times New Roman"/>
          <w:i/>
          <w:iCs/>
          <w:sz w:val="24"/>
          <w:szCs w:val="24"/>
        </w:rPr>
        <w:lastRenderedPageBreak/>
        <w:t>S.zeamais</w:t>
      </w:r>
      <w:r w:rsidRPr="00637583">
        <w:rPr>
          <w:rFonts w:ascii="Times New Roman" w:hAnsi="Times New Roman"/>
          <w:sz w:val="24"/>
          <w:szCs w:val="24"/>
        </w:rPr>
        <w:t xml:space="preserve"> berbentuk lonjong dengan satu kutub yang lebih sempit.</w:t>
      </w:r>
      <w:proofErr w:type="gramEnd"/>
      <w:r w:rsidRPr="00637583">
        <w:rPr>
          <w:rFonts w:ascii="Times New Roman" w:hAnsi="Times New Roman"/>
          <w:sz w:val="24"/>
          <w:szCs w:val="24"/>
        </w:rPr>
        <w:t xml:space="preserve"> Telur </w:t>
      </w:r>
      <w:r w:rsidRPr="00637583">
        <w:rPr>
          <w:rFonts w:ascii="Times New Roman" w:hAnsi="Times New Roman"/>
          <w:i/>
          <w:iCs/>
          <w:sz w:val="24"/>
          <w:szCs w:val="24"/>
        </w:rPr>
        <w:t>S.zeamais</w:t>
      </w:r>
      <w:r w:rsidRPr="00637583">
        <w:rPr>
          <w:rFonts w:ascii="Times New Roman" w:hAnsi="Times New Roman"/>
          <w:sz w:val="24"/>
          <w:szCs w:val="24"/>
        </w:rPr>
        <w:t xml:space="preserve"> berwarna putih bening, berbentuk lonjong, lunak dan licin, berukuran 0</w:t>
      </w:r>
      <w:proofErr w:type="gramStart"/>
      <w:r w:rsidRPr="00637583">
        <w:rPr>
          <w:rFonts w:ascii="Times New Roman" w:hAnsi="Times New Roman"/>
          <w:sz w:val="24"/>
          <w:szCs w:val="24"/>
        </w:rPr>
        <w:t>,7</w:t>
      </w:r>
      <w:proofErr w:type="gramEnd"/>
      <w:r w:rsidRPr="00637583">
        <w:rPr>
          <w:rFonts w:ascii="Times New Roman" w:hAnsi="Times New Roman"/>
          <w:sz w:val="24"/>
          <w:szCs w:val="24"/>
        </w:rPr>
        <w:t xml:space="preserve"> mm x 0,3 mm (Nonci, 2015). </w:t>
      </w:r>
    </w:p>
    <w:p w:rsidR="000C665A" w:rsidRPr="002050B9" w:rsidRDefault="000C665A" w:rsidP="00967452">
      <w:pPr>
        <w:autoSpaceDE w:val="0"/>
        <w:autoSpaceDN w:val="0"/>
        <w:adjustRightInd w:val="0"/>
        <w:spacing w:after="0"/>
        <w:ind w:firstLine="720"/>
        <w:jc w:val="both"/>
        <w:rPr>
          <w:rFonts w:ascii="Times New Roman" w:hAnsi="Times New Roman"/>
          <w:sz w:val="24"/>
          <w:szCs w:val="24"/>
        </w:rPr>
      </w:pPr>
      <w:proofErr w:type="gramStart"/>
      <w:r w:rsidRPr="00637583">
        <w:rPr>
          <w:rFonts w:ascii="Times New Roman" w:hAnsi="Times New Roman"/>
          <w:sz w:val="24"/>
          <w:szCs w:val="24"/>
        </w:rPr>
        <w:t xml:space="preserve">Selain itu, </w:t>
      </w:r>
      <w:r w:rsidR="00217C76">
        <w:rPr>
          <w:rFonts w:ascii="Times New Roman" w:hAnsi="Times New Roman"/>
          <w:sz w:val="24"/>
          <w:szCs w:val="24"/>
        </w:rPr>
        <w:t>p</w:t>
      </w:r>
      <w:r w:rsidRPr="002050B9">
        <w:rPr>
          <w:rFonts w:ascii="Times New Roman" w:hAnsi="Times New Roman"/>
          <w:sz w:val="24"/>
          <w:szCs w:val="24"/>
        </w:rPr>
        <w:t>eningkatan dosis CNSL dapat mengakibatkan penurunan nilai penyusutan bobot benih yang cenderung lebih rendah.</w:t>
      </w:r>
      <w:proofErr w:type="gramEnd"/>
      <w:r w:rsidRPr="002050B9">
        <w:rPr>
          <w:rFonts w:ascii="Times New Roman" w:hAnsi="Times New Roman"/>
          <w:sz w:val="24"/>
          <w:szCs w:val="24"/>
        </w:rPr>
        <w:t xml:space="preserve"> </w:t>
      </w:r>
      <w:proofErr w:type="gramStart"/>
      <w:r w:rsidRPr="002050B9">
        <w:rPr>
          <w:rFonts w:ascii="Times New Roman" w:hAnsi="Times New Roman"/>
          <w:sz w:val="24"/>
          <w:szCs w:val="24"/>
        </w:rPr>
        <w:t>Pada perlakuan dosis 75 ml/kg presentase penyusutan bobot sebesar 0.09%.</w:t>
      </w:r>
      <w:proofErr w:type="gramEnd"/>
      <w:r w:rsidRPr="002050B9">
        <w:rPr>
          <w:rFonts w:ascii="Times New Roman" w:hAnsi="Times New Roman"/>
          <w:sz w:val="24"/>
          <w:szCs w:val="24"/>
        </w:rPr>
        <w:t xml:space="preserve"> </w:t>
      </w:r>
      <w:proofErr w:type="gramStart"/>
      <w:r w:rsidRPr="002050B9">
        <w:rPr>
          <w:rFonts w:ascii="Times New Roman" w:hAnsi="Times New Roman"/>
          <w:sz w:val="24"/>
          <w:szCs w:val="24"/>
        </w:rPr>
        <w:t xml:space="preserve">Hal ini karena kandungan bahan aktif yang tinggi menyebabkan </w:t>
      </w:r>
      <w:r>
        <w:rPr>
          <w:rFonts w:ascii="Times New Roman" w:hAnsi="Times New Roman"/>
          <w:sz w:val="24"/>
          <w:szCs w:val="24"/>
        </w:rPr>
        <w:t xml:space="preserve">kematian </w:t>
      </w:r>
      <w:r w:rsidRPr="002050B9">
        <w:rPr>
          <w:rFonts w:ascii="Times New Roman" w:hAnsi="Times New Roman"/>
          <w:i/>
          <w:iCs/>
          <w:sz w:val="24"/>
          <w:szCs w:val="24"/>
        </w:rPr>
        <w:t>S.zeamais</w:t>
      </w:r>
      <w:r w:rsidRPr="002050B9">
        <w:rPr>
          <w:rFonts w:ascii="Times New Roman" w:hAnsi="Times New Roman"/>
          <w:sz w:val="24"/>
          <w:szCs w:val="24"/>
        </w:rPr>
        <w:t>.</w:t>
      </w:r>
      <w:proofErr w:type="gramEnd"/>
      <w:r w:rsidRPr="002050B9">
        <w:rPr>
          <w:rFonts w:ascii="Times New Roman" w:hAnsi="Times New Roman"/>
          <w:sz w:val="24"/>
          <w:szCs w:val="24"/>
        </w:rPr>
        <w:t xml:space="preserve"> </w:t>
      </w:r>
      <w:proofErr w:type="gramStart"/>
      <w:r w:rsidRPr="002050B9">
        <w:rPr>
          <w:rFonts w:ascii="Times New Roman" w:hAnsi="Times New Roman"/>
          <w:sz w:val="24"/>
          <w:szCs w:val="24"/>
        </w:rPr>
        <w:t>yang</w:t>
      </w:r>
      <w:proofErr w:type="gramEnd"/>
      <w:r w:rsidRPr="002050B9">
        <w:rPr>
          <w:rFonts w:ascii="Times New Roman" w:hAnsi="Times New Roman"/>
          <w:sz w:val="24"/>
          <w:szCs w:val="24"/>
        </w:rPr>
        <w:t xml:space="preserve"> mengakibatkan penyusutan bobot benih jagung akan semakin berkurang. </w:t>
      </w:r>
      <w:proofErr w:type="gramStart"/>
      <w:r w:rsidRPr="002050B9">
        <w:rPr>
          <w:rFonts w:ascii="Times New Roman" w:hAnsi="Times New Roman"/>
          <w:sz w:val="24"/>
          <w:szCs w:val="24"/>
          <w:lang w:eastAsia="zh-CN"/>
        </w:rPr>
        <w:t xml:space="preserve">Hal ini sesuai dengan </w:t>
      </w:r>
      <w:r w:rsidRPr="002050B9">
        <w:rPr>
          <w:rFonts w:ascii="Times New Roman" w:hAnsi="Times New Roman"/>
          <w:sz w:val="24"/>
          <w:szCs w:val="24"/>
        </w:rPr>
        <w:t>Khasanah (2015) yang menyatakan bahwa perbedaan tingkat efektifitas dari beberapa dosis diduga karena kandungan bahan aktif yang terdapat pada dosis tersebut berbeda, dosis yang tinggi memiliki bahan aktif yang tinggi pula.</w:t>
      </w:r>
      <w:proofErr w:type="gramEnd"/>
    </w:p>
    <w:p w:rsidR="000C665A" w:rsidRPr="002050B9" w:rsidRDefault="000C665A" w:rsidP="00967452">
      <w:pPr>
        <w:spacing w:after="0"/>
        <w:ind w:firstLine="720"/>
        <w:jc w:val="both"/>
        <w:rPr>
          <w:rFonts w:ascii="Times New Roman" w:hAnsi="Times New Roman"/>
          <w:sz w:val="24"/>
          <w:szCs w:val="24"/>
        </w:rPr>
      </w:pPr>
      <w:r w:rsidRPr="002050B9">
        <w:rPr>
          <w:rFonts w:ascii="Times New Roman" w:hAnsi="Times New Roman"/>
          <w:sz w:val="24"/>
          <w:szCs w:val="24"/>
        </w:rPr>
        <w:t xml:space="preserve">Pada variabel benih rusak diketahui adanya pengaruh </w:t>
      </w:r>
      <w:proofErr w:type="gramStart"/>
      <w:r w:rsidRPr="002050B9">
        <w:rPr>
          <w:rFonts w:ascii="Times New Roman" w:hAnsi="Times New Roman"/>
          <w:sz w:val="24"/>
          <w:szCs w:val="24"/>
        </w:rPr>
        <w:t>beda</w:t>
      </w:r>
      <w:proofErr w:type="gramEnd"/>
      <w:r w:rsidRPr="002050B9">
        <w:rPr>
          <w:rFonts w:ascii="Times New Roman" w:hAnsi="Times New Roman"/>
          <w:sz w:val="24"/>
          <w:szCs w:val="24"/>
        </w:rPr>
        <w:t xml:space="preserve"> nyata pada lama penyimpanan dan perlakuan dosis formulasi CNSL </w:t>
      </w:r>
      <w:r>
        <w:rPr>
          <w:rFonts w:ascii="Times New Roman" w:hAnsi="Times New Roman"/>
          <w:sz w:val="24"/>
          <w:szCs w:val="24"/>
        </w:rPr>
        <w:t>terhadap pro</w:t>
      </w:r>
      <w:r w:rsidRPr="002050B9">
        <w:rPr>
          <w:rFonts w:ascii="Times New Roman" w:hAnsi="Times New Roman"/>
          <w:sz w:val="24"/>
          <w:szCs w:val="24"/>
        </w:rPr>
        <w:t xml:space="preserve">sentase jumlah benih rusak selama penyimpanan 4 bulan. </w:t>
      </w:r>
      <w:proofErr w:type="gramStart"/>
      <w:r w:rsidRPr="002050B9">
        <w:rPr>
          <w:rFonts w:ascii="Times New Roman" w:hAnsi="Times New Roman"/>
          <w:sz w:val="24"/>
          <w:szCs w:val="24"/>
        </w:rPr>
        <w:t>Tabel 3 menunjukkan bahwa benih jagung yang disimpan selama 2 bulan sampai 4 bulan terus mengalami peningkatan jumlah benih rusak pada seluruh perlakuan dosis CNSL.</w:t>
      </w:r>
      <w:proofErr w:type="gramEnd"/>
      <w:r w:rsidRPr="002050B9">
        <w:rPr>
          <w:rFonts w:ascii="Times New Roman" w:hAnsi="Times New Roman"/>
          <w:sz w:val="24"/>
          <w:szCs w:val="24"/>
        </w:rPr>
        <w:t xml:space="preserve"> Benih yang masuk </w:t>
      </w:r>
      <w:proofErr w:type="gramStart"/>
      <w:r w:rsidRPr="002050B9">
        <w:rPr>
          <w:rFonts w:ascii="Times New Roman" w:hAnsi="Times New Roman"/>
          <w:sz w:val="24"/>
          <w:szCs w:val="24"/>
        </w:rPr>
        <w:t xml:space="preserve">dalam </w:t>
      </w:r>
      <w:r>
        <w:rPr>
          <w:rFonts w:ascii="Times New Roman" w:hAnsi="Times New Roman"/>
          <w:sz w:val="24"/>
          <w:szCs w:val="24"/>
        </w:rPr>
        <w:t xml:space="preserve"> </w:t>
      </w:r>
      <w:r w:rsidRPr="002050B9">
        <w:rPr>
          <w:rFonts w:ascii="Times New Roman" w:hAnsi="Times New Roman"/>
          <w:sz w:val="24"/>
          <w:szCs w:val="24"/>
        </w:rPr>
        <w:t>kriteria</w:t>
      </w:r>
      <w:proofErr w:type="gramEnd"/>
      <w:r w:rsidRPr="002050B9">
        <w:rPr>
          <w:rFonts w:ascii="Times New Roman" w:hAnsi="Times New Roman"/>
          <w:sz w:val="24"/>
          <w:szCs w:val="24"/>
        </w:rPr>
        <w:t xml:space="preserve"> rusak yaitu benih yang terserang cendawan, benih berlubang karena serangan hama, </w:t>
      </w:r>
      <w:r w:rsidRPr="002050B9">
        <w:rPr>
          <w:rFonts w:ascii="Times New Roman" w:hAnsi="Times New Roman"/>
          <w:sz w:val="24"/>
          <w:szCs w:val="24"/>
        </w:rPr>
        <w:lastRenderedPageBreak/>
        <w:t xml:space="preserve">benih keriput dan benih-benih yang telah berubah warna serta bentuknya. </w:t>
      </w:r>
    </w:p>
    <w:p w:rsidR="000C665A" w:rsidRPr="00E83987" w:rsidRDefault="000C665A" w:rsidP="00967452">
      <w:pPr>
        <w:jc w:val="both"/>
        <w:rPr>
          <w:rFonts w:ascii="Times New Roman" w:hAnsi="Times New Roman"/>
          <w:b/>
          <w:sz w:val="24"/>
          <w:szCs w:val="24"/>
        </w:rPr>
      </w:pPr>
      <w:r w:rsidRPr="00E83987">
        <w:rPr>
          <w:rFonts w:ascii="Times New Roman" w:hAnsi="Times New Roman"/>
          <w:b/>
          <w:sz w:val="24"/>
          <w:szCs w:val="24"/>
        </w:rPr>
        <w:t>2. Pengaruh lama penyimpanan dan dosis CNSL terhadap mutu benih</w:t>
      </w:r>
    </w:p>
    <w:p w:rsidR="000C665A" w:rsidRDefault="000C665A" w:rsidP="00967452">
      <w:pPr>
        <w:autoSpaceDE w:val="0"/>
        <w:autoSpaceDN w:val="0"/>
        <w:adjustRightInd w:val="0"/>
        <w:spacing w:after="0"/>
        <w:ind w:firstLine="720"/>
        <w:jc w:val="both"/>
        <w:rPr>
          <w:rFonts w:ascii="Times New Roman" w:hAnsi="Times New Roman"/>
          <w:sz w:val="24"/>
          <w:szCs w:val="24"/>
        </w:rPr>
      </w:pPr>
      <w:r w:rsidRPr="00E83987">
        <w:rPr>
          <w:rFonts w:ascii="Times New Roman" w:hAnsi="Times New Roman"/>
          <w:sz w:val="24"/>
          <w:szCs w:val="24"/>
        </w:rPr>
        <w:t>Hasil analisis sidik ragam menunjuk</w:t>
      </w:r>
      <w:r>
        <w:rPr>
          <w:rFonts w:ascii="Times New Roman" w:hAnsi="Times New Roman"/>
          <w:sz w:val="24"/>
          <w:szCs w:val="24"/>
        </w:rPr>
        <w:t>k</w:t>
      </w:r>
      <w:r w:rsidRPr="00E83987">
        <w:rPr>
          <w:rFonts w:ascii="Times New Roman" w:hAnsi="Times New Roman"/>
          <w:sz w:val="24"/>
          <w:szCs w:val="24"/>
        </w:rPr>
        <w:t xml:space="preserve">an </w:t>
      </w:r>
      <w:proofErr w:type="gramStart"/>
      <w:r w:rsidRPr="00E83987">
        <w:rPr>
          <w:rFonts w:ascii="Times New Roman" w:hAnsi="Times New Roman"/>
          <w:sz w:val="24"/>
          <w:szCs w:val="24"/>
        </w:rPr>
        <w:t>kadar</w:t>
      </w:r>
      <w:proofErr w:type="gramEnd"/>
      <w:r w:rsidRPr="00E83987">
        <w:rPr>
          <w:rFonts w:ascii="Times New Roman" w:hAnsi="Times New Roman"/>
          <w:sz w:val="24"/>
          <w:szCs w:val="24"/>
        </w:rPr>
        <w:t xml:space="preserve"> air pada perlakuan lama penyimpanan dan formulasi dosis CNSL </w:t>
      </w:r>
      <w:r>
        <w:rPr>
          <w:rFonts w:ascii="Times New Roman" w:hAnsi="Times New Roman"/>
          <w:sz w:val="24"/>
          <w:szCs w:val="24"/>
        </w:rPr>
        <w:t xml:space="preserve">adanya </w:t>
      </w:r>
      <w:r w:rsidRPr="00E83987">
        <w:rPr>
          <w:rFonts w:ascii="Times New Roman" w:hAnsi="Times New Roman"/>
          <w:sz w:val="24"/>
          <w:szCs w:val="24"/>
        </w:rPr>
        <w:t xml:space="preserve">pengaruh yang berbeda nyata terhadap kadar air benih jagung setelah penyimpanan selama 4 bulan. </w:t>
      </w:r>
      <w:proofErr w:type="gramStart"/>
      <w:r w:rsidRPr="00E83987">
        <w:rPr>
          <w:rFonts w:ascii="Times New Roman" w:hAnsi="Times New Roman"/>
          <w:sz w:val="24"/>
          <w:szCs w:val="24"/>
        </w:rPr>
        <w:t>Kadar air merupakan salah satu faktor yang berpengaruh terhadap penyimpanan benih, khususnya yang termasuk dalam benih ortodoks seperti benih jagung.</w:t>
      </w:r>
      <w:proofErr w:type="gramEnd"/>
      <w:r w:rsidRPr="00E83987">
        <w:rPr>
          <w:rFonts w:ascii="Times New Roman" w:hAnsi="Times New Roman"/>
          <w:sz w:val="24"/>
          <w:szCs w:val="24"/>
        </w:rPr>
        <w:t xml:space="preserve"> </w:t>
      </w:r>
      <w:r>
        <w:rPr>
          <w:rFonts w:ascii="Times New Roman" w:hAnsi="Times New Roman"/>
          <w:sz w:val="24"/>
          <w:szCs w:val="24"/>
        </w:rPr>
        <w:t>B</w:t>
      </w:r>
      <w:r w:rsidRPr="00E83987">
        <w:rPr>
          <w:rFonts w:ascii="Times New Roman" w:hAnsi="Times New Roman"/>
          <w:sz w:val="24"/>
          <w:szCs w:val="24"/>
        </w:rPr>
        <w:t xml:space="preserve">enih </w:t>
      </w:r>
      <w:r>
        <w:rPr>
          <w:rFonts w:ascii="Times New Roman" w:hAnsi="Times New Roman"/>
          <w:sz w:val="24"/>
          <w:szCs w:val="24"/>
        </w:rPr>
        <w:t xml:space="preserve">jagung </w:t>
      </w:r>
      <w:r w:rsidRPr="00E83987">
        <w:rPr>
          <w:rFonts w:ascii="Times New Roman" w:hAnsi="Times New Roman"/>
          <w:sz w:val="24"/>
          <w:szCs w:val="24"/>
        </w:rPr>
        <w:t xml:space="preserve">memiliki sifat higroskopis sehingga </w:t>
      </w:r>
      <w:proofErr w:type="gramStart"/>
      <w:r w:rsidRPr="00E83987">
        <w:rPr>
          <w:rFonts w:ascii="Times New Roman" w:hAnsi="Times New Roman"/>
          <w:sz w:val="24"/>
          <w:szCs w:val="24"/>
        </w:rPr>
        <w:t>kadar</w:t>
      </w:r>
      <w:proofErr w:type="gramEnd"/>
      <w:r w:rsidRPr="00E83987">
        <w:rPr>
          <w:rFonts w:ascii="Times New Roman" w:hAnsi="Times New Roman"/>
          <w:sz w:val="24"/>
          <w:szCs w:val="24"/>
        </w:rPr>
        <w:t xml:space="preserve"> air </w:t>
      </w:r>
      <w:r>
        <w:rPr>
          <w:rFonts w:ascii="Times New Roman" w:hAnsi="Times New Roman"/>
          <w:sz w:val="24"/>
          <w:szCs w:val="24"/>
        </w:rPr>
        <w:t xml:space="preserve">pada </w:t>
      </w:r>
      <w:r w:rsidRPr="00E83987">
        <w:rPr>
          <w:rFonts w:ascii="Times New Roman" w:hAnsi="Times New Roman"/>
          <w:sz w:val="24"/>
          <w:szCs w:val="24"/>
        </w:rPr>
        <w:t>benih akan senanti</w:t>
      </w:r>
      <w:r>
        <w:rPr>
          <w:rFonts w:ascii="Times New Roman" w:hAnsi="Times New Roman"/>
          <w:sz w:val="24"/>
          <w:szCs w:val="24"/>
        </w:rPr>
        <w:t>asa menyesuaikan dengan kelembap</w:t>
      </w:r>
      <w:r w:rsidRPr="00E83987">
        <w:rPr>
          <w:rFonts w:ascii="Times New Roman" w:hAnsi="Times New Roman"/>
          <w:sz w:val="24"/>
          <w:szCs w:val="24"/>
        </w:rPr>
        <w:t xml:space="preserve">an udara disekitarnya sampai dengan titik keseimbangannya. Hal ini sesuai dengan pernyataan Dinarto </w:t>
      </w:r>
      <w:r>
        <w:rPr>
          <w:rFonts w:ascii="Times New Roman" w:hAnsi="Times New Roman"/>
          <w:sz w:val="24"/>
          <w:szCs w:val="24"/>
        </w:rPr>
        <w:t>(2010) bahwa pada saat kelembap</w:t>
      </w:r>
      <w:r w:rsidRPr="00E83987">
        <w:rPr>
          <w:rFonts w:ascii="Times New Roman" w:hAnsi="Times New Roman"/>
          <w:sz w:val="24"/>
          <w:szCs w:val="24"/>
        </w:rPr>
        <w:t xml:space="preserve">an udara sekitar benih meningkat (tinggi), maka </w:t>
      </w:r>
      <w:proofErr w:type="gramStart"/>
      <w:r w:rsidRPr="00E83987">
        <w:rPr>
          <w:rFonts w:ascii="Times New Roman" w:hAnsi="Times New Roman"/>
          <w:sz w:val="24"/>
          <w:szCs w:val="24"/>
        </w:rPr>
        <w:t>kadar</w:t>
      </w:r>
      <w:proofErr w:type="gramEnd"/>
      <w:r w:rsidRPr="00E83987">
        <w:rPr>
          <w:rFonts w:ascii="Times New Roman" w:hAnsi="Times New Roman"/>
          <w:sz w:val="24"/>
          <w:szCs w:val="24"/>
        </w:rPr>
        <w:t xml:space="preserve"> air benih akan meningkat pula.</w:t>
      </w:r>
    </w:p>
    <w:p w:rsidR="000C665A" w:rsidRPr="00E83987" w:rsidRDefault="000C665A" w:rsidP="00967452">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Ha</w:t>
      </w:r>
      <w:r w:rsidRPr="00E83987">
        <w:rPr>
          <w:rFonts w:ascii="Times New Roman" w:hAnsi="Times New Roman"/>
          <w:sz w:val="24"/>
          <w:szCs w:val="24"/>
        </w:rPr>
        <w:t xml:space="preserve">sil analisis sidik ragam pada daya kecambah </w:t>
      </w:r>
      <w:r>
        <w:rPr>
          <w:rFonts w:ascii="Times New Roman" w:hAnsi="Times New Roman"/>
          <w:sz w:val="24"/>
          <w:szCs w:val="24"/>
        </w:rPr>
        <w:t xml:space="preserve">juga </w:t>
      </w:r>
      <w:r w:rsidRPr="00E83987">
        <w:rPr>
          <w:rFonts w:ascii="Times New Roman" w:hAnsi="Times New Roman"/>
          <w:sz w:val="24"/>
          <w:szCs w:val="24"/>
        </w:rPr>
        <w:t xml:space="preserve">menunjukkan bahwa </w:t>
      </w:r>
      <w:proofErr w:type="gramStart"/>
      <w:r w:rsidRPr="00E83987">
        <w:rPr>
          <w:rFonts w:ascii="Times New Roman" w:hAnsi="Times New Roman"/>
          <w:sz w:val="24"/>
          <w:szCs w:val="24"/>
        </w:rPr>
        <w:t>terjadi  interaksi</w:t>
      </w:r>
      <w:proofErr w:type="gramEnd"/>
      <w:r w:rsidRPr="00E83987">
        <w:rPr>
          <w:rFonts w:ascii="Times New Roman" w:hAnsi="Times New Roman"/>
          <w:sz w:val="24"/>
          <w:szCs w:val="24"/>
        </w:rPr>
        <w:t xml:space="preserve"> antara perlakuan dosis CNSL dengan lama penyimpanan benih. </w:t>
      </w:r>
      <w:proofErr w:type="gramStart"/>
      <w:r w:rsidRPr="00E83987">
        <w:rPr>
          <w:rFonts w:ascii="Times New Roman" w:hAnsi="Times New Roman"/>
          <w:sz w:val="24"/>
          <w:szCs w:val="24"/>
        </w:rPr>
        <w:t xml:space="preserve">Data pada </w:t>
      </w:r>
      <w:r w:rsidRPr="00955468">
        <w:rPr>
          <w:rFonts w:ascii="Times New Roman" w:hAnsi="Times New Roman"/>
          <w:sz w:val="24"/>
          <w:szCs w:val="24"/>
        </w:rPr>
        <w:t xml:space="preserve">Tabel </w:t>
      </w:r>
      <w:r>
        <w:rPr>
          <w:rFonts w:ascii="Times New Roman" w:hAnsi="Times New Roman"/>
          <w:sz w:val="24"/>
          <w:szCs w:val="24"/>
        </w:rPr>
        <w:t>4 m</w:t>
      </w:r>
      <w:r w:rsidRPr="00E83987">
        <w:rPr>
          <w:rFonts w:ascii="Times New Roman" w:hAnsi="Times New Roman"/>
          <w:sz w:val="24"/>
          <w:szCs w:val="24"/>
        </w:rPr>
        <w:t>enunjukkan bahwa semakin lama benih disimpan dan semakin banyak dosis CNSL yang diberikan dapat mempengaruhi daya berkecambah benih jagung.</w:t>
      </w:r>
      <w:proofErr w:type="gramEnd"/>
      <w:r w:rsidRPr="00E83987">
        <w:rPr>
          <w:rFonts w:ascii="Times New Roman" w:hAnsi="Times New Roman"/>
          <w:sz w:val="24"/>
          <w:szCs w:val="24"/>
        </w:rPr>
        <w:t xml:space="preserve"> </w:t>
      </w:r>
      <w:proofErr w:type="gramStart"/>
      <w:r>
        <w:rPr>
          <w:rFonts w:ascii="Times New Roman" w:hAnsi="Times New Roman"/>
          <w:sz w:val="24"/>
          <w:szCs w:val="24"/>
        </w:rPr>
        <w:t>Sementara itu,</w:t>
      </w:r>
      <w:r w:rsidRPr="00E83987">
        <w:rPr>
          <w:rFonts w:ascii="Times New Roman" w:hAnsi="Times New Roman"/>
          <w:sz w:val="24"/>
          <w:szCs w:val="24"/>
        </w:rPr>
        <w:t xml:space="preserve"> pada penyimpanan 4 bulan benih </w:t>
      </w:r>
      <w:r w:rsidRPr="00E83987">
        <w:rPr>
          <w:rFonts w:ascii="Times New Roman" w:hAnsi="Times New Roman"/>
          <w:sz w:val="24"/>
          <w:szCs w:val="24"/>
        </w:rPr>
        <w:lastRenderedPageBreak/>
        <w:t>mengalami penurunan daya berkecambah, nilai daya berk</w:t>
      </w:r>
      <w:r>
        <w:rPr>
          <w:rFonts w:ascii="Times New Roman" w:hAnsi="Times New Roman"/>
          <w:sz w:val="24"/>
          <w:szCs w:val="24"/>
        </w:rPr>
        <w:t>ecam</w:t>
      </w:r>
      <w:r w:rsidRPr="00E83987">
        <w:rPr>
          <w:rFonts w:ascii="Times New Roman" w:hAnsi="Times New Roman"/>
          <w:sz w:val="24"/>
          <w:szCs w:val="24"/>
        </w:rPr>
        <w:t>bah tertinggi pada perlakuan dosis 0 ml/kg dan terendah pada dosis 75 ml/kg.</w:t>
      </w:r>
      <w:proofErr w:type="gramEnd"/>
      <w:r w:rsidRPr="00E83987">
        <w:rPr>
          <w:rFonts w:ascii="Times New Roman" w:hAnsi="Times New Roman"/>
          <w:sz w:val="24"/>
          <w:szCs w:val="24"/>
        </w:rPr>
        <w:t xml:space="preserve"> </w:t>
      </w:r>
      <w:proofErr w:type="gramStart"/>
      <w:r w:rsidRPr="00E83987">
        <w:rPr>
          <w:rFonts w:ascii="Times New Roman" w:hAnsi="Times New Roman"/>
          <w:sz w:val="24"/>
          <w:szCs w:val="24"/>
        </w:rPr>
        <w:t>Pada penyimpanan 2 bulan, dapat dikatakan bahwa benih jangung masih memiliki mutu benih yang bagus, karena nilai daya berkecambahnya masih diatas 80%.</w:t>
      </w:r>
      <w:proofErr w:type="gramEnd"/>
      <w:r w:rsidRPr="00E83987">
        <w:rPr>
          <w:rFonts w:ascii="Times New Roman" w:hAnsi="Times New Roman"/>
          <w:sz w:val="24"/>
          <w:szCs w:val="24"/>
        </w:rPr>
        <w:t xml:space="preserve"> </w:t>
      </w:r>
      <w:proofErr w:type="gramStart"/>
      <w:r w:rsidRPr="00E83987">
        <w:rPr>
          <w:rFonts w:ascii="Times New Roman" w:hAnsi="Times New Roman"/>
          <w:sz w:val="24"/>
          <w:szCs w:val="24"/>
        </w:rPr>
        <w:t>Hal ini sesuai dengan pernyataan Wirawan dan Wahyuni (2002), bahwa benih dianggap bermutu tinggi jika memiliki daya berkecambah lebih dari 80%.</w:t>
      </w:r>
      <w:proofErr w:type="gramEnd"/>
      <w:r w:rsidRPr="00E83987">
        <w:rPr>
          <w:rFonts w:ascii="Times New Roman" w:hAnsi="Times New Roman"/>
          <w:sz w:val="24"/>
          <w:szCs w:val="24"/>
        </w:rPr>
        <w:t xml:space="preserve"> Namun, pada penyimpanan 4 bulan benih mengalami penurunan nilai daya berke</w:t>
      </w:r>
      <w:r>
        <w:rPr>
          <w:rFonts w:ascii="Times New Roman" w:hAnsi="Times New Roman"/>
          <w:sz w:val="24"/>
          <w:szCs w:val="24"/>
        </w:rPr>
        <w:t xml:space="preserve">cambah yang sangat signifikan Artinya, </w:t>
      </w:r>
      <w:r w:rsidRPr="00E83987">
        <w:rPr>
          <w:rFonts w:ascii="Times New Roman" w:hAnsi="Times New Roman"/>
          <w:sz w:val="24"/>
          <w:szCs w:val="24"/>
        </w:rPr>
        <w:t xml:space="preserve">semakin lama benih disimpan maka daya berkecambah benih </w:t>
      </w:r>
      <w:proofErr w:type="gramStart"/>
      <w:r w:rsidRPr="00E83987">
        <w:rPr>
          <w:rFonts w:ascii="Times New Roman" w:hAnsi="Times New Roman"/>
          <w:sz w:val="24"/>
          <w:szCs w:val="24"/>
        </w:rPr>
        <w:t>akan</w:t>
      </w:r>
      <w:proofErr w:type="gramEnd"/>
      <w:r w:rsidRPr="00E83987">
        <w:rPr>
          <w:rFonts w:ascii="Times New Roman" w:hAnsi="Times New Roman"/>
          <w:sz w:val="24"/>
          <w:szCs w:val="24"/>
        </w:rPr>
        <w:t xml:space="preserve"> semakin menurun. </w:t>
      </w:r>
    </w:p>
    <w:p w:rsidR="000C665A" w:rsidRPr="00E83987" w:rsidRDefault="000C665A" w:rsidP="00967452">
      <w:pPr>
        <w:spacing w:after="0"/>
        <w:ind w:firstLine="720"/>
        <w:jc w:val="both"/>
        <w:rPr>
          <w:rFonts w:ascii="Times New Roman" w:hAnsi="Times New Roman"/>
          <w:sz w:val="24"/>
          <w:szCs w:val="24"/>
        </w:rPr>
      </w:pPr>
      <w:proofErr w:type="gramStart"/>
      <w:r w:rsidRPr="00E83987">
        <w:rPr>
          <w:rFonts w:ascii="Times New Roman" w:hAnsi="Times New Roman"/>
          <w:sz w:val="24"/>
          <w:szCs w:val="24"/>
        </w:rPr>
        <w:t>Waktu berkecambah yaitu banyaknya waktu yang dibutuhkan oleh benih untuk berkecambah dalam rata-rata hari.</w:t>
      </w:r>
      <w:proofErr w:type="gramEnd"/>
      <w:r w:rsidRPr="00E83987">
        <w:rPr>
          <w:rFonts w:ascii="Times New Roman" w:hAnsi="Times New Roman"/>
          <w:sz w:val="24"/>
          <w:szCs w:val="24"/>
        </w:rPr>
        <w:t xml:space="preserve"> </w:t>
      </w:r>
      <w:proofErr w:type="gramStart"/>
      <w:r w:rsidRPr="00C82512">
        <w:rPr>
          <w:rFonts w:ascii="Times New Roman" w:hAnsi="Times New Roman"/>
          <w:sz w:val="24"/>
          <w:szCs w:val="24"/>
        </w:rPr>
        <w:t>Hasil penelitian menunjukkan bahwa benih yang disimpan selama 2 bulan pada seluruh perlakuan dosis CNSL mampu berkecambah pada hari ke-3.</w:t>
      </w:r>
      <w:proofErr w:type="gramEnd"/>
      <w:r w:rsidRPr="00C82512">
        <w:rPr>
          <w:rFonts w:ascii="Times New Roman" w:hAnsi="Times New Roman"/>
          <w:sz w:val="24"/>
          <w:szCs w:val="24"/>
        </w:rPr>
        <w:t xml:space="preserve"> Selanjutnya pada lama penyimpanan 4 bulan benih mampu berkecambah hari ke 3 pada dosis 0</w:t>
      </w:r>
      <w:r>
        <w:rPr>
          <w:rFonts w:ascii="Times New Roman" w:hAnsi="Times New Roman"/>
          <w:sz w:val="24"/>
          <w:szCs w:val="24"/>
        </w:rPr>
        <w:t xml:space="preserve"> </w:t>
      </w:r>
      <w:r w:rsidRPr="00C82512">
        <w:rPr>
          <w:rFonts w:ascii="Times New Roman" w:hAnsi="Times New Roman"/>
          <w:sz w:val="24"/>
          <w:szCs w:val="24"/>
        </w:rPr>
        <w:t xml:space="preserve">ml/kg sedangkan pada dosis </w:t>
      </w:r>
      <w:r>
        <w:rPr>
          <w:rFonts w:ascii="Times New Roman" w:hAnsi="Times New Roman"/>
          <w:sz w:val="24"/>
          <w:szCs w:val="24"/>
        </w:rPr>
        <w:t>75%</w:t>
      </w:r>
      <w:r>
        <w:rPr>
          <w:rFonts w:ascii="Times New Roman" w:hAnsi="Times New Roman"/>
          <w:color w:val="FF0000"/>
          <w:sz w:val="24"/>
          <w:szCs w:val="24"/>
        </w:rPr>
        <w:t xml:space="preserve"> </w:t>
      </w:r>
      <w:r w:rsidRPr="003916D8">
        <w:rPr>
          <w:rFonts w:ascii="Times New Roman" w:hAnsi="Times New Roman"/>
          <w:sz w:val="24"/>
          <w:szCs w:val="24"/>
        </w:rPr>
        <w:t xml:space="preserve">benih berkecambah pada hari ke 4. </w:t>
      </w:r>
      <w:proofErr w:type="gramStart"/>
      <w:r w:rsidRPr="00C82512">
        <w:rPr>
          <w:rFonts w:ascii="Times New Roman" w:hAnsi="Times New Roman"/>
          <w:sz w:val="24"/>
          <w:szCs w:val="24"/>
        </w:rPr>
        <w:t>Hasil penelitian menunjukkan bahwa nilai rata-rata waktu berkecambah benih yang disimpan selama 2 dan 4 bulan tertinggi pada dosis 75 ml/kg dan terendah pada dosis 0 ml/kg.</w:t>
      </w:r>
      <w:proofErr w:type="gramEnd"/>
      <w:r w:rsidRPr="00C82512">
        <w:rPr>
          <w:rFonts w:ascii="Times New Roman" w:hAnsi="Times New Roman"/>
          <w:sz w:val="24"/>
          <w:szCs w:val="24"/>
        </w:rPr>
        <w:t xml:space="preserve"> </w:t>
      </w:r>
      <w:proofErr w:type="gramStart"/>
      <w:r w:rsidRPr="00C82512">
        <w:rPr>
          <w:rFonts w:ascii="Times New Roman" w:hAnsi="Times New Roman"/>
          <w:sz w:val="24"/>
          <w:szCs w:val="24"/>
        </w:rPr>
        <w:t>Rata-</w:t>
      </w:r>
      <w:r w:rsidRPr="00C82512">
        <w:rPr>
          <w:rFonts w:ascii="Times New Roman" w:hAnsi="Times New Roman"/>
          <w:sz w:val="24"/>
          <w:szCs w:val="24"/>
        </w:rPr>
        <w:lastRenderedPageBreak/>
        <w:t>rata waktu berkecambah menggambarkan kecepatan benih berkecambah selama pengujian</w:t>
      </w:r>
      <w:r w:rsidRPr="00E83987">
        <w:rPr>
          <w:rFonts w:ascii="Times New Roman" w:hAnsi="Times New Roman"/>
          <w:sz w:val="24"/>
          <w:szCs w:val="24"/>
        </w:rPr>
        <w:t>.</w:t>
      </w:r>
      <w:proofErr w:type="gramEnd"/>
    </w:p>
    <w:p w:rsidR="000C665A" w:rsidRPr="00E83987" w:rsidRDefault="000C665A" w:rsidP="00967452">
      <w:pPr>
        <w:spacing w:after="0"/>
        <w:ind w:firstLine="720"/>
        <w:jc w:val="both"/>
        <w:rPr>
          <w:rFonts w:ascii="Times New Roman" w:hAnsi="Times New Roman"/>
          <w:sz w:val="24"/>
          <w:szCs w:val="24"/>
        </w:rPr>
      </w:pPr>
      <w:proofErr w:type="gramStart"/>
      <w:r w:rsidRPr="00E83987">
        <w:rPr>
          <w:rFonts w:ascii="Times New Roman" w:hAnsi="Times New Roman"/>
          <w:sz w:val="24"/>
          <w:szCs w:val="24"/>
        </w:rPr>
        <w:t xml:space="preserve">Berdasarkan hasil analisis daya berkecambah dan rata-rata waktu berkecambah, </w:t>
      </w:r>
      <w:r>
        <w:rPr>
          <w:rFonts w:ascii="Times New Roman" w:hAnsi="Times New Roman"/>
          <w:sz w:val="24"/>
          <w:szCs w:val="24"/>
        </w:rPr>
        <w:t xml:space="preserve">diketahui bahwa </w:t>
      </w:r>
      <w:r w:rsidRPr="00E83987">
        <w:rPr>
          <w:rFonts w:ascii="Times New Roman" w:hAnsi="Times New Roman"/>
          <w:sz w:val="24"/>
          <w:szCs w:val="24"/>
        </w:rPr>
        <w:t>semakin lama benih jagung disimpan maka dapat menyebabkan penurunan mutu benih jagung.</w:t>
      </w:r>
      <w:proofErr w:type="gramEnd"/>
      <w:r w:rsidRPr="00E83987">
        <w:rPr>
          <w:rFonts w:ascii="Times New Roman" w:hAnsi="Times New Roman"/>
          <w:sz w:val="24"/>
          <w:szCs w:val="24"/>
        </w:rPr>
        <w:t xml:space="preserve"> </w:t>
      </w:r>
      <w:r w:rsidRPr="00E83987">
        <w:rPr>
          <w:rFonts w:ascii="Times New Roman" w:hAnsi="Times New Roman"/>
          <w:color w:val="000000"/>
          <w:sz w:val="24"/>
          <w:szCs w:val="24"/>
        </w:rPr>
        <w:t xml:space="preserve">Peningkatan nilai waktu rata-rata berkecambah menunjukkan bahwa benih mengalami penurunan daya kecambah selama proses penyimpanan dengan diikuti peningkatan persentase </w:t>
      </w:r>
      <w:proofErr w:type="gramStart"/>
      <w:r w:rsidRPr="00E83987">
        <w:rPr>
          <w:rFonts w:ascii="Times New Roman" w:hAnsi="Times New Roman"/>
          <w:color w:val="000000"/>
          <w:sz w:val="24"/>
          <w:szCs w:val="24"/>
        </w:rPr>
        <w:t>kadar</w:t>
      </w:r>
      <w:proofErr w:type="gramEnd"/>
      <w:r w:rsidRPr="00E83987">
        <w:rPr>
          <w:rFonts w:ascii="Times New Roman" w:hAnsi="Times New Roman"/>
          <w:color w:val="000000"/>
          <w:sz w:val="24"/>
          <w:szCs w:val="24"/>
        </w:rPr>
        <w:t xml:space="preserve"> air. </w:t>
      </w:r>
      <w:proofErr w:type="gramStart"/>
      <w:r w:rsidRPr="00E83987">
        <w:rPr>
          <w:rFonts w:ascii="Times New Roman" w:hAnsi="Times New Roman"/>
          <w:color w:val="000000"/>
          <w:sz w:val="24"/>
          <w:szCs w:val="24"/>
        </w:rPr>
        <w:t xml:space="preserve">Hal ini sejalan dengan pernyataan Wirawan dan wahyuni (2003), bahwa lamanya daya simpan benih dipengaruhi oleh beberapa hal, </w:t>
      </w:r>
      <w:r w:rsidRPr="00E83987">
        <w:rPr>
          <w:rFonts w:ascii="Times New Roman" w:hAnsi="Times New Roman"/>
          <w:sz w:val="24"/>
          <w:szCs w:val="24"/>
        </w:rPr>
        <w:t>yaitu genetik dari tanaman induk, kondisi lingkungan simpan, keadaan fisik maupun fisiologis benih.</w:t>
      </w:r>
      <w:proofErr w:type="gramEnd"/>
      <w:r w:rsidRPr="00E83987">
        <w:rPr>
          <w:rFonts w:ascii="Times New Roman" w:hAnsi="Times New Roman"/>
          <w:sz w:val="24"/>
          <w:szCs w:val="24"/>
        </w:rPr>
        <w:t xml:space="preserve"> Benih dengan umur simpan yang berbeda </w:t>
      </w:r>
      <w:proofErr w:type="gramStart"/>
      <w:r w:rsidRPr="00E83987">
        <w:rPr>
          <w:rFonts w:ascii="Times New Roman" w:hAnsi="Times New Roman"/>
          <w:sz w:val="24"/>
          <w:szCs w:val="24"/>
        </w:rPr>
        <w:t>akan</w:t>
      </w:r>
      <w:proofErr w:type="gramEnd"/>
      <w:r w:rsidRPr="00E83987">
        <w:rPr>
          <w:rFonts w:ascii="Times New Roman" w:hAnsi="Times New Roman"/>
          <w:sz w:val="24"/>
          <w:szCs w:val="24"/>
        </w:rPr>
        <w:t xml:space="preserve"> berpengaruh terhadap mutu benih terutama viabilitas dan vigor benih.</w:t>
      </w:r>
    </w:p>
    <w:p w:rsidR="000C665A" w:rsidRPr="00E83987" w:rsidRDefault="000C665A" w:rsidP="00967452">
      <w:pPr>
        <w:spacing w:after="0"/>
        <w:ind w:firstLine="720"/>
        <w:jc w:val="both"/>
        <w:rPr>
          <w:rFonts w:ascii="Times New Roman" w:hAnsi="Times New Roman"/>
          <w:sz w:val="24"/>
          <w:szCs w:val="24"/>
        </w:rPr>
      </w:pPr>
      <w:proofErr w:type="gramStart"/>
      <w:r w:rsidRPr="00E83987">
        <w:rPr>
          <w:rFonts w:ascii="Times New Roman" w:hAnsi="Times New Roman"/>
          <w:sz w:val="24"/>
          <w:szCs w:val="24"/>
        </w:rPr>
        <w:t>S</w:t>
      </w:r>
      <w:r>
        <w:rPr>
          <w:rFonts w:ascii="Times New Roman" w:hAnsi="Times New Roman"/>
          <w:sz w:val="24"/>
          <w:szCs w:val="24"/>
        </w:rPr>
        <w:t xml:space="preserve">elanjutnya semakin tinggi dosis </w:t>
      </w:r>
      <w:r w:rsidRPr="00E83987">
        <w:rPr>
          <w:rFonts w:ascii="Times New Roman" w:hAnsi="Times New Roman"/>
          <w:sz w:val="24"/>
          <w:szCs w:val="24"/>
        </w:rPr>
        <w:t>CNSL yang diberikan, berpengaruh terhadap penurunan mutu benih selama penyimpanan.</w:t>
      </w:r>
      <w:proofErr w:type="gramEnd"/>
      <w:r w:rsidRPr="00E83987">
        <w:rPr>
          <w:rFonts w:ascii="Times New Roman" w:hAnsi="Times New Roman"/>
          <w:sz w:val="24"/>
          <w:szCs w:val="24"/>
        </w:rPr>
        <w:t xml:space="preserve">  </w:t>
      </w:r>
      <w:proofErr w:type="gramStart"/>
      <w:r w:rsidRPr="00E83987">
        <w:rPr>
          <w:rFonts w:ascii="Times New Roman" w:hAnsi="Times New Roman"/>
          <w:sz w:val="24"/>
          <w:szCs w:val="24"/>
        </w:rPr>
        <w:t>Hal ini dapat terjadi karena semakin tinggi dosis yang digunakan maka semakin banyak senyawa formulasi CNSL yang berkaitan dengan benih dan dapat menyebabkan toksik pada benih sehingga menyebabkan kerusakan benih.</w:t>
      </w:r>
      <w:proofErr w:type="gramEnd"/>
      <w:r w:rsidRPr="00E83987">
        <w:rPr>
          <w:rFonts w:ascii="Times New Roman" w:hAnsi="Times New Roman"/>
          <w:sz w:val="24"/>
          <w:szCs w:val="24"/>
        </w:rPr>
        <w:t xml:space="preserve"> </w:t>
      </w:r>
      <w:proofErr w:type="gramStart"/>
      <w:r w:rsidRPr="00E83987">
        <w:rPr>
          <w:rFonts w:ascii="Times New Roman" w:hAnsi="Times New Roman"/>
          <w:sz w:val="24"/>
          <w:szCs w:val="24"/>
        </w:rPr>
        <w:t>Dalam penelitian ini pelarut yang digunakan dalam formulasi CNSL yaitu pelarut m</w:t>
      </w:r>
      <w:r>
        <w:rPr>
          <w:rFonts w:ascii="Times New Roman" w:hAnsi="Times New Roman"/>
          <w:sz w:val="24"/>
          <w:szCs w:val="24"/>
        </w:rPr>
        <w:t xml:space="preserve">etanol yang merupakan bentuk </w:t>
      </w:r>
      <w:r>
        <w:rPr>
          <w:rFonts w:ascii="Times New Roman" w:hAnsi="Times New Roman"/>
          <w:sz w:val="24"/>
          <w:szCs w:val="24"/>
        </w:rPr>
        <w:lastRenderedPageBreak/>
        <w:t>alkohol, sehingga diduga ada</w:t>
      </w:r>
      <w:r w:rsidRPr="00E83987">
        <w:rPr>
          <w:rFonts w:ascii="Times New Roman" w:hAnsi="Times New Roman"/>
          <w:sz w:val="24"/>
          <w:szCs w:val="24"/>
        </w:rPr>
        <w:t xml:space="preserve"> ikata</w:t>
      </w:r>
      <w:r>
        <w:rPr>
          <w:rFonts w:ascii="Times New Roman" w:hAnsi="Times New Roman"/>
          <w:sz w:val="24"/>
          <w:szCs w:val="24"/>
        </w:rPr>
        <w:t>n pelarut dengan ekstrak CNSL.</w:t>
      </w:r>
      <w:proofErr w:type="gramEnd"/>
      <w:r>
        <w:rPr>
          <w:rFonts w:ascii="Times New Roman" w:hAnsi="Times New Roman"/>
          <w:sz w:val="24"/>
          <w:szCs w:val="24"/>
        </w:rPr>
        <w:t xml:space="preserve"> </w:t>
      </w:r>
      <w:proofErr w:type="gramStart"/>
      <w:r>
        <w:rPr>
          <w:rFonts w:ascii="Times New Roman" w:hAnsi="Times New Roman"/>
          <w:sz w:val="24"/>
          <w:szCs w:val="24"/>
        </w:rPr>
        <w:t>S</w:t>
      </w:r>
      <w:r w:rsidRPr="00E83987">
        <w:rPr>
          <w:rFonts w:ascii="Times New Roman" w:hAnsi="Times New Roman"/>
          <w:sz w:val="24"/>
          <w:szCs w:val="24"/>
        </w:rPr>
        <w:t>emakin besar dosis CNSL yang diberikan maka semakin memperbesar pelarut yang terik</w:t>
      </w:r>
      <w:bookmarkStart w:id="0" w:name="_GoBack"/>
      <w:bookmarkEnd w:id="0"/>
      <w:r w:rsidRPr="00E83987">
        <w:rPr>
          <w:rFonts w:ascii="Times New Roman" w:hAnsi="Times New Roman"/>
          <w:sz w:val="24"/>
          <w:szCs w:val="24"/>
        </w:rPr>
        <w:t>at.</w:t>
      </w:r>
      <w:proofErr w:type="gramEnd"/>
      <w:r w:rsidRPr="00E83987">
        <w:rPr>
          <w:rFonts w:ascii="Times New Roman" w:hAnsi="Times New Roman"/>
          <w:sz w:val="24"/>
          <w:szCs w:val="24"/>
        </w:rPr>
        <w:t xml:space="preserve"> </w:t>
      </w:r>
    </w:p>
    <w:p w:rsidR="000C665A" w:rsidRDefault="000C665A" w:rsidP="00967452">
      <w:pPr>
        <w:ind w:firstLine="720"/>
        <w:jc w:val="both"/>
        <w:rPr>
          <w:rFonts w:ascii="Times New Roman" w:hAnsi="Times New Roman"/>
          <w:sz w:val="24"/>
          <w:szCs w:val="24"/>
        </w:rPr>
      </w:pPr>
      <w:proofErr w:type="gramStart"/>
      <w:r w:rsidRPr="00E83987">
        <w:rPr>
          <w:rFonts w:ascii="Times New Roman" w:hAnsi="Times New Roman"/>
          <w:sz w:val="24"/>
          <w:szCs w:val="24"/>
        </w:rPr>
        <w:t xml:space="preserve">Dalam penelitian ini dimungkinkan pelarut yang digunakan belum menguap dengan sempurna, sehingga dapat mempengaruhi benih dan </w:t>
      </w:r>
      <w:r>
        <w:rPr>
          <w:rFonts w:ascii="Times New Roman" w:hAnsi="Times New Roman"/>
          <w:sz w:val="24"/>
          <w:szCs w:val="24"/>
        </w:rPr>
        <w:t>menyebabkan penurunan viabilitas.</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Menurut  Sambodo</w:t>
      </w:r>
      <w:proofErr w:type="gramEnd"/>
      <w:r>
        <w:rPr>
          <w:rFonts w:ascii="Times New Roman" w:hAnsi="Times New Roman"/>
          <w:sz w:val="24"/>
          <w:szCs w:val="24"/>
        </w:rPr>
        <w:t xml:space="preserve"> (2014</w:t>
      </w:r>
      <w:r w:rsidRPr="00E83987">
        <w:rPr>
          <w:rFonts w:ascii="Times New Roman" w:hAnsi="Times New Roman"/>
          <w:sz w:val="24"/>
          <w:szCs w:val="24"/>
        </w:rPr>
        <w:t>), bahwa dalam penel</w:t>
      </w:r>
      <w:r>
        <w:rPr>
          <w:rFonts w:ascii="Times New Roman" w:hAnsi="Times New Roman"/>
          <w:sz w:val="24"/>
          <w:szCs w:val="24"/>
        </w:rPr>
        <w:t>itianya pelarut metanol yang di</w:t>
      </w:r>
      <w:r w:rsidRPr="00E83987">
        <w:rPr>
          <w:rFonts w:ascii="Times New Roman" w:hAnsi="Times New Roman"/>
          <w:sz w:val="24"/>
          <w:szCs w:val="24"/>
        </w:rPr>
        <w:t>gunakan dimungkinkan masih menempel pada permukaan benih selama proses penyimpanan selama 4 bulan. Pelarut yang terdapat dalam permukaan benih diserap oleh benih selama proses penyimpanan sehingga pelarut tersebut justru menyebabkan penurunan viabilitas benih</w:t>
      </w:r>
      <w:r>
        <w:rPr>
          <w:rFonts w:ascii="Times New Roman" w:hAnsi="Times New Roman"/>
          <w:sz w:val="24"/>
          <w:szCs w:val="24"/>
        </w:rPr>
        <w:t>.</w:t>
      </w:r>
    </w:p>
    <w:p w:rsidR="00967452" w:rsidRDefault="00967452" w:rsidP="00967452">
      <w:pPr>
        <w:ind w:firstLine="720"/>
        <w:jc w:val="both"/>
        <w:rPr>
          <w:rFonts w:ascii="Times New Roman" w:hAnsi="Times New Roman"/>
          <w:sz w:val="24"/>
          <w:szCs w:val="24"/>
        </w:rPr>
      </w:pPr>
    </w:p>
    <w:p w:rsidR="00967452" w:rsidRDefault="00967452" w:rsidP="00967452">
      <w:pPr>
        <w:ind w:firstLine="720"/>
        <w:jc w:val="both"/>
        <w:rPr>
          <w:rFonts w:ascii="Times New Roman" w:hAnsi="Times New Roman"/>
          <w:sz w:val="24"/>
          <w:szCs w:val="24"/>
        </w:rPr>
        <w:sectPr w:rsidR="00967452" w:rsidSect="00967452">
          <w:type w:val="continuous"/>
          <w:pgSz w:w="11907" w:h="16839" w:code="9"/>
          <w:pgMar w:top="2268" w:right="1701" w:bottom="1701" w:left="2268" w:header="720" w:footer="720" w:gutter="0"/>
          <w:pgNumType w:start="26"/>
          <w:cols w:num="2" w:space="720"/>
          <w:docGrid w:linePitch="360"/>
        </w:sectPr>
      </w:pPr>
    </w:p>
    <w:p w:rsidR="000C665A" w:rsidRPr="00B21C29" w:rsidRDefault="000C665A" w:rsidP="00A140C6">
      <w:pPr>
        <w:jc w:val="center"/>
        <w:rPr>
          <w:rFonts w:ascii="Times New Roman" w:hAnsi="Times New Roman"/>
          <w:sz w:val="24"/>
          <w:szCs w:val="24"/>
        </w:rPr>
      </w:pPr>
      <w:r w:rsidRPr="00B21C29">
        <w:rPr>
          <w:rFonts w:ascii="Times New Roman" w:hAnsi="Times New Roman"/>
          <w:b/>
          <w:sz w:val="24"/>
          <w:szCs w:val="24"/>
        </w:rPr>
        <w:lastRenderedPageBreak/>
        <w:t>V. KESIMPULAN DAN SARAN</w:t>
      </w:r>
    </w:p>
    <w:p w:rsidR="000C665A" w:rsidRPr="00141959" w:rsidRDefault="000C665A" w:rsidP="00A140C6">
      <w:pPr>
        <w:pStyle w:val="ListParagraph"/>
        <w:numPr>
          <w:ilvl w:val="1"/>
          <w:numId w:val="7"/>
        </w:numPr>
        <w:ind w:left="426" w:hanging="426"/>
        <w:jc w:val="center"/>
        <w:rPr>
          <w:rFonts w:ascii="Times New Roman" w:hAnsi="Times New Roman"/>
          <w:b/>
          <w:sz w:val="24"/>
          <w:szCs w:val="24"/>
        </w:rPr>
      </w:pPr>
      <w:r w:rsidRPr="00141959">
        <w:rPr>
          <w:rFonts w:ascii="Times New Roman" w:hAnsi="Times New Roman"/>
          <w:b/>
          <w:sz w:val="24"/>
          <w:szCs w:val="24"/>
        </w:rPr>
        <w:t>Kesimpulan</w:t>
      </w:r>
    </w:p>
    <w:p w:rsidR="000C665A" w:rsidRPr="00C25595" w:rsidRDefault="000C665A" w:rsidP="00A140C6">
      <w:pPr>
        <w:spacing w:after="0"/>
        <w:jc w:val="both"/>
        <w:rPr>
          <w:rFonts w:ascii="Times New Roman" w:hAnsi="Times New Roman"/>
          <w:sz w:val="24"/>
          <w:szCs w:val="24"/>
        </w:rPr>
      </w:pPr>
      <w:r w:rsidRPr="00C25595">
        <w:rPr>
          <w:rFonts w:ascii="Times New Roman" w:hAnsi="Times New Roman"/>
          <w:sz w:val="24"/>
          <w:szCs w:val="24"/>
        </w:rPr>
        <w:t xml:space="preserve">Dari hasil penelitian dapat disimpulkan </w:t>
      </w:r>
      <w:proofErr w:type="gramStart"/>
      <w:r w:rsidRPr="00C25595">
        <w:rPr>
          <w:rFonts w:ascii="Times New Roman" w:hAnsi="Times New Roman"/>
          <w:sz w:val="24"/>
          <w:szCs w:val="24"/>
        </w:rPr>
        <w:t>bahwa</w:t>
      </w:r>
      <w:r w:rsidRPr="00C25595">
        <w:rPr>
          <w:rFonts w:ascii="Times New Roman" w:hAnsi="Times New Roman"/>
          <w:sz w:val="24"/>
          <w:szCs w:val="24"/>
          <w:lang w:val="id-ID"/>
        </w:rPr>
        <w:t xml:space="preserve"> :</w:t>
      </w:r>
      <w:proofErr w:type="gramEnd"/>
    </w:p>
    <w:p w:rsidR="000C665A" w:rsidRDefault="000C665A" w:rsidP="00A140C6">
      <w:pPr>
        <w:pStyle w:val="ListParagraph"/>
        <w:numPr>
          <w:ilvl w:val="0"/>
          <w:numId w:val="10"/>
        </w:numPr>
        <w:ind w:left="284"/>
        <w:jc w:val="both"/>
        <w:rPr>
          <w:rFonts w:ascii="Times New Roman" w:hAnsi="Times New Roman"/>
          <w:iCs/>
          <w:sz w:val="24"/>
          <w:szCs w:val="24"/>
        </w:rPr>
      </w:pPr>
      <w:r w:rsidRPr="009E5DFE">
        <w:rPr>
          <w:rFonts w:ascii="Times New Roman" w:hAnsi="Times New Roman"/>
          <w:sz w:val="24"/>
          <w:szCs w:val="24"/>
          <w:lang w:val="id-ID"/>
        </w:rPr>
        <w:t>Tidak terdapat inter</w:t>
      </w:r>
      <w:r w:rsidRPr="009E5DFE">
        <w:rPr>
          <w:rFonts w:ascii="Times New Roman" w:hAnsi="Times New Roman"/>
          <w:sz w:val="24"/>
          <w:szCs w:val="24"/>
        </w:rPr>
        <w:t>a</w:t>
      </w:r>
      <w:r w:rsidRPr="009E5DFE">
        <w:rPr>
          <w:rFonts w:ascii="Times New Roman" w:hAnsi="Times New Roman"/>
          <w:sz w:val="24"/>
          <w:szCs w:val="24"/>
          <w:lang w:val="id-ID"/>
        </w:rPr>
        <w:t xml:space="preserve">ksi antara dosis formulasi CNSL dan lama penyimpanan terhadap hama  </w:t>
      </w:r>
      <w:r w:rsidRPr="009E5DFE">
        <w:rPr>
          <w:rFonts w:ascii="Times New Roman" w:hAnsi="Times New Roman"/>
          <w:i/>
          <w:iCs/>
          <w:sz w:val="24"/>
          <w:szCs w:val="24"/>
          <w:lang w:val="id-ID"/>
        </w:rPr>
        <w:t>S.zeamai</w:t>
      </w:r>
      <w:r w:rsidRPr="009E5DFE">
        <w:rPr>
          <w:rFonts w:ascii="Times New Roman" w:hAnsi="Times New Roman"/>
          <w:i/>
          <w:iCs/>
          <w:sz w:val="24"/>
          <w:szCs w:val="24"/>
        </w:rPr>
        <w:t xml:space="preserve">s, </w:t>
      </w:r>
      <w:r w:rsidRPr="009E5DFE">
        <w:rPr>
          <w:rFonts w:ascii="Times New Roman" w:hAnsi="Times New Roman"/>
          <w:iCs/>
          <w:sz w:val="24"/>
          <w:szCs w:val="24"/>
        </w:rPr>
        <w:t>namun terdapat interaksi terhad</w:t>
      </w:r>
      <w:r>
        <w:rPr>
          <w:rFonts w:ascii="Times New Roman" w:hAnsi="Times New Roman"/>
          <w:iCs/>
          <w:sz w:val="24"/>
          <w:szCs w:val="24"/>
        </w:rPr>
        <w:t>ap daya berkecambah benih jagung</w:t>
      </w:r>
    </w:p>
    <w:p w:rsidR="000C665A" w:rsidRPr="00532143" w:rsidRDefault="000C665A" w:rsidP="00A140C6">
      <w:pPr>
        <w:pStyle w:val="ListParagraph"/>
        <w:numPr>
          <w:ilvl w:val="0"/>
          <w:numId w:val="10"/>
        </w:numPr>
        <w:ind w:left="284"/>
        <w:jc w:val="both"/>
        <w:rPr>
          <w:rFonts w:ascii="Times New Roman" w:hAnsi="Times New Roman"/>
          <w:sz w:val="24"/>
          <w:szCs w:val="24"/>
          <w:lang w:val="id-ID"/>
        </w:rPr>
      </w:pPr>
      <w:r w:rsidRPr="00532143">
        <w:rPr>
          <w:rFonts w:ascii="Times New Roman" w:hAnsi="Times New Roman"/>
          <w:sz w:val="24"/>
          <w:szCs w:val="24"/>
          <w:lang w:val="id-ID"/>
        </w:rPr>
        <w:t>Dosis CNSL 75 ml/kg mampu mengendalikan hama</w:t>
      </w:r>
      <w:r w:rsidRPr="00532143">
        <w:rPr>
          <w:rFonts w:ascii="Times New Roman" w:hAnsi="Times New Roman"/>
          <w:sz w:val="24"/>
          <w:szCs w:val="24"/>
        </w:rPr>
        <w:t xml:space="preserve"> dan menekan penyusutan jumlah benih rusak, namun semua formulasi CNSL mampu menjaga mutu benih pada bulan ke dua saja. </w:t>
      </w:r>
    </w:p>
    <w:p w:rsidR="000C665A" w:rsidRPr="00141959" w:rsidRDefault="000C665A" w:rsidP="00A140C6">
      <w:pPr>
        <w:pStyle w:val="ListParagraph"/>
        <w:ind w:left="426"/>
        <w:jc w:val="both"/>
        <w:rPr>
          <w:rFonts w:ascii="Times New Roman" w:hAnsi="Times New Roman"/>
          <w:sz w:val="24"/>
          <w:szCs w:val="24"/>
          <w:lang w:val="id-ID"/>
        </w:rPr>
      </w:pPr>
    </w:p>
    <w:p w:rsidR="000C665A" w:rsidRPr="00141959" w:rsidRDefault="000C665A" w:rsidP="00A140C6">
      <w:pPr>
        <w:pStyle w:val="ListParagraph"/>
        <w:numPr>
          <w:ilvl w:val="1"/>
          <w:numId w:val="7"/>
        </w:numPr>
        <w:spacing w:after="0"/>
        <w:ind w:left="426" w:hanging="426"/>
        <w:jc w:val="center"/>
        <w:rPr>
          <w:rFonts w:ascii="Times New Roman" w:hAnsi="Times New Roman"/>
          <w:b/>
          <w:sz w:val="24"/>
          <w:szCs w:val="24"/>
        </w:rPr>
      </w:pPr>
      <w:r w:rsidRPr="00141959">
        <w:rPr>
          <w:rFonts w:ascii="Times New Roman" w:hAnsi="Times New Roman"/>
          <w:b/>
          <w:sz w:val="24"/>
          <w:szCs w:val="24"/>
        </w:rPr>
        <w:t>Saran</w:t>
      </w:r>
    </w:p>
    <w:p w:rsidR="00C73206" w:rsidRDefault="000C665A" w:rsidP="00A140C6">
      <w:pPr>
        <w:rPr>
          <w:rFonts w:ascii="Times New Roman" w:hAnsi="Times New Roman"/>
          <w:sz w:val="24"/>
          <w:szCs w:val="24"/>
        </w:rPr>
      </w:pPr>
      <w:r w:rsidRPr="00F52FAD">
        <w:rPr>
          <w:rFonts w:ascii="Times New Roman" w:hAnsi="Times New Roman"/>
          <w:sz w:val="24"/>
          <w:szCs w:val="24"/>
        </w:rPr>
        <w:t>Penuli</w:t>
      </w:r>
      <w:r>
        <w:rPr>
          <w:rFonts w:ascii="Times New Roman" w:hAnsi="Times New Roman"/>
          <w:sz w:val="24"/>
          <w:szCs w:val="24"/>
        </w:rPr>
        <w:t>s berharap kajian lebih lanjut tentang metode perlakuan benih yang lenih tepat agar mampu menguapkan pelarut organik dengan lebih sempurna</w:t>
      </w:r>
    </w:p>
    <w:p w:rsidR="00967452" w:rsidRPr="00553934" w:rsidRDefault="00967452" w:rsidP="00A140C6">
      <w:pPr>
        <w:jc w:val="center"/>
        <w:rPr>
          <w:rFonts w:ascii="Times New Roman" w:hAnsi="Times New Roman"/>
          <w:b/>
          <w:sz w:val="24"/>
          <w:szCs w:val="24"/>
        </w:rPr>
      </w:pPr>
      <w:r w:rsidRPr="00553934">
        <w:rPr>
          <w:rFonts w:ascii="Times New Roman" w:hAnsi="Times New Roman"/>
          <w:b/>
          <w:sz w:val="24"/>
          <w:szCs w:val="24"/>
        </w:rPr>
        <w:t>DAFTAR PUSTAKA</w:t>
      </w: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lastRenderedPageBreak/>
        <w:t xml:space="preserve">[[USDA] United State Departement of Agriculture. </w:t>
      </w:r>
      <w:proofErr w:type="gramStart"/>
      <w:r w:rsidRPr="004F57AB">
        <w:rPr>
          <w:rFonts w:ascii="Times New Roman" w:hAnsi="Times New Roman"/>
          <w:sz w:val="24"/>
          <w:szCs w:val="24"/>
        </w:rPr>
        <w:t>(2016). Glycine soja.</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 xml:space="preserve">Redbean </w:t>
      </w:r>
      <w:hyperlink r:id="rId16" w:history="1">
        <w:r w:rsidRPr="004F57AB">
          <w:rPr>
            <w:rStyle w:val="Hyperlink"/>
            <w:rFonts w:ascii="Times New Roman" w:hAnsi="Times New Roman"/>
            <w:sz w:val="24"/>
            <w:szCs w:val="24"/>
          </w:rPr>
          <w:t>http://www.plants.usda.gov/profile?symbol=PHVU</w:t>
        </w:r>
      </w:hyperlink>
      <w:r w:rsidRPr="004F57AB">
        <w:rPr>
          <w:rFonts w:ascii="Times New Roman" w:hAnsi="Times New Roman"/>
          <w:sz w:val="24"/>
          <w:szCs w:val="24"/>
        </w:rPr>
        <w:t>.</w:t>
      </w:r>
      <w:proofErr w:type="gramEnd"/>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pStyle w:val="HTMLPreformatted"/>
        <w:spacing w:line="276" w:lineRule="auto"/>
        <w:ind w:left="851" w:hanging="851"/>
        <w:jc w:val="both"/>
        <w:rPr>
          <w:rFonts w:ascii="Times New Roman" w:hAnsi="Times New Roman" w:cs="Times New Roman"/>
          <w:sz w:val="24"/>
          <w:szCs w:val="24"/>
        </w:rPr>
      </w:pPr>
      <w:proofErr w:type="gramStart"/>
      <w:r w:rsidRPr="004F57AB">
        <w:rPr>
          <w:rFonts w:ascii="Times New Roman" w:hAnsi="Times New Roman" w:cs="Times New Roman"/>
          <w:sz w:val="24"/>
          <w:szCs w:val="24"/>
        </w:rPr>
        <w:t>Asogwa, 2007.</w:t>
      </w:r>
      <w:proofErr w:type="gramEnd"/>
      <w:r w:rsidRPr="004F57AB">
        <w:rPr>
          <w:rFonts w:ascii="Times New Roman" w:hAnsi="Times New Roman" w:cs="Times New Roman"/>
          <w:sz w:val="24"/>
          <w:szCs w:val="24"/>
        </w:rPr>
        <w:t xml:space="preserve"> </w:t>
      </w:r>
      <w:r w:rsidRPr="004F57AB">
        <w:rPr>
          <w:rFonts w:ascii="Times New Roman" w:hAnsi="Times New Roman" w:cs="Times New Roman"/>
          <w:sz w:val="24"/>
          <w:szCs w:val="24"/>
          <w:lang w:val="id-ID"/>
        </w:rPr>
        <w:t xml:space="preserve">Evaluasi </w:t>
      </w:r>
      <w:r w:rsidRPr="004F57AB">
        <w:rPr>
          <w:rFonts w:ascii="Times New Roman" w:hAnsi="Times New Roman" w:cs="Times New Roman"/>
          <w:sz w:val="24"/>
          <w:szCs w:val="24"/>
        </w:rPr>
        <w:t>C</w:t>
      </w:r>
      <w:r w:rsidRPr="004F57AB">
        <w:rPr>
          <w:rFonts w:ascii="Times New Roman" w:hAnsi="Times New Roman" w:cs="Times New Roman"/>
          <w:sz w:val="24"/>
          <w:szCs w:val="24"/>
          <w:lang w:val="id-ID"/>
        </w:rPr>
        <w:t xml:space="preserve">airan </w:t>
      </w:r>
      <w:r w:rsidRPr="004F57AB">
        <w:rPr>
          <w:rFonts w:ascii="Times New Roman" w:hAnsi="Times New Roman" w:cs="Times New Roman"/>
          <w:sz w:val="24"/>
          <w:szCs w:val="24"/>
        </w:rPr>
        <w:t>K</w:t>
      </w:r>
      <w:r w:rsidRPr="004F57AB">
        <w:rPr>
          <w:rFonts w:ascii="Times New Roman" w:hAnsi="Times New Roman" w:cs="Times New Roman"/>
          <w:sz w:val="24"/>
          <w:szCs w:val="24"/>
          <w:lang w:val="id-ID"/>
        </w:rPr>
        <w:t xml:space="preserve">ulit </w:t>
      </w:r>
      <w:r w:rsidRPr="004F57AB">
        <w:rPr>
          <w:rFonts w:ascii="Times New Roman" w:hAnsi="Times New Roman" w:cs="Times New Roman"/>
          <w:sz w:val="24"/>
          <w:szCs w:val="24"/>
        </w:rPr>
        <w:t>K</w:t>
      </w:r>
      <w:r w:rsidRPr="004F57AB">
        <w:rPr>
          <w:rFonts w:ascii="Times New Roman" w:hAnsi="Times New Roman" w:cs="Times New Roman"/>
          <w:sz w:val="24"/>
          <w:szCs w:val="24"/>
          <w:lang w:val="id-ID"/>
        </w:rPr>
        <w:t xml:space="preserve">acang </w:t>
      </w:r>
      <w:r w:rsidRPr="004F57AB">
        <w:rPr>
          <w:rFonts w:ascii="Times New Roman" w:hAnsi="Times New Roman" w:cs="Times New Roman"/>
          <w:sz w:val="24"/>
          <w:szCs w:val="24"/>
        </w:rPr>
        <w:t>M</w:t>
      </w:r>
      <w:r w:rsidRPr="004F57AB">
        <w:rPr>
          <w:rFonts w:ascii="Times New Roman" w:hAnsi="Times New Roman" w:cs="Times New Roman"/>
          <w:sz w:val="24"/>
          <w:szCs w:val="24"/>
          <w:lang w:val="id-ID"/>
        </w:rPr>
        <w:t xml:space="preserve">ete sebagai </w:t>
      </w:r>
      <w:r w:rsidRPr="004F57AB">
        <w:rPr>
          <w:rFonts w:ascii="Times New Roman" w:hAnsi="Times New Roman" w:cs="Times New Roman"/>
          <w:sz w:val="24"/>
          <w:szCs w:val="24"/>
        </w:rPr>
        <w:t>I</w:t>
      </w:r>
      <w:r w:rsidRPr="004F57AB">
        <w:rPr>
          <w:rFonts w:ascii="Times New Roman" w:hAnsi="Times New Roman" w:cs="Times New Roman"/>
          <w:sz w:val="24"/>
          <w:szCs w:val="24"/>
          <w:lang w:val="id-ID"/>
        </w:rPr>
        <w:t xml:space="preserve">nsektisida </w:t>
      </w:r>
      <w:r w:rsidRPr="004F57AB">
        <w:rPr>
          <w:rFonts w:ascii="Times New Roman" w:hAnsi="Times New Roman" w:cs="Times New Roman"/>
          <w:sz w:val="24"/>
          <w:szCs w:val="24"/>
        </w:rPr>
        <w:t>A</w:t>
      </w:r>
      <w:r w:rsidRPr="004F57AB">
        <w:rPr>
          <w:rFonts w:ascii="Times New Roman" w:hAnsi="Times New Roman" w:cs="Times New Roman"/>
          <w:sz w:val="24"/>
          <w:szCs w:val="24"/>
          <w:lang w:val="id-ID"/>
        </w:rPr>
        <w:t xml:space="preserve">lami yang </w:t>
      </w:r>
      <w:r w:rsidRPr="004F57AB">
        <w:rPr>
          <w:rFonts w:ascii="Times New Roman" w:hAnsi="Times New Roman" w:cs="Times New Roman"/>
          <w:sz w:val="24"/>
          <w:szCs w:val="24"/>
        </w:rPr>
        <w:t>P</w:t>
      </w:r>
      <w:r w:rsidRPr="004F57AB">
        <w:rPr>
          <w:rFonts w:ascii="Times New Roman" w:hAnsi="Times New Roman" w:cs="Times New Roman"/>
          <w:sz w:val="24"/>
          <w:szCs w:val="24"/>
          <w:lang w:val="id-ID"/>
        </w:rPr>
        <w:t xml:space="preserve">otensial terhadap </w:t>
      </w:r>
      <w:r w:rsidRPr="004F57AB">
        <w:rPr>
          <w:rFonts w:ascii="Times New Roman" w:hAnsi="Times New Roman" w:cs="Times New Roman"/>
          <w:sz w:val="24"/>
          <w:szCs w:val="24"/>
        </w:rPr>
        <w:t>R</w:t>
      </w:r>
      <w:r w:rsidRPr="004F57AB">
        <w:rPr>
          <w:rFonts w:ascii="Times New Roman" w:hAnsi="Times New Roman" w:cs="Times New Roman"/>
          <w:sz w:val="24"/>
          <w:szCs w:val="24"/>
          <w:lang w:val="id-ID"/>
        </w:rPr>
        <w:t>ayap. Jurnal Penelitian Ilmu Terapan</w:t>
      </w:r>
      <w:r w:rsidRPr="004F57AB">
        <w:rPr>
          <w:rFonts w:ascii="Times New Roman" w:hAnsi="Times New Roman" w:cs="Times New Roman"/>
          <w:sz w:val="24"/>
          <w:szCs w:val="24"/>
        </w:rPr>
        <w:t xml:space="preserve"> 2(9) : 939 – 942.</w:t>
      </w:r>
    </w:p>
    <w:p w:rsidR="00967452" w:rsidRPr="004F57AB" w:rsidRDefault="00967452" w:rsidP="00A140C6">
      <w:pPr>
        <w:pStyle w:val="HTMLPreformatted"/>
        <w:spacing w:line="276" w:lineRule="auto"/>
        <w:ind w:left="851" w:hanging="851"/>
        <w:jc w:val="both"/>
        <w:rPr>
          <w:rFonts w:ascii="Times New Roman" w:hAnsi="Times New Roman" w:cs="Times New Roman"/>
          <w:sz w:val="24"/>
          <w:szCs w:val="24"/>
        </w:rPr>
      </w:pPr>
    </w:p>
    <w:p w:rsidR="00967452" w:rsidRPr="004F57AB" w:rsidRDefault="00967452" w:rsidP="00A140C6">
      <w:pPr>
        <w:autoSpaceDE w:val="0"/>
        <w:autoSpaceDN w:val="0"/>
        <w:adjustRightInd w:val="0"/>
        <w:spacing w:after="0"/>
        <w:ind w:left="851" w:hanging="851"/>
        <w:jc w:val="both"/>
        <w:rPr>
          <w:rFonts w:ascii="Times New Roman" w:hAnsi="Times New Roman"/>
          <w:sz w:val="24"/>
          <w:szCs w:val="24"/>
        </w:rPr>
      </w:pPr>
      <w:r w:rsidRPr="004F57AB">
        <w:rPr>
          <w:rFonts w:ascii="Times New Roman" w:hAnsi="Times New Roman"/>
          <w:sz w:val="24"/>
          <w:szCs w:val="24"/>
        </w:rPr>
        <w:t xml:space="preserve">Astriani, D. 2012. Kajian Biokativitas Formulasi Akar Wangi dan Sereh Wangi terhadap </w:t>
      </w:r>
      <w:proofErr w:type="gramStart"/>
      <w:r w:rsidRPr="004F57AB">
        <w:rPr>
          <w:rFonts w:ascii="Times New Roman" w:hAnsi="Times New Roman"/>
          <w:sz w:val="24"/>
          <w:szCs w:val="24"/>
        </w:rPr>
        <w:t>hama</w:t>
      </w:r>
      <w:proofErr w:type="gramEnd"/>
      <w:r w:rsidRPr="004F57AB">
        <w:rPr>
          <w:rFonts w:ascii="Times New Roman" w:hAnsi="Times New Roman"/>
          <w:sz w:val="24"/>
          <w:szCs w:val="24"/>
        </w:rPr>
        <w:t xml:space="preserve"> bubuk jagung </w:t>
      </w:r>
      <w:r w:rsidRPr="004F57AB">
        <w:rPr>
          <w:rFonts w:ascii="Times New Roman" w:hAnsi="Times New Roman"/>
          <w:i/>
          <w:sz w:val="24"/>
          <w:szCs w:val="24"/>
        </w:rPr>
        <w:t>Sitophilus</w:t>
      </w:r>
      <w:r w:rsidRPr="004F57AB">
        <w:rPr>
          <w:rFonts w:ascii="Times New Roman" w:hAnsi="Times New Roman"/>
          <w:sz w:val="24"/>
          <w:szCs w:val="24"/>
        </w:rPr>
        <w:t xml:space="preserve"> spp. Pada benih jagung. Jurnal AgriSains 1(1): 56-67</w:t>
      </w:r>
    </w:p>
    <w:p w:rsidR="00967452" w:rsidRPr="004F57AB" w:rsidRDefault="00967452" w:rsidP="00A140C6">
      <w:pPr>
        <w:autoSpaceDE w:val="0"/>
        <w:autoSpaceDN w:val="0"/>
        <w:adjustRightInd w:val="0"/>
        <w:spacing w:after="0"/>
        <w:jc w:val="both"/>
        <w:rPr>
          <w:rFonts w:ascii="Times New Roman" w:hAnsi="Times New Roman"/>
          <w:sz w:val="24"/>
          <w:szCs w:val="24"/>
        </w:rPr>
      </w:pPr>
    </w:p>
    <w:p w:rsidR="00967452" w:rsidRPr="004F57AB" w:rsidRDefault="00967452" w:rsidP="00A140C6">
      <w:pPr>
        <w:autoSpaceDE w:val="0"/>
        <w:autoSpaceDN w:val="0"/>
        <w:adjustRightInd w:val="0"/>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Atmadja, W. H. dan T.E. Wahyono.</w:t>
      </w:r>
      <w:proofErr w:type="gramEnd"/>
      <w:r w:rsidRPr="004F57AB">
        <w:rPr>
          <w:rFonts w:ascii="Times New Roman" w:hAnsi="Times New Roman"/>
          <w:sz w:val="24"/>
          <w:szCs w:val="24"/>
        </w:rPr>
        <w:t xml:space="preserve"> 2006. Pengaruh cashew nut shell liquid (CNSL) terhadap mortalitas </w:t>
      </w:r>
      <w:r w:rsidRPr="004F57AB">
        <w:rPr>
          <w:rFonts w:ascii="Times New Roman" w:hAnsi="Times New Roman"/>
          <w:i/>
          <w:iCs/>
          <w:sz w:val="24"/>
          <w:szCs w:val="24"/>
        </w:rPr>
        <w:t xml:space="preserve">Helopeltis antonii </w:t>
      </w:r>
      <w:r w:rsidRPr="004F57AB">
        <w:rPr>
          <w:rFonts w:ascii="Times New Roman" w:hAnsi="Times New Roman"/>
          <w:sz w:val="24"/>
          <w:szCs w:val="24"/>
        </w:rPr>
        <w:t xml:space="preserve">Sign pada </w:t>
      </w:r>
      <w:r w:rsidRPr="004F57AB">
        <w:rPr>
          <w:rFonts w:ascii="Times New Roman" w:hAnsi="Times New Roman"/>
          <w:sz w:val="24"/>
          <w:szCs w:val="24"/>
        </w:rPr>
        <w:lastRenderedPageBreak/>
        <w:t>bibit mete. Buletin Litro 17(2</w:t>
      </w:r>
      <w:proofErr w:type="gramStart"/>
      <w:r w:rsidRPr="004F57AB">
        <w:rPr>
          <w:rFonts w:ascii="Times New Roman" w:hAnsi="Times New Roman"/>
          <w:sz w:val="24"/>
          <w:szCs w:val="24"/>
        </w:rPr>
        <w:t>) :</w:t>
      </w:r>
      <w:proofErr w:type="gramEnd"/>
      <w:r w:rsidRPr="004F57AB">
        <w:rPr>
          <w:rFonts w:ascii="Times New Roman" w:hAnsi="Times New Roman"/>
          <w:sz w:val="24"/>
          <w:szCs w:val="24"/>
        </w:rPr>
        <w:t>66-70.</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Pr>
          <w:rFonts w:ascii="Times New Roman" w:hAnsi="Times New Roman"/>
          <w:sz w:val="24"/>
          <w:szCs w:val="24"/>
        </w:rPr>
        <w:t>Anugeraheni, D. P dan</w:t>
      </w:r>
      <w:r w:rsidRPr="004F57AB">
        <w:rPr>
          <w:rFonts w:ascii="Times New Roman" w:hAnsi="Times New Roman"/>
          <w:sz w:val="24"/>
          <w:szCs w:val="24"/>
        </w:rPr>
        <w:t xml:space="preserve"> Brotodjojo, R. 2002.</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Pengaruh Konsentrasi Ekstrak Biji Nimba (Annona squamosa L.) terhadap Mortalitas Hama Bubuk Beras (Sitophilus oryzae L.).</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Jurnal Agrivet Vol. 4 No. 2.</w:t>
      </w:r>
      <w:proofErr w:type="gramEnd"/>
      <w:r w:rsidRPr="004F57AB">
        <w:rPr>
          <w:rFonts w:ascii="Times New Roman" w:hAnsi="Times New Roman"/>
          <w:sz w:val="24"/>
          <w:szCs w:val="24"/>
        </w:rPr>
        <w:t xml:space="preserve"> Fakultas Pertanian UPN, Yogyakarta. </w:t>
      </w:r>
      <w:proofErr w:type="gramStart"/>
      <w:r w:rsidRPr="004F57AB">
        <w:rPr>
          <w:rFonts w:ascii="Times New Roman" w:hAnsi="Times New Roman"/>
          <w:sz w:val="24"/>
          <w:szCs w:val="24"/>
        </w:rPr>
        <w:t>h</w:t>
      </w:r>
      <w:proofErr w:type="gramEnd"/>
      <w:r w:rsidRPr="004F57AB">
        <w:rPr>
          <w:rFonts w:ascii="Times New Roman" w:hAnsi="Times New Roman"/>
          <w:sz w:val="24"/>
          <w:szCs w:val="24"/>
        </w:rPr>
        <w:t xml:space="preserve"> 75-76.</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Badan POM. 2013. Metanol (</w:t>
      </w:r>
      <w:r w:rsidRPr="004F57AB">
        <w:rPr>
          <w:rFonts w:ascii="Times New Roman" w:hAnsi="Times New Roman"/>
          <w:i/>
          <w:sz w:val="24"/>
          <w:szCs w:val="24"/>
        </w:rPr>
        <w:t>Methyl Alcohol</w:t>
      </w:r>
      <w:r w:rsidRPr="004F57AB">
        <w:rPr>
          <w:rFonts w:ascii="Times New Roman" w:hAnsi="Times New Roman"/>
          <w:sz w:val="24"/>
          <w:szCs w:val="24"/>
        </w:rPr>
        <w:t>). ik.pom.gp.id/v2013/katalog/metanol</w:t>
      </w:r>
    </w:p>
    <w:p w:rsidR="00967452" w:rsidRPr="004F57AB" w:rsidRDefault="00967452" w:rsidP="00A140C6">
      <w:pPr>
        <w:spacing w:after="0"/>
        <w:jc w:val="both"/>
        <w:rPr>
          <w:rFonts w:ascii="Times New Roman" w:hAnsi="Times New Roman"/>
          <w:sz w:val="24"/>
          <w:szCs w:val="24"/>
        </w:rPr>
      </w:pPr>
    </w:p>
    <w:p w:rsidR="00967452"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 xml:space="preserve">Cardolite Corporation. 2005. Test Plan for Cashew Nut Shell Liquid. </w:t>
      </w:r>
      <w:hyperlink r:id="rId17" w:history="1">
        <w:r w:rsidRPr="00DF4932">
          <w:rPr>
            <w:rStyle w:val="Hyperlink"/>
            <w:rFonts w:ascii="Times New Roman" w:hAnsi="Times New Roman"/>
            <w:sz w:val="24"/>
            <w:szCs w:val="24"/>
          </w:rPr>
          <w:t>http://www.cardolite.com</w:t>
        </w:r>
      </w:hyperlink>
      <w:r w:rsidRPr="004F57AB">
        <w:rPr>
          <w:rFonts w:ascii="Times New Roman" w:hAnsi="Times New Roman"/>
          <w:sz w:val="24"/>
          <w:szCs w:val="24"/>
        </w:rPr>
        <w:t xml:space="preserve">. </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Pr>
          <w:rFonts w:ascii="Times New Roman" w:hAnsi="Times New Roman"/>
          <w:sz w:val="24"/>
          <w:szCs w:val="24"/>
        </w:rPr>
        <w:t>Copeland LO dan</w:t>
      </w:r>
      <w:r w:rsidRPr="004F57AB">
        <w:rPr>
          <w:rFonts w:ascii="Times New Roman" w:hAnsi="Times New Roman"/>
          <w:sz w:val="24"/>
          <w:szCs w:val="24"/>
        </w:rPr>
        <w:t xml:space="preserve"> MB McDonald.</w:t>
      </w:r>
      <w:proofErr w:type="gramEnd"/>
      <w:r w:rsidRPr="004F57AB">
        <w:rPr>
          <w:rFonts w:ascii="Times New Roman" w:hAnsi="Times New Roman"/>
          <w:sz w:val="24"/>
          <w:szCs w:val="24"/>
        </w:rPr>
        <w:t xml:space="preserve"> 2002. Principles of Seed Sciences and Technology. </w:t>
      </w:r>
      <w:proofErr w:type="gramStart"/>
      <w:r w:rsidRPr="004F57AB">
        <w:rPr>
          <w:rFonts w:ascii="Times New Roman" w:hAnsi="Times New Roman"/>
          <w:sz w:val="24"/>
          <w:szCs w:val="24"/>
        </w:rPr>
        <w:t>Fourth Edition.</w:t>
      </w:r>
      <w:proofErr w:type="gramEnd"/>
      <w:r w:rsidRPr="004F57AB">
        <w:rPr>
          <w:rFonts w:ascii="Times New Roman" w:hAnsi="Times New Roman"/>
          <w:sz w:val="24"/>
          <w:szCs w:val="24"/>
        </w:rPr>
        <w:t xml:space="preserve"> Kluwer </w:t>
      </w:r>
      <w:r w:rsidRPr="004F57AB">
        <w:rPr>
          <w:rFonts w:ascii="Times New Roman" w:hAnsi="Times New Roman"/>
          <w:sz w:val="24"/>
          <w:szCs w:val="24"/>
        </w:rPr>
        <w:lastRenderedPageBreak/>
        <w:t>Academic Publisher, Massachusetts.</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 xml:space="preserve">Chafid, M., R. Widianingsih, </w:t>
      </w:r>
      <w:proofErr w:type="gramStart"/>
      <w:r w:rsidRPr="004F57AB">
        <w:rPr>
          <w:rFonts w:ascii="Times New Roman" w:hAnsi="Times New Roman"/>
          <w:sz w:val="24"/>
          <w:szCs w:val="24"/>
        </w:rPr>
        <w:t>Noviati.,</w:t>
      </w:r>
      <w:proofErr w:type="gramEnd"/>
      <w:r w:rsidRPr="004F57AB">
        <w:rPr>
          <w:rFonts w:ascii="Times New Roman" w:hAnsi="Times New Roman"/>
          <w:sz w:val="24"/>
          <w:szCs w:val="24"/>
        </w:rPr>
        <w:t xml:space="preserve"> B. Waryanto, L. Nuryati, Suwandi., Tarmat., Victor. 2015. Outlook Komoditas Pertanian Tanaman Pangan Jagung. </w:t>
      </w:r>
      <w:proofErr w:type="gramStart"/>
      <w:r w:rsidRPr="004F57AB">
        <w:rPr>
          <w:rFonts w:ascii="Times New Roman" w:hAnsi="Times New Roman"/>
          <w:sz w:val="24"/>
          <w:szCs w:val="24"/>
        </w:rPr>
        <w:t>Pusat Data dan Sistem Informasi Pertanian Kementerian Pertanian, Jakarta.</w:t>
      </w:r>
      <w:proofErr w:type="gramEnd"/>
    </w:p>
    <w:p w:rsidR="00967452" w:rsidRPr="004F57AB" w:rsidRDefault="00967452" w:rsidP="00A140C6">
      <w:pPr>
        <w:spacing w:after="0"/>
        <w:ind w:left="851" w:hanging="851"/>
        <w:jc w:val="both"/>
        <w:rPr>
          <w:rFonts w:ascii="Times New Roman" w:hAnsi="Times New Roman"/>
          <w:sz w:val="24"/>
          <w:szCs w:val="24"/>
        </w:rPr>
      </w:pPr>
    </w:p>
    <w:p w:rsidR="00967452" w:rsidRDefault="00967452" w:rsidP="00A140C6">
      <w:pPr>
        <w:spacing w:after="0"/>
        <w:ind w:left="851" w:hanging="851"/>
        <w:jc w:val="both"/>
        <w:rPr>
          <w:rFonts w:ascii="Times New Roman" w:hAnsi="Times New Roman"/>
          <w:sz w:val="24"/>
          <w:szCs w:val="24"/>
        </w:rPr>
        <w:sectPr w:rsidR="00967452" w:rsidSect="00A140C6">
          <w:headerReference w:type="default" r:id="rId18"/>
          <w:footerReference w:type="default" r:id="rId19"/>
          <w:type w:val="continuous"/>
          <w:pgSz w:w="11907" w:h="16839" w:code="9"/>
          <w:pgMar w:top="2268" w:right="1701" w:bottom="1701" w:left="2268" w:header="720" w:footer="720" w:gutter="0"/>
          <w:pgNumType w:start="40"/>
          <w:cols w:num="2" w:space="720"/>
          <w:titlePg/>
          <w:docGrid w:linePitch="360"/>
        </w:sectPr>
      </w:pPr>
      <w:proofErr w:type="gramStart"/>
      <w:r w:rsidRPr="004F57AB">
        <w:rPr>
          <w:rFonts w:ascii="Times New Roman" w:hAnsi="Times New Roman"/>
          <w:sz w:val="24"/>
          <w:szCs w:val="24"/>
        </w:rPr>
        <w:t>Dinarto, W. dan D. Astriani.</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2008. Pengaruh Wadah Penyimpanan dan Kadar Air terhadap Kualitas Benih Jagung dan Populasi Hama Kumbang Bubuk (Sitophilus zeamais Motsch).</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Prosiding Seminar Nasional dan Workshop Perbenihan dan Kelembagaan.</w:t>
      </w:r>
      <w:proofErr w:type="gramEnd"/>
      <w:r w:rsidRPr="004F57AB">
        <w:rPr>
          <w:rFonts w:ascii="Times New Roman" w:hAnsi="Times New Roman"/>
          <w:sz w:val="24"/>
          <w:szCs w:val="24"/>
        </w:rPr>
        <w:t xml:space="preserve"> Fakultas Per</w:t>
      </w:r>
      <w:r>
        <w:rPr>
          <w:rFonts w:ascii="Times New Roman" w:hAnsi="Times New Roman"/>
          <w:sz w:val="24"/>
          <w:szCs w:val="24"/>
        </w:rPr>
        <w:t xml:space="preserve">tanian </w:t>
      </w:r>
      <w:proofErr w:type="gramStart"/>
      <w:r>
        <w:rPr>
          <w:rFonts w:ascii="Times New Roman" w:hAnsi="Times New Roman"/>
          <w:sz w:val="24"/>
          <w:szCs w:val="24"/>
        </w:rPr>
        <w:t>UPN ”</w:t>
      </w:r>
      <w:proofErr w:type="gramEnd"/>
      <w:r>
        <w:rPr>
          <w:rFonts w:ascii="Times New Roman" w:hAnsi="Times New Roman"/>
          <w:sz w:val="24"/>
          <w:szCs w:val="24"/>
        </w:rPr>
        <w:t>Veteran” Yogyakarta</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pStyle w:val="Default"/>
        <w:spacing w:line="276" w:lineRule="auto"/>
        <w:ind w:left="851" w:hanging="851"/>
        <w:jc w:val="both"/>
      </w:pPr>
      <w:proofErr w:type="gramStart"/>
      <w:r w:rsidRPr="004F57AB">
        <w:t>Dinarto.,</w:t>
      </w:r>
      <w:proofErr w:type="gramEnd"/>
      <w:r w:rsidRPr="004F57AB">
        <w:t xml:space="preserve"> W, 2010. Pengaruh Kadar Air Dan Wadah Simpan Terhadap Viabiltas Benih Kacang Hijau Dan Populasi Hama Kumbang Bubuk Kacang Hijau </w:t>
      </w:r>
      <w:r w:rsidRPr="004F57AB">
        <w:rPr>
          <w:i/>
        </w:rPr>
        <w:t>Callosobruchus Chinensis</w:t>
      </w:r>
      <w:r w:rsidRPr="004F57AB">
        <w:t xml:space="preserve"> L. </w:t>
      </w:r>
      <w:proofErr w:type="gramStart"/>
      <w:r w:rsidRPr="004F57AB">
        <w:t>UMBY :</w:t>
      </w:r>
      <w:proofErr w:type="gramEnd"/>
      <w:r w:rsidRPr="004F57AB">
        <w:t xml:space="preserve"> Yogyakarta </w:t>
      </w:r>
    </w:p>
    <w:p w:rsidR="00967452" w:rsidRPr="004F57AB" w:rsidRDefault="00967452" w:rsidP="00A140C6">
      <w:pPr>
        <w:spacing w:before="240"/>
        <w:ind w:left="851" w:hanging="851"/>
        <w:jc w:val="both"/>
        <w:rPr>
          <w:rFonts w:ascii="Times New Roman" w:hAnsi="Times New Roman"/>
          <w:sz w:val="24"/>
          <w:szCs w:val="24"/>
        </w:rPr>
      </w:pPr>
      <w:r>
        <w:rPr>
          <w:rFonts w:ascii="Times New Roman" w:hAnsi="Times New Roman"/>
          <w:sz w:val="24"/>
          <w:szCs w:val="24"/>
        </w:rPr>
        <w:t>Fitria, Y.</w:t>
      </w:r>
      <w:proofErr w:type="gramStart"/>
      <w:r>
        <w:rPr>
          <w:rFonts w:ascii="Times New Roman" w:hAnsi="Times New Roman"/>
          <w:sz w:val="24"/>
          <w:szCs w:val="24"/>
        </w:rPr>
        <w:t>,dkk</w:t>
      </w:r>
      <w:proofErr w:type="gramEnd"/>
      <w:r>
        <w:rPr>
          <w:rFonts w:ascii="Times New Roman" w:hAnsi="Times New Roman"/>
          <w:sz w:val="24"/>
          <w:szCs w:val="24"/>
        </w:rPr>
        <w:t xml:space="preserve">. </w:t>
      </w:r>
      <w:proofErr w:type="gramStart"/>
      <w:r>
        <w:rPr>
          <w:rFonts w:ascii="Times New Roman" w:hAnsi="Times New Roman"/>
          <w:sz w:val="24"/>
          <w:szCs w:val="24"/>
        </w:rPr>
        <w:t>200</w:t>
      </w:r>
      <w:r w:rsidRPr="004F57AB">
        <w:rPr>
          <w:rFonts w:ascii="Times New Roman" w:hAnsi="Times New Roman"/>
          <w:sz w:val="24"/>
          <w:szCs w:val="24"/>
        </w:rPr>
        <w:t xml:space="preserve">9. Preferensi Makan dan </w:t>
      </w:r>
      <w:r w:rsidRPr="004F57AB">
        <w:rPr>
          <w:rFonts w:ascii="Times New Roman" w:hAnsi="Times New Roman"/>
          <w:sz w:val="24"/>
          <w:szCs w:val="24"/>
        </w:rPr>
        <w:lastRenderedPageBreak/>
        <w:t>Berkembangbiak Serangga Hama Gudang.</w:t>
      </w:r>
      <w:proofErr w:type="gramEnd"/>
      <w:r w:rsidRPr="004F57AB">
        <w:rPr>
          <w:rFonts w:ascii="Times New Roman" w:hAnsi="Times New Roman"/>
          <w:sz w:val="24"/>
          <w:szCs w:val="24"/>
        </w:rPr>
        <w:t xml:space="preserve"> Departemen Proteksi Tanaman, Fakultas Pertanian, IPB. </w:t>
      </w:r>
      <w:proofErr w:type="gramStart"/>
      <w:r w:rsidRPr="004F57AB">
        <w:rPr>
          <w:rFonts w:ascii="Times New Roman" w:hAnsi="Times New Roman"/>
          <w:sz w:val="24"/>
          <w:szCs w:val="24"/>
        </w:rPr>
        <w:t>(Diakses pada tgl 12 Maret 2011).</w:t>
      </w:r>
      <w:proofErr w:type="gramEnd"/>
    </w:p>
    <w:p w:rsidR="00967452" w:rsidRPr="004F57AB" w:rsidRDefault="00967452" w:rsidP="00A140C6">
      <w:pPr>
        <w:autoSpaceDE w:val="0"/>
        <w:autoSpaceDN w:val="0"/>
        <w:adjustRightInd w:val="0"/>
        <w:spacing w:after="0"/>
        <w:ind w:left="851" w:hanging="851"/>
        <w:jc w:val="both"/>
        <w:rPr>
          <w:rFonts w:ascii="Times New Roman" w:hAnsi="Times New Roman"/>
          <w:sz w:val="24"/>
          <w:szCs w:val="24"/>
        </w:rPr>
      </w:pPr>
      <w:r w:rsidRPr="004F57AB">
        <w:rPr>
          <w:rFonts w:ascii="Times New Roman" w:hAnsi="Times New Roman"/>
          <w:sz w:val="24"/>
          <w:szCs w:val="24"/>
        </w:rPr>
        <w:t>Gama, F. Mutu Benih Jagung Yang Disimpan Dengan Drum dan Silo Pada Masa Simpan 0, 1 dan 2 Tahun-</w:t>
      </w:r>
      <w:proofErr w:type="gramStart"/>
      <w:r w:rsidRPr="004F57AB">
        <w:rPr>
          <w:rFonts w:ascii="Times New Roman" w:hAnsi="Times New Roman"/>
          <w:sz w:val="24"/>
          <w:szCs w:val="24"/>
        </w:rPr>
        <w:t>Skripsi.Undayana :</w:t>
      </w:r>
      <w:proofErr w:type="gramEnd"/>
      <w:r w:rsidRPr="004F57AB">
        <w:rPr>
          <w:rFonts w:ascii="Times New Roman" w:hAnsi="Times New Roman"/>
          <w:sz w:val="24"/>
          <w:szCs w:val="24"/>
        </w:rPr>
        <w:t xml:space="preserve"> Denpasar</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ind w:left="851" w:hanging="851"/>
        <w:jc w:val="both"/>
        <w:rPr>
          <w:rFonts w:ascii="Times New Roman" w:hAnsi="Times New Roman"/>
          <w:sz w:val="24"/>
          <w:szCs w:val="24"/>
        </w:rPr>
      </w:pPr>
      <w:r w:rsidRPr="004F57AB">
        <w:rPr>
          <w:rFonts w:ascii="Times New Roman" w:hAnsi="Times New Roman"/>
          <w:sz w:val="24"/>
          <w:szCs w:val="24"/>
        </w:rPr>
        <w:lastRenderedPageBreak/>
        <w:t xml:space="preserve">Hasnah dan U. Hanif. </w:t>
      </w:r>
      <w:proofErr w:type="gramStart"/>
      <w:r w:rsidRPr="004F57AB">
        <w:rPr>
          <w:rFonts w:ascii="Times New Roman" w:hAnsi="Times New Roman"/>
          <w:sz w:val="24"/>
          <w:szCs w:val="24"/>
        </w:rPr>
        <w:t>2010. Efektivitas Ekstrak Bawang Putih Tehadap Mortalitas Sitophilus zeamais M. Pada Jagung Di Penyimpanan.</w:t>
      </w:r>
      <w:proofErr w:type="gramEnd"/>
      <w:r w:rsidRPr="004F57AB">
        <w:rPr>
          <w:rFonts w:ascii="Times New Roman" w:hAnsi="Times New Roman"/>
          <w:sz w:val="24"/>
          <w:szCs w:val="24"/>
        </w:rPr>
        <w:t xml:space="preserve"> Fakultas Pertanian-</w:t>
      </w:r>
      <w:proofErr w:type="gramStart"/>
      <w:r w:rsidRPr="004F57AB">
        <w:rPr>
          <w:rFonts w:ascii="Times New Roman" w:hAnsi="Times New Roman"/>
          <w:sz w:val="24"/>
          <w:szCs w:val="24"/>
        </w:rPr>
        <w:t>Unsiyah :</w:t>
      </w:r>
      <w:proofErr w:type="gramEnd"/>
      <w:r w:rsidRPr="004F57AB">
        <w:rPr>
          <w:rFonts w:ascii="Times New Roman" w:hAnsi="Times New Roman"/>
          <w:sz w:val="24"/>
          <w:szCs w:val="24"/>
        </w:rPr>
        <w:t xml:space="preserve"> Banda Aceh</w:t>
      </w:r>
    </w:p>
    <w:p w:rsidR="00967452" w:rsidRPr="004F57AB" w:rsidRDefault="00967452" w:rsidP="00A140C6">
      <w:pPr>
        <w:autoSpaceDE w:val="0"/>
        <w:autoSpaceDN w:val="0"/>
        <w:adjustRightInd w:val="0"/>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Hernani, E. Mulyono dan Risfaheri.</w:t>
      </w:r>
      <w:proofErr w:type="gramEnd"/>
      <w:r w:rsidRPr="004F57AB">
        <w:rPr>
          <w:rFonts w:ascii="Times New Roman" w:hAnsi="Times New Roman"/>
          <w:sz w:val="24"/>
          <w:szCs w:val="24"/>
        </w:rPr>
        <w:t xml:space="preserve"> 2005. Kajian pemanfaatan CNSL sebagai substitusi bahan aktif obat nyamuk bakar. </w:t>
      </w:r>
      <w:proofErr w:type="gramStart"/>
      <w:r w:rsidRPr="004F57AB">
        <w:rPr>
          <w:rFonts w:ascii="Times New Roman" w:hAnsi="Times New Roman"/>
          <w:sz w:val="24"/>
          <w:szCs w:val="24"/>
        </w:rPr>
        <w:t>Prosiding Seminar Nasional Teknologi Inovatif Pascapanen untuk Pengembangan Industri Berbasis Pertanian.</w:t>
      </w:r>
      <w:proofErr w:type="gramEnd"/>
      <w:r w:rsidRPr="004F57AB">
        <w:rPr>
          <w:rFonts w:ascii="Times New Roman" w:hAnsi="Times New Roman"/>
          <w:sz w:val="24"/>
          <w:szCs w:val="24"/>
        </w:rPr>
        <w:t xml:space="preserve"> 637 – 644.</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 xml:space="preserve">Iskandar, M. 2002. </w:t>
      </w:r>
      <w:proofErr w:type="gramStart"/>
      <w:r w:rsidRPr="004F57AB">
        <w:rPr>
          <w:rFonts w:ascii="Times New Roman" w:hAnsi="Times New Roman"/>
          <w:sz w:val="24"/>
          <w:szCs w:val="24"/>
        </w:rPr>
        <w:t>Propek CNSL (Cashew Nut Shell Liquid) sebagai Bahan Baku Industri Insektisida Nabati.</w:t>
      </w:r>
      <w:proofErr w:type="gramEnd"/>
      <w:r w:rsidRPr="004F57AB">
        <w:rPr>
          <w:rFonts w:ascii="Times New Roman" w:hAnsi="Times New Roman"/>
          <w:sz w:val="24"/>
          <w:szCs w:val="24"/>
        </w:rPr>
        <w:t xml:space="preserve"> Hasil-hasil Penelitian Tanaman Rempah dan Obat Mendukung Otonomi Daerah, Perkembangan Teknologi Tanaman Rempah dan Obat 14 (2</w:t>
      </w:r>
      <w:proofErr w:type="gramStart"/>
      <w:r w:rsidRPr="004F57AB">
        <w:rPr>
          <w:rFonts w:ascii="Times New Roman" w:hAnsi="Times New Roman"/>
          <w:sz w:val="24"/>
          <w:szCs w:val="24"/>
        </w:rPr>
        <w:t>) :</w:t>
      </w:r>
      <w:proofErr w:type="gramEnd"/>
      <w:r w:rsidRPr="004F57AB">
        <w:rPr>
          <w:rFonts w:ascii="Times New Roman" w:hAnsi="Times New Roman"/>
          <w:sz w:val="24"/>
          <w:szCs w:val="24"/>
        </w:rPr>
        <w:t xml:space="preserve"> 35-42.</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709" w:hanging="709"/>
        <w:jc w:val="both"/>
        <w:rPr>
          <w:rFonts w:ascii="Times New Roman" w:hAnsi="Times New Roman"/>
          <w:sz w:val="24"/>
          <w:szCs w:val="24"/>
        </w:rPr>
      </w:pPr>
      <w:r w:rsidRPr="004F57AB">
        <w:rPr>
          <w:rFonts w:ascii="Times New Roman" w:hAnsi="Times New Roman"/>
          <w:sz w:val="24"/>
          <w:szCs w:val="24"/>
        </w:rPr>
        <w:t xml:space="preserve">Ilyas, S. 2012. </w:t>
      </w:r>
      <w:r w:rsidRPr="004F57AB">
        <w:rPr>
          <w:rFonts w:ascii="Times New Roman" w:hAnsi="Times New Roman"/>
          <w:i/>
          <w:sz w:val="24"/>
          <w:szCs w:val="24"/>
        </w:rPr>
        <w:t>Invigorasi Benih</w:t>
      </w:r>
      <w:r w:rsidRPr="004F57AB">
        <w:rPr>
          <w:rFonts w:ascii="Times New Roman" w:hAnsi="Times New Roman"/>
          <w:sz w:val="24"/>
          <w:szCs w:val="24"/>
        </w:rPr>
        <w:t>. Magang Vigor Benih Bagi Staf Balai Pengembangan Mutu Benih Tanaman Pangan dan Hortikultura (BPMBTPH)  di Bagian Ilmu dan Teknologi Benih, Depertemen Agronomi dan Hortikultura, Fakultas Pertanian-IPB : Bogor</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Justice, Oren L dan Bass, Louis N. 2002.</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Prinsip dan Praktek Penyimpanan Benih.</w:t>
      </w:r>
      <w:proofErr w:type="gramEnd"/>
      <w:r w:rsidRPr="004F57AB">
        <w:rPr>
          <w:rFonts w:ascii="Times New Roman" w:hAnsi="Times New Roman"/>
          <w:sz w:val="24"/>
          <w:szCs w:val="24"/>
        </w:rPr>
        <w:t xml:space="preserve"> Jakarta: PT. Raga Grafindo Persada</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 xml:space="preserve">Kalshoven, L.G.E. 1981. </w:t>
      </w:r>
      <w:proofErr w:type="gramStart"/>
      <w:r w:rsidRPr="004F57AB">
        <w:rPr>
          <w:rFonts w:ascii="Times New Roman" w:hAnsi="Times New Roman"/>
          <w:sz w:val="24"/>
          <w:szCs w:val="24"/>
        </w:rPr>
        <w:t>The Pest of Crops in Indonesia.</w:t>
      </w:r>
      <w:proofErr w:type="gramEnd"/>
      <w:r w:rsidRPr="004F57AB">
        <w:rPr>
          <w:rFonts w:ascii="Times New Roman" w:hAnsi="Times New Roman"/>
          <w:sz w:val="24"/>
          <w:szCs w:val="24"/>
        </w:rPr>
        <w:t xml:space="preserve"> Ichtiar Baru-Van Hoeve, Jakarta.</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 xml:space="preserve">Kasryno, F. 2010. </w:t>
      </w:r>
      <w:proofErr w:type="gramStart"/>
      <w:r w:rsidRPr="004F57AB">
        <w:rPr>
          <w:rFonts w:ascii="Times New Roman" w:hAnsi="Times New Roman"/>
          <w:sz w:val="24"/>
          <w:szCs w:val="24"/>
        </w:rPr>
        <w:t>Perkembangan Produksi dan Konsumsi Jagung Dunia Selama Empat Dekade yang Lalu dan Implikasinya Bagi Indonesia.</w:t>
      </w:r>
      <w:proofErr w:type="gramEnd"/>
      <w:r w:rsidRPr="004F57AB">
        <w:rPr>
          <w:rFonts w:ascii="Times New Roman" w:hAnsi="Times New Roman"/>
          <w:sz w:val="24"/>
          <w:szCs w:val="24"/>
        </w:rPr>
        <w:t xml:space="preserve"> Badan Litbang: Nasional Agribisnis Jagung.</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jc w:val="both"/>
        <w:rPr>
          <w:rFonts w:ascii="Times New Roman" w:hAnsi="Times New Roman"/>
          <w:sz w:val="24"/>
          <w:szCs w:val="24"/>
        </w:rPr>
      </w:pPr>
      <w:r w:rsidRPr="004F57AB">
        <w:rPr>
          <w:rFonts w:ascii="Times New Roman" w:hAnsi="Times New Roman"/>
          <w:sz w:val="24"/>
          <w:szCs w:val="24"/>
        </w:rPr>
        <w:t>KEMENTAN</w:t>
      </w:r>
      <w:proofErr w:type="gramStart"/>
      <w:r w:rsidRPr="004F57AB">
        <w:rPr>
          <w:rFonts w:ascii="Times New Roman" w:hAnsi="Times New Roman"/>
          <w:sz w:val="24"/>
          <w:szCs w:val="24"/>
        </w:rPr>
        <w:t>,2018.</w:t>
      </w:r>
      <w:r w:rsidRPr="004F57AB">
        <w:rPr>
          <w:rFonts w:ascii="Times New Roman" w:hAnsi="Times New Roman"/>
          <w:i/>
          <w:sz w:val="24"/>
          <w:szCs w:val="24"/>
        </w:rPr>
        <w:t>Outlook</w:t>
      </w:r>
      <w:proofErr w:type="gramEnd"/>
      <w:r w:rsidRPr="004F57AB">
        <w:rPr>
          <w:rFonts w:ascii="Times New Roman" w:hAnsi="Times New Roman"/>
          <w:i/>
          <w:sz w:val="24"/>
          <w:szCs w:val="24"/>
        </w:rPr>
        <w:t xml:space="preserve"> Komoditas Pertanian Tanaman Pangan</w:t>
      </w:r>
      <w:r w:rsidRPr="004F57AB">
        <w:rPr>
          <w:rFonts w:ascii="Times New Roman" w:hAnsi="Times New Roman"/>
          <w:sz w:val="24"/>
          <w:szCs w:val="24"/>
        </w:rPr>
        <w:t>. Hal (28-47)</w:t>
      </w:r>
    </w:p>
    <w:p w:rsidR="00967452" w:rsidRPr="004F57AB" w:rsidRDefault="00967452" w:rsidP="00A140C6">
      <w:pPr>
        <w:tabs>
          <w:tab w:val="left" w:pos="851"/>
        </w:tabs>
        <w:autoSpaceDE w:val="0"/>
        <w:autoSpaceDN w:val="0"/>
        <w:adjustRightInd w:val="0"/>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Koes, F dan Rukmana, 2013.</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Pengaruh Lama Penyimpanan Terhadap Mutu Benih dan Produktivitas Jagung.</w:t>
      </w:r>
      <w:proofErr w:type="gramEnd"/>
      <w:r w:rsidRPr="004F57AB">
        <w:rPr>
          <w:rFonts w:ascii="Times New Roman" w:hAnsi="Times New Roman"/>
          <w:sz w:val="24"/>
          <w:szCs w:val="24"/>
        </w:rPr>
        <w:t xml:space="preserve"> Balai Penelitian Tanaman </w:t>
      </w:r>
      <w:proofErr w:type="gramStart"/>
      <w:r w:rsidRPr="004F57AB">
        <w:rPr>
          <w:rFonts w:ascii="Times New Roman" w:hAnsi="Times New Roman"/>
          <w:sz w:val="24"/>
          <w:szCs w:val="24"/>
        </w:rPr>
        <w:t>Serealia :</w:t>
      </w:r>
      <w:proofErr w:type="gramEnd"/>
      <w:r w:rsidRPr="004F57AB">
        <w:rPr>
          <w:rFonts w:ascii="Times New Roman" w:hAnsi="Times New Roman"/>
          <w:sz w:val="24"/>
          <w:szCs w:val="24"/>
        </w:rPr>
        <w:t xml:space="preserve"> Maros</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Kusandriani, Y. dan A. Muharam.</w:t>
      </w:r>
      <w:proofErr w:type="gramEnd"/>
      <w:r w:rsidRPr="004F57AB">
        <w:rPr>
          <w:rFonts w:ascii="Times New Roman" w:hAnsi="Times New Roman"/>
          <w:sz w:val="24"/>
          <w:szCs w:val="24"/>
        </w:rPr>
        <w:t xml:space="preserve"> 2005. Produksi Benih Cabai. Balai Penelitian Tanaman Sayuran, Bandung</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Morallo, B.R. and R.S. Rejesus.</w:t>
      </w:r>
      <w:proofErr w:type="gramEnd"/>
      <w:r w:rsidRPr="004F57AB">
        <w:rPr>
          <w:rFonts w:ascii="Times New Roman" w:hAnsi="Times New Roman"/>
          <w:sz w:val="24"/>
          <w:szCs w:val="24"/>
        </w:rPr>
        <w:t xml:space="preserve"> 2001. Biology of Predominant Storage Insect Pest. </w:t>
      </w:r>
      <w:proofErr w:type="gramStart"/>
      <w:r w:rsidRPr="004F57AB">
        <w:rPr>
          <w:rFonts w:ascii="Times New Roman" w:hAnsi="Times New Roman"/>
          <w:sz w:val="24"/>
          <w:szCs w:val="24"/>
        </w:rPr>
        <w:t xml:space="preserve">Biology and Management of Stored </w:t>
      </w:r>
      <w:r w:rsidRPr="004F57AB">
        <w:rPr>
          <w:rFonts w:ascii="Times New Roman" w:hAnsi="Times New Roman"/>
          <w:sz w:val="24"/>
          <w:szCs w:val="24"/>
        </w:rPr>
        <w:lastRenderedPageBreak/>
        <w:t>Product and Postharvest Insect Pest.</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pp. 31</w:t>
      </w:r>
      <w:r w:rsidRPr="004F57AB">
        <w:rPr>
          <w:rFonts w:ascii="Times New Roman" w:hAnsi="Times New Roman"/>
          <w:sz w:val="24"/>
          <w:szCs w:val="24"/>
        </w:rPr>
        <w:t>73.</w:t>
      </w:r>
      <w:proofErr w:type="gramEnd"/>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Nabila N., dan Santosa. 2011</w:t>
      </w:r>
      <w:proofErr w:type="gramStart"/>
      <w:r w:rsidRPr="004F57AB">
        <w:rPr>
          <w:rFonts w:ascii="Times New Roman" w:hAnsi="Times New Roman"/>
          <w:sz w:val="24"/>
          <w:szCs w:val="24"/>
        </w:rPr>
        <w:t>.</w:t>
      </w:r>
      <w:r w:rsidRPr="004F57AB">
        <w:rPr>
          <w:rFonts w:ascii="Times New Roman" w:hAnsi="Times New Roman"/>
          <w:i/>
          <w:sz w:val="24"/>
          <w:szCs w:val="24"/>
        </w:rPr>
        <w:t>Pengaruh</w:t>
      </w:r>
      <w:proofErr w:type="gramEnd"/>
      <w:r w:rsidRPr="004F57AB">
        <w:rPr>
          <w:rFonts w:ascii="Times New Roman" w:hAnsi="Times New Roman"/>
          <w:i/>
          <w:sz w:val="24"/>
          <w:szCs w:val="24"/>
        </w:rPr>
        <w:t xml:space="preserve"> Pemberian Metanol dan Etanol terhadap Tingkat kerusakan  Sel Hepar Tikus Wistar. </w:t>
      </w:r>
      <w:r w:rsidRPr="004F57AB">
        <w:rPr>
          <w:rFonts w:ascii="Times New Roman" w:hAnsi="Times New Roman"/>
          <w:sz w:val="24"/>
          <w:szCs w:val="24"/>
        </w:rPr>
        <w:t xml:space="preserve">Skripsi Pendidikan Sarjana Kedokteran, Fakultas edokteran, Universitas </w:t>
      </w:r>
      <w:proofErr w:type="gramStart"/>
      <w:r w:rsidRPr="004F57AB">
        <w:rPr>
          <w:rFonts w:ascii="Times New Roman" w:hAnsi="Times New Roman"/>
          <w:sz w:val="24"/>
          <w:szCs w:val="24"/>
        </w:rPr>
        <w:t>Diponegoro :</w:t>
      </w:r>
      <w:proofErr w:type="gramEnd"/>
      <w:r w:rsidRPr="004F57AB">
        <w:rPr>
          <w:rFonts w:ascii="Times New Roman" w:hAnsi="Times New Roman"/>
          <w:sz w:val="24"/>
          <w:szCs w:val="24"/>
        </w:rPr>
        <w:t xml:space="preserve"> 1-16</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Nonci, N dan A. Muis.</w:t>
      </w:r>
      <w:proofErr w:type="gramEnd"/>
      <w:r w:rsidRPr="004F57AB">
        <w:rPr>
          <w:rFonts w:ascii="Times New Roman" w:hAnsi="Times New Roman"/>
          <w:sz w:val="24"/>
          <w:szCs w:val="24"/>
        </w:rPr>
        <w:t xml:space="preserve"> 2015. Biologi, Gejala Serangan, dan Pengendalian Hama Bubuk Jagung Sitophilus zeamais Motschulsky (Coleoptera: Curculinidae). Litbang Pert, 34(2): 61-70.</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ind w:left="851" w:hanging="851"/>
        <w:jc w:val="both"/>
        <w:rPr>
          <w:rFonts w:ascii="Times New Roman" w:hAnsi="Times New Roman"/>
          <w:sz w:val="24"/>
          <w:szCs w:val="24"/>
        </w:rPr>
      </w:pPr>
      <w:proofErr w:type="gramStart"/>
      <w:r w:rsidRPr="004F57AB">
        <w:rPr>
          <w:rFonts w:ascii="Times New Roman" w:hAnsi="Times New Roman"/>
          <w:sz w:val="24"/>
          <w:szCs w:val="24"/>
        </w:rPr>
        <w:t>Nugroho dan I. Aisyah.</w:t>
      </w:r>
      <w:proofErr w:type="gramEnd"/>
      <w:r w:rsidRPr="004F57AB">
        <w:rPr>
          <w:rFonts w:ascii="Times New Roman" w:hAnsi="Times New Roman"/>
          <w:sz w:val="24"/>
          <w:szCs w:val="24"/>
        </w:rPr>
        <w:t xml:space="preserve"> 2012. Efektifvitas </w:t>
      </w:r>
      <w:proofErr w:type="gramStart"/>
      <w:r w:rsidRPr="004F57AB">
        <w:rPr>
          <w:rFonts w:ascii="Times New Roman" w:hAnsi="Times New Roman"/>
          <w:sz w:val="24"/>
          <w:szCs w:val="24"/>
        </w:rPr>
        <w:t>Asap</w:t>
      </w:r>
      <w:proofErr w:type="gramEnd"/>
      <w:r w:rsidRPr="004F57AB">
        <w:rPr>
          <w:rFonts w:ascii="Times New Roman" w:hAnsi="Times New Roman"/>
          <w:sz w:val="24"/>
          <w:szCs w:val="24"/>
        </w:rPr>
        <w:t xml:space="preserve"> Cair Dari Limbah Tempurung Kelapa Sebagai Biopestisida Benih Di Gudang Penyimpanan. Fakultas Petanian</w:t>
      </w:r>
    </w:p>
    <w:p w:rsidR="00967452" w:rsidRDefault="00967452" w:rsidP="00A140C6">
      <w:pPr>
        <w:autoSpaceDE w:val="0"/>
        <w:autoSpaceDN w:val="0"/>
        <w:adjustRightInd w:val="0"/>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Paramita, D., Suharsi dan Surahman, 2018.</w:t>
      </w:r>
      <w:proofErr w:type="gramEnd"/>
      <w:r w:rsidRPr="004F57AB">
        <w:rPr>
          <w:rFonts w:ascii="Times New Roman" w:hAnsi="Times New Roman"/>
          <w:sz w:val="24"/>
          <w:szCs w:val="24"/>
        </w:rPr>
        <w:t xml:space="preserve"> </w:t>
      </w:r>
      <w:proofErr w:type="gramStart"/>
      <w:r w:rsidRPr="004F57AB">
        <w:rPr>
          <w:rFonts w:ascii="Times New Roman" w:hAnsi="Times New Roman"/>
          <w:bCs/>
          <w:sz w:val="24"/>
          <w:szCs w:val="24"/>
        </w:rPr>
        <w:t>Optimasi Pengujian Daya Berkecambah dan Faktor yang Mempengaruhi Viabilitas dan Vigor Benih Kelor (</w:t>
      </w:r>
      <w:r w:rsidRPr="004F57AB">
        <w:rPr>
          <w:rFonts w:ascii="Times New Roman" w:hAnsi="Times New Roman"/>
          <w:bCs/>
          <w:i/>
          <w:iCs/>
          <w:sz w:val="24"/>
          <w:szCs w:val="24"/>
        </w:rPr>
        <w:t xml:space="preserve">Moringa oleifera </w:t>
      </w:r>
      <w:r w:rsidRPr="004F57AB">
        <w:rPr>
          <w:rFonts w:ascii="Times New Roman" w:hAnsi="Times New Roman"/>
          <w:bCs/>
          <w:sz w:val="24"/>
          <w:szCs w:val="24"/>
        </w:rPr>
        <w:t>Lam.) dalam Penyimpanan.</w:t>
      </w:r>
      <w:proofErr w:type="gramEnd"/>
      <w:r w:rsidRPr="004F57AB">
        <w:rPr>
          <w:rFonts w:ascii="Times New Roman" w:hAnsi="Times New Roman"/>
          <w:bCs/>
          <w:sz w:val="24"/>
          <w:szCs w:val="24"/>
        </w:rPr>
        <w:t xml:space="preserve"> Faklutas Pertanian-</w:t>
      </w:r>
      <w:proofErr w:type="gramStart"/>
      <w:r w:rsidRPr="004F57AB">
        <w:rPr>
          <w:rFonts w:ascii="Times New Roman" w:hAnsi="Times New Roman"/>
          <w:bCs/>
          <w:sz w:val="24"/>
          <w:szCs w:val="24"/>
        </w:rPr>
        <w:t>IPB :</w:t>
      </w:r>
      <w:proofErr w:type="gramEnd"/>
      <w:r w:rsidRPr="004F57AB">
        <w:rPr>
          <w:rFonts w:ascii="Times New Roman" w:hAnsi="Times New Roman"/>
          <w:bCs/>
          <w:sz w:val="24"/>
          <w:szCs w:val="24"/>
        </w:rPr>
        <w:t xml:space="preserve"> Bogor</w:t>
      </w:r>
    </w:p>
    <w:p w:rsidR="00967452" w:rsidRPr="004F57AB" w:rsidRDefault="00967452" w:rsidP="00A140C6">
      <w:pPr>
        <w:autoSpaceDE w:val="0"/>
        <w:autoSpaceDN w:val="0"/>
        <w:adjustRightInd w:val="0"/>
        <w:spacing w:after="0"/>
        <w:ind w:left="1276" w:hanging="1276"/>
        <w:jc w:val="both"/>
        <w:rPr>
          <w:rFonts w:ascii="Times New Roman" w:hAnsi="Times New Roman"/>
          <w:sz w:val="24"/>
          <w:szCs w:val="24"/>
        </w:rPr>
      </w:pPr>
    </w:p>
    <w:p w:rsidR="00967452" w:rsidRPr="004F57AB" w:rsidRDefault="00967452" w:rsidP="00A140C6">
      <w:pPr>
        <w:spacing w:after="0"/>
        <w:ind w:left="709" w:hanging="709"/>
        <w:jc w:val="both"/>
        <w:rPr>
          <w:rFonts w:ascii="Times New Roman" w:hAnsi="Times New Roman"/>
          <w:sz w:val="24"/>
          <w:szCs w:val="24"/>
        </w:rPr>
      </w:pPr>
      <w:proofErr w:type="gramStart"/>
      <w:r w:rsidRPr="004F57AB">
        <w:rPr>
          <w:rFonts w:ascii="Times New Roman" w:hAnsi="Times New Roman"/>
          <w:sz w:val="24"/>
          <w:szCs w:val="24"/>
        </w:rPr>
        <w:t>Rustam dan Audina.</w:t>
      </w:r>
      <w:proofErr w:type="gramEnd"/>
      <w:r w:rsidRPr="004F57AB">
        <w:rPr>
          <w:rFonts w:ascii="Times New Roman" w:hAnsi="Times New Roman"/>
          <w:sz w:val="24"/>
          <w:szCs w:val="24"/>
        </w:rPr>
        <w:t xml:space="preserve"> 2018. Uji Tepung Biji Mengkudu Terhadap Hama Bubuk </w:t>
      </w:r>
      <w:r w:rsidRPr="004F57AB">
        <w:rPr>
          <w:rFonts w:ascii="Times New Roman" w:hAnsi="Times New Roman"/>
          <w:sz w:val="24"/>
          <w:szCs w:val="24"/>
        </w:rPr>
        <w:lastRenderedPageBreak/>
        <w:t xml:space="preserve">Jangung </w:t>
      </w:r>
      <w:r w:rsidRPr="004F57AB">
        <w:rPr>
          <w:rFonts w:ascii="Times New Roman" w:hAnsi="Times New Roman"/>
          <w:i/>
          <w:sz w:val="24"/>
          <w:szCs w:val="24"/>
        </w:rPr>
        <w:t>Sitophilus zeamais</w:t>
      </w:r>
      <w:r w:rsidRPr="004F57AB">
        <w:rPr>
          <w:rFonts w:ascii="Times New Roman" w:hAnsi="Times New Roman"/>
          <w:sz w:val="24"/>
          <w:szCs w:val="24"/>
        </w:rPr>
        <w:t xml:space="preserve">. Fakultas Pertanian-Universitas </w:t>
      </w:r>
      <w:proofErr w:type="gramStart"/>
      <w:r w:rsidRPr="004F57AB">
        <w:rPr>
          <w:rFonts w:ascii="Times New Roman" w:hAnsi="Times New Roman"/>
          <w:sz w:val="24"/>
          <w:szCs w:val="24"/>
        </w:rPr>
        <w:t>Riau :</w:t>
      </w:r>
      <w:proofErr w:type="gramEnd"/>
      <w:r w:rsidRPr="004F57AB">
        <w:rPr>
          <w:rFonts w:ascii="Times New Roman" w:hAnsi="Times New Roman"/>
          <w:sz w:val="24"/>
          <w:szCs w:val="24"/>
        </w:rPr>
        <w:t xml:space="preserve"> Riau</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Surtikanti.</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2004. Kumbang Bubuk Sitophilus zeamais Motsch.</w:t>
      </w:r>
      <w:proofErr w:type="gramEnd"/>
      <w:r w:rsidRPr="004F57AB">
        <w:rPr>
          <w:rFonts w:ascii="Times New Roman" w:hAnsi="Times New Roman"/>
          <w:sz w:val="24"/>
          <w:szCs w:val="24"/>
        </w:rPr>
        <w:t xml:space="preserve"> Jurnal Litbang Pertanian. 23 (4): 123 – 128.</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Saenong, M.S. dan S. Mas’ud.</w:t>
      </w:r>
      <w:proofErr w:type="gramEnd"/>
      <w:r w:rsidRPr="004F57AB">
        <w:rPr>
          <w:rFonts w:ascii="Times New Roman" w:hAnsi="Times New Roman"/>
          <w:sz w:val="24"/>
          <w:szCs w:val="24"/>
        </w:rPr>
        <w:t xml:space="preserve"> 2009. Keragaan Hasil Teknologi Pengelolaan Hama Kumbang Bubuk pada Tanaman Jagung dan Sorgum. Hal 410-426. Prosiding Seminar Nasional Serealia, Balitsereal, Maros.</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Saenong, M.S. dan S. Mas’ud.</w:t>
      </w:r>
      <w:proofErr w:type="gramEnd"/>
      <w:r w:rsidRPr="004F57AB">
        <w:rPr>
          <w:rFonts w:ascii="Times New Roman" w:hAnsi="Times New Roman"/>
          <w:sz w:val="24"/>
          <w:szCs w:val="24"/>
        </w:rPr>
        <w:t xml:space="preserve"> 2009. Keragaan Hasil Teknologi Pengelolaan Hama Kumbang Bubuk pada Tanaman Jagung dan Sorgum. Hal 410-426. Prosiding Seminar Nasional Serealia, Balitsereal, Maros. </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tabs>
          <w:tab w:val="left" w:pos="851"/>
        </w:tabs>
        <w:autoSpaceDE w:val="0"/>
        <w:autoSpaceDN w:val="0"/>
        <w:adjustRightInd w:val="0"/>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Saenong.,</w:t>
      </w:r>
      <w:proofErr w:type="gramEnd"/>
      <w:r w:rsidRPr="004F57AB">
        <w:rPr>
          <w:rFonts w:ascii="Times New Roman" w:hAnsi="Times New Roman"/>
          <w:sz w:val="24"/>
          <w:szCs w:val="24"/>
        </w:rPr>
        <w:t xml:space="preserve"> M., 2016. </w:t>
      </w:r>
      <w:proofErr w:type="gramStart"/>
      <w:r w:rsidRPr="004F57AB">
        <w:rPr>
          <w:rFonts w:ascii="Times New Roman" w:hAnsi="Times New Roman"/>
          <w:sz w:val="24"/>
          <w:szCs w:val="24"/>
        </w:rPr>
        <w:t>Tumbuhan Indonesia Potensial Sebagai Insektisida Nabati Untuk Mengendalikan Hama kumbang Bubuk Jagung</w:t>
      </w:r>
      <w:r w:rsidRPr="004F57AB">
        <w:rPr>
          <w:rFonts w:ascii="Times New Roman" w:hAnsi="Times New Roman"/>
          <w:i/>
          <w:sz w:val="24"/>
          <w:szCs w:val="24"/>
        </w:rPr>
        <w:t xml:space="preserve"> (Sitophilus</w:t>
      </w:r>
      <w:r w:rsidRPr="004F57AB">
        <w:rPr>
          <w:rFonts w:ascii="Times New Roman" w:hAnsi="Times New Roman"/>
          <w:sz w:val="24"/>
          <w:szCs w:val="24"/>
        </w:rPr>
        <w:t xml:space="preserve"> spp.).</w:t>
      </w:r>
      <w:proofErr w:type="gramEnd"/>
      <w:r w:rsidRPr="004F57AB">
        <w:rPr>
          <w:rFonts w:ascii="Times New Roman" w:hAnsi="Times New Roman"/>
          <w:sz w:val="24"/>
          <w:szCs w:val="24"/>
        </w:rPr>
        <w:t xml:space="preserve"> Balai Penelitian Tanaman </w:t>
      </w:r>
      <w:proofErr w:type="gramStart"/>
      <w:r w:rsidRPr="004F57AB">
        <w:rPr>
          <w:rFonts w:ascii="Times New Roman" w:hAnsi="Times New Roman"/>
          <w:sz w:val="24"/>
          <w:szCs w:val="24"/>
        </w:rPr>
        <w:t>Serealia :</w:t>
      </w:r>
      <w:proofErr w:type="gramEnd"/>
      <w:r w:rsidRPr="004F57AB">
        <w:rPr>
          <w:rFonts w:ascii="Times New Roman" w:hAnsi="Times New Roman"/>
          <w:sz w:val="24"/>
          <w:szCs w:val="24"/>
        </w:rPr>
        <w:t xml:space="preserve"> Maros</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 xml:space="preserve">Sambodo, R. 2014. </w:t>
      </w:r>
      <w:r w:rsidRPr="004F57AB">
        <w:rPr>
          <w:rFonts w:ascii="Times New Roman" w:hAnsi="Times New Roman"/>
          <w:i/>
          <w:sz w:val="24"/>
          <w:szCs w:val="24"/>
        </w:rPr>
        <w:t xml:space="preserve">Kajian Formulasi Cahew Nut Sheel Liquid Dalam Pengendalian Hama Bubuk Pada </w:t>
      </w:r>
      <w:r w:rsidRPr="004F57AB">
        <w:rPr>
          <w:rFonts w:ascii="Times New Roman" w:hAnsi="Times New Roman"/>
          <w:i/>
          <w:sz w:val="24"/>
          <w:szCs w:val="24"/>
        </w:rPr>
        <w:lastRenderedPageBreak/>
        <w:t>Penyimpanan Benih Jagung</w:t>
      </w:r>
      <w:r w:rsidRPr="004F57AB">
        <w:rPr>
          <w:rFonts w:ascii="Times New Roman" w:hAnsi="Times New Roman"/>
          <w:sz w:val="24"/>
          <w:szCs w:val="24"/>
        </w:rPr>
        <w:t xml:space="preserve"> -Skripsi.UMBY: Yogyakarta</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 xml:space="preserve">Simpen, I.N., 2008. </w:t>
      </w:r>
      <w:proofErr w:type="gramStart"/>
      <w:r w:rsidRPr="004F57AB">
        <w:rPr>
          <w:rFonts w:ascii="Times New Roman" w:hAnsi="Times New Roman"/>
          <w:sz w:val="24"/>
          <w:szCs w:val="24"/>
        </w:rPr>
        <w:t xml:space="preserve">Isolasi Cashew Nut Shell Liquid dari Kulit Biji Mete </w:t>
      </w:r>
      <w:r w:rsidRPr="004F57AB">
        <w:rPr>
          <w:rFonts w:ascii="Times New Roman" w:hAnsi="Times New Roman"/>
          <w:i/>
          <w:sz w:val="24"/>
          <w:szCs w:val="24"/>
        </w:rPr>
        <w:t>(Anacardium occidentale L</w:t>
      </w:r>
      <w:r w:rsidRPr="004F57AB">
        <w:rPr>
          <w:rFonts w:ascii="Times New Roman" w:hAnsi="Times New Roman"/>
          <w:sz w:val="24"/>
          <w:szCs w:val="24"/>
        </w:rPr>
        <w:t>) dan Kajian Beberapa Ssifat Fisiko–Kimianya.</w:t>
      </w:r>
      <w:proofErr w:type="gramEnd"/>
      <w:r w:rsidRPr="004F57AB">
        <w:rPr>
          <w:rFonts w:ascii="Times New Roman" w:hAnsi="Times New Roman"/>
          <w:sz w:val="24"/>
          <w:szCs w:val="24"/>
        </w:rPr>
        <w:t xml:space="preserve"> Ejournal Universitas Udayana. </w:t>
      </w:r>
      <w:proofErr w:type="gramStart"/>
      <w:r w:rsidRPr="004F57AB">
        <w:rPr>
          <w:rFonts w:ascii="Times New Roman" w:hAnsi="Times New Roman"/>
          <w:sz w:val="24"/>
          <w:szCs w:val="24"/>
        </w:rPr>
        <w:t>Vol. 2 No. 2 Hal.</w:t>
      </w:r>
      <w:proofErr w:type="gramEnd"/>
      <w:r w:rsidRPr="004F57AB">
        <w:rPr>
          <w:rFonts w:ascii="Times New Roman" w:hAnsi="Times New Roman"/>
          <w:sz w:val="24"/>
          <w:szCs w:val="24"/>
        </w:rPr>
        <w:t xml:space="preserve"> 71-76</w:t>
      </w:r>
    </w:p>
    <w:p w:rsidR="00967452" w:rsidRPr="004F57AB" w:rsidRDefault="00967452" w:rsidP="00A140C6">
      <w:pPr>
        <w:tabs>
          <w:tab w:val="left" w:pos="3750"/>
        </w:tabs>
        <w:spacing w:after="0"/>
        <w:jc w:val="both"/>
        <w:rPr>
          <w:rFonts w:ascii="Times New Roman" w:hAnsi="Times New Roman"/>
          <w:sz w:val="24"/>
          <w:szCs w:val="24"/>
        </w:rPr>
      </w:pPr>
      <w:r w:rsidRPr="004F57AB">
        <w:rPr>
          <w:rFonts w:ascii="Times New Roman" w:hAnsi="Times New Roman"/>
          <w:sz w:val="24"/>
          <w:szCs w:val="24"/>
        </w:rPr>
        <w:tab/>
      </w: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Sukarman dan Hasanah, M. 2003.</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Perbaikan Mutu Benih Aneka Tanaman Perkebunan Melalui Cara Panen dan Penanganan Benih.</w:t>
      </w:r>
      <w:proofErr w:type="gramEnd"/>
      <w:r w:rsidRPr="004F57AB">
        <w:rPr>
          <w:rFonts w:ascii="Times New Roman" w:hAnsi="Times New Roman"/>
          <w:sz w:val="24"/>
          <w:szCs w:val="24"/>
        </w:rPr>
        <w:t xml:space="preserve"> Litbang Pertanian 22 (1</w:t>
      </w:r>
      <w:proofErr w:type="gramStart"/>
      <w:r w:rsidRPr="004F57AB">
        <w:rPr>
          <w:rFonts w:ascii="Times New Roman" w:hAnsi="Times New Roman"/>
          <w:sz w:val="24"/>
          <w:szCs w:val="24"/>
        </w:rPr>
        <w:t>) :</w:t>
      </w:r>
      <w:proofErr w:type="gramEnd"/>
      <w:r w:rsidRPr="004F57AB">
        <w:rPr>
          <w:rFonts w:ascii="Times New Roman" w:hAnsi="Times New Roman"/>
          <w:sz w:val="24"/>
          <w:szCs w:val="24"/>
        </w:rPr>
        <w:t xml:space="preserve"> 16-23. Bogor.</w:t>
      </w:r>
    </w:p>
    <w:p w:rsidR="00967452" w:rsidRPr="004F57AB" w:rsidRDefault="00967452" w:rsidP="00A140C6">
      <w:pPr>
        <w:pStyle w:val="Heading1"/>
        <w:spacing w:line="276" w:lineRule="auto"/>
        <w:ind w:left="851" w:hanging="851"/>
        <w:jc w:val="both"/>
        <w:rPr>
          <w:b w:val="0"/>
          <w:sz w:val="24"/>
          <w:szCs w:val="24"/>
        </w:rPr>
      </w:pPr>
      <w:r w:rsidRPr="004F57AB">
        <w:rPr>
          <w:rStyle w:val="fn"/>
          <w:b w:val="0"/>
          <w:sz w:val="24"/>
          <w:szCs w:val="24"/>
        </w:rPr>
        <w:t>Sunarti</w:t>
      </w:r>
      <w:proofErr w:type="gramStart"/>
      <w:r w:rsidRPr="004F57AB">
        <w:rPr>
          <w:rStyle w:val="fn"/>
          <w:b w:val="0"/>
          <w:sz w:val="24"/>
          <w:szCs w:val="24"/>
        </w:rPr>
        <w:t>,D</w:t>
      </w:r>
      <w:proofErr w:type="gramEnd"/>
      <w:r w:rsidRPr="004F57AB">
        <w:rPr>
          <w:rStyle w:val="fn"/>
          <w:b w:val="0"/>
          <w:sz w:val="24"/>
          <w:szCs w:val="24"/>
        </w:rPr>
        <w:t xml:space="preserve">, dan Arnold Turang, 2017. </w:t>
      </w:r>
      <w:proofErr w:type="gramStart"/>
      <w:r w:rsidRPr="004F57AB">
        <w:rPr>
          <w:b w:val="0"/>
          <w:sz w:val="24"/>
          <w:szCs w:val="24"/>
        </w:rPr>
        <w:t>Penanganan Panen dan Pasca Panen Jagung untuk Tingkat Mutu Jagung.</w:t>
      </w:r>
      <w:proofErr w:type="gramEnd"/>
      <w:r w:rsidRPr="004F57AB">
        <w:rPr>
          <w:b w:val="0"/>
          <w:sz w:val="24"/>
          <w:szCs w:val="24"/>
        </w:rPr>
        <w:t xml:space="preserve"> </w:t>
      </w:r>
      <w:proofErr w:type="gramStart"/>
      <w:r w:rsidRPr="004F57AB">
        <w:rPr>
          <w:b w:val="0"/>
          <w:sz w:val="24"/>
          <w:szCs w:val="24"/>
        </w:rPr>
        <w:t>BPTP :</w:t>
      </w:r>
      <w:proofErr w:type="gramEnd"/>
      <w:r w:rsidRPr="004F57AB">
        <w:rPr>
          <w:b w:val="0"/>
          <w:sz w:val="24"/>
          <w:szCs w:val="24"/>
        </w:rPr>
        <w:t xml:space="preserve"> Sulawesi Utara </w:t>
      </w: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Surtikanti.</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2004. Kumbang Bubuk Sitophilus zeamais Motsch.</w:t>
      </w:r>
      <w:proofErr w:type="gramEnd"/>
      <w:r w:rsidRPr="004F57AB">
        <w:rPr>
          <w:rFonts w:ascii="Times New Roman" w:hAnsi="Times New Roman"/>
          <w:sz w:val="24"/>
          <w:szCs w:val="24"/>
        </w:rPr>
        <w:t xml:space="preserve"> Jurnal Litbang Pertanian. 23 (4): 123 – 128.</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r w:rsidRPr="004F57AB">
        <w:rPr>
          <w:rFonts w:ascii="Times New Roman" w:hAnsi="Times New Roman"/>
          <w:sz w:val="24"/>
          <w:szCs w:val="24"/>
        </w:rPr>
        <w:t xml:space="preserve">Tandiabang, J., Surtikanti. 2004. </w:t>
      </w:r>
      <w:r w:rsidRPr="004F57AB">
        <w:rPr>
          <w:rFonts w:ascii="Times New Roman" w:hAnsi="Times New Roman"/>
          <w:i/>
          <w:sz w:val="24"/>
          <w:szCs w:val="24"/>
        </w:rPr>
        <w:t xml:space="preserve">Pengendalian </w:t>
      </w:r>
      <w:proofErr w:type="gramStart"/>
      <w:r w:rsidRPr="004F57AB">
        <w:rPr>
          <w:rFonts w:ascii="Times New Roman" w:hAnsi="Times New Roman"/>
          <w:i/>
          <w:sz w:val="24"/>
          <w:szCs w:val="24"/>
        </w:rPr>
        <w:t>hama</w:t>
      </w:r>
      <w:proofErr w:type="gramEnd"/>
      <w:r w:rsidRPr="004F57AB">
        <w:rPr>
          <w:rFonts w:ascii="Times New Roman" w:hAnsi="Times New Roman"/>
          <w:i/>
          <w:sz w:val="24"/>
          <w:szCs w:val="24"/>
        </w:rPr>
        <w:t xml:space="preserve"> kumbang bubuk Sitophilus zeamais Motch secara hayati.</w:t>
      </w:r>
      <w:r w:rsidRPr="004F57AB">
        <w:rPr>
          <w:rFonts w:ascii="Times New Roman" w:hAnsi="Times New Roman"/>
          <w:sz w:val="24"/>
          <w:szCs w:val="24"/>
        </w:rPr>
        <w:t xml:space="preserve"> Laporan hasil penelitian </w:t>
      </w:r>
      <w:proofErr w:type="gramStart"/>
      <w:r w:rsidRPr="004F57AB">
        <w:rPr>
          <w:rFonts w:ascii="Times New Roman" w:hAnsi="Times New Roman"/>
          <w:sz w:val="24"/>
          <w:szCs w:val="24"/>
        </w:rPr>
        <w:t>hama</w:t>
      </w:r>
      <w:proofErr w:type="gramEnd"/>
      <w:r w:rsidRPr="004F57AB">
        <w:rPr>
          <w:rFonts w:ascii="Times New Roman" w:hAnsi="Times New Roman"/>
          <w:sz w:val="24"/>
          <w:szCs w:val="24"/>
        </w:rPr>
        <w:t xml:space="preserve"> dan penyakit. Balai Penelitian </w:t>
      </w:r>
      <w:r w:rsidRPr="004F57AB">
        <w:rPr>
          <w:rFonts w:ascii="Times New Roman" w:hAnsi="Times New Roman"/>
          <w:sz w:val="24"/>
          <w:szCs w:val="24"/>
        </w:rPr>
        <w:lastRenderedPageBreak/>
        <w:t xml:space="preserve">Tanaman Serealia, Maros. </w:t>
      </w:r>
      <w:proofErr w:type="gramStart"/>
      <w:r w:rsidRPr="004F57AB">
        <w:rPr>
          <w:rFonts w:ascii="Times New Roman" w:hAnsi="Times New Roman"/>
          <w:sz w:val="24"/>
          <w:szCs w:val="24"/>
        </w:rPr>
        <w:t>hlm</w:t>
      </w:r>
      <w:proofErr w:type="gramEnd"/>
      <w:r w:rsidRPr="004F57AB">
        <w:rPr>
          <w:rFonts w:ascii="Times New Roman" w:hAnsi="Times New Roman"/>
          <w:sz w:val="24"/>
          <w:szCs w:val="24"/>
        </w:rPr>
        <w:t>. -4.</w:t>
      </w:r>
    </w:p>
    <w:p w:rsidR="00967452" w:rsidRPr="004F57AB" w:rsidRDefault="00967452" w:rsidP="00A140C6">
      <w:pPr>
        <w:spacing w:after="0"/>
        <w:ind w:left="851" w:hanging="851"/>
        <w:jc w:val="both"/>
        <w:rPr>
          <w:rFonts w:ascii="Times New Roman" w:hAnsi="Times New Roman"/>
          <w:sz w:val="24"/>
          <w:szCs w:val="24"/>
        </w:rPr>
      </w:pPr>
    </w:p>
    <w:p w:rsidR="00967452" w:rsidRPr="004F57AB" w:rsidRDefault="00967452" w:rsidP="00A140C6">
      <w:pPr>
        <w:ind w:left="851" w:hanging="851"/>
        <w:jc w:val="both"/>
        <w:rPr>
          <w:rFonts w:ascii="Times New Roman" w:hAnsi="Times New Roman"/>
          <w:sz w:val="24"/>
          <w:szCs w:val="24"/>
        </w:rPr>
      </w:pPr>
      <w:proofErr w:type="gramStart"/>
      <w:r w:rsidRPr="004F57AB">
        <w:rPr>
          <w:rFonts w:ascii="Times New Roman" w:hAnsi="Times New Roman"/>
          <w:sz w:val="24"/>
          <w:szCs w:val="24"/>
        </w:rPr>
        <w:t>Towaha dan Ahmadi.2011.</w:t>
      </w:r>
      <w:proofErr w:type="gramEnd"/>
      <w:r w:rsidRPr="004F57AB">
        <w:rPr>
          <w:rFonts w:ascii="Times New Roman" w:hAnsi="Times New Roman"/>
          <w:sz w:val="24"/>
          <w:szCs w:val="24"/>
        </w:rPr>
        <w:t xml:space="preserve"> Pemanfaatan </w:t>
      </w:r>
      <w:r w:rsidRPr="004F57AB">
        <w:rPr>
          <w:rFonts w:ascii="Times New Roman" w:hAnsi="Times New Roman"/>
          <w:i/>
          <w:sz w:val="24"/>
          <w:szCs w:val="24"/>
        </w:rPr>
        <w:t xml:space="preserve">Cashew Nut Shell Liquid </w:t>
      </w:r>
      <w:r w:rsidRPr="004F57AB">
        <w:rPr>
          <w:rFonts w:ascii="Times New Roman" w:hAnsi="Times New Roman"/>
          <w:sz w:val="24"/>
          <w:szCs w:val="24"/>
        </w:rPr>
        <w:t xml:space="preserve">Sebagai Sumber Fenol Alami Pada Industri.Balai Penelitian Tanaman Rempah dan Aneka Tanaman </w:t>
      </w:r>
      <w:proofErr w:type="gramStart"/>
      <w:r w:rsidRPr="004F57AB">
        <w:rPr>
          <w:rFonts w:ascii="Times New Roman" w:hAnsi="Times New Roman"/>
          <w:sz w:val="24"/>
          <w:szCs w:val="24"/>
        </w:rPr>
        <w:t>Industri :</w:t>
      </w:r>
      <w:proofErr w:type="gramEnd"/>
      <w:r w:rsidRPr="004F57AB">
        <w:rPr>
          <w:rFonts w:ascii="Times New Roman" w:hAnsi="Times New Roman"/>
          <w:sz w:val="24"/>
          <w:szCs w:val="24"/>
        </w:rPr>
        <w:t xml:space="preserve"> Sukabumi</w:t>
      </w:r>
    </w:p>
    <w:p w:rsidR="00967452" w:rsidRPr="004F57AB" w:rsidRDefault="00967452" w:rsidP="00A140C6">
      <w:pPr>
        <w:spacing w:after="0"/>
        <w:ind w:left="851" w:hanging="851"/>
        <w:jc w:val="both"/>
        <w:rPr>
          <w:rFonts w:ascii="Times New Roman" w:hAnsi="Times New Roman"/>
          <w:sz w:val="24"/>
          <w:szCs w:val="24"/>
        </w:rPr>
      </w:pPr>
      <w:r>
        <w:rPr>
          <w:rFonts w:ascii="Times New Roman" w:hAnsi="Times New Roman"/>
          <w:sz w:val="24"/>
          <w:szCs w:val="24"/>
        </w:rPr>
        <w:t>Tandiabang, J., Musmawati, M.yasin</w:t>
      </w:r>
      <w:r w:rsidRPr="004F57AB">
        <w:rPr>
          <w:rFonts w:ascii="Times New Roman" w:hAnsi="Times New Roman"/>
          <w:sz w:val="24"/>
          <w:szCs w:val="24"/>
        </w:rPr>
        <w:t xml:space="preserve">. </w:t>
      </w:r>
      <w:proofErr w:type="gramStart"/>
      <w:r w:rsidRPr="004F57AB">
        <w:rPr>
          <w:rFonts w:ascii="Times New Roman" w:hAnsi="Times New Roman"/>
          <w:sz w:val="24"/>
          <w:szCs w:val="24"/>
        </w:rPr>
        <w:t>2007. Pengelolaan Hama Pascapanen Jagung.</w:t>
      </w:r>
      <w:proofErr w:type="gramEnd"/>
      <w:r w:rsidRPr="004F57AB">
        <w:rPr>
          <w:rFonts w:ascii="Times New Roman" w:hAnsi="Times New Roman"/>
          <w:sz w:val="24"/>
          <w:szCs w:val="24"/>
        </w:rPr>
        <w:t xml:space="preserve"> Hal 336-339 Dalam Jagung: Teknik Produksi dan Pengembangan. Balai Penelitian Serealia, Pusat Penelitian dan Pengembangan Tanaman Pangan, Departemen Pertanian RI: Jakarta. </w:t>
      </w:r>
      <w:proofErr w:type="gramStart"/>
      <w:r w:rsidRPr="004F57AB">
        <w:rPr>
          <w:rFonts w:ascii="Times New Roman" w:hAnsi="Times New Roman"/>
          <w:sz w:val="24"/>
          <w:szCs w:val="24"/>
        </w:rPr>
        <w:t>500 hal.</w:t>
      </w:r>
      <w:proofErr w:type="gramEnd"/>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Wirawan, G.N. dan M.I. Wahab.2007.</w:t>
      </w:r>
      <w:proofErr w:type="gramEnd"/>
      <w:r w:rsidRPr="004F57AB">
        <w:rPr>
          <w:rFonts w:ascii="Times New Roman" w:hAnsi="Times New Roman"/>
          <w:sz w:val="24"/>
          <w:szCs w:val="24"/>
        </w:rPr>
        <w:t xml:space="preserve"> Teknologi Budidaya Jagung. </w:t>
      </w:r>
      <w:r w:rsidRPr="004F57AB">
        <w:rPr>
          <w:rFonts w:ascii="Times New Roman" w:hAnsi="Times New Roman"/>
          <w:color w:val="1F497D"/>
          <w:sz w:val="24"/>
          <w:szCs w:val="24"/>
          <w:u w:val="single"/>
        </w:rPr>
        <w:t>http://www.pustaka-deptan.go.id</w:t>
      </w:r>
      <w:r w:rsidRPr="004F57AB">
        <w:rPr>
          <w:rFonts w:ascii="Times New Roman" w:hAnsi="Times New Roman"/>
          <w:color w:val="1F497D"/>
          <w:sz w:val="24"/>
          <w:szCs w:val="24"/>
        </w:rPr>
        <w:t>.</w:t>
      </w:r>
    </w:p>
    <w:p w:rsidR="00967452" w:rsidRPr="004F57AB" w:rsidRDefault="00967452" w:rsidP="00A140C6">
      <w:pPr>
        <w:spacing w:after="0"/>
        <w:jc w:val="both"/>
        <w:rPr>
          <w:rFonts w:ascii="Times New Roman" w:hAnsi="Times New Roman"/>
          <w:sz w:val="24"/>
          <w:szCs w:val="24"/>
        </w:rPr>
      </w:pPr>
    </w:p>
    <w:p w:rsidR="00967452" w:rsidRPr="004F57AB" w:rsidRDefault="00967452" w:rsidP="00A140C6">
      <w:pPr>
        <w:spacing w:after="0"/>
        <w:ind w:left="851" w:hanging="851"/>
        <w:jc w:val="both"/>
        <w:rPr>
          <w:rFonts w:ascii="Times New Roman" w:hAnsi="Times New Roman"/>
          <w:sz w:val="24"/>
          <w:szCs w:val="24"/>
        </w:rPr>
      </w:pPr>
      <w:proofErr w:type="gramStart"/>
      <w:r w:rsidRPr="004F57AB">
        <w:rPr>
          <w:rFonts w:ascii="Times New Roman" w:hAnsi="Times New Roman"/>
          <w:sz w:val="24"/>
          <w:szCs w:val="24"/>
        </w:rPr>
        <w:t>Wirawan dan Wahyuni.</w:t>
      </w:r>
      <w:proofErr w:type="gramEnd"/>
      <w:r w:rsidRPr="004F57AB">
        <w:rPr>
          <w:rFonts w:ascii="Times New Roman" w:hAnsi="Times New Roman"/>
          <w:sz w:val="24"/>
          <w:szCs w:val="24"/>
        </w:rPr>
        <w:t xml:space="preserve"> 2003 Keragaman Karakter Terkait Vigor Daya Simpan Benih Kedelai (Glycine Max L. Merill). Dalam Atika Baktisari. 2013. Institut Pertanian Bogor.</w:t>
      </w:r>
    </w:p>
    <w:p w:rsidR="00967452" w:rsidRPr="004F57AB" w:rsidRDefault="00967452" w:rsidP="00A140C6">
      <w:pPr>
        <w:spacing w:after="0"/>
        <w:jc w:val="both"/>
        <w:rPr>
          <w:rFonts w:ascii="Times New Roman" w:hAnsi="Times New Roman"/>
          <w:sz w:val="24"/>
          <w:szCs w:val="24"/>
        </w:rPr>
      </w:pPr>
    </w:p>
    <w:p w:rsidR="00A140C6" w:rsidRDefault="00A140C6" w:rsidP="00967452">
      <w:pPr>
        <w:spacing w:after="0" w:line="240" w:lineRule="auto"/>
        <w:ind w:left="851" w:hanging="851"/>
        <w:jc w:val="both"/>
        <w:rPr>
          <w:rFonts w:ascii="Times New Roman" w:hAnsi="Times New Roman"/>
          <w:sz w:val="24"/>
          <w:szCs w:val="24"/>
        </w:rPr>
        <w:sectPr w:rsidR="00A140C6" w:rsidSect="00A140C6">
          <w:type w:val="continuous"/>
          <w:pgSz w:w="11907" w:h="16839" w:code="9"/>
          <w:pgMar w:top="2268" w:right="1701" w:bottom="1701" w:left="2268" w:header="720" w:footer="720" w:gutter="0"/>
          <w:cols w:num="2" w:space="720"/>
          <w:docGrid w:linePitch="360"/>
        </w:sectPr>
      </w:pPr>
    </w:p>
    <w:p w:rsidR="00967452" w:rsidRPr="004F57AB" w:rsidRDefault="00967452" w:rsidP="00967452">
      <w:pPr>
        <w:spacing w:after="0" w:line="240" w:lineRule="auto"/>
        <w:ind w:left="851" w:hanging="851"/>
        <w:jc w:val="both"/>
        <w:rPr>
          <w:rFonts w:ascii="Times New Roman" w:hAnsi="Times New Roman"/>
          <w:sz w:val="24"/>
          <w:szCs w:val="24"/>
        </w:rPr>
      </w:pPr>
      <w:proofErr w:type="gramStart"/>
      <w:r w:rsidRPr="004F57AB">
        <w:rPr>
          <w:rFonts w:ascii="Times New Roman" w:hAnsi="Times New Roman"/>
          <w:sz w:val="24"/>
          <w:szCs w:val="24"/>
        </w:rPr>
        <w:lastRenderedPageBreak/>
        <w:t>Wirawan, B. dan S. Wahyuni.</w:t>
      </w:r>
      <w:proofErr w:type="gramEnd"/>
      <w:r w:rsidRPr="004F57AB">
        <w:rPr>
          <w:rFonts w:ascii="Times New Roman" w:hAnsi="Times New Roman"/>
          <w:sz w:val="24"/>
          <w:szCs w:val="24"/>
        </w:rPr>
        <w:t xml:space="preserve"> 2002. </w:t>
      </w:r>
      <w:r w:rsidRPr="004F57AB">
        <w:rPr>
          <w:rFonts w:ascii="Times New Roman" w:hAnsi="Times New Roman"/>
          <w:i/>
          <w:sz w:val="24"/>
          <w:szCs w:val="24"/>
        </w:rPr>
        <w:t xml:space="preserve">Memproduksi Benih </w:t>
      </w:r>
      <w:r w:rsidRPr="004F57AB">
        <w:rPr>
          <w:rFonts w:ascii="Times New Roman" w:hAnsi="Times New Roman"/>
          <w:i/>
          <w:sz w:val="24"/>
          <w:szCs w:val="24"/>
        </w:rPr>
        <w:lastRenderedPageBreak/>
        <w:t>Bersertifikat</w:t>
      </w:r>
      <w:r w:rsidRPr="004F57AB">
        <w:rPr>
          <w:rFonts w:ascii="Times New Roman" w:hAnsi="Times New Roman"/>
          <w:sz w:val="24"/>
          <w:szCs w:val="24"/>
        </w:rPr>
        <w:t xml:space="preserve">. Penebar Swadaya: Jakarta. </w:t>
      </w:r>
      <w:proofErr w:type="gramStart"/>
      <w:r w:rsidRPr="004F57AB">
        <w:rPr>
          <w:rFonts w:ascii="Times New Roman" w:hAnsi="Times New Roman"/>
          <w:sz w:val="24"/>
          <w:szCs w:val="24"/>
        </w:rPr>
        <w:t>120 hal.</w:t>
      </w:r>
      <w:proofErr w:type="gramEnd"/>
    </w:p>
    <w:p w:rsidR="00967452" w:rsidRPr="004F57AB" w:rsidRDefault="00967452" w:rsidP="00967452">
      <w:pPr>
        <w:autoSpaceDE w:val="0"/>
        <w:autoSpaceDN w:val="0"/>
        <w:adjustRightInd w:val="0"/>
        <w:spacing w:after="0" w:line="240" w:lineRule="auto"/>
        <w:jc w:val="both"/>
        <w:rPr>
          <w:rFonts w:ascii="Times New Roman" w:hAnsi="Times New Roman"/>
          <w:sz w:val="24"/>
          <w:szCs w:val="24"/>
        </w:rPr>
      </w:pPr>
    </w:p>
    <w:p w:rsidR="00967452" w:rsidRDefault="00967452" w:rsidP="00967452">
      <w:pPr>
        <w:autoSpaceDE w:val="0"/>
        <w:autoSpaceDN w:val="0"/>
        <w:adjustRightInd w:val="0"/>
        <w:spacing w:after="0" w:line="240" w:lineRule="auto"/>
        <w:ind w:left="851" w:hanging="851"/>
        <w:jc w:val="both"/>
        <w:rPr>
          <w:rFonts w:ascii="Times New Roman" w:hAnsi="Times New Roman"/>
          <w:sz w:val="24"/>
          <w:szCs w:val="24"/>
        </w:rPr>
      </w:pPr>
      <w:proofErr w:type="gramStart"/>
      <w:r w:rsidRPr="004F57AB">
        <w:rPr>
          <w:rFonts w:ascii="Times New Roman" w:hAnsi="Times New Roman"/>
          <w:sz w:val="24"/>
          <w:szCs w:val="24"/>
        </w:rPr>
        <w:t>Yulyatin, A dan Haryati, 2016.</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Pengujian Daya Berkecambah Biji Bawang Merah Selama 7 Periode Simpan.</w:t>
      </w:r>
      <w:proofErr w:type="gramEnd"/>
      <w:r w:rsidRPr="004F57AB">
        <w:rPr>
          <w:rFonts w:ascii="Times New Roman" w:hAnsi="Times New Roman"/>
          <w:sz w:val="24"/>
          <w:szCs w:val="24"/>
        </w:rPr>
        <w:t xml:space="preserve"> </w:t>
      </w:r>
      <w:proofErr w:type="gramStart"/>
      <w:r w:rsidRPr="004F57AB">
        <w:rPr>
          <w:rFonts w:ascii="Times New Roman" w:hAnsi="Times New Roman"/>
          <w:sz w:val="24"/>
          <w:szCs w:val="24"/>
        </w:rPr>
        <w:t>BPTP :</w:t>
      </w:r>
      <w:proofErr w:type="gramEnd"/>
      <w:r w:rsidRPr="004F57AB">
        <w:rPr>
          <w:rFonts w:ascii="Times New Roman" w:hAnsi="Times New Roman"/>
          <w:sz w:val="24"/>
          <w:szCs w:val="24"/>
        </w:rPr>
        <w:t xml:space="preserve"> Lembang</w:t>
      </w:r>
    </w:p>
    <w:p w:rsidR="00967452" w:rsidRDefault="00967452" w:rsidP="00967452"/>
    <w:sectPr w:rsidR="00967452" w:rsidSect="00967452">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E1" w:rsidRDefault="00DD4BE1" w:rsidP="00DD4BE1">
      <w:pPr>
        <w:spacing w:after="0" w:line="240" w:lineRule="auto"/>
      </w:pPr>
      <w:r>
        <w:separator/>
      </w:r>
    </w:p>
  </w:endnote>
  <w:endnote w:type="continuationSeparator" w:id="0">
    <w:p w:rsidR="00DD4BE1" w:rsidRDefault="00DD4BE1" w:rsidP="00DD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AF" w:rsidRDefault="00A140C6" w:rsidP="00DD4BE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F" w:rsidRDefault="00A140C6">
    <w:pPr>
      <w:pStyle w:val="Footer"/>
      <w:jc w:val="center"/>
    </w:pPr>
  </w:p>
  <w:p w:rsidR="00FE38BF" w:rsidRDefault="00A14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5A" w:rsidRDefault="000C665A">
    <w:pPr>
      <w:pStyle w:val="Footer"/>
      <w:jc w:val="center"/>
    </w:pPr>
  </w:p>
  <w:p w:rsidR="000C665A" w:rsidRDefault="000C66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5A" w:rsidRDefault="000C665A">
    <w:pPr>
      <w:pStyle w:val="Footer"/>
      <w:jc w:val="center"/>
    </w:pPr>
  </w:p>
  <w:p w:rsidR="000C665A" w:rsidRDefault="000C66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52" w:rsidRDefault="00967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E1" w:rsidRDefault="00DD4BE1" w:rsidP="00DD4BE1">
      <w:pPr>
        <w:spacing w:after="0" w:line="240" w:lineRule="auto"/>
      </w:pPr>
      <w:r>
        <w:separator/>
      </w:r>
    </w:p>
  </w:footnote>
  <w:footnote w:type="continuationSeparator" w:id="0">
    <w:p w:rsidR="00DD4BE1" w:rsidRDefault="00DD4BE1" w:rsidP="00DD4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F" w:rsidRDefault="00A140C6" w:rsidP="00192AB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5A" w:rsidRDefault="000C665A">
    <w:pPr>
      <w:pStyle w:val="Header"/>
      <w:jc w:val="right"/>
    </w:pPr>
  </w:p>
  <w:p w:rsidR="000C665A" w:rsidRDefault="000C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5A" w:rsidRDefault="000C665A">
    <w:pPr>
      <w:pStyle w:val="Header"/>
      <w:jc w:val="right"/>
    </w:pPr>
  </w:p>
  <w:p w:rsidR="000C665A" w:rsidRDefault="000C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52" w:rsidRDefault="00967452">
    <w:pPr>
      <w:pStyle w:val="Header"/>
      <w:jc w:val="right"/>
    </w:pPr>
  </w:p>
  <w:p w:rsidR="00967452" w:rsidRDefault="00967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B65"/>
    <w:multiLevelType w:val="hybridMultilevel"/>
    <w:tmpl w:val="8F1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17EAE"/>
    <w:multiLevelType w:val="hybridMultilevel"/>
    <w:tmpl w:val="538C9FE6"/>
    <w:lvl w:ilvl="0" w:tplc="E9D0908E">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26959"/>
    <w:multiLevelType w:val="hybridMultilevel"/>
    <w:tmpl w:val="0D30356E"/>
    <w:lvl w:ilvl="0" w:tplc="7E6C7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EE6BBC"/>
    <w:multiLevelType w:val="hybridMultilevel"/>
    <w:tmpl w:val="5302F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53A29"/>
    <w:multiLevelType w:val="hybridMultilevel"/>
    <w:tmpl w:val="DD349978"/>
    <w:lvl w:ilvl="0" w:tplc="4628E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E778E"/>
    <w:multiLevelType w:val="hybridMultilevel"/>
    <w:tmpl w:val="57B67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95A1B"/>
    <w:multiLevelType w:val="hybridMultilevel"/>
    <w:tmpl w:val="F25EB75E"/>
    <w:lvl w:ilvl="0" w:tplc="347E2C4A">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E56E1"/>
    <w:multiLevelType w:val="hybridMultilevel"/>
    <w:tmpl w:val="FB0C8FB4"/>
    <w:lvl w:ilvl="0" w:tplc="65141D9C">
      <w:start w:val="1"/>
      <w:numFmt w:val="decimal"/>
      <w:lvlText w:val="%1."/>
      <w:lvlJc w:val="left"/>
      <w:pPr>
        <w:ind w:left="720" w:hanging="360"/>
      </w:pPr>
      <w:rPr>
        <w:rFonts w:hint="default"/>
        <w:sz w:val="24"/>
      </w:rPr>
    </w:lvl>
    <w:lvl w:ilvl="1" w:tplc="6144FB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21214"/>
    <w:multiLevelType w:val="hybridMultilevel"/>
    <w:tmpl w:val="6604F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D0A4C50"/>
    <w:multiLevelType w:val="hybridMultilevel"/>
    <w:tmpl w:val="8CDAEF2E"/>
    <w:lvl w:ilvl="0" w:tplc="36664D18">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E1"/>
    <w:rsid w:val="000C665A"/>
    <w:rsid w:val="00217C76"/>
    <w:rsid w:val="00430747"/>
    <w:rsid w:val="00967452"/>
    <w:rsid w:val="00A140C6"/>
    <w:rsid w:val="00C73206"/>
    <w:rsid w:val="00DC692F"/>
    <w:rsid w:val="00DD4BE1"/>
    <w:rsid w:val="00F30632"/>
    <w:rsid w:val="00FD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E1"/>
    <w:rPr>
      <w:rFonts w:ascii="Calibri" w:eastAsia="Calibri" w:hAnsi="Calibri" w:cs="Times New Roman"/>
    </w:rPr>
  </w:style>
  <w:style w:type="paragraph" w:styleId="Heading1">
    <w:name w:val="heading 1"/>
    <w:basedOn w:val="Normal"/>
    <w:link w:val="Heading1Char"/>
    <w:uiPriority w:val="9"/>
    <w:qFormat/>
    <w:rsid w:val="0096745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E1"/>
    <w:rPr>
      <w:color w:val="0000FF" w:themeColor="hyperlink"/>
      <w:u w:val="single"/>
    </w:rPr>
  </w:style>
  <w:style w:type="paragraph" w:styleId="HTMLPreformatted">
    <w:name w:val="HTML Preformatted"/>
    <w:basedOn w:val="Normal"/>
    <w:link w:val="HTMLPreformattedChar"/>
    <w:uiPriority w:val="99"/>
    <w:unhideWhenUsed/>
    <w:rsid w:val="00DD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4BE1"/>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DD4BE1"/>
    <w:pPr>
      <w:ind w:left="720"/>
      <w:contextualSpacing/>
    </w:pPr>
  </w:style>
  <w:style w:type="character" w:customStyle="1" w:styleId="ListParagraphChar">
    <w:name w:val="List Paragraph Char"/>
    <w:link w:val="ListParagraph"/>
    <w:uiPriority w:val="34"/>
    <w:locked/>
    <w:rsid w:val="00DD4BE1"/>
    <w:rPr>
      <w:rFonts w:ascii="Calibri" w:eastAsia="Calibri" w:hAnsi="Calibri" w:cs="Times New Roman"/>
    </w:rPr>
  </w:style>
  <w:style w:type="paragraph" w:styleId="Footer">
    <w:name w:val="footer"/>
    <w:basedOn w:val="Normal"/>
    <w:link w:val="FooterChar"/>
    <w:uiPriority w:val="99"/>
    <w:unhideWhenUsed/>
    <w:rsid w:val="00DD4BE1"/>
    <w:pPr>
      <w:tabs>
        <w:tab w:val="center" w:pos="4680"/>
        <w:tab w:val="right" w:pos="9360"/>
      </w:tabs>
    </w:pPr>
  </w:style>
  <w:style w:type="character" w:customStyle="1" w:styleId="FooterChar">
    <w:name w:val="Footer Char"/>
    <w:basedOn w:val="DefaultParagraphFont"/>
    <w:link w:val="Footer"/>
    <w:uiPriority w:val="99"/>
    <w:rsid w:val="00DD4BE1"/>
    <w:rPr>
      <w:rFonts w:ascii="Calibri" w:eastAsia="Calibri" w:hAnsi="Calibri" w:cs="Times New Roman"/>
    </w:rPr>
  </w:style>
  <w:style w:type="paragraph" w:customStyle="1" w:styleId="Default">
    <w:name w:val="Default"/>
    <w:rsid w:val="00DD4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D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BE1"/>
    <w:rPr>
      <w:rFonts w:ascii="Calibri" w:eastAsia="Calibri" w:hAnsi="Calibri" w:cs="Times New Roman"/>
    </w:rPr>
  </w:style>
  <w:style w:type="character" w:customStyle="1" w:styleId="Heading1Char">
    <w:name w:val="Heading 1 Char"/>
    <w:basedOn w:val="DefaultParagraphFont"/>
    <w:link w:val="Heading1"/>
    <w:uiPriority w:val="9"/>
    <w:rsid w:val="00967452"/>
    <w:rPr>
      <w:rFonts w:ascii="Times New Roman" w:eastAsia="Times New Roman" w:hAnsi="Times New Roman" w:cs="Times New Roman"/>
      <w:b/>
      <w:bCs/>
      <w:kern w:val="36"/>
      <w:sz w:val="48"/>
      <w:szCs w:val="48"/>
    </w:rPr>
  </w:style>
  <w:style w:type="character" w:customStyle="1" w:styleId="fn">
    <w:name w:val="fn"/>
    <w:rsid w:val="0096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E1"/>
    <w:rPr>
      <w:rFonts w:ascii="Calibri" w:eastAsia="Calibri" w:hAnsi="Calibri" w:cs="Times New Roman"/>
    </w:rPr>
  </w:style>
  <w:style w:type="paragraph" w:styleId="Heading1">
    <w:name w:val="heading 1"/>
    <w:basedOn w:val="Normal"/>
    <w:link w:val="Heading1Char"/>
    <w:uiPriority w:val="9"/>
    <w:qFormat/>
    <w:rsid w:val="0096745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E1"/>
    <w:rPr>
      <w:color w:val="0000FF" w:themeColor="hyperlink"/>
      <w:u w:val="single"/>
    </w:rPr>
  </w:style>
  <w:style w:type="paragraph" w:styleId="HTMLPreformatted">
    <w:name w:val="HTML Preformatted"/>
    <w:basedOn w:val="Normal"/>
    <w:link w:val="HTMLPreformattedChar"/>
    <w:uiPriority w:val="99"/>
    <w:unhideWhenUsed/>
    <w:rsid w:val="00DD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4BE1"/>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DD4BE1"/>
    <w:pPr>
      <w:ind w:left="720"/>
      <w:contextualSpacing/>
    </w:pPr>
  </w:style>
  <w:style w:type="character" w:customStyle="1" w:styleId="ListParagraphChar">
    <w:name w:val="List Paragraph Char"/>
    <w:link w:val="ListParagraph"/>
    <w:uiPriority w:val="34"/>
    <w:locked/>
    <w:rsid w:val="00DD4BE1"/>
    <w:rPr>
      <w:rFonts w:ascii="Calibri" w:eastAsia="Calibri" w:hAnsi="Calibri" w:cs="Times New Roman"/>
    </w:rPr>
  </w:style>
  <w:style w:type="paragraph" w:styleId="Footer">
    <w:name w:val="footer"/>
    <w:basedOn w:val="Normal"/>
    <w:link w:val="FooterChar"/>
    <w:uiPriority w:val="99"/>
    <w:unhideWhenUsed/>
    <w:rsid w:val="00DD4BE1"/>
    <w:pPr>
      <w:tabs>
        <w:tab w:val="center" w:pos="4680"/>
        <w:tab w:val="right" w:pos="9360"/>
      </w:tabs>
    </w:pPr>
  </w:style>
  <w:style w:type="character" w:customStyle="1" w:styleId="FooterChar">
    <w:name w:val="Footer Char"/>
    <w:basedOn w:val="DefaultParagraphFont"/>
    <w:link w:val="Footer"/>
    <w:uiPriority w:val="99"/>
    <w:rsid w:val="00DD4BE1"/>
    <w:rPr>
      <w:rFonts w:ascii="Calibri" w:eastAsia="Calibri" w:hAnsi="Calibri" w:cs="Times New Roman"/>
    </w:rPr>
  </w:style>
  <w:style w:type="paragraph" w:customStyle="1" w:styleId="Default">
    <w:name w:val="Default"/>
    <w:rsid w:val="00DD4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D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BE1"/>
    <w:rPr>
      <w:rFonts w:ascii="Calibri" w:eastAsia="Calibri" w:hAnsi="Calibri" w:cs="Times New Roman"/>
    </w:rPr>
  </w:style>
  <w:style w:type="character" w:customStyle="1" w:styleId="Heading1Char">
    <w:name w:val="Heading 1 Char"/>
    <w:basedOn w:val="DefaultParagraphFont"/>
    <w:link w:val="Heading1"/>
    <w:uiPriority w:val="9"/>
    <w:rsid w:val="00967452"/>
    <w:rPr>
      <w:rFonts w:ascii="Times New Roman" w:eastAsia="Times New Roman" w:hAnsi="Times New Roman" w:cs="Times New Roman"/>
      <w:b/>
      <w:bCs/>
      <w:kern w:val="36"/>
      <w:sz w:val="48"/>
      <w:szCs w:val="48"/>
    </w:rPr>
  </w:style>
  <w:style w:type="character" w:customStyle="1" w:styleId="fn">
    <w:name w:val="fn"/>
    <w:rsid w:val="0096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iastiwi1908@gmail.com" TargetMode="Externa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ardolite.com" TargetMode="External"/><Relationship Id="rId2" Type="http://schemas.openxmlformats.org/officeDocument/2006/relationships/styles" Target="styles.xml"/><Relationship Id="rId16" Type="http://schemas.openxmlformats.org/officeDocument/2006/relationships/hyperlink" Target="http://www.plants.usda.gov/profile?symbol=PHV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2020-03-04T16:06:00Z</dcterms:created>
  <dcterms:modified xsi:type="dcterms:W3CDTF">2020-03-06T05:27:00Z</dcterms:modified>
</cp:coreProperties>
</file>